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5F" w:rsidRDefault="00AD495F"/>
    <w:p w:rsidR="00AE3A05" w:rsidRDefault="00CD0ABF">
      <w:bookmarkStart w:id="0" w:name="_GoBack"/>
      <w:bookmarkEnd w:id="0"/>
      <w:r w:rsidRPr="00CD0ABF">
        <w:t xml:space="preserve">Answer to Alabama’s question.  We are not combining the forms in the </w:t>
      </w:r>
      <w:proofErr w:type="spellStart"/>
      <w:r w:rsidRPr="00CD0ABF">
        <w:t>MBES</w:t>
      </w:r>
      <w:proofErr w:type="spellEnd"/>
      <w:r w:rsidRPr="00CD0ABF">
        <w:t xml:space="preserve"> </w:t>
      </w:r>
      <w:proofErr w:type="gramStart"/>
      <w:r w:rsidRPr="00CD0ABF">
        <w:t>system,</w:t>
      </w:r>
      <w:proofErr w:type="gramEnd"/>
      <w:r w:rsidRPr="00CD0ABF">
        <w:t xml:space="preserve"> we are simply just creating one centralized OMB number instead of having the 3 separate OMB’s numbers that were created.  </w:t>
      </w:r>
      <w:proofErr w:type="gramStart"/>
      <w:r w:rsidRPr="00CD0ABF">
        <w:t>So</w:t>
      </w:r>
      <w:proofErr w:type="gramEnd"/>
      <w:r w:rsidRPr="00CD0ABF">
        <w:t xml:space="preserve"> the Medicaid and CHIP budget and </w:t>
      </w:r>
      <w:r>
        <w:t>e</w:t>
      </w:r>
      <w:r w:rsidRPr="00CD0ABF">
        <w:t>xpenditure reporting process is not changing</w:t>
      </w:r>
      <w:r>
        <w:t>.</w:t>
      </w:r>
    </w:p>
    <w:p w:rsidR="00AD495F" w:rsidRDefault="00AD495F"/>
    <w:sectPr w:rsidR="00AD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5F"/>
    <w:rsid w:val="00203456"/>
    <w:rsid w:val="00411EEC"/>
    <w:rsid w:val="00AD495F"/>
    <w:rsid w:val="00AE3A05"/>
    <w:rsid w:val="00C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2014-10-22T12:05:00Z</dcterms:created>
  <dcterms:modified xsi:type="dcterms:W3CDTF">2014-10-22T12:05:00Z</dcterms:modified>
</cp:coreProperties>
</file>