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1A" w:rsidRPr="00B2301A" w:rsidRDefault="003008D5" w:rsidP="00B2301A">
      <w:pPr>
        <w:pStyle w:val="Title"/>
        <w:suppressAutoHyphens/>
        <w:contextualSpacing/>
        <w:rPr>
          <w:sz w:val="24"/>
          <w:szCs w:val="24"/>
        </w:rPr>
      </w:pPr>
      <w:r w:rsidRPr="00B2301A">
        <w:rPr>
          <w:bCs/>
          <w:sz w:val="24"/>
          <w:szCs w:val="24"/>
        </w:rPr>
        <w:t>Addendum to</w:t>
      </w:r>
      <w:r w:rsidR="00BF0AFD" w:rsidRPr="00B2301A">
        <w:rPr>
          <w:bCs/>
          <w:sz w:val="24"/>
          <w:szCs w:val="24"/>
        </w:rPr>
        <w:t xml:space="preserve"> </w:t>
      </w:r>
      <w:r w:rsidR="00B2301A">
        <w:rPr>
          <w:bCs/>
          <w:sz w:val="24"/>
          <w:szCs w:val="24"/>
        </w:rPr>
        <w:t xml:space="preserve">the </w:t>
      </w:r>
      <w:r w:rsidR="00B2301A" w:rsidRPr="00B2301A">
        <w:rPr>
          <w:sz w:val="24"/>
          <w:szCs w:val="24"/>
        </w:rPr>
        <w:t>Supporting Statement for Function Reports - Child</w:t>
      </w:r>
    </w:p>
    <w:p w:rsidR="00B2301A" w:rsidRPr="00B2301A" w:rsidRDefault="00B2301A" w:rsidP="00B2301A">
      <w:pPr>
        <w:pStyle w:val="Title"/>
        <w:suppressAutoHyphens/>
        <w:contextualSpacing/>
        <w:rPr>
          <w:sz w:val="24"/>
          <w:szCs w:val="24"/>
        </w:rPr>
      </w:pPr>
      <w:r w:rsidRPr="00B2301A">
        <w:rPr>
          <w:sz w:val="24"/>
          <w:szCs w:val="24"/>
        </w:rPr>
        <w:t>Forms SSA-3375, SSA-3376, SSA-3377, SSA-3378, and SSA-3379</w:t>
      </w:r>
    </w:p>
    <w:p w:rsidR="00B2301A" w:rsidRPr="00B2301A" w:rsidRDefault="00B2301A" w:rsidP="00B2301A">
      <w:pPr>
        <w:pStyle w:val="Title"/>
        <w:suppressAutoHyphens/>
        <w:contextualSpacing/>
        <w:rPr>
          <w:sz w:val="24"/>
          <w:szCs w:val="24"/>
        </w:rPr>
      </w:pPr>
      <w:r w:rsidRPr="00B2301A">
        <w:rPr>
          <w:sz w:val="24"/>
          <w:szCs w:val="24"/>
        </w:rPr>
        <w:t xml:space="preserve">20 CFR 416.912 and </w:t>
      </w:r>
      <w:proofErr w:type="gramStart"/>
      <w:r w:rsidRPr="00B2301A">
        <w:rPr>
          <w:sz w:val="24"/>
          <w:szCs w:val="24"/>
        </w:rPr>
        <w:t>416.924a(</w:t>
      </w:r>
      <w:proofErr w:type="gramEnd"/>
      <w:r w:rsidRPr="00B2301A">
        <w:rPr>
          <w:sz w:val="24"/>
          <w:szCs w:val="24"/>
        </w:rPr>
        <w:t>a)(2)</w:t>
      </w:r>
    </w:p>
    <w:p w:rsidR="00BF0AFD" w:rsidRPr="00B2301A" w:rsidRDefault="00B2301A" w:rsidP="00B2301A">
      <w:pPr>
        <w:tabs>
          <w:tab w:val="center" w:pos="4860"/>
        </w:tabs>
        <w:suppressAutoHyphens/>
        <w:jc w:val="center"/>
        <w:rPr>
          <w:rFonts w:ascii="Times New Roman" w:hAnsi="Times New Roman"/>
          <w:b/>
        </w:rPr>
      </w:pPr>
      <w:r w:rsidRPr="00B2301A">
        <w:rPr>
          <w:rFonts w:ascii="Times New Roman" w:hAnsi="Times New Roman"/>
          <w:b/>
        </w:rPr>
        <w:t>OMB No. 0960-0542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865E56" w:rsidRDefault="00865E56" w:rsidP="000A054C">
      <w:pPr>
        <w:widowControl/>
        <w:snapToGrid/>
        <w:rPr>
          <w:rFonts w:ascii="Times New Roman" w:hAnsi="Times New Roman"/>
        </w:rPr>
      </w:pPr>
    </w:p>
    <w:p w:rsidR="00865E56" w:rsidRDefault="000A054C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</w:t>
      </w:r>
      <w:r w:rsidR="000A054C">
        <w:rPr>
          <w:rFonts w:ascii="Times New Roman" w:hAnsi="Times New Roman"/>
          <w:b/>
        </w:rPr>
        <w:t>ification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p w:rsidR="00DF68AE" w:rsidRDefault="00DF68AE" w:rsidP="00DF68AE">
      <w:pPr>
        <w:widowControl/>
        <w:snapToGrid/>
        <w:rPr>
          <w:rFonts w:ascii="Times New Roman" w:hAnsi="Times New Roman"/>
        </w:rPr>
      </w:pPr>
    </w:p>
    <w:p w:rsidR="00DF68AE" w:rsidRDefault="00DF68AE" w:rsidP="00DF68AE">
      <w:pPr>
        <w:widowControl/>
        <w:snapToGrid/>
        <w:rPr>
          <w:rFonts w:ascii="Times New Roman" w:hAnsi="Times New Roman"/>
        </w:rPr>
      </w:pPr>
      <w:bookmarkStart w:id="0" w:name="_GoBack"/>
      <w:bookmarkEnd w:id="0"/>
    </w:p>
    <w:p w:rsidR="00DF68AE" w:rsidRPr="00ED5E9D" w:rsidRDefault="00DF68AE" w:rsidP="00DF68AE">
      <w:pPr>
        <w:widowControl/>
        <w:snapToGrid/>
        <w:rPr>
          <w:rFonts w:ascii="Times New Roman" w:hAnsi="Times New Roman"/>
        </w:rPr>
      </w:pPr>
      <w:proofErr w:type="gramStart"/>
      <w:r w:rsidRPr="00DF68AE">
        <w:rPr>
          <w:rFonts w:ascii="Times New Roman" w:hAnsi="Times New Roman"/>
          <w:b/>
        </w:rPr>
        <w:t>Future Plans</w:t>
      </w:r>
      <w:proofErr w:type="gramEnd"/>
      <w:r w:rsidRPr="00DF68A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intend to make all of the forms in this information collection request fillable.  We will submit a Change Request to OMB when we are ready to do so.</w:t>
      </w:r>
    </w:p>
    <w:sectPr w:rsidR="00DF68AE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54C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01A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8AE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3</cp:revision>
  <cp:lastPrinted>2010-08-04T14:54:00Z</cp:lastPrinted>
  <dcterms:created xsi:type="dcterms:W3CDTF">2016-08-31T19:28:00Z</dcterms:created>
  <dcterms:modified xsi:type="dcterms:W3CDTF">2016-09-02T21:19:00Z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