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61D" w:rsidRPr="0028172E" w:rsidRDefault="00BE261D">
      <w:pPr>
        <w:rPr>
          <w:sz w:val="22"/>
          <w:szCs w:val="22"/>
        </w:rPr>
      </w:pPr>
      <w:bookmarkStart w:id="0" w:name="_GoBack"/>
      <w:bookmarkEnd w:id="0"/>
    </w:p>
    <w:tbl>
      <w:tblPr>
        <w:tblW w:w="101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270"/>
        <w:gridCol w:w="4500"/>
        <w:gridCol w:w="4590"/>
      </w:tblGrid>
      <w:tr w:rsidR="00425FCC" w:rsidRPr="0028172E" w:rsidTr="0072626F">
        <w:trPr>
          <w:tblHeader/>
        </w:trPr>
        <w:tc>
          <w:tcPr>
            <w:tcW w:w="810" w:type="dxa"/>
            <w:tcBorders>
              <w:bottom w:val="single" w:sz="4" w:space="0" w:color="auto"/>
            </w:tcBorders>
            <w:shd w:val="clear" w:color="auto" w:fill="D9D9D9"/>
          </w:tcPr>
          <w:p w:rsidR="00425FCC" w:rsidRPr="0028172E" w:rsidRDefault="00425FCC" w:rsidP="0072626F">
            <w:pPr>
              <w:ind w:right="-108" w:hanging="108"/>
              <w:rPr>
                <w:b/>
                <w:sz w:val="20"/>
                <w:szCs w:val="20"/>
              </w:rPr>
            </w:pPr>
            <w:r w:rsidRPr="0028172E">
              <w:rPr>
                <w:b/>
                <w:sz w:val="20"/>
                <w:szCs w:val="20"/>
              </w:rPr>
              <w:t>Category</w:t>
            </w:r>
          </w:p>
        </w:tc>
        <w:tc>
          <w:tcPr>
            <w:tcW w:w="270" w:type="dxa"/>
            <w:shd w:val="clear" w:color="auto" w:fill="D9D9D9"/>
          </w:tcPr>
          <w:p w:rsidR="00425FCC" w:rsidRPr="0028172E" w:rsidRDefault="00425FCC" w:rsidP="00317D96">
            <w:pPr>
              <w:jc w:val="center"/>
              <w:rPr>
                <w:b/>
                <w:sz w:val="22"/>
                <w:szCs w:val="22"/>
              </w:rPr>
            </w:pPr>
            <w:r w:rsidRPr="0028172E">
              <w:rPr>
                <w:b/>
                <w:sz w:val="22"/>
                <w:szCs w:val="22"/>
              </w:rPr>
              <w:t>#</w:t>
            </w:r>
          </w:p>
        </w:tc>
        <w:tc>
          <w:tcPr>
            <w:tcW w:w="4500" w:type="dxa"/>
            <w:shd w:val="clear" w:color="auto" w:fill="D9D9D9"/>
          </w:tcPr>
          <w:p w:rsidR="00425FCC" w:rsidRPr="0028172E" w:rsidRDefault="00425FCC" w:rsidP="00317D96">
            <w:pPr>
              <w:jc w:val="center"/>
              <w:rPr>
                <w:b/>
                <w:sz w:val="22"/>
                <w:szCs w:val="22"/>
              </w:rPr>
            </w:pPr>
            <w:r w:rsidRPr="0028172E">
              <w:rPr>
                <w:b/>
                <w:sz w:val="22"/>
                <w:szCs w:val="22"/>
              </w:rPr>
              <w:t>COMMENT</w:t>
            </w:r>
          </w:p>
        </w:tc>
        <w:tc>
          <w:tcPr>
            <w:tcW w:w="4590" w:type="dxa"/>
            <w:shd w:val="clear" w:color="auto" w:fill="D9D9D9"/>
          </w:tcPr>
          <w:p w:rsidR="00425FCC" w:rsidRPr="0028172E" w:rsidRDefault="00425FCC" w:rsidP="00425FCC">
            <w:pPr>
              <w:tabs>
                <w:tab w:val="left" w:pos="4898"/>
              </w:tabs>
              <w:ind w:right="-108"/>
              <w:jc w:val="center"/>
              <w:rPr>
                <w:b/>
                <w:sz w:val="22"/>
                <w:szCs w:val="22"/>
              </w:rPr>
            </w:pPr>
            <w:r w:rsidRPr="0028172E">
              <w:rPr>
                <w:b/>
                <w:sz w:val="22"/>
                <w:szCs w:val="22"/>
              </w:rPr>
              <w:t>RESPONSE</w:t>
            </w:r>
          </w:p>
        </w:tc>
      </w:tr>
      <w:tr w:rsidR="00425FCC" w:rsidRPr="0028172E" w:rsidTr="0072626F">
        <w:trPr>
          <w:cantSplit/>
          <w:trHeight w:val="1187"/>
        </w:trPr>
        <w:tc>
          <w:tcPr>
            <w:tcW w:w="810" w:type="dxa"/>
            <w:vMerge w:val="restart"/>
            <w:shd w:val="clear" w:color="auto" w:fill="C2D69B" w:themeFill="accent3" w:themeFillTint="99"/>
            <w:textDirection w:val="btLr"/>
          </w:tcPr>
          <w:p w:rsidR="00E16A2A" w:rsidRPr="0028172E" w:rsidRDefault="00425FCC" w:rsidP="00832445">
            <w:pPr>
              <w:ind w:left="113" w:right="113"/>
              <w:jc w:val="center"/>
              <w:rPr>
                <w:sz w:val="22"/>
                <w:szCs w:val="22"/>
              </w:rPr>
            </w:pPr>
            <w:r w:rsidRPr="0028172E">
              <w:rPr>
                <w:sz w:val="22"/>
                <w:szCs w:val="22"/>
              </w:rPr>
              <w:t>Form I-821D</w:t>
            </w:r>
          </w:p>
          <w:p w:rsidR="00D02BBB" w:rsidRPr="0028172E" w:rsidRDefault="00D02BBB" w:rsidP="00425FCC">
            <w:pPr>
              <w:ind w:left="113" w:right="113"/>
              <w:jc w:val="center"/>
              <w:rPr>
                <w:b/>
                <w:sz w:val="22"/>
                <w:szCs w:val="22"/>
              </w:rPr>
            </w:pPr>
          </w:p>
          <w:p w:rsidR="00425FCC" w:rsidRPr="0028172E" w:rsidRDefault="00E16A2A" w:rsidP="00D02BBB">
            <w:pPr>
              <w:ind w:left="113" w:right="113"/>
              <w:jc w:val="center"/>
              <w:rPr>
                <w:b/>
                <w:sz w:val="22"/>
                <w:szCs w:val="22"/>
              </w:rPr>
            </w:pPr>
            <w:r w:rsidRPr="0028172E">
              <w:rPr>
                <w:b/>
                <w:sz w:val="22"/>
                <w:szCs w:val="22"/>
              </w:rPr>
              <w:t xml:space="preserve">                </w:t>
            </w:r>
          </w:p>
        </w:tc>
        <w:tc>
          <w:tcPr>
            <w:tcW w:w="270" w:type="dxa"/>
          </w:tcPr>
          <w:p w:rsidR="00672827" w:rsidRPr="0028172E" w:rsidRDefault="00672827" w:rsidP="003E5EBD">
            <w:pPr>
              <w:jc w:val="center"/>
              <w:rPr>
                <w:bCs/>
                <w:iCs/>
                <w:sz w:val="22"/>
                <w:szCs w:val="22"/>
              </w:rPr>
            </w:pPr>
          </w:p>
          <w:p w:rsidR="00425FCC" w:rsidRPr="0028172E" w:rsidRDefault="00425FCC" w:rsidP="003E5EBD">
            <w:pPr>
              <w:jc w:val="center"/>
              <w:rPr>
                <w:bCs/>
                <w:iCs/>
                <w:sz w:val="22"/>
                <w:szCs w:val="22"/>
              </w:rPr>
            </w:pPr>
            <w:r w:rsidRPr="0028172E">
              <w:rPr>
                <w:bCs/>
                <w:iCs/>
                <w:sz w:val="22"/>
                <w:szCs w:val="22"/>
              </w:rPr>
              <w:t>1</w:t>
            </w:r>
          </w:p>
        </w:tc>
        <w:tc>
          <w:tcPr>
            <w:tcW w:w="4500" w:type="dxa"/>
          </w:tcPr>
          <w:p w:rsidR="00672827" w:rsidRPr="0028172E" w:rsidRDefault="00672827" w:rsidP="00425FCC">
            <w:pPr>
              <w:rPr>
                <w:bCs/>
                <w:iCs/>
                <w:sz w:val="22"/>
                <w:szCs w:val="22"/>
              </w:rPr>
            </w:pPr>
          </w:p>
          <w:p w:rsidR="00425FCC" w:rsidRPr="0028172E" w:rsidRDefault="00425FCC" w:rsidP="00425FCC">
            <w:pPr>
              <w:rPr>
                <w:sz w:val="22"/>
                <w:szCs w:val="22"/>
              </w:rPr>
            </w:pPr>
            <w:r w:rsidRPr="0028172E">
              <w:rPr>
                <w:bCs/>
                <w:iCs/>
                <w:sz w:val="22"/>
                <w:szCs w:val="22"/>
              </w:rPr>
              <w:t>On Page 1, Part 1</w:t>
            </w:r>
            <w:r w:rsidRPr="0028172E">
              <w:rPr>
                <w:b/>
                <w:bCs/>
                <w:i/>
                <w:iCs/>
                <w:sz w:val="22"/>
                <w:szCs w:val="22"/>
              </w:rPr>
              <w:t xml:space="preserve">. </w:t>
            </w:r>
            <w:r w:rsidRPr="0028172E">
              <w:rPr>
                <w:sz w:val="22"/>
                <w:szCs w:val="22"/>
              </w:rPr>
              <w:t>Add an “unknown”</w:t>
            </w:r>
          </w:p>
          <w:p w:rsidR="00425FCC" w:rsidRPr="0028172E" w:rsidRDefault="00425FCC" w:rsidP="00E16A2A">
            <w:pPr>
              <w:rPr>
                <w:sz w:val="22"/>
                <w:szCs w:val="22"/>
              </w:rPr>
            </w:pPr>
            <w:r w:rsidRPr="0028172E">
              <w:rPr>
                <w:sz w:val="22"/>
                <w:szCs w:val="22"/>
              </w:rPr>
              <w:t xml:space="preserve">Option for </w:t>
            </w:r>
            <w:r w:rsidR="00E16A2A" w:rsidRPr="0028172E">
              <w:rPr>
                <w:sz w:val="22"/>
                <w:szCs w:val="22"/>
              </w:rPr>
              <w:t>requestors</w:t>
            </w:r>
            <w:r w:rsidRPr="0028172E">
              <w:rPr>
                <w:sz w:val="22"/>
                <w:szCs w:val="22"/>
              </w:rPr>
              <w:t xml:space="preserve"> who may not know whether they have been subject to removal proceedings.</w:t>
            </w:r>
          </w:p>
        </w:tc>
        <w:tc>
          <w:tcPr>
            <w:tcW w:w="4590" w:type="dxa"/>
          </w:tcPr>
          <w:p w:rsidR="00672827" w:rsidRPr="0028172E" w:rsidRDefault="00672827" w:rsidP="001E6381">
            <w:pPr>
              <w:rPr>
                <w:b/>
                <w:bCs/>
                <w:sz w:val="22"/>
                <w:szCs w:val="22"/>
              </w:rPr>
            </w:pPr>
          </w:p>
          <w:p w:rsidR="00470197" w:rsidRDefault="00916385" w:rsidP="00EE026F">
            <w:pPr>
              <w:rPr>
                <w:sz w:val="22"/>
                <w:szCs w:val="22"/>
              </w:rPr>
            </w:pPr>
            <w:r w:rsidRPr="0028172E">
              <w:rPr>
                <w:b/>
                <w:sz w:val="22"/>
                <w:szCs w:val="22"/>
              </w:rPr>
              <w:t>Response:</w:t>
            </w:r>
            <w:r w:rsidRPr="0028172E">
              <w:rPr>
                <w:sz w:val="22"/>
                <w:szCs w:val="22"/>
              </w:rPr>
              <w:t xml:space="preserve"> </w:t>
            </w:r>
          </w:p>
          <w:p w:rsidR="00470197" w:rsidRDefault="00470197" w:rsidP="00EE026F">
            <w:pPr>
              <w:rPr>
                <w:sz w:val="22"/>
                <w:szCs w:val="22"/>
              </w:rPr>
            </w:pPr>
          </w:p>
          <w:p w:rsidR="00EE026F" w:rsidRPr="00EE026F" w:rsidRDefault="007E50F7" w:rsidP="00EE026F">
            <w:pPr>
              <w:rPr>
                <w:sz w:val="22"/>
                <w:szCs w:val="22"/>
              </w:rPr>
            </w:pPr>
            <w:r w:rsidRPr="006443B9">
              <w:rPr>
                <w:sz w:val="22"/>
                <w:szCs w:val="22"/>
              </w:rPr>
              <w:t>Thank you for your comment.  Currently, USCIS cannot electronically capture an “unknown” answer for this field.  USCIS will explore making technical changes to capture  “unknown” as an answer for this question and consider amending the Form I-821D the next time it comes up for revision.</w:t>
            </w:r>
          </w:p>
          <w:p w:rsidR="00672827" w:rsidRPr="0028172E" w:rsidRDefault="00672827" w:rsidP="00EE026F">
            <w:pPr>
              <w:rPr>
                <w:b/>
                <w:sz w:val="22"/>
                <w:szCs w:val="22"/>
              </w:rPr>
            </w:pPr>
          </w:p>
        </w:tc>
      </w:tr>
      <w:tr w:rsidR="00425FCC" w:rsidRPr="0028172E" w:rsidTr="0072626F">
        <w:trPr>
          <w:cantSplit/>
          <w:trHeight w:val="3617"/>
        </w:trPr>
        <w:tc>
          <w:tcPr>
            <w:tcW w:w="810" w:type="dxa"/>
            <w:vMerge/>
            <w:shd w:val="clear" w:color="auto" w:fill="C2D69B" w:themeFill="accent3" w:themeFillTint="99"/>
            <w:textDirection w:val="btLr"/>
          </w:tcPr>
          <w:p w:rsidR="00425FCC" w:rsidRPr="0028172E" w:rsidRDefault="00425FCC" w:rsidP="009B5516">
            <w:pPr>
              <w:ind w:left="113" w:right="113"/>
              <w:rPr>
                <w:sz w:val="22"/>
                <w:szCs w:val="22"/>
              </w:rPr>
            </w:pPr>
          </w:p>
        </w:tc>
        <w:tc>
          <w:tcPr>
            <w:tcW w:w="270" w:type="dxa"/>
          </w:tcPr>
          <w:p w:rsidR="00672827" w:rsidRPr="0028172E" w:rsidRDefault="00672827" w:rsidP="001A0356">
            <w:pPr>
              <w:rPr>
                <w:sz w:val="22"/>
                <w:szCs w:val="22"/>
              </w:rPr>
            </w:pPr>
          </w:p>
          <w:p w:rsidR="00425FCC" w:rsidRPr="0028172E" w:rsidRDefault="00A70C78" w:rsidP="001A0356">
            <w:pPr>
              <w:rPr>
                <w:sz w:val="22"/>
                <w:szCs w:val="22"/>
              </w:rPr>
            </w:pPr>
            <w:r w:rsidRPr="0028172E">
              <w:rPr>
                <w:sz w:val="22"/>
                <w:szCs w:val="22"/>
              </w:rPr>
              <w:t>4</w:t>
            </w:r>
          </w:p>
        </w:tc>
        <w:tc>
          <w:tcPr>
            <w:tcW w:w="4500" w:type="dxa"/>
          </w:tcPr>
          <w:p w:rsidR="00672827" w:rsidRPr="0028172E" w:rsidRDefault="00672827" w:rsidP="001A0356">
            <w:pPr>
              <w:rPr>
                <w:sz w:val="22"/>
                <w:szCs w:val="22"/>
              </w:rPr>
            </w:pPr>
          </w:p>
          <w:p w:rsidR="00425FCC" w:rsidRPr="0028172E" w:rsidRDefault="003E5EBD" w:rsidP="001A0356">
            <w:pPr>
              <w:rPr>
                <w:bCs/>
                <w:sz w:val="22"/>
                <w:szCs w:val="22"/>
              </w:rPr>
            </w:pPr>
            <w:r w:rsidRPr="0028172E">
              <w:rPr>
                <w:sz w:val="22"/>
                <w:szCs w:val="22"/>
              </w:rPr>
              <w:t>C</w:t>
            </w:r>
            <w:r w:rsidR="00425FCC" w:rsidRPr="0028172E">
              <w:rPr>
                <w:sz w:val="22"/>
                <w:szCs w:val="22"/>
              </w:rPr>
              <w:t>larify the</w:t>
            </w:r>
            <w:r w:rsidR="00425FCC" w:rsidRPr="0028172E">
              <w:rPr>
                <w:bCs/>
                <w:sz w:val="22"/>
                <w:szCs w:val="22"/>
              </w:rPr>
              <w:t xml:space="preserve"> definition of Initial and Renewal Requests to avoid confusion on question 1. </w:t>
            </w:r>
          </w:p>
          <w:p w:rsidR="00425FCC" w:rsidRPr="0028172E" w:rsidRDefault="00425FCC" w:rsidP="00AF63B1">
            <w:pPr>
              <w:pStyle w:val="Default"/>
              <w:rPr>
                <w:bCs/>
                <w:i/>
                <w:sz w:val="22"/>
                <w:szCs w:val="22"/>
              </w:rPr>
            </w:pPr>
            <w:r w:rsidRPr="0028172E">
              <w:rPr>
                <w:b/>
                <w:bCs/>
                <w:i/>
                <w:sz w:val="22"/>
                <w:szCs w:val="22"/>
              </w:rPr>
              <w:t>Recommendation</w:t>
            </w:r>
            <w:r w:rsidRPr="0028172E">
              <w:rPr>
                <w:bCs/>
                <w:i/>
                <w:sz w:val="22"/>
                <w:szCs w:val="22"/>
              </w:rPr>
              <w:t xml:space="preserve">: Question 1 should be amended as follows (new language in bold italics): </w:t>
            </w:r>
          </w:p>
          <w:p w:rsidR="00425FCC" w:rsidRPr="0028172E" w:rsidRDefault="00425FCC" w:rsidP="00AF63B1">
            <w:pPr>
              <w:pStyle w:val="Default"/>
              <w:rPr>
                <w:bCs/>
                <w:i/>
                <w:sz w:val="22"/>
                <w:szCs w:val="22"/>
              </w:rPr>
            </w:pPr>
            <w:r w:rsidRPr="0028172E">
              <w:rPr>
                <w:bCs/>
                <w:i/>
                <w:sz w:val="22"/>
                <w:szCs w:val="22"/>
              </w:rPr>
              <w:t xml:space="preserve">1. Initial Request – Consideration of Deferred Action for Childhood Arrivals </w:t>
            </w:r>
            <w:r w:rsidRPr="0028172E">
              <w:rPr>
                <w:bCs/>
                <w:i/>
                <w:iCs/>
                <w:sz w:val="22"/>
                <w:szCs w:val="22"/>
              </w:rPr>
              <w:t>(</w:t>
            </w:r>
            <w:r w:rsidRPr="0028172E">
              <w:rPr>
                <w:b/>
                <w:bCs/>
                <w:i/>
                <w:iCs/>
                <w:sz w:val="22"/>
                <w:szCs w:val="22"/>
              </w:rPr>
              <w:t xml:space="preserve">includes </w:t>
            </w:r>
            <w:r w:rsidR="00E16A2A" w:rsidRPr="0028172E">
              <w:rPr>
                <w:b/>
                <w:bCs/>
                <w:i/>
                <w:iCs/>
                <w:sz w:val="22"/>
                <w:szCs w:val="22"/>
              </w:rPr>
              <w:t>requestors</w:t>
            </w:r>
            <w:r w:rsidRPr="0028172E">
              <w:rPr>
                <w:b/>
                <w:bCs/>
                <w:i/>
                <w:iCs/>
                <w:sz w:val="22"/>
                <w:szCs w:val="22"/>
              </w:rPr>
              <w:t xml:space="preserve"> who are re-applying after an earlier application was rejected or denied</w:t>
            </w:r>
            <w:r w:rsidRPr="0028172E">
              <w:rPr>
                <w:bCs/>
                <w:i/>
                <w:iCs/>
                <w:sz w:val="22"/>
                <w:szCs w:val="22"/>
              </w:rPr>
              <w:t xml:space="preserve">) </w:t>
            </w:r>
          </w:p>
          <w:p w:rsidR="00425FCC" w:rsidRPr="0028172E" w:rsidRDefault="00425FCC" w:rsidP="00AF63B1">
            <w:pPr>
              <w:pStyle w:val="Default"/>
              <w:rPr>
                <w:bCs/>
                <w:i/>
                <w:sz w:val="22"/>
                <w:szCs w:val="22"/>
              </w:rPr>
            </w:pPr>
            <w:r w:rsidRPr="0028172E">
              <w:rPr>
                <w:b/>
                <w:bCs/>
                <w:i/>
                <w:iCs/>
                <w:sz w:val="22"/>
                <w:szCs w:val="22"/>
              </w:rPr>
              <w:t xml:space="preserve">OR </w:t>
            </w:r>
          </w:p>
          <w:p w:rsidR="00425FCC" w:rsidRPr="0028172E" w:rsidRDefault="00425FCC" w:rsidP="00AF63B1">
            <w:pPr>
              <w:pStyle w:val="Default"/>
              <w:rPr>
                <w:i/>
                <w:sz w:val="22"/>
                <w:szCs w:val="22"/>
              </w:rPr>
            </w:pPr>
            <w:r w:rsidRPr="0028172E">
              <w:rPr>
                <w:bCs/>
                <w:i/>
                <w:iCs/>
                <w:sz w:val="22"/>
                <w:szCs w:val="22"/>
              </w:rPr>
              <w:t xml:space="preserve">2. </w:t>
            </w:r>
            <w:r w:rsidRPr="0028172E">
              <w:rPr>
                <w:bCs/>
                <w:i/>
                <w:sz w:val="22"/>
                <w:szCs w:val="22"/>
              </w:rPr>
              <w:t xml:space="preserve">Renewal Request – Consideration of Deferred Action for Childhood Arrivals </w:t>
            </w:r>
            <w:r w:rsidRPr="0028172E">
              <w:rPr>
                <w:b/>
                <w:bCs/>
                <w:i/>
                <w:iCs/>
                <w:sz w:val="22"/>
                <w:szCs w:val="22"/>
              </w:rPr>
              <w:t>(check this box regardless of whether USCIS or ICE initially deferred action in your case).</w:t>
            </w:r>
          </w:p>
          <w:p w:rsidR="00425FCC" w:rsidRPr="0028172E" w:rsidRDefault="00425FCC" w:rsidP="00F1445A">
            <w:pPr>
              <w:autoSpaceDE w:val="0"/>
              <w:autoSpaceDN w:val="0"/>
              <w:adjustRightInd w:val="0"/>
              <w:rPr>
                <w:sz w:val="22"/>
                <w:szCs w:val="22"/>
              </w:rPr>
            </w:pPr>
          </w:p>
        </w:tc>
        <w:tc>
          <w:tcPr>
            <w:tcW w:w="4590" w:type="dxa"/>
          </w:tcPr>
          <w:p w:rsidR="00916385" w:rsidRPr="0028172E" w:rsidRDefault="00916385" w:rsidP="00611735">
            <w:pPr>
              <w:rPr>
                <w:b/>
                <w:sz w:val="22"/>
                <w:szCs w:val="22"/>
              </w:rPr>
            </w:pPr>
          </w:p>
          <w:p w:rsidR="00470197" w:rsidRDefault="00916385" w:rsidP="00691181">
            <w:pPr>
              <w:rPr>
                <w:sz w:val="22"/>
                <w:szCs w:val="22"/>
              </w:rPr>
            </w:pPr>
            <w:r w:rsidRPr="0028172E">
              <w:rPr>
                <w:b/>
                <w:sz w:val="22"/>
                <w:szCs w:val="22"/>
              </w:rPr>
              <w:t>Response:</w:t>
            </w:r>
            <w:r w:rsidRPr="0028172E">
              <w:rPr>
                <w:sz w:val="22"/>
                <w:szCs w:val="22"/>
              </w:rPr>
              <w:t xml:space="preserve"> </w:t>
            </w:r>
          </w:p>
          <w:p w:rsidR="00470197" w:rsidRDefault="00470197" w:rsidP="00691181">
            <w:pPr>
              <w:rPr>
                <w:sz w:val="22"/>
                <w:szCs w:val="22"/>
              </w:rPr>
            </w:pPr>
          </w:p>
          <w:p w:rsidR="00425FCC" w:rsidRPr="00757202" w:rsidRDefault="00757202" w:rsidP="00691181">
            <w:pPr>
              <w:rPr>
                <w:sz w:val="22"/>
                <w:szCs w:val="22"/>
              </w:rPr>
            </w:pPr>
            <w:r w:rsidRPr="00757202">
              <w:rPr>
                <w:sz w:val="22"/>
                <w:szCs w:val="22"/>
              </w:rPr>
              <w:t>Thank you for your comment.</w:t>
            </w:r>
            <w:r w:rsidR="00B10B0D">
              <w:rPr>
                <w:sz w:val="22"/>
                <w:szCs w:val="22"/>
              </w:rPr>
              <w:t xml:space="preserve">  </w:t>
            </w:r>
            <w:bookmarkStart w:id="1" w:name="OLE_LINK6"/>
            <w:bookmarkStart w:id="2" w:name="OLE_LINK5"/>
            <w:bookmarkStart w:id="3" w:name="OLE_LINK1"/>
            <w:bookmarkStart w:id="4" w:name="OLE_LINK2"/>
            <w:r w:rsidR="000C0B28">
              <w:rPr>
                <w:sz w:val="22"/>
                <w:szCs w:val="22"/>
              </w:rPr>
              <w:t xml:space="preserve">USCIS believes the instructions to Form I-821D as well as information on the USCIS website sufficiently clarifies which selection a requestor should make on Form I-821D.  Therefore, USCIS declines to make the requested change at this time. </w:t>
            </w:r>
            <w:bookmarkEnd w:id="1"/>
            <w:bookmarkEnd w:id="2"/>
            <w:r w:rsidR="00691181" w:rsidRPr="00691181">
              <w:rPr>
                <w:sz w:val="22"/>
                <w:szCs w:val="22"/>
              </w:rPr>
              <w:t xml:space="preserve"> </w:t>
            </w:r>
            <w:bookmarkEnd w:id="3"/>
            <w:bookmarkEnd w:id="4"/>
          </w:p>
        </w:tc>
      </w:tr>
      <w:tr w:rsidR="00425FCC" w:rsidRPr="0028172E" w:rsidTr="0072626F">
        <w:trPr>
          <w:cantSplit/>
          <w:trHeight w:val="3725"/>
        </w:trPr>
        <w:tc>
          <w:tcPr>
            <w:tcW w:w="810" w:type="dxa"/>
            <w:vMerge/>
            <w:shd w:val="clear" w:color="auto" w:fill="C2D69B" w:themeFill="accent3" w:themeFillTint="99"/>
            <w:textDirection w:val="btLr"/>
            <w:vAlign w:val="center"/>
          </w:tcPr>
          <w:p w:rsidR="00425FCC" w:rsidRPr="0028172E" w:rsidRDefault="00425FCC" w:rsidP="009B5516">
            <w:pPr>
              <w:ind w:left="113" w:right="113"/>
              <w:jc w:val="center"/>
              <w:rPr>
                <w:sz w:val="22"/>
                <w:szCs w:val="22"/>
              </w:rPr>
            </w:pPr>
          </w:p>
        </w:tc>
        <w:tc>
          <w:tcPr>
            <w:tcW w:w="270" w:type="dxa"/>
          </w:tcPr>
          <w:p w:rsidR="00672827" w:rsidRPr="0028172E" w:rsidRDefault="00672827" w:rsidP="00C84B66">
            <w:pPr>
              <w:pStyle w:val="Default"/>
              <w:rPr>
                <w:bCs/>
                <w:sz w:val="22"/>
                <w:szCs w:val="22"/>
              </w:rPr>
            </w:pPr>
          </w:p>
          <w:p w:rsidR="00425FCC" w:rsidRPr="0028172E" w:rsidRDefault="00A70C78" w:rsidP="00C84B66">
            <w:pPr>
              <w:pStyle w:val="Default"/>
              <w:rPr>
                <w:bCs/>
                <w:sz w:val="22"/>
                <w:szCs w:val="22"/>
              </w:rPr>
            </w:pPr>
            <w:r w:rsidRPr="0028172E">
              <w:rPr>
                <w:bCs/>
                <w:sz w:val="22"/>
                <w:szCs w:val="22"/>
              </w:rPr>
              <w:t>6</w:t>
            </w:r>
          </w:p>
        </w:tc>
        <w:tc>
          <w:tcPr>
            <w:tcW w:w="4500" w:type="dxa"/>
          </w:tcPr>
          <w:p w:rsidR="00672827" w:rsidRPr="0028172E" w:rsidRDefault="00672827" w:rsidP="002E1A1C">
            <w:pPr>
              <w:pStyle w:val="Default"/>
              <w:rPr>
                <w:bCs/>
                <w:sz w:val="22"/>
                <w:szCs w:val="22"/>
              </w:rPr>
            </w:pPr>
          </w:p>
          <w:p w:rsidR="00425FCC" w:rsidRPr="0028172E" w:rsidRDefault="003E5EBD" w:rsidP="002E1A1C">
            <w:pPr>
              <w:pStyle w:val="Default"/>
              <w:rPr>
                <w:i/>
                <w:sz w:val="22"/>
                <w:szCs w:val="22"/>
              </w:rPr>
            </w:pPr>
            <w:r w:rsidRPr="0028172E">
              <w:rPr>
                <w:bCs/>
                <w:sz w:val="22"/>
                <w:szCs w:val="22"/>
              </w:rPr>
              <w:t>Clarify</w:t>
            </w:r>
            <w:r w:rsidR="00425FCC" w:rsidRPr="0028172E">
              <w:rPr>
                <w:bCs/>
                <w:sz w:val="22"/>
                <w:szCs w:val="22"/>
              </w:rPr>
              <w:t xml:space="preserve"> that Renewal Requests can be filed within 1 Year of Expiration of the Previous DACA.</w:t>
            </w:r>
            <w:r w:rsidRPr="0028172E">
              <w:rPr>
                <w:bCs/>
                <w:sz w:val="22"/>
                <w:szCs w:val="22"/>
              </w:rPr>
              <w:t xml:space="preserve"> </w:t>
            </w:r>
            <w:r w:rsidR="00425FCC" w:rsidRPr="0028172E">
              <w:rPr>
                <w:b/>
                <w:bCs/>
                <w:i/>
                <w:sz w:val="22"/>
                <w:szCs w:val="22"/>
              </w:rPr>
              <w:t>Recommendation</w:t>
            </w:r>
            <w:r w:rsidR="00425FCC" w:rsidRPr="0028172E">
              <w:rPr>
                <w:bCs/>
                <w:i/>
                <w:sz w:val="22"/>
                <w:szCs w:val="22"/>
              </w:rPr>
              <w:t xml:space="preserve">: </w:t>
            </w:r>
            <w:r w:rsidR="00425FCC" w:rsidRPr="0028172E">
              <w:rPr>
                <w:i/>
                <w:sz w:val="22"/>
                <w:szCs w:val="22"/>
              </w:rPr>
              <w:t>Question 2 should be amended to read: (new language in bold italics). For this Renewal request, my most recent period of Deferred Action for Childhood Arrivals expires on (mm/</w:t>
            </w:r>
            <w:proofErr w:type="spellStart"/>
            <w:r w:rsidR="00425FCC" w:rsidRPr="0028172E">
              <w:rPr>
                <w:i/>
                <w:sz w:val="22"/>
                <w:szCs w:val="22"/>
              </w:rPr>
              <w:t>dd</w:t>
            </w:r>
            <w:proofErr w:type="spellEnd"/>
            <w:r w:rsidR="00425FCC" w:rsidRPr="0028172E">
              <w:rPr>
                <w:i/>
                <w:sz w:val="22"/>
                <w:szCs w:val="22"/>
              </w:rPr>
              <w:t>/</w:t>
            </w:r>
            <w:proofErr w:type="spellStart"/>
            <w:r w:rsidR="00425FCC" w:rsidRPr="0028172E">
              <w:rPr>
                <w:i/>
                <w:sz w:val="22"/>
                <w:szCs w:val="22"/>
              </w:rPr>
              <w:t>yyyy</w:t>
            </w:r>
            <w:proofErr w:type="spellEnd"/>
            <w:r w:rsidR="00425FCC" w:rsidRPr="0028172E">
              <w:rPr>
                <w:i/>
                <w:sz w:val="22"/>
                <w:szCs w:val="22"/>
              </w:rPr>
              <w:t xml:space="preserve">) </w:t>
            </w:r>
          </w:p>
          <w:p w:rsidR="00425FCC" w:rsidRPr="0028172E" w:rsidRDefault="00425FCC" w:rsidP="002E1A1C">
            <w:pPr>
              <w:autoSpaceDE w:val="0"/>
              <w:autoSpaceDN w:val="0"/>
              <w:adjustRightInd w:val="0"/>
              <w:rPr>
                <w:rFonts w:eastAsia="Calibri"/>
                <w:color w:val="E36C0A"/>
                <w:sz w:val="22"/>
                <w:szCs w:val="22"/>
              </w:rPr>
            </w:pPr>
            <w:r w:rsidRPr="0028172E">
              <w:rPr>
                <w:b/>
                <w:bCs/>
                <w:i/>
                <w:iCs/>
                <w:sz w:val="22"/>
                <w:szCs w:val="22"/>
              </w:rPr>
              <w:t>Note: You may file for a renewal within one year of the expiration date of your previous DACA. If you are filing beyond one year after your most recent period of DACA expired, you may still request DACA by submitting a new initial request.</w:t>
            </w:r>
          </w:p>
        </w:tc>
        <w:tc>
          <w:tcPr>
            <w:tcW w:w="4590" w:type="dxa"/>
          </w:tcPr>
          <w:p w:rsidR="00425FCC" w:rsidRPr="0028172E" w:rsidRDefault="00425FCC" w:rsidP="00D66273">
            <w:pPr>
              <w:rPr>
                <w:b/>
                <w:sz w:val="22"/>
                <w:szCs w:val="22"/>
              </w:rPr>
            </w:pPr>
          </w:p>
          <w:p w:rsidR="00470197" w:rsidRDefault="00425FCC" w:rsidP="00B10B0D">
            <w:pPr>
              <w:rPr>
                <w:sz w:val="22"/>
                <w:szCs w:val="22"/>
              </w:rPr>
            </w:pPr>
            <w:bookmarkStart w:id="5" w:name="OLE_LINK7"/>
            <w:bookmarkStart w:id="6" w:name="OLE_LINK8"/>
            <w:r w:rsidRPr="0028172E">
              <w:rPr>
                <w:b/>
                <w:sz w:val="22"/>
                <w:szCs w:val="22"/>
              </w:rPr>
              <w:t>Response:</w:t>
            </w:r>
            <w:r w:rsidRPr="0028172E">
              <w:rPr>
                <w:sz w:val="22"/>
                <w:szCs w:val="22"/>
              </w:rPr>
              <w:t xml:space="preserve"> </w:t>
            </w:r>
          </w:p>
          <w:p w:rsidR="00470197" w:rsidRDefault="00470197" w:rsidP="00B10B0D">
            <w:pPr>
              <w:rPr>
                <w:sz w:val="22"/>
                <w:szCs w:val="22"/>
              </w:rPr>
            </w:pPr>
          </w:p>
          <w:p w:rsidR="007E50F7" w:rsidRPr="007E50F7" w:rsidRDefault="007E50F7" w:rsidP="007E50F7">
            <w:pPr>
              <w:rPr>
                <w:sz w:val="22"/>
                <w:szCs w:val="22"/>
              </w:rPr>
            </w:pPr>
          </w:p>
          <w:p w:rsidR="00B10B0D" w:rsidRDefault="007E50F7" w:rsidP="007E50F7">
            <w:pPr>
              <w:rPr>
                <w:sz w:val="22"/>
                <w:szCs w:val="22"/>
              </w:rPr>
            </w:pPr>
            <w:r w:rsidRPr="007E50F7">
              <w:rPr>
                <w:sz w:val="22"/>
                <w:szCs w:val="22"/>
              </w:rPr>
              <w:t>Thank you for your comment.  USCIS believes the instructions to Form I-821D as well as information on the USCIS website sufficiently clarifies which selection a requestor should make on Form I-821D.  Therefore, USCIS declines to make the requested change at this time.</w:t>
            </w:r>
            <w:bookmarkEnd w:id="5"/>
            <w:bookmarkEnd w:id="6"/>
          </w:p>
          <w:p w:rsidR="00B10B0D" w:rsidRPr="0028172E" w:rsidRDefault="00B10B0D" w:rsidP="00691181">
            <w:pPr>
              <w:rPr>
                <w:rFonts w:eastAsia="Calibri"/>
                <w:sz w:val="22"/>
                <w:szCs w:val="22"/>
              </w:rPr>
            </w:pPr>
          </w:p>
        </w:tc>
      </w:tr>
      <w:tr w:rsidR="00E16A2A" w:rsidRPr="0028172E" w:rsidTr="0072626F">
        <w:trPr>
          <w:cantSplit/>
          <w:trHeight w:val="404"/>
        </w:trPr>
        <w:tc>
          <w:tcPr>
            <w:tcW w:w="810" w:type="dxa"/>
            <w:vMerge/>
            <w:shd w:val="clear" w:color="auto" w:fill="C2D69B" w:themeFill="accent3" w:themeFillTint="99"/>
            <w:textDirection w:val="btLr"/>
            <w:vAlign w:val="center"/>
          </w:tcPr>
          <w:p w:rsidR="00E16A2A" w:rsidRPr="0028172E" w:rsidRDefault="00E16A2A" w:rsidP="009B5516">
            <w:pPr>
              <w:ind w:left="113" w:right="113"/>
              <w:jc w:val="center"/>
              <w:rPr>
                <w:sz w:val="22"/>
                <w:szCs w:val="22"/>
              </w:rPr>
            </w:pPr>
          </w:p>
        </w:tc>
        <w:tc>
          <w:tcPr>
            <w:tcW w:w="270" w:type="dxa"/>
          </w:tcPr>
          <w:p w:rsidR="00E16A2A" w:rsidRPr="0028172E" w:rsidRDefault="00E16A2A" w:rsidP="00AC139E">
            <w:pPr>
              <w:pStyle w:val="Default"/>
              <w:rPr>
                <w:bCs/>
                <w:sz w:val="22"/>
                <w:szCs w:val="22"/>
              </w:rPr>
            </w:pPr>
            <w:r w:rsidRPr="0028172E">
              <w:rPr>
                <w:b/>
                <w:bCs/>
                <w:sz w:val="22"/>
                <w:szCs w:val="22"/>
              </w:rPr>
              <w:t xml:space="preserve">     </w:t>
            </w:r>
            <w:r w:rsidRPr="0028172E">
              <w:rPr>
                <w:bCs/>
                <w:sz w:val="22"/>
                <w:szCs w:val="22"/>
              </w:rPr>
              <w:t>6</w:t>
            </w:r>
          </w:p>
        </w:tc>
        <w:tc>
          <w:tcPr>
            <w:tcW w:w="4500" w:type="dxa"/>
          </w:tcPr>
          <w:p w:rsidR="00E16A2A" w:rsidRPr="0028172E" w:rsidRDefault="00E16A2A" w:rsidP="00AC139E">
            <w:pPr>
              <w:pStyle w:val="Default"/>
              <w:rPr>
                <w:b/>
                <w:bCs/>
                <w:sz w:val="22"/>
                <w:szCs w:val="22"/>
              </w:rPr>
            </w:pPr>
          </w:p>
          <w:p w:rsidR="00E16A2A" w:rsidRPr="0028172E" w:rsidRDefault="00E16A2A" w:rsidP="00AC139E">
            <w:pPr>
              <w:pStyle w:val="Default"/>
              <w:rPr>
                <w:bCs/>
                <w:sz w:val="22"/>
                <w:szCs w:val="22"/>
              </w:rPr>
            </w:pPr>
            <w:r w:rsidRPr="0028172E">
              <w:rPr>
                <w:bCs/>
                <w:sz w:val="22"/>
                <w:szCs w:val="22"/>
              </w:rPr>
              <w:t>Move “Removal Proceedings Information”</w:t>
            </w:r>
          </w:p>
          <w:p w:rsidR="00E16A2A" w:rsidRPr="0028172E" w:rsidRDefault="00E16A2A" w:rsidP="00AC139E">
            <w:pPr>
              <w:autoSpaceDE w:val="0"/>
              <w:autoSpaceDN w:val="0"/>
              <w:adjustRightInd w:val="0"/>
              <w:rPr>
                <w:bCs/>
                <w:sz w:val="22"/>
                <w:szCs w:val="22"/>
              </w:rPr>
            </w:pPr>
            <w:r w:rsidRPr="0028172E">
              <w:rPr>
                <w:bCs/>
                <w:sz w:val="22"/>
                <w:szCs w:val="22"/>
              </w:rPr>
              <w:t>T</w:t>
            </w:r>
            <w:r w:rsidRPr="0028172E">
              <w:rPr>
                <w:bCs/>
                <w:color w:val="000000"/>
                <w:sz w:val="22"/>
                <w:szCs w:val="22"/>
              </w:rPr>
              <w:t>o</w:t>
            </w:r>
            <w:r w:rsidRPr="0028172E">
              <w:rPr>
                <w:bCs/>
                <w:sz w:val="22"/>
                <w:szCs w:val="22"/>
              </w:rPr>
              <w:t xml:space="preserve"> </w:t>
            </w:r>
            <w:r w:rsidRPr="0028172E">
              <w:rPr>
                <w:bCs/>
                <w:color w:val="000000"/>
                <w:sz w:val="22"/>
                <w:szCs w:val="22"/>
              </w:rPr>
              <w:t>Part</w:t>
            </w:r>
            <w:r w:rsidRPr="0028172E">
              <w:rPr>
                <w:bCs/>
                <w:sz w:val="22"/>
                <w:szCs w:val="22"/>
              </w:rPr>
              <w:t xml:space="preserve"> 4. Question 5 should be moved</w:t>
            </w:r>
          </w:p>
          <w:p w:rsidR="00E16A2A" w:rsidRPr="0028172E" w:rsidRDefault="00E16A2A" w:rsidP="00AC139E">
            <w:pPr>
              <w:autoSpaceDE w:val="0"/>
              <w:autoSpaceDN w:val="0"/>
              <w:adjustRightInd w:val="0"/>
              <w:rPr>
                <w:sz w:val="22"/>
                <w:szCs w:val="22"/>
              </w:rPr>
            </w:pPr>
            <w:r w:rsidRPr="0028172E">
              <w:rPr>
                <w:bCs/>
                <w:sz w:val="22"/>
                <w:szCs w:val="22"/>
              </w:rPr>
              <w:t>To Part 4.</w:t>
            </w:r>
            <w:r w:rsidRPr="0028172E">
              <w:rPr>
                <w:b/>
                <w:bCs/>
                <w:sz w:val="22"/>
                <w:szCs w:val="22"/>
              </w:rPr>
              <w:t xml:space="preserve"> (</w:t>
            </w:r>
            <w:r w:rsidRPr="0028172E">
              <w:rPr>
                <w:sz w:val="22"/>
                <w:szCs w:val="22"/>
              </w:rPr>
              <w:t>Requesting information about prior</w:t>
            </w:r>
          </w:p>
          <w:p w:rsidR="00E16A2A" w:rsidRPr="0028172E" w:rsidRDefault="00E16A2A" w:rsidP="00AC139E">
            <w:pPr>
              <w:autoSpaceDE w:val="0"/>
              <w:autoSpaceDN w:val="0"/>
              <w:adjustRightInd w:val="0"/>
              <w:rPr>
                <w:sz w:val="22"/>
                <w:szCs w:val="22"/>
              </w:rPr>
            </w:pPr>
            <w:r w:rsidRPr="0028172E">
              <w:rPr>
                <w:sz w:val="22"/>
                <w:szCs w:val="22"/>
              </w:rPr>
              <w:t>Removal proceedings at the beginning of the application has a chilling effect on community</w:t>
            </w:r>
          </w:p>
          <w:p w:rsidR="00E16A2A" w:rsidRPr="0028172E" w:rsidRDefault="00E16A2A" w:rsidP="00AC139E">
            <w:pPr>
              <w:autoSpaceDE w:val="0"/>
              <w:autoSpaceDN w:val="0"/>
              <w:adjustRightInd w:val="0"/>
              <w:rPr>
                <w:sz w:val="22"/>
                <w:szCs w:val="22"/>
              </w:rPr>
            </w:pPr>
            <w:r w:rsidRPr="0028172E">
              <w:rPr>
                <w:sz w:val="22"/>
                <w:szCs w:val="22"/>
              </w:rPr>
              <w:t>Members who already have a heightened fear</w:t>
            </w:r>
          </w:p>
          <w:p w:rsidR="00E16A2A" w:rsidRPr="0028172E" w:rsidRDefault="00E16A2A" w:rsidP="00AC139E">
            <w:pPr>
              <w:autoSpaceDE w:val="0"/>
              <w:autoSpaceDN w:val="0"/>
              <w:adjustRightInd w:val="0"/>
              <w:rPr>
                <w:sz w:val="22"/>
                <w:szCs w:val="22"/>
              </w:rPr>
            </w:pPr>
            <w:r w:rsidRPr="0028172E">
              <w:rPr>
                <w:sz w:val="22"/>
                <w:szCs w:val="22"/>
              </w:rPr>
              <w:t>of deportation)</w:t>
            </w:r>
          </w:p>
          <w:p w:rsidR="00672827" w:rsidRPr="0028172E" w:rsidRDefault="00672827" w:rsidP="00AC139E">
            <w:pPr>
              <w:autoSpaceDE w:val="0"/>
              <w:autoSpaceDN w:val="0"/>
              <w:adjustRightInd w:val="0"/>
              <w:rPr>
                <w:b/>
                <w:bCs/>
                <w:sz w:val="22"/>
                <w:szCs w:val="22"/>
              </w:rPr>
            </w:pPr>
          </w:p>
        </w:tc>
        <w:tc>
          <w:tcPr>
            <w:tcW w:w="4590" w:type="dxa"/>
          </w:tcPr>
          <w:p w:rsidR="00672827" w:rsidRPr="0028172E" w:rsidRDefault="00672827" w:rsidP="00FE0594">
            <w:pPr>
              <w:rPr>
                <w:b/>
                <w:bCs/>
                <w:sz w:val="22"/>
                <w:szCs w:val="22"/>
              </w:rPr>
            </w:pPr>
          </w:p>
          <w:p w:rsidR="00E16A2A" w:rsidRDefault="00916385" w:rsidP="00B10B0D">
            <w:pPr>
              <w:rPr>
                <w:sz w:val="22"/>
                <w:szCs w:val="22"/>
              </w:rPr>
            </w:pPr>
            <w:r w:rsidRPr="0028172E">
              <w:rPr>
                <w:b/>
                <w:sz w:val="22"/>
                <w:szCs w:val="22"/>
              </w:rPr>
              <w:t>Response:</w:t>
            </w:r>
            <w:r w:rsidRPr="0028172E">
              <w:rPr>
                <w:sz w:val="22"/>
                <w:szCs w:val="22"/>
              </w:rPr>
              <w:t xml:space="preserve"> </w:t>
            </w:r>
          </w:p>
          <w:p w:rsidR="00B10B0D" w:rsidRDefault="00B10B0D" w:rsidP="00B10B0D">
            <w:pPr>
              <w:rPr>
                <w:sz w:val="22"/>
                <w:szCs w:val="22"/>
              </w:rPr>
            </w:pPr>
          </w:p>
          <w:p w:rsidR="00B10B0D" w:rsidRDefault="00B10B0D" w:rsidP="00B10B0D">
            <w:pPr>
              <w:rPr>
                <w:sz w:val="22"/>
                <w:szCs w:val="22"/>
              </w:rPr>
            </w:pPr>
            <w:r>
              <w:rPr>
                <w:sz w:val="22"/>
                <w:szCs w:val="22"/>
              </w:rPr>
              <w:t>Thank you for your comment.</w:t>
            </w:r>
            <w:r w:rsidR="00AA6FF9">
              <w:rPr>
                <w:sz w:val="22"/>
                <w:szCs w:val="22"/>
              </w:rPr>
              <w:t xml:space="preserve">  USCIS declines to move the “Removal Proceedings Information” section to Part 4 as Part 4 is specifically focused on Criminal, National Security, and Public Safety questions.  </w:t>
            </w:r>
            <w:r w:rsidR="00D35FBB">
              <w:rPr>
                <w:sz w:val="22"/>
                <w:szCs w:val="22"/>
              </w:rPr>
              <w:t>Additionally, having the “Removal Proceedings Information” question in Part 1 assists USCIS with case processing.</w:t>
            </w:r>
          </w:p>
          <w:p w:rsidR="00177420" w:rsidRPr="0028172E" w:rsidRDefault="00177420" w:rsidP="00B10B0D">
            <w:pPr>
              <w:rPr>
                <w:b/>
                <w:sz w:val="22"/>
                <w:szCs w:val="22"/>
              </w:rPr>
            </w:pPr>
          </w:p>
        </w:tc>
      </w:tr>
      <w:tr w:rsidR="00E16A2A" w:rsidRPr="0028172E" w:rsidTr="0072626F">
        <w:trPr>
          <w:cantSplit/>
          <w:trHeight w:val="404"/>
        </w:trPr>
        <w:tc>
          <w:tcPr>
            <w:tcW w:w="810" w:type="dxa"/>
            <w:vMerge/>
            <w:shd w:val="clear" w:color="auto" w:fill="C2D69B" w:themeFill="accent3" w:themeFillTint="99"/>
            <w:textDirection w:val="btLr"/>
            <w:vAlign w:val="center"/>
          </w:tcPr>
          <w:p w:rsidR="00E16A2A" w:rsidRPr="0028172E" w:rsidRDefault="00E16A2A" w:rsidP="009B5516">
            <w:pPr>
              <w:ind w:left="113" w:right="113"/>
              <w:jc w:val="center"/>
              <w:rPr>
                <w:sz w:val="22"/>
                <w:szCs w:val="22"/>
              </w:rPr>
            </w:pPr>
          </w:p>
        </w:tc>
        <w:tc>
          <w:tcPr>
            <w:tcW w:w="270" w:type="dxa"/>
          </w:tcPr>
          <w:p w:rsidR="00E16A2A" w:rsidRPr="0028172E" w:rsidRDefault="00832445" w:rsidP="002E1A1C">
            <w:pPr>
              <w:pStyle w:val="Default"/>
              <w:rPr>
                <w:bCs/>
                <w:sz w:val="22"/>
                <w:szCs w:val="22"/>
              </w:rPr>
            </w:pPr>
            <w:r w:rsidRPr="0028172E">
              <w:rPr>
                <w:bCs/>
                <w:sz w:val="22"/>
                <w:szCs w:val="22"/>
              </w:rPr>
              <w:t xml:space="preserve">   </w:t>
            </w:r>
            <w:r w:rsidR="00E16A2A" w:rsidRPr="0028172E">
              <w:rPr>
                <w:bCs/>
                <w:sz w:val="22"/>
                <w:szCs w:val="22"/>
              </w:rPr>
              <w:t>1</w:t>
            </w:r>
          </w:p>
        </w:tc>
        <w:tc>
          <w:tcPr>
            <w:tcW w:w="4500" w:type="dxa"/>
          </w:tcPr>
          <w:p w:rsidR="00E16A2A" w:rsidRPr="0028172E" w:rsidRDefault="00E16A2A" w:rsidP="002E1A1C">
            <w:pPr>
              <w:pStyle w:val="Default"/>
              <w:rPr>
                <w:b/>
                <w:bCs/>
                <w:sz w:val="22"/>
                <w:szCs w:val="22"/>
              </w:rPr>
            </w:pPr>
          </w:p>
          <w:p w:rsidR="00E16A2A" w:rsidRPr="0028172E" w:rsidRDefault="00E16A2A" w:rsidP="003E5EBD">
            <w:pPr>
              <w:pStyle w:val="Default"/>
              <w:rPr>
                <w:bCs/>
                <w:sz w:val="22"/>
                <w:szCs w:val="22"/>
              </w:rPr>
            </w:pPr>
            <w:r w:rsidRPr="0028172E">
              <w:rPr>
                <w:bCs/>
                <w:sz w:val="22"/>
                <w:szCs w:val="22"/>
              </w:rPr>
              <w:t xml:space="preserve">Eliminate “Processing Information” section (Part </w:t>
            </w:r>
            <w:proofErr w:type="gramStart"/>
            <w:r w:rsidRPr="0028172E">
              <w:rPr>
                <w:bCs/>
                <w:sz w:val="22"/>
                <w:szCs w:val="22"/>
              </w:rPr>
              <w:t>1.,</w:t>
            </w:r>
            <w:proofErr w:type="gramEnd"/>
            <w:r w:rsidRPr="0028172E">
              <w:rPr>
                <w:bCs/>
                <w:sz w:val="22"/>
                <w:szCs w:val="22"/>
              </w:rPr>
              <w:t xml:space="preserve"> items 15-20) from the form entirely or alternatively, use</w:t>
            </w:r>
            <w:r w:rsidRPr="0028172E">
              <w:rPr>
                <w:sz w:val="22"/>
                <w:szCs w:val="22"/>
              </w:rPr>
              <w:t xml:space="preserve"> similar language as found in the N-400 instructions which explain that the information collected will be used for the specific purpose of conducting the background check.</w:t>
            </w:r>
            <w:r w:rsidRPr="0028172E">
              <w:rPr>
                <w:bCs/>
                <w:sz w:val="22"/>
                <w:szCs w:val="22"/>
              </w:rPr>
              <w:t xml:space="preserve"> Also,</w:t>
            </w:r>
            <w:r w:rsidRPr="0028172E">
              <w:rPr>
                <w:sz w:val="22"/>
                <w:szCs w:val="22"/>
              </w:rPr>
              <w:t xml:space="preserve"> </w:t>
            </w:r>
            <w:r w:rsidRPr="0028172E">
              <w:rPr>
                <w:bCs/>
                <w:sz w:val="22"/>
                <w:szCs w:val="22"/>
              </w:rPr>
              <w:t>internal guidance to adjudicators should clearly advise that such information should not be taken into consideration when making a determination on a DACA case.</w:t>
            </w:r>
          </w:p>
        </w:tc>
        <w:tc>
          <w:tcPr>
            <w:tcW w:w="4590" w:type="dxa"/>
          </w:tcPr>
          <w:p w:rsidR="00E16A2A" w:rsidRPr="0028172E" w:rsidRDefault="00E16A2A" w:rsidP="00D66273">
            <w:pPr>
              <w:rPr>
                <w:b/>
                <w:color w:val="E36C0A" w:themeColor="accent6" w:themeShade="BF"/>
                <w:sz w:val="22"/>
                <w:szCs w:val="22"/>
              </w:rPr>
            </w:pPr>
          </w:p>
          <w:p w:rsidR="00672827" w:rsidRDefault="00916385" w:rsidP="004E1E35">
            <w:pPr>
              <w:rPr>
                <w:sz w:val="22"/>
                <w:szCs w:val="22"/>
              </w:rPr>
            </w:pPr>
            <w:r w:rsidRPr="0028172E">
              <w:rPr>
                <w:b/>
                <w:sz w:val="22"/>
                <w:szCs w:val="22"/>
              </w:rPr>
              <w:t>Response:</w:t>
            </w:r>
            <w:r w:rsidRPr="0028172E">
              <w:rPr>
                <w:sz w:val="22"/>
                <w:szCs w:val="22"/>
              </w:rPr>
              <w:t xml:space="preserve"> </w:t>
            </w:r>
          </w:p>
          <w:p w:rsidR="004E1E35" w:rsidRDefault="004E1E35" w:rsidP="004E1E35">
            <w:pPr>
              <w:rPr>
                <w:sz w:val="22"/>
                <w:szCs w:val="22"/>
              </w:rPr>
            </w:pPr>
          </w:p>
          <w:p w:rsidR="004E1E35" w:rsidRDefault="004E1E35" w:rsidP="004E1E35">
            <w:pPr>
              <w:rPr>
                <w:sz w:val="22"/>
                <w:szCs w:val="22"/>
              </w:rPr>
            </w:pPr>
            <w:r>
              <w:rPr>
                <w:sz w:val="22"/>
                <w:szCs w:val="22"/>
              </w:rPr>
              <w:t>Thank you for your comment.  USCIS declines to eliminate the “Processing Information” section.  The USCIS public website explains the following:</w:t>
            </w:r>
          </w:p>
          <w:p w:rsidR="004E1E35" w:rsidRDefault="004E1E35" w:rsidP="004E1E35">
            <w:pPr>
              <w:rPr>
                <w:sz w:val="22"/>
                <w:szCs w:val="22"/>
              </w:rPr>
            </w:pPr>
          </w:p>
          <w:p w:rsidR="004E1E35" w:rsidRPr="004E1E35" w:rsidRDefault="004E1E35" w:rsidP="004E1E35">
            <w:pPr>
              <w:rPr>
                <w:sz w:val="22"/>
                <w:szCs w:val="22"/>
              </w:rPr>
            </w:pPr>
            <w:r w:rsidRPr="004E1E35">
              <w:rPr>
                <w:sz w:val="22"/>
                <w:szCs w:val="22"/>
              </w:rPr>
              <w:t>Items Numbers 15 – 20 comply with the Office of Management and Budget’s requirements for the collection of race and ethnicity as provided in its memorandum found at: http://www.whitehouse.gov/omb/fedreg_1997standards/</w:t>
            </w:r>
          </w:p>
          <w:p w:rsidR="004E1E35" w:rsidRPr="004E1E35" w:rsidRDefault="004E1E35" w:rsidP="004E1E35">
            <w:pPr>
              <w:rPr>
                <w:sz w:val="22"/>
                <w:szCs w:val="22"/>
              </w:rPr>
            </w:pPr>
          </w:p>
          <w:p w:rsidR="004E1E35" w:rsidRDefault="004E1E35" w:rsidP="004E1E35">
            <w:pPr>
              <w:rPr>
                <w:sz w:val="22"/>
                <w:szCs w:val="22"/>
              </w:rPr>
            </w:pPr>
            <w:r w:rsidRPr="004E1E35">
              <w:rPr>
                <w:sz w:val="22"/>
                <w:szCs w:val="22"/>
              </w:rPr>
              <w:t>USCIS uses biometrics and biographic information to perform the background checks that are required to make a DACA determination. Background checks require that the requestor appear at a USCIS ASC to provide the information required for the background check and their biometrics. USCIS is now collecting this information as part of the request to reduce the time you must spend at your USCIS ASC appointment.</w:t>
            </w:r>
          </w:p>
          <w:p w:rsidR="00470197" w:rsidRPr="0028172E" w:rsidRDefault="00470197" w:rsidP="004E1E35">
            <w:pPr>
              <w:rPr>
                <w:sz w:val="22"/>
                <w:szCs w:val="22"/>
              </w:rPr>
            </w:pPr>
          </w:p>
        </w:tc>
      </w:tr>
      <w:tr w:rsidR="00E16A2A" w:rsidRPr="0028172E" w:rsidTr="0072626F">
        <w:trPr>
          <w:cantSplit/>
          <w:trHeight w:val="404"/>
        </w:trPr>
        <w:tc>
          <w:tcPr>
            <w:tcW w:w="810" w:type="dxa"/>
            <w:vMerge/>
            <w:shd w:val="clear" w:color="auto" w:fill="C2D69B" w:themeFill="accent3" w:themeFillTint="99"/>
            <w:textDirection w:val="btLr"/>
            <w:vAlign w:val="center"/>
          </w:tcPr>
          <w:p w:rsidR="00E16A2A" w:rsidRPr="0028172E" w:rsidRDefault="00E16A2A" w:rsidP="009B5516">
            <w:pPr>
              <w:ind w:left="113" w:right="113"/>
              <w:jc w:val="center"/>
              <w:rPr>
                <w:sz w:val="22"/>
                <w:szCs w:val="22"/>
              </w:rPr>
            </w:pPr>
          </w:p>
        </w:tc>
        <w:tc>
          <w:tcPr>
            <w:tcW w:w="270" w:type="dxa"/>
          </w:tcPr>
          <w:p w:rsidR="00E16A2A" w:rsidRPr="0028172E" w:rsidRDefault="00E16A2A" w:rsidP="00D41AF2">
            <w:pPr>
              <w:pStyle w:val="Default"/>
              <w:rPr>
                <w:bCs/>
                <w:iCs/>
                <w:sz w:val="22"/>
                <w:szCs w:val="22"/>
              </w:rPr>
            </w:pPr>
            <w:r w:rsidRPr="0028172E">
              <w:rPr>
                <w:bCs/>
                <w:iCs/>
                <w:sz w:val="22"/>
                <w:szCs w:val="22"/>
              </w:rPr>
              <w:t xml:space="preserve">   1</w:t>
            </w:r>
          </w:p>
        </w:tc>
        <w:tc>
          <w:tcPr>
            <w:tcW w:w="4500" w:type="dxa"/>
          </w:tcPr>
          <w:p w:rsidR="00E16A2A" w:rsidRPr="0028172E" w:rsidRDefault="00E16A2A" w:rsidP="00723234">
            <w:pPr>
              <w:pStyle w:val="Default"/>
              <w:rPr>
                <w:bCs/>
                <w:iCs/>
                <w:sz w:val="22"/>
                <w:szCs w:val="22"/>
              </w:rPr>
            </w:pPr>
          </w:p>
          <w:p w:rsidR="00E16A2A" w:rsidRPr="0028172E" w:rsidRDefault="00E16A2A" w:rsidP="00723234">
            <w:pPr>
              <w:pStyle w:val="Default"/>
              <w:rPr>
                <w:bCs/>
                <w:iCs/>
                <w:sz w:val="22"/>
                <w:szCs w:val="22"/>
              </w:rPr>
            </w:pPr>
            <w:r w:rsidRPr="0028172E">
              <w:rPr>
                <w:bCs/>
                <w:iCs/>
                <w:sz w:val="22"/>
                <w:szCs w:val="22"/>
              </w:rPr>
              <w:t>Add ‘other’ or “other appropriate gender indicators” on Page 2, Part 1 Information About You, Question 9 and 16.</w:t>
            </w:r>
          </w:p>
        </w:tc>
        <w:tc>
          <w:tcPr>
            <w:tcW w:w="4590" w:type="dxa"/>
          </w:tcPr>
          <w:p w:rsidR="00672827" w:rsidRPr="0028172E" w:rsidRDefault="00672827" w:rsidP="00D66273">
            <w:pPr>
              <w:rPr>
                <w:b/>
                <w:sz w:val="22"/>
                <w:szCs w:val="22"/>
              </w:rPr>
            </w:pPr>
          </w:p>
          <w:p w:rsidR="005E45FD" w:rsidRPr="0028172E" w:rsidRDefault="00A97F7F" w:rsidP="00D66273">
            <w:pPr>
              <w:rPr>
                <w:sz w:val="22"/>
                <w:szCs w:val="22"/>
              </w:rPr>
            </w:pPr>
            <w:r w:rsidRPr="0028172E">
              <w:rPr>
                <w:b/>
                <w:sz w:val="22"/>
                <w:szCs w:val="22"/>
              </w:rPr>
              <w:t>Response:</w:t>
            </w:r>
            <w:r w:rsidRPr="0028172E">
              <w:rPr>
                <w:sz w:val="22"/>
                <w:szCs w:val="22"/>
              </w:rPr>
              <w:t xml:space="preserve"> </w:t>
            </w:r>
          </w:p>
          <w:p w:rsidR="00470197" w:rsidRDefault="00470197" w:rsidP="00D66273">
            <w:pPr>
              <w:rPr>
                <w:b/>
                <w:sz w:val="22"/>
                <w:szCs w:val="22"/>
              </w:rPr>
            </w:pPr>
          </w:p>
          <w:p w:rsidR="004E4829" w:rsidRDefault="00FF3859" w:rsidP="0009470F">
            <w:pPr>
              <w:rPr>
                <w:sz w:val="22"/>
                <w:szCs w:val="22"/>
              </w:rPr>
            </w:pPr>
            <w:r w:rsidRPr="004F1C22">
              <w:rPr>
                <w:sz w:val="22"/>
                <w:szCs w:val="22"/>
              </w:rPr>
              <w:t>Thank you for your co</w:t>
            </w:r>
            <w:r w:rsidR="00EE34BA">
              <w:rPr>
                <w:sz w:val="22"/>
                <w:szCs w:val="22"/>
              </w:rPr>
              <w:t xml:space="preserve">mment.  This suggestion impacts the agency as a whole and is not one that can be addressed by a single form revision.  </w:t>
            </w:r>
            <w:r w:rsidR="0009470F">
              <w:rPr>
                <w:sz w:val="22"/>
                <w:szCs w:val="22"/>
              </w:rPr>
              <w:t xml:space="preserve">Please see USCIS Policy Memo 602-0061, Adjudication of Immigration Benefits for Transgender Individuals, issued April 10, 2012, for additional information.  </w:t>
            </w:r>
          </w:p>
          <w:p w:rsidR="00470197" w:rsidRPr="004F1C22" w:rsidRDefault="00470197" w:rsidP="0009470F">
            <w:pPr>
              <w:rPr>
                <w:sz w:val="22"/>
                <w:szCs w:val="22"/>
              </w:rPr>
            </w:pPr>
          </w:p>
        </w:tc>
      </w:tr>
      <w:tr w:rsidR="00E16A2A" w:rsidRPr="0028172E" w:rsidTr="0072626F">
        <w:trPr>
          <w:cantSplit/>
          <w:trHeight w:val="404"/>
        </w:trPr>
        <w:tc>
          <w:tcPr>
            <w:tcW w:w="810" w:type="dxa"/>
            <w:vMerge/>
            <w:shd w:val="clear" w:color="auto" w:fill="C2D69B" w:themeFill="accent3" w:themeFillTint="99"/>
            <w:textDirection w:val="btLr"/>
            <w:vAlign w:val="center"/>
          </w:tcPr>
          <w:p w:rsidR="00E16A2A" w:rsidRPr="0028172E" w:rsidRDefault="00E16A2A" w:rsidP="009B5516">
            <w:pPr>
              <w:ind w:left="113" w:right="113"/>
              <w:jc w:val="center"/>
              <w:rPr>
                <w:sz w:val="22"/>
                <w:szCs w:val="22"/>
              </w:rPr>
            </w:pPr>
          </w:p>
        </w:tc>
        <w:tc>
          <w:tcPr>
            <w:tcW w:w="270" w:type="dxa"/>
          </w:tcPr>
          <w:p w:rsidR="00E16A2A" w:rsidRPr="0028172E" w:rsidRDefault="00E16A2A" w:rsidP="003A2990">
            <w:pPr>
              <w:pStyle w:val="Default"/>
              <w:rPr>
                <w:bCs/>
                <w:sz w:val="22"/>
                <w:szCs w:val="22"/>
              </w:rPr>
            </w:pPr>
            <w:r w:rsidRPr="0028172E">
              <w:rPr>
                <w:b/>
                <w:bCs/>
                <w:sz w:val="22"/>
                <w:szCs w:val="22"/>
              </w:rPr>
              <w:t xml:space="preserve">   </w:t>
            </w:r>
            <w:r w:rsidRPr="0028172E">
              <w:rPr>
                <w:bCs/>
                <w:sz w:val="22"/>
                <w:szCs w:val="22"/>
              </w:rPr>
              <w:t>6</w:t>
            </w:r>
          </w:p>
        </w:tc>
        <w:tc>
          <w:tcPr>
            <w:tcW w:w="4500" w:type="dxa"/>
          </w:tcPr>
          <w:p w:rsidR="00E16A2A" w:rsidRPr="0028172E" w:rsidRDefault="00E16A2A" w:rsidP="00D8033F">
            <w:pPr>
              <w:pStyle w:val="Default"/>
              <w:rPr>
                <w:bCs/>
                <w:sz w:val="22"/>
                <w:szCs w:val="22"/>
              </w:rPr>
            </w:pPr>
          </w:p>
          <w:p w:rsidR="00E16A2A" w:rsidRPr="0028172E" w:rsidRDefault="00E16A2A" w:rsidP="00D8033F">
            <w:pPr>
              <w:pStyle w:val="Default"/>
              <w:rPr>
                <w:sz w:val="22"/>
                <w:szCs w:val="22"/>
              </w:rPr>
            </w:pPr>
            <w:r w:rsidRPr="0028172E">
              <w:rPr>
                <w:bCs/>
                <w:sz w:val="22"/>
                <w:szCs w:val="22"/>
              </w:rPr>
              <w:t xml:space="preserve">Questions 8 – 10 be moved to the beginning of the </w:t>
            </w:r>
            <w:r w:rsidRPr="0028172E">
              <w:rPr>
                <w:bCs/>
                <w:i/>
                <w:iCs/>
                <w:sz w:val="22"/>
                <w:szCs w:val="22"/>
              </w:rPr>
              <w:t xml:space="preserve">Travel Information </w:t>
            </w:r>
            <w:r w:rsidRPr="0028172E">
              <w:rPr>
                <w:bCs/>
                <w:sz w:val="22"/>
                <w:szCs w:val="22"/>
              </w:rPr>
              <w:t>Section…(</w:t>
            </w:r>
            <w:r w:rsidRPr="0028172E">
              <w:rPr>
                <w:sz w:val="22"/>
                <w:szCs w:val="22"/>
              </w:rPr>
              <w:t>A requestor who has never left the U.S. and thus does not answer questions 6 to 7 may glance over and skip the section on “Travel Information” altogether missing Questions 8 -10)</w:t>
            </w:r>
          </w:p>
          <w:p w:rsidR="008D742B" w:rsidRPr="0028172E" w:rsidRDefault="008D742B" w:rsidP="00D8033F">
            <w:pPr>
              <w:pStyle w:val="Default"/>
              <w:rPr>
                <w:b/>
                <w:bCs/>
                <w:sz w:val="22"/>
                <w:szCs w:val="22"/>
              </w:rPr>
            </w:pPr>
          </w:p>
        </w:tc>
        <w:tc>
          <w:tcPr>
            <w:tcW w:w="4590" w:type="dxa"/>
          </w:tcPr>
          <w:p w:rsidR="00DA1824" w:rsidRPr="0028172E" w:rsidRDefault="00DA1824" w:rsidP="005E5F96">
            <w:pPr>
              <w:rPr>
                <w:b/>
                <w:sz w:val="22"/>
                <w:szCs w:val="22"/>
                <w:highlight w:val="yellow"/>
              </w:rPr>
            </w:pPr>
          </w:p>
          <w:p w:rsidR="00E16A2A" w:rsidRDefault="00A97F7F" w:rsidP="00EE05A2">
            <w:pPr>
              <w:rPr>
                <w:sz w:val="22"/>
                <w:szCs w:val="22"/>
              </w:rPr>
            </w:pPr>
            <w:r w:rsidRPr="0028172E">
              <w:rPr>
                <w:b/>
                <w:sz w:val="22"/>
                <w:szCs w:val="22"/>
              </w:rPr>
              <w:t>Response:</w:t>
            </w:r>
            <w:r w:rsidRPr="0028172E">
              <w:rPr>
                <w:sz w:val="22"/>
                <w:szCs w:val="22"/>
              </w:rPr>
              <w:t xml:space="preserve"> </w:t>
            </w:r>
          </w:p>
          <w:p w:rsidR="00FF3859" w:rsidRDefault="00FF3859" w:rsidP="00EE05A2">
            <w:pPr>
              <w:rPr>
                <w:sz w:val="22"/>
                <w:szCs w:val="22"/>
              </w:rPr>
            </w:pPr>
          </w:p>
          <w:p w:rsidR="00FF3859" w:rsidRDefault="00FF3859" w:rsidP="00142280">
            <w:pPr>
              <w:rPr>
                <w:sz w:val="22"/>
                <w:szCs w:val="22"/>
              </w:rPr>
            </w:pPr>
            <w:r>
              <w:rPr>
                <w:sz w:val="22"/>
                <w:szCs w:val="22"/>
              </w:rPr>
              <w:t xml:space="preserve">Thank you for your comment.  </w:t>
            </w:r>
            <w:r w:rsidR="00EE34BA">
              <w:rPr>
                <w:sz w:val="22"/>
                <w:szCs w:val="22"/>
              </w:rPr>
              <w:t xml:space="preserve">The </w:t>
            </w:r>
            <w:r w:rsidR="00301259">
              <w:rPr>
                <w:sz w:val="22"/>
                <w:szCs w:val="22"/>
              </w:rPr>
              <w:t xml:space="preserve">form </w:t>
            </w:r>
            <w:r w:rsidR="00EE34BA">
              <w:rPr>
                <w:sz w:val="22"/>
                <w:szCs w:val="22"/>
              </w:rPr>
              <w:t xml:space="preserve">instructions and </w:t>
            </w:r>
            <w:r w:rsidR="00301259">
              <w:rPr>
                <w:sz w:val="22"/>
                <w:szCs w:val="22"/>
              </w:rPr>
              <w:t>F</w:t>
            </w:r>
            <w:r w:rsidR="00EE34BA">
              <w:rPr>
                <w:sz w:val="22"/>
                <w:szCs w:val="22"/>
              </w:rPr>
              <w:t>orm</w:t>
            </w:r>
            <w:r w:rsidR="00301259">
              <w:rPr>
                <w:sz w:val="22"/>
                <w:szCs w:val="22"/>
              </w:rPr>
              <w:t xml:space="preserve"> I-821D</w:t>
            </w:r>
            <w:r w:rsidR="00EE34BA">
              <w:rPr>
                <w:sz w:val="22"/>
                <w:szCs w:val="22"/>
              </w:rPr>
              <w:t xml:space="preserve"> </w:t>
            </w:r>
            <w:r w:rsidR="00142280">
              <w:rPr>
                <w:sz w:val="22"/>
                <w:szCs w:val="22"/>
              </w:rPr>
              <w:t xml:space="preserve">require both initial and renewal </w:t>
            </w:r>
            <w:r w:rsidR="00301259">
              <w:rPr>
                <w:sz w:val="22"/>
                <w:szCs w:val="22"/>
              </w:rPr>
              <w:t xml:space="preserve">DACA </w:t>
            </w:r>
            <w:r w:rsidR="00142280">
              <w:rPr>
                <w:sz w:val="22"/>
                <w:szCs w:val="22"/>
              </w:rPr>
              <w:t>requestors</w:t>
            </w:r>
            <w:r w:rsidR="00301259">
              <w:rPr>
                <w:sz w:val="22"/>
                <w:szCs w:val="22"/>
              </w:rPr>
              <w:t xml:space="preserve"> to answer all </w:t>
            </w:r>
            <w:r w:rsidR="00EE34BA">
              <w:rPr>
                <w:sz w:val="22"/>
                <w:szCs w:val="22"/>
              </w:rPr>
              <w:t>questions</w:t>
            </w:r>
            <w:r w:rsidR="00301259">
              <w:rPr>
                <w:sz w:val="22"/>
                <w:szCs w:val="22"/>
              </w:rPr>
              <w:t xml:space="preserve"> in Part 2. Residence and Travel Information</w:t>
            </w:r>
            <w:r w:rsidR="00142280">
              <w:rPr>
                <w:sz w:val="22"/>
                <w:szCs w:val="22"/>
              </w:rPr>
              <w:t xml:space="preserve">. </w:t>
            </w:r>
          </w:p>
          <w:p w:rsidR="00470197" w:rsidRPr="0028172E" w:rsidRDefault="00470197" w:rsidP="00142280">
            <w:pPr>
              <w:rPr>
                <w:b/>
                <w:sz w:val="22"/>
                <w:szCs w:val="22"/>
              </w:rPr>
            </w:pPr>
          </w:p>
        </w:tc>
      </w:tr>
      <w:tr w:rsidR="008D742B" w:rsidRPr="0028172E" w:rsidTr="0072626F">
        <w:trPr>
          <w:cantSplit/>
          <w:trHeight w:val="404"/>
        </w:trPr>
        <w:tc>
          <w:tcPr>
            <w:tcW w:w="810" w:type="dxa"/>
            <w:vMerge/>
            <w:shd w:val="clear" w:color="auto" w:fill="C2D69B" w:themeFill="accent3" w:themeFillTint="99"/>
            <w:textDirection w:val="btLr"/>
            <w:vAlign w:val="center"/>
          </w:tcPr>
          <w:p w:rsidR="008D742B" w:rsidRPr="0028172E" w:rsidRDefault="008D742B" w:rsidP="009B5516">
            <w:pPr>
              <w:ind w:left="113" w:right="113"/>
              <w:jc w:val="center"/>
              <w:rPr>
                <w:sz w:val="22"/>
                <w:szCs w:val="22"/>
              </w:rPr>
            </w:pPr>
          </w:p>
        </w:tc>
        <w:tc>
          <w:tcPr>
            <w:tcW w:w="270" w:type="dxa"/>
          </w:tcPr>
          <w:p w:rsidR="00672827" w:rsidRPr="0028172E" w:rsidRDefault="00672827" w:rsidP="00AC139E">
            <w:pPr>
              <w:pStyle w:val="Default"/>
              <w:rPr>
                <w:bCs/>
                <w:sz w:val="22"/>
                <w:szCs w:val="22"/>
              </w:rPr>
            </w:pPr>
          </w:p>
          <w:p w:rsidR="008D742B" w:rsidRPr="0028172E" w:rsidRDefault="006A010C" w:rsidP="00AC139E">
            <w:pPr>
              <w:pStyle w:val="Default"/>
              <w:rPr>
                <w:bCs/>
                <w:sz w:val="22"/>
                <w:szCs w:val="22"/>
              </w:rPr>
            </w:pPr>
            <w:r w:rsidRPr="0028172E">
              <w:rPr>
                <w:bCs/>
                <w:sz w:val="22"/>
                <w:szCs w:val="22"/>
              </w:rPr>
              <w:t>6</w:t>
            </w:r>
          </w:p>
        </w:tc>
        <w:tc>
          <w:tcPr>
            <w:tcW w:w="4500" w:type="dxa"/>
          </w:tcPr>
          <w:p w:rsidR="00672827" w:rsidRPr="0028172E" w:rsidRDefault="00672827" w:rsidP="00AC139E">
            <w:pPr>
              <w:pStyle w:val="Default"/>
              <w:rPr>
                <w:bCs/>
                <w:sz w:val="22"/>
                <w:szCs w:val="22"/>
              </w:rPr>
            </w:pPr>
          </w:p>
          <w:p w:rsidR="008D742B" w:rsidRPr="0028172E" w:rsidRDefault="008D742B" w:rsidP="00AC139E">
            <w:pPr>
              <w:pStyle w:val="Default"/>
              <w:rPr>
                <w:bCs/>
                <w:sz w:val="22"/>
                <w:szCs w:val="22"/>
              </w:rPr>
            </w:pPr>
            <w:r w:rsidRPr="0028172E">
              <w:rPr>
                <w:bCs/>
                <w:sz w:val="22"/>
                <w:szCs w:val="22"/>
              </w:rPr>
              <w:t xml:space="preserve">DACA renewal requestors should not be required to resubmit information and records that have been submitted for their initial DACA. Specifically, the form should include the following sentence at the beginning of Part 4: </w:t>
            </w:r>
          </w:p>
          <w:p w:rsidR="008D742B" w:rsidRPr="0028172E" w:rsidRDefault="008D742B" w:rsidP="00AC139E">
            <w:pPr>
              <w:pStyle w:val="Default"/>
              <w:rPr>
                <w:b/>
                <w:bCs/>
                <w:sz w:val="22"/>
                <w:szCs w:val="22"/>
              </w:rPr>
            </w:pPr>
            <w:r w:rsidRPr="0028172E">
              <w:rPr>
                <w:b/>
                <w:bCs/>
                <w:sz w:val="22"/>
                <w:szCs w:val="22"/>
              </w:rPr>
              <w:t xml:space="preserve">Note: </w:t>
            </w:r>
            <w:r w:rsidRPr="0028172E">
              <w:rPr>
                <w:b/>
                <w:bCs/>
                <w:i/>
                <w:iCs/>
                <w:sz w:val="22"/>
                <w:szCs w:val="22"/>
              </w:rPr>
              <w:t xml:space="preserve">For Renewal requests: With regard to criminal/national security and public safety questions, you need only report on incidents and provide records related to incidents that occurred since your initial DACA application was approved. You do not need to report on or re-submit records that you already reported on or provided to USCIS. </w:t>
            </w:r>
          </w:p>
        </w:tc>
        <w:tc>
          <w:tcPr>
            <w:tcW w:w="4590" w:type="dxa"/>
          </w:tcPr>
          <w:p w:rsidR="00672827" w:rsidRPr="0028172E" w:rsidRDefault="00672827" w:rsidP="00F307F4">
            <w:pPr>
              <w:rPr>
                <w:b/>
                <w:sz w:val="22"/>
                <w:szCs w:val="22"/>
              </w:rPr>
            </w:pPr>
          </w:p>
          <w:p w:rsidR="00672827" w:rsidRDefault="00A97F7F" w:rsidP="006A010C">
            <w:pPr>
              <w:rPr>
                <w:sz w:val="22"/>
                <w:szCs w:val="22"/>
              </w:rPr>
            </w:pPr>
            <w:r w:rsidRPr="0028172E">
              <w:rPr>
                <w:b/>
                <w:sz w:val="22"/>
                <w:szCs w:val="22"/>
              </w:rPr>
              <w:t>Response:</w:t>
            </w:r>
            <w:r w:rsidRPr="0028172E">
              <w:rPr>
                <w:sz w:val="22"/>
                <w:szCs w:val="22"/>
              </w:rPr>
              <w:t xml:space="preserve"> </w:t>
            </w:r>
          </w:p>
          <w:p w:rsidR="00FF3859" w:rsidRDefault="00FF3859" w:rsidP="006A010C">
            <w:pPr>
              <w:rPr>
                <w:sz w:val="22"/>
                <w:szCs w:val="22"/>
              </w:rPr>
            </w:pPr>
          </w:p>
          <w:p w:rsidR="00FF3859" w:rsidRPr="006A010C" w:rsidRDefault="00FF3859" w:rsidP="00FF3859">
            <w:pPr>
              <w:rPr>
                <w:sz w:val="22"/>
                <w:szCs w:val="22"/>
              </w:rPr>
            </w:pPr>
            <w:r>
              <w:rPr>
                <w:sz w:val="22"/>
                <w:szCs w:val="22"/>
              </w:rPr>
              <w:t xml:space="preserve">Thank you for your comment.  </w:t>
            </w:r>
            <w:r w:rsidR="00EE34BA">
              <w:rPr>
                <w:sz w:val="22"/>
                <w:szCs w:val="22"/>
              </w:rPr>
              <w:t xml:space="preserve">This comment has already been addressed in the current version of the </w:t>
            </w:r>
            <w:r w:rsidR="00142280">
              <w:rPr>
                <w:sz w:val="22"/>
                <w:szCs w:val="22"/>
              </w:rPr>
              <w:t>f</w:t>
            </w:r>
            <w:r w:rsidR="00EE34BA">
              <w:rPr>
                <w:sz w:val="22"/>
                <w:szCs w:val="22"/>
              </w:rPr>
              <w:t xml:space="preserve">orm </w:t>
            </w:r>
            <w:r w:rsidR="00142280">
              <w:rPr>
                <w:sz w:val="22"/>
                <w:szCs w:val="22"/>
              </w:rPr>
              <w:t>instructions</w:t>
            </w:r>
            <w:r w:rsidR="00EE34BA">
              <w:rPr>
                <w:sz w:val="22"/>
                <w:szCs w:val="22"/>
              </w:rPr>
              <w:t xml:space="preserve">.  </w:t>
            </w:r>
            <w:r w:rsidRPr="006A010C">
              <w:rPr>
                <w:sz w:val="22"/>
                <w:szCs w:val="22"/>
              </w:rPr>
              <w:t xml:space="preserve">Pages 10-11 of the I-821D </w:t>
            </w:r>
            <w:r w:rsidR="00142280">
              <w:rPr>
                <w:sz w:val="22"/>
                <w:szCs w:val="22"/>
              </w:rPr>
              <w:t xml:space="preserve">form </w:t>
            </w:r>
            <w:r w:rsidRPr="006A010C">
              <w:rPr>
                <w:sz w:val="22"/>
                <w:szCs w:val="22"/>
              </w:rPr>
              <w:t xml:space="preserve">instructions state “you only need to submit any </w:t>
            </w:r>
            <w:r w:rsidRPr="006A010C">
              <w:rPr>
                <w:i/>
                <w:sz w:val="22"/>
                <w:szCs w:val="22"/>
              </w:rPr>
              <w:t>new</w:t>
            </w:r>
            <w:r w:rsidRPr="006A010C">
              <w:rPr>
                <w:sz w:val="22"/>
                <w:szCs w:val="22"/>
              </w:rPr>
              <w:t xml:space="preserve"> documents pertaining to removal proceedings or criminal history that you have not already submitted to USCIS.  If USCIS needs more documentation from you USCIS will send a Request for Evidence to you explaining the needed information.”</w:t>
            </w:r>
            <w:r w:rsidR="00FE2D84">
              <w:rPr>
                <w:sz w:val="22"/>
                <w:szCs w:val="22"/>
              </w:rPr>
              <w:t xml:space="preserve"> Therefore, USCIS declines to make </w:t>
            </w:r>
            <w:r w:rsidR="003B33A9">
              <w:rPr>
                <w:sz w:val="22"/>
                <w:szCs w:val="22"/>
              </w:rPr>
              <w:t xml:space="preserve">this </w:t>
            </w:r>
            <w:r w:rsidR="00FE2D84">
              <w:rPr>
                <w:sz w:val="22"/>
                <w:szCs w:val="22"/>
              </w:rPr>
              <w:t>requested change</w:t>
            </w:r>
            <w:r w:rsidR="003B33A9">
              <w:rPr>
                <w:sz w:val="22"/>
                <w:szCs w:val="22"/>
              </w:rPr>
              <w:t>.</w:t>
            </w:r>
          </w:p>
          <w:p w:rsidR="00FF3859" w:rsidRPr="0028172E" w:rsidRDefault="00FF3859" w:rsidP="006A010C">
            <w:pPr>
              <w:rPr>
                <w:b/>
                <w:sz w:val="22"/>
                <w:szCs w:val="22"/>
              </w:rPr>
            </w:pPr>
          </w:p>
        </w:tc>
      </w:tr>
      <w:tr w:rsidR="008D742B" w:rsidRPr="0028172E" w:rsidTr="0072626F">
        <w:trPr>
          <w:cantSplit/>
          <w:trHeight w:val="3392"/>
        </w:trPr>
        <w:tc>
          <w:tcPr>
            <w:tcW w:w="810" w:type="dxa"/>
            <w:vMerge/>
            <w:shd w:val="clear" w:color="auto" w:fill="C2D69B" w:themeFill="accent3" w:themeFillTint="99"/>
            <w:textDirection w:val="btLr"/>
            <w:vAlign w:val="center"/>
          </w:tcPr>
          <w:p w:rsidR="008D742B" w:rsidRPr="0028172E" w:rsidRDefault="008D742B" w:rsidP="009B5516">
            <w:pPr>
              <w:ind w:left="113" w:right="113"/>
              <w:jc w:val="center"/>
              <w:rPr>
                <w:sz w:val="22"/>
                <w:szCs w:val="22"/>
              </w:rPr>
            </w:pPr>
          </w:p>
        </w:tc>
        <w:tc>
          <w:tcPr>
            <w:tcW w:w="270" w:type="dxa"/>
          </w:tcPr>
          <w:p w:rsidR="008D742B" w:rsidRPr="0028172E" w:rsidRDefault="008D742B" w:rsidP="00B839AE">
            <w:pPr>
              <w:pStyle w:val="Default"/>
              <w:rPr>
                <w:sz w:val="22"/>
                <w:szCs w:val="22"/>
              </w:rPr>
            </w:pPr>
            <w:r w:rsidRPr="0028172E">
              <w:rPr>
                <w:sz w:val="22"/>
                <w:szCs w:val="22"/>
              </w:rPr>
              <w:t xml:space="preserve">       </w:t>
            </w:r>
            <w:r w:rsidR="00B839AE" w:rsidRPr="0028172E">
              <w:rPr>
                <w:sz w:val="22"/>
                <w:szCs w:val="22"/>
              </w:rPr>
              <w:t>6</w:t>
            </w:r>
          </w:p>
        </w:tc>
        <w:tc>
          <w:tcPr>
            <w:tcW w:w="4500" w:type="dxa"/>
          </w:tcPr>
          <w:p w:rsidR="008D742B" w:rsidRPr="0028172E" w:rsidRDefault="008D742B" w:rsidP="0025368A">
            <w:pPr>
              <w:pStyle w:val="Default"/>
              <w:rPr>
                <w:bCs/>
                <w:sz w:val="22"/>
                <w:szCs w:val="22"/>
              </w:rPr>
            </w:pPr>
          </w:p>
          <w:p w:rsidR="008D742B" w:rsidRPr="0028172E" w:rsidRDefault="008D742B" w:rsidP="0025368A">
            <w:pPr>
              <w:pStyle w:val="Default"/>
              <w:rPr>
                <w:bCs/>
                <w:sz w:val="22"/>
                <w:szCs w:val="22"/>
              </w:rPr>
            </w:pPr>
            <w:r w:rsidRPr="0028172E">
              <w:rPr>
                <w:bCs/>
                <w:sz w:val="22"/>
                <w:szCs w:val="22"/>
              </w:rPr>
              <w:t>The form should not request information and records related to juvenile adjudications. Page 4, Part 4, Question 1</w:t>
            </w:r>
          </w:p>
          <w:p w:rsidR="008D742B" w:rsidRPr="0028172E" w:rsidRDefault="008D742B" w:rsidP="0025368A">
            <w:pPr>
              <w:pStyle w:val="Default"/>
              <w:rPr>
                <w:sz w:val="22"/>
                <w:szCs w:val="22"/>
              </w:rPr>
            </w:pPr>
            <w:r w:rsidRPr="0028172E">
              <w:rPr>
                <w:b/>
                <w:bCs/>
                <w:sz w:val="22"/>
                <w:szCs w:val="22"/>
              </w:rPr>
              <w:t>Recommendation</w:t>
            </w:r>
            <w:r w:rsidRPr="0028172E">
              <w:rPr>
                <w:sz w:val="22"/>
                <w:szCs w:val="22"/>
              </w:rPr>
              <w:t xml:space="preserve">: The form should be amended to read (new language in bold italics): </w:t>
            </w:r>
          </w:p>
          <w:p w:rsidR="008D742B" w:rsidRPr="0028172E" w:rsidRDefault="008D742B" w:rsidP="0025368A">
            <w:pPr>
              <w:pStyle w:val="Default"/>
              <w:rPr>
                <w:sz w:val="22"/>
                <w:szCs w:val="22"/>
              </w:rPr>
            </w:pPr>
            <w:r w:rsidRPr="0028172E">
              <w:rPr>
                <w:sz w:val="22"/>
                <w:szCs w:val="22"/>
              </w:rPr>
              <w:t xml:space="preserve">Have you EVER been arrested for, charged with, or convicted of a felony or misdemeanor in the United States? </w:t>
            </w:r>
            <w:r w:rsidRPr="0028172E">
              <w:rPr>
                <w:i/>
                <w:iCs/>
                <w:sz w:val="22"/>
                <w:szCs w:val="22"/>
              </w:rPr>
              <w:t xml:space="preserve">Do not include minor traffic violations unless they were alcohol- or-drug-related. </w:t>
            </w:r>
            <w:r w:rsidRPr="0028172E">
              <w:rPr>
                <w:b/>
                <w:bCs/>
                <w:i/>
                <w:iCs/>
                <w:sz w:val="22"/>
                <w:szCs w:val="22"/>
              </w:rPr>
              <w:t>Do not include incidents handled in juvenile court.</w:t>
            </w:r>
          </w:p>
          <w:p w:rsidR="008D742B" w:rsidRPr="0028172E" w:rsidRDefault="008D742B" w:rsidP="002E1A1C">
            <w:pPr>
              <w:pStyle w:val="Default"/>
              <w:rPr>
                <w:b/>
                <w:bCs/>
                <w:sz w:val="22"/>
                <w:szCs w:val="22"/>
              </w:rPr>
            </w:pPr>
          </w:p>
        </w:tc>
        <w:tc>
          <w:tcPr>
            <w:tcW w:w="4590" w:type="dxa"/>
          </w:tcPr>
          <w:p w:rsidR="00886F9A" w:rsidRPr="0028172E" w:rsidRDefault="00886F9A" w:rsidP="00D66273">
            <w:pPr>
              <w:rPr>
                <w:b/>
                <w:sz w:val="22"/>
                <w:szCs w:val="22"/>
              </w:rPr>
            </w:pPr>
          </w:p>
          <w:p w:rsidR="00672827" w:rsidRDefault="00A97F7F" w:rsidP="00374E6A">
            <w:pPr>
              <w:rPr>
                <w:sz w:val="22"/>
                <w:szCs w:val="22"/>
              </w:rPr>
            </w:pPr>
            <w:r w:rsidRPr="0028172E">
              <w:rPr>
                <w:b/>
                <w:sz w:val="22"/>
                <w:szCs w:val="22"/>
              </w:rPr>
              <w:t>Response:</w:t>
            </w:r>
            <w:r w:rsidRPr="0028172E">
              <w:rPr>
                <w:sz w:val="22"/>
                <w:szCs w:val="22"/>
              </w:rPr>
              <w:t xml:space="preserve"> </w:t>
            </w:r>
          </w:p>
          <w:p w:rsidR="00D82716" w:rsidRDefault="00D82716" w:rsidP="00374E6A">
            <w:pPr>
              <w:rPr>
                <w:sz w:val="22"/>
                <w:szCs w:val="22"/>
              </w:rPr>
            </w:pPr>
          </w:p>
          <w:p w:rsidR="00846865" w:rsidRDefault="00910F45" w:rsidP="00846865">
            <w:pPr>
              <w:rPr>
                <w:sz w:val="22"/>
                <w:szCs w:val="22"/>
              </w:rPr>
            </w:pPr>
            <w:r>
              <w:rPr>
                <w:sz w:val="22"/>
                <w:szCs w:val="22"/>
              </w:rPr>
              <w:t xml:space="preserve">Thank you for your comment.  </w:t>
            </w:r>
            <w:r w:rsidR="00142280">
              <w:rPr>
                <w:sz w:val="22"/>
                <w:szCs w:val="22"/>
              </w:rPr>
              <w:t xml:space="preserve">Juvenile delinquency will not automatically disqualify a DACA requestor.  Such criminal history will be evaluated on a case-by-case basis to determine </w:t>
            </w:r>
            <w:r w:rsidR="00FE2D84">
              <w:rPr>
                <w:sz w:val="22"/>
                <w:szCs w:val="22"/>
              </w:rPr>
              <w:t>whether</w:t>
            </w:r>
            <w:r w:rsidR="00142280">
              <w:rPr>
                <w:sz w:val="22"/>
                <w:szCs w:val="22"/>
              </w:rPr>
              <w:t xml:space="preserve">, under the particular circumstances, discretion is warranted to defer removal under DACA. Sealed and expunged records will be evaluated according to the nature and severity of the criminal offense.  </w:t>
            </w:r>
            <w:r w:rsidR="00846865" w:rsidRPr="00840139">
              <w:rPr>
                <w:sz w:val="22"/>
                <w:szCs w:val="22"/>
              </w:rPr>
              <w:t xml:space="preserve"> While dispositions of juvenile delinquency are not considered convictions for immigration purposes, the underlying facts are relevant to USCIS’s exercise of it discretion to determine whether a requestor merits deferred action.  </w:t>
            </w:r>
            <w:r w:rsidR="00846865" w:rsidRPr="005E45FD">
              <w:rPr>
                <w:sz w:val="22"/>
                <w:szCs w:val="22"/>
              </w:rPr>
              <w:t>Accordingly, requestors must provide documentation of these incidents, as well as a full explanation describing the circumstances of the incident.  If the requestor is unable to provide the requested documentation or it is not avai</w:t>
            </w:r>
            <w:r w:rsidR="00846865" w:rsidRPr="00852802">
              <w:rPr>
                <w:sz w:val="22"/>
                <w:szCs w:val="22"/>
              </w:rPr>
              <w:t>lable, the form instructions direct the requestor to provide an explanation for the inability to provide the documentation.</w:t>
            </w:r>
          </w:p>
          <w:p w:rsidR="00D82716" w:rsidRDefault="00FE2D84" w:rsidP="003B33A9">
            <w:pPr>
              <w:rPr>
                <w:sz w:val="22"/>
                <w:szCs w:val="22"/>
              </w:rPr>
            </w:pPr>
            <w:r>
              <w:rPr>
                <w:sz w:val="22"/>
                <w:szCs w:val="22"/>
              </w:rPr>
              <w:t>Therefore, USCIS declines to make th</w:t>
            </w:r>
            <w:r w:rsidR="003B33A9">
              <w:rPr>
                <w:sz w:val="22"/>
                <w:szCs w:val="22"/>
              </w:rPr>
              <w:t>is</w:t>
            </w:r>
            <w:r>
              <w:rPr>
                <w:sz w:val="22"/>
                <w:szCs w:val="22"/>
              </w:rPr>
              <w:t xml:space="preserve"> requested change</w:t>
            </w:r>
            <w:r w:rsidR="003B33A9">
              <w:rPr>
                <w:sz w:val="22"/>
                <w:szCs w:val="22"/>
              </w:rPr>
              <w:t>.</w:t>
            </w:r>
            <w:r>
              <w:rPr>
                <w:sz w:val="22"/>
                <w:szCs w:val="22"/>
              </w:rPr>
              <w:t xml:space="preserve"> </w:t>
            </w:r>
          </w:p>
          <w:p w:rsidR="00470197" w:rsidRPr="0028172E" w:rsidRDefault="00470197" w:rsidP="003B33A9">
            <w:pPr>
              <w:rPr>
                <w:b/>
                <w:sz w:val="22"/>
                <w:szCs w:val="22"/>
              </w:rPr>
            </w:pPr>
          </w:p>
        </w:tc>
      </w:tr>
      <w:tr w:rsidR="00AC139E" w:rsidRPr="0028172E" w:rsidTr="0072626F">
        <w:trPr>
          <w:cantSplit/>
          <w:trHeight w:val="3392"/>
        </w:trPr>
        <w:tc>
          <w:tcPr>
            <w:tcW w:w="810" w:type="dxa"/>
            <w:vMerge/>
            <w:shd w:val="clear" w:color="auto" w:fill="C2D69B" w:themeFill="accent3" w:themeFillTint="99"/>
            <w:textDirection w:val="btLr"/>
            <w:vAlign w:val="center"/>
          </w:tcPr>
          <w:p w:rsidR="00AC139E" w:rsidRPr="0028172E" w:rsidRDefault="00AC139E" w:rsidP="009B5516">
            <w:pPr>
              <w:ind w:left="113" w:right="113"/>
              <w:jc w:val="center"/>
              <w:rPr>
                <w:sz w:val="22"/>
                <w:szCs w:val="22"/>
              </w:rPr>
            </w:pPr>
          </w:p>
        </w:tc>
        <w:tc>
          <w:tcPr>
            <w:tcW w:w="270" w:type="dxa"/>
          </w:tcPr>
          <w:p w:rsidR="00AC139E" w:rsidRPr="0028172E" w:rsidRDefault="00AC139E" w:rsidP="000D6388">
            <w:pPr>
              <w:pStyle w:val="Default"/>
              <w:rPr>
                <w:sz w:val="22"/>
                <w:szCs w:val="22"/>
              </w:rPr>
            </w:pPr>
          </w:p>
          <w:p w:rsidR="00AC139E" w:rsidRPr="0028172E" w:rsidRDefault="0009640E" w:rsidP="000D6388">
            <w:pPr>
              <w:pStyle w:val="Default"/>
              <w:rPr>
                <w:sz w:val="22"/>
                <w:szCs w:val="22"/>
              </w:rPr>
            </w:pPr>
            <w:r w:rsidRPr="0028172E">
              <w:rPr>
                <w:sz w:val="22"/>
                <w:szCs w:val="22"/>
              </w:rPr>
              <w:t>5</w:t>
            </w:r>
          </w:p>
        </w:tc>
        <w:tc>
          <w:tcPr>
            <w:tcW w:w="4500" w:type="dxa"/>
          </w:tcPr>
          <w:p w:rsidR="00AC139E" w:rsidRPr="0028172E" w:rsidRDefault="00AC139E" w:rsidP="0025368A">
            <w:pPr>
              <w:pStyle w:val="Default"/>
              <w:rPr>
                <w:bCs/>
                <w:sz w:val="22"/>
                <w:szCs w:val="22"/>
              </w:rPr>
            </w:pPr>
          </w:p>
          <w:p w:rsidR="00AC139E" w:rsidRPr="0028172E" w:rsidRDefault="00AC139E" w:rsidP="00840139">
            <w:pPr>
              <w:pStyle w:val="Default"/>
              <w:rPr>
                <w:bCs/>
                <w:sz w:val="22"/>
                <w:szCs w:val="22"/>
              </w:rPr>
            </w:pPr>
            <w:r w:rsidRPr="0028172E">
              <w:rPr>
                <w:bCs/>
                <w:sz w:val="22"/>
                <w:szCs w:val="22"/>
              </w:rPr>
              <w:t xml:space="preserve">Recommend USCIS limit evidence of criminal convictions to the record of conviction (plea agreements, plea </w:t>
            </w:r>
            <w:r w:rsidR="00F81597" w:rsidRPr="0028172E">
              <w:rPr>
                <w:bCs/>
                <w:sz w:val="22"/>
                <w:szCs w:val="22"/>
              </w:rPr>
              <w:t>colloquy</w:t>
            </w:r>
            <w:r w:rsidRPr="0028172E">
              <w:rPr>
                <w:bCs/>
                <w:sz w:val="22"/>
                <w:szCs w:val="22"/>
              </w:rPr>
              <w:t xml:space="preserve"> transcripts, and verdict or</w:t>
            </w:r>
            <w:r w:rsidR="00840139" w:rsidRPr="0028172E">
              <w:rPr>
                <w:bCs/>
                <w:sz w:val="22"/>
                <w:szCs w:val="22"/>
              </w:rPr>
              <w:t xml:space="preserve"> judgement of conviction).  A</w:t>
            </w:r>
            <w:r w:rsidRPr="0028172E">
              <w:rPr>
                <w:bCs/>
                <w:sz w:val="22"/>
                <w:szCs w:val="22"/>
              </w:rPr>
              <w:t>pplicants</w:t>
            </w:r>
            <w:r w:rsidR="00840139" w:rsidRPr="0028172E">
              <w:rPr>
                <w:bCs/>
                <w:sz w:val="22"/>
                <w:szCs w:val="22"/>
              </w:rPr>
              <w:t xml:space="preserve"> should</w:t>
            </w:r>
            <w:r w:rsidRPr="0028172E">
              <w:rPr>
                <w:bCs/>
                <w:sz w:val="22"/>
                <w:szCs w:val="22"/>
              </w:rPr>
              <w:t xml:space="preserve"> not be required to submit certified copies of documents, which are expensive for applicants to obtain.</w:t>
            </w:r>
            <w:r w:rsidR="00840139" w:rsidRPr="0028172E">
              <w:rPr>
                <w:bCs/>
                <w:sz w:val="22"/>
                <w:szCs w:val="22"/>
              </w:rPr>
              <w:t xml:space="preserve">  Limiting the evidence to the record of conviction would afford more predictability and accuracy in determining DACA eligibility.  </w:t>
            </w:r>
          </w:p>
        </w:tc>
        <w:tc>
          <w:tcPr>
            <w:tcW w:w="4590" w:type="dxa"/>
          </w:tcPr>
          <w:p w:rsidR="00D82716" w:rsidRDefault="00A97F7F" w:rsidP="00EE05A2">
            <w:pPr>
              <w:rPr>
                <w:sz w:val="22"/>
                <w:szCs w:val="22"/>
                <w:lang w:val="en"/>
              </w:rPr>
            </w:pPr>
            <w:r w:rsidRPr="0028172E">
              <w:rPr>
                <w:b/>
                <w:sz w:val="22"/>
                <w:szCs w:val="22"/>
              </w:rPr>
              <w:t>Response:</w:t>
            </w:r>
            <w:r w:rsidRPr="0028172E">
              <w:rPr>
                <w:sz w:val="22"/>
                <w:szCs w:val="22"/>
              </w:rPr>
              <w:t xml:space="preserve"> </w:t>
            </w:r>
          </w:p>
          <w:p w:rsidR="00D82716" w:rsidRDefault="00D82716" w:rsidP="00EE05A2">
            <w:pPr>
              <w:rPr>
                <w:sz w:val="22"/>
                <w:szCs w:val="22"/>
                <w:lang w:val="en"/>
              </w:rPr>
            </w:pPr>
          </w:p>
          <w:p w:rsidR="00470197" w:rsidRDefault="00D82716" w:rsidP="00136DAB">
            <w:pPr>
              <w:rPr>
                <w:sz w:val="22"/>
                <w:szCs w:val="22"/>
              </w:rPr>
            </w:pPr>
            <w:r w:rsidRPr="00B839AE">
              <w:rPr>
                <w:sz w:val="22"/>
                <w:szCs w:val="22"/>
                <w:lang w:val="en"/>
              </w:rPr>
              <w:t>T</w:t>
            </w:r>
            <w:r>
              <w:rPr>
                <w:sz w:val="22"/>
                <w:szCs w:val="22"/>
                <w:lang w:val="en"/>
              </w:rPr>
              <w:t>hank you for your comment.  T</w:t>
            </w:r>
            <w:r w:rsidRPr="00B839AE">
              <w:rPr>
                <w:sz w:val="22"/>
                <w:szCs w:val="22"/>
                <w:lang w:val="en"/>
              </w:rPr>
              <w:t>he decision whether to defer action in a particular case is an individualized, discretionary one that is made taking into account the totality of the circumstances. Therefore, the absence of the criminal history or its presence, is not necessarily determinative, but is a factor to be considered in the unreviewable exe</w:t>
            </w:r>
            <w:r>
              <w:rPr>
                <w:sz w:val="22"/>
                <w:szCs w:val="22"/>
                <w:lang w:val="en"/>
              </w:rPr>
              <w:t>rcise of discretion</w:t>
            </w:r>
            <w:r w:rsidR="00910F45">
              <w:rPr>
                <w:sz w:val="22"/>
                <w:szCs w:val="22"/>
                <w:lang w:val="en"/>
              </w:rPr>
              <w:t xml:space="preserve"> Evidence certified as to its authenticity is valuable in determining</w:t>
            </w:r>
            <w:r w:rsidR="00470197">
              <w:rPr>
                <w:sz w:val="22"/>
                <w:szCs w:val="22"/>
                <w:lang w:val="en"/>
              </w:rPr>
              <w:t>,</w:t>
            </w:r>
            <w:r w:rsidR="00910F45">
              <w:rPr>
                <w:sz w:val="22"/>
                <w:szCs w:val="22"/>
                <w:lang w:val="en"/>
              </w:rPr>
              <w:t xml:space="preserve"> in the totality of the circumstance</w:t>
            </w:r>
            <w:r w:rsidR="00470197">
              <w:rPr>
                <w:sz w:val="22"/>
                <w:szCs w:val="22"/>
                <w:lang w:val="en"/>
              </w:rPr>
              <w:t>s,</w:t>
            </w:r>
            <w:r w:rsidR="00910F45">
              <w:rPr>
                <w:sz w:val="22"/>
                <w:szCs w:val="22"/>
                <w:lang w:val="en"/>
              </w:rPr>
              <w:t xml:space="preserve"> whether discretion</w:t>
            </w:r>
            <w:r w:rsidR="00FE2D84">
              <w:rPr>
                <w:sz w:val="22"/>
                <w:szCs w:val="22"/>
                <w:lang w:val="en"/>
              </w:rPr>
              <w:t xml:space="preserve"> is warranted to defer removal under DACA</w:t>
            </w:r>
            <w:r w:rsidR="00910F45">
              <w:rPr>
                <w:sz w:val="22"/>
                <w:szCs w:val="22"/>
                <w:lang w:val="en"/>
              </w:rPr>
              <w:t xml:space="preserve">.  </w:t>
            </w:r>
            <w:r w:rsidR="00FE2D84">
              <w:rPr>
                <w:sz w:val="22"/>
                <w:szCs w:val="22"/>
              </w:rPr>
              <w:t>Therefore, USCIS declines to make the requested change</w:t>
            </w:r>
            <w:r w:rsidR="00136DAB">
              <w:rPr>
                <w:sz w:val="22"/>
                <w:szCs w:val="22"/>
              </w:rPr>
              <w:t>.</w:t>
            </w:r>
          </w:p>
          <w:p w:rsidR="00840139" w:rsidRPr="0028172E" w:rsidRDefault="00840139" w:rsidP="00136DAB">
            <w:pPr>
              <w:rPr>
                <w:sz w:val="22"/>
                <w:szCs w:val="22"/>
              </w:rPr>
            </w:pPr>
          </w:p>
        </w:tc>
      </w:tr>
      <w:tr w:rsidR="008D742B" w:rsidRPr="0028172E" w:rsidTr="0072626F">
        <w:trPr>
          <w:cantSplit/>
          <w:trHeight w:val="404"/>
        </w:trPr>
        <w:tc>
          <w:tcPr>
            <w:tcW w:w="810" w:type="dxa"/>
            <w:vMerge/>
            <w:shd w:val="clear" w:color="auto" w:fill="C2D69B" w:themeFill="accent3" w:themeFillTint="99"/>
            <w:textDirection w:val="btLr"/>
            <w:vAlign w:val="center"/>
          </w:tcPr>
          <w:p w:rsidR="008D742B" w:rsidRPr="0028172E" w:rsidRDefault="008D742B" w:rsidP="009B5516">
            <w:pPr>
              <w:ind w:left="113" w:right="113"/>
              <w:jc w:val="center"/>
              <w:rPr>
                <w:sz w:val="22"/>
                <w:szCs w:val="22"/>
              </w:rPr>
            </w:pPr>
          </w:p>
        </w:tc>
        <w:tc>
          <w:tcPr>
            <w:tcW w:w="270" w:type="dxa"/>
          </w:tcPr>
          <w:p w:rsidR="00672827" w:rsidRPr="0028172E" w:rsidRDefault="00672827" w:rsidP="00AF067A">
            <w:pPr>
              <w:pStyle w:val="Default"/>
              <w:rPr>
                <w:sz w:val="22"/>
                <w:szCs w:val="22"/>
              </w:rPr>
            </w:pPr>
          </w:p>
          <w:p w:rsidR="008D742B" w:rsidRPr="0028172E" w:rsidRDefault="00F81597" w:rsidP="00AF067A">
            <w:pPr>
              <w:pStyle w:val="Default"/>
              <w:rPr>
                <w:sz w:val="22"/>
                <w:szCs w:val="22"/>
              </w:rPr>
            </w:pPr>
            <w:r w:rsidRPr="0028172E">
              <w:rPr>
                <w:sz w:val="22"/>
                <w:szCs w:val="22"/>
              </w:rPr>
              <w:t>3</w:t>
            </w:r>
          </w:p>
        </w:tc>
        <w:tc>
          <w:tcPr>
            <w:tcW w:w="4500" w:type="dxa"/>
          </w:tcPr>
          <w:p w:rsidR="00672827" w:rsidRPr="0028172E" w:rsidRDefault="00672827" w:rsidP="00AF067A">
            <w:pPr>
              <w:pStyle w:val="Default"/>
              <w:rPr>
                <w:sz w:val="22"/>
                <w:szCs w:val="22"/>
              </w:rPr>
            </w:pPr>
          </w:p>
          <w:p w:rsidR="008D742B" w:rsidRPr="0028172E" w:rsidRDefault="008D742B" w:rsidP="00AF067A">
            <w:pPr>
              <w:pStyle w:val="Default"/>
              <w:rPr>
                <w:b/>
                <w:i/>
                <w:sz w:val="22"/>
                <w:szCs w:val="22"/>
              </w:rPr>
            </w:pPr>
            <w:r w:rsidRPr="0028172E">
              <w:rPr>
                <w:sz w:val="22"/>
                <w:szCs w:val="22"/>
              </w:rPr>
              <w:t>On fields that require the DACA Requestor to provide dates</w:t>
            </w:r>
            <w:r w:rsidRPr="0028172E">
              <w:rPr>
                <w:b/>
                <w:sz w:val="22"/>
                <w:szCs w:val="22"/>
              </w:rPr>
              <w:t xml:space="preserve"> </w:t>
            </w:r>
            <w:r w:rsidRPr="0028172E">
              <w:rPr>
                <w:i/>
                <w:iCs/>
                <w:sz w:val="22"/>
                <w:szCs w:val="22"/>
              </w:rPr>
              <w:t>Page 1, Part 1, Question 5f; Page 3, Part 2 Questions 2a, 3a, 4a, 5a, 6a, 6b, 7a, 7b, and Part 3, Question 2, 5c</w:t>
            </w:r>
            <w:r w:rsidRPr="0028172E">
              <w:rPr>
                <w:sz w:val="22"/>
                <w:szCs w:val="22"/>
              </w:rPr>
              <w:t>: should include the following language parentheticals after “mm/</w:t>
            </w:r>
            <w:proofErr w:type="spellStart"/>
            <w:r w:rsidRPr="0028172E">
              <w:rPr>
                <w:sz w:val="22"/>
                <w:szCs w:val="22"/>
              </w:rPr>
              <w:t>dd</w:t>
            </w:r>
            <w:proofErr w:type="spellEnd"/>
            <w:r w:rsidRPr="0028172E">
              <w:rPr>
                <w:sz w:val="22"/>
                <w:szCs w:val="22"/>
              </w:rPr>
              <w:t>/</w:t>
            </w:r>
            <w:proofErr w:type="spellStart"/>
            <w:r w:rsidRPr="0028172E">
              <w:rPr>
                <w:sz w:val="22"/>
                <w:szCs w:val="22"/>
              </w:rPr>
              <w:t>yyyy</w:t>
            </w:r>
            <w:proofErr w:type="spellEnd"/>
            <w:r w:rsidRPr="0028172E">
              <w:rPr>
                <w:sz w:val="22"/>
                <w:szCs w:val="22"/>
              </w:rPr>
              <w:t xml:space="preserve">”: </w:t>
            </w:r>
            <w:r w:rsidRPr="0028172E">
              <w:rPr>
                <w:b/>
                <w:i/>
                <w:sz w:val="22"/>
                <w:szCs w:val="22"/>
              </w:rPr>
              <w:t>(an approximate date is acceptable).</w:t>
            </w:r>
          </w:p>
          <w:p w:rsidR="00672827" w:rsidRPr="0028172E" w:rsidRDefault="00672827" w:rsidP="00AF067A">
            <w:pPr>
              <w:pStyle w:val="Default"/>
              <w:rPr>
                <w:sz w:val="22"/>
                <w:szCs w:val="22"/>
              </w:rPr>
            </w:pPr>
          </w:p>
        </w:tc>
        <w:tc>
          <w:tcPr>
            <w:tcW w:w="4590" w:type="dxa"/>
          </w:tcPr>
          <w:p w:rsidR="00672827" w:rsidRPr="0028172E" w:rsidRDefault="00672827" w:rsidP="00D66273">
            <w:pPr>
              <w:rPr>
                <w:b/>
                <w:sz w:val="22"/>
                <w:szCs w:val="22"/>
              </w:rPr>
            </w:pPr>
          </w:p>
          <w:p w:rsidR="008D742B" w:rsidRDefault="00A97F7F" w:rsidP="007035E7">
            <w:pPr>
              <w:rPr>
                <w:sz w:val="22"/>
                <w:szCs w:val="22"/>
              </w:rPr>
            </w:pPr>
            <w:r w:rsidRPr="0028172E">
              <w:rPr>
                <w:b/>
                <w:sz w:val="22"/>
                <w:szCs w:val="22"/>
              </w:rPr>
              <w:t>Response:</w:t>
            </w:r>
            <w:r w:rsidRPr="0028172E">
              <w:rPr>
                <w:sz w:val="22"/>
                <w:szCs w:val="22"/>
              </w:rPr>
              <w:t xml:space="preserve"> </w:t>
            </w:r>
          </w:p>
          <w:p w:rsidR="00130B41" w:rsidRDefault="00130B41" w:rsidP="007035E7">
            <w:pPr>
              <w:rPr>
                <w:sz w:val="22"/>
                <w:szCs w:val="22"/>
              </w:rPr>
            </w:pPr>
          </w:p>
          <w:p w:rsidR="00130B41" w:rsidRDefault="00130B41" w:rsidP="007035E7">
            <w:pPr>
              <w:rPr>
                <w:sz w:val="22"/>
                <w:szCs w:val="22"/>
              </w:rPr>
            </w:pPr>
            <w:r>
              <w:rPr>
                <w:sz w:val="22"/>
                <w:szCs w:val="22"/>
              </w:rPr>
              <w:t>Thank you for your comment. Page 4</w:t>
            </w:r>
            <w:r w:rsidRPr="00852802">
              <w:rPr>
                <w:sz w:val="22"/>
                <w:szCs w:val="22"/>
              </w:rPr>
              <w:t xml:space="preserve"> of the instructions to Form I-821D already provide</w:t>
            </w:r>
            <w:r w:rsidR="00910F45">
              <w:rPr>
                <w:sz w:val="22"/>
                <w:szCs w:val="22"/>
              </w:rPr>
              <w:t>s</w:t>
            </w:r>
            <w:r w:rsidRPr="00852802">
              <w:rPr>
                <w:sz w:val="22"/>
                <w:szCs w:val="22"/>
              </w:rPr>
              <w:t xml:space="preserve"> guidance to requestors that individuals may provide approximate dates if the exact date is unknown.</w:t>
            </w:r>
            <w:r w:rsidR="00FE2D84">
              <w:rPr>
                <w:sz w:val="22"/>
                <w:szCs w:val="22"/>
              </w:rPr>
              <w:t xml:space="preserve">  Therefore, USCIS declines to make the requested change</w:t>
            </w:r>
            <w:r w:rsidR="00470197">
              <w:rPr>
                <w:sz w:val="22"/>
                <w:szCs w:val="22"/>
              </w:rPr>
              <w:t>.</w:t>
            </w:r>
          </w:p>
          <w:p w:rsidR="00130B41" w:rsidRPr="0028172E" w:rsidRDefault="00130B41" w:rsidP="007035E7">
            <w:pPr>
              <w:rPr>
                <w:b/>
                <w:sz w:val="22"/>
                <w:szCs w:val="22"/>
              </w:rPr>
            </w:pPr>
          </w:p>
        </w:tc>
      </w:tr>
      <w:tr w:rsidR="008D742B" w:rsidRPr="0028172E" w:rsidTr="0072626F">
        <w:trPr>
          <w:cantSplit/>
          <w:trHeight w:val="404"/>
        </w:trPr>
        <w:tc>
          <w:tcPr>
            <w:tcW w:w="810" w:type="dxa"/>
            <w:vMerge w:val="restart"/>
            <w:shd w:val="clear" w:color="auto" w:fill="C4BC96" w:themeFill="background2" w:themeFillShade="BF"/>
            <w:textDirection w:val="btLr"/>
            <w:vAlign w:val="center"/>
          </w:tcPr>
          <w:p w:rsidR="008D742B" w:rsidRPr="0028172E" w:rsidRDefault="008D742B" w:rsidP="009B5516">
            <w:pPr>
              <w:ind w:left="113" w:right="113"/>
              <w:jc w:val="center"/>
              <w:rPr>
                <w:sz w:val="22"/>
                <w:szCs w:val="22"/>
              </w:rPr>
            </w:pPr>
            <w:r w:rsidRPr="0028172E">
              <w:rPr>
                <w:sz w:val="22"/>
                <w:szCs w:val="22"/>
              </w:rPr>
              <w:t>Form I-821D Instructions</w:t>
            </w:r>
          </w:p>
        </w:tc>
        <w:tc>
          <w:tcPr>
            <w:tcW w:w="270" w:type="dxa"/>
          </w:tcPr>
          <w:p w:rsidR="00672827" w:rsidRPr="0028172E" w:rsidRDefault="00672827" w:rsidP="00AC139E">
            <w:pPr>
              <w:pStyle w:val="Default"/>
              <w:rPr>
                <w:sz w:val="22"/>
                <w:szCs w:val="22"/>
              </w:rPr>
            </w:pPr>
          </w:p>
          <w:p w:rsidR="008D742B" w:rsidRPr="0028172E" w:rsidRDefault="008D742B" w:rsidP="00AC139E">
            <w:pPr>
              <w:pStyle w:val="Default"/>
              <w:rPr>
                <w:sz w:val="22"/>
                <w:szCs w:val="22"/>
              </w:rPr>
            </w:pPr>
            <w:r w:rsidRPr="0028172E">
              <w:rPr>
                <w:sz w:val="22"/>
                <w:szCs w:val="22"/>
              </w:rPr>
              <w:t>1</w:t>
            </w:r>
          </w:p>
        </w:tc>
        <w:tc>
          <w:tcPr>
            <w:tcW w:w="4500" w:type="dxa"/>
          </w:tcPr>
          <w:p w:rsidR="00672827" w:rsidRPr="0028172E" w:rsidRDefault="00672827" w:rsidP="00AC139E">
            <w:pPr>
              <w:pStyle w:val="Default"/>
              <w:rPr>
                <w:sz w:val="22"/>
                <w:szCs w:val="22"/>
              </w:rPr>
            </w:pPr>
          </w:p>
          <w:p w:rsidR="008D742B" w:rsidRPr="0028172E" w:rsidRDefault="008D742B" w:rsidP="00AC139E">
            <w:pPr>
              <w:pStyle w:val="Default"/>
              <w:rPr>
                <w:sz w:val="22"/>
                <w:szCs w:val="22"/>
              </w:rPr>
            </w:pPr>
            <w:r w:rsidRPr="0028172E">
              <w:rPr>
                <w:sz w:val="22"/>
                <w:szCs w:val="22"/>
              </w:rPr>
              <w:t>Organize the instructions in a question-by-question format that follows the numbering of the form.</w:t>
            </w:r>
          </w:p>
        </w:tc>
        <w:tc>
          <w:tcPr>
            <w:tcW w:w="4590" w:type="dxa"/>
          </w:tcPr>
          <w:p w:rsidR="00672827" w:rsidRPr="0028172E" w:rsidRDefault="00672827" w:rsidP="00B21683">
            <w:pPr>
              <w:rPr>
                <w:b/>
                <w:sz w:val="22"/>
                <w:szCs w:val="22"/>
              </w:rPr>
            </w:pPr>
          </w:p>
          <w:p w:rsidR="00672827" w:rsidRDefault="00A97F7F" w:rsidP="00A97F7F">
            <w:pPr>
              <w:rPr>
                <w:sz w:val="22"/>
                <w:szCs w:val="22"/>
              </w:rPr>
            </w:pPr>
            <w:r w:rsidRPr="0028172E">
              <w:rPr>
                <w:b/>
                <w:sz w:val="22"/>
                <w:szCs w:val="22"/>
              </w:rPr>
              <w:t>Response:</w:t>
            </w:r>
            <w:r w:rsidRPr="0028172E">
              <w:rPr>
                <w:sz w:val="22"/>
                <w:szCs w:val="22"/>
              </w:rPr>
              <w:t xml:space="preserve"> </w:t>
            </w:r>
          </w:p>
          <w:p w:rsidR="00737C05" w:rsidRDefault="00737C05" w:rsidP="00A97F7F">
            <w:pPr>
              <w:rPr>
                <w:sz w:val="22"/>
                <w:szCs w:val="22"/>
              </w:rPr>
            </w:pPr>
          </w:p>
          <w:p w:rsidR="00737C05" w:rsidRDefault="00737C05" w:rsidP="00737C05">
            <w:pPr>
              <w:rPr>
                <w:sz w:val="22"/>
                <w:szCs w:val="22"/>
              </w:rPr>
            </w:pPr>
            <w:r>
              <w:rPr>
                <w:sz w:val="22"/>
                <w:szCs w:val="22"/>
              </w:rPr>
              <w:t xml:space="preserve">Thank you for your comment.  </w:t>
            </w:r>
            <w:r w:rsidRPr="00B10B0D">
              <w:rPr>
                <w:sz w:val="22"/>
                <w:szCs w:val="22"/>
              </w:rPr>
              <w:t xml:space="preserve">USCIS believes the instructions to Form I-821D as well as information on the USCIS website sufficiently </w:t>
            </w:r>
            <w:r>
              <w:rPr>
                <w:sz w:val="22"/>
                <w:szCs w:val="22"/>
              </w:rPr>
              <w:t>instructs requestors how to fill out the form</w:t>
            </w:r>
            <w:r w:rsidRPr="00B10B0D">
              <w:rPr>
                <w:sz w:val="22"/>
                <w:szCs w:val="22"/>
              </w:rPr>
              <w:t>.  Therefore, USCIS declines to make the requested change</w:t>
            </w:r>
            <w:r w:rsidR="00D703E0">
              <w:rPr>
                <w:sz w:val="22"/>
                <w:szCs w:val="22"/>
              </w:rPr>
              <w:t>.</w:t>
            </w:r>
          </w:p>
          <w:p w:rsidR="00737C05" w:rsidRPr="0028172E" w:rsidRDefault="00737C05" w:rsidP="00A97F7F">
            <w:pPr>
              <w:rPr>
                <w:b/>
                <w:sz w:val="22"/>
                <w:szCs w:val="22"/>
              </w:rPr>
            </w:pPr>
          </w:p>
        </w:tc>
      </w:tr>
      <w:tr w:rsidR="008D742B" w:rsidRPr="0028172E" w:rsidTr="0072626F">
        <w:trPr>
          <w:cantSplit/>
          <w:trHeight w:val="404"/>
        </w:trPr>
        <w:tc>
          <w:tcPr>
            <w:tcW w:w="810" w:type="dxa"/>
            <w:vMerge/>
            <w:shd w:val="clear" w:color="auto" w:fill="C4BC96" w:themeFill="background2" w:themeFillShade="BF"/>
            <w:textDirection w:val="btLr"/>
            <w:vAlign w:val="center"/>
          </w:tcPr>
          <w:p w:rsidR="008D742B" w:rsidRPr="0028172E" w:rsidRDefault="008D742B" w:rsidP="009B5516">
            <w:pPr>
              <w:ind w:left="113" w:right="113"/>
              <w:jc w:val="center"/>
              <w:rPr>
                <w:sz w:val="22"/>
                <w:szCs w:val="22"/>
              </w:rPr>
            </w:pPr>
          </w:p>
        </w:tc>
        <w:tc>
          <w:tcPr>
            <w:tcW w:w="270" w:type="dxa"/>
          </w:tcPr>
          <w:p w:rsidR="008D742B" w:rsidRPr="0028172E" w:rsidRDefault="008D742B" w:rsidP="00AC139E">
            <w:pPr>
              <w:pStyle w:val="Default"/>
              <w:rPr>
                <w:bCs/>
                <w:sz w:val="22"/>
                <w:szCs w:val="22"/>
              </w:rPr>
            </w:pPr>
            <w:r w:rsidRPr="0028172E">
              <w:rPr>
                <w:bCs/>
                <w:sz w:val="22"/>
                <w:szCs w:val="22"/>
              </w:rPr>
              <w:t xml:space="preserve">      1</w:t>
            </w:r>
          </w:p>
        </w:tc>
        <w:tc>
          <w:tcPr>
            <w:tcW w:w="4500" w:type="dxa"/>
          </w:tcPr>
          <w:p w:rsidR="008D742B" w:rsidRPr="0028172E" w:rsidRDefault="008D742B" w:rsidP="00AC139E">
            <w:pPr>
              <w:pStyle w:val="Default"/>
              <w:rPr>
                <w:bCs/>
                <w:sz w:val="22"/>
                <w:szCs w:val="22"/>
              </w:rPr>
            </w:pPr>
          </w:p>
          <w:p w:rsidR="008D742B" w:rsidRPr="0028172E" w:rsidRDefault="008D742B" w:rsidP="00AC139E">
            <w:pPr>
              <w:pStyle w:val="Default"/>
              <w:rPr>
                <w:bCs/>
                <w:sz w:val="22"/>
                <w:szCs w:val="22"/>
              </w:rPr>
            </w:pPr>
            <w:r w:rsidRPr="0028172E">
              <w:rPr>
                <w:bCs/>
                <w:sz w:val="22"/>
                <w:szCs w:val="22"/>
              </w:rPr>
              <w:t xml:space="preserve">Revise the checklist at end of instructions which lists all potential materials to be included in a </w:t>
            </w:r>
            <w:r w:rsidR="00930E95" w:rsidRPr="0028172E">
              <w:rPr>
                <w:bCs/>
                <w:sz w:val="22"/>
                <w:szCs w:val="22"/>
              </w:rPr>
              <w:t>request</w:t>
            </w:r>
            <w:r w:rsidRPr="0028172E">
              <w:rPr>
                <w:bCs/>
                <w:sz w:val="22"/>
                <w:szCs w:val="22"/>
              </w:rPr>
              <w:t xml:space="preserve"> (including the optional G-1145 and passport-style photos for Form I-765) in helpful, visually logical way, grouping Form I-765 requirements together and placing evidentiary burdens under Form I-821D.</w:t>
            </w:r>
          </w:p>
          <w:p w:rsidR="008D742B" w:rsidRPr="0028172E" w:rsidRDefault="008D742B" w:rsidP="00AC139E">
            <w:pPr>
              <w:pStyle w:val="Default"/>
              <w:rPr>
                <w:b/>
                <w:bCs/>
                <w:sz w:val="22"/>
                <w:szCs w:val="22"/>
              </w:rPr>
            </w:pPr>
          </w:p>
        </w:tc>
        <w:tc>
          <w:tcPr>
            <w:tcW w:w="4590" w:type="dxa"/>
          </w:tcPr>
          <w:p w:rsidR="00F307F4" w:rsidRPr="0028172E" w:rsidRDefault="00F307F4" w:rsidP="00AC139E">
            <w:pPr>
              <w:rPr>
                <w:sz w:val="22"/>
                <w:szCs w:val="22"/>
                <w:shd w:val="clear" w:color="auto" w:fill="FFFF00"/>
              </w:rPr>
            </w:pPr>
          </w:p>
          <w:p w:rsidR="008D742B" w:rsidRDefault="00A97F7F" w:rsidP="00C47B68">
            <w:pPr>
              <w:rPr>
                <w:sz w:val="22"/>
                <w:szCs w:val="22"/>
              </w:rPr>
            </w:pPr>
            <w:r w:rsidRPr="0028172E">
              <w:rPr>
                <w:b/>
                <w:sz w:val="22"/>
                <w:szCs w:val="22"/>
              </w:rPr>
              <w:t>Response:</w:t>
            </w:r>
            <w:r w:rsidRPr="0028172E">
              <w:rPr>
                <w:sz w:val="22"/>
                <w:szCs w:val="22"/>
              </w:rPr>
              <w:t xml:space="preserve"> </w:t>
            </w:r>
          </w:p>
          <w:p w:rsidR="00ED429F" w:rsidRDefault="00ED429F" w:rsidP="00C47B68">
            <w:pPr>
              <w:rPr>
                <w:sz w:val="22"/>
                <w:szCs w:val="22"/>
              </w:rPr>
            </w:pPr>
          </w:p>
          <w:p w:rsidR="00470197" w:rsidRDefault="00ED429F" w:rsidP="00A90A67">
            <w:pPr>
              <w:rPr>
                <w:sz w:val="22"/>
                <w:szCs w:val="22"/>
              </w:rPr>
            </w:pPr>
            <w:r>
              <w:rPr>
                <w:sz w:val="22"/>
                <w:szCs w:val="22"/>
              </w:rPr>
              <w:t xml:space="preserve">Thank you for your comment.  </w:t>
            </w:r>
            <w:r w:rsidR="0009470F">
              <w:rPr>
                <w:sz w:val="22"/>
                <w:szCs w:val="22"/>
              </w:rPr>
              <w:t xml:space="preserve">Forms I-821D and I-765 are two separate adjudications.  </w:t>
            </w:r>
            <w:r w:rsidRPr="00B10B0D">
              <w:rPr>
                <w:sz w:val="22"/>
                <w:szCs w:val="22"/>
              </w:rPr>
              <w:t>USCIS believes the instructions to Form</w:t>
            </w:r>
            <w:r w:rsidR="0009470F">
              <w:rPr>
                <w:sz w:val="22"/>
                <w:szCs w:val="22"/>
              </w:rPr>
              <w:t>s</w:t>
            </w:r>
            <w:r w:rsidRPr="00B10B0D">
              <w:rPr>
                <w:sz w:val="22"/>
                <w:szCs w:val="22"/>
              </w:rPr>
              <w:t xml:space="preserve"> I-821D</w:t>
            </w:r>
            <w:r w:rsidR="0009470F">
              <w:rPr>
                <w:sz w:val="22"/>
                <w:szCs w:val="22"/>
              </w:rPr>
              <w:t xml:space="preserve"> and I-765,</w:t>
            </w:r>
            <w:r w:rsidRPr="00B10B0D">
              <w:rPr>
                <w:sz w:val="22"/>
                <w:szCs w:val="22"/>
              </w:rPr>
              <w:t xml:space="preserve"> as well as information on the USCIS website</w:t>
            </w:r>
            <w:r w:rsidR="0009470F">
              <w:rPr>
                <w:sz w:val="22"/>
                <w:szCs w:val="22"/>
              </w:rPr>
              <w:t>,</w:t>
            </w:r>
            <w:r w:rsidRPr="00B10B0D">
              <w:rPr>
                <w:sz w:val="22"/>
                <w:szCs w:val="22"/>
              </w:rPr>
              <w:t xml:space="preserve"> sufficiently</w:t>
            </w:r>
            <w:r w:rsidR="0009470F">
              <w:rPr>
                <w:sz w:val="22"/>
                <w:szCs w:val="22"/>
              </w:rPr>
              <w:t xml:space="preserve"> </w:t>
            </w:r>
            <w:r w:rsidR="00470197">
              <w:rPr>
                <w:sz w:val="22"/>
                <w:szCs w:val="22"/>
              </w:rPr>
              <w:t>outlines</w:t>
            </w:r>
            <w:r w:rsidR="0009470F">
              <w:rPr>
                <w:sz w:val="22"/>
                <w:szCs w:val="22"/>
              </w:rPr>
              <w:t xml:space="preserve"> the evidentiary requirements for each </w:t>
            </w:r>
            <w:r>
              <w:rPr>
                <w:sz w:val="22"/>
                <w:szCs w:val="22"/>
              </w:rPr>
              <w:t>form</w:t>
            </w:r>
            <w:r w:rsidRPr="00B10B0D">
              <w:rPr>
                <w:sz w:val="22"/>
                <w:szCs w:val="22"/>
              </w:rPr>
              <w:t>.  Therefore, USCIS declines to make the requested change</w:t>
            </w:r>
            <w:r w:rsidR="00D703E0">
              <w:rPr>
                <w:sz w:val="22"/>
                <w:szCs w:val="22"/>
              </w:rPr>
              <w:t>.</w:t>
            </w:r>
            <w:r w:rsidRPr="00B10B0D">
              <w:rPr>
                <w:sz w:val="22"/>
                <w:szCs w:val="22"/>
              </w:rPr>
              <w:t xml:space="preserve"> </w:t>
            </w:r>
          </w:p>
          <w:p w:rsidR="00ED429F" w:rsidRPr="0028172E" w:rsidRDefault="00ED429F" w:rsidP="00A90A67">
            <w:pPr>
              <w:rPr>
                <w:b/>
                <w:sz w:val="22"/>
                <w:szCs w:val="22"/>
              </w:rPr>
            </w:pPr>
          </w:p>
        </w:tc>
      </w:tr>
      <w:tr w:rsidR="00EF3E98" w:rsidRPr="0028172E" w:rsidTr="0072626F">
        <w:trPr>
          <w:cantSplit/>
          <w:trHeight w:val="404"/>
        </w:trPr>
        <w:tc>
          <w:tcPr>
            <w:tcW w:w="810" w:type="dxa"/>
            <w:vMerge/>
            <w:shd w:val="clear" w:color="auto" w:fill="C4BC96" w:themeFill="background2" w:themeFillShade="BF"/>
            <w:textDirection w:val="btLr"/>
            <w:vAlign w:val="center"/>
          </w:tcPr>
          <w:p w:rsidR="00EF3E98" w:rsidRPr="0028172E" w:rsidRDefault="00EF3E98" w:rsidP="009B5516">
            <w:pPr>
              <w:ind w:left="113" w:right="113"/>
              <w:jc w:val="center"/>
              <w:rPr>
                <w:sz w:val="22"/>
                <w:szCs w:val="22"/>
              </w:rPr>
            </w:pPr>
          </w:p>
        </w:tc>
        <w:tc>
          <w:tcPr>
            <w:tcW w:w="270" w:type="dxa"/>
          </w:tcPr>
          <w:p w:rsidR="00672827" w:rsidRPr="0028172E" w:rsidRDefault="00672827" w:rsidP="00AC139E">
            <w:pPr>
              <w:pStyle w:val="Default"/>
              <w:rPr>
                <w:sz w:val="22"/>
                <w:szCs w:val="22"/>
              </w:rPr>
            </w:pPr>
          </w:p>
          <w:p w:rsidR="00EF3E98" w:rsidRPr="0028172E" w:rsidRDefault="00333534" w:rsidP="00AC139E">
            <w:pPr>
              <w:pStyle w:val="Default"/>
              <w:rPr>
                <w:sz w:val="22"/>
                <w:szCs w:val="22"/>
              </w:rPr>
            </w:pPr>
            <w:r w:rsidRPr="0028172E">
              <w:rPr>
                <w:sz w:val="22"/>
                <w:szCs w:val="22"/>
              </w:rPr>
              <w:t>2</w:t>
            </w:r>
          </w:p>
        </w:tc>
        <w:tc>
          <w:tcPr>
            <w:tcW w:w="4500" w:type="dxa"/>
          </w:tcPr>
          <w:p w:rsidR="00672827" w:rsidRPr="0028172E" w:rsidRDefault="00672827" w:rsidP="00AC139E">
            <w:pPr>
              <w:pStyle w:val="Default"/>
              <w:rPr>
                <w:bCs/>
                <w:sz w:val="22"/>
                <w:szCs w:val="22"/>
              </w:rPr>
            </w:pPr>
          </w:p>
          <w:p w:rsidR="001F0650" w:rsidRPr="0028172E" w:rsidRDefault="00EF3E98" w:rsidP="00AC139E">
            <w:pPr>
              <w:pStyle w:val="Default"/>
              <w:rPr>
                <w:bCs/>
                <w:sz w:val="22"/>
                <w:szCs w:val="22"/>
              </w:rPr>
            </w:pPr>
            <w:r w:rsidRPr="0028172E">
              <w:rPr>
                <w:bCs/>
                <w:sz w:val="22"/>
                <w:szCs w:val="22"/>
              </w:rPr>
              <w:t xml:space="preserve">The renewal process should not distinguish between those granted DACA by ICE and those granted by USCIS. </w:t>
            </w:r>
          </w:p>
          <w:p w:rsidR="00CD7BFF" w:rsidRPr="0028172E" w:rsidRDefault="00CD7BFF" w:rsidP="00CD7BFF">
            <w:pPr>
              <w:autoSpaceDE w:val="0"/>
              <w:autoSpaceDN w:val="0"/>
              <w:adjustRightInd w:val="0"/>
              <w:rPr>
                <w:color w:val="000000"/>
                <w:sz w:val="22"/>
                <w:szCs w:val="22"/>
              </w:rPr>
            </w:pPr>
            <w:r w:rsidRPr="0028172E">
              <w:rPr>
                <w:b/>
                <w:bCs/>
                <w:sz w:val="22"/>
                <w:szCs w:val="22"/>
              </w:rPr>
              <w:t xml:space="preserve">Recommended </w:t>
            </w:r>
            <w:r w:rsidRPr="0028172E">
              <w:rPr>
                <w:b/>
                <w:bCs/>
                <w:color w:val="000000"/>
                <w:sz w:val="22"/>
                <w:szCs w:val="22"/>
              </w:rPr>
              <w:t>language:</w:t>
            </w:r>
            <w:r w:rsidRPr="0028172E">
              <w:rPr>
                <w:color w:val="000000"/>
                <w:sz w:val="22"/>
                <w:szCs w:val="22"/>
              </w:rPr>
              <w:t xml:space="preserve"> USCIS should make the following changes on Form I-821D Instructions, page 1, </w:t>
            </w:r>
            <w:r w:rsidRPr="0028172E">
              <w:rPr>
                <w:i/>
                <w:iCs/>
                <w:color w:val="000000"/>
                <w:sz w:val="22"/>
                <w:szCs w:val="22"/>
              </w:rPr>
              <w:t>When Should I Use Form I-821D</w:t>
            </w:r>
            <w:r w:rsidRPr="0028172E">
              <w:rPr>
                <w:color w:val="000000"/>
                <w:sz w:val="22"/>
                <w:szCs w:val="22"/>
              </w:rPr>
              <w:t xml:space="preserve">: </w:t>
            </w:r>
          </w:p>
          <w:p w:rsidR="00672827" w:rsidRPr="0028172E" w:rsidRDefault="00CD7BFF" w:rsidP="00333534">
            <w:pPr>
              <w:pStyle w:val="Default"/>
              <w:rPr>
                <w:bCs/>
                <w:sz w:val="22"/>
                <w:szCs w:val="22"/>
                <w:u w:val="single"/>
              </w:rPr>
            </w:pPr>
            <w:r w:rsidRPr="0028172E">
              <w:rPr>
                <w:i/>
                <w:sz w:val="22"/>
                <w:szCs w:val="22"/>
              </w:rPr>
              <w:t>“</w:t>
            </w:r>
            <w:r w:rsidRPr="0028172E">
              <w:rPr>
                <w:b/>
                <w:bCs/>
                <w:i/>
                <w:sz w:val="22"/>
                <w:szCs w:val="22"/>
              </w:rPr>
              <w:t xml:space="preserve">NOTE: </w:t>
            </w:r>
            <w:r w:rsidRPr="0028172E">
              <w:rPr>
                <w:i/>
                <w:sz w:val="22"/>
                <w:szCs w:val="22"/>
              </w:rPr>
              <w:t>If U.S. Immigration and Customs Enforcement (ICE) initially deferred action in your case and you are seeking a Renewal for the first time, you must file Form I-821D and select and complete Item Number 2. In Part 1. Of Form I-821D. You must also respond to ALL subsequent questions on the form. You must also submit documentation to establish how you satisfy the guidelines as if you were filing an Initial request for consideration of deferred action. However, if ICE initially deferred action in your case and you previously applied as an initial requestor to renew your deferred action, then you may apply as a renewal requestor</w:t>
            </w:r>
            <w:r w:rsidRPr="0028172E">
              <w:rPr>
                <w:sz w:val="22"/>
                <w:szCs w:val="22"/>
              </w:rPr>
              <w:t xml:space="preserve">.” </w:t>
            </w:r>
          </w:p>
          <w:p w:rsidR="00333534" w:rsidRPr="0028172E" w:rsidRDefault="00333534" w:rsidP="00AC139E">
            <w:pPr>
              <w:pStyle w:val="Default"/>
              <w:rPr>
                <w:strike/>
                <w:sz w:val="22"/>
                <w:szCs w:val="22"/>
              </w:rPr>
            </w:pPr>
          </w:p>
          <w:p w:rsidR="00EF3E98" w:rsidRPr="0028172E" w:rsidRDefault="00EF3E98" w:rsidP="00AC139E">
            <w:pPr>
              <w:pStyle w:val="Default"/>
              <w:rPr>
                <w:sz w:val="22"/>
                <w:szCs w:val="22"/>
              </w:rPr>
            </w:pPr>
          </w:p>
        </w:tc>
        <w:tc>
          <w:tcPr>
            <w:tcW w:w="4590" w:type="dxa"/>
          </w:tcPr>
          <w:p w:rsidR="00EF3E98" w:rsidRPr="0028172E" w:rsidRDefault="00EF3E98" w:rsidP="00AC139E">
            <w:pPr>
              <w:rPr>
                <w:b/>
                <w:sz w:val="22"/>
                <w:szCs w:val="22"/>
              </w:rPr>
            </w:pPr>
          </w:p>
          <w:p w:rsidR="00CD7BFF" w:rsidRDefault="00A97F7F" w:rsidP="00AC139E">
            <w:pPr>
              <w:rPr>
                <w:sz w:val="22"/>
                <w:szCs w:val="22"/>
              </w:rPr>
            </w:pPr>
            <w:r w:rsidRPr="0028172E">
              <w:rPr>
                <w:b/>
                <w:sz w:val="22"/>
                <w:szCs w:val="22"/>
              </w:rPr>
              <w:t>Response:</w:t>
            </w:r>
            <w:r w:rsidRPr="0028172E">
              <w:rPr>
                <w:sz w:val="22"/>
                <w:szCs w:val="22"/>
              </w:rPr>
              <w:t xml:space="preserve"> </w:t>
            </w:r>
          </w:p>
          <w:p w:rsidR="00CB68A0" w:rsidRDefault="00CB68A0" w:rsidP="00AC139E">
            <w:pPr>
              <w:rPr>
                <w:sz w:val="22"/>
                <w:szCs w:val="22"/>
              </w:rPr>
            </w:pPr>
          </w:p>
          <w:p w:rsidR="0009470F" w:rsidRDefault="0009470F" w:rsidP="0009470F">
            <w:pPr>
              <w:rPr>
                <w:sz w:val="22"/>
                <w:szCs w:val="22"/>
              </w:rPr>
            </w:pPr>
            <w:r>
              <w:rPr>
                <w:sz w:val="22"/>
                <w:szCs w:val="22"/>
              </w:rPr>
              <w:t xml:space="preserve">Thank you for your comment.  </w:t>
            </w:r>
            <w:r w:rsidRPr="00B10B0D">
              <w:rPr>
                <w:sz w:val="22"/>
                <w:szCs w:val="22"/>
              </w:rPr>
              <w:t xml:space="preserve">USCIS believes the instructions to Form I-821D as well as information on the USCIS website sufficiently </w:t>
            </w:r>
            <w:r>
              <w:rPr>
                <w:sz w:val="22"/>
                <w:szCs w:val="22"/>
              </w:rPr>
              <w:t>instructs requestors how to fill out the form</w:t>
            </w:r>
            <w:r w:rsidRPr="00B10B0D">
              <w:rPr>
                <w:sz w:val="22"/>
                <w:szCs w:val="22"/>
              </w:rPr>
              <w:t>.  Therefore, USCIS declines to make the requested change</w:t>
            </w:r>
            <w:r w:rsidR="00D703E0">
              <w:rPr>
                <w:sz w:val="22"/>
                <w:szCs w:val="22"/>
              </w:rPr>
              <w:t>.</w:t>
            </w:r>
          </w:p>
          <w:p w:rsidR="00CB68A0" w:rsidRPr="0028172E" w:rsidRDefault="00CB68A0" w:rsidP="00AC139E">
            <w:pPr>
              <w:rPr>
                <w:sz w:val="22"/>
                <w:szCs w:val="22"/>
              </w:rPr>
            </w:pPr>
          </w:p>
        </w:tc>
      </w:tr>
      <w:tr w:rsidR="00D02BBB" w:rsidRPr="0028172E" w:rsidTr="0072626F">
        <w:trPr>
          <w:cantSplit/>
          <w:trHeight w:val="404"/>
        </w:trPr>
        <w:tc>
          <w:tcPr>
            <w:tcW w:w="810" w:type="dxa"/>
            <w:vMerge/>
            <w:shd w:val="clear" w:color="auto" w:fill="C4BC96" w:themeFill="background2" w:themeFillShade="BF"/>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0A10B1">
            <w:pPr>
              <w:pStyle w:val="Default"/>
              <w:rPr>
                <w:sz w:val="22"/>
                <w:szCs w:val="22"/>
              </w:rPr>
            </w:pPr>
          </w:p>
          <w:p w:rsidR="00D02BBB" w:rsidRPr="0028172E" w:rsidRDefault="00D22053" w:rsidP="000A10B1">
            <w:pPr>
              <w:pStyle w:val="Default"/>
              <w:rPr>
                <w:sz w:val="22"/>
                <w:szCs w:val="22"/>
              </w:rPr>
            </w:pPr>
            <w:r w:rsidRPr="0028172E">
              <w:rPr>
                <w:sz w:val="22"/>
                <w:szCs w:val="22"/>
              </w:rPr>
              <w:t>2</w:t>
            </w:r>
          </w:p>
        </w:tc>
        <w:tc>
          <w:tcPr>
            <w:tcW w:w="4500" w:type="dxa"/>
          </w:tcPr>
          <w:p w:rsidR="00D02BBB" w:rsidRPr="0028172E" w:rsidRDefault="00D02BBB" w:rsidP="00521BE7">
            <w:pPr>
              <w:tabs>
                <w:tab w:val="left" w:pos="1343"/>
              </w:tabs>
              <w:autoSpaceDE w:val="0"/>
              <w:autoSpaceDN w:val="0"/>
              <w:adjustRightInd w:val="0"/>
              <w:rPr>
                <w:bCs/>
                <w:sz w:val="22"/>
                <w:szCs w:val="22"/>
              </w:rPr>
            </w:pPr>
          </w:p>
          <w:p w:rsidR="00D02BBB" w:rsidRPr="0028172E" w:rsidRDefault="00D02BBB" w:rsidP="00521BE7">
            <w:pPr>
              <w:tabs>
                <w:tab w:val="left" w:pos="1343"/>
              </w:tabs>
              <w:autoSpaceDE w:val="0"/>
              <w:autoSpaceDN w:val="0"/>
              <w:adjustRightInd w:val="0"/>
              <w:rPr>
                <w:bCs/>
                <w:sz w:val="22"/>
                <w:szCs w:val="22"/>
              </w:rPr>
            </w:pPr>
            <w:r w:rsidRPr="0028172E">
              <w:rPr>
                <w:bCs/>
                <w:sz w:val="22"/>
                <w:szCs w:val="22"/>
              </w:rPr>
              <w:t xml:space="preserve">Inform requestors that they may submit a copy of an Internal Revenue Service (IRS) letter confirming tax exempt status for an education program to demonstrate that the program is administered by a non-profit entity and therefore satisfies DACA’s educational requirement. Accordingly, USCIS should make the following changes on Form I-821D, page 9, </w:t>
            </w:r>
            <w:r w:rsidRPr="0028172E">
              <w:rPr>
                <w:bCs/>
                <w:i/>
                <w:iCs/>
                <w:sz w:val="22"/>
                <w:szCs w:val="22"/>
              </w:rPr>
              <w:t>Evidence for Initial Requests Only</w:t>
            </w:r>
            <w:r w:rsidRPr="0028172E">
              <w:rPr>
                <w:bCs/>
                <w:sz w:val="22"/>
                <w:szCs w:val="22"/>
              </w:rPr>
              <w:t xml:space="preserve">: </w:t>
            </w:r>
          </w:p>
          <w:p w:rsidR="00D02BBB" w:rsidRPr="0028172E" w:rsidRDefault="00D02BBB" w:rsidP="00521BE7">
            <w:pPr>
              <w:tabs>
                <w:tab w:val="left" w:pos="1343"/>
              </w:tabs>
              <w:autoSpaceDE w:val="0"/>
              <w:autoSpaceDN w:val="0"/>
              <w:adjustRightInd w:val="0"/>
              <w:rPr>
                <w:bCs/>
                <w:sz w:val="22"/>
                <w:szCs w:val="22"/>
              </w:rPr>
            </w:pPr>
            <w:r w:rsidRPr="0028172E">
              <w:rPr>
                <w:bCs/>
                <w:sz w:val="22"/>
                <w:szCs w:val="22"/>
              </w:rPr>
              <w:t xml:space="preserve">“(4) A U.S. public . . . If you are enrolled in an educational, literacy, or career training program . . . representative’s contact information.  </w:t>
            </w:r>
            <w:r w:rsidRPr="0028172E">
              <w:rPr>
                <w:b/>
                <w:bCs/>
                <w:i/>
                <w:sz w:val="22"/>
                <w:szCs w:val="22"/>
              </w:rPr>
              <w:t>Alternatively, if you are enrolled in an education program administered by a non-profit entity, you may submit a copy of the IRS letter confirming tax exempt status under 501(c)(3) for the education program to demonstrate its non-profit status</w:t>
            </w:r>
            <w:r w:rsidRPr="0028172E">
              <w:rPr>
                <w:bCs/>
                <w:sz w:val="22"/>
                <w:szCs w:val="22"/>
              </w:rPr>
              <w:t>.”</w:t>
            </w:r>
          </w:p>
          <w:p w:rsidR="00D02BBB" w:rsidRPr="0028172E" w:rsidRDefault="00D02BBB" w:rsidP="00EF3E98">
            <w:pPr>
              <w:pStyle w:val="Default"/>
              <w:rPr>
                <w:bCs/>
                <w:sz w:val="22"/>
                <w:szCs w:val="22"/>
              </w:rPr>
            </w:pPr>
          </w:p>
          <w:p w:rsidR="00D02BBB" w:rsidRPr="0028172E" w:rsidRDefault="00D02BBB" w:rsidP="00EF3E98">
            <w:pPr>
              <w:pStyle w:val="Default"/>
              <w:rPr>
                <w:sz w:val="22"/>
                <w:szCs w:val="22"/>
              </w:rPr>
            </w:pPr>
            <w:r w:rsidRPr="0028172E">
              <w:rPr>
                <w:bCs/>
                <w:sz w:val="22"/>
                <w:szCs w:val="22"/>
              </w:rPr>
              <w:t>Clarify whether other education programs satisfy the education requirement. Page 8, Section 9.</w:t>
            </w:r>
            <w:r w:rsidRPr="0028172E">
              <w:rPr>
                <w:b/>
                <w:bCs/>
                <w:sz w:val="22"/>
                <w:szCs w:val="22"/>
              </w:rPr>
              <w:t xml:space="preserve"> Recommendation</w:t>
            </w:r>
            <w:r w:rsidRPr="0028172E">
              <w:rPr>
                <w:bCs/>
                <w:sz w:val="22"/>
                <w:szCs w:val="22"/>
              </w:rPr>
              <w:t>: Clarify whether online GED instruction, online private high school training and home schooling satisfy the education requirement for DACA requests.</w:t>
            </w:r>
          </w:p>
          <w:p w:rsidR="00D02BBB" w:rsidRPr="0028172E" w:rsidRDefault="00D02BBB" w:rsidP="000A10B1">
            <w:pPr>
              <w:pStyle w:val="Default"/>
              <w:rPr>
                <w:sz w:val="22"/>
                <w:szCs w:val="22"/>
              </w:rPr>
            </w:pPr>
          </w:p>
        </w:tc>
        <w:tc>
          <w:tcPr>
            <w:tcW w:w="4590" w:type="dxa"/>
          </w:tcPr>
          <w:p w:rsidR="00D02BBB" w:rsidRPr="0028172E" w:rsidRDefault="00D02BBB" w:rsidP="00521BE7">
            <w:pPr>
              <w:rPr>
                <w:b/>
                <w:sz w:val="22"/>
                <w:szCs w:val="22"/>
              </w:rPr>
            </w:pPr>
          </w:p>
          <w:p w:rsidR="00D02BBB" w:rsidRDefault="00A97F7F" w:rsidP="00E93362">
            <w:pPr>
              <w:rPr>
                <w:sz w:val="22"/>
                <w:szCs w:val="22"/>
              </w:rPr>
            </w:pPr>
            <w:r w:rsidRPr="0028172E">
              <w:rPr>
                <w:b/>
                <w:sz w:val="22"/>
                <w:szCs w:val="22"/>
              </w:rPr>
              <w:t>Response:</w:t>
            </w:r>
            <w:r w:rsidRPr="0028172E">
              <w:rPr>
                <w:sz w:val="22"/>
                <w:szCs w:val="22"/>
              </w:rPr>
              <w:t xml:space="preserve"> </w:t>
            </w:r>
          </w:p>
          <w:p w:rsidR="00CB68A0" w:rsidRDefault="00CB68A0" w:rsidP="00E93362">
            <w:pPr>
              <w:rPr>
                <w:sz w:val="22"/>
                <w:szCs w:val="22"/>
              </w:rPr>
            </w:pPr>
          </w:p>
          <w:p w:rsidR="00CB68A0" w:rsidRDefault="00CB68A0" w:rsidP="00E93362">
            <w:pPr>
              <w:rPr>
                <w:sz w:val="22"/>
                <w:szCs w:val="22"/>
              </w:rPr>
            </w:pPr>
          </w:p>
          <w:p w:rsidR="0009470F" w:rsidRDefault="0009470F" w:rsidP="0009470F">
            <w:pPr>
              <w:rPr>
                <w:sz w:val="22"/>
                <w:szCs w:val="22"/>
              </w:rPr>
            </w:pPr>
            <w:r>
              <w:rPr>
                <w:sz w:val="22"/>
                <w:szCs w:val="22"/>
              </w:rPr>
              <w:t xml:space="preserve">Thank you for your comment.  </w:t>
            </w:r>
            <w:r w:rsidRPr="00B10B0D">
              <w:rPr>
                <w:sz w:val="22"/>
                <w:szCs w:val="22"/>
              </w:rPr>
              <w:t xml:space="preserve">USCIS believes the instructions to Form I-821D as well as information on the USCIS website sufficiently </w:t>
            </w:r>
            <w:r>
              <w:rPr>
                <w:sz w:val="22"/>
                <w:szCs w:val="22"/>
              </w:rPr>
              <w:t>instructs requestors how to fill out the form</w:t>
            </w:r>
            <w:r w:rsidRPr="00B10B0D">
              <w:rPr>
                <w:sz w:val="22"/>
                <w:szCs w:val="22"/>
              </w:rPr>
              <w:t>.  Therefore, USCIS declines to make the requested change</w:t>
            </w:r>
            <w:r w:rsidR="00D703E0">
              <w:rPr>
                <w:sz w:val="22"/>
                <w:szCs w:val="22"/>
              </w:rPr>
              <w:t>.</w:t>
            </w:r>
          </w:p>
          <w:p w:rsidR="00CB68A0" w:rsidRPr="0028172E" w:rsidRDefault="00CB68A0" w:rsidP="00846865">
            <w:pPr>
              <w:rPr>
                <w:b/>
                <w:sz w:val="22"/>
                <w:szCs w:val="22"/>
              </w:rPr>
            </w:pPr>
          </w:p>
        </w:tc>
      </w:tr>
      <w:tr w:rsidR="00D02BBB" w:rsidRPr="0028172E" w:rsidTr="0072626F">
        <w:trPr>
          <w:cantSplit/>
          <w:trHeight w:val="404"/>
        </w:trPr>
        <w:tc>
          <w:tcPr>
            <w:tcW w:w="810" w:type="dxa"/>
            <w:vMerge/>
            <w:shd w:val="clear" w:color="auto" w:fill="C4BC96" w:themeFill="background2" w:themeFillShade="BF"/>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C84B66">
            <w:pPr>
              <w:pStyle w:val="Default"/>
              <w:rPr>
                <w:sz w:val="22"/>
                <w:szCs w:val="22"/>
              </w:rPr>
            </w:pPr>
          </w:p>
          <w:p w:rsidR="00D02BBB" w:rsidRPr="0028172E" w:rsidRDefault="00D02BBB" w:rsidP="00C84B66">
            <w:pPr>
              <w:pStyle w:val="Default"/>
              <w:rPr>
                <w:sz w:val="22"/>
                <w:szCs w:val="22"/>
              </w:rPr>
            </w:pPr>
            <w:r w:rsidRPr="0028172E">
              <w:rPr>
                <w:sz w:val="22"/>
                <w:szCs w:val="22"/>
              </w:rPr>
              <w:t>5</w:t>
            </w:r>
          </w:p>
        </w:tc>
        <w:tc>
          <w:tcPr>
            <w:tcW w:w="4500" w:type="dxa"/>
          </w:tcPr>
          <w:p w:rsidR="00D02BBB" w:rsidRPr="0028172E" w:rsidRDefault="00D02BBB" w:rsidP="00AE59C5">
            <w:pPr>
              <w:pStyle w:val="Default"/>
              <w:rPr>
                <w:bCs/>
                <w:sz w:val="22"/>
                <w:szCs w:val="22"/>
              </w:rPr>
            </w:pPr>
          </w:p>
          <w:p w:rsidR="00D02BBB" w:rsidRPr="0028172E" w:rsidRDefault="00D02BBB" w:rsidP="00AE59C5">
            <w:pPr>
              <w:pStyle w:val="Default"/>
              <w:rPr>
                <w:bCs/>
                <w:sz w:val="22"/>
                <w:szCs w:val="22"/>
              </w:rPr>
            </w:pPr>
            <w:r w:rsidRPr="0028172E">
              <w:rPr>
                <w:bCs/>
                <w:sz w:val="22"/>
                <w:szCs w:val="22"/>
              </w:rPr>
              <w:t xml:space="preserve">Clarify that renewal requests can be filed even after the current DACA expires. </w:t>
            </w:r>
          </w:p>
          <w:p w:rsidR="00D02BBB" w:rsidRPr="0028172E" w:rsidRDefault="00D02BBB" w:rsidP="00AE59C5">
            <w:pPr>
              <w:pStyle w:val="Default"/>
              <w:rPr>
                <w:bCs/>
                <w:sz w:val="22"/>
                <w:szCs w:val="22"/>
              </w:rPr>
            </w:pPr>
          </w:p>
          <w:p w:rsidR="00D02BBB" w:rsidRPr="0028172E" w:rsidRDefault="00D02BBB" w:rsidP="00AE59C5">
            <w:pPr>
              <w:pStyle w:val="Default"/>
              <w:rPr>
                <w:bCs/>
                <w:i/>
                <w:sz w:val="22"/>
                <w:szCs w:val="22"/>
              </w:rPr>
            </w:pPr>
            <w:r w:rsidRPr="0028172E">
              <w:rPr>
                <w:bCs/>
                <w:i/>
                <w:sz w:val="22"/>
                <w:szCs w:val="22"/>
              </w:rPr>
              <w:t>Page 1, When Should I Use Form I-821D?- Renewal Requests After Expiration</w:t>
            </w:r>
          </w:p>
          <w:p w:rsidR="00D02BBB" w:rsidRPr="0028172E" w:rsidRDefault="00D02BBB" w:rsidP="00AE59C5">
            <w:pPr>
              <w:pStyle w:val="Default"/>
              <w:rPr>
                <w:bCs/>
                <w:i/>
                <w:sz w:val="22"/>
                <w:szCs w:val="22"/>
              </w:rPr>
            </w:pPr>
          </w:p>
          <w:p w:rsidR="00D02BBB" w:rsidRPr="0028172E" w:rsidRDefault="00D02BBB" w:rsidP="00AE59C5">
            <w:pPr>
              <w:pStyle w:val="Default"/>
              <w:rPr>
                <w:bCs/>
                <w:sz w:val="22"/>
                <w:szCs w:val="22"/>
              </w:rPr>
            </w:pPr>
            <w:r w:rsidRPr="0028172E">
              <w:rPr>
                <w:bCs/>
                <w:sz w:val="22"/>
                <w:szCs w:val="22"/>
              </w:rPr>
              <w:t xml:space="preserve">It is not clear to many that renewal requests can be filed even after the current DACA expires.  This information is provided in the June 15, 2015 FAQ.  But is </w:t>
            </w:r>
            <w:proofErr w:type="spellStart"/>
            <w:r w:rsidRPr="0028172E">
              <w:rPr>
                <w:bCs/>
                <w:sz w:val="22"/>
                <w:szCs w:val="22"/>
              </w:rPr>
              <w:t>is</w:t>
            </w:r>
            <w:proofErr w:type="spellEnd"/>
            <w:r w:rsidRPr="0028172E">
              <w:rPr>
                <w:bCs/>
                <w:sz w:val="22"/>
                <w:szCs w:val="22"/>
              </w:rPr>
              <w:t xml:space="preserve"> only implied in a confusing way in the instructions, which state: “If…you are filing within one year after your last period of deferred action expired, please follow the instructions…”</w:t>
            </w:r>
          </w:p>
          <w:p w:rsidR="00D02BBB" w:rsidRPr="0028172E" w:rsidRDefault="00D02BBB" w:rsidP="00AE59C5">
            <w:pPr>
              <w:pStyle w:val="Default"/>
              <w:rPr>
                <w:bCs/>
                <w:sz w:val="22"/>
                <w:szCs w:val="22"/>
              </w:rPr>
            </w:pPr>
          </w:p>
          <w:p w:rsidR="00D02BBB" w:rsidRPr="0028172E" w:rsidRDefault="00D02BBB" w:rsidP="00AE59C5">
            <w:pPr>
              <w:pStyle w:val="Default"/>
              <w:rPr>
                <w:b/>
                <w:bCs/>
                <w:i/>
                <w:iCs/>
                <w:sz w:val="22"/>
                <w:szCs w:val="22"/>
              </w:rPr>
            </w:pPr>
            <w:r w:rsidRPr="0028172E">
              <w:rPr>
                <w:b/>
                <w:bCs/>
                <w:sz w:val="22"/>
                <w:szCs w:val="22"/>
              </w:rPr>
              <w:t xml:space="preserve">Recommendation: </w:t>
            </w:r>
            <w:r w:rsidRPr="0028172E">
              <w:rPr>
                <w:bCs/>
                <w:sz w:val="22"/>
                <w:szCs w:val="22"/>
              </w:rPr>
              <w:t>A</w:t>
            </w:r>
            <w:r w:rsidRPr="0028172E">
              <w:rPr>
                <w:sz w:val="22"/>
                <w:szCs w:val="22"/>
              </w:rPr>
              <w:t xml:space="preserve">mend the “Note” section to state: </w:t>
            </w:r>
            <w:r w:rsidRPr="0028172E">
              <w:rPr>
                <w:b/>
                <w:bCs/>
                <w:sz w:val="22"/>
                <w:szCs w:val="22"/>
              </w:rPr>
              <w:t xml:space="preserve">NOTE: </w:t>
            </w:r>
            <w:r w:rsidRPr="0028172E">
              <w:rPr>
                <w:b/>
                <w:bCs/>
                <w:i/>
                <w:iCs/>
                <w:sz w:val="22"/>
                <w:szCs w:val="22"/>
              </w:rPr>
              <w:t>You may file for a renewal within one year of the expiration date of your previous DACA. If you are filing more than one year after your latest period of DACA expired, you may still request DACA by submitting a new initial request. However, if you file for a renewal after your previous DACA expires, you will accrue unlawful legal presence AND you will not be authorized to work in the United States starting from your DACA expiration date</w:t>
            </w:r>
          </w:p>
          <w:p w:rsidR="00D02BBB" w:rsidRPr="0028172E" w:rsidRDefault="00D02BBB" w:rsidP="00AE59C5">
            <w:pPr>
              <w:pStyle w:val="Default"/>
              <w:rPr>
                <w:b/>
                <w:sz w:val="22"/>
                <w:szCs w:val="22"/>
              </w:rPr>
            </w:pPr>
          </w:p>
        </w:tc>
        <w:tc>
          <w:tcPr>
            <w:tcW w:w="4590" w:type="dxa"/>
          </w:tcPr>
          <w:p w:rsidR="00D02BBB" w:rsidRPr="0028172E" w:rsidRDefault="00D02BBB" w:rsidP="00D66273">
            <w:pPr>
              <w:rPr>
                <w:b/>
                <w:sz w:val="22"/>
                <w:szCs w:val="22"/>
              </w:rPr>
            </w:pPr>
          </w:p>
          <w:p w:rsidR="00470197" w:rsidRDefault="00A97F7F" w:rsidP="00D66273">
            <w:pPr>
              <w:rPr>
                <w:b/>
                <w:sz w:val="22"/>
                <w:szCs w:val="22"/>
              </w:rPr>
            </w:pPr>
            <w:r w:rsidRPr="0028172E">
              <w:rPr>
                <w:b/>
                <w:sz w:val="22"/>
                <w:szCs w:val="22"/>
              </w:rPr>
              <w:t>Response:</w:t>
            </w:r>
          </w:p>
          <w:p w:rsidR="00470197" w:rsidRDefault="00470197" w:rsidP="00D66273">
            <w:pPr>
              <w:rPr>
                <w:b/>
                <w:sz w:val="22"/>
                <w:szCs w:val="22"/>
              </w:rPr>
            </w:pPr>
          </w:p>
          <w:p w:rsidR="00CB68A0" w:rsidRPr="00E10B04" w:rsidRDefault="00086ED7" w:rsidP="00D66273">
            <w:pPr>
              <w:rPr>
                <w:sz w:val="22"/>
                <w:szCs w:val="22"/>
              </w:rPr>
            </w:pPr>
            <w:r>
              <w:rPr>
                <w:sz w:val="22"/>
                <w:szCs w:val="22"/>
              </w:rPr>
              <w:t>USCIS believes the instructions to Form I-821D as well as information on the USCIS website sufficiently clarifies which selection a requestor should make on Form I-821D.  Therefore, USCIS declines to make the requested change at this time.</w:t>
            </w:r>
          </w:p>
          <w:p w:rsidR="00CB68A0" w:rsidRPr="0028172E" w:rsidRDefault="00CB68A0" w:rsidP="00A90A67">
            <w:pPr>
              <w:rPr>
                <w:b/>
                <w:sz w:val="22"/>
                <w:szCs w:val="22"/>
              </w:rPr>
            </w:pPr>
          </w:p>
        </w:tc>
      </w:tr>
      <w:tr w:rsidR="00D02BBB" w:rsidRPr="0028172E" w:rsidTr="0072626F">
        <w:trPr>
          <w:cantSplit/>
          <w:trHeight w:val="404"/>
        </w:trPr>
        <w:tc>
          <w:tcPr>
            <w:tcW w:w="810" w:type="dxa"/>
            <w:vMerge/>
            <w:shd w:val="clear" w:color="auto" w:fill="C4BC96" w:themeFill="background2" w:themeFillShade="BF"/>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C84B66">
            <w:pPr>
              <w:pStyle w:val="Default"/>
              <w:rPr>
                <w:sz w:val="22"/>
                <w:szCs w:val="22"/>
              </w:rPr>
            </w:pPr>
            <w:r w:rsidRPr="0028172E">
              <w:rPr>
                <w:sz w:val="22"/>
                <w:szCs w:val="22"/>
              </w:rPr>
              <w:t xml:space="preserve">     1</w:t>
            </w:r>
          </w:p>
        </w:tc>
        <w:tc>
          <w:tcPr>
            <w:tcW w:w="4500" w:type="dxa"/>
          </w:tcPr>
          <w:p w:rsidR="00D02BBB" w:rsidRPr="0028172E" w:rsidRDefault="00D02BBB" w:rsidP="00E25E27">
            <w:pPr>
              <w:pStyle w:val="Default"/>
              <w:rPr>
                <w:bCs/>
                <w:sz w:val="22"/>
                <w:szCs w:val="22"/>
              </w:rPr>
            </w:pPr>
          </w:p>
          <w:p w:rsidR="00D02BBB" w:rsidRPr="0028172E" w:rsidRDefault="00D02BBB" w:rsidP="00E25E27">
            <w:pPr>
              <w:pStyle w:val="Default"/>
              <w:rPr>
                <w:sz w:val="22"/>
                <w:szCs w:val="22"/>
              </w:rPr>
            </w:pPr>
            <w:r w:rsidRPr="0028172E">
              <w:rPr>
                <w:bCs/>
                <w:sz w:val="22"/>
                <w:szCs w:val="22"/>
              </w:rPr>
              <w:t xml:space="preserve">Clarify what information provided in DACA requests will be disclosed to ICE, which will subject the requester to DHS enforcement priorities per ICE FAQS. </w:t>
            </w:r>
            <w:r w:rsidRPr="0028172E">
              <w:rPr>
                <w:sz w:val="22"/>
                <w:szCs w:val="22"/>
              </w:rPr>
              <w:t>If such information is to be disclosed to ICE, recommend that USCIS add prominent notice language on Form I-821D instructions, warning requesters that disclosure of such information will subject them to Enforcement Priorities by ICE.</w:t>
            </w:r>
          </w:p>
          <w:p w:rsidR="00D02BBB" w:rsidRPr="0028172E" w:rsidRDefault="00D02BBB" w:rsidP="00AE59C5">
            <w:pPr>
              <w:pStyle w:val="Default"/>
              <w:rPr>
                <w:bCs/>
                <w:sz w:val="22"/>
                <w:szCs w:val="22"/>
              </w:rPr>
            </w:pPr>
          </w:p>
        </w:tc>
        <w:tc>
          <w:tcPr>
            <w:tcW w:w="4590" w:type="dxa"/>
          </w:tcPr>
          <w:p w:rsidR="00D02BBB" w:rsidRPr="0028172E" w:rsidRDefault="00D02BBB" w:rsidP="00E91FCA">
            <w:pPr>
              <w:rPr>
                <w:bCs/>
                <w:sz w:val="22"/>
                <w:szCs w:val="22"/>
                <w:lang w:val="en"/>
              </w:rPr>
            </w:pPr>
          </w:p>
          <w:p w:rsidR="00D02BBB" w:rsidRDefault="00A97F7F" w:rsidP="00E91FCA">
            <w:pPr>
              <w:rPr>
                <w:sz w:val="22"/>
                <w:szCs w:val="22"/>
              </w:rPr>
            </w:pPr>
            <w:r w:rsidRPr="0028172E">
              <w:rPr>
                <w:b/>
                <w:sz w:val="22"/>
                <w:szCs w:val="22"/>
              </w:rPr>
              <w:t>Response:</w:t>
            </w:r>
            <w:r w:rsidRPr="0028172E">
              <w:rPr>
                <w:sz w:val="22"/>
                <w:szCs w:val="22"/>
              </w:rPr>
              <w:t xml:space="preserve"> </w:t>
            </w:r>
          </w:p>
          <w:p w:rsidR="00897FFD" w:rsidRDefault="00897FFD" w:rsidP="00E91FCA">
            <w:pPr>
              <w:rPr>
                <w:sz w:val="22"/>
                <w:szCs w:val="22"/>
              </w:rPr>
            </w:pPr>
          </w:p>
          <w:p w:rsidR="00897FFD" w:rsidRPr="0028172E" w:rsidRDefault="00897FFD" w:rsidP="00D703E0">
            <w:pPr>
              <w:rPr>
                <w:sz w:val="22"/>
                <w:szCs w:val="22"/>
              </w:rPr>
            </w:pPr>
            <w:r>
              <w:rPr>
                <w:sz w:val="22"/>
                <w:szCs w:val="22"/>
              </w:rPr>
              <w:t>Thank you for your comment.  Publically available information, such as DACA FAQ 19</w:t>
            </w:r>
            <w:r w:rsidR="00470197">
              <w:rPr>
                <w:sz w:val="22"/>
                <w:szCs w:val="22"/>
              </w:rPr>
              <w:t>,</w:t>
            </w:r>
            <w:r>
              <w:rPr>
                <w:sz w:val="22"/>
                <w:szCs w:val="22"/>
              </w:rPr>
              <w:t xml:space="preserve"> specifically addresses </w:t>
            </w:r>
            <w:r w:rsidR="00E10B04">
              <w:rPr>
                <w:sz w:val="22"/>
                <w:szCs w:val="22"/>
              </w:rPr>
              <w:t>what information is shared with ICE</w:t>
            </w:r>
            <w:r>
              <w:rPr>
                <w:sz w:val="22"/>
                <w:szCs w:val="22"/>
              </w:rPr>
              <w:t>.  USCIS declines to make the requested change</w:t>
            </w:r>
            <w:r w:rsidR="00D703E0">
              <w:rPr>
                <w:sz w:val="22"/>
                <w:szCs w:val="22"/>
              </w:rPr>
              <w:t>.</w:t>
            </w:r>
          </w:p>
        </w:tc>
      </w:tr>
      <w:tr w:rsidR="00D02BBB" w:rsidRPr="0028172E" w:rsidTr="0072626F">
        <w:trPr>
          <w:cantSplit/>
          <w:trHeight w:val="404"/>
        </w:trPr>
        <w:tc>
          <w:tcPr>
            <w:tcW w:w="810" w:type="dxa"/>
            <w:vMerge/>
            <w:shd w:val="clear" w:color="auto" w:fill="C4BC96" w:themeFill="background2" w:themeFillShade="BF"/>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477ED8">
            <w:pPr>
              <w:pStyle w:val="Default"/>
              <w:rPr>
                <w:bCs/>
                <w:sz w:val="22"/>
                <w:szCs w:val="22"/>
              </w:rPr>
            </w:pPr>
            <w:r w:rsidRPr="0028172E">
              <w:rPr>
                <w:b/>
                <w:bCs/>
                <w:sz w:val="22"/>
                <w:szCs w:val="22"/>
              </w:rPr>
              <w:t xml:space="preserve">   </w:t>
            </w:r>
            <w:r w:rsidRPr="0028172E">
              <w:rPr>
                <w:bCs/>
                <w:sz w:val="22"/>
                <w:szCs w:val="22"/>
              </w:rPr>
              <w:t xml:space="preserve">5  </w:t>
            </w:r>
          </w:p>
        </w:tc>
        <w:tc>
          <w:tcPr>
            <w:tcW w:w="4500" w:type="dxa"/>
          </w:tcPr>
          <w:p w:rsidR="00D02BBB" w:rsidRPr="0028172E" w:rsidRDefault="00D02BBB" w:rsidP="00AC139E">
            <w:pPr>
              <w:pStyle w:val="Default"/>
              <w:rPr>
                <w:bCs/>
                <w:sz w:val="22"/>
                <w:szCs w:val="22"/>
              </w:rPr>
            </w:pPr>
          </w:p>
          <w:p w:rsidR="00D02BBB" w:rsidRPr="0028172E" w:rsidRDefault="00D02BBB" w:rsidP="00AC139E">
            <w:pPr>
              <w:pStyle w:val="Default"/>
              <w:rPr>
                <w:bCs/>
                <w:i/>
                <w:sz w:val="22"/>
                <w:szCs w:val="22"/>
              </w:rPr>
            </w:pPr>
            <w:r w:rsidRPr="0028172E">
              <w:rPr>
                <w:bCs/>
                <w:sz w:val="22"/>
                <w:szCs w:val="22"/>
              </w:rPr>
              <w:t xml:space="preserve">Update the Cautionary Message. </w:t>
            </w:r>
            <w:r w:rsidRPr="0028172E">
              <w:rPr>
                <w:bCs/>
                <w:i/>
                <w:sz w:val="22"/>
                <w:szCs w:val="22"/>
              </w:rPr>
              <w:t>Page 1, When Should I Use Form I-821D?</w:t>
            </w:r>
          </w:p>
          <w:p w:rsidR="00D02BBB" w:rsidRPr="0028172E" w:rsidRDefault="00D02BBB" w:rsidP="00AC139E">
            <w:pPr>
              <w:pStyle w:val="Default"/>
              <w:rPr>
                <w:sz w:val="22"/>
                <w:szCs w:val="22"/>
              </w:rPr>
            </w:pPr>
            <w:r w:rsidRPr="0028172E">
              <w:rPr>
                <w:bCs/>
                <w:sz w:val="22"/>
                <w:szCs w:val="22"/>
              </w:rPr>
              <w:t>Provide clarity on filing dates for renewal by making changes to the I821D instructions language identical to FAQ #50.</w:t>
            </w:r>
            <w:r w:rsidRPr="0028172E">
              <w:rPr>
                <w:sz w:val="22"/>
                <w:szCs w:val="22"/>
              </w:rPr>
              <w:t xml:space="preserve"> </w:t>
            </w:r>
          </w:p>
          <w:p w:rsidR="00D02BBB" w:rsidRPr="0028172E" w:rsidRDefault="00D02BBB" w:rsidP="00AC139E">
            <w:pPr>
              <w:pStyle w:val="Default"/>
              <w:rPr>
                <w:sz w:val="22"/>
                <w:szCs w:val="22"/>
              </w:rPr>
            </w:pPr>
          </w:p>
          <w:p w:rsidR="00D02BBB" w:rsidRPr="0028172E" w:rsidRDefault="00D02BBB" w:rsidP="00991C44">
            <w:pPr>
              <w:pStyle w:val="Default"/>
              <w:rPr>
                <w:bCs/>
                <w:i/>
                <w:sz w:val="22"/>
                <w:szCs w:val="22"/>
              </w:rPr>
            </w:pPr>
            <w:r w:rsidRPr="0028172E">
              <w:rPr>
                <w:b/>
                <w:bCs/>
                <w:sz w:val="22"/>
                <w:szCs w:val="22"/>
              </w:rPr>
              <w:t xml:space="preserve">Recommendations: </w:t>
            </w:r>
          </w:p>
          <w:p w:rsidR="00D02BBB" w:rsidRPr="0028172E" w:rsidRDefault="00C23265" w:rsidP="00991C44">
            <w:pPr>
              <w:pStyle w:val="Default"/>
              <w:rPr>
                <w:bCs/>
                <w:i/>
                <w:sz w:val="22"/>
                <w:szCs w:val="22"/>
              </w:rPr>
            </w:pPr>
            <w:r w:rsidRPr="0028172E">
              <w:rPr>
                <w:b/>
                <w:bCs/>
                <w:sz w:val="22"/>
                <w:szCs w:val="22"/>
              </w:rPr>
              <w:t>CAUTION:</w:t>
            </w:r>
            <w:r w:rsidR="00D02BBB" w:rsidRPr="0028172E">
              <w:rPr>
                <w:bCs/>
                <w:i/>
                <w:sz w:val="22"/>
                <w:szCs w:val="22"/>
              </w:rPr>
              <w:t xml:space="preserve"> If you file this request more than 150 days prior to the expiration of your current period of deferred action, USCIS will accept your application; however, this could result in an overlap between current DACA and yo</w:t>
            </w:r>
            <w:r w:rsidRPr="0028172E">
              <w:rPr>
                <w:bCs/>
                <w:i/>
                <w:sz w:val="22"/>
                <w:szCs w:val="22"/>
              </w:rPr>
              <w:t>ur</w:t>
            </w:r>
            <w:r w:rsidR="00D02BBB" w:rsidRPr="0028172E">
              <w:rPr>
                <w:bCs/>
                <w:i/>
                <w:sz w:val="22"/>
                <w:szCs w:val="22"/>
              </w:rPr>
              <w:t xml:space="preserve"> renewal.  USCIS encourages renewal requestors to file as early in the 150-day period as possible- ideally at least 120 days prior to the DACA expiration date.  </w:t>
            </w:r>
          </w:p>
          <w:p w:rsidR="00D02BBB" w:rsidRPr="0028172E" w:rsidRDefault="00D02BBB" w:rsidP="00AC139E">
            <w:pPr>
              <w:pStyle w:val="Default"/>
              <w:rPr>
                <w:sz w:val="22"/>
                <w:szCs w:val="22"/>
              </w:rPr>
            </w:pPr>
          </w:p>
          <w:p w:rsidR="00D02BBB" w:rsidRPr="0028172E" w:rsidRDefault="00D02BBB" w:rsidP="00AC139E">
            <w:pPr>
              <w:pStyle w:val="Default"/>
              <w:rPr>
                <w:sz w:val="22"/>
                <w:szCs w:val="22"/>
              </w:rPr>
            </w:pPr>
            <w:r w:rsidRPr="0028172E">
              <w:rPr>
                <w:sz w:val="22"/>
                <w:szCs w:val="22"/>
              </w:rPr>
              <w:t>OR</w:t>
            </w:r>
          </w:p>
          <w:p w:rsidR="00D02BBB" w:rsidRPr="0028172E" w:rsidRDefault="00D02BBB" w:rsidP="00AC139E">
            <w:pPr>
              <w:pStyle w:val="Default"/>
              <w:rPr>
                <w:sz w:val="22"/>
                <w:szCs w:val="22"/>
              </w:rPr>
            </w:pPr>
          </w:p>
          <w:p w:rsidR="00D02BBB" w:rsidRPr="0028172E" w:rsidRDefault="00D02BBB" w:rsidP="00AC139E">
            <w:pPr>
              <w:pStyle w:val="Default"/>
              <w:rPr>
                <w:sz w:val="22"/>
                <w:szCs w:val="22"/>
              </w:rPr>
            </w:pPr>
            <w:r w:rsidRPr="0028172E">
              <w:rPr>
                <w:sz w:val="22"/>
                <w:szCs w:val="22"/>
              </w:rPr>
              <w:t>“</w:t>
            </w:r>
            <w:r w:rsidRPr="0028172E">
              <w:rPr>
                <w:b/>
                <w:bCs/>
                <w:sz w:val="22"/>
                <w:szCs w:val="22"/>
              </w:rPr>
              <w:t xml:space="preserve">CAUTION: </w:t>
            </w:r>
            <w:r w:rsidRPr="0028172E">
              <w:rPr>
                <w:strike/>
                <w:sz w:val="22"/>
                <w:szCs w:val="22"/>
              </w:rPr>
              <w:t>If you file</w:t>
            </w:r>
            <w:r w:rsidRPr="0028172E">
              <w:rPr>
                <w:sz w:val="22"/>
                <w:szCs w:val="22"/>
              </w:rPr>
              <w:t xml:space="preserve"> Filing this request </w:t>
            </w:r>
            <w:r w:rsidRPr="0028172E">
              <w:rPr>
                <w:b/>
                <w:bCs/>
                <w:sz w:val="22"/>
                <w:szCs w:val="22"/>
              </w:rPr>
              <w:t xml:space="preserve">more than 150 days prior </w:t>
            </w:r>
            <w:r w:rsidRPr="0028172E">
              <w:rPr>
                <w:sz w:val="22"/>
                <w:szCs w:val="22"/>
              </w:rPr>
              <w:t xml:space="preserve">to the expiration of your current period of deferred action, </w:t>
            </w:r>
            <w:r w:rsidRPr="0028172E">
              <w:rPr>
                <w:strike/>
                <w:sz w:val="22"/>
                <w:szCs w:val="22"/>
              </w:rPr>
              <w:t>USCIS may reject your submission and return it to you with instructions to resubmit your request closer to the expiration date.</w:t>
            </w:r>
            <w:r w:rsidRPr="0028172E">
              <w:rPr>
                <w:sz w:val="22"/>
                <w:szCs w:val="22"/>
              </w:rPr>
              <w:t xml:space="preserve"> </w:t>
            </w:r>
            <w:proofErr w:type="gramStart"/>
            <w:r w:rsidRPr="0028172E">
              <w:rPr>
                <w:sz w:val="22"/>
                <w:szCs w:val="22"/>
              </w:rPr>
              <w:t>could</w:t>
            </w:r>
            <w:proofErr w:type="gramEnd"/>
            <w:r w:rsidRPr="0028172E">
              <w:rPr>
                <w:sz w:val="22"/>
                <w:szCs w:val="22"/>
              </w:rPr>
              <w:t xml:space="preserve"> result in an overlap between your current DACA and your renewal. This means your renewal period may extend for less than a full two years from the date that your current DACA period expires. </w:t>
            </w:r>
            <w:r w:rsidRPr="0028172E">
              <w:rPr>
                <w:b/>
                <w:bCs/>
                <w:i/>
                <w:iCs/>
                <w:sz w:val="22"/>
                <w:szCs w:val="22"/>
              </w:rPr>
              <w:t>USCIS encourages renewal requestors to file as early in the 150-day period as possible – ideally, at least 120 days prior to the DACA expiration date.</w:t>
            </w:r>
            <w:r w:rsidRPr="0028172E">
              <w:rPr>
                <w:sz w:val="22"/>
                <w:szCs w:val="22"/>
              </w:rPr>
              <w:t>”</w:t>
            </w:r>
          </w:p>
          <w:p w:rsidR="00D02BBB" w:rsidRPr="0028172E" w:rsidRDefault="00D02BBB" w:rsidP="00AC139E">
            <w:pPr>
              <w:pStyle w:val="Default"/>
              <w:rPr>
                <w:b/>
                <w:sz w:val="22"/>
                <w:szCs w:val="22"/>
              </w:rPr>
            </w:pPr>
          </w:p>
        </w:tc>
        <w:tc>
          <w:tcPr>
            <w:tcW w:w="4590" w:type="dxa"/>
          </w:tcPr>
          <w:p w:rsidR="00D02BBB" w:rsidRPr="0028172E" w:rsidRDefault="00D02BBB" w:rsidP="00AC139E">
            <w:pPr>
              <w:rPr>
                <w:b/>
                <w:sz w:val="22"/>
                <w:szCs w:val="22"/>
              </w:rPr>
            </w:pPr>
          </w:p>
          <w:p w:rsidR="00D02BBB" w:rsidRDefault="00A97F7F" w:rsidP="00C23265">
            <w:pPr>
              <w:rPr>
                <w:sz w:val="22"/>
                <w:szCs w:val="22"/>
              </w:rPr>
            </w:pPr>
            <w:r w:rsidRPr="0028172E">
              <w:rPr>
                <w:b/>
                <w:sz w:val="22"/>
                <w:szCs w:val="22"/>
              </w:rPr>
              <w:t>Response:</w:t>
            </w:r>
            <w:r w:rsidRPr="0028172E">
              <w:rPr>
                <w:sz w:val="22"/>
                <w:szCs w:val="22"/>
              </w:rPr>
              <w:t xml:space="preserve"> </w:t>
            </w:r>
          </w:p>
          <w:p w:rsidR="00086ED7" w:rsidRDefault="00086ED7" w:rsidP="00C23265">
            <w:pPr>
              <w:rPr>
                <w:sz w:val="22"/>
                <w:szCs w:val="22"/>
              </w:rPr>
            </w:pPr>
          </w:p>
          <w:p w:rsidR="00E30DEF" w:rsidRPr="0028172E" w:rsidRDefault="00086ED7">
            <w:pPr>
              <w:rPr>
                <w:b/>
                <w:sz w:val="22"/>
                <w:szCs w:val="22"/>
              </w:rPr>
            </w:pPr>
            <w:r w:rsidRPr="00086ED7">
              <w:rPr>
                <w:sz w:val="22"/>
                <w:szCs w:val="22"/>
              </w:rPr>
              <w:t xml:space="preserve">Thank you for your comment.  </w:t>
            </w:r>
            <w:r w:rsidR="00E75522">
              <w:rPr>
                <w:sz w:val="22"/>
                <w:szCs w:val="22"/>
              </w:rPr>
              <w:t xml:space="preserve">USCIS believes the instructions </w:t>
            </w:r>
            <w:r w:rsidR="00E75522" w:rsidRPr="00E75522">
              <w:rPr>
                <w:sz w:val="22"/>
                <w:szCs w:val="22"/>
              </w:rPr>
              <w:t xml:space="preserve">as well as information on the USCIS website sufficiently </w:t>
            </w:r>
            <w:r w:rsidR="00E75522">
              <w:rPr>
                <w:sz w:val="22"/>
                <w:szCs w:val="22"/>
              </w:rPr>
              <w:t xml:space="preserve">informs individuals of the recommended filing period for renewal requests.  </w:t>
            </w:r>
          </w:p>
        </w:tc>
      </w:tr>
      <w:tr w:rsidR="00D02BBB" w:rsidRPr="0028172E" w:rsidTr="0072626F">
        <w:trPr>
          <w:cantSplit/>
          <w:trHeight w:val="404"/>
        </w:trPr>
        <w:tc>
          <w:tcPr>
            <w:tcW w:w="810" w:type="dxa"/>
            <w:vMerge/>
            <w:shd w:val="clear" w:color="auto" w:fill="92CDDC" w:themeFill="accent5" w:themeFillTint="99"/>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AC139E">
            <w:pPr>
              <w:pStyle w:val="Default"/>
              <w:rPr>
                <w:bCs/>
                <w:sz w:val="22"/>
                <w:szCs w:val="22"/>
              </w:rPr>
            </w:pPr>
          </w:p>
          <w:p w:rsidR="00D02BBB" w:rsidRPr="0028172E" w:rsidRDefault="00D02BBB" w:rsidP="00AC139E">
            <w:pPr>
              <w:pStyle w:val="Default"/>
              <w:rPr>
                <w:bCs/>
                <w:sz w:val="22"/>
                <w:szCs w:val="22"/>
              </w:rPr>
            </w:pPr>
            <w:r w:rsidRPr="0028172E">
              <w:rPr>
                <w:bCs/>
                <w:sz w:val="22"/>
                <w:szCs w:val="22"/>
              </w:rPr>
              <w:t>5</w:t>
            </w:r>
          </w:p>
        </w:tc>
        <w:tc>
          <w:tcPr>
            <w:tcW w:w="4500" w:type="dxa"/>
          </w:tcPr>
          <w:p w:rsidR="00D02BBB" w:rsidRPr="0028172E" w:rsidRDefault="00D02BBB" w:rsidP="0067526C">
            <w:pPr>
              <w:pStyle w:val="Default"/>
              <w:rPr>
                <w:bCs/>
                <w:sz w:val="22"/>
                <w:szCs w:val="22"/>
              </w:rPr>
            </w:pPr>
          </w:p>
          <w:p w:rsidR="00D02BBB" w:rsidRPr="0028172E" w:rsidRDefault="00D02BBB" w:rsidP="0067526C">
            <w:pPr>
              <w:pStyle w:val="Default"/>
              <w:rPr>
                <w:bCs/>
                <w:sz w:val="22"/>
                <w:szCs w:val="22"/>
              </w:rPr>
            </w:pPr>
            <w:r w:rsidRPr="0028172E">
              <w:rPr>
                <w:bCs/>
                <w:sz w:val="22"/>
                <w:szCs w:val="22"/>
              </w:rPr>
              <w:t>Recommends exploring fee exemptions for individuals whose household income is below 150% of the U.S. poverty level and immediate family members who are residing in the same household.</w:t>
            </w:r>
          </w:p>
          <w:p w:rsidR="00D02BBB" w:rsidRPr="0028172E" w:rsidRDefault="00D02BBB" w:rsidP="0067526C">
            <w:pPr>
              <w:pStyle w:val="Default"/>
              <w:rPr>
                <w:bCs/>
                <w:sz w:val="22"/>
                <w:szCs w:val="22"/>
              </w:rPr>
            </w:pPr>
          </w:p>
        </w:tc>
        <w:tc>
          <w:tcPr>
            <w:tcW w:w="4590" w:type="dxa"/>
          </w:tcPr>
          <w:p w:rsidR="00D02BBB" w:rsidRPr="0028172E" w:rsidRDefault="00D02BBB" w:rsidP="00BF659B">
            <w:pPr>
              <w:rPr>
                <w:b/>
                <w:sz w:val="22"/>
                <w:szCs w:val="22"/>
              </w:rPr>
            </w:pPr>
          </w:p>
          <w:p w:rsidR="00D02BBB" w:rsidRDefault="00A97F7F" w:rsidP="00EE05A2">
            <w:pPr>
              <w:rPr>
                <w:sz w:val="22"/>
                <w:szCs w:val="22"/>
              </w:rPr>
            </w:pPr>
            <w:r w:rsidRPr="0028172E">
              <w:rPr>
                <w:b/>
                <w:sz w:val="22"/>
                <w:szCs w:val="22"/>
              </w:rPr>
              <w:t>Response:</w:t>
            </w:r>
            <w:r w:rsidRPr="0028172E">
              <w:rPr>
                <w:sz w:val="22"/>
                <w:szCs w:val="22"/>
              </w:rPr>
              <w:t xml:space="preserve"> </w:t>
            </w:r>
          </w:p>
          <w:p w:rsidR="007A6FBF" w:rsidRDefault="007A6FBF" w:rsidP="00EE05A2">
            <w:pPr>
              <w:rPr>
                <w:sz w:val="22"/>
                <w:szCs w:val="22"/>
              </w:rPr>
            </w:pPr>
          </w:p>
          <w:p w:rsidR="00C11ADE" w:rsidRDefault="00E10B04" w:rsidP="00C11ADE">
            <w:pPr>
              <w:rPr>
                <w:sz w:val="22"/>
                <w:szCs w:val="22"/>
              </w:rPr>
            </w:pPr>
            <w:r>
              <w:rPr>
                <w:sz w:val="22"/>
                <w:szCs w:val="22"/>
              </w:rPr>
              <w:t xml:space="preserve">Thank you for your comment. </w:t>
            </w:r>
            <w:r w:rsidR="00C11ADE">
              <w:rPr>
                <w:sz w:val="22"/>
                <w:szCs w:val="22"/>
              </w:rPr>
              <w:t xml:space="preserve"> There is no filing fee for Form I-821D. </w:t>
            </w:r>
            <w:r>
              <w:rPr>
                <w:sz w:val="22"/>
                <w:szCs w:val="22"/>
              </w:rPr>
              <w:t xml:space="preserve"> </w:t>
            </w:r>
            <w:r w:rsidR="00C11ADE" w:rsidRPr="00B10B0D">
              <w:rPr>
                <w:sz w:val="22"/>
                <w:szCs w:val="22"/>
              </w:rPr>
              <w:t xml:space="preserve">Therefore, </w:t>
            </w:r>
            <w:r w:rsidR="00E46219">
              <w:rPr>
                <w:sz w:val="22"/>
                <w:szCs w:val="22"/>
              </w:rPr>
              <w:t>n</w:t>
            </w:r>
            <w:r w:rsidR="00E46219" w:rsidRPr="00E46219">
              <w:rPr>
                <w:sz w:val="22"/>
                <w:szCs w:val="22"/>
              </w:rPr>
              <w:t>o change</w:t>
            </w:r>
            <w:r w:rsidR="0084134A">
              <w:rPr>
                <w:sz w:val="22"/>
                <w:szCs w:val="22"/>
              </w:rPr>
              <w:t xml:space="preserve">s </w:t>
            </w:r>
            <w:r w:rsidR="00470197">
              <w:rPr>
                <w:sz w:val="22"/>
                <w:szCs w:val="22"/>
              </w:rPr>
              <w:t xml:space="preserve">are </w:t>
            </w:r>
            <w:r w:rsidR="00470197" w:rsidRPr="00E46219">
              <w:rPr>
                <w:sz w:val="22"/>
                <w:szCs w:val="22"/>
              </w:rPr>
              <w:t>necessary</w:t>
            </w:r>
            <w:r w:rsidR="00E46219" w:rsidRPr="00E46219">
              <w:rPr>
                <w:sz w:val="22"/>
                <w:szCs w:val="22"/>
              </w:rPr>
              <w:t xml:space="preserve"> based upon this comment</w:t>
            </w:r>
            <w:r w:rsidR="00E46219">
              <w:rPr>
                <w:sz w:val="22"/>
                <w:szCs w:val="22"/>
              </w:rPr>
              <w:t>. .</w:t>
            </w:r>
          </w:p>
          <w:p w:rsidR="007A6FBF" w:rsidRPr="0028172E" w:rsidRDefault="007A6FBF" w:rsidP="00E10B04">
            <w:pPr>
              <w:rPr>
                <w:b/>
                <w:sz w:val="22"/>
                <w:szCs w:val="22"/>
              </w:rPr>
            </w:pPr>
          </w:p>
        </w:tc>
      </w:tr>
      <w:tr w:rsidR="00D02BBB" w:rsidRPr="0028172E" w:rsidTr="0072626F">
        <w:trPr>
          <w:cantSplit/>
          <w:trHeight w:val="404"/>
        </w:trPr>
        <w:tc>
          <w:tcPr>
            <w:tcW w:w="810" w:type="dxa"/>
            <w:vMerge/>
            <w:shd w:val="clear" w:color="auto" w:fill="92CDDC" w:themeFill="accent5" w:themeFillTint="99"/>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AC139E">
            <w:pPr>
              <w:pStyle w:val="Default"/>
              <w:rPr>
                <w:bCs/>
                <w:sz w:val="22"/>
                <w:szCs w:val="22"/>
              </w:rPr>
            </w:pPr>
          </w:p>
          <w:p w:rsidR="00D02BBB" w:rsidRPr="0028172E" w:rsidRDefault="00D02BBB" w:rsidP="00AC139E">
            <w:pPr>
              <w:pStyle w:val="Default"/>
              <w:rPr>
                <w:bCs/>
                <w:sz w:val="22"/>
                <w:szCs w:val="22"/>
              </w:rPr>
            </w:pPr>
            <w:r w:rsidRPr="0028172E">
              <w:rPr>
                <w:bCs/>
                <w:sz w:val="22"/>
                <w:szCs w:val="22"/>
              </w:rPr>
              <w:t>6</w:t>
            </w:r>
            <w:r w:rsidR="000D35C6" w:rsidRPr="0028172E">
              <w:rPr>
                <w:bCs/>
                <w:sz w:val="22"/>
                <w:szCs w:val="22"/>
              </w:rPr>
              <w:t>5</w:t>
            </w:r>
          </w:p>
        </w:tc>
        <w:tc>
          <w:tcPr>
            <w:tcW w:w="4500" w:type="dxa"/>
          </w:tcPr>
          <w:p w:rsidR="00D02BBB" w:rsidRPr="0028172E" w:rsidRDefault="00D02BBB" w:rsidP="0067526C">
            <w:pPr>
              <w:rPr>
                <w:b/>
                <w:sz w:val="22"/>
                <w:szCs w:val="22"/>
              </w:rPr>
            </w:pPr>
          </w:p>
          <w:p w:rsidR="00D02BBB" w:rsidRPr="007C3D49" w:rsidRDefault="00D02BBB" w:rsidP="0067526C">
            <w:pPr>
              <w:rPr>
                <w:sz w:val="22"/>
                <w:szCs w:val="22"/>
              </w:rPr>
            </w:pPr>
            <w:r w:rsidRPr="007C3D49">
              <w:rPr>
                <w:sz w:val="22"/>
                <w:szCs w:val="22"/>
              </w:rPr>
              <w:t xml:space="preserve">DACA requestors should not </w:t>
            </w:r>
            <w:r w:rsidR="000D35C6" w:rsidRPr="007C3D49">
              <w:rPr>
                <w:sz w:val="22"/>
                <w:szCs w:val="22"/>
              </w:rPr>
              <w:t>accrue</w:t>
            </w:r>
            <w:r w:rsidRPr="007C3D49">
              <w:rPr>
                <w:sz w:val="22"/>
                <w:szCs w:val="22"/>
              </w:rPr>
              <w:t xml:space="preserve"> unlawful presence if their DACA expires during the renewal adjudication process.</w:t>
            </w:r>
          </w:p>
          <w:p w:rsidR="00D02BBB" w:rsidRPr="0028172E" w:rsidRDefault="00D02BBB" w:rsidP="0067526C">
            <w:pPr>
              <w:rPr>
                <w:b/>
                <w:sz w:val="22"/>
                <w:szCs w:val="22"/>
              </w:rPr>
            </w:pPr>
          </w:p>
          <w:p w:rsidR="00D02BBB" w:rsidRPr="0028172E" w:rsidRDefault="00D02BBB" w:rsidP="0067526C">
            <w:pPr>
              <w:rPr>
                <w:b/>
                <w:i/>
                <w:sz w:val="22"/>
                <w:szCs w:val="22"/>
              </w:rPr>
            </w:pPr>
            <w:r w:rsidRPr="0028172E">
              <w:rPr>
                <w:b/>
                <w:i/>
                <w:sz w:val="22"/>
                <w:szCs w:val="22"/>
              </w:rPr>
              <w:t>Page 1, What is the Purpose of This Form?</w:t>
            </w:r>
          </w:p>
          <w:p w:rsidR="00D02BBB" w:rsidRPr="0028172E" w:rsidRDefault="00D02BBB" w:rsidP="0067526C">
            <w:pPr>
              <w:rPr>
                <w:b/>
                <w:i/>
                <w:sz w:val="22"/>
                <w:szCs w:val="22"/>
              </w:rPr>
            </w:pPr>
          </w:p>
          <w:p w:rsidR="00D02BBB" w:rsidRPr="0028172E" w:rsidRDefault="00D02BBB" w:rsidP="0067526C">
            <w:pPr>
              <w:rPr>
                <w:b/>
                <w:i/>
                <w:sz w:val="22"/>
                <w:szCs w:val="22"/>
              </w:rPr>
            </w:pPr>
            <w:r w:rsidRPr="0028172E">
              <w:rPr>
                <w:b/>
                <w:i/>
                <w:sz w:val="22"/>
                <w:szCs w:val="22"/>
              </w:rPr>
              <w:t>Recommendation: USCIS should add the following language:</w:t>
            </w:r>
          </w:p>
          <w:p w:rsidR="00D02BBB" w:rsidRPr="0028172E" w:rsidRDefault="00D02BBB" w:rsidP="0067526C">
            <w:pPr>
              <w:rPr>
                <w:b/>
                <w:i/>
                <w:sz w:val="22"/>
                <w:szCs w:val="22"/>
              </w:rPr>
            </w:pPr>
          </w:p>
          <w:p w:rsidR="00D02BBB" w:rsidRPr="0028172E" w:rsidRDefault="00D02BBB" w:rsidP="0067526C">
            <w:pPr>
              <w:autoSpaceDE w:val="0"/>
              <w:autoSpaceDN w:val="0"/>
              <w:adjustRightInd w:val="0"/>
              <w:rPr>
                <w:b/>
                <w:bCs/>
                <w:i/>
                <w:iCs/>
                <w:sz w:val="22"/>
                <w:szCs w:val="22"/>
              </w:rPr>
            </w:pPr>
            <w:r w:rsidRPr="0028172E">
              <w:rPr>
                <w:b/>
                <w:bCs/>
                <w:i/>
                <w:iCs/>
                <w:sz w:val="22"/>
                <w:szCs w:val="22"/>
              </w:rPr>
              <w:t>Note: A DACA renewal request receipt notice will serve as proof that you are in deferred</w:t>
            </w:r>
          </w:p>
          <w:p w:rsidR="00D02BBB" w:rsidRPr="0028172E" w:rsidRDefault="00D02BBB" w:rsidP="0067526C">
            <w:pPr>
              <w:autoSpaceDE w:val="0"/>
              <w:autoSpaceDN w:val="0"/>
              <w:adjustRightInd w:val="0"/>
              <w:rPr>
                <w:b/>
                <w:bCs/>
                <w:i/>
                <w:iCs/>
                <w:sz w:val="22"/>
                <w:szCs w:val="22"/>
              </w:rPr>
            </w:pPr>
            <w:r w:rsidRPr="0028172E">
              <w:rPr>
                <w:b/>
                <w:bCs/>
                <w:i/>
                <w:iCs/>
                <w:sz w:val="22"/>
                <w:szCs w:val="22"/>
              </w:rPr>
              <w:t>Action status to avoid the accrual of unlawful</w:t>
            </w:r>
          </w:p>
          <w:p w:rsidR="00D02BBB" w:rsidRPr="0028172E" w:rsidRDefault="00D02BBB" w:rsidP="0067526C">
            <w:pPr>
              <w:autoSpaceDE w:val="0"/>
              <w:autoSpaceDN w:val="0"/>
              <w:adjustRightInd w:val="0"/>
              <w:rPr>
                <w:b/>
                <w:bCs/>
                <w:i/>
                <w:iCs/>
                <w:sz w:val="22"/>
                <w:szCs w:val="22"/>
              </w:rPr>
            </w:pPr>
            <w:r w:rsidRPr="0028172E">
              <w:rPr>
                <w:b/>
                <w:bCs/>
                <w:i/>
                <w:iCs/>
                <w:sz w:val="22"/>
                <w:szCs w:val="22"/>
              </w:rPr>
              <w:t>Presence while your renewal request remains</w:t>
            </w:r>
          </w:p>
          <w:p w:rsidR="00D02BBB" w:rsidRPr="0028172E" w:rsidRDefault="00D02BBB" w:rsidP="0067526C">
            <w:pPr>
              <w:pStyle w:val="Default"/>
              <w:rPr>
                <w:b/>
                <w:bCs/>
                <w:i/>
                <w:iCs/>
                <w:sz w:val="22"/>
                <w:szCs w:val="22"/>
              </w:rPr>
            </w:pPr>
            <w:proofErr w:type="gramStart"/>
            <w:r w:rsidRPr="0028172E">
              <w:rPr>
                <w:b/>
                <w:bCs/>
                <w:i/>
                <w:iCs/>
                <w:sz w:val="22"/>
                <w:szCs w:val="22"/>
              </w:rPr>
              <w:t>pending</w:t>
            </w:r>
            <w:proofErr w:type="gramEnd"/>
            <w:r w:rsidRPr="0028172E">
              <w:rPr>
                <w:b/>
                <w:bCs/>
                <w:i/>
                <w:iCs/>
                <w:sz w:val="22"/>
                <w:szCs w:val="22"/>
              </w:rPr>
              <w:t>.</w:t>
            </w:r>
          </w:p>
          <w:p w:rsidR="00D02BBB" w:rsidRPr="0028172E" w:rsidRDefault="00D02BBB" w:rsidP="0067526C">
            <w:pPr>
              <w:pStyle w:val="Default"/>
              <w:rPr>
                <w:bCs/>
                <w:sz w:val="22"/>
                <w:szCs w:val="22"/>
              </w:rPr>
            </w:pPr>
          </w:p>
        </w:tc>
        <w:tc>
          <w:tcPr>
            <w:tcW w:w="4590" w:type="dxa"/>
          </w:tcPr>
          <w:p w:rsidR="00D02BBB" w:rsidRPr="0028172E" w:rsidRDefault="00D02BBB" w:rsidP="00BF659B">
            <w:pPr>
              <w:rPr>
                <w:b/>
                <w:sz w:val="22"/>
                <w:szCs w:val="22"/>
              </w:rPr>
            </w:pPr>
          </w:p>
          <w:p w:rsidR="007A6FBF" w:rsidRDefault="00A97F7F" w:rsidP="000847EE">
            <w:pPr>
              <w:rPr>
                <w:sz w:val="22"/>
                <w:szCs w:val="22"/>
              </w:rPr>
            </w:pPr>
            <w:r w:rsidRPr="0028172E">
              <w:rPr>
                <w:b/>
                <w:sz w:val="22"/>
                <w:szCs w:val="22"/>
              </w:rPr>
              <w:t>Response:</w:t>
            </w:r>
            <w:r w:rsidRPr="0028172E">
              <w:rPr>
                <w:sz w:val="22"/>
                <w:szCs w:val="22"/>
              </w:rPr>
              <w:t xml:space="preserve"> </w:t>
            </w:r>
          </w:p>
          <w:p w:rsidR="00066C9B" w:rsidRDefault="00066C9B" w:rsidP="000847EE">
            <w:pPr>
              <w:rPr>
                <w:sz w:val="22"/>
                <w:szCs w:val="22"/>
              </w:rPr>
            </w:pPr>
          </w:p>
          <w:p w:rsidR="00066C9B" w:rsidRPr="00066C9B" w:rsidRDefault="00066C9B" w:rsidP="000847EE">
            <w:pPr>
              <w:rPr>
                <w:sz w:val="22"/>
                <w:szCs w:val="22"/>
              </w:rPr>
            </w:pPr>
            <w:r>
              <w:rPr>
                <w:sz w:val="22"/>
                <w:szCs w:val="22"/>
              </w:rPr>
              <w:t>Thank you for your comment.  This suggestion would require a change in policy regarding the accrual of unlawful presence and is outside the scope of the extension of the current information collection.</w:t>
            </w:r>
          </w:p>
        </w:tc>
      </w:tr>
      <w:tr w:rsidR="00D02BBB" w:rsidRPr="0028172E" w:rsidTr="0072626F">
        <w:trPr>
          <w:cantSplit/>
          <w:trHeight w:val="404"/>
        </w:trPr>
        <w:tc>
          <w:tcPr>
            <w:tcW w:w="810" w:type="dxa"/>
            <w:vMerge/>
            <w:shd w:val="clear" w:color="auto" w:fill="92CDDC" w:themeFill="accent5" w:themeFillTint="99"/>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D434E9">
            <w:pPr>
              <w:pStyle w:val="Default"/>
              <w:rPr>
                <w:bCs/>
                <w:sz w:val="22"/>
                <w:szCs w:val="22"/>
              </w:rPr>
            </w:pPr>
            <w:r w:rsidRPr="0028172E">
              <w:rPr>
                <w:b/>
                <w:bCs/>
                <w:sz w:val="22"/>
                <w:szCs w:val="22"/>
              </w:rPr>
              <w:t xml:space="preserve">   </w:t>
            </w:r>
            <w:r w:rsidRPr="0028172E">
              <w:rPr>
                <w:bCs/>
                <w:sz w:val="22"/>
                <w:szCs w:val="22"/>
              </w:rPr>
              <w:t>4</w:t>
            </w:r>
          </w:p>
        </w:tc>
        <w:tc>
          <w:tcPr>
            <w:tcW w:w="4500" w:type="dxa"/>
          </w:tcPr>
          <w:p w:rsidR="00D02BBB" w:rsidRPr="0028172E" w:rsidRDefault="00D02BBB" w:rsidP="0067526C">
            <w:pPr>
              <w:rPr>
                <w:b/>
                <w:sz w:val="22"/>
                <w:szCs w:val="22"/>
              </w:rPr>
            </w:pPr>
          </w:p>
          <w:p w:rsidR="00D02BBB" w:rsidRPr="0028172E" w:rsidRDefault="00D02BBB" w:rsidP="0067526C">
            <w:pPr>
              <w:rPr>
                <w:sz w:val="22"/>
                <w:szCs w:val="22"/>
              </w:rPr>
            </w:pPr>
            <w:r w:rsidRPr="0028172E">
              <w:rPr>
                <w:sz w:val="22"/>
                <w:szCs w:val="22"/>
              </w:rPr>
              <w:t>USCIS should issue an automatic extension of</w:t>
            </w:r>
          </w:p>
          <w:p w:rsidR="00D02BBB" w:rsidRPr="0028172E" w:rsidRDefault="00D02BBB" w:rsidP="0067526C">
            <w:pPr>
              <w:autoSpaceDE w:val="0"/>
              <w:autoSpaceDN w:val="0"/>
              <w:adjustRightInd w:val="0"/>
              <w:rPr>
                <w:sz w:val="22"/>
                <w:szCs w:val="22"/>
              </w:rPr>
            </w:pPr>
            <w:r w:rsidRPr="0028172E">
              <w:rPr>
                <w:sz w:val="22"/>
                <w:szCs w:val="22"/>
              </w:rPr>
              <w:t>Work authorization upon filing a timely request</w:t>
            </w:r>
          </w:p>
          <w:p w:rsidR="00D02BBB" w:rsidRPr="0028172E" w:rsidRDefault="00D02BBB" w:rsidP="0067526C">
            <w:pPr>
              <w:autoSpaceDE w:val="0"/>
              <w:autoSpaceDN w:val="0"/>
              <w:adjustRightInd w:val="0"/>
              <w:rPr>
                <w:sz w:val="22"/>
                <w:szCs w:val="22"/>
              </w:rPr>
            </w:pPr>
            <w:r w:rsidRPr="0028172E">
              <w:rPr>
                <w:sz w:val="22"/>
                <w:szCs w:val="22"/>
              </w:rPr>
              <w:t>For renewal to protect employees and employers from significant disruptions that</w:t>
            </w:r>
          </w:p>
          <w:p w:rsidR="00D02BBB" w:rsidRPr="0028172E" w:rsidRDefault="00D02BBB" w:rsidP="0067526C">
            <w:pPr>
              <w:pStyle w:val="Default"/>
              <w:rPr>
                <w:sz w:val="22"/>
                <w:szCs w:val="22"/>
              </w:rPr>
            </w:pPr>
            <w:proofErr w:type="gramStart"/>
            <w:r w:rsidRPr="0028172E">
              <w:rPr>
                <w:sz w:val="22"/>
                <w:szCs w:val="22"/>
              </w:rPr>
              <w:t>result</w:t>
            </w:r>
            <w:proofErr w:type="gramEnd"/>
            <w:r w:rsidRPr="0028172E">
              <w:rPr>
                <w:sz w:val="22"/>
                <w:szCs w:val="22"/>
              </w:rPr>
              <w:t xml:space="preserve"> from lapses in work authorization.</w:t>
            </w:r>
          </w:p>
          <w:p w:rsidR="00D02BBB" w:rsidRPr="0028172E" w:rsidRDefault="00D02BBB" w:rsidP="0067526C">
            <w:pPr>
              <w:pStyle w:val="Default"/>
              <w:rPr>
                <w:bCs/>
                <w:sz w:val="22"/>
                <w:szCs w:val="22"/>
              </w:rPr>
            </w:pPr>
          </w:p>
        </w:tc>
        <w:tc>
          <w:tcPr>
            <w:tcW w:w="4590" w:type="dxa"/>
          </w:tcPr>
          <w:p w:rsidR="00D02BBB" w:rsidRPr="0028172E" w:rsidRDefault="00D02BBB" w:rsidP="005E545E">
            <w:pPr>
              <w:rPr>
                <w:b/>
                <w:sz w:val="22"/>
                <w:szCs w:val="22"/>
              </w:rPr>
            </w:pPr>
          </w:p>
          <w:p w:rsidR="00D02BBB" w:rsidRDefault="00A97F7F" w:rsidP="00EE05A2">
            <w:pPr>
              <w:rPr>
                <w:sz w:val="22"/>
                <w:szCs w:val="22"/>
              </w:rPr>
            </w:pPr>
            <w:r w:rsidRPr="0028172E">
              <w:rPr>
                <w:b/>
                <w:sz w:val="22"/>
                <w:szCs w:val="22"/>
              </w:rPr>
              <w:t>Response:</w:t>
            </w:r>
            <w:r w:rsidRPr="0028172E">
              <w:rPr>
                <w:sz w:val="22"/>
                <w:szCs w:val="22"/>
              </w:rPr>
              <w:t xml:space="preserve"> </w:t>
            </w:r>
          </w:p>
          <w:p w:rsidR="00A316CC" w:rsidRDefault="00A316CC" w:rsidP="00EE05A2">
            <w:pPr>
              <w:rPr>
                <w:sz w:val="22"/>
                <w:szCs w:val="22"/>
              </w:rPr>
            </w:pPr>
          </w:p>
          <w:p w:rsidR="00470197" w:rsidRDefault="00BD4DD1" w:rsidP="0029326F">
            <w:pPr>
              <w:rPr>
                <w:sz w:val="22"/>
                <w:szCs w:val="22"/>
              </w:rPr>
            </w:pPr>
            <w:r>
              <w:rPr>
                <w:sz w:val="22"/>
                <w:szCs w:val="22"/>
              </w:rPr>
              <w:t xml:space="preserve">This comment suggests policy changes to deferred action under DACA which are beyond the scope of the extension of this information collection. </w:t>
            </w:r>
            <w:r w:rsidR="00E10B04" w:rsidRPr="000847EE">
              <w:rPr>
                <w:sz w:val="22"/>
                <w:szCs w:val="22"/>
              </w:rPr>
              <w:t xml:space="preserve">  </w:t>
            </w:r>
          </w:p>
          <w:p w:rsidR="00A316CC" w:rsidRPr="0028172E" w:rsidRDefault="00A316CC" w:rsidP="0029326F">
            <w:pPr>
              <w:rPr>
                <w:b/>
                <w:sz w:val="22"/>
                <w:szCs w:val="22"/>
              </w:rPr>
            </w:pPr>
          </w:p>
        </w:tc>
      </w:tr>
      <w:tr w:rsidR="00D02BBB" w:rsidRPr="0028172E" w:rsidTr="0072626F">
        <w:trPr>
          <w:cantSplit/>
          <w:trHeight w:val="404"/>
        </w:trPr>
        <w:tc>
          <w:tcPr>
            <w:tcW w:w="810" w:type="dxa"/>
            <w:vMerge/>
            <w:shd w:val="clear" w:color="auto" w:fill="92CDDC" w:themeFill="accent5" w:themeFillTint="99"/>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AC139E">
            <w:pPr>
              <w:pStyle w:val="Default"/>
              <w:rPr>
                <w:bCs/>
                <w:sz w:val="22"/>
                <w:szCs w:val="22"/>
              </w:rPr>
            </w:pPr>
            <w:r w:rsidRPr="0028172E">
              <w:rPr>
                <w:b/>
                <w:bCs/>
                <w:sz w:val="22"/>
                <w:szCs w:val="22"/>
              </w:rPr>
              <w:t xml:space="preserve">   </w:t>
            </w:r>
            <w:r w:rsidRPr="0028172E">
              <w:rPr>
                <w:bCs/>
                <w:sz w:val="22"/>
                <w:szCs w:val="22"/>
              </w:rPr>
              <w:t>5</w:t>
            </w:r>
          </w:p>
        </w:tc>
        <w:tc>
          <w:tcPr>
            <w:tcW w:w="4500" w:type="dxa"/>
          </w:tcPr>
          <w:p w:rsidR="00D02BBB" w:rsidRPr="0028172E" w:rsidRDefault="00D02BBB" w:rsidP="0067526C">
            <w:pPr>
              <w:autoSpaceDE w:val="0"/>
              <w:autoSpaceDN w:val="0"/>
              <w:adjustRightInd w:val="0"/>
              <w:rPr>
                <w:sz w:val="22"/>
                <w:szCs w:val="22"/>
              </w:rPr>
            </w:pPr>
          </w:p>
          <w:p w:rsidR="00D02BBB" w:rsidRPr="0028172E" w:rsidRDefault="000D35C6" w:rsidP="00672827">
            <w:pPr>
              <w:autoSpaceDE w:val="0"/>
              <w:autoSpaceDN w:val="0"/>
              <w:adjustRightInd w:val="0"/>
              <w:rPr>
                <w:sz w:val="22"/>
                <w:szCs w:val="22"/>
              </w:rPr>
            </w:pPr>
            <w:r w:rsidRPr="0028172E">
              <w:rPr>
                <w:sz w:val="22"/>
                <w:szCs w:val="22"/>
              </w:rPr>
              <w:t>C</w:t>
            </w:r>
            <w:r w:rsidR="00D02BBB" w:rsidRPr="0028172E">
              <w:rPr>
                <w:sz w:val="22"/>
                <w:szCs w:val="22"/>
              </w:rPr>
              <w:t>larify that</w:t>
            </w:r>
            <w:r w:rsidR="00D02BBB" w:rsidRPr="0028172E">
              <w:rPr>
                <w:b/>
                <w:sz w:val="22"/>
                <w:szCs w:val="22"/>
              </w:rPr>
              <w:t xml:space="preserve"> </w:t>
            </w:r>
            <w:r w:rsidR="00D02BBB" w:rsidRPr="0028172E">
              <w:rPr>
                <w:sz w:val="22"/>
                <w:szCs w:val="22"/>
              </w:rPr>
              <w:t xml:space="preserve">an individual’s homeless status is sufficient to qualify for a fee exemption. Current language seems to read that a requestor must be under 18 </w:t>
            </w:r>
            <w:r w:rsidR="00D02BBB" w:rsidRPr="0028172E">
              <w:rPr>
                <w:i/>
                <w:iCs/>
                <w:sz w:val="22"/>
                <w:szCs w:val="22"/>
              </w:rPr>
              <w:t xml:space="preserve">and </w:t>
            </w:r>
            <w:r w:rsidR="00D02BBB" w:rsidRPr="0028172E">
              <w:rPr>
                <w:sz w:val="22"/>
                <w:szCs w:val="22"/>
              </w:rPr>
              <w:t>homeless or in foster care.</w:t>
            </w:r>
          </w:p>
          <w:p w:rsidR="00D02BBB" w:rsidRPr="0028172E" w:rsidRDefault="00D02BBB" w:rsidP="00672827">
            <w:pPr>
              <w:autoSpaceDE w:val="0"/>
              <w:autoSpaceDN w:val="0"/>
              <w:adjustRightInd w:val="0"/>
              <w:rPr>
                <w:b/>
                <w:sz w:val="22"/>
                <w:szCs w:val="22"/>
              </w:rPr>
            </w:pPr>
          </w:p>
        </w:tc>
        <w:tc>
          <w:tcPr>
            <w:tcW w:w="4590" w:type="dxa"/>
          </w:tcPr>
          <w:p w:rsidR="00D02BBB" w:rsidRPr="0028172E" w:rsidRDefault="00D02BBB" w:rsidP="00E93362">
            <w:pPr>
              <w:rPr>
                <w:b/>
                <w:sz w:val="22"/>
                <w:szCs w:val="22"/>
              </w:rPr>
            </w:pPr>
          </w:p>
          <w:p w:rsidR="00D02BBB" w:rsidRDefault="00A97F7F" w:rsidP="00E93362">
            <w:pPr>
              <w:rPr>
                <w:sz w:val="22"/>
                <w:szCs w:val="22"/>
              </w:rPr>
            </w:pPr>
            <w:r w:rsidRPr="0028172E">
              <w:rPr>
                <w:b/>
                <w:sz w:val="22"/>
                <w:szCs w:val="22"/>
              </w:rPr>
              <w:t>Response:</w:t>
            </w:r>
            <w:r w:rsidRPr="0028172E">
              <w:rPr>
                <w:sz w:val="22"/>
                <w:szCs w:val="22"/>
              </w:rPr>
              <w:t xml:space="preserve"> </w:t>
            </w:r>
          </w:p>
          <w:p w:rsidR="00A316CC" w:rsidRDefault="00A316CC" w:rsidP="00E93362">
            <w:pPr>
              <w:rPr>
                <w:sz w:val="22"/>
                <w:szCs w:val="22"/>
              </w:rPr>
            </w:pPr>
          </w:p>
          <w:p w:rsidR="00A06C3A" w:rsidRDefault="00E10B04" w:rsidP="00A06C3A">
            <w:pPr>
              <w:rPr>
                <w:sz w:val="22"/>
                <w:szCs w:val="22"/>
              </w:rPr>
            </w:pPr>
            <w:r>
              <w:rPr>
                <w:sz w:val="22"/>
                <w:szCs w:val="22"/>
              </w:rPr>
              <w:t xml:space="preserve">Thank you for your comment.  </w:t>
            </w:r>
            <w:r w:rsidR="00A316CC" w:rsidRPr="00EE05A2">
              <w:rPr>
                <w:sz w:val="22"/>
                <w:szCs w:val="22"/>
              </w:rPr>
              <w:t xml:space="preserve">There is no filing fee for Form </w:t>
            </w:r>
            <w:r w:rsidR="00A316CC" w:rsidRPr="005E45FD">
              <w:rPr>
                <w:sz w:val="22"/>
                <w:szCs w:val="22"/>
              </w:rPr>
              <w:t>I-821D. The USCIS language on fee exempti</w:t>
            </w:r>
            <w:r w:rsidR="00A316CC" w:rsidRPr="00852802">
              <w:rPr>
                <w:sz w:val="22"/>
                <w:szCs w:val="22"/>
              </w:rPr>
              <w:t>on</w:t>
            </w:r>
            <w:r>
              <w:rPr>
                <w:sz w:val="22"/>
                <w:szCs w:val="22"/>
              </w:rPr>
              <w:t xml:space="preserve"> eligibility referenced in your </w:t>
            </w:r>
            <w:r w:rsidR="00A316CC" w:rsidRPr="00852802">
              <w:rPr>
                <w:sz w:val="22"/>
                <w:szCs w:val="22"/>
              </w:rPr>
              <w:t>comment does not apply to Form I-821D.</w:t>
            </w:r>
            <w:r w:rsidR="00A06C3A">
              <w:rPr>
                <w:sz w:val="22"/>
                <w:szCs w:val="22"/>
              </w:rPr>
              <w:t xml:space="preserve"> </w:t>
            </w:r>
            <w:r w:rsidR="00A06C3A" w:rsidRPr="00B10B0D">
              <w:rPr>
                <w:sz w:val="22"/>
                <w:szCs w:val="22"/>
              </w:rPr>
              <w:t xml:space="preserve">Therefore, </w:t>
            </w:r>
            <w:r w:rsidR="0029326F">
              <w:rPr>
                <w:sz w:val="22"/>
                <w:szCs w:val="22"/>
              </w:rPr>
              <w:t>no form changes are necessary based on this comment.</w:t>
            </w:r>
          </w:p>
          <w:p w:rsidR="00A316CC" w:rsidRPr="0028172E" w:rsidRDefault="00A316CC" w:rsidP="00E93362">
            <w:pPr>
              <w:rPr>
                <w:b/>
                <w:sz w:val="22"/>
                <w:szCs w:val="22"/>
              </w:rPr>
            </w:pPr>
          </w:p>
        </w:tc>
      </w:tr>
      <w:tr w:rsidR="00D02BBB" w:rsidRPr="0028172E" w:rsidTr="0072626F">
        <w:trPr>
          <w:cantSplit/>
          <w:trHeight w:val="404"/>
        </w:trPr>
        <w:tc>
          <w:tcPr>
            <w:tcW w:w="810" w:type="dxa"/>
            <w:vMerge w:val="restart"/>
            <w:shd w:val="clear" w:color="auto" w:fill="92CDDC" w:themeFill="accent5" w:themeFillTint="99"/>
            <w:textDirection w:val="btLr"/>
            <w:vAlign w:val="center"/>
          </w:tcPr>
          <w:p w:rsidR="00D02BBB" w:rsidRPr="0028172E" w:rsidRDefault="00D02BBB" w:rsidP="009B5516">
            <w:pPr>
              <w:ind w:left="113" w:right="113"/>
              <w:jc w:val="center"/>
              <w:rPr>
                <w:sz w:val="22"/>
                <w:szCs w:val="22"/>
              </w:rPr>
            </w:pPr>
            <w:r w:rsidRPr="0028172E">
              <w:rPr>
                <w:sz w:val="22"/>
                <w:szCs w:val="22"/>
              </w:rPr>
              <w:t>General</w:t>
            </w:r>
          </w:p>
        </w:tc>
        <w:tc>
          <w:tcPr>
            <w:tcW w:w="270" w:type="dxa"/>
          </w:tcPr>
          <w:p w:rsidR="00D02BBB" w:rsidRPr="0028172E" w:rsidRDefault="00D02BBB" w:rsidP="00AC139E">
            <w:pPr>
              <w:pStyle w:val="Default"/>
              <w:rPr>
                <w:bCs/>
                <w:sz w:val="22"/>
                <w:szCs w:val="22"/>
              </w:rPr>
            </w:pPr>
          </w:p>
          <w:p w:rsidR="00D02BBB" w:rsidRPr="0028172E" w:rsidRDefault="00D02BBB" w:rsidP="00AC139E">
            <w:pPr>
              <w:pStyle w:val="Default"/>
              <w:rPr>
                <w:bCs/>
                <w:sz w:val="22"/>
                <w:szCs w:val="22"/>
              </w:rPr>
            </w:pPr>
            <w:r w:rsidRPr="0028172E">
              <w:rPr>
                <w:bCs/>
                <w:sz w:val="22"/>
                <w:szCs w:val="22"/>
              </w:rPr>
              <w:t>1</w:t>
            </w:r>
          </w:p>
        </w:tc>
        <w:tc>
          <w:tcPr>
            <w:tcW w:w="4500" w:type="dxa"/>
          </w:tcPr>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Renewal requests should be used as a substitute for replacement of an EAD</w:t>
            </w:r>
            <w:r w:rsidRPr="0028172E">
              <w:rPr>
                <w:color w:val="000000"/>
                <w:sz w:val="22"/>
                <w:szCs w:val="22"/>
              </w:rPr>
              <w:t xml:space="preserve"> by </w:t>
            </w:r>
            <w:r w:rsidRPr="0028172E">
              <w:rPr>
                <w:bCs/>
                <w:sz w:val="22"/>
                <w:szCs w:val="22"/>
              </w:rPr>
              <w:t xml:space="preserve">allowing DACA recipients to file for renewal at </w:t>
            </w:r>
            <w:r w:rsidRPr="0028172E">
              <w:rPr>
                <w:bCs/>
                <w:i/>
                <w:iCs/>
                <w:sz w:val="22"/>
                <w:szCs w:val="22"/>
              </w:rPr>
              <w:t xml:space="preserve">any time </w:t>
            </w:r>
            <w:r w:rsidRPr="0028172E">
              <w:rPr>
                <w:bCs/>
                <w:sz w:val="22"/>
                <w:szCs w:val="22"/>
              </w:rPr>
              <w:t>during their DACA period, for those recipients who lost their EAD and would rather just extend their period of DACA for two-years for the same cost as replacing an EAD.</w:t>
            </w:r>
          </w:p>
          <w:p w:rsidR="00D02BBB" w:rsidRPr="0028172E" w:rsidRDefault="00D02BBB" w:rsidP="0067526C">
            <w:pPr>
              <w:rPr>
                <w:b/>
                <w:sz w:val="22"/>
                <w:szCs w:val="22"/>
              </w:rPr>
            </w:pPr>
          </w:p>
        </w:tc>
        <w:tc>
          <w:tcPr>
            <w:tcW w:w="4590" w:type="dxa"/>
          </w:tcPr>
          <w:p w:rsidR="00D02BBB" w:rsidRPr="0028172E" w:rsidRDefault="00D02BBB" w:rsidP="00AC139E">
            <w:pPr>
              <w:rPr>
                <w:b/>
                <w:sz w:val="22"/>
                <w:szCs w:val="22"/>
              </w:rPr>
            </w:pPr>
          </w:p>
          <w:p w:rsidR="00D02BBB" w:rsidRDefault="00A97F7F" w:rsidP="00AC139E">
            <w:pPr>
              <w:rPr>
                <w:sz w:val="22"/>
                <w:szCs w:val="22"/>
              </w:rPr>
            </w:pPr>
            <w:r w:rsidRPr="0028172E">
              <w:rPr>
                <w:b/>
                <w:sz w:val="22"/>
                <w:szCs w:val="22"/>
              </w:rPr>
              <w:t>Response:</w:t>
            </w:r>
            <w:r w:rsidRPr="0028172E">
              <w:rPr>
                <w:sz w:val="22"/>
                <w:szCs w:val="22"/>
              </w:rPr>
              <w:t xml:space="preserve"> </w:t>
            </w:r>
          </w:p>
          <w:p w:rsidR="00A316CC" w:rsidRDefault="00A316CC" w:rsidP="00AC139E">
            <w:pPr>
              <w:rPr>
                <w:sz w:val="22"/>
                <w:szCs w:val="22"/>
              </w:rPr>
            </w:pPr>
          </w:p>
          <w:p w:rsidR="00A316CC" w:rsidRPr="00E10B04" w:rsidRDefault="00BD4DD1" w:rsidP="00AC139E">
            <w:pPr>
              <w:rPr>
                <w:sz w:val="22"/>
                <w:szCs w:val="22"/>
              </w:rPr>
            </w:pPr>
            <w:r>
              <w:rPr>
                <w:sz w:val="22"/>
                <w:szCs w:val="22"/>
              </w:rPr>
              <w:t>This comment suggests policy changes to deferred action under DACA which are beyond the scope of the extension of this information collection.</w:t>
            </w:r>
          </w:p>
        </w:tc>
      </w:tr>
      <w:tr w:rsidR="00D02BBB" w:rsidRPr="0028172E" w:rsidTr="0072626F">
        <w:trPr>
          <w:cantSplit/>
          <w:trHeight w:val="404"/>
        </w:trPr>
        <w:tc>
          <w:tcPr>
            <w:tcW w:w="810" w:type="dxa"/>
            <w:vMerge/>
            <w:shd w:val="clear" w:color="auto" w:fill="92CDDC" w:themeFill="accent5" w:themeFillTint="99"/>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AC139E">
            <w:pPr>
              <w:pStyle w:val="Default"/>
              <w:rPr>
                <w:bCs/>
                <w:sz w:val="22"/>
                <w:szCs w:val="22"/>
              </w:rPr>
            </w:pPr>
          </w:p>
          <w:p w:rsidR="00D02BBB" w:rsidRPr="0028172E" w:rsidRDefault="00D02BBB" w:rsidP="00AC139E">
            <w:pPr>
              <w:pStyle w:val="Default"/>
              <w:rPr>
                <w:bCs/>
                <w:sz w:val="22"/>
                <w:szCs w:val="22"/>
              </w:rPr>
            </w:pPr>
            <w:r w:rsidRPr="0028172E">
              <w:rPr>
                <w:bCs/>
                <w:sz w:val="22"/>
                <w:szCs w:val="22"/>
              </w:rPr>
              <w:t>5</w:t>
            </w:r>
          </w:p>
        </w:tc>
        <w:tc>
          <w:tcPr>
            <w:tcW w:w="4500" w:type="dxa"/>
          </w:tcPr>
          <w:p w:rsidR="00D02BBB" w:rsidRPr="0028172E" w:rsidRDefault="00D02BBB" w:rsidP="0067526C">
            <w:pPr>
              <w:rPr>
                <w:bCs/>
                <w:sz w:val="22"/>
                <w:szCs w:val="22"/>
              </w:rPr>
            </w:pPr>
          </w:p>
          <w:p w:rsidR="00D02BBB" w:rsidRPr="0028172E" w:rsidRDefault="00D02BBB" w:rsidP="0067526C">
            <w:pPr>
              <w:rPr>
                <w:bCs/>
                <w:sz w:val="22"/>
                <w:szCs w:val="22"/>
              </w:rPr>
            </w:pPr>
            <w:r w:rsidRPr="0028172E">
              <w:rPr>
                <w:bCs/>
                <w:sz w:val="22"/>
                <w:szCs w:val="22"/>
              </w:rPr>
              <w:t>USCIS should consider other types of debt, including school loans, mortgages, etc. in addition to Medical Debt.</w:t>
            </w:r>
          </w:p>
          <w:p w:rsidR="00D02BBB" w:rsidRPr="0028172E" w:rsidRDefault="00D02BBB" w:rsidP="0067526C">
            <w:pPr>
              <w:rPr>
                <w:b/>
                <w:sz w:val="22"/>
                <w:szCs w:val="22"/>
              </w:rPr>
            </w:pPr>
          </w:p>
        </w:tc>
        <w:tc>
          <w:tcPr>
            <w:tcW w:w="4590" w:type="dxa"/>
          </w:tcPr>
          <w:p w:rsidR="00D02BBB" w:rsidRPr="0028172E" w:rsidRDefault="00D02BBB" w:rsidP="00AC139E">
            <w:pPr>
              <w:rPr>
                <w:b/>
                <w:sz w:val="22"/>
                <w:szCs w:val="22"/>
              </w:rPr>
            </w:pPr>
          </w:p>
          <w:p w:rsidR="00D02BBB" w:rsidRDefault="00A97F7F" w:rsidP="00AC139E">
            <w:pPr>
              <w:rPr>
                <w:sz w:val="22"/>
                <w:szCs w:val="22"/>
              </w:rPr>
            </w:pPr>
            <w:r w:rsidRPr="0028172E">
              <w:rPr>
                <w:b/>
                <w:sz w:val="22"/>
                <w:szCs w:val="22"/>
              </w:rPr>
              <w:t>Response:</w:t>
            </w:r>
            <w:r w:rsidRPr="0028172E">
              <w:rPr>
                <w:sz w:val="22"/>
                <w:szCs w:val="22"/>
              </w:rPr>
              <w:t xml:space="preserve"> </w:t>
            </w:r>
          </w:p>
          <w:p w:rsidR="009A48C8" w:rsidRDefault="009A48C8" w:rsidP="00AC139E">
            <w:pPr>
              <w:rPr>
                <w:sz w:val="22"/>
                <w:szCs w:val="22"/>
              </w:rPr>
            </w:pPr>
          </w:p>
          <w:p w:rsidR="00470197" w:rsidRDefault="00E10B04" w:rsidP="0029326F">
            <w:pPr>
              <w:rPr>
                <w:sz w:val="22"/>
                <w:szCs w:val="22"/>
              </w:rPr>
            </w:pPr>
            <w:r w:rsidRPr="00E10B04">
              <w:rPr>
                <w:sz w:val="22"/>
                <w:szCs w:val="22"/>
              </w:rPr>
              <w:t xml:space="preserve">Thank you for your comment.  </w:t>
            </w:r>
            <w:r w:rsidR="00A06C3A">
              <w:rPr>
                <w:sz w:val="22"/>
                <w:szCs w:val="22"/>
              </w:rPr>
              <w:t xml:space="preserve">There is no filing fee for Form I-821D.  </w:t>
            </w:r>
            <w:r w:rsidR="00A06C3A" w:rsidRPr="00B10B0D">
              <w:rPr>
                <w:sz w:val="22"/>
                <w:szCs w:val="22"/>
              </w:rPr>
              <w:t>Therefore, USCIS declines to make the requested change</w:t>
            </w:r>
            <w:r w:rsidR="0029326F">
              <w:rPr>
                <w:sz w:val="22"/>
                <w:szCs w:val="22"/>
              </w:rPr>
              <w:t>.</w:t>
            </w:r>
            <w:r w:rsidR="00846865">
              <w:rPr>
                <w:sz w:val="22"/>
                <w:szCs w:val="22"/>
              </w:rPr>
              <w:t xml:space="preserve"> </w:t>
            </w:r>
            <w:r w:rsidRPr="00E10B04">
              <w:rPr>
                <w:sz w:val="22"/>
                <w:szCs w:val="22"/>
              </w:rPr>
              <w:t xml:space="preserve">No form change is </w:t>
            </w:r>
            <w:r>
              <w:rPr>
                <w:sz w:val="22"/>
                <w:szCs w:val="22"/>
              </w:rPr>
              <w:t>requested based on your</w:t>
            </w:r>
            <w:r w:rsidRPr="00E10B04">
              <w:rPr>
                <w:sz w:val="22"/>
                <w:szCs w:val="22"/>
              </w:rPr>
              <w:t xml:space="preserve"> comment. </w:t>
            </w:r>
          </w:p>
          <w:p w:rsidR="009A48C8" w:rsidRPr="0028172E" w:rsidRDefault="009A48C8" w:rsidP="0029326F">
            <w:pPr>
              <w:rPr>
                <w:b/>
                <w:sz w:val="22"/>
                <w:szCs w:val="22"/>
              </w:rPr>
            </w:pPr>
          </w:p>
        </w:tc>
      </w:tr>
      <w:tr w:rsidR="00D02BBB" w:rsidRPr="0028172E" w:rsidTr="0072626F">
        <w:trPr>
          <w:cantSplit/>
          <w:trHeight w:val="404"/>
        </w:trPr>
        <w:tc>
          <w:tcPr>
            <w:tcW w:w="810" w:type="dxa"/>
            <w:vMerge/>
            <w:shd w:val="clear" w:color="auto" w:fill="92CDDC" w:themeFill="accent5" w:themeFillTint="99"/>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AC139E">
            <w:pPr>
              <w:pStyle w:val="Default"/>
              <w:rPr>
                <w:bCs/>
                <w:sz w:val="22"/>
                <w:szCs w:val="22"/>
              </w:rPr>
            </w:pPr>
          </w:p>
          <w:p w:rsidR="00D02BBB" w:rsidRPr="0028172E" w:rsidRDefault="00D02BBB" w:rsidP="00AC139E">
            <w:pPr>
              <w:pStyle w:val="Default"/>
              <w:rPr>
                <w:bCs/>
                <w:sz w:val="22"/>
                <w:szCs w:val="22"/>
              </w:rPr>
            </w:pPr>
            <w:r w:rsidRPr="0028172E">
              <w:rPr>
                <w:bCs/>
                <w:sz w:val="22"/>
                <w:szCs w:val="22"/>
              </w:rPr>
              <w:t>2</w:t>
            </w:r>
          </w:p>
        </w:tc>
        <w:tc>
          <w:tcPr>
            <w:tcW w:w="4500" w:type="dxa"/>
          </w:tcPr>
          <w:p w:rsidR="00D02BBB" w:rsidRPr="0028172E" w:rsidRDefault="00D02BBB" w:rsidP="0067526C">
            <w:pPr>
              <w:rPr>
                <w:bCs/>
                <w:sz w:val="22"/>
                <w:szCs w:val="22"/>
              </w:rPr>
            </w:pPr>
          </w:p>
          <w:p w:rsidR="00D02BBB" w:rsidRPr="0028172E" w:rsidRDefault="00D02BBB" w:rsidP="0067526C">
            <w:pPr>
              <w:rPr>
                <w:bCs/>
                <w:sz w:val="22"/>
                <w:szCs w:val="22"/>
              </w:rPr>
            </w:pPr>
            <w:r w:rsidRPr="0028172E">
              <w:rPr>
                <w:bCs/>
                <w:sz w:val="22"/>
                <w:szCs w:val="22"/>
              </w:rPr>
              <w:t>Clarify evidentiary requirement</w:t>
            </w:r>
          </w:p>
          <w:p w:rsidR="00D02BBB" w:rsidRPr="0028172E" w:rsidRDefault="00D02BBB" w:rsidP="0067526C">
            <w:pPr>
              <w:rPr>
                <w:bCs/>
                <w:sz w:val="22"/>
                <w:szCs w:val="22"/>
              </w:rPr>
            </w:pPr>
          </w:p>
          <w:p w:rsidR="00D02BBB" w:rsidRPr="0028172E" w:rsidRDefault="00D02BBB" w:rsidP="0067526C">
            <w:pPr>
              <w:rPr>
                <w:bCs/>
                <w:i/>
                <w:sz w:val="22"/>
                <w:szCs w:val="22"/>
              </w:rPr>
            </w:pPr>
            <w:r w:rsidRPr="0028172E">
              <w:rPr>
                <w:bCs/>
                <w:i/>
                <w:sz w:val="22"/>
                <w:szCs w:val="22"/>
              </w:rPr>
              <w:t>Page 6, What documents may show you came to the U.S. before your 16</w:t>
            </w:r>
            <w:r w:rsidRPr="0028172E">
              <w:rPr>
                <w:bCs/>
                <w:i/>
                <w:sz w:val="22"/>
                <w:szCs w:val="22"/>
                <w:vertAlign w:val="superscript"/>
              </w:rPr>
              <w:t>th</w:t>
            </w:r>
            <w:r w:rsidRPr="0028172E">
              <w:rPr>
                <w:bCs/>
                <w:i/>
                <w:sz w:val="22"/>
                <w:szCs w:val="22"/>
              </w:rPr>
              <w:t xml:space="preserve"> birthday?</w:t>
            </w:r>
          </w:p>
          <w:p w:rsidR="00D02BBB" w:rsidRPr="0028172E" w:rsidRDefault="00D02BBB" w:rsidP="0067526C">
            <w:pPr>
              <w:rPr>
                <w:bCs/>
                <w:sz w:val="22"/>
                <w:szCs w:val="22"/>
              </w:rPr>
            </w:pPr>
          </w:p>
          <w:p w:rsidR="00D02BBB" w:rsidRPr="0028172E" w:rsidRDefault="00D02BBB" w:rsidP="00C67E79">
            <w:pPr>
              <w:rPr>
                <w:b/>
                <w:sz w:val="22"/>
                <w:szCs w:val="22"/>
              </w:rPr>
            </w:pPr>
            <w:r w:rsidRPr="0028172E">
              <w:rPr>
                <w:bCs/>
                <w:sz w:val="22"/>
                <w:szCs w:val="22"/>
              </w:rPr>
              <w:t xml:space="preserve">Recommendation: USCIS should clarify that </w:t>
            </w:r>
            <w:bookmarkStart w:id="7" w:name="OLE_LINK3"/>
            <w:bookmarkStart w:id="8" w:name="OLE_LINK4"/>
            <w:r w:rsidRPr="0028172E">
              <w:rPr>
                <w:bCs/>
                <w:sz w:val="22"/>
                <w:szCs w:val="22"/>
              </w:rPr>
              <w:t>affidavits</w:t>
            </w:r>
            <w:bookmarkEnd w:id="7"/>
            <w:bookmarkEnd w:id="8"/>
            <w:r w:rsidRPr="0028172E">
              <w:rPr>
                <w:bCs/>
                <w:sz w:val="22"/>
                <w:szCs w:val="22"/>
              </w:rPr>
              <w:t xml:space="preserve"> are acceptable to establish entry before the age of sixteen. This change would also require revising Question 41 of the FAQs.</w:t>
            </w:r>
          </w:p>
        </w:tc>
        <w:tc>
          <w:tcPr>
            <w:tcW w:w="4590" w:type="dxa"/>
          </w:tcPr>
          <w:p w:rsidR="00D02BBB" w:rsidRPr="0028172E" w:rsidRDefault="00D02BBB" w:rsidP="00AC139E">
            <w:pPr>
              <w:rPr>
                <w:b/>
                <w:sz w:val="22"/>
                <w:szCs w:val="22"/>
              </w:rPr>
            </w:pPr>
          </w:p>
          <w:p w:rsidR="00D02BBB" w:rsidRDefault="00A97F7F" w:rsidP="00AC139E">
            <w:pPr>
              <w:rPr>
                <w:sz w:val="22"/>
                <w:szCs w:val="22"/>
              </w:rPr>
            </w:pPr>
            <w:r w:rsidRPr="0028172E">
              <w:rPr>
                <w:b/>
                <w:sz w:val="22"/>
                <w:szCs w:val="22"/>
              </w:rPr>
              <w:t>Response:</w:t>
            </w:r>
            <w:r w:rsidRPr="0028172E">
              <w:rPr>
                <w:sz w:val="22"/>
                <w:szCs w:val="22"/>
              </w:rPr>
              <w:t xml:space="preserve"> </w:t>
            </w:r>
          </w:p>
          <w:p w:rsidR="00BD4DD1" w:rsidRDefault="00BD4DD1" w:rsidP="00AC139E">
            <w:pPr>
              <w:rPr>
                <w:sz w:val="22"/>
                <w:szCs w:val="22"/>
              </w:rPr>
            </w:pPr>
          </w:p>
          <w:p w:rsidR="00BD4DD1" w:rsidRDefault="00BD4DD1" w:rsidP="00AC139E">
            <w:pPr>
              <w:rPr>
                <w:sz w:val="22"/>
                <w:szCs w:val="22"/>
              </w:rPr>
            </w:pPr>
            <w:r w:rsidRPr="00BD4DD1">
              <w:rPr>
                <w:sz w:val="22"/>
                <w:szCs w:val="22"/>
              </w:rPr>
              <w:t>This comment suggests policy changes to deferred action under DACA which are beyond the scope of the extension of this information collection.</w:t>
            </w:r>
          </w:p>
          <w:p w:rsidR="009A48C8" w:rsidRDefault="009A48C8" w:rsidP="00AC139E">
            <w:pPr>
              <w:rPr>
                <w:sz w:val="22"/>
                <w:szCs w:val="22"/>
              </w:rPr>
            </w:pPr>
          </w:p>
          <w:p w:rsidR="00CE099A" w:rsidRPr="00E10B04" w:rsidRDefault="00CE099A" w:rsidP="00CE099A">
            <w:pPr>
              <w:rPr>
                <w:sz w:val="22"/>
                <w:szCs w:val="22"/>
              </w:rPr>
            </w:pPr>
          </w:p>
        </w:tc>
      </w:tr>
      <w:tr w:rsidR="00D02BBB" w:rsidRPr="0028172E" w:rsidTr="0072626F">
        <w:trPr>
          <w:cantSplit/>
          <w:trHeight w:val="404"/>
        </w:trPr>
        <w:tc>
          <w:tcPr>
            <w:tcW w:w="810" w:type="dxa"/>
            <w:vMerge/>
            <w:shd w:val="clear" w:color="auto" w:fill="92CDDC" w:themeFill="accent5" w:themeFillTint="99"/>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AC139E">
            <w:pPr>
              <w:pStyle w:val="Default"/>
              <w:rPr>
                <w:bCs/>
                <w:sz w:val="22"/>
                <w:szCs w:val="22"/>
              </w:rPr>
            </w:pPr>
          </w:p>
          <w:p w:rsidR="00D02BBB" w:rsidRPr="0028172E" w:rsidRDefault="000D35C6" w:rsidP="00AC139E">
            <w:pPr>
              <w:pStyle w:val="Default"/>
              <w:rPr>
                <w:bCs/>
                <w:sz w:val="22"/>
                <w:szCs w:val="22"/>
              </w:rPr>
            </w:pPr>
            <w:r w:rsidRPr="0028172E">
              <w:rPr>
                <w:bCs/>
                <w:sz w:val="22"/>
                <w:szCs w:val="22"/>
              </w:rPr>
              <w:t>2</w:t>
            </w:r>
          </w:p>
        </w:tc>
        <w:tc>
          <w:tcPr>
            <w:tcW w:w="4500" w:type="dxa"/>
          </w:tcPr>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Clarify evidentiary requirement</w:t>
            </w: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i/>
                <w:sz w:val="22"/>
                <w:szCs w:val="22"/>
              </w:rPr>
            </w:pPr>
            <w:r w:rsidRPr="0028172E">
              <w:rPr>
                <w:bCs/>
                <w:i/>
                <w:sz w:val="22"/>
                <w:szCs w:val="22"/>
              </w:rPr>
              <w:t>Page 6, What documents may show you continuously resided in the U.S. since June 15, 2007, up to the present date?</w:t>
            </w: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Recommendation: USCIS should require one form of evidence per year to establish continuous presence and accept affidavits plus proof of school enrollment to establish arrival before June 15, 2007.</w:t>
            </w:r>
          </w:p>
          <w:p w:rsidR="00D02BBB" w:rsidRPr="0028172E" w:rsidRDefault="00D02BBB" w:rsidP="00D850C5">
            <w:pPr>
              <w:autoSpaceDE w:val="0"/>
              <w:autoSpaceDN w:val="0"/>
              <w:adjustRightInd w:val="0"/>
              <w:rPr>
                <w:b/>
                <w:sz w:val="22"/>
                <w:szCs w:val="22"/>
              </w:rPr>
            </w:pPr>
          </w:p>
        </w:tc>
        <w:tc>
          <w:tcPr>
            <w:tcW w:w="4590" w:type="dxa"/>
          </w:tcPr>
          <w:p w:rsidR="00D02BBB" w:rsidRPr="0028172E" w:rsidRDefault="00D02BBB" w:rsidP="00AC139E">
            <w:pPr>
              <w:rPr>
                <w:b/>
                <w:sz w:val="22"/>
                <w:szCs w:val="22"/>
              </w:rPr>
            </w:pPr>
          </w:p>
          <w:p w:rsidR="00D02BBB" w:rsidRDefault="00A97F7F" w:rsidP="00AC139E">
            <w:pPr>
              <w:rPr>
                <w:sz w:val="22"/>
                <w:szCs w:val="22"/>
              </w:rPr>
            </w:pPr>
            <w:r w:rsidRPr="0028172E">
              <w:rPr>
                <w:b/>
                <w:sz w:val="22"/>
                <w:szCs w:val="22"/>
              </w:rPr>
              <w:t>Response:</w:t>
            </w:r>
            <w:r w:rsidRPr="0028172E">
              <w:rPr>
                <w:sz w:val="22"/>
                <w:szCs w:val="22"/>
              </w:rPr>
              <w:t xml:space="preserve"> </w:t>
            </w:r>
          </w:p>
          <w:p w:rsidR="00CE099A" w:rsidRDefault="00CE099A" w:rsidP="00CE099A">
            <w:pPr>
              <w:rPr>
                <w:sz w:val="22"/>
                <w:szCs w:val="22"/>
              </w:rPr>
            </w:pPr>
          </w:p>
          <w:p w:rsidR="009A48C8" w:rsidRPr="00E10B04" w:rsidRDefault="00BD4DD1" w:rsidP="00CE099A">
            <w:pPr>
              <w:rPr>
                <w:sz w:val="22"/>
                <w:szCs w:val="22"/>
              </w:rPr>
            </w:pPr>
            <w:r w:rsidRPr="00BD4DD1">
              <w:rPr>
                <w:sz w:val="22"/>
                <w:szCs w:val="22"/>
              </w:rPr>
              <w:t>This comment suggests policy changes to deferred action under DACA which are beyond the scope of the extension of this information collection.</w:t>
            </w:r>
          </w:p>
        </w:tc>
      </w:tr>
      <w:tr w:rsidR="00D02BBB" w:rsidRPr="0028172E" w:rsidTr="0072626F">
        <w:trPr>
          <w:cantSplit/>
          <w:trHeight w:val="404"/>
        </w:trPr>
        <w:tc>
          <w:tcPr>
            <w:tcW w:w="810" w:type="dxa"/>
            <w:vMerge/>
            <w:shd w:val="clear" w:color="auto" w:fill="92CDDC" w:themeFill="accent5" w:themeFillTint="99"/>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AC139E">
            <w:pPr>
              <w:pStyle w:val="Default"/>
              <w:rPr>
                <w:bCs/>
                <w:sz w:val="22"/>
                <w:szCs w:val="22"/>
              </w:rPr>
            </w:pPr>
          </w:p>
          <w:p w:rsidR="00D02BBB" w:rsidRPr="0028172E" w:rsidRDefault="00D02BBB" w:rsidP="00AC139E">
            <w:pPr>
              <w:pStyle w:val="Default"/>
              <w:rPr>
                <w:bCs/>
                <w:sz w:val="22"/>
                <w:szCs w:val="22"/>
              </w:rPr>
            </w:pPr>
            <w:r w:rsidRPr="0028172E">
              <w:rPr>
                <w:bCs/>
                <w:sz w:val="22"/>
                <w:szCs w:val="22"/>
              </w:rPr>
              <w:t>5</w:t>
            </w:r>
          </w:p>
        </w:tc>
        <w:tc>
          <w:tcPr>
            <w:tcW w:w="4500" w:type="dxa"/>
          </w:tcPr>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sz w:val="22"/>
                <w:szCs w:val="22"/>
              </w:rPr>
            </w:pPr>
            <w:r w:rsidRPr="0028172E">
              <w:rPr>
                <w:bCs/>
                <w:sz w:val="22"/>
                <w:szCs w:val="22"/>
              </w:rPr>
              <w:t>USCIS remove the 12-month limitation on debt accumulation; r</w:t>
            </w:r>
            <w:r w:rsidRPr="0028172E">
              <w:rPr>
                <w:sz w:val="22"/>
                <w:szCs w:val="22"/>
              </w:rPr>
              <w:t>ather, USCIS should consider the total amount of debt accrued.</w:t>
            </w:r>
          </w:p>
          <w:p w:rsidR="00D02BBB" w:rsidRPr="0028172E" w:rsidRDefault="00D02BBB" w:rsidP="00D850C5">
            <w:pPr>
              <w:autoSpaceDE w:val="0"/>
              <w:autoSpaceDN w:val="0"/>
              <w:adjustRightInd w:val="0"/>
              <w:rPr>
                <w:bCs/>
                <w:sz w:val="22"/>
                <w:szCs w:val="22"/>
              </w:rPr>
            </w:pPr>
          </w:p>
        </w:tc>
        <w:tc>
          <w:tcPr>
            <w:tcW w:w="4590" w:type="dxa"/>
          </w:tcPr>
          <w:p w:rsidR="00D02BBB" w:rsidRPr="0028172E" w:rsidRDefault="00D02BBB" w:rsidP="00AC139E">
            <w:pPr>
              <w:rPr>
                <w:b/>
                <w:sz w:val="22"/>
                <w:szCs w:val="22"/>
              </w:rPr>
            </w:pPr>
          </w:p>
          <w:p w:rsidR="00D02BBB" w:rsidRDefault="00A97F7F" w:rsidP="00EE05A2">
            <w:pPr>
              <w:rPr>
                <w:sz w:val="22"/>
                <w:szCs w:val="22"/>
              </w:rPr>
            </w:pPr>
            <w:r w:rsidRPr="0028172E">
              <w:rPr>
                <w:b/>
                <w:sz w:val="22"/>
                <w:szCs w:val="22"/>
              </w:rPr>
              <w:t>Response:</w:t>
            </w:r>
            <w:r w:rsidRPr="0028172E">
              <w:rPr>
                <w:sz w:val="22"/>
                <w:szCs w:val="22"/>
              </w:rPr>
              <w:t xml:space="preserve"> </w:t>
            </w:r>
          </w:p>
          <w:p w:rsidR="00E10B04" w:rsidRDefault="00E10B04" w:rsidP="00EE05A2">
            <w:pPr>
              <w:rPr>
                <w:sz w:val="22"/>
                <w:szCs w:val="22"/>
              </w:rPr>
            </w:pPr>
          </w:p>
          <w:p w:rsidR="00846865" w:rsidRDefault="00E10B04" w:rsidP="00846865">
            <w:pPr>
              <w:rPr>
                <w:sz w:val="22"/>
                <w:szCs w:val="22"/>
              </w:rPr>
            </w:pPr>
            <w:r w:rsidRPr="00E10B04">
              <w:rPr>
                <w:sz w:val="22"/>
                <w:szCs w:val="22"/>
              </w:rPr>
              <w:t xml:space="preserve">Thank you for your comment.  </w:t>
            </w:r>
            <w:r w:rsidR="005319F3">
              <w:rPr>
                <w:sz w:val="22"/>
                <w:szCs w:val="22"/>
              </w:rPr>
              <w:t xml:space="preserve">There is no filing fee for Form I-821D.  The 12-month limitation on debt accumulation does not apply to Form I-821D.  </w:t>
            </w:r>
            <w:r w:rsidR="005319F3" w:rsidRPr="00B10B0D">
              <w:rPr>
                <w:sz w:val="22"/>
                <w:szCs w:val="22"/>
              </w:rPr>
              <w:t xml:space="preserve">Therefore, </w:t>
            </w:r>
            <w:r w:rsidR="002F0615">
              <w:rPr>
                <w:sz w:val="22"/>
                <w:szCs w:val="22"/>
              </w:rPr>
              <w:t>no form changes are necessary based on this comment.</w:t>
            </w:r>
          </w:p>
          <w:p w:rsidR="009A48C8" w:rsidRPr="0028172E" w:rsidRDefault="009A48C8" w:rsidP="00846865">
            <w:pPr>
              <w:rPr>
                <w:b/>
                <w:sz w:val="22"/>
                <w:szCs w:val="22"/>
              </w:rPr>
            </w:pPr>
          </w:p>
        </w:tc>
      </w:tr>
      <w:tr w:rsidR="00D02BBB" w:rsidRPr="0028172E" w:rsidTr="0072626F">
        <w:trPr>
          <w:cantSplit/>
          <w:trHeight w:val="404"/>
        </w:trPr>
        <w:tc>
          <w:tcPr>
            <w:tcW w:w="810" w:type="dxa"/>
            <w:vMerge/>
            <w:shd w:val="clear" w:color="auto" w:fill="92CDDC" w:themeFill="accent5" w:themeFillTint="99"/>
            <w:textDirection w:val="btLr"/>
            <w:vAlign w:val="center"/>
          </w:tcPr>
          <w:p w:rsidR="00D02BBB" w:rsidRPr="0028172E" w:rsidRDefault="00D02BBB" w:rsidP="009B5516">
            <w:pPr>
              <w:ind w:left="113" w:right="113"/>
              <w:jc w:val="center"/>
              <w:rPr>
                <w:sz w:val="22"/>
                <w:szCs w:val="22"/>
              </w:rPr>
            </w:pPr>
          </w:p>
        </w:tc>
        <w:tc>
          <w:tcPr>
            <w:tcW w:w="270" w:type="dxa"/>
          </w:tcPr>
          <w:p w:rsidR="00D02BBB" w:rsidRPr="0028172E" w:rsidRDefault="00D02BBB" w:rsidP="00AC139E">
            <w:pPr>
              <w:pStyle w:val="Default"/>
              <w:rPr>
                <w:bCs/>
                <w:sz w:val="22"/>
                <w:szCs w:val="22"/>
              </w:rPr>
            </w:pPr>
          </w:p>
          <w:p w:rsidR="00D02BBB" w:rsidRPr="0028172E" w:rsidRDefault="00D02BBB" w:rsidP="00AC139E">
            <w:pPr>
              <w:pStyle w:val="Default"/>
              <w:rPr>
                <w:bCs/>
                <w:sz w:val="22"/>
                <w:szCs w:val="22"/>
              </w:rPr>
            </w:pPr>
            <w:r w:rsidRPr="0028172E">
              <w:rPr>
                <w:bCs/>
                <w:sz w:val="22"/>
                <w:szCs w:val="22"/>
              </w:rPr>
              <w:t>5</w:t>
            </w:r>
          </w:p>
        </w:tc>
        <w:tc>
          <w:tcPr>
            <w:tcW w:w="4500" w:type="dxa"/>
          </w:tcPr>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 xml:space="preserve">USCIS should adjudicate Fee Exemptions through </w:t>
            </w:r>
            <w:proofErr w:type="spellStart"/>
            <w:r w:rsidRPr="0028172E">
              <w:rPr>
                <w:bCs/>
                <w:sz w:val="22"/>
                <w:szCs w:val="22"/>
              </w:rPr>
              <w:t>InfoPass</w:t>
            </w:r>
            <w:proofErr w:type="spellEnd"/>
            <w:r w:rsidRPr="0028172E">
              <w:rPr>
                <w:bCs/>
                <w:sz w:val="22"/>
                <w:szCs w:val="22"/>
              </w:rPr>
              <w:t xml:space="preserve"> to allow sufficient time for a decision and reduce delay in DACA renewal.</w:t>
            </w:r>
          </w:p>
          <w:p w:rsidR="00D02BBB" w:rsidRPr="0028172E" w:rsidRDefault="00D02BBB" w:rsidP="00D850C5">
            <w:pPr>
              <w:autoSpaceDE w:val="0"/>
              <w:autoSpaceDN w:val="0"/>
              <w:adjustRightInd w:val="0"/>
              <w:rPr>
                <w:bCs/>
                <w:sz w:val="22"/>
                <w:szCs w:val="22"/>
              </w:rPr>
            </w:pPr>
          </w:p>
        </w:tc>
        <w:tc>
          <w:tcPr>
            <w:tcW w:w="4590" w:type="dxa"/>
          </w:tcPr>
          <w:p w:rsidR="00D02BBB" w:rsidRPr="0028172E" w:rsidRDefault="00D02BBB" w:rsidP="00E93362">
            <w:pPr>
              <w:rPr>
                <w:b/>
                <w:sz w:val="22"/>
                <w:szCs w:val="22"/>
              </w:rPr>
            </w:pPr>
          </w:p>
          <w:p w:rsidR="00D02BBB" w:rsidRDefault="00A97F7F" w:rsidP="00E93362">
            <w:pPr>
              <w:rPr>
                <w:sz w:val="22"/>
                <w:szCs w:val="22"/>
              </w:rPr>
            </w:pPr>
            <w:r w:rsidRPr="0028172E">
              <w:rPr>
                <w:b/>
                <w:sz w:val="22"/>
                <w:szCs w:val="22"/>
              </w:rPr>
              <w:t>Response:</w:t>
            </w:r>
            <w:r w:rsidRPr="0028172E">
              <w:rPr>
                <w:sz w:val="22"/>
                <w:szCs w:val="22"/>
              </w:rPr>
              <w:t xml:space="preserve"> </w:t>
            </w:r>
          </w:p>
          <w:p w:rsidR="009A48C8" w:rsidRDefault="009A48C8" w:rsidP="00E93362">
            <w:pPr>
              <w:rPr>
                <w:sz w:val="22"/>
                <w:szCs w:val="22"/>
              </w:rPr>
            </w:pPr>
          </w:p>
          <w:p w:rsidR="009A48C8" w:rsidRDefault="00E10B04" w:rsidP="00525533">
            <w:pPr>
              <w:rPr>
                <w:sz w:val="22"/>
                <w:szCs w:val="22"/>
              </w:rPr>
            </w:pPr>
            <w:r w:rsidRPr="00E10B04">
              <w:rPr>
                <w:sz w:val="22"/>
                <w:szCs w:val="22"/>
              </w:rPr>
              <w:t xml:space="preserve">Thank you for your comment.  There is no filing fee for Form </w:t>
            </w:r>
            <w:r>
              <w:rPr>
                <w:sz w:val="22"/>
                <w:szCs w:val="22"/>
              </w:rPr>
              <w:t xml:space="preserve">I-821D. The </w:t>
            </w:r>
            <w:r w:rsidRPr="00E10B04">
              <w:rPr>
                <w:sz w:val="22"/>
                <w:szCs w:val="22"/>
              </w:rPr>
              <w:t>fee exemption referenced in your comment does not apply to Form I-821D.</w:t>
            </w:r>
            <w:r w:rsidR="005319F3">
              <w:rPr>
                <w:sz w:val="22"/>
                <w:szCs w:val="22"/>
              </w:rPr>
              <w:t xml:space="preserve"> </w:t>
            </w:r>
            <w:r w:rsidR="005319F3" w:rsidRPr="00B10B0D">
              <w:rPr>
                <w:sz w:val="22"/>
                <w:szCs w:val="22"/>
              </w:rPr>
              <w:t xml:space="preserve">Therefore, </w:t>
            </w:r>
            <w:r w:rsidR="00525533">
              <w:rPr>
                <w:sz w:val="22"/>
                <w:szCs w:val="22"/>
              </w:rPr>
              <w:t>no form changes are necessary based on this comment.</w:t>
            </w:r>
          </w:p>
          <w:p w:rsidR="00470197" w:rsidRPr="0028172E" w:rsidRDefault="00470197" w:rsidP="00525533">
            <w:pPr>
              <w:rPr>
                <w:b/>
                <w:sz w:val="22"/>
                <w:szCs w:val="22"/>
              </w:rPr>
            </w:pPr>
          </w:p>
        </w:tc>
      </w:tr>
      <w:tr w:rsidR="00D02BBB" w:rsidRPr="0028172E" w:rsidTr="0072626F">
        <w:trPr>
          <w:cantSplit/>
          <w:trHeight w:val="404"/>
        </w:trPr>
        <w:tc>
          <w:tcPr>
            <w:tcW w:w="810" w:type="dxa"/>
            <w:shd w:val="clear" w:color="auto" w:fill="92CDDC" w:themeFill="accent5" w:themeFillTint="99"/>
            <w:textDirection w:val="btLr"/>
            <w:vAlign w:val="center"/>
          </w:tcPr>
          <w:p w:rsidR="00D02BBB" w:rsidRPr="0028172E" w:rsidRDefault="0028172E" w:rsidP="009B5516">
            <w:pPr>
              <w:ind w:left="113" w:right="113"/>
              <w:jc w:val="center"/>
              <w:rPr>
                <w:sz w:val="22"/>
                <w:szCs w:val="22"/>
              </w:rPr>
            </w:pPr>
            <w:r>
              <w:rPr>
                <w:sz w:val="22"/>
                <w:szCs w:val="22"/>
              </w:rPr>
              <w:lastRenderedPageBreak/>
              <w:t>General</w:t>
            </w:r>
          </w:p>
        </w:tc>
        <w:tc>
          <w:tcPr>
            <w:tcW w:w="270" w:type="dxa"/>
          </w:tcPr>
          <w:p w:rsidR="00D02BBB" w:rsidRPr="0028172E" w:rsidRDefault="00D02BBB" w:rsidP="00AC139E">
            <w:pPr>
              <w:pStyle w:val="Default"/>
              <w:rPr>
                <w:bCs/>
                <w:sz w:val="22"/>
                <w:szCs w:val="22"/>
              </w:rPr>
            </w:pPr>
          </w:p>
          <w:p w:rsidR="00D02BBB" w:rsidRPr="0028172E" w:rsidRDefault="00D02BBB" w:rsidP="00AC139E">
            <w:pPr>
              <w:pStyle w:val="Default"/>
              <w:rPr>
                <w:bCs/>
                <w:sz w:val="22"/>
                <w:szCs w:val="22"/>
              </w:rPr>
            </w:pPr>
            <w:r w:rsidRPr="0028172E">
              <w:rPr>
                <w:bCs/>
                <w:sz w:val="22"/>
                <w:szCs w:val="22"/>
              </w:rPr>
              <w:t>1</w:t>
            </w:r>
          </w:p>
        </w:tc>
        <w:tc>
          <w:tcPr>
            <w:tcW w:w="4500" w:type="dxa"/>
          </w:tcPr>
          <w:p w:rsidR="00D02BBB" w:rsidRPr="0028172E" w:rsidRDefault="00D02BBB" w:rsidP="00ED0B74">
            <w:pPr>
              <w:autoSpaceDE w:val="0"/>
              <w:autoSpaceDN w:val="0"/>
              <w:adjustRightInd w:val="0"/>
              <w:rPr>
                <w:bCs/>
                <w:sz w:val="22"/>
                <w:szCs w:val="22"/>
              </w:rPr>
            </w:pPr>
          </w:p>
          <w:p w:rsidR="00D02BBB" w:rsidRPr="0028172E" w:rsidRDefault="00D02BBB" w:rsidP="00ED0B74">
            <w:pPr>
              <w:autoSpaceDE w:val="0"/>
              <w:autoSpaceDN w:val="0"/>
              <w:adjustRightInd w:val="0"/>
              <w:rPr>
                <w:bCs/>
                <w:sz w:val="22"/>
                <w:szCs w:val="22"/>
              </w:rPr>
            </w:pPr>
            <w:r w:rsidRPr="0028172E">
              <w:rPr>
                <w:bCs/>
                <w:sz w:val="22"/>
                <w:szCs w:val="22"/>
              </w:rPr>
              <w:t>Permissible travel dates for Form I-512L</w:t>
            </w:r>
          </w:p>
          <w:p w:rsidR="00D02BBB" w:rsidRPr="0028172E" w:rsidRDefault="00D02BBB" w:rsidP="00ED0B74">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 xml:space="preserve">Recommendation:  Insert language on page 3, </w:t>
            </w:r>
            <w:r w:rsidRPr="0028172E">
              <w:rPr>
                <w:bCs/>
                <w:i/>
                <w:sz w:val="22"/>
                <w:szCs w:val="22"/>
              </w:rPr>
              <w:t>General Instructions</w:t>
            </w:r>
            <w:r w:rsidRPr="0028172E">
              <w:rPr>
                <w:bCs/>
                <w:sz w:val="22"/>
                <w:szCs w:val="22"/>
              </w:rPr>
              <w:t>:</w:t>
            </w:r>
          </w:p>
          <w:p w:rsidR="00D02BBB" w:rsidRPr="0028172E" w:rsidRDefault="00D02BBB" w:rsidP="00D850C5">
            <w:pPr>
              <w:autoSpaceDE w:val="0"/>
              <w:autoSpaceDN w:val="0"/>
              <w:adjustRightInd w:val="0"/>
              <w:rPr>
                <w:bCs/>
                <w:sz w:val="22"/>
                <w:szCs w:val="22"/>
              </w:rPr>
            </w:pPr>
            <w:r w:rsidRPr="0028172E">
              <w:rPr>
                <w:b/>
                <w:bCs/>
                <w:sz w:val="22"/>
                <w:szCs w:val="22"/>
              </w:rPr>
              <w:t>IMPORTANT:</w:t>
            </w:r>
            <w:r w:rsidRPr="0028172E">
              <w:rPr>
                <w:bCs/>
                <w:sz w:val="22"/>
                <w:szCs w:val="22"/>
              </w:rPr>
              <w:t xml:space="preserve"> If USCIS approves your request for advance parole, you will receive Form I-512L, </w:t>
            </w:r>
            <w:r w:rsidRPr="0028172E">
              <w:rPr>
                <w:bCs/>
                <w:i/>
                <w:sz w:val="22"/>
                <w:szCs w:val="22"/>
              </w:rPr>
              <w:t>Authorization for Parole of an Alien Into the United States</w:t>
            </w:r>
            <w:r w:rsidRPr="0028172E">
              <w:rPr>
                <w:bCs/>
                <w:sz w:val="22"/>
                <w:szCs w:val="22"/>
              </w:rPr>
              <w:t>. This form will contain two important dates.  The date under “Date Issue” represents the beginning validity period of the advance parole document.  You must only depart on or after the “Date Issued” date.  The second date under “PAROLE” is the date by which you must be paroled back into the country.  Sometimes, this section instead gives a numerical count of days, for example “30 days.” In those cases, you must be paroled back into the country before that number of days have elapsed after the “Date Issued” date.”</w:t>
            </w: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p>
        </w:tc>
        <w:tc>
          <w:tcPr>
            <w:tcW w:w="4590" w:type="dxa"/>
          </w:tcPr>
          <w:p w:rsidR="00D02BBB" w:rsidRPr="0028172E" w:rsidRDefault="00D02BBB" w:rsidP="00E93362">
            <w:pPr>
              <w:rPr>
                <w:b/>
                <w:sz w:val="22"/>
                <w:szCs w:val="22"/>
              </w:rPr>
            </w:pPr>
          </w:p>
          <w:p w:rsidR="00D02BBB" w:rsidRDefault="00A97F7F" w:rsidP="00673762">
            <w:pPr>
              <w:rPr>
                <w:sz w:val="22"/>
                <w:szCs w:val="22"/>
              </w:rPr>
            </w:pPr>
            <w:r w:rsidRPr="0028172E">
              <w:rPr>
                <w:b/>
                <w:sz w:val="22"/>
                <w:szCs w:val="22"/>
              </w:rPr>
              <w:t>Response:</w:t>
            </w:r>
            <w:r w:rsidRPr="0028172E">
              <w:rPr>
                <w:sz w:val="22"/>
                <w:szCs w:val="22"/>
              </w:rPr>
              <w:t xml:space="preserve"> </w:t>
            </w:r>
          </w:p>
          <w:p w:rsidR="00B0244C" w:rsidRDefault="00B0244C" w:rsidP="00673762">
            <w:pPr>
              <w:rPr>
                <w:sz w:val="22"/>
                <w:szCs w:val="22"/>
              </w:rPr>
            </w:pPr>
          </w:p>
          <w:p w:rsidR="00B0244C" w:rsidRPr="0028172E" w:rsidRDefault="00E10B04" w:rsidP="005319F3">
            <w:pPr>
              <w:rPr>
                <w:sz w:val="22"/>
                <w:szCs w:val="22"/>
              </w:rPr>
            </w:pPr>
            <w:r>
              <w:rPr>
                <w:sz w:val="22"/>
                <w:szCs w:val="22"/>
              </w:rPr>
              <w:t xml:space="preserve">Thank you for your comment. </w:t>
            </w:r>
            <w:r w:rsidR="005319F3">
              <w:rPr>
                <w:sz w:val="22"/>
                <w:szCs w:val="22"/>
              </w:rPr>
              <w:t xml:space="preserve">On August 9, 2016, USCIS revised </w:t>
            </w:r>
            <w:r>
              <w:rPr>
                <w:sz w:val="22"/>
                <w:szCs w:val="22"/>
              </w:rPr>
              <w:t>Form I-512</w:t>
            </w:r>
            <w:r w:rsidR="005319F3">
              <w:rPr>
                <w:sz w:val="22"/>
                <w:szCs w:val="22"/>
              </w:rPr>
              <w:t xml:space="preserve">L for DACA recipients approved for Advance Parole.  The revised Form I-512L </w:t>
            </w:r>
            <w:r w:rsidR="00197D9E">
              <w:rPr>
                <w:sz w:val="22"/>
                <w:szCs w:val="22"/>
              </w:rPr>
              <w:t>provides</w:t>
            </w:r>
            <w:r w:rsidR="00B0244C">
              <w:rPr>
                <w:sz w:val="22"/>
                <w:szCs w:val="22"/>
              </w:rPr>
              <w:t xml:space="preserve"> </w:t>
            </w:r>
            <w:r w:rsidR="005319F3">
              <w:rPr>
                <w:sz w:val="22"/>
                <w:szCs w:val="22"/>
              </w:rPr>
              <w:t xml:space="preserve">additional </w:t>
            </w:r>
            <w:r w:rsidR="00B0244C">
              <w:rPr>
                <w:sz w:val="22"/>
                <w:szCs w:val="22"/>
              </w:rPr>
              <w:t>clarification</w:t>
            </w:r>
            <w:r w:rsidR="00B30C1C">
              <w:rPr>
                <w:sz w:val="22"/>
                <w:szCs w:val="22"/>
              </w:rPr>
              <w:t xml:space="preserve"> </w:t>
            </w:r>
            <w:r w:rsidR="005319F3">
              <w:rPr>
                <w:sz w:val="22"/>
                <w:szCs w:val="22"/>
              </w:rPr>
              <w:t xml:space="preserve">surrounding the permissible dates of travel. </w:t>
            </w:r>
            <w:r w:rsidR="00B30C1C">
              <w:rPr>
                <w:sz w:val="22"/>
                <w:szCs w:val="22"/>
              </w:rPr>
              <w:t xml:space="preserve">  </w:t>
            </w:r>
            <w:r w:rsidR="00B0244C">
              <w:rPr>
                <w:sz w:val="22"/>
                <w:szCs w:val="22"/>
              </w:rPr>
              <w:t xml:space="preserve">  </w:t>
            </w:r>
          </w:p>
        </w:tc>
      </w:tr>
      <w:tr w:rsidR="00D02BBB" w:rsidRPr="0028172E" w:rsidTr="0072626F">
        <w:trPr>
          <w:cantSplit/>
          <w:trHeight w:val="404"/>
        </w:trPr>
        <w:tc>
          <w:tcPr>
            <w:tcW w:w="810" w:type="dxa"/>
            <w:shd w:val="clear" w:color="auto" w:fill="92CDDC" w:themeFill="accent5" w:themeFillTint="99"/>
            <w:textDirection w:val="btLr"/>
            <w:vAlign w:val="center"/>
          </w:tcPr>
          <w:p w:rsidR="00D02BBB" w:rsidRPr="0028172E" w:rsidRDefault="0028172E" w:rsidP="009B5516">
            <w:pPr>
              <w:ind w:left="113" w:right="113"/>
              <w:jc w:val="center"/>
              <w:rPr>
                <w:sz w:val="22"/>
                <w:szCs w:val="22"/>
              </w:rPr>
            </w:pPr>
            <w:r>
              <w:rPr>
                <w:sz w:val="22"/>
                <w:szCs w:val="22"/>
              </w:rPr>
              <w:lastRenderedPageBreak/>
              <w:t>General</w:t>
            </w:r>
          </w:p>
        </w:tc>
        <w:tc>
          <w:tcPr>
            <w:tcW w:w="270" w:type="dxa"/>
          </w:tcPr>
          <w:p w:rsidR="00D02BBB" w:rsidRPr="0028172E" w:rsidRDefault="00D02BBB" w:rsidP="00AC139E">
            <w:pPr>
              <w:pStyle w:val="Default"/>
              <w:rPr>
                <w:bCs/>
                <w:sz w:val="22"/>
                <w:szCs w:val="22"/>
              </w:rPr>
            </w:pPr>
          </w:p>
          <w:p w:rsidR="00D02BBB" w:rsidRPr="0028172E" w:rsidRDefault="00D02BBB" w:rsidP="00AC139E">
            <w:pPr>
              <w:pStyle w:val="Default"/>
              <w:rPr>
                <w:bCs/>
                <w:sz w:val="22"/>
                <w:szCs w:val="22"/>
              </w:rPr>
            </w:pPr>
            <w:r w:rsidRPr="0028172E">
              <w:rPr>
                <w:bCs/>
                <w:sz w:val="22"/>
                <w:szCs w:val="22"/>
              </w:rPr>
              <w:t>1</w:t>
            </w:r>
          </w:p>
          <w:p w:rsidR="00D02BBB" w:rsidRPr="0028172E" w:rsidRDefault="00D02BBB" w:rsidP="00AC139E">
            <w:pPr>
              <w:pStyle w:val="Default"/>
              <w:rPr>
                <w:bCs/>
                <w:sz w:val="22"/>
                <w:szCs w:val="22"/>
              </w:rPr>
            </w:pPr>
          </w:p>
        </w:tc>
        <w:tc>
          <w:tcPr>
            <w:tcW w:w="4500" w:type="dxa"/>
          </w:tcPr>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 xml:space="preserve">Travel without advance parole will cause DACA recipients to break continuous residence and make them ineligible for renewal.  </w:t>
            </w:r>
          </w:p>
          <w:p w:rsidR="00D02BBB" w:rsidRPr="0028172E" w:rsidRDefault="00D02BBB" w:rsidP="00D850C5">
            <w:pPr>
              <w:autoSpaceDE w:val="0"/>
              <w:autoSpaceDN w:val="0"/>
              <w:adjustRightInd w:val="0"/>
              <w:rPr>
                <w:bCs/>
                <w:sz w:val="22"/>
                <w:szCs w:val="22"/>
              </w:rPr>
            </w:pPr>
          </w:p>
          <w:p w:rsidR="00D02BBB" w:rsidRPr="0028172E" w:rsidRDefault="00D02BBB" w:rsidP="001F1F41">
            <w:pPr>
              <w:autoSpaceDE w:val="0"/>
              <w:autoSpaceDN w:val="0"/>
              <w:adjustRightInd w:val="0"/>
              <w:rPr>
                <w:bCs/>
                <w:sz w:val="22"/>
                <w:szCs w:val="22"/>
              </w:rPr>
            </w:pPr>
            <w:r w:rsidRPr="0028172E">
              <w:rPr>
                <w:b/>
                <w:bCs/>
                <w:sz w:val="22"/>
                <w:szCs w:val="22"/>
              </w:rPr>
              <w:t>Recommendation 1</w:t>
            </w:r>
            <w:r w:rsidRPr="0028172E">
              <w:rPr>
                <w:bCs/>
                <w:sz w:val="22"/>
                <w:szCs w:val="22"/>
              </w:rPr>
              <w:t xml:space="preserve">:  Insert language on page 3, </w:t>
            </w:r>
            <w:r w:rsidRPr="0028172E">
              <w:rPr>
                <w:bCs/>
                <w:i/>
                <w:sz w:val="22"/>
                <w:szCs w:val="22"/>
              </w:rPr>
              <w:t>General Instructions</w:t>
            </w:r>
            <w:r w:rsidRPr="0028172E">
              <w:rPr>
                <w:bCs/>
                <w:sz w:val="22"/>
                <w:szCs w:val="22"/>
              </w:rPr>
              <w:t>:</w:t>
            </w: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
                <w:bCs/>
                <w:sz w:val="22"/>
                <w:szCs w:val="22"/>
              </w:rPr>
              <w:t>Travel Warning.</w:t>
            </w:r>
            <w:r w:rsidRPr="0028172E">
              <w:rPr>
                <w:bCs/>
                <w:sz w:val="22"/>
                <w:szCs w:val="22"/>
              </w:rPr>
              <w:t xml:space="preserve"> On or after…return to the United States.</w:t>
            </w: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
                <w:bCs/>
                <w:sz w:val="22"/>
                <w:szCs w:val="22"/>
              </w:rPr>
              <w:t>IMPORTANT:</w:t>
            </w:r>
            <w:r w:rsidRPr="0028172E">
              <w:rPr>
                <w:bCs/>
                <w:sz w:val="22"/>
                <w:szCs w:val="22"/>
              </w:rPr>
              <w:t xml:space="preserve"> Even if USCIS approves your request for advance parole and issues you an Advance Parole Document, Form I-512L, authorizing your parole, you must still leave on or after the “Date Issued” date on Form I-512L and return on or before the expiration of your parole.  Departing before your “Date Issued” date, even with an advance parole document, may impact your ability to obtain renewal of DACA.  Additionally, failure to return before the expiration of your parole may impact your ability to re-enter the country and obtain renewal of DACA.”</w:t>
            </w: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
                <w:bCs/>
                <w:sz w:val="22"/>
                <w:szCs w:val="22"/>
              </w:rPr>
              <w:t>Recommendation 2:</w:t>
            </w:r>
            <w:r w:rsidRPr="0028172E">
              <w:rPr>
                <w:bCs/>
                <w:sz w:val="22"/>
                <w:szCs w:val="22"/>
              </w:rPr>
              <w:t xml:space="preserve"> Make the following changes on page 2,</w:t>
            </w: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“An individual may be considered for Renewal of DACA if he or she met the guidelines for consideration of Initial DACA (</w:t>
            </w:r>
            <w:r w:rsidRPr="0028172E">
              <w:rPr>
                <w:bCs/>
                <w:i/>
                <w:sz w:val="22"/>
                <w:szCs w:val="22"/>
              </w:rPr>
              <w:t>see above</w:t>
            </w:r>
            <w:r w:rsidRPr="0028172E">
              <w:rPr>
                <w:bCs/>
                <w:sz w:val="22"/>
                <w:szCs w:val="22"/>
              </w:rPr>
              <w:t>) AND he or she:</w:t>
            </w:r>
          </w:p>
          <w:p w:rsidR="00D02BBB" w:rsidRPr="0028172E" w:rsidRDefault="00D02BBB" w:rsidP="00D850C5">
            <w:pPr>
              <w:autoSpaceDE w:val="0"/>
              <w:autoSpaceDN w:val="0"/>
              <w:adjustRightInd w:val="0"/>
              <w:rPr>
                <w:bCs/>
                <w:sz w:val="22"/>
                <w:szCs w:val="22"/>
              </w:rPr>
            </w:pPr>
          </w:p>
          <w:p w:rsidR="00D02BBB" w:rsidRPr="0028172E" w:rsidRDefault="00D02BBB" w:rsidP="0072626F">
            <w:pPr>
              <w:pStyle w:val="ListParagraph"/>
              <w:numPr>
                <w:ilvl w:val="0"/>
                <w:numId w:val="6"/>
              </w:numPr>
              <w:autoSpaceDE w:val="0"/>
              <w:autoSpaceDN w:val="0"/>
              <w:adjustRightInd w:val="0"/>
              <w:rPr>
                <w:rFonts w:ascii="Times New Roman" w:hAnsi="Times New Roman"/>
                <w:bCs/>
              </w:rPr>
            </w:pPr>
            <w:r w:rsidRPr="0028172E">
              <w:rPr>
                <w:rFonts w:ascii="Times New Roman" w:hAnsi="Times New Roman"/>
                <w:bCs/>
              </w:rPr>
              <w:t xml:space="preserve">Did not depart the United States on or August 15, 2012 without advance parole; </w:t>
            </w:r>
          </w:p>
          <w:p w:rsidR="00D02BBB" w:rsidRPr="0028172E" w:rsidRDefault="00D02BBB" w:rsidP="0072626F">
            <w:pPr>
              <w:autoSpaceDE w:val="0"/>
              <w:autoSpaceDN w:val="0"/>
              <w:adjustRightInd w:val="0"/>
              <w:ind w:left="360"/>
              <w:rPr>
                <w:bCs/>
                <w:sz w:val="22"/>
                <w:szCs w:val="22"/>
              </w:rPr>
            </w:pPr>
            <w:r w:rsidRPr="0028172E">
              <w:rPr>
                <w:b/>
                <w:bCs/>
                <w:sz w:val="22"/>
                <w:szCs w:val="22"/>
              </w:rPr>
              <w:t xml:space="preserve">IMPORTANT: </w:t>
            </w:r>
            <w:r w:rsidRPr="0028172E">
              <w:rPr>
                <w:bCs/>
                <w:sz w:val="22"/>
                <w:szCs w:val="22"/>
              </w:rPr>
              <w:t>Departing without advance parole includes both individuals who leave the country without a valid grant of advance parole and individuals who obtain advance parole and leave before the issuance date of their grant of re-enter after expiration.”</w:t>
            </w:r>
          </w:p>
          <w:p w:rsidR="00D02BBB" w:rsidRPr="0028172E" w:rsidRDefault="00D02BBB" w:rsidP="0072626F">
            <w:pPr>
              <w:autoSpaceDE w:val="0"/>
              <w:autoSpaceDN w:val="0"/>
              <w:adjustRightInd w:val="0"/>
              <w:ind w:left="360"/>
              <w:rPr>
                <w:bCs/>
                <w:sz w:val="22"/>
                <w:szCs w:val="22"/>
              </w:rPr>
            </w:pPr>
          </w:p>
          <w:p w:rsidR="00D02BBB" w:rsidRPr="0028172E" w:rsidRDefault="00D02BBB" w:rsidP="00852802">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p>
        </w:tc>
        <w:tc>
          <w:tcPr>
            <w:tcW w:w="4590" w:type="dxa"/>
          </w:tcPr>
          <w:p w:rsidR="00D02BBB" w:rsidRPr="0028172E" w:rsidRDefault="00D02BBB" w:rsidP="00E93362">
            <w:pPr>
              <w:rPr>
                <w:b/>
                <w:sz w:val="22"/>
                <w:szCs w:val="22"/>
              </w:rPr>
            </w:pPr>
          </w:p>
          <w:p w:rsidR="00D02BBB" w:rsidRDefault="00A97F7F" w:rsidP="00E93362">
            <w:pPr>
              <w:rPr>
                <w:sz w:val="22"/>
                <w:szCs w:val="22"/>
              </w:rPr>
            </w:pPr>
            <w:r w:rsidRPr="0028172E">
              <w:rPr>
                <w:b/>
                <w:sz w:val="22"/>
                <w:szCs w:val="22"/>
              </w:rPr>
              <w:t>Response:</w:t>
            </w:r>
            <w:r w:rsidRPr="0028172E">
              <w:rPr>
                <w:sz w:val="22"/>
                <w:szCs w:val="22"/>
              </w:rPr>
              <w:t xml:space="preserve"> </w:t>
            </w:r>
          </w:p>
          <w:p w:rsidR="009A48C8" w:rsidRDefault="009A48C8" w:rsidP="00E93362">
            <w:pPr>
              <w:rPr>
                <w:sz w:val="22"/>
                <w:szCs w:val="22"/>
              </w:rPr>
            </w:pPr>
          </w:p>
          <w:p w:rsidR="005319F3" w:rsidRDefault="00B30C1C" w:rsidP="005319F3">
            <w:pPr>
              <w:rPr>
                <w:sz w:val="22"/>
                <w:szCs w:val="22"/>
              </w:rPr>
            </w:pPr>
            <w:r w:rsidRPr="00B30C1C">
              <w:rPr>
                <w:sz w:val="22"/>
                <w:szCs w:val="22"/>
              </w:rPr>
              <w:t xml:space="preserve">Thank you for your comment.  </w:t>
            </w:r>
            <w:r w:rsidR="005319F3" w:rsidRPr="00B10B0D">
              <w:rPr>
                <w:sz w:val="22"/>
                <w:szCs w:val="22"/>
              </w:rPr>
              <w:t>USCIS believes the instructions to Form I-821D</w:t>
            </w:r>
            <w:r w:rsidR="00F21C8E">
              <w:rPr>
                <w:sz w:val="22"/>
                <w:szCs w:val="22"/>
              </w:rPr>
              <w:t>, Form I131, Form 512L</w:t>
            </w:r>
            <w:r w:rsidR="005319F3" w:rsidRPr="00B10B0D">
              <w:rPr>
                <w:sz w:val="22"/>
                <w:szCs w:val="22"/>
              </w:rPr>
              <w:t xml:space="preserve"> as well as information on the USCIS website sufficiently </w:t>
            </w:r>
            <w:r w:rsidR="00A9701A">
              <w:rPr>
                <w:sz w:val="22"/>
                <w:szCs w:val="22"/>
              </w:rPr>
              <w:t>provides a number of travel warnings for DACA requestors and recipients</w:t>
            </w:r>
            <w:r w:rsidR="005319F3" w:rsidRPr="00B10B0D">
              <w:rPr>
                <w:sz w:val="22"/>
                <w:szCs w:val="22"/>
              </w:rPr>
              <w:t xml:space="preserve">.  Therefore, </w:t>
            </w:r>
            <w:r w:rsidR="00F21C8E">
              <w:rPr>
                <w:sz w:val="22"/>
                <w:szCs w:val="22"/>
              </w:rPr>
              <w:t>no form changes are necessary based on this comment</w:t>
            </w:r>
            <w:r w:rsidR="005319F3" w:rsidRPr="00B10B0D">
              <w:rPr>
                <w:sz w:val="22"/>
                <w:szCs w:val="22"/>
              </w:rPr>
              <w:t>.</w:t>
            </w:r>
          </w:p>
          <w:p w:rsidR="009A48C8" w:rsidRPr="0028172E" w:rsidRDefault="009A48C8" w:rsidP="00B30C1C">
            <w:pPr>
              <w:rPr>
                <w:sz w:val="22"/>
                <w:szCs w:val="22"/>
              </w:rPr>
            </w:pPr>
          </w:p>
        </w:tc>
      </w:tr>
      <w:tr w:rsidR="00D02BBB" w:rsidRPr="0028172E" w:rsidTr="0072626F">
        <w:trPr>
          <w:cantSplit/>
          <w:trHeight w:val="404"/>
        </w:trPr>
        <w:tc>
          <w:tcPr>
            <w:tcW w:w="810" w:type="dxa"/>
            <w:shd w:val="clear" w:color="auto" w:fill="92CDDC" w:themeFill="accent5" w:themeFillTint="99"/>
            <w:textDirection w:val="btLr"/>
            <w:vAlign w:val="center"/>
          </w:tcPr>
          <w:p w:rsidR="00D02BBB" w:rsidRPr="0028172E" w:rsidRDefault="00705120" w:rsidP="009B5516">
            <w:pPr>
              <w:ind w:left="113" w:right="113"/>
              <w:jc w:val="center"/>
              <w:rPr>
                <w:sz w:val="22"/>
                <w:szCs w:val="22"/>
              </w:rPr>
            </w:pPr>
            <w:r w:rsidRPr="0028172E">
              <w:rPr>
                <w:sz w:val="22"/>
                <w:szCs w:val="22"/>
              </w:rPr>
              <w:lastRenderedPageBreak/>
              <w:t>General</w:t>
            </w:r>
          </w:p>
        </w:tc>
        <w:tc>
          <w:tcPr>
            <w:tcW w:w="270" w:type="dxa"/>
          </w:tcPr>
          <w:p w:rsidR="00D02BBB" w:rsidRPr="0028172E" w:rsidRDefault="00D02BBB" w:rsidP="00AC139E">
            <w:pPr>
              <w:pStyle w:val="Default"/>
              <w:rPr>
                <w:bCs/>
                <w:sz w:val="22"/>
                <w:szCs w:val="22"/>
              </w:rPr>
            </w:pPr>
          </w:p>
          <w:p w:rsidR="00D02BBB" w:rsidRPr="0028172E" w:rsidRDefault="00D02BBB" w:rsidP="00AC139E">
            <w:pPr>
              <w:pStyle w:val="Default"/>
              <w:rPr>
                <w:bCs/>
                <w:sz w:val="22"/>
                <w:szCs w:val="22"/>
              </w:rPr>
            </w:pPr>
            <w:r w:rsidRPr="0028172E">
              <w:rPr>
                <w:bCs/>
                <w:sz w:val="22"/>
                <w:szCs w:val="22"/>
              </w:rPr>
              <w:t>1</w:t>
            </w:r>
          </w:p>
          <w:p w:rsidR="00D02BBB" w:rsidRPr="0028172E" w:rsidRDefault="00D02BBB" w:rsidP="00AC139E">
            <w:pPr>
              <w:pStyle w:val="Default"/>
              <w:rPr>
                <w:bCs/>
                <w:sz w:val="22"/>
                <w:szCs w:val="22"/>
              </w:rPr>
            </w:pPr>
          </w:p>
        </w:tc>
        <w:tc>
          <w:tcPr>
            <w:tcW w:w="4500" w:type="dxa"/>
          </w:tcPr>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Use and retention of Form I-512L</w:t>
            </w: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USCIS fails to provide any guidance regarding the use of the form, including informing the applicant that: (1) U.S. Customs and Border Protection (CBP) will permanently retain one copy of the form; (b) CBP must stamp both copies; (c) CBP should allow the applicant to keep a copy of the form; and (d) the applicant (particularly DACA recipients) should endeavor to maintain a copy of the form for future immigration applications and requests for relief.</w:t>
            </w: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Recommendation: USCIS should insert the following language in the appropriate section of the instructions:</w:t>
            </w:r>
          </w:p>
          <w:p w:rsidR="00D02BBB" w:rsidRPr="0028172E" w:rsidRDefault="00D02BBB" w:rsidP="00D850C5">
            <w:pPr>
              <w:autoSpaceDE w:val="0"/>
              <w:autoSpaceDN w:val="0"/>
              <w:adjustRightInd w:val="0"/>
              <w:rPr>
                <w:bCs/>
                <w:sz w:val="22"/>
                <w:szCs w:val="22"/>
              </w:rPr>
            </w:pPr>
          </w:p>
          <w:p w:rsidR="00D02BBB" w:rsidRPr="0028172E" w:rsidRDefault="00D02BBB" w:rsidP="00D850C5">
            <w:pPr>
              <w:autoSpaceDE w:val="0"/>
              <w:autoSpaceDN w:val="0"/>
              <w:adjustRightInd w:val="0"/>
              <w:rPr>
                <w:bCs/>
                <w:sz w:val="22"/>
                <w:szCs w:val="22"/>
              </w:rPr>
            </w:pPr>
            <w:r w:rsidRPr="0028172E">
              <w:rPr>
                <w:bCs/>
                <w:sz w:val="22"/>
                <w:szCs w:val="22"/>
              </w:rPr>
              <w:t>“</w:t>
            </w:r>
            <w:r w:rsidRPr="0028172E">
              <w:rPr>
                <w:b/>
                <w:bCs/>
                <w:sz w:val="22"/>
                <w:szCs w:val="22"/>
              </w:rPr>
              <w:t>Form I-512L.</w:t>
            </w:r>
            <w:r w:rsidRPr="0028172E">
              <w:rPr>
                <w:bCs/>
                <w:sz w:val="22"/>
                <w:szCs w:val="22"/>
              </w:rPr>
              <w:t xml:space="preserve"> If approved, USCIS will issue you two identical copies of Form I-512L, </w:t>
            </w:r>
            <w:r w:rsidRPr="0028172E">
              <w:rPr>
                <w:bCs/>
                <w:i/>
                <w:sz w:val="22"/>
                <w:szCs w:val="22"/>
              </w:rPr>
              <w:t>Authorization for Parole of an Alien Into the United States</w:t>
            </w:r>
            <w:r w:rsidRPr="0028172E">
              <w:rPr>
                <w:bCs/>
                <w:sz w:val="22"/>
                <w:szCs w:val="22"/>
              </w:rPr>
              <w:t>. Travel with both original forms as both are necessary to be paroled back into the country.  At a port-of-entry, a CBP officer will stamp both forms and retain one copy.  You should keep the other stamped form in order to include a copy with your application when applying for renewal of DACA.”</w:t>
            </w:r>
          </w:p>
          <w:p w:rsidR="00D02BBB" w:rsidRPr="0028172E" w:rsidRDefault="00D02BBB" w:rsidP="00D850C5">
            <w:pPr>
              <w:autoSpaceDE w:val="0"/>
              <w:autoSpaceDN w:val="0"/>
              <w:adjustRightInd w:val="0"/>
              <w:rPr>
                <w:bCs/>
                <w:sz w:val="22"/>
                <w:szCs w:val="22"/>
              </w:rPr>
            </w:pPr>
          </w:p>
        </w:tc>
        <w:tc>
          <w:tcPr>
            <w:tcW w:w="4590" w:type="dxa"/>
          </w:tcPr>
          <w:p w:rsidR="00D02BBB" w:rsidRPr="0028172E" w:rsidRDefault="00D02BBB" w:rsidP="00E93362">
            <w:pPr>
              <w:rPr>
                <w:b/>
                <w:sz w:val="22"/>
                <w:szCs w:val="22"/>
              </w:rPr>
            </w:pPr>
          </w:p>
          <w:p w:rsidR="00D02BBB" w:rsidRDefault="00A97F7F" w:rsidP="00EE05A2">
            <w:pPr>
              <w:rPr>
                <w:sz w:val="22"/>
                <w:szCs w:val="22"/>
              </w:rPr>
            </w:pPr>
            <w:r w:rsidRPr="0028172E">
              <w:rPr>
                <w:b/>
                <w:sz w:val="22"/>
                <w:szCs w:val="22"/>
              </w:rPr>
              <w:t>Response:</w:t>
            </w:r>
            <w:r w:rsidRPr="0028172E">
              <w:rPr>
                <w:sz w:val="22"/>
                <w:szCs w:val="22"/>
              </w:rPr>
              <w:t xml:space="preserve"> </w:t>
            </w:r>
          </w:p>
          <w:p w:rsidR="009A48C8" w:rsidRDefault="009A48C8" w:rsidP="00EE05A2">
            <w:pPr>
              <w:rPr>
                <w:sz w:val="22"/>
                <w:szCs w:val="22"/>
              </w:rPr>
            </w:pPr>
          </w:p>
          <w:p w:rsidR="009A48C8" w:rsidRPr="0028172E" w:rsidRDefault="00B30C1C" w:rsidP="007C3D49">
            <w:pPr>
              <w:rPr>
                <w:sz w:val="22"/>
                <w:szCs w:val="22"/>
              </w:rPr>
            </w:pPr>
            <w:r w:rsidRPr="00B30C1C">
              <w:rPr>
                <w:sz w:val="22"/>
                <w:szCs w:val="22"/>
              </w:rPr>
              <w:t>Tha</w:t>
            </w:r>
            <w:r w:rsidR="00846865">
              <w:rPr>
                <w:sz w:val="22"/>
                <w:szCs w:val="22"/>
              </w:rPr>
              <w:t xml:space="preserve">nk you for your comment. </w:t>
            </w:r>
            <w:r w:rsidR="00F4344F">
              <w:rPr>
                <w:sz w:val="22"/>
                <w:szCs w:val="22"/>
              </w:rPr>
              <w:t>The issue pertains to the use of form 512L</w:t>
            </w:r>
            <w:r w:rsidR="007C3D49">
              <w:rPr>
                <w:sz w:val="22"/>
                <w:szCs w:val="22"/>
              </w:rPr>
              <w:t xml:space="preserve">. Therefore, </w:t>
            </w:r>
            <w:r w:rsidR="00F4344F">
              <w:rPr>
                <w:sz w:val="22"/>
                <w:szCs w:val="22"/>
              </w:rPr>
              <w:t>no</w:t>
            </w:r>
            <w:r w:rsidR="00334934">
              <w:rPr>
                <w:sz w:val="22"/>
                <w:szCs w:val="22"/>
              </w:rPr>
              <w:t xml:space="preserve"> changes to the Form I</w:t>
            </w:r>
            <w:r w:rsidR="00BD4DD1">
              <w:rPr>
                <w:sz w:val="22"/>
                <w:szCs w:val="22"/>
              </w:rPr>
              <w:t>-</w:t>
            </w:r>
            <w:r w:rsidR="00334934">
              <w:rPr>
                <w:sz w:val="22"/>
                <w:szCs w:val="22"/>
              </w:rPr>
              <w:t xml:space="preserve">821D </w:t>
            </w:r>
            <w:r w:rsidR="007C3D49">
              <w:rPr>
                <w:sz w:val="22"/>
                <w:szCs w:val="22"/>
              </w:rPr>
              <w:t>are</w:t>
            </w:r>
            <w:r w:rsidR="00334934">
              <w:rPr>
                <w:sz w:val="22"/>
                <w:szCs w:val="22"/>
              </w:rPr>
              <w:t xml:space="preserve"> required based on this comment.</w:t>
            </w:r>
          </w:p>
        </w:tc>
      </w:tr>
    </w:tbl>
    <w:p w:rsidR="00C84B66" w:rsidRPr="0028172E" w:rsidRDefault="00C84B66">
      <w:pPr>
        <w:rPr>
          <w:sz w:val="22"/>
          <w:szCs w:val="22"/>
        </w:rPr>
      </w:pPr>
    </w:p>
    <w:p w:rsidR="00431079" w:rsidRPr="0028172E" w:rsidRDefault="00431079">
      <w:pPr>
        <w:rPr>
          <w:sz w:val="22"/>
          <w:szCs w:val="22"/>
        </w:rPr>
      </w:pPr>
    </w:p>
    <w:p w:rsidR="00431079" w:rsidRPr="0028172E" w:rsidRDefault="00431079">
      <w:pPr>
        <w:rPr>
          <w:sz w:val="22"/>
          <w:szCs w:val="22"/>
        </w:rPr>
      </w:pPr>
      <w:r w:rsidRPr="0028172E">
        <w:rPr>
          <w:b/>
          <w:sz w:val="22"/>
          <w:szCs w:val="22"/>
        </w:rPr>
        <w:t>#:</w:t>
      </w:r>
      <w:r w:rsidRPr="0028172E">
        <w:rPr>
          <w:sz w:val="22"/>
          <w:szCs w:val="22"/>
        </w:rPr>
        <w:t xml:space="preserve"> Number of commenters</w:t>
      </w:r>
    </w:p>
    <w:sectPr w:rsidR="00431079" w:rsidRPr="0028172E" w:rsidSect="00B51817">
      <w:headerReference w:type="default" r:id="rId8"/>
      <w:footerReference w:type="default" r:id="rId9"/>
      <w:pgSz w:w="12240" w:h="15840"/>
      <w:pgMar w:top="1170" w:right="1800" w:bottom="0" w:left="180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D8F" w:rsidRDefault="00F96D8F" w:rsidP="002B671B">
      <w:r>
        <w:separator/>
      </w:r>
    </w:p>
  </w:endnote>
  <w:endnote w:type="continuationSeparator" w:id="0">
    <w:p w:rsidR="00F96D8F" w:rsidRDefault="00F96D8F"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268468"/>
      <w:docPartObj>
        <w:docPartGallery w:val="Page Numbers (Bottom of Page)"/>
        <w:docPartUnique/>
      </w:docPartObj>
    </w:sdtPr>
    <w:sdtEndPr>
      <w:rPr>
        <w:noProof/>
      </w:rPr>
    </w:sdtEndPr>
    <w:sdtContent>
      <w:p w:rsidR="00AC139E" w:rsidRDefault="00AC139E">
        <w:pPr>
          <w:pStyle w:val="Footer"/>
          <w:jc w:val="right"/>
        </w:pPr>
        <w:r>
          <w:fldChar w:fldCharType="begin"/>
        </w:r>
        <w:r>
          <w:instrText xml:space="preserve"> PAGE   \* MERGEFORMAT </w:instrText>
        </w:r>
        <w:r>
          <w:fldChar w:fldCharType="separate"/>
        </w:r>
        <w:r w:rsidR="002C1696">
          <w:rPr>
            <w:noProof/>
          </w:rPr>
          <w:t>12</w:t>
        </w:r>
        <w:r>
          <w:rPr>
            <w:noProof/>
          </w:rPr>
          <w:fldChar w:fldCharType="end"/>
        </w:r>
      </w:p>
    </w:sdtContent>
  </w:sdt>
  <w:p w:rsidR="00AC139E" w:rsidRDefault="00AC1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D8F" w:rsidRDefault="00F96D8F" w:rsidP="002B671B">
      <w:r>
        <w:separator/>
      </w:r>
    </w:p>
  </w:footnote>
  <w:footnote w:type="continuationSeparator" w:id="0">
    <w:p w:rsidR="00F96D8F" w:rsidRDefault="00F96D8F"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9E" w:rsidRPr="0081256A" w:rsidRDefault="00AC139E" w:rsidP="0081256A">
    <w:pPr>
      <w:pStyle w:val="Header"/>
      <w:tabs>
        <w:tab w:val="left" w:pos="900"/>
      </w:tabs>
      <w:jc w:val="center"/>
      <w:rPr>
        <w:rFonts w:asciiTheme="minorHAnsi" w:hAnsiTheme="minorHAnsi" w:cstheme="minorHAnsi"/>
        <w:b/>
      </w:rPr>
    </w:pPr>
    <w:r w:rsidRPr="0081256A">
      <w:rPr>
        <w:rFonts w:asciiTheme="minorHAnsi" w:hAnsiTheme="minorHAnsi" w:cstheme="minorHAnsi"/>
        <w:b/>
      </w:rPr>
      <w:t>I-821D Public Comments</w:t>
    </w:r>
  </w:p>
  <w:p w:rsidR="00AC139E" w:rsidRPr="0081256A" w:rsidRDefault="00AC139E" w:rsidP="0081256A">
    <w:pPr>
      <w:pStyle w:val="Header"/>
      <w:tabs>
        <w:tab w:val="left" w:pos="900"/>
      </w:tabs>
      <w:rPr>
        <w:rFonts w:asciiTheme="minorHAnsi" w:hAnsiTheme="minorHAnsi" w:cstheme="minorHAnsi"/>
        <w:b/>
      </w:rPr>
    </w:pPr>
    <w:r>
      <w:rPr>
        <w:rFonts w:asciiTheme="minorHAnsi" w:hAnsiTheme="minorHAnsi" w:cstheme="minorHAnsi"/>
        <w:b/>
      </w:rPr>
      <w:tab/>
      <w:t xml:space="preserve">                                              </w:t>
    </w:r>
    <w:r w:rsidRPr="0081256A">
      <w:rPr>
        <w:rFonts w:asciiTheme="minorHAnsi" w:hAnsiTheme="minorHAnsi" w:cstheme="minorHAnsi"/>
        <w:b/>
      </w:rPr>
      <w:t>Summary of Suggestions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5B1153A"/>
    <w:multiLevelType w:val="multilevel"/>
    <w:tmpl w:val="28EC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801C0"/>
    <w:multiLevelType w:val="hybridMultilevel"/>
    <w:tmpl w:val="9012A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3717F"/>
    <w:multiLevelType w:val="hybridMultilevel"/>
    <w:tmpl w:val="928C7D6E"/>
    <w:lvl w:ilvl="0" w:tplc="BD3E953C">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8A13278"/>
    <w:multiLevelType w:val="hybridMultilevel"/>
    <w:tmpl w:val="7FCAF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B5225"/>
    <w:multiLevelType w:val="hybridMultilevel"/>
    <w:tmpl w:val="1FC2B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1B"/>
    <w:rsid w:val="000030D7"/>
    <w:rsid w:val="00004C5A"/>
    <w:rsid w:val="00007C0D"/>
    <w:rsid w:val="00015133"/>
    <w:rsid w:val="00016B98"/>
    <w:rsid w:val="00017CB9"/>
    <w:rsid w:val="000226FA"/>
    <w:rsid w:val="00023412"/>
    <w:rsid w:val="000263E1"/>
    <w:rsid w:val="000278A0"/>
    <w:rsid w:val="0004548E"/>
    <w:rsid w:val="00046596"/>
    <w:rsid w:val="00061A1E"/>
    <w:rsid w:val="00061C69"/>
    <w:rsid w:val="00066C9B"/>
    <w:rsid w:val="00073036"/>
    <w:rsid w:val="00077CB0"/>
    <w:rsid w:val="00080931"/>
    <w:rsid w:val="000847EE"/>
    <w:rsid w:val="00086ED7"/>
    <w:rsid w:val="000943D1"/>
    <w:rsid w:val="0009470F"/>
    <w:rsid w:val="0009521A"/>
    <w:rsid w:val="0009640E"/>
    <w:rsid w:val="00096D30"/>
    <w:rsid w:val="000A10B1"/>
    <w:rsid w:val="000A18D9"/>
    <w:rsid w:val="000A1A08"/>
    <w:rsid w:val="000B7F05"/>
    <w:rsid w:val="000C0B28"/>
    <w:rsid w:val="000C3AC4"/>
    <w:rsid w:val="000C53E3"/>
    <w:rsid w:val="000D35C6"/>
    <w:rsid w:val="000D6364"/>
    <w:rsid w:val="000D6388"/>
    <w:rsid w:val="000E430E"/>
    <w:rsid w:val="000E44C3"/>
    <w:rsid w:val="000E7707"/>
    <w:rsid w:val="000F27D1"/>
    <w:rsid w:val="000F3768"/>
    <w:rsid w:val="000F6CB6"/>
    <w:rsid w:val="0010029F"/>
    <w:rsid w:val="001127B9"/>
    <w:rsid w:val="00130B41"/>
    <w:rsid w:val="00136DAB"/>
    <w:rsid w:val="001376BF"/>
    <w:rsid w:val="00140B4E"/>
    <w:rsid w:val="0014218D"/>
    <w:rsid w:val="00142280"/>
    <w:rsid w:val="001436BE"/>
    <w:rsid w:val="00146902"/>
    <w:rsid w:val="00151B07"/>
    <w:rsid w:val="00151C41"/>
    <w:rsid w:val="00152F1E"/>
    <w:rsid w:val="001604C0"/>
    <w:rsid w:val="00172FE9"/>
    <w:rsid w:val="00174540"/>
    <w:rsid w:val="0017555A"/>
    <w:rsid w:val="00175CBC"/>
    <w:rsid w:val="00177420"/>
    <w:rsid w:val="001850F8"/>
    <w:rsid w:val="00187EE8"/>
    <w:rsid w:val="00190C28"/>
    <w:rsid w:val="00194EAC"/>
    <w:rsid w:val="00197D9E"/>
    <w:rsid w:val="001A0356"/>
    <w:rsid w:val="001B0472"/>
    <w:rsid w:val="001C2718"/>
    <w:rsid w:val="001D21DA"/>
    <w:rsid w:val="001D6FE5"/>
    <w:rsid w:val="001E31BB"/>
    <w:rsid w:val="001E3AF7"/>
    <w:rsid w:val="001E6381"/>
    <w:rsid w:val="001F0650"/>
    <w:rsid w:val="001F1F41"/>
    <w:rsid w:val="001F2276"/>
    <w:rsid w:val="001F6E21"/>
    <w:rsid w:val="00204C70"/>
    <w:rsid w:val="00214C4F"/>
    <w:rsid w:val="00216E4F"/>
    <w:rsid w:val="00223E93"/>
    <w:rsid w:val="00225750"/>
    <w:rsid w:val="00225AAE"/>
    <w:rsid w:val="00230B11"/>
    <w:rsid w:val="00235B7A"/>
    <w:rsid w:val="0024306A"/>
    <w:rsid w:val="00252DDE"/>
    <w:rsid w:val="0025368A"/>
    <w:rsid w:val="002622B6"/>
    <w:rsid w:val="0028172E"/>
    <w:rsid w:val="002840AC"/>
    <w:rsid w:val="0029326F"/>
    <w:rsid w:val="002A2AC2"/>
    <w:rsid w:val="002B671B"/>
    <w:rsid w:val="002C1696"/>
    <w:rsid w:val="002D361C"/>
    <w:rsid w:val="002D598A"/>
    <w:rsid w:val="002D5BAC"/>
    <w:rsid w:val="002D6CAF"/>
    <w:rsid w:val="002E1A1C"/>
    <w:rsid w:val="002E2613"/>
    <w:rsid w:val="002F0615"/>
    <w:rsid w:val="002F1785"/>
    <w:rsid w:val="002F1F99"/>
    <w:rsid w:val="002F615C"/>
    <w:rsid w:val="00301259"/>
    <w:rsid w:val="00317D96"/>
    <w:rsid w:val="00327FEC"/>
    <w:rsid w:val="003326E9"/>
    <w:rsid w:val="00333534"/>
    <w:rsid w:val="00334934"/>
    <w:rsid w:val="00334F9B"/>
    <w:rsid w:val="003358E4"/>
    <w:rsid w:val="00341395"/>
    <w:rsid w:val="003477AE"/>
    <w:rsid w:val="00360856"/>
    <w:rsid w:val="00361F47"/>
    <w:rsid w:val="00362884"/>
    <w:rsid w:val="003639E1"/>
    <w:rsid w:val="0036424B"/>
    <w:rsid w:val="00373F21"/>
    <w:rsid w:val="00374E6A"/>
    <w:rsid w:val="00377F99"/>
    <w:rsid w:val="00383E1F"/>
    <w:rsid w:val="00386C60"/>
    <w:rsid w:val="00397FBE"/>
    <w:rsid w:val="003A09A1"/>
    <w:rsid w:val="003A2990"/>
    <w:rsid w:val="003A2ED5"/>
    <w:rsid w:val="003A36D4"/>
    <w:rsid w:val="003A69F6"/>
    <w:rsid w:val="003B2244"/>
    <w:rsid w:val="003B26F4"/>
    <w:rsid w:val="003B33A9"/>
    <w:rsid w:val="003B3BD4"/>
    <w:rsid w:val="003C0624"/>
    <w:rsid w:val="003C0B27"/>
    <w:rsid w:val="003C0C08"/>
    <w:rsid w:val="003C0D4B"/>
    <w:rsid w:val="003C2A14"/>
    <w:rsid w:val="003C3640"/>
    <w:rsid w:val="003E5EBD"/>
    <w:rsid w:val="003F2250"/>
    <w:rsid w:val="004070DD"/>
    <w:rsid w:val="004120BB"/>
    <w:rsid w:val="00414D3E"/>
    <w:rsid w:val="00416249"/>
    <w:rsid w:val="00416691"/>
    <w:rsid w:val="00425FCC"/>
    <w:rsid w:val="00430367"/>
    <w:rsid w:val="00431079"/>
    <w:rsid w:val="0043240A"/>
    <w:rsid w:val="00443082"/>
    <w:rsid w:val="004475B2"/>
    <w:rsid w:val="0045469B"/>
    <w:rsid w:val="004629DA"/>
    <w:rsid w:val="00470197"/>
    <w:rsid w:val="00473E5C"/>
    <w:rsid w:val="00477ED8"/>
    <w:rsid w:val="004824D1"/>
    <w:rsid w:val="00483D8C"/>
    <w:rsid w:val="00485134"/>
    <w:rsid w:val="00487713"/>
    <w:rsid w:val="00496488"/>
    <w:rsid w:val="004A239F"/>
    <w:rsid w:val="004A2D4C"/>
    <w:rsid w:val="004A3C45"/>
    <w:rsid w:val="004A4D04"/>
    <w:rsid w:val="004A6C9F"/>
    <w:rsid w:val="004B3168"/>
    <w:rsid w:val="004C12A1"/>
    <w:rsid w:val="004C1F47"/>
    <w:rsid w:val="004C2323"/>
    <w:rsid w:val="004C519F"/>
    <w:rsid w:val="004C65C3"/>
    <w:rsid w:val="004D7D92"/>
    <w:rsid w:val="004E028B"/>
    <w:rsid w:val="004E1E35"/>
    <w:rsid w:val="004E25ED"/>
    <w:rsid w:val="004E4829"/>
    <w:rsid w:val="004F074C"/>
    <w:rsid w:val="004F1C22"/>
    <w:rsid w:val="00500ADA"/>
    <w:rsid w:val="00502F14"/>
    <w:rsid w:val="00503C0F"/>
    <w:rsid w:val="00507720"/>
    <w:rsid w:val="00514FE8"/>
    <w:rsid w:val="00523B37"/>
    <w:rsid w:val="0052406C"/>
    <w:rsid w:val="00524F58"/>
    <w:rsid w:val="00525533"/>
    <w:rsid w:val="005319F3"/>
    <w:rsid w:val="005342F7"/>
    <w:rsid w:val="00541916"/>
    <w:rsid w:val="00543881"/>
    <w:rsid w:val="0054768A"/>
    <w:rsid w:val="00550C7D"/>
    <w:rsid w:val="00555C39"/>
    <w:rsid w:val="005765B2"/>
    <w:rsid w:val="00583769"/>
    <w:rsid w:val="00590181"/>
    <w:rsid w:val="005B22CF"/>
    <w:rsid w:val="005B60C4"/>
    <w:rsid w:val="005B7045"/>
    <w:rsid w:val="005C1123"/>
    <w:rsid w:val="005C2B17"/>
    <w:rsid w:val="005C61FF"/>
    <w:rsid w:val="005C69C6"/>
    <w:rsid w:val="005C6B2F"/>
    <w:rsid w:val="005D0911"/>
    <w:rsid w:val="005D134C"/>
    <w:rsid w:val="005E45FD"/>
    <w:rsid w:val="005E545E"/>
    <w:rsid w:val="005E5F96"/>
    <w:rsid w:val="005F188E"/>
    <w:rsid w:val="005F3396"/>
    <w:rsid w:val="005F446F"/>
    <w:rsid w:val="005F564E"/>
    <w:rsid w:val="005F6FC2"/>
    <w:rsid w:val="006019BF"/>
    <w:rsid w:val="00603F1D"/>
    <w:rsid w:val="00604D9E"/>
    <w:rsid w:val="00606937"/>
    <w:rsid w:val="00611735"/>
    <w:rsid w:val="00616BAD"/>
    <w:rsid w:val="00635371"/>
    <w:rsid w:val="0063723A"/>
    <w:rsid w:val="00642956"/>
    <w:rsid w:val="0064391F"/>
    <w:rsid w:val="006443B9"/>
    <w:rsid w:val="0064632C"/>
    <w:rsid w:val="00653618"/>
    <w:rsid w:val="00660108"/>
    <w:rsid w:val="0066384C"/>
    <w:rsid w:val="00663C1B"/>
    <w:rsid w:val="0066596C"/>
    <w:rsid w:val="00665BE6"/>
    <w:rsid w:val="00670FD5"/>
    <w:rsid w:val="00672827"/>
    <w:rsid w:val="00672BBD"/>
    <w:rsid w:val="00673762"/>
    <w:rsid w:val="0067526C"/>
    <w:rsid w:val="00677962"/>
    <w:rsid w:val="00683AE3"/>
    <w:rsid w:val="0068502D"/>
    <w:rsid w:val="006855FE"/>
    <w:rsid w:val="00691181"/>
    <w:rsid w:val="0069395A"/>
    <w:rsid w:val="0069754B"/>
    <w:rsid w:val="00697E24"/>
    <w:rsid w:val="006A010C"/>
    <w:rsid w:val="006B2E3B"/>
    <w:rsid w:val="006B39D5"/>
    <w:rsid w:val="006C5E55"/>
    <w:rsid w:val="006C65AA"/>
    <w:rsid w:val="006D374F"/>
    <w:rsid w:val="006E1BA2"/>
    <w:rsid w:val="006F1CE0"/>
    <w:rsid w:val="006F40DA"/>
    <w:rsid w:val="006F5E53"/>
    <w:rsid w:val="006F7685"/>
    <w:rsid w:val="007009F7"/>
    <w:rsid w:val="007035E7"/>
    <w:rsid w:val="00705120"/>
    <w:rsid w:val="00707EE9"/>
    <w:rsid w:val="00710CF0"/>
    <w:rsid w:val="00712974"/>
    <w:rsid w:val="00712BE8"/>
    <w:rsid w:val="0071618B"/>
    <w:rsid w:val="00717C82"/>
    <w:rsid w:val="0072079D"/>
    <w:rsid w:val="00723234"/>
    <w:rsid w:val="0072626F"/>
    <w:rsid w:val="00734340"/>
    <w:rsid w:val="00734FA2"/>
    <w:rsid w:val="00737C05"/>
    <w:rsid w:val="00740706"/>
    <w:rsid w:val="00743583"/>
    <w:rsid w:val="007448DD"/>
    <w:rsid w:val="00755C4D"/>
    <w:rsid w:val="00757202"/>
    <w:rsid w:val="00763D48"/>
    <w:rsid w:val="0076626D"/>
    <w:rsid w:val="007854CA"/>
    <w:rsid w:val="00792B79"/>
    <w:rsid w:val="00793A32"/>
    <w:rsid w:val="00794AEC"/>
    <w:rsid w:val="00794E32"/>
    <w:rsid w:val="007A1D31"/>
    <w:rsid w:val="007A1EC5"/>
    <w:rsid w:val="007A517D"/>
    <w:rsid w:val="007A6FBF"/>
    <w:rsid w:val="007B0FEC"/>
    <w:rsid w:val="007B2CFB"/>
    <w:rsid w:val="007B790E"/>
    <w:rsid w:val="007C083F"/>
    <w:rsid w:val="007C3D49"/>
    <w:rsid w:val="007C6794"/>
    <w:rsid w:val="007D29B2"/>
    <w:rsid w:val="007D393D"/>
    <w:rsid w:val="007D5D27"/>
    <w:rsid w:val="007D6877"/>
    <w:rsid w:val="007D792C"/>
    <w:rsid w:val="007E1BCF"/>
    <w:rsid w:val="007E50F7"/>
    <w:rsid w:val="007E5C79"/>
    <w:rsid w:val="007E6112"/>
    <w:rsid w:val="007F2F31"/>
    <w:rsid w:val="008001DB"/>
    <w:rsid w:val="00801D9E"/>
    <w:rsid w:val="00803A97"/>
    <w:rsid w:val="0081256A"/>
    <w:rsid w:val="008128EB"/>
    <w:rsid w:val="0082366D"/>
    <w:rsid w:val="00832445"/>
    <w:rsid w:val="008330F2"/>
    <w:rsid w:val="00835AAD"/>
    <w:rsid w:val="00840139"/>
    <w:rsid w:val="0084134A"/>
    <w:rsid w:val="0084573F"/>
    <w:rsid w:val="00846865"/>
    <w:rsid w:val="00846FD5"/>
    <w:rsid w:val="00852802"/>
    <w:rsid w:val="00853BAB"/>
    <w:rsid w:val="00854F2B"/>
    <w:rsid w:val="00855FBB"/>
    <w:rsid w:val="0085749A"/>
    <w:rsid w:val="00873739"/>
    <w:rsid w:val="00874062"/>
    <w:rsid w:val="00875AA7"/>
    <w:rsid w:val="0088037C"/>
    <w:rsid w:val="00880C8E"/>
    <w:rsid w:val="0088333D"/>
    <w:rsid w:val="00886F9A"/>
    <w:rsid w:val="00894098"/>
    <w:rsid w:val="00897FFD"/>
    <w:rsid w:val="008A27BD"/>
    <w:rsid w:val="008C4CE9"/>
    <w:rsid w:val="008C632A"/>
    <w:rsid w:val="008C7CD9"/>
    <w:rsid w:val="008D3C33"/>
    <w:rsid w:val="008D742B"/>
    <w:rsid w:val="008D7A70"/>
    <w:rsid w:val="008E0077"/>
    <w:rsid w:val="008E2335"/>
    <w:rsid w:val="008E498C"/>
    <w:rsid w:val="008F2510"/>
    <w:rsid w:val="008F6642"/>
    <w:rsid w:val="00902959"/>
    <w:rsid w:val="00902B9B"/>
    <w:rsid w:val="00903B1D"/>
    <w:rsid w:val="00907756"/>
    <w:rsid w:val="00910F45"/>
    <w:rsid w:val="00916385"/>
    <w:rsid w:val="009165D7"/>
    <w:rsid w:val="00930E95"/>
    <w:rsid w:val="00937370"/>
    <w:rsid w:val="00937E51"/>
    <w:rsid w:val="0095576E"/>
    <w:rsid w:val="00961828"/>
    <w:rsid w:val="00962882"/>
    <w:rsid w:val="00964B34"/>
    <w:rsid w:val="00981593"/>
    <w:rsid w:val="009859F4"/>
    <w:rsid w:val="00986EEE"/>
    <w:rsid w:val="00991C44"/>
    <w:rsid w:val="00991CF9"/>
    <w:rsid w:val="00992BAE"/>
    <w:rsid w:val="009A48C8"/>
    <w:rsid w:val="009B5516"/>
    <w:rsid w:val="009B6496"/>
    <w:rsid w:val="009D3F3A"/>
    <w:rsid w:val="009D5CE8"/>
    <w:rsid w:val="009E2903"/>
    <w:rsid w:val="009E4A34"/>
    <w:rsid w:val="009E7D7E"/>
    <w:rsid w:val="00A06C3A"/>
    <w:rsid w:val="00A22C51"/>
    <w:rsid w:val="00A24A9C"/>
    <w:rsid w:val="00A275CD"/>
    <w:rsid w:val="00A316CC"/>
    <w:rsid w:val="00A34AF0"/>
    <w:rsid w:val="00A36BB2"/>
    <w:rsid w:val="00A559CE"/>
    <w:rsid w:val="00A57C8C"/>
    <w:rsid w:val="00A62E79"/>
    <w:rsid w:val="00A6671C"/>
    <w:rsid w:val="00A70C78"/>
    <w:rsid w:val="00A83C13"/>
    <w:rsid w:val="00A903E8"/>
    <w:rsid w:val="00A90A67"/>
    <w:rsid w:val="00A9701A"/>
    <w:rsid w:val="00A97F7F"/>
    <w:rsid w:val="00AA2EA7"/>
    <w:rsid w:val="00AA6D9E"/>
    <w:rsid w:val="00AA6FF9"/>
    <w:rsid w:val="00AC1287"/>
    <w:rsid w:val="00AC139E"/>
    <w:rsid w:val="00AC2742"/>
    <w:rsid w:val="00AD256E"/>
    <w:rsid w:val="00AE14B7"/>
    <w:rsid w:val="00AE2341"/>
    <w:rsid w:val="00AE59C5"/>
    <w:rsid w:val="00AE6A9A"/>
    <w:rsid w:val="00AF067A"/>
    <w:rsid w:val="00AF63B1"/>
    <w:rsid w:val="00AF6964"/>
    <w:rsid w:val="00B01D5E"/>
    <w:rsid w:val="00B0244C"/>
    <w:rsid w:val="00B03E82"/>
    <w:rsid w:val="00B06C05"/>
    <w:rsid w:val="00B10B0D"/>
    <w:rsid w:val="00B21683"/>
    <w:rsid w:val="00B22F25"/>
    <w:rsid w:val="00B25546"/>
    <w:rsid w:val="00B27ED2"/>
    <w:rsid w:val="00B30C1C"/>
    <w:rsid w:val="00B31709"/>
    <w:rsid w:val="00B33649"/>
    <w:rsid w:val="00B51817"/>
    <w:rsid w:val="00B5558C"/>
    <w:rsid w:val="00B60AEE"/>
    <w:rsid w:val="00B64AD0"/>
    <w:rsid w:val="00B679A5"/>
    <w:rsid w:val="00B70680"/>
    <w:rsid w:val="00B81501"/>
    <w:rsid w:val="00B82323"/>
    <w:rsid w:val="00B839AE"/>
    <w:rsid w:val="00B85045"/>
    <w:rsid w:val="00B86FAF"/>
    <w:rsid w:val="00B9138C"/>
    <w:rsid w:val="00B937FD"/>
    <w:rsid w:val="00B9466D"/>
    <w:rsid w:val="00B9538C"/>
    <w:rsid w:val="00BA1813"/>
    <w:rsid w:val="00BA472F"/>
    <w:rsid w:val="00BB3DB7"/>
    <w:rsid w:val="00BB5961"/>
    <w:rsid w:val="00BC3119"/>
    <w:rsid w:val="00BD4DD1"/>
    <w:rsid w:val="00BE03FC"/>
    <w:rsid w:val="00BE261D"/>
    <w:rsid w:val="00BE7C3D"/>
    <w:rsid w:val="00BF40BF"/>
    <w:rsid w:val="00BF51F0"/>
    <w:rsid w:val="00BF659B"/>
    <w:rsid w:val="00C110F3"/>
    <w:rsid w:val="00C11ADE"/>
    <w:rsid w:val="00C12F01"/>
    <w:rsid w:val="00C208AA"/>
    <w:rsid w:val="00C20B49"/>
    <w:rsid w:val="00C231AA"/>
    <w:rsid w:val="00C23265"/>
    <w:rsid w:val="00C23C13"/>
    <w:rsid w:val="00C241AE"/>
    <w:rsid w:val="00C2454E"/>
    <w:rsid w:val="00C2691F"/>
    <w:rsid w:val="00C3412B"/>
    <w:rsid w:val="00C346DE"/>
    <w:rsid w:val="00C40049"/>
    <w:rsid w:val="00C40392"/>
    <w:rsid w:val="00C45FDB"/>
    <w:rsid w:val="00C47B68"/>
    <w:rsid w:val="00C51B3C"/>
    <w:rsid w:val="00C6501B"/>
    <w:rsid w:val="00C67049"/>
    <w:rsid w:val="00C67E79"/>
    <w:rsid w:val="00C7004C"/>
    <w:rsid w:val="00C702A6"/>
    <w:rsid w:val="00C7402D"/>
    <w:rsid w:val="00C81D58"/>
    <w:rsid w:val="00C84B66"/>
    <w:rsid w:val="00C95389"/>
    <w:rsid w:val="00C9618C"/>
    <w:rsid w:val="00C96222"/>
    <w:rsid w:val="00CA0687"/>
    <w:rsid w:val="00CA16BE"/>
    <w:rsid w:val="00CA3E3C"/>
    <w:rsid w:val="00CA546A"/>
    <w:rsid w:val="00CA5478"/>
    <w:rsid w:val="00CA5F7C"/>
    <w:rsid w:val="00CB259F"/>
    <w:rsid w:val="00CB4B05"/>
    <w:rsid w:val="00CB68A0"/>
    <w:rsid w:val="00CC43E8"/>
    <w:rsid w:val="00CD20D9"/>
    <w:rsid w:val="00CD3E14"/>
    <w:rsid w:val="00CD5166"/>
    <w:rsid w:val="00CD7BFF"/>
    <w:rsid w:val="00CE099A"/>
    <w:rsid w:val="00CE4264"/>
    <w:rsid w:val="00CE4997"/>
    <w:rsid w:val="00CF2186"/>
    <w:rsid w:val="00CF7D09"/>
    <w:rsid w:val="00D00139"/>
    <w:rsid w:val="00D02BBB"/>
    <w:rsid w:val="00D11804"/>
    <w:rsid w:val="00D12FCB"/>
    <w:rsid w:val="00D14381"/>
    <w:rsid w:val="00D14C72"/>
    <w:rsid w:val="00D213CB"/>
    <w:rsid w:val="00D216C2"/>
    <w:rsid w:val="00D22053"/>
    <w:rsid w:val="00D24564"/>
    <w:rsid w:val="00D335B7"/>
    <w:rsid w:val="00D35FBB"/>
    <w:rsid w:val="00D36F48"/>
    <w:rsid w:val="00D378A4"/>
    <w:rsid w:val="00D41AF2"/>
    <w:rsid w:val="00D434E9"/>
    <w:rsid w:val="00D46067"/>
    <w:rsid w:val="00D66273"/>
    <w:rsid w:val="00D67382"/>
    <w:rsid w:val="00D703E0"/>
    <w:rsid w:val="00D76826"/>
    <w:rsid w:val="00D8033F"/>
    <w:rsid w:val="00D82716"/>
    <w:rsid w:val="00D850C5"/>
    <w:rsid w:val="00D86B22"/>
    <w:rsid w:val="00D9126A"/>
    <w:rsid w:val="00D9633C"/>
    <w:rsid w:val="00DA1824"/>
    <w:rsid w:val="00DA2FF5"/>
    <w:rsid w:val="00DA314A"/>
    <w:rsid w:val="00DA7927"/>
    <w:rsid w:val="00DB009E"/>
    <w:rsid w:val="00DB0D12"/>
    <w:rsid w:val="00DB4B90"/>
    <w:rsid w:val="00DC14D9"/>
    <w:rsid w:val="00DC42C1"/>
    <w:rsid w:val="00DC4DA3"/>
    <w:rsid w:val="00DD06B6"/>
    <w:rsid w:val="00DD350F"/>
    <w:rsid w:val="00DE03A8"/>
    <w:rsid w:val="00DE22D1"/>
    <w:rsid w:val="00DE4FBF"/>
    <w:rsid w:val="00DF1C1C"/>
    <w:rsid w:val="00DF2246"/>
    <w:rsid w:val="00E02585"/>
    <w:rsid w:val="00E02F7C"/>
    <w:rsid w:val="00E06F96"/>
    <w:rsid w:val="00E10B04"/>
    <w:rsid w:val="00E16A2A"/>
    <w:rsid w:val="00E2342C"/>
    <w:rsid w:val="00E2459F"/>
    <w:rsid w:val="00E25E27"/>
    <w:rsid w:val="00E26509"/>
    <w:rsid w:val="00E26A19"/>
    <w:rsid w:val="00E30DEF"/>
    <w:rsid w:val="00E35260"/>
    <w:rsid w:val="00E405FB"/>
    <w:rsid w:val="00E40853"/>
    <w:rsid w:val="00E42904"/>
    <w:rsid w:val="00E435CB"/>
    <w:rsid w:val="00E44249"/>
    <w:rsid w:val="00E46219"/>
    <w:rsid w:val="00E54180"/>
    <w:rsid w:val="00E57BCD"/>
    <w:rsid w:val="00E6487A"/>
    <w:rsid w:val="00E703EF"/>
    <w:rsid w:val="00E75522"/>
    <w:rsid w:val="00E8193F"/>
    <w:rsid w:val="00E91FCA"/>
    <w:rsid w:val="00E9214B"/>
    <w:rsid w:val="00E93362"/>
    <w:rsid w:val="00E96C20"/>
    <w:rsid w:val="00EA638E"/>
    <w:rsid w:val="00EB57FA"/>
    <w:rsid w:val="00EC15F4"/>
    <w:rsid w:val="00EC1D8C"/>
    <w:rsid w:val="00EC365C"/>
    <w:rsid w:val="00ED0B74"/>
    <w:rsid w:val="00ED17EB"/>
    <w:rsid w:val="00ED2C3D"/>
    <w:rsid w:val="00ED429F"/>
    <w:rsid w:val="00EE026F"/>
    <w:rsid w:val="00EE05A2"/>
    <w:rsid w:val="00EE2DF3"/>
    <w:rsid w:val="00EE34BA"/>
    <w:rsid w:val="00EE4E6C"/>
    <w:rsid w:val="00EE58DF"/>
    <w:rsid w:val="00EF18CE"/>
    <w:rsid w:val="00EF3E98"/>
    <w:rsid w:val="00EF4B4F"/>
    <w:rsid w:val="00EF6684"/>
    <w:rsid w:val="00F040F8"/>
    <w:rsid w:val="00F058AD"/>
    <w:rsid w:val="00F1217D"/>
    <w:rsid w:val="00F1445A"/>
    <w:rsid w:val="00F1742B"/>
    <w:rsid w:val="00F21C8E"/>
    <w:rsid w:val="00F307F4"/>
    <w:rsid w:val="00F37D85"/>
    <w:rsid w:val="00F40DB9"/>
    <w:rsid w:val="00F4344F"/>
    <w:rsid w:val="00F45C4B"/>
    <w:rsid w:val="00F4639A"/>
    <w:rsid w:val="00F53F7D"/>
    <w:rsid w:val="00F6625C"/>
    <w:rsid w:val="00F779B7"/>
    <w:rsid w:val="00F81597"/>
    <w:rsid w:val="00F9011A"/>
    <w:rsid w:val="00F96700"/>
    <w:rsid w:val="00F96D8F"/>
    <w:rsid w:val="00FA3D0D"/>
    <w:rsid w:val="00FA7FD2"/>
    <w:rsid w:val="00FC2317"/>
    <w:rsid w:val="00FC5E51"/>
    <w:rsid w:val="00FC7DF5"/>
    <w:rsid w:val="00FD0785"/>
    <w:rsid w:val="00FD400A"/>
    <w:rsid w:val="00FE0594"/>
    <w:rsid w:val="00FE2D84"/>
    <w:rsid w:val="00FF1530"/>
    <w:rsid w:val="00FF2725"/>
    <w:rsid w:val="00FF3859"/>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368D0D-679B-4905-8E26-042C6466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7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CA0687"/>
    <w:rPr>
      <w:sz w:val="16"/>
      <w:szCs w:val="16"/>
    </w:rPr>
  </w:style>
  <w:style w:type="paragraph" w:styleId="CommentText">
    <w:name w:val="annotation text"/>
    <w:basedOn w:val="Normal"/>
    <w:link w:val="CommentTextChar"/>
    <w:uiPriority w:val="99"/>
    <w:unhideWhenUsed/>
    <w:rsid w:val="00CA0687"/>
    <w:rPr>
      <w:sz w:val="20"/>
      <w:szCs w:val="20"/>
    </w:rPr>
  </w:style>
  <w:style w:type="character" w:customStyle="1" w:styleId="CommentTextChar">
    <w:name w:val="Comment Text Char"/>
    <w:basedOn w:val="DefaultParagraphFont"/>
    <w:link w:val="CommentText"/>
    <w:uiPriority w:val="99"/>
    <w:rsid w:val="00CA0687"/>
    <w:rPr>
      <w:sz w:val="20"/>
      <w:szCs w:val="20"/>
    </w:rPr>
  </w:style>
  <w:style w:type="paragraph" w:styleId="CommentSubject">
    <w:name w:val="annotation subject"/>
    <w:basedOn w:val="CommentText"/>
    <w:next w:val="CommentText"/>
    <w:link w:val="CommentSubjectChar"/>
    <w:uiPriority w:val="99"/>
    <w:semiHidden/>
    <w:unhideWhenUsed/>
    <w:rsid w:val="00CA0687"/>
    <w:rPr>
      <w:b/>
      <w:bCs/>
    </w:rPr>
  </w:style>
  <w:style w:type="character" w:customStyle="1" w:styleId="CommentSubjectChar">
    <w:name w:val="Comment Subject Char"/>
    <w:basedOn w:val="CommentTextChar"/>
    <w:link w:val="CommentSubject"/>
    <w:uiPriority w:val="99"/>
    <w:semiHidden/>
    <w:rsid w:val="00CA0687"/>
    <w:rPr>
      <w:b/>
      <w:bCs/>
      <w:sz w:val="20"/>
      <w:szCs w:val="20"/>
    </w:rPr>
  </w:style>
  <w:style w:type="paragraph" w:styleId="NormalWeb">
    <w:name w:val="Normal (Web)"/>
    <w:basedOn w:val="Normal"/>
    <w:uiPriority w:val="99"/>
    <w:unhideWhenUsed/>
    <w:rsid w:val="000943D1"/>
    <w:pPr>
      <w:spacing w:before="100" w:beforeAutospacing="1" w:after="240"/>
    </w:pPr>
  </w:style>
  <w:style w:type="paragraph" w:styleId="BlockText">
    <w:name w:val="Block Text"/>
    <w:basedOn w:val="Normal"/>
    <w:uiPriority w:val="99"/>
    <w:rsid w:val="007B2CFB"/>
    <w:pPr>
      <w:suppressAutoHyphens/>
    </w:pPr>
    <w:rPr>
      <w:color w:val="000000"/>
      <w:lang w:eastAsia="ar-SA"/>
    </w:rPr>
  </w:style>
  <w:style w:type="paragraph" w:customStyle="1" w:styleId="Default">
    <w:name w:val="Default"/>
    <w:rsid w:val="00AF63B1"/>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AC1287"/>
    <w:rPr>
      <w:color w:val="800080" w:themeColor="followedHyperlink"/>
      <w:u w:val="single"/>
    </w:rPr>
  </w:style>
  <w:style w:type="paragraph" w:styleId="Revision">
    <w:name w:val="Revision"/>
    <w:hidden/>
    <w:uiPriority w:val="99"/>
    <w:semiHidden/>
    <w:rsid w:val="00F901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275018290">
      <w:bodyDiv w:val="1"/>
      <w:marLeft w:val="0"/>
      <w:marRight w:val="0"/>
      <w:marTop w:val="0"/>
      <w:marBottom w:val="0"/>
      <w:divBdr>
        <w:top w:val="none" w:sz="0" w:space="0" w:color="auto"/>
        <w:left w:val="none" w:sz="0" w:space="0" w:color="auto"/>
        <w:bottom w:val="none" w:sz="0" w:space="0" w:color="auto"/>
        <w:right w:val="none" w:sz="0" w:space="0" w:color="auto"/>
      </w:divBdr>
    </w:div>
    <w:div w:id="300236613">
      <w:bodyDiv w:val="1"/>
      <w:marLeft w:val="0"/>
      <w:marRight w:val="0"/>
      <w:marTop w:val="0"/>
      <w:marBottom w:val="0"/>
      <w:divBdr>
        <w:top w:val="none" w:sz="0" w:space="0" w:color="auto"/>
        <w:left w:val="none" w:sz="0" w:space="0" w:color="auto"/>
        <w:bottom w:val="none" w:sz="0" w:space="0" w:color="auto"/>
        <w:right w:val="none" w:sz="0" w:space="0" w:color="auto"/>
      </w:divBdr>
    </w:div>
    <w:div w:id="373388450">
      <w:bodyDiv w:val="1"/>
      <w:marLeft w:val="0"/>
      <w:marRight w:val="0"/>
      <w:marTop w:val="0"/>
      <w:marBottom w:val="0"/>
      <w:divBdr>
        <w:top w:val="none" w:sz="0" w:space="0" w:color="auto"/>
        <w:left w:val="none" w:sz="0" w:space="0" w:color="auto"/>
        <w:bottom w:val="none" w:sz="0" w:space="0" w:color="auto"/>
        <w:right w:val="none" w:sz="0" w:space="0" w:color="auto"/>
      </w:divBdr>
    </w:div>
    <w:div w:id="582495263">
      <w:bodyDiv w:val="1"/>
      <w:marLeft w:val="0"/>
      <w:marRight w:val="0"/>
      <w:marTop w:val="0"/>
      <w:marBottom w:val="0"/>
      <w:divBdr>
        <w:top w:val="none" w:sz="0" w:space="0" w:color="auto"/>
        <w:left w:val="none" w:sz="0" w:space="0" w:color="auto"/>
        <w:bottom w:val="none" w:sz="0" w:space="0" w:color="auto"/>
        <w:right w:val="none" w:sz="0" w:space="0" w:color="auto"/>
      </w:divBdr>
      <w:divsChild>
        <w:div w:id="215236725">
          <w:marLeft w:val="0"/>
          <w:marRight w:val="0"/>
          <w:marTop w:val="0"/>
          <w:marBottom w:val="0"/>
          <w:divBdr>
            <w:top w:val="none" w:sz="0" w:space="0" w:color="auto"/>
            <w:left w:val="none" w:sz="0" w:space="0" w:color="auto"/>
            <w:bottom w:val="none" w:sz="0" w:space="0" w:color="auto"/>
            <w:right w:val="none" w:sz="0" w:space="0" w:color="auto"/>
          </w:divBdr>
        </w:div>
      </w:divsChild>
    </w:div>
    <w:div w:id="688534058">
      <w:bodyDiv w:val="1"/>
      <w:marLeft w:val="0"/>
      <w:marRight w:val="0"/>
      <w:marTop w:val="0"/>
      <w:marBottom w:val="0"/>
      <w:divBdr>
        <w:top w:val="none" w:sz="0" w:space="0" w:color="auto"/>
        <w:left w:val="none" w:sz="0" w:space="0" w:color="auto"/>
        <w:bottom w:val="none" w:sz="0" w:space="0" w:color="auto"/>
        <w:right w:val="none" w:sz="0" w:space="0" w:color="auto"/>
      </w:divBdr>
    </w:div>
    <w:div w:id="1239248638">
      <w:bodyDiv w:val="1"/>
      <w:marLeft w:val="0"/>
      <w:marRight w:val="0"/>
      <w:marTop w:val="0"/>
      <w:marBottom w:val="0"/>
      <w:divBdr>
        <w:top w:val="none" w:sz="0" w:space="0" w:color="auto"/>
        <w:left w:val="none" w:sz="0" w:space="0" w:color="auto"/>
        <w:bottom w:val="none" w:sz="0" w:space="0" w:color="auto"/>
        <w:right w:val="none" w:sz="0" w:space="0" w:color="auto"/>
      </w:divBdr>
      <w:divsChild>
        <w:div w:id="1480032113">
          <w:marLeft w:val="0"/>
          <w:marRight w:val="0"/>
          <w:marTop w:val="0"/>
          <w:marBottom w:val="0"/>
          <w:divBdr>
            <w:top w:val="none" w:sz="0" w:space="0" w:color="auto"/>
            <w:left w:val="none" w:sz="0" w:space="0" w:color="auto"/>
            <w:bottom w:val="none" w:sz="0" w:space="0" w:color="auto"/>
            <w:right w:val="none" w:sz="0" w:space="0" w:color="auto"/>
          </w:divBdr>
          <w:divsChild>
            <w:div w:id="299575655">
              <w:marLeft w:val="0"/>
              <w:marRight w:val="0"/>
              <w:marTop w:val="0"/>
              <w:marBottom w:val="0"/>
              <w:divBdr>
                <w:top w:val="none" w:sz="0" w:space="0" w:color="auto"/>
                <w:left w:val="none" w:sz="0" w:space="0" w:color="auto"/>
                <w:bottom w:val="none" w:sz="0" w:space="0" w:color="auto"/>
                <w:right w:val="none" w:sz="0" w:space="0" w:color="auto"/>
              </w:divBdr>
              <w:divsChild>
                <w:div w:id="1545557439">
                  <w:marLeft w:val="0"/>
                  <w:marRight w:val="0"/>
                  <w:marTop w:val="0"/>
                  <w:marBottom w:val="0"/>
                  <w:divBdr>
                    <w:top w:val="none" w:sz="0" w:space="0" w:color="auto"/>
                    <w:left w:val="none" w:sz="0" w:space="0" w:color="auto"/>
                    <w:bottom w:val="none" w:sz="0" w:space="0" w:color="auto"/>
                    <w:right w:val="none" w:sz="0" w:space="0" w:color="auto"/>
                  </w:divBdr>
                  <w:divsChild>
                    <w:div w:id="759566526">
                      <w:marLeft w:val="0"/>
                      <w:marRight w:val="0"/>
                      <w:marTop w:val="0"/>
                      <w:marBottom w:val="0"/>
                      <w:divBdr>
                        <w:top w:val="none" w:sz="0" w:space="0" w:color="auto"/>
                        <w:left w:val="none" w:sz="0" w:space="0" w:color="auto"/>
                        <w:bottom w:val="none" w:sz="0" w:space="0" w:color="auto"/>
                        <w:right w:val="none" w:sz="0" w:space="0" w:color="auto"/>
                      </w:divBdr>
                      <w:divsChild>
                        <w:div w:id="1199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138074">
      <w:bodyDiv w:val="1"/>
      <w:marLeft w:val="0"/>
      <w:marRight w:val="0"/>
      <w:marTop w:val="0"/>
      <w:marBottom w:val="0"/>
      <w:divBdr>
        <w:top w:val="none" w:sz="0" w:space="0" w:color="auto"/>
        <w:left w:val="none" w:sz="0" w:space="0" w:color="auto"/>
        <w:bottom w:val="none" w:sz="0" w:space="0" w:color="auto"/>
        <w:right w:val="none" w:sz="0" w:space="0" w:color="auto"/>
      </w:divBdr>
    </w:div>
    <w:div w:id="1702244030">
      <w:bodyDiv w:val="1"/>
      <w:marLeft w:val="0"/>
      <w:marRight w:val="0"/>
      <w:marTop w:val="0"/>
      <w:marBottom w:val="0"/>
      <w:divBdr>
        <w:top w:val="none" w:sz="0" w:space="0" w:color="auto"/>
        <w:left w:val="none" w:sz="0" w:space="0" w:color="auto"/>
        <w:bottom w:val="none" w:sz="0" w:space="0" w:color="auto"/>
        <w:right w:val="none" w:sz="0" w:space="0" w:color="auto"/>
      </w:divBdr>
    </w:div>
    <w:div w:id="1839298816">
      <w:bodyDiv w:val="1"/>
      <w:marLeft w:val="0"/>
      <w:marRight w:val="0"/>
      <w:marTop w:val="0"/>
      <w:marBottom w:val="0"/>
      <w:divBdr>
        <w:top w:val="none" w:sz="0" w:space="0" w:color="auto"/>
        <w:left w:val="none" w:sz="0" w:space="0" w:color="auto"/>
        <w:bottom w:val="none" w:sz="0" w:space="0" w:color="auto"/>
        <w:right w:val="none" w:sz="0" w:space="0" w:color="auto"/>
      </w:divBdr>
    </w:div>
    <w:div w:id="1893156334">
      <w:bodyDiv w:val="1"/>
      <w:marLeft w:val="0"/>
      <w:marRight w:val="0"/>
      <w:marTop w:val="0"/>
      <w:marBottom w:val="0"/>
      <w:divBdr>
        <w:top w:val="none" w:sz="0" w:space="0" w:color="auto"/>
        <w:left w:val="none" w:sz="0" w:space="0" w:color="auto"/>
        <w:bottom w:val="none" w:sz="0" w:space="0" w:color="auto"/>
        <w:right w:val="none" w:sz="0" w:space="0" w:color="auto"/>
      </w:divBdr>
    </w:div>
    <w:div w:id="2019043251">
      <w:bodyDiv w:val="1"/>
      <w:marLeft w:val="0"/>
      <w:marRight w:val="0"/>
      <w:marTop w:val="0"/>
      <w:marBottom w:val="0"/>
      <w:divBdr>
        <w:top w:val="none" w:sz="0" w:space="0" w:color="auto"/>
        <w:left w:val="none" w:sz="0" w:space="0" w:color="auto"/>
        <w:bottom w:val="none" w:sz="0" w:space="0" w:color="auto"/>
        <w:right w:val="none" w:sz="0" w:space="0" w:color="auto"/>
      </w:divBdr>
      <w:divsChild>
        <w:div w:id="135031909">
          <w:marLeft w:val="0"/>
          <w:marRight w:val="0"/>
          <w:marTop w:val="0"/>
          <w:marBottom w:val="0"/>
          <w:divBdr>
            <w:top w:val="none" w:sz="0" w:space="0" w:color="auto"/>
            <w:left w:val="none" w:sz="0" w:space="0" w:color="auto"/>
            <w:bottom w:val="none" w:sz="0" w:space="0" w:color="auto"/>
            <w:right w:val="none" w:sz="0" w:space="0" w:color="auto"/>
          </w:divBdr>
          <w:divsChild>
            <w:div w:id="1169833498">
              <w:marLeft w:val="0"/>
              <w:marRight w:val="0"/>
              <w:marTop w:val="0"/>
              <w:marBottom w:val="0"/>
              <w:divBdr>
                <w:top w:val="none" w:sz="0" w:space="0" w:color="auto"/>
                <w:left w:val="none" w:sz="0" w:space="0" w:color="auto"/>
                <w:bottom w:val="none" w:sz="0" w:space="0" w:color="auto"/>
                <w:right w:val="none" w:sz="0" w:space="0" w:color="auto"/>
              </w:divBdr>
              <w:divsChild>
                <w:div w:id="989821082">
                  <w:marLeft w:val="0"/>
                  <w:marRight w:val="0"/>
                  <w:marTop w:val="0"/>
                  <w:marBottom w:val="0"/>
                  <w:divBdr>
                    <w:top w:val="none" w:sz="0" w:space="0" w:color="auto"/>
                    <w:left w:val="none" w:sz="0" w:space="0" w:color="auto"/>
                    <w:bottom w:val="none" w:sz="0" w:space="0" w:color="auto"/>
                    <w:right w:val="none" w:sz="0" w:space="0" w:color="auto"/>
                  </w:divBdr>
                  <w:divsChild>
                    <w:div w:id="609244651">
                      <w:marLeft w:val="0"/>
                      <w:marRight w:val="0"/>
                      <w:marTop w:val="0"/>
                      <w:marBottom w:val="0"/>
                      <w:divBdr>
                        <w:top w:val="none" w:sz="0" w:space="0" w:color="auto"/>
                        <w:left w:val="none" w:sz="0" w:space="0" w:color="auto"/>
                        <w:bottom w:val="none" w:sz="0" w:space="0" w:color="auto"/>
                        <w:right w:val="none" w:sz="0" w:space="0" w:color="auto"/>
                      </w:divBdr>
                      <w:divsChild>
                        <w:div w:id="7929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7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C5A25-5D05-4B95-BF81-7BDF4458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OCIO PRA Branch</cp:lastModifiedBy>
  <cp:revision>4</cp:revision>
  <cp:lastPrinted>2012-11-02T13:27:00Z</cp:lastPrinted>
  <dcterms:created xsi:type="dcterms:W3CDTF">2017-01-06T21:30:00Z</dcterms:created>
  <dcterms:modified xsi:type="dcterms:W3CDTF">2017-01-06T21:30:00Z</dcterms:modified>
</cp:coreProperties>
</file>