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8F8" w:rsidRPr="0076725E" w:rsidRDefault="007358F8" w:rsidP="007358F8">
      <w:pPr>
        <w:rPr>
          <w:b/>
        </w:rPr>
      </w:pPr>
      <w:bookmarkStart w:id="0" w:name="_GoBack"/>
      <w:bookmarkEnd w:id="0"/>
      <w:r w:rsidRPr="0076725E">
        <w:rPr>
          <w:b/>
        </w:rPr>
        <w:t>Paperwork Burden Statement</w:t>
      </w:r>
    </w:p>
    <w:p w:rsidR="008730AD" w:rsidRDefault="008730AD" w:rsidP="007358F8">
      <w:r w:rsidRPr="00612913">
        <w:t xml:space="preserve">According to the Paperwork Reduction Act of 1995, no persons are required to respond to a collection of information unless such collection displays a valid OMB control number.  The valid OMB control number for this information collection is 1845-0045.  Public reporting burden for this collection of information is estimated to average </w:t>
      </w:r>
      <w:r>
        <w:t>1</w:t>
      </w:r>
      <w:r w:rsidRPr="00612913">
        <w:t>5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David Rhodes, 830 First Street, NE, Room 44F1,</w:t>
      </w:r>
      <w:r>
        <w:t xml:space="preserve"> </w:t>
      </w:r>
      <w:r w:rsidRPr="00612913">
        <w:t xml:space="preserve">Washington, DC, 20202 </w:t>
      </w:r>
      <w:r w:rsidR="00CE0E25">
        <w:t xml:space="preserve">or </w:t>
      </w:r>
      <w:hyperlink r:id="rId9" w:history="1">
        <w:r w:rsidR="003C4EEB" w:rsidRPr="008D2958">
          <w:rPr>
            <w:rStyle w:val="Hyperlink"/>
          </w:rPr>
          <w:t>David.Rhodes@ed,gov</w:t>
        </w:r>
      </w:hyperlink>
      <w:r w:rsidR="00CE0E25">
        <w:t xml:space="preserve"> </w:t>
      </w:r>
      <w:r w:rsidRPr="00612913">
        <w:t>directly.</w:t>
      </w:r>
    </w:p>
    <w:p w:rsidR="008730AD" w:rsidRDefault="008730AD" w:rsidP="007358F8"/>
    <w:p w:rsidR="00BA68D0" w:rsidRPr="00360A33" w:rsidRDefault="007358F8" w:rsidP="00286A6A">
      <w:pPr>
        <w:spacing w:after="0"/>
      </w:pPr>
      <w:r w:rsidRPr="00360A33">
        <w:rPr>
          <w:b/>
          <w:bCs/>
        </w:rPr>
        <w:t>1. Name of Institution</w:t>
      </w:r>
      <w:r w:rsidR="00960056">
        <w:rPr>
          <w:b/>
          <w:bCs/>
        </w:rPr>
        <w:t xml:space="preserve"> and OPE ID</w:t>
      </w:r>
      <w:r w:rsidRPr="00360A33">
        <w:rPr>
          <w:b/>
          <w:bCs/>
        </w:rPr>
        <w:t>:</w:t>
      </w:r>
      <w:r w:rsidRPr="00360A33">
        <w:t xml:space="preserve">  </w:t>
      </w:r>
      <w:r w:rsidRPr="00360A33">
        <w:rPr>
          <w:i/>
        </w:rPr>
        <w:t>(drop down menu of participating schools)</w:t>
      </w:r>
      <w:r w:rsidRPr="00360A33">
        <w:t xml:space="preserve"> </w:t>
      </w:r>
      <w:r w:rsidRPr="00360A33">
        <w:br/>
      </w:r>
    </w:p>
    <w:p w:rsidR="00E43A8C" w:rsidRDefault="002F1BE7" w:rsidP="00732BEE">
      <w:pPr>
        <w:spacing w:before="100" w:beforeAutospacing="1" w:after="100" w:afterAutospacing="1"/>
        <w:rPr>
          <w:b/>
          <w:bCs/>
        </w:rPr>
      </w:pPr>
      <w:r>
        <w:rPr>
          <w:b/>
          <w:bCs/>
        </w:rPr>
        <w:t>2. How satisfied were</w:t>
      </w:r>
      <w:r w:rsidR="00E43A8C">
        <w:rPr>
          <w:b/>
          <w:bCs/>
        </w:rPr>
        <w:t xml:space="preserve"> you </w:t>
      </w:r>
      <w:r>
        <w:rPr>
          <w:b/>
          <w:bCs/>
        </w:rPr>
        <w:t xml:space="preserve">over all </w:t>
      </w:r>
      <w:r w:rsidR="00E43A8C">
        <w:rPr>
          <w:b/>
          <w:bCs/>
        </w:rPr>
        <w:t xml:space="preserve">with the Department’s </w:t>
      </w:r>
      <w:r>
        <w:rPr>
          <w:b/>
          <w:bCs/>
        </w:rPr>
        <w:t>Quality Assurance</w:t>
      </w:r>
      <w:r w:rsidR="00E43A8C">
        <w:rPr>
          <w:b/>
          <w:bCs/>
        </w:rPr>
        <w:t xml:space="preserve"> </w:t>
      </w:r>
      <w:r>
        <w:rPr>
          <w:b/>
          <w:bCs/>
        </w:rPr>
        <w:t>(</w:t>
      </w:r>
      <w:r w:rsidR="00E43A8C">
        <w:rPr>
          <w:b/>
          <w:bCs/>
        </w:rPr>
        <w:t>QA</w:t>
      </w:r>
      <w:r>
        <w:rPr>
          <w:b/>
          <w:bCs/>
        </w:rPr>
        <w:t>)</w:t>
      </w:r>
      <w:r w:rsidR="00E43A8C">
        <w:rPr>
          <w:b/>
          <w:bCs/>
        </w:rPr>
        <w:t xml:space="preserve"> Pro</w:t>
      </w:r>
      <w:r>
        <w:rPr>
          <w:b/>
          <w:bCs/>
        </w:rPr>
        <w:t>gram</w:t>
      </w:r>
      <w:r w:rsidR="00E43A8C">
        <w:rPr>
          <w:b/>
          <w:bCs/>
        </w:rPr>
        <w:t>?</w:t>
      </w:r>
      <w:r w:rsidR="00B023A0">
        <w:rPr>
          <w:b/>
          <w:bCs/>
        </w:rPr>
        <w:t xml:space="preserve"> </w:t>
      </w:r>
      <w:r w:rsidR="00B023A0" w:rsidRPr="00360A33">
        <w:rPr>
          <w:bCs/>
          <w:i/>
        </w:rPr>
        <w:t>(</w:t>
      </w:r>
      <w:proofErr w:type="gramStart"/>
      <w:r w:rsidR="00B023A0" w:rsidRPr="00360A33">
        <w:rPr>
          <w:bCs/>
          <w:i/>
        </w:rPr>
        <w:t>radio</w:t>
      </w:r>
      <w:proofErr w:type="gramEnd"/>
      <w:r w:rsidR="00B023A0" w:rsidRPr="00360A33">
        <w:rPr>
          <w:bCs/>
          <w:i/>
        </w:rPr>
        <w:t xml:space="preserve"> button, one and only one)</w:t>
      </w:r>
    </w:p>
    <w:p w:rsidR="00E43A8C" w:rsidRPr="00360A33" w:rsidRDefault="00E43A8C" w:rsidP="00E43A8C">
      <w:pPr>
        <w:numPr>
          <w:ilvl w:val="0"/>
          <w:numId w:val="1"/>
        </w:numPr>
        <w:spacing w:before="100" w:beforeAutospacing="1" w:after="0"/>
      </w:pPr>
      <w:r>
        <w:t>Very satisfied</w:t>
      </w:r>
    </w:p>
    <w:p w:rsidR="00E43A8C" w:rsidRPr="00360A33" w:rsidRDefault="00E43A8C" w:rsidP="00732BEE">
      <w:pPr>
        <w:numPr>
          <w:ilvl w:val="0"/>
          <w:numId w:val="1"/>
        </w:numPr>
        <w:spacing w:before="100" w:beforeAutospacing="1" w:after="100" w:afterAutospacing="1"/>
      </w:pPr>
      <w:r w:rsidRPr="00360A33">
        <w:t xml:space="preserve">Somewhat </w:t>
      </w:r>
      <w:r>
        <w:t>satisfied</w:t>
      </w:r>
    </w:p>
    <w:p w:rsidR="00E43A8C" w:rsidRPr="00360A33" w:rsidRDefault="00E43A8C" w:rsidP="00E43A8C">
      <w:pPr>
        <w:numPr>
          <w:ilvl w:val="0"/>
          <w:numId w:val="1"/>
        </w:numPr>
        <w:spacing w:before="100" w:beforeAutospacing="1" w:after="100" w:afterAutospacing="1"/>
      </w:pPr>
      <w:r w:rsidRPr="00360A33">
        <w:t>No Opinion</w:t>
      </w:r>
    </w:p>
    <w:p w:rsidR="00E43A8C" w:rsidRDefault="00E43A8C" w:rsidP="00E43A8C">
      <w:pPr>
        <w:numPr>
          <w:ilvl w:val="0"/>
          <w:numId w:val="1"/>
        </w:numPr>
        <w:spacing w:before="100" w:beforeAutospacing="1" w:after="100" w:afterAutospacing="1"/>
      </w:pPr>
      <w:r w:rsidRPr="00360A33">
        <w:t>N</w:t>
      </w:r>
      <w:r>
        <w:t>ot very satisfied</w:t>
      </w:r>
    </w:p>
    <w:p w:rsidR="00E43A8C" w:rsidRDefault="00E43A8C" w:rsidP="00E43A8C">
      <w:pPr>
        <w:numPr>
          <w:ilvl w:val="0"/>
          <w:numId w:val="1"/>
        </w:numPr>
        <w:spacing w:before="100" w:beforeAutospacing="1" w:after="100" w:afterAutospacing="1"/>
      </w:pPr>
      <w:r w:rsidRPr="00360A33">
        <w:t xml:space="preserve">Not at all </w:t>
      </w:r>
      <w:r>
        <w:t>satisfied</w:t>
      </w:r>
    </w:p>
    <w:p w:rsidR="00BA68D0" w:rsidRPr="00BA68D0" w:rsidRDefault="00E43A8C" w:rsidP="00732BEE">
      <w:pPr>
        <w:spacing w:before="100" w:beforeAutospacing="1" w:after="100" w:afterAutospacing="1"/>
        <w:rPr>
          <w:b/>
          <w:bCs/>
        </w:rPr>
      </w:pPr>
      <w:r>
        <w:rPr>
          <w:b/>
          <w:bCs/>
        </w:rPr>
        <w:t>3</w:t>
      </w:r>
      <w:r w:rsidR="00BA68D0">
        <w:rPr>
          <w:b/>
          <w:bCs/>
        </w:rPr>
        <w:t xml:space="preserve">. </w:t>
      </w:r>
      <w:r w:rsidR="00111745">
        <w:rPr>
          <w:b/>
          <w:bCs/>
        </w:rPr>
        <w:t xml:space="preserve">How </w:t>
      </w:r>
      <w:r>
        <w:rPr>
          <w:b/>
          <w:bCs/>
        </w:rPr>
        <w:t>satisfied</w:t>
      </w:r>
      <w:r w:rsidR="00111745">
        <w:rPr>
          <w:b/>
          <w:bCs/>
        </w:rPr>
        <w:t xml:space="preserve"> </w:t>
      </w:r>
      <w:r>
        <w:rPr>
          <w:b/>
          <w:bCs/>
        </w:rPr>
        <w:t xml:space="preserve">were </w:t>
      </w:r>
      <w:r w:rsidR="00BA68D0" w:rsidRPr="00BA68D0">
        <w:rPr>
          <w:b/>
          <w:bCs/>
        </w:rPr>
        <w:t xml:space="preserve">you </w:t>
      </w:r>
      <w:r>
        <w:rPr>
          <w:b/>
          <w:bCs/>
        </w:rPr>
        <w:t xml:space="preserve">with </w:t>
      </w:r>
      <w:r w:rsidR="002C4065">
        <w:rPr>
          <w:b/>
          <w:bCs/>
        </w:rPr>
        <w:t xml:space="preserve">the guidance FSA provided </w:t>
      </w:r>
      <w:r>
        <w:rPr>
          <w:b/>
          <w:bCs/>
        </w:rPr>
        <w:t>c</w:t>
      </w:r>
      <w:r w:rsidR="002C4065">
        <w:rPr>
          <w:b/>
          <w:bCs/>
        </w:rPr>
        <w:t>on</w:t>
      </w:r>
      <w:r>
        <w:rPr>
          <w:b/>
          <w:bCs/>
        </w:rPr>
        <w:t>cerning the end of the QA Program</w:t>
      </w:r>
      <w:r w:rsidR="002C4065">
        <w:rPr>
          <w:b/>
          <w:bCs/>
        </w:rPr>
        <w:t xml:space="preserve">? </w:t>
      </w:r>
      <w:r w:rsidR="00BA68D0" w:rsidRPr="00360A33">
        <w:rPr>
          <w:b/>
          <w:bCs/>
        </w:rPr>
        <w:t xml:space="preserve"> </w:t>
      </w:r>
      <w:r w:rsidR="00BA68D0" w:rsidRPr="00360A33">
        <w:rPr>
          <w:bCs/>
          <w:i/>
        </w:rPr>
        <w:t>(</w:t>
      </w:r>
      <w:proofErr w:type="gramStart"/>
      <w:r w:rsidR="00BA68D0" w:rsidRPr="00360A33">
        <w:rPr>
          <w:bCs/>
          <w:i/>
        </w:rPr>
        <w:t>radio</w:t>
      </w:r>
      <w:proofErr w:type="gramEnd"/>
      <w:r w:rsidR="00BA68D0" w:rsidRPr="00360A33">
        <w:rPr>
          <w:bCs/>
          <w:i/>
        </w:rPr>
        <w:t xml:space="preserve"> button, one and only one) </w:t>
      </w:r>
    </w:p>
    <w:p w:rsidR="00BA68D0" w:rsidRPr="00360A33" w:rsidRDefault="00E43A8C" w:rsidP="00BA68D0">
      <w:pPr>
        <w:numPr>
          <w:ilvl w:val="0"/>
          <w:numId w:val="1"/>
        </w:numPr>
        <w:spacing w:before="100" w:beforeAutospacing="1" w:after="0"/>
      </w:pPr>
      <w:r>
        <w:t>Very satisfied</w:t>
      </w:r>
    </w:p>
    <w:p w:rsidR="00BA68D0" w:rsidRPr="00360A33" w:rsidRDefault="00BA68D0" w:rsidP="00732BEE">
      <w:pPr>
        <w:numPr>
          <w:ilvl w:val="0"/>
          <w:numId w:val="1"/>
        </w:numPr>
        <w:spacing w:before="100" w:beforeAutospacing="1" w:after="100" w:afterAutospacing="1"/>
      </w:pPr>
      <w:r w:rsidRPr="00360A33">
        <w:t xml:space="preserve">Somewhat </w:t>
      </w:r>
      <w:r w:rsidR="00E43A8C">
        <w:t>satisfied</w:t>
      </w:r>
    </w:p>
    <w:p w:rsidR="00BA68D0" w:rsidRPr="00360A33" w:rsidRDefault="00BA68D0" w:rsidP="00BA68D0">
      <w:pPr>
        <w:numPr>
          <w:ilvl w:val="0"/>
          <w:numId w:val="1"/>
        </w:numPr>
        <w:spacing w:before="100" w:beforeAutospacing="1" w:after="100" w:afterAutospacing="1"/>
      </w:pPr>
      <w:r w:rsidRPr="00360A33">
        <w:t>No Opinion</w:t>
      </w:r>
    </w:p>
    <w:p w:rsidR="00BA68D0" w:rsidRDefault="00BA68D0" w:rsidP="00BA68D0">
      <w:pPr>
        <w:numPr>
          <w:ilvl w:val="0"/>
          <w:numId w:val="1"/>
        </w:numPr>
        <w:spacing w:before="100" w:beforeAutospacing="1" w:after="100" w:afterAutospacing="1"/>
      </w:pPr>
      <w:r w:rsidRPr="00360A33">
        <w:t>N</w:t>
      </w:r>
      <w:r w:rsidR="00E43A8C">
        <w:t>ot very satisfied</w:t>
      </w:r>
    </w:p>
    <w:p w:rsidR="00BA68D0" w:rsidRDefault="00BA68D0" w:rsidP="00BA68D0">
      <w:pPr>
        <w:numPr>
          <w:ilvl w:val="0"/>
          <w:numId w:val="1"/>
        </w:numPr>
        <w:spacing w:before="100" w:beforeAutospacing="1" w:after="100" w:afterAutospacing="1"/>
      </w:pPr>
      <w:r w:rsidRPr="00360A33">
        <w:t xml:space="preserve">Not at all </w:t>
      </w:r>
      <w:r w:rsidR="00E43A8C">
        <w:t>satisfied</w:t>
      </w:r>
    </w:p>
    <w:p w:rsidR="003E7D07" w:rsidRDefault="007369FE" w:rsidP="007358F8">
      <w:pPr>
        <w:spacing w:before="100" w:beforeAutospacing="1" w:after="100" w:afterAutospacing="1"/>
        <w:rPr>
          <w:b/>
          <w:bCs/>
        </w:rPr>
      </w:pPr>
      <w:proofErr w:type="gramStart"/>
      <w:r>
        <w:rPr>
          <w:b/>
          <w:bCs/>
        </w:rPr>
        <w:t>4.Please</w:t>
      </w:r>
      <w:proofErr w:type="gramEnd"/>
      <w:r>
        <w:rPr>
          <w:b/>
          <w:bCs/>
        </w:rPr>
        <w:t xml:space="preserve"> indicate whether each of the following </w:t>
      </w:r>
      <w:r w:rsidR="00CE0E25" w:rsidRPr="003C4EEB">
        <w:rPr>
          <w:b/>
          <w:bCs/>
        </w:rPr>
        <w:t xml:space="preserve">five </w:t>
      </w:r>
      <w:r w:rsidRPr="003C4EEB">
        <w:rPr>
          <w:b/>
          <w:bCs/>
        </w:rPr>
        <w:t>s</w:t>
      </w:r>
      <w:r>
        <w:rPr>
          <w:b/>
          <w:bCs/>
        </w:rPr>
        <w:t>tatement</w:t>
      </w:r>
      <w:r w:rsidR="00CF7813">
        <w:rPr>
          <w:b/>
          <w:bCs/>
        </w:rPr>
        <w:t>s</w:t>
      </w:r>
      <w:r>
        <w:rPr>
          <w:b/>
          <w:bCs/>
        </w:rPr>
        <w:t xml:space="preserve"> was true or false </w:t>
      </w:r>
      <w:r w:rsidR="003E7D07">
        <w:rPr>
          <w:b/>
          <w:bCs/>
        </w:rPr>
        <w:t>at your school?</w:t>
      </w:r>
    </w:p>
    <w:p w:rsidR="00423EED" w:rsidRDefault="00423EED" w:rsidP="007C3E1B">
      <w:pPr>
        <w:numPr>
          <w:ilvl w:val="0"/>
          <w:numId w:val="11"/>
        </w:numPr>
        <w:tabs>
          <w:tab w:val="left" w:pos="900"/>
        </w:tabs>
        <w:spacing w:before="100" w:beforeAutospacing="1" w:after="100" w:afterAutospacing="1"/>
        <w:ind w:firstLine="0"/>
        <w:rPr>
          <w:bCs/>
        </w:rPr>
        <w:sectPr w:rsidR="00423EED" w:rsidSect="00423EED">
          <w:headerReference w:type="default" r:id="rId10"/>
          <w:footerReference w:type="default" r:id="rId11"/>
          <w:pgSz w:w="12240" w:h="15840"/>
          <w:pgMar w:top="1440" w:right="1530" w:bottom="1440" w:left="1440" w:header="720" w:footer="720" w:gutter="0"/>
          <w:cols w:space="720"/>
          <w:docGrid w:linePitch="360"/>
        </w:sectPr>
      </w:pPr>
    </w:p>
    <w:p w:rsidR="00732BEE" w:rsidRDefault="002F1BE7" w:rsidP="00732BEE">
      <w:pPr>
        <w:numPr>
          <w:ilvl w:val="0"/>
          <w:numId w:val="11"/>
        </w:numPr>
        <w:tabs>
          <w:tab w:val="left" w:pos="900"/>
        </w:tabs>
        <w:spacing w:before="100" w:beforeAutospacing="1" w:after="100" w:afterAutospacing="1"/>
        <w:ind w:firstLine="0"/>
        <w:rPr>
          <w:bCs/>
        </w:rPr>
      </w:pPr>
      <w:r>
        <w:rPr>
          <w:bCs/>
        </w:rPr>
        <w:lastRenderedPageBreak/>
        <w:t>From November 2015</w:t>
      </w:r>
      <w:r w:rsidR="00E5046B">
        <w:rPr>
          <w:bCs/>
        </w:rPr>
        <w:t xml:space="preserve">, </w:t>
      </w:r>
      <w:r>
        <w:rPr>
          <w:bCs/>
        </w:rPr>
        <w:t xml:space="preserve">when the Department announced the QA Program </w:t>
      </w:r>
      <w:r w:rsidR="00DE194D">
        <w:rPr>
          <w:bCs/>
        </w:rPr>
        <w:t>would be ending</w:t>
      </w:r>
      <w:r w:rsidR="00E5046B">
        <w:rPr>
          <w:bCs/>
        </w:rPr>
        <w:t xml:space="preserve">, </w:t>
      </w:r>
      <w:r>
        <w:rPr>
          <w:bCs/>
        </w:rPr>
        <w:t xml:space="preserve">to the start of the 2017-2018 award </w:t>
      </w:r>
      <w:proofErr w:type="gramStart"/>
      <w:r>
        <w:rPr>
          <w:bCs/>
        </w:rPr>
        <w:t>year</w:t>
      </w:r>
      <w:proofErr w:type="gramEnd"/>
      <w:r>
        <w:rPr>
          <w:bCs/>
        </w:rPr>
        <w:t xml:space="preserve">, </w:t>
      </w:r>
      <w:r w:rsidR="00DE194D">
        <w:rPr>
          <w:bCs/>
        </w:rPr>
        <w:t>o</w:t>
      </w:r>
      <w:r w:rsidR="00732BEE">
        <w:rPr>
          <w:bCs/>
        </w:rPr>
        <w:t xml:space="preserve">ur </w:t>
      </w:r>
      <w:r w:rsidR="008E6EE5">
        <w:rPr>
          <w:bCs/>
        </w:rPr>
        <w:t xml:space="preserve">institution </w:t>
      </w:r>
      <w:r w:rsidR="00732BEE">
        <w:rPr>
          <w:bCs/>
        </w:rPr>
        <w:t>had enough time to transition back to federal verification.</w:t>
      </w:r>
    </w:p>
    <w:p w:rsidR="00B31153" w:rsidRDefault="00DE194D" w:rsidP="00B31153">
      <w:pPr>
        <w:numPr>
          <w:ilvl w:val="0"/>
          <w:numId w:val="11"/>
        </w:numPr>
        <w:tabs>
          <w:tab w:val="left" w:pos="900"/>
        </w:tabs>
        <w:spacing w:before="100" w:beforeAutospacing="1" w:after="100" w:afterAutospacing="1"/>
        <w:ind w:firstLine="0"/>
        <w:rPr>
          <w:bCs/>
        </w:rPr>
      </w:pPr>
      <w:r>
        <w:rPr>
          <w:bCs/>
        </w:rPr>
        <w:t xml:space="preserve">Compared to </w:t>
      </w:r>
      <w:r w:rsidR="00E5046B">
        <w:rPr>
          <w:bCs/>
        </w:rPr>
        <w:t xml:space="preserve">the </w:t>
      </w:r>
      <w:r>
        <w:rPr>
          <w:bCs/>
        </w:rPr>
        <w:t xml:space="preserve">last full award year of </w:t>
      </w:r>
      <w:r w:rsidR="00E5046B">
        <w:rPr>
          <w:bCs/>
        </w:rPr>
        <w:t xml:space="preserve">our institution’s </w:t>
      </w:r>
      <w:r>
        <w:rPr>
          <w:bCs/>
        </w:rPr>
        <w:t>participation in the QA Program, o</w:t>
      </w:r>
      <w:r w:rsidR="00732BEE" w:rsidRPr="00B31153">
        <w:rPr>
          <w:bCs/>
        </w:rPr>
        <w:t xml:space="preserve">ur </w:t>
      </w:r>
      <w:r w:rsidR="00E5046B">
        <w:rPr>
          <w:bCs/>
        </w:rPr>
        <w:t>institution</w:t>
      </w:r>
      <w:r w:rsidR="00E5046B" w:rsidRPr="00B31153">
        <w:rPr>
          <w:bCs/>
        </w:rPr>
        <w:t xml:space="preserve"> </w:t>
      </w:r>
      <w:r w:rsidR="00732BEE" w:rsidRPr="00B31153">
        <w:rPr>
          <w:bCs/>
        </w:rPr>
        <w:t xml:space="preserve">anticipates an </w:t>
      </w:r>
      <w:r>
        <w:rPr>
          <w:bCs/>
        </w:rPr>
        <w:t xml:space="preserve">overall </w:t>
      </w:r>
      <w:r w:rsidR="00732BEE" w:rsidRPr="00B31153">
        <w:rPr>
          <w:bCs/>
        </w:rPr>
        <w:t xml:space="preserve">increase in the number of students that we will need to verify </w:t>
      </w:r>
      <w:r>
        <w:rPr>
          <w:bCs/>
        </w:rPr>
        <w:t xml:space="preserve">for the </w:t>
      </w:r>
      <w:r w:rsidR="00B31153" w:rsidRPr="00B31153">
        <w:rPr>
          <w:bCs/>
        </w:rPr>
        <w:t>2017-2018 award year.</w:t>
      </w:r>
    </w:p>
    <w:p w:rsidR="00B31153" w:rsidRDefault="00DE194D" w:rsidP="00B31153">
      <w:pPr>
        <w:numPr>
          <w:ilvl w:val="0"/>
          <w:numId w:val="11"/>
        </w:numPr>
        <w:tabs>
          <w:tab w:val="left" w:pos="900"/>
        </w:tabs>
        <w:spacing w:before="100" w:beforeAutospacing="1" w:after="100" w:afterAutospacing="1"/>
        <w:ind w:firstLine="0"/>
        <w:rPr>
          <w:bCs/>
        </w:rPr>
      </w:pPr>
      <w:r>
        <w:rPr>
          <w:bCs/>
        </w:rPr>
        <w:t xml:space="preserve">Compared to </w:t>
      </w:r>
      <w:r w:rsidR="00E5046B">
        <w:rPr>
          <w:bCs/>
        </w:rPr>
        <w:t xml:space="preserve">the </w:t>
      </w:r>
      <w:r>
        <w:rPr>
          <w:bCs/>
        </w:rPr>
        <w:t xml:space="preserve">last full award year of </w:t>
      </w:r>
      <w:r w:rsidR="00E5046B">
        <w:rPr>
          <w:bCs/>
        </w:rPr>
        <w:t xml:space="preserve">our institution’s </w:t>
      </w:r>
      <w:r>
        <w:rPr>
          <w:bCs/>
        </w:rPr>
        <w:t>participation in the QA Program, o</w:t>
      </w:r>
      <w:r w:rsidR="00B31153" w:rsidRPr="00B31153">
        <w:rPr>
          <w:bCs/>
        </w:rPr>
        <w:t xml:space="preserve">ur school </w:t>
      </w:r>
      <w:r w:rsidR="007659F6">
        <w:rPr>
          <w:bCs/>
        </w:rPr>
        <w:t>institution</w:t>
      </w:r>
      <w:r w:rsidR="00E5046B" w:rsidRPr="00B31153">
        <w:rPr>
          <w:bCs/>
        </w:rPr>
        <w:t xml:space="preserve"> </w:t>
      </w:r>
      <w:r w:rsidR="00B31153" w:rsidRPr="00B31153">
        <w:rPr>
          <w:bCs/>
        </w:rPr>
        <w:t>anticipates a</w:t>
      </w:r>
      <w:r w:rsidR="00B31153">
        <w:rPr>
          <w:bCs/>
        </w:rPr>
        <w:t>n increase</w:t>
      </w:r>
      <w:r w:rsidR="00B31153" w:rsidRPr="00B31153">
        <w:rPr>
          <w:bCs/>
        </w:rPr>
        <w:t xml:space="preserve"> in the </w:t>
      </w:r>
      <w:r w:rsidR="00B31153">
        <w:rPr>
          <w:bCs/>
        </w:rPr>
        <w:t>amount of information</w:t>
      </w:r>
      <w:r w:rsidR="00B31153" w:rsidRPr="00B31153">
        <w:rPr>
          <w:bCs/>
        </w:rPr>
        <w:t xml:space="preserve"> we </w:t>
      </w:r>
      <w:r w:rsidR="00B31153" w:rsidRPr="00B31153">
        <w:rPr>
          <w:bCs/>
        </w:rPr>
        <w:lastRenderedPageBreak/>
        <w:t xml:space="preserve">will need to verify </w:t>
      </w:r>
      <w:r w:rsidR="00B31153">
        <w:rPr>
          <w:bCs/>
        </w:rPr>
        <w:t xml:space="preserve">for each student selected for verification </w:t>
      </w:r>
      <w:r>
        <w:rPr>
          <w:bCs/>
        </w:rPr>
        <w:t>for</w:t>
      </w:r>
      <w:r w:rsidR="00B31153" w:rsidRPr="00B31153">
        <w:rPr>
          <w:bCs/>
        </w:rPr>
        <w:t xml:space="preserve"> the 2017-2018 award year.</w:t>
      </w:r>
    </w:p>
    <w:p w:rsidR="00423EED" w:rsidRPr="00B31153" w:rsidRDefault="00B31153" w:rsidP="00B31153">
      <w:pPr>
        <w:numPr>
          <w:ilvl w:val="0"/>
          <w:numId w:val="11"/>
        </w:numPr>
        <w:tabs>
          <w:tab w:val="left" w:pos="900"/>
        </w:tabs>
        <w:spacing w:before="100" w:beforeAutospacing="1" w:after="100" w:afterAutospacing="1"/>
        <w:ind w:firstLine="0"/>
        <w:rPr>
          <w:bCs/>
        </w:rPr>
      </w:pPr>
      <w:r>
        <w:rPr>
          <w:bCs/>
        </w:rPr>
        <w:t>E</w:t>
      </w:r>
      <w:r w:rsidR="003E7D07" w:rsidRPr="00B31153">
        <w:rPr>
          <w:bCs/>
        </w:rPr>
        <w:t xml:space="preserve">ven though the QA Program </w:t>
      </w:r>
      <w:r w:rsidR="00CF7813" w:rsidRPr="00B31153">
        <w:rPr>
          <w:bCs/>
        </w:rPr>
        <w:t>is ending</w:t>
      </w:r>
      <w:r w:rsidR="003E7D07" w:rsidRPr="00B31153">
        <w:rPr>
          <w:bCs/>
        </w:rPr>
        <w:t xml:space="preserve"> after the 2016-2017 award year</w:t>
      </w:r>
      <w:r w:rsidR="00CF7813" w:rsidRPr="00B31153">
        <w:rPr>
          <w:bCs/>
        </w:rPr>
        <w:t xml:space="preserve">, our </w:t>
      </w:r>
      <w:r w:rsidR="008E6EE5">
        <w:rPr>
          <w:bCs/>
        </w:rPr>
        <w:t xml:space="preserve">institution </w:t>
      </w:r>
      <w:r w:rsidR="00CF7813" w:rsidRPr="00B31153">
        <w:rPr>
          <w:bCs/>
        </w:rPr>
        <w:t xml:space="preserve">verified </w:t>
      </w:r>
      <w:r w:rsidR="00DE194D">
        <w:rPr>
          <w:b/>
          <w:bCs/>
        </w:rPr>
        <w:t xml:space="preserve">all </w:t>
      </w:r>
      <w:r w:rsidR="009E2E16" w:rsidRPr="00B31153">
        <w:rPr>
          <w:bCs/>
        </w:rPr>
        <w:t xml:space="preserve">the student </w:t>
      </w:r>
      <w:r w:rsidR="00CF7813" w:rsidRPr="00B31153">
        <w:rPr>
          <w:bCs/>
        </w:rPr>
        <w:t>record</w:t>
      </w:r>
      <w:r w:rsidR="009E2E16" w:rsidRPr="00B31153">
        <w:rPr>
          <w:bCs/>
        </w:rPr>
        <w:t>s</w:t>
      </w:r>
      <w:r w:rsidR="00CF7813" w:rsidRPr="00B31153">
        <w:rPr>
          <w:bCs/>
        </w:rPr>
        <w:t xml:space="preserve"> selected for </w:t>
      </w:r>
      <w:r w:rsidR="00DE194D">
        <w:rPr>
          <w:b/>
          <w:bCs/>
        </w:rPr>
        <w:t xml:space="preserve">federal </w:t>
      </w:r>
      <w:r w:rsidR="00423EED" w:rsidRPr="00B31153">
        <w:rPr>
          <w:bCs/>
        </w:rPr>
        <w:t xml:space="preserve">verification </w:t>
      </w:r>
      <w:r>
        <w:rPr>
          <w:bCs/>
        </w:rPr>
        <w:t xml:space="preserve">and documented all the </w:t>
      </w:r>
      <w:r w:rsidR="00DE194D">
        <w:rPr>
          <w:b/>
          <w:bCs/>
        </w:rPr>
        <w:t xml:space="preserve">federally </w:t>
      </w:r>
      <w:r>
        <w:rPr>
          <w:bCs/>
        </w:rPr>
        <w:t xml:space="preserve">required </w:t>
      </w:r>
      <w:r w:rsidR="00DE194D">
        <w:rPr>
          <w:bCs/>
        </w:rPr>
        <w:t xml:space="preserve">information </w:t>
      </w:r>
      <w:r w:rsidR="00E5046B">
        <w:rPr>
          <w:bCs/>
        </w:rPr>
        <w:t>for</w:t>
      </w:r>
      <w:r w:rsidR="00E5046B" w:rsidRPr="00B31153">
        <w:rPr>
          <w:bCs/>
        </w:rPr>
        <w:t xml:space="preserve"> </w:t>
      </w:r>
      <w:r w:rsidR="00423EED" w:rsidRPr="00B31153">
        <w:rPr>
          <w:bCs/>
        </w:rPr>
        <w:t>the 2016-17 a</w:t>
      </w:r>
      <w:r w:rsidR="00732BEE" w:rsidRPr="00B31153">
        <w:rPr>
          <w:bCs/>
        </w:rPr>
        <w:t>ward year.</w:t>
      </w:r>
      <w:r w:rsidR="007C3E1B" w:rsidRPr="00B31153">
        <w:rPr>
          <w:bCs/>
        </w:rPr>
        <w:t xml:space="preserve">         </w:t>
      </w:r>
    </w:p>
    <w:p w:rsidR="00423EED" w:rsidRPr="00423EED" w:rsidRDefault="00423EED" w:rsidP="00732BEE">
      <w:pPr>
        <w:numPr>
          <w:ilvl w:val="0"/>
          <w:numId w:val="11"/>
        </w:numPr>
        <w:tabs>
          <w:tab w:val="left" w:pos="900"/>
        </w:tabs>
        <w:spacing w:before="100" w:beforeAutospacing="1" w:after="100" w:afterAutospacing="1"/>
        <w:ind w:firstLine="0"/>
        <w:rPr>
          <w:bCs/>
        </w:rPr>
      </w:pPr>
      <w:r w:rsidRPr="00423EED">
        <w:rPr>
          <w:bCs/>
        </w:rPr>
        <w:t>Even though the QA Program is ending after the 2</w:t>
      </w:r>
      <w:r w:rsidR="00B31153">
        <w:rPr>
          <w:bCs/>
        </w:rPr>
        <w:t xml:space="preserve">016-2017 award year, our </w:t>
      </w:r>
      <w:r w:rsidR="008E6EE5">
        <w:rPr>
          <w:bCs/>
        </w:rPr>
        <w:t xml:space="preserve">institution </w:t>
      </w:r>
      <w:r w:rsidR="00B31153">
        <w:rPr>
          <w:bCs/>
        </w:rPr>
        <w:t>plans</w:t>
      </w:r>
      <w:r w:rsidRPr="00423EED">
        <w:rPr>
          <w:bCs/>
        </w:rPr>
        <w:t xml:space="preserve"> to continue to v</w:t>
      </w:r>
      <w:r w:rsidR="00B26E09">
        <w:rPr>
          <w:bCs/>
        </w:rPr>
        <w:t>erify at least some student applications</w:t>
      </w:r>
      <w:r w:rsidRPr="00423EED">
        <w:rPr>
          <w:bCs/>
        </w:rPr>
        <w:t xml:space="preserve"> </w:t>
      </w:r>
      <w:r w:rsidR="00E5046B">
        <w:rPr>
          <w:b/>
          <w:bCs/>
        </w:rPr>
        <w:t>beyond those</w:t>
      </w:r>
      <w:r w:rsidR="00E5046B" w:rsidRPr="00DE194D">
        <w:rPr>
          <w:b/>
          <w:bCs/>
        </w:rPr>
        <w:t xml:space="preserve"> </w:t>
      </w:r>
      <w:r w:rsidRPr="00423EED">
        <w:rPr>
          <w:bCs/>
        </w:rPr>
        <w:t>selected for</w:t>
      </w:r>
      <w:r w:rsidR="00B009A8">
        <w:rPr>
          <w:bCs/>
        </w:rPr>
        <w:t xml:space="preserve"> </w:t>
      </w:r>
      <w:r w:rsidR="00B009A8" w:rsidRPr="00B009A8">
        <w:rPr>
          <w:b/>
          <w:bCs/>
        </w:rPr>
        <w:t>federa</w:t>
      </w:r>
      <w:r w:rsidR="00B009A8">
        <w:rPr>
          <w:bCs/>
        </w:rPr>
        <w:t>l</w:t>
      </w:r>
      <w:r w:rsidRPr="00423EED">
        <w:rPr>
          <w:bCs/>
        </w:rPr>
        <w:t xml:space="preserve"> </w:t>
      </w:r>
      <w:r w:rsidR="00B009A8">
        <w:rPr>
          <w:bCs/>
        </w:rPr>
        <w:t>ver</w:t>
      </w:r>
      <w:r w:rsidRPr="00423EED">
        <w:rPr>
          <w:bCs/>
        </w:rPr>
        <w:t xml:space="preserve">ification </w:t>
      </w:r>
      <w:r w:rsidR="00B31153">
        <w:rPr>
          <w:bCs/>
        </w:rPr>
        <w:t>when they</w:t>
      </w:r>
      <w:r w:rsidR="00732BEE">
        <w:rPr>
          <w:bCs/>
        </w:rPr>
        <w:t xml:space="preserve"> meet </w:t>
      </w:r>
      <w:r w:rsidR="00E5046B">
        <w:rPr>
          <w:bCs/>
        </w:rPr>
        <w:t xml:space="preserve">our institution’s </w:t>
      </w:r>
      <w:r w:rsidR="00B31153">
        <w:rPr>
          <w:bCs/>
        </w:rPr>
        <w:t xml:space="preserve">selection </w:t>
      </w:r>
      <w:r w:rsidR="00732BEE">
        <w:rPr>
          <w:bCs/>
        </w:rPr>
        <w:t xml:space="preserve">criteria </w:t>
      </w:r>
      <w:r w:rsidR="00E5046B">
        <w:rPr>
          <w:bCs/>
        </w:rPr>
        <w:t>for</w:t>
      </w:r>
      <w:r w:rsidR="00E5046B" w:rsidRPr="00423EED">
        <w:rPr>
          <w:bCs/>
        </w:rPr>
        <w:t xml:space="preserve"> </w:t>
      </w:r>
      <w:r w:rsidRPr="00423EED">
        <w:rPr>
          <w:bCs/>
        </w:rPr>
        <w:t>the 201</w:t>
      </w:r>
      <w:r w:rsidR="00B26E09">
        <w:rPr>
          <w:bCs/>
        </w:rPr>
        <w:t>7-18</w:t>
      </w:r>
      <w:r w:rsidRPr="00423EED">
        <w:rPr>
          <w:bCs/>
        </w:rPr>
        <w:t xml:space="preserve"> award yea</w:t>
      </w:r>
      <w:r w:rsidR="00732BEE">
        <w:rPr>
          <w:bCs/>
        </w:rPr>
        <w:t>r.</w:t>
      </w:r>
    </w:p>
    <w:p w:rsidR="007C3E1B" w:rsidRDefault="007C3E1B" w:rsidP="00423EED">
      <w:pPr>
        <w:numPr>
          <w:ilvl w:val="0"/>
          <w:numId w:val="11"/>
        </w:numPr>
        <w:tabs>
          <w:tab w:val="left" w:pos="900"/>
        </w:tabs>
        <w:spacing w:before="100" w:beforeAutospacing="1" w:after="100" w:afterAutospacing="1"/>
        <w:ind w:firstLine="0"/>
        <w:rPr>
          <w:bCs/>
        </w:rPr>
        <w:sectPr w:rsidR="007C3E1B" w:rsidSect="00732BEE">
          <w:type w:val="continuous"/>
          <w:pgSz w:w="12240" w:h="15840"/>
          <w:pgMar w:top="1440" w:right="1530" w:bottom="1440" w:left="1440" w:header="720" w:footer="720" w:gutter="0"/>
          <w:cols w:space="720"/>
          <w:docGrid w:linePitch="360"/>
        </w:sectPr>
      </w:pPr>
    </w:p>
    <w:p w:rsidR="00B31153" w:rsidRDefault="00B31153" w:rsidP="007358F8">
      <w:pPr>
        <w:spacing w:before="100" w:beforeAutospacing="1" w:after="100" w:afterAutospacing="1"/>
        <w:rPr>
          <w:b/>
          <w:bCs/>
        </w:rPr>
      </w:pPr>
    </w:p>
    <w:p w:rsidR="007358F8" w:rsidRPr="00D46C51" w:rsidRDefault="00B023A0" w:rsidP="007358F8">
      <w:pPr>
        <w:spacing w:before="100" w:beforeAutospacing="1" w:after="100" w:afterAutospacing="1"/>
        <w:rPr>
          <w:b/>
          <w:bCs/>
        </w:rPr>
      </w:pPr>
      <w:r>
        <w:rPr>
          <w:b/>
          <w:bCs/>
        </w:rPr>
        <w:t>5</w:t>
      </w:r>
      <w:r w:rsidR="007358F8" w:rsidRPr="00D46C51">
        <w:rPr>
          <w:b/>
          <w:bCs/>
        </w:rPr>
        <w:t xml:space="preserve">. Which of the following </w:t>
      </w:r>
      <w:r w:rsidR="005C0C1F">
        <w:rPr>
          <w:b/>
          <w:bCs/>
        </w:rPr>
        <w:t xml:space="preserve">best characterize </w:t>
      </w:r>
      <w:r w:rsidR="007358F8">
        <w:rPr>
          <w:b/>
          <w:bCs/>
        </w:rPr>
        <w:t xml:space="preserve">the </w:t>
      </w:r>
      <w:r w:rsidR="00E05E48">
        <w:rPr>
          <w:b/>
          <w:bCs/>
        </w:rPr>
        <w:t xml:space="preserve">changes your </w:t>
      </w:r>
      <w:r w:rsidR="008E6EE5">
        <w:rPr>
          <w:b/>
          <w:bCs/>
        </w:rPr>
        <w:t>institution</w:t>
      </w:r>
      <w:r w:rsidR="00E5046B">
        <w:rPr>
          <w:b/>
          <w:bCs/>
        </w:rPr>
        <w:t xml:space="preserve"> </w:t>
      </w:r>
      <w:r w:rsidR="005C0C1F">
        <w:rPr>
          <w:b/>
          <w:bCs/>
        </w:rPr>
        <w:t xml:space="preserve">has </w:t>
      </w:r>
      <w:r w:rsidR="00E05E48">
        <w:rPr>
          <w:b/>
          <w:bCs/>
        </w:rPr>
        <w:t>made</w:t>
      </w:r>
      <w:r w:rsidR="007358F8" w:rsidRPr="00D46C51">
        <w:rPr>
          <w:b/>
          <w:bCs/>
        </w:rPr>
        <w:t xml:space="preserve"> </w:t>
      </w:r>
      <w:r w:rsidR="007C06A8">
        <w:rPr>
          <w:b/>
          <w:bCs/>
        </w:rPr>
        <w:t xml:space="preserve">or will make </w:t>
      </w:r>
      <w:r w:rsidR="007358F8" w:rsidRPr="00D46C51">
        <w:rPr>
          <w:b/>
          <w:bCs/>
        </w:rPr>
        <w:t xml:space="preserve">to verification </w:t>
      </w:r>
      <w:r w:rsidR="00E5046B">
        <w:rPr>
          <w:b/>
          <w:bCs/>
        </w:rPr>
        <w:t xml:space="preserve">processes </w:t>
      </w:r>
      <w:r w:rsidR="005C0C1F">
        <w:rPr>
          <w:b/>
          <w:bCs/>
        </w:rPr>
        <w:t>due to the ending of the QA program</w:t>
      </w:r>
      <w:r w:rsidR="001D37E3">
        <w:rPr>
          <w:b/>
          <w:bCs/>
        </w:rPr>
        <w:t xml:space="preserve"> after the 2016-17 award </w:t>
      </w:r>
      <w:proofErr w:type="gramStart"/>
      <w:r w:rsidR="001D37E3">
        <w:rPr>
          <w:b/>
          <w:bCs/>
        </w:rPr>
        <w:t>year</w:t>
      </w:r>
      <w:proofErr w:type="gramEnd"/>
      <w:r w:rsidR="007358F8" w:rsidRPr="00D46C51">
        <w:rPr>
          <w:b/>
          <w:bCs/>
        </w:rPr>
        <w:t>?</w:t>
      </w:r>
      <w:r w:rsidR="007358F8" w:rsidRPr="00D46C51">
        <w:t> </w:t>
      </w:r>
      <w:r w:rsidR="007358F8" w:rsidRPr="00D46C51">
        <w:rPr>
          <w:bCs/>
          <w:i/>
        </w:rPr>
        <w:t>(</w:t>
      </w:r>
      <w:proofErr w:type="gramStart"/>
      <w:r w:rsidR="007358F8" w:rsidRPr="00D46C51">
        <w:rPr>
          <w:bCs/>
          <w:i/>
        </w:rPr>
        <w:t>check</w:t>
      </w:r>
      <w:proofErr w:type="gramEnd"/>
      <w:r w:rsidR="007358F8" w:rsidRPr="00D46C51">
        <w:rPr>
          <w:bCs/>
          <w:i/>
        </w:rPr>
        <w:t xml:space="preserve"> box, one or more)</w:t>
      </w:r>
    </w:p>
    <w:p w:rsidR="005C0C1F" w:rsidRDefault="005C0C1F" w:rsidP="007358F8">
      <w:pPr>
        <w:numPr>
          <w:ilvl w:val="0"/>
          <w:numId w:val="3"/>
        </w:numPr>
        <w:spacing w:before="100" w:beforeAutospacing="1" w:after="100" w:afterAutospacing="1"/>
      </w:pPr>
      <w:r>
        <w:t xml:space="preserve">We will </w:t>
      </w:r>
      <w:r w:rsidR="00BF702F" w:rsidRPr="00BF702F">
        <w:rPr>
          <w:b/>
        </w:rPr>
        <w:t>only</w:t>
      </w:r>
      <w:r>
        <w:t xml:space="preserve"> verify applicants selected for federal verification’</w:t>
      </w:r>
    </w:p>
    <w:p w:rsidR="007358F8" w:rsidRDefault="007358F8" w:rsidP="007358F8">
      <w:pPr>
        <w:numPr>
          <w:ilvl w:val="0"/>
          <w:numId w:val="3"/>
        </w:numPr>
        <w:spacing w:before="100" w:beforeAutospacing="1" w:after="100" w:afterAutospacing="1"/>
      </w:pPr>
      <w:r w:rsidRPr="00D46C51">
        <w:t xml:space="preserve">We </w:t>
      </w:r>
      <w:r w:rsidR="005C0C1F">
        <w:t xml:space="preserve">will verify at least some applicants because they meet </w:t>
      </w:r>
      <w:r w:rsidR="00E5046B">
        <w:t xml:space="preserve">institution </w:t>
      </w:r>
      <w:r w:rsidR="005C0C1F">
        <w:t xml:space="preserve">criteria, even if they are </w:t>
      </w:r>
      <w:r w:rsidR="00BF702F">
        <w:rPr>
          <w:b/>
        </w:rPr>
        <w:t xml:space="preserve">not </w:t>
      </w:r>
      <w:r w:rsidR="005C0C1F">
        <w:t xml:space="preserve">selected for federal verification. </w:t>
      </w:r>
      <w:r w:rsidRPr="00D46C51">
        <w:t xml:space="preserve"> </w:t>
      </w:r>
    </w:p>
    <w:p w:rsidR="00960056" w:rsidRDefault="00960056" w:rsidP="00960056">
      <w:pPr>
        <w:numPr>
          <w:ilvl w:val="0"/>
          <w:numId w:val="3"/>
        </w:numPr>
        <w:spacing w:before="100" w:beforeAutospacing="1" w:after="100" w:afterAutospacing="1"/>
      </w:pPr>
      <w:r>
        <w:t xml:space="preserve">We will </w:t>
      </w:r>
      <w:r w:rsidR="00BF702F" w:rsidRPr="00BF702F">
        <w:rPr>
          <w:b/>
        </w:rPr>
        <w:t>only</w:t>
      </w:r>
      <w:r>
        <w:t xml:space="preserve"> verify the information called for by federal verification using </w:t>
      </w:r>
      <w:r w:rsidR="00BF702F">
        <w:rPr>
          <w:b/>
        </w:rPr>
        <w:t xml:space="preserve">only </w:t>
      </w:r>
      <w:r>
        <w:t xml:space="preserve"> federally acceptable documentation</w:t>
      </w:r>
    </w:p>
    <w:p w:rsidR="007358F8" w:rsidRDefault="00960056" w:rsidP="007358F8">
      <w:pPr>
        <w:numPr>
          <w:ilvl w:val="0"/>
          <w:numId w:val="3"/>
        </w:numPr>
        <w:spacing w:before="100" w:beforeAutospacing="1" w:after="100" w:afterAutospacing="1"/>
      </w:pPr>
      <w:r>
        <w:t xml:space="preserve">We will verify at least some information not required by federal verification or require additional documentation above and beyond federal requirements for at least some applicants  </w:t>
      </w:r>
    </w:p>
    <w:p w:rsidR="00732BEE" w:rsidRPr="00D46C51" w:rsidRDefault="00732BEE" w:rsidP="00732BEE">
      <w:pPr>
        <w:spacing w:before="100" w:beforeAutospacing="1" w:after="100" w:afterAutospacing="1"/>
        <w:rPr>
          <w:b/>
          <w:bCs/>
        </w:rPr>
      </w:pPr>
      <w:r>
        <w:rPr>
          <w:b/>
          <w:bCs/>
        </w:rPr>
        <w:t>6</w:t>
      </w:r>
      <w:r w:rsidRPr="00D46C51">
        <w:rPr>
          <w:b/>
          <w:bCs/>
        </w:rPr>
        <w:t xml:space="preserve">. </w:t>
      </w:r>
      <w:r w:rsidR="00B31153">
        <w:rPr>
          <w:b/>
          <w:bCs/>
        </w:rPr>
        <w:t xml:space="preserve">Looking back, what was the biggest </w:t>
      </w:r>
      <w:r w:rsidR="00CA07BB">
        <w:rPr>
          <w:b/>
          <w:bCs/>
        </w:rPr>
        <w:t xml:space="preserve">positive AND </w:t>
      </w:r>
      <w:r w:rsidR="00E5046B">
        <w:rPr>
          <w:b/>
          <w:bCs/>
        </w:rPr>
        <w:t xml:space="preserve">the biggest </w:t>
      </w:r>
      <w:r w:rsidR="00CA07BB">
        <w:rPr>
          <w:b/>
          <w:bCs/>
        </w:rPr>
        <w:t xml:space="preserve">negative about your </w:t>
      </w:r>
      <w:r w:rsidR="00E5046B">
        <w:rPr>
          <w:b/>
          <w:bCs/>
        </w:rPr>
        <w:t xml:space="preserve">institution’s </w:t>
      </w:r>
      <w:r w:rsidR="00CA07BB">
        <w:rPr>
          <w:b/>
          <w:bCs/>
        </w:rPr>
        <w:t>participation in the QA Program?</w:t>
      </w:r>
      <w:r w:rsidRPr="00D46C51">
        <w:t> </w:t>
      </w:r>
      <w:r w:rsidRPr="00D46C51">
        <w:rPr>
          <w:bCs/>
          <w:i/>
        </w:rPr>
        <w:t>(</w:t>
      </w:r>
      <w:proofErr w:type="gramStart"/>
      <w:r>
        <w:rPr>
          <w:bCs/>
          <w:i/>
        </w:rPr>
        <w:t>open-</w:t>
      </w:r>
      <w:r w:rsidRPr="00D46C51">
        <w:rPr>
          <w:bCs/>
          <w:i/>
        </w:rPr>
        <w:t>e</w:t>
      </w:r>
      <w:r>
        <w:rPr>
          <w:bCs/>
          <w:i/>
        </w:rPr>
        <w:t>nded</w:t>
      </w:r>
      <w:proofErr w:type="gramEnd"/>
      <w:r>
        <w:rPr>
          <w:bCs/>
          <w:i/>
        </w:rPr>
        <w:t xml:space="preserve"> response</w:t>
      </w:r>
      <w:r w:rsidRPr="00D46C51">
        <w:rPr>
          <w:bCs/>
          <w:i/>
        </w:rPr>
        <w:t>)</w:t>
      </w:r>
    </w:p>
    <w:p w:rsidR="00CA07BB" w:rsidRDefault="00CA07BB" w:rsidP="007A44CB">
      <w:pPr>
        <w:spacing w:before="100" w:beforeAutospacing="1" w:after="100" w:afterAutospacing="1"/>
        <w:rPr>
          <w:b/>
          <w:bCs/>
        </w:rPr>
      </w:pPr>
    </w:p>
    <w:p w:rsidR="00E9366F" w:rsidRPr="00D46C51" w:rsidRDefault="00CA07BB" w:rsidP="00E9366F">
      <w:pPr>
        <w:spacing w:before="100" w:beforeAutospacing="1" w:after="100" w:afterAutospacing="1"/>
        <w:rPr>
          <w:b/>
          <w:bCs/>
        </w:rPr>
      </w:pPr>
      <w:r>
        <w:rPr>
          <w:b/>
          <w:bCs/>
        </w:rPr>
        <w:t>7. P</w:t>
      </w:r>
      <w:r w:rsidR="00E9366F">
        <w:rPr>
          <w:b/>
          <w:bCs/>
        </w:rPr>
        <w:t xml:space="preserve">lease </w:t>
      </w:r>
      <w:r w:rsidR="00CD1D69">
        <w:rPr>
          <w:b/>
          <w:bCs/>
        </w:rPr>
        <w:t xml:space="preserve">mark </w:t>
      </w:r>
      <w:r w:rsidR="00E9366F">
        <w:rPr>
          <w:b/>
          <w:bCs/>
        </w:rPr>
        <w:t xml:space="preserve">the </w:t>
      </w:r>
      <w:r w:rsidR="007358F8" w:rsidRPr="00396801">
        <w:rPr>
          <w:b/>
          <w:bCs/>
        </w:rPr>
        <w:t xml:space="preserve">Federal Student Aid (FSA) assessments or activities your </w:t>
      </w:r>
      <w:r w:rsidR="008E6EE5">
        <w:rPr>
          <w:b/>
          <w:bCs/>
        </w:rPr>
        <w:t>institution</w:t>
      </w:r>
      <w:r w:rsidR="008E6EE5" w:rsidRPr="00396801">
        <w:rPr>
          <w:b/>
          <w:bCs/>
        </w:rPr>
        <w:t xml:space="preserve"> </w:t>
      </w:r>
      <w:r w:rsidR="007358F8" w:rsidRPr="00396801">
        <w:rPr>
          <w:b/>
          <w:bCs/>
        </w:rPr>
        <w:t>complete</w:t>
      </w:r>
      <w:r w:rsidR="00E43A8C">
        <w:rPr>
          <w:b/>
          <w:bCs/>
        </w:rPr>
        <w:t>d (or will complete)</w:t>
      </w:r>
      <w:r w:rsidR="007358F8" w:rsidRPr="00396801">
        <w:rPr>
          <w:b/>
          <w:bCs/>
        </w:rPr>
        <w:t xml:space="preserve"> during the 201</w:t>
      </w:r>
      <w:r w:rsidR="00960056">
        <w:rPr>
          <w:b/>
          <w:bCs/>
        </w:rPr>
        <w:t>6</w:t>
      </w:r>
      <w:r w:rsidR="00DB4721">
        <w:rPr>
          <w:b/>
          <w:bCs/>
        </w:rPr>
        <w:t>-1</w:t>
      </w:r>
      <w:r w:rsidR="00960056">
        <w:rPr>
          <w:b/>
          <w:bCs/>
        </w:rPr>
        <w:t>7</w:t>
      </w:r>
      <w:r w:rsidR="007358F8" w:rsidRPr="00396801">
        <w:rPr>
          <w:b/>
          <w:bCs/>
        </w:rPr>
        <w:t xml:space="preserve"> award year. </w:t>
      </w:r>
      <w:r w:rsidR="00E9366F">
        <w:rPr>
          <w:bCs/>
          <w:i/>
        </w:rPr>
        <w:t>(</w:t>
      </w:r>
      <w:proofErr w:type="gramStart"/>
      <w:r w:rsidR="00E9366F">
        <w:rPr>
          <w:bCs/>
          <w:i/>
        </w:rPr>
        <w:t>check</w:t>
      </w:r>
      <w:proofErr w:type="gramEnd"/>
      <w:r w:rsidR="00E9366F">
        <w:rPr>
          <w:bCs/>
          <w:i/>
        </w:rPr>
        <w:t xml:space="preserve"> all that apply, two are required</w:t>
      </w:r>
      <w:r w:rsidR="00E9366F" w:rsidRPr="00D46C51">
        <w:rPr>
          <w:bCs/>
          <w:i/>
        </w:rPr>
        <w:t>)</w:t>
      </w:r>
    </w:p>
    <w:p w:rsidR="007358F8" w:rsidRDefault="00E9366F" w:rsidP="007A44CB">
      <w:pPr>
        <w:spacing w:before="100" w:beforeAutospacing="1" w:after="100" w:afterAutospacing="1"/>
      </w:pPr>
      <w:r>
        <w:t>Students</w:t>
      </w:r>
    </w:p>
    <w:p w:rsidR="00E9366F" w:rsidRDefault="00E9366F" w:rsidP="00E9366F">
      <w:pPr>
        <w:numPr>
          <w:ilvl w:val="0"/>
          <w:numId w:val="13"/>
        </w:numPr>
        <w:spacing w:before="100" w:beforeAutospacing="1" w:after="100" w:afterAutospacing="1"/>
      </w:pPr>
      <w:r>
        <w:t>Student eligibility</w:t>
      </w:r>
    </w:p>
    <w:p w:rsidR="00E9366F" w:rsidRDefault="00E9366F" w:rsidP="00E9366F">
      <w:pPr>
        <w:numPr>
          <w:ilvl w:val="0"/>
          <w:numId w:val="13"/>
        </w:numPr>
        <w:spacing w:before="100" w:beforeAutospacing="1" w:after="100" w:afterAutospacing="1"/>
      </w:pPr>
      <w:r>
        <w:t>Satisfactory Academic Progress</w:t>
      </w:r>
    </w:p>
    <w:p w:rsidR="00E9366F" w:rsidRDefault="00E9366F" w:rsidP="00E9366F">
      <w:pPr>
        <w:numPr>
          <w:ilvl w:val="0"/>
          <w:numId w:val="13"/>
        </w:numPr>
        <w:spacing w:before="100" w:beforeAutospacing="1" w:after="100" w:afterAutospacing="1"/>
      </w:pPr>
      <w:r>
        <w:t>Verification</w:t>
      </w:r>
    </w:p>
    <w:p w:rsidR="00E9366F" w:rsidRDefault="00E9366F" w:rsidP="007A44CB">
      <w:pPr>
        <w:spacing w:before="100" w:beforeAutospacing="1" w:after="100" w:afterAutospacing="1"/>
      </w:pPr>
      <w:r>
        <w:t>Schools</w:t>
      </w:r>
    </w:p>
    <w:p w:rsidR="00E9366F" w:rsidRDefault="00E9366F" w:rsidP="00655CB5">
      <w:pPr>
        <w:numPr>
          <w:ilvl w:val="0"/>
          <w:numId w:val="14"/>
        </w:numPr>
        <w:spacing w:before="100" w:beforeAutospacing="1" w:after="100" w:afterAutospacing="1"/>
        <w:rPr>
          <w:bCs/>
        </w:rPr>
      </w:pPr>
      <w:r w:rsidRPr="00655CB5">
        <w:rPr>
          <w:bCs/>
        </w:rPr>
        <w:t>A Guide for Creating a Policy and Procedures Manual</w:t>
      </w:r>
    </w:p>
    <w:p w:rsidR="00655CB5" w:rsidRDefault="00655CB5" w:rsidP="00655CB5">
      <w:pPr>
        <w:numPr>
          <w:ilvl w:val="0"/>
          <w:numId w:val="14"/>
        </w:numPr>
        <w:spacing w:before="100" w:beforeAutospacing="1" w:after="100" w:afterAutospacing="1"/>
        <w:rPr>
          <w:bCs/>
        </w:rPr>
      </w:pPr>
      <w:r>
        <w:rPr>
          <w:bCs/>
        </w:rPr>
        <w:t>Consumer Information</w:t>
      </w:r>
    </w:p>
    <w:p w:rsidR="00655CB5" w:rsidRDefault="00655CB5" w:rsidP="00655CB5">
      <w:pPr>
        <w:numPr>
          <w:ilvl w:val="0"/>
          <w:numId w:val="14"/>
        </w:numPr>
        <w:spacing w:before="100" w:beforeAutospacing="1" w:after="100" w:afterAutospacing="1"/>
        <w:rPr>
          <w:bCs/>
        </w:rPr>
      </w:pPr>
      <w:r>
        <w:rPr>
          <w:bCs/>
        </w:rPr>
        <w:t>Default Prevention and Management</w:t>
      </w:r>
    </w:p>
    <w:p w:rsidR="00655CB5" w:rsidRDefault="00655CB5" w:rsidP="00655CB5">
      <w:pPr>
        <w:numPr>
          <w:ilvl w:val="0"/>
          <w:numId w:val="14"/>
        </w:numPr>
        <w:spacing w:before="100" w:beforeAutospacing="1" w:after="100" w:afterAutospacing="1"/>
        <w:rPr>
          <w:bCs/>
        </w:rPr>
      </w:pPr>
      <w:r>
        <w:rPr>
          <w:bCs/>
        </w:rPr>
        <w:t>Direct Loans</w:t>
      </w:r>
    </w:p>
    <w:p w:rsidR="00655CB5" w:rsidRDefault="00655CB5" w:rsidP="00655CB5">
      <w:pPr>
        <w:numPr>
          <w:ilvl w:val="0"/>
          <w:numId w:val="14"/>
        </w:numPr>
        <w:spacing w:before="100" w:beforeAutospacing="1" w:after="100" w:afterAutospacing="1"/>
        <w:rPr>
          <w:bCs/>
        </w:rPr>
      </w:pPr>
      <w:r>
        <w:rPr>
          <w:bCs/>
        </w:rPr>
        <w:lastRenderedPageBreak/>
        <w:t>Fiscal Management</w:t>
      </w:r>
    </w:p>
    <w:p w:rsidR="00655CB5" w:rsidRDefault="00655CB5" w:rsidP="00655CB5">
      <w:pPr>
        <w:numPr>
          <w:ilvl w:val="0"/>
          <w:numId w:val="14"/>
        </w:numPr>
        <w:spacing w:before="100" w:beforeAutospacing="1" w:after="100" w:afterAutospacing="1"/>
        <w:rPr>
          <w:bCs/>
        </w:rPr>
      </w:pPr>
      <w:r>
        <w:rPr>
          <w:bCs/>
        </w:rPr>
        <w:t>Institutional Eligibility</w:t>
      </w:r>
    </w:p>
    <w:p w:rsidR="00655CB5" w:rsidRPr="00655CB5" w:rsidRDefault="00655CB5" w:rsidP="00655CB5">
      <w:pPr>
        <w:numPr>
          <w:ilvl w:val="0"/>
          <w:numId w:val="14"/>
        </w:numPr>
        <w:spacing w:before="100" w:beforeAutospacing="1" w:after="100" w:afterAutospacing="1"/>
        <w:rPr>
          <w:bCs/>
        </w:rPr>
      </w:pPr>
      <w:r>
        <w:rPr>
          <w:bCs/>
        </w:rPr>
        <w:t>Return of Title IV Funds</w:t>
      </w:r>
    </w:p>
    <w:p w:rsidR="00E9366F" w:rsidRDefault="00655CB5" w:rsidP="007A44CB">
      <w:pPr>
        <w:spacing w:before="100" w:beforeAutospacing="1" w:after="100" w:afterAutospacing="1"/>
      </w:pPr>
      <w:r>
        <w:t>Campus-Based Programs</w:t>
      </w:r>
    </w:p>
    <w:p w:rsidR="00655CB5" w:rsidRDefault="00655CB5" w:rsidP="00655CB5">
      <w:pPr>
        <w:numPr>
          <w:ilvl w:val="0"/>
          <w:numId w:val="16"/>
        </w:numPr>
        <w:spacing w:before="100" w:beforeAutospacing="1" w:after="100" w:afterAutospacing="1"/>
      </w:pPr>
      <w:r>
        <w:t>FSEOG</w:t>
      </w:r>
    </w:p>
    <w:p w:rsidR="00655CB5" w:rsidRDefault="00655CB5" w:rsidP="00655CB5">
      <w:pPr>
        <w:numPr>
          <w:ilvl w:val="0"/>
          <w:numId w:val="16"/>
        </w:numPr>
        <w:spacing w:before="100" w:beforeAutospacing="1" w:after="100" w:afterAutospacing="1"/>
      </w:pPr>
      <w:r>
        <w:t>FWS</w:t>
      </w:r>
    </w:p>
    <w:p w:rsidR="00655CB5" w:rsidRDefault="003013BF" w:rsidP="00655CB5">
      <w:pPr>
        <w:spacing w:before="100" w:beforeAutospacing="1" w:after="100" w:afterAutospacing="1"/>
        <w:ind w:firstLine="360"/>
      </w:pPr>
      <w:r>
        <w:t xml:space="preserve">      </w:t>
      </w:r>
      <w:r w:rsidR="00655CB5">
        <w:t>Perkins</w:t>
      </w:r>
    </w:p>
    <w:p w:rsidR="00655CB5" w:rsidRDefault="00655CB5" w:rsidP="00655CB5">
      <w:pPr>
        <w:numPr>
          <w:ilvl w:val="0"/>
          <w:numId w:val="18"/>
        </w:numPr>
        <w:spacing w:before="100" w:beforeAutospacing="1" w:after="100" w:afterAutospacing="1"/>
      </w:pPr>
      <w:r>
        <w:t>Awarding and Disbursement</w:t>
      </w:r>
    </w:p>
    <w:p w:rsidR="00655CB5" w:rsidRDefault="00655CB5" w:rsidP="00655CB5">
      <w:pPr>
        <w:numPr>
          <w:ilvl w:val="0"/>
          <w:numId w:val="18"/>
        </w:numPr>
        <w:spacing w:before="100" w:beforeAutospacing="1" w:after="100" w:afterAutospacing="1"/>
      </w:pPr>
      <w:r>
        <w:t>Cancelation</w:t>
      </w:r>
    </w:p>
    <w:p w:rsidR="00655CB5" w:rsidRDefault="00655CB5" w:rsidP="00655CB5">
      <w:pPr>
        <w:numPr>
          <w:ilvl w:val="0"/>
          <w:numId w:val="18"/>
        </w:numPr>
        <w:spacing w:before="100" w:beforeAutospacing="1" w:after="100" w:afterAutospacing="1"/>
      </w:pPr>
      <w:r>
        <w:t>Due Diligence</w:t>
      </w:r>
    </w:p>
    <w:p w:rsidR="00655CB5" w:rsidRDefault="00655CB5" w:rsidP="00655CB5">
      <w:pPr>
        <w:numPr>
          <w:ilvl w:val="0"/>
          <w:numId w:val="18"/>
        </w:numPr>
        <w:spacing w:before="100" w:beforeAutospacing="1" w:after="100" w:afterAutospacing="1"/>
      </w:pPr>
      <w:r>
        <w:t>Forbearance and Deferment</w:t>
      </w:r>
    </w:p>
    <w:p w:rsidR="00655CB5" w:rsidRPr="00396801" w:rsidRDefault="00655CB5" w:rsidP="00655CB5">
      <w:pPr>
        <w:numPr>
          <w:ilvl w:val="0"/>
          <w:numId w:val="18"/>
        </w:numPr>
        <w:spacing w:before="100" w:beforeAutospacing="1" w:after="100" w:afterAutospacing="1"/>
      </w:pPr>
      <w:r>
        <w:t>Repayment</w:t>
      </w:r>
    </w:p>
    <w:p w:rsidR="00B71352" w:rsidRPr="00B71352" w:rsidRDefault="00E9366F" w:rsidP="00E9366F">
      <w:pPr>
        <w:spacing w:before="100" w:beforeAutospacing="1" w:after="100" w:afterAutospacing="1"/>
        <w:rPr>
          <w:bCs/>
        </w:rPr>
      </w:pPr>
      <w:r>
        <w:rPr>
          <w:bCs/>
        </w:rPr>
        <w:t>Thank you for completing this customer satisfaction survey and for your institution’s participation in the QA Program.</w:t>
      </w:r>
    </w:p>
    <w:sectPr w:rsidR="00B71352" w:rsidRPr="00B71352" w:rsidSect="00423EED">
      <w:type w:val="continuous"/>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D4" w:rsidRDefault="002A41D4" w:rsidP="007358F8">
      <w:pPr>
        <w:spacing w:before="0" w:after="0"/>
      </w:pPr>
      <w:r>
        <w:separator/>
      </w:r>
    </w:p>
  </w:endnote>
  <w:endnote w:type="continuationSeparator" w:id="0">
    <w:p w:rsidR="002A41D4" w:rsidRDefault="002A41D4" w:rsidP="007358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7" w:rsidRDefault="00AE2087">
    <w:pPr>
      <w:pStyle w:val="Footer"/>
      <w:jc w:val="center"/>
    </w:pPr>
    <w:r>
      <w:fldChar w:fldCharType="begin"/>
    </w:r>
    <w:r>
      <w:instrText xml:space="preserve"> PAGE   \* MERGEFORMAT </w:instrText>
    </w:r>
    <w:r>
      <w:fldChar w:fldCharType="separate"/>
    </w:r>
    <w:r w:rsidR="008328EF">
      <w:rPr>
        <w:noProof/>
      </w:rPr>
      <w:t>3</w:t>
    </w:r>
    <w:r>
      <w:fldChar w:fldCharType="end"/>
    </w:r>
  </w:p>
  <w:p w:rsidR="00AE2087" w:rsidRDefault="00AE2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D4" w:rsidRDefault="002A41D4" w:rsidP="007358F8">
      <w:pPr>
        <w:spacing w:before="0" w:after="0"/>
      </w:pPr>
      <w:r>
        <w:separator/>
      </w:r>
    </w:p>
  </w:footnote>
  <w:footnote w:type="continuationSeparator" w:id="0">
    <w:p w:rsidR="002A41D4" w:rsidRDefault="002A41D4" w:rsidP="007358F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87" w:rsidRDefault="006063F8" w:rsidP="007358F8">
    <w:pPr>
      <w:rPr>
        <w:b/>
      </w:rPr>
    </w:pPr>
    <w:r>
      <w:rPr>
        <w:b/>
      </w:rPr>
      <w:t>201</w:t>
    </w:r>
    <w:r w:rsidR="00EA3251">
      <w:rPr>
        <w:b/>
      </w:rPr>
      <w:t>6</w:t>
    </w:r>
    <w:r>
      <w:rPr>
        <w:b/>
      </w:rPr>
      <w:t>-1</w:t>
    </w:r>
    <w:r w:rsidR="00EA3251">
      <w:rPr>
        <w:b/>
      </w:rPr>
      <w:t>7</w:t>
    </w:r>
    <w:r w:rsidR="00AE2087">
      <w:rPr>
        <w:b/>
      </w:rPr>
      <w:t xml:space="preserve"> QA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F89"/>
    <w:multiLevelType w:val="hybridMultilevel"/>
    <w:tmpl w:val="E61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55CF8"/>
    <w:multiLevelType w:val="hybridMultilevel"/>
    <w:tmpl w:val="B91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62DD9"/>
    <w:multiLevelType w:val="hybridMultilevel"/>
    <w:tmpl w:val="496A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F7F35"/>
    <w:multiLevelType w:val="hybridMultilevel"/>
    <w:tmpl w:val="F208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0627A"/>
    <w:multiLevelType w:val="hybridMultilevel"/>
    <w:tmpl w:val="36F2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94818"/>
    <w:multiLevelType w:val="hybridMultilevel"/>
    <w:tmpl w:val="E4E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63BC9"/>
    <w:multiLevelType w:val="hybridMultilevel"/>
    <w:tmpl w:val="9DBA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6072E"/>
    <w:multiLevelType w:val="hybridMultilevel"/>
    <w:tmpl w:val="590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465C32"/>
    <w:multiLevelType w:val="hybridMultilevel"/>
    <w:tmpl w:val="7386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B39DC"/>
    <w:multiLevelType w:val="hybridMultilevel"/>
    <w:tmpl w:val="E66A0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2B1457"/>
    <w:multiLevelType w:val="hybridMultilevel"/>
    <w:tmpl w:val="907C8E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334AF"/>
    <w:multiLevelType w:val="hybridMultilevel"/>
    <w:tmpl w:val="9DBA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53587"/>
    <w:multiLevelType w:val="hybridMultilevel"/>
    <w:tmpl w:val="7E749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8B428E"/>
    <w:multiLevelType w:val="hybridMultilevel"/>
    <w:tmpl w:val="2132C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D67FED"/>
    <w:multiLevelType w:val="hybridMultilevel"/>
    <w:tmpl w:val="F89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86095C"/>
    <w:multiLevelType w:val="hybridMultilevel"/>
    <w:tmpl w:val="7B86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737252"/>
    <w:multiLevelType w:val="hybridMultilevel"/>
    <w:tmpl w:val="ED5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7F5C9E"/>
    <w:multiLevelType w:val="hybridMultilevel"/>
    <w:tmpl w:val="EB2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5"/>
  </w:num>
  <w:num w:numId="5">
    <w:abstractNumId w:val="11"/>
  </w:num>
  <w:num w:numId="6">
    <w:abstractNumId w:val="0"/>
  </w:num>
  <w:num w:numId="7">
    <w:abstractNumId w:val="14"/>
  </w:num>
  <w:num w:numId="8">
    <w:abstractNumId w:val="6"/>
  </w:num>
  <w:num w:numId="9">
    <w:abstractNumId w:val="8"/>
  </w:num>
  <w:num w:numId="10">
    <w:abstractNumId w:val="4"/>
  </w:num>
  <w:num w:numId="11">
    <w:abstractNumId w:val="13"/>
  </w:num>
  <w:num w:numId="12">
    <w:abstractNumId w:val="10"/>
  </w:num>
  <w:num w:numId="13">
    <w:abstractNumId w:val="17"/>
  </w:num>
  <w:num w:numId="14">
    <w:abstractNumId w:val="7"/>
  </w:num>
  <w:num w:numId="15">
    <w:abstractNumId w:val="16"/>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8F8"/>
    <w:rsid w:val="0002416B"/>
    <w:rsid w:val="00025853"/>
    <w:rsid w:val="00044782"/>
    <w:rsid w:val="0005323F"/>
    <w:rsid w:val="000678B0"/>
    <w:rsid w:val="000739C9"/>
    <w:rsid w:val="00097625"/>
    <w:rsid w:val="000B30F4"/>
    <w:rsid w:val="000B36BE"/>
    <w:rsid w:val="000B66F1"/>
    <w:rsid w:val="000E6222"/>
    <w:rsid w:val="000F2348"/>
    <w:rsid w:val="00111745"/>
    <w:rsid w:val="00116F87"/>
    <w:rsid w:val="00144EF2"/>
    <w:rsid w:val="00156B3E"/>
    <w:rsid w:val="00166646"/>
    <w:rsid w:val="001D37E3"/>
    <w:rsid w:val="002272AD"/>
    <w:rsid w:val="0027130D"/>
    <w:rsid w:val="00272CF7"/>
    <w:rsid w:val="00286A6A"/>
    <w:rsid w:val="002A41D4"/>
    <w:rsid w:val="002C4065"/>
    <w:rsid w:val="002E3FBF"/>
    <w:rsid w:val="002F1BE7"/>
    <w:rsid w:val="002F46E9"/>
    <w:rsid w:val="003013BF"/>
    <w:rsid w:val="003376DF"/>
    <w:rsid w:val="003410C1"/>
    <w:rsid w:val="00364331"/>
    <w:rsid w:val="003A160B"/>
    <w:rsid w:val="003C4EEB"/>
    <w:rsid w:val="003D5442"/>
    <w:rsid w:val="003E27FE"/>
    <w:rsid w:val="003E7D07"/>
    <w:rsid w:val="00423EED"/>
    <w:rsid w:val="004246C6"/>
    <w:rsid w:val="00454CB4"/>
    <w:rsid w:val="004A1F40"/>
    <w:rsid w:val="0052746A"/>
    <w:rsid w:val="00533857"/>
    <w:rsid w:val="00540647"/>
    <w:rsid w:val="0054438D"/>
    <w:rsid w:val="005C0C1F"/>
    <w:rsid w:val="006063F8"/>
    <w:rsid w:val="00655CB5"/>
    <w:rsid w:val="006A4B18"/>
    <w:rsid w:val="0071541D"/>
    <w:rsid w:val="00732BEE"/>
    <w:rsid w:val="007358F8"/>
    <w:rsid w:val="007369FE"/>
    <w:rsid w:val="007465D5"/>
    <w:rsid w:val="007659F6"/>
    <w:rsid w:val="007A44CB"/>
    <w:rsid w:val="007A4DCA"/>
    <w:rsid w:val="007C06A8"/>
    <w:rsid w:val="007C3E1B"/>
    <w:rsid w:val="008328EF"/>
    <w:rsid w:val="008330A1"/>
    <w:rsid w:val="00846182"/>
    <w:rsid w:val="008730AD"/>
    <w:rsid w:val="00882D5F"/>
    <w:rsid w:val="00885159"/>
    <w:rsid w:val="00886DD3"/>
    <w:rsid w:val="00894F35"/>
    <w:rsid w:val="008E6EE5"/>
    <w:rsid w:val="009308CC"/>
    <w:rsid w:val="00960056"/>
    <w:rsid w:val="009676D1"/>
    <w:rsid w:val="00970FCC"/>
    <w:rsid w:val="009C6536"/>
    <w:rsid w:val="009E2E16"/>
    <w:rsid w:val="00AC48EA"/>
    <w:rsid w:val="00AE2087"/>
    <w:rsid w:val="00AF3658"/>
    <w:rsid w:val="00AF46E0"/>
    <w:rsid w:val="00B009A8"/>
    <w:rsid w:val="00B023A0"/>
    <w:rsid w:val="00B26E09"/>
    <w:rsid w:val="00B31153"/>
    <w:rsid w:val="00B3178C"/>
    <w:rsid w:val="00B44F8F"/>
    <w:rsid w:val="00B60501"/>
    <w:rsid w:val="00B60B83"/>
    <w:rsid w:val="00B71352"/>
    <w:rsid w:val="00B959CF"/>
    <w:rsid w:val="00BA68D0"/>
    <w:rsid w:val="00BF702F"/>
    <w:rsid w:val="00C9593C"/>
    <w:rsid w:val="00CA07BB"/>
    <w:rsid w:val="00CA3228"/>
    <w:rsid w:val="00CD1D69"/>
    <w:rsid w:val="00CE0E25"/>
    <w:rsid w:val="00CF7813"/>
    <w:rsid w:val="00D471A4"/>
    <w:rsid w:val="00D47747"/>
    <w:rsid w:val="00DA0D95"/>
    <w:rsid w:val="00DA2697"/>
    <w:rsid w:val="00DB0480"/>
    <w:rsid w:val="00DB4721"/>
    <w:rsid w:val="00DE194D"/>
    <w:rsid w:val="00E05E48"/>
    <w:rsid w:val="00E42A79"/>
    <w:rsid w:val="00E43A8C"/>
    <w:rsid w:val="00E5046B"/>
    <w:rsid w:val="00E9366F"/>
    <w:rsid w:val="00EA100E"/>
    <w:rsid w:val="00EA3251"/>
    <w:rsid w:val="00EC0618"/>
    <w:rsid w:val="00EC0884"/>
    <w:rsid w:val="00F03780"/>
    <w:rsid w:val="00F468EE"/>
    <w:rsid w:val="00F47FAE"/>
    <w:rsid w:val="00F6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6F"/>
    <w:pPr>
      <w:spacing w:before="120" w:after="1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8F8"/>
    <w:pPr>
      <w:tabs>
        <w:tab w:val="center" w:pos="4680"/>
        <w:tab w:val="right" w:pos="9360"/>
      </w:tabs>
    </w:pPr>
  </w:style>
  <w:style w:type="character" w:customStyle="1" w:styleId="HeaderChar">
    <w:name w:val="Header Char"/>
    <w:link w:val="Header"/>
    <w:uiPriority w:val="99"/>
    <w:rsid w:val="007358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58F8"/>
    <w:pPr>
      <w:tabs>
        <w:tab w:val="center" w:pos="4680"/>
        <w:tab w:val="right" w:pos="9360"/>
      </w:tabs>
    </w:pPr>
  </w:style>
  <w:style w:type="character" w:customStyle="1" w:styleId="FooterChar">
    <w:name w:val="Footer Char"/>
    <w:link w:val="Footer"/>
    <w:uiPriority w:val="99"/>
    <w:rsid w:val="007358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6A8"/>
    <w:pPr>
      <w:spacing w:before="0" w:after="0"/>
    </w:pPr>
    <w:rPr>
      <w:rFonts w:ascii="Tahoma" w:hAnsi="Tahoma" w:cs="Tahoma"/>
      <w:sz w:val="16"/>
      <w:szCs w:val="16"/>
    </w:rPr>
  </w:style>
  <w:style w:type="character" w:customStyle="1" w:styleId="BalloonTextChar">
    <w:name w:val="Balloon Text Char"/>
    <w:link w:val="BalloonText"/>
    <w:uiPriority w:val="99"/>
    <w:semiHidden/>
    <w:rsid w:val="007C06A8"/>
    <w:rPr>
      <w:rFonts w:ascii="Tahoma" w:eastAsia="Times New Roman" w:hAnsi="Tahoma" w:cs="Tahoma"/>
      <w:sz w:val="16"/>
      <w:szCs w:val="16"/>
    </w:rPr>
  </w:style>
  <w:style w:type="character" w:styleId="CommentReference">
    <w:name w:val="annotation reference"/>
    <w:uiPriority w:val="99"/>
    <w:semiHidden/>
    <w:unhideWhenUsed/>
    <w:rsid w:val="00DA2697"/>
    <w:rPr>
      <w:sz w:val="16"/>
      <w:szCs w:val="16"/>
    </w:rPr>
  </w:style>
  <w:style w:type="paragraph" w:styleId="CommentText">
    <w:name w:val="annotation text"/>
    <w:basedOn w:val="Normal"/>
    <w:link w:val="CommentTextChar"/>
    <w:uiPriority w:val="99"/>
    <w:semiHidden/>
    <w:unhideWhenUsed/>
    <w:rsid w:val="00DA2697"/>
    <w:rPr>
      <w:sz w:val="20"/>
      <w:szCs w:val="20"/>
    </w:rPr>
  </w:style>
  <w:style w:type="character" w:customStyle="1" w:styleId="CommentTextChar">
    <w:name w:val="Comment Text Char"/>
    <w:link w:val="CommentText"/>
    <w:uiPriority w:val="99"/>
    <w:semiHidden/>
    <w:rsid w:val="00DA26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2697"/>
    <w:rPr>
      <w:b/>
      <w:bCs/>
    </w:rPr>
  </w:style>
  <w:style w:type="character" w:customStyle="1" w:styleId="CommentSubjectChar">
    <w:name w:val="Comment Subject Char"/>
    <w:link w:val="CommentSubject"/>
    <w:uiPriority w:val="99"/>
    <w:semiHidden/>
    <w:rsid w:val="00DA2697"/>
    <w:rPr>
      <w:rFonts w:ascii="Times New Roman" w:eastAsia="Times New Roman" w:hAnsi="Times New Roman"/>
      <w:b/>
      <w:bCs/>
    </w:rPr>
  </w:style>
  <w:style w:type="character" w:styleId="Hyperlink">
    <w:name w:val="Hyperlink"/>
    <w:uiPriority w:val="99"/>
    <w:unhideWhenUsed/>
    <w:rsid w:val="002F1B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6F"/>
    <w:pPr>
      <w:spacing w:before="120" w:after="12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8F8"/>
    <w:pPr>
      <w:tabs>
        <w:tab w:val="center" w:pos="4680"/>
        <w:tab w:val="right" w:pos="9360"/>
      </w:tabs>
    </w:pPr>
  </w:style>
  <w:style w:type="character" w:customStyle="1" w:styleId="HeaderChar">
    <w:name w:val="Header Char"/>
    <w:link w:val="Header"/>
    <w:uiPriority w:val="99"/>
    <w:rsid w:val="007358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58F8"/>
    <w:pPr>
      <w:tabs>
        <w:tab w:val="center" w:pos="4680"/>
        <w:tab w:val="right" w:pos="9360"/>
      </w:tabs>
    </w:pPr>
  </w:style>
  <w:style w:type="character" w:customStyle="1" w:styleId="FooterChar">
    <w:name w:val="Footer Char"/>
    <w:link w:val="Footer"/>
    <w:uiPriority w:val="99"/>
    <w:rsid w:val="007358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06A8"/>
    <w:pPr>
      <w:spacing w:before="0" w:after="0"/>
    </w:pPr>
    <w:rPr>
      <w:rFonts w:ascii="Tahoma" w:hAnsi="Tahoma" w:cs="Tahoma"/>
      <w:sz w:val="16"/>
      <w:szCs w:val="16"/>
    </w:rPr>
  </w:style>
  <w:style w:type="character" w:customStyle="1" w:styleId="BalloonTextChar">
    <w:name w:val="Balloon Text Char"/>
    <w:link w:val="BalloonText"/>
    <w:uiPriority w:val="99"/>
    <w:semiHidden/>
    <w:rsid w:val="007C06A8"/>
    <w:rPr>
      <w:rFonts w:ascii="Tahoma" w:eastAsia="Times New Roman" w:hAnsi="Tahoma" w:cs="Tahoma"/>
      <w:sz w:val="16"/>
      <w:szCs w:val="16"/>
    </w:rPr>
  </w:style>
  <w:style w:type="character" w:styleId="CommentReference">
    <w:name w:val="annotation reference"/>
    <w:uiPriority w:val="99"/>
    <w:semiHidden/>
    <w:unhideWhenUsed/>
    <w:rsid w:val="00DA2697"/>
    <w:rPr>
      <w:sz w:val="16"/>
      <w:szCs w:val="16"/>
    </w:rPr>
  </w:style>
  <w:style w:type="paragraph" w:styleId="CommentText">
    <w:name w:val="annotation text"/>
    <w:basedOn w:val="Normal"/>
    <w:link w:val="CommentTextChar"/>
    <w:uiPriority w:val="99"/>
    <w:semiHidden/>
    <w:unhideWhenUsed/>
    <w:rsid w:val="00DA2697"/>
    <w:rPr>
      <w:sz w:val="20"/>
      <w:szCs w:val="20"/>
    </w:rPr>
  </w:style>
  <w:style w:type="character" w:customStyle="1" w:styleId="CommentTextChar">
    <w:name w:val="Comment Text Char"/>
    <w:link w:val="CommentText"/>
    <w:uiPriority w:val="99"/>
    <w:semiHidden/>
    <w:rsid w:val="00DA269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2697"/>
    <w:rPr>
      <w:b/>
      <w:bCs/>
    </w:rPr>
  </w:style>
  <w:style w:type="character" w:customStyle="1" w:styleId="CommentSubjectChar">
    <w:name w:val="Comment Subject Char"/>
    <w:link w:val="CommentSubject"/>
    <w:uiPriority w:val="99"/>
    <w:semiHidden/>
    <w:rsid w:val="00DA2697"/>
    <w:rPr>
      <w:rFonts w:ascii="Times New Roman" w:eastAsia="Times New Roman" w:hAnsi="Times New Roman"/>
      <w:b/>
      <w:bCs/>
    </w:rPr>
  </w:style>
  <w:style w:type="character" w:styleId="Hyperlink">
    <w:name w:val="Hyperlink"/>
    <w:uiPriority w:val="99"/>
    <w:unhideWhenUsed/>
    <w:rsid w:val="002F1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avid.Rhode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2833-42B8-46AC-8C7D-6DA15AD3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4270</CharactersWithSpaces>
  <SharedDoc>false</SharedDoc>
  <HLinks>
    <vt:vector size="12" baseType="variant">
      <vt:variant>
        <vt:i4>5832757</vt:i4>
      </vt:variant>
      <vt:variant>
        <vt:i4>3</vt:i4>
      </vt:variant>
      <vt:variant>
        <vt:i4>0</vt:i4>
      </vt:variant>
      <vt:variant>
        <vt:i4>5</vt:i4>
      </vt:variant>
      <vt:variant>
        <vt:lpwstr>mailto:david.rhodes@ed,gov</vt:lpwstr>
      </vt:variant>
      <vt:variant>
        <vt:lpwstr/>
      </vt:variant>
      <vt:variant>
        <vt:i4>5832759</vt:i4>
      </vt:variant>
      <vt:variant>
        <vt:i4>0</vt:i4>
      </vt:variant>
      <vt:variant>
        <vt:i4>0</vt:i4>
      </vt:variant>
      <vt:variant>
        <vt:i4>5</vt:i4>
      </vt:variant>
      <vt:variant>
        <vt:lpwstr>mailto:david.rhodes@ed.gov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Rhodes</dc:creator>
  <cp:lastModifiedBy>Mullan, Kate</cp:lastModifiedBy>
  <cp:revision>2</cp:revision>
  <dcterms:created xsi:type="dcterms:W3CDTF">2017-03-13T15:30:00Z</dcterms:created>
  <dcterms:modified xsi:type="dcterms:W3CDTF">2017-03-13T15:30:00Z</dcterms:modified>
</cp:coreProperties>
</file>