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34" w:rsidRPr="008A3E8A" w:rsidRDefault="007D0634" w:rsidP="007D0634">
      <w:pPr>
        <w:rPr>
          <w:rFonts w:ascii="Arial" w:hAnsi="Arial"/>
          <w:b/>
          <w:sz w:val="22"/>
        </w:rPr>
      </w:pPr>
    </w:p>
    <w:p w:rsidR="008A3E8A" w:rsidRPr="008A3E8A" w:rsidRDefault="00DE3FA5" w:rsidP="007D0634">
      <w:pPr>
        <w:jc w:val="center"/>
        <w:rPr>
          <w:rFonts w:ascii="Arial" w:hAnsi="Arial"/>
          <w:b/>
          <w:sz w:val="22"/>
        </w:rPr>
      </w:pPr>
      <w:proofErr w:type="spellStart"/>
      <w:r w:rsidRPr="008A3E8A">
        <w:rPr>
          <w:rFonts w:ascii="Arial" w:hAnsi="Arial"/>
          <w:b/>
          <w:sz w:val="22"/>
        </w:rPr>
        <w:t>Nons</w:t>
      </w:r>
      <w:r w:rsidR="008A3E8A" w:rsidRPr="008A3E8A">
        <w:rPr>
          <w:rFonts w:ascii="Arial" w:hAnsi="Arial"/>
          <w:b/>
          <w:sz w:val="22"/>
        </w:rPr>
        <w:t>ubstantive</w:t>
      </w:r>
      <w:proofErr w:type="spellEnd"/>
      <w:r w:rsidR="008A3E8A" w:rsidRPr="008A3E8A">
        <w:rPr>
          <w:rFonts w:ascii="Arial" w:hAnsi="Arial"/>
          <w:b/>
          <w:sz w:val="22"/>
        </w:rPr>
        <w:t xml:space="preserve"> Change</w:t>
      </w:r>
      <w:r w:rsidR="008A3E8A">
        <w:rPr>
          <w:rFonts w:ascii="Arial" w:hAnsi="Arial"/>
          <w:b/>
          <w:sz w:val="22"/>
        </w:rPr>
        <w:t xml:space="preserve"> Request</w:t>
      </w:r>
    </w:p>
    <w:p w:rsidR="007D0634" w:rsidRDefault="007D0634" w:rsidP="007D0634">
      <w:pPr>
        <w:jc w:val="center"/>
        <w:rPr>
          <w:rFonts w:ascii="Arial" w:hAnsi="Arial"/>
          <w:b/>
          <w:sz w:val="22"/>
        </w:rPr>
      </w:pPr>
      <w:r w:rsidRPr="008A3E8A">
        <w:rPr>
          <w:rFonts w:ascii="Arial" w:hAnsi="Arial"/>
          <w:b/>
          <w:sz w:val="22"/>
        </w:rPr>
        <w:t>NRC Form 536</w:t>
      </w:r>
      <w:r w:rsidR="008A3E8A">
        <w:rPr>
          <w:rFonts w:ascii="Arial" w:hAnsi="Arial"/>
          <w:b/>
          <w:sz w:val="22"/>
        </w:rPr>
        <w:t>,</w:t>
      </w:r>
      <w:r w:rsidR="008A3E8A" w:rsidRPr="008A3E8A">
        <w:rPr>
          <w:rFonts w:ascii="Arial" w:hAnsi="Arial"/>
          <w:b/>
          <w:sz w:val="22"/>
        </w:rPr>
        <w:t xml:space="preserve"> “Operator Licensing Examination Data”</w:t>
      </w:r>
    </w:p>
    <w:p w:rsidR="008A3E8A" w:rsidRPr="008A3E8A" w:rsidRDefault="008A3E8A" w:rsidP="007D0634">
      <w:pPr>
        <w:jc w:val="center"/>
        <w:rPr>
          <w:rFonts w:ascii="Arial" w:hAnsi="Arial"/>
          <w:b/>
          <w:sz w:val="22"/>
        </w:rPr>
      </w:pPr>
      <w:r>
        <w:rPr>
          <w:rFonts w:ascii="Arial" w:hAnsi="Arial"/>
          <w:b/>
          <w:sz w:val="22"/>
        </w:rPr>
        <w:t>3150-0131</w:t>
      </w:r>
    </w:p>
    <w:p w:rsidR="007D0634" w:rsidRDefault="007D0634" w:rsidP="007D0634">
      <w:pPr>
        <w:rPr>
          <w:rFonts w:ascii="Arial" w:hAnsi="Arial"/>
          <w:sz w:val="22"/>
        </w:rPr>
      </w:pPr>
    </w:p>
    <w:p w:rsidR="007D0634" w:rsidRDefault="007D0634" w:rsidP="007D0634">
      <w:pPr>
        <w:rPr>
          <w:rFonts w:ascii="Arial" w:hAnsi="Arial"/>
          <w:sz w:val="22"/>
        </w:rPr>
      </w:pPr>
    </w:p>
    <w:p w:rsidR="007D0634" w:rsidRPr="00DE3FA5" w:rsidRDefault="007D0634" w:rsidP="007D0634">
      <w:pPr>
        <w:rPr>
          <w:rFonts w:ascii="Arial" w:hAnsi="Arial" w:cs="Arial"/>
          <w:sz w:val="22"/>
          <w:szCs w:val="22"/>
        </w:rPr>
      </w:pPr>
      <w:r w:rsidRPr="00DE3FA5">
        <w:rPr>
          <w:rFonts w:ascii="Arial" w:hAnsi="Arial" w:cs="Arial"/>
          <w:sz w:val="22"/>
          <w:szCs w:val="22"/>
        </w:rPr>
        <w:t xml:space="preserve">The NRC annually requests all commercial power reactor licensees and applicants for an operating license to voluntarily send to the NRC:  (1) their projected number of candidates for operator licensing initial examinations, (2) the estimated dates of the examinations, </w:t>
      </w:r>
      <w:r w:rsidRPr="00DE3FA5">
        <w:rPr>
          <w:rFonts w:ascii="Arial" w:hAnsi="Arial" w:cs="Arial"/>
          <w:sz w:val="22"/>
          <w:szCs w:val="22"/>
        </w:rPr>
        <w:br/>
        <w:t xml:space="preserve">(3) information on whether the examinations will be facility developed or NRC developed, and (4) the estimated number of individuals that will participate in the Generic Fundamentals Examination (GFE) for that calendar year.  NRC uses an official form, NRC Form 536, for the voluntary reporting of this operator licensing examination </w:t>
      </w:r>
      <w:r w:rsidR="001B2AE1">
        <w:rPr>
          <w:rFonts w:ascii="Arial" w:hAnsi="Arial" w:cs="Arial"/>
          <w:sz w:val="22"/>
          <w:szCs w:val="22"/>
        </w:rPr>
        <w:t xml:space="preserve">projection </w:t>
      </w:r>
      <w:r w:rsidRPr="00DE3FA5">
        <w:rPr>
          <w:rFonts w:ascii="Arial" w:hAnsi="Arial" w:cs="Arial"/>
          <w:sz w:val="22"/>
          <w:szCs w:val="22"/>
        </w:rPr>
        <w:t xml:space="preserve">data. </w:t>
      </w:r>
      <w:r w:rsidR="00CA7CB2">
        <w:rPr>
          <w:rFonts w:ascii="Arial" w:hAnsi="Arial" w:cs="Arial"/>
          <w:sz w:val="22"/>
          <w:szCs w:val="22"/>
        </w:rPr>
        <w:t xml:space="preserve"> The estimated burden is one</w:t>
      </w:r>
      <w:r w:rsidR="008A3E8A">
        <w:rPr>
          <w:rFonts w:ascii="Arial" w:hAnsi="Arial" w:cs="Arial"/>
          <w:sz w:val="22"/>
          <w:szCs w:val="22"/>
        </w:rPr>
        <w:t xml:space="preserve"> hour per respondent annually.</w:t>
      </w:r>
    </w:p>
    <w:p w:rsidR="007D0634" w:rsidRPr="00DE3FA5" w:rsidRDefault="007D0634">
      <w:pPr>
        <w:rPr>
          <w:rFonts w:ascii="Arial" w:hAnsi="Arial" w:cs="Arial"/>
          <w:sz w:val="22"/>
          <w:szCs w:val="22"/>
        </w:rPr>
      </w:pPr>
    </w:p>
    <w:p w:rsidR="008A3E8A" w:rsidRDefault="007D0634">
      <w:pPr>
        <w:rPr>
          <w:rFonts w:ascii="Arial" w:hAnsi="Arial" w:cs="Arial"/>
          <w:sz w:val="22"/>
          <w:szCs w:val="22"/>
        </w:rPr>
      </w:pPr>
      <w:r w:rsidRPr="00DE3FA5">
        <w:rPr>
          <w:rFonts w:ascii="Arial" w:hAnsi="Arial" w:cs="Arial"/>
          <w:sz w:val="22"/>
          <w:szCs w:val="22"/>
        </w:rPr>
        <w:t>As part of Project AIM</w:t>
      </w:r>
      <w:r w:rsidR="001B2AE1">
        <w:rPr>
          <w:rFonts w:ascii="Arial" w:hAnsi="Arial" w:cs="Arial"/>
          <w:sz w:val="22"/>
          <w:szCs w:val="22"/>
        </w:rPr>
        <w:t xml:space="preserve"> (an NRC </w:t>
      </w:r>
      <w:r w:rsidR="00DE3FA5" w:rsidRPr="00DE3FA5">
        <w:rPr>
          <w:rFonts w:ascii="Arial" w:hAnsi="Arial" w:cs="Arial"/>
          <w:sz w:val="22"/>
          <w:szCs w:val="22"/>
        </w:rPr>
        <w:t xml:space="preserve">effort to streamline processes for efficiency and budget reduction purposes), the Commission changed the Generic Fundamentals Examination </w:t>
      </w:r>
      <w:r w:rsidR="00DE3FA5">
        <w:rPr>
          <w:rFonts w:ascii="Arial" w:hAnsi="Arial" w:cs="Arial"/>
          <w:sz w:val="22"/>
          <w:szCs w:val="22"/>
        </w:rPr>
        <w:t>schedule from</w:t>
      </w:r>
      <w:r w:rsidR="001B2AE1">
        <w:rPr>
          <w:rFonts w:ascii="Arial" w:hAnsi="Arial" w:cs="Arial"/>
          <w:sz w:val="22"/>
          <w:szCs w:val="22"/>
        </w:rPr>
        <w:t xml:space="preserve"> the examination</w:t>
      </w:r>
      <w:r w:rsidR="00DE3FA5">
        <w:rPr>
          <w:rFonts w:ascii="Arial" w:hAnsi="Arial" w:cs="Arial"/>
          <w:sz w:val="22"/>
          <w:szCs w:val="22"/>
        </w:rPr>
        <w:t xml:space="preserve"> being given quarterly to</w:t>
      </w:r>
      <w:r w:rsidR="00DE3FA5" w:rsidRPr="00DE3FA5">
        <w:rPr>
          <w:rFonts w:ascii="Arial" w:hAnsi="Arial" w:cs="Arial"/>
          <w:sz w:val="22"/>
          <w:szCs w:val="22"/>
        </w:rPr>
        <w:t xml:space="preserve"> bi-annua</w:t>
      </w:r>
      <w:r w:rsidR="008A3E8A">
        <w:rPr>
          <w:rFonts w:ascii="Arial" w:hAnsi="Arial" w:cs="Arial"/>
          <w:sz w:val="22"/>
          <w:szCs w:val="22"/>
        </w:rPr>
        <w:t>lly</w:t>
      </w:r>
      <w:r w:rsidR="00DE3FA5">
        <w:rPr>
          <w:rFonts w:ascii="Arial" w:hAnsi="Arial" w:cs="Arial"/>
          <w:sz w:val="22"/>
          <w:szCs w:val="22"/>
        </w:rPr>
        <w:t>.  This change does not affect the numbers of candidates</w:t>
      </w:r>
      <w:r w:rsidR="008A3E8A">
        <w:rPr>
          <w:rFonts w:ascii="Arial" w:hAnsi="Arial" w:cs="Arial"/>
          <w:sz w:val="22"/>
          <w:szCs w:val="22"/>
        </w:rPr>
        <w:t xml:space="preserve"> for the examination, nor does it affect the reporting frequency (annually) for the NRC Form 536.</w:t>
      </w:r>
    </w:p>
    <w:p w:rsidR="008A3E8A" w:rsidRDefault="008A3E8A">
      <w:pPr>
        <w:rPr>
          <w:rFonts w:ascii="Arial" w:hAnsi="Arial" w:cs="Arial"/>
          <w:sz w:val="22"/>
          <w:szCs w:val="22"/>
        </w:rPr>
      </w:pPr>
    </w:p>
    <w:p w:rsidR="00C2372E" w:rsidRDefault="008A3E8A">
      <w:pPr>
        <w:rPr>
          <w:rFonts w:ascii="Arial" w:hAnsi="Arial" w:cs="Arial"/>
          <w:sz w:val="22"/>
          <w:szCs w:val="22"/>
        </w:rPr>
      </w:pPr>
      <w:r>
        <w:rPr>
          <w:rFonts w:ascii="Arial" w:hAnsi="Arial" w:cs="Arial"/>
          <w:sz w:val="22"/>
          <w:szCs w:val="22"/>
        </w:rPr>
        <w:t xml:space="preserve">The NRC is requesting a </w:t>
      </w:r>
      <w:proofErr w:type="spellStart"/>
      <w:r>
        <w:rPr>
          <w:rFonts w:ascii="Arial" w:hAnsi="Arial" w:cs="Arial"/>
          <w:sz w:val="22"/>
          <w:szCs w:val="22"/>
        </w:rPr>
        <w:t>nonsubstantive</w:t>
      </w:r>
      <w:proofErr w:type="spellEnd"/>
      <w:r>
        <w:rPr>
          <w:rFonts w:ascii="Arial" w:hAnsi="Arial" w:cs="Arial"/>
          <w:sz w:val="22"/>
          <w:szCs w:val="22"/>
        </w:rPr>
        <w:t xml:space="preserve"> change to the NRC Form 536</w:t>
      </w:r>
      <w:r w:rsidR="00C2372E">
        <w:rPr>
          <w:rFonts w:ascii="Arial" w:hAnsi="Arial" w:cs="Arial"/>
          <w:sz w:val="22"/>
          <w:szCs w:val="22"/>
        </w:rPr>
        <w:t xml:space="preserve"> to make the form consistent with new examination schedules</w:t>
      </w:r>
      <w:r>
        <w:rPr>
          <w:rFonts w:ascii="Arial" w:hAnsi="Arial" w:cs="Arial"/>
          <w:sz w:val="22"/>
          <w:szCs w:val="22"/>
        </w:rPr>
        <w:t xml:space="preserve">.  </w:t>
      </w:r>
      <w:r w:rsidR="00FE68D9">
        <w:rPr>
          <w:rFonts w:ascii="Arial" w:hAnsi="Arial" w:cs="Arial"/>
          <w:sz w:val="22"/>
          <w:szCs w:val="22"/>
        </w:rPr>
        <w:t>Section C of the form, ”Proposed Generic Fundamentals Examination (GFE)</w:t>
      </w:r>
      <w:r>
        <w:rPr>
          <w:rFonts w:ascii="Arial" w:hAnsi="Arial" w:cs="Arial"/>
          <w:sz w:val="22"/>
          <w:szCs w:val="22"/>
        </w:rPr>
        <w:t xml:space="preserve"> </w:t>
      </w:r>
      <w:r w:rsidR="00FE68D9">
        <w:rPr>
          <w:rFonts w:ascii="Arial" w:hAnsi="Arial" w:cs="Arial"/>
          <w:sz w:val="22"/>
          <w:szCs w:val="22"/>
        </w:rPr>
        <w:t>Schedule” currently includes</w:t>
      </w:r>
      <w:r w:rsidR="00C2372E">
        <w:rPr>
          <w:rFonts w:ascii="Arial" w:hAnsi="Arial" w:cs="Arial"/>
          <w:sz w:val="22"/>
          <w:szCs w:val="22"/>
        </w:rPr>
        <w:t xml:space="preserve"> boxes for licensees to report the number of candidates proposed to take the GFE in March, June, September, and December.  The revised form would only include boxes for reporting the number of candidates proposed for the testing dates of March and September, because the June and December tests have been eliminated.</w:t>
      </w:r>
    </w:p>
    <w:p w:rsidR="00C2372E" w:rsidRDefault="00C2372E">
      <w:pPr>
        <w:rPr>
          <w:rFonts w:ascii="Arial" w:hAnsi="Arial" w:cs="Arial"/>
          <w:sz w:val="22"/>
          <w:szCs w:val="22"/>
        </w:rPr>
      </w:pPr>
    </w:p>
    <w:p w:rsidR="00CA7CB2" w:rsidRDefault="00CA7CB2">
      <w:pPr>
        <w:rPr>
          <w:rFonts w:ascii="Arial" w:hAnsi="Arial" w:cs="Arial"/>
          <w:sz w:val="22"/>
          <w:szCs w:val="22"/>
        </w:rPr>
      </w:pPr>
      <w:r>
        <w:rPr>
          <w:rFonts w:ascii="Arial" w:hAnsi="Arial" w:cs="Arial"/>
          <w:sz w:val="22"/>
          <w:szCs w:val="22"/>
        </w:rPr>
        <w:t>This change would not affect the burden for completing the form.  Respondents would continue to report the data annually, and the estimated burden</w:t>
      </w:r>
      <w:bookmarkStart w:id="0" w:name="_GoBack"/>
      <w:bookmarkEnd w:id="0"/>
      <w:r>
        <w:rPr>
          <w:rFonts w:ascii="Arial" w:hAnsi="Arial" w:cs="Arial"/>
          <w:sz w:val="22"/>
          <w:szCs w:val="22"/>
        </w:rPr>
        <w:t xml:space="preserve"> remains one hour per response.</w:t>
      </w:r>
    </w:p>
    <w:sectPr w:rsidR="00CA7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634"/>
    <w:rsid w:val="0000319E"/>
    <w:rsid w:val="00005C7C"/>
    <w:rsid w:val="00020DCA"/>
    <w:rsid w:val="0002128F"/>
    <w:rsid w:val="000212FB"/>
    <w:rsid w:val="00027704"/>
    <w:rsid w:val="000309D6"/>
    <w:rsid w:val="00037118"/>
    <w:rsid w:val="0003786B"/>
    <w:rsid w:val="0004696A"/>
    <w:rsid w:val="00054461"/>
    <w:rsid w:val="000545BE"/>
    <w:rsid w:val="00055442"/>
    <w:rsid w:val="00057F16"/>
    <w:rsid w:val="00062CE8"/>
    <w:rsid w:val="00071922"/>
    <w:rsid w:val="00074039"/>
    <w:rsid w:val="0008253C"/>
    <w:rsid w:val="0009039D"/>
    <w:rsid w:val="000916ED"/>
    <w:rsid w:val="000925AA"/>
    <w:rsid w:val="0009428D"/>
    <w:rsid w:val="00094EA2"/>
    <w:rsid w:val="00095645"/>
    <w:rsid w:val="000A313C"/>
    <w:rsid w:val="000A551E"/>
    <w:rsid w:val="000A7704"/>
    <w:rsid w:val="000B56C6"/>
    <w:rsid w:val="000B6DA0"/>
    <w:rsid w:val="000D68B1"/>
    <w:rsid w:val="000D6CFA"/>
    <w:rsid w:val="000E0AE6"/>
    <w:rsid w:val="000E4266"/>
    <w:rsid w:val="000E4C07"/>
    <w:rsid w:val="000E5B80"/>
    <w:rsid w:val="000E7F86"/>
    <w:rsid w:val="000F2491"/>
    <w:rsid w:val="00104720"/>
    <w:rsid w:val="00106C7D"/>
    <w:rsid w:val="00110AEC"/>
    <w:rsid w:val="00122C71"/>
    <w:rsid w:val="0012368B"/>
    <w:rsid w:val="00126294"/>
    <w:rsid w:val="00144B33"/>
    <w:rsid w:val="001627CD"/>
    <w:rsid w:val="00164002"/>
    <w:rsid w:val="00164921"/>
    <w:rsid w:val="00164F2C"/>
    <w:rsid w:val="001654A4"/>
    <w:rsid w:val="00171253"/>
    <w:rsid w:val="001722FB"/>
    <w:rsid w:val="00177FB0"/>
    <w:rsid w:val="0018466E"/>
    <w:rsid w:val="00190815"/>
    <w:rsid w:val="00193F77"/>
    <w:rsid w:val="00197842"/>
    <w:rsid w:val="001A237F"/>
    <w:rsid w:val="001A6384"/>
    <w:rsid w:val="001A6A4E"/>
    <w:rsid w:val="001B2AE1"/>
    <w:rsid w:val="001B6A92"/>
    <w:rsid w:val="001B6D03"/>
    <w:rsid w:val="001D49D2"/>
    <w:rsid w:val="001D4E05"/>
    <w:rsid w:val="001D4E06"/>
    <w:rsid w:val="001D586D"/>
    <w:rsid w:val="001D6EC6"/>
    <w:rsid w:val="001D7BE3"/>
    <w:rsid w:val="001E3482"/>
    <w:rsid w:val="001E3941"/>
    <w:rsid w:val="001E6A5A"/>
    <w:rsid w:val="001E7230"/>
    <w:rsid w:val="001F4963"/>
    <w:rsid w:val="00201271"/>
    <w:rsid w:val="002013C3"/>
    <w:rsid w:val="00211632"/>
    <w:rsid w:val="002148C1"/>
    <w:rsid w:val="002151CC"/>
    <w:rsid w:val="002173DE"/>
    <w:rsid w:val="00220DFD"/>
    <w:rsid w:val="00224A69"/>
    <w:rsid w:val="002265FD"/>
    <w:rsid w:val="002302F2"/>
    <w:rsid w:val="00230A0F"/>
    <w:rsid w:val="00234E69"/>
    <w:rsid w:val="00235456"/>
    <w:rsid w:val="002421E2"/>
    <w:rsid w:val="002431FD"/>
    <w:rsid w:val="00247107"/>
    <w:rsid w:val="002545F3"/>
    <w:rsid w:val="00257459"/>
    <w:rsid w:val="00260493"/>
    <w:rsid w:val="00263DC4"/>
    <w:rsid w:val="00270437"/>
    <w:rsid w:val="002709E4"/>
    <w:rsid w:val="00273931"/>
    <w:rsid w:val="00275FEA"/>
    <w:rsid w:val="00276300"/>
    <w:rsid w:val="002828F4"/>
    <w:rsid w:val="0028412C"/>
    <w:rsid w:val="002865F1"/>
    <w:rsid w:val="002923B2"/>
    <w:rsid w:val="002A6E31"/>
    <w:rsid w:val="002B3D98"/>
    <w:rsid w:val="002B5E02"/>
    <w:rsid w:val="002B6340"/>
    <w:rsid w:val="002B6E1E"/>
    <w:rsid w:val="002C4DE0"/>
    <w:rsid w:val="002D1985"/>
    <w:rsid w:val="002D4540"/>
    <w:rsid w:val="002D4AC5"/>
    <w:rsid w:val="002F0CE6"/>
    <w:rsid w:val="003000E4"/>
    <w:rsid w:val="00301ADF"/>
    <w:rsid w:val="00302DC5"/>
    <w:rsid w:val="00306139"/>
    <w:rsid w:val="00315028"/>
    <w:rsid w:val="003237FC"/>
    <w:rsid w:val="0032600B"/>
    <w:rsid w:val="00333F0E"/>
    <w:rsid w:val="00335BAA"/>
    <w:rsid w:val="00341854"/>
    <w:rsid w:val="0034219E"/>
    <w:rsid w:val="0034538D"/>
    <w:rsid w:val="00346749"/>
    <w:rsid w:val="00351631"/>
    <w:rsid w:val="00357B79"/>
    <w:rsid w:val="00360659"/>
    <w:rsid w:val="00364FE1"/>
    <w:rsid w:val="003704DA"/>
    <w:rsid w:val="00371CFC"/>
    <w:rsid w:val="003909A0"/>
    <w:rsid w:val="00394829"/>
    <w:rsid w:val="00395DB9"/>
    <w:rsid w:val="003978B6"/>
    <w:rsid w:val="003B090F"/>
    <w:rsid w:val="003B0C28"/>
    <w:rsid w:val="003B0C9F"/>
    <w:rsid w:val="003B7A80"/>
    <w:rsid w:val="003C64DE"/>
    <w:rsid w:val="003C7868"/>
    <w:rsid w:val="003D3992"/>
    <w:rsid w:val="003D4D2A"/>
    <w:rsid w:val="003E5E8A"/>
    <w:rsid w:val="003E711E"/>
    <w:rsid w:val="003F216C"/>
    <w:rsid w:val="003F3DBC"/>
    <w:rsid w:val="003F4D80"/>
    <w:rsid w:val="003F5843"/>
    <w:rsid w:val="00401698"/>
    <w:rsid w:val="00403F31"/>
    <w:rsid w:val="0042017F"/>
    <w:rsid w:val="00421F34"/>
    <w:rsid w:val="00422171"/>
    <w:rsid w:val="00427C95"/>
    <w:rsid w:val="0043080A"/>
    <w:rsid w:val="00433390"/>
    <w:rsid w:val="004408D3"/>
    <w:rsid w:val="004455F3"/>
    <w:rsid w:val="00455208"/>
    <w:rsid w:val="00456305"/>
    <w:rsid w:val="00456699"/>
    <w:rsid w:val="00456A7E"/>
    <w:rsid w:val="004711D8"/>
    <w:rsid w:val="004713B3"/>
    <w:rsid w:val="0047394D"/>
    <w:rsid w:val="00473FD3"/>
    <w:rsid w:val="004755A9"/>
    <w:rsid w:val="0047689F"/>
    <w:rsid w:val="00495367"/>
    <w:rsid w:val="004A20ED"/>
    <w:rsid w:val="004A2356"/>
    <w:rsid w:val="004A6CB1"/>
    <w:rsid w:val="004B1891"/>
    <w:rsid w:val="004B284A"/>
    <w:rsid w:val="004C0507"/>
    <w:rsid w:val="004C2938"/>
    <w:rsid w:val="004D3143"/>
    <w:rsid w:val="004D721A"/>
    <w:rsid w:val="004E63B5"/>
    <w:rsid w:val="004F21E9"/>
    <w:rsid w:val="004F28EF"/>
    <w:rsid w:val="004F7099"/>
    <w:rsid w:val="00503377"/>
    <w:rsid w:val="005045D3"/>
    <w:rsid w:val="0050579A"/>
    <w:rsid w:val="00510403"/>
    <w:rsid w:val="0051264D"/>
    <w:rsid w:val="00515770"/>
    <w:rsid w:val="00526963"/>
    <w:rsid w:val="00530B67"/>
    <w:rsid w:val="00531088"/>
    <w:rsid w:val="00532181"/>
    <w:rsid w:val="00540D51"/>
    <w:rsid w:val="00543773"/>
    <w:rsid w:val="00544895"/>
    <w:rsid w:val="00546570"/>
    <w:rsid w:val="00551944"/>
    <w:rsid w:val="00552F44"/>
    <w:rsid w:val="00553D98"/>
    <w:rsid w:val="00557D4B"/>
    <w:rsid w:val="00560C7E"/>
    <w:rsid w:val="0056380B"/>
    <w:rsid w:val="0057105B"/>
    <w:rsid w:val="00582C9B"/>
    <w:rsid w:val="00583462"/>
    <w:rsid w:val="0058401A"/>
    <w:rsid w:val="00585529"/>
    <w:rsid w:val="00594133"/>
    <w:rsid w:val="005973F2"/>
    <w:rsid w:val="005A054B"/>
    <w:rsid w:val="005A23CA"/>
    <w:rsid w:val="005A265D"/>
    <w:rsid w:val="005A3950"/>
    <w:rsid w:val="005C011C"/>
    <w:rsid w:val="005C0261"/>
    <w:rsid w:val="005C3388"/>
    <w:rsid w:val="005C515D"/>
    <w:rsid w:val="005C73D0"/>
    <w:rsid w:val="005D05F8"/>
    <w:rsid w:val="005D0E4B"/>
    <w:rsid w:val="005D58C9"/>
    <w:rsid w:val="005D6B05"/>
    <w:rsid w:val="005D6B31"/>
    <w:rsid w:val="005E2506"/>
    <w:rsid w:val="005F1C41"/>
    <w:rsid w:val="005F4403"/>
    <w:rsid w:val="005F7153"/>
    <w:rsid w:val="005F79DF"/>
    <w:rsid w:val="005F7D44"/>
    <w:rsid w:val="0060023F"/>
    <w:rsid w:val="006007CB"/>
    <w:rsid w:val="00614DE6"/>
    <w:rsid w:val="00617238"/>
    <w:rsid w:val="00624D1D"/>
    <w:rsid w:val="006272C5"/>
    <w:rsid w:val="00633CF8"/>
    <w:rsid w:val="00644B06"/>
    <w:rsid w:val="006527B5"/>
    <w:rsid w:val="006554B9"/>
    <w:rsid w:val="006657CE"/>
    <w:rsid w:val="0067147B"/>
    <w:rsid w:val="006755D5"/>
    <w:rsid w:val="00681D18"/>
    <w:rsid w:val="00691716"/>
    <w:rsid w:val="00692F9A"/>
    <w:rsid w:val="0069358E"/>
    <w:rsid w:val="006A165B"/>
    <w:rsid w:val="006A6306"/>
    <w:rsid w:val="006A7A86"/>
    <w:rsid w:val="006B3771"/>
    <w:rsid w:val="006B4182"/>
    <w:rsid w:val="006B647C"/>
    <w:rsid w:val="006C094B"/>
    <w:rsid w:val="006C106E"/>
    <w:rsid w:val="006C29CD"/>
    <w:rsid w:val="006C6C67"/>
    <w:rsid w:val="006D2034"/>
    <w:rsid w:val="006E049A"/>
    <w:rsid w:val="006E1DBB"/>
    <w:rsid w:val="006E2323"/>
    <w:rsid w:val="006E46D7"/>
    <w:rsid w:val="006E6F3E"/>
    <w:rsid w:val="006F19CF"/>
    <w:rsid w:val="0070196B"/>
    <w:rsid w:val="00703772"/>
    <w:rsid w:val="00713CFD"/>
    <w:rsid w:val="00715969"/>
    <w:rsid w:val="00716BAF"/>
    <w:rsid w:val="00716EE7"/>
    <w:rsid w:val="0071755F"/>
    <w:rsid w:val="007178AC"/>
    <w:rsid w:val="00717F85"/>
    <w:rsid w:val="00720BB5"/>
    <w:rsid w:val="00723E81"/>
    <w:rsid w:val="00731FC9"/>
    <w:rsid w:val="00733B80"/>
    <w:rsid w:val="007350FB"/>
    <w:rsid w:val="00735A22"/>
    <w:rsid w:val="00736E25"/>
    <w:rsid w:val="007453D7"/>
    <w:rsid w:val="0075283F"/>
    <w:rsid w:val="007549FA"/>
    <w:rsid w:val="00756558"/>
    <w:rsid w:val="007608A7"/>
    <w:rsid w:val="00773E2E"/>
    <w:rsid w:val="0077739D"/>
    <w:rsid w:val="007925FC"/>
    <w:rsid w:val="007934C3"/>
    <w:rsid w:val="00795896"/>
    <w:rsid w:val="00795ECB"/>
    <w:rsid w:val="007A40F7"/>
    <w:rsid w:val="007C418A"/>
    <w:rsid w:val="007C4312"/>
    <w:rsid w:val="007C6988"/>
    <w:rsid w:val="007D0634"/>
    <w:rsid w:val="007D13F8"/>
    <w:rsid w:val="007D1DAD"/>
    <w:rsid w:val="007D3B3D"/>
    <w:rsid w:val="007D4B3F"/>
    <w:rsid w:val="007D4B91"/>
    <w:rsid w:val="007D6AFE"/>
    <w:rsid w:val="007E5D6B"/>
    <w:rsid w:val="007F425B"/>
    <w:rsid w:val="007F50DB"/>
    <w:rsid w:val="008022DD"/>
    <w:rsid w:val="0080735C"/>
    <w:rsid w:val="00807BC2"/>
    <w:rsid w:val="00810DC5"/>
    <w:rsid w:val="00812BDB"/>
    <w:rsid w:val="008262CA"/>
    <w:rsid w:val="00831030"/>
    <w:rsid w:val="00831853"/>
    <w:rsid w:val="00831C87"/>
    <w:rsid w:val="00833360"/>
    <w:rsid w:val="00833C1F"/>
    <w:rsid w:val="0084146B"/>
    <w:rsid w:val="00843E2B"/>
    <w:rsid w:val="008454F1"/>
    <w:rsid w:val="008507DB"/>
    <w:rsid w:val="008509B6"/>
    <w:rsid w:val="008510EC"/>
    <w:rsid w:val="0085751B"/>
    <w:rsid w:val="008614ED"/>
    <w:rsid w:val="008618B9"/>
    <w:rsid w:val="0086545B"/>
    <w:rsid w:val="0086634E"/>
    <w:rsid w:val="00867445"/>
    <w:rsid w:val="00867D1D"/>
    <w:rsid w:val="0087233D"/>
    <w:rsid w:val="00874756"/>
    <w:rsid w:val="00882680"/>
    <w:rsid w:val="008A2457"/>
    <w:rsid w:val="008A3E8A"/>
    <w:rsid w:val="008A7337"/>
    <w:rsid w:val="008A76CC"/>
    <w:rsid w:val="008B11CD"/>
    <w:rsid w:val="008B249F"/>
    <w:rsid w:val="008B4B3F"/>
    <w:rsid w:val="008B53E7"/>
    <w:rsid w:val="008C0816"/>
    <w:rsid w:val="008C19F4"/>
    <w:rsid w:val="008C3EBC"/>
    <w:rsid w:val="008E0020"/>
    <w:rsid w:val="008E3E7F"/>
    <w:rsid w:val="008E70E3"/>
    <w:rsid w:val="008F153A"/>
    <w:rsid w:val="008F69CA"/>
    <w:rsid w:val="008F7CB8"/>
    <w:rsid w:val="009071A1"/>
    <w:rsid w:val="00914A19"/>
    <w:rsid w:val="00921438"/>
    <w:rsid w:val="0092302E"/>
    <w:rsid w:val="009323C9"/>
    <w:rsid w:val="00933EB2"/>
    <w:rsid w:val="00944803"/>
    <w:rsid w:val="00945836"/>
    <w:rsid w:val="00947153"/>
    <w:rsid w:val="00947403"/>
    <w:rsid w:val="00947A7E"/>
    <w:rsid w:val="00947C7C"/>
    <w:rsid w:val="00952FE0"/>
    <w:rsid w:val="00953FCF"/>
    <w:rsid w:val="00954112"/>
    <w:rsid w:val="009623E5"/>
    <w:rsid w:val="00973F92"/>
    <w:rsid w:val="00983B84"/>
    <w:rsid w:val="00992B44"/>
    <w:rsid w:val="00995742"/>
    <w:rsid w:val="009A2022"/>
    <w:rsid w:val="009A2927"/>
    <w:rsid w:val="009A5D3E"/>
    <w:rsid w:val="009A6F2B"/>
    <w:rsid w:val="009B4988"/>
    <w:rsid w:val="009B5D45"/>
    <w:rsid w:val="009B5DA0"/>
    <w:rsid w:val="009C1F09"/>
    <w:rsid w:val="009C2D27"/>
    <w:rsid w:val="009C698C"/>
    <w:rsid w:val="009E654D"/>
    <w:rsid w:val="009E6579"/>
    <w:rsid w:val="009E7AE0"/>
    <w:rsid w:val="009F4BC6"/>
    <w:rsid w:val="00A133DE"/>
    <w:rsid w:val="00A14058"/>
    <w:rsid w:val="00A2144E"/>
    <w:rsid w:val="00A22747"/>
    <w:rsid w:val="00A25337"/>
    <w:rsid w:val="00A30D07"/>
    <w:rsid w:val="00A33045"/>
    <w:rsid w:val="00A3363C"/>
    <w:rsid w:val="00A360C6"/>
    <w:rsid w:val="00A40F23"/>
    <w:rsid w:val="00A46CB1"/>
    <w:rsid w:val="00A73E62"/>
    <w:rsid w:val="00A76D6A"/>
    <w:rsid w:val="00A81D47"/>
    <w:rsid w:val="00A827C1"/>
    <w:rsid w:val="00A84532"/>
    <w:rsid w:val="00A93C68"/>
    <w:rsid w:val="00AB0631"/>
    <w:rsid w:val="00AB3025"/>
    <w:rsid w:val="00AB6D7F"/>
    <w:rsid w:val="00AC1AA1"/>
    <w:rsid w:val="00AD14ED"/>
    <w:rsid w:val="00AD7E30"/>
    <w:rsid w:val="00AE5EB1"/>
    <w:rsid w:val="00AE7081"/>
    <w:rsid w:val="00AE74D8"/>
    <w:rsid w:val="00AF371B"/>
    <w:rsid w:val="00B01543"/>
    <w:rsid w:val="00B02352"/>
    <w:rsid w:val="00B0532E"/>
    <w:rsid w:val="00B07E55"/>
    <w:rsid w:val="00B1284C"/>
    <w:rsid w:val="00B12B7B"/>
    <w:rsid w:val="00B17700"/>
    <w:rsid w:val="00B21013"/>
    <w:rsid w:val="00B22DE3"/>
    <w:rsid w:val="00B22E3D"/>
    <w:rsid w:val="00B22F78"/>
    <w:rsid w:val="00B25812"/>
    <w:rsid w:val="00B322A1"/>
    <w:rsid w:val="00B40236"/>
    <w:rsid w:val="00B4390F"/>
    <w:rsid w:val="00B453FC"/>
    <w:rsid w:val="00B46B71"/>
    <w:rsid w:val="00B47257"/>
    <w:rsid w:val="00B51661"/>
    <w:rsid w:val="00B546A0"/>
    <w:rsid w:val="00B56F58"/>
    <w:rsid w:val="00B61576"/>
    <w:rsid w:val="00B615B1"/>
    <w:rsid w:val="00B63594"/>
    <w:rsid w:val="00B72DE3"/>
    <w:rsid w:val="00B76BCB"/>
    <w:rsid w:val="00B81795"/>
    <w:rsid w:val="00B8797F"/>
    <w:rsid w:val="00B90222"/>
    <w:rsid w:val="00B9049B"/>
    <w:rsid w:val="00B90716"/>
    <w:rsid w:val="00B934AB"/>
    <w:rsid w:val="00B95D71"/>
    <w:rsid w:val="00BC6AC2"/>
    <w:rsid w:val="00BD24E7"/>
    <w:rsid w:val="00BE1165"/>
    <w:rsid w:val="00BE25EB"/>
    <w:rsid w:val="00BE5693"/>
    <w:rsid w:val="00BE5E26"/>
    <w:rsid w:val="00BF5BC4"/>
    <w:rsid w:val="00BF7C88"/>
    <w:rsid w:val="00C0738C"/>
    <w:rsid w:val="00C166AF"/>
    <w:rsid w:val="00C16E4F"/>
    <w:rsid w:val="00C17DD2"/>
    <w:rsid w:val="00C2372E"/>
    <w:rsid w:val="00C248C8"/>
    <w:rsid w:val="00C2731F"/>
    <w:rsid w:val="00C34E0E"/>
    <w:rsid w:val="00C35C9E"/>
    <w:rsid w:val="00C40821"/>
    <w:rsid w:val="00C46DEE"/>
    <w:rsid w:val="00C46FC9"/>
    <w:rsid w:val="00C56A56"/>
    <w:rsid w:val="00C66D52"/>
    <w:rsid w:val="00C70162"/>
    <w:rsid w:val="00C71A71"/>
    <w:rsid w:val="00C72580"/>
    <w:rsid w:val="00C73A5B"/>
    <w:rsid w:val="00C80689"/>
    <w:rsid w:val="00C823C4"/>
    <w:rsid w:val="00C86B9D"/>
    <w:rsid w:val="00C877CD"/>
    <w:rsid w:val="00C8786D"/>
    <w:rsid w:val="00C90DD1"/>
    <w:rsid w:val="00C93478"/>
    <w:rsid w:val="00CA010B"/>
    <w:rsid w:val="00CA7403"/>
    <w:rsid w:val="00CA7CB2"/>
    <w:rsid w:val="00CB13F2"/>
    <w:rsid w:val="00CB1DBC"/>
    <w:rsid w:val="00CB2CBF"/>
    <w:rsid w:val="00CB7059"/>
    <w:rsid w:val="00CC1EA6"/>
    <w:rsid w:val="00CC3BFF"/>
    <w:rsid w:val="00CD4A36"/>
    <w:rsid w:val="00CE04D4"/>
    <w:rsid w:val="00CE30ED"/>
    <w:rsid w:val="00CF10FC"/>
    <w:rsid w:val="00CF5459"/>
    <w:rsid w:val="00D0283D"/>
    <w:rsid w:val="00D054F8"/>
    <w:rsid w:val="00D057CF"/>
    <w:rsid w:val="00D057D6"/>
    <w:rsid w:val="00D25C92"/>
    <w:rsid w:val="00D25D77"/>
    <w:rsid w:val="00D269C3"/>
    <w:rsid w:val="00D31250"/>
    <w:rsid w:val="00D31E6C"/>
    <w:rsid w:val="00D41D4C"/>
    <w:rsid w:val="00D61EE4"/>
    <w:rsid w:val="00D654D5"/>
    <w:rsid w:val="00D71812"/>
    <w:rsid w:val="00D727E4"/>
    <w:rsid w:val="00D81081"/>
    <w:rsid w:val="00D8728D"/>
    <w:rsid w:val="00D87DA3"/>
    <w:rsid w:val="00DB3602"/>
    <w:rsid w:val="00DB5942"/>
    <w:rsid w:val="00DD32DA"/>
    <w:rsid w:val="00DD61AD"/>
    <w:rsid w:val="00DE08E4"/>
    <w:rsid w:val="00DE268A"/>
    <w:rsid w:val="00DE3FA5"/>
    <w:rsid w:val="00E06B58"/>
    <w:rsid w:val="00E11EBD"/>
    <w:rsid w:val="00E161DC"/>
    <w:rsid w:val="00E24B5C"/>
    <w:rsid w:val="00E33946"/>
    <w:rsid w:val="00E341C0"/>
    <w:rsid w:val="00E34473"/>
    <w:rsid w:val="00E43DC8"/>
    <w:rsid w:val="00E447C4"/>
    <w:rsid w:val="00E51D29"/>
    <w:rsid w:val="00E52AE7"/>
    <w:rsid w:val="00E633C8"/>
    <w:rsid w:val="00E72042"/>
    <w:rsid w:val="00E732D4"/>
    <w:rsid w:val="00E73312"/>
    <w:rsid w:val="00E7332B"/>
    <w:rsid w:val="00E85753"/>
    <w:rsid w:val="00E86CE2"/>
    <w:rsid w:val="00E87707"/>
    <w:rsid w:val="00E91536"/>
    <w:rsid w:val="00E9197D"/>
    <w:rsid w:val="00E9514D"/>
    <w:rsid w:val="00E95EC1"/>
    <w:rsid w:val="00E96154"/>
    <w:rsid w:val="00EA32DA"/>
    <w:rsid w:val="00EB2D26"/>
    <w:rsid w:val="00EB6F84"/>
    <w:rsid w:val="00EC056E"/>
    <w:rsid w:val="00EC65CD"/>
    <w:rsid w:val="00EC6C49"/>
    <w:rsid w:val="00EC7B25"/>
    <w:rsid w:val="00ED1FAF"/>
    <w:rsid w:val="00ED3609"/>
    <w:rsid w:val="00ED3F22"/>
    <w:rsid w:val="00EE0AC2"/>
    <w:rsid w:val="00EF055E"/>
    <w:rsid w:val="00F019C6"/>
    <w:rsid w:val="00F023B1"/>
    <w:rsid w:val="00F12C4F"/>
    <w:rsid w:val="00F1332D"/>
    <w:rsid w:val="00F16940"/>
    <w:rsid w:val="00F22FE7"/>
    <w:rsid w:val="00F276E2"/>
    <w:rsid w:val="00F30AB0"/>
    <w:rsid w:val="00F3284A"/>
    <w:rsid w:val="00F3609E"/>
    <w:rsid w:val="00F40395"/>
    <w:rsid w:val="00F41451"/>
    <w:rsid w:val="00F4512B"/>
    <w:rsid w:val="00F46213"/>
    <w:rsid w:val="00F52F44"/>
    <w:rsid w:val="00F54C20"/>
    <w:rsid w:val="00F56C39"/>
    <w:rsid w:val="00F60559"/>
    <w:rsid w:val="00F63766"/>
    <w:rsid w:val="00F80279"/>
    <w:rsid w:val="00F87295"/>
    <w:rsid w:val="00F902F7"/>
    <w:rsid w:val="00F94487"/>
    <w:rsid w:val="00F95587"/>
    <w:rsid w:val="00F965C2"/>
    <w:rsid w:val="00F97A46"/>
    <w:rsid w:val="00FA0D8B"/>
    <w:rsid w:val="00FB0468"/>
    <w:rsid w:val="00FB2036"/>
    <w:rsid w:val="00FB3A90"/>
    <w:rsid w:val="00FC5FD4"/>
    <w:rsid w:val="00FC7418"/>
    <w:rsid w:val="00FD5D14"/>
    <w:rsid w:val="00FD6EE2"/>
    <w:rsid w:val="00FE68D9"/>
    <w:rsid w:val="00FF3D32"/>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B3E6F-A7B7-48E1-9146-9C3ECE7FB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634"/>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Revelle, Carole</dc:creator>
  <cp:keywords/>
  <dc:description/>
  <cp:lastModifiedBy>Benney, Kristen</cp:lastModifiedBy>
  <cp:revision>2</cp:revision>
  <dcterms:created xsi:type="dcterms:W3CDTF">2016-05-05T13:06:00Z</dcterms:created>
  <dcterms:modified xsi:type="dcterms:W3CDTF">2016-05-09T14:08:00Z</dcterms:modified>
</cp:coreProperties>
</file>