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56A" w:rsidRPr="0005456A" w:rsidRDefault="0005456A" w:rsidP="0005456A">
      <w:bookmarkStart w:id="0" w:name="_GoBack"/>
      <w:bookmarkEnd w:id="0"/>
      <w:r w:rsidRPr="0005456A">
        <w:t>RAISIN ADMINISTRATIVE COMMITTEE</w:t>
      </w:r>
    </w:p>
    <w:p w:rsidR="0005456A" w:rsidRPr="0005456A" w:rsidRDefault="0005456A" w:rsidP="0005456A">
      <w:r w:rsidRPr="0005456A">
        <w:t>2445 Capitol Street, Suite 200</w:t>
      </w:r>
    </w:p>
    <w:p w:rsidR="0005456A" w:rsidRPr="0005456A" w:rsidRDefault="0005456A" w:rsidP="0005456A">
      <w:r w:rsidRPr="0005456A">
        <w:t>Fresno, California  93721</w:t>
      </w:r>
    </w:p>
    <w:p w:rsidR="0005456A" w:rsidRPr="0005456A" w:rsidRDefault="0005456A" w:rsidP="0005456A">
      <w:r w:rsidRPr="0005456A">
        <w:t>Phone: (559) 225-0520</w:t>
      </w:r>
    </w:p>
    <w:p w:rsidR="0005456A" w:rsidRPr="002325BA" w:rsidRDefault="0005456A" w:rsidP="002325BA">
      <w:pPr>
        <w:jc w:val="center"/>
        <w:rPr>
          <w:b/>
        </w:rPr>
      </w:pPr>
    </w:p>
    <w:p w:rsidR="002325BA" w:rsidRDefault="00FF08E3" w:rsidP="002325BA">
      <w:pPr>
        <w:jc w:val="center"/>
        <w:rPr>
          <w:b/>
        </w:rPr>
      </w:pPr>
      <w:r w:rsidRPr="002325BA">
        <w:rPr>
          <w:b/>
        </w:rPr>
        <w:t xml:space="preserve">APPLICATION FOR EXEMPTION OF EXPERIMENTAL AND SPECIALTY PACKS </w:t>
      </w:r>
    </w:p>
    <w:p w:rsidR="0005456A" w:rsidRPr="002325BA" w:rsidRDefault="00FF08E3" w:rsidP="002325BA">
      <w:pPr>
        <w:jc w:val="center"/>
        <w:rPr>
          <w:b/>
        </w:rPr>
      </w:pPr>
      <w:r w:rsidRPr="002325BA">
        <w:rPr>
          <w:b/>
        </w:rPr>
        <w:t>FROM OUTGOING INSPECTION REQUIREMENTS</w:t>
      </w:r>
    </w:p>
    <w:p w:rsidR="00FF08E3" w:rsidRDefault="00FF08E3" w:rsidP="0005456A"/>
    <w:p w:rsidR="00FF08E3" w:rsidRDefault="00FF08E3" w:rsidP="009A3B10">
      <w:r w:rsidRPr="00FF08E3">
        <w:t>The undersigned Handler hereby requests approval of this application for experimental or specialty packs, as described</w:t>
      </w:r>
      <w:r>
        <w:t xml:space="preserve"> </w:t>
      </w:r>
      <w:r w:rsidR="00EE6AB1">
        <w:t>in</w:t>
      </w:r>
      <w:r>
        <w:t xml:space="preserve"> s</w:t>
      </w:r>
      <w:r w:rsidRPr="00FF08E3">
        <w:t>ection</w:t>
      </w:r>
      <w:r w:rsidR="00132609">
        <w:t>s</w:t>
      </w:r>
      <w:r w:rsidRPr="00FF08E3">
        <w:t xml:space="preserve"> 989.59(a), (b) and (d)</w:t>
      </w:r>
      <w:r>
        <w:t xml:space="preserve"> of Marketing Order No. 989</w:t>
      </w:r>
      <w:r w:rsidRPr="00FF08E3">
        <w:t>, as provided for in paragraph (g) of said section.</w:t>
      </w:r>
      <w:r>
        <w:t xml:space="preserve"> </w:t>
      </w:r>
      <w:r w:rsidRPr="00FF08E3">
        <w:t xml:space="preserve"> The undersigned certifies to the Raisin</w:t>
      </w:r>
      <w:r w:rsidR="00EE6AB1">
        <w:t xml:space="preserve"> Administrative</w:t>
      </w:r>
      <w:r>
        <w:t xml:space="preserve"> Committee (RAC) and the </w:t>
      </w:r>
      <w:r w:rsidRPr="00FF08E3">
        <w:t>Secretary of Agriculture of the United States that only standard raisins will be shipped or disposed of under this</w:t>
      </w:r>
      <w:r>
        <w:t xml:space="preserve"> a</w:t>
      </w:r>
      <w:r w:rsidRPr="00FF08E3">
        <w:t>uthorization and in the outlets as indicated:</w:t>
      </w:r>
    </w:p>
    <w:p w:rsidR="00FF08E3" w:rsidRDefault="00FF08E3" w:rsidP="009A3B10"/>
    <w:p w:rsidR="00FF08E3" w:rsidRDefault="00FF08E3" w:rsidP="009A3B10">
      <w:pPr>
        <w:tabs>
          <w:tab w:val="right" w:pos="9360"/>
        </w:tabs>
      </w:pPr>
      <w:r>
        <w:t>Handler Name ______________________________</w:t>
      </w:r>
      <w:r w:rsidR="006363BB">
        <w:t>________</w:t>
      </w:r>
      <w:r w:rsidR="006363BB">
        <w:tab/>
        <w:t>Date _______________________</w:t>
      </w:r>
    </w:p>
    <w:p w:rsidR="00FF08E3" w:rsidRDefault="00FF08E3" w:rsidP="009A3B10">
      <w:pPr>
        <w:tabs>
          <w:tab w:val="right" w:leader="underscore" w:pos="9360"/>
        </w:tabs>
      </w:pPr>
      <w:r>
        <w:t xml:space="preserve">Address </w:t>
      </w:r>
      <w:r w:rsidRPr="00FF08E3">
        <w:rPr>
          <w:i/>
        </w:rPr>
        <w:t>(</w:t>
      </w:r>
      <w:proofErr w:type="gramStart"/>
      <w:r w:rsidRPr="00FF08E3">
        <w:rPr>
          <w:i/>
        </w:rPr>
        <w:t>incl</w:t>
      </w:r>
      <w:proofErr w:type="gramEnd"/>
      <w:r w:rsidRPr="00FF08E3">
        <w:rPr>
          <w:i/>
        </w:rPr>
        <w:t xml:space="preserve">. </w:t>
      </w:r>
      <w:r w:rsidR="007318DE" w:rsidRPr="00FF08E3">
        <w:rPr>
          <w:i/>
        </w:rPr>
        <w:t>City, State</w:t>
      </w:r>
      <w:r w:rsidRPr="00FF08E3">
        <w:rPr>
          <w:i/>
        </w:rPr>
        <w:t xml:space="preserve">, and </w:t>
      </w:r>
      <w:r w:rsidR="007318DE" w:rsidRPr="00FF08E3">
        <w:rPr>
          <w:i/>
        </w:rPr>
        <w:t>Zip Code</w:t>
      </w:r>
      <w:r w:rsidRPr="00FF08E3">
        <w:rPr>
          <w:i/>
        </w:rPr>
        <w:t>)</w:t>
      </w:r>
      <w:r>
        <w:t xml:space="preserve"> </w:t>
      </w:r>
      <w:r w:rsidR="006363BB">
        <w:tab/>
      </w:r>
    </w:p>
    <w:p w:rsidR="00FF08E3" w:rsidRDefault="00FF08E3" w:rsidP="009A3B10"/>
    <w:tbl>
      <w:tblPr>
        <w:tblStyle w:val="TableGrid"/>
        <w:tblW w:w="0" w:type="auto"/>
        <w:tblLayout w:type="fixed"/>
        <w:tblLook w:val="04A0" w:firstRow="1" w:lastRow="0" w:firstColumn="1" w:lastColumn="0" w:noHBand="0" w:noVBand="1"/>
      </w:tblPr>
      <w:tblGrid>
        <w:gridCol w:w="468"/>
        <w:gridCol w:w="270"/>
        <w:gridCol w:w="1170"/>
        <w:gridCol w:w="270"/>
        <w:gridCol w:w="450"/>
        <w:gridCol w:w="270"/>
        <w:gridCol w:w="270"/>
        <w:gridCol w:w="270"/>
        <w:gridCol w:w="180"/>
        <w:gridCol w:w="720"/>
        <w:gridCol w:w="270"/>
        <w:gridCol w:w="1080"/>
        <w:gridCol w:w="990"/>
        <w:gridCol w:w="990"/>
        <w:gridCol w:w="1080"/>
        <w:gridCol w:w="828"/>
      </w:tblGrid>
      <w:tr w:rsidR="006363BB" w:rsidRPr="000119D6" w:rsidTr="000119D6">
        <w:tc>
          <w:tcPr>
            <w:tcW w:w="7668" w:type="dxa"/>
            <w:gridSpan w:val="14"/>
            <w:vAlign w:val="bottom"/>
          </w:tcPr>
          <w:p w:rsidR="006363BB" w:rsidRPr="000119D6" w:rsidRDefault="006363BB" w:rsidP="000119D6">
            <w:pPr>
              <w:jc w:val="center"/>
              <w:rPr>
                <w:b/>
                <w:sz w:val="18"/>
                <w:szCs w:val="18"/>
              </w:rPr>
            </w:pPr>
            <w:r w:rsidRPr="000119D6">
              <w:rPr>
                <w:b/>
                <w:sz w:val="18"/>
                <w:szCs w:val="18"/>
              </w:rPr>
              <w:t>ESTIMATED QUANTITY OF EACH VARIETAL TYPE OF RAISINS THAT WILL BE SHIPPED UNDER EXEMPTION DURING THE 20___ CROP YEAR</w:t>
            </w:r>
          </w:p>
        </w:tc>
        <w:tc>
          <w:tcPr>
            <w:tcW w:w="1908" w:type="dxa"/>
            <w:gridSpan w:val="2"/>
          </w:tcPr>
          <w:p w:rsidR="006363BB" w:rsidRPr="000119D6" w:rsidRDefault="006363BB" w:rsidP="000119D6">
            <w:pPr>
              <w:jc w:val="center"/>
              <w:rPr>
                <w:b/>
                <w:sz w:val="18"/>
                <w:szCs w:val="18"/>
              </w:rPr>
            </w:pPr>
            <w:r w:rsidRPr="000119D6">
              <w:rPr>
                <w:b/>
                <w:sz w:val="18"/>
                <w:szCs w:val="18"/>
              </w:rPr>
              <w:t>ACTUAL QUANTITY SHIPPED UNDER EXEMPTION DURING CROP YEAR</w:t>
            </w:r>
          </w:p>
        </w:tc>
      </w:tr>
      <w:tr w:rsidR="000B6D86" w:rsidRPr="000119D6" w:rsidTr="000B6D86">
        <w:tc>
          <w:tcPr>
            <w:tcW w:w="468" w:type="dxa"/>
          </w:tcPr>
          <w:p w:rsidR="00FF08E3" w:rsidRPr="000119D6" w:rsidRDefault="00FF08E3" w:rsidP="000119D6">
            <w:pPr>
              <w:jc w:val="center"/>
              <w:rPr>
                <w:sz w:val="18"/>
                <w:szCs w:val="18"/>
              </w:rPr>
            </w:pPr>
          </w:p>
        </w:tc>
        <w:tc>
          <w:tcPr>
            <w:tcW w:w="3150" w:type="dxa"/>
            <w:gridSpan w:val="8"/>
          </w:tcPr>
          <w:p w:rsidR="00FF08E3" w:rsidRPr="000119D6" w:rsidRDefault="006363BB" w:rsidP="000119D6">
            <w:pPr>
              <w:jc w:val="center"/>
              <w:rPr>
                <w:sz w:val="18"/>
                <w:szCs w:val="18"/>
              </w:rPr>
            </w:pPr>
            <w:r w:rsidRPr="000119D6">
              <w:rPr>
                <w:sz w:val="18"/>
                <w:szCs w:val="18"/>
              </w:rPr>
              <w:t>Varietal Type</w:t>
            </w:r>
          </w:p>
          <w:p w:rsidR="006363BB" w:rsidRPr="000119D6" w:rsidRDefault="006363BB" w:rsidP="000119D6">
            <w:pPr>
              <w:jc w:val="center"/>
              <w:rPr>
                <w:sz w:val="18"/>
                <w:szCs w:val="18"/>
              </w:rPr>
            </w:pPr>
            <w:r w:rsidRPr="000119D6">
              <w:rPr>
                <w:sz w:val="18"/>
                <w:szCs w:val="18"/>
              </w:rPr>
              <w:t>(a)</w:t>
            </w:r>
          </w:p>
        </w:tc>
        <w:tc>
          <w:tcPr>
            <w:tcW w:w="2070" w:type="dxa"/>
            <w:gridSpan w:val="3"/>
          </w:tcPr>
          <w:p w:rsidR="00FF08E3" w:rsidRPr="000119D6" w:rsidRDefault="006363BB" w:rsidP="000119D6">
            <w:pPr>
              <w:jc w:val="center"/>
              <w:rPr>
                <w:sz w:val="18"/>
                <w:szCs w:val="18"/>
              </w:rPr>
            </w:pPr>
            <w:r w:rsidRPr="000119D6">
              <w:rPr>
                <w:sz w:val="18"/>
                <w:szCs w:val="18"/>
              </w:rPr>
              <w:t>Package Style or Type and Net Weight Content (ea.)</w:t>
            </w:r>
          </w:p>
          <w:p w:rsidR="006363BB" w:rsidRPr="000119D6" w:rsidRDefault="006363BB" w:rsidP="000119D6">
            <w:pPr>
              <w:jc w:val="center"/>
              <w:rPr>
                <w:sz w:val="18"/>
                <w:szCs w:val="18"/>
              </w:rPr>
            </w:pPr>
            <w:r w:rsidRPr="000119D6">
              <w:rPr>
                <w:sz w:val="18"/>
                <w:szCs w:val="18"/>
              </w:rPr>
              <w:t>(b)</w:t>
            </w:r>
          </w:p>
        </w:tc>
        <w:tc>
          <w:tcPr>
            <w:tcW w:w="990" w:type="dxa"/>
          </w:tcPr>
          <w:p w:rsidR="00FF08E3" w:rsidRPr="000119D6" w:rsidRDefault="006363BB" w:rsidP="000119D6">
            <w:pPr>
              <w:jc w:val="center"/>
              <w:rPr>
                <w:sz w:val="18"/>
                <w:szCs w:val="18"/>
              </w:rPr>
            </w:pPr>
            <w:r w:rsidRPr="000119D6">
              <w:rPr>
                <w:sz w:val="18"/>
                <w:szCs w:val="18"/>
              </w:rPr>
              <w:t>No. of Packages (c)</w:t>
            </w:r>
          </w:p>
        </w:tc>
        <w:tc>
          <w:tcPr>
            <w:tcW w:w="990" w:type="dxa"/>
          </w:tcPr>
          <w:p w:rsidR="00FF08E3" w:rsidRPr="000119D6" w:rsidRDefault="006363BB" w:rsidP="000119D6">
            <w:pPr>
              <w:jc w:val="center"/>
              <w:rPr>
                <w:sz w:val="18"/>
                <w:szCs w:val="18"/>
              </w:rPr>
            </w:pPr>
            <w:r w:rsidRPr="000119D6">
              <w:rPr>
                <w:sz w:val="18"/>
                <w:szCs w:val="18"/>
              </w:rPr>
              <w:t>Total Quantity Applied For (d)</w:t>
            </w:r>
          </w:p>
        </w:tc>
        <w:tc>
          <w:tcPr>
            <w:tcW w:w="1080" w:type="dxa"/>
          </w:tcPr>
          <w:p w:rsidR="00FF08E3" w:rsidRPr="000119D6" w:rsidRDefault="006363BB" w:rsidP="000119D6">
            <w:pPr>
              <w:jc w:val="center"/>
              <w:rPr>
                <w:sz w:val="18"/>
                <w:szCs w:val="18"/>
              </w:rPr>
            </w:pPr>
            <w:r w:rsidRPr="000119D6">
              <w:rPr>
                <w:sz w:val="18"/>
                <w:szCs w:val="18"/>
              </w:rPr>
              <w:t>Tota</w:t>
            </w:r>
            <w:r w:rsidR="000119D6" w:rsidRPr="000119D6">
              <w:rPr>
                <w:sz w:val="18"/>
                <w:szCs w:val="18"/>
              </w:rPr>
              <w:t xml:space="preserve">l Quantity Shipped or Disposed </w:t>
            </w:r>
            <w:r w:rsidRPr="000119D6">
              <w:rPr>
                <w:sz w:val="18"/>
                <w:szCs w:val="18"/>
              </w:rPr>
              <w:t>(e)</w:t>
            </w:r>
          </w:p>
        </w:tc>
        <w:tc>
          <w:tcPr>
            <w:tcW w:w="828" w:type="dxa"/>
          </w:tcPr>
          <w:p w:rsidR="00FF08E3" w:rsidRPr="000119D6" w:rsidRDefault="006363BB" w:rsidP="000119D6">
            <w:pPr>
              <w:jc w:val="center"/>
              <w:rPr>
                <w:sz w:val="18"/>
                <w:szCs w:val="18"/>
              </w:rPr>
            </w:pPr>
            <w:r w:rsidRPr="000119D6">
              <w:rPr>
                <w:sz w:val="18"/>
                <w:szCs w:val="18"/>
              </w:rPr>
              <w:t>Outlet (f)</w:t>
            </w:r>
          </w:p>
        </w:tc>
      </w:tr>
      <w:tr w:rsidR="000B6D86" w:rsidTr="000B6D86">
        <w:tc>
          <w:tcPr>
            <w:tcW w:w="468" w:type="dxa"/>
          </w:tcPr>
          <w:p w:rsidR="00FF08E3" w:rsidRDefault="006363BB" w:rsidP="0005456A">
            <w:r>
              <w:t>1.</w:t>
            </w:r>
          </w:p>
        </w:tc>
        <w:tc>
          <w:tcPr>
            <w:tcW w:w="3150" w:type="dxa"/>
            <w:gridSpan w:val="8"/>
          </w:tcPr>
          <w:p w:rsidR="00FF08E3" w:rsidRDefault="00FF08E3" w:rsidP="0005456A"/>
        </w:tc>
        <w:tc>
          <w:tcPr>
            <w:tcW w:w="2070" w:type="dxa"/>
            <w:gridSpan w:val="3"/>
          </w:tcPr>
          <w:p w:rsidR="00FF08E3" w:rsidRDefault="00FF08E3" w:rsidP="0005456A"/>
        </w:tc>
        <w:tc>
          <w:tcPr>
            <w:tcW w:w="990" w:type="dxa"/>
          </w:tcPr>
          <w:p w:rsidR="00FF08E3" w:rsidRDefault="00FF08E3" w:rsidP="0005456A"/>
        </w:tc>
        <w:tc>
          <w:tcPr>
            <w:tcW w:w="990" w:type="dxa"/>
          </w:tcPr>
          <w:p w:rsidR="00FF08E3" w:rsidRDefault="00FF08E3" w:rsidP="0005456A"/>
        </w:tc>
        <w:tc>
          <w:tcPr>
            <w:tcW w:w="1080" w:type="dxa"/>
          </w:tcPr>
          <w:p w:rsidR="00FF08E3" w:rsidRDefault="00FF08E3" w:rsidP="0005456A"/>
        </w:tc>
        <w:tc>
          <w:tcPr>
            <w:tcW w:w="828" w:type="dxa"/>
          </w:tcPr>
          <w:p w:rsidR="00FF08E3" w:rsidRDefault="00FF08E3" w:rsidP="0005456A"/>
        </w:tc>
      </w:tr>
      <w:tr w:rsidR="000B6D86" w:rsidTr="000B6D86">
        <w:tc>
          <w:tcPr>
            <w:tcW w:w="468" w:type="dxa"/>
          </w:tcPr>
          <w:p w:rsidR="00FF08E3" w:rsidRDefault="006363BB" w:rsidP="0005456A">
            <w:r>
              <w:t>2.</w:t>
            </w:r>
          </w:p>
        </w:tc>
        <w:tc>
          <w:tcPr>
            <w:tcW w:w="3150" w:type="dxa"/>
            <w:gridSpan w:val="8"/>
          </w:tcPr>
          <w:p w:rsidR="00FF08E3" w:rsidRDefault="00FF08E3" w:rsidP="0005456A"/>
        </w:tc>
        <w:tc>
          <w:tcPr>
            <w:tcW w:w="2070" w:type="dxa"/>
            <w:gridSpan w:val="3"/>
          </w:tcPr>
          <w:p w:rsidR="00FF08E3" w:rsidRDefault="00FF08E3" w:rsidP="0005456A"/>
        </w:tc>
        <w:tc>
          <w:tcPr>
            <w:tcW w:w="990" w:type="dxa"/>
          </w:tcPr>
          <w:p w:rsidR="00FF08E3" w:rsidRDefault="00FF08E3" w:rsidP="0005456A"/>
        </w:tc>
        <w:tc>
          <w:tcPr>
            <w:tcW w:w="990" w:type="dxa"/>
          </w:tcPr>
          <w:p w:rsidR="00FF08E3" w:rsidRDefault="00FF08E3" w:rsidP="0005456A"/>
        </w:tc>
        <w:tc>
          <w:tcPr>
            <w:tcW w:w="1080" w:type="dxa"/>
          </w:tcPr>
          <w:p w:rsidR="00FF08E3" w:rsidRDefault="00FF08E3" w:rsidP="0005456A"/>
        </w:tc>
        <w:tc>
          <w:tcPr>
            <w:tcW w:w="828" w:type="dxa"/>
          </w:tcPr>
          <w:p w:rsidR="00FF08E3" w:rsidRDefault="00FF08E3" w:rsidP="0005456A"/>
        </w:tc>
      </w:tr>
      <w:tr w:rsidR="000B6D86" w:rsidTr="000B6D86">
        <w:tc>
          <w:tcPr>
            <w:tcW w:w="468" w:type="dxa"/>
          </w:tcPr>
          <w:p w:rsidR="006363BB" w:rsidRDefault="006363BB" w:rsidP="0005456A">
            <w:r>
              <w:t>3.</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Pr>
          <w:p w:rsidR="006363BB" w:rsidRDefault="006363BB" w:rsidP="0005456A">
            <w:r>
              <w:t>4.</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Pr>
          <w:p w:rsidR="006363BB" w:rsidRDefault="006363BB" w:rsidP="0005456A">
            <w:r>
              <w:t>5.</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Borders>
              <w:left w:val="nil"/>
              <w:bottom w:val="nil"/>
              <w:right w:val="nil"/>
            </w:tcBorders>
          </w:tcPr>
          <w:p w:rsidR="006363BB" w:rsidRDefault="006363BB" w:rsidP="0005456A">
            <w:r>
              <w:t>6.</w:t>
            </w:r>
          </w:p>
        </w:tc>
        <w:tc>
          <w:tcPr>
            <w:tcW w:w="5220" w:type="dxa"/>
            <w:gridSpan w:val="11"/>
            <w:tcBorders>
              <w:left w:val="nil"/>
              <w:bottom w:val="nil"/>
            </w:tcBorders>
          </w:tcPr>
          <w:p w:rsidR="006363BB" w:rsidRDefault="006363BB" w:rsidP="00C8735D">
            <w:r>
              <w:t>PROPOSED OUTLETS - Distribution</w:t>
            </w:r>
          </w:p>
        </w:tc>
        <w:tc>
          <w:tcPr>
            <w:tcW w:w="990" w:type="dxa"/>
            <w:tcBorders>
              <w:bottom w:val="single" w:sz="4" w:space="0" w:color="auto"/>
            </w:tcBorders>
          </w:tcPr>
          <w:p w:rsidR="006363BB" w:rsidRDefault="006363BB" w:rsidP="0005456A">
            <w:r>
              <w:t>TOTAL</w:t>
            </w:r>
          </w:p>
        </w:tc>
        <w:tc>
          <w:tcPr>
            <w:tcW w:w="990" w:type="dxa"/>
            <w:tcBorders>
              <w:bottom w:val="single" w:sz="4" w:space="0" w:color="auto"/>
            </w:tcBorders>
          </w:tcPr>
          <w:p w:rsidR="006363BB" w:rsidRDefault="006363BB" w:rsidP="0005456A"/>
        </w:tc>
        <w:tc>
          <w:tcPr>
            <w:tcW w:w="1080" w:type="dxa"/>
            <w:tcBorders>
              <w:bottom w:val="single" w:sz="4" w:space="0" w:color="auto"/>
            </w:tcBorders>
          </w:tcPr>
          <w:p w:rsidR="006363BB" w:rsidRDefault="006363BB" w:rsidP="0005456A"/>
        </w:tc>
        <w:tc>
          <w:tcPr>
            <w:tcW w:w="828" w:type="dxa"/>
            <w:tcBorders>
              <w:bottom w:val="single" w:sz="4" w:space="0" w:color="auto"/>
              <w:right w:val="nil"/>
            </w:tcBorders>
          </w:tcPr>
          <w:p w:rsidR="006363BB" w:rsidRDefault="006363BB" w:rsidP="0005456A"/>
        </w:tc>
      </w:tr>
      <w:tr w:rsidR="00EE34B3" w:rsidTr="00247190">
        <w:tc>
          <w:tcPr>
            <w:tcW w:w="468" w:type="dxa"/>
            <w:tcBorders>
              <w:top w:val="nil"/>
              <w:left w:val="nil"/>
              <w:bottom w:val="nil"/>
              <w:right w:val="single" w:sz="4" w:space="0" w:color="auto"/>
            </w:tcBorders>
          </w:tcPr>
          <w:p w:rsidR="00EE34B3" w:rsidRDefault="00EE34B3" w:rsidP="0005456A"/>
        </w:tc>
        <w:tc>
          <w:tcPr>
            <w:tcW w:w="270" w:type="dxa"/>
            <w:tcBorders>
              <w:top w:val="single" w:sz="4" w:space="0" w:color="auto"/>
              <w:left w:val="single" w:sz="4" w:space="0" w:color="auto"/>
              <w:bottom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single" w:sz="4" w:space="0" w:color="auto"/>
            </w:tcBorders>
          </w:tcPr>
          <w:p w:rsidR="00EE34B3" w:rsidRDefault="00EE34B3" w:rsidP="000B6D86">
            <w:pPr>
              <w:ind w:left="-18"/>
            </w:pPr>
            <w:r>
              <w:t>Direct to Consumers</w:t>
            </w:r>
          </w:p>
        </w:tc>
        <w:tc>
          <w:tcPr>
            <w:tcW w:w="270" w:type="dxa"/>
            <w:tcBorders>
              <w:top w:val="single" w:sz="4" w:space="0" w:color="auto"/>
              <w:left w:val="single" w:sz="4" w:space="0" w:color="auto"/>
              <w:bottom w:val="single" w:sz="4" w:space="0" w:color="auto"/>
              <w:right w:val="single" w:sz="4" w:space="0" w:color="auto"/>
            </w:tcBorders>
          </w:tcPr>
          <w:p w:rsidR="00EE34B3" w:rsidRDefault="00EE34B3" w:rsidP="000B6D86">
            <w:pPr>
              <w:ind w:left="120"/>
            </w:pPr>
          </w:p>
        </w:tc>
        <w:tc>
          <w:tcPr>
            <w:tcW w:w="3780" w:type="dxa"/>
            <w:gridSpan w:val="7"/>
            <w:tcBorders>
              <w:top w:val="nil"/>
              <w:left w:val="single" w:sz="4" w:space="0" w:color="auto"/>
              <w:bottom w:val="nil"/>
              <w:right w:val="single" w:sz="4" w:space="0" w:color="auto"/>
            </w:tcBorders>
          </w:tcPr>
          <w:p w:rsidR="00EE34B3" w:rsidRDefault="00EE34B3" w:rsidP="0005456A">
            <w:r>
              <w:t>To persons or organizations for gifts</w:t>
            </w:r>
          </w:p>
        </w:tc>
        <w:tc>
          <w:tcPr>
            <w:tcW w:w="2898"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EE34B3" w:rsidRPr="000B6D86" w:rsidRDefault="002325BA" w:rsidP="000B6D86">
            <w:pPr>
              <w:jc w:val="center"/>
              <w:rPr>
                <w:b/>
              </w:rPr>
            </w:pPr>
            <w:r w:rsidRPr="000B6D86">
              <w:rPr>
                <w:b/>
              </w:rPr>
              <w:t>FOR RAC USE ONLY</w:t>
            </w:r>
          </w:p>
        </w:tc>
      </w:tr>
      <w:tr w:rsidR="00EE34B3" w:rsidTr="00247190">
        <w:tc>
          <w:tcPr>
            <w:tcW w:w="468" w:type="dxa"/>
            <w:tcBorders>
              <w:top w:val="nil"/>
              <w:left w:val="nil"/>
              <w:bottom w:val="nil"/>
              <w:right w:val="single" w:sz="4" w:space="0" w:color="auto"/>
            </w:tcBorders>
          </w:tcPr>
          <w:p w:rsidR="00EE34B3" w:rsidRDefault="00EE34B3" w:rsidP="0005456A"/>
        </w:tc>
        <w:tc>
          <w:tcPr>
            <w:tcW w:w="270" w:type="dxa"/>
            <w:tcBorders>
              <w:top w:val="single" w:sz="4" w:space="0" w:color="auto"/>
              <w:left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single" w:sz="4" w:space="0" w:color="auto"/>
            </w:tcBorders>
          </w:tcPr>
          <w:p w:rsidR="00EE34B3" w:rsidRDefault="00EE34B3" w:rsidP="000B6D86">
            <w:pPr>
              <w:ind w:left="-18"/>
            </w:pPr>
            <w:r>
              <w:t>To Wholesalers</w:t>
            </w:r>
          </w:p>
        </w:tc>
        <w:tc>
          <w:tcPr>
            <w:tcW w:w="270" w:type="dxa"/>
            <w:tcBorders>
              <w:top w:val="single" w:sz="4" w:space="0" w:color="auto"/>
              <w:left w:val="single" w:sz="4" w:space="0" w:color="auto"/>
              <w:right w:val="single" w:sz="4" w:space="0" w:color="auto"/>
            </w:tcBorders>
          </w:tcPr>
          <w:p w:rsidR="00EE34B3" w:rsidRDefault="00EE34B3" w:rsidP="000B6D86">
            <w:pPr>
              <w:ind w:left="120"/>
            </w:pPr>
          </w:p>
        </w:tc>
        <w:tc>
          <w:tcPr>
            <w:tcW w:w="1710" w:type="dxa"/>
            <w:gridSpan w:val="5"/>
            <w:tcBorders>
              <w:top w:val="nil"/>
              <w:left w:val="single" w:sz="4" w:space="0" w:color="auto"/>
              <w:bottom w:val="nil"/>
              <w:right w:val="nil"/>
            </w:tcBorders>
          </w:tcPr>
          <w:p w:rsidR="00EE34B3" w:rsidRDefault="00EE34B3" w:rsidP="000B6D86">
            <w:pPr>
              <w:ind w:left="-18"/>
            </w:pPr>
            <w:r>
              <w:t>Other special uses:</w:t>
            </w:r>
          </w:p>
        </w:tc>
        <w:tc>
          <w:tcPr>
            <w:tcW w:w="2070" w:type="dxa"/>
            <w:gridSpan w:val="2"/>
            <w:tcBorders>
              <w:top w:val="nil"/>
              <w:left w:val="nil"/>
              <w:right w:val="single" w:sz="4" w:space="0" w:color="auto"/>
            </w:tcBorders>
          </w:tcPr>
          <w:p w:rsidR="00EE34B3" w:rsidRDefault="00EE34B3" w:rsidP="0005456A"/>
        </w:tc>
        <w:tc>
          <w:tcPr>
            <w:tcW w:w="2898" w:type="dxa"/>
            <w:gridSpan w:val="3"/>
            <w:vMerge/>
            <w:tcBorders>
              <w:left w:val="single" w:sz="4" w:space="0" w:color="auto"/>
              <w:bottom w:val="single" w:sz="4" w:space="0" w:color="auto"/>
              <w:right w:val="single" w:sz="4" w:space="0" w:color="auto"/>
            </w:tcBorders>
            <w:shd w:val="clear" w:color="auto" w:fill="D9D9D9" w:themeFill="background1" w:themeFillShade="D9"/>
          </w:tcPr>
          <w:p w:rsidR="00EE34B3" w:rsidRDefault="00EE34B3" w:rsidP="0005456A"/>
        </w:tc>
      </w:tr>
      <w:tr w:rsidR="00EE34B3" w:rsidTr="007318DE">
        <w:tc>
          <w:tcPr>
            <w:tcW w:w="468" w:type="dxa"/>
            <w:tcBorders>
              <w:top w:val="nil"/>
              <w:left w:val="nil"/>
              <w:bottom w:val="nil"/>
              <w:right w:val="single" w:sz="4" w:space="0" w:color="auto"/>
            </w:tcBorders>
          </w:tcPr>
          <w:p w:rsidR="00EE34B3" w:rsidRDefault="00EE34B3" w:rsidP="0005456A"/>
        </w:tc>
        <w:tc>
          <w:tcPr>
            <w:tcW w:w="270" w:type="dxa"/>
            <w:tcBorders>
              <w:top w:val="nil"/>
              <w:left w:val="single" w:sz="4" w:space="0" w:color="auto"/>
              <w:bottom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nil"/>
            </w:tcBorders>
          </w:tcPr>
          <w:p w:rsidR="00EE34B3" w:rsidRDefault="00EE34B3" w:rsidP="000B6D86">
            <w:pPr>
              <w:ind w:left="-18"/>
            </w:pPr>
            <w:r>
              <w:t>To Retailers</w:t>
            </w:r>
          </w:p>
        </w:tc>
        <w:tc>
          <w:tcPr>
            <w:tcW w:w="270" w:type="dxa"/>
            <w:tcBorders>
              <w:top w:val="nil"/>
              <w:left w:val="nil"/>
              <w:bottom w:val="nil"/>
              <w:right w:val="nil"/>
            </w:tcBorders>
          </w:tcPr>
          <w:p w:rsidR="00EE34B3" w:rsidRDefault="00EE34B3" w:rsidP="000B6D86">
            <w:pPr>
              <w:ind w:left="120"/>
            </w:pPr>
          </w:p>
        </w:tc>
        <w:tc>
          <w:tcPr>
            <w:tcW w:w="270" w:type="dxa"/>
            <w:tcBorders>
              <w:top w:val="nil"/>
              <w:left w:val="nil"/>
              <w:bottom w:val="nil"/>
              <w:right w:val="nil"/>
            </w:tcBorders>
          </w:tcPr>
          <w:p w:rsidR="00EE34B3" w:rsidRDefault="00EE34B3" w:rsidP="000B6D86">
            <w:pPr>
              <w:ind w:left="120"/>
            </w:pPr>
          </w:p>
        </w:tc>
        <w:tc>
          <w:tcPr>
            <w:tcW w:w="3510" w:type="dxa"/>
            <w:gridSpan w:val="6"/>
            <w:tcBorders>
              <w:top w:val="nil"/>
              <w:left w:val="nil"/>
              <w:bottom w:val="nil"/>
              <w:right w:val="single" w:sz="4" w:space="0" w:color="auto"/>
            </w:tcBorders>
          </w:tcPr>
          <w:p w:rsidR="00EE34B3" w:rsidRDefault="00EE34B3" w:rsidP="0005456A"/>
        </w:tc>
        <w:tc>
          <w:tcPr>
            <w:tcW w:w="2898" w:type="dxa"/>
            <w:gridSpan w:val="3"/>
            <w:tcBorders>
              <w:top w:val="single" w:sz="4" w:space="0" w:color="auto"/>
              <w:left w:val="single" w:sz="4" w:space="0" w:color="auto"/>
              <w:bottom w:val="single" w:sz="4" w:space="0" w:color="auto"/>
              <w:right w:val="single" w:sz="4" w:space="0" w:color="auto"/>
            </w:tcBorders>
          </w:tcPr>
          <w:p w:rsidR="00EE34B3" w:rsidRDefault="00EE34B3" w:rsidP="0005456A">
            <w:r>
              <w:t>Date Received</w:t>
            </w:r>
          </w:p>
        </w:tc>
      </w:tr>
      <w:tr w:rsidR="00AF7242" w:rsidTr="007318DE">
        <w:tc>
          <w:tcPr>
            <w:tcW w:w="468" w:type="dxa"/>
            <w:tcBorders>
              <w:top w:val="nil"/>
              <w:left w:val="nil"/>
              <w:right w:val="nil"/>
            </w:tcBorders>
          </w:tcPr>
          <w:p w:rsidR="00AF7242" w:rsidRDefault="00AF7242" w:rsidP="0005456A">
            <w:r>
              <w:t xml:space="preserve">7.  </w:t>
            </w:r>
          </w:p>
        </w:tc>
        <w:tc>
          <w:tcPr>
            <w:tcW w:w="1440" w:type="dxa"/>
            <w:gridSpan w:val="2"/>
            <w:tcBorders>
              <w:top w:val="nil"/>
              <w:left w:val="nil"/>
              <w:right w:val="single" w:sz="4" w:space="0" w:color="auto"/>
            </w:tcBorders>
          </w:tcPr>
          <w:p w:rsidR="00AF7242" w:rsidRDefault="00AF7242" w:rsidP="001554FB">
            <w:pPr>
              <w:ind w:left="-18"/>
            </w:pPr>
            <w:r>
              <w:t>QUALITY:</w:t>
            </w:r>
          </w:p>
        </w:tc>
        <w:tc>
          <w:tcPr>
            <w:tcW w:w="270" w:type="dxa"/>
            <w:tcBorders>
              <w:top w:val="single" w:sz="4" w:space="0" w:color="auto"/>
              <w:left w:val="single" w:sz="4" w:space="0" w:color="auto"/>
              <w:bottom w:val="single" w:sz="4" w:space="0" w:color="auto"/>
              <w:right w:val="single" w:sz="4" w:space="0" w:color="auto"/>
            </w:tcBorders>
          </w:tcPr>
          <w:p w:rsidR="00AF7242" w:rsidRDefault="00AF7242" w:rsidP="005B3FAD"/>
        </w:tc>
        <w:tc>
          <w:tcPr>
            <w:tcW w:w="990" w:type="dxa"/>
            <w:gridSpan w:val="3"/>
            <w:tcBorders>
              <w:top w:val="nil"/>
              <w:left w:val="single" w:sz="4" w:space="0" w:color="auto"/>
              <w:right w:val="single" w:sz="4" w:space="0" w:color="auto"/>
            </w:tcBorders>
          </w:tcPr>
          <w:p w:rsidR="00AF7242" w:rsidRDefault="00AF7242" w:rsidP="001554FB">
            <w:pPr>
              <w:ind w:left="-18" w:right="-18"/>
            </w:pPr>
            <w:r>
              <w:t>Standard</w:t>
            </w:r>
          </w:p>
        </w:tc>
        <w:tc>
          <w:tcPr>
            <w:tcW w:w="270" w:type="dxa"/>
            <w:tcBorders>
              <w:top w:val="single" w:sz="2" w:space="0" w:color="auto"/>
              <w:left w:val="single" w:sz="4" w:space="0" w:color="auto"/>
              <w:bottom w:val="single" w:sz="4" w:space="0" w:color="auto"/>
              <w:right w:val="single" w:sz="4" w:space="0" w:color="auto"/>
            </w:tcBorders>
          </w:tcPr>
          <w:p w:rsidR="00AF7242" w:rsidRDefault="00AF7242" w:rsidP="005B3FAD"/>
        </w:tc>
        <w:tc>
          <w:tcPr>
            <w:tcW w:w="900" w:type="dxa"/>
            <w:gridSpan w:val="2"/>
            <w:tcBorders>
              <w:top w:val="nil"/>
              <w:left w:val="single" w:sz="4" w:space="0" w:color="auto"/>
              <w:right w:val="single" w:sz="4" w:space="0" w:color="auto"/>
            </w:tcBorders>
          </w:tcPr>
          <w:p w:rsidR="00AF7242" w:rsidRDefault="00AF7242" w:rsidP="001554FB">
            <w:pPr>
              <w:ind w:left="-18"/>
            </w:pPr>
            <w:r>
              <w:t>Fancy</w:t>
            </w:r>
          </w:p>
        </w:tc>
        <w:tc>
          <w:tcPr>
            <w:tcW w:w="270" w:type="dxa"/>
            <w:tcBorders>
              <w:top w:val="single" w:sz="2" w:space="0" w:color="auto"/>
              <w:left w:val="single" w:sz="4" w:space="0" w:color="auto"/>
              <w:bottom w:val="single" w:sz="4" w:space="0" w:color="auto"/>
              <w:right w:val="single" w:sz="4" w:space="0" w:color="auto"/>
            </w:tcBorders>
          </w:tcPr>
          <w:p w:rsidR="00AF7242" w:rsidRDefault="00AF7242" w:rsidP="005B3FAD"/>
        </w:tc>
        <w:tc>
          <w:tcPr>
            <w:tcW w:w="2070" w:type="dxa"/>
            <w:gridSpan w:val="2"/>
            <w:tcBorders>
              <w:top w:val="nil"/>
              <w:left w:val="single" w:sz="4" w:space="0" w:color="auto"/>
              <w:right w:val="single" w:sz="4" w:space="0" w:color="auto"/>
            </w:tcBorders>
          </w:tcPr>
          <w:p w:rsidR="00AF7242" w:rsidRDefault="00AF7242" w:rsidP="001554FB">
            <w:pPr>
              <w:ind w:left="-18"/>
            </w:pPr>
            <w:r>
              <w:t>Extra Fancy</w:t>
            </w:r>
          </w:p>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05456A">
            <w:r>
              <w:t>Application No.</w:t>
            </w:r>
          </w:p>
        </w:tc>
      </w:tr>
      <w:tr w:rsidR="00AF7242" w:rsidTr="00EE34B3">
        <w:tc>
          <w:tcPr>
            <w:tcW w:w="468" w:type="dxa"/>
            <w:tcBorders>
              <w:left w:val="nil"/>
              <w:right w:val="nil"/>
            </w:tcBorders>
          </w:tcPr>
          <w:p w:rsidR="00AF7242" w:rsidRDefault="00AF7242" w:rsidP="0005456A">
            <w:r>
              <w:t xml:space="preserve">8.  </w:t>
            </w:r>
          </w:p>
        </w:tc>
        <w:tc>
          <w:tcPr>
            <w:tcW w:w="1440" w:type="dxa"/>
            <w:gridSpan w:val="2"/>
            <w:tcBorders>
              <w:left w:val="nil"/>
              <w:right w:val="single" w:sz="4" w:space="0" w:color="auto"/>
            </w:tcBorders>
          </w:tcPr>
          <w:p w:rsidR="00AF7242" w:rsidRDefault="00AF7242" w:rsidP="001554FB">
            <w:pPr>
              <w:ind w:left="-18"/>
            </w:pPr>
            <w:r>
              <w:t>STYLE:</w:t>
            </w:r>
          </w:p>
        </w:tc>
        <w:tc>
          <w:tcPr>
            <w:tcW w:w="270" w:type="dxa"/>
            <w:tcBorders>
              <w:left w:val="single" w:sz="4" w:space="0" w:color="auto"/>
              <w:right w:val="nil"/>
            </w:tcBorders>
          </w:tcPr>
          <w:p w:rsidR="00AF7242" w:rsidRDefault="00AF7242" w:rsidP="000B6D86"/>
        </w:tc>
        <w:tc>
          <w:tcPr>
            <w:tcW w:w="990" w:type="dxa"/>
            <w:gridSpan w:val="3"/>
            <w:tcBorders>
              <w:left w:val="single" w:sz="4" w:space="0" w:color="auto"/>
              <w:right w:val="nil"/>
            </w:tcBorders>
          </w:tcPr>
          <w:p w:rsidR="00AF7242" w:rsidRDefault="00AF7242" w:rsidP="001554FB">
            <w:pPr>
              <w:ind w:left="-18" w:right="-18"/>
            </w:pPr>
            <w:r>
              <w:t>Glazed</w:t>
            </w:r>
          </w:p>
        </w:tc>
        <w:tc>
          <w:tcPr>
            <w:tcW w:w="270" w:type="dxa"/>
            <w:tcBorders>
              <w:left w:val="single" w:sz="4" w:space="0" w:color="auto"/>
              <w:right w:val="nil"/>
            </w:tcBorders>
          </w:tcPr>
          <w:p w:rsidR="00AF7242" w:rsidRDefault="00AF7242" w:rsidP="000B6D86"/>
        </w:tc>
        <w:tc>
          <w:tcPr>
            <w:tcW w:w="900" w:type="dxa"/>
            <w:gridSpan w:val="2"/>
            <w:tcBorders>
              <w:left w:val="single" w:sz="4" w:space="0" w:color="auto"/>
              <w:right w:val="nil"/>
            </w:tcBorders>
          </w:tcPr>
          <w:p w:rsidR="00AF7242" w:rsidRDefault="00AF7242" w:rsidP="001554FB">
            <w:pPr>
              <w:ind w:left="-18"/>
            </w:pPr>
            <w:r>
              <w:t>Coated</w:t>
            </w:r>
          </w:p>
        </w:tc>
        <w:tc>
          <w:tcPr>
            <w:tcW w:w="270" w:type="dxa"/>
            <w:tcBorders>
              <w:left w:val="single" w:sz="4" w:space="0" w:color="auto"/>
              <w:right w:val="nil"/>
            </w:tcBorders>
          </w:tcPr>
          <w:p w:rsidR="00AF7242" w:rsidRDefault="00AF7242" w:rsidP="000B6D86"/>
        </w:tc>
        <w:tc>
          <w:tcPr>
            <w:tcW w:w="1080" w:type="dxa"/>
            <w:tcBorders>
              <w:left w:val="single" w:sz="4" w:space="0" w:color="auto"/>
              <w:right w:val="nil"/>
            </w:tcBorders>
          </w:tcPr>
          <w:p w:rsidR="00AF7242" w:rsidRDefault="00AF7242" w:rsidP="001554FB">
            <w:pPr>
              <w:ind w:left="-18"/>
            </w:pPr>
            <w:r>
              <w:t>Other</w:t>
            </w:r>
          </w:p>
        </w:tc>
        <w:tc>
          <w:tcPr>
            <w:tcW w:w="990" w:type="dxa"/>
            <w:tcBorders>
              <w:left w:val="nil"/>
              <w:right w:val="single" w:sz="4" w:space="0" w:color="auto"/>
            </w:tcBorders>
          </w:tcPr>
          <w:p w:rsidR="00AF7242" w:rsidRDefault="00AF7242" w:rsidP="001554FB">
            <w:pPr>
              <w:ind w:left="-18"/>
            </w:pPr>
          </w:p>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05456A">
            <w:r>
              <w:t>Date Approved</w:t>
            </w:r>
          </w:p>
        </w:tc>
      </w:tr>
      <w:tr w:rsidR="00AF7242" w:rsidTr="00EE34B3">
        <w:tc>
          <w:tcPr>
            <w:tcW w:w="468" w:type="dxa"/>
            <w:tcBorders>
              <w:left w:val="nil"/>
              <w:right w:val="nil"/>
            </w:tcBorders>
          </w:tcPr>
          <w:p w:rsidR="00AF7242" w:rsidRDefault="00AF7242" w:rsidP="0005456A">
            <w:r>
              <w:t xml:space="preserve">9.  </w:t>
            </w:r>
          </w:p>
        </w:tc>
        <w:tc>
          <w:tcPr>
            <w:tcW w:w="1440" w:type="dxa"/>
            <w:gridSpan w:val="2"/>
            <w:tcBorders>
              <w:left w:val="nil"/>
              <w:right w:val="single" w:sz="4" w:space="0" w:color="auto"/>
            </w:tcBorders>
          </w:tcPr>
          <w:p w:rsidR="00AF7242" w:rsidRDefault="00AF7242" w:rsidP="001554FB">
            <w:pPr>
              <w:ind w:left="-18"/>
            </w:pPr>
            <w:r>
              <w:t>CONDITION:</w:t>
            </w:r>
          </w:p>
        </w:tc>
        <w:tc>
          <w:tcPr>
            <w:tcW w:w="270" w:type="dxa"/>
            <w:tcBorders>
              <w:left w:val="single" w:sz="4" w:space="0" w:color="auto"/>
              <w:right w:val="nil"/>
            </w:tcBorders>
          </w:tcPr>
          <w:p w:rsidR="00AF7242" w:rsidRDefault="00AF7242" w:rsidP="000B6D86"/>
        </w:tc>
        <w:tc>
          <w:tcPr>
            <w:tcW w:w="990" w:type="dxa"/>
            <w:gridSpan w:val="3"/>
            <w:tcBorders>
              <w:left w:val="single" w:sz="4" w:space="0" w:color="auto"/>
              <w:right w:val="nil"/>
            </w:tcBorders>
          </w:tcPr>
          <w:p w:rsidR="00AF7242" w:rsidRDefault="00AF7242" w:rsidP="001554FB">
            <w:pPr>
              <w:ind w:left="-18" w:right="-18"/>
            </w:pPr>
            <w:r>
              <w:t>Processed</w:t>
            </w:r>
          </w:p>
        </w:tc>
        <w:tc>
          <w:tcPr>
            <w:tcW w:w="270" w:type="dxa"/>
            <w:tcBorders>
              <w:left w:val="single" w:sz="4" w:space="0" w:color="auto"/>
              <w:right w:val="nil"/>
            </w:tcBorders>
          </w:tcPr>
          <w:p w:rsidR="00AF7242" w:rsidRDefault="00AF7242" w:rsidP="000B6D86"/>
        </w:tc>
        <w:tc>
          <w:tcPr>
            <w:tcW w:w="2250" w:type="dxa"/>
            <w:gridSpan w:val="4"/>
            <w:tcBorders>
              <w:left w:val="single" w:sz="4" w:space="0" w:color="auto"/>
              <w:right w:val="nil"/>
            </w:tcBorders>
          </w:tcPr>
          <w:p w:rsidR="00AF7242" w:rsidRDefault="00AF7242" w:rsidP="000B6D86">
            <w:r>
              <w:t>Unprocessed</w:t>
            </w:r>
          </w:p>
        </w:tc>
        <w:tc>
          <w:tcPr>
            <w:tcW w:w="990" w:type="dxa"/>
            <w:tcBorders>
              <w:left w:val="nil"/>
              <w:right w:val="single" w:sz="4" w:space="0" w:color="auto"/>
            </w:tcBorders>
          </w:tcPr>
          <w:p w:rsidR="00AF7242" w:rsidRDefault="00AF7242" w:rsidP="0005456A"/>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C8735D">
            <w:r>
              <w:t xml:space="preserve">Max Quantity Approved </w:t>
            </w:r>
            <w:r w:rsidR="00C8735D">
              <w:t xml:space="preserve">___ </w:t>
            </w:r>
            <w:r>
              <w:t>lbs</w:t>
            </w:r>
          </w:p>
        </w:tc>
      </w:tr>
      <w:tr w:rsidR="00C8735D" w:rsidTr="004F1EA1">
        <w:trPr>
          <w:trHeight w:val="242"/>
        </w:trPr>
        <w:tc>
          <w:tcPr>
            <w:tcW w:w="468" w:type="dxa"/>
            <w:tcBorders>
              <w:left w:val="nil"/>
              <w:bottom w:val="nil"/>
              <w:right w:val="nil"/>
            </w:tcBorders>
          </w:tcPr>
          <w:p w:rsidR="00C8735D" w:rsidRDefault="00C8735D" w:rsidP="0005456A">
            <w:r>
              <w:t>10.</w:t>
            </w:r>
          </w:p>
        </w:tc>
        <w:tc>
          <w:tcPr>
            <w:tcW w:w="3150" w:type="dxa"/>
            <w:gridSpan w:val="8"/>
            <w:tcBorders>
              <w:left w:val="nil"/>
              <w:bottom w:val="nil"/>
              <w:right w:val="nil"/>
            </w:tcBorders>
          </w:tcPr>
          <w:p w:rsidR="00C8735D" w:rsidRDefault="00C8735D" w:rsidP="005B3FAD">
            <w:r>
              <w:t xml:space="preserve">Special processing required (if any): </w:t>
            </w:r>
          </w:p>
        </w:tc>
        <w:tc>
          <w:tcPr>
            <w:tcW w:w="2070" w:type="dxa"/>
            <w:gridSpan w:val="3"/>
            <w:tcBorders>
              <w:left w:val="nil"/>
              <w:bottom w:val="single" w:sz="4" w:space="0" w:color="auto"/>
              <w:right w:val="nil"/>
            </w:tcBorders>
          </w:tcPr>
          <w:p w:rsidR="00C8735D" w:rsidRDefault="00C8735D" w:rsidP="005B3FAD"/>
        </w:tc>
        <w:tc>
          <w:tcPr>
            <w:tcW w:w="990" w:type="dxa"/>
            <w:tcBorders>
              <w:left w:val="nil"/>
              <w:bottom w:val="single" w:sz="4" w:space="0" w:color="auto"/>
              <w:right w:val="single" w:sz="4" w:space="0" w:color="auto"/>
            </w:tcBorders>
          </w:tcPr>
          <w:p w:rsidR="00C8735D" w:rsidRDefault="00C8735D" w:rsidP="0005456A"/>
        </w:tc>
        <w:tc>
          <w:tcPr>
            <w:tcW w:w="2898" w:type="dxa"/>
            <w:gridSpan w:val="3"/>
            <w:vMerge w:val="restart"/>
            <w:tcBorders>
              <w:top w:val="single" w:sz="4" w:space="0" w:color="auto"/>
              <w:left w:val="single" w:sz="4" w:space="0" w:color="auto"/>
              <w:right w:val="single" w:sz="4" w:space="0" w:color="auto"/>
            </w:tcBorders>
          </w:tcPr>
          <w:p w:rsidR="00C8735D" w:rsidRDefault="00C8735D" w:rsidP="0005456A">
            <w:r>
              <w:t>Approved by</w:t>
            </w:r>
          </w:p>
        </w:tc>
      </w:tr>
      <w:tr w:rsidR="00C8735D" w:rsidTr="004F1EA1">
        <w:trPr>
          <w:trHeight w:val="197"/>
        </w:trPr>
        <w:tc>
          <w:tcPr>
            <w:tcW w:w="468" w:type="dxa"/>
            <w:tcBorders>
              <w:top w:val="nil"/>
              <w:left w:val="nil"/>
              <w:bottom w:val="nil"/>
              <w:right w:val="nil"/>
            </w:tcBorders>
          </w:tcPr>
          <w:p w:rsidR="00C8735D" w:rsidRDefault="00C8735D" w:rsidP="0005456A"/>
        </w:tc>
        <w:tc>
          <w:tcPr>
            <w:tcW w:w="5220" w:type="dxa"/>
            <w:gridSpan w:val="11"/>
            <w:tcBorders>
              <w:top w:val="nil"/>
              <w:left w:val="nil"/>
              <w:bottom w:val="nil"/>
              <w:right w:val="nil"/>
            </w:tcBorders>
          </w:tcPr>
          <w:p w:rsidR="00C8735D" w:rsidRDefault="00C8735D" w:rsidP="000B6D86"/>
        </w:tc>
        <w:tc>
          <w:tcPr>
            <w:tcW w:w="990" w:type="dxa"/>
            <w:tcBorders>
              <w:top w:val="single" w:sz="4" w:space="0" w:color="auto"/>
              <w:left w:val="nil"/>
              <w:bottom w:val="nil"/>
              <w:right w:val="single" w:sz="4" w:space="0" w:color="auto"/>
            </w:tcBorders>
          </w:tcPr>
          <w:p w:rsidR="00C8735D" w:rsidRDefault="00C8735D" w:rsidP="0005456A"/>
        </w:tc>
        <w:tc>
          <w:tcPr>
            <w:tcW w:w="2898" w:type="dxa"/>
            <w:gridSpan w:val="3"/>
            <w:vMerge/>
            <w:tcBorders>
              <w:left w:val="single" w:sz="4" w:space="0" w:color="auto"/>
              <w:bottom w:val="single" w:sz="4" w:space="0" w:color="auto"/>
              <w:right w:val="single" w:sz="4" w:space="0" w:color="auto"/>
            </w:tcBorders>
          </w:tcPr>
          <w:p w:rsidR="00C8735D" w:rsidRDefault="00C8735D" w:rsidP="0005456A"/>
        </w:tc>
      </w:tr>
    </w:tbl>
    <w:p w:rsidR="0005456A" w:rsidRDefault="0005456A" w:rsidP="0005456A"/>
    <w:p w:rsidR="0005456A" w:rsidRDefault="002325BA" w:rsidP="009A3B10">
      <w:r>
        <w:t>The undersigned handler hereby certifies to the RAC that the quantities of standard raisins shown in the “</w:t>
      </w:r>
      <w:r w:rsidR="000119D6">
        <w:t>Total Quantity Shipped or Disposed</w:t>
      </w:r>
      <w:r>
        <w:t>” column, packed in gift or specialty packs, were shipped or otherwise disposed of without outgoing inspection.</w:t>
      </w:r>
    </w:p>
    <w:p w:rsidR="000119D6" w:rsidRDefault="000119D6" w:rsidP="009A3B10"/>
    <w:p w:rsidR="000119D6" w:rsidRDefault="000119D6" w:rsidP="009A3B10">
      <w:r>
        <w:t>Handler _____________________________________</w:t>
      </w:r>
      <w:r>
        <w:tab/>
        <w:t>Date _____________________________________</w:t>
      </w:r>
    </w:p>
    <w:p w:rsidR="00DD65C3" w:rsidRDefault="00DD65C3" w:rsidP="009A3B10"/>
    <w:p w:rsidR="000119D6" w:rsidRDefault="000119D6" w:rsidP="009A3B10">
      <w:r>
        <w:t>By _________________________________________</w:t>
      </w:r>
      <w:r>
        <w:tab/>
        <w:t>Title _____________________________________</w:t>
      </w:r>
    </w:p>
    <w:p w:rsidR="0005456A" w:rsidRDefault="0005456A" w:rsidP="009A3B10"/>
    <w:p w:rsidR="002325BA" w:rsidRPr="0005456A" w:rsidRDefault="002325BA" w:rsidP="009A3B10">
      <w:r w:rsidRPr="002325BA">
        <w:t>The making of any false statement or representations in any matter within the jurisdiction of any agency of the United States, knowing it to be false, is a</w:t>
      </w:r>
      <w:r>
        <w:t xml:space="preserve"> </w:t>
      </w:r>
      <w:r w:rsidR="00CE3CB3">
        <w:t>violation of t</w:t>
      </w:r>
      <w:r w:rsidRPr="002325BA">
        <w:t xml:space="preserve">itle 18, </w:t>
      </w:r>
      <w:r w:rsidR="00CE3CB3">
        <w:t>section 1001 of the</w:t>
      </w:r>
      <w:r w:rsidRPr="002325BA">
        <w:t xml:space="preserve"> United States Code, which provides for a </w:t>
      </w:r>
      <w:r w:rsidR="00CE3CB3">
        <w:t xml:space="preserve">penalty of a fine or </w:t>
      </w:r>
      <w:r w:rsidRPr="002325BA">
        <w:t>imprisonment of not more than five years, or both.</w:t>
      </w:r>
    </w:p>
    <w:p w:rsidR="0005456A" w:rsidRPr="0005456A" w:rsidRDefault="0005456A" w:rsidP="0005456A"/>
    <w:p w:rsidR="0005456A" w:rsidRPr="0005456A" w:rsidRDefault="0005456A" w:rsidP="0005456A">
      <w:r w:rsidRPr="0005456A">
        <w:rPr>
          <w:b/>
        </w:rPr>
        <w:br w:type="page"/>
      </w:r>
    </w:p>
    <w:p w:rsidR="00BE74B7" w:rsidRPr="0005456A" w:rsidRDefault="00113BE5" w:rsidP="00113BE5">
      <w:pPr>
        <w:pStyle w:val="Title"/>
        <w:spacing w:line="240" w:lineRule="auto"/>
        <w:rPr>
          <w:rFonts w:ascii="Times New Roman" w:hAnsi="Times New Roman"/>
          <w:b/>
          <w:sz w:val="20"/>
        </w:rPr>
      </w:pPr>
      <w:r w:rsidRPr="0005456A">
        <w:rPr>
          <w:rFonts w:ascii="Times New Roman" w:hAnsi="Times New Roman"/>
          <w:b/>
          <w:sz w:val="20"/>
        </w:rPr>
        <w:lastRenderedPageBreak/>
        <w:t>INSTRUCTIONS FOR COMPLETING FORM RAC-8</w:t>
      </w:r>
    </w:p>
    <w:p w:rsidR="00BE74B7" w:rsidRPr="0005456A" w:rsidRDefault="00BE74B7" w:rsidP="00113BE5">
      <w:pPr>
        <w:jc w:val="both"/>
      </w:pPr>
    </w:p>
    <w:p w:rsidR="00BE74B7" w:rsidRPr="0005456A" w:rsidRDefault="00113BE5" w:rsidP="009A3B10">
      <w:pPr>
        <w:ind w:left="720" w:hanging="720"/>
      </w:pPr>
      <w:r w:rsidRPr="0005456A">
        <w:t>1.</w:t>
      </w:r>
      <w:r w:rsidRPr="0005456A">
        <w:tab/>
        <w:t>This application should be submitted to the Raisin Administrative Committee</w:t>
      </w:r>
      <w:r w:rsidR="0005456A">
        <w:t xml:space="preserve"> (RAC) in triplicate—</w:t>
      </w:r>
      <w:r w:rsidRPr="0005456A">
        <w:t>an original and two copies</w:t>
      </w:r>
      <w:r w:rsidR="0005456A">
        <w:t>—</w:t>
      </w:r>
      <w:r w:rsidRPr="0005456A">
        <w:t>all of which should be signed by a responsible official of the handler.</w:t>
      </w:r>
    </w:p>
    <w:p w:rsidR="00BE74B7" w:rsidRPr="0005456A" w:rsidRDefault="00BE74B7" w:rsidP="009A3B10"/>
    <w:p w:rsidR="00BE74B7" w:rsidRPr="0005456A" w:rsidRDefault="00113BE5" w:rsidP="009A3B10">
      <w:pPr>
        <w:ind w:left="720" w:hanging="720"/>
      </w:pPr>
      <w:r w:rsidRPr="0005456A">
        <w:t>2.</w:t>
      </w:r>
      <w:r w:rsidRPr="0005456A">
        <w:tab/>
        <w:t xml:space="preserve">After the </w:t>
      </w:r>
      <w:r w:rsidR="0005456A">
        <w:t>RAC</w:t>
      </w:r>
      <w:r w:rsidRPr="0005456A">
        <w:t xml:space="preserve"> has approved the application, two (2) copies will be returned to the handler.  One of the approved copies should be resubmitted to the RAC by the handler upon completion of</w:t>
      </w:r>
      <w:r w:rsidR="0005456A">
        <w:t xml:space="preserve"> the</w:t>
      </w:r>
      <w:r w:rsidRPr="0005456A">
        <w:t xml:space="preserve"> shipment or disposition by him of the experimental or specialty packs covered by the application, or at the end of the crop year, whichever occurs first.</w:t>
      </w:r>
    </w:p>
    <w:p w:rsidR="00BE74B7" w:rsidRPr="0005456A" w:rsidRDefault="00BE74B7" w:rsidP="009A3B10"/>
    <w:p w:rsidR="00BE74B7" w:rsidRPr="0005456A" w:rsidRDefault="00113BE5" w:rsidP="009A3B10">
      <w:pPr>
        <w:ind w:left="720" w:hanging="720"/>
      </w:pPr>
      <w:r w:rsidRPr="0005456A">
        <w:t>3.</w:t>
      </w:r>
      <w:r w:rsidRPr="0005456A">
        <w:tab/>
      </w:r>
      <w:r w:rsidRPr="0005456A">
        <w:rPr>
          <w:b/>
          <w:u w:val="single"/>
        </w:rPr>
        <w:t>DO NOT</w:t>
      </w:r>
      <w:r w:rsidRPr="0005456A">
        <w:t xml:space="preserve"> show application number as this will be inserted by the RAC office.</w:t>
      </w:r>
    </w:p>
    <w:p w:rsidR="00BE74B7" w:rsidRPr="0005456A" w:rsidRDefault="00BE74B7" w:rsidP="009A3B10"/>
    <w:p w:rsidR="00BE74B7" w:rsidRPr="0005456A" w:rsidRDefault="00113BE5" w:rsidP="009A3B10">
      <w:pPr>
        <w:ind w:left="720" w:hanging="720"/>
      </w:pPr>
      <w:r w:rsidRPr="0005456A">
        <w:t>4.</w:t>
      </w:r>
      <w:r w:rsidRPr="0005456A">
        <w:tab/>
        <w:t>All weights shown on application should be stated in pounds.</w:t>
      </w:r>
    </w:p>
    <w:p w:rsidR="00BE74B7" w:rsidRPr="0005456A" w:rsidRDefault="00BE74B7" w:rsidP="009A3B10"/>
    <w:p w:rsidR="00BE74B7" w:rsidRPr="0005456A" w:rsidRDefault="00113BE5" w:rsidP="009A3B10">
      <w:pPr>
        <w:ind w:left="720" w:hanging="720"/>
      </w:pPr>
      <w:r w:rsidRPr="0005456A">
        <w:t>5.</w:t>
      </w:r>
      <w:r w:rsidRPr="0005456A">
        <w:tab/>
      </w:r>
      <w:r w:rsidRPr="0005456A">
        <w:rPr>
          <w:b/>
          <w:u w:val="single"/>
        </w:rPr>
        <w:t>DO NOT</w:t>
      </w:r>
      <w:r w:rsidRPr="0005456A">
        <w:t xml:space="preserve"> fill in data beyond column (d) of the application except when reporting to the RAC the total actual quantity of raisins shipped or disposed of under exemption during the crop year upon completion of season or termination of crop year as required under item (2) above.</w:t>
      </w:r>
    </w:p>
    <w:p w:rsidR="00BE74B7" w:rsidRPr="0005456A" w:rsidRDefault="00BE74B7" w:rsidP="009A3B10"/>
    <w:p w:rsidR="00BE74B7" w:rsidRPr="0005456A" w:rsidRDefault="00113BE5" w:rsidP="009A3B10">
      <w:pPr>
        <w:ind w:left="720" w:hanging="720"/>
      </w:pPr>
      <w:r w:rsidRPr="0005456A">
        <w:t>6.</w:t>
      </w:r>
      <w:r w:rsidRPr="0005456A">
        <w:tab/>
        <w:t xml:space="preserve">The outlet in which dispositions of such experimental and/or specialty packs are contemplated should be properly described.  That is, whether disposition will be made directly to consumers, to wholesalers, or to retailers for resale, or to persons or organizations for distribution as gifts, etc.  Under item (6) check all applicable squares when filing application with the </w:t>
      </w:r>
      <w:r w:rsidR="0005456A">
        <w:t>RAC</w:t>
      </w:r>
      <w:r w:rsidRPr="0005456A">
        <w:t>, or insert description of special uses.</w:t>
      </w:r>
    </w:p>
    <w:p w:rsidR="00BE74B7" w:rsidRPr="0005456A" w:rsidRDefault="00BE74B7" w:rsidP="009A3B10"/>
    <w:p w:rsidR="00BE74B7" w:rsidRPr="0005456A" w:rsidRDefault="00113BE5" w:rsidP="009A3B10">
      <w:pPr>
        <w:ind w:left="720" w:hanging="720"/>
      </w:pPr>
      <w:r w:rsidRPr="0005456A">
        <w:t>7.</w:t>
      </w:r>
      <w:r w:rsidRPr="0005456A">
        <w:tab/>
        <w:t xml:space="preserve">The type of package for which exemption from outgoing inspection is requested should be adequately described so that the </w:t>
      </w:r>
      <w:r w:rsidR="0005456A">
        <w:t>RAC</w:t>
      </w:r>
      <w:r w:rsidRPr="0005456A">
        <w:t xml:space="preserve"> will have a proper basis on which to render its decision.</w:t>
      </w:r>
    </w:p>
    <w:p w:rsidR="00BE74B7" w:rsidRPr="0005456A" w:rsidRDefault="00BE74B7" w:rsidP="009A3B10"/>
    <w:p w:rsidR="00BE74B7" w:rsidRPr="0005456A" w:rsidRDefault="00113BE5" w:rsidP="009A3B10">
      <w:pPr>
        <w:ind w:left="720" w:hanging="720"/>
      </w:pPr>
      <w:r w:rsidRPr="0005456A">
        <w:t>8.</w:t>
      </w:r>
      <w:r w:rsidRPr="0005456A">
        <w:tab/>
        <w:t>If space is i</w:t>
      </w:r>
      <w:r w:rsidR="0005456A">
        <w:t>nsufficient in</w:t>
      </w:r>
      <w:r w:rsidRPr="0005456A">
        <w:t xml:space="preserve"> any column, insert and submit</w:t>
      </w:r>
      <w:r w:rsidR="0005456A">
        <w:t xml:space="preserve"> the</w:t>
      </w:r>
      <w:r w:rsidRPr="0005456A">
        <w:t xml:space="preserve"> information on a separate sheet of paper attached to the application.  Make</w:t>
      </w:r>
      <w:r w:rsidR="0005456A">
        <w:t xml:space="preserve"> a</w:t>
      </w:r>
      <w:r w:rsidRPr="0005456A">
        <w:t xml:space="preserve"> proper cross-reference on </w:t>
      </w:r>
      <w:r w:rsidR="0005456A">
        <w:t xml:space="preserve">a </w:t>
      </w:r>
      <w:r w:rsidRPr="0005456A">
        <w:t xml:space="preserve">separate sheet indicating </w:t>
      </w:r>
      <w:r w:rsidR="0005456A">
        <w:t xml:space="preserve">the </w:t>
      </w:r>
      <w:r w:rsidRPr="0005456A">
        <w:t>applicable column to which such data pertains, using both column and line numbers.</w:t>
      </w:r>
    </w:p>
    <w:p w:rsidR="00BE74B7" w:rsidRPr="0005456A" w:rsidRDefault="00BE74B7" w:rsidP="009A3B10"/>
    <w:p w:rsidR="00BE74B7" w:rsidRPr="0005456A" w:rsidRDefault="00113BE5" w:rsidP="009A3B10">
      <w:pPr>
        <w:ind w:left="720" w:hanging="720"/>
      </w:pPr>
      <w:r w:rsidRPr="0005456A">
        <w:t>9.</w:t>
      </w:r>
      <w:r w:rsidRPr="0005456A">
        <w:tab/>
        <w:t>Consult RAC Field Representatives on any points not clear to you.</w:t>
      </w:r>
    </w:p>
    <w:p w:rsidR="00915F41" w:rsidRPr="0005456A" w:rsidRDefault="00915F41" w:rsidP="009A3B10">
      <w:pPr>
        <w:ind w:left="720" w:hanging="720"/>
      </w:pPr>
    </w:p>
    <w:p w:rsidR="00915F41" w:rsidRPr="0005456A" w:rsidRDefault="00915F41" w:rsidP="009A3B10">
      <w:pPr>
        <w:ind w:left="720" w:hanging="720"/>
      </w:pPr>
    </w:p>
    <w:p w:rsidR="00915F41" w:rsidRPr="0005456A" w:rsidRDefault="00915F41" w:rsidP="009A3B10">
      <w:pPr>
        <w:ind w:left="720" w:hanging="720"/>
      </w:pPr>
    </w:p>
    <w:p w:rsidR="00915F41" w:rsidRPr="0005456A" w:rsidRDefault="00915F41" w:rsidP="009A3B10">
      <w:pPr>
        <w:ind w:left="720" w:hanging="720"/>
      </w:pPr>
    </w:p>
    <w:p w:rsidR="00915F41" w:rsidRPr="0005456A" w:rsidRDefault="00915F41" w:rsidP="009A3B10">
      <w:pPr>
        <w:ind w:left="720" w:hanging="720"/>
      </w:pPr>
    </w:p>
    <w:p w:rsidR="0005456A" w:rsidRDefault="0005456A" w:rsidP="009A3B10">
      <w:pPr>
        <w:rPr>
          <w:sz w:val="16"/>
          <w:szCs w:val="16"/>
        </w:rPr>
      </w:pPr>
    </w:p>
    <w:p w:rsidR="0005456A" w:rsidRDefault="0005456A" w:rsidP="009A3B10">
      <w:pPr>
        <w:rPr>
          <w:sz w:val="16"/>
          <w:szCs w:val="16"/>
        </w:rPr>
      </w:pPr>
    </w:p>
    <w:p w:rsidR="0005456A" w:rsidRDefault="0005456A" w:rsidP="009A3B10">
      <w:pPr>
        <w:rPr>
          <w:sz w:val="16"/>
          <w:szCs w:val="16"/>
        </w:rPr>
      </w:pPr>
    </w:p>
    <w:p w:rsidR="0005456A" w:rsidRDefault="0005456A" w:rsidP="009A3B10">
      <w:pPr>
        <w:rPr>
          <w:sz w:val="16"/>
          <w:szCs w:val="16"/>
        </w:rPr>
      </w:pPr>
    </w:p>
    <w:p w:rsidR="0005456A" w:rsidRDefault="0005456A" w:rsidP="009A3B10">
      <w:pPr>
        <w:rPr>
          <w:sz w:val="16"/>
          <w:szCs w:val="16"/>
        </w:rPr>
      </w:pPr>
    </w:p>
    <w:p w:rsidR="0005456A" w:rsidRPr="00D04FF3" w:rsidRDefault="0005456A" w:rsidP="009A3B10">
      <w:pPr>
        <w:rPr>
          <w:sz w:val="12"/>
          <w:szCs w:val="16"/>
        </w:rPr>
      </w:pPr>
    </w:p>
    <w:p w:rsidR="00D04FF3" w:rsidRDefault="00D04FF3" w:rsidP="009A3B10">
      <w:pPr>
        <w:rPr>
          <w:sz w:val="16"/>
        </w:rPr>
      </w:pPr>
    </w:p>
    <w:p w:rsidR="00D04FF3" w:rsidRDefault="00D04FF3" w:rsidP="009A3B10">
      <w:pPr>
        <w:rPr>
          <w:sz w:val="16"/>
        </w:rPr>
      </w:pPr>
    </w:p>
    <w:p w:rsidR="004E010F" w:rsidRPr="00D04FF3" w:rsidRDefault="004E010F" w:rsidP="009A3B10">
      <w:pPr>
        <w:rPr>
          <w:sz w:val="16"/>
        </w:rPr>
      </w:pPr>
      <w:r w:rsidRPr="00D04FF3">
        <w:rPr>
          <w:sz w:val="16"/>
        </w:rPr>
        <w:t>This report is re</w:t>
      </w:r>
      <w:r w:rsidR="00D04FF3" w:rsidRPr="00D04FF3">
        <w:rPr>
          <w:sz w:val="16"/>
        </w:rPr>
        <w:t>quired by law (</w:t>
      </w:r>
      <w:r w:rsidR="00C60FED">
        <w:rPr>
          <w:sz w:val="16"/>
        </w:rPr>
        <w:t xml:space="preserve">7 U.S.C. 608d, </w:t>
      </w:r>
      <w:r w:rsidRPr="00D04FF3">
        <w:rPr>
          <w:sz w:val="16"/>
        </w:rPr>
        <w:t>7 CFR 989.159(f)(2)</w:t>
      </w:r>
      <w:r w:rsidR="00C60FED">
        <w:rPr>
          <w:sz w:val="16"/>
        </w:rPr>
        <w:t xml:space="preserve">, </w:t>
      </w:r>
      <w:r w:rsidRPr="00D04FF3">
        <w:rPr>
          <w:sz w:val="16"/>
        </w:rPr>
        <w:t>7 CFR 989.173(e)).  Failure to report can result in a fine of $1,100 for each such violation</w:t>
      </w:r>
      <w:r w:rsidR="009067D0">
        <w:rPr>
          <w:sz w:val="16"/>
        </w:rPr>
        <w:t>,</w:t>
      </w:r>
      <w:r w:rsidRPr="00D04FF3">
        <w:rPr>
          <w:sz w:val="16"/>
        </w:rPr>
        <w:t xml:space="preserve"> and each day during which such violation continues shall be deemed a separate violation.</w:t>
      </w:r>
    </w:p>
    <w:p w:rsidR="0005456A" w:rsidRDefault="0005456A" w:rsidP="009A3B10">
      <w:pPr>
        <w:rPr>
          <w:sz w:val="16"/>
          <w:szCs w:val="16"/>
        </w:rPr>
      </w:pPr>
    </w:p>
    <w:p w:rsidR="0005456A" w:rsidRDefault="0005456A" w:rsidP="009A3B10">
      <w:pPr>
        <w:rPr>
          <w:sz w:val="16"/>
          <w:szCs w:val="16"/>
        </w:rPr>
      </w:pPr>
      <w:r w:rsidRPr="0005456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minutes/hours per response, including the time for reviewing instructions, searching existing data sources, gathering and maintaining the data needed, and completing and reviewing the collection of information.  </w:t>
      </w:r>
    </w:p>
    <w:p w:rsidR="0005456A" w:rsidRPr="0005456A" w:rsidRDefault="0005456A" w:rsidP="009A3B10">
      <w:pPr>
        <w:rPr>
          <w:sz w:val="16"/>
          <w:szCs w:val="16"/>
        </w:rPr>
      </w:pPr>
    </w:p>
    <w:p w:rsidR="0005456A" w:rsidRDefault="0005456A" w:rsidP="009A3B10">
      <w:pPr>
        <w:rPr>
          <w:sz w:val="16"/>
          <w:szCs w:val="16"/>
        </w:rPr>
      </w:pPr>
      <w:r w:rsidRPr="0005456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5456A" w:rsidRDefault="0005456A" w:rsidP="009A3B10">
      <w:pPr>
        <w:rPr>
          <w:sz w:val="16"/>
          <w:szCs w:val="16"/>
        </w:rPr>
      </w:pPr>
    </w:p>
    <w:p w:rsidR="00915F41" w:rsidRPr="0005456A" w:rsidRDefault="0005456A" w:rsidP="009A3B10">
      <w:r w:rsidRPr="0005456A">
        <w:rPr>
          <w:sz w:val="16"/>
          <w:szCs w:val="16"/>
        </w:rPr>
        <w:t xml:space="preserve">To file a complaint of discrimination, write to USDA, Director, Office of Civil Rights, </w:t>
      </w:r>
      <w:proofErr w:type="gramStart"/>
      <w:r w:rsidRPr="0005456A">
        <w:rPr>
          <w:sz w:val="16"/>
          <w:szCs w:val="16"/>
        </w:rPr>
        <w:t>1400</w:t>
      </w:r>
      <w:proofErr w:type="gramEnd"/>
      <w:r w:rsidRPr="0005456A">
        <w:rPr>
          <w:sz w:val="16"/>
          <w:szCs w:val="16"/>
        </w:rPr>
        <w:t xml:space="preserve"> Independence Avenue, S. W., Washington, D.C. 20250-9410 or call (800) 795-3272 (voice) or (202) 720-6382 (TDD).  USDA is an equal opportunity provider and employer.</w:t>
      </w:r>
    </w:p>
    <w:sectPr w:rsidR="00915F41" w:rsidRPr="0005456A" w:rsidSect="009A3B10">
      <w:headerReference w:type="default" r:id="rId7"/>
      <w:footerReference w:type="default" r:id="rId8"/>
      <w:footnotePr>
        <w:numRestart w:val="eachSect"/>
      </w:footnotePr>
      <w:type w:val="continuous"/>
      <w:pgSz w:w="12240" w:h="15840" w:code="1"/>
      <w:pgMar w:top="1440" w:right="1440" w:bottom="1440" w:left="1440" w:header="720" w:footer="1140" w:gutter="0"/>
      <w:pgNumType w:start="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5BA" w:rsidRDefault="002325BA" w:rsidP="00113BE5">
      <w:r>
        <w:separator/>
      </w:r>
    </w:p>
  </w:endnote>
  <w:endnote w:type="continuationSeparator" w:id="0">
    <w:p w:rsidR="002325BA" w:rsidRDefault="002325BA" w:rsidP="0011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BA" w:rsidRPr="0005456A" w:rsidRDefault="002325BA">
    <w:pPr>
      <w:pStyle w:val="Footer"/>
      <w:rPr>
        <w:b/>
        <w:sz w:val="18"/>
      </w:rPr>
    </w:pPr>
    <w:r w:rsidRPr="0005456A">
      <w:rPr>
        <w:b/>
        <w:sz w:val="18"/>
      </w:rPr>
      <w:t xml:space="preserve">RAC-8 (Rev. </w:t>
    </w:r>
    <w:r w:rsidR="009A3B10">
      <w:rPr>
        <w:b/>
        <w:sz w:val="18"/>
      </w:rPr>
      <w:t>01/2014</w:t>
    </w:r>
    <w:r w:rsidRPr="0005456A">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5BA" w:rsidRDefault="002325BA" w:rsidP="00113BE5">
      <w:r>
        <w:separator/>
      </w:r>
    </w:p>
  </w:footnote>
  <w:footnote w:type="continuationSeparator" w:id="0">
    <w:p w:rsidR="002325BA" w:rsidRDefault="002325BA" w:rsidP="00113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BA" w:rsidRPr="0005456A" w:rsidRDefault="002325BA">
    <w:pPr>
      <w:pStyle w:val="Header"/>
      <w:rPr>
        <w:b/>
        <w:sz w:val="18"/>
        <w:u w:val="single"/>
      </w:rPr>
    </w:pPr>
    <w:r>
      <w:rPr>
        <w:b/>
        <w:sz w:val="18"/>
        <w:u w:val="single"/>
      </w:rPr>
      <w:tab/>
    </w:r>
    <w:r>
      <w:rPr>
        <w:b/>
        <w:sz w:val="18"/>
        <w:u w:val="single"/>
      </w:rPr>
      <w:tab/>
    </w:r>
    <w:r w:rsidRPr="0005456A">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E5"/>
    <w:rsid w:val="000119D6"/>
    <w:rsid w:val="0005456A"/>
    <w:rsid w:val="000B6D86"/>
    <w:rsid w:val="00113BE5"/>
    <w:rsid w:val="00132609"/>
    <w:rsid w:val="001554FB"/>
    <w:rsid w:val="001C689B"/>
    <w:rsid w:val="002325BA"/>
    <w:rsid w:val="00247190"/>
    <w:rsid w:val="002D5E24"/>
    <w:rsid w:val="0039220A"/>
    <w:rsid w:val="003B6802"/>
    <w:rsid w:val="004E010F"/>
    <w:rsid w:val="00521BD2"/>
    <w:rsid w:val="00536608"/>
    <w:rsid w:val="005B3FAD"/>
    <w:rsid w:val="005C23C1"/>
    <w:rsid w:val="006363BB"/>
    <w:rsid w:val="00663DD8"/>
    <w:rsid w:val="00691480"/>
    <w:rsid w:val="007318DE"/>
    <w:rsid w:val="007D0673"/>
    <w:rsid w:val="00841E69"/>
    <w:rsid w:val="009067D0"/>
    <w:rsid w:val="00915F41"/>
    <w:rsid w:val="009A3B10"/>
    <w:rsid w:val="00A75D58"/>
    <w:rsid w:val="00AF7242"/>
    <w:rsid w:val="00BE74B7"/>
    <w:rsid w:val="00BF196F"/>
    <w:rsid w:val="00C60FED"/>
    <w:rsid w:val="00C8735D"/>
    <w:rsid w:val="00CE3CB3"/>
    <w:rsid w:val="00D04FF3"/>
    <w:rsid w:val="00D23D8A"/>
    <w:rsid w:val="00D6072B"/>
    <w:rsid w:val="00D96881"/>
    <w:rsid w:val="00DD65C3"/>
    <w:rsid w:val="00EE34B3"/>
    <w:rsid w:val="00EE6AB1"/>
    <w:rsid w:val="00FF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74B7"/>
    <w:pPr>
      <w:spacing w:line="240" w:lineRule="exact"/>
      <w:jc w:val="center"/>
    </w:pPr>
    <w:rPr>
      <w:rFonts w:ascii="Helvetica" w:hAnsi="Helvetica"/>
      <w:sz w:val="24"/>
      <w:u w:val="single"/>
    </w:rPr>
  </w:style>
  <w:style w:type="paragraph" w:styleId="Header">
    <w:name w:val="header"/>
    <w:basedOn w:val="Normal"/>
    <w:link w:val="HeaderChar"/>
    <w:uiPriority w:val="99"/>
    <w:unhideWhenUsed/>
    <w:rsid w:val="00113BE5"/>
    <w:pPr>
      <w:tabs>
        <w:tab w:val="center" w:pos="4680"/>
        <w:tab w:val="right" w:pos="9360"/>
      </w:tabs>
    </w:pPr>
  </w:style>
  <w:style w:type="character" w:customStyle="1" w:styleId="HeaderChar">
    <w:name w:val="Header Char"/>
    <w:basedOn w:val="DefaultParagraphFont"/>
    <w:link w:val="Header"/>
    <w:uiPriority w:val="99"/>
    <w:rsid w:val="00113BE5"/>
  </w:style>
  <w:style w:type="paragraph" w:styleId="Footer">
    <w:name w:val="footer"/>
    <w:basedOn w:val="Normal"/>
    <w:link w:val="FooterChar"/>
    <w:uiPriority w:val="99"/>
    <w:unhideWhenUsed/>
    <w:rsid w:val="00113BE5"/>
    <w:pPr>
      <w:tabs>
        <w:tab w:val="center" w:pos="4680"/>
        <w:tab w:val="right" w:pos="9360"/>
      </w:tabs>
    </w:pPr>
  </w:style>
  <w:style w:type="character" w:customStyle="1" w:styleId="FooterChar">
    <w:name w:val="Footer Char"/>
    <w:basedOn w:val="DefaultParagraphFont"/>
    <w:link w:val="Footer"/>
    <w:uiPriority w:val="99"/>
    <w:rsid w:val="00113BE5"/>
  </w:style>
  <w:style w:type="table" w:styleId="TableGrid">
    <w:name w:val="Table Grid"/>
    <w:basedOn w:val="TableNormal"/>
    <w:uiPriority w:val="59"/>
    <w:rsid w:val="00FF0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072B"/>
    <w:rPr>
      <w:color w:val="808080"/>
    </w:rPr>
  </w:style>
  <w:style w:type="paragraph" w:styleId="BalloonText">
    <w:name w:val="Balloon Text"/>
    <w:basedOn w:val="Normal"/>
    <w:link w:val="BalloonTextChar"/>
    <w:uiPriority w:val="99"/>
    <w:semiHidden/>
    <w:unhideWhenUsed/>
    <w:rsid w:val="00D6072B"/>
    <w:rPr>
      <w:rFonts w:ascii="Tahoma" w:hAnsi="Tahoma" w:cs="Tahoma"/>
      <w:sz w:val="16"/>
      <w:szCs w:val="16"/>
    </w:rPr>
  </w:style>
  <w:style w:type="character" w:customStyle="1" w:styleId="BalloonTextChar">
    <w:name w:val="Balloon Text Char"/>
    <w:basedOn w:val="DefaultParagraphFont"/>
    <w:link w:val="BalloonText"/>
    <w:uiPriority w:val="99"/>
    <w:semiHidden/>
    <w:rsid w:val="00D60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74B7"/>
    <w:pPr>
      <w:spacing w:line="240" w:lineRule="exact"/>
      <w:jc w:val="center"/>
    </w:pPr>
    <w:rPr>
      <w:rFonts w:ascii="Helvetica" w:hAnsi="Helvetica"/>
      <w:sz w:val="24"/>
      <w:u w:val="single"/>
    </w:rPr>
  </w:style>
  <w:style w:type="paragraph" w:styleId="Header">
    <w:name w:val="header"/>
    <w:basedOn w:val="Normal"/>
    <w:link w:val="HeaderChar"/>
    <w:uiPriority w:val="99"/>
    <w:unhideWhenUsed/>
    <w:rsid w:val="00113BE5"/>
    <w:pPr>
      <w:tabs>
        <w:tab w:val="center" w:pos="4680"/>
        <w:tab w:val="right" w:pos="9360"/>
      </w:tabs>
    </w:pPr>
  </w:style>
  <w:style w:type="character" w:customStyle="1" w:styleId="HeaderChar">
    <w:name w:val="Header Char"/>
    <w:basedOn w:val="DefaultParagraphFont"/>
    <w:link w:val="Header"/>
    <w:uiPriority w:val="99"/>
    <w:rsid w:val="00113BE5"/>
  </w:style>
  <w:style w:type="paragraph" w:styleId="Footer">
    <w:name w:val="footer"/>
    <w:basedOn w:val="Normal"/>
    <w:link w:val="FooterChar"/>
    <w:uiPriority w:val="99"/>
    <w:unhideWhenUsed/>
    <w:rsid w:val="00113BE5"/>
    <w:pPr>
      <w:tabs>
        <w:tab w:val="center" w:pos="4680"/>
        <w:tab w:val="right" w:pos="9360"/>
      </w:tabs>
    </w:pPr>
  </w:style>
  <w:style w:type="character" w:customStyle="1" w:styleId="FooterChar">
    <w:name w:val="Footer Char"/>
    <w:basedOn w:val="DefaultParagraphFont"/>
    <w:link w:val="Footer"/>
    <w:uiPriority w:val="99"/>
    <w:rsid w:val="00113BE5"/>
  </w:style>
  <w:style w:type="table" w:styleId="TableGrid">
    <w:name w:val="Table Grid"/>
    <w:basedOn w:val="TableNormal"/>
    <w:uiPriority w:val="59"/>
    <w:rsid w:val="00FF0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072B"/>
    <w:rPr>
      <w:color w:val="808080"/>
    </w:rPr>
  </w:style>
  <w:style w:type="paragraph" w:styleId="BalloonText">
    <w:name w:val="Balloon Text"/>
    <w:basedOn w:val="Normal"/>
    <w:link w:val="BalloonTextChar"/>
    <w:uiPriority w:val="99"/>
    <w:semiHidden/>
    <w:unhideWhenUsed/>
    <w:rsid w:val="00D6072B"/>
    <w:rPr>
      <w:rFonts w:ascii="Tahoma" w:hAnsi="Tahoma" w:cs="Tahoma"/>
      <w:sz w:val="16"/>
      <w:szCs w:val="16"/>
    </w:rPr>
  </w:style>
  <w:style w:type="character" w:customStyle="1" w:styleId="BalloonTextChar">
    <w:name w:val="Balloon Text Char"/>
    <w:basedOn w:val="DefaultParagraphFont"/>
    <w:link w:val="BalloonText"/>
    <w:uiPriority w:val="99"/>
    <w:semiHidden/>
    <w:rsid w:val="00D60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5242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2013-12-05T21:31:00Z</cp:lastPrinted>
  <dcterms:created xsi:type="dcterms:W3CDTF">2013-12-05T21:35:00Z</dcterms:created>
  <dcterms:modified xsi:type="dcterms:W3CDTF">2013-12-05T21:35:00Z</dcterms:modified>
</cp:coreProperties>
</file>