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87F26" w14:textId="1186D0B9" w:rsidR="002C1E70" w:rsidRDefault="002C1E70" w:rsidP="002C1E70">
      <w:pPr>
        <w:keepNext/>
        <w:keepLines/>
        <w:spacing w:before="40" w:line="259" w:lineRule="auto"/>
        <w:jc w:val="center"/>
        <w:outlineLvl w:val="2"/>
        <w:rPr>
          <w:rFonts w:ascii="Calibri" w:hAnsi="Calibri"/>
          <w:b/>
          <w:color w:val="1F4D78"/>
          <w:sz w:val="60"/>
          <w:szCs w:val="60"/>
        </w:rPr>
      </w:pPr>
      <w:bookmarkStart w:id="0" w:name="_Toc453047185"/>
      <w:proofErr w:type="gramStart"/>
      <w:r>
        <w:rPr>
          <w:rFonts w:ascii="Calibri" w:hAnsi="Calibri"/>
          <w:b/>
          <w:color w:val="1F4D78"/>
          <w:sz w:val="60"/>
          <w:szCs w:val="60"/>
        </w:rPr>
        <w:t>Appendix A</w:t>
      </w:r>
      <w:r w:rsidR="00A17E89">
        <w:rPr>
          <w:rFonts w:ascii="Calibri" w:hAnsi="Calibri"/>
          <w:b/>
          <w:color w:val="1F4D78"/>
          <w:sz w:val="60"/>
          <w:szCs w:val="60"/>
        </w:rPr>
        <w:t>3</w:t>
      </w:r>
      <w:r>
        <w:rPr>
          <w:rFonts w:ascii="Calibri" w:hAnsi="Calibri"/>
          <w:b/>
          <w:color w:val="1F4D78"/>
          <w:sz w:val="60"/>
          <w:szCs w:val="60"/>
        </w:rPr>
        <w:t>.</w:t>
      </w:r>
      <w:proofErr w:type="gramEnd"/>
    </w:p>
    <w:p w14:paraId="1252BE28" w14:textId="3B719FB0" w:rsidR="002C1E70" w:rsidRPr="002C1E70" w:rsidRDefault="002C1E70" w:rsidP="002C1E70">
      <w:pPr>
        <w:keepNext/>
        <w:keepLines/>
        <w:spacing w:before="40" w:line="259" w:lineRule="auto"/>
        <w:jc w:val="center"/>
        <w:outlineLvl w:val="2"/>
        <w:rPr>
          <w:rFonts w:ascii="Calibri" w:hAnsi="Calibri"/>
          <w:b/>
          <w:color w:val="1F4D78"/>
          <w:sz w:val="60"/>
          <w:szCs w:val="60"/>
        </w:rPr>
      </w:pPr>
      <w:r>
        <w:rPr>
          <w:rFonts w:ascii="Calibri" w:hAnsi="Calibri"/>
          <w:b/>
          <w:color w:val="1F4D78"/>
          <w:sz w:val="60"/>
          <w:szCs w:val="60"/>
        </w:rPr>
        <w:t xml:space="preserve">Introduction and Statement of </w:t>
      </w:r>
      <w:r w:rsidR="002328BE">
        <w:rPr>
          <w:rFonts w:ascii="Calibri" w:hAnsi="Calibri"/>
          <w:b/>
          <w:color w:val="1F4D78"/>
          <w:sz w:val="60"/>
          <w:szCs w:val="60"/>
        </w:rPr>
        <w:t>Privac</w:t>
      </w:r>
      <w:r>
        <w:rPr>
          <w:rFonts w:ascii="Calibri" w:hAnsi="Calibri"/>
          <w:b/>
          <w:color w:val="1F4D78"/>
          <w:sz w:val="60"/>
          <w:szCs w:val="60"/>
        </w:rPr>
        <w:t>y</w:t>
      </w:r>
    </w:p>
    <w:bookmarkEnd w:id="0"/>
    <w:p w14:paraId="0B55C6D9" w14:textId="77777777" w:rsidR="002C1E70" w:rsidRDefault="002C1E70" w:rsidP="002C1E70">
      <w:pPr>
        <w:spacing w:before="100" w:beforeAutospacing="1"/>
        <w:jc w:val="center"/>
        <w:rPr>
          <w:sz w:val="22"/>
          <w:szCs w:val="22"/>
          <w:u w:val="single"/>
        </w:rPr>
        <w:sectPr w:rsidR="002C1E70" w:rsidSect="00EF5E3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vAlign w:val="center"/>
          <w:titlePg/>
          <w:docGrid w:linePitch="360"/>
        </w:sectPr>
      </w:pPr>
    </w:p>
    <w:p w14:paraId="1F939D07" w14:textId="583CD171" w:rsidR="006036A9" w:rsidRDefault="006036A9" w:rsidP="00CB65CF">
      <w:pPr>
        <w:spacing w:before="100" w:beforeAutospacing="1"/>
        <w:jc w:val="right"/>
        <w:rPr>
          <w:sz w:val="22"/>
          <w:szCs w:val="22"/>
          <w:u w:val="single"/>
        </w:rPr>
      </w:pPr>
      <w:r>
        <w:rPr>
          <w:noProof/>
        </w:rPr>
        <w:lastRenderedPageBreak/>
        <w:drawing>
          <wp:inline distT="0" distB="0" distL="0" distR="0" wp14:anchorId="6E088464" wp14:editId="54D1ECC3">
            <wp:extent cx="1662332" cy="581890"/>
            <wp:effectExtent l="0" t="0" r="0" b="8890"/>
            <wp:docPr id="1" name="Picture 1" descr="Image result for usda/f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sda/fns logo"/>
                    <pic:cNvPicPr>
                      <a:picLocks noChangeAspect="1" noChangeArrowheads="1"/>
                    </pic:cNvPicPr>
                  </pic:nvPicPr>
                  <pic:blipFill rotWithShape="1">
                    <a:blip r:embed="rId17">
                      <a:extLst>
                        <a:ext uri="{28A0092B-C50C-407E-A947-70E740481C1C}">
                          <a14:useLocalDpi xmlns:a14="http://schemas.microsoft.com/office/drawing/2010/main" val="0"/>
                        </a:ext>
                      </a:extLst>
                    </a:blip>
                    <a:srcRect t="28472" r="2779" b="37496"/>
                    <a:stretch/>
                  </pic:blipFill>
                  <pic:spPr bwMode="auto">
                    <a:xfrm>
                      <a:off x="0" y="0"/>
                      <a:ext cx="1662545" cy="58196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9576"/>
      </w:tblGrid>
      <w:tr w:rsidR="00126205" w14:paraId="4718581A" w14:textId="77777777" w:rsidTr="00126205">
        <w:tc>
          <w:tcPr>
            <w:tcW w:w="9576" w:type="dxa"/>
          </w:tcPr>
          <w:p w14:paraId="59C3C98F" w14:textId="72956C98" w:rsidR="00126205" w:rsidRPr="00CB65CF" w:rsidRDefault="00126205">
            <w:pPr>
              <w:jc w:val="center"/>
              <w:rPr>
                <w:szCs w:val="24"/>
              </w:rPr>
            </w:pPr>
            <w:r w:rsidRPr="00A36AAC">
              <w:rPr>
                <w:rFonts w:ascii="Calibri" w:eastAsia="Calibri" w:hAnsi="Calibri"/>
                <w:b/>
                <w:sz w:val="18"/>
              </w:rPr>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b/>
                <w:sz w:val="18"/>
                <w:highlight w:val="yellow"/>
              </w:rPr>
              <w:t>XXXX-XXXX</w:t>
            </w:r>
            <w:r w:rsidRPr="00A36AAC">
              <w:rPr>
                <w:rFonts w:ascii="Calibri" w:eastAsia="Calibri" w:hAnsi="Calibri"/>
                <w:b/>
                <w:sz w:val="18"/>
              </w:rPr>
              <w:t xml:space="preserve">. It will take you, on average, </w:t>
            </w:r>
            <w:r>
              <w:rPr>
                <w:rFonts w:ascii="Calibri" w:eastAsia="Calibri" w:hAnsi="Calibri"/>
                <w:b/>
                <w:sz w:val="18"/>
              </w:rPr>
              <w:t xml:space="preserve">5 minutes to listen to this </w:t>
            </w:r>
            <w:r w:rsidR="00CB65CF">
              <w:rPr>
                <w:rFonts w:ascii="Calibri" w:eastAsia="Calibri" w:hAnsi="Calibri"/>
                <w:b/>
                <w:sz w:val="18"/>
              </w:rPr>
              <w:t xml:space="preserve">consent </w:t>
            </w:r>
            <w:r>
              <w:rPr>
                <w:rFonts w:ascii="Calibri" w:eastAsia="Calibri" w:hAnsi="Calibri"/>
                <w:b/>
                <w:sz w:val="18"/>
              </w:rPr>
              <w:t>phone script</w:t>
            </w:r>
            <w:r w:rsidRPr="00A36AAC">
              <w:rPr>
                <w:rFonts w:ascii="Calibri" w:eastAsia="Calibri" w:hAnsi="Calibri"/>
                <w:b/>
                <w:sz w:val="18"/>
              </w:rPr>
              <w:t>.</w:t>
            </w:r>
          </w:p>
        </w:tc>
      </w:tr>
    </w:tbl>
    <w:p w14:paraId="74BA1CCA" w14:textId="0A4205EE" w:rsidR="002C1E70" w:rsidRPr="00ED4791" w:rsidRDefault="002C1E70" w:rsidP="002C1E70">
      <w:pPr>
        <w:spacing w:before="100" w:beforeAutospacing="1"/>
        <w:jc w:val="center"/>
        <w:rPr>
          <w:sz w:val="22"/>
          <w:szCs w:val="22"/>
          <w:u w:val="single"/>
        </w:rPr>
      </w:pPr>
      <w:r w:rsidRPr="00450E09">
        <w:rPr>
          <w:sz w:val="22"/>
          <w:szCs w:val="22"/>
          <w:u w:val="single"/>
        </w:rPr>
        <w:t>FDPIR Nutrition Paraprofessional Training Assessment</w:t>
      </w:r>
    </w:p>
    <w:p w14:paraId="22EF66CC" w14:textId="3E539ED5" w:rsidR="002C1E70" w:rsidRDefault="002C1E70" w:rsidP="002C1E70">
      <w:pPr>
        <w:spacing w:before="100" w:beforeAutospacing="1"/>
        <w:rPr>
          <w:b/>
          <w:sz w:val="22"/>
          <w:szCs w:val="22"/>
        </w:rPr>
      </w:pPr>
      <w:r w:rsidRPr="00ED4791">
        <w:rPr>
          <w:b/>
          <w:sz w:val="22"/>
          <w:szCs w:val="22"/>
        </w:rPr>
        <w:t>Introduction to Project:</w:t>
      </w:r>
    </w:p>
    <w:p w14:paraId="55476BDC" w14:textId="6B0B21FC" w:rsidR="002C1E70" w:rsidRPr="00450E09" w:rsidRDefault="002C1E70" w:rsidP="002C1E70">
      <w:pPr>
        <w:ind w:firstLine="432"/>
        <w:rPr>
          <w:szCs w:val="24"/>
        </w:rPr>
      </w:pPr>
      <w:r w:rsidRPr="00450E09">
        <w:rPr>
          <w:szCs w:val="24"/>
        </w:rPr>
        <w:t>Thank you again for agreeing to participate in this conversation. [INTRODUCE STAFF ON CALL]. The U.S. Department of Agriculture (USDA)</w:t>
      </w:r>
      <w:r w:rsidR="00C17080">
        <w:rPr>
          <w:szCs w:val="24"/>
        </w:rPr>
        <w:t xml:space="preserve"> Food and Nutri</w:t>
      </w:r>
      <w:r w:rsidR="00193DA0">
        <w:rPr>
          <w:szCs w:val="24"/>
        </w:rPr>
        <w:t>tion</w:t>
      </w:r>
      <w:r w:rsidR="00C17080">
        <w:rPr>
          <w:szCs w:val="24"/>
        </w:rPr>
        <w:t xml:space="preserve"> Service (FNS)</w:t>
      </w:r>
      <w:r w:rsidRPr="00450E09">
        <w:rPr>
          <w:szCs w:val="24"/>
        </w:rPr>
        <w:t xml:space="preserve"> wants to assess the level of interest in nutrition education training for Food Distribution Program (FDP) staff at local program sites. The training would be sponsored by USDA</w:t>
      </w:r>
      <w:r w:rsidR="00C17080">
        <w:rPr>
          <w:szCs w:val="24"/>
        </w:rPr>
        <w:t>/FNS’</w:t>
      </w:r>
      <w:r w:rsidRPr="00450E09">
        <w:rPr>
          <w:szCs w:val="24"/>
        </w:rPr>
        <w:t xml:space="preserve"> FDP and would train FDP staff at Indian Tribal Organizations (ITOs) to provide nutrition education to </w:t>
      </w:r>
      <w:r w:rsidR="00193DA0">
        <w:rPr>
          <w:szCs w:val="24"/>
        </w:rPr>
        <w:t>Food Distribution Program on Indian Reservations (</w:t>
      </w:r>
      <w:r w:rsidRPr="00450E09">
        <w:rPr>
          <w:szCs w:val="24"/>
        </w:rPr>
        <w:t>FDPIR</w:t>
      </w:r>
      <w:r w:rsidR="00193DA0">
        <w:rPr>
          <w:szCs w:val="24"/>
        </w:rPr>
        <w:t>)</w:t>
      </w:r>
      <w:r w:rsidRPr="00450E09">
        <w:rPr>
          <w:szCs w:val="24"/>
        </w:rPr>
        <w:t xml:space="preserve"> parti</w:t>
      </w:r>
      <w:r>
        <w:rPr>
          <w:szCs w:val="24"/>
        </w:rPr>
        <w:t xml:space="preserve">cipants. </w:t>
      </w:r>
    </w:p>
    <w:p w14:paraId="3001C944" w14:textId="11A014C1" w:rsidR="002C1E70" w:rsidRPr="00450E09" w:rsidRDefault="002C1E70" w:rsidP="002C1E70">
      <w:pPr>
        <w:spacing w:before="100" w:beforeAutospacing="1" w:after="240"/>
        <w:ind w:firstLine="432"/>
      </w:pPr>
      <w:r w:rsidRPr="00450E09">
        <w:t>USDA has contracted with 2M Research Services, LLC and Mathematica Policy Research to assess FDP staff</w:t>
      </w:r>
      <w:r w:rsidR="00193DA0">
        <w:t>’s</w:t>
      </w:r>
      <w:r w:rsidRPr="00450E09">
        <w:t xml:space="preserve"> interest in and willingness to participate in such </w:t>
      </w:r>
      <w:proofErr w:type="gramStart"/>
      <w:r w:rsidRPr="00450E09">
        <w:t>a training</w:t>
      </w:r>
      <w:proofErr w:type="gramEnd"/>
      <w:r w:rsidRPr="00450E09">
        <w:t xml:space="preserve"> and to collect information on topics that should be included in the training. As [INSERT ROLE] of the FDP for [NAME OF ITO], who interacts with FDP staff and participants, you have a unique perspective and your input will be very useful in designing a training program that can be delivered to FDP staff at ITOs across the country. This conversation is about you sharing your knowledge, experience, opinions, and observations as an individual and as the [INSERT ROLE] of FDP for [NAME OF ITO]. Again, thank you so much for your participation. We encourage open, honest dialogue and feedback.</w:t>
      </w:r>
      <w:r w:rsidRPr="00450E09">
        <w:rPr>
          <w:szCs w:val="24"/>
        </w:rPr>
        <w:tab/>
      </w:r>
    </w:p>
    <w:p w14:paraId="4F92F039" w14:textId="62F2C7BA" w:rsidR="002C1E70" w:rsidRPr="00450E09" w:rsidRDefault="002C1E70" w:rsidP="002C1E70">
      <w:pPr>
        <w:spacing w:before="100" w:beforeAutospacing="1"/>
        <w:ind w:firstLine="432"/>
        <w:rPr>
          <w:szCs w:val="24"/>
        </w:rPr>
      </w:pPr>
      <w:r w:rsidRPr="00450E09">
        <w:rPr>
          <w:szCs w:val="24"/>
        </w:rPr>
        <w:t xml:space="preserve">We expect that this interview will take approximately </w:t>
      </w:r>
      <w:r w:rsidR="00C666CF">
        <w:rPr>
          <w:szCs w:val="24"/>
        </w:rPr>
        <w:t>1</w:t>
      </w:r>
      <w:r>
        <w:rPr>
          <w:szCs w:val="24"/>
        </w:rPr>
        <w:t xml:space="preserve"> hour</w:t>
      </w:r>
      <w:r w:rsidRPr="00450E09">
        <w:rPr>
          <w:szCs w:val="24"/>
        </w:rPr>
        <w:t xml:space="preserve">. The interview is </w:t>
      </w:r>
      <w:r w:rsidR="00C17080">
        <w:rPr>
          <w:szCs w:val="24"/>
        </w:rPr>
        <w:t xml:space="preserve">strictly </w:t>
      </w:r>
      <w:r w:rsidRPr="00450E09">
        <w:rPr>
          <w:szCs w:val="24"/>
        </w:rPr>
        <w:t>voluntary; you may skip any questions that you do not wish to answer or stop the interview at any point</w:t>
      </w:r>
      <w:r w:rsidR="00C17080">
        <w:rPr>
          <w:szCs w:val="24"/>
        </w:rPr>
        <w:t>, with no penalties to you or the agency</w:t>
      </w:r>
      <w:r w:rsidRPr="00450E09">
        <w:rPr>
          <w:szCs w:val="24"/>
        </w:rPr>
        <w:t>.</w:t>
      </w:r>
      <w:r w:rsidR="00126205">
        <w:rPr>
          <w:szCs w:val="24"/>
        </w:rPr>
        <w:t xml:space="preserve"> There are no penalties if you decide not to participate.</w:t>
      </w:r>
      <w:r w:rsidRPr="00450E09">
        <w:rPr>
          <w:szCs w:val="24"/>
        </w:rPr>
        <w:t xml:space="preserve"> [READ IF INTERVIEWING ITO DIRECTOR] We will also be interviewing FDP directors at other ITOs along with FDP staff</w:t>
      </w:r>
      <w:r w:rsidR="00193DA0">
        <w:rPr>
          <w:szCs w:val="24"/>
        </w:rPr>
        <w:t>,</w:t>
      </w:r>
      <w:r w:rsidRPr="00450E09">
        <w:rPr>
          <w:szCs w:val="24"/>
        </w:rPr>
        <w:t xml:space="preserve"> and we will ask you to identify an individual staff member who</w:t>
      </w:r>
      <w:r w:rsidR="00193DA0">
        <w:rPr>
          <w:szCs w:val="24"/>
        </w:rPr>
        <w:t>m</w:t>
      </w:r>
      <w:r w:rsidRPr="00450E09">
        <w:rPr>
          <w:szCs w:val="24"/>
        </w:rPr>
        <w:t xml:space="preserve"> we can contact for a similar intervie</w:t>
      </w:r>
      <w:r>
        <w:rPr>
          <w:szCs w:val="24"/>
        </w:rPr>
        <w:t xml:space="preserve">w at the end of the interview. </w:t>
      </w:r>
    </w:p>
    <w:p w14:paraId="53168F3A" w14:textId="10124FF4" w:rsidR="002C1E70" w:rsidRPr="00ED4791" w:rsidRDefault="002C1E70" w:rsidP="002C1E70">
      <w:pPr>
        <w:spacing w:before="100" w:beforeAutospacing="1"/>
        <w:rPr>
          <w:b/>
          <w:sz w:val="22"/>
          <w:szCs w:val="22"/>
        </w:rPr>
      </w:pPr>
      <w:r w:rsidRPr="00ED4791">
        <w:rPr>
          <w:b/>
          <w:sz w:val="22"/>
          <w:szCs w:val="22"/>
        </w:rPr>
        <w:t>Recording/</w:t>
      </w:r>
      <w:r w:rsidR="00C17080">
        <w:rPr>
          <w:b/>
          <w:sz w:val="22"/>
          <w:szCs w:val="22"/>
        </w:rPr>
        <w:t>Privacy</w:t>
      </w:r>
      <w:r w:rsidRPr="00ED4791">
        <w:rPr>
          <w:b/>
          <w:sz w:val="22"/>
          <w:szCs w:val="22"/>
        </w:rPr>
        <w:t>:</w:t>
      </w:r>
      <w:r w:rsidR="00A53912">
        <w:rPr>
          <w:b/>
          <w:sz w:val="22"/>
          <w:szCs w:val="22"/>
        </w:rPr>
        <w:t xml:space="preserve"> </w:t>
      </w:r>
    </w:p>
    <w:p w14:paraId="238179B7" w14:textId="42DF89BC" w:rsidR="002C1E70" w:rsidRPr="00ED4791" w:rsidRDefault="002C1E70" w:rsidP="002C1E70">
      <w:pPr>
        <w:ind w:firstLine="360"/>
        <w:rPr>
          <w:rFonts w:eastAsiaTheme="minorHAnsi"/>
          <w:szCs w:val="24"/>
        </w:rPr>
      </w:pPr>
      <w:r w:rsidRPr="00450E09">
        <w:rPr>
          <w:szCs w:val="24"/>
        </w:rPr>
        <w:t xml:space="preserve">We value what you say and we want to get it right. For this reason, a </w:t>
      </w:r>
      <w:r w:rsidRPr="00450E09">
        <w:rPr>
          <w:rFonts w:eastAsiaTheme="minorHAnsi"/>
          <w:szCs w:val="24"/>
        </w:rPr>
        <w:t>2M/Mathematica staff member will take detailed notes during our phone interview. In addition, to make sure we fully and accurately capture our conversation</w:t>
      </w:r>
      <w:r w:rsidR="00DB6710">
        <w:rPr>
          <w:rFonts w:eastAsiaTheme="minorHAnsi"/>
          <w:szCs w:val="24"/>
        </w:rPr>
        <w:t>,</w:t>
      </w:r>
      <w:r w:rsidRPr="00450E09">
        <w:rPr>
          <w:rFonts w:eastAsiaTheme="minorHAnsi"/>
          <w:szCs w:val="24"/>
        </w:rPr>
        <w:t xml:space="preserve"> we would like to also digitally record it. Please note that these interviews are </w:t>
      </w:r>
      <w:r w:rsidR="00C17080">
        <w:rPr>
          <w:rFonts w:eastAsiaTheme="minorHAnsi"/>
          <w:szCs w:val="24"/>
        </w:rPr>
        <w:t>private</w:t>
      </w:r>
      <w:r w:rsidRPr="00450E09">
        <w:rPr>
          <w:rFonts w:eastAsiaTheme="minorHAnsi"/>
          <w:szCs w:val="24"/>
        </w:rPr>
        <w:t xml:space="preserve">. The recordings will not be shared with anyone outside of the 2M/Mathematica team, and will </w:t>
      </w:r>
      <w:r w:rsidR="00C17080">
        <w:rPr>
          <w:rFonts w:eastAsiaTheme="minorHAnsi"/>
          <w:szCs w:val="24"/>
        </w:rPr>
        <w:t>solely</w:t>
      </w:r>
      <w:r w:rsidR="00C17080" w:rsidRPr="00450E09">
        <w:rPr>
          <w:rFonts w:eastAsiaTheme="minorHAnsi"/>
          <w:szCs w:val="24"/>
        </w:rPr>
        <w:t xml:space="preserve"> </w:t>
      </w:r>
      <w:r w:rsidRPr="00450E09">
        <w:rPr>
          <w:rFonts w:eastAsiaTheme="minorHAnsi"/>
          <w:szCs w:val="24"/>
        </w:rPr>
        <w:t>be used to ensure the accuracy of transcription</w:t>
      </w:r>
      <w:r w:rsidR="00C17080">
        <w:rPr>
          <w:rFonts w:eastAsiaTheme="minorHAnsi"/>
          <w:szCs w:val="24"/>
        </w:rPr>
        <w:t>, except as otherwise required by law</w:t>
      </w:r>
      <w:r w:rsidRPr="00450E09">
        <w:rPr>
          <w:rFonts w:eastAsiaTheme="minorHAnsi"/>
          <w:szCs w:val="24"/>
        </w:rPr>
        <w:t>. After the transcriptions are complete, all recordings will be permanently deleted. Any identifying information mentioned in the interview will be omitted from the final transcript. For example, if you mention your name or someone else’s name, it will not appear in the final transcript</w:t>
      </w:r>
      <w:r w:rsidR="00DB6710">
        <w:rPr>
          <w:rFonts w:eastAsiaTheme="minorHAnsi"/>
          <w:szCs w:val="24"/>
        </w:rPr>
        <w:t>,</w:t>
      </w:r>
      <w:r w:rsidRPr="00450E09">
        <w:rPr>
          <w:rFonts w:eastAsiaTheme="minorHAnsi"/>
          <w:szCs w:val="24"/>
        </w:rPr>
        <w:t xml:space="preserve"> nor will it be used in data analysis.</w:t>
      </w:r>
    </w:p>
    <w:p w14:paraId="39272C8F" w14:textId="5BA7B1F5" w:rsidR="002C1E70" w:rsidRPr="00450E09" w:rsidRDefault="002C1E70" w:rsidP="002C1E70">
      <w:pPr>
        <w:tabs>
          <w:tab w:val="left" w:pos="288"/>
        </w:tabs>
        <w:spacing w:before="100" w:beforeAutospacing="1" w:after="120"/>
        <w:ind w:left="792" w:hanging="360"/>
      </w:pPr>
      <w:r w:rsidRPr="00450E09">
        <w:lastRenderedPageBreak/>
        <w:t>Do I have your permission to record this interview? [If yes]—Thank you</w:t>
      </w:r>
      <w:r w:rsidR="00DB6710">
        <w:t>;</w:t>
      </w:r>
      <w:r w:rsidRPr="00450E09">
        <w:t xml:space="preserve"> if at any point in this interview you would like me to stop this recording</w:t>
      </w:r>
      <w:r w:rsidR="00DB6710">
        <w:t>,</w:t>
      </w:r>
      <w:r w:rsidRPr="00450E09">
        <w:t xml:space="preserve"> please just let me know and I will do so.</w:t>
      </w:r>
    </w:p>
    <w:p w14:paraId="3D605B8B" w14:textId="3BE10BC5" w:rsidR="00C666CF" w:rsidRDefault="002C1E70" w:rsidP="00CB65CF">
      <w:pPr>
        <w:tabs>
          <w:tab w:val="left" w:pos="288"/>
        </w:tabs>
        <w:spacing w:before="100" w:beforeAutospacing="1" w:after="320"/>
        <w:ind w:left="792" w:hanging="360"/>
        <w:rPr>
          <w:szCs w:val="24"/>
        </w:rPr>
      </w:pPr>
      <w:r w:rsidRPr="00450E09">
        <w:rPr>
          <w:szCs w:val="24"/>
        </w:rPr>
        <w:t>Do you have any questions before we get started? [IF NEEDED: FDPIR PARTICIPANTS WILL NOT BE INTERVIEWED.]</w:t>
      </w:r>
    </w:p>
    <w:p w14:paraId="13BDA49F" w14:textId="77777777" w:rsidR="00C666CF" w:rsidRPr="00450E09" w:rsidRDefault="00C666CF" w:rsidP="002C1E70">
      <w:pPr>
        <w:tabs>
          <w:tab w:val="left" w:pos="288"/>
        </w:tabs>
        <w:spacing w:before="100" w:beforeAutospacing="1" w:after="320"/>
        <w:ind w:left="792" w:hanging="360"/>
        <w:rPr>
          <w:szCs w:val="24"/>
        </w:rPr>
      </w:pPr>
    </w:p>
    <w:p w14:paraId="2C6C2DCC" w14:textId="77777777" w:rsidR="00E6568B" w:rsidRDefault="00E6568B" w:rsidP="00CB65CF">
      <w:pPr>
        <w:tabs>
          <w:tab w:val="left" w:pos="288"/>
        </w:tabs>
        <w:spacing w:before="100" w:beforeAutospacing="1" w:after="320"/>
        <w:ind w:left="792" w:hanging="360"/>
      </w:pPr>
    </w:p>
    <w:sectPr w:rsidR="00E6568B" w:rsidSect="00CB65CF">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104C8" w14:textId="77777777" w:rsidR="00EE1BA8" w:rsidRDefault="00EE1BA8" w:rsidP="00C666CF">
      <w:r>
        <w:separator/>
      </w:r>
    </w:p>
  </w:endnote>
  <w:endnote w:type="continuationSeparator" w:id="0">
    <w:p w14:paraId="2EBC94AC" w14:textId="77777777" w:rsidR="00EE1BA8" w:rsidRDefault="00EE1BA8" w:rsidP="00C6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20096" w14:textId="77777777" w:rsidR="009058BE" w:rsidRDefault="00905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302963"/>
      <w:docPartObj>
        <w:docPartGallery w:val="Page Numbers (Bottom of Page)"/>
        <w:docPartUnique/>
      </w:docPartObj>
    </w:sdtPr>
    <w:sdtEndPr>
      <w:rPr>
        <w:noProof/>
      </w:rPr>
    </w:sdtEndPr>
    <w:sdtContent>
      <w:p w14:paraId="434E35E9" w14:textId="563B0803" w:rsidR="00CB65CF" w:rsidRDefault="00CB65CF">
        <w:pPr>
          <w:pStyle w:val="Footer"/>
          <w:jc w:val="center"/>
        </w:pPr>
        <w:r>
          <w:fldChar w:fldCharType="begin"/>
        </w:r>
        <w:r>
          <w:instrText xml:space="preserve"> PAGE   \* MERGEFORMAT </w:instrText>
        </w:r>
        <w:r>
          <w:fldChar w:fldCharType="separate"/>
        </w:r>
        <w:r w:rsidR="009058BE">
          <w:rPr>
            <w:noProof/>
          </w:rPr>
          <w:t>1</w:t>
        </w:r>
        <w:r>
          <w:rPr>
            <w:noProof/>
          </w:rPr>
          <w:fldChar w:fldCharType="end"/>
        </w:r>
      </w:p>
    </w:sdtContent>
  </w:sdt>
  <w:p w14:paraId="6784DE6A" w14:textId="77777777" w:rsidR="00CB65CF" w:rsidRDefault="00CB6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27401" w14:textId="77777777" w:rsidR="009058BE" w:rsidRDefault="00905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0C2A7" w14:textId="77777777" w:rsidR="00EE1BA8" w:rsidRDefault="00EE1BA8" w:rsidP="00C666CF">
      <w:r>
        <w:separator/>
      </w:r>
    </w:p>
  </w:footnote>
  <w:footnote w:type="continuationSeparator" w:id="0">
    <w:p w14:paraId="5B140624" w14:textId="77777777" w:rsidR="00EE1BA8" w:rsidRDefault="00EE1BA8" w:rsidP="00C66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9A46F" w14:textId="77777777" w:rsidR="009058BE" w:rsidRDefault="00905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114BE" w14:textId="15B879F4" w:rsidR="00C666CF" w:rsidRPr="00A17E89" w:rsidRDefault="00C666CF" w:rsidP="00A17E89">
    <w:pPr>
      <w:spacing w:after="160" w:line="259" w:lineRule="auto"/>
      <w:rPr>
        <w:rFonts w:asciiTheme="minorHAnsi" w:hAnsiTheme="minorHAns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BDAC" w14:textId="77777777" w:rsidR="009058BE" w:rsidRDefault="009058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2A60F" w14:textId="304E8114" w:rsidR="00C666CF" w:rsidRPr="00CB65CF" w:rsidRDefault="00C666CF" w:rsidP="00CB65CF">
    <w:pPr>
      <w:spacing w:after="160" w:line="259" w:lineRule="auto"/>
      <w:rPr>
        <w:szCs w:val="24"/>
      </w:rPr>
    </w:pPr>
    <w:r w:rsidRPr="00CB65CF">
      <w:rPr>
        <w:szCs w:val="24"/>
      </w:rPr>
      <w:t xml:space="preserve">Appendix </w:t>
    </w:r>
    <w:r w:rsidRPr="00CB65CF">
      <w:rPr>
        <w:szCs w:val="24"/>
      </w:rPr>
      <w:t>A</w:t>
    </w:r>
    <w:r w:rsidR="009058BE">
      <w:rPr>
        <w:szCs w:val="24"/>
      </w:rPr>
      <w:t>3</w:t>
    </w:r>
    <w:bookmarkStart w:id="1" w:name="_GoBack"/>
    <w:bookmarkEnd w:id="1"/>
    <w:r w:rsidRPr="00CB65CF">
      <w:rPr>
        <w:szCs w:val="24"/>
      </w:rPr>
      <w:t>. Introduction and Statement of Privacy</w:t>
    </w:r>
    <w:r w:rsidRPr="00CB65CF">
      <w:rPr>
        <w:szCs w:val="24"/>
      </w:rPr>
      <w:tab/>
    </w:r>
    <w:r w:rsidR="002F37F2">
      <w:rPr>
        <w:szCs w:val="24"/>
      </w:rPr>
      <w:t xml:space="preserve"> </w:t>
    </w:r>
    <w:r w:rsidRPr="00CB65CF">
      <w:rPr>
        <w:szCs w:val="24"/>
      </w:rPr>
      <w:t>OMB Number: XXXX-XXXX</w:t>
    </w:r>
    <w:r w:rsidRPr="00CB65CF">
      <w:rPr>
        <w:szCs w:val="24"/>
      </w:rPr>
      <w:tab/>
    </w:r>
    <w:r w:rsidRPr="00CB65CF">
      <w:rPr>
        <w:szCs w:val="24"/>
      </w:rPr>
      <w:tab/>
    </w:r>
    <w:r w:rsidRPr="00CB65CF">
      <w:rPr>
        <w:szCs w:val="24"/>
      </w:rPr>
      <w:tab/>
    </w:r>
    <w:r w:rsidRPr="00CB65CF">
      <w:rPr>
        <w:szCs w:val="24"/>
      </w:rPr>
      <w:tab/>
      <w:t xml:space="preserve">      </w:t>
    </w:r>
    <w:r w:rsidRPr="00CB65CF">
      <w:rPr>
        <w:szCs w:val="24"/>
      </w:rPr>
      <w:tab/>
    </w:r>
    <w:r w:rsidRPr="00CB65CF">
      <w:rPr>
        <w:szCs w:val="24"/>
      </w:rPr>
      <w:tab/>
    </w:r>
    <w:r w:rsidRPr="00CB65CF">
      <w:rPr>
        <w:szCs w:val="24"/>
      </w:rPr>
      <w:tab/>
    </w:r>
    <w:r w:rsidRPr="00CB65CF">
      <w:rPr>
        <w:szCs w:val="24"/>
      </w:rPr>
      <w:tab/>
    </w:r>
    <w:r w:rsidRPr="00CB65CF">
      <w:rPr>
        <w:szCs w:val="24"/>
      </w:rPr>
      <w:tab/>
      <w:t xml:space="preserve"> 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70"/>
    <w:rsid w:val="0006440D"/>
    <w:rsid w:val="00126205"/>
    <w:rsid w:val="00193DA0"/>
    <w:rsid w:val="001E202A"/>
    <w:rsid w:val="002328BE"/>
    <w:rsid w:val="002C1E70"/>
    <w:rsid w:val="002F37F2"/>
    <w:rsid w:val="003E48A1"/>
    <w:rsid w:val="005E0797"/>
    <w:rsid w:val="00600925"/>
    <w:rsid w:val="006036A9"/>
    <w:rsid w:val="0072382D"/>
    <w:rsid w:val="0072494F"/>
    <w:rsid w:val="00735FD8"/>
    <w:rsid w:val="009058BE"/>
    <w:rsid w:val="00933933"/>
    <w:rsid w:val="00982C0E"/>
    <w:rsid w:val="00A17E89"/>
    <w:rsid w:val="00A53912"/>
    <w:rsid w:val="00AD60E3"/>
    <w:rsid w:val="00C17080"/>
    <w:rsid w:val="00C334D4"/>
    <w:rsid w:val="00C666CF"/>
    <w:rsid w:val="00CB65CF"/>
    <w:rsid w:val="00CF46ED"/>
    <w:rsid w:val="00DB09F9"/>
    <w:rsid w:val="00DB6710"/>
    <w:rsid w:val="00E6568B"/>
    <w:rsid w:val="00E931BA"/>
    <w:rsid w:val="00EA1675"/>
    <w:rsid w:val="00EE1BA8"/>
    <w:rsid w:val="00EF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7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C1E7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7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17080"/>
    <w:rPr>
      <w:sz w:val="16"/>
      <w:szCs w:val="16"/>
    </w:rPr>
  </w:style>
  <w:style w:type="paragraph" w:styleId="CommentText">
    <w:name w:val="annotation text"/>
    <w:basedOn w:val="Normal"/>
    <w:link w:val="CommentTextChar"/>
    <w:uiPriority w:val="99"/>
    <w:semiHidden/>
    <w:unhideWhenUsed/>
    <w:rsid w:val="00C17080"/>
    <w:rPr>
      <w:sz w:val="20"/>
    </w:rPr>
  </w:style>
  <w:style w:type="character" w:customStyle="1" w:styleId="CommentTextChar">
    <w:name w:val="Comment Text Char"/>
    <w:basedOn w:val="DefaultParagraphFont"/>
    <w:link w:val="CommentText"/>
    <w:uiPriority w:val="99"/>
    <w:semiHidden/>
    <w:rsid w:val="00C170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080"/>
    <w:rPr>
      <w:b/>
      <w:bCs/>
    </w:rPr>
  </w:style>
  <w:style w:type="character" w:customStyle="1" w:styleId="CommentSubjectChar">
    <w:name w:val="Comment Subject Char"/>
    <w:basedOn w:val="CommentTextChar"/>
    <w:link w:val="CommentSubject"/>
    <w:uiPriority w:val="99"/>
    <w:semiHidden/>
    <w:rsid w:val="00C170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7080"/>
    <w:rPr>
      <w:rFonts w:ascii="Tahoma" w:hAnsi="Tahoma" w:cs="Tahoma"/>
      <w:sz w:val="16"/>
      <w:szCs w:val="16"/>
    </w:rPr>
  </w:style>
  <w:style w:type="character" w:customStyle="1" w:styleId="BalloonTextChar">
    <w:name w:val="Balloon Text Char"/>
    <w:basedOn w:val="DefaultParagraphFont"/>
    <w:link w:val="BalloonText"/>
    <w:uiPriority w:val="99"/>
    <w:semiHidden/>
    <w:rsid w:val="00C17080"/>
    <w:rPr>
      <w:rFonts w:ascii="Tahoma" w:eastAsia="Times New Roman" w:hAnsi="Tahoma" w:cs="Tahoma"/>
      <w:sz w:val="16"/>
      <w:szCs w:val="16"/>
    </w:rPr>
  </w:style>
  <w:style w:type="table" w:styleId="TableGrid">
    <w:name w:val="Table Grid"/>
    <w:basedOn w:val="TableNormal"/>
    <w:uiPriority w:val="39"/>
    <w:rsid w:val="00C6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6CF"/>
    <w:pPr>
      <w:tabs>
        <w:tab w:val="center" w:pos="4680"/>
        <w:tab w:val="right" w:pos="9360"/>
      </w:tabs>
    </w:pPr>
  </w:style>
  <w:style w:type="character" w:customStyle="1" w:styleId="HeaderChar">
    <w:name w:val="Header Char"/>
    <w:basedOn w:val="DefaultParagraphFont"/>
    <w:link w:val="Header"/>
    <w:uiPriority w:val="99"/>
    <w:rsid w:val="00C666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6CF"/>
    <w:pPr>
      <w:tabs>
        <w:tab w:val="center" w:pos="4680"/>
        <w:tab w:val="right" w:pos="9360"/>
      </w:tabs>
    </w:pPr>
  </w:style>
  <w:style w:type="character" w:customStyle="1" w:styleId="FooterChar">
    <w:name w:val="Footer Char"/>
    <w:basedOn w:val="DefaultParagraphFont"/>
    <w:link w:val="Footer"/>
    <w:uiPriority w:val="99"/>
    <w:rsid w:val="00C666C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7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C1E7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7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17080"/>
    <w:rPr>
      <w:sz w:val="16"/>
      <w:szCs w:val="16"/>
    </w:rPr>
  </w:style>
  <w:style w:type="paragraph" w:styleId="CommentText">
    <w:name w:val="annotation text"/>
    <w:basedOn w:val="Normal"/>
    <w:link w:val="CommentTextChar"/>
    <w:uiPriority w:val="99"/>
    <w:semiHidden/>
    <w:unhideWhenUsed/>
    <w:rsid w:val="00C17080"/>
    <w:rPr>
      <w:sz w:val="20"/>
    </w:rPr>
  </w:style>
  <w:style w:type="character" w:customStyle="1" w:styleId="CommentTextChar">
    <w:name w:val="Comment Text Char"/>
    <w:basedOn w:val="DefaultParagraphFont"/>
    <w:link w:val="CommentText"/>
    <w:uiPriority w:val="99"/>
    <w:semiHidden/>
    <w:rsid w:val="00C170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080"/>
    <w:rPr>
      <w:b/>
      <w:bCs/>
    </w:rPr>
  </w:style>
  <w:style w:type="character" w:customStyle="1" w:styleId="CommentSubjectChar">
    <w:name w:val="Comment Subject Char"/>
    <w:basedOn w:val="CommentTextChar"/>
    <w:link w:val="CommentSubject"/>
    <w:uiPriority w:val="99"/>
    <w:semiHidden/>
    <w:rsid w:val="00C170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7080"/>
    <w:rPr>
      <w:rFonts w:ascii="Tahoma" w:hAnsi="Tahoma" w:cs="Tahoma"/>
      <w:sz w:val="16"/>
      <w:szCs w:val="16"/>
    </w:rPr>
  </w:style>
  <w:style w:type="character" w:customStyle="1" w:styleId="BalloonTextChar">
    <w:name w:val="Balloon Text Char"/>
    <w:basedOn w:val="DefaultParagraphFont"/>
    <w:link w:val="BalloonText"/>
    <w:uiPriority w:val="99"/>
    <w:semiHidden/>
    <w:rsid w:val="00C17080"/>
    <w:rPr>
      <w:rFonts w:ascii="Tahoma" w:eastAsia="Times New Roman" w:hAnsi="Tahoma" w:cs="Tahoma"/>
      <w:sz w:val="16"/>
      <w:szCs w:val="16"/>
    </w:rPr>
  </w:style>
  <w:style w:type="table" w:styleId="TableGrid">
    <w:name w:val="Table Grid"/>
    <w:basedOn w:val="TableNormal"/>
    <w:uiPriority w:val="39"/>
    <w:rsid w:val="00C66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6CF"/>
    <w:pPr>
      <w:tabs>
        <w:tab w:val="center" w:pos="4680"/>
        <w:tab w:val="right" w:pos="9360"/>
      </w:tabs>
    </w:pPr>
  </w:style>
  <w:style w:type="character" w:customStyle="1" w:styleId="HeaderChar">
    <w:name w:val="Header Char"/>
    <w:basedOn w:val="DefaultParagraphFont"/>
    <w:link w:val="Header"/>
    <w:uiPriority w:val="99"/>
    <w:rsid w:val="00C666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6CF"/>
    <w:pPr>
      <w:tabs>
        <w:tab w:val="center" w:pos="4680"/>
        <w:tab w:val="right" w:pos="9360"/>
      </w:tabs>
    </w:pPr>
  </w:style>
  <w:style w:type="character" w:customStyle="1" w:styleId="FooterChar">
    <w:name w:val="Footer Char"/>
    <w:basedOn w:val="DefaultParagraphFont"/>
    <w:link w:val="Footer"/>
    <w:uiPriority w:val="99"/>
    <w:rsid w:val="00C666C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B81F67BC7AA41B41CDFEB73B24285" ma:contentTypeVersion="2" ma:contentTypeDescription="Create a new document." ma:contentTypeScope="" ma:versionID="bcdc9201d805842f911d393aa6154936">
  <xsd:schema xmlns:xsd="http://www.w3.org/2001/XMLSchema" xmlns:xs="http://www.w3.org/2001/XMLSchema" xmlns:p="http://schemas.microsoft.com/office/2006/metadata/properties" xmlns:ns2="22088e7c-88fa-40f6-88eb-a8b754a964ae" targetNamespace="http://schemas.microsoft.com/office/2006/metadata/properties" ma:root="true" ma:fieldsID="cf2d66511b5365057dfef0e1729cff75" ns2:_="">
    <xsd:import namespace="22088e7c-88fa-40f6-88eb-a8b754a964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Gail Clark</DisplayName>
        <AccountId>61</AccountId>
        <AccountType/>
      </UserInfo>
      <UserInfo>
        <DisplayName>Peyton McGee, MPA</DisplayName>
        <AccountId>96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84564-F500-4D19-99AA-A03BD9BE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781F9-B526-4A4F-B8AF-83A4D5E5CB8A}">
  <ds:schemaRefs>
    <ds:schemaRef ds:uri="http://schemas.microsoft.com/sharepoint/v3/contenttype/forms"/>
  </ds:schemaRefs>
</ds:datastoreItem>
</file>

<file path=customXml/itemProps3.xml><?xml version="1.0" encoding="utf-8"?>
<ds:datastoreItem xmlns:ds="http://schemas.openxmlformats.org/officeDocument/2006/customXml" ds:itemID="{00949253-0656-4806-A254-E158F013A84A}">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22088e7c-88fa-40f6-88eb-a8b754a964ae"/>
    <ds:schemaRef ds:uri="http://schemas.microsoft.com/office/2006/metadata/properties"/>
  </ds:schemaRefs>
</ds:datastoreItem>
</file>

<file path=customXml/itemProps4.xml><?xml version="1.0" encoding="utf-8"?>
<ds:datastoreItem xmlns:ds="http://schemas.openxmlformats.org/officeDocument/2006/customXml" ds:itemID="{E41D75F8-DF48-485E-9027-94D7FFA5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Matthews-Ewald, PhD, MS</dc:creator>
  <cp:lastModifiedBy>Ragland-Greene, Rachelle - FNS</cp:lastModifiedBy>
  <cp:revision>2</cp:revision>
  <dcterms:created xsi:type="dcterms:W3CDTF">2017-03-15T14:01:00Z</dcterms:created>
  <dcterms:modified xsi:type="dcterms:W3CDTF">2017-03-15T14:01:00Z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0x010100C1DB81F67BC7AA41B41CDFEB73B24285</vt:lpwstr>
  </property>
</Properties>
</file>