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008" w:rsidRPr="00A774C1" w:rsidRDefault="001E7B3C" w:rsidP="009A6E73">
      <w:pPr>
        <w:spacing w:line="480" w:lineRule="auto"/>
        <w:jc w:val="center"/>
        <w:outlineLvl w:val="0"/>
        <w:rPr>
          <w:b/>
          <w:bCs/>
          <w:sz w:val="28"/>
          <w:szCs w:val="28"/>
        </w:rPr>
      </w:pPr>
      <w:r w:rsidRPr="001E7B3C">
        <w:rPr>
          <w:b/>
          <w:bCs/>
          <w:sz w:val="28"/>
          <w:szCs w:val="28"/>
        </w:rPr>
        <w:t>Supporting Statement for Paperwork Reduction Act Submission</w:t>
      </w:r>
    </w:p>
    <w:p w:rsidR="009742E9" w:rsidRPr="00A774C1" w:rsidRDefault="004D2912" w:rsidP="009A6E73">
      <w:pPr>
        <w:spacing w:line="480" w:lineRule="auto"/>
        <w:jc w:val="center"/>
        <w:rPr>
          <w:b/>
          <w:sz w:val="28"/>
          <w:szCs w:val="28"/>
        </w:rPr>
      </w:pPr>
      <w:r>
        <w:rPr>
          <w:b/>
          <w:sz w:val="28"/>
          <w:szCs w:val="28"/>
        </w:rPr>
        <w:t xml:space="preserve">Food </w:t>
      </w:r>
      <w:r w:rsidR="001E7B3C" w:rsidRPr="001E7B3C">
        <w:rPr>
          <w:b/>
          <w:sz w:val="28"/>
          <w:szCs w:val="28"/>
        </w:rPr>
        <w:t>Programs</w:t>
      </w:r>
      <w:r>
        <w:rPr>
          <w:b/>
          <w:sz w:val="28"/>
          <w:szCs w:val="28"/>
        </w:rPr>
        <w:t xml:space="preserve"> Reporting System</w:t>
      </w:r>
      <w:r w:rsidR="00351FA1" w:rsidRPr="008A1F8D">
        <w:rPr>
          <w:b/>
          <w:sz w:val="28"/>
          <w:szCs w:val="28"/>
        </w:rPr>
        <w:t xml:space="preserve"> (FPRS)</w:t>
      </w:r>
    </w:p>
    <w:p w:rsidR="00A774C1" w:rsidRPr="009F28DF" w:rsidRDefault="001E7B3C" w:rsidP="00A774C1">
      <w:pPr>
        <w:spacing w:line="480" w:lineRule="auto"/>
        <w:jc w:val="center"/>
        <w:rPr>
          <w:b/>
          <w:bCs/>
          <w:sz w:val="28"/>
          <w:szCs w:val="28"/>
        </w:rPr>
      </w:pPr>
      <w:r w:rsidRPr="001E7B3C">
        <w:rPr>
          <w:b/>
          <w:bCs/>
          <w:sz w:val="28"/>
          <w:szCs w:val="28"/>
        </w:rPr>
        <w:t>OMB CLEARANCE NUMBER:  0584-</w:t>
      </w:r>
      <w:r w:rsidR="00EA14F2">
        <w:rPr>
          <w:b/>
          <w:bCs/>
          <w:sz w:val="28"/>
          <w:szCs w:val="28"/>
        </w:rPr>
        <w:t>0594</w:t>
      </w:r>
    </w:p>
    <w:p w:rsidR="00C93A81" w:rsidRPr="00332B4F" w:rsidRDefault="00EA14F2" w:rsidP="00C93A81">
      <w:pPr>
        <w:spacing w:line="480" w:lineRule="auto"/>
        <w:jc w:val="center"/>
        <w:rPr>
          <w:b/>
          <w:bCs/>
          <w:spacing w:val="-3"/>
          <w:sz w:val="28"/>
          <w:szCs w:val="28"/>
        </w:rPr>
      </w:pPr>
      <w:r>
        <w:rPr>
          <w:b/>
          <w:bCs/>
          <w:spacing w:val="-3"/>
          <w:sz w:val="28"/>
          <w:szCs w:val="28"/>
        </w:rPr>
        <w:t xml:space="preserve">Tim </w:t>
      </w:r>
      <w:proofErr w:type="spellStart"/>
      <w:r>
        <w:rPr>
          <w:b/>
          <w:bCs/>
          <w:spacing w:val="-3"/>
          <w:sz w:val="28"/>
          <w:szCs w:val="28"/>
        </w:rPr>
        <w:t>Kreh</w:t>
      </w:r>
      <w:proofErr w:type="spellEnd"/>
      <w:r w:rsidR="00953CF9">
        <w:rPr>
          <w:b/>
          <w:bCs/>
          <w:spacing w:val="-3"/>
          <w:sz w:val="28"/>
          <w:szCs w:val="28"/>
        </w:rPr>
        <w:t>, Program Data Branch, Budget Division</w:t>
      </w:r>
      <w:r w:rsidR="001E7B3C" w:rsidRPr="00332B4F">
        <w:rPr>
          <w:b/>
          <w:sz w:val="28"/>
          <w:szCs w:val="28"/>
        </w:rPr>
        <w:t xml:space="preserve">; </w:t>
      </w:r>
    </w:p>
    <w:p w:rsidR="009A0231" w:rsidRPr="00332B4F" w:rsidRDefault="004769CC">
      <w:pPr>
        <w:jc w:val="center"/>
        <w:rPr>
          <w:b/>
          <w:sz w:val="28"/>
          <w:szCs w:val="28"/>
        </w:rPr>
      </w:pPr>
      <w:r>
        <w:rPr>
          <w:b/>
          <w:sz w:val="28"/>
          <w:szCs w:val="28"/>
        </w:rPr>
        <w:t>Financial Management</w:t>
      </w:r>
    </w:p>
    <w:p w:rsidR="009A0231" w:rsidRDefault="009A0231">
      <w:pPr>
        <w:jc w:val="center"/>
        <w:rPr>
          <w:rFonts w:ascii="Arial" w:hAnsi="Arial" w:cs="Arial"/>
          <w:b/>
          <w:color w:val="006C00"/>
          <w:sz w:val="20"/>
          <w:szCs w:val="20"/>
        </w:rPr>
      </w:pPr>
    </w:p>
    <w:p w:rsidR="00A774C1" w:rsidRPr="009F28DF" w:rsidRDefault="00A774C1" w:rsidP="00A774C1">
      <w:pPr>
        <w:spacing w:line="480" w:lineRule="auto"/>
        <w:jc w:val="center"/>
        <w:rPr>
          <w:b/>
          <w:bCs/>
          <w:spacing w:val="-3"/>
        </w:rPr>
      </w:pPr>
      <w:r w:rsidRPr="009F28DF">
        <w:rPr>
          <w:b/>
          <w:bCs/>
          <w:spacing w:val="-3"/>
        </w:rPr>
        <w:t>Food and Nutrition Service (FNS), USDA</w:t>
      </w:r>
    </w:p>
    <w:p w:rsidR="00A774C1" w:rsidRPr="00CA2A86" w:rsidRDefault="00A774C1" w:rsidP="00A774C1">
      <w:pPr>
        <w:spacing w:line="480" w:lineRule="auto"/>
        <w:jc w:val="center"/>
        <w:rPr>
          <w:b/>
          <w:bCs/>
          <w:spacing w:val="-3"/>
          <w:lang w:val="fr-FR"/>
        </w:rPr>
      </w:pPr>
      <w:r w:rsidRPr="00CA2A86">
        <w:rPr>
          <w:b/>
          <w:bCs/>
          <w:spacing w:val="-3"/>
          <w:lang w:val="fr-FR"/>
        </w:rPr>
        <w:t>3101 Park Center Drive</w:t>
      </w:r>
      <w:r w:rsidR="00C93A81" w:rsidRPr="00CA2A86">
        <w:rPr>
          <w:b/>
          <w:bCs/>
          <w:spacing w:val="-3"/>
          <w:lang w:val="fr-FR"/>
        </w:rPr>
        <w:t xml:space="preserve">, </w:t>
      </w:r>
      <w:r w:rsidR="0060751A" w:rsidRPr="00CA2A86">
        <w:rPr>
          <w:b/>
          <w:bCs/>
          <w:spacing w:val="-3"/>
          <w:lang w:val="fr-FR"/>
        </w:rPr>
        <w:t xml:space="preserve">Suite </w:t>
      </w:r>
      <w:r w:rsidR="004769CC" w:rsidRPr="00CA2A86">
        <w:rPr>
          <w:b/>
          <w:bCs/>
          <w:spacing w:val="-3"/>
          <w:lang w:val="fr-FR"/>
        </w:rPr>
        <w:t>721</w:t>
      </w:r>
    </w:p>
    <w:p w:rsidR="00A774C1" w:rsidRPr="00CA2A86" w:rsidRDefault="001E7B3C" w:rsidP="00A774C1">
      <w:pPr>
        <w:spacing w:line="480" w:lineRule="auto"/>
        <w:jc w:val="center"/>
        <w:rPr>
          <w:b/>
          <w:bCs/>
          <w:spacing w:val="-3"/>
          <w:lang w:val="fr-FR"/>
        </w:rPr>
      </w:pPr>
      <w:r w:rsidRPr="00CA2A86">
        <w:rPr>
          <w:b/>
          <w:bCs/>
          <w:spacing w:val="-3"/>
          <w:lang w:val="fr-FR"/>
        </w:rPr>
        <w:t>Alexandria, VA  22302</w:t>
      </w:r>
    </w:p>
    <w:p w:rsidR="00A774C1" w:rsidRPr="009F28DF" w:rsidRDefault="001E7B3C" w:rsidP="00461A69">
      <w:pPr>
        <w:spacing w:line="480" w:lineRule="auto"/>
        <w:jc w:val="center"/>
        <w:rPr>
          <w:b/>
          <w:bCs/>
          <w:spacing w:val="-3"/>
        </w:rPr>
      </w:pPr>
      <w:r>
        <w:rPr>
          <w:b/>
          <w:bCs/>
          <w:spacing w:val="-3"/>
        </w:rPr>
        <w:t>PH:    703-</w:t>
      </w:r>
      <w:r w:rsidR="00461A69">
        <w:rPr>
          <w:b/>
          <w:bCs/>
          <w:spacing w:val="-3"/>
        </w:rPr>
        <w:t>3</w:t>
      </w:r>
      <w:r w:rsidR="00EA14F2">
        <w:rPr>
          <w:b/>
          <w:bCs/>
          <w:spacing w:val="-3"/>
        </w:rPr>
        <w:t>05</w:t>
      </w:r>
      <w:r w:rsidR="00332B4F">
        <w:rPr>
          <w:b/>
          <w:bCs/>
          <w:spacing w:val="-3"/>
        </w:rPr>
        <w:t>-</w:t>
      </w:r>
      <w:r w:rsidR="00461A69">
        <w:rPr>
          <w:b/>
          <w:bCs/>
          <w:spacing w:val="-3"/>
        </w:rPr>
        <w:t>2339</w:t>
      </w:r>
    </w:p>
    <w:p w:rsidR="00A774C1" w:rsidRPr="009F28DF" w:rsidRDefault="005671C0" w:rsidP="00A774C1">
      <w:pPr>
        <w:spacing w:line="480" w:lineRule="auto"/>
        <w:jc w:val="center"/>
        <w:rPr>
          <w:b/>
          <w:bCs/>
          <w:spacing w:val="-3"/>
        </w:rPr>
      </w:pPr>
      <w:r>
        <w:rPr>
          <w:b/>
          <w:bCs/>
          <w:spacing w:val="-3"/>
        </w:rPr>
        <w:t>Tim.Kreh</w:t>
      </w:r>
      <w:r w:rsidR="00A774C1" w:rsidRPr="009F28DF">
        <w:rPr>
          <w:b/>
          <w:bCs/>
          <w:spacing w:val="-3"/>
        </w:rPr>
        <w:t>@fns.usda.gov</w:t>
      </w:r>
    </w:p>
    <w:p w:rsidR="002F05FB" w:rsidRDefault="002F05FB" w:rsidP="009A6E73">
      <w:pPr>
        <w:spacing w:line="480" w:lineRule="auto"/>
        <w:jc w:val="center"/>
        <w:rPr>
          <w:b/>
        </w:rPr>
      </w:pPr>
    </w:p>
    <w:p w:rsidR="002F05FB" w:rsidRDefault="002F05FB" w:rsidP="009A6E73">
      <w:pPr>
        <w:spacing w:line="480" w:lineRule="auto"/>
        <w:jc w:val="center"/>
        <w:rPr>
          <w:b/>
        </w:rPr>
      </w:pPr>
    </w:p>
    <w:p w:rsidR="002F05FB" w:rsidRDefault="002F05FB" w:rsidP="009A6E73">
      <w:pPr>
        <w:spacing w:line="480" w:lineRule="auto"/>
        <w:jc w:val="center"/>
        <w:rPr>
          <w:b/>
        </w:rPr>
      </w:pPr>
    </w:p>
    <w:p w:rsidR="002F05FB" w:rsidRDefault="002F05FB"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2F05FB" w:rsidRDefault="002F05FB" w:rsidP="009A6E73">
      <w:pPr>
        <w:spacing w:line="480" w:lineRule="auto"/>
        <w:jc w:val="center"/>
        <w:rPr>
          <w:b/>
        </w:rPr>
      </w:pPr>
    </w:p>
    <w:p w:rsidR="008E423F" w:rsidRDefault="008E423F" w:rsidP="002D6940">
      <w:pPr>
        <w:pStyle w:val="BodyText"/>
        <w:outlineLvl w:val="0"/>
        <w:rPr>
          <w:b w:val="0"/>
          <w:sz w:val="22"/>
          <w:szCs w:val="22"/>
        </w:rPr>
      </w:pPr>
    </w:p>
    <w:p w:rsidR="008E423F" w:rsidRDefault="008E423F" w:rsidP="002D6940">
      <w:pPr>
        <w:pStyle w:val="BodyText"/>
        <w:outlineLvl w:val="0"/>
        <w:rPr>
          <w:b w:val="0"/>
          <w:sz w:val="22"/>
          <w:szCs w:val="22"/>
        </w:rPr>
      </w:pPr>
    </w:p>
    <w:p w:rsidR="008E423F" w:rsidRDefault="008E423F" w:rsidP="002D6940">
      <w:pPr>
        <w:pStyle w:val="BodyText"/>
        <w:outlineLvl w:val="0"/>
        <w:rPr>
          <w:b w:val="0"/>
          <w:sz w:val="22"/>
          <w:szCs w:val="22"/>
        </w:rPr>
      </w:pPr>
    </w:p>
    <w:p w:rsidR="002D6940" w:rsidRPr="00116D8F" w:rsidRDefault="002D6940" w:rsidP="002D6940">
      <w:pPr>
        <w:pStyle w:val="BodyText"/>
        <w:outlineLvl w:val="0"/>
        <w:rPr>
          <w:b w:val="0"/>
          <w:sz w:val="22"/>
          <w:szCs w:val="22"/>
        </w:rPr>
      </w:pPr>
      <w:r w:rsidRPr="00116D8F">
        <w:rPr>
          <w:b w:val="0"/>
          <w:sz w:val="22"/>
          <w:szCs w:val="22"/>
        </w:rPr>
        <w:lastRenderedPageBreak/>
        <w:t xml:space="preserve">Table of Contents </w:t>
      </w:r>
    </w:p>
    <w:p w:rsidR="002D6940" w:rsidRPr="00116D8F" w:rsidRDefault="00983D21" w:rsidP="002D6940">
      <w:pPr>
        <w:pStyle w:val="TOC1"/>
        <w:tabs>
          <w:tab w:val="right" w:leader="dot" w:pos="8990"/>
        </w:tabs>
        <w:rPr>
          <w:rFonts w:ascii="Times New Roman" w:hAnsi="Times New Roman"/>
          <w:noProof/>
          <w:sz w:val="22"/>
          <w:szCs w:val="22"/>
        </w:rPr>
      </w:pPr>
      <w:r w:rsidRPr="00116D8F">
        <w:rPr>
          <w:rFonts w:ascii="Times New Roman" w:hAnsi="Times New Roman"/>
          <w:sz w:val="22"/>
          <w:szCs w:val="22"/>
        </w:rPr>
        <w:fldChar w:fldCharType="begin"/>
      </w:r>
      <w:r w:rsidR="002D6940" w:rsidRPr="00116D8F">
        <w:rPr>
          <w:rFonts w:ascii="Times New Roman" w:hAnsi="Times New Roman"/>
          <w:sz w:val="22"/>
          <w:szCs w:val="22"/>
        </w:rPr>
        <w:instrText xml:space="preserve"> TOC \o "1-2" \h \z \u </w:instrText>
      </w:r>
      <w:r w:rsidRPr="00116D8F">
        <w:rPr>
          <w:rFonts w:ascii="Times New Roman" w:hAnsi="Times New Roman"/>
          <w:sz w:val="22"/>
          <w:szCs w:val="22"/>
        </w:rPr>
        <w:fldChar w:fldCharType="separate"/>
      </w:r>
      <w:hyperlink w:anchor="_Toc185926661" w:history="1">
        <w:r w:rsidR="002D6940" w:rsidRPr="00116D8F">
          <w:rPr>
            <w:rStyle w:val="Hyperlink"/>
            <w:rFonts w:ascii="Times New Roman" w:hAnsi="Times New Roman"/>
            <w:noProof/>
            <w:sz w:val="22"/>
            <w:szCs w:val="22"/>
          </w:rPr>
          <w:t>Part A  Justification</w:t>
        </w:r>
        <w:r w:rsidR="002D6940" w:rsidRPr="00116D8F">
          <w:rPr>
            <w:rFonts w:ascii="Times New Roman" w:hAnsi="Times New Roman"/>
            <w:b/>
            <w:noProof/>
            <w:webHidden/>
            <w:sz w:val="22"/>
            <w:szCs w:val="22"/>
          </w:rPr>
          <w:tab/>
        </w:r>
      </w:hyperlink>
    </w:p>
    <w:p w:rsidR="002D6940" w:rsidRPr="00116D8F" w:rsidRDefault="00B0009F" w:rsidP="002D6940">
      <w:pPr>
        <w:pStyle w:val="TOC2"/>
        <w:tabs>
          <w:tab w:val="left" w:pos="1152"/>
          <w:tab w:val="right" w:leader="dot" w:pos="8990"/>
        </w:tabs>
        <w:rPr>
          <w:rFonts w:ascii="Times New Roman" w:hAnsi="Times New Roman"/>
          <w:noProof/>
          <w:sz w:val="22"/>
          <w:szCs w:val="22"/>
        </w:rPr>
      </w:pPr>
      <w:hyperlink w:anchor="_Toc185926662" w:history="1">
        <w:r w:rsidR="002D6940" w:rsidRPr="00116D8F">
          <w:rPr>
            <w:rStyle w:val="Hyperlink"/>
            <w:rFonts w:ascii="Times New Roman" w:hAnsi="Times New Roman"/>
            <w:noProof/>
            <w:sz w:val="22"/>
            <w:szCs w:val="22"/>
          </w:rPr>
          <w:t>A.1</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Explanation of Circumstances That Make Collection of Data Necessary</w:t>
        </w:r>
        <w:r w:rsidR="002D6940" w:rsidRPr="00116D8F">
          <w:rPr>
            <w:rFonts w:ascii="Times New Roman" w:hAnsi="Times New Roman"/>
            <w:noProof/>
            <w:webHidden/>
            <w:sz w:val="22"/>
            <w:szCs w:val="22"/>
          </w:rPr>
          <w:tab/>
        </w:r>
      </w:hyperlink>
      <w:r w:rsidR="006F13DB">
        <w:t>3</w:t>
      </w:r>
    </w:p>
    <w:p w:rsidR="002D6940" w:rsidRPr="00116D8F" w:rsidRDefault="00B0009F" w:rsidP="002D6940">
      <w:pPr>
        <w:pStyle w:val="TOC2"/>
        <w:tabs>
          <w:tab w:val="left" w:pos="1152"/>
          <w:tab w:val="right" w:leader="dot" w:pos="8990"/>
        </w:tabs>
        <w:rPr>
          <w:rFonts w:ascii="Times New Roman" w:hAnsi="Times New Roman"/>
          <w:noProof/>
          <w:sz w:val="22"/>
          <w:szCs w:val="22"/>
        </w:rPr>
      </w:pPr>
      <w:hyperlink w:anchor="_Toc185926663" w:history="1">
        <w:r w:rsidR="002D6940" w:rsidRPr="00116D8F">
          <w:rPr>
            <w:rStyle w:val="Hyperlink"/>
            <w:rFonts w:ascii="Times New Roman" w:hAnsi="Times New Roman"/>
            <w:noProof/>
            <w:sz w:val="22"/>
            <w:szCs w:val="22"/>
          </w:rPr>
          <w:t>A.2</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How the Information Will Be Used, By Whom, and For What Purpose</w:t>
        </w:r>
        <w:r w:rsidR="002D6940" w:rsidRPr="00116D8F">
          <w:rPr>
            <w:rFonts w:ascii="Times New Roman" w:hAnsi="Times New Roman"/>
            <w:noProof/>
            <w:webHidden/>
            <w:sz w:val="22"/>
            <w:szCs w:val="22"/>
          </w:rPr>
          <w:tab/>
        </w:r>
      </w:hyperlink>
      <w:r w:rsidR="006F13DB">
        <w:t>4</w:t>
      </w:r>
    </w:p>
    <w:p w:rsidR="002D6940" w:rsidRPr="00116D8F" w:rsidRDefault="00B0009F" w:rsidP="002D6940">
      <w:pPr>
        <w:pStyle w:val="TOC2"/>
        <w:tabs>
          <w:tab w:val="left" w:pos="1152"/>
          <w:tab w:val="right" w:leader="dot" w:pos="8990"/>
        </w:tabs>
        <w:rPr>
          <w:rFonts w:ascii="Times New Roman" w:hAnsi="Times New Roman"/>
          <w:noProof/>
          <w:sz w:val="22"/>
          <w:szCs w:val="22"/>
        </w:rPr>
      </w:pPr>
      <w:hyperlink w:anchor="_Toc185926664" w:history="1">
        <w:r w:rsidR="002D6940" w:rsidRPr="00116D8F">
          <w:rPr>
            <w:rStyle w:val="Hyperlink"/>
            <w:rFonts w:ascii="Times New Roman" w:hAnsi="Times New Roman"/>
            <w:noProof/>
            <w:sz w:val="22"/>
            <w:szCs w:val="22"/>
          </w:rPr>
          <w:t>A.3</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Use of Improved Information Technology to Reduce Burden</w:t>
        </w:r>
        <w:r w:rsidR="002D6940" w:rsidRPr="00116D8F">
          <w:rPr>
            <w:rFonts w:ascii="Times New Roman" w:hAnsi="Times New Roman"/>
            <w:noProof/>
            <w:webHidden/>
            <w:sz w:val="22"/>
            <w:szCs w:val="22"/>
          </w:rPr>
          <w:tab/>
        </w:r>
      </w:hyperlink>
      <w:r w:rsidR="006F13DB">
        <w:t>5</w:t>
      </w:r>
    </w:p>
    <w:p w:rsidR="002D6940" w:rsidRPr="00116D8F" w:rsidRDefault="00B0009F" w:rsidP="002D6940">
      <w:pPr>
        <w:pStyle w:val="TOC2"/>
        <w:tabs>
          <w:tab w:val="left" w:pos="1152"/>
          <w:tab w:val="right" w:leader="dot" w:pos="8990"/>
        </w:tabs>
        <w:rPr>
          <w:rFonts w:ascii="Times New Roman" w:hAnsi="Times New Roman"/>
          <w:noProof/>
          <w:sz w:val="22"/>
          <w:szCs w:val="22"/>
        </w:rPr>
      </w:pPr>
      <w:hyperlink w:anchor="_Toc185926665" w:history="1">
        <w:r w:rsidR="002D6940" w:rsidRPr="00116D8F">
          <w:rPr>
            <w:rStyle w:val="Hyperlink"/>
            <w:rFonts w:ascii="Times New Roman" w:hAnsi="Times New Roman"/>
            <w:noProof/>
            <w:sz w:val="22"/>
            <w:szCs w:val="22"/>
          </w:rPr>
          <w:t>A.4</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Efforts to Identify and Avoid Duplication</w:t>
        </w:r>
        <w:r w:rsidR="002D6940" w:rsidRPr="00116D8F">
          <w:rPr>
            <w:rFonts w:ascii="Times New Roman" w:hAnsi="Times New Roman"/>
            <w:noProof/>
            <w:webHidden/>
            <w:sz w:val="22"/>
            <w:szCs w:val="22"/>
          </w:rPr>
          <w:tab/>
        </w:r>
      </w:hyperlink>
      <w:r w:rsidR="006F13DB">
        <w:t>5</w:t>
      </w:r>
    </w:p>
    <w:p w:rsidR="002D6940" w:rsidRPr="00116D8F" w:rsidRDefault="00B0009F" w:rsidP="002D6940">
      <w:pPr>
        <w:pStyle w:val="TOC2"/>
        <w:tabs>
          <w:tab w:val="left" w:pos="1152"/>
          <w:tab w:val="right" w:leader="dot" w:pos="8990"/>
        </w:tabs>
        <w:rPr>
          <w:rFonts w:ascii="Times New Roman" w:hAnsi="Times New Roman"/>
          <w:noProof/>
          <w:sz w:val="22"/>
          <w:szCs w:val="22"/>
        </w:rPr>
      </w:pPr>
      <w:hyperlink w:anchor="_Toc185926666" w:history="1">
        <w:r w:rsidR="002D6940" w:rsidRPr="00116D8F">
          <w:rPr>
            <w:rStyle w:val="Hyperlink"/>
            <w:rFonts w:ascii="Times New Roman" w:hAnsi="Times New Roman"/>
            <w:noProof/>
            <w:sz w:val="22"/>
            <w:szCs w:val="22"/>
          </w:rPr>
          <w:t>A.5</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Efforts to Minimize Burden on Small Businesses or Other Entities</w:t>
        </w:r>
        <w:r w:rsidR="002D6940" w:rsidRPr="00116D8F">
          <w:rPr>
            <w:rFonts w:ascii="Times New Roman" w:hAnsi="Times New Roman"/>
            <w:noProof/>
            <w:webHidden/>
            <w:sz w:val="22"/>
            <w:szCs w:val="22"/>
          </w:rPr>
          <w:tab/>
        </w:r>
      </w:hyperlink>
      <w:r w:rsidR="006F13DB">
        <w:t>5</w:t>
      </w:r>
    </w:p>
    <w:p w:rsidR="002D6940" w:rsidRPr="00116D8F" w:rsidRDefault="00B0009F" w:rsidP="002D6940">
      <w:pPr>
        <w:pStyle w:val="TOC2"/>
        <w:tabs>
          <w:tab w:val="left" w:pos="1152"/>
          <w:tab w:val="right" w:leader="dot" w:pos="8990"/>
        </w:tabs>
        <w:rPr>
          <w:rFonts w:ascii="Times New Roman" w:hAnsi="Times New Roman"/>
          <w:noProof/>
          <w:sz w:val="22"/>
          <w:szCs w:val="22"/>
        </w:rPr>
      </w:pPr>
      <w:hyperlink w:anchor="_Toc185926667" w:history="1">
        <w:r w:rsidR="002D6940" w:rsidRPr="00116D8F">
          <w:rPr>
            <w:rStyle w:val="Hyperlink"/>
            <w:rFonts w:ascii="Times New Roman" w:hAnsi="Times New Roman"/>
            <w:noProof/>
            <w:sz w:val="22"/>
            <w:szCs w:val="22"/>
          </w:rPr>
          <w:t>A.6</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Consequences of Less Frequent Data Collection</w:t>
        </w:r>
        <w:r w:rsidR="002D6940" w:rsidRPr="00116D8F">
          <w:rPr>
            <w:rFonts w:ascii="Times New Roman" w:hAnsi="Times New Roman"/>
            <w:noProof/>
            <w:webHidden/>
            <w:sz w:val="22"/>
            <w:szCs w:val="22"/>
          </w:rPr>
          <w:tab/>
        </w:r>
      </w:hyperlink>
      <w:r w:rsidR="006F13DB">
        <w:t>6</w:t>
      </w:r>
    </w:p>
    <w:p w:rsidR="002D6940" w:rsidRPr="00116D8F" w:rsidRDefault="00B0009F" w:rsidP="002D6940">
      <w:pPr>
        <w:pStyle w:val="TOC2"/>
        <w:tabs>
          <w:tab w:val="left" w:pos="1152"/>
          <w:tab w:val="right" w:leader="dot" w:pos="8990"/>
        </w:tabs>
        <w:ind w:left="1152" w:hanging="432"/>
        <w:rPr>
          <w:rFonts w:ascii="Times New Roman" w:hAnsi="Times New Roman"/>
          <w:noProof/>
          <w:sz w:val="22"/>
          <w:szCs w:val="22"/>
        </w:rPr>
      </w:pPr>
      <w:hyperlink w:anchor="_Toc185926668" w:history="1">
        <w:r w:rsidR="002D6940" w:rsidRPr="00116D8F">
          <w:rPr>
            <w:rStyle w:val="Hyperlink"/>
            <w:rFonts w:ascii="Times New Roman" w:hAnsi="Times New Roman"/>
            <w:noProof/>
            <w:sz w:val="22"/>
            <w:szCs w:val="22"/>
          </w:rPr>
          <w:t>A.7</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Special Circumstances Requiring Collection of Information in a Manner Inconsistent with Section 1320.5(d)(2) of the Code of Federal Regulations</w:t>
        </w:r>
        <w:r w:rsidR="002D6940" w:rsidRPr="00116D8F">
          <w:rPr>
            <w:rFonts w:ascii="Times New Roman" w:hAnsi="Times New Roman"/>
            <w:noProof/>
            <w:webHidden/>
            <w:sz w:val="22"/>
            <w:szCs w:val="22"/>
          </w:rPr>
          <w:tab/>
        </w:r>
      </w:hyperlink>
      <w:r w:rsidR="006F13DB">
        <w:t>7</w:t>
      </w:r>
    </w:p>
    <w:p w:rsidR="002D6940" w:rsidRPr="00116D8F" w:rsidRDefault="00B0009F" w:rsidP="002D6940">
      <w:pPr>
        <w:pStyle w:val="TOC2"/>
        <w:tabs>
          <w:tab w:val="left" w:pos="1152"/>
          <w:tab w:val="right" w:leader="dot" w:pos="8990"/>
        </w:tabs>
        <w:rPr>
          <w:rFonts w:ascii="Times New Roman" w:hAnsi="Times New Roman"/>
          <w:noProof/>
          <w:sz w:val="22"/>
          <w:szCs w:val="22"/>
        </w:rPr>
      </w:pPr>
      <w:hyperlink w:anchor="_Toc185926669" w:history="1">
        <w:r w:rsidR="002D6940" w:rsidRPr="00116D8F">
          <w:rPr>
            <w:rStyle w:val="Hyperlink"/>
            <w:rFonts w:ascii="Times New Roman" w:hAnsi="Times New Roman"/>
            <w:noProof/>
            <w:sz w:val="22"/>
            <w:szCs w:val="22"/>
          </w:rPr>
          <w:t>A.8</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Federal Register Comments and Efforts to Consult with Persons Outside the Agency</w:t>
        </w:r>
        <w:r w:rsidR="002D6940" w:rsidRPr="00116D8F">
          <w:rPr>
            <w:rFonts w:ascii="Times New Roman" w:hAnsi="Times New Roman"/>
            <w:noProof/>
            <w:webHidden/>
            <w:sz w:val="22"/>
            <w:szCs w:val="22"/>
          </w:rPr>
          <w:tab/>
        </w:r>
      </w:hyperlink>
      <w:r w:rsidR="006F13DB">
        <w:t>8</w:t>
      </w:r>
    </w:p>
    <w:p w:rsidR="002D6940" w:rsidRPr="00116D8F" w:rsidRDefault="00B0009F" w:rsidP="002D6940">
      <w:pPr>
        <w:pStyle w:val="TOC2"/>
        <w:tabs>
          <w:tab w:val="left" w:pos="1152"/>
          <w:tab w:val="right" w:leader="dot" w:pos="8990"/>
        </w:tabs>
        <w:rPr>
          <w:rFonts w:ascii="Times New Roman" w:hAnsi="Times New Roman"/>
          <w:noProof/>
          <w:sz w:val="22"/>
          <w:szCs w:val="22"/>
        </w:rPr>
      </w:pPr>
      <w:hyperlink w:anchor="_Toc185926670" w:history="1">
        <w:r w:rsidR="002D6940" w:rsidRPr="00116D8F">
          <w:rPr>
            <w:rStyle w:val="Hyperlink"/>
            <w:rFonts w:ascii="Times New Roman" w:hAnsi="Times New Roman"/>
            <w:noProof/>
            <w:sz w:val="22"/>
            <w:szCs w:val="22"/>
          </w:rPr>
          <w:t>A.9</w:t>
        </w:r>
        <w:r w:rsidR="002D6940" w:rsidRPr="00116D8F">
          <w:rPr>
            <w:rFonts w:ascii="Times New Roman" w:hAnsi="Times New Roman"/>
            <w:noProof/>
            <w:sz w:val="22"/>
            <w:szCs w:val="22"/>
          </w:rPr>
          <w:tab/>
          <w:t xml:space="preserve">  </w:t>
        </w:r>
        <w:r w:rsidR="002D6940" w:rsidRPr="00116D8F">
          <w:rPr>
            <w:rStyle w:val="Hyperlink"/>
            <w:rFonts w:ascii="Times New Roman" w:hAnsi="Times New Roman"/>
            <w:noProof/>
            <w:sz w:val="22"/>
            <w:szCs w:val="22"/>
          </w:rPr>
          <w:t>Payments to Respondents</w:t>
        </w:r>
        <w:r w:rsidR="002D6940" w:rsidRPr="00116D8F">
          <w:rPr>
            <w:rFonts w:ascii="Times New Roman" w:hAnsi="Times New Roman"/>
            <w:noProof/>
            <w:webHidden/>
            <w:sz w:val="22"/>
            <w:szCs w:val="22"/>
          </w:rPr>
          <w:tab/>
        </w:r>
      </w:hyperlink>
      <w:r w:rsidR="006F13DB">
        <w:t>9</w:t>
      </w:r>
    </w:p>
    <w:p w:rsidR="002D6940" w:rsidRPr="00116D8F" w:rsidRDefault="00B0009F" w:rsidP="002D6940">
      <w:pPr>
        <w:pStyle w:val="TOC2"/>
        <w:tabs>
          <w:tab w:val="left" w:pos="1152"/>
          <w:tab w:val="right" w:leader="dot" w:pos="8990"/>
        </w:tabs>
        <w:rPr>
          <w:rStyle w:val="Hyperlink"/>
          <w:rFonts w:ascii="Times New Roman" w:hAnsi="Times New Roman"/>
          <w:sz w:val="22"/>
          <w:szCs w:val="22"/>
        </w:rPr>
      </w:pPr>
      <w:hyperlink w:anchor="_Toc185926671" w:history="1">
        <w:r w:rsidR="002D6940" w:rsidRPr="00116D8F">
          <w:rPr>
            <w:rStyle w:val="Hyperlink"/>
            <w:rFonts w:ascii="Times New Roman" w:hAnsi="Times New Roman"/>
            <w:noProof/>
            <w:sz w:val="22"/>
            <w:szCs w:val="22"/>
          </w:rPr>
          <w:t>A.10</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Assurance of Confidentiality</w:t>
        </w:r>
        <w:r w:rsidR="002D6940" w:rsidRPr="00116D8F">
          <w:rPr>
            <w:rStyle w:val="Hyperlink"/>
            <w:rFonts w:ascii="Times New Roman" w:hAnsi="Times New Roman"/>
            <w:webHidden/>
            <w:sz w:val="22"/>
            <w:szCs w:val="22"/>
          </w:rPr>
          <w:tab/>
        </w:r>
      </w:hyperlink>
      <w:r w:rsidR="006F13DB">
        <w:t>9</w:t>
      </w:r>
    </w:p>
    <w:p w:rsidR="002D6940" w:rsidRPr="00116D8F" w:rsidRDefault="00B0009F" w:rsidP="002D6940">
      <w:pPr>
        <w:pStyle w:val="TOC2"/>
        <w:tabs>
          <w:tab w:val="left" w:pos="1152"/>
          <w:tab w:val="right" w:leader="dot" w:pos="8990"/>
        </w:tabs>
        <w:rPr>
          <w:rStyle w:val="Hyperlink"/>
          <w:rFonts w:ascii="Times New Roman" w:hAnsi="Times New Roman"/>
          <w:sz w:val="22"/>
          <w:szCs w:val="22"/>
        </w:rPr>
      </w:pPr>
      <w:hyperlink w:anchor="_Toc185926672" w:history="1">
        <w:r w:rsidR="002D6940" w:rsidRPr="00116D8F">
          <w:rPr>
            <w:rStyle w:val="Hyperlink"/>
            <w:rFonts w:ascii="Times New Roman" w:hAnsi="Times New Roman"/>
            <w:noProof/>
            <w:sz w:val="22"/>
            <w:szCs w:val="22"/>
          </w:rPr>
          <w:t>A.11</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Questions of a Sensitive Nature</w:t>
        </w:r>
        <w:r w:rsidR="002D6940" w:rsidRPr="00116D8F">
          <w:rPr>
            <w:rStyle w:val="Hyperlink"/>
            <w:rFonts w:ascii="Times New Roman" w:hAnsi="Times New Roman"/>
            <w:webHidden/>
            <w:sz w:val="22"/>
            <w:szCs w:val="22"/>
          </w:rPr>
          <w:tab/>
        </w:r>
      </w:hyperlink>
      <w:r w:rsidR="006F13DB">
        <w:t>9</w:t>
      </w:r>
    </w:p>
    <w:p w:rsidR="002D6940" w:rsidRPr="00116D8F" w:rsidRDefault="00B0009F" w:rsidP="002D6940">
      <w:pPr>
        <w:pStyle w:val="TOC2"/>
        <w:tabs>
          <w:tab w:val="left" w:pos="1152"/>
          <w:tab w:val="right" w:leader="dot" w:pos="8990"/>
        </w:tabs>
        <w:rPr>
          <w:rStyle w:val="Hyperlink"/>
          <w:rFonts w:ascii="Times New Roman" w:hAnsi="Times New Roman"/>
          <w:sz w:val="22"/>
          <w:szCs w:val="22"/>
        </w:rPr>
      </w:pPr>
      <w:hyperlink w:anchor="_Toc185926673" w:history="1">
        <w:r w:rsidR="002D6940" w:rsidRPr="00116D8F">
          <w:rPr>
            <w:rStyle w:val="Hyperlink"/>
            <w:rFonts w:ascii="Times New Roman" w:hAnsi="Times New Roman"/>
            <w:noProof/>
            <w:sz w:val="22"/>
            <w:szCs w:val="22"/>
          </w:rPr>
          <w:t>A.12</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Estimates of Respondent Burden</w:t>
        </w:r>
        <w:r w:rsidR="002D6940" w:rsidRPr="00116D8F">
          <w:rPr>
            <w:rStyle w:val="Hyperlink"/>
            <w:rFonts w:ascii="Times New Roman" w:hAnsi="Times New Roman"/>
            <w:webHidden/>
            <w:sz w:val="22"/>
            <w:szCs w:val="22"/>
          </w:rPr>
          <w:tab/>
        </w:r>
      </w:hyperlink>
      <w:r w:rsidR="006F13DB">
        <w:t>10</w:t>
      </w:r>
    </w:p>
    <w:p w:rsidR="002D6940" w:rsidRPr="00116D8F" w:rsidRDefault="00B0009F" w:rsidP="002D6940">
      <w:pPr>
        <w:pStyle w:val="TOC2"/>
        <w:tabs>
          <w:tab w:val="left" w:pos="1152"/>
          <w:tab w:val="right" w:leader="dot" w:pos="8990"/>
        </w:tabs>
        <w:rPr>
          <w:rStyle w:val="Hyperlink"/>
          <w:rFonts w:ascii="Times New Roman" w:hAnsi="Times New Roman"/>
          <w:sz w:val="22"/>
          <w:szCs w:val="22"/>
        </w:rPr>
      </w:pPr>
      <w:hyperlink w:anchor="_Toc185926674" w:history="1">
        <w:r w:rsidR="002D6940" w:rsidRPr="00116D8F">
          <w:rPr>
            <w:rStyle w:val="Hyperlink"/>
            <w:rFonts w:ascii="Times New Roman" w:hAnsi="Times New Roman"/>
            <w:noProof/>
            <w:sz w:val="22"/>
            <w:szCs w:val="22"/>
          </w:rPr>
          <w:t>A.13</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Estimates of Other Annual Costs to Respondents</w:t>
        </w:r>
        <w:r w:rsidR="002D6940" w:rsidRPr="00116D8F">
          <w:rPr>
            <w:rStyle w:val="Hyperlink"/>
            <w:rFonts w:ascii="Times New Roman" w:hAnsi="Times New Roman"/>
            <w:webHidden/>
            <w:sz w:val="22"/>
            <w:szCs w:val="22"/>
          </w:rPr>
          <w:tab/>
        </w:r>
      </w:hyperlink>
      <w:r w:rsidR="006F13DB">
        <w:t>11</w:t>
      </w:r>
    </w:p>
    <w:p w:rsidR="002D6940" w:rsidRPr="00116D8F" w:rsidRDefault="00B0009F" w:rsidP="002D6940">
      <w:pPr>
        <w:pStyle w:val="TOC2"/>
        <w:tabs>
          <w:tab w:val="left" w:pos="1152"/>
          <w:tab w:val="right" w:leader="dot" w:pos="8990"/>
        </w:tabs>
        <w:rPr>
          <w:rStyle w:val="Hyperlink"/>
          <w:rFonts w:ascii="Times New Roman" w:hAnsi="Times New Roman"/>
          <w:sz w:val="22"/>
          <w:szCs w:val="22"/>
        </w:rPr>
      </w:pPr>
      <w:hyperlink w:anchor="_Toc185926675" w:history="1">
        <w:r w:rsidR="002D6940" w:rsidRPr="00116D8F">
          <w:rPr>
            <w:rStyle w:val="Hyperlink"/>
            <w:rFonts w:ascii="Times New Roman" w:hAnsi="Times New Roman"/>
            <w:noProof/>
            <w:sz w:val="22"/>
            <w:szCs w:val="22"/>
          </w:rPr>
          <w:t>A.14</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Estimates of Annualized Government Costs</w:t>
        </w:r>
        <w:r w:rsidR="002D6940" w:rsidRPr="00116D8F">
          <w:rPr>
            <w:rStyle w:val="Hyperlink"/>
            <w:rFonts w:ascii="Times New Roman" w:hAnsi="Times New Roman"/>
            <w:webHidden/>
            <w:sz w:val="22"/>
            <w:szCs w:val="22"/>
          </w:rPr>
          <w:tab/>
        </w:r>
      </w:hyperlink>
      <w:r w:rsidR="006F13DB">
        <w:t>11</w:t>
      </w:r>
    </w:p>
    <w:p w:rsidR="002D6940" w:rsidRPr="00116D8F" w:rsidRDefault="00B0009F" w:rsidP="002D6940">
      <w:pPr>
        <w:pStyle w:val="TOC2"/>
        <w:tabs>
          <w:tab w:val="left" w:pos="1152"/>
          <w:tab w:val="right" w:leader="dot" w:pos="8990"/>
        </w:tabs>
        <w:rPr>
          <w:rStyle w:val="Hyperlink"/>
          <w:rFonts w:ascii="Times New Roman" w:hAnsi="Times New Roman"/>
          <w:sz w:val="22"/>
          <w:szCs w:val="22"/>
        </w:rPr>
      </w:pPr>
      <w:hyperlink w:anchor="_Toc185926676" w:history="1">
        <w:r w:rsidR="002D6940" w:rsidRPr="00116D8F">
          <w:rPr>
            <w:rStyle w:val="Hyperlink"/>
            <w:rFonts w:ascii="Times New Roman" w:hAnsi="Times New Roman"/>
            <w:noProof/>
            <w:sz w:val="22"/>
            <w:szCs w:val="22"/>
          </w:rPr>
          <w:t>A.15</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Changes in Hour Burden</w:t>
        </w:r>
        <w:r w:rsidR="002D6940" w:rsidRPr="00116D8F">
          <w:rPr>
            <w:rStyle w:val="Hyperlink"/>
            <w:rFonts w:ascii="Times New Roman" w:hAnsi="Times New Roman"/>
            <w:webHidden/>
            <w:sz w:val="22"/>
            <w:szCs w:val="22"/>
          </w:rPr>
          <w:tab/>
        </w:r>
      </w:hyperlink>
      <w:r w:rsidR="006F13DB">
        <w:t>11</w:t>
      </w:r>
    </w:p>
    <w:p w:rsidR="002D6940" w:rsidRPr="00116D8F" w:rsidRDefault="00B0009F" w:rsidP="002D6940">
      <w:pPr>
        <w:pStyle w:val="TOC2"/>
        <w:tabs>
          <w:tab w:val="left" w:pos="1152"/>
          <w:tab w:val="right" w:leader="dot" w:pos="8990"/>
        </w:tabs>
        <w:rPr>
          <w:rStyle w:val="Hyperlink"/>
          <w:rFonts w:ascii="Times New Roman" w:hAnsi="Times New Roman"/>
          <w:sz w:val="22"/>
          <w:szCs w:val="22"/>
        </w:rPr>
      </w:pPr>
      <w:hyperlink w:anchor="_Toc185926677" w:history="1">
        <w:r w:rsidR="002D6940" w:rsidRPr="00116D8F">
          <w:rPr>
            <w:rStyle w:val="Hyperlink"/>
            <w:rFonts w:ascii="Times New Roman" w:hAnsi="Times New Roman"/>
            <w:noProof/>
            <w:sz w:val="22"/>
            <w:szCs w:val="22"/>
          </w:rPr>
          <w:t>A.16</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Time Schedule, Publication, and Analysis Plans</w:t>
        </w:r>
        <w:r w:rsidR="002D6940" w:rsidRPr="00116D8F">
          <w:rPr>
            <w:rStyle w:val="Hyperlink"/>
            <w:rFonts w:ascii="Times New Roman" w:hAnsi="Times New Roman"/>
            <w:webHidden/>
            <w:sz w:val="22"/>
            <w:szCs w:val="22"/>
          </w:rPr>
          <w:tab/>
        </w:r>
      </w:hyperlink>
      <w:r w:rsidR="006F13DB">
        <w:t>12</w:t>
      </w:r>
    </w:p>
    <w:p w:rsidR="002D6940" w:rsidRPr="00116D8F" w:rsidRDefault="00B0009F" w:rsidP="002D6940">
      <w:pPr>
        <w:pStyle w:val="TOC2"/>
        <w:tabs>
          <w:tab w:val="left" w:pos="1152"/>
          <w:tab w:val="right" w:leader="dot" w:pos="8990"/>
        </w:tabs>
        <w:rPr>
          <w:rStyle w:val="Hyperlink"/>
          <w:rFonts w:ascii="Times New Roman" w:hAnsi="Times New Roman"/>
          <w:sz w:val="22"/>
          <w:szCs w:val="22"/>
        </w:rPr>
      </w:pPr>
      <w:hyperlink w:anchor="_Toc185926678" w:history="1">
        <w:r w:rsidR="002D6940" w:rsidRPr="00116D8F">
          <w:rPr>
            <w:rStyle w:val="Hyperlink"/>
            <w:rFonts w:ascii="Times New Roman" w:hAnsi="Times New Roman"/>
            <w:noProof/>
            <w:sz w:val="22"/>
            <w:szCs w:val="22"/>
          </w:rPr>
          <w:t>A.17</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Display of Expiration Date for OMB Approval</w:t>
        </w:r>
        <w:r w:rsidR="002D6940" w:rsidRPr="00116D8F">
          <w:rPr>
            <w:rStyle w:val="Hyperlink"/>
            <w:rFonts w:ascii="Times New Roman" w:hAnsi="Times New Roman"/>
            <w:webHidden/>
            <w:sz w:val="22"/>
            <w:szCs w:val="22"/>
          </w:rPr>
          <w:tab/>
        </w:r>
      </w:hyperlink>
      <w:r w:rsidR="006F13DB">
        <w:t>12</w:t>
      </w:r>
    </w:p>
    <w:p w:rsidR="002D6940" w:rsidRPr="00116D8F" w:rsidRDefault="00B0009F" w:rsidP="002D6940">
      <w:pPr>
        <w:pStyle w:val="TOC2"/>
        <w:tabs>
          <w:tab w:val="left" w:pos="1152"/>
          <w:tab w:val="right" w:leader="dot" w:pos="8990"/>
        </w:tabs>
        <w:rPr>
          <w:rStyle w:val="Hyperlink"/>
          <w:rFonts w:ascii="Times New Roman" w:hAnsi="Times New Roman"/>
          <w:sz w:val="22"/>
          <w:szCs w:val="22"/>
        </w:rPr>
      </w:pPr>
      <w:hyperlink w:anchor="_Toc185926679" w:history="1">
        <w:r w:rsidR="002D6940" w:rsidRPr="00116D8F">
          <w:rPr>
            <w:rStyle w:val="Hyperlink"/>
            <w:rFonts w:ascii="Times New Roman" w:hAnsi="Times New Roman"/>
            <w:noProof/>
            <w:sz w:val="22"/>
            <w:szCs w:val="22"/>
          </w:rPr>
          <w:t>A.18</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Exceptions to Certification Statement</w:t>
        </w:r>
        <w:r w:rsidR="002D6940" w:rsidRPr="00116D8F">
          <w:rPr>
            <w:rStyle w:val="Hyperlink"/>
            <w:rFonts w:ascii="Times New Roman" w:hAnsi="Times New Roman"/>
            <w:webHidden/>
            <w:sz w:val="22"/>
            <w:szCs w:val="22"/>
          </w:rPr>
          <w:tab/>
        </w:r>
      </w:hyperlink>
      <w:r w:rsidR="006F13DB">
        <w:t>12</w:t>
      </w:r>
    </w:p>
    <w:p w:rsidR="002F05FB" w:rsidRDefault="00983D21" w:rsidP="009A6E73">
      <w:pPr>
        <w:spacing w:line="480" w:lineRule="auto"/>
        <w:jc w:val="center"/>
        <w:rPr>
          <w:b/>
        </w:rPr>
      </w:pPr>
      <w:r w:rsidRPr="00116D8F">
        <w:rPr>
          <w:sz w:val="22"/>
          <w:szCs w:val="22"/>
        </w:rPr>
        <w:fldChar w:fldCharType="end"/>
      </w:r>
    </w:p>
    <w:p w:rsidR="004C5782" w:rsidRDefault="004C5782" w:rsidP="004C5782">
      <w:pPr>
        <w:pStyle w:val="Heading3"/>
      </w:pPr>
      <w:r>
        <w:t>Attachments</w:t>
      </w:r>
    </w:p>
    <w:p w:rsidR="004C5782" w:rsidRDefault="004C5782" w:rsidP="004C5782">
      <w:pPr>
        <w:tabs>
          <w:tab w:val="left" w:pos="-720"/>
          <w:tab w:val="left" w:pos="1800"/>
        </w:tabs>
        <w:suppressAutoHyphens/>
        <w:ind w:left="1800" w:hanging="1800"/>
      </w:pPr>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 xml:space="preserve">Attachment 1: Burden Chart for FNS 759  </w:t>
      </w:r>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 xml:space="preserve">Attachment 2: Burden Narrative for FNS 759 </w:t>
      </w:r>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 xml:space="preserve">Attachment 3: FNS Public Comment Parke Wilde </w:t>
      </w:r>
    </w:p>
    <w:p w:rsidR="00C75277" w:rsidRPr="00E1675B" w:rsidRDefault="00C75277" w:rsidP="00C75277">
      <w:pPr>
        <w:tabs>
          <w:tab w:val="left" w:pos="-720"/>
          <w:tab w:val="left" w:pos="1800"/>
        </w:tabs>
        <w:suppressAutoHyphens/>
        <w:ind w:left="1800" w:hanging="1800"/>
        <w:rPr>
          <w:b/>
          <w:color w:val="000000" w:themeColor="text1"/>
        </w:rPr>
      </w:pPr>
      <w:r w:rsidRPr="00E1675B">
        <w:rPr>
          <w:color w:val="000000" w:themeColor="text1"/>
        </w:rPr>
        <w:t xml:space="preserve">Attachment 4:  FNS Public Comment – Anne Hoisington </w:t>
      </w:r>
    </w:p>
    <w:p w:rsidR="00C75277" w:rsidRPr="00E1675B" w:rsidRDefault="00C75277" w:rsidP="00C75277">
      <w:pPr>
        <w:tabs>
          <w:tab w:val="left" w:pos="-720"/>
          <w:tab w:val="left" w:pos="1800"/>
        </w:tabs>
        <w:suppressAutoHyphens/>
        <w:ind w:left="1800" w:hanging="1800"/>
        <w:rPr>
          <w:b/>
          <w:color w:val="000000" w:themeColor="text1"/>
        </w:rPr>
      </w:pPr>
      <w:r w:rsidRPr="00E1675B">
        <w:rPr>
          <w:color w:val="000000" w:themeColor="text1"/>
        </w:rPr>
        <w:t>Attachment 5:  FNS Public Comment – Lisa Irving</w:t>
      </w:r>
    </w:p>
    <w:p w:rsidR="00C75277" w:rsidRPr="00E1675B" w:rsidRDefault="00C75277" w:rsidP="00C75277">
      <w:pPr>
        <w:tabs>
          <w:tab w:val="left" w:pos="-720"/>
          <w:tab w:val="left" w:pos="1800"/>
        </w:tabs>
        <w:suppressAutoHyphens/>
        <w:ind w:left="1800" w:hanging="1800"/>
        <w:rPr>
          <w:b/>
          <w:color w:val="000000" w:themeColor="text1"/>
        </w:rPr>
      </w:pPr>
      <w:r w:rsidRPr="00E1675B">
        <w:rPr>
          <w:color w:val="000000" w:themeColor="text1"/>
        </w:rPr>
        <w:t>Attachment 6:  FNS Public Comment – Jonathan Hansen</w:t>
      </w:r>
    </w:p>
    <w:p w:rsidR="00C75277" w:rsidRPr="00E1675B" w:rsidRDefault="00C75277" w:rsidP="00C75277">
      <w:pPr>
        <w:tabs>
          <w:tab w:val="left" w:pos="-720"/>
          <w:tab w:val="left" w:pos="1800"/>
        </w:tabs>
        <w:suppressAutoHyphens/>
        <w:ind w:left="1800" w:hanging="1800"/>
        <w:rPr>
          <w:b/>
          <w:color w:val="000000" w:themeColor="text1"/>
        </w:rPr>
      </w:pPr>
      <w:r w:rsidRPr="00E1675B">
        <w:rPr>
          <w:color w:val="000000" w:themeColor="text1"/>
        </w:rPr>
        <w:t xml:space="preserve">Attachment 7:  FNS Public Comment – Nicole </w:t>
      </w:r>
      <w:proofErr w:type="spellStart"/>
      <w:r w:rsidRPr="00E1675B">
        <w:rPr>
          <w:color w:val="000000" w:themeColor="text1"/>
        </w:rPr>
        <w:t>Finkbeiner</w:t>
      </w:r>
      <w:proofErr w:type="spellEnd"/>
    </w:p>
    <w:p w:rsidR="00C75277" w:rsidRPr="00E1675B" w:rsidRDefault="00C75277" w:rsidP="00C75277">
      <w:pPr>
        <w:tabs>
          <w:tab w:val="left" w:pos="-720"/>
          <w:tab w:val="left" w:pos="1800"/>
        </w:tabs>
        <w:suppressAutoHyphens/>
        <w:ind w:left="1800" w:hanging="1800"/>
        <w:rPr>
          <w:b/>
          <w:color w:val="000000" w:themeColor="text1"/>
        </w:rPr>
      </w:pPr>
      <w:r w:rsidRPr="00E1675B">
        <w:rPr>
          <w:color w:val="000000" w:themeColor="text1"/>
        </w:rPr>
        <w:t xml:space="preserve">Attachment 8:  FNS Public Comment – Laura </w:t>
      </w:r>
      <w:proofErr w:type="spellStart"/>
      <w:r w:rsidRPr="00E1675B">
        <w:rPr>
          <w:color w:val="000000" w:themeColor="text1"/>
        </w:rPr>
        <w:t>Kettel</w:t>
      </w:r>
      <w:proofErr w:type="spellEnd"/>
      <w:r w:rsidRPr="00E1675B">
        <w:rPr>
          <w:color w:val="000000" w:themeColor="text1"/>
        </w:rPr>
        <w:t xml:space="preserve"> Khan</w:t>
      </w:r>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 xml:space="preserve">Attachment 9:  FNS Public Comment – Wendi </w:t>
      </w:r>
      <w:proofErr w:type="spellStart"/>
      <w:r w:rsidRPr="00E1675B">
        <w:rPr>
          <w:color w:val="000000" w:themeColor="text1"/>
        </w:rPr>
        <w:t>Gosliner</w:t>
      </w:r>
      <w:proofErr w:type="spellEnd"/>
    </w:p>
    <w:p w:rsidR="00C75277" w:rsidRPr="00E1675B" w:rsidRDefault="00C75277" w:rsidP="00C75277">
      <w:pPr>
        <w:tabs>
          <w:tab w:val="left" w:pos="-720"/>
          <w:tab w:val="left" w:pos="1800"/>
        </w:tabs>
        <w:suppressAutoHyphens/>
        <w:ind w:left="1620" w:hanging="1620"/>
        <w:rPr>
          <w:color w:val="000000" w:themeColor="text1"/>
        </w:rPr>
      </w:pPr>
      <w:r w:rsidRPr="00E1675B">
        <w:rPr>
          <w:color w:val="000000" w:themeColor="text1"/>
        </w:rPr>
        <w:t>Attachment 10: FNS Public Comment – Joan Paddock</w:t>
      </w:r>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Attachment 11:  FNS Public Comment</w:t>
      </w:r>
      <w:r w:rsidRPr="00E1675B" w:rsidDel="00755F99">
        <w:rPr>
          <w:color w:val="000000" w:themeColor="text1"/>
        </w:rPr>
        <w:t xml:space="preserve"> </w:t>
      </w:r>
      <w:r w:rsidRPr="00E1675B">
        <w:rPr>
          <w:color w:val="000000" w:themeColor="text1"/>
        </w:rPr>
        <w:t>– Kim McCoy Wade</w:t>
      </w:r>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 xml:space="preserve">Attachment 12:  FNS Public Comment – Susan </w:t>
      </w:r>
      <w:proofErr w:type="spellStart"/>
      <w:r w:rsidRPr="00E1675B">
        <w:rPr>
          <w:color w:val="000000" w:themeColor="text1"/>
        </w:rPr>
        <w:t>Foerster</w:t>
      </w:r>
      <w:proofErr w:type="spellEnd"/>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Attachment 13:  FNS Public Comment –Regional Nutrition Education and Obesity Prevention</w:t>
      </w:r>
    </w:p>
    <w:p w:rsidR="00C75277" w:rsidRPr="00E1675B" w:rsidRDefault="00C75277" w:rsidP="00C75277">
      <w:pPr>
        <w:tabs>
          <w:tab w:val="left" w:pos="-720"/>
        </w:tabs>
        <w:suppressAutoHyphens/>
        <w:ind w:left="1620" w:hanging="1620"/>
        <w:rPr>
          <w:color w:val="000000" w:themeColor="text1"/>
        </w:rPr>
      </w:pPr>
      <w:r w:rsidRPr="00E1675B">
        <w:rPr>
          <w:color w:val="000000" w:themeColor="text1"/>
        </w:rPr>
        <w:tab/>
        <w:t>Centers of Excellence</w:t>
      </w:r>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Attachment 14:  FNS Public Comment – Land Grant Universities Program Development Team</w:t>
      </w:r>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Attachment 15:  FNS Public Comment – RNECE-South Region</w:t>
      </w:r>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Attachment 16:  FNS Public Comment – Sara Beckwith</w:t>
      </w:r>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Attachment 17:  FNS Public Comment – Vermont SNAP-Ed</w:t>
      </w:r>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 xml:space="preserve">Attachment 18: FNS Responses to Public Comments – Sue B. </w:t>
      </w:r>
      <w:proofErr w:type="spellStart"/>
      <w:r w:rsidRPr="00E1675B">
        <w:rPr>
          <w:color w:val="000000" w:themeColor="text1"/>
        </w:rPr>
        <w:t>Forrestor</w:t>
      </w:r>
      <w:proofErr w:type="spellEnd"/>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Attachment 19: FNS Responses to Public Comments – Marci Scott</w:t>
      </w:r>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lastRenderedPageBreak/>
        <w:t xml:space="preserve">Attachment 20: FNS Responses to Public Comments – Gretchen L. </w:t>
      </w:r>
      <w:proofErr w:type="spellStart"/>
      <w:r w:rsidRPr="00E1675B">
        <w:rPr>
          <w:color w:val="000000" w:themeColor="text1"/>
        </w:rPr>
        <w:t>Hofing</w:t>
      </w:r>
      <w:proofErr w:type="spellEnd"/>
    </w:p>
    <w:p w:rsidR="00C75277" w:rsidRPr="00E1675B" w:rsidRDefault="00C75277" w:rsidP="00C75277">
      <w:pPr>
        <w:tabs>
          <w:tab w:val="left" w:pos="-720"/>
          <w:tab w:val="left" w:pos="1800"/>
        </w:tabs>
        <w:suppressAutoHyphens/>
        <w:ind w:left="1800" w:hanging="1800"/>
        <w:rPr>
          <w:color w:val="000000" w:themeColor="text1"/>
        </w:rPr>
      </w:pPr>
      <w:r w:rsidRPr="00E1675B">
        <w:rPr>
          <w:color w:val="000000" w:themeColor="text1"/>
        </w:rPr>
        <w:t>Attachment 21: FNS-759 Form Finalized for OMB Submission</w:t>
      </w:r>
    </w:p>
    <w:p w:rsidR="004C5782" w:rsidRPr="00FA0A6E" w:rsidRDefault="004C5782" w:rsidP="004C5782">
      <w:pPr>
        <w:tabs>
          <w:tab w:val="left" w:pos="-720"/>
          <w:tab w:val="left" w:pos="1800"/>
        </w:tabs>
        <w:suppressAutoHyphens/>
        <w:ind w:left="1800" w:hanging="1800"/>
      </w:pPr>
    </w:p>
    <w:p w:rsidR="004C5782" w:rsidRDefault="004C5782" w:rsidP="004C5782">
      <w:pPr>
        <w:tabs>
          <w:tab w:val="left" w:pos="-720"/>
          <w:tab w:val="left" w:pos="1800"/>
        </w:tabs>
        <w:suppressAutoHyphens/>
        <w:rPr>
          <w:b/>
        </w:rPr>
      </w:pPr>
    </w:p>
    <w:p w:rsidR="00B96EF9" w:rsidRDefault="00B96EF9" w:rsidP="00B96EF9">
      <w:pPr>
        <w:tabs>
          <w:tab w:val="left" w:pos="-720"/>
          <w:tab w:val="left" w:pos="1800"/>
        </w:tabs>
        <w:suppressAutoHyphens/>
        <w:ind w:left="1800" w:hanging="1800"/>
      </w:pPr>
    </w:p>
    <w:p w:rsidR="00B96EF9" w:rsidRDefault="00B96EF9" w:rsidP="00B96EF9">
      <w:pPr>
        <w:tabs>
          <w:tab w:val="left" w:pos="-720"/>
          <w:tab w:val="left" w:pos="1800"/>
        </w:tabs>
        <w:suppressAutoHyphens/>
        <w:ind w:left="1800" w:hanging="1800"/>
        <w:rPr>
          <w:b/>
        </w:rPr>
      </w:pPr>
    </w:p>
    <w:p w:rsidR="00B96EF9" w:rsidRDefault="00B96EF9" w:rsidP="004769CC">
      <w:pPr>
        <w:tabs>
          <w:tab w:val="left" w:pos="-720"/>
          <w:tab w:val="left" w:pos="1800"/>
        </w:tabs>
        <w:suppressAutoHyphens/>
        <w:ind w:left="1800" w:hanging="1800"/>
        <w:rPr>
          <w:b/>
        </w:rPr>
      </w:pPr>
    </w:p>
    <w:p w:rsidR="00B96EF9" w:rsidRDefault="00B96EF9" w:rsidP="004769CC">
      <w:pPr>
        <w:tabs>
          <w:tab w:val="left" w:pos="-720"/>
          <w:tab w:val="left" w:pos="1800"/>
        </w:tabs>
        <w:suppressAutoHyphens/>
        <w:ind w:left="1800" w:hanging="1800"/>
        <w:rPr>
          <w:b/>
        </w:rPr>
      </w:pPr>
    </w:p>
    <w:p w:rsidR="00351FA1" w:rsidRDefault="00351FA1" w:rsidP="00351FA1">
      <w:pPr>
        <w:tabs>
          <w:tab w:val="left" w:pos="-720"/>
          <w:tab w:val="left" w:pos="1800"/>
        </w:tabs>
        <w:suppressAutoHyphens/>
        <w:ind w:left="1800" w:hanging="1800"/>
      </w:pPr>
    </w:p>
    <w:p w:rsidR="002D6940" w:rsidRDefault="002D6940" w:rsidP="009A6E73">
      <w:pPr>
        <w:spacing w:line="480" w:lineRule="auto"/>
        <w:jc w:val="center"/>
        <w:rPr>
          <w:b/>
        </w:rPr>
      </w:pPr>
    </w:p>
    <w:p w:rsidR="004769CC" w:rsidRDefault="004769CC">
      <w:pPr>
        <w:rPr>
          <w:b/>
        </w:rPr>
      </w:pPr>
      <w:r>
        <w:rPr>
          <w:b/>
        </w:rPr>
        <w:br w:type="page"/>
      </w:r>
    </w:p>
    <w:p w:rsidR="0084346E" w:rsidRDefault="0077371D" w:rsidP="009A6E73">
      <w:pPr>
        <w:spacing w:line="480" w:lineRule="auto"/>
        <w:outlineLvl w:val="0"/>
        <w:rPr>
          <w:color w:val="000000"/>
        </w:rPr>
      </w:pPr>
      <w:r>
        <w:rPr>
          <w:b/>
          <w:bCs/>
          <w:color w:val="000000"/>
        </w:rPr>
        <w:lastRenderedPageBreak/>
        <w:t>JUSTIFICATION</w:t>
      </w:r>
    </w:p>
    <w:p w:rsidR="0057575A" w:rsidRPr="009A6E73" w:rsidRDefault="00D3771E" w:rsidP="009A6E73">
      <w:pPr>
        <w:spacing w:line="480" w:lineRule="auto"/>
        <w:rPr>
          <w:b/>
          <w:bCs/>
          <w:color w:val="000000"/>
        </w:rPr>
      </w:pPr>
      <w:r>
        <w:rPr>
          <w:b/>
          <w:bCs/>
          <w:color w:val="000000"/>
        </w:rPr>
        <w:t xml:space="preserve">1.) Explain </w:t>
      </w:r>
      <w:r w:rsidR="0077371D">
        <w:rPr>
          <w:b/>
          <w:bCs/>
          <w:color w:val="000000"/>
        </w:rPr>
        <w:t>the circumstances that make the collection of information necessary.</w:t>
      </w:r>
      <w:r>
        <w:rPr>
          <w:b/>
          <w:bCs/>
          <w:color w:val="000000"/>
        </w:rPr>
        <w:t xml:space="preserve">  Identify any legal or administrative requirements that necessitate the collection.  Attach a copy of the appropriate section of each statute and regulation mandating or authorizing the collection of information.</w:t>
      </w:r>
    </w:p>
    <w:p w:rsidR="0079060B" w:rsidRDefault="00EA14F2" w:rsidP="009A6E73">
      <w:pPr>
        <w:spacing w:line="480" w:lineRule="auto"/>
      </w:pPr>
      <w:r>
        <w:t xml:space="preserve">This is a revision of a currently approved information collection request (ICR).  </w:t>
      </w:r>
      <w:r w:rsidR="005639DC">
        <w:t xml:space="preserve">FPRS facilitates data gathering for the reporting of data for the Special Supplemental Nutrition Program (SNAP) and the Special Nutrition Programs.  FPRS is the primary collection point for program performance statistics and financial data from State agencies (SA), Indian Tribal Organizations (ITO), and U.S. Territories participating in the nutrition assistance programs.  </w:t>
      </w:r>
      <w:r w:rsidR="00F21DBD">
        <w:t>Th</w:t>
      </w:r>
      <w:r w:rsidR="004769CC">
        <w:t>is information collection</w:t>
      </w:r>
      <w:r w:rsidR="009971F7">
        <w:t xml:space="preserve"> </w:t>
      </w:r>
      <w:r w:rsidR="00E856B9" w:rsidRPr="00C27293">
        <w:t xml:space="preserve">pertains to </w:t>
      </w:r>
      <w:r w:rsidR="000E2B91">
        <w:t xml:space="preserve">20 </w:t>
      </w:r>
      <w:r w:rsidR="008A03CD">
        <w:t xml:space="preserve">FNS </w:t>
      </w:r>
      <w:r w:rsidR="007A3DB7">
        <w:t xml:space="preserve">collections </w:t>
      </w:r>
      <w:r w:rsidR="004769CC">
        <w:t>currently approved by OMB</w:t>
      </w:r>
      <w:r w:rsidR="00824CC6">
        <w:t>.</w:t>
      </w:r>
      <w:r w:rsidR="009353A3">
        <w:t xml:space="preserve"> </w:t>
      </w:r>
      <w:r w:rsidR="00AE3D89">
        <w:t xml:space="preserve">The reporting burdens for these collections will merge with FPRS once approved by OMB. </w:t>
      </w:r>
      <w:r w:rsidR="001C6D9C">
        <w:t>There are no recordkeeping burdens associated with FNS-759. E</w:t>
      </w:r>
      <w:r w:rsidR="00083E6D">
        <w:t>ach program has multiple information collection packages and they are listed here by program</w:t>
      </w:r>
      <w:r w:rsidR="00E856B9" w:rsidRPr="00C27293">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321507" w:rsidRPr="001607B2" w:rsidTr="005C159B">
        <w:tc>
          <w:tcPr>
            <w:tcW w:w="9576" w:type="dxa"/>
            <w:gridSpan w:val="3"/>
          </w:tcPr>
          <w:p w:rsidR="00321507" w:rsidRPr="001607B2" w:rsidRDefault="00321507" w:rsidP="005C159B">
            <w:pPr>
              <w:jc w:val="center"/>
              <w:rPr>
                <w:b/>
              </w:rPr>
            </w:pPr>
            <w:r w:rsidRPr="001607B2">
              <w:rPr>
                <w:b/>
              </w:rPr>
              <w:t>Currently OMB approved information collection packages</w:t>
            </w:r>
          </w:p>
        </w:tc>
      </w:tr>
      <w:tr w:rsidR="00321507" w:rsidRPr="001607B2" w:rsidTr="005C159B">
        <w:tc>
          <w:tcPr>
            <w:tcW w:w="3192" w:type="dxa"/>
          </w:tcPr>
          <w:p w:rsidR="00321507" w:rsidRPr="0083138F" w:rsidRDefault="00321507" w:rsidP="005C159B">
            <w:r w:rsidRPr="0083138F">
              <w:t>OMB Control Number</w:t>
            </w:r>
          </w:p>
        </w:tc>
        <w:tc>
          <w:tcPr>
            <w:tcW w:w="3192" w:type="dxa"/>
          </w:tcPr>
          <w:p w:rsidR="00321507" w:rsidRPr="0083138F" w:rsidRDefault="00321507" w:rsidP="005C159B">
            <w:r w:rsidRPr="0083138F">
              <w:t>Worksheet/Form number</w:t>
            </w:r>
          </w:p>
        </w:tc>
        <w:tc>
          <w:tcPr>
            <w:tcW w:w="3192" w:type="dxa"/>
          </w:tcPr>
          <w:p w:rsidR="00321507" w:rsidRPr="0083138F" w:rsidRDefault="00321507" w:rsidP="005C159B">
            <w:r w:rsidRPr="0083138F">
              <w:t>Expiration Date</w:t>
            </w:r>
          </w:p>
        </w:tc>
      </w:tr>
      <w:tr w:rsidR="00321507" w:rsidRPr="001607B2" w:rsidTr="005C159B">
        <w:tc>
          <w:tcPr>
            <w:tcW w:w="9576" w:type="dxa"/>
            <w:gridSpan w:val="3"/>
          </w:tcPr>
          <w:p w:rsidR="00321507" w:rsidRPr="0083138F" w:rsidRDefault="00321507" w:rsidP="005C159B">
            <w:pPr>
              <w:jc w:val="center"/>
              <w:rPr>
                <w:b/>
              </w:rPr>
            </w:pPr>
            <w:r w:rsidRPr="0083138F">
              <w:rPr>
                <w:b/>
              </w:rPr>
              <w:t>Child Nutrition Program</w:t>
            </w:r>
          </w:p>
        </w:tc>
      </w:tr>
      <w:tr w:rsidR="00321507" w:rsidRPr="001607B2" w:rsidTr="005C159B">
        <w:tc>
          <w:tcPr>
            <w:tcW w:w="3192" w:type="dxa"/>
          </w:tcPr>
          <w:p w:rsidR="00321507" w:rsidRPr="001607B2" w:rsidRDefault="00321507" w:rsidP="005C159B">
            <w:r w:rsidRPr="001607B2">
              <w:t>0584-0002</w:t>
            </w:r>
          </w:p>
        </w:tc>
        <w:tc>
          <w:tcPr>
            <w:tcW w:w="3192" w:type="dxa"/>
          </w:tcPr>
          <w:p w:rsidR="00321507" w:rsidRPr="001607B2" w:rsidRDefault="00321507" w:rsidP="005C159B">
            <w:r w:rsidRPr="001607B2">
              <w:t>FNS-10</w:t>
            </w:r>
          </w:p>
        </w:tc>
        <w:tc>
          <w:tcPr>
            <w:tcW w:w="3192" w:type="dxa"/>
          </w:tcPr>
          <w:p w:rsidR="00321507" w:rsidRPr="001607B2" w:rsidRDefault="00C533AE" w:rsidP="002803D9">
            <w:r>
              <w:t>6/30/2017</w:t>
            </w:r>
          </w:p>
        </w:tc>
      </w:tr>
      <w:tr w:rsidR="00321507" w:rsidRPr="001607B2" w:rsidTr="005C159B">
        <w:tc>
          <w:tcPr>
            <w:tcW w:w="3192" w:type="dxa"/>
          </w:tcPr>
          <w:p w:rsidR="00321507" w:rsidRPr="001607B2" w:rsidRDefault="00321507" w:rsidP="005C159B">
            <w:r w:rsidRPr="001607B2">
              <w:t>0584-0075</w:t>
            </w:r>
          </w:p>
        </w:tc>
        <w:tc>
          <w:tcPr>
            <w:tcW w:w="3192" w:type="dxa"/>
          </w:tcPr>
          <w:p w:rsidR="00321507" w:rsidRPr="001607B2" w:rsidRDefault="00321507" w:rsidP="005C159B">
            <w:r w:rsidRPr="001607B2">
              <w:t>FNS-13</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rsidRPr="001607B2">
              <w:t>0584-0280</w:t>
            </w:r>
            <w:r w:rsidR="00186517">
              <w:t>*</w:t>
            </w:r>
          </w:p>
        </w:tc>
        <w:tc>
          <w:tcPr>
            <w:tcW w:w="3192" w:type="dxa"/>
          </w:tcPr>
          <w:p w:rsidR="00321507" w:rsidRPr="001607B2" w:rsidRDefault="00321507" w:rsidP="005C159B">
            <w:r w:rsidRPr="001607B2">
              <w:t>FNS-418</w:t>
            </w:r>
          </w:p>
        </w:tc>
        <w:tc>
          <w:tcPr>
            <w:tcW w:w="3192" w:type="dxa"/>
          </w:tcPr>
          <w:p w:rsidR="00321507" w:rsidRPr="005C5EB2" w:rsidRDefault="00186517" w:rsidP="00CA2A86">
            <w:r w:rsidRPr="005C5EB2">
              <w:t>3/31</w:t>
            </w:r>
            <w:r w:rsidR="00321507" w:rsidRPr="005C5EB2">
              <w:t>/201</w:t>
            </w:r>
            <w:r w:rsidR="00CA2A86" w:rsidRPr="005C5EB2">
              <w:t>6</w:t>
            </w:r>
          </w:p>
        </w:tc>
      </w:tr>
      <w:tr w:rsidR="00321507" w:rsidRPr="001607B2" w:rsidTr="005C159B">
        <w:tc>
          <w:tcPr>
            <w:tcW w:w="3192" w:type="dxa"/>
          </w:tcPr>
          <w:p w:rsidR="00321507" w:rsidRPr="001607B2" w:rsidRDefault="00321507" w:rsidP="008A1F8D">
            <w:r>
              <w:t>0584-00</w:t>
            </w:r>
            <w:r w:rsidR="008A1F8D">
              <w:t>55</w:t>
            </w:r>
          </w:p>
        </w:tc>
        <w:tc>
          <w:tcPr>
            <w:tcW w:w="3192" w:type="dxa"/>
          </w:tcPr>
          <w:p w:rsidR="00321507" w:rsidRPr="001607B2" w:rsidRDefault="00321507" w:rsidP="005C159B">
            <w:r>
              <w:t>FNS-44</w:t>
            </w:r>
          </w:p>
        </w:tc>
        <w:tc>
          <w:tcPr>
            <w:tcW w:w="3192" w:type="dxa"/>
          </w:tcPr>
          <w:p w:rsidR="00321507" w:rsidRPr="005C5EB2" w:rsidRDefault="007927C8" w:rsidP="002C7BCF">
            <w:r>
              <w:t>09/30/2016</w:t>
            </w:r>
          </w:p>
        </w:tc>
      </w:tr>
      <w:tr w:rsidR="00321507" w:rsidRPr="001607B2" w:rsidTr="005C159B">
        <w:tc>
          <w:tcPr>
            <w:tcW w:w="3192" w:type="dxa"/>
          </w:tcPr>
          <w:p w:rsidR="00321507" w:rsidRPr="001607B2" w:rsidRDefault="00321507" w:rsidP="005C159B">
            <w:r>
              <w:t>0584-0067</w:t>
            </w:r>
          </w:p>
        </w:tc>
        <w:tc>
          <w:tcPr>
            <w:tcW w:w="3192" w:type="dxa"/>
          </w:tcPr>
          <w:p w:rsidR="00321507" w:rsidRPr="001607B2" w:rsidRDefault="00321507" w:rsidP="005C159B">
            <w:r>
              <w:t>FNS-777</w:t>
            </w:r>
          </w:p>
        </w:tc>
        <w:tc>
          <w:tcPr>
            <w:tcW w:w="3192" w:type="dxa"/>
          </w:tcPr>
          <w:p w:rsidR="002C7BCF" w:rsidRPr="005C5EB2" w:rsidRDefault="00CA2A86" w:rsidP="00CA2A86">
            <w:r w:rsidRPr="005C5EB2">
              <w:t>5</w:t>
            </w:r>
            <w:r w:rsidR="002C7BCF" w:rsidRPr="005C5EB2">
              <w:t>/3</w:t>
            </w:r>
            <w:r w:rsidRPr="005C5EB2">
              <w:t>1</w:t>
            </w:r>
            <w:r w:rsidR="002C7BCF" w:rsidRPr="005C5EB2">
              <w:t>/201</w:t>
            </w:r>
            <w:r w:rsidRPr="005C5EB2">
              <w:t>6</w:t>
            </w:r>
          </w:p>
        </w:tc>
      </w:tr>
      <w:tr w:rsidR="00321507" w:rsidRPr="001607B2" w:rsidTr="005C159B">
        <w:tc>
          <w:tcPr>
            <w:tcW w:w="3192" w:type="dxa"/>
          </w:tcPr>
          <w:p w:rsidR="00321507" w:rsidRPr="001607B2" w:rsidRDefault="00321507" w:rsidP="005C159B">
            <w:r>
              <w:t>0348-0061</w:t>
            </w:r>
          </w:p>
        </w:tc>
        <w:tc>
          <w:tcPr>
            <w:tcW w:w="3192" w:type="dxa"/>
          </w:tcPr>
          <w:p w:rsidR="00321507" w:rsidRPr="001607B2" w:rsidRDefault="00321507" w:rsidP="005C159B">
            <w:r>
              <w:t>SF-425</w:t>
            </w:r>
          </w:p>
        </w:tc>
        <w:tc>
          <w:tcPr>
            <w:tcW w:w="3192" w:type="dxa"/>
          </w:tcPr>
          <w:p w:rsidR="00321507" w:rsidRPr="005C5EB2" w:rsidRDefault="00A500E2" w:rsidP="005C159B">
            <w:r w:rsidRPr="005C5EB2">
              <w:t>2/28/2015</w:t>
            </w:r>
          </w:p>
        </w:tc>
      </w:tr>
      <w:tr w:rsidR="00321507" w:rsidRPr="001607B2" w:rsidTr="005C159B">
        <w:tc>
          <w:tcPr>
            <w:tcW w:w="9576" w:type="dxa"/>
            <w:gridSpan w:val="3"/>
          </w:tcPr>
          <w:p w:rsidR="00321507" w:rsidRPr="005C5EB2" w:rsidRDefault="00321507" w:rsidP="005C159B">
            <w:pPr>
              <w:jc w:val="center"/>
              <w:rPr>
                <w:b/>
              </w:rPr>
            </w:pPr>
            <w:r w:rsidRPr="005C5EB2">
              <w:rPr>
                <w:b/>
              </w:rPr>
              <w:t>Special Nutrition Assistance Program</w:t>
            </w:r>
          </w:p>
        </w:tc>
      </w:tr>
      <w:tr w:rsidR="00321507" w:rsidRPr="001607B2" w:rsidTr="005C159B">
        <w:tc>
          <w:tcPr>
            <w:tcW w:w="3192" w:type="dxa"/>
          </w:tcPr>
          <w:p w:rsidR="00321507" w:rsidRPr="001607B2" w:rsidRDefault="00321507" w:rsidP="005C159B">
            <w:r>
              <w:t>0584-0025</w:t>
            </w:r>
          </w:p>
        </w:tc>
        <w:tc>
          <w:tcPr>
            <w:tcW w:w="3192" w:type="dxa"/>
          </w:tcPr>
          <w:p w:rsidR="00321507" w:rsidRPr="001607B2" w:rsidRDefault="00321507" w:rsidP="005C159B">
            <w:r>
              <w:t>FNS-101</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t>0584-0069</w:t>
            </w:r>
          </w:p>
        </w:tc>
        <w:tc>
          <w:tcPr>
            <w:tcW w:w="3192" w:type="dxa"/>
          </w:tcPr>
          <w:p w:rsidR="00321507" w:rsidRPr="001607B2" w:rsidRDefault="00321507" w:rsidP="005C159B">
            <w:r>
              <w:t>FNS-209</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t>0584-0083</w:t>
            </w:r>
          </w:p>
        </w:tc>
        <w:tc>
          <w:tcPr>
            <w:tcW w:w="3192" w:type="dxa"/>
          </w:tcPr>
          <w:p w:rsidR="00321507" w:rsidRPr="001607B2" w:rsidRDefault="00321507" w:rsidP="005C159B">
            <w:r>
              <w:t>FNS-366A &amp; FNS-366B</w:t>
            </w:r>
          </w:p>
        </w:tc>
        <w:tc>
          <w:tcPr>
            <w:tcW w:w="3192" w:type="dxa"/>
          </w:tcPr>
          <w:p w:rsidR="00321507" w:rsidRPr="001607B2" w:rsidRDefault="007927C8" w:rsidP="005C159B">
            <w:r>
              <w:t>4</w:t>
            </w:r>
            <w:r w:rsidR="00321507">
              <w:t>/3</w:t>
            </w:r>
            <w:r>
              <w:t>0</w:t>
            </w:r>
            <w:r w:rsidR="00321507">
              <w:t>/201</w:t>
            </w:r>
            <w:r>
              <w:t>7</w:t>
            </w:r>
          </w:p>
        </w:tc>
      </w:tr>
      <w:tr w:rsidR="00321507" w:rsidRPr="001607B2" w:rsidTr="005C159B">
        <w:tc>
          <w:tcPr>
            <w:tcW w:w="3192" w:type="dxa"/>
          </w:tcPr>
          <w:p w:rsidR="00321507" w:rsidRPr="001607B2" w:rsidRDefault="00321507" w:rsidP="005C159B">
            <w:r>
              <w:t>0584-0081</w:t>
            </w:r>
          </w:p>
        </w:tc>
        <w:tc>
          <w:tcPr>
            <w:tcW w:w="3192" w:type="dxa"/>
          </w:tcPr>
          <w:p w:rsidR="00321507" w:rsidRPr="001607B2" w:rsidRDefault="00321507" w:rsidP="005C159B">
            <w:r>
              <w:t>FNS-388 &amp; FNS-388A</w:t>
            </w:r>
          </w:p>
        </w:tc>
        <w:tc>
          <w:tcPr>
            <w:tcW w:w="3192" w:type="dxa"/>
          </w:tcPr>
          <w:p w:rsidR="00321507" w:rsidRPr="001607B2" w:rsidRDefault="007927C8" w:rsidP="007927C8">
            <w:r>
              <w:t>3</w:t>
            </w:r>
            <w:r w:rsidR="00321507">
              <w:t>/31/</w:t>
            </w:r>
            <w:r>
              <w:t>2017</w:t>
            </w:r>
          </w:p>
        </w:tc>
      </w:tr>
      <w:tr w:rsidR="00321507" w:rsidRPr="001607B2" w:rsidTr="005C159B">
        <w:tc>
          <w:tcPr>
            <w:tcW w:w="3192" w:type="dxa"/>
          </w:tcPr>
          <w:p w:rsidR="00321507" w:rsidRPr="001607B2" w:rsidRDefault="007B67F1" w:rsidP="005C159B">
            <w:r>
              <w:t>0584-NEW</w:t>
            </w:r>
          </w:p>
        </w:tc>
        <w:tc>
          <w:tcPr>
            <w:tcW w:w="3192" w:type="dxa"/>
          </w:tcPr>
          <w:p w:rsidR="00321507" w:rsidRPr="001607B2" w:rsidRDefault="00321507" w:rsidP="005C159B">
            <w:r>
              <w:t>FNS-778 &amp; FNS-778A</w:t>
            </w:r>
          </w:p>
        </w:tc>
        <w:tc>
          <w:tcPr>
            <w:tcW w:w="3192" w:type="dxa"/>
          </w:tcPr>
          <w:p w:rsidR="00321507" w:rsidRPr="001607B2" w:rsidRDefault="00321507" w:rsidP="005C159B"/>
        </w:tc>
      </w:tr>
      <w:tr w:rsidR="00321507" w:rsidRPr="001607B2" w:rsidTr="005C159B">
        <w:tc>
          <w:tcPr>
            <w:tcW w:w="3192" w:type="dxa"/>
          </w:tcPr>
          <w:p w:rsidR="00321507" w:rsidRPr="001607B2" w:rsidRDefault="00321507" w:rsidP="005C159B">
            <w:r>
              <w:t>0584-0339</w:t>
            </w:r>
          </w:p>
        </w:tc>
        <w:tc>
          <w:tcPr>
            <w:tcW w:w="3192" w:type="dxa"/>
          </w:tcPr>
          <w:p w:rsidR="00321507" w:rsidRPr="001607B2" w:rsidRDefault="00321507" w:rsidP="005C159B">
            <w:r>
              <w:t>FNS-583</w:t>
            </w:r>
          </w:p>
        </w:tc>
        <w:tc>
          <w:tcPr>
            <w:tcW w:w="3192" w:type="dxa"/>
          </w:tcPr>
          <w:p w:rsidR="00321507" w:rsidRPr="005C5EB2" w:rsidRDefault="00C533AE" w:rsidP="00290F77">
            <w:r>
              <w:t>6/30/2017</w:t>
            </w:r>
          </w:p>
        </w:tc>
      </w:tr>
      <w:tr w:rsidR="00321507" w:rsidRPr="001607B2" w:rsidTr="005C159B">
        <w:tc>
          <w:tcPr>
            <w:tcW w:w="3192" w:type="dxa"/>
          </w:tcPr>
          <w:p w:rsidR="00321507" w:rsidRPr="001607B2" w:rsidRDefault="00321507" w:rsidP="005C159B">
            <w:r>
              <w:lastRenderedPageBreak/>
              <w:t>0584-0037</w:t>
            </w:r>
          </w:p>
        </w:tc>
        <w:tc>
          <w:tcPr>
            <w:tcW w:w="3192" w:type="dxa"/>
          </w:tcPr>
          <w:p w:rsidR="00321507" w:rsidRPr="001607B2" w:rsidRDefault="00321507" w:rsidP="00802DB8">
            <w:r>
              <w:t>FNS-292A&amp;</w:t>
            </w:r>
            <w:r w:rsidR="002C7BCF">
              <w:t>B</w:t>
            </w:r>
          </w:p>
        </w:tc>
        <w:tc>
          <w:tcPr>
            <w:tcW w:w="3192" w:type="dxa"/>
          </w:tcPr>
          <w:p w:rsidR="00321507" w:rsidRPr="005C5EB2" w:rsidRDefault="00C533AE" w:rsidP="005C159B">
            <w:r>
              <w:t>6/30/2017</w:t>
            </w:r>
          </w:p>
        </w:tc>
      </w:tr>
      <w:tr w:rsidR="00947FAF" w:rsidRPr="001607B2" w:rsidTr="005C159B">
        <w:tc>
          <w:tcPr>
            <w:tcW w:w="3192" w:type="dxa"/>
          </w:tcPr>
          <w:p w:rsidR="00947FAF" w:rsidRDefault="00947FAF" w:rsidP="005C159B">
            <w:r>
              <w:t>0584-0080</w:t>
            </w:r>
          </w:p>
        </w:tc>
        <w:tc>
          <w:tcPr>
            <w:tcW w:w="3192" w:type="dxa"/>
          </w:tcPr>
          <w:p w:rsidR="00947FAF" w:rsidRDefault="00947FAF" w:rsidP="002C7BCF">
            <w:r>
              <w:t>FNS-46</w:t>
            </w:r>
          </w:p>
        </w:tc>
        <w:tc>
          <w:tcPr>
            <w:tcW w:w="3192" w:type="dxa"/>
          </w:tcPr>
          <w:p w:rsidR="00947FAF" w:rsidRPr="005C5EB2" w:rsidRDefault="00C533AE" w:rsidP="005C159B">
            <w:r>
              <w:t>6/30/2017</w:t>
            </w:r>
          </w:p>
        </w:tc>
      </w:tr>
      <w:tr w:rsidR="00947FAF" w:rsidRPr="001607B2" w:rsidTr="005C159B">
        <w:tc>
          <w:tcPr>
            <w:tcW w:w="3192" w:type="dxa"/>
          </w:tcPr>
          <w:p w:rsidR="00947FAF" w:rsidRDefault="00947FAF" w:rsidP="005C159B">
            <w:r>
              <w:t>0584-0542</w:t>
            </w:r>
          </w:p>
        </w:tc>
        <w:tc>
          <w:tcPr>
            <w:tcW w:w="3192" w:type="dxa"/>
          </w:tcPr>
          <w:p w:rsidR="00947FAF" w:rsidRDefault="00947FAF" w:rsidP="002C7BCF">
            <w:r>
              <w:t>FNS-759</w:t>
            </w:r>
          </w:p>
        </w:tc>
        <w:tc>
          <w:tcPr>
            <w:tcW w:w="3192" w:type="dxa"/>
          </w:tcPr>
          <w:p w:rsidR="00947FAF" w:rsidRPr="005C5EB2" w:rsidRDefault="00947FAF" w:rsidP="007927C8">
            <w:r w:rsidRPr="005C5EB2">
              <w:t>8/31/</w:t>
            </w:r>
            <w:r w:rsidR="007927C8" w:rsidRPr="005C5EB2">
              <w:t>201</w:t>
            </w:r>
            <w:r w:rsidR="007927C8">
              <w:t>6</w:t>
            </w:r>
          </w:p>
        </w:tc>
      </w:tr>
      <w:tr w:rsidR="00321507" w:rsidRPr="001607B2" w:rsidTr="005C159B">
        <w:tc>
          <w:tcPr>
            <w:tcW w:w="9576" w:type="dxa"/>
            <w:gridSpan w:val="3"/>
          </w:tcPr>
          <w:p w:rsidR="00321507" w:rsidRPr="005C5EB2" w:rsidRDefault="00321507" w:rsidP="005C159B">
            <w:pPr>
              <w:jc w:val="center"/>
              <w:rPr>
                <w:b/>
              </w:rPr>
            </w:pPr>
            <w:r w:rsidRPr="005C5EB2">
              <w:rPr>
                <w:b/>
              </w:rPr>
              <w:t>Food Distribution Programs</w:t>
            </w:r>
          </w:p>
        </w:tc>
      </w:tr>
      <w:tr w:rsidR="00321507" w:rsidRPr="001607B2" w:rsidTr="005C159B">
        <w:tc>
          <w:tcPr>
            <w:tcW w:w="3192" w:type="dxa"/>
          </w:tcPr>
          <w:p w:rsidR="00321507" w:rsidRPr="001607B2" w:rsidRDefault="00321507" w:rsidP="005C159B">
            <w:r>
              <w:t>0584-0293</w:t>
            </w:r>
          </w:p>
        </w:tc>
        <w:tc>
          <w:tcPr>
            <w:tcW w:w="3192" w:type="dxa"/>
          </w:tcPr>
          <w:p w:rsidR="00321507" w:rsidRPr="001607B2" w:rsidRDefault="00321507" w:rsidP="005C159B">
            <w:r>
              <w:t>FNS-667, FNS-152, FNS-153, &amp; FNS-667</w:t>
            </w:r>
          </w:p>
        </w:tc>
        <w:tc>
          <w:tcPr>
            <w:tcW w:w="3192" w:type="dxa"/>
          </w:tcPr>
          <w:p w:rsidR="00321507" w:rsidRPr="005C5EB2" w:rsidRDefault="00C533AE" w:rsidP="00CA2A86">
            <w:r>
              <w:t>6/30/2017</w:t>
            </w:r>
          </w:p>
        </w:tc>
      </w:tr>
      <w:tr w:rsidR="00321507" w:rsidRPr="001607B2" w:rsidTr="00744526">
        <w:trPr>
          <w:trHeight w:val="143"/>
        </w:trPr>
        <w:tc>
          <w:tcPr>
            <w:tcW w:w="3192" w:type="dxa"/>
          </w:tcPr>
          <w:p w:rsidR="00321507" w:rsidRPr="001607B2" w:rsidRDefault="00321507" w:rsidP="005C159B">
            <w:r>
              <w:t>0584-0025</w:t>
            </w:r>
          </w:p>
        </w:tc>
        <w:tc>
          <w:tcPr>
            <w:tcW w:w="3192" w:type="dxa"/>
          </w:tcPr>
          <w:p w:rsidR="00321507" w:rsidRPr="001607B2" w:rsidRDefault="00321507" w:rsidP="005C159B">
            <w:r>
              <w:t>FNS-191 &amp; FNS-101</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t>0348-0061</w:t>
            </w:r>
          </w:p>
        </w:tc>
        <w:tc>
          <w:tcPr>
            <w:tcW w:w="3192" w:type="dxa"/>
          </w:tcPr>
          <w:p w:rsidR="00321507" w:rsidRPr="001607B2" w:rsidRDefault="00321507" w:rsidP="005C159B">
            <w:r>
              <w:t>SF-425</w:t>
            </w:r>
          </w:p>
        </w:tc>
        <w:tc>
          <w:tcPr>
            <w:tcW w:w="3192" w:type="dxa"/>
          </w:tcPr>
          <w:p w:rsidR="00321507" w:rsidRPr="001607B2" w:rsidRDefault="007C4DD6" w:rsidP="005C159B">
            <w:r>
              <w:t>2/28/2015</w:t>
            </w:r>
          </w:p>
        </w:tc>
      </w:tr>
      <w:tr w:rsidR="00321507" w:rsidRPr="0083138F" w:rsidTr="005C159B">
        <w:tc>
          <w:tcPr>
            <w:tcW w:w="9576" w:type="dxa"/>
            <w:gridSpan w:val="3"/>
          </w:tcPr>
          <w:p w:rsidR="00321507" w:rsidRPr="0083138F" w:rsidRDefault="00321507" w:rsidP="005C159B">
            <w:pPr>
              <w:jc w:val="center"/>
              <w:rPr>
                <w:b/>
              </w:rPr>
            </w:pPr>
            <w:r w:rsidRPr="0083138F">
              <w:rPr>
                <w:b/>
              </w:rPr>
              <w:t>Special Supplemental Food Program for Women, Infants and Children (WIC)</w:t>
            </w:r>
          </w:p>
        </w:tc>
      </w:tr>
      <w:tr w:rsidR="00321507" w:rsidRPr="001607B2" w:rsidTr="005C159B">
        <w:tc>
          <w:tcPr>
            <w:tcW w:w="3192" w:type="dxa"/>
          </w:tcPr>
          <w:p w:rsidR="00321507" w:rsidRPr="001607B2" w:rsidRDefault="00321507" w:rsidP="005C159B">
            <w:r>
              <w:t>0584-0447</w:t>
            </w:r>
          </w:p>
        </w:tc>
        <w:tc>
          <w:tcPr>
            <w:tcW w:w="3192" w:type="dxa"/>
          </w:tcPr>
          <w:p w:rsidR="00321507" w:rsidRPr="001607B2" w:rsidRDefault="00321507" w:rsidP="005C159B">
            <w:r>
              <w:t>FNS-683 &amp; FNS-203</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t>0584-0541</w:t>
            </w:r>
          </w:p>
        </w:tc>
        <w:tc>
          <w:tcPr>
            <w:tcW w:w="3192" w:type="dxa"/>
          </w:tcPr>
          <w:p w:rsidR="00321507" w:rsidRPr="001607B2" w:rsidRDefault="00321507" w:rsidP="005C159B">
            <w:r>
              <w:t>FNS-683A</w:t>
            </w:r>
          </w:p>
        </w:tc>
        <w:tc>
          <w:tcPr>
            <w:tcW w:w="3192" w:type="dxa"/>
          </w:tcPr>
          <w:p w:rsidR="00321507" w:rsidRPr="001607B2" w:rsidRDefault="007927C8" w:rsidP="007927C8">
            <w:r>
              <w:t>5</w:t>
            </w:r>
            <w:r w:rsidR="00321507">
              <w:t>/31/</w:t>
            </w:r>
            <w:r>
              <w:t>2016</w:t>
            </w:r>
          </w:p>
        </w:tc>
      </w:tr>
      <w:tr w:rsidR="00321507" w:rsidRPr="001607B2" w:rsidTr="005C159B">
        <w:tc>
          <w:tcPr>
            <w:tcW w:w="3192" w:type="dxa"/>
          </w:tcPr>
          <w:p w:rsidR="00321507" w:rsidRPr="001607B2" w:rsidRDefault="00321507" w:rsidP="005C159B">
            <w:r>
              <w:t>0584-0431</w:t>
            </w:r>
          </w:p>
        </w:tc>
        <w:tc>
          <w:tcPr>
            <w:tcW w:w="3192" w:type="dxa"/>
          </w:tcPr>
          <w:p w:rsidR="00321507" w:rsidRPr="001607B2" w:rsidRDefault="00321507" w:rsidP="005C159B">
            <w:r>
              <w:t>FNS-648</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t>0584-0045</w:t>
            </w:r>
          </w:p>
        </w:tc>
        <w:tc>
          <w:tcPr>
            <w:tcW w:w="3192" w:type="dxa"/>
          </w:tcPr>
          <w:p w:rsidR="00321507" w:rsidRPr="001607B2" w:rsidRDefault="00321507" w:rsidP="005C159B">
            <w:r>
              <w:t>FNS-798 &amp; FNS-798A</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t>0348-0061</w:t>
            </w:r>
          </w:p>
        </w:tc>
        <w:tc>
          <w:tcPr>
            <w:tcW w:w="3192" w:type="dxa"/>
          </w:tcPr>
          <w:p w:rsidR="00321507" w:rsidRPr="001607B2" w:rsidRDefault="00321507" w:rsidP="005C159B">
            <w:r>
              <w:t>SF-425</w:t>
            </w:r>
          </w:p>
        </w:tc>
        <w:tc>
          <w:tcPr>
            <w:tcW w:w="3192" w:type="dxa"/>
          </w:tcPr>
          <w:p w:rsidR="00321507" w:rsidRPr="001607B2" w:rsidRDefault="00F01903" w:rsidP="005C159B">
            <w:r>
              <w:t>2/28/2015</w:t>
            </w:r>
          </w:p>
        </w:tc>
      </w:tr>
      <w:tr w:rsidR="00321507" w:rsidRPr="001607B2" w:rsidTr="005C159B">
        <w:tc>
          <w:tcPr>
            <w:tcW w:w="9576" w:type="dxa"/>
            <w:gridSpan w:val="3"/>
          </w:tcPr>
          <w:p w:rsidR="00321507" w:rsidRPr="0083138F" w:rsidRDefault="00321507" w:rsidP="005C159B">
            <w:pPr>
              <w:jc w:val="center"/>
              <w:rPr>
                <w:b/>
              </w:rPr>
            </w:pPr>
            <w:r w:rsidRPr="0083138F">
              <w:rPr>
                <w:b/>
              </w:rPr>
              <w:t>Grants Management</w:t>
            </w:r>
          </w:p>
        </w:tc>
      </w:tr>
      <w:tr w:rsidR="00321507" w:rsidRPr="001607B2" w:rsidTr="005C159B">
        <w:tc>
          <w:tcPr>
            <w:tcW w:w="3192" w:type="dxa"/>
          </w:tcPr>
          <w:p w:rsidR="00321507" w:rsidRPr="001607B2" w:rsidRDefault="00321507" w:rsidP="005C159B">
            <w:r>
              <w:t>0348-0061</w:t>
            </w:r>
          </w:p>
        </w:tc>
        <w:tc>
          <w:tcPr>
            <w:tcW w:w="3192" w:type="dxa"/>
          </w:tcPr>
          <w:p w:rsidR="00321507" w:rsidRPr="001607B2" w:rsidRDefault="00321507" w:rsidP="005C159B">
            <w:r>
              <w:t>SF-425</w:t>
            </w:r>
          </w:p>
        </w:tc>
        <w:tc>
          <w:tcPr>
            <w:tcW w:w="3192" w:type="dxa"/>
          </w:tcPr>
          <w:p w:rsidR="00321507" w:rsidRPr="001607B2" w:rsidRDefault="00F01903" w:rsidP="005C159B">
            <w:r>
              <w:t>2/28/2015</w:t>
            </w:r>
          </w:p>
        </w:tc>
      </w:tr>
      <w:tr w:rsidR="00321507" w:rsidRPr="001607B2" w:rsidTr="005C159B">
        <w:tc>
          <w:tcPr>
            <w:tcW w:w="3192" w:type="dxa"/>
          </w:tcPr>
          <w:p w:rsidR="00321507" w:rsidRPr="001607B2" w:rsidRDefault="00321507" w:rsidP="005C159B"/>
        </w:tc>
        <w:tc>
          <w:tcPr>
            <w:tcW w:w="3192" w:type="dxa"/>
          </w:tcPr>
          <w:p w:rsidR="00321507" w:rsidRPr="001607B2" w:rsidRDefault="00321507" w:rsidP="005C159B"/>
        </w:tc>
        <w:tc>
          <w:tcPr>
            <w:tcW w:w="3192" w:type="dxa"/>
          </w:tcPr>
          <w:p w:rsidR="00321507" w:rsidRPr="001607B2" w:rsidRDefault="00321507" w:rsidP="005C159B"/>
        </w:tc>
      </w:tr>
    </w:tbl>
    <w:p w:rsidR="0079060B" w:rsidRPr="00FF55F3" w:rsidRDefault="00CD1FD1" w:rsidP="009A6E73">
      <w:pPr>
        <w:spacing w:line="480" w:lineRule="auto"/>
        <w:rPr>
          <w:sz w:val="18"/>
          <w:szCs w:val="16"/>
        </w:rPr>
      </w:pPr>
      <w:r w:rsidRPr="00FF55F3">
        <w:rPr>
          <w:sz w:val="18"/>
          <w:szCs w:val="16"/>
        </w:rPr>
        <w:t>*</w:t>
      </w:r>
      <w:r w:rsidR="00186517" w:rsidRPr="00FF55F3">
        <w:rPr>
          <w:sz w:val="18"/>
          <w:szCs w:val="16"/>
        </w:rPr>
        <w:t>C</w:t>
      </w:r>
      <w:r w:rsidRPr="00FF55F3">
        <w:rPr>
          <w:sz w:val="18"/>
          <w:szCs w:val="16"/>
        </w:rPr>
        <w:t>urrently at OMB under review.</w:t>
      </w:r>
    </w:p>
    <w:p w:rsidR="0079060B" w:rsidRDefault="00FF55F3" w:rsidP="00FF55F3">
      <w:pPr>
        <w:rPr>
          <w:sz w:val="18"/>
        </w:rPr>
      </w:pPr>
      <w:r w:rsidRPr="00FF55F3">
        <w:rPr>
          <w:sz w:val="18"/>
        </w:rPr>
        <w:t xml:space="preserve">Note that the FPRS system also includes form FNS-674 (OMB Control Number 0584-0532; </w:t>
      </w:r>
      <w:r w:rsidR="000E5771" w:rsidRPr="00461A69">
        <w:rPr>
          <w:sz w:val="18"/>
        </w:rPr>
        <w:t xml:space="preserve">Expiration date </w:t>
      </w:r>
      <w:r w:rsidR="00C533AE" w:rsidRPr="00461A69">
        <w:rPr>
          <w:sz w:val="18"/>
        </w:rPr>
        <w:t>3</w:t>
      </w:r>
      <w:r w:rsidR="000E5771" w:rsidRPr="00461A69">
        <w:rPr>
          <w:sz w:val="18"/>
        </w:rPr>
        <w:t>/31/1</w:t>
      </w:r>
      <w:r w:rsidR="00C533AE" w:rsidRPr="00461A69">
        <w:rPr>
          <w:sz w:val="18"/>
        </w:rPr>
        <w:t>8</w:t>
      </w:r>
      <w:r w:rsidRPr="005C5EB2">
        <w:rPr>
          <w:sz w:val="18"/>
        </w:rPr>
        <w:t>) which</w:t>
      </w:r>
      <w:r w:rsidRPr="00FF55F3">
        <w:rPr>
          <w:sz w:val="18"/>
        </w:rPr>
        <w:t xml:space="preserve"> is an FNS User Access form, used for all </w:t>
      </w:r>
      <w:r>
        <w:rPr>
          <w:sz w:val="18"/>
        </w:rPr>
        <w:t xml:space="preserve">FNS </w:t>
      </w:r>
      <w:r w:rsidRPr="00FF55F3">
        <w:rPr>
          <w:sz w:val="18"/>
        </w:rPr>
        <w:t>systems.  Screenshots are included of this form, but burden for this form will remain under the existing collection as the form is not specific to FPRS.</w:t>
      </w:r>
    </w:p>
    <w:p w:rsidR="00FF55F3" w:rsidRPr="00FF55F3" w:rsidRDefault="00FF55F3" w:rsidP="00FF55F3">
      <w:pPr>
        <w:rPr>
          <w:sz w:val="18"/>
        </w:rPr>
      </w:pPr>
    </w:p>
    <w:p w:rsidR="0057575A" w:rsidRPr="009A6E73" w:rsidRDefault="009742E9" w:rsidP="009A6E73">
      <w:pPr>
        <w:spacing w:line="480" w:lineRule="auto"/>
        <w:rPr>
          <w:b/>
          <w:bCs/>
          <w:color w:val="000000"/>
        </w:rPr>
      </w:pPr>
      <w:r>
        <w:rPr>
          <w:b/>
          <w:bCs/>
          <w:color w:val="000000"/>
        </w:rPr>
        <w:t xml:space="preserve">2.) Indicate how, by whom, </w:t>
      </w:r>
      <w:r w:rsidR="00D3771E">
        <w:rPr>
          <w:b/>
          <w:bCs/>
          <w:color w:val="000000"/>
        </w:rPr>
        <w:t xml:space="preserve">how frequently, </w:t>
      </w:r>
      <w:r>
        <w:rPr>
          <w:b/>
          <w:bCs/>
          <w:color w:val="000000"/>
        </w:rPr>
        <w:t>and for what purpose the information is to be used.</w:t>
      </w:r>
      <w:r w:rsidR="00D3771E">
        <w:rPr>
          <w:b/>
          <w:bCs/>
          <w:color w:val="000000"/>
        </w:rPr>
        <w:t xml:space="preserve">  Except for a new collection, indicate the actual use the agency has made of the information received from the current collection. </w:t>
      </w:r>
    </w:p>
    <w:p w:rsidR="009742E9" w:rsidRDefault="00EA14F2" w:rsidP="009A6E73">
      <w:pPr>
        <w:spacing w:line="480" w:lineRule="auto"/>
      </w:pPr>
      <w:r>
        <w:t xml:space="preserve">This planned revision is only for </w:t>
      </w:r>
      <w:r w:rsidRPr="0010344F">
        <w:t xml:space="preserve">Section </w:t>
      </w:r>
      <w:r w:rsidR="00807B82">
        <w:t>11 of the Food and Nutrition Act (FNA) 2008 (7 U.S.C) 2020 (f)(3)(B)(ii)</w:t>
      </w:r>
      <w:r w:rsidR="000E32A6">
        <w:t xml:space="preserve">which </w:t>
      </w:r>
      <w:r w:rsidRPr="0010344F">
        <w:t>require</w:t>
      </w:r>
      <w:r>
        <w:t>s</w:t>
      </w:r>
      <w:r w:rsidRPr="0010344F">
        <w:t xml:space="preserve"> State agencies (SA) submit the </w:t>
      </w:r>
      <w:r w:rsidR="00807B82">
        <w:t>Education and Administrative Reporting System (EARS)</w:t>
      </w:r>
      <w:r w:rsidR="00824CC6">
        <w:t xml:space="preserve"> </w:t>
      </w:r>
      <w:r w:rsidR="0096406D">
        <w:t xml:space="preserve">FNS 759 </w:t>
      </w:r>
      <w:r w:rsidR="00824CC6">
        <w:t xml:space="preserve">form </w:t>
      </w:r>
      <w:r w:rsidR="00807B82">
        <w:t xml:space="preserve"> </w:t>
      </w:r>
      <w:r w:rsidRPr="0010344F">
        <w:t>during the next fiscal year</w:t>
      </w:r>
      <w:r w:rsidR="00824CC6">
        <w:t xml:space="preserve"> for reporting on the prior one. </w:t>
      </w:r>
      <w:r w:rsidR="009B3F20">
        <w:t xml:space="preserve"> </w:t>
      </w:r>
      <w:r w:rsidR="00EF240F">
        <w:t>FNS intends to update the EARS form to reflect specific changes that are a direct result of provisions in the Healthy Hunger-Free Kids Act (HHFKA) of 2010.</w:t>
      </w:r>
      <w:r w:rsidR="00EF240F" w:rsidRPr="0010344F">
        <w:t xml:space="preserve"> </w:t>
      </w:r>
      <w:r w:rsidR="00EF240F">
        <w:t xml:space="preserve"> </w:t>
      </w:r>
      <w:r w:rsidR="00EF240F" w:rsidRPr="0010344F">
        <w:t xml:space="preserve"> </w:t>
      </w:r>
      <w:r w:rsidR="00EF240F">
        <w:t xml:space="preserve">Due to the new funding mechanism of allocating 100% Federal grant funding to states as opposed </w:t>
      </w:r>
      <w:r w:rsidR="00824CC6">
        <w:t>to matching State funds, FNS</w:t>
      </w:r>
      <w:r w:rsidR="00EF240F">
        <w:t xml:space="preserve"> determined that it no longer needs to collect financial information through this form. The form</w:t>
      </w:r>
      <w:r w:rsidRPr="0010344F">
        <w:t xml:space="preserve"> currently provides data </w:t>
      </w:r>
      <w:r w:rsidR="00807B82">
        <w:t>on demographic characteristics of participants receiving nutrition education benefits, information about education topics, strategies</w:t>
      </w:r>
      <w:r w:rsidR="00824CC6">
        <w:t xml:space="preserve"> used to reach </w:t>
      </w:r>
      <w:r w:rsidR="00824CC6">
        <w:lastRenderedPageBreak/>
        <w:t>participants</w:t>
      </w:r>
      <w:r w:rsidR="00807B82">
        <w:t xml:space="preserve">, partnerships and use of resources. </w:t>
      </w:r>
      <w:r w:rsidRPr="0010344F">
        <w:t>FNS uses the data to monitor State agency activity levels and performance.</w:t>
      </w:r>
      <w:r>
        <w:t xml:space="preserve">  </w:t>
      </w:r>
      <w:r w:rsidR="005E18D4">
        <w:t xml:space="preserve">Using the FNS forms/worksheets, </w:t>
      </w:r>
      <w:r w:rsidR="00453094">
        <w:t>State agencies, Indian Tribal Organizations, and local agencies that enter into agreements with the Federal government use FPRS to submit data to FNS</w:t>
      </w:r>
      <w:r w:rsidR="00E55B2E">
        <w:t xml:space="preserve"> electronically</w:t>
      </w:r>
      <w:r w:rsidR="00453094">
        <w:t xml:space="preserve">.  The data is gathered at various times, ranging from monthly, quarterly, annual or final submissions.  </w:t>
      </w:r>
      <w:r w:rsidR="00404311">
        <w:t>Th</w:t>
      </w:r>
      <w:r w:rsidR="00A966B9">
        <w:t xml:space="preserve">e primary use for this information is </w:t>
      </w:r>
      <w:r w:rsidR="009B3F20">
        <w:t>collected from the FNS 759</w:t>
      </w:r>
      <w:r w:rsidR="0096406D">
        <w:t xml:space="preserve"> </w:t>
      </w:r>
      <w:r w:rsidR="00B372CC">
        <w:t>to supp</w:t>
      </w:r>
      <w:r w:rsidR="00B31611">
        <w:t>ort management decisions,</w:t>
      </w:r>
      <w:r w:rsidR="00B372CC">
        <w:t xml:space="preserve"> policy initiatives and provide</w:t>
      </w:r>
      <w:r w:rsidR="00B31611">
        <w:t xml:space="preserve"> documentation for legislative and </w:t>
      </w:r>
      <w:r w:rsidR="00B372CC">
        <w:t>other requests that support planning within the agency.</w:t>
      </w:r>
      <w:r w:rsidR="00707B68">
        <w:t xml:space="preserve"> </w:t>
      </w:r>
      <w:r w:rsidR="009B3F20">
        <w:t xml:space="preserve">Multiple </w:t>
      </w:r>
      <w:r w:rsidR="00B0009F">
        <w:t>commenters</w:t>
      </w:r>
      <w:r w:rsidR="009B3F20">
        <w:t xml:space="preserve"> </w:t>
      </w:r>
      <w:r w:rsidR="00506388">
        <w:t>requested FNS to provide additional examples and enhanced set of instruction</w:t>
      </w:r>
      <w:r w:rsidR="00D45D61">
        <w:t>s</w:t>
      </w:r>
      <w:r w:rsidR="00506388">
        <w:t xml:space="preserve"> for this form. In response, </w:t>
      </w:r>
      <w:r w:rsidR="00B31611">
        <w:t>FNS will develop training</w:t>
      </w:r>
      <w:r w:rsidR="007F076C">
        <w:t xml:space="preserve"> </w:t>
      </w:r>
      <w:r w:rsidR="003C5C54" w:rsidRPr="003F0D4B">
        <w:t xml:space="preserve">to assist </w:t>
      </w:r>
      <w:r w:rsidR="00506388" w:rsidRPr="003F0D4B">
        <w:t xml:space="preserve">people </w:t>
      </w:r>
      <w:r w:rsidR="003C5C54" w:rsidRPr="003F0D4B">
        <w:t xml:space="preserve">with </w:t>
      </w:r>
      <w:r w:rsidR="00506388" w:rsidRPr="003F0D4B">
        <w:t>completing</w:t>
      </w:r>
      <w:r w:rsidR="009B3F20">
        <w:t xml:space="preserve"> each item.</w:t>
      </w:r>
      <w:r w:rsidR="00A966B9">
        <w:t xml:space="preserve">  For details on the use of each form, please see attachment “FPRS Forms Purpose.”</w:t>
      </w:r>
    </w:p>
    <w:p w:rsidR="005E5841" w:rsidRDefault="005E5841" w:rsidP="009A6E73">
      <w:pPr>
        <w:spacing w:line="480" w:lineRule="auto"/>
      </w:pPr>
    </w:p>
    <w:p w:rsidR="005E5841" w:rsidRDefault="005E5841" w:rsidP="009A6E73">
      <w:pPr>
        <w:spacing w:line="480" w:lineRule="auto"/>
      </w:pPr>
      <w:r w:rsidRPr="005E5841">
        <w:t>The proposed revisions to the FNS-</w:t>
      </w:r>
      <w:r w:rsidR="00B372CC">
        <w:t>759</w:t>
      </w:r>
      <w:r w:rsidRPr="005E5841">
        <w:t xml:space="preserve"> are not yet available in FPRS and, therefore, screenshots are not available.  Only the current, unrevised form is available in FPRS.  It will take our contractor </w:t>
      </w:r>
      <w:r w:rsidR="00B372CC">
        <w:t>4</w:t>
      </w:r>
      <w:r w:rsidRPr="005E5841">
        <w:t xml:space="preserve">-months to program the </w:t>
      </w:r>
      <w:r w:rsidR="003F0D4B">
        <w:t>revised</w:t>
      </w:r>
      <w:r w:rsidR="003F0D4B" w:rsidRPr="005E5841">
        <w:t xml:space="preserve"> </w:t>
      </w:r>
      <w:r w:rsidRPr="005E5841">
        <w:t xml:space="preserve">form.  Once the revised form is </w:t>
      </w:r>
      <w:r w:rsidR="00D64EAD" w:rsidRPr="005E5841">
        <w:t>programmed</w:t>
      </w:r>
      <w:r w:rsidRPr="005E5841">
        <w:t xml:space="preserve"> and available in FPRS, SNAP will provide a screenshot of the form.  </w:t>
      </w:r>
    </w:p>
    <w:p w:rsidR="00EF7CC0" w:rsidRDefault="00EF7CC0" w:rsidP="009A6E73">
      <w:pPr>
        <w:spacing w:line="480" w:lineRule="auto"/>
      </w:pPr>
      <w:r>
        <w:t xml:space="preserve">The updates to EARS reflect specific changes that are a direct result of the provisions in the HHFKA. </w:t>
      </w:r>
      <w:r w:rsidR="00481AAC">
        <w:t>Changes to the program mandated by the HHFKA require revisions to the currently approved EARS form/worksheet are:</w:t>
      </w:r>
    </w:p>
    <w:p w:rsidR="00481AAC" w:rsidRDefault="00481AAC" w:rsidP="00481AAC">
      <w:pPr>
        <w:pStyle w:val="ListParagraph"/>
        <w:numPr>
          <w:ilvl w:val="0"/>
          <w:numId w:val="9"/>
        </w:numPr>
        <w:spacing w:line="480" w:lineRule="auto"/>
      </w:pPr>
      <w:r>
        <w:t>A focus on t</w:t>
      </w:r>
      <w:r w:rsidR="001A6DF6">
        <w:t>he critical problem of obesity-</w:t>
      </w:r>
      <w:r>
        <w:t xml:space="preserve"> The program now has a wider range of intervention strategies.</w:t>
      </w:r>
    </w:p>
    <w:p w:rsidR="00481AAC" w:rsidRDefault="00481AAC" w:rsidP="00481AAC">
      <w:pPr>
        <w:pStyle w:val="ListParagraph"/>
        <w:numPr>
          <w:ilvl w:val="0"/>
          <w:numId w:val="9"/>
        </w:numPr>
        <w:spacing w:line="480" w:lineRule="auto"/>
      </w:pPr>
      <w:r>
        <w:t xml:space="preserve"> A target population which more closely aligns SNAP-Ed participants with those in other FNS, Federal, and State-</w:t>
      </w:r>
      <w:r w:rsidR="001A6DF6">
        <w:t>administered</w:t>
      </w:r>
      <w:r>
        <w:t xml:space="preserve"> benefit programs.</w:t>
      </w:r>
    </w:p>
    <w:p w:rsidR="00481AAC" w:rsidRDefault="001A6DF6" w:rsidP="00481AAC">
      <w:pPr>
        <w:pStyle w:val="ListParagraph"/>
        <w:numPr>
          <w:ilvl w:val="0"/>
          <w:numId w:val="9"/>
        </w:numPr>
        <w:spacing w:line="480" w:lineRule="auto"/>
      </w:pPr>
      <w:r>
        <w:t>Requirements for evidence based interventions- FNS has provided states with more flexibility</w:t>
      </w:r>
      <w:r w:rsidR="001E0FCB">
        <w:t xml:space="preserve"> </w:t>
      </w:r>
      <w:r>
        <w:t>to include the implementation and measurement of evidence-based of Policy, Systems and Environmental changes (PSE’s)</w:t>
      </w:r>
    </w:p>
    <w:p w:rsidR="001A6DF6" w:rsidRDefault="001A6DF6" w:rsidP="00481AAC">
      <w:pPr>
        <w:pStyle w:val="ListParagraph"/>
        <w:numPr>
          <w:ilvl w:val="0"/>
          <w:numId w:val="9"/>
        </w:numPr>
        <w:spacing w:line="480" w:lineRule="auto"/>
      </w:pPr>
      <w:r>
        <w:t xml:space="preserve">A new funding mechanism-As opposed to matching State funds for SNAP-Ed programs, FNS allocates 100 percent </w:t>
      </w:r>
      <w:r w:rsidR="0079649B">
        <w:t>Federal grant funding to States</w:t>
      </w:r>
    </w:p>
    <w:p w:rsidR="005F70DA" w:rsidRDefault="005F70DA" w:rsidP="009B3F20">
      <w:pPr>
        <w:pStyle w:val="ListParagraph"/>
        <w:spacing w:line="480" w:lineRule="auto"/>
        <w:ind w:left="1440"/>
      </w:pPr>
      <w:r>
        <w:t>The proposed modifications to the current EARS form to support the program changes as mandated by the HHFKA are as follows:</w:t>
      </w:r>
    </w:p>
    <w:p w:rsidR="005F70DA" w:rsidRDefault="002444F0" w:rsidP="002864C5">
      <w:pPr>
        <w:pStyle w:val="ListParagraph"/>
        <w:numPr>
          <w:ilvl w:val="0"/>
          <w:numId w:val="10"/>
        </w:numPr>
        <w:spacing w:line="480" w:lineRule="auto"/>
      </w:pPr>
      <w:r>
        <w:t>The form continues to collect demographic information on age and sex for direct education, with these two questions streamlined into a single table.</w:t>
      </w:r>
    </w:p>
    <w:p w:rsidR="002444F0" w:rsidRDefault="002444F0" w:rsidP="002864C5">
      <w:pPr>
        <w:pStyle w:val="ListParagraph"/>
        <w:numPr>
          <w:ilvl w:val="0"/>
          <w:numId w:val="10"/>
        </w:numPr>
        <w:spacing w:line="480" w:lineRule="auto"/>
      </w:pPr>
      <w:r>
        <w:t>The form continues to collect information on Race and Ethnicity</w:t>
      </w:r>
      <w:r w:rsidR="002864C5">
        <w:t>.</w:t>
      </w:r>
    </w:p>
    <w:p w:rsidR="00E1120C" w:rsidRDefault="00393893" w:rsidP="009B3F20">
      <w:pPr>
        <w:pStyle w:val="ListParagraph"/>
        <w:numPr>
          <w:ilvl w:val="0"/>
          <w:numId w:val="10"/>
        </w:numPr>
        <w:spacing w:line="480" w:lineRule="auto"/>
      </w:pPr>
      <w:r>
        <w:t xml:space="preserve">The form will now collect information on settings by </w:t>
      </w:r>
      <w:r w:rsidR="00835B9A">
        <w:t>Domain</w:t>
      </w:r>
      <w:r w:rsidR="002864C5">
        <w:t>.</w:t>
      </w:r>
    </w:p>
    <w:p w:rsidR="002444F0" w:rsidRDefault="00835B9A" w:rsidP="009B3F20">
      <w:pPr>
        <w:pStyle w:val="ListParagraph"/>
        <w:numPr>
          <w:ilvl w:val="0"/>
          <w:numId w:val="10"/>
        </w:numPr>
        <w:spacing w:line="480" w:lineRule="auto"/>
      </w:pPr>
      <w:r>
        <w:t xml:space="preserve">The form will now collect information on </w:t>
      </w:r>
      <w:r w:rsidR="00890577">
        <w:t xml:space="preserve">SNAP-Ed </w:t>
      </w:r>
      <w:proofErr w:type="spellStart"/>
      <w:r w:rsidR="00890577">
        <w:t>eligibles</w:t>
      </w:r>
      <w:proofErr w:type="spellEnd"/>
      <w:r w:rsidR="00890577">
        <w:t xml:space="preserve"> that participate in any or all three types of interventions, </w:t>
      </w:r>
      <w:proofErr w:type="spellStart"/>
      <w:r w:rsidR="00890577">
        <w:t>i.e</w:t>
      </w:r>
      <w:proofErr w:type="spellEnd"/>
      <w:r w:rsidR="00890577">
        <w:t xml:space="preserve"> Direct Education, Social Marketing and /or PSE change interventions</w:t>
      </w:r>
      <w:r w:rsidR="002864C5">
        <w:t>.</w:t>
      </w:r>
    </w:p>
    <w:p w:rsidR="00890577" w:rsidRDefault="00890577" w:rsidP="002864C5">
      <w:pPr>
        <w:pStyle w:val="ListParagraph"/>
        <w:numPr>
          <w:ilvl w:val="0"/>
          <w:numId w:val="10"/>
        </w:numPr>
        <w:spacing w:line="480" w:lineRule="auto"/>
      </w:pPr>
      <w:r>
        <w:t>The form will</w:t>
      </w:r>
      <w:r w:rsidR="002864C5">
        <w:t xml:space="preserve"> included an expanded</w:t>
      </w:r>
      <w:r>
        <w:t xml:space="preserve"> list of SNAP-Ed intervention topics</w:t>
      </w:r>
      <w:r w:rsidR="002864C5">
        <w:t>.</w:t>
      </w:r>
    </w:p>
    <w:p w:rsidR="00890577" w:rsidRDefault="00890577" w:rsidP="002864C5">
      <w:pPr>
        <w:pStyle w:val="ListParagraph"/>
        <w:numPr>
          <w:ilvl w:val="0"/>
          <w:numId w:val="10"/>
        </w:numPr>
        <w:spacing w:line="480" w:lineRule="auto"/>
      </w:pPr>
      <w:r>
        <w:t>The form will now collect information on Partnerships</w:t>
      </w:r>
      <w:r w:rsidR="002864C5">
        <w:t>.</w:t>
      </w:r>
    </w:p>
    <w:p w:rsidR="001A6DF6" w:rsidRDefault="00C06771" w:rsidP="0079649B">
      <w:pPr>
        <w:pStyle w:val="ListParagraph"/>
        <w:spacing w:line="480" w:lineRule="auto"/>
      </w:pPr>
      <w:r>
        <w:t>FNS will provide training to o</w:t>
      </w:r>
      <w:r w:rsidR="00AB6BC0">
        <w:t>ne representative from each of the 50 State Agencies</w:t>
      </w:r>
      <w:r>
        <w:t xml:space="preserve"> and 3 Territories on the revised FNS 759.</w:t>
      </w:r>
      <w:r w:rsidR="00AB6BC0">
        <w:t xml:space="preserve"> The training will be designed to highlight the </w:t>
      </w:r>
      <w:r w:rsidR="00A00524">
        <w:t xml:space="preserve">changes in the FNS 759, the </w:t>
      </w:r>
      <w:r w:rsidR="009A0609">
        <w:t xml:space="preserve">reporting requirements, data collection </w:t>
      </w:r>
      <w:r w:rsidR="00DF28F3">
        <w:t xml:space="preserve">considerations and examples. Training materials are under development and will be submitted to OMB once completed. Training will take place 2 weeks after OMB approval and then annually. Additional training may be provided due to staff turnover or </w:t>
      </w:r>
      <w:r w:rsidR="00FD1157">
        <w:t>when future significant revisions occur.</w:t>
      </w:r>
    </w:p>
    <w:p w:rsidR="0057575A" w:rsidRPr="009A6E73" w:rsidRDefault="009742E9" w:rsidP="009A6E73">
      <w:pPr>
        <w:pStyle w:val="BodyText"/>
        <w:spacing w:line="480" w:lineRule="auto"/>
        <w:rPr>
          <w:color w:val="000000"/>
        </w:rPr>
      </w:pPr>
      <w:r>
        <w:rPr>
          <w:color w:val="000000"/>
        </w:rPr>
        <w:t>3.) Describe whether, and to what extent, the collection of information involves the use of automated, electronic, mechanical, or other tech</w:t>
      </w:r>
      <w:r w:rsidR="00D3771E">
        <w:rPr>
          <w:color w:val="000000"/>
        </w:rPr>
        <w:t>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742E9" w:rsidRDefault="00BF10A0" w:rsidP="009A6E73">
      <w:pPr>
        <w:spacing w:line="480" w:lineRule="auto"/>
        <w:rPr>
          <w:color w:val="000000"/>
        </w:rPr>
      </w:pPr>
      <w:r>
        <w:rPr>
          <w:color w:val="000000"/>
        </w:rPr>
        <w:t xml:space="preserve">FNS is committed to complying with the </w:t>
      </w:r>
      <w:r w:rsidR="004269DD">
        <w:rPr>
          <w:color w:val="000000"/>
        </w:rPr>
        <w:t>E-</w:t>
      </w:r>
      <w:r>
        <w:rPr>
          <w:color w:val="000000"/>
        </w:rPr>
        <w:t>Government</w:t>
      </w:r>
      <w:r w:rsidR="004269DD">
        <w:rPr>
          <w:color w:val="000000"/>
        </w:rPr>
        <w:t xml:space="preserve"> </w:t>
      </w:r>
      <w:r>
        <w:rPr>
          <w:color w:val="000000"/>
        </w:rPr>
        <w:t xml:space="preserve">Act </w:t>
      </w:r>
      <w:r w:rsidR="004269DD">
        <w:rPr>
          <w:color w:val="000000"/>
        </w:rPr>
        <w:t xml:space="preserve">2002, </w:t>
      </w:r>
      <w:r>
        <w:rPr>
          <w:color w:val="000000"/>
        </w:rPr>
        <w:t xml:space="preserve">by providing electronic submissions of information in lieu of paper whenever possible.  </w:t>
      </w:r>
      <w:r w:rsidR="007B7AA1">
        <w:rPr>
          <w:bCs/>
        </w:rPr>
        <w:t xml:space="preserve">FNS encourages its State agency partners to offer electronic submission to local agencies whenever it is feasible.  </w:t>
      </w:r>
      <w:r w:rsidR="00404311">
        <w:rPr>
          <w:color w:val="000000"/>
        </w:rPr>
        <w:t>FNS estimates that 100</w:t>
      </w:r>
      <w:r w:rsidR="0076351B">
        <w:rPr>
          <w:color w:val="000000"/>
        </w:rPr>
        <w:t>% of the State agencies will respond electronically</w:t>
      </w:r>
      <w:r w:rsidR="004B432C">
        <w:rPr>
          <w:color w:val="000000"/>
        </w:rPr>
        <w:t xml:space="preserve"> to this data collection</w:t>
      </w:r>
      <w:r w:rsidR="005E18D4">
        <w:rPr>
          <w:color w:val="000000"/>
        </w:rPr>
        <w:t xml:space="preserve"> using </w:t>
      </w:r>
      <w:r w:rsidR="005E18D4" w:rsidRPr="005E18D4">
        <w:t xml:space="preserve">Food Programs Reporting System (FPRS) at </w:t>
      </w:r>
      <w:hyperlink r:id="rId8" w:history="1">
        <w:r w:rsidR="005E18D4" w:rsidRPr="005E18D4">
          <w:rPr>
            <w:rStyle w:val="Hyperlink"/>
          </w:rPr>
          <w:t>https://fprs.fns.usda.gov/Home/Reminder.aspx</w:t>
        </w:r>
      </w:hyperlink>
      <w:r w:rsidR="005E18D4" w:rsidRPr="005E18D4">
        <w:t>.</w:t>
      </w:r>
      <w:r w:rsidR="005E18D4" w:rsidRPr="004D5D07">
        <w:t xml:space="preserve"> </w:t>
      </w:r>
      <w:r w:rsidR="005E18D4">
        <w:t xml:space="preserve"> </w:t>
      </w:r>
    </w:p>
    <w:p w:rsidR="009742E9" w:rsidRDefault="009742E9" w:rsidP="009A6E73">
      <w:pPr>
        <w:spacing w:line="480" w:lineRule="auto"/>
        <w:rPr>
          <w:color w:val="000000"/>
        </w:rPr>
      </w:pPr>
    </w:p>
    <w:p w:rsidR="009742E9" w:rsidRDefault="009742E9" w:rsidP="009A6E73">
      <w:pPr>
        <w:pStyle w:val="BodyText"/>
        <w:spacing w:line="480" w:lineRule="auto"/>
        <w:rPr>
          <w:color w:val="000000"/>
        </w:rPr>
      </w:pPr>
      <w:r>
        <w:rPr>
          <w:color w:val="000000"/>
        </w:rPr>
        <w:t>4.) Describe efforts to identify duplication.</w:t>
      </w:r>
      <w:r w:rsidR="004B0507">
        <w:rPr>
          <w:color w:val="000000"/>
        </w:rPr>
        <w:t xml:space="preserve">  Show specifically why any similar information already available cannot be used or modified for use for the purpose described in item 2 above.</w:t>
      </w:r>
    </w:p>
    <w:p w:rsidR="00377D4B" w:rsidRDefault="00377D4B" w:rsidP="00377D4B">
      <w:pPr>
        <w:spacing w:line="480" w:lineRule="auto"/>
      </w:pPr>
      <w:r>
        <w:t xml:space="preserve">There is no similar data collection available.  Every effort has been made to avoid duplication. </w:t>
      </w:r>
      <w:r w:rsidR="00D53936" w:rsidRPr="00D53936">
        <w:t xml:space="preserve">FNS has reviewed USDA reporting requirements, state administrative agency reporting requirements, and special studies by other government and private agencies. FNS solely administers the school meal programs, monitors issuance of SNAP and WIC benefits. </w:t>
      </w:r>
      <w:r w:rsidR="00D53936">
        <w:t xml:space="preserve">Each nutrition assistance program has distinct reporting requirements that are collected electronically through FPRS.  </w:t>
      </w:r>
    </w:p>
    <w:p w:rsidR="0096734A" w:rsidRDefault="0096734A" w:rsidP="009A6E73">
      <w:pPr>
        <w:spacing w:line="480" w:lineRule="auto"/>
        <w:rPr>
          <w:color w:val="000000"/>
        </w:rPr>
      </w:pPr>
    </w:p>
    <w:p w:rsidR="0057575A" w:rsidRDefault="009742E9" w:rsidP="009A6E73">
      <w:pPr>
        <w:pStyle w:val="BodyText"/>
        <w:spacing w:line="480" w:lineRule="auto"/>
        <w:rPr>
          <w:color w:val="000000"/>
        </w:rPr>
      </w:pPr>
      <w:r>
        <w:rPr>
          <w:color w:val="000000"/>
        </w:rPr>
        <w:t xml:space="preserve">5.) </w:t>
      </w:r>
      <w:r w:rsidR="004B0507">
        <w:rPr>
          <w:color w:val="000000"/>
        </w:rPr>
        <w:t>If the collection of information i</w:t>
      </w:r>
      <w:r>
        <w:rPr>
          <w:color w:val="000000"/>
        </w:rPr>
        <w:t>mpact</w:t>
      </w:r>
      <w:r w:rsidR="004B0507">
        <w:rPr>
          <w:color w:val="000000"/>
        </w:rPr>
        <w:t xml:space="preserve">s </w:t>
      </w:r>
      <w:r>
        <w:rPr>
          <w:color w:val="000000"/>
        </w:rPr>
        <w:t>small b</w:t>
      </w:r>
      <w:r w:rsidR="004B0507">
        <w:rPr>
          <w:color w:val="000000"/>
        </w:rPr>
        <w:t xml:space="preserve">usiness or other small entities, describe any methods used to minimize burden. </w:t>
      </w:r>
    </w:p>
    <w:p w:rsidR="009742E9" w:rsidRDefault="00F47FE3" w:rsidP="009A6E73">
      <w:pPr>
        <w:spacing w:line="480" w:lineRule="auto"/>
        <w:rPr>
          <w:color w:val="000000"/>
        </w:rPr>
      </w:pPr>
      <w:r>
        <w:t>There will be no small entities involved with this data collection.</w:t>
      </w:r>
      <w:r w:rsidR="009E1688">
        <w:rPr>
          <w:color w:val="000000"/>
        </w:rPr>
        <w:t xml:space="preserve"> </w:t>
      </w:r>
      <w:r w:rsidR="009D32DD">
        <w:rPr>
          <w:color w:val="000000"/>
        </w:rPr>
        <w:t xml:space="preserve"> </w:t>
      </w:r>
    </w:p>
    <w:p w:rsidR="00F47FE3" w:rsidRDefault="00F47FE3" w:rsidP="009A6E73">
      <w:pPr>
        <w:pStyle w:val="BodyText"/>
        <w:spacing w:line="480" w:lineRule="auto"/>
        <w:rPr>
          <w:color w:val="000000"/>
        </w:rPr>
      </w:pPr>
    </w:p>
    <w:p w:rsidR="0057575A" w:rsidRDefault="009742E9" w:rsidP="009A6E73">
      <w:pPr>
        <w:pStyle w:val="BodyText"/>
        <w:spacing w:line="480" w:lineRule="auto"/>
        <w:rPr>
          <w:color w:val="000000"/>
        </w:rPr>
      </w:pPr>
      <w:r>
        <w:rPr>
          <w:color w:val="000000"/>
        </w:rPr>
        <w:t xml:space="preserve">6.) </w:t>
      </w:r>
      <w:r w:rsidR="004B0507">
        <w:rPr>
          <w:color w:val="000000"/>
        </w:rPr>
        <w:t>Describe the c</w:t>
      </w:r>
      <w:r>
        <w:rPr>
          <w:color w:val="000000"/>
        </w:rPr>
        <w:t xml:space="preserve">onsequence </w:t>
      </w:r>
      <w:r w:rsidR="004B0507">
        <w:rPr>
          <w:color w:val="000000"/>
        </w:rPr>
        <w:t>to Federal program or policy activities i</w:t>
      </w:r>
      <w:r>
        <w:rPr>
          <w:color w:val="000000"/>
        </w:rPr>
        <w:t>f the collection is not conducted or is conducted less frequently</w:t>
      </w:r>
      <w:r w:rsidR="004B0507">
        <w:rPr>
          <w:color w:val="000000"/>
        </w:rPr>
        <w:t xml:space="preserve">, as well as any technical or legal obstacles to reducing burden. </w:t>
      </w:r>
    </w:p>
    <w:p w:rsidR="007B7AA1" w:rsidRDefault="009742E9" w:rsidP="009A6E73">
      <w:pPr>
        <w:tabs>
          <w:tab w:val="left" w:pos="0"/>
        </w:tabs>
        <w:spacing w:line="480" w:lineRule="auto"/>
      </w:pPr>
      <w:r>
        <w:rPr>
          <w:color w:val="000000"/>
        </w:rPr>
        <w:t xml:space="preserve">FNS </w:t>
      </w:r>
      <w:r w:rsidR="00827DC4">
        <w:rPr>
          <w:color w:val="000000"/>
        </w:rPr>
        <w:t xml:space="preserve">will be </w:t>
      </w:r>
      <w:r w:rsidR="002A3304">
        <w:rPr>
          <w:color w:val="000000"/>
        </w:rPr>
        <w:t>unable</w:t>
      </w:r>
      <w:r w:rsidR="00827DC4">
        <w:rPr>
          <w:color w:val="000000"/>
        </w:rPr>
        <w:t xml:space="preserve"> to</w:t>
      </w:r>
      <w:r w:rsidR="00404311">
        <w:rPr>
          <w:color w:val="000000"/>
        </w:rPr>
        <w:t xml:space="preserve"> </w:t>
      </w:r>
      <w:r w:rsidR="003F0D4B">
        <w:rPr>
          <w:color w:val="000000"/>
        </w:rPr>
        <w:t xml:space="preserve">ensure program integrity and meet </w:t>
      </w:r>
      <w:r w:rsidR="002A3304">
        <w:rPr>
          <w:color w:val="000000"/>
        </w:rPr>
        <w:t xml:space="preserve">its legislative and regulatory reporting requirements for the affected programs. </w:t>
      </w:r>
    </w:p>
    <w:p w:rsidR="0057575A" w:rsidRDefault="009742E9" w:rsidP="00B854E4">
      <w:pPr>
        <w:pStyle w:val="BodyText"/>
        <w:rPr>
          <w:color w:val="000000"/>
        </w:rPr>
      </w:pPr>
      <w:r>
        <w:rPr>
          <w:color w:val="000000"/>
        </w:rPr>
        <w:t xml:space="preserve">7.) </w:t>
      </w:r>
      <w:r w:rsidR="00D6027F">
        <w:rPr>
          <w:color w:val="000000"/>
        </w:rPr>
        <w:t xml:space="preserve">Explain any special circumstance that would </w:t>
      </w:r>
      <w:r>
        <w:rPr>
          <w:color w:val="000000"/>
        </w:rPr>
        <w:t xml:space="preserve">cause </w:t>
      </w:r>
      <w:r w:rsidR="00D6027F">
        <w:rPr>
          <w:color w:val="000000"/>
        </w:rPr>
        <w:t xml:space="preserve">an </w:t>
      </w:r>
      <w:r>
        <w:rPr>
          <w:color w:val="000000"/>
        </w:rPr>
        <w:t>information collection to be conducted in a mann</w:t>
      </w:r>
      <w:r w:rsidR="00D6027F">
        <w:rPr>
          <w:color w:val="000000"/>
        </w:rPr>
        <w:t>er:</w:t>
      </w:r>
    </w:p>
    <w:p w:rsidR="00D6027F" w:rsidRDefault="00D6027F" w:rsidP="00B854E4">
      <w:pPr>
        <w:pStyle w:val="BodyText"/>
        <w:numPr>
          <w:ilvl w:val="0"/>
          <w:numId w:val="5"/>
        </w:numPr>
        <w:rPr>
          <w:color w:val="000000"/>
        </w:rPr>
      </w:pPr>
      <w:r>
        <w:rPr>
          <w:color w:val="000000"/>
        </w:rPr>
        <w:t>Requiring respondents to report information to the agency more often than quarterly;</w:t>
      </w:r>
    </w:p>
    <w:p w:rsidR="00B854E4" w:rsidRDefault="00B854E4" w:rsidP="00B854E4">
      <w:pPr>
        <w:pStyle w:val="BodyText"/>
        <w:ind w:left="720"/>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8"/>
        <w:gridCol w:w="1966"/>
        <w:gridCol w:w="2231"/>
        <w:gridCol w:w="4201"/>
      </w:tblGrid>
      <w:tr w:rsidR="005616B5" w:rsidRPr="00186517" w:rsidTr="00D037C6">
        <w:tc>
          <w:tcPr>
            <w:tcW w:w="1458" w:type="dxa"/>
          </w:tcPr>
          <w:p w:rsidR="005616B5" w:rsidRPr="00186517" w:rsidRDefault="005616B5" w:rsidP="00D037C6">
            <w:pPr>
              <w:rPr>
                <w:b/>
                <w:sz w:val="20"/>
                <w:szCs w:val="20"/>
              </w:rPr>
            </w:pPr>
            <w:r w:rsidRPr="00186517">
              <w:rPr>
                <w:b/>
                <w:sz w:val="20"/>
                <w:szCs w:val="20"/>
              </w:rPr>
              <w:t>Current OMB Control Number</w:t>
            </w:r>
          </w:p>
        </w:tc>
        <w:tc>
          <w:tcPr>
            <w:tcW w:w="2700" w:type="dxa"/>
          </w:tcPr>
          <w:p w:rsidR="005616B5" w:rsidRPr="00186517" w:rsidRDefault="005616B5" w:rsidP="00D037C6">
            <w:pPr>
              <w:rPr>
                <w:b/>
                <w:sz w:val="20"/>
                <w:szCs w:val="20"/>
              </w:rPr>
            </w:pPr>
            <w:r w:rsidRPr="00186517">
              <w:rPr>
                <w:b/>
                <w:sz w:val="20"/>
                <w:szCs w:val="20"/>
              </w:rPr>
              <w:t>Program</w:t>
            </w:r>
          </w:p>
        </w:tc>
        <w:tc>
          <w:tcPr>
            <w:tcW w:w="3150" w:type="dxa"/>
          </w:tcPr>
          <w:p w:rsidR="005616B5" w:rsidRPr="00186517" w:rsidRDefault="005616B5" w:rsidP="00D037C6">
            <w:pPr>
              <w:rPr>
                <w:b/>
                <w:sz w:val="20"/>
                <w:szCs w:val="20"/>
              </w:rPr>
            </w:pPr>
            <w:r w:rsidRPr="00186517">
              <w:rPr>
                <w:b/>
                <w:sz w:val="20"/>
                <w:szCs w:val="20"/>
              </w:rPr>
              <w:t>Worksheet Number and Title</w:t>
            </w:r>
          </w:p>
        </w:tc>
        <w:tc>
          <w:tcPr>
            <w:tcW w:w="7380" w:type="dxa"/>
          </w:tcPr>
          <w:p w:rsidR="005616B5" w:rsidRPr="00186517" w:rsidRDefault="005616B5" w:rsidP="00D037C6">
            <w:pPr>
              <w:rPr>
                <w:b/>
                <w:sz w:val="20"/>
                <w:szCs w:val="20"/>
              </w:rPr>
            </w:pPr>
            <w:r w:rsidRPr="00186517">
              <w:rPr>
                <w:b/>
                <w:sz w:val="20"/>
                <w:szCs w:val="20"/>
              </w:rPr>
              <w:t>Reason for requiring respondents to report information to the agency more often than quarterly</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0584-0002</w:t>
            </w:r>
          </w:p>
        </w:tc>
        <w:tc>
          <w:tcPr>
            <w:tcW w:w="2700" w:type="dxa"/>
          </w:tcPr>
          <w:p w:rsidR="005616B5" w:rsidRPr="00186517" w:rsidRDefault="005616B5" w:rsidP="00D037C6">
            <w:pPr>
              <w:rPr>
                <w:sz w:val="20"/>
                <w:szCs w:val="20"/>
              </w:rPr>
            </w:pPr>
            <w:r w:rsidRPr="00186517">
              <w:rPr>
                <w:sz w:val="20"/>
                <w:szCs w:val="20"/>
              </w:rPr>
              <w:t>Child Nutrition Program</w:t>
            </w:r>
          </w:p>
        </w:tc>
        <w:tc>
          <w:tcPr>
            <w:tcW w:w="3150" w:type="dxa"/>
          </w:tcPr>
          <w:p w:rsidR="005616B5" w:rsidRPr="00186517" w:rsidRDefault="005616B5" w:rsidP="00D037C6">
            <w:pPr>
              <w:rPr>
                <w:sz w:val="20"/>
                <w:szCs w:val="20"/>
              </w:rPr>
            </w:pPr>
            <w:r w:rsidRPr="00186517">
              <w:rPr>
                <w:sz w:val="20"/>
                <w:szCs w:val="20"/>
              </w:rPr>
              <w:t xml:space="preserve">FNS-10 </w:t>
            </w:r>
          </w:p>
          <w:p w:rsidR="005616B5" w:rsidRPr="00186517" w:rsidRDefault="005616B5" w:rsidP="00D037C6">
            <w:pPr>
              <w:rPr>
                <w:sz w:val="20"/>
                <w:szCs w:val="20"/>
              </w:rPr>
            </w:pPr>
            <w:r w:rsidRPr="00186517">
              <w:rPr>
                <w:sz w:val="20"/>
                <w:szCs w:val="20"/>
              </w:rPr>
              <w:t>Report of School Program Operations</w:t>
            </w:r>
          </w:p>
        </w:tc>
        <w:tc>
          <w:tcPr>
            <w:tcW w:w="7380" w:type="dxa"/>
          </w:tcPr>
          <w:p w:rsidR="005616B5" w:rsidRPr="00186517" w:rsidRDefault="005616B5" w:rsidP="00D037C6">
            <w:pPr>
              <w:rPr>
                <w:sz w:val="20"/>
                <w:szCs w:val="20"/>
              </w:rPr>
            </w:pPr>
            <w:r w:rsidRPr="00186517">
              <w:rPr>
                <w:sz w:val="20"/>
                <w:szCs w:val="20"/>
              </w:rPr>
              <w:t>Per the regulation, States shall not receive Program funds to operate for any month for which the final report is not submitted with the time limit (90 days following the last day of the month covered by the report).</w:t>
            </w:r>
          </w:p>
        </w:tc>
      </w:tr>
      <w:tr w:rsidR="005616B5" w:rsidRPr="00186517" w:rsidTr="00D037C6">
        <w:tc>
          <w:tcPr>
            <w:tcW w:w="1458" w:type="dxa"/>
          </w:tcPr>
          <w:p w:rsidR="005616B5" w:rsidRPr="00186517" w:rsidRDefault="005616B5" w:rsidP="003F0D4B">
            <w:pPr>
              <w:rPr>
                <w:sz w:val="20"/>
                <w:szCs w:val="20"/>
              </w:rPr>
            </w:pPr>
            <w:r w:rsidRPr="00186517">
              <w:rPr>
                <w:sz w:val="20"/>
                <w:szCs w:val="20"/>
              </w:rPr>
              <w:t>0584-</w:t>
            </w:r>
            <w:r w:rsidR="003F0D4B" w:rsidRPr="00186517">
              <w:rPr>
                <w:sz w:val="20"/>
                <w:szCs w:val="20"/>
              </w:rPr>
              <w:t>00</w:t>
            </w:r>
            <w:r w:rsidR="003F0D4B">
              <w:rPr>
                <w:sz w:val="20"/>
                <w:szCs w:val="20"/>
              </w:rPr>
              <w:t>55</w:t>
            </w:r>
          </w:p>
        </w:tc>
        <w:tc>
          <w:tcPr>
            <w:tcW w:w="2700" w:type="dxa"/>
          </w:tcPr>
          <w:p w:rsidR="005616B5" w:rsidRPr="00186517" w:rsidRDefault="005616B5" w:rsidP="00D037C6">
            <w:pPr>
              <w:rPr>
                <w:sz w:val="20"/>
                <w:szCs w:val="20"/>
              </w:rPr>
            </w:pPr>
            <w:r w:rsidRPr="00186517">
              <w:rPr>
                <w:sz w:val="20"/>
                <w:szCs w:val="20"/>
              </w:rPr>
              <w:t>Child Nutrition Program</w:t>
            </w:r>
          </w:p>
        </w:tc>
        <w:tc>
          <w:tcPr>
            <w:tcW w:w="3150" w:type="dxa"/>
          </w:tcPr>
          <w:p w:rsidR="005616B5" w:rsidRPr="00186517" w:rsidRDefault="005616B5" w:rsidP="00D037C6">
            <w:pPr>
              <w:rPr>
                <w:sz w:val="20"/>
                <w:szCs w:val="20"/>
              </w:rPr>
            </w:pPr>
            <w:r w:rsidRPr="00186517">
              <w:rPr>
                <w:sz w:val="20"/>
                <w:szCs w:val="20"/>
              </w:rPr>
              <w:t xml:space="preserve">FNS-44 </w:t>
            </w:r>
          </w:p>
          <w:p w:rsidR="005616B5" w:rsidRPr="00186517" w:rsidRDefault="005616B5" w:rsidP="00D037C6">
            <w:pPr>
              <w:rPr>
                <w:sz w:val="20"/>
                <w:szCs w:val="20"/>
              </w:rPr>
            </w:pPr>
            <w:r w:rsidRPr="00186517">
              <w:rPr>
                <w:sz w:val="20"/>
                <w:szCs w:val="20"/>
              </w:rPr>
              <w:t>Report of Child and Adult Care Food Program</w:t>
            </w:r>
          </w:p>
        </w:tc>
        <w:tc>
          <w:tcPr>
            <w:tcW w:w="7380" w:type="dxa"/>
          </w:tcPr>
          <w:p w:rsidR="005616B5" w:rsidRPr="00186517" w:rsidRDefault="005616B5" w:rsidP="00D037C6">
            <w:pPr>
              <w:rPr>
                <w:sz w:val="20"/>
                <w:szCs w:val="20"/>
              </w:rPr>
            </w:pPr>
            <w:r w:rsidRPr="00186517">
              <w:rPr>
                <w:sz w:val="20"/>
                <w:szCs w:val="20"/>
              </w:rPr>
              <w:t>Per the regulation, States shall not receive Program funds to operate for any month for which the final report is not submitted with the time limit (90 days following the last day of the month covered by the report).</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0584-0081</w:t>
            </w:r>
          </w:p>
        </w:tc>
        <w:tc>
          <w:tcPr>
            <w:tcW w:w="2700" w:type="dxa"/>
          </w:tcPr>
          <w:p w:rsidR="005616B5" w:rsidRPr="00186517" w:rsidRDefault="005616B5" w:rsidP="00D037C6">
            <w:pPr>
              <w:rPr>
                <w:sz w:val="20"/>
                <w:szCs w:val="20"/>
              </w:rPr>
            </w:pPr>
            <w:r w:rsidRPr="00186517">
              <w:rPr>
                <w:sz w:val="20"/>
                <w:szCs w:val="20"/>
              </w:rPr>
              <w:t>Special Nutrition Assistance Program</w:t>
            </w:r>
          </w:p>
        </w:tc>
        <w:tc>
          <w:tcPr>
            <w:tcW w:w="3150" w:type="dxa"/>
          </w:tcPr>
          <w:p w:rsidR="005616B5" w:rsidRPr="00186517" w:rsidRDefault="005616B5" w:rsidP="00D037C6">
            <w:pPr>
              <w:rPr>
                <w:sz w:val="20"/>
                <w:szCs w:val="20"/>
              </w:rPr>
            </w:pPr>
            <w:r w:rsidRPr="00186517">
              <w:rPr>
                <w:sz w:val="20"/>
                <w:szCs w:val="20"/>
              </w:rPr>
              <w:t xml:space="preserve">FNS-388 </w:t>
            </w:r>
          </w:p>
          <w:p w:rsidR="005616B5" w:rsidRPr="00186517" w:rsidRDefault="005616B5" w:rsidP="00D037C6">
            <w:pPr>
              <w:rPr>
                <w:sz w:val="20"/>
                <w:szCs w:val="20"/>
              </w:rPr>
            </w:pPr>
            <w:r w:rsidRPr="00186517">
              <w:rPr>
                <w:sz w:val="20"/>
                <w:szCs w:val="20"/>
              </w:rPr>
              <w:t>State Issuance and Participation Estimates</w:t>
            </w:r>
          </w:p>
        </w:tc>
        <w:tc>
          <w:tcPr>
            <w:tcW w:w="7380" w:type="dxa"/>
          </w:tcPr>
          <w:p w:rsidR="005616B5" w:rsidRPr="00186517" w:rsidRDefault="005616B5" w:rsidP="00D037C6">
            <w:pPr>
              <w:rPr>
                <w:sz w:val="20"/>
                <w:szCs w:val="20"/>
              </w:rPr>
            </w:pPr>
            <w:r w:rsidRPr="00186517">
              <w:rPr>
                <w:sz w:val="20"/>
                <w:szCs w:val="20"/>
              </w:rPr>
              <w:t>Part 274.4(b</w:t>
            </w:r>
            <w:proofErr w:type="gramStart"/>
            <w:r w:rsidRPr="00186517">
              <w:rPr>
                <w:sz w:val="20"/>
                <w:szCs w:val="20"/>
              </w:rPr>
              <w:t>)(</w:t>
            </w:r>
            <w:proofErr w:type="gramEnd"/>
            <w:r w:rsidRPr="00186517">
              <w:rPr>
                <w:sz w:val="20"/>
                <w:szCs w:val="20"/>
              </w:rPr>
              <w:t>4) of the Supplemental Nutrition Assistance Program (SNAP) regulations require State agencies to submit on a monthly basis.  Timely State monthly issuance estimates are necessary for FNS to ensure that it remains with the appropriation and will have a direct effect upon the manner in which allotments would be reduced when necessary.</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0584-0080</w:t>
            </w:r>
          </w:p>
        </w:tc>
        <w:tc>
          <w:tcPr>
            <w:tcW w:w="2700" w:type="dxa"/>
          </w:tcPr>
          <w:p w:rsidR="005616B5" w:rsidRPr="00186517" w:rsidRDefault="005616B5" w:rsidP="00D037C6">
            <w:pPr>
              <w:rPr>
                <w:sz w:val="20"/>
                <w:szCs w:val="20"/>
              </w:rPr>
            </w:pPr>
            <w:r w:rsidRPr="00186517">
              <w:rPr>
                <w:sz w:val="20"/>
                <w:szCs w:val="20"/>
              </w:rPr>
              <w:t>Special Nutrition Assistance Program</w:t>
            </w:r>
          </w:p>
        </w:tc>
        <w:tc>
          <w:tcPr>
            <w:tcW w:w="3150" w:type="dxa"/>
          </w:tcPr>
          <w:p w:rsidR="005616B5" w:rsidRPr="00186517" w:rsidRDefault="005616B5" w:rsidP="00D037C6">
            <w:pPr>
              <w:rPr>
                <w:sz w:val="20"/>
                <w:szCs w:val="20"/>
              </w:rPr>
            </w:pPr>
            <w:r w:rsidRPr="00186517">
              <w:rPr>
                <w:sz w:val="20"/>
                <w:szCs w:val="20"/>
              </w:rPr>
              <w:t xml:space="preserve">FNS-46 </w:t>
            </w:r>
          </w:p>
          <w:p w:rsidR="005616B5" w:rsidRPr="00186517" w:rsidRDefault="005616B5" w:rsidP="00D037C6">
            <w:pPr>
              <w:rPr>
                <w:sz w:val="20"/>
                <w:szCs w:val="20"/>
              </w:rPr>
            </w:pPr>
            <w:r w:rsidRPr="00186517">
              <w:rPr>
                <w:sz w:val="20"/>
                <w:szCs w:val="20"/>
              </w:rPr>
              <w:t>Issuance Reconciliation Report</w:t>
            </w:r>
          </w:p>
        </w:tc>
        <w:tc>
          <w:tcPr>
            <w:tcW w:w="7380" w:type="dxa"/>
          </w:tcPr>
          <w:p w:rsidR="00673D5B" w:rsidRPr="00186517" w:rsidRDefault="005616B5" w:rsidP="00186517">
            <w:pPr>
              <w:pStyle w:val="BodyTextIndent"/>
              <w:ind w:left="0"/>
              <w:rPr>
                <w:rFonts w:eastAsia="Calibri"/>
                <w:color w:val="FF0000"/>
                <w:sz w:val="20"/>
                <w:szCs w:val="20"/>
              </w:rPr>
            </w:pPr>
            <w:r w:rsidRPr="00186517">
              <w:rPr>
                <w:sz w:val="20"/>
                <w:szCs w:val="20"/>
              </w:rPr>
              <w:t>Section 7(d) of the Food and Nutrition Act of 2008, as amended, (the Act) (7 U.S.C. 2016(d)) and Regulations at 7 CFR 274.4(a) and 274.4(b)(2), require State agencies to report on their SNAP benefit issuance operations not less than monthly, through a reconciliation process and to report to FNS using Form FNS-46, Issuance Reconciliation Report.</w:t>
            </w:r>
            <w:r w:rsidRPr="00186517">
              <w:t xml:space="preserve">  </w:t>
            </w:r>
            <w:r w:rsidRPr="00186517">
              <w:rPr>
                <w:sz w:val="20"/>
                <w:szCs w:val="20"/>
              </w:rPr>
              <w:t>This monthly report is used to account for benefits issued during a report month for each issuance reporting point, and to document the reconciliation process by which States compare the total issuance, returns, and unauthorized issuance amounts resulting in the net Federal obligation.</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0584-0293</w:t>
            </w:r>
          </w:p>
        </w:tc>
        <w:tc>
          <w:tcPr>
            <w:tcW w:w="2700" w:type="dxa"/>
          </w:tcPr>
          <w:p w:rsidR="005616B5" w:rsidRPr="00186517" w:rsidRDefault="005616B5" w:rsidP="00D037C6">
            <w:pPr>
              <w:rPr>
                <w:sz w:val="20"/>
                <w:szCs w:val="20"/>
              </w:rPr>
            </w:pPr>
            <w:r w:rsidRPr="00186517">
              <w:rPr>
                <w:sz w:val="20"/>
                <w:szCs w:val="20"/>
              </w:rPr>
              <w:t>Food Distribution Program</w:t>
            </w:r>
          </w:p>
        </w:tc>
        <w:tc>
          <w:tcPr>
            <w:tcW w:w="3150" w:type="dxa"/>
          </w:tcPr>
          <w:p w:rsidR="005616B5" w:rsidRPr="00186517" w:rsidRDefault="005616B5" w:rsidP="00D037C6">
            <w:pPr>
              <w:rPr>
                <w:sz w:val="20"/>
                <w:szCs w:val="20"/>
              </w:rPr>
            </w:pPr>
            <w:r w:rsidRPr="00186517">
              <w:rPr>
                <w:sz w:val="20"/>
                <w:szCs w:val="20"/>
              </w:rPr>
              <w:t>FNS-152</w:t>
            </w:r>
          </w:p>
          <w:p w:rsidR="005616B5" w:rsidRPr="00186517" w:rsidRDefault="005616B5" w:rsidP="00D037C6">
            <w:pPr>
              <w:rPr>
                <w:sz w:val="20"/>
                <w:szCs w:val="20"/>
              </w:rPr>
            </w:pPr>
            <w:r w:rsidRPr="00186517">
              <w:rPr>
                <w:sz w:val="20"/>
                <w:szCs w:val="20"/>
              </w:rPr>
              <w:t xml:space="preserve"> Monthly Distribution of Donated Foods to Family Units</w:t>
            </w:r>
          </w:p>
        </w:tc>
        <w:tc>
          <w:tcPr>
            <w:tcW w:w="7380" w:type="dxa"/>
          </w:tcPr>
          <w:p w:rsidR="005616B5" w:rsidRPr="00186517" w:rsidRDefault="005616B5" w:rsidP="00D037C6">
            <w:pPr>
              <w:rPr>
                <w:sz w:val="20"/>
                <w:szCs w:val="20"/>
              </w:rPr>
            </w:pPr>
            <w:r w:rsidRPr="00186517">
              <w:rPr>
                <w:sz w:val="20"/>
                <w:szCs w:val="20"/>
              </w:rPr>
              <w:t>Form is collected electronically monthly to ensure efficient management of the program.  Timely ordering, receipts, inventory control, and accounting of commodities and funds are necessary to ensure the programs continue to operate and the funds are spent during the appropriate time periods.</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0584-0293</w:t>
            </w:r>
          </w:p>
        </w:tc>
        <w:tc>
          <w:tcPr>
            <w:tcW w:w="2700" w:type="dxa"/>
          </w:tcPr>
          <w:p w:rsidR="005616B5" w:rsidRPr="00186517" w:rsidRDefault="005616B5" w:rsidP="00D037C6">
            <w:pPr>
              <w:rPr>
                <w:sz w:val="20"/>
                <w:szCs w:val="20"/>
              </w:rPr>
            </w:pPr>
            <w:r w:rsidRPr="00186517">
              <w:rPr>
                <w:sz w:val="20"/>
                <w:szCs w:val="20"/>
              </w:rPr>
              <w:t>Food Distribution Program</w:t>
            </w:r>
          </w:p>
        </w:tc>
        <w:tc>
          <w:tcPr>
            <w:tcW w:w="3150" w:type="dxa"/>
          </w:tcPr>
          <w:p w:rsidR="005616B5" w:rsidRPr="00186517" w:rsidRDefault="005616B5" w:rsidP="00D037C6">
            <w:pPr>
              <w:rPr>
                <w:sz w:val="20"/>
                <w:szCs w:val="20"/>
              </w:rPr>
            </w:pPr>
            <w:r w:rsidRPr="00186517">
              <w:rPr>
                <w:sz w:val="20"/>
                <w:szCs w:val="20"/>
              </w:rPr>
              <w:t xml:space="preserve">FNS-153 </w:t>
            </w:r>
          </w:p>
          <w:p w:rsidR="005616B5" w:rsidRPr="00186517" w:rsidRDefault="005616B5" w:rsidP="00D037C6">
            <w:pPr>
              <w:rPr>
                <w:sz w:val="20"/>
                <w:szCs w:val="20"/>
              </w:rPr>
            </w:pPr>
            <w:r w:rsidRPr="00186517">
              <w:rPr>
                <w:sz w:val="20"/>
                <w:szCs w:val="20"/>
              </w:rPr>
              <w:t>Monthly Report of the CSFP and Quarterly Administrative Financial Status Report</w:t>
            </w:r>
          </w:p>
        </w:tc>
        <w:tc>
          <w:tcPr>
            <w:tcW w:w="7380" w:type="dxa"/>
          </w:tcPr>
          <w:p w:rsidR="005616B5" w:rsidRPr="00186517" w:rsidRDefault="005616B5" w:rsidP="00D037C6">
            <w:pPr>
              <w:rPr>
                <w:sz w:val="20"/>
                <w:szCs w:val="20"/>
              </w:rPr>
            </w:pPr>
            <w:r w:rsidRPr="00186517">
              <w:rPr>
                <w:sz w:val="20"/>
                <w:szCs w:val="20"/>
              </w:rPr>
              <w:t>Form is collected electronically monthly to ensure efficient management of the program.  Timely ordering, receipts, inventory control, and accounting of commodities and funds are necessary to ensure the programs continue to operate and the funds are spent during the appropriate time periods.</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0584-0045</w:t>
            </w:r>
          </w:p>
        </w:tc>
        <w:tc>
          <w:tcPr>
            <w:tcW w:w="2700" w:type="dxa"/>
          </w:tcPr>
          <w:p w:rsidR="005616B5" w:rsidRPr="00186517" w:rsidRDefault="005616B5" w:rsidP="00D037C6">
            <w:pPr>
              <w:rPr>
                <w:sz w:val="20"/>
                <w:szCs w:val="20"/>
              </w:rPr>
            </w:pPr>
            <w:r w:rsidRPr="00186517">
              <w:rPr>
                <w:sz w:val="20"/>
                <w:szCs w:val="20"/>
              </w:rPr>
              <w:t>Special Supplemental Food Program for Women, Infants and Children (WIC)</w:t>
            </w:r>
          </w:p>
        </w:tc>
        <w:tc>
          <w:tcPr>
            <w:tcW w:w="3150" w:type="dxa"/>
          </w:tcPr>
          <w:p w:rsidR="005616B5" w:rsidRPr="00186517" w:rsidRDefault="005616B5" w:rsidP="00D037C6">
            <w:pPr>
              <w:rPr>
                <w:sz w:val="20"/>
                <w:szCs w:val="20"/>
              </w:rPr>
            </w:pPr>
            <w:r w:rsidRPr="00186517">
              <w:rPr>
                <w:sz w:val="20"/>
                <w:szCs w:val="20"/>
              </w:rPr>
              <w:t xml:space="preserve">FNS-798 </w:t>
            </w:r>
          </w:p>
          <w:p w:rsidR="005616B5" w:rsidRPr="00186517" w:rsidRDefault="005616B5" w:rsidP="00D037C6">
            <w:pPr>
              <w:rPr>
                <w:sz w:val="20"/>
                <w:szCs w:val="20"/>
              </w:rPr>
            </w:pPr>
            <w:r w:rsidRPr="00186517">
              <w:rPr>
                <w:sz w:val="20"/>
                <w:szCs w:val="20"/>
              </w:rPr>
              <w:t>WIC Financial Management and Participation Report</w:t>
            </w:r>
          </w:p>
        </w:tc>
        <w:tc>
          <w:tcPr>
            <w:tcW w:w="7380" w:type="dxa"/>
          </w:tcPr>
          <w:p w:rsidR="005616B5" w:rsidRPr="00186517" w:rsidRDefault="005616B5" w:rsidP="00D037C6">
            <w:pPr>
              <w:rPr>
                <w:sz w:val="20"/>
                <w:szCs w:val="20"/>
              </w:rPr>
            </w:pPr>
            <w:r w:rsidRPr="00186517">
              <w:rPr>
                <w:sz w:val="20"/>
                <w:szCs w:val="20"/>
              </w:rPr>
              <w:t>Monthly reporting is critical for monitoring each State agency's expenditures to ensure it does not overspend its authorized grant, which would create a financial burden for the State.  Costs incurred by a State agency in excess of its grant must be paid by the State.</w:t>
            </w:r>
          </w:p>
        </w:tc>
      </w:tr>
    </w:tbl>
    <w:p w:rsidR="005616B5" w:rsidRDefault="005616B5" w:rsidP="005616B5">
      <w:pPr>
        <w:pStyle w:val="BodyText"/>
        <w:spacing w:line="480" w:lineRule="auto"/>
        <w:ind w:left="720"/>
        <w:rPr>
          <w:color w:val="000000"/>
        </w:rPr>
      </w:pPr>
    </w:p>
    <w:p w:rsidR="00D6027F" w:rsidRDefault="00D6027F" w:rsidP="00B854E4">
      <w:pPr>
        <w:pStyle w:val="BodyText"/>
        <w:numPr>
          <w:ilvl w:val="0"/>
          <w:numId w:val="5"/>
        </w:numPr>
        <w:rPr>
          <w:color w:val="000000"/>
        </w:rPr>
      </w:pPr>
      <w:r>
        <w:rPr>
          <w:color w:val="000000"/>
        </w:rPr>
        <w:t>Requiring respondents to prepare a written response to a collection of information in fewer than 30 days after receipt of it;</w:t>
      </w:r>
    </w:p>
    <w:p w:rsidR="00D6027F" w:rsidRDefault="00D6027F" w:rsidP="00B854E4">
      <w:pPr>
        <w:pStyle w:val="BodyText"/>
        <w:numPr>
          <w:ilvl w:val="0"/>
          <w:numId w:val="5"/>
        </w:numPr>
        <w:rPr>
          <w:color w:val="000000"/>
        </w:rPr>
      </w:pPr>
      <w:r>
        <w:rPr>
          <w:color w:val="000000"/>
        </w:rPr>
        <w:t>Requiring respondents to submit more than an original and two copies of any document;</w:t>
      </w:r>
    </w:p>
    <w:p w:rsidR="00D6027F" w:rsidRDefault="00D6027F" w:rsidP="00B854E4">
      <w:pPr>
        <w:pStyle w:val="BodyText"/>
        <w:numPr>
          <w:ilvl w:val="0"/>
          <w:numId w:val="5"/>
        </w:numPr>
        <w:rPr>
          <w:color w:val="000000"/>
        </w:rPr>
      </w:pPr>
      <w:r>
        <w:rPr>
          <w:color w:val="000000"/>
        </w:rPr>
        <w:t>Requiring respondents to retain records, other than health, medical, government contract, grant-in-aid, or tax records for more than three years;</w:t>
      </w:r>
    </w:p>
    <w:p w:rsidR="00D6027F" w:rsidRDefault="00D6027F" w:rsidP="00B854E4">
      <w:pPr>
        <w:pStyle w:val="BodyText"/>
        <w:numPr>
          <w:ilvl w:val="0"/>
          <w:numId w:val="5"/>
        </w:numPr>
        <w:rPr>
          <w:color w:val="000000"/>
        </w:rPr>
      </w:pPr>
      <w:r>
        <w:rPr>
          <w:color w:val="000000"/>
        </w:rPr>
        <w:t xml:space="preserve">In connection with a statistical survey, that is not designed to produce valid and reliable results that can be generalized to the universe of study; </w:t>
      </w:r>
    </w:p>
    <w:p w:rsidR="00785826" w:rsidRDefault="00785826" w:rsidP="00B854E4">
      <w:pPr>
        <w:pStyle w:val="BodyText"/>
        <w:numPr>
          <w:ilvl w:val="0"/>
          <w:numId w:val="5"/>
        </w:numPr>
        <w:rPr>
          <w:color w:val="000000"/>
        </w:rPr>
      </w:pPr>
      <w:r>
        <w:rPr>
          <w:color w:val="000000"/>
        </w:rPr>
        <w:t>Requiring the use of a statistical data classification that has not been reviewed and approved by OMB;</w:t>
      </w:r>
    </w:p>
    <w:p w:rsidR="00785826" w:rsidRDefault="00785826" w:rsidP="00B854E4">
      <w:pPr>
        <w:pStyle w:val="BodyText"/>
        <w:numPr>
          <w:ilvl w:val="0"/>
          <w:numId w:val="5"/>
        </w:numPr>
        <w:rPr>
          <w:color w:val="000000"/>
        </w:rPr>
      </w:pPr>
      <w:r>
        <w:rPr>
          <w:color w:val="000000"/>
        </w:rPr>
        <w:t xml:space="preserve">That includes a pledge of confidentiality that is not supported by authority established in statute or regulation, that is not support by disclosure and data security policies that are consistent with the pledge, or which unnecessarily impedes sharing of data with other agencies for compatible confidential use; or </w:t>
      </w:r>
    </w:p>
    <w:p w:rsidR="00785826" w:rsidRPr="00785826" w:rsidRDefault="00785826" w:rsidP="00B854E4">
      <w:pPr>
        <w:pStyle w:val="BodyText"/>
        <w:numPr>
          <w:ilvl w:val="0"/>
          <w:numId w:val="5"/>
        </w:numPr>
        <w:rPr>
          <w:color w:val="000000"/>
        </w:rPr>
      </w:pPr>
      <w:r>
        <w:rPr>
          <w:color w:val="000000"/>
        </w:rPr>
        <w:t xml:space="preserve">Requiring respondents to submit proprietary trade secret, or other confidential information unless the agency can demonstrate that it has instituted procedures to protect the information’s confidentiality to the extent permitted by law. </w:t>
      </w:r>
    </w:p>
    <w:p w:rsidR="00673D5B" w:rsidRDefault="005616B5" w:rsidP="00186517">
      <w:pPr>
        <w:tabs>
          <w:tab w:val="left" w:pos="540"/>
        </w:tabs>
        <w:spacing w:before="120" w:after="120" w:line="480" w:lineRule="auto"/>
        <w:jc w:val="both"/>
      </w:pPr>
      <w:r w:rsidRPr="005616B5">
        <w:t xml:space="preserve">There are no other special circumstances.  The collection of information is conducted in a manner consistent with the guidelines in 5 CFR </w:t>
      </w:r>
      <w:r>
        <w:t>1320.5.</w:t>
      </w:r>
    </w:p>
    <w:p w:rsidR="00456FC9" w:rsidRDefault="00456FC9" w:rsidP="009A6E73">
      <w:pPr>
        <w:tabs>
          <w:tab w:val="left" w:pos="0"/>
        </w:tabs>
        <w:spacing w:line="480" w:lineRule="auto"/>
      </w:pPr>
    </w:p>
    <w:p w:rsidR="009544AD" w:rsidRDefault="009742E9" w:rsidP="009A6E73">
      <w:pPr>
        <w:pStyle w:val="BodyText"/>
        <w:spacing w:line="480" w:lineRule="auto"/>
      </w:pPr>
      <w:r>
        <w:rPr>
          <w:color w:val="000000"/>
        </w:rPr>
        <w:t xml:space="preserve">8.) </w:t>
      </w:r>
      <w:r w:rsidR="009544AD">
        <w:rPr>
          <w:color w:val="000000"/>
        </w:rPr>
        <w:t>If applicable, p</w:t>
      </w:r>
      <w:r>
        <w:rPr>
          <w:color w:val="000000"/>
        </w:rPr>
        <w:t xml:space="preserve">rovide a copy and identify the date and page number of publication in the Federal </w:t>
      </w:r>
      <w:r w:rsidRPr="00BB1469">
        <w:t>Register</w:t>
      </w:r>
      <w:r w:rsidR="00212609" w:rsidRPr="00BB1469">
        <w:t xml:space="preserve"> of the Agency’s notice, </w:t>
      </w:r>
      <w:r w:rsidR="009544AD">
        <w:t>soliciting comments on the information collection prior to submission to OMB.  Summarize public comments received in response to that notice and describe actions taken by the agency in response to these comments.</w:t>
      </w:r>
    </w:p>
    <w:p w:rsidR="005B60A0" w:rsidRDefault="00764F30" w:rsidP="009A6E73">
      <w:pPr>
        <w:numPr>
          <w:ilvl w:val="12"/>
          <w:numId w:val="0"/>
        </w:numPr>
        <w:tabs>
          <w:tab w:val="left" w:pos="-720"/>
          <w:tab w:val="left" w:pos="0"/>
          <w:tab w:val="left" w:pos="360"/>
        </w:tabs>
        <w:spacing w:line="480" w:lineRule="auto"/>
      </w:pPr>
      <w:r w:rsidRPr="00461A69">
        <w:t>A 60-day Notice was published in the Federal Register on</w:t>
      </w:r>
      <w:r w:rsidR="00E1120C">
        <w:t xml:space="preserve"> </w:t>
      </w:r>
      <w:r w:rsidR="00DF756A">
        <w:t>August 17</w:t>
      </w:r>
      <w:r w:rsidRPr="00461A69">
        <w:t xml:space="preserve">, 2015, page </w:t>
      </w:r>
      <w:r w:rsidR="00DF756A">
        <w:t>49198</w:t>
      </w:r>
      <w:r w:rsidRPr="00461A69">
        <w:t xml:space="preserve">, Vol. 80, </w:t>
      </w:r>
      <w:proofErr w:type="gramStart"/>
      <w:r w:rsidRPr="00461A69">
        <w:t>No.</w:t>
      </w:r>
      <w:r w:rsidR="00DF756A">
        <w:t>58</w:t>
      </w:r>
      <w:proofErr w:type="gramEnd"/>
      <w:r w:rsidRPr="00461A69">
        <w:t xml:space="preserve">.  </w:t>
      </w:r>
    </w:p>
    <w:p w:rsidR="005B60A0" w:rsidRPr="005B60A0" w:rsidRDefault="005B60A0" w:rsidP="005B60A0">
      <w:pPr>
        <w:spacing w:line="480" w:lineRule="auto"/>
      </w:pPr>
      <w:r w:rsidRPr="005B60A0">
        <w:t xml:space="preserve">During that time, we requested 86,871 burden hours; now we are requesting 104, 184 burden hours for this overall information collection request. </w:t>
      </w:r>
    </w:p>
    <w:p w:rsidR="005B60A0" w:rsidRPr="005B60A0" w:rsidRDefault="005B60A0" w:rsidP="005B60A0">
      <w:pPr>
        <w:spacing w:line="480" w:lineRule="auto"/>
      </w:pPr>
    </w:p>
    <w:p w:rsidR="005B60A0" w:rsidRPr="005B60A0" w:rsidRDefault="005B60A0" w:rsidP="005B60A0">
      <w:pPr>
        <w:spacing w:line="480" w:lineRule="auto"/>
      </w:pPr>
      <w:r w:rsidRPr="005B60A0">
        <w:t>Unfortunately, the program was not prepared for the multitude of comments and therefore, not ready to submit the revised OMB package for FNS 759.  Although the burden for this form remains the same (3,180) this request and 30dayFRN changed the baseline burden estimates previously published in the August 17, 2015.</w:t>
      </w:r>
    </w:p>
    <w:p w:rsidR="005B60A0" w:rsidRPr="005B60A0" w:rsidRDefault="005B60A0" w:rsidP="005B60A0"/>
    <w:p w:rsidR="005B60A0" w:rsidRPr="005B60A0" w:rsidRDefault="005B60A0" w:rsidP="005B60A0">
      <w:pPr>
        <w:numPr>
          <w:ilvl w:val="12"/>
          <w:numId w:val="0"/>
        </w:numPr>
        <w:tabs>
          <w:tab w:val="left" w:pos="-720"/>
          <w:tab w:val="left" w:pos="0"/>
          <w:tab w:val="left" w:pos="360"/>
        </w:tabs>
        <w:spacing w:line="480" w:lineRule="auto"/>
      </w:pPr>
      <w:r w:rsidRPr="005B60A0">
        <w:t>The increase in burden estimates is solely based on different activities (2 merges and 1 revision) that occur prior to the submission of this request and the reason for the difference in baseline burden estimates published in the 60dayFRN</w:t>
      </w:r>
    </w:p>
    <w:p w:rsidR="005B60A0" w:rsidRDefault="005B60A0" w:rsidP="009A6E73">
      <w:pPr>
        <w:numPr>
          <w:ilvl w:val="12"/>
          <w:numId w:val="0"/>
        </w:numPr>
        <w:tabs>
          <w:tab w:val="left" w:pos="-720"/>
          <w:tab w:val="left" w:pos="0"/>
          <w:tab w:val="left" w:pos="360"/>
        </w:tabs>
        <w:spacing w:line="480" w:lineRule="auto"/>
      </w:pPr>
    </w:p>
    <w:p w:rsidR="0034425B" w:rsidRPr="00461A69" w:rsidRDefault="00492D28" w:rsidP="009A6E73">
      <w:pPr>
        <w:numPr>
          <w:ilvl w:val="12"/>
          <w:numId w:val="0"/>
        </w:numPr>
        <w:tabs>
          <w:tab w:val="left" w:pos="-720"/>
          <w:tab w:val="left" w:pos="0"/>
          <w:tab w:val="left" w:pos="360"/>
        </w:tabs>
        <w:spacing w:line="480" w:lineRule="auto"/>
      </w:pPr>
      <w:r>
        <w:t>Fif</w:t>
      </w:r>
      <w:r w:rsidR="00DF756A">
        <w:t>teen</w:t>
      </w:r>
      <w:r w:rsidR="000A1BA4" w:rsidRPr="00461A69">
        <w:t xml:space="preserve"> (</w:t>
      </w:r>
      <w:r w:rsidR="00764F30" w:rsidRPr="00461A69">
        <w:t>1</w:t>
      </w:r>
      <w:r>
        <w:t>5</w:t>
      </w:r>
      <w:r w:rsidR="000A1BA4" w:rsidRPr="00461A69">
        <w:t>)</w:t>
      </w:r>
      <w:r w:rsidR="00764F30" w:rsidRPr="00461A69">
        <w:t xml:space="preserve"> </w:t>
      </w:r>
      <w:r w:rsidR="000A1BA4" w:rsidRPr="00461A69">
        <w:t xml:space="preserve">comments </w:t>
      </w:r>
      <w:r w:rsidR="00764F30" w:rsidRPr="00461A69">
        <w:t>were submitted</w:t>
      </w:r>
      <w:r w:rsidR="000A1BA4" w:rsidRPr="00461A69">
        <w:t xml:space="preserve"> </w:t>
      </w:r>
      <w:r w:rsidR="00C163B1" w:rsidRPr="00461A69">
        <w:t xml:space="preserve">in reference to FNS </w:t>
      </w:r>
      <w:r w:rsidR="00DF756A">
        <w:t>759</w:t>
      </w:r>
      <w:r w:rsidR="00C163B1" w:rsidRPr="00461A69">
        <w:t xml:space="preserve"> </w:t>
      </w:r>
      <w:r w:rsidR="001F4CC3" w:rsidRPr="00461A69">
        <w:t>and have</w:t>
      </w:r>
      <w:r w:rsidR="00D521A2">
        <w:t xml:space="preserve"> been</w:t>
      </w:r>
      <w:r w:rsidR="000A1BA4" w:rsidRPr="00461A69">
        <w:t xml:space="preserve"> </w:t>
      </w:r>
      <w:r w:rsidR="001F4CC3" w:rsidRPr="00461A69">
        <w:t>summarized below</w:t>
      </w:r>
      <w:r w:rsidR="00764F30" w:rsidRPr="00461A69">
        <w:t>.</w:t>
      </w:r>
    </w:p>
    <w:p w:rsidR="008204B5" w:rsidRPr="00461A69" w:rsidRDefault="008204B5" w:rsidP="009A6E73">
      <w:pPr>
        <w:numPr>
          <w:ilvl w:val="12"/>
          <w:numId w:val="0"/>
        </w:numPr>
        <w:tabs>
          <w:tab w:val="left" w:pos="-720"/>
          <w:tab w:val="left" w:pos="0"/>
          <w:tab w:val="left" w:pos="360"/>
        </w:tabs>
        <w:spacing w:line="480" w:lineRule="auto"/>
      </w:pPr>
    </w:p>
    <w:p w:rsidR="00707B68" w:rsidRPr="0096406D" w:rsidRDefault="00D409AF" w:rsidP="0096406D">
      <w:pPr>
        <w:numPr>
          <w:ilvl w:val="12"/>
          <w:numId w:val="0"/>
        </w:numPr>
        <w:tabs>
          <w:tab w:val="left" w:pos="-720"/>
          <w:tab w:val="left" w:pos="0"/>
          <w:tab w:val="left" w:pos="360"/>
        </w:tabs>
        <w:spacing w:line="480" w:lineRule="auto"/>
        <w:rPr>
          <w:b/>
          <w:u w:val="single"/>
        </w:rPr>
      </w:pPr>
      <w:r w:rsidRPr="00D409AF">
        <w:rPr>
          <w:b/>
          <w:u w:val="single"/>
        </w:rPr>
        <w:t xml:space="preserve">Summary of </w:t>
      </w:r>
      <w:r w:rsidR="0096406D">
        <w:rPr>
          <w:b/>
          <w:u w:val="single"/>
        </w:rPr>
        <w:t>C</w:t>
      </w:r>
      <w:r w:rsidRPr="00D409AF">
        <w:rPr>
          <w:b/>
          <w:u w:val="single"/>
        </w:rPr>
        <w:t>omments</w:t>
      </w:r>
      <w:r w:rsidR="0096406D">
        <w:rPr>
          <w:b/>
          <w:u w:val="single"/>
        </w:rPr>
        <w:t xml:space="preserve">: </w:t>
      </w:r>
    </w:p>
    <w:p w:rsidR="00481AAC" w:rsidRDefault="00492D28">
      <w:pPr>
        <w:spacing w:line="480" w:lineRule="auto"/>
      </w:pPr>
      <w:r>
        <w:t>Two</w:t>
      </w:r>
      <w:r w:rsidR="00116669">
        <w:t xml:space="preserve"> State agencies, </w:t>
      </w:r>
      <w:r w:rsidR="00116669" w:rsidRPr="00461A69">
        <w:t>one Federal agency</w:t>
      </w:r>
      <w:r w:rsidR="00116669">
        <w:t>, ten Implementing agencies and two private citizens submitted a total of sixteen</w:t>
      </w:r>
      <w:r w:rsidR="00116669" w:rsidRPr="00461A69">
        <w:t xml:space="preserve"> comments during the 60-day public comment period for the proposed </w:t>
      </w:r>
      <w:r w:rsidR="00116669" w:rsidRPr="00461A69">
        <w:rPr>
          <w:bCs/>
        </w:rPr>
        <w:t xml:space="preserve">Program Activity Statement </w:t>
      </w:r>
      <w:r w:rsidR="00116669" w:rsidRPr="00461A69">
        <w:t xml:space="preserve">information collection request.  These comments are available for public inspection at online at </w:t>
      </w:r>
      <w:r w:rsidR="00116669" w:rsidRPr="00461A69">
        <w:rPr>
          <w:i/>
        </w:rPr>
        <w:t>www.regulations.gov</w:t>
      </w:r>
      <w:r w:rsidR="00116669" w:rsidRPr="00461A69">
        <w:t xml:space="preserve">.  In general, comments referenced proposed changes, additions or removals of specific elements in the collection, and requested clarification of form instructions.  FNS reviewed all of these comments, and summarized all responses in the following section.  </w:t>
      </w:r>
      <w:r w:rsidR="00116669">
        <w:t>Two</w:t>
      </w:r>
      <w:r w:rsidR="00E1120C">
        <w:t xml:space="preserve"> </w:t>
      </w:r>
      <w:r w:rsidR="00B0009F">
        <w:t>commenter</w:t>
      </w:r>
      <w:r w:rsidR="00B0009F" w:rsidRPr="00461A69">
        <w:t>s</w:t>
      </w:r>
      <w:r w:rsidR="00116669" w:rsidRPr="00461A69">
        <w:t xml:space="preserve"> submitted com</w:t>
      </w:r>
      <w:r w:rsidR="00116669">
        <w:t>ments addressing the burden</w:t>
      </w:r>
      <w:r w:rsidR="00116669" w:rsidRPr="00461A69">
        <w:t xml:space="preserve"> of this proposed revision.  FNS responded directly to these comments via the method they were submitted and included them in this submission as attachments.</w:t>
      </w:r>
    </w:p>
    <w:p w:rsidR="00B7069F" w:rsidRDefault="00B7069F">
      <w:pPr>
        <w:spacing w:line="480" w:lineRule="auto"/>
      </w:pPr>
      <w:r>
        <w:t>FNS has estimated two hours for training and has incorporated the training time into the total burden hours.</w:t>
      </w:r>
    </w:p>
    <w:p w:rsidR="00481AAC" w:rsidRDefault="00481AAC">
      <w:pPr>
        <w:spacing w:line="480" w:lineRule="auto"/>
        <w:rPr>
          <w:u w:val="single"/>
        </w:rPr>
      </w:pPr>
    </w:p>
    <w:p w:rsidR="00481AAC" w:rsidRDefault="00116669">
      <w:pPr>
        <w:spacing w:line="480" w:lineRule="auto"/>
        <w:rPr>
          <w:u w:val="single"/>
        </w:rPr>
      </w:pPr>
      <w:r w:rsidRPr="00FD2EB4">
        <w:rPr>
          <w:u w:val="single"/>
        </w:rPr>
        <w:t>Direct Education</w:t>
      </w:r>
    </w:p>
    <w:p w:rsidR="00481AAC" w:rsidRDefault="00B83ADC">
      <w:pPr>
        <w:spacing w:line="480" w:lineRule="auto"/>
      </w:pPr>
      <w:r>
        <w:t xml:space="preserve">Multiple </w:t>
      </w:r>
      <w:r w:rsidR="005B60A0">
        <w:t>commenters</w:t>
      </w:r>
      <w:r w:rsidR="00116669">
        <w:t xml:space="preserve"> recommended including definitions and instructions in the area of estimating counts of participants. This has been resolved by providing definitions and improving the instructions provided. </w:t>
      </w:r>
    </w:p>
    <w:p w:rsidR="00481AAC" w:rsidRDefault="00B83ADC">
      <w:pPr>
        <w:spacing w:line="480" w:lineRule="auto"/>
      </w:pPr>
      <w:r>
        <w:t>Another commente</w:t>
      </w:r>
      <w:r w:rsidR="00116669">
        <w:t>r asked the type of circumstance under which a count for direct education would be considered an e</w:t>
      </w:r>
      <w:r w:rsidR="00B31611">
        <w:t>stimate. Additional examples will be provided in the training materials.</w:t>
      </w:r>
    </w:p>
    <w:p w:rsidR="00481AAC" w:rsidRDefault="00481AAC">
      <w:pPr>
        <w:spacing w:line="480" w:lineRule="auto"/>
      </w:pPr>
    </w:p>
    <w:p w:rsidR="00481AAC" w:rsidRDefault="00B83ADC">
      <w:pPr>
        <w:spacing w:line="480" w:lineRule="auto"/>
      </w:pPr>
      <w:r>
        <w:t xml:space="preserve">Two </w:t>
      </w:r>
      <w:r w:rsidR="005B60A0">
        <w:t>commenters</w:t>
      </w:r>
      <w:r w:rsidR="00116669">
        <w:t xml:space="preserve"> had concerns regarding the use of the Community Eligibility Provision for calculating participant counts. On further discussion with ap</w:t>
      </w:r>
      <w:r w:rsidR="004659FF">
        <w:t>propriate experts, this example</w:t>
      </w:r>
      <w:r w:rsidR="00116669">
        <w:t xml:space="preserve"> was removed from the form because reporting will take place on actual participation and not on SNAP status.</w:t>
      </w:r>
    </w:p>
    <w:p w:rsidR="00481AAC" w:rsidRDefault="00481AAC">
      <w:pPr>
        <w:spacing w:line="480" w:lineRule="auto"/>
      </w:pPr>
    </w:p>
    <w:p w:rsidR="00481AAC" w:rsidRDefault="00116669">
      <w:pPr>
        <w:spacing w:line="480" w:lineRule="auto"/>
      </w:pPr>
      <w:r>
        <w:t>Mul</w:t>
      </w:r>
      <w:r w:rsidR="00B83ADC">
        <w:t xml:space="preserve">tiple </w:t>
      </w:r>
      <w:r w:rsidR="005B60A0">
        <w:t>commenters</w:t>
      </w:r>
      <w:r>
        <w:t xml:space="preserve"> recommended the use of income categories. This recommendation was disregarded in order to reduce the complexity and reporting burden. States will conti</w:t>
      </w:r>
      <w:r w:rsidR="004659FF">
        <w:t>nue to report on SNAP-Ed participation</w:t>
      </w:r>
      <w:r>
        <w:t xml:space="preserve">. </w:t>
      </w:r>
    </w:p>
    <w:p w:rsidR="00481AAC" w:rsidRDefault="00481AAC">
      <w:pPr>
        <w:spacing w:line="480" w:lineRule="auto"/>
      </w:pPr>
    </w:p>
    <w:p w:rsidR="00481AAC" w:rsidRDefault="00116669">
      <w:pPr>
        <w:spacing w:line="480" w:lineRule="auto"/>
      </w:pPr>
      <w:r>
        <w:t>Currently, if a participant does not provide information on all five areas of enrollment data, such as name, age, race/ethnicity and SNAP partic</w:t>
      </w:r>
      <w:r w:rsidR="00B83ADC">
        <w:t xml:space="preserve">ipation status, the contact is </w:t>
      </w:r>
      <w:r>
        <w:t>reported as an indirect education contact rather than a direc</w:t>
      </w:r>
      <w:r w:rsidR="00B83ADC">
        <w:t xml:space="preserve">t education contact.  </w:t>
      </w:r>
      <w:r w:rsidR="005B60A0">
        <w:t>Commenters’</w:t>
      </w:r>
      <w:r>
        <w:t xml:space="preserve"> suggested that regardless of the missing information, all contacts receiving direct education should be coun</w:t>
      </w:r>
      <w:r w:rsidR="001B70AA">
        <w:t>ted as such. FNS agrees and has</w:t>
      </w:r>
      <w:r>
        <w:t xml:space="preserve"> update</w:t>
      </w:r>
      <w:r w:rsidR="001B70AA">
        <w:t>d</w:t>
      </w:r>
      <w:r>
        <w:t xml:space="preserve"> the instructions and </w:t>
      </w:r>
      <w:r w:rsidR="001B70AA">
        <w:t xml:space="preserve">will </w:t>
      </w:r>
      <w:r>
        <w:t>include this in future training.</w:t>
      </w:r>
    </w:p>
    <w:p w:rsidR="00481AAC" w:rsidRDefault="00481AAC">
      <w:pPr>
        <w:spacing w:line="480" w:lineRule="auto"/>
      </w:pPr>
    </w:p>
    <w:p w:rsidR="00481AAC" w:rsidRDefault="00B83ADC">
      <w:pPr>
        <w:spacing w:line="480" w:lineRule="auto"/>
      </w:pPr>
      <w:r>
        <w:t>One commente</w:t>
      </w:r>
      <w:r w:rsidR="00116669">
        <w:t>r stated that there was no place to identify the direct education curriculum used or the level of evidence for that particular curriculum. This form is not designed to collect this information,</w:t>
      </w:r>
      <w:r>
        <w:t xml:space="preserve"> as it is captured elsewhere. </w:t>
      </w:r>
    </w:p>
    <w:p w:rsidR="00481AAC" w:rsidRDefault="00481AAC">
      <w:pPr>
        <w:spacing w:line="480" w:lineRule="auto"/>
      </w:pPr>
    </w:p>
    <w:p w:rsidR="00481AAC" w:rsidRDefault="00B83ADC">
      <w:pPr>
        <w:spacing w:line="480" w:lineRule="auto"/>
      </w:pPr>
      <w:r>
        <w:t xml:space="preserve">Two </w:t>
      </w:r>
      <w:r w:rsidR="005B60A0">
        <w:t>commenters</w:t>
      </w:r>
      <w:r w:rsidR="00116669">
        <w:t xml:space="preserve"> suggested that in order to achieve consistent reporting across States, FNS provide methods to universally “estimate” counts and circumstances under which “estimated” counts can be made. FNS will </w:t>
      </w:r>
      <w:r w:rsidR="004659FF">
        <w:t xml:space="preserve">cover this topic </w:t>
      </w:r>
      <w:r w:rsidR="001B70AA">
        <w:t>in future training</w:t>
      </w:r>
      <w:r w:rsidR="00116669">
        <w:t>.</w:t>
      </w:r>
    </w:p>
    <w:p w:rsidR="00481AAC" w:rsidRDefault="00481AAC">
      <w:pPr>
        <w:spacing w:line="480" w:lineRule="auto"/>
      </w:pPr>
    </w:p>
    <w:p w:rsidR="00481AAC" w:rsidRDefault="00B83ADC">
      <w:pPr>
        <w:spacing w:line="480" w:lineRule="auto"/>
      </w:pPr>
      <w:r>
        <w:t>One commente</w:t>
      </w:r>
      <w:r w:rsidR="00116669">
        <w:t>r stated that it is important to consider that to have unduplicated counts for schools/child care centers/out of school time providers, the school year (August/September-May/June) must be used instead of the federal calendar. Given the differences in school calendars between States and within States, FNS will maintain the current reporting period.</w:t>
      </w:r>
    </w:p>
    <w:p w:rsidR="00481AAC" w:rsidRDefault="00481AAC">
      <w:pPr>
        <w:spacing w:line="480" w:lineRule="auto"/>
      </w:pPr>
    </w:p>
    <w:p w:rsidR="00481AAC" w:rsidRDefault="00116669">
      <w:pPr>
        <w:spacing w:line="480" w:lineRule="auto"/>
        <w:rPr>
          <w:u w:val="single"/>
        </w:rPr>
      </w:pPr>
      <w:r w:rsidRPr="0028636B">
        <w:rPr>
          <w:u w:val="single"/>
        </w:rPr>
        <w:t>Indirect Education</w:t>
      </w:r>
    </w:p>
    <w:p w:rsidR="00481AAC" w:rsidRDefault="00116669">
      <w:pPr>
        <w:spacing w:line="480" w:lineRule="auto"/>
      </w:pPr>
      <w:r w:rsidRPr="0014752D">
        <w:t>The original EARS</w:t>
      </w:r>
      <w:r>
        <w:t xml:space="preserve"> form had an entire question on reporting data on indirect education. This was removed in the version that was made available </w:t>
      </w:r>
      <w:r w:rsidR="00B83ADC">
        <w:t xml:space="preserve">for comment. Multiple </w:t>
      </w:r>
      <w:r w:rsidR="005B60A0">
        <w:t>commenters</w:t>
      </w:r>
      <w:r>
        <w:t xml:space="preserve"> suggested that this was </w:t>
      </w:r>
      <w:r w:rsidR="004659FF">
        <w:t>important information to report and is now collected in item 5</w:t>
      </w:r>
      <w:r>
        <w:t xml:space="preserve"> of the form.</w:t>
      </w:r>
    </w:p>
    <w:p w:rsidR="00481AAC" w:rsidRDefault="00481AAC">
      <w:pPr>
        <w:spacing w:line="480" w:lineRule="auto"/>
      </w:pPr>
    </w:p>
    <w:p w:rsidR="00481AAC" w:rsidRDefault="00116669">
      <w:pPr>
        <w:spacing w:line="480" w:lineRule="auto"/>
        <w:rPr>
          <w:u w:val="single"/>
        </w:rPr>
      </w:pPr>
      <w:r w:rsidRPr="00C150FF">
        <w:rPr>
          <w:u w:val="single"/>
        </w:rPr>
        <w:t>Participants and Contacts</w:t>
      </w:r>
    </w:p>
    <w:p w:rsidR="00481AAC" w:rsidRDefault="00B83ADC">
      <w:pPr>
        <w:spacing w:line="480" w:lineRule="auto"/>
      </w:pPr>
      <w:r>
        <w:t>One commente</w:t>
      </w:r>
      <w:r w:rsidR="00116669" w:rsidRPr="000232B7">
        <w:t xml:space="preserve">r suggested </w:t>
      </w:r>
      <w:r w:rsidR="00116669">
        <w:t>that reporting counts for gender be used only for adults and the 250 word limit be dropped entirely, while another commentator suggested that an additional category such as “transgender” be added, and the 250 word limit for an explanation be increased. FNS has decided to keep the categories as is, but</w:t>
      </w:r>
      <w:r w:rsidR="004659FF">
        <w:t xml:space="preserve"> has </w:t>
      </w:r>
      <w:r w:rsidR="00116669">
        <w:t>increase</w:t>
      </w:r>
      <w:r w:rsidR="004659FF">
        <w:t>d</w:t>
      </w:r>
      <w:r w:rsidR="00116669">
        <w:t xml:space="preserve"> the word limit for the explanation to 500 words.</w:t>
      </w:r>
    </w:p>
    <w:p w:rsidR="004659FF" w:rsidRDefault="004300C7" w:rsidP="0096406D">
      <w:pPr>
        <w:spacing w:line="480" w:lineRule="auto"/>
      </w:pPr>
      <w:r>
        <w:t>Per one commen</w:t>
      </w:r>
      <w:r w:rsidR="00B83ADC">
        <w:t>ter</w:t>
      </w:r>
      <w:r w:rsidR="00116669">
        <w:t>’s recommendation to streamline the worksheet, FNS merged two questions on Age and gender into one question</w:t>
      </w:r>
      <w:r w:rsidR="004659FF" w:rsidRPr="004659FF">
        <w:t xml:space="preserve"> </w:t>
      </w:r>
      <w:r w:rsidR="004659FF">
        <w:t>on age and sex.  The term “sex” is used instead of “gender” because gender is considered a social construct, while sex refers to a biological assignment.  Using the label “sex” avoids the need to include transgender or other response options.</w:t>
      </w:r>
    </w:p>
    <w:p w:rsidR="004659FF" w:rsidRDefault="004659FF" w:rsidP="0096406D">
      <w:pPr>
        <w:spacing w:line="480" w:lineRule="auto"/>
      </w:pPr>
    </w:p>
    <w:p w:rsidR="00481AAC" w:rsidRDefault="00D409AF">
      <w:pPr>
        <w:spacing w:line="480" w:lineRule="auto"/>
        <w:rPr>
          <w:u w:val="single"/>
        </w:rPr>
      </w:pPr>
      <w:r w:rsidRPr="00E84110">
        <w:rPr>
          <w:u w:val="single"/>
        </w:rPr>
        <w:t>Race and Ethnicity</w:t>
      </w:r>
    </w:p>
    <w:p w:rsidR="00481AAC" w:rsidRDefault="00B83ADC">
      <w:pPr>
        <w:spacing w:line="480" w:lineRule="auto"/>
      </w:pPr>
      <w:r>
        <w:t xml:space="preserve">Multiple </w:t>
      </w:r>
      <w:r w:rsidR="005B60A0">
        <w:t>commenters</w:t>
      </w:r>
      <w:r w:rsidR="00116669">
        <w:t xml:space="preserve"> have stated that the present meth</w:t>
      </w:r>
      <w:r w:rsidR="003D5FBA">
        <w:t>od of collecting race and e</w:t>
      </w:r>
      <w:r w:rsidR="00116669">
        <w:t>thnicity data does not reflect the true diversity of the SNAP-Ed population, especially</w:t>
      </w:r>
      <w:r w:rsidR="003D5FBA">
        <w:t xml:space="preserve"> because</w:t>
      </w:r>
      <w:r w:rsidR="00116669">
        <w:t xml:space="preserve"> many </w:t>
      </w:r>
      <w:r w:rsidR="0096406D">
        <w:t>Latinos do</w:t>
      </w:r>
      <w:r w:rsidR="00116669">
        <w:t xml:space="preserve"> not identify with any of the race categories and simply consider </w:t>
      </w:r>
      <w:proofErr w:type="gramStart"/>
      <w:r w:rsidR="00116669">
        <w:t>themselves</w:t>
      </w:r>
      <w:proofErr w:type="gramEnd"/>
      <w:r w:rsidR="00116669">
        <w:t xml:space="preserve"> Hispanic or Latino. </w:t>
      </w:r>
      <w:r w:rsidR="001B70AA">
        <w:t>The comment was that t</w:t>
      </w:r>
      <w:r w:rsidR="00116669">
        <w:t>his results in gross underestimation of reach for this population. FNS will continue to collect this information according to current OMB requirements.</w:t>
      </w:r>
    </w:p>
    <w:p w:rsidR="00481AAC" w:rsidRDefault="00481AAC">
      <w:pPr>
        <w:spacing w:line="480" w:lineRule="auto"/>
      </w:pPr>
    </w:p>
    <w:p w:rsidR="00481AAC" w:rsidRDefault="00B83ADC">
      <w:pPr>
        <w:spacing w:line="480" w:lineRule="auto"/>
      </w:pPr>
      <w:r>
        <w:t xml:space="preserve">Two </w:t>
      </w:r>
      <w:r w:rsidR="005B60A0">
        <w:t>commenters</w:t>
      </w:r>
      <w:r w:rsidR="00116669">
        <w:t xml:space="preserve"> suggested that an additional row be added to the table for “declined to state, race unknown/did not respond/choose not to answer “since a certain number of participants decline to “self-identify” and educators are not comfortable with assigning a race to participants based on visual estimates. FNS will continue to collect this information according to OMB guidance. </w:t>
      </w:r>
    </w:p>
    <w:p w:rsidR="00481AAC" w:rsidRDefault="00481AAC">
      <w:pPr>
        <w:spacing w:line="480" w:lineRule="auto"/>
      </w:pPr>
    </w:p>
    <w:p w:rsidR="00481AAC" w:rsidRDefault="004300C7">
      <w:pPr>
        <w:spacing w:line="480" w:lineRule="auto"/>
      </w:pPr>
      <w:r>
        <w:t>One c</w:t>
      </w:r>
      <w:r w:rsidR="00116669">
        <w:t>o</w:t>
      </w:r>
      <w:r>
        <w:t>mmente</w:t>
      </w:r>
      <w:r w:rsidR="003D5FBA">
        <w:t>r suggested that since r</w:t>
      </w:r>
      <w:r w:rsidR="00116669">
        <w:t xml:space="preserve">ace/ethnicity designations have become increasingly complex and labor intensive </w:t>
      </w:r>
      <w:r w:rsidR="001B70AA">
        <w:t>to collect, could</w:t>
      </w:r>
      <w:r w:rsidR="00116669">
        <w:t xml:space="preserve"> the data be collected intermittently? This commentator also suggested that the reporting of single or multiple race/ethnic categories be consistent with those of the Bureau of Labor Statistics or the Census Bureau, since these are also used in State needs assessments.  FNS will continue to collect this information according to OMB guidance.</w:t>
      </w:r>
    </w:p>
    <w:p w:rsidR="00481AAC" w:rsidRDefault="00481AAC">
      <w:pPr>
        <w:spacing w:line="480" w:lineRule="auto"/>
      </w:pPr>
    </w:p>
    <w:p w:rsidR="00481AAC" w:rsidRDefault="00116669">
      <w:pPr>
        <w:spacing w:line="480" w:lineRule="auto"/>
        <w:rPr>
          <w:u w:val="single"/>
        </w:rPr>
      </w:pPr>
      <w:r w:rsidRPr="00F10360">
        <w:rPr>
          <w:u w:val="single"/>
        </w:rPr>
        <w:t>Settings</w:t>
      </w:r>
      <w:r>
        <w:rPr>
          <w:u w:val="single"/>
        </w:rPr>
        <w:t xml:space="preserve">  </w:t>
      </w:r>
    </w:p>
    <w:p w:rsidR="00481AAC" w:rsidRDefault="00481AAC">
      <w:pPr>
        <w:spacing w:line="480" w:lineRule="auto"/>
        <w:rPr>
          <w:u w:val="single"/>
        </w:rPr>
      </w:pPr>
    </w:p>
    <w:p w:rsidR="00481AAC" w:rsidRDefault="004300C7">
      <w:pPr>
        <w:spacing w:line="480" w:lineRule="auto"/>
      </w:pPr>
      <w:r>
        <w:t xml:space="preserve">Two </w:t>
      </w:r>
      <w:r w:rsidR="005B60A0">
        <w:t>commenters</w:t>
      </w:r>
      <w:r w:rsidR="00116669">
        <w:t xml:space="preserve"> suggested that the listed sites be aligned and categorized by the six domains of Eat, Learn, Work, Live, Play and Shop of the SNAP-Ed Evaluation Framewo</w:t>
      </w:r>
      <w:r w:rsidR="003D5FBA">
        <w:t>rk. FNS concurs and the item</w:t>
      </w:r>
      <w:r w:rsidR="00116669">
        <w:t xml:space="preserve"> was modified to include these categories.</w:t>
      </w:r>
    </w:p>
    <w:p w:rsidR="00481AAC" w:rsidRDefault="00481AAC">
      <w:pPr>
        <w:spacing w:line="480" w:lineRule="auto"/>
      </w:pPr>
    </w:p>
    <w:p w:rsidR="00481AAC" w:rsidRDefault="004300C7">
      <w:pPr>
        <w:spacing w:line="480" w:lineRule="auto"/>
      </w:pPr>
      <w:r>
        <w:t>One commen</w:t>
      </w:r>
      <w:r w:rsidR="00B83ADC">
        <w:t>te</w:t>
      </w:r>
      <w:r w:rsidR="00116669">
        <w:t>r stated that language should be added to clarify that “setting” should refer to a physical location. FNS concurs and this explanation will be</w:t>
      </w:r>
      <w:r w:rsidR="001B70AA">
        <w:t xml:space="preserve"> provided in</w:t>
      </w:r>
      <w:r w:rsidR="00116669">
        <w:t xml:space="preserve"> all training materials.</w:t>
      </w:r>
    </w:p>
    <w:p w:rsidR="00481AAC" w:rsidRDefault="00481AAC">
      <w:pPr>
        <w:spacing w:line="480" w:lineRule="auto"/>
      </w:pPr>
    </w:p>
    <w:p w:rsidR="00481AAC" w:rsidRDefault="00B83ADC">
      <w:pPr>
        <w:spacing w:line="480" w:lineRule="auto"/>
      </w:pPr>
      <w:r>
        <w:t xml:space="preserve">Two </w:t>
      </w:r>
      <w:r w:rsidR="005B60A0">
        <w:t>commenters</w:t>
      </w:r>
      <w:r w:rsidR="00116669">
        <w:t xml:space="preserve"> suggested adding additional sites for clarity. These new sites were added to the list of existing sites.</w:t>
      </w:r>
    </w:p>
    <w:p w:rsidR="00481AAC" w:rsidRDefault="00481AAC">
      <w:pPr>
        <w:spacing w:line="480" w:lineRule="auto"/>
      </w:pPr>
    </w:p>
    <w:p w:rsidR="00481AAC" w:rsidRDefault="00116669">
      <w:pPr>
        <w:spacing w:line="480" w:lineRule="auto"/>
        <w:rPr>
          <w:u w:val="single"/>
        </w:rPr>
      </w:pPr>
      <w:r w:rsidRPr="00597B3F">
        <w:rPr>
          <w:u w:val="single"/>
        </w:rPr>
        <w:t>Social Marketing and Policy, System and Environmental Components (PSE’s)</w:t>
      </w:r>
    </w:p>
    <w:p w:rsidR="00481AAC" w:rsidRDefault="00481AAC">
      <w:pPr>
        <w:spacing w:line="480" w:lineRule="auto"/>
        <w:rPr>
          <w:u w:val="single"/>
        </w:rPr>
      </w:pPr>
    </w:p>
    <w:p w:rsidR="00481AAC" w:rsidRDefault="00B83ADC">
      <w:pPr>
        <w:spacing w:line="480" w:lineRule="auto"/>
      </w:pPr>
      <w:r>
        <w:t xml:space="preserve">Multiple </w:t>
      </w:r>
      <w:r w:rsidR="005B60A0">
        <w:t>commente</w:t>
      </w:r>
      <w:r w:rsidR="005B60A0" w:rsidRPr="0003641C">
        <w:t>rs</w:t>
      </w:r>
      <w:r w:rsidR="00116669" w:rsidRPr="0003641C">
        <w:t xml:space="preserve"> </w:t>
      </w:r>
      <w:r w:rsidR="00116669">
        <w:t xml:space="preserve">recommended that information on direct and indirect education </w:t>
      </w:r>
      <w:proofErr w:type="gramStart"/>
      <w:r w:rsidR="00116669">
        <w:t>be</w:t>
      </w:r>
      <w:proofErr w:type="gramEnd"/>
      <w:r w:rsidR="00116669">
        <w:t xml:space="preserve"> included as part of the social marketing and PSE components. FNS concurs and has </w:t>
      </w:r>
      <w:r w:rsidR="003D5FBA">
        <w:t>incorporated this into item 5</w:t>
      </w:r>
      <w:r w:rsidR="00116669">
        <w:t xml:space="preserve"> of the form.</w:t>
      </w:r>
    </w:p>
    <w:p w:rsidR="00481AAC" w:rsidRDefault="00481AAC">
      <w:pPr>
        <w:spacing w:line="480" w:lineRule="auto"/>
      </w:pPr>
    </w:p>
    <w:p w:rsidR="00481AAC" w:rsidRDefault="00B83ADC">
      <w:pPr>
        <w:spacing w:line="480" w:lineRule="auto"/>
      </w:pPr>
      <w:r>
        <w:t xml:space="preserve">Multiple </w:t>
      </w:r>
      <w:r w:rsidR="005B60A0">
        <w:t>commenters</w:t>
      </w:r>
      <w:r w:rsidR="00116669">
        <w:t xml:space="preserve"> have recommended that additional examples on the way direct and indirect education can overlap with social marketing and PSE interventions be provided. </w:t>
      </w:r>
      <w:r w:rsidR="006C4E37">
        <w:t xml:space="preserve"> Once developed, </w:t>
      </w:r>
      <w:r w:rsidR="00116669">
        <w:t>FNS will provide</w:t>
      </w:r>
      <w:r w:rsidR="006C4E37">
        <w:t xml:space="preserve"> any relevant</w:t>
      </w:r>
      <w:r w:rsidR="00BF328D">
        <w:t xml:space="preserve"> information in training materials</w:t>
      </w:r>
      <w:r w:rsidR="00116669">
        <w:t>.</w:t>
      </w:r>
    </w:p>
    <w:p w:rsidR="00481AAC" w:rsidRDefault="00481AAC">
      <w:pPr>
        <w:spacing w:line="480" w:lineRule="auto"/>
      </w:pPr>
    </w:p>
    <w:p w:rsidR="00481AAC" w:rsidRDefault="00B83ADC">
      <w:pPr>
        <w:spacing w:line="480" w:lineRule="auto"/>
      </w:pPr>
      <w:r>
        <w:t xml:space="preserve">Multiple </w:t>
      </w:r>
      <w:r w:rsidR="005B60A0">
        <w:t>commenters</w:t>
      </w:r>
      <w:r w:rsidR="00116669">
        <w:t xml:space="preserve"> provided suggestions on combining questions or modifying language to indicate whether social marketing is used as a means of providing direct education or not used as a means of </w:t>
      </w:r>
      <w:r w:rsidR="00615475">
        <w:t>providing direct education. Item 5</w:t>
      </w:r>
      <w:r w:rsidR="00116669">
        <w:t xml:space="preserve"> reflect</w:t>
      </w:r>
      <w:r w:rsidR="00615475">
        <w:t>s</w:t>
      </w:r>
      <w:r w:rsidR="00116669">
        <w:t xml:space="preserve"> this suggestion.</w:t>
      </w:r>
    </w:p>
    <w:p w:rsidR="00481AAC" w:rsidRDefault="00481AAC">
      <w:pPr>
        <w:spacing w:line="480" w:lineRule="auto"/>
      </w:pPr>
    </w:p>
    <w:p w:rsidR="00481AAC" w:rsidRDefault="008C2FC6">
      <w:pPr>
        <w:spacing w:line="480" w:lineRule="auto"/>
      </w:pPr>
      <w:r>
        <w:t xml:space="preserve">Multiple </w:t>
      </w:r>
      <w:r w:rsidR="005B60A0">
        <w:t>commenters</w:t>
      </w:r>
      <w:r w:rsidR="00116669">
        <w:t xml:space="preserve"> suggested that detailed instructions and additional examples be provided to explain “social marketing, part of social marketing, sup</w:t>
      </w:r>
      <w:r w:rsidR="00BF328D">
        <w:t xml:space="preserve">ports social marketing”. </w:t>
      </w:r>
      <w:r w:rsidR="006C4E37">
        <w:t xml:space="preserve">Once developed, </w:t>
      </w:r>
      <w:r w:rsidR="00BF328D">
        <w:t xml:space="preserve">FNS will provide </w:t>
      </w:r>
      <w:r w:rsidR="00615475">
        <w:t>clarification on this</w:t>
      </w:r>
      <w:r w:rsidR="00BF328D">
        <w:t xml:space="preserve"> in</w:t>
      </w:r>
      <w:r w:rsidR="006C4E37">
        <w:t xml:space="preserve"> any relevant</w:t>
      </w:r>
      <w:r w:rsidR="00BF328D">
        <w:t xml:space="preserve"> training materials</w:t>
      </w:r>
      <w:r w:rsidR="00735FF6">
        <w:t xml:space="preserve"> that are currently under development.</w:t>
      </w:r>
    </w:p>
    <w:p w:rsidR="00481AAC" w:rsidRDefault="00481AAC">
      <w:pPr>
        <w:spacing w:line="480" w:lineRule="auto"/>
      </w:pPr>
    </w:p>
    <w:p w:rsidR="00615475" w:rsidRDefault="008C2FC6" w:rsidP="0096406D">
      <w:pPr>
        <w:spacing w:line="480" w:lineRule="auto"/>
      </w:pPr>
      <w:r>
        <w:t>One commente</w:t>
      </w:r>
      <w:r w:rsidR="00116669">
        <w:t xml:space="preserve">r recommended that the “programming format data” be dropped.  </w:t>
      </w:r>
      <w:r w:rsidR="00615475">
        <w:t>FNS considered this information valuable and decided not to remove it from the form after careful consideration.</w:t>
      </w:r>
    </w:p>
    <w:p w:rsidR="00116669" w:rsidRDefault="00116669" w:rsidP="0096406D">
      <w:pPr>
        <w:spacing w:line="480" w:lineRule="auto"/>
      </w:pPr>
    </w:p>
    <w:p w:rsidR="00116669" w:rsidRDefault="00116669" w:rsidP="0096406D">
      <w:pPr>
        <w:spacing w:line="480" w:lineRule="auto"/>
        <w:rPr>
          <w:u w:val="single"/>
        </w:rPr>
      </w:pPr>
      <w:r w:rsidRPr="00AB201C">
        <w:rPr>
          <w:u w:val="single"/>
        </w:rPr>
        <w:t xml:space="preserve">Policy, </w:t>
      </w:r>
      <w:r>
        <w:rPr>
          <w:u w:val="single"/>
        </w:rPr>
        <w:t>S</w:t>
      </w:r>
      <w:r w:rsidRPr="00AB201C">
        <w:rPr>
          <w:u w:val="single"/>
        </w:rPr>
        <w:t>ystems and Environment</w:t>
      </w:r>
      <w:r>
        <w:rPr>
          <w:u w:val="single"/>
        </w:rPr>
        <w:t xml:space="preserve">al Change </w:t>
      </w:r>
      <w:r w:rsidRPr="00AB201C">
        <w:rPr>
          <w:u w:val="single"/>
        </w:rPr>
        <w:t>(PSE’s)</w:t>
      </w:r>
    </w:p>
    <w:p w:rsidR="00116669" w:rsidRDefault="00116669" w:rsidP="0096406D">
      <w:pPr>
        <w:spacing w:line="480" w:lineRule="auto"/>
        <w:rPr>
          <w:u w:val="single"/>
        </w:rPr>
      </w:pPr>
    </w:p>
    <w:p w:rsidR="00116669" w:rsidRDefault="008C2FC6" w:rsidP="0096406D">
      <w:pPr>
        <w:spacing w:line="480" w:lineRule="auto"/>
      </w:pPr>
      <w:r>
        <w:t xml:space="preserve">Multiple </w:t>
      </w:r>
      <w:r w:rsidR="005B60A0">
        <w:t>commenters</w:t>
      </w:r>
      <w:r w:rsidR="00116669">
        <w:t xml:space="preserve"> suggested that the term “adopted” assumes that the PSE is fully implemented; however, States may be at different stages of implementation. To address this co</w:t>
      </w:r>
      <w:r w:rsidR="00615475">
        <w:t>ncern, FNS modified the item</w:t>
      </w:r>
      <w:r w:rsidR="00116669">
        <w:t xml:space="preserve"> to include the various stages from planning to full implementation.</w:t>
      </w:r>
    </w:p>
    <w:p w:rsidR="00116669" w:rsidRDefault="00116669" w:rsidP="0096406D">
      <w:pPr>
        <w:spacing w:line="480" w:lineRule="auto"/>
      </w:pPr>
    </w:p>
    <w:p w:rsidR="00116669" w:rsidRDefault="008C2FC6" w:rsidP="0096406D">
      <w:pPr>
        <w:spacing w:line="480" w:lineRule="auto"/>
      </w:pPr>
      <w:r>
        <w:t>One commente</w:t>
      </w:r>
      <w:r w:rsidR="00116669">
        <w:t>r suggested that not just the number of PSE’s be reported, but whether or not they are listed in the SNAP-Ed</w:t>
      </w:r>
      <w:r w:rsidR="00615475">
        <w:t xml:space="preserve"> Strategies and</w:t>
      </w:r>
      <w:r w:rsidR="00116669">
        <w:t xml:space="preserve"> </w:t>
      </w:r>
      <w:r w:rsidR="00BF328D">
        <w:t>Interventions T</w:t>
      </w:r>
      <w:r w:rsidR="00116669">
        <w:t xml:space="preserve">oolkit. This information is captured elsewhere.  </w:t>
      </w:r>
    </w:p>
    <w:p w:rsidR="00116669" w:rsidRDefault="00116669" w:rsidP="0096406D">
      <w:pPr>
        <w:spacing w:line="480" w:lineRule="auto"/>
      </w:pPr>
    </w:p>
    <w:p w:rsidR="00116669" w:rsidRPr="00AB201C" w:rsidRDefault="008C2FC6" w:rsidP="0096406D">
      <w:pPr>
        <w:spacing w:line="480" w:lineRule="auto"/>
      </w:pPr>
      <w:r>
        <w:t xml:space="preserve">Multiple </w:t>
      </w:r>
      <w:r w:rsidR="005B60A0">
        <w:t>commenters</w:t>
      </w:r>
      <w:r w:rsidR="00116669">
        <w:t xml:space="preserve"> have suggested that capturing accurate PSE data on outcomes and changes at the population level would be challenging. FNS will only collect information on PSE reach at this time through the EARS form and may consider developing an evaluation system to collect more outcomes based data in the future.</w:t>
      </w:r>
    </w:p>
    <w:p w:rsidR="00116669" w:rsidRDefault="00116669" w:rsidP="0096406D">
      <w:pPr>
        <w:spacing w:line="480" w:lineRule="auto"/>
      </w:pPr>
    </w:p>
    <w:p w:rsidR="00116669" w:rsidRDefault="008C2FC6" w:rsidP="0096406D">
      <w:pPr>
        <w:spacing w:line="480" w:lineRule="auto"/>
      </w:pPr>
      <w:r>
        <w:t xml:space="preserve">Multiple </w:t>
      </w:r>
      <w:r w:rsidR="005B60A0">
        <w:t>commenters</w:t>
      </w:r>
      <w:r w:rsidR="00116669">
        <w:t xml:space="preserve"> stated that describing PSE activity in 500 words or less was not sufficient. FNS has now provided space for 1000 words.</w:t>
      </w:r>
    </w:p>
    <w:p w:rsidR="00116669" w:rsidRDefault="00116669" w:rsidP="0096406D">
      <w:pPr>
        <w:spacing w:line="480" w:lineRule="auto"/>
      </w:pPr>
    </w:p>
    <w:p w:rsidR="00116669" w:rsidRDefault="00116669" w:rsidP="0096406D">
      <w:pPr>
        <w:spacing w:line="480" w:lineRule="auto"/>
        <w:rPr>
          <w:u w:val="single"/>
        </w:rPr>
      </w:pPr>
      <w:r w:rsidRPr="00055429">
        <w:rPr>
          <w:u w:val="single"/>
        </w:rPr>
        <w:t>Partnerships</w:t>
      </w:r>
    </w:p>
    <w:p w:rsidR="00116669" w:rsidRDefault="00116669" w:rsidP="0096406D">
      <w:pPr>
        <w:spacing w:line="480" w:lineRule="auto"/>
      </w:pPr>
      <w:r>
        <w:t>One com</w:t>
      </w:r>
      <w:r w:rsidR="008C2FC6">
        <w:t xml:space="preserve">menter suggested including a </w:t>
      </w:r>
      <w:r>
        <w:t>means to report expenses not covered by Federal funding. FNS has determined that this would significantly incr</w:t>
      </w:r>
      <w:r w:rsidR="00083C24">
        <w:t>ease burden and will not collect dollar amounts but a code option is included</w:t>
      </w:r>
      <w:r>
        <w:t xml:space="preserve"> for whether partners have c</w:t>
      </w:r>
      <w:r w:rsidR="00083C24">
        <w:t>ontributed additional resources through funding.</w:t>
      </w:r>
    </w:p>
    <w:p w:rsidR="00116669" w:rsidRDefault="00116669" w:rsidP="0096406D">
      <w:pPr>
        <w:spacing w:line="480" w:lineRule="auto"/>
      </w:pPr>
    </w:p>
    <w:p w:rsidR="00116669" w:rsidRDefault="008C2FC6" w:rsidP="0096406D">
      <w:pPr>
        <w:spacing w:line="480" w:lineRule="auto"/>
      </w:pPr>
      <w:r>
        <w:t>One commente</w:t>
      </w:r>
      <w:r w:rsidR="00116669">
        <w:t>r suggested that this item be expanded to include not just who the implementing agencies are, but also why (what is the goal or anticipated outcome of the collaboration). This information is already collected as part of the States SNAP-Ed plans.</w:t>
      </w:r>
    </w:p>
    <w:p w:rsidR="00116669" w:rsidRDefault="00116669" w:rsidP="0096406D">
      <w:pPr>
        <w:spacing w:line="480" w:lineRule="auto"/>
      </w:pPr>
    </w:p>
    <w:p w:rsidR="00116669" w:rsidRDefault="008C2FC6" w:rsidP="0096406D">
      <w:pPr>
        <w:spacing w:line="480" w:lineRule="auto"/>
      </w:pPr>
      <w:r>
        <w:t xml:space="preserve">Multiple </w:t>
      </w:r>
      <w:r w:rsidR="005B60A0">
        <w:t>commenters</w:t>
      </w:r>
      <w:r w:rsidR="00116669">
        <w:t xml:space="preserve"> asked for clearer instructions on how a partnership should be reported, what constitutes a partnership and the contribution of the partnership. FNS agrees and </w:t>
      </w:r>
      <w:r w:rsidR="00983F29">
        <w:t>will provide clarifying information</w:t>
      </w:r>
      <w:r w:rsidR="00116669">
        <w:t xml:space="preserve"> in the</w:t>
      </w:r>
      <w:r w:rsidR="00983F29">
        <w:t xml:space="preserve"> training materials</w:t>
      </w:r>
      <w:r w:rsidR="00735FF6">
        <w:t xml:space="preserve"> that are currently under development.</w:t>
      </w:r>
    </w:p>
    <w:p w:rsidR="00116669" w:rsidRDefault="00116669" w:rsidP="0096406D">
      <w:pPr>
        <w:spacing w:line="480" w:lineRule="auto"/>
      </w:pPr>
    </w:p>
    <w:p w:rsidR="00116669" w:rsidRDefault="00116669" w:rsidP="0096406D">
      <w:pPr>
        <w:spacing w:line="480" w:lineRule="auto"/>
        <w:rPr>
          <w:u w:val="single"/>
        </w:rPr>
      </w:pPr>
      <w:r w:rsidRPr="002F0A6F">
        <w:rPr>
          <w:u w:val="single"/>
        </w:rPr>
        <w:t>Intervention topics</w:t>
      </w:r>
    </w:p>
    <w:p w:rsidR="00116669" w:rsidRDefault="00116669" w:rsidP="0096406D">
      <w:pPr>
        <w:spacing w:line="480" w:lineRule="auto"/>
        <w:rPr>
          <w:u w:val="single"/>
        </w:rPr>
      </w:pPr>
    </w:p>
    <w:p w:rsidR="00116669" w:rsidRDefault="008C2FC6" w:rsidP="0096406D">
      <w:pPr>
        <w:spacing w:line="480" w:lineRule="auto"/>
      </w:pPr>
      <w:r>
        <w:t xml:space="preserve">Multiple </w:t>
      </w:r>
      <w:r w:rsidR="005B60A0">
        <w:t>commenters</w:t>
      </w:r>
      <w:r w:rsidR="00116669">
        <w:t xml:space="preserve"> suggested that FNS provide clarification in this section</w:t>
      </w:r>
      <w:r w:rsidR="00083C24">
        <w:t xml:space="preserve">. </w:t>
      </w:r>
      <w:r w:rsidR="00116669">
        <w:t xml:space="preserve"> FNS has addressed</w:t>
      </w:r>
      <w:r w:rsidR="00083C24">
        <w:t xml:space="preserve"> this through various edits to this part of the</w:t>
      </w:r>
      <w:r w:rsidR="00116669">
        <w:t xml:space="preserve"> form.</w:t>
      </w:r>
    </w:p>
    <w:p w:rsidR="00116669" w:rsidRDefault="00116669" w:rsidP="0096406D">
      <w:pPr>
        <w:spacing w:line="480" w:lineRule="auto"/>
      </w:pPr>
    </w:p>
    <w:p w:rsidR="00116669" w:rsidRDefault="00116669" w:rsidP="0096406D">
      <w:pPr>
        <w:spacing w:line="480" w:lineRule="auto"/>
        <w:rPr>
          <w:u w:val="single"/>
        </w:rPr>
      </w:pPr>
      <w:r w:rsidRPr="007D7073">
        <w:rPr>
          <w:u w:val="single"/>
        </w:rPr>
        <w:t>General Comments</w:t>
      </w:r>
    </w:p>
    <w:p w:rsidR="00116669" w:rsidRDefault="008C2FC6" w:rsidP="0096406D">
      <w:pPr>
        <w:spacing w:line="480" w:lineRule="auto"/>
      </w:pPr>
      <w:r>
        <w:t>One commente</w:t>
      </w:r>
      <w:r w:rsidR="00116669" w:rsidRPr="007D7073">
        <w:t xml:space="preserve">r suggested that the form should </w:t>
      </w:r>
      <w:r w:rsidR="00116669">
        <w:t>collect</w:t>
      </w:r>
      <w:r w:rsidR="00116669" w:rsidRPr="007D7073">
        <w:t xml:space="preserve"> information on outcomes and not just the process measure of the number of people served.</w:t>
      </w:r>
      <w:r w:rsidR="00116669">
        <w:t xml:space="preserve">  FNS disagrees since this form is not designed to gather outcomes, which are reported elsewhere.  FNS will explore improved methods for outcome based reporting in the future.</w:t>
      </w:r>
    </w:p>
    <w:p w:rsidR="00116669" w:rsidRDefault="008C2FC6" w:rsidP="0096406D">
      <w:pPr>
        <w:spacing w:line="480" w:lineRule="auto"/>
      </w:pPr>
      <w:r>
        <w:t>One commente</w:t>
      </w:r>
      <w:r w:rsidR="00116669">
        <w:t xml:space="preserve">r recommended that consideration be given to the development of a system such as </w:t>
      </w:r>
      <w:proofErr w:type="spellStart"/>
      <w:r w:rsidR="00116669">
        <w:t>WebNEERS</w:t>
      </w:r>
      <w:proofErr w:type="spellEnd"/>
      <w:r w:rsidR="00116669">
        <w:t xml:space="preserve"> (Web- Based Nutrition Education Evaluation and Reporting System), that captures impact of the Expanded Food and Nutrition Education Program. FNS is considering the development of such a system in the future, but this form is not designed to collect program outcomes.</w:t>
      </w:r>
    </w:p>
    <w:p w:rsidR="00116669" w:rsidRDefault="00116669" w:rsidP="0096406D">
      <w:pPr>
        <w:spacing w:line="480" w:lineRule="auto"/>
      </w:pPr>
    </w:p>
    <w:p w:rsidR="00116669" w:rsidRDefault="008C2FC6" w:rsidP="0096406D">
      <w:pPr>
        <w:spacing w:line="480" w:lineRule="auto"/>
      </w:pPr>
      <w:r>
        <w:t>One commente</w:t>
      </w:r>
      <w:r w:rsidR="00116669">
        <w:t>r suggested that caution be used when comparing raw cost associated with different delivery methods, especially since direct education methods are more labor intensive than other indirect methods of delivery. FNS</w:t>
      </w:r>
      <w:r w:rsidR="00083C24">
        <w:t xml:space="preserve"> will no longer collect cost data in this form.</w:t>
      </w:r>
      <w:r w:rsidR="00116669">
        <w:t xml:space="preserve"> </w:t>
      </w:r>
    </w:p>
    <w:p w:rsidR="00116669" w:rsidRDefault="00116669" w:rsidP="0096406D">
      <w:pPr>
        <w:spacing w:line="480" w:lineRule="auto"/>
        <w:rPr>
          <w:u w:val="single"/>
        </w:rPr>
      </w:pPr>
      <w:r w:rsidRPr="00827F41">
        <w:rPr>
          <w:u w:val="single"/>
        </w:rPr>
        <w:t>Burden Hours</w:t>
      </w:r>
    </w:p>
    <w:p w:rsidR="0096406D" w:rsidRDefault="0096406D" w:rsidP="0096406D">
      <w:pPr>
        <w:spacing w:line="480" w:lineRule="auto"/>
      </w:pPr>
    </w:p>
    <w:p w:rsidR="00116669" w:rsidRPr="00827F41" w:rsidRDefault="008C2FC6" w:rsidP="0096406D">
      <w:pPr>
        <w:spacing w:line="480" w:lineRule="auto"/>
        <w:rPr>
          <w:u w:val="single"/>
        </w:rPr>
      </w:pPr>
      <w:r>
        <w:t xml:space="preserve">Two </w:t>
      </w:r>
      <w:r w:rsidR="005B60A0">
        <w:t>commente</w:t>
      </w:r>
      <w:r w:rsidR="005B60A0" w:rsidRPr="00827F41">
        <w:t>rs</w:t>
      </w:r>
      <w:r w:rsidR="00116669" w:rsidRPr="00827F41">
        <w:t xml:space="preserve"> suggested that the burden hours were insufficient. FNS has </w:t>
      </w:r>
      <w:r w:rsidR="00116669">
        <w:t>increased the burden hours from 2,808 hours to the current 3,180 hours. FNS has drafted individual responses to be sent to the commentators on burden.</w:t>
      </w:r>
    </w:p>
    <w:p w:rsidR="00116669" w:rsidRPr="002F0A6F" w:rsidRDefault="00116669" w:rsidP="00116669"/>
    <w:p w:rsidR="00D45D61" w:rsidRPr="00461A69" w:rsidRDefault="00D45D61" w:rsidP="00764F30">
      <w:pPr>
        <w:numPr>
          <w:ilvl w:val="12"/>
          <w:numId w:val="0"/>
        </w:numPr>
        <w:tabs>
          <w:tab w:val="left" w:pos="-720"/>
          <w:tab w:val="left" w:pos="0"/>
          <w:tab w:val="left" w:pos="360"/>
        </w:tabs>
        <w:spacing w:line="480" w:lineRule="auto"/>
        <w:rPr>
          <w:u w:val="single"/>
        </w:rPr>
      </w:pPr>
    </w:p>
    <w:p w:rsidR="0034425B" w:rsidRPr="00BB1469" w:rsidRDefault="0034425B" w:rsidP="0034425B">
      <w:pPr>
        <w:pStyle w:val="BodyText"/>
        <w:spacing w:line="480" w:lineRule="auto"/>
      </w:pPr>
      <w: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34425B" w:rsidRDefault="0034425B" w:rsidP="009A6E73">
      <w:pPr>
        <w:numPr>
          <w:ilvl w:val="12"/>
          <w:numId w:val="0"/>
        </w:numPr>
        <w:tabs>
          <w:tab w:val="left" w:pos="-720"/>
          <w:tab w:val="left" w:pos="0"/>
          <w:tab w:val="left" w:pos="360"/>
        </w:tabs>
        <w:spacing w:line="480" w:lineRule="auto"/>
      </w:pPr>
    </w:p>
    <w:p w:rsidR="008204B5" w:rsidRPr="008204B5" w:rsidRDefault="00E84110" w:rsidP="008204B5">
      <w:pPr>
        <w:numPr>
          <w:ilvl w:val="12"/>
          <w:numId w:val="0"/>
        </w:numPr>
        <w:tabs>
          <w:tab w:val="left" w:pos="-720"/>
          <w:tab w:val="left" w:pos="0"/>
          <w:tab w:val="left" w:pos="360"/>
        </w:tabs>
        <w:spacing w:line="480" w:lineRule="auto"/>
      </w:pPr>
      <w:r>
        <w:t xml:space="preserve">FNS </w:t>
      </w:r>
      <w:r w:rsidRPr="008204B5">
        <w:t>discussed</w:t>
      </w:r>
      <w:r w:rsidR="008204B5" w:rsidRPr="008204B5">
        <w:t xml:space="preserve"> the form revision </w:t>
      </w:r>
      <w:r w:rsidR="008C2FC6" w:rsidRPr="008204B5">
        <w:t>with the</w:t>
      </w:r>
      <w:r w:rsidR="008C2FC6">
        <w:t xml:space="preserve"> </w:t>
      </w:r>
      <w:r w:rsidR="008C2FC6" w:rsidRPr="008204B5">
        <w:t>Regional</w:t>
      </w:r>
      <w:r w:rsidR="006458CC">
        <w:t xml:space="preserve"> Coordinators</w:t>
      </w:r>
      <w:r>
        <w:t>.</w:t>
      </w:r>
    </w:p>
    <w:p w:rsidR="00456FC9" w:rsidRPr="009A6E73" w:rsidRDefault="00456FC9" w:rsidP="009A6E73">
      <w:pPr>
        <w:numPr>
          <w:ilvl w:val="12"/>
          <w:numId w:val="0"/>
        </w:numPr>
        <w:tabs>
          <w:tab w:val="left" w:pos="-720"/>
          <w:tab w:val="left" w:pos="0"/>
          <w:tab w:val="left" w:pos="360"/>
        </w:tabs>
        <w:spacing w:line="480" w:lineRule="auto"/>
      </w:pPr>
    </w:p>
    <w:p w:rsidR="0057575A" w:rsidRPr="009A6E73" w:rsidRDefault="009742E9" w:rsidP="009A6E73">
      <w:pPr>
        <w:numPr>
          <w:ilvl w:val="12"/>
          <w:numId w:val="0"/>
        </w:numPr>
        <w:tabs>
          <w:tab w:val="left" w:pos="-720"/>
          <w:tab w:val="left" w:pos="0"/>
          <w:tab w:val="left" w:pos="360"/>
        </w:tabs>
        <w:spacing w:line="480" w:lineRule="auto"/>
        <w:rPr>
          <w:b/>
          <w:color w:val="000000"/>
        </w:rPr>
      </w:pPr>
      <w:r w:rsidRPr="00624444">
        <w:rPr>
          <w:b/>
          <w:color w:val="000000"/>
        </w:rPr>
        <w:t>9.) Explain any decision to provide any</w:t>
      </w:r>
      <w:r w:rsidR="002D0E6A">
        <w:rPr>
          <w:b/>
          <w:color w:val="000000"/>
        </w:rPr>
        <w:t xml:space="preserve"> payment or gif</w:t>
      </w:r>
      <w:r w:rsidR="00461A69">
        <w:rPr>
          <w:b/>
          <w:color w:val="000000"/>
        </w:rPr>
        <w:t>t to respondents, other than remun</w:t>
      </w:r>
      <w:r w:rsidR="002D0E6A">
        <w:rPr>
          <w:b/>
          <w:color w:val="000000"/>
        </w:rPr>
        <w:t>eration of contractors or grantees.</w:t>
      </w:r>
    </w:p>
    <w:p w:rsidR="00624444" w:rsidRDefault="009742E9" w:rsidP="009A6E73">
      <w:pPr>
        <w:spacing w:line="480" w:lineRule="auto"/>
        <w:outlineLvl w:val="0"/>
        <w:rPr>
          <w:color w:val="000000"/>
        </w:rPr>
      </w:pPr>
      <w:r>
        <w:rPr>
          <w:color w:val="000000"/>
        </w:rPr>
        <w:t>No payment or gift will be offered to respondents.</w:t>
      </w:r>
    </w:p>
    <w:p w:rsidR="00A435E3" w:rsidRDefault="00A435E3" w:rsidP="009A6E73">
      <w:pPr>
        <w:spacing w:line="480" w:lineRule="auto"/>
        <w:outlineLvl w:val="0"/>
        <w:rPr>
          <w:color w:val="000000"/>
        </w:rPr>
      </w:pPr>
    </w:p>
    <w:p w:rsidR="0057575A" w:rsidRDefault="009742E9" w:rsidP="009A6E73">
      <w:pPr>
        <w:pStyle w:val="BodyText"/>
        <w:spacing w:line="480" w:lineRule="auto"/>
        <w:rPr>
          <w:color w:val="000000"/>
        </w:rPr>
      </w:pPr>
      <w:r>
        <w:rPr>
          <w:color w:val="000000"/>
        </w:rPr>
        <w:t xml:space="preserve">10.) </w:t>
      </w:r>
      <w:r w:rsidR="002D0E6A">
        <w:rPr>
          <w:color w:val="000000"/>
        </w:rPr>
        <w:t>Describe any a</w:t>
      </w:r>
      <w:r>
        <w:rPr>
          <w:color w:val="000000"/>
        </w:rPr>
        <w:t>ssurance of confiden</w:t>
      </w:r>
      <w:r w:rsidR="002D0E6A">
        <w:rPr>
          <w:color w:val="000000"/>
        </w:rPr>
        <w:t>tiality provided to respondents and the basis for the assurance in statute, regulation, or agency policy.</w:t>
      </w:r>
    </w:p>
    <w:p w:rsidR="001F1A53" w:rsidRDefault="00ED687F" w:rsidP="001F1A53">
      <w:pPr>
        <w:spacing w:line="480" w:lineRule="auto"/>
      </w:pPr>
      <w:r w:rsidRPr="00ED687F">
        <w:t>The Department will comply with the Privacy Act of 1974</w:t>
      </w:r>
      <w:r w:rsidR="008A1F8D">
        <w:rPr>
          <w:color w:val="000000"/>
        </w:rPr>
        <w:t xml:space="preserve">. </w:t>
      </w:r>
      <w:r w:rsidR="001F1A53">
        <w:t xml:space="preserve"> No individual or household data is collected nor maintained in this system.  State Agencies are assigned codes by FNS as an identifier for States only no personal information from individuals.  </w:t>
      </w:r>
      <w:r w:rsidR="001F1A53">
        <w:rPr>
          <w:color w:val="000000"/>
        </w:rPr>
        <w:t xml:space="preserve">The data will be collected in aggregate form and respondents will not be identified individually.  </w:t>
      </w:r>
    </w:p>
    <w:p w:rsidR="001F1A53" w:rsidRDefault="001F1A53" w:rsidP="001F1A53">
      <w:pPr>
        <w:spacing w:line="480" w:lineRule="auto"/>
      </w:pPr>
    </w:p>
    <w:p w:rsidR="00ED687F" w:rsidRDefault="002A3304" w:rsidP="00773F63">
      <w:pPr>
        <w:spacing w:line="480" w:lineRule="auto"/>
        <w:rPr>
          <w:color w:val="000000"/>
        </w:rPr>
      </w:pPr>
      <w:r>
        <w:rPr>
          <w:color w:val="000000"/>
        </w:rPr>
        <w:t>A Privacy Impact Assessment was conducted in June 2007 on the FPRS (attachment)</w:t>
      </w:r>
      <w:r w:rsidR="001F1A53">
        <w:rPr>
          <w:color w:val="000000"/>
        </w:rPr>
        <w:t xml:space="preserve"> which determine FNS does not need to publish a SORN</w:t>
      </w:r>
      <w:r>
        <w:rPr>
          <w:color w:val="000000"/>
        </w:rPr>
        <w:t>.</w:t>
      </w:r>
      <w:r w:rsidR="00773F63">
        <w:rPr>
          <w:color w:val="000000"/>
        </w:rPr>
        <w:t xml:space="preserve"> </w:t>
      </w:r>
    </w:p>
    <w:p w:rsidR="00773F63" w:rsidRDefault="00773F63" w:rsidP="00773F63">
      <w:pPr>
        <w:spacing w:line="480" w:lineRule="auto"/>
        <w:rPr>
          <w:color w:val="000000"/>
        </w:rPr>
      </w:pPr>
    </w:p>
    <w:p w:rsidR="0057575A" w:rsidRPr="009A6E73" w:rsidRDefault="009742E9" w:rsidP="009A6E73">
      <w:pPr>
        <w:pStyle w:val="BodyText"/>
        <w:spacing w:line="480" w:lineRule="auto"/>
        <w:rPr>
          <w:color w:val="000000"/>
        </w:rPr>
      </w:pPr>
      <w:r>
        <w:rPr>
          <w:color w:val="000000"/>
        </w:rPr>
        <w:t xml:space="preserve">11.) </w:t>
      </w:r>
      <w:r w:rsidR="002D0E6A">
        <w:rPr>
          <w:color w:val="000000"/>
        </w:rPr>
        <w:t>Provide additional j</w:t>
      </w:r>
      <w:r>
        <w:rPr>
          <w:color w:val="000000"/>
        </w:rPr>
        <w:t xml:space="preserve">ustification for any </w:t>
      </w:r>
      <w:r w:rsidR="002D0E6A">
        <w:rPr>
          <w:color w:val="000000"/>
        </w:rPr>
        <w:t>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742E9" w:rsidRDefault="00B04698" w:rsidP="009A6E73">
      <w:pPr>
        <w:pStyle w:val="BodyTextIndent"/>
        <w:spacing w:line="480" w:lineRule="auto"/>
        <w:ind w:left="0"/>
        <w:rPr>
          <w:color w:val="000000"/>
        </w:rPr>
      </w:pPr>
      <w:r>
        <w:t xml:space="preserve">No </w:t>
      </w:r>
      <w:r w:rsidR="009742E9">
        <w:rPr>
          <w:color w:val="000000"/>
        </w:rPr>
        <w:t xml:space="preserve">sensitive </w:t>
      </w:r>
      <w:r w:rsidR="004D6BFE">
        <w:rPr>
          <w:color w:val="000000"/>
        </w:rPr>
        <w:t xml:space="preserve">questions will </w:t>
      </w:r>
      <w:r w:rsidR="009742E9">
        <w:rPr>
          <w:color w:val="000000"/>
        </w:rPr>
        <w:t xml:space="preserve">be </w:t>
      </w:r>
      <w:r w:rsidR="004D6BFE">
        <w:rPr>
          <w:color w:val="000000"/>
        </w:rPr>
        <w:t xml:space="preserve">asked </w:t>
      </w:r>
      <w:r w:rsidR="009742E9">
        <w:rPr>
          <w:color w:val="000000"/>
        </w:rPr>
        <w:t>in this data collection.</w:t>
      </w:r>
    </w:p>
    <w:p w:rsidR="00BA0C00" w:rsidRDefault="00BA0C00" w:rsidP="009A6E73">
      <w:pPr>
        <w:pStyle w:val="BodyTextIndent"/>
        <w:spacing w:line="480" w:lineRule="auto"/>
        <w:ind w:left="0"/>
        <w:rPr>
          <w:color w:val="000000"/>
        </w:rPr>
      </w:pPr>
    </w:p>
    <w:p w:rsidR="009742E9" w:rsidRDefault="009742E9" w:rsidP="009A6E73">
      <w:pPr>
        <w:pStyle w:val="BodyText"/>
        <w:spacing w:line="480" w:lineRule="auto"/>
        <w:rPr>
          <w:color w:val="000000"/>
        </w:rPr>
      </w:pPr>
      <w:r>
        <w:rPr>
          <w:color w:val="000000"/>
        </w:rPr>
        <w:t xml:space="preserve">12.) </w:t>
      </w:r>
      <w:r w:rsidR="002D0E6A">
        <w:rPr>
          <w:color w:val="000000"/>
        </w:rPr>
        <w:t>Provide es</w:t>
      </w:r>
      <w:r>
        <w:rPr>
          <w:color w:val="000000"/>
        </w:rPr>
        <w:t>timates of the hour burden o</w:t>
      </w:r>
      <w:r w:rsidR="002D0E6A">
        <w:rPr>
          <w:color w:val="000000"/>
        </w:rPr>
        <w:t xml:space="preserve">f the collection of information.  The statement should:  </w:t>
      </w:r>
    </w:p>
    <w:p w:rsidR="002D0E6A" w:rsidRDefault="002D0E6A" w:rsidP="00ED747D">
      <w:pPr>
        <w:pStyle w:val="BodyText"/>
        <w:numPr>
          <w:ilvl w:val="0"/>
          <w:numId w:val="8"/>
        </w:numPr>
        <w:spacing w:line="480" w:lineRule="auto"/>
        <w:rPr>
          <w:color w:val="000000"/>
        </w:rPr>
      </w:pPr>
      <w:r>
        <w:rPr>
          <w:color w:val="000000"/>
        </w:rPr>
        <w:t>Indicate the number of respondents, frequency of response, annual hour burden, and an explanation of how the burden the estimated.  If this request for approval covers more than one form, provide separate hour burden estimates for each form and aggregate the hour burdens in Item 13 of OMB Form 83-I.</w:t>
      </w:r>
    </w:p>
    <w:p w:rsidR="00624444" w:rsidRPr="00403242" w:rsidRDefault="00D864A6" w:rsidP="00F910D1">
      <w:pPr>
        <w:tabs>
          <w:tab w:val="left" w:pos="450"/>
          <w:tab w:val="left" w:pos="900"/>
          <w:tab w:val="left" w:pos="1260"/>
        </w:tabs>
        <w:spacing w:line="480" w:lineRule="auto"/>
        <w:rPr>
          <w:bCs/>
        </w:rPr>
      </w:pPr>
      <w:r w:rsidRPr="002E40D2">
        <w:t xml:space="preserve">The </w:t>
      </w:r>
      <w:r w:rsidR="00A61F11">
        <w:t xml:space="preserve">requested </w:t>
      </w:r>
      <w:r>
        <w:t>burden hours</w:t>
      </w:r>
      <w:r w:rsidRPr="002E40D2">
        <w:t xml:space="preserve"> associated with </w:t>
      </w:r>
      <w:r w:rsidR="00B2105F">
        <w:t>this collection</w:t>
      </w:r>
      <w:r w:rsidR="00A61F11">
        <w:t xml:space="preserve"> and the cost to respondents</w:t>
      </w:r>
      <w:r w:rsidRPr="002E40D2">
        <w:rPr>
          <w:bCs/>
        </w:rPr>
        <w:t>,</w:t>
      </w:r>
      <w:r>
        <w:rPr>
          <w:bCs/>
        </w:rPr>
        <w:t xml:space="preserve"> are shown in the </w:t>
      </w:r>
      <w:r w:rsidR="00F910D1">
        <w:rPr>
          <w:bCs/>
        </w:rPr>
        <w:t xml:space="preserve">attached </w:t>
      </w:r>
      <w:r w:rsidR="00A74336">
        <w:rPr>
          <w:bCs/>
        </w:rPr>
        <w:t xml:space="preserve">burden </w:t>
      </w:r>
      <w:r w:rsidR="00F910D1">
        <w:rPr>
          <w:bCs/>
        </w:rPr>
        <w:t>chart</w:t>
      </w:r>
      <w:r>
        <w:rPr>
          <w:bCs/>
        </w:rPr>
        <w:t xml:space="preserve">.  </w:t>
      </w:r>
      <w:r w:rsidR="009742E9">
        <w:rPr>
          <w:color w:val="000000"/>
        </w:rPr>
        <w:t>Time estimates include the time needed to look up data or copy record</w:t>
      </w:r>
      <w:r>
        <w:rPr>
          <w:color w:val="000000"/>
        </w:rPr>
        <w:t>ed</w:t>
      </w:r>
      <w:r w:rsidR="009742E9">
        <w:rPr>
          <w:color w:val="000000"/>
        </w:rPr>
        <w:t xml:space="preserve"> information</w:t>
      </w:r>
      <w:r w:rsidR="00C34300">
        <w:rPr>
          <w:color w:val="000000"/>
        </w:rPr>
        <w:t xml:space="preserve"> and submit </w:t>
      </w:r>
      <w:r w:rsidR="006F7BE1">
        <w:rPr>
          <w:color w:val="000000"/>
        </w:rPr>
        <w:t xml:space="preserve">it </w:t>
      </w:r>
      <w:r w:rsidR="00C34300">
        <w:rPr>
          <w:color w:val="000000"/>
        </w:rPr>
        <w:t>to FNS</w:t>
      </w:r>
      <w:r w:rsidR="009742E9">
        <w:rPr>
          <w:color w:val="000000"/>
        </w:rPr>
        <w:t>.</w:t>
      </w:r>
      <w:r>
        <w:rPr>
          <w:color w:val="000000"/>
        </w:rPr>
        <w:t xml:space="preserve">  </w:t>
      </w:r>
      <w:r>
        <w:rPr>
          <w:bCs/>
        </w:rPr>
        <w:t xml:space="preserve">There is no recordkeeping burden associated with </w:t>
      </w:r>
      <w:r w:rsidR="00036C84">
        <w:rPr>
          <w:bCs/>
        </w:rPr>
        <w:t>this</w:t>
      </w:r>
      <w:r w:rsidR="00AE3D89">
        <w:rPr>
          <w:bCs/>
        </w:rPr>
        <w:t xml:space="preserve"> </w:t>
      </w:r>
      <w:r w:rsidR="00B2105F">
        <w:rPr>
          <w:bCs/>
        </w:rPr>
        <w:t>data collection</w:t>
      </w:r>
      <w:r>
        <w:rPr>
          <w:bCs/>
        </w:rPr>
        <w:t>.</w:t>
      </w:r>
      <w:r w:rsidR="006F2559">
        <w:rPr>
          <w:bCs/>
        </w:rPr>
        <w:t xml:space="preserve">  </w:t>
      </w:r>
      <w:r w:rsidR="00F01903">
        <w:rPr>
          <w:bCs/>
        </w:rPr>
        <w:t xml:space="preserve">Once these reporting burden hours have been approved by OMB, the agency will discontinue those information collections that would be considered duplicative in nature. </w:t>
      </w:r>
      <w:r w:rsidR="00AE3D89">
        <w:rPr>
          <w:bCs/>
        </w:rPr>
        <w:t xml:space="preserve">However, there is recordkeeping involved with many of the existing FNS forms/worksheets identified in this request.  Any recordkeeping burden hours will remain with those existing collections.  </w:t>
      </w:r>
      <w:r w:rsidR="00AE3D89" w:rsidRPr="00403242">
        <w:rPr>
          <w:bCs/>
        </w:rPr>
        <w:t xml:space="preserve">Lastly, </w:t>
      </w:r>
      <w:r w:rsidR="009E3D6D" w:rsidRPr="00403242">
        <w:rPr>
          <w:bCs/>
        </w:rPr>
        <w:t xml:space="preserve">there is no </w:t>
      </w:r>
      <w:r w:rsidR="009779D8">
        <w:rPr>
          <w:bCs/>
        </w:rPr>
        <w:t>recordkeeping for the FNS-759 and OMB Control # 0584-0542, exp</w:t>
      </w:r>
      <w:r w:rsidR="009779D8" w:rsidRPr="009779D8">
        <w:rPr>
          <w:bCs/>
        </w:rPr>
        <w:t xml:space="preserve">iration date:  8/31/2016 will be discontinued. </w:t>
      </w:r>
    </w:p>
    <w:p w:rsidR="00C206CE" w:rsidRPr="00403242" w:rsidRDefault="00C206CE" w:rsidP="00F910D1">
      <w:pPr>
        <w:tabs>
          <w:tab w:val="left" w:pos="450"/>
          <w:tab w:val="left" w:pos="900"/>
          <w:tab w:val="left" w:pos="1260"/>
        </w:tabs>
        <w:spacing w:line="480" w:lineRule="auto"/>
        <w:rPr>
          <w:bCs/>
        </w:rPr>
      </w:pPr>
    </w:p>
    <w:p w:rsidR="00C206CE" w:rsidRDefault="009779D8" w:rsidP="008204B5">
      <w:pPr>
        <w:tabs>
          <w:tab w:val="left" w:pos="450"/>
          <w:tab w:val="left" w:pos="900"/>
          <w:tab w:val="left" w:pos="1260"/>
        </w:tabs>
        <w:spacing w:line="480" w:lineRule="auto"/>
        <w:rPr>
          <w:bCs/>
        </w:rPr>
      </w:pPr>
      <w:r w:rsidRPr="009779D8">
        <w:rPr>
          <w:bCs/>
        </w:rPr>
        <w:t xml:space="preserve">The current overall burden inventory for FPRS is </w:t>
      </w:r>
      <w:r w:rsidRPr="009779D8">
        <w:t>104,184 burden hours and 46, 216 responses annually</w:t>
      </w:r>
      <w:r w:rsidRPr="009779D8">
        <w:rPr>
          <w:bCs/>
        </w:rPr>
        <w:t>. The current burden hours report for FNS 759 is 2,808 annual burden hours. This revised request for FNS 759 will add 372 burden hours</w:t>
      </w:r>
      <w:r w:rsidR="00C206CE">
        <w:rPr>
          <w:bCs/>
        </w:rPr>
        <w:t xml:space="preserve"> </w:t>
      </w:r>
      <w:r w:rsidR="00B110BE">
        <w:rPr>
          <w:bCs/>
        </w:rPr>
        <w:t>for a revised burden estimate of 3,180 burden hours for this specific reporting activity for FNS 7</w:t>
      </w:r>
      <w:r w:rsidR="00581CA1">
        <w:rPr>
          <w:bCs/>
        </w:rPr>
        <w:t>5</w:t>
      </w:r>
      <w:r w:rsidR="00B110BE">
        <w:rPr>
          <w:bCs/>
        </w:rPr>
        <w:t xml:space="preserve">9 </w:t>
      </w:r>
      <w:r w:rsidR="00C206CE">
        <w:rPr>
          <w:bCs/>
        </w:rPr>
        <w:t xml:space="preserve">and no additional responses for a revised </w:t>
      </w:r>
      <w:r w:rsidR="00B110BE">
        <w:rPr>
          <w:bCs/>
        </w:rPr>
        <w:t xml:space="preserve">FPRS </w:t>
      </w:r>
      <w:r w:rsidR="00C206CE">
        <w:rPr>
          <w:bCs/>
        </w:rPr>
        <w:t xml:space="preserve">burden inventory of </w:t>
      </w:r>
      <w:r w:rsidR="00010364">
        <w:rPr>
          <w:bCs/>
        </w:rPr>
        <w:t>104,556</w:t>
      </w:r>
      <w:r w:rsidR="00C206CE">
        <w:rPr>
          <w:bCs/>
        </w:rPr>
        <w:t xml:space="preserve"> burden hours and the responses remains unchanged with this revision.  </w:t>
      </w:r>
    </w:p>
    <w:p w:rsidR="00FD1157" w:rsidRDefault="00FD1157" w:rsidP="008204B5">
      <w:pPr>
        <w:tabs>
          <w:tab w:val="left" w:pos="450"/>
          <w:tab w:val="left" w:pos="900"/>
          <w:tab w:val="left" w:pos="1260"/>
        </w:tabs>
        <w:spacing w:line="480" w:lineRule="auto"/>
        <w:rPr>
          <w:bCs/>
        </w:rPr>
      </w:pPr>
      <w:r>
        <w:t>FNS will provide a</w:t>
      </w:r>
      <w:r w:rsidR="003B16C3">
        <w:t xml:space="preserve"> one-time,</w:t>
      </w:r>
      <w:r>
        <w:t xml:space="preserve"> two hour training</w:t>
      </w:r>
      <w:r w:rsidR="00B20EFE">
        <w:t xml:space="preserve"> to</w:t>
      </w:r>
      <w:r>
        <w:t xml:space="preserve"> one representative from each of the 50 State Agencies and 3 Territories on the revised FNS 759 to a total of 53 individuals.</w:t>
      </w:r>
      <w:r w:rsidR="003B16C3">
        <w:t xml:space="preserve"> </w:t>
      </w:r>
    </w:p>
    <w:p w:rsidR="00FD1157" w:rsidRDefault="00FD1157" w:rsidP="008204B5">
      <w:pPr>
        <w:tabs>
          <w:tab w:val="left" w:pos="450"/>
          <w:tab w:val="left" w:pos="900"/>
          <w:tab w:val="left" w:pos="1260"/>
        </w:tabs>
        <w:spacing w:line="480" w:lineRule="auto"/>
        <w:rPr>
          <w:bCs/>
        </w:rPr>
      </w:pPr>
    </w:p>
    <w:p w:rsidR="00AC3D1F" w:rsidRPr="00276AF4" w:rsidRDefault="00AC3D1F" w:rsidP="008204B5">
      <w:pPr>
        <w:tabs>
          <w:tab w:val="left" w:pos="450"/>
          <w:tab w:val="left" w:pos="900"/>
          <w:tab w:val="left" w:pos="1260"/>
        </w:tabs>
        <w:spacing w:line="480" w:lineRule="auto"/>
        <w:rPr>
          <w:bCs/>
        </w:rPr>
      </w:pPr>
      <w:r w:rsidRPr="00276AF4">
        <w:rPr>
          <w:b/>
        </w:rPr>
        <w:t>Table A.12</w:t>
      </w:r>
      <w:r>
        <w:rPr>
          <w:b/>
        </w:rPr>
        <w:t xml:space="preserve">-1 FPRS Reporting Estimates + Revised FNS </w:t>
      </w:r>
      <w:r w:rsidR="00E06182">
        <w:rPr>
          <w:b/>
        </w:rPr>
        <w:t>759</w:t>
      </w:r>
      <w:r>
        <w:rPr>
          <w:b/>
        </w:rPr>
        <w:t xml:space="preserve"> increase in time per respondent:</w:t>
      </w:r>
    </w:p>
    <w:tbl>
      <w:tblPr>
        <w:tblW w:w="11458" w:type="dxa"/>
        <w:tblInd w:w="-910" w:type="dxa"/>
        <w:tblLook w:val="04A0" w:firstRow="1" w:lastRow="0" w:firstColumn="1" w:lastColumn="0" w:noHBand="0" w:noVBand="1"/>
      </w:tblPr>
      <w:tblGrid>
        <w:gridCol w:w="1944"/>
        <w:gridCol w:w="2416"/>
        <w:gridCol w:w="2454"/>
        <w:gridCol w:w="1794"/>
        <w:gridCol w:w="2850"/>
      </w:tblGrid>
      <w:tr w:rsidR="00AC3D1F" w:rsidRPr="00B854E4" w:rsidTr="001469D7">
        <w:trPr>
          <w:trHeight w:val="1228"/>
        </w:trPr>
        <w:tc>
          <w:tcPr>
            <w:tcW w:w="19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3D1F" w:rsidRPr="00B854E4" w:rsidRDefault="00AC3D1F" w:rsidP="00AC3D1F">
            <w:pPr>
              <w:rPr>
                <w:b/>
                <w:bCs/>
                <w:color w:val="000000"/>
                <w:sz w:val="18"/>
                <w:szCs w:val="18"/>
              </w:rPr>
            </w:pPr>
            <w:r w:rsidRPr="00B854E4">
              <w:rPr>
                <w:b/>
                <w:bCs/>
                <w:color w:val="000000"/>
                <w:sz w:val="18"/>
                <w:szCs w:val="18"/>
              </w:rPr>
              <w:t>FPRS 0584-0594 CURRENT Annual Time Burden (</w:t>
            </w:r>
            <w:proofErr w:type="spellStart"/>
            <w:r w:rsidRPr="00B854E4">
              <w:rPr>
                <w:b/>
                <w:bCs/>
                <w:color w:val="000000"/>
                <w:sz w:val="18"/>
                <w:szCs w:val="18"/>
              </w:rPr>
              <w:t>Hr</w:t>
            </w:r>
            <w:proofErr w:type="spellEnd"/>
            <w:r w:rsidRPr="00B854E4">
              <w:rPr>
                <w:b/>
                <w:bCs/>
                <w:color w:val="000000"/>
                <w:sz w:val="18"/>
                <w:szCs w:val="18"/>
              </w:rPr>
              <w:t>)</w:t>
            </w:r>
          </w:p>
        </w:tc>
        <w:tc>
          <w:tcPr>
            <w:tcW w:w="2416" w:type="dxa"/>
            <w:tcBorders>
              <w:top w:val="single" w:sz="4" w:space="0" w:color="auto"/>
              <w:left w:val="nil"/>
              <w:bottom w:val="single" w:sz="4" w:space="0" w:color="auto"/>
              <w:right w:val="single" w:sz="4" w:space="0" w:color="auto"/>
            </w:tcBorders>
            <w:shd w:val="clear" w:color="auto" w:fill="auto"/>
            <w:vAlign w:val="bottom"/>
            <w:hideMark/>
          </w:tcPr>
          <w:p w:rsidR="00AC3D1F" w:rsidRPr="00B854E4" w:rsidRDefault="00AC3D1F" w:rsidP="00294C88">
            <w:pPr>
              <w:rPr>
                <w:b/>
                <w:bCs/>
                <w:color w:val="000000"/>
                <w:sz w:val="18"/>
                <w:szCs w:val="18"/>
              </w:rPr>
            </w:pPr>
            <w:r w:rsidRPr="00B854E4">
              <w:rPr>
                <w:b/>
                <w:bCs/>
                <w:color w:val="000000"/>
                <w:sz w:val="18"/>
                <w:szCs w:val="18"/>
              </w:rPr>
              <w:t>FPRS 0584-05</w:t>
            </w:r>
            <w:r w:rsidR="00294C88" w:rsidRPr="00B854E4">
              <w:rPr>
                <w:b/>
                <w:bCs/>
                <w:color w:val="000000"/>
                <w:sz w:val="18"/>
                <w:szCs w:val="18"/>
              </w:rPr>
              <w:t>94</w:t>
            </w:r>
            <w:r w:rsidRPr="00B854E4">
              <w:rPr>
                <w:b/>
                <w:bCs/>
                <w:color w:val="000000"/>
                <w:sz w:val="18"/>
                <w:szCs w:val="18"/>
              </w:rPr>
              <w:t xml:space="preserve"> </w:t>
            </w:r>
            <w:r w:rsidR="00B110BE" w:rsidRPr="00B854E4">
              <w:rPr>
                <w:b/>
                <w:bCs/>
                <w:color w:val="000000"/>
                <w:sz w:val="18"/>
                <w:szCs w:val="18"/>
              </w:rPr>
              <w:t xml:space="preserve">Revised </w:t>
            </w:r>
            <w:r w:rsidRPr="00B854E4">
              <w:rPr>
                <w:b/>
                <w:bCs/>
                <w:color w:val="000000"/>
                <w:sz w:val="18"/>
                <w:szCs w:val="18"/>
              </w:rPr>
              <w:t xml:space="preserve">FNS </w:t>
            </w:r>
            <w:r w:rsidR="00DF756A" w:rsidRPr="00B854E4">
              <w:rPr>
                <w:b/>
                <w:bCs/>
                <w:color w:val="000000"/>
                <w:sz w:val="18"/>
                <w:szCs w:val="18"/>
              </w:rPr>
              <w:t>759</w:t>
            </w:r>
            <w:r w:rsidRPr="00B854E4">
              <w:rPr>
                <w:b/>
                <w:bCs/>
                <w:color w:val="000000"/>
                <w:sz w:val="18"/>
                <w:szCs w:val="18"/>
              </w:rPr>
              <w:t xml:space="preserve"> Annual Time Burden (</w:t>
            </w:r>
            <w:proofErr w:type="spellStart"/>
            <w:r w:rsidRPr="00B854E4">
              <w:rPr>
                <w:b/>
                <w:bCs/>
                <w:color w:val="000000"/>
                <w:sz w:val="18"/>
                <w:szCs w:val="18"/>
              </w:rPr>
              <w:t>Hr</w:t>
            </w:r>
            <w:proofErr w:type="spellEnd"/>
            <w:r w:rsidRPr="00B854E4">
              <w:rPr>
                <w:b/>
                <w:bCs/>
                <w:color w:val="000000"/>
                <w:sz w:val="18"/>
                <w:szCs w:val="18"/>
              </w:rPr>
              <w:t>)</w:t>
            </w:r>
          </w:p>
        </w:tc>
        <w:tc>
          <w:tcPr>
            <w:tcW w:w="2454" w:type="dxa"/>
            <w:tcBorders>
              <w:top w:val="single" w:sz="4" w:space="0" w:color="auto"/>
              <w:left w:val="nil"/>
              <w:bottom w:val="single" w:sz="4" w:space="0" w:color="auto"/>
              <w:right w:val="single" w:sz="4" w:space="0" w:color="auto"/>
            </w:tcBorders>
            <w:shd w:val="clear" w:color="auto" w:fill="auto"/>
            <w:noWrap/>
            <w:vAlign w:val="bottom"/>
            <w:hideMark/>
          </w:tcPr>
          <w:p w:rsidR="00AC3D1F" w:rsidRPr="00B854E4" w:rsidRDefault="00AC3D1F" w:rsidP="00AC3D1F">
            <w:pPr>
              <w:rPr>
                <w:b/>
                <w:bCs/>
                <w:color w:val="000000"/>
                <w:sz w:val="18"/>
                <w:szCs w:val="18"/>
              </w:rPr>
            </w:pPr>
            <w:r w:rsidRPr="00B854E4">
              <w:rPr>
                <w:b/>
                <w:bCs/>
                <w:color w:val="000000"/>
                <w:sz w:val="18"/>
                <w:szCs w:val="18"/>
              </w:rPr>
              <w:t>Grand Total Burden Hours</w:t>
            </w:r>
          </w:p>
        </w:tc>
        <w:tc>
          <w:tcPr>
            <w:tcW w:w="1794" w:type="dxa"/>
            <w:tcBorders>
              <w:top w:val="single" w:sz="4" w:space="0" w:color="auto"/>
              <w:left w:val="nil"/>
              <w:bottom w:val="single" w:sz="4" w:space="0" w:color="auto"/>
              <w:right w:val="single" w:sz="4" w:space="0" w:color="auto"/>
            </w:tcBorders>
            <w:shd w:val="clear" w:color="auto" w:fill="auto"/>
            <w:vAlign w:val="bottom"/>
            <w:hideMark/>
          </w:tcPr>
          <w:p w:rsidR="00AC3D1F" w:rsidRPr="00B854E4" w:rsidRDefault="00AC3D1F" w:rsidP="00AC3D1F">
            <w:pPr>
              <w:rPr>
                <w:b/>
                <w:bCs/>
                <w:color w:val="000000"/>
                <w:sz w:val="18"/>
                <w:szCs w:val="18"/>
              </w:rPr>
            </w:pPr>
            <w:r w:rsidRPr="00B854E4">
              <w:rPr>
                <w:b/>
                <w:bCs/>
                <w:color w:val="000000"/>
                <w:sz w:val="18"/>
                <w:szCs w:val="18"/>
              </w:rPr>
              <w:t>FPRS 0584-0594 CURRENT Total Annual Response</w:t>
            </w:r>
          </w:p>
        </w:tc>
        <w:tc>
          <w:tcPr>
            <w:tcW w:w="2850" w:type="dxa"/>
            <w:tcBorders>
              <w:top w:val="single" w:sz="4" w:space="0" w:color="auto"/>
              <w:left w:val="nil"/>
              <w:bottom w:val="single" w:sz="4" w:space="0" w:color="auto"/>
              <w:right w:val="single" w:sz="4" w:space="0" w:color="auto"/>
            </w:tcBorders>
            <w:shd w:val="clear" w:color="auto" w:fill="auto"/>
            <w:vAlign w:val="bottom"/>
            <w:hideMark/>
          </w:tcPr>
          <w:p w:rsidR="00AC3D1F" w:rsidRPr="00B854E4" w:rsidRDefault="00AC3D1F" w:rsidP="00294C88">
            <w:pPr>
              <w:rPr>
                <w:b/>
                <w:bCs/>
                <w:color w:val="000000"/>
                <w:sz w:val="18"/>
                <w:szCs w:val="18"/>
              </w:rPr>
            </w:pPr>
            <w:r w:rsidRPr="00B854E4">
              <w:rPr>
                <w:b/>
                <w:bCs/>
                <w:color w:val="000000"/>
                <w:sz w:val="18"/>
                <w:szCs w:val="18"/>
              </w:rPr>
              <w:t xml:space="preserve">FPRS 0584-0594 FNS </w:t>
            </w:r>
            <w:r w:rsidR="00294C88" w:rsidRPr="00B854E4">
              <w:rPr>
                <w:b/>
                <w:bCs/>
                <w:color w:val="000000"/>
                <w:sz w:val="18"/>
                <w:szCs w:val="18"/>
              </w:rPr>
              <w:t>759</w:t>
            </w:r>
            <w:r w:rsidR="00B110BE" w:rsidRPr="00B854E4">
              <w:rPr>
                <w:b/>
                <w:bCs/>
                <w:color w:val="000000"/>
                <w:sz w:val="18"/>
                <w:szCs w:val="18"/>
              </w:rPr>
              <w:t xml:space="preserve"> </w:t>
            </w:r>
            <w:r w:rsidRPr="00B854E4">
              <w:rPr>
                <w:b/>
                <w:bCs/>
                <w:color w:val="000000"/>
                <w:sz w:val="18"/>
                <w:szCs w:val="18"/>
              </w:rPr>
              <w:t>Total Annual Response</w:t>
            </w:r>
          </w:p>
        </w:tc>
      </w:tr>
      <w:tr w:rsidR="00AC3D1F" w:rsidRPr="00B854E4" w:rsidTr="001469D7">
        <w:trPr>
          <w:trHeight w:val="611"/>
        </w:trPr>
        <w:tc>
          <w:tcPr>
            <w:tcW w:w="1944" w:type="dxa"/>
            <w:tcBorders>
              <w:top w:val="nil"/>
              <w:left w:val="single" w:sz="4" w:space="0" w:color="auto"/>
              <w:bottom w:val="single" w:sz="4" w:space="0" w:color="auto"/>
              <w:right w:val="single" w:sz="4" w:space="0" w:color="auto"/>
            </w:tcBorders>
            <w:shd w:val="clear" w:color="auto" w:fill="auto"/>
            <w:vAlign w:val="bottom"/>
            <w:hideMark/>
          </w:tcPr>
          <w:p w:rsidR="00AC3D1F" w:rsidRPr="00B854E4" w:rsidRDefault="00AC3D1F" w:rsidP="00010364">
            <w:pPr>
              <w:rPr>
                <w:color w:val="000000"/>
                <w:sz w:val="18"/>
                <w:szCs w:val="18"/>
              </w:rPr>
            </w:pPr>
            <w:r w:rsidRPr="00B854E4">
              <w:rPr>
                <w:color w:val="000000"/>
                <w:sz w:val="18"/>
                <w:szCs w:val="18"/>
              </w:rPr>
              <w:t xml:space="preserve">              </w:t>
            </w:r>
            <w:r w:rsidR="00010364" w:rsidRPr="00B854E4">
              <w:rPr>
                <w:color w:val="000000"/>
                <w:sz w:val="18"/>
                <w:szCs w:val="18"/>
              </w:rPr>
              <w:t>104</w:t>
            </w:r>
            <w:r w:rsidRPr="00B854E4">
              <w:rPr>
                <w:color w:val="000000"/>
                <w:sz w:val="18"/>
                <w:szCs w:val="18"/>
              </w:rPr>
              <w:t>,</w:t>
            </w:r>
            <w:r w:rsidR="00010364" w:rsidRPr="00B854E4">
              <w:rPr>
                <w:color w:val="000000"/>
                <w:sz w:val="18"/>
                <w:szCs w:val="18"/>
              </w:rPr>
              <w:t>184</w:t>
            </w:r>
            <w:r w:rsidRPr="00B854E4">
              <w:rPr>
                <w:color w:val="000000"/>
                <w:sz w:val="18"/>
                <w:szCs w:val="18"/>
              </w:rPr>
              <w:t xml:space="preserve">.00 </w:t>
            </w:r>
          </w:p>
        </w:tc>
        <w:tc>
          <w:tcPr>
            <w:tcW w:w="2416" w:type="dxa"/>
            <w:tcBorders>
              <w:top w:val="nil"/>
              <w:left w:val="nil"/>
              <w:bottom w:val="single" w:sz="4" w:space="0" w:color="auto"/>
              <w:right w:val="single" w:sz="4" w:space="0" w:color="auto"/>
            </w:tcBorders>
            <w:shd w:val="clear" w:color="auto" w:fill="auto"/>
            <w:noWrap/>
            <w:vAlign w:val="bottom"/>
            <w:hideMark/>
          </w:tcPr>
          <w:p w:rsidR="00AC3D1F" w:rsidRPr="00B854E4" w:rsidRDefault="00AC3D1F" w:rsidP="00AC3D1F">
            <w:pPr>
              <w:rPr>
                <w:color w:val="000000"/>
                <w:sz w:val="18"/>
                <w:szCs w:val="18"/>
              </w:rPr>
            </w:pPr>
            <w:r w:rsidRPr="00B854E4">
              <w:rPr>
                <w:color w:val="000000"/>
                <w:sz w:val="18"/>
                <w:szCs w:val="18"/>
              </w:rPr>
              <w:t xml:space="preserve">                          </w:t>
            </w:r>
            <w:r w:rsidR="00DF756A" w:rsidRPr="00B854E4">
              <w:rPr>
                <w:color w:val="000000"/>
                <w:sz w:val="18"/>
                <w:szCs w:val="18"/>
              </w:rPr>
              <w:t>3</w:t>
            </w:r>
            <w:r w:rsidR="00294C88" w:rsidRPr="00B854E4">
              <w:rPr>
                <w:color w:val="000000"/>
                <w:sz w:val="18"/>
                <w:szCs w:val="18"/>
              </w:rPr>
              <w:t>,</w:t>
            </w:r>
            <w:r w:rsidR="00DF756A" w:rsidRPr="00B854E4">
              <w:rPr>
                <w:color w:val="000000"/>
                <w:sz w:val="18"/>
                <w:szCs w:val="18"/>
              </w:rPr>
              <w:t>180</w:t>
            </w:r>
            <w:r w:rsidRPr="00B854E4">
              <w:rPr>
                <w:color w:val="000000"/>
                <w:sz w:val="18"/>
                <w:szCs w:val="18"/>
              </w:rPr>
              <w:t xml:space="preserve">.00 </w:t>
            </w:r>
          </w:p>
        </w:tc>
        <w:tc>
          <w:tcPr>
            <w:tcW w:w="2454" w:type="dxa"/>
            <w:tcBorders>
              <w:top w:val="nil"/>
              <w:left w:val="nil"/>
              <w:bottom w:val="single" w:sz="4" w:space="0" w:color="auto"/>
              <w:right w:val="single" w:sz="4" w:space="0" w:color="auto"/>
            </w:tcBorders>
            <w:shd w:val="clear" w:color="auto" w:fill="auto"/>
            <w:noWrap/>
            <w:vAlign w:val="bottom"/>
            <w:hideMark/>
          </w:tcPr>
          <w:p w:rsidR="00AC3D1F" w:rsidRPr="00B854E4" w:rsidRDefault="00AC3D1F" w:rsidP="007348E7">
            <w:pPr>
              <w:rPr>
                <w:color w:val="000000"/>
                <w:sz w:val="18"/>
                <w:szCs w:val="18"/>
              </w:rPr>
            </w:pPr>
            <w:r w:rsidRPr="00B854E4">
              <w:rPr>
                <w:color w:val="000000"/>
                <w:sz w:val="18"/>
                <w:szCs w:val="18"/>
              </w:rPr>
              <w:t xml:space="preserve">                       </w:t>
            </w:r>
            <w:r w:rsidR="007348E7" w:rsidRPr="00B854E4">
              <w:rPr>
                <w:color w:val="000000"/>
                <w:sz w:val="18"/>
                <w:szCs w:val="18"/>
              </w:rPr>
              <w:t>104,556</w:t>
            </w:r>
            <w:r w:rsidRPr="00B854E4">
              <w:rPr>
                <w:color w:val="000000"/>
                <w:sz w:val="18"/>
                <w:szCs w:val="18"/>
              </w:rPr>
              <w:t xml:space="preserve">.00 </w:t>
            </w:r>
          </w:p>
        </w:tc>
        <w:tc>
          <w:tcPr>
            <w:tcW w:w="1794" w:type="dxa"/>
            <w:tcBorders>
              <w:top w:val="nil"/>
              <w:left w:val="nil"/>
              <w:bottom w:val="single" w:sz="4" w:space="0" w:color="auto"/>
              <w:right w:val="single" w:sz="4" w:space="0" w:color="auto"/>
            </w:tcBorders>
            <w:shd w:val="clear" w:color="auto" w:fill="auto"/>
            <w:noWrap/>
            <w:vAlign w:val="bottom"/>
            <w:hideMark/>
          </w:tcPr>
          <w:p w:rsidR="00AC3D1F" w:rsidRPr="00B854E4" w:rsidRDefault="00AC3D1F" w:rsidP="00AC3D1F">
            <w:pPr>
              <w:rPr>
                <w:color w:val="000000"/>
                <w:sz w:val="18"/>
                <w:szCs w:val="18"/>
              </w:rPr>
            </w:pPr>
            <w:r w:rsidRPr="00B854E4">
              <w:rPr>
                <w:color w:val="000000"/>
                <w:sz w:val="18"/>
                <w:szCs w:val="18"/>
              </w:rPr>
              <w:t>  46,216</w:t>
            </w:r>
          </w:p>
        </w:tc>
        <w:tc>
          <w:tcPr>
            <w:tcW w:w="2850" w:type="dxa"/>
            <w:tcBorders>
              <w:top w:val="nil"/>
              <w:left w:val="nil"/>
              <w:bottom w:val="single" w:sz="4" w:space="0" w:color="auto"/>
              <w:right w:val="single" w:sz="4" w:space="0" w:color="auto"/>
            </w:tcBorders>
            <w:shd w:val="clear" w:color="auto" w:fill="auto"/>
            <w:noWrap/>
            <w:vAlign w:val="bottom"/>
            <w:hideMark/>
          </w:tcPr>
          <w:p w:rsidR="00AC3D1F" w:rsidRPr="00B854E4" w:rsidRDefault="00AC3D1F" w:rsidP="00AC3D1F">
            <w:pPr>
              <w:rPr>
                <w:color w:val="000000"/>
                <w:sz w:val="18"/>
                <w:szCs w:val="18"/>
              </w:rPr>
            </w:pPr>
            <w:r w:rsidRPr="00B854E4">
              <w:rPr>
                <w:color w:val="000000"/>
                <w:sz w:val="18"/>
                <w:szCs w:val="18"/>
              </w:rPr>
              <w:t xml:space="preserve">remains unchanged once annually </w:t>
            </w:r>
          </w:p>
        </w:tc>
      </w:tr>
    </w:tbl>
    <w:p w:rsidR="00ED747D" w:rsidRPr="00276AF4" w:rsidRDefault="00ED747D" w:rsidP="008204B5">
      <w:pPr>
        <w:tabs>
          <w:tab w:val="left" w:pos="450"/>
          <w:tab w:val="left" w:pos="900"/>
          <w:tab w:val="left" w:pos="1260"/>
        </w:tabs>
        <w:spacing w:line="480" w:lineRule="auto"/>
        <w:rPr>
          <w:bCs/>
        </w:rPr>
      </w:pPr>
    </w:p>
    <w:p w:rsidR="00196A41" w:rsidRDefault="00196A41" w:rsidP="00F910D1">
      <w:pPr>
        <w:tabs>
          <w:tab w:val="left" w:pos="450"/>
          <w:tab w:val="left" w:pos="900"/>
          <w:tab w:val="left" w:pos="1260"/>
        </w:tabs>
        <w:spacing w:line="480" w:lineRule="auto"/>
        <w:rPr>
          <w:bCs/>
        </w:rPr>
      </w:pPr>
    </w:p>
    <w:p w:rsidR="0009644A" w:rsidRDefault="0009644A" w:rsidP="00ED747D">
      <w:pPr>
        <w:pStyle w:val="BodyText"/>
        <w:numPr>
          <w:ilvl w:val="0"/>
          <w:numId w:val="8"/>
        </w:numPr>
        <w:spacing w:line="480" w:lineRule="auto"/>
        <w:rPr>
          <w:color w:val="000000"/>
        </w:rPr>
      </w:pPr>
      <w:r>
        <w:rPr>
          <w:color w:val="000000"/>
        </w:rPr>
        <w:t xml:space="preserve">Provide estimates of annualized cost to respondents for the hour burdens for collections of information, identifying and using appropriate wage rate </w:t>
      </w:r>
      <w:r w:rsidR="00DE6DEF">
        <w:rPr>
          <w:color w:val="000000"/>
        </w:rPr>
        <w:t xml:space="preserve">    </w:t>
      </w:r>
      <w:r>
        <w:rPr>
          <w:color w:val="000000"/>
        </w:rPr>
        <w:t xml:space="preserve">categories.  </w:t>
      </w:r>
    </w:p>
    <w:p w:rsidR="00ED747D" w:rsidRPr="00276AF4" w:rsidRDefault="00ED747D" w:rsidP="00ED747D">
      <w:pPr>
        <w:pStyle w:val="BodyText"/>
        <w:spacing w:line="480" w:lineRule="auto"/>
        <w:jc w:val="both"/>
        <w:rPr>
          <w:b w:val="0"/>
        </w:rPr>
      </w:pPr>
      <w:r w:rsidRPr="00276AF4">
        <w:rPr>
          <w:b w:val="0"/>
        </w:rPr>
        <w:t>The estimate of respondent cost</w:t>
      </w:r>
      <w:r w:rsidR="00C6477A" w:rsidRPr="00276AF4">
        <w:rPr>
          <w:b w:val="0"/>
        </w:rPr>
        <w:t xml:space="preserve"> for the FNS</w:t>
      </w:r>
      <w:r w:rsidR="0068171D">
        <w:rPr>
          <w:b w:val="0"/>
        </w:rPr>
        <w:t>-759</w:t>
      </w:r>
      <w:r w:rsidRPr="00276AF4">
        <w:rPr>
          <w:b w:val="0"/>
        </w:rPr>
        <w:t xml:space="preserve"> is based on the bu</w:t>
      </w:r>
      <w:r w:rsidR="00C6477A" w:rsidRPr="00276AF4">
        <w:rPr>
          <w:b w:val="0"/>
        </w:rPr>
        <w:t>rden estimates developed in 12(A</w:t>
      </w:r>
      <w:r w:rsidRPr="00276AF4">
        <w:rPr>
          <w:b w:val="0"/>
        </w:rPr>
        <w:t>) above.  Based on the Bur</w:t>
      </w:r>
      <w:r w:rsidR="00C6477A" w:rsidRPr="00276AF4">
        <w:rPr>
          <w:b w:val="0"/>
        </w:rPr>
        <w:t>eau of Labor Statistics May 2014</w:t>
      </w:r>
      <w:r w:rsidRPr="00276AF4">
        <w:rPr>
          <w:b w:val="0"/>
        </w:rPr>
        <w:t xml:space="preserve"> Occupational and Wage Statistics – 13-0231 (http://www.bls.gov/oes/current/oe</w:t>
      </w:r>
      <w:r w:rsidR="00A45EFC">
        <w:rPr>
          <w:b w:val="0"/>
        </w:rPr>
        <w:t>s</w:t>
      </w:r>
      <w:r w:rsidRPr="00276AF4">
        <w:rPr>
          <w:b w:val="0"/>
        </w:rPr>
        <w:t>132031.htm), hourly mean wage for budget analyst functions performed by State and loca</w:t>
      </w:r>
      <w:r w:rsidR="00C6477A" w:rsidRPr="00276AF4">
        <w:rPr>
          <w:b w:val="0"/>
        </w:rPr>
        <w:t>l agency staff are valued at $</w:t>
      </w:r>
      <w:r w:rsidR="0068171D">
        <w:rPr>
          <w:b w:val="0"/>
        </w:rPr>
        <w:t xml:space="preserve">27.62 </w:t>
      </w:r>
      <w:r w:rsidRPr="00276AF4">
        <w:rPr>
          <w:b w:val="0"/>
        </w:rPr>
        <w:t xml:space="preserve">per staff hour. Annual respondent cost </w:t>
      </w:r>
      <w:r w:rsidR="00C6477A" w:rsidRPr="00276AF4">
        <w:rPr>
          <w:b w:val="0"/>
        </w:rPr>
        <w:t xml:space="preserve">prior to federal cost sharing </w:t>
      </w:r>
      <w:r w:rsidRPr="00276AF4">
        <w:rPr>
          <w:b w:val="0"/>
        </w:rPr>
        <w:t xml:space="preserve">is estimated </w:t>
      </w:r>
      <w:r w:rsidR="009779D8" w:rsidRPr="009779D8">
        <w:rPr>
          <w:b w:val="0"/>
        </w:rPr>
        <w:t>at $65,945</w:t>
      </w:r>
      <w:r w:rsidR="00403242">
        <w:rPr>
          <w:b w:val="0"/>
        </w:rPr>
        <w:t>.</w:t>
      </w:r>
    </w:p>
    <w:p w:rsidR="00294C88" w:rsidRDefault="00294C88" w:rsidP="00EC362E">
      <w:pPr>
        <w:pStyle w:val="BodyText"/>
        <w:spacing w:line="480" w:lineRule="auto"/>
        <w:rPr>
          <w:color w:val="000000"/>
        </w:rPr>
      </w:pPr>
    </w:p>
    <w:p w:rsidR="0057575A" w:rsidRDefault="009742E9" w:rsidP="00EC362E">
      <w:pPr>
        <w:pStyle w:val="BodyText"/>
        <w:spacing w:line="480" w:lineRule="auto"/>
        <w:rPr>
          <w:color w:val="000000"/>
        </w:rPr>
      </w:pPr>
      <w:r>
        <w:rPr>
          <w:color w:val="000000"/>
        </w:rPr>
        <w:t>13.) Provide estimate</w:t>
      </w:r>
      <w:r w:rsidR="002D0E6A">
        <w:rPr>
          <w:color w:val="000000"/>
        </w:rPr>
        <w:t>s</w:t>
      </w:r>
      <w:r>
        <w:rPr>
          <w:color w:val="000000"/>
        </w:rPr>
        <w:t xml:space="preserve"> of the total annual cost burden to respondents</w:t>
      </w:r>
      <w:r w:rsidR="002D0E6A">
        <w:rPr>
          <w:color w:val="000000"/>
        </w:rPr>
        <w:t xml:space="preserve">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00A61F11" w:rsidRPr="0035556F" w:rsidRDefault="00A61F11" w:rsidP="009A6E73">
      <w:pPr>
        <w:spacing w:line="480" w:lineRule="auto"/>
      </w:pPr>
      <w:r w:rsidRPr="0035556F">
        <w:t>There are no capital/start-up or ongoing operation/maintenance costs associated with this information collection.</w:t>
      </w:r>
    </w:p>
    <w:p w:rsidR="00B7145B" w:rsidRPr="0035556F" w:rsidRDefault="00B7145B" w:rsidP="009A6E73">
      <w:pPr>
        <w:spacing w:line="480" w:lineRule="auto"/>
      </w:pPr>
    </w:p>
    <w:p w:rsidR="0057575A" w:rsidRDefault="009742E9" w:rsidP="00EC362E">
      <w:pPr>
        <w:pStyle w:val="BodyText"/>
        <w:spacing w:line="480" w:lineRule="auto"/>
        <w:rPr>
          <w:color w:val="000000"/>
        </w:rPr>
      </w:pPr>
      <w:r>
        <w:rPr>
          <w:color w:val="000000"/>
        </w:rPr>
        <w:t xml:space="preserve">14.) </w:t>
      </w:r>
      <w:r w:rsidR="00EA7C33">
        <w:rPr>
          <w:color w:val="000000"/>
        </w:rPr>
        <w:t>Provide e</w:t>
      </w:r>
      <w:r>
        <w:rPr>
          <w:color w:val="000000"/>
        </w:rPr>
        <w:t>stimates of annualized costs to the Federal government.</w:t>
      </w:r>
      <w:r w:rsidR="00EA7C33">
        <w:rPr>
          <w:color w:val="000000"/>
        </w:rPr>
        <w:t xml:space="preserve">  Also, provide a description of the method used to estimate cost and any other expense that would not have been incurred without this collection of information.</w:t>
      </w:r>
    </w:p>
    <w:p w:rsidR="00961359" w:rsidRDefault="007F780D" w:rsidP="00961359">
      <w:pPr>
        <w:spacing w:line="480" w:lineRule="auto"/>
        <w:rPr>
          <w:b/>
        </w:rPr>
      </w:pPr>
      <w:r>
        <w:rPr>
          <w:color w:val="000000"/>
        </w:rPr>
        <w:t xml:space="preserve">It is estimated that the </w:t>
      </w:r>
      <w:r w:rsidR="00497917">
        <w:rPr>
          <w:color w:val="000000"/>
        </w:rPr>
        <w:t xml:space="preserve">current </w:t>
      </w:r>
      <w:r>
        <w:rPr>
          <w:color w:val="000000"/>
        </w:rPr>
        <w:t>annualized cost of the FPRS system to the Federal government is $</w:t>
      </w:r>
      <w:r w:rsidR="00845FB4" w:rsidRPr="00845FB4">
        <w:rPr>
          <w:bCs/>
          <w:color w:val="000000"/>
        </w:rPr>
        <w:t>9,222,126.51.</w:t>
      </w:r>
      <w:r w:rsidRPr="00845FB4">
        <w:rPr>
          <w:color w:val="000000"/>
        </w:rPr>
        <w:t xml:space="preserve">   </w:t>
      </w:r>
      <w:r w:rsidR="00961359" w:rsidRPr="00845FB4">
        <w:t xml:space="preserve">This </w:t>
      </w:r>
      <w:r w:rsidR="00845FB4" w:rsidRPr="00845FB4">
        <w:t xml:space="preserve">includes </w:t>
      </w:r>
      <w:r w:rsidR="00961359" w:rsidRPr="00845FB4">
        <w:t xml:space="preserve">contract cost </w:t>
      </w:r>
      <w:r w:rsidR="00845FB4">
        <w:t xml:space="preserve">of </w:t>
      </w:r>
      <w:r w:rsidR="00845FB4" w:rsidRPr="00845FB4">
        <w:t>$</w:t>
      </w:r>
      <w:r w:rsidR="00845FB4" w:rsidRPr="00845FB4">
        <w:rPr>
          <w:bCs/>
          <w:color w:val="000000"/>
        </w:rPr>
        <w:t>2,334,991</w:t>
      </w:r>
      <w:r w:rsidR="00845FB4">
        <w:rPr>
          <w:bCs/>
          <w:color w:val="000000"/>
        </w:rPr>
        <w:t xml:space="preserve"> which</w:t>
      </w:r>
      <w:r w:rsidR="00845FB4">
        <w:rPr>
          <w:b/>
          <w:bCs/>
          <w:color w:val="000000"/>
        </w:rPr>
        <w:t xml:space="preserve"> </w:t>
      </w:r>
      <w:r w:rsidR="00961359" w:rsidRPr="00845FB4">
        <w:t>includes</w:t>
      </w:r>
      <w:r w:rsidR="00961359" w:rsidRPr="00961359">
        <w:t xml:space="preserve"> overhead costs as well as the cost for computing, copying, supplies, postage, shipping, setting up the website, and other miscellaneous items</w:t>
      </w:r>
      <w:r w:rsidR="00961359">
        <w:t>.</w:t>
      </w:r>
    </w:p>
    <w:p w:rsidR="00961359" w:rsidRPr="00961359" w:rsidRDefault="00961359" w:rsidP="00961359">
      <w:pPr>
        <w:pStyle w:val="CommentText"/>
        <w:spacing w:line="480" w:lineRule="auto"/>
        <w:rPr>
          <w:sz w:val="24"/>
          <w:szCs w:val="24"/>
        </w:rPr>
      </w:pPr>
      <w:r w:rsidRPr="00961359">
        <w:rPr>
          <w:sz w:val="24"/>
          <w:szCs w:val="24"/>
        </w:rPr>
        <w:t xml:space="preserve">This information collection also assumes that a total of </w:t>
      </w:r>
      <w:r w:rsidR="00995385">
        <w:rPr>
          <w:sz w:val="24"/>
          <w:szCs w:val="24"/>
        </w:rPr>
        <w:t>2</w:t>
      </w:r>
      <w:r w:rsidR="00872F57" w:rsidRPr="00961359">
        <w:rPr>
          <w:sz w:val="24"/>
          <w:szCs w:val="24"/>
        </w:rPr>
        <w:t xml:space="preserve">0 </w:t>
      </w:r>
      <w:r w:rsidRPr="00961359">
        <w:rPr>
          <w:sz w:val="24"/>
          <w:szCs w:val="24"/>
        </w:rPr>
        <w:t xml:space="preserve">hours of Federal employee time: for </w:t>
      </w:r>
      <w:r w:rsidR="00995385">
        <w:rPr>
          <w:sz w:val="24"/>
          <w:szCs w:val="24"/>
        </w:rPr>
        <w:t xml:space="preserve">labor, analyzing, evaluating, summarizing and reporting on this information collected: </w:t>
      </w:r>
      <w:r w:rsidR="00995385" w:rsidRPr="00961359">
        <w:rPr>
          <w:sz w:val="24"/>
          <w:szCs w:val="24"/>
        </w:rPr>
        <w:t xml:space="preserve"> </w:t>
      </w:r>
      <w:r w:rsidRPr="00961359">
        <w:rPr>
          <w:sz w:val="24"/>
          <w:szCs w:val="24"/>
        </w:rPr>
        <w:t>GS-14, step 5 Branch Chief at $</w:t>
      </w:r>
      <w:r w:rsidR="00872F57">
        <w:rPr>
          <w:sz w:val="24"/>
          <w:szCs w:val="24"/>
        </w:rPr>
        <w:t>57,70</w:t>
      </w:r>
      <w:r w:rsidRPr="00961359">
        <w:rPr>
          <w:sz w:val="24"/>
          <w:szCs w:val="24"/>
        </w:rPr>
        <w:t xml:space="preserve"> per hour for a total of $</w:t>
      </w:r>
      <w:r w:rsidR="00872F57">
        <w:rPr>
          <w:sz w:val="24"/>
          <w:szCs w:val="24"/>
        </w:rPr>
        <w:t>1,</w:t>
      </w:r>
      <w:r w:rsidR="00995385">
        <w:rPr>
          <w:sz w:val="24"/>
          <w:szCs w:val="24"/>
        </w:rPr>
        <w:t>154</w:t>
      </w:r>
      <w:r w:rsidRPr="00961359">
        <w:rPr>
          <w:sz w:val="24"/>
          <w:szCs w:val="24"/>
        </w:rPr>
        <w:t xml:space="preserve"> and </w:t>
      </w:r>
      <w:r w:rsidR="00872F57">
        <w:rPr>
          <w:sz w:val="24"/>
          <w:szCs w:val="24"/>
        </w:rPr>
        <w:t xml:space="preserve">GS-13, step 5 Program Analyst at 100 hours for this </w:t>
      </w:r>
      <w:r w:rsidRPr="00961359">
        <w:rPr>
          <w:sz w:val="24"/>
          <w:szCs w:val="24"/>
        </w:rPr>
        <w:t>of $</w:t>
      </w:r>
      <w:r w:rsidR="00995385">
        <w:rPr>
          <w:sz w:val="24"/>
          <w:szCs w:val="24"/>
        </w:rPr>
        <w:t>4,883</w:t>
      </w:r>
      <w:r w:rsidRPr="00961359">
        <w:rPr>
          <w:sz w:val="24"/>
          <w:szCs w:val="24"/>
        </w:rPr>
        <w:t xml:space="preserve"> on an annual basis. Federal employee pay rates are based on the General Schedule of the Office of Personnel Management (OPM) for 2014.) </w:t>
      </w:r>
    </w:p>
    <w:p w:rsidR="00961359" w:rsidRPr="00220A7D" w:rsidRDefault="00961359" w:rsidP="00961359">
      <w:pPr>
        <w:pStyle w:val="CommentText"/>
        <w:rPr>
          <w:rFonts w:ascii="Garamond" w:hAnsi="Garamond"/>
          <w:sz w:val="24"/>
          <w:szCs w:val="24"/>
        </w:rPr>
      </w:pPr>
    </w:p>
    <w:p w:rsidR="00845FB4" w:rsidRDefault="00961359" w:rsidP="009A6E73">
      <w:pPr>
        <w:spacing w:line="480" w:lineRule="auto"/>
        <w:rPr>
          <w:color w:val="000000"/>
        </w:rPr>
      </w:pPr>
      <w:r>
        <w:rPr>
          <w:color w:val="000000"/>
        </w:rPr>
        <w:t xml:space="preserve">FNS </w:t>
      </w:r>
      <w:r w:rsidR="00845FB4">
        <w:rPr>
          <w:color w:val="000000"/>
        </w:rPr>
        <w:t xml:space="preserve">program specific </w:t>
      </w:r>
      <w:r>
        <w:rPr>
          <w:color w:val="000000"/>
        </w:rPr>
        <w:t xml:space="preserve">staff </w:t>
      </w:r>
      <w:r w:rsidR="00845FB4">
        <w:rPr>
          <w:color w:val="000000"/>
        </w:rPr>
        <w:t xml:space="preserve">developed </w:t>
      </w:r>
      <w:r>
        <w:rPr>
          <w:color w:val="000000"/>
        </w:rPr>
        <w:t xml:space="preserve">the </w:t>
      </w:r>
      <w:r w:rsidR="00845FB4">
        <w:rPr>
          <w:color w:val="000000"/>
        </w:rPr>
        <w:t xml:space="preserve">form </w:t>
      </w:r>
      <w:r>
        <w:rPr>
          <w:color w:val="000000"/>
        </w:rPr>
        <w:t xml:space="preserve">instructions </w:t>
      </w:r>
      <w:r w:rsidR="00E919A9">
        <w:rPr>
          <w:color w:val="000000"/>
        </w:rPr>
        <w:t xml:space="preserve">and related policies </w:t>
      </w:r>
      <w:r>
        <w:rPr>
          <w:color w:val="000000"/>
        </w:rPr>
        <w:t>for the State agencies</w:t>
      </w:r>
      <w:r w:rsidR="00845FB4">
        <w:rPr>
          <w:color w:val="000000"/>
        </w:rPr>
        <w:t xml:space="preserve"> and</w:t>
      </w:r>
      <w:r>
        <w:rPr>
          <w:color w:val="000000"/>
        </w:rPr>
        <w:t xml:space="preserve"> will compile the resulting data</w:t>
      </w:r>
      <w:r w:rsidR="00E919A9">
        <w:rPr>
          <w:color w:val="000000"/>
        </w:rPr>
        <w:t xml:space="preserve"> to ensure compliance with regulations</w:t>
      </w:r>
      <w:r>
        <w:rPr>
          <w:color w:val="000000"/>
        </w:rPr>
        <w:t xml:space="preserve">.  </w:t>
      </w:r>
    </w:p>
    <w:p w:rsidR="00845FB4" w:rsidRDefault="00845FB4" w:rsidP="009A6E73">
      <w:pPr>
        <w:spacing w:line="480" w:lineRule="auto"/>
        <w:rPr>
          <w:color w:val="000000"/>
        </w:rPr>
      </w:pPr>
    </w:p>
    <w:p w:rsidR="00961359" w:rsidRDefault="00961359" w:rsidP="009A6E73">
      <w:pPr>
        <w:spacing w:line="480" w:lineRule="auto"/>
        <w:rPr>
          <w:color w:val="000000"/>
        </w:rPr>
      </w:pPr>
      <w:r>
        <w:rPr>
          <w:color w:val="000000"/>
        </w:rPr>
        <w:t>Estimated costs are provided in Table A14.1 for the expenses that would not have been incurred without this collection of information.</w:t>
      </w:r>
    </w:p>
    <w:p w:rsidR="009742E9" w:rsidRDefault="009742E9" w:rsidP="00956942">
      <w:pPr>
        <w:rPr>
          <w:color w:val="000000"/>
        </w:rPr>
      </w:pPr>
    </w:p>
    <w:p w:rsidR="00A1256E" w:rsidRPr="00A1256E" w:rsidRDefault="009742E9" w:rsidP="00A1256E">
      <w:pPr>
        <w:jc w:val="center"/>
        <w:rPr>
          <w:rFonts w:ascii="Arial" w:hAnsi="Arial" w:cs="Arial"/>
          <w:b/>
          <w:sz w:val="18"/>
          <w:szCs w:val="18"/>
        </w:rPr>
      </w:pPr>
      <w:r w:rsidRPr="00A1256E">
        <w:rPr>
          <w:b/>
          <w:color w:val="000000"/>
        </w:rPr>
        <w:t>T</w:t>
      </w:r>
      <w:r w:rsidR="007F780D" w:rsidRPr="00A1256E">
        <w:rPr>
          <w:b/>
          <w:color w:val="000000"/>
        </w:rPr>
        <w:t xml:space="preserve">able </w:t>
      </w:r>
      <w:r w:rsidR="00146910">
        <w:rPr>
          <w:b/>
        </w:rPr>
        <w:t>A.14 - 2</w:t>
      </w:r>
      <w:r w:rsidR="00A1256E" w:rsidRPr="00A1256E">
        <w:rPr>
          <w:b/>
        </w:rPr>
        <w:t xml:space="preserve"> </w:t>
      </w:r>
      <w:proofErr w:type="gramStart"/>
      <w:r w:rsidR="00A1256E" w:rsidRPr="00A1256E">
        <w:rPr>
          <w:b/>
        </w:rPr>
        <w:t>Cost</w:t>
      </w:r>
      <w:proofErr w:type="gramEnd"/>
      <w:r w:rsidR="00A1256E" w:rsidRPr="00A1256E">
        <w:rPr>
          <w:b/>
        </w:rPr>
        <w:t xml:space="preserve"> to the Federal Government</w:t>
      </w:r>
    </w:p>
    <w:tbl>
      <w:tblPr>
        <w:tblW w:w="9940" w:type="dxa"/>
        <w:tblInd w:w="95" w:type="dxa"/>
        <w:tblLook w:val="04A0" w:firstRow="1" w:lastRow="0" w:firstColumn="1" w:lastColumn="0" w:noHBand="0" w:noVBand="1"/>
      </w:tblPr>
      <w:tblGrid>
        <w:gridCol w:w="1620"/>
        <w:gridCol w:w="2300"/>
        <w:gridCol w:w="2060"/>
        <w:gridCol w:w="1840"/>
        <w:gridCol w:w="2120"/>
      </w:tblGrid>
      <w:tr w:rsidR="005A65A0" w:rsidRPr="0042712C" w:rsidTr="005A65A0">
        <w:trPr>
          <w:trHeight w:val="664"/>
        </w:trPr>
        <w:tc>
          <w:tcPr>
            <w:tcW w:w="5980" w:type="dxa"/>
            <w:gridSpan w:val="3"/>
            <w:tcBorders>
              <w:top w:val="single" w:sz="8" w:space="0" w:color="000000"/>
              <w:left w:val="single" w:sz="8" w:space="0" w:color="000000"/>
              <w:bottom w:val="nil"/>
              <w:right w:val="nil"/>
            </w:tcBorders>
            <w:shd w:val="clear" w:color="auto" w:fill="auto"/>
            <w:hideMark/>
          </w:tcPr>
          <w:p w:rsidR="005A65A0" w:rsidRPr="00E919A9" w:rsidRDefault="005A65A0" w:rsidP="005A65A0">
            <w:pPr>
              <w:rPr>
                <w:b/>
                <w:bCs/>
                <w:color w:val="000000"/>
                <w:sz w:val="16"/>
                <w:szCs w:val="16"/>
              </w:rPr>
            </w:pPr>
            <w:r w:rsidRPr="00E919A9">
              <w:rPr>
                <w:b/>
                <w:bCs/>
                <w:color w:val="000000"/>
                <w:sz w:val="16"/>
                <w:szCs w:val="16"/>
              </w:rPr>
              <w:t>Currently OMB approved information collection packages</w:t>
            </w:r>
          </w:p>
        </w:tc>
        <w:tc>
          <w:tcPr>
            <w:tcW w:w="3960" w:type="dxa"/>
            <w:gridSpan w:val="2"/>
            <w:tcBorders>
              <w:top w:val="single" w:sz="8" w:space="0" w:color="auto"/>
              <w:left w:val="single" w:sz="8" w:space="0" w:color="auto"/>
              <w:bottom w:val="single" w:sz="4" w:space="0" w:color="auto"/>
              <w:right w:val="single" w:sz="8" w:space="0" w:color="000000"/>
            </w:tcBorders>
            <w:shd w:val="clear" w:color="auto" w:fill="auto"/>
            <w:hideMark/>
          </w:tcPr>
          <w:p w:rsidR="005A65A0" w:rsidRPr="00E919A9" w:rsidRDefault="005A65A0" w:rsidP="0042712C">
            <w:pPr>
              <w:jc w:val="center"/>
              <w:rPr>
                <w:b/>
                <w:bCs/>
                <w:color w:val="000000"/>
                <w:sz w:val="16"/>
                <w:szCs w:val="16"/>
              </w:rPr>
            </w:pPr>
            <w:r w:rsidRPr="00E919A9">
              <w:rPr>
                <w:b/>
                <w:bCs/>
                <w:color w:val="000000"/>
                <w:sz w:val="16"/>
                <w:szCs w:val="16"/>
              </w:rPr>
              <w:t>Cost to Federal Government (Reports submitted by SA and Analyzed by HQ or Regional Staff) No ICR drafting Cost in this table</w:t>
            </w:r>
          </w:p>
        </w:tc>
      </w:tr>
      <w:tr w:rsidR="00F01004" w:rsidRPr="00F01004" w:rsidTr="007927C8">
        <w:trPr>
          <w:trHeight w:val="538"/>
        </w:trPr>
        <w:tc>
          <w:tcPr>
            <w:tcW w:w="1620" w:type="dxa"/>
            <w:tcBorders>
              <w:top w:val="single" w:sz="8" w:space="0" w:color="auto"/>
              <w:left w:val="single" w:sz="8" w:space="0" w:color="auto"/>
              <w:bottom w:val="single" w:sz="8" w:space="0" w:color="auto"/>
              <w:right w:val="single" w:sz="8" w:space="0" w:color="000000"/>
            </w:tcBorders>
            <w:shd w:val="clear" w:color="auto" w:fill="auto"/>
            <w:hideMark/>
          </w:tcPr>
          <w:p w:rsidR="00F01004" w:rsidRPr="00F01004" w:rsidRDefault="00F01004" w:rsidP="007927C8">
            <w:pPr>
              <w:rPr>
                <w:color w:val="000000"/>
                <w:sz w:val="16"/>
                <w:szCs w:val="16"/>
              </w:rPr>
            </w:pPr>
            <w:r w:rsidRPr="00F01004">
              <w:rPr>
                <w:color w:val="000000"/>
                <w:sz w:val="16"/>
                <w:szCs w:val="16"/>
              </w:rPr>
              <w:t xml:space="preserve">OMB Control Number </w:t>
            </w:r>
          </w:p>
        </w:tc>
        <w:tc>
          <w:tcPr>
            <w:tcW w:w="2300" w:type="dxa"/>
            <w:tcBorders>
              <w:top w:val="single" w:sz="8" w:space="0" w:color="auto"/>
              <w:left w:val="nil"/>
              <w:bottom w:val="single" w:sz="8" w:space="0" w:color="auto"/>
              <w:right w:val="single" w:sz="8" w:space="0" w:color="000000"/>
            </w:tcBorders>
            <w:shd w:val="clear" w:color="auto" w:fill="auto"/>
            <w:hideMark/>
          </w:tcPr>
          <w:p w:rsidR="00F01004" w:rsidRPr="00F01004" w:rsidRDefault="00F01004" w:rsidP="0042712C">
            <w:pPr>
              <w:rPr>
                <w:color w:val="000000"/>
                <w:sz w:val="16"/>
                <w:szCs w:val="16"/>
              </w:rPr>
            </w:pPr>
            <w:r w:rsidRPr="00F01004">
              <w:rPr>
                <w:color w:val="000000"/>
                <w:sz w:val="16"/>
                <w:szCs w:val="16"/>
              </w:rPr>
              <w:t>Worksheet/Form number</w:t>
            </w:r>
          </w:p>
        </w:tc>
        <w:tc>
          <w:tcPr>
            <w:tcW w:w="2060" w:type="dxa"/>
            <w:tcBorders>
              <w:top w:val="single" w:sz="8" w:space="0" w:color="auto"/>
              <w:left w:val="nil"/>
              <w:bottom w:val="single" w:sz="8" w:space="0" w:color="auto"/>
              <w:right w:val="nil"/>
            </w:tcBorders>
            <w:shd w:val="clear" w:color="auto" w:fill="auto"/>
            <w:hideMark/>
          </w:tcPr>
          <w:p w:rsidR="00F01004" w:rsidRPr="00F01004" w:rsidRDefault="00F01004" w:rsidP="0042712C">
            <w:pPr>
              <w:rPr>
                <w:color w:val="000000"/>
                <w:sz w:val="16"/>
                <w:szCs w:val="16"/>
              </w:rPr>
            </w:pPr>
            <w:r w:rsidRPr="00F01004">
              <w:rPr>
                <w:color w:val="000000"/>
                <w:sz w:val="16"/>
                <w:szCs w:val="16"/>
              </w:rPr>
              <w:t>Expiration Date</w:t>
            </w:r>
          </w:p>
        </w:tc>
        <w:tc>
          <w:tcPr>
            <w:tcW w:w="1840" w:type="dxa"/>
            <w:tcBorders>
              <w:top w:val="single" w:sz="4" w:space="0" w:color="auto"/>
              <w:left w:val="single" w:sz="4" w:space="0" w:color="auto"/>
              <w:bottom w:val="single" w:sz="8" w:space="0" w:color="auto"/>
              <w:right w:val="single" w:sz="4" w:space="0" w:color="auto"/>
            </w:tcBorders>
            <w:shd w:val="clear" w:color="auto" w:fill="auto"/>
            <w:hideMark/>
          </w:tcPr>
          <w:p w:rsidR="00F01004" w:rsidRPr="00F01004" w:rsidRDefault="00F01004" w:rsidP="0042712C">
            <w:pPr>
              <w:rPr>
                <w:color w:val="000000"/>
                <w:sz w:val="16"/>
                <w:szCs w:val="16"/>
              </w:rPr>
            </w:pPr>
            <w:r w:rsidRPr="00F01004">
              <w:rPr>
                <w:color w:val="000000"/>
                <w:sz w:val="16"/>
                <w:szCs w:val="16"/>
              </w:rPr>
              <w:t>Headquarter or Regional Staff Grade</w:t>
            </w:r>
          </w:p>
        </w:tc>
        <w:tc>
          <w:tcPr>
            <w:tcW w:w="2120" w:type="dxa"/>
            <w:tcBorders>
              <w:top w:val="single" w:sz="4" w:space="0" w:color="auto"/>
              <w:left w:val="nil"/>
              <w:bottom w:val="single" w:sz="8" w:space="0" w:color="auto"/>
              <w:right w:val="single" w:sz="8" w:space="0" w:color="auto"/>
            </w:tcBorders>
            <w:shd w:val="clear" w:color="auto" w:fill="auto"/>
            <w:hideMark/>
          </w:tcPr>
          <w:p w:rsidR="00F01004" w:rsidRPr="00F01004" w:rsidRDefault="00F01004" w:rsidP="0042712C">
            <w:pPr>
              <w:rPr>
                <w:bCs/>
                <w:color w:val="000000"/>
                <w:sz w:val="16"/>
                <w:szCs w:val="16"/>
              </w:rPr>
            </w:pPr>
            <w:r w:rsidRPr="00F01004">
              <w:rPr>
                <w:color w:val="000000"/>
                <w:sz w:val="16"/>
                <w:szCs w:val="16"/>
              </w:rPr>
              <w:t xml:space="preserve"> Total Federal Cost (no ICR drafting cost for Pr</w:t>
            </w:r>
            <w:r w:rsidR="005A65A0">
              <w:rPr>
                <w:color w:val="000000"/>
                <w:sz w:val="16"/>
                <w:szCs w:val="16"/>
              </w:rPr>
              <w:t>o</w:t>
            </w:r>
            <w:r w:rsidRPr="00F01004">
              <w:rPr>
                <w:color w:val="000000"/>
                <w:sz w:val="16"/>
                <w:szCs w:val="16"/>
              </w:rPr>
              <w:t>g</w:t>
            </w:r>
            <w:r w:rsidR="005A65A0">
              <w:rPr>
                <w:color w:val="000000"/>
                <w:sz w:val="16"/>
                <w:szCs w:val="16"/>
              </w:rPr>
              <w:t>ram</w:t>
            </w:r>
            <w:r w:rsidRPr="00F01004">
              <w:rPr>
                <w:color w:val="000000"/>
                <w:sz w:val="16"/>
                <w:szCs w:val="16"/>
              </w:rPr>
              <w:t xml:space="preserve">) </w:t>
            </w:r>
          </w:p>
        </w:tc>
      </w:tr>
      <w:tr w:rsidR="0042712C" w:rsidRPr="0042712C" w:rsidTr="0042712C">
        <w:trPr>
          <w:trHeight w:val="330"/>
        </w:trPr>
        <w:tc>
          <w:tcPr>
            <w:tcW w:w="9940" w:type="dxa"/>
            <w:gridSpan w:val="5"/>
            <w:tcBorders>
              <w:top w:val="single" w:sz="8" w:space="0" w:color="auto"/>
              <w:left w:val="single" w:sz="8" w:space="0" w:color="auto"/>
              <w:bottom w:val="single" w:sz="8" w:space="0" w:color="000000"/>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Child Nutrition Program</w:t>
            </w:r>
          </w:p>
        </w:tc>
      </w:tr>
      <w:tr w:rsidR="0042712C" w:rsidRPr="0042712C" w:rsidTr="0042712C">
        <w:trPr>
          <w:trHeight w:val="225"/>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0584-0002</w:t>
            </w:r>
          </w:p>
        </w:tc>
        <w:tc>
          <w:tcPr>
            <w:tcW w:w="2300" w:type="dxa"/>
            <w:tcBorders>
              <w:top w:val="single" w:sz="4" w:space="0" w:color="auto"/>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FNS-10</w:t>
            </w:r>
          </w:p>
        </w:tc>
        <w:tc>
          <w:tcPr>
            <w:tcW w:w="2060" w:type="dxa"/>
            <w:tcBorders>
              <w:top w:val="single" w:sz="4" w:space="0" w:color="auto"/>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6</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3,215.20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0584-0075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FNS-13</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6</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3,348.00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0584-0280</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FNS-418</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3/31/2016</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312,000.00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0584-0055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FNS-44</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7927C8" w:rsidP="007927C8">
            <w:pPr>
              <w:rPr>
                <w:color w:val="000000"/>
                <w:sz w:val="16"/>
                <w:szCs w:val="16"/>
              </w:rPr>
            </w:pPr>
            <w:r>
              <w:rPr>
                <w:color w:val="000000"/>
                <w:sz w:val="16"/>
                <w:szCs w:val="16"/>
              </w:rPr>
              <w:t>9</w:t>
            </w:r>
            <w:r w:rsidR="0042712C" w:rsidRPr="0042712C">
              <w:rPr>
                <w:color w:val="000000"/>
                <w:sz w:val="16"/>
                <w:szCs w:val="16"/>
              </w:rPr>
              <w:t>/</w:t>
            </w:r>
            <w:r w:rsidRPr="0042712C">
              <w:rPr>
                <w:color w:val="000000"/>
                <w:sz w:val="16"/>
                <w:szCs w:val="16"/>
              </w:rPr>
              <w:t>3</w:t>
            </w:r>
            <w:r>
              <w:rPr>
                <w:color w:val="000000"/>
                <w:sz w:val="16"/>
                <w:szCs w:val="16"/>
              </w:rPr>
              <w:t>0</w:t>
            </w:r>
            <w:r w:rsidR="0042712C" w:rsidRPr="0042712C">
              <w:rPr>
                <w:color w:val="000000"/>
                <w:sz w:val="16"/>
                <w:szCs w:val="16"/>
              </w:rPr>
              <w:t>/</w:t>
            </w:r>
            <w:r w:rsidRPr="0042712C">
              <w:rPr>
                <w:color w:val="000000"/>
                <w:sz w:val="16"/>
                <w:szCs w:val="16"/>
              </w:rPr>
              <w:t>201</w:t>
            </w:r>
            <w:r>
              <w:rPr>
                <w:color w:val="000000"/>
                <w:sz w:val="16"/>
                <w:szCs w:val="16"/>
              </w:rPr>
              <w:t>6</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2,270,613.00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0584-0067</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FNS-777</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5/31/2016</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7,281.90 </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0348-0061</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SF-425</w:t>
            </w:r>
          </w:p>
        </w:tc>
        <w:tc>
          <w:tcPr>
            <w:tcW w:w="206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2/28/2015</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   </w:t>
            </w:r>
          </w:p>
        </w:tc>
      </w:tr>
      <w:tr w:rsidR="0042712C" w:rsidRPr="0042712C" w:rsidTr="00A106F3">
        <w:trPr>
          <w:trHeight w:val="331"/>
        </w:trPr>
        <w:tc>
          <w:tcPr>
            <w:tcW w:w="994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Special Nutrition Assistance Program</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0584-0025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FNS-101</w:t>
            </w:r>
          </w:p>
        </w:tc>
        <w:tc>
          <w:tcPr>
            <w:tcW w:w="2060" w:type="dxa"/>
            <w:tcBorders>
              <w:top w:val="nil"/>
              <w:left w:val="nil"/>
              <w:bottom w:val="single" w:sz="4" w:space="0" w:color="auto"/>
              <w:right w:val="nil"/>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114,035.00 </w:t>
            </w:r>
          </w:p>
        </w:tc>
      </w:tr>
      <w:tr w:rsidR="0042712C" w:rsidRPr="0042712C" w:rsidTr="00146910">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0584-0069</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FNS-209</w:t>
            </w:r>
          </w:p>
        </w:tc>
        <w:tc>
          <w:tcPr>
            <w:tcW w:w="2060" w:type="dxa"/>
            <w:tcBorders>
              <w:top w:val="nil"/>
              <w:left w:val="nil"/>
              <w:bottom w:val="single" w:sz="4" w:space="0" w:color="auto"/>
              <w:right w:val="nil"/>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193,533.00 </w:t>
            </w:r>
          </w:p>
        </w:tc>
      </w:tr>
      <w:tr w:rsidR="0042712C" w:rsidRPr="0042712C" w:rsidTr="00146910">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276AF4">
            <w:pPr>
              <w:rPr>
                <w:color w:val="000000"/>
                <w:sz w:val="16"/>
                <w:szCs w:val="16"/>
              </w:rPr>
            </w:pPr>
            <w:r w:rsidRPr="0042712C">
              <w:rPr>
                <w:color w:val="000000"/>
                <w:sz w:val="16"/>
                <w:szCs w:val="16"/>
              </w:rPr>
              <w:t xml:space="preserve"> 0584-</w:t>
            </w:r>
            <w:r w:rsidR="00276AF4">
              <w:rPr>
                <w:color w:val="000000"/>
                <w:sz w:val="16"/>
                <w:szCs w:val="16"/>
              </w:rPr>
              <w:t>0594</w:t>
            </w:r>
            <w:r w:rsidRPr="0042712C">
              <w:rPr>
                <w:color w:val="000000"/>
                <w:sz w:val="16"/>
                <w:szCs w:val="16"/>
              </w:rPr>
              <w:t xml:space="preserve">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FNS-366A &amp; FNS-366B </w:t>
            </w:r>
          </w:p>
        </w:tc>
        <w:tc>
          <w:tcPr>
            <w:tcW w:w="2060" w:type="dxa"/>
            <w:tcBorders>
              <w:top w:val="single" w:sz="4" w:space="0" w:color="auto"/>
              <w:left w:val="nil"/>
              <w:bottom w:val="single" w:sz="4" w:space="0" w:color="auto"/>
              <w:right w:val="nil"/>
            </w:tcBorders>
            <w:shd w:val="clear" w:color="auto" w:fill="auto"/>
            <w:noWrap/>
            <w:hideMark/>
          </w:tcPr>
          <w:p w:rsidR="0042712C" w:rsidRPr="0042712C" w:rsidRDefault="007927C8" w:rsidP="007927C8">
            <w:pPr>
              <w:rPr>
                <w:color w:val="000000"/>
                <w:sz w:val="16"/>
                <w:szCs w:val="16"/>
              </w:rPr>
            </w:pPr>
            <w:r>
              <w:rPr>
                <w:color w:val="000000"/>
                <w:sz w:val="16"/>
                <w:szCs w:val="16"/>
              </w:rPr>
              <w:t>4</w:t>
            </w:r>
            <w:r w:rsidR="0042712C" w:rsidRPr="0042712C">
              <w:rPr>
                <w:color w:val="000000"/>
                <w:sz w:val="16"/>
                <w:szCs w:val="16"/>
              </w:rPr>
              <w:t>/</w:t>
            </w:r>
            <w:r w:rsidRPr="0042712C">
              <w:rPr>
                <w:color w:val="000000"/>
                <w:sz w:val="16"/>
                <w:szCs w:val="16"/>
              </w:rPr>
              <w:t>3</w:t>
            </w:r>
            <w:r>
              <w:rPr>
                <w:color w:val="000000"/>
                <w:sz w:val="16"/>
                <w:szCs w:val="16"/>
              </w:rPr>
              <w:t>0</w:t>
            </w:r>
            <w:r w:rsidR="0042712C" w:rsidRPr="0042712C">
              <w:rPr>
                <w:color w:val="000000"/>
                <w:sz w:val="16"/>
                <w:szCs w:val="16"/>
              </w:rPr>
              <w:t>/</w:t>
            </w:r>
            <w:r w:rsidRPr="0042712C">
              <w:rPr>
                <w:color w:val="000000"/>
                <w:sz w:val="16"/>
                <w:szCs w:val="16"/>
              </w:rPr>
              <w:t>201</w:t>
            </w:r>
            <w:r>
              <w:rPr>
                <w:color w:val="000000"/>
                <w:sz w:val="16"/>
                <w:szCs w:val="16"/>
              </w:rPr>
              <w:t>7</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146910">
            <w:pPr>
              <w:rPr>
                <w:color w:val="000000"/>
                <w:sz w:val="16"/>
                <w:szCs w:val="16"/>
              </w:rPr>
            </w:pPr>
            <w:r w:rsidRPr="0042712C">
              <w:rPr>
                <w:color w:val="000000"/>
                <w:sz w:val="16"/>
                <w:szCs w:val="16"/>
              </w:rPr>
              <w:t xml:space="preserve"> </w:t>
            </w:r>
            <w:r w:rsidRPr="00276AF4">
              <w:rPr>
                <w:color w:val="000000"/>
                <w:sz w:val="16"/>
                <w:szCs w:val="16"/>
              </w:rPr>
              <w:t xml:space="preserve">$                       </w:t>
            </w:r>
            <w:r w:rsidR="00146910" w:rsidRPr="00276AF4">
              <w:rPr>
                <w:color w:val="000000"/>
                <w:sz w:val="16"/>
                <w:szCs w:val="16"/>
              </w:rPr>
              <w:t>635,721</w:t>
            </w:r>
            <w:r w:rsidRPr="00276AF4">
              <w:rPr>
                <w:color w:val="000000"/>
                <w:sz w:val="16"/>
                <w:szCs w:val="16"/>
              </w:rPr>
              <w:t>.00</w:t>
            </w:r>
            <w:r w:rsidRPr="0042712C">
              <w:rPr>
                <w:color w:val="000000"/>
                <w:sz w:val="16"/>
                <w:szCs w:val="16"/>
              </w:rPr>
              <w:t xml:space="preserve"> </w:t>
            </w:r>
          </w:p>
        </w:tc>
      </w:tr>
      <w:tr w:rsidR="0042712C" w:rsidRPr="0042712C" w:rsidTr="00146910">
        <w:trPr>
          <w:trHeight w:val="225"/>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0584-0081 </w:t>
            </w:r>
          </w:p>
        </w:tc>
        <w:tc>
          <w:tcPr>
            <w:tcW w:w="2300" w:type="dxa"/>
            <w:tcBorders>
              <w:top w:val="single" w:sz="4" w:space="0" w:color="auto"/>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FNS-388 &amp; FNS-388A </w:t>
            </w:r>
          </w:p>
        </w:tc>
        <w:tc>
          <w:tcPr>
            <w:tcW w:w="2060" w:type="dxa"/>
            <w:tcBorders>
              <w:top w:val="single" w:sz="4" w:space="0" w:color="auto"/>
              <w:left w:val="nil"/>
              <w:bottom w:val="single" w:sz="4" w:space="0" w:color="auto"/>
              <w:right w:val="single" w:sz="4" w:space="0" w:color="auto"/>
            </w:tcBorders>
            <w:shd w:val="clear" w:color="auto" w:fill="auto"/>
            <w:hideMark/>
          </w:tcPr>
          <w:p w:rsidR="0042712C" w:rsidRPr="0042712C" w:rsidRDefault="007927C8" w:rsidP="007927C8">
            <w:pPr>
              <w:rPr>
                <w:color w:val="000000"/>
                <w:sz w:val="16"/>
                <w:szCs w:val="16"/>
              </w:rPr>
            </w:pPr>
            <w:r>
              <w:rPr>
                <w:color w:val="000000"/>
                <w:sz w:val="16"/>
                <w:szCs w:val="16"/>
              </w:rPr>
              <w:t>3</w:t>
            </w:r>
            <w:r w:rsidR="0042712C" w:rsidRPr="0042712C">
              <w:rPr>
                <w:color w:val="000000"/>
                <w:sz w:val="16"/>
                <w:szCs w:val="16"/>
              </w:rPr>
              <w:t>/31/</w:t>
            </w:r>
            <w:r w:rsidRPr="0042712C">
              <w:rPr>
                <w:color w:val="000000"/>
                <w:sz w:val="16"/>
                <w:szCs w:val="16"/>
              </w:rPr>
              <w:t>201</w:t>
            </w:r>
            <w:r>
              <w:rPr>
                <w:color w:val="000000"/>
                <w:sz w:val="16"/>
                <w:szCs w:val="16"/>
              </w:rPr>
              <w:t>7</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127,722.00 </w:t>
            </w:r>
          </w:p>
        </w:tc>
      </w:tr>
      <w:tr w:rsidR="0042712C" w:rsidRPr="0042712C" w:rsidTr="00203CCD">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FA3F2E">
            <w:pPr>
              <w:rPr>
                <w:sz w:val="16"/>
                <w:szCs w:val="16"/>
              </w:rPr>
            </w:pPr>
            <w:r w:rsidRPr="0042712C">
              <w:rPr>
                <w:sz w:val="16"/>
                <w:szCs w:val="16"/>
              </w:rPr>
              <w:t xml:space="preserve"> 0584-</w:t>
            </w:r>
            <w:r w:rsidR="00FA3F2E">
              <w:rPr>
                <w:sz w:val="16"/>
                <w:szCs w:val="16"/>
              </w:rPr>
              <w:t>0594</w:t>
            </w:r>
            <w:r w:rsidR="00FA3F2E" w:rsidRPr="0042712C">
              <w:rPr>
                <w:sz w:val="16"/>
                <w:szCs w:val="16"/>
              </w:rPr>
              <w:t xml:space="preserve">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sz w:val="16"/>
                <w:szCs w:val="16"/>
              </w:rPr>
            </w:pPr>
            <w:r w:rsidRPr="0042712C">
              <w:rPr>
                <w:sz w:val="16"/>
                <w:szCs w:val="16"/>
              </w:rPr>
              <w:t xml:space="preserve"> FNS-778 &amp; FNS-778A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sz w:val="16"/>
                <w:szCs w:val="16"/>
              </w:rPr>
            </w:pPr>
            <w:r w:rsidRPr="0042712C">
              <w:rPr>
                <w:sz w:val="16"/>
                <w:szCs w:val="16"/>
              </w:rPr>
              <w:t> </w:t>
            </w:r>
            <w:r w:rsidR="00FA3F2E">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sz w:val="16"/>
                <w:szCs w:val="16"/>
              </w:rPr>
            </w:pPr>
            <w:r w:rsidRPr="0042712C">
              <w:rPr>
                <w:sz w:val="16"/>
                <w:szCs w:val="16"/>
              </w:rPr>
              <w:t xml:space="preserve"> GS-12 Step 5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42712C" w:rsidRPr="0042712C" w:rsidRDefault="00146910" w:rsidP="00146910">
            <w:pPr>
              <w:rPr>
                <w:sz w:val="16"/>
                <w:szCs w:val="16"/>
              </w:rPr>
            </w:pPr>
            <w:r>
              <w:rPr>
                <w:sz w:val="16"/>
                <w:szCs w:val="16"/>
              </w:rPr>
              <w:t xml:space="preserve"> </w:t>
            </w:r>
            <w:r w:rsidR="0042712C" w:rsidRPr="0042712C">
              <w:rPr>
                <w:sz w:val="16"/>
                <w:szCs w:val="16"/>
              </w:rPr>
              <w:t>$</w:t>
            </w:r>
            <w:r>
              <w:rPr>
                <w:sz w:val="16"/>
                <w:szCs w:val="16"/>
              </w:rPr>
              <w:t xml:space="preserve">                           </w:t>
            </w:r>
            <w:r w:rsidR="0042712C" w:rsidRPr="0042712C">
              <w:rPr>
                <w:sz w:val="16"/>
                <w:szCs w:val="16"/>
              </w:rPr>
              <w:t>3,348</w:t>
            </w:r>
            <w:r>
              <w:rPr>
                <w:sz w:val="16"/>
                <w:szCs w:val="16"/>
              </w:rPr>
              <w:t>.00</w:t>
            </w:r>
            <w:r w:rsidR="0042712C" w:rsidRPr="0042712C">
              <w:rPr>
                <w:sz w:val="16"/>
                <w:szCs w:val="16"/>
              </w:rPr>
              <w:t xml:space="preserve"> </w:t>
            </w:r>
          </w:p>
        </w:tc>
      </w:tr>
      <w:tr w:rsidR="0042712C" w:rsidRPr="0042712C" w:rsidTr="00203CCD">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0584-0339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FNS-583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902.46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0584-0037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FNS-292A&amp;B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1,733,185.00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0584-0080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FNS-46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23,185.44 </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0584-0542 </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FNS-759 </w:t>
            </w:r>
          </w:p>
        </w:tc>
        <w:tc>
          <w:tcPr>
            <w:tcW w:w="206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8/31/201</w:t>
            </w:r>
            <w:r w:rsidR="007927C8">
              <w:rPr>
                <w:color w:val="000000"/>
                <w:sz w:val="16"/>
                <w:szCs w:val="16"/>
              </w:rPr>
              <w:t>6</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25,000.00 </w:t>
            </w:r>
          </w:p>
        </w:tc>
      </w:tr>
      <w:tr w:rsidR="0042712C" w:rsidRPr="0042712C" w:rsidTr="0042712C">
        <w:trPr>
          <w:trHeight w:val="330"/>
        </w:trPr>
        <w:tc>
          <w:tcPr>
            <w:tcW w:w="994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 xml:space="preserve"> Food Distribution Programs </w:t>
            </w:r>
          </w:p>
        </w:tc>
      </w:tr>
      <w:tr w:rsidR="0042712C" w:rsidRPr="0042712C" w:rsidTr="0042712C">
        <w:trPr>
          <w:trHeight w:val="450"/>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0584-0293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FNS-667, FNS-152, FNS-153, &amp; FNS-667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595,427.00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0584-0025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FNS-191 &amp; FNS-101</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w:t>
            </w:r>
            <w:r w:rsidR="00062C33" w:rsidRPr="0042712C">
              <w:rPr>
                <w:color w:val="000000"/>
                <w:sz w:val="16"/>
                <w:szCs w:val="16"/>
              </w:rPr>
              <w:t xml:space="preserve">$                                      -   </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0348-0061</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SF-425</w:t>
            </w:r>
          </w:p>
        </w:tc>
        <w:tc>
          <w:tcPr>
            <w:tcW w:w="2060" w:type="dxa"/>
            <w:tcBorders>
              <w:top w:val="nil"/>
              <w:left w:val="nil"/>
              <w:bottom w:val="nil"/>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   </w:t>
            </w:r>
          </w:p>
        </w:tc>
      </w:tr>
      <w:tr w:rsidR="0042712C" w:rsidRPr="0042712C" w:rsidTr="00A106F3">
        <w:trPr>
          <w:trHeight w:val="394"/>
        </w:trPr>
        <w:tc>
          <w:tcPr>
            <w:tcW w:w="994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Special Supplemental Food Program for Women, Infants and Children (WIC)</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0584-0447</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FNS-683 &amp; FNS-203</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138,892.80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0584-0541</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FNS-683A</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7927C8" w:rsidP="007927C8">
            <w:pPr>
              <w:rPr>
                <w:color w:val="000000"/>
                <w:sz w:val="16"/>
                <w:szCs w:val="16"/>
              </w:rPr>
            </w:pPr>
            <w:r>
              <w:rPr>
                <w:color w:val="000000"/>
                <w:sz w:val="16"/>
                <w:szCs w:val="16"/>
              </w:rPr>
              <w:t>5</w:t>
            </w:r>
            <w:r w:rsidR="0042712C" w:rsidRPr="0042712C">
              <w:rPr>
                <w:color w:val="000000"/>
                <w:sz w:val="16"/>
                <w:szCs w:val="16"/>
              </w:rPr>
              <w:t>/31/</w:t>
            </w:r>
            <w:r w:rsidRPr="0042712C">
              <w:rPr>
                <w:color w:val="000000"/>
                <w:sz w:val="16"/>
                <w:szCs w:val="16"/>
              </w:rPr>
              <w:t>201</w:t>
            </w:r>
            <w:r>
              <w:rPr>
                <w:color w:val="000000"/>
                <w:sz w:val="16"/>
                <w:szCs w:val="16"/>
              </w:rPr>
              <w:t>6</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561,000.00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0584-0431</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FNS-648</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1,491.21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0584-0045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FNS-798 &amp; FNS-798A</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jc w:val="right"/>
              <w:rPr>
                <w:color w:val="000000"/>
                <w:sz w:val="16"/>
                <w:szCs w:val="16"/>
              </w:rPr>
            </w:pPr>
            <w:r w:rsidRPr="0042712C">
              <w:rPr>
                <w:color w:val="000000"/>
                <w:sz w:val="16"/>
                <w:szCs w:val="16"/>
              </w:rPr>
              <w:t xml:space="preserve">$16,082.50 </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0348-0061</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SF-425</w:t>
            </w:r>
          </w:p>
        </w:tc>
        <w:tc>
          <w:tcPr>
            <w:tcW w:w="206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2/28/2015</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   </w:t>
            </w:r>
          </w:p>
        </w:tc>
      </w:tr>
      <w:tr w:rsidR="0042712C" w:rsidRPr="0042712C" w:rsidTr="0042712C">
        <w:trPr>
          <w:trHeight w:val="315"/>
        </w:trPr>
        <w:tc>
          <w:tcPr>
            <w:tcW w:w="994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Grants Management</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0348-0061</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SF-425</w:t>
            </w:r>
          </w:p>
        </w:tc>
        <w:tc>
          <w:tcPr>
            <w:tcW w:w="206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2/28/2015</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   </w:t>
            </w:r>
          </w:p>
        </w:tc>
      </w:tr>
      <w:tr w:rsidR="0042712C" w:rsidRPr="0042712C" w:rsidTr="00EE7592">
        <w:trPr>
          <w:trHeight w:val="214"/>
        </w:trPr>
        <w:tc>
          <w:tcPr>
            <w:tcW w:w="7820" w:type="dxa"/>
            <w:gridSpan w:val="4"/>
            <w:tcBorders>
              <w:top w:val="single" w:sz="8" w:space="0" w:color="auto"/>
              <w:left w:val="single" w:sz="8" w:space="0" w:color="auto"/>
              <w:bottom w:val="single" w:sz="4" w:space="0" w:color="auto"/>
              <w:right w:val="nil"/>
            </w:tcBorders>
            <w:shd w:val="clear" w:color="auto" w:fill="auto"/>
            <w:hideMark/>
          </w:tcPr>
          <w:p w:rsidR="0042712C" w:rsidRPr="0042712C" w:rsidRDefault="0042712C" w:rsidP="0042712C">
            <w:pPr>
              <w:jc w:val="center"/>
              <w:rPr>
                <w:b/>
                <w:bCs/>
                <w:color w:val="000000"/>
                <w:sz w:val="16"/>
                <w:szCs w:val="16"/>
              </w:rPr>
            </w:pPr>
            <w:r w:rsidRPr="0042712C">
              <w:rPr>
                <w:b/>
                <w:bCs/>
                <w:color w:val="000000"/>
                <w:sz w:val="16"/>
                <w:szCs w:val="16"/>
              </w:rPr>
              <w:t>Sub Total Estimated Total Annual Cost to Federal Government</w:t>
            </w:r>
          </w:p>
        </w:tc>
        <w:tc>
          <w:tcPr>
            <w:tcW w:w="212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42712C" w:rsidRPr="0042712C" w:rsidRDefault="0042712C" w:rsidP="00EE7592">
            <w:pPr>
              <w:rPr>
                <w:b/>
                <w:bCs/>
                <w:color w:val="000000"/>
                <w:sz w:val="16"/>
                <w:szCs w:val="16"/>
              </w:rPr>
            </w:pPr>
            <w:r w:rsidRPr="0042712C">
              <w:rPr>
                <w:b/>
                <w:bCs/>
                <w:color w:val="000000"/>
                <w:sz w:val="16"/>
                <w:szCs w:val="16"/>
              </w:rPr>
              <w:t xml:space="preserve"> $                    6,881,098.51 </w:t>
            </w:r>
          </w:p>
        </w:tc>
      </w:tr>
      <w:tr w:rsidR="0042712C" w:rsidRPr="0042712C" w:rsidTr="00EE7592">
        <w:trPr>
          <w:trHeight w:val="269"/>
        </w:trPr>
        <w:tc>
          <w:tcPr>
            <w:tcW w:w="7820" w:type="dxa"/>
            <w:gridSpan w:val="4"/>
            <w:tcBorders>
              <w:top w:val="single" w:sz="4" w:space="0" w:color="auto"/>
              <w:left w:val="single" w:sz="8" w:space="0" w:color="auto"/>
              <w:bottom w:val="single" w:sz="4" w:space="0" w:color="auto"/>
              <w:right w:val="nil"/>
            </w:tcBorders>
            <w:shd w:val="clear" w:color="auto" w:fill="auto"/>
            <w:hideMark/>
          </w:tcPr>
          <w:p w:rsidR="0042712C" w:rsidRPr="0042712C" w:rsidRDefault="0042712C" w:rsidP="0042712C">
            <w:pPr>
              <w:jc w:val="center"/>
              <w:rPr>
                <w:b/>
                <w:bCs/>
                <w:color w:val="000000"/>
                <w:sz w:val="16"/>
                <w:szCs w:val="16"/>
              </w:rPr>
            </w:pPr>
            <w:r w:rsidRPr="0042712C">
              <w:rPr>
                <w:b/>
                <w:bCs/>
                <w:color w:val="000000"/>
                <w:sz w:val="16"/>
                <w:szCs w:val="16"/>
              </w:rPr>
              <w:t>Estimated Total Contract Cost to Federal Government to maintain FPRS</w:t>
            </w:r>
          </w:p>
        </w:tc>
        <w:tc>
          <w:tcPr>
            <w:tcW w:w="2120" w:type="dxa"/>
            <w:tcBorders>
              <w:top w:val="nil"/>
              <w:left w:val="single" w:sz="4" w:space="0" w:color="auto"/>
              <w:bottom w:val="single" w:sz="4" w:space="0" w:color="auto"/>
              <w:right w:val="single" w:sz="8" w:space="0" w:color="auto"/>
            </w:tcBorders>
            <w:shd w:val="clear" w:color="auto" w:fill="auto"/>
            <w:noWrap/>
            <w:vAlign w:val="bottom"/>
            <w:hideMark/>
          </w:tcPr>
          <w:p w:rsidR="0042712C" w:rsidRPr="0042712C" w:rsidRDefault="0042712C" w:rsidP="00EE7592">
            <w:pPr>
              <w:rPr>
                <w:b/>
                <w:bCs/>
                <w:color w:val="000000"/>
                <w:sz w:val="16"/>
                <w:szCs w:val="16"/>
              </w:rPr>
            </w:pPr>
            <w:r w:rsidRPr="0042712C">
              <w:rPr>
                <w:b/>
                <w:bCs/>
                <w:color w:val="000000"/>
                <w:sz w:val="16"/>
                <w:szCs w:val="16"/>
              </w:rPr>
              <w:t xml:space="preserve"> $                    2,334,991.00 </w:t>
            </w:r>
          </w:p>
        </w:tc>
      </w:tr>
      <w:tr w:rsidR="0042712C" w:rsidRPr="0042712C" w:rsidTr="00EE7592">
        <w:trPr>
          <w:trHeight w:val="260"/>
        </w:trPr>
        <w:tc>
          <w:tcPr>
            <w:tcW w:w="7820" w:type="dxa"/>
            <w:gridSpan w:val="4"/>
            <w:tcBorders>
              <w:top w:val="single" w:sz="4" w:space="0" w:color="auto"/>
              <w:left w:val="single" w:sz="8" w:space="0" w:color="auto"/>
              <w:bottom w:val="single" w:sz="4" w:space="0" w:color="auto"/>
              <w:right w:val="nil"/>
            </w:tcBorders>
            <w:shd w:val="clear" w:color="auto" w:fill="auto"/>
            <w:hideMark/>
          </w:tcPr>
          <w:p w:rsidR="0042712C" w:rsidRPr="0042712C" w:rsidRDefault="0042712C" w:rsidP="0042712C">
            <w:pPr>
              <w:jc w:val="center"/>
              <w:rPr>
                <w:b/>
                <w:bCs/>
                <w:color w:val="000000"/>
                <w:sz w:val="16"/>
                <w:szCs w:val="16"/>
              </w:rPr>
            </w:pPr>
            <w:r w:rsidRPr="0042712C">
              <w:rPr>
                <w:b/>
                <w:bCs/>
                <w:color w:val="000000"/>
                <w:sz w:val="16"/>
                <w:szCs w:val="16"/>
              </w:rPr>
              <w:t>Estimated Total Draft ICR for FPRS</w:t>
            </w:r>
          </w:p>
        </w:tc>
        <w:tc>
          <w:tcPr>
            <w:tcW w:w="2120" w:type="dxa"/>
            <w:tcBorders>
              <w:top w:val="nil"/>
              <w:left w:val="single" w:sz="4" w:space="0" w:color="auto"/>
              <w:bottom w:val="single" w:sz="4" w:space="0" w:color="auto"/>
              <w:right w:val="single" w:sz="8" w:space="0" w:color="auto"/>
            </w:tcBorders>
            <w:shd w:val="clear" w:color="auto" w:fill="auto"/>
            <w:noWrap/>
            <w:vAlign w:val="bottom"/>
            <w:hideMark/>
          </w:tcPr>
          <w:p w:rsidR="0042712C" w:rsidRPr="0042712C" w:rsidRDefault="0042712C" w:rsidP="00EE7592">
            <w:pPr>
              <w:rPr>
                <w:b/>
                <w:bCs/>
                <w:color w:val="000000"/>
                <w:sz w:val="16"/>
                <w:szCs w:val="16"/>
              </w:rPr>
            </w:pPr>
            <w:r w:rsidRPr="0042712C">
              <w:rPr>
                <w:b/>
                <w:bCs/>
                <w:color w:val="000000"/>
                <w:sz w:val="16"/>
                <w:szCs w:val="16"/>
              </w:rPr>
              <w:t xml:space="preserve"> $                           6,037.00 </w:t>
            </w:r>
          </w:p>
        </w:tc>
      </w:tr>
      <w:tr w:rsidR="0042712C" w:rsidRPr="0042712C" w:rsidTr="00845FB4">
        <w:trPr>
          <w:trHeight w:val="495"/>
        </w:trPr>
        <w:tc>
          <w:tcPr>
            <w:tcW w:w="7820" w:type="dxa"/>
            <w:gridSpan w:val="4"/>
            <w:tcBorders>
              <w:top w:val="single" w:sz="4" w:space="0" w:color="auto"/>
              <w:left w:val="single" w:sz="8" w:space="0" w:color="auto"/>
              <w:bottom w:val="single" w:sz="8" w:space="0" w:color="auto"/>
              <w:right w:val="single" w:sz="4" w:space="0" w:color="auto"/>
            </w:tcBorders>
            <w:shd w:val="clear" w:color="auto" w:fill="auto"/>
            <w:hideMark/>
          </w:tcPr>
          <w:p w:rsidR="0042712C" w:rsidRPr="0042712C" w:rsidRDefault="0042712C" w:rsidP="0042712C">
            <w:pPr>
              <w:jc w:val="center"/>
              <w:rPr>
                <w:b/>
                <w:bCs/>
                <w:color w:val="000000"/>
                <w:sz w:val="16"/>
                <w:szCs w:val="16"/>
              </w:rPr>
            </w:pPr>
            <w:r w:rsidRPr="0042712C">
              <w:rPr>
                <w:b/>
                <w:bCs/>
                <w:color w:val="000000"/>
                <w:sz w:val="16"/>
                <w:szCs w:val="16"/>
              </w:rPr>
              <w:t>Grand Total Estimates for this ICR Cost to Federal Government</w:t>
            </w:r>
          </w:p>
        </w:tc>
        <w:tc>
          <w:tcPr>
            <w:tcW w:w="2120" w:type="dxa"/>
            <w:tcBorders>
              <w:top w:val="single" w:sz="4" w:space="0" w:color="auto"/>
              <w:left w:val="nil"/>
              <w:bottom w:val="single" w:sz="8" w:space="0" w:color="auto"/>
              <w:right w:val="single" w:sz="8" w:space="0" w:color="auto"/>
            </w:tcBorders>
            <w:shd w:val="clear" w:color="auto" w:fill="auto"/>
            <w:noWrap/>
            <w:vAlign w:val="bottom"/>
            <w:hideMark/>
          </w:tcPr>
          <w:p w:rsidR="0042712C" w:rsidRPr="0042712C" w:rsidRDefault="0042712C" w:rsidP="00EE7592">
            <w:pPr>
              <w:rPr>
                <w:b/>
                <w:bCs/>
                <w:color w:val="000000"/>
                <w:sz w:val="16"/>
                <w:szCs w:val="16"/>
              </w:rPr>
            </w:pPr>
            <w:r w:rsidRPr="0042712C">
              <w:rPr>
                <w:b/>
                <w:bCs/>
                <w:color w:val="000000"/>
                <w:sz w:val="16"/>
                <w:szCs w:val="16"/>
              </w:rPr>
              <w:t xml:space="preserve"> $                    9,222,126.51 </w:t>
            </w:r>
          </w:p>
        </w:tc>
      </w:tr>
      <w:tr w:rsidR="0042712C" w:rsidRPr="0042712C" w:rsidTr="001469D7">
        <w:trPr>
          <w:trHeight w:val="225"/>
        </w:trPr>
        <w:tc>
          <w:tcPr>
            <w:tcW w:w="1620" w:type="dxa"/>
            <w:tcBorders>
              <w:top w:val="nil"/>
              <w:left w:val="nil"/>
              <w:bottom w:val="single" w:sz="4" w:space="0" w:color="auto"/>
              <w:right w:val="nil"/>
            </w:tcBorders>
            <w:shd w:val="clear" w:color="auto" w:fill="auto"/>
            <w:noWrap/>
            <w:vAlign w:val="bottom"/>
            <w:hideMark/>
          </w:tcPr>
          <w:p w:rsidR="0042712C" w:rsidRPr="0042712C" w:rsidRDefault="0042712C" w:rsidP="0042712C">
            <w:pPr>
              <w:rPr>
                <w:rFonts w:ascii="Calibri" w:hAnsi="Calibri"/>
                <w:color w:val="000000"/>
                <w:sz w:val="16"/>
                <w:szCs w:val="16"/>
              </w:rPr>
            </w:pPr>
          </w:p>
        </w:tc>
        <w:tc>
          <w:tcPr>
            <w:tcW w:w="2300" w:type="dxa"/>
            <w:tcBorders>
              <w:top w:val="nil"/>
              <w:left w:val="nil"/>
              <w:bottom w:val="single" w:sz="4" w:space="0" w:color="auto"/>
              <w:right w:val="nil"/>
            </w:tcBorders>
            <w:shd w:val="clear" w:color="auto" w:fill="auto"/>
            <w:noWrap/>
            <w:vAlign w:val="bottom"/>
            <w:hideMark/>
          </w:tcPr>
          <w:p w:rsidR="0042712C" w:rsidRPr="0042712C" w:rsidRDefault="0042712C" w:rsidP="0042712C">
            <w:pPr>
              <w:rPr>
                <w:rFonts w:ascii="Calibri" w:hAnsi="Calibri"/>
                <w:color w:val="000000"/>
                <w:sz w:val="16"/>
                <w:szCs w:val="16"/>
              </w:rPr>
            </w:pPr>
          </w:p>
        </w:tc>
        <w:tc>
          <w:tcPr>
            <w:tcW w:w="2060" w:type="dxa"/>
            <w:tcBorders>
              <w:top w:val="nil"/>
              <w:left w:val="nil"/>
              <w:bottom w:val="single" w:sz="4" w:space="0" w:color="auto"/>
              <w:right w:val="nil"/>
            </w:tcBorders>
            <w:shd w:val="clear" w:color="auto" w:fill="auto"/>
            <w:noWrap/>
            <w:vAlign w:val="bottom"/>
            <w:hideMark/>
          </w:tcPr>
          <w:p w:rsidR="0042712C" w:rsidRPr="0042712C" w:rsidRDefault="0042712C" w:rsidP="0042712C">
            <w:pPr>
              <w:rPr>
                <w:rFonts w:ascii="Calibri" w:hAnsi="Calibri"/>
                <w:color w:val="000000"/>
                <w:sz w:val="16"/>
                <w:szCs w:val="16"/>
              </w:rPr>
            </w:pPr>
          </w:p>
        </w:tc>
        <w:tc>
          <w:tcPr>
            <w:tcW w:w="1840" w:type="dxa"/>
            <w:tcBorders>
              <w:top w:val="nil"/>
              <w:left w:val="nil"/>
              <w:bottom w:val="single" w:sz="4" w:space="0" w:color="auto"/>
              <w:right w:val="nil"/>
            </w:tcBorders>
            <w:shd w:val="clear" w:color="auto" w:fill="auto"/>
            <w:noWrap/>
            <w:vAlign w:val="bottom"/>
            <w:hideMark/>
          </w:tcPr>
          <w:p w:rsidR="0042712C" w:rsidRPr="0042712C" w:rsidRDefault="0042712C" w:rsidP="0042712C">
            <w:pPr>
              <w:rPr>
                <w:color w:val="000000"/>
                <w:sz w:val="16"/>
                <w:szCs w:val="16"/>
              </w:rPr>
            </w:pPr>
          </w:p>
        </w:tc>
        <w:tc>
          <w:tcPr>
            <w:tcW w:w="2120" w:type="dxa"/>
            <w:tcBorders>
              <w:top w:val="nil"/>
              <w:left w:val="nil"/>
              <w:bottom w:val="single" w:sz="4" w:space="0" w:color="auto"/>
              <w:right w:val="nil"/>
            </w:tcBorders>
            <w:shd w:val="clear" w:color="auto" w:fill="auto"/>
            <w:noWrap/>
            <w:vAlign w:val="bottom"/>
            <w:hideMark/>
          </w:tcPr>
          <w:p w:rsidR="0042712C" w:rsidRPr="0042712C" w:rsidRDefault="0042712C" w:rsidP="0042712C">
            <w:pPr>
              <w:rPr>
                <w:color w:val="000000"/>
                <w:sz w:val="16"/>
                <w:szCs w:val="16"/>
              </w:rPr>
            </w:pPr>
          </w:p>
        </w:tc>
      </w:tr>
    </w:tbl>
    <w:p w:rsidR="00845FB4" w:rsidRPr="00B854E4" w:rsidRDefault="00845FB4" w:rsidP="00845FB4">
      <w:pPr>
        <w:rPr>
          <w:color w:val="000000"/>
          <w:sz w:val="16"/>
          <w:szCs w:val="16"/>
        </w:rPr>
      </w:pPr>
      <w:r w:rsidRPr="00B854E4">
        <w:rPr>
          <w:color w:val="000000"/>
          <w:sz w:val="16"/>
          <w:szCs w:val="16"/>
          <w:vertAlign w:val="superscript"/>
        </w:rPr>
        <w:t>1</w:t>
      </w:r>
      <w:r w:rsidRPr="00B854E4">
        <w:rPr>
          <w:color w:val="000000"/>
          <w:sz w:val="16"/>
          <w:szCs w:val="16"/>
        </w:rPr>
        <w:t xml:space="preserve">Hourly rate for GS-12/Step5 and 12/6 staff; </w:t>
      </w:r>
      <w:r w:rsidRPr="00B854E4">
        <w:rPr>
          <w:color w:val="000000"/>
          <w:sz w:val="16"/>
          <w:szCs w:val="16"/>
          <w:vertAlign w:val="superscript"/>
        </w:rPr>
        <w:t>2</w:t>
      </w:r>
      <w:r w:rsidRPr="00B854E4">
        <w:rPr>
          <w:color w:val="000000"/>
          <w:sz w:val="16"/>
          <w:szCs w:val="16"/>
        </w:rPr>
        <w:t>Hourly rate for GS-13/Step 5 staff and 14/Step 5 Branch Chief</w:t>
      </w:r>
    </w:p>
    <w:p w:rsidR="009742E9" w:rsidRPr="00B854E4" w:rsidRDefault="009742E9" w:rsidP="00956942">
      <w:pPr>
        <w:rPr>
          <w:rFonts w:ascii="Calibri" w:hAnsi="Calibri"/>
          <w:color w:val="000000"/>
          <w:sz w:val="16"/>
          <w:szCs w:val="16"/>
        </w:rPr>
      </w:pPr>
    </w:p>
    <w:p w:rsidR="004A1FC8" w:rsidRDefault="004A1FC8" w:rsidP="00956942">
      <w:pPr>
        <w:rPr>
          <w:color w:val="000000"/>
          <w:sz w:val="18"/>
        </w:rPr>
      </w:pPr>
      <w:r w:rsidRPr="00B854E4">
        <w:rPr>
          <w:color w:val="000000"/>
          <w:sz w:val="16"/>
          <w:szCs w:val="16"/>
        </w:rPr>
        <w:t xml:space="preserve">Criteria Used:  Estimates includes Cost for Regional and Headquarter Federal </w:t>
      </w:r>
      <w:r w:rsidR="006A4E73" w:rsidRPr="00B854E4">
        <w:rPr>
          <w:color w:val="000000"/>
          <w:sz w:val="16"/>
          <w:szCs w:val="16"/>
        </w:rPr>
        <w:t xml:space="preserve">Program </w:t>
      </w:r>
      <w:r w:rsidRPr="00B854E4">
        <w:rPr>
          <w:color w:val="000000"/>
          <w:sz w:val="16"/>
          <w:szCs w:val="16"/>
        </w:rPr>
        <w:t xml:space="preserve">Staff to analyze data reported </w:t>
      </w:r>
      <w:r w:rsidR="006A4E73" w:rsidRPr="00B854E4">
        <w:rPr>
          <w:color w:val="000000"/>
          <w:sz w:val="16"/>
          <w:szCs w:val="16"/>
        </w:rPr>
        <w:t xml:space="preserve">on each FNS forms/worksheets </w:t>
      </w:r>
      <w:r w:rsidRPr="00B854E4">
        <w:rPr>
          <w:color w:val="000000"/>
          <w:sz w:val="16"/>
          <w:szCs w:val="16"/>
        </w:rPr>
        <w:t xml:space="preserve">by States.  Includes cost for staff to develop policy guidance for forms, includes contract cost to develop and maintain </w:t>
      </w:r>
      <w:r w:rsidR="00A1256E" w:rsidRPr="00B854E4">
        <w:rPr>
          <w:color w:val="000000"/>
          <w:sz w:val="16"/>
          <w:szCs w:val="16"/>
        </w:rPr>
        <w:t xml:space="preserve">FPRS </w:t>
      </w:r>
      <w:r w:rsidRPr="00B854E4">
        <w:rPr>
          <w:color w:val="000000"/>
          <w:sz w:val="16"/>
          <w:szCs w:val="16"/>
        </w:rPr>
        <w:t xml:space="preserve">website, create, print, warehouse or </w:t>
      </w:r>
      <w:r w:rsidR="00BE77E6" w:rsidRPr="00B854E4">
        <w:rPr>
          <w:color w:val="000000"/>
          <w:sz w:val="16"/>
          <w:szCs w:val="16"/>
        </w:rPr>
        <w:t>distribute</w:t>
      </w:r>
      <w:r w:rsidRPr="00B854E4">
        <w:rPr>
          <w:color w:val="000000"/>
          <w:sz w:val="16"/>
          <w:szCs w:val="16"/>
        </w:rPr>
        <w:t xml:space="preserve"> any paper forms if applicable</w:t>
      </w:r>
      <w:r w:rsidR="00BE77E6">
        <w:rPr>
          <w:color w:val="000000"/>
          <w:sz w:val="18"/>
        </w:rPr>
        <w:t>.</w:t>
      </w:r>
    </w:p>
    <w:p w:rsidR="00BE77E6" w:rsidRDefault="00BE77E6" w:rsidP="00956942">
      <w:pPr>
        <w:rPr>
          <w:color w:val="000000"/>
          <w:sz w:val="18"/>
        </w:rPr>
      </w:pPr>
    </w:p>
    <w:p w:rsidR="0057575A" w:rsidRPr="00EC362E" w:rsidRDefault="009742E9" w:rsidP="00EC362E">
      <w:pPr>
        <w:spacing w:line="480" w:lineRule="auto"/>
        <w:rPr>
          <w:b/>
        </w:rPr>
      </w:pPr>
      <w:r w:rsidRPr="003821CB">
        <w:rPr>
          <w:b/>
        </w:rPr>
        <w:t>15.) Explain the reasons for any</w:t>
      </w:r>
      <w:r w:rsidR="00EA7C33">
        <w:rPr>
          <w:b/>
        </w:rPr>
        <w:t xml:space="preserve"> program changes or adjustments reported in Items 13 or 14 of the OMB Form 83-I.</w:t>
      </w:r>
    </w:p>
    <w:p w:rsidR="00036C84" w:rsidRDefault="00EB3DC5">
      <w:pPr>
        <w:spacing w:line="480" w:lineRule="auto"/>
        <w:rPr>
          <w:rFonts w:ascii="Arial" w:hAnsi="Arial" w:cstheme="minorBidi"/>
          <w:color w:val="0000CC"/>
        </w:rPr>
      </w:pPr>
      <w:r>
        <w:rPr>
          <w:bCs/>
        </w:rPr>
        <w:t xml:space="preserve">The current overall burden inventory for FPRS is </w:t>
      </w:r>
      <w:r w:rsidR="00ED13C1">
        <w:t>104,184</w:t>
      </w:r>
      <w:r>
        <w:t xml:space="preserve"> burden hours and 46, 216 responses annually</w:t>
      </w:r>
      <w:r>
        <w:rPr>
          <w:bCs/>
        </w:rPr>
        <w:t xml:space="preserve">. This request will add </w:t>
      </w:r>
      <w:r w:rsidR="00B57036">
        <w:rPr>
          <w:bCs/>
        </w:rPr>
        <w:t>372</w:t>
      </w:r>
      <w:r>
        <w:rPr>
          <w:bCs/>
        </w:rPr>
        <w:t xml:space="preserve"> burden hours and no additional responses for a revised burden inventory of 10</w:t>
      </w:r>
      <w:r w:rsidR="00827546">
        <w:rPr>
          <w:bCs/>
        </w:rPr>
        <w:t>4</w:t>
      </w:r>
      <w:r>
        <w:rPr>
          <w:bCs/>
        </w:rPr>
        <w:t>,</w:t>
      </w:r>
      <w:r w:rsidR="00ED13C1">
        <w:rPr>
          <w:bCs/>
        </w:rPr>
        <w:t xml:space="preserve">556 burden </w:t>
      </w:r>
      <w:r>
        <w:rPr>
          <w:bCs/>
        </w:rPr>
        <w:t xml:space="preserve">hours and the responses remains unchanged with this revision.  </w:t>
      </w:r>
    </w:p>
    <w:p w:rsidR="009F0267" w:rsidRPr="008F6A0F" w:rsidRDefault="009F0267" w:rsidP="00AC4C3F">
      <w:pPr>
        <w:rPr>
          <w:bCs/>
        </w:rPr>
      </w:pPr>
    </w:p>
    <w:p w:rsidR="009F0267" w:rsidRPr="008F6A0F" w:rsidRDefault="009F0267" w:rsidP="009F0267">
      <w:pPr>
        <w:tabs>
          <w:tab w:val="left" w:pos="450"/>
          <w:tab w:val="left" w:pos="900"/>
          <w:tab w:val="left" w:pos="1260"/>
        </w:tabs>
        <w:spacing w:line="480" w:lineRule="auto"/>
        <w:rPr>
          <w:bCs/>
        </w:rPr>
      </w:pPr>
      <w:r w:rsidRPr="008F6A0F">
        <w:rPr>
          <w:bCs/>
        </w:rPr>
        <w:t xml:space="preserve">The current </w:t>
      </w:r>
      <w:r w:rsidR="00ED13C1" w:rsidRPr="008F6A0F">
        <w:rPr>
          <w:bCs/>
        </w:rPr>
        <w:t>burden reported</w:t>
      </w:r>
      <w:r w:rsidRPr="008F6A0F">
        <w:rPr>
          <w:bCs/>
        </w:rPr>
        <w:t xml:space="preserve"> for worksheet FNS </w:t>
      </w:r>
      <w:r w:rsidR="00830FEA">
        <w:rPr>
          <w:bCs/>
        </w:rPr>
        <w:t>759</w:t>
      </w:r>
      <w:r w:rsidRPr="008F6A0F">
        <w:rPr>
          <w:bCs/>
        </w:rPr>
        <w:t xml:space="preserve"> is </w:t>
      </w:r>
      <w:r w:rsidR="00830FEA">
        <w:rPr>
          <w:bCs/>
        </w:rPr>
        <w:t>2</w:t>
      </w:r>
      <w:r w:rsidR="00ED13C1">
        <w:rPr>
          <w:bCs/>
        </w:rPr>
        <w:t>,</w:t>
      </w:r>
      <w:r w:rsidR="00830FEA">
        <w:rPr>
          <w:bCs/>
        </w:rPr>
        <w:t>808.</w:t>
      </w:r>
      <w:r w:rsidRPr="008F6A0F">
        <w:rPr>
          <w:bCs/>
        </w:rPr>
        <w:t xml:space="preserve"> </w:t>
      </w:r>
      <w:r w:rsidR="00AC4C3F" w:rsidRPr="001469D7">
        <w:t>The revised request</w:t>
      </w:r>
      <w:r w:rsidR="00827546">
        <w:t>ed burden to use the</w:t>
      </w:r>
      <w:r w:rsidR="00AC4C3F" w:rsidRPr="001469D7">
        <w:t xml:space="preserve"> </w:t>
      </w:r>
      <w:r w:rsidR="00ED13C1">
        <w:t xml:space="preserve">FNS 759 </w:t>
      </w:r>
      <w:r w:rsidR="00ED13C1" w:rsidRPr="001469D7">
        <w:t>is</w:t>
      </w:r>
      <w:r w:rsidR="00AC4C3F" w:rsidRPr="00AC4C3F">
        <w:rPr>
          <w:color w:val="0000CC"/>
        </w:rPr>
        <w:t xml:space="preserve"> </w:t>
      </w:r>
      <w:r w:rsidR="00830FEA">
        <w:rPr>
          <w:bCs/>
        </w:rPr>
        <w:t>3</w:t>
      </w:r>
      <w:r w:rsidR="00ED13C1">
        <w:rPr>
          <w:bCs/>
        </w:rPr>
        <w:t>,</w:t>
      </w:r>
      <w:r w:rsidR="00830FEA">
        <w:rPr>
          <w:bCs/>
        </w:rPr>
        <w:t>180</w:t>
      </w:r>
      <w:r w:rsidR="00AC4C3F" w:rsidRPr="00AC4C3F">
        <w:rPr>
          <w:bCs/>
        </w:rPr>
        <w:t xml:space="preserve">.00 </w:t>
      </w:r>
      <w:proofErr w:type="gramStart"/>
      <w:r w:rsidR="00492D28" w:rsidRPr="00AC4C3F">
        <w:rPr>
          <w:bCs/>
        </w:rPr>
        <w:t>an</w:t>
      </w:r>
      <w:proofErr w:type="gramEnd"/>
      <w:r w:rsidR="00AC4C3F" w:rsidRPr="00AC4C3F">
        <w:rPr>
          <w:bCs/>
        </w:rPr>
        <w:t xml:space="preserve"> increase of </w:t>
      </w:r>
      <w:r w:rsidR="00830FEA">
        <w:rPr>
          <w:bCs/>
        </w:rPr>
        <w:t>372</w:t>
      </w:r>
      <w:r w:rsidR="005E77E9">
        <w:rPr>
          <w:bCs/>
        </w:rPr>
        <w:t xml:space="preserve"> hours</w:t>
      </w:r>
      <w:r w:rsidR="00AC4C3F">
        <w:rPr>
          <w:bCs/>
        </w:rPr>
        <w:t xml:space="preserve"> due to program changes</w:t>
      </w:r>
      <w:r w:rsidR="00AC4C3F">
        <w:rPr>
          <w:b/>
          <w:bCs/>
          <w:sz w:val="28"/>
          <w:szCs w:val="28"/>
        </w:rPr>
        <w:t xml:space="preserve">. </w:t>
      </w:r>
      <w:r w:rsidR="00ED13C1" w:rsidRPr="00ED13C1">
        <w:rPr>
          <w:bCs/>
        </w:rPr>
        <w:t>In the original</w:t>
      </w:r>
      <w:r w:rsidR="00ED13C1">
        <w:rPr>
          <w:bCs/>
          <w:sz w:val="28"/>
          <w:szCs w:val="28"/>
        </w:rPr>
        <w:t xml:space="preserve"> </w:t>
      </w:r>
      <w:r w:rsidR="00ED13C1" w:rsidRPr="00ED13C1">
        <w:rPr>
          <w:bCs/>
        </w:rPr>
        <w:t>approval FNS indicated there were 52 State Agencies (SA)</w:t>
      </w:r>
      <w:r w:rsidR="00262641">
        <w:rPr>
          <w:bCs/>
        </w:rPr>
        <w:t xml:space="preserve">.  </w:t>
      </w:r>
      <w:r w:rsidR="00A861B6">
        <w:rPr>
          <w:bCs/>
        </w:rPr>
        <w:t>In 201</w:t>
      </w:r>
      <w:r w:rsidR="00285F2C">
        <w:rPr>
          <w:bCs/>
        </w:rPr>
        <w:t xml:space="preserve">4 Guam began participating in the SNAP-Ed program </w:t>
      </w:r>
      <w:r w:rsidR="00262641">
        <w:rPr>
          <w:bCs/>
        </w:rPr>
        <w:t>there</w:t>
      </w:r>
      <w:r w:rsidR="00D64EAD">
        <w:rPr>
          <w:bCs/>
        </w:rPr>
        <w:t>by</w:t>
      </w:r>
      <w:r w:rsidR="00262641">
        <w:rPr>
          <w:bCs/>
        </w:rPr>
        <w:t>, increas</w:t>
      </w:r>
      <w:r w:rsidR="00D64EAD">
        <w:rPr>
          <w:bCs/>
        </w:rPr>
        <w:t>ing</w:t>
      </w:r>
      <w:r w:rsidR="00262641">
        <w:rPr>
          <w:bCs/>
        </w:rPr>
        <w:t xml:space="preserve"> in the number of responses from 52 to 53 SA’s since the last approval.  </w:t>
      </w:r>
      <w:r w:rsidR="00ED13C1">
        <w:rPr>
          <w:bCs/>
        </w:rPr>
        <w:t xml:space="preserve"> </w:t>
      </w:r>
      <w:r w:rsidRPr="008F6A0F">
        <w:rPr>
          <w:bCs/>
        </w:rPr>
        <w:t xml:space="preserve">Under this revision, fifty-three (53) SA’s submit 1 response annually for a total of 53 annual responses. The annual reporting burden for </w:t>
      </w:r>
      <w:r w:rsidR="008464C1" w:rsidRPr="008F6A0F">
        <w:rPr>
          <w:bCs/>
        </w:rPr>
        <w:t>the form FNS–</w:t>
      </w:r>
      <w:r w:rsidR="00830FEA">
        <w:rPr>
          <w:bCs/>
        </w:rPr>
        <w:t>759</w:t>
      </w:r>
      <w:r w:rsidR="008464C1" w:rsidRPr="008F6A0F">
        <w:rPr>
          <w:bCs/>
        </w:rPr>
        <w:t xml:space="preserve"> revision</w:t>
      </w:r>
      <w:r w:rsidRPr="008F6A0F">
        <w:rPr>
          <w:bCs/>
        </w:rPr>
        <w:t xml:space="preserve"> is </w:t>
      </w:r>
      <w:r w:rsidR="00285F2C">
        <w:rPr>
          <w:bCs/>
        </w:rPr>
        <w:t>53</w:t>
      </w:r>
      <w:r w:rsidRPr="008F6A0F">
        <w:rPr>
          <w:bCs/>
        </w:rPr>
        <w:t xml:space="preserve"> hours per respondent to complete the form. </w:t>
      </w:r>
      <w:r w:rsidR="00D31EC4">
        <w:rPr>
          <w:bCs/>
        </w:rPr>
        <w:t>We are requesting to increase the time per response to 6</w:t>
      </w:r>
      <w:r w:rsidR="00285F2C">
        <w:rPr>
          <w:bCs/>
        </w:rPr>
        <w:t>0</w:t>
      </w:r>
      <w:r w:rsidR="00D31EC4">
        <w:rPr>
          <w:bCs/>
        </w:rPr>
        <w:t xml:space="preserve"> hours per respondent.  </w:t>
      </w:r>
      <w:r w:rsidR="008464C1" w:rsidRPr="00276AF4">
        <w:rPr>
          <w:bCs/>
        </w:rPr>
        <w:t xml:space="preserve">This is an increase of </w:t>
      </w:r>
      <w:r w:rsidR="00DA4DCA">
        <w:rPr>
          <w:bCs/>
        </w:rPr>
        <w:t>seven (7)</w:t>
      </w:r>
      <w:r w:rsidR="00ED13C1">
        <w:rPr>
          <w:bCs/>
        </w:rPr>
        <w:t xml:space="preserve"> </w:t>
      </w:r>
      <w:r w:rsidR="008464C1" w:rsidRPr="00276AF4">
        <w:rPr>
          <w:bCs/>
        </w:rPr>
        <w:t>burden hours per response from the</w:t>
      </w:r>
      <w:r w:rsidR="00D31EC4">
        <w:rPr>
          <w:bCs/>
        </w:rPr>
        <w:t xml:space="preserve"> currently approved</w:t>
      </w:r>
      <w:r w:rsidRPr="00276AF4">
        <w:rPr>
          <w:bCs/>
        </w:rPr>
        <w:t xml:space="preserve"> time </w:t>
      </w:r>
      <w:r w:rsidR="008464C1" w:rsidRPr="00276AF4">
        <w:rPr>
          <w:bCs/>
        </w:rPr>
        <w:t>per response</w:t>
      </w:r>
      <w:r w:rsidRPr="008F6A0F">
        <w:rPr>
          <w:bCs/>
        </w:rPr>
        <w:t>.  The reporting burden for form FNS–</w:t>
      </w:r>
      <w:r w:rsidR="00DA4DCA">
        <w:rPr>
          <w:bCs/>
        </w:rPr>
        <w:t>759</w:t>
      </w:r>
      <w:r w:rsidRPr="008F6A0F">
        <w:rPr>
          <w:bCs/>
        </w:rPr>
        <w:t xml:space="preserve"> is </w:t>
      </w:r>
      <w:r w:rsidR="00DA4DCA">
        <w:rPr>
          <w:bCs/>
        </w:rPr>
        <w:t>3,180</w:t>
      </w:r>
      <w:r w:rsidRPr="008F6A0F">
        <w:rPr>
          <w:bCs/>
        </w:rPr>
        <w:t xml:space="preserve"> hours (53SA × 1 annual report = 53 total annual responses × </w:t>
      </w:r>
      <w:r w:rsidR="00DA4DCA">
        <w:rPr>
          <w:bCs/>
        </w:rPr>
        <w:t>60</w:t>
      </w:r>
      <w:r w:rsidRPr="008F6A0F">
        <w:rPr>
          <w:bCs/>
        </w:rPr>
        <w:t xml:space="preserve"> hours per response = </w:t>
      </w:r>
      <w:r w:rsidR="00DA4DCA">
        <w:rPr>
          <w:bCs/>
        </w:rPr>
        <w:t>3,180</w:t>
      </w:r>
      <w:r w:rsidRPr="008F6A0F">
        <w:rPr>
          <w:bCs/>
        </w:rPr>
        <w:t xml:space="preserve">). </w:t>
      </w:r>
    </w:p>
    <w:p w:rsidR="00401234" w:rsidRPr="00EC362E" w:rsidRDefault="00401234" w:rsidP="00EC362E">
      <w:pPr>
        <w:pStyle w:val="BodyText2"/>
        <w:spacing w:line="480" w:lineRule="auto"/>
        <w:rPr>
          <w:color w:val="000000"/>
        </w:rPr>
      </w:pPr>
    </w:p>
    <w:p w:rsidR="0057575A" w:rsidRDefault="009742E9" w:rsidP="00EC362E">
      <w:pPr>
        <w:pStyle w:val="BodyText"/>
        <w:spacing w:line="480" w:lineRule="auto"/>
        <w:rPr>
          <w:color w:val="000000"/>
        </w:rPr>
      </w:pPr>
      <w:r>
        <w:rPr>
          <w:color w:val="000000"/>
        </w:rPr>
        <w:t xml:space="preserve">16.) </w:t>
      </w:r>
      <w:r w:rsidR="00EA7C33">
        <w:rPr>
          <w:color w:val="000000"/>
        </w:rPr>
        <w:t>For c</w:t>
      </w:r>
      <w:r>
        <w:rPr>
          <w:color w:val="000000"/>
        </w:rPr>
        <w:t>ollection</w:t>
      </w:r>
      <w:r w:rsidR="00EA7C33">
        <w:rPr>
          <w:color w:val="000000"/>
        </w:rPr>
        <w:t>s</w:t>
      </w:r>
      <w:r>
        <w:rPr>
          <w:color w:val="000000"/>
        </w:rPr>
        <w:t xml:space="preserve"> of information </w:t>
      </w:r>
      <w:r w:rsidR="00EA7C33">
        <w:rPr>
          <w:color w:val="000000"/>
        </w:rPr>
        <w:t>whose results are planned to be published, outline plans for tabulation and publication.</w:t>
      </w:r>
    </w:p>
    <w:p w:rsidR="00E51BDA" w:rsidRDefault="009742E9" w:rsidP="00E51BDA">
      <w:pPr>
        <w:spacing w:line="480" w:lineRule="auto"/>
        <w:rPr>
          <w:snapToGrid w:val="0"/>
        </w:rPr>
      </w:pPr>
      <w:r>
        <w:rPr>
          <w:color w:val="000000"/>
        </w:rPr>
        <w:t xml:space="preserve">There are no plans to publish a compilation of the </w:t>
      </w:r>
      <w:r w:rsidR="001B1F14">
        <w:rPr>
          <w:color w:val="000000"/>
        </w:rPr>
        <w:t>data</w:t>
      </w:r>
      <w:r>
        <w:rPr>
          <w:color w:val="000000"/>
        </w:rPr>
        <w:t xml:space="preserve"> from this information collection.</w:t>
      </w:r>
      <w:r w:rsidR="00350F17">
        <w:rPr>
          <w:color w:val="000000"/>
        </w:rPr>
        <w:t xml:space="preserve">  </w:t>
      </w:r>
      <w:r w:rsidR="00E51BDA">
        <w:rPr>
          <w:color w:val="000000"/>
        </w:rPr>
        <w:t>Data collected will be used for internal administration of contracts.</w:t>
      </w:r>
      <w:r w:rsidR="00E51BDA">
        <w:rPr>
          <w:snapToGrid w:val="0"/>
        </w:rPr>
        <w:t xml:space="preserve">  </w:t>
      </w:r>
    </w:p>
    <w:p w:rsidR="00682BA5" w:rsidRDefault="00682BA5" w:rsidP="009A6E73">
      <w:pPr>
        <w:pStyle w:val="BodyTextIndent"/>
        <w:tabs>
          <w:tab w:val="left" w:pos="1080"/>
          <w:tab w:val="left" w:pos="1440"/>
          <w:tab w:val="left" w:pos="2880"/>
          <w:tab w:val="left" w:pos="5760"/>
          <w:tab w:val="left" w:pos="6480"/>
        </w:tabs>
        <w:spacing w:line="480" w:lineRule="auto"/>
        <w:ind w:left="0"/>
        <w:rPr>
          <w:color w:val="000000"/>
        </w:rPr>
      </w:pPr>
    </w:p>
    <w:p w:rsidR="00682BA5" w:rsidRDefault="00682BA5" w:rsidP="009A6E73">
      <w:pPr>
        <w:pStyle w:val="BodyTextIndent"/>
        <w:tabs>
          <w:tab w:val="left" w:pos="1080"/>
          <w:tab w:val="left" w:pos="1440"/>
          <w:tab w:val="left" w:pos="2880"/>
          <w:tab w:val="left" w:pos="5760"/>
          <w:tab w:val="left" w:pos="6480"/>
        </w:tabs>
        <w:spacing w:line="480" w:lineRule="auto"/>
        <w:ind w:left="0"/>
      </w:pPr>
      <w:r>
        <w:t xml:space="preserve">The data is gathered at various times, ranging from monthly, quarterly, annual or final submissions.  The information may also be used by FNS to conduct program evaluation, planning and audits, future funding, research, and general statistics. </w:t>
      </w:r>
    </w:p>
    <w:p w:rsidR="00401234" w:rsidRDefault="00350F17" w:rsidP="009A6E73">
      <w:pPr>
        <w:pStyle w:val="BodyTextIndent"/>
        <w:tabs>
          <w:tab w:val="left" w:pos="1080"/>
          <w:tab w:val="left" w:pos="1440"/>
          <w:tab w:val="left" w:pos="2880"/>
          <w:tab w:val="left" w:pos="5760"/>
          <w:tab w:val="left" w:pos="6480"/>
        </w:tabs>
        <w:spacing w:line="480" w:lineRule="auto"/>
        <w:ind w:left="0"/>
        <w:rPr>
          <w:color w:val="000000"/>
        </w:rPr>
      </w:pPr>
      <w:r>
        <w:rPr>
          <w:color w:val="000000"/>
        </w:rPr>
        <w:t>The data compile</w:t>
      </w:r>
      <w:r w:rsidR="005E77E9">
        <w:rPr>
          <w:color w:val="000000"/>
        </w:rPr>
        <w:t>d</w:t>
      </w:r>
      <w:r>
        <w:rPr>
          <w:color w:val="000000"/>
        </w:rPr>
        <w:t xml:space="preserve"> is used </w:t>
      </w:r>
      <w:r w:rsidRPr="005A6CEE">
        <w:t xml:space="preserve">by the FNS administrator, the </w:t>
      </w:r>
      <w:r>
        <w:t>Program’s</w:t>
      </w:r>
      <w:r w:rsidRPr="005A6CEE">
        <w:t xml:space="preserve"> Division, FNS Financial Management Division </w:t>
      </w:r>
      <w:r w:rsidR="00682BA5">
        <w:t xml:space="preserve">and State Agencies administering FNS Programs </w:t>
      </w:r>
      <w:r>
        <w:rPr>
          <w:color w:val="000000"/>
        </w:rPr>
        <w:t xml:space="preserve">to ensure program integrity and </w:t>
      </w:r>
      <w:r w:rsidRPr="005A6CEE">
        <w:t>compliance</w:t>
      </w:r>
      <w:r>
        <w:rPr>
          <w:color w:val="000000"/>
        </w:rPr>
        <w:t xml:space="preserve">. </w:t>
      </w:r>
      <w:r w:rsidR="00E5024A">
        <w:rPr>
          <w:color w:val="000000"/>
        </w:rPr>
        <w:t xml:space="preserve"> </w:t>
      </w:r>
      <w:r w:rsidR="00682BA5">
        <w:rPr>
          <w:color w:val="000000"/>
        </w:rPr>
        <w:t xml:space="preserve">This information is also </w:t>
      </w:r>
      <w:r w:rsidR="00682BA5" w:rsidRPr="00E0709A">
        <w:rPr>
          <w:spacing w:val="-3"/>
        </w:rPr>
        <w:t>used to determine eligibility to participate in the</w:t>
      </w:r>
      <w:r w:rsidR="00682BA5">
        <w:rPr>
          <w:spacing w:val="-3"/>
        </w:rPr>
        <w:t>se programs</w:t>
      </w:r>
      <w:r w:rsidR="00682BA5" w:rsidRPr="00E0709A">
        <w:rPr>
          <w:spacing w:val="-3"/>
        </w:rPr>
        <w:t>, ensure acceptance of responsibility in managing an effective food service</w:t>
      </w:r>
      <w:r w:rsidR="00682BA5">
        <w:rPr>
          <w:spacing w:val="-3"/>
        </w:rPr>
        <w:t xml:space="preserve"> program</w:t>
      </w:r>
      <w:r w:rsidR="00682BA5" w:rsidRPr="00E0709A">
        <w:rPr>
          <w:spacing w:val="-3"/>
        </w:rPr>
        <w:t xml:space="preserve">, implement systems for appropriating Program funds, and ensure compliance with all statutory and regulatory requirements. </w:t>
      </w:r>
      <w:r w:rsidR="00E5024A">
        <w:rPr>
          <w:color w:val="000000"/>
        </w:rPr>
        <w:t xml:space="preserve"> </w:t>
      </w:r>
    </w:p>
    <w:p w:rsidR="00B854E4" w:rsidRDefault="00B854E4" w:rsidP="009A6E73">
      <w:pPr>
        <w:pStyle w:val="BodyTextIndent"/>
        <w:tabs>
          <w:tab w:val="left" w:pos="1080"/>
          <w:tab w:val="left" w:pos="1440"/>
          <w:tab w:val="left" w:pos="2880"/>
          <w:tab w:val="left" w:pos="5760"/>
          <w:tab w:val="left" w:pos="6480"/>
        </w:tabs>
        <w:spacing w:line="480" w:lineRule="auto"/>
        <w:ind w:left="0"/>
      </w:pPr>
    </w:p>
    <w:p w:rsidR="006639D5" w:rsidRDefault="006639D5" w:rsidP="009A6E73">
      <w:pPr>
        <w:pStyle w:val="BodyTextIndent"/>
        <w:tabs>
          <w:tab w:val="left" w:pos="1080"/>
          <w:tab w:val="left" w:pos="1440"/>
          <w:tab w:val="left" w:pos="2880"/>
          <w:tab w:val="left" w:pos="5760"/>
          <w:tab w:val="left" w:pos="6480"/>
        </w:tabs>
        <w:spacing w:line="480" w:lineRule="auto"/>
        <w:ind w:left="0"/>
        <w:rPr>
          <w:color w:val="000000"/>
        </w:rPr>
      </w:pPr>
      <w:bookmarkStart w:id="0" w:name="_GoBack"/>
      <w:bookmarkEnd w:id="0"/>
      <w:r>
        <w:t>Additionally</w:t>
      </w:r>
      <w:r w:rsidR="00E51BDA">
        <w:t>,</w:t>
      </w:r>
      <w:r>
        <w:t xml:space="preserve"> FNS uses the data reported on the FNS-778 worksheet to monitor the actual cost of each function against budgeted amounts approved for each State agency.  FNS also uses the data to ensure that the Federal rate of reimbursement is appropriate for each function and that the State agency has met its matching requirement.  </w:t>
      </w:r>
      <w:r w:rsidR="00E51BDA">
        <w:t xml:space="preserve"> FNS uses the reported data on the FNS 778A to monitor the actual benefit cost for these projects in each State agency along with participation trends.  FNS also uses the data to look at both total costs and cost per case.   The actual cost data (along with participation trends) helps us to estimate, budget, and set funding levels for these costs for the upcoming fiscal year.</w:t>
      </w:r>
    </w:p>
    <w:tbl>
      <w:tblPr>
        <w:tblW w:w="0" w:type="auto"/>
        <w:jc w:val="center"/>
        <w:tblLayout w:type="fixed"/>
        <w:tblCellMar>
          <w:left w:w="120" w:type="dxa"/>
          <w:right w:w="120" w:type="dxa"/>
        </w:tblCellMar>
        <w:tblLook w:val="0000" w:firstRow="0" w:lastRow="0" w:firstColumn="0" w:lastColumn="0" w:noHBand="0" w:noVBand="0"/>
      </w:tblPr>
      <w:tblGrid>
        <w:gridCol w:w="2414"/>
        <w:gridCol w:w="3218"/>
      </w:tblGrid>
      <w:tr w:rsidR="00350F17" w:rsidRPr="00844D90" w:rsidTr="00682BA5">
        <w:trPr>
          <w:cantSplit/>
          <w:trHeight w:val="379"/>
          <w:jc w:val="center"/>
        </w:trPr>
        <w:tc>
          <w:tcPr>
            <w:tcW w:w="5632" w:type="dxa"/>
            <w:gridSpan w:val="2"/>
            <w:tcBorders>
              <w:top w:val="single" w:sz="24" w:space="0" w:color="auto"/>
              <w:left w:val="single" w:sz="24" w:space="0" w:color="auto"/>
              <w:right w:val="single" w:sz="4" w:space="0" w:color="auto"/>
            </w:tcBorders>
            <w:shd w:val="pct20" w:color="auto" w:fill="FFFFFF"/>
          </w:tcPr>
          <w:p w:rsidR="00350F17" w:rsidRPr="008807B7" w:rsidRDefault="00350F17" w:rsidP="00350F17">
            <w:pPr>
              <w:jc w:val="center"/>
              <w:rPr>
                <w:rFonts w:ascii="Arial" w:hAnsi="Arial" w:cs="Arial"/>
                <w:b/>
                <w:sz w:val="18"/>
                <w:szCs w:val="18"/>
              </w:rPr>
            </w:pPr>
          </w:p>
          <w:p w:rsidR="00350F17" w:rsidRPr="008807B7" w:rsidRDefault="00350F17" w:rsidP="00350F17">
            <w:pPr>
              <w:jc w:val="center"/>
              <w:rPr>
                <w:rFonts w:ascii="Arial" w:hAnsi="Arial" w:cs="Arial"/>
                <w:sz w:val="18"/>
                <w:szCs w:val="18"/>
              </w:rPr>
            </w:pPr>
            <w:r w:rsidRPr="008807B7">
              <w:rPr>
                <w:rFonts w:ascii="Arial" w:hAnsi="Arial" w:cs="Arial"/>
                <w:b/>
                <w:sz w:val="18"/>
                <w:szCs w:val="18"/>
              </w:rPr>
              <w:t>A.16 - 1  Project Time Schedule</w:t>
            </w:r>
          </w:p>
          <w:p w:rsidR="00350F17" w:rsidRPr="008807B7" w:rsidRDefault="00350F17" w:rsidP="00350F17">
            <w:pPr>
              <w:jc w:val="center"/>
              <w:rPr>
                <w:rFonts w:ascii="Arial" w:hAnsi="Arial" w:cs="Arial"/>
                <w:sz w:val="18"/>
                <w:szCs w:val="18"/>
              </w:rPr>
            </w:pPr>
          </w:p>
        </w:tc>
      </w:tr>
      <w:tr w:rsidR="00350F17" w:rsidRPr="00844D90" w:rsidTr="00682BA5">
        <w:trPr>
          <w:cantSplit/>
          <w:trHeight w:val="379"/>
          <w:jc w:val="center"/>
        </w:trPr>
        <w:tc>
          <w:tcPr>
            <w:tcW w:w="2414" w:type="dxa"/>
            <w:tcBorders>
              <w:top w:val="single" w:sz="6" w:space="0" w:color="auto"/>
              <w:left w:val="single" w:sz="24" w:space="0" w:color="auto"/>
            </w:tcBorders>
            <w:shd w:val="pct5" w:color="auto" w:fill="FFFFFF"/>
          </w:tcPr>
          <w:p w:rsidR="00350F17" w:rsidRPr="008807B7" w:rsidRDefault="00350F17" w:rsidP="00350F17">
            <w:pPr>
              <w:rPr>
                <w:rFonts w:ascii="Arial" w:hAnsi="Arial" w:cs="Arial"/>
                <w:sz w:val="18"/>
                <w:szCs w:val="18"/>
              </w:rPr>
            </w:pPr>
            <w:r w:rsidRPr="008807B7">
              <w:rPr>
                <w:rFonts w:ascii="Arial" w:hAnsi="Arial" w:cs="Arial"/>
                <w:b/>
                <w:sz w:val="18"/>
                <w:szCs w:val="18"/>
              </w:rPr>
              <w:tab/>
              <w:t>Activity</w:t>
            </w:r>
          </w:p>
        </w:tc>
        <w:tc>
          <w:tcPr>
            <w:tcW w:w="3218" w:type="dxa"/>
            <w:tcBorders>
              <w:top w:val="single" w:sz="6" w:space="0" w:color="auto"/>
              <w:left w:val="single" w:sz="6" w:space="0" w:color="auto"/>
              <w:right w:val="single" w:sz="4" w:space="0" w:color="auto"/>
            </w:tcBorders>
            <w:shd w:val="pct5" w:color="auto" w:fill="FFFFFF"/>
          </w:tcPr>
          <w:p w:rsidR="00350F17" w:rsidRPr="008807B7" w:rsidRDefault="00350F17" w:rsidP="00350F17">
            <w:pPr>
              <w:rPr>
                <w:rFonts w:ascii="Arial" w:hAnsi="Arial" w:cs="Arial"/>
                <w:sz w:val="18"/>
                <w:szCs w:val="18"/>
              </w:rPr>
            </w:pPr>
            <w:r w:rsidRPr="008807B7">
              <w:rPr>
                <w:rFonts w:ascii="Arial" w:hAnsi="Arial" w:cs="Arial"/>
                <w:b/>
                <w:sz w:val="18"/>
                <w:szCs w:val="18"/>
              </w:rPr>
              <w:tab/>
            </w:r>
            <w:r w:rsidR="008807B7" w:rsidRPr="008807B7">
              <w:rPr>
                <w:rFonts w:ascii="Arial" w:hAnsi="Arial" w:cs="Arial"/>
                <w:b/>
                <w:sz w:val="18"/>
                <w:szCs w:val="18"/>
              </w:rPr>
              <w:t xml:space="preserve">FPRS </w:t>
            </w:r>
            <w:r w:rsidRPr="008807B7">
              <w:rPr>
                <w:rFonts w:ascii="Arial" w:hAnsi="Arial" w:cs="Arial"/>
                <w:b/>
                <w:sz w:val="18"/>
                <w:szCs w:val="18"/>
              </w:rPr>
              <w:t>Time Schedule</w:t>
            </w:r>
          </w:p>
        </w:tc>
      </w:tr>
      <w:tr w:rsidR="00350F17" w:rsidRPr="00844D90" w:rsidTr="00682BA5">
        <w:trPr>
          <w:cantSplit/>
          <w:trHeight w:val="379"/>
          <w:jc w:val="center"/>
        </w:trPr>
        <w:tc>
          <w:tcPr>
            <w:tcW w:w="2414" w:type="dxa"/>
            <w:tcBorders>
              <w:top w:val="single" w:sz="6" w:space="0" w:color="auto"/>
              <w:left w:val="single" w:sz="24" w:space="0" w:color="auto"/>
            </w:tcBorders>
            <w:shd w:val="clear" w:color="auto" w:fill="FFFFFF"/>
          </w:tcPr>
          <w:p w:rsidR="00350F17" w:rsidRPr="008807B7" w:rsidRDefault="00350F17" w:rsidP="00E51BDA">
            <w:pPr>
              <w:rPr>
                <w:rFonts w:ascii="Arial" w:hAnsi="Arial" w:cs="Arial"/>
                <w:sz w:val="18"/>
                <w:szCs w:val="18"/>
              </w:rPr>
            </w:pPr>
            <w:r w:rsidRPr="008807B7">
              <w:rPr>
                <w:rFonts w:ascii="Arial" w:hAnsi="Arial" w:cs="Arial"/>
                <w:sz w:val="18"/>
                <w:szCs w:val="18"/>
              </w:rPr>
              <w:t xml:space="preserve">Completed </w:t>
            </w:r>
            <w:r w:rsidR="00E51BDA" w:rsidRPr="008807B7">
              <w:rPr>
                <w:rFonts w:ascii="Arial" w:hAnsi="Arial" w:cs="Arial"/>
                <w:sz w:val="18"/>
                <w:szCs w:val="18"/>
              </w:rPr>
              <w:t>Reports</w:t>
            </w:r>
            <w:r w:rsidR="008807B7">
              <w:rPr>
                <w:rFonts w:ascii="Arial" w:hAnsi="Arial" w:cs="Arial"/>
                <w:sz w:val="18"/>
                <w:szCs w:val="18"/>
              </w:rPr>
              <w:t xml:space="preserve"> in FPRS</w:t>
            </w:r>
          </w:p>
        </w:tc>
        <w:tc>
          <w:tcPr>
            <w:tcW w:w="3218" w:type="dxa"/>
            <w:tcBorders>
              <w:top w:val="single" w:sz="6" w:space="0" w:color="auto"/>
              <w:left w:val="single" w:sz="6" w:space="0" w:color="auto"/>
              <w:right w:val="single" w:sz="4" w:space="0" w:color="auto"/>
            </w:tcBorders>
            <w:shd w:val="clear" w:color="auto" w:fill="FFFFFF"/>
          </w:tcPr>
          <w:p w:rsidR="00350F17" w:rsidRPr="008807B7" w:rsidRDefault="00E51BDA" w:rsidP="00350F17">
            <w:pPr>
              <w:rPr>
                <w:rFonts w:ascii="Arial" w:hAnsi="Arial" w:cs="Arial"/>
                <w:sz w:val="18"/>
                <w:szCs w:val="18"/>
              </w:rPr>
            </w:pPr>
            <w:r w:rsidRPr="008807B7">
              <w:rPr>
                <w:rFonts w:ascii="Arial" w:hAnsi="Arial" w:cs="Arial"/>
                <w:sz w:val="18"/>
                <w:szCs w:val="18"/>
              </w:rPr>
              <w:t>4</w:t>
            </w:r>
            <w:r w:rsidR="00350F17" w:rsidRPr="008807B7">
              <w:rPr>
                <w:rFonts w:ascii="Arial" w:hAnsi="Arial" w:cs="Arial"/>
                <w:sz w:val="18"/>
                <w:szCs w:val="18"/>
              </w:rPr>
              <w:t xml:space="preserve"> months after OMB approval</w:t>
            </w:r>
            <w:r w:rsidR="00376A23" w:rsidRPr="008807B7">
              <w:rPr>
                <w:rFonts w:ascii="Arial" w:hAnsi="Arial" w:cs="Arial"/>
                <w:sz w:val="18"/>
                <w:szCs w:val="18"/>
              </w:rPr>
              <w:t xml:space="preserve"> and quarterly thereafter</w:t>
            </w:r>
          </w:p>
        </w:tc>
      </w:tr>
      <w:tr w:rsidR="00350F17" w:rsidRPr="00844D90" w:rsidTr="00682BA5">
        <w:trPr>
          <w:cantSplit/>
          <w:trHeight w:val="379"/>
          <w:jc w:val="center"/>
        </w:trPr>
        <w:tc>
          <w:tcPr>
            <w:tcW w:w="2414" w:type="dxa"/>
            <w:tcBorders>
              <w:top w:val="single" w:sz="6" w:space="0" w:color="auto"/>
              <w:left w:val="single" w:sz="2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Validation</w:t>
            </w:r>
          </w:p>
        </w:tc>
        <w:tc>
          <w:tcPr>
            <w:tcW w:w="3218" w:type="dxa"/>
            <w:tcBorders>
              <w:top w:val="single" w:sz="6" w:space="0" w:color="auto"/>
              <w:left w:val="single" w:sz="6" w:space="0" w:color="auto"/>
              <w:right w:val="single" w:sz="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10 - 12 months after OMB approval</w:t>
            </w:r>
            <w:r w:rsidR="00376A23" w:rsidRPr="008807B7">
              <w:rPr>
                <w:rFonts w:ascii="Arial" w:hAnsi="Arial" w:cs="Arial"/>
                <w:sz w:val="18"/>
                <w:szCs w:val="18"/>
              </w:rPr>
              <w:t xml:space="preserve"> and quarterly thereafter</w:t>
            </w:r>
          </w:p>
        </w:tc>
      </w:tr>
      <w:tr w:rsidR="00350F17" w:rsidRPr="00844D90" w:rsidTr="00682BA5">
        <w:trPr>
          <w:cantSplit/>
          <w:trHeight w:val="379"/>
          <w:jc w:val="center"/>
        </w:trPr>
        <w:tc>
          <w:tcPr>
            <w:tcW w:w="2414" w:type="dxa"/>
            <w:tcBorders>
              <w:top w:val="single" w:sz="6" w:space="0" w:color="auto"/>
              <w:left w:val="single" w:sz="2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Analyses</w:t>
            </w:r>
          </w:p>
        </w:tc>
        <w:tc>
          <w:tcPr>
            <w:tcW w:w="3218" w:type="dxa"/>
            <w:tcBorders>
              <w:top w:val="single" w:sz="6" w:space="0" w:color="auto"/>
              <w:left w:val="single" w:sz="6" w:space="0" w:color="auto"/>
              <w:right w:val="single" w:sz="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12 - 18 months after OMB approval</w:t>
            </w:r>
            <w:r w:rsidR="00376A23" w:rsidRPr="008807B7">
              <w:rPr>
                <w:rFonts w:ascii="Arial" w:hAnsi="Arial" w:cs="Arial"/>
                <w:sz w:val="18"/>
                <w:szCs w:val="18"/>
              </w:rPr>
              <w:t xml:space="preserve"> and quarterly thereafter</w:t>
            </w:r>
          </w:p>
        </w:tc>
      </w:tr>
      <w:tr w:rsidR="00350F17" w:rsidRPr="00844D90" w:rsidTr="00682BA5">
        <w:trPr>
          <w:cantSplit/>
          <w:trHeight w:val="379"/>
          <w:jc w:val="center"/>
        </w:trPr>
        <w:tc>
          <w:tcPr>
            <w:tcW w:w="2414" w:type="dxa"/>
            <w:tcBorders>
              <w:top w:val="single" w:sz="6" w:space="0" w:color="auto"/>
              <w:left w:val="single" w:sz="24" w:space="0" w:color="auto"/>
              <w:bottom w:val="single" w:sz="2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Publication</w:t>
            </w:r>
          </w:p>
        </w:tc>
        <w:tc>
          <w:tcPr>
            <w:tcW w:w="3218" w:type="dxa"/>
            <w:tcBorders>
              <w:top w:val="single" w:sz="6" w:space="0" w:color="auto"/>
              <w:left w:val="single" w:sz="6" w:space="0" w:color="auto"/>
              <w:bottom w:val="single" w:sz="24" w:space="0" w:color="auto"/>
              <w:right w:val="single" w:sz="4" w:space="0" w:color="auto"/>
            </w:tcBorders>
            <w:shd w:val="clear" w:color="auto" w:fill="FFFFFF"/>
          </w:tcPr>
          <w:p w:rsidR="00350F17" w:rsidRPr="008807B7" w:rsidRDefault="00E51BDA" w:rsidP="00350F17">
            <w:pPr>
              <w:rPr>
                <w:rFonts w:ascii="Arial" w:hAnsi="Arial" w:cs="Arial"/>
                <w:sz w:val="18"/>
                <w:szCs w:val="18"/>
              </w:rPr>
            </w:pPr>
            <w:r w:rsidRPr="008807B7">
              <w:rPr>
                <w:rFonts w:ascii="Arial" w:hAnsi="Arial" w:cs="Arial"/>
                <w:sz w:val="18"/>
                <w:szCs w:val="18"/>
              </w:rPr>
              <w:t>No publication</w:t>
            </w:r>
            <w:r w:rsidR="008807B7">
              <w:rPr>
                <w:rFonts w:ascii="Arial" w:hAnsi="Arial" w:cs="Arial"/>
                <w:sz w:val="18"/>
                <w:szCs w:val="18"/>
              </w:rPr>
              <w:t xml:space="preserve"> </w:t>
            </w:r>
            <w:r w:rsidRPr="008807B7">
              <w:rPr>
                <w:rFonts w:ascii="Arial" w:hAnsi="Arial" w:cs="Arial"/>
                <w:sz w:val="18"/>
                <w:szCs w:val="18"/>
              </w:rPr>
              <w:t>of reports</w:t>
            </w:r>
            <w:r w:rsidR="00E919A9">
              <w:rPr>
                <w:rFonts w:ascii="Arial" w:hAnsi="Arial" w:cs="Arial"/>
                <w:sz w:val="18"/>
                <w:szCs w:val="18"/>
              </w:rPr>
              <w:t xml:space="preserve"> </w:t>
            </w:r>
            <w:r w:rsidRPr="008807B7">
              <w:rPr>
                <w:rFonts w:ascii="Arial" w:hAnsi="Arial" w:cs="Arial"/>
                <w:sz w:val="18"/>
                <w:szCs w:val="18"/>
              </w:rPr>
              <w:t xml:space="preserve"> </w:t>
            </w:r>
          </w:p>
          <w:p w:rsidR="00350F17" w:rsidRPr="008807B7" w:rsidRDefault="00350F17" w:rsidP="00350F17">
            <w:pPr>
              <w:rPr>
                <w:rFonts w:ascii="Arial" w:hAnsi="Arial" w:cs="Arial"/>
                <w:sz w:val="18"/>
                <w:szCs w:val="18"/>
              </w:rPr>
            </w:pPr>
          </w:p>
        </w:tc>
      </w:tr>
    </w:tbl>
    <w:p w:rsidR="000A198A" w:rsidRDefault="000A198A" w:rsidP="009A6E73">
      <w:pPr>
        <w:pStyle w:val="BodyTextIndent"/>
        <w:tabs>
          <w:tab w:val="left" w:pos="1080"/>
          <w:tab w:val="left" w:pos="1440"/>
          <w:tab w:val="left" w:pos="2880"/>
          <w:tab w:val="left" w:pos="5760"/>
          <w:tab w:val="left" w:pos="6480"/>
        </w:tabs>
        <w:spacing w:line="480" w:lineRule="auto"/>
        <w:ind w:left="0"/>
      </w:pPr>
    </w:p>
    <w:p w:rsidR="0057575A" w:rsidRDefault="009742E9" w:rsidP="00EC362E">
      <w:pPr>
        <w:pStyle w:val="BodyText"/>
        <w:spacing w:line="480" w:lineRule="auto"/>
        <w:rPr>
          <w:color w:val="000000"/>
        </w:rPr>
      </w:pPr>
      <w:r>
        <w:rPr>
          <w:color w:val="000000"/>
        </w:rPr>
        <w:t>17.) If seeking approval to not display the expiration date for OMB approval of the information collection, explain the reasons that display would be inappropriate.</w:t>
      </w:r>
    </w:p>
    <w:p w:rsidR="00641970" w:rsidRDefault="009742E9" w:rsidP="009A6E73">
      <w:pPr>
        <w:spacing w:line="480" w:lineRule="auto"/>
        <w:rPr>
          <w:color w:val="000000"/>
        </w:rPr>
      </w:pPr>
      <w:r>
        <w:rPr>
          <w:color w:val="000000"/>
        </w:rPr>
        <w:t xml:space="preserve">FNS </w:t>
      </w:r>
      <w:r w:rsidR="00FF198F" w:rsidRPr="005C5EB2">
        <w:t>plans to</w:t>
      </w:r>
      <w:r>
        <w:rPr>
          <w:color w:val="000000"/>
        </w:rPr>
        <w:t xml:space="preserve"> display the OMB approval number and the expiration date on this information collection. </w:t>
      </w:r>
    </w:p>
    <w:p w:rsidR="00E36A8D" w:rsidRDefault="00E36A8D" w:rsidP="009A6E73">
      <w:pPr>
        <w:spacing w:line="480" w:lineRule="auto"/>
        <w:rPr>
          <w:color w:val="000000"/>
        </w:rPr>
      </w:pPr>
    </w:p>
    <w:p w:rsidR="009742E9" w:rsidRDefault="009742E9" w:rsidP="00EC362E">
      <w:pPr>
        <w:pStyle w:val="BodyText"/>
        <w:spacing w:line="480" w:lineRule="auto"/>
        <w:rPr>
          <w:color w:val="000000"/>
        </w:rPr>
      </w:pPr>
      <w:r>
        <w:rPr>
          <w:color w:val="000000"/>
        </w:rPr>
        <w:t xml:space="preserve">18.) Explain each exception to the certification </w:t>
      </w:r>
      <w:r w:rsidR="00EA7C33">
        <w:rPr>
          <w:color w:val="000000"/>
        </w:rPr>
        <w:t>statement identified in Item 19 “Certification for Paperwork Reduction Act.”</w:t>
      </w:r>
    </w:p>
    <w:p w:rsidR="00D65695" w:rsidRDefault="009742E9" w:rsidP="0084346E">
      <w:pPr>
        <w:pStyle w:val="BodyText2"/>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R="00D65695" w:rsidSect="0084346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09F" w:rsidRDefault="00B0009F">
      <w:r>
        <w:separator/>
      </w:r>
    </w:p>
  </w:endnote>
  <w:endnote w:type="continuationSeparator" w:id="0">
    <w:p w:rsidR="00B0009F" w:rsidRDefault="00B0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161653"/>
      <w:docPartObj>
        <w:docPartGallery w:val="Page Numbers (Bottom of Page)"/>
        <w:docPartUnique/>
      </w:docPartObj>
    </w:sdtPr>
    <w:sdtEndPr>
      <w:rPr>
        <w:noProof/>
      </w:rPr>
    </w:sdtEndPr>
    <w:sdtContent>
      <w:p w:rsidR="00B0009F" w:rsidRDefault="00B0009F">
        <w:pPr>
          <w:pStyle w:val="Footer"/>
          <w:jc w:val="center"/>
        </w:pPr>
        <w:r>
          <w:fldChar w:fldCharType="begin"/>
        </w:r>
        <w:r>
          <w:instrText xml:space="preserve"> PAGE   \* MERGEFORMAT </w:instrText>
        </w:r>
        <w:r>
          <w:fldChar w:fldCharType="separate"/>
        </w:r>
        <w:r w:rsidR="00B854E4">
          <w:rPr>
            <w:noProof/>
          </w:rPr>
          <w:t>27</w:t>
        </w:r>
        <w:r>
          <w:rPr>
            <w:noProof/>
          </w:rPr>
          <w:fldChar w:fldCharType="end"/>
        </w:r>
      </w:p>
    </w:sdtContent>
  </w:sdt>
  <w:p w:rsidR="00B0009F" w:rsidRDefault="00B00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09F" w:rsidRDefault="00B0009F">
      <w:r>
        <w:separator/>
      </w:r>
    </w:p>
  </w:footnote>
  <w:footnote w:type="continuationSeparator" w:id="0">
    <w:p w:rsidR="00B0009F" w:rsidRDefault="00B00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rPr>
        <w:rFonts w:cs="Times New Roman"/>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A1E32"/>
    <w:multiLevelType w:val="hybridMultilevel"/>
    <w:tmpl w:val="A33CB02C"/>
    <w:lvl w:ilvl="0" w:tplc="4FBEA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4">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4B6D3C"/>
    <w:multiLevelType w:val="hybridMultilevel"/>
    <w:tmpl w:val="FE3AC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BD1A44"/>
    <w:multiLevelType w:val="hybridMultilevel"/>
    <w:tmpl w:val="BA7224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E4350D"/>
    <w:multiLevelType w:val="hybridMultilevel"/>
    <w:tmpl w:val="0522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48298E"/>
    <w:multiLevelType w:val="hybridMultilevel"/>
    <w:tmpl w:val="ACC2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9"/>
  </w:num>
  <w:num w:numId="4">
    <w:abstractNumId w:val="8"/>
  </w:num>
  <w:num w:numId="5">
    <w:abstractNumId w:val="7"/>
  </w:num>
  <w:num w:numId="6">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4A"/>
    <w:rsid w:val="000004B6"/>
    <w:rsid w:val="00002127"/>
    <w:rsid w:val="00004A63"/>
    <w:rsid w:val="00005E97"/>
    <w:rsid w:val="00007F5B"/>
    <w:rsid w:val="00010364"/>
    <w:rsid w:val="000134EE"/>
    <w:rsid w:val="000156E2"/>
    <w:rsid w:val="0002285B"/>
    <w:rsid w:val="000253FD"/>
    <w:rsid w:val="000270E5"/>
    <w:rsid w:val="0003232D"/>
    <w:rsid w:val="00032F1B"/>
    <w:rsid w:val="00036C84"/>
    <w:rsid w:val="0004461A"/>
    <w:rsid w:val="00045BEE"/>
    <w:rsid w:val="00062C33"/>
    <w:rsid w:val="00065485"/>
    <w:rsid w:val="00070892"/>
    <w:rsid w:val="00071EC0"/>
    <w:rsid w:val="00083C24"/>
    <w:rsid w:val="00083E6D"/>
    <w:rsid w:val="0008759A"/>
    <w:rsid w:val="00090563"/>
    <w:rsid w:val="00093AA7"/>
    <w:rsid w:val="0009644A"/>
    <w:rsid w:val="00096674"/>
    <w:rsid w:val="000A198A"/>
    <w:rsid w:val="000A1BA4"/>
    <w:rsid w:val="000B040B"/>
    <w:rsid w:val="000B421F"/>
    <w:rsid w:val="000C40C4"/>
    <w:rsid w:val="000D633B"/>
    <w:rsid w:val="000E2B91"/>
    <w:rsid w:val="000E32A6"/>
    <w:rsid w:val="000E5771"/>
    <w:rsid w:val="000E6779"/>
    <w:rsid w:val="000F1C92"/>
    <w:rsid w:val="000F5EA5"/>
    <w:rsid w:val="00100357"/>
    <w:rsid w:val="00103D12"/>
    <w:rsid w:val="00104289"/>
    <w:rsid w:val="00113AA2"/>
    <w:rsid w:val="00116669"/>
    <w:rsid w:val="00121805"/>
    <w:rsid w:val="00123B2F"/>
    <w:rsid w:val="00140B99"/>
    <w:rsid w:val="0014635C"/>
    <w:rsid w:val="0014635D"/>
    <w:rsid w:val="00146910"/>
    <w:rsid w:val="001469D7"/>
    <w:rsid w:val="00151544"/>
    <w:rsid w:val="00153507"/>
    <w:rsid w:val="00161B8D"/>
    <w:rsid w:val="00166F8F"/>
    <w:rsid w:val="00172E09"/>
    <w:rsid w:val="00173960"/>
    <w:rsid w:val="00174641"/>
    <w:rsid w:val="001760FB"/>
    <w:rsid w:val="001823D4"/>
    <w:rsid w:val="00182463"/>
    <w:rsid w:val="00182853"/>
    <w:rsid w:val="00182B77"/>
    <w:rsid w:val="00186517"/>
    <w:rsid w:val="00193C43"/>
    <w:rsid w:val="00196A41"/>
    <w:rsid w:val="00197351"/>
    <w:rsid w:val="001A093B"/>
    <w:rsid w:val="001A2E9C"/>
    <w:rsid w:val="001A6DF6"/>
    <w:rsid w:val="001B1F14"/>
    <w:rsid w:val="001B70AA"/>
    <w:rsid w:val="001C539C"/>
    <w:rsid w:val="001C6D9C"/>
    <w:rsid w:val="001D0457"/>
    <w:rsid w:val="001D0639"/>
    <w:rsid w:val="001D46DA"/>
    <w:rsid w:val="001D549E"/>
    <w:rsid w:val="001D76A6"/>
    <w:rsid w:val="001E0077"/>
    <w:rsid w:val="001E0FCB"/>
    <w:rsid w:val="001E7B3C"/>
    <w:rsid w:val="001E7D80"/>
    <w:rsid w:val="001F1A53"/>
    <w:rsid w:val="001F3A13"/>
    <w:rsid w:val="001F3DED"/>
    <w:rsid w:val="001F4CC3"/>
    <w:rsid w:val="00203CCD"/>
    <w:rsid w:val="002056CC"/>
    <w:rsid w:val="002061C2"/>
    <w:rsid w:val="00212609"/>
    <w:rsid w:val="00217DD6"/>
    <w:rsid w:val="002302D9"/>
    <w:rsid w:val="00237A5E"/>
    <w:rsid w:val="00242CA8"/>
    <w:rsid w:val="00243668"/>
    <w:rsid w:val="002444F0"/>
    <w:rsid w:val="00245E97"/>
    <w:rsid w:val="002500DB"/>
    <w:rsid w:val="00255E15"/>
    <w:rsid w:val="002565B2"/>
    <w:rsid w:val="00257D34"/>
    <w:rsid w:val="00262641"/>
    <w:rsid w:val="002667B4"/>
    <w:rsid w:val="00272584"/>
    <w:rsid w:val="0027494D"/>
    <w:rsid w:val="0027591D"/>
    <w:rsid w:val="00276AF4"/>
    <w:rsid w:val="002803D9"/>
    <w:rsid w:val="00282283"/>
    <w:rsid w:val="00285143"/>
    <w:rsid w:val="00285F2C"/>
    <w:rsid w:val="002864C5"/>
    <w:rsid w:val="00290F77"/>
    <w:rsid w:val="00294C88"/>
    <w:rsid w:val="0029796A"/>
    <w:rsid w:val="002A01D3"/>
    <w:rsid w:val="002A3304"/>
    <w:rsid w:val="002A467D"/>
    <w:rsid w:val="002B0274"/>
    <w:rsid w:val="002B1B0A"/>
    <w:rsid w:val="002C11E1"/>
    <w:rsid w:val="002C2F6F"/>
    <w:rsid w:val="002C457D"/>
    <w:rsid w:val="002C7BCF"/>
    <w:rsid w:val="002C7CC1"/>
    <w:rsid w:val="002D0E6A"/>
    <w:rsid w:val="002D6940"/>
    <w:rsid w:val="002D6B76"/>
    <w:rsid w:val="002E250E"/>
    <w:rsid w:val="002E2B1A"/>
    <w:rsid w:val="002E66F5"/>
    <w:rsid w:val="002F05FB"/>
    <w:rsid w:val="002F3C03"/>
    <w:rsid w:val="0030074C"/>
    <w:rsid w:val="00300BCA"/>
    <w:rsid w:val="00305608"/>
    <w:rsid w:val="00306EBB"/>
    <w:rsid w:val="00320CBC"/>
    <w:rsid w:val="00321507"/>
    <w:rsid w:val="00324A83"/>
    <w:rsid w:val="003276D3"/>
    <w:rsid w:val="00332B4F"/>
    <w:rsid w:val="00333194"/>
    <w:rsid w:val="003334B8"/>
    <w:rsid w:val="0033468D"/>
    <w:rsid w:val="00335D67"/>
    <w:rsid w:val="0034066D"/>
    <w:rsid w:val="0034425B"/>
    <w:rsid w:val="00350D40"/>
    <w:rsid w:val="00350F17"/>
    <w:rsid w:val="00351385"/>
    <w:rsid w:val="00351FA1"/>
    <w:rsid w:val="0035556F"/>
    <w:rsid w:val="0035597B"/>
    <w:rsid w:val="00355EAC"/>
    <w:rsid w:val="003568A0"/>
    <w:rsid w:val="00356992"/>
    <w:rsid w:val="00357F4E"/>
    <w:rsid w:val="00357F80"/>
    <w:rsid w:val="00366BD3"/>
    <w:rsid w:val="00374947"/>
    <w:rsid w:val="00375C9B"/>
    <w:rsid w:val="00376A23"/>
    <w:rsid w:val="00376CA9"/>
    <w:rsid w:val="00377D4B"/>
    <w:rsid w:val="00380301"/>
    <w:rsid w:val="003821CB"/>
    <w:rsid w:val="00390D49"/>
    <w:rsid w:val="00393893"/>
    <w:rsid w:val="0039492A"/>
    <w:rsid w:val="00397309"/>
    <w:rsid w:val="003B053A"/>
    <w:rsid w:val="003B16C3"/>
    <w:rsid w:val="003C2474"/>
    <w:rsid w:val="003C5C54"/>
    <w:rsid w:val="003D3166"/>
    <w:rsid w:val="003D5FBA"/>
    <w:rsid w:val="003E2E35"/>
    <w:rsid w:val="003E44CD"/>
    <w:rsid w:val="003E4764"/>
    <w:rsid w:val="003E5AC6"/>
    <w:rsid w:val="003E65F6"/>
    <w:rsid w:val="003F0D4B"/>
    <w:rsid w:val="003F6F9D"/>
    <w:rsid w:val="003F7724"/>
    <w:rsid w:val="003F7929"/>
    <w:rsid w:val="00400976"/>
    <w:rsid w:val="00401234"/>
    <w:rsid w:val="00403242"/>
    <w:rsid w:val="00404311"/>
    <w:rsid w:val="00404DCE"/>
    <w:rsid w:val="00412236"/>
    <w:rsid w:val="0041276A"/>
    <w:rsid w:val="0041444D"/>
    <w:rsid w:val="0041491D"/>
    <w:rsid w:val="00414B1B"/>
    <w:rsid w:val="004161F3"/>
    <w:rsid w:val="00416574"/>
    <w:rsid w:val="004256C1"/>
    <w:rsid w:val="004269DD"/>
    <w:rsid w:val="00427109"/>
    <w:rsid w:val="0042712C"/>
    <w:rsid w:val="00427ECC"/>
    <w:rsid w:val="004300C7"/>
    <w:rsid w:val="00446AA5"/>
    <w:rsid w:val="00446D3A"/>
    <w:rsid w:val="00447215"/>
    <w:rsid w:val="00453094"/>
    <w:rsid w:val="00454EBB"/>
    <w:rsid w:val="004557C6"/>
    <w:rsid w:val="00456FC9"/>
    <w:rsid w:val="00461A69"/>
    <w:rsid w:val="00461FFB"/>
    <w:rsid w:val="00465848"/>
    <w:rsid w:val="004659FF"/>
    <w:rsid w:val="00471849"/>
    <w:rsid w:val="0047204D"/>
    <w:rsid w:val="004769CC"/>
    <w:rsid w:val="00481AAC"/>
    <w:rsid w:val="00485E7E"/>
    <w:rsid w:val="00492D28"/>
    <w:rsid w:val="004976C1"/>
    <w:rsid w:val="00497917"/>
    <w:rsid w:val="004A009D"/>
    <w:rsid w:val="004A1FC8"/>
    <w:rsid w:val="004A37A2"/>
    <w:rsid w:val="004B0507"/>
    <w:rsid w:val="004B22C7"/>
    <w:rsid w:val="004B432C"/>
    <w:rsid w:val="004B4952"/>
    <w:rsid w:val="004C1317"/>
    <w:rsid w:val="004C3FDD"/>
    <w:rsid w:val="004C5782"/>
    <w:rsid w:val="004D2912"/>
    <w:rsid w:val="004D4B31"/>
    <w:rsid w:val="004D6BFE"/>
    <w:rsid w:val="004E1483"/>
    <w:rsid w:val="004E51AE"/>
    <w:rsid w:val="004F5B02"/>
    <w:rsid w:val="00505FAF"/>
    <w:rsid w:val="00506388"/>
    <w:rsid w:val="00510736"/>
    <w:rsid w:val="00517118"/>
    <w:rsid w:val="005177AD"/>
    <w:rsid w:val="00524D11"/>
    <w:rsid w:val="00530E31"/>
    <w:rsid w:val="00532BC9"/>
    <w:rsid w:val="0053709F"/>
    <w:rsid w:val="00540018"/>
    <w:rsid w:val="005435D7"/>
    <w:rsid w:val="00546D7D"/>
    <w:rsid w:val="00554FAE"/>
    <w:rsid w:val="005552E1"/>
    <w:rsid w:val="005565ED"/>
    <w:rsid w:val="005616B5"/>
    <w:rsid w:val="005639DC"/>
    <w:rsid w:val="00566EDA"/>
    <w:rsid w:val="005671C0"/>
    <w:rsid w:val="0057575A"/>
    <w:rsid w:val="00581867"/>
    <w:rsid w:val="00581CA1"/>
    <w:rsid w:val="00585A62"/>
    <w:rsid w:val="00587D50"/>
    <w:rsid w:val="00591F44"/>
    <w:rsid w:val="00592D0F"/>
    <w:rsid w:val="00592E5D"/>
    <w:rsid w:val="005935A7"/>
    <w:rsid w:val="005940E9"/>
    <w:rsid w:val="005A2BBF"/>
    <w:rsid w:val="005A65A0"/>
    <w:rsid w:val="005A68D0"/>
    <w:rsid w:val="005B0531"/>
    <w:rsid w:val="005B2FC0"/>
    <w:rsid w:val="005B3008"/>
    <w:rsid w:val="005B5D57"/>
    <w:rsid w:val="005B60A0"/>
    <w:rsid w:val="005B758A"/>
    <w:rsid w:val="005C0040"/>
    <w:rsid w:val="005C159B"/>
    <w:rsid w:val="005C1703"/>
    <w:rsid w:val="005C1E39"/>
    <w:rsid w:val="005C5EB2"/>
    <w:rsid w:val="005C6813"/>
    <w:rsid w:val="005C747F"/>
    <w:rsid w:val="005C7F65"/>
    <w:rsid w:val="005D13AD"/>
    <w:rsid w:val="005D1A3B"/>
    <w:rsid w:val="005D7B6F"/>
    <w:rsid w:val="005E18D4"/>
    <w:rsid w:val="005E5841"/>
    <w:rsid w:val="005E77E9"/>
    <w:rsid w:val="005F3827"/>
    <w:rsid w:val="005F70DA"/>
    <w:rsid w:val="006018C8"/>
    <w:rsid w:val="0060751A"/>
    <w:rsid w:val="00615475"/>
    <w:rsid w:val="0062162B"/>
    <w:rsid w:val="00623C14"/>
    <w:rsid w:val="00624444"/>
    <w:rsid w:val="00630C86"/>
    <w:rsid w:val="006317F2"/>
    <w:rsid w:val="00634C50"/>
    <w:rsid w:val="006367B6"/>
    <w:rsid w:val="00636E2F"/>
    <w:rsid w:val="00641970"/>
    <w:rsid w:val="00641D9C"/>
    <w:rsid w:val="006458CC"/>
    <w:rsid w:val="00647671"/>
    <w:rsid w:val="006576CE"/>
    <w:rsid w:val="006639D5"/>
    <w:rsid w:val="00665C52"/>
    <w:rsid w:val="00670C83"/>
    <w:rsid w:val="0067225D"/>
    <w:rsid w:val="00673D5B"/>
    <w:rsid w:val="0068171D"/>
    <w:rsid w:val="00682BA5"/>
    <w:rsid w:val="00684ABC"/>
    <w:rsid w:val="00687BBF"/>
    <w:rsid w:val="0069057B"/>
    <w:rsid w:val="006958F1"/>
    <w:rsid w:val="006A11AA"/>
    <w:rsid w:val="006A1558"/>
    <w:rsid w:val="006A1FB0"/>
    <w:rsid w:val="006A2792"/>
    <w:rsid w:val="006A4483"/>
    <w:rsid w:val="006A4E73"/>
    <w:rsid w:val="006B023A"/>
    <w:rsid w:val="006C16FB"/>
    <w:rsid w:val="006C19C7"/>
    <w:rsid w:val="006C4E37"/>
    <w:rsid w:val="006C6BC5"/>
    <w:rsid w:val="006D266C"/>
    <w:rsid w:val="006E45AC"/>
    <w:rsid w:val="006E5B45"/>
    <w:rsid w:val="006E6388"/>
    <w:rsid w:val="006E681A"/>
    <w:rsid w:val="006E6DF7"/>
    <w:rsid w:val="006F13DB"/>
    <w:rsid w:val="006F2559"/>
    <w:rsid w:val="006F7BE1"/>
    <w:rsid w:val="0070097F"/>
    <w:rsid w:val="00706324"/>
    <w:rsid w:val="00706E5B"/>
    <w:rsid w:val="00707B68"/>
    <w:rsid w:val="00711A76"/>
    <w:rsid w:val="00714D2B"/>
    <w:rsid w:val="007302B6"/>
    <w:rsid w:val="007303F1"/>
    <w:rsid w:val="00731412"/>
    <w:rsid w:val="007348E7"/>
    <w:rsid w:val="00735FF6"/>
    <w:rsid w:val="00744526"/>
    <w:rsid w:val="00747007"/>
    <w:rsid w:val="0076351B"/>
    <w:rsid w:val="00764F30"/>
    <w:rsid w:val="00767D33"/>
    <w:rsid w:val="0077371D"/>
    <w:rsid w:val="00773F63"/>
    <w:rsid w:val="00785826"/>
    <w:rsid w:val="0079060B"/>
    <w:rsid w:val="00790A94"/>
    <w:rsid w:val="007927C8"/>
    <w:rsid w:val="00793D0C"/>
    <w:rsid w:val="0079649B"/>
    <w:rsid w:val="0079763F"/>
    <w:rsid w:val="007A1AE7"/>
    <w:rsid w:val="007A3DB7"/>
    <w:rsid w:val="007B077A"/>
    <w:rsid w:val="007B67F1"/>
    <w:rsid w:val="007B7AA1"/>
    <w:rsid w:val="007C3AB6"/>
    <w:rsid w:val="007C4DD6"/>
    <w:rsid w:val="007C5127"/>
    <w:rsid w:val="007D645C"/>
    <w:rsid w:val="007E3C30"/>
    <w:rsid w:val="007E6B52"/>
    <w:rsid w:val="007E7D53"/>
    <w:rsid w:val="007F076C"/>
    <w:rsid w:val="007F45D3"/>
    <w:rsid w:val="007F5FC0"/>
    <w:rsid w:val="007F780D"/>
    <w:rsid w:val="0080098E"/>
    <w:rsid w:val="00801DBC"/>
    <w:rsid w:val="008023AD"/>
    <w:rsid w:val="00802DB8"/>
    <w:rsid w:val="00805011"/>
    <w:rsid w:val="00805BAE"/>
    <w:rsid w:val="0080656F"/>
    <w:rsid w:val="00806885"/>
    <w:rsid w:val="008070DE"/>
    <w:rsid w:val="00807B82"/>
    <w:rsid w:val="0081014C"/>
    <w:rsid w:val="00812D58"/>
    <w:rsid w:val="00816C1C"/>
    <w:rsid w:val="008204B5"/>
    <w:rsid w:val="00824CC6"/>
    <w:rsid w:val="00827546"/>
    <w:rsid w:val="00827DC4"/>
    <w:rsid w:val="00830FEA"/>
    <w:rsid w:val="0083475F"/>
    <w:rsid w:val="00835B9A"/>
    <w:rsid w:val="00837C2B"/>
    <w:rsid w:val="0084346E"/>
    <w:rsid w:val="008446D1"/>
    <w:rsid w:val="00845FB4"/>
    <w:rsid w:val="0084649A"/>
    <w:rsid w:val="008464C1"/>
    <w:rsid w:val="00861C91"/>
    <w:rsid w:val="008668C2"/>
    <w:rsid w:val="00872F57"/>
    <w:rsid w:val="008807B7"/>
    <w:rsid w:val="00882B62"/>
    <w:rsid w:val="008852A0"/>
    <w:rsid w:val="0088763E"/>
    <w:rsid w:val="00890577"/>
    <w:rsid w:val="00890DB0"/>
    <w:rsid w:val="008A03CD"/>
    <w:rsid w:val="008A1F8D"/>
    <w:rsid w:val="008A40BC"/>
    <w:rsid w:val="008B00F4"/>
    <w:rsid w:val="008B1A8E"/>
    <w:rsid w:val="008B4FE3"/>
    <w:rsid w:val="008B564E"/>
    <w:rsid w:val="008C083C"/>
    <w:rsid w:val="008C1334"/>
    <w:rsid w:val="008C2FC6"/>
    <w:rsid w:val="008C308E"/>
    <w:rsid w:val="008E160C"/>
    <w:rsid w:val="008E3441"/>
    <w:rsid w:val="008E423F"/>
    <w:rsid w:val="008F6A0F"/>
    <w:rsid w:val="00900C36"/>
    <w:rsid w:val="00901AC7"/>
    <w:rsid w:val="009116AF"/>
    <w:rsid w:val="00912FF5"/>
    <w:rsid w:val="00920B01"/>
    <w:rsid w:val="00927535"/>
    <w:rsid w:val="009317FE"/>
    <w:rsid w:val="00932411"/>
    <w:rsid w:val="009353A3"/>
    <w:rsid w:val="00942A06"/>
    <w:rsid w:val="00947FAF"/>
    <w:rsid w:val="00951F36"/>
    <w:rsid w:val="00953CF9"/>
    <w:rsid w:val="009544AD"/>
    <w:rsid w:val="00956942"/>
    <w:rsid w:val="00957305"/>
    <w:rsid w:val="00957C40"/>
    <w:rsid w:val="00961359"/>
    <w:rsid w:val="0096406D"/>
    <w:rsid w:val="009669A0"/>
    <w:rsid w:val="0096734A"/>
    <w:rsid w:val="0096748F"/>
    <w:rsid w:val="0096783D"/>
    <w:rsid w:val="00973194"/>
    <w:rsid w:val="00973B87"/>
    <w:rsid w:val="009742E9"/>
    <w:rsid w:val="00975417"/>
    <w:rsid w:val="00976D0B"/>
    <w:rsid w:val="009779D8"/>
    <w:rsid w:val="00983D21"/>
    <w:rsid w:val="00983F29"/>
    <w:rsid w:val="009952B7"/>
    <w:rsid w:val="00995385"/>
    <w:rsid w:val="009971F7"/>
    <w:rsid w:val="009A0231"/>
    <w:rsid w:val="009A0609"/>
    <w:rsid w:val="009A2742"/>
    <w:rsid w:val="009A6E73"/>
    <w:rsid w:val="009B3F20"/>
    <w:rsid w:val="009C41EC"/>
    <w:rsid w:val="009D107D"/>
    <w:rsid w:val="009D1E37"/>
    <w:rsid w:val="009D32DD"/>
    <w:rsid w:val="009E1164"/>
    <w:rsid w:val="009E1688"/>
    <w:rsid w:val="009E2EBE"/>
    <w:rsid w:val="009E3D6D"/>
    <w:rsid w:val="009F0267"/>
    <w:rsid w:val="009F28DF"/>
    <w:rsid w:val="009F2AB7"/>
    <w:rsid w:val="009F4D4A"/>
    <w:rsid w:val="009F619C"/>
    <w:rsid w:val="009F6E66"/>
    <w:rsid w:val="009F7764"/>
    <w:rsid w:val="00A00524"/>
    <w:rsid w:val="00A020E4"/>
    <w:rsid w:val="00A06138"/>
    <w:rsid w:val="00A106F3"/>
    <w:rsid w:val="00A1256E"/>
    <w:rsid w:val="00A152C8"/>
    <w:rsid w:val="00A20032"/>
    <w:rsid w:val="00A23F5C"/>
    <w:rsid w:val="00A2591E"/>
    <w:rsid w:val="00A2799B"/>
    <w:rsid w:val="00A334E5"/>
    <w:rsid w:val="00A34BE2"/>
    <w:rsid w:val="00A373B8"/>
    <w:rsid w:val="00A435E3"/>
    <w:rsid w:val="00A443C3"/>
    <w:rsid w:val="00A45EFC"/>
    <w:rsid w:val="00A500E2"/>
    <w:rsid w:val="00A578F3"/>
    <w:rsid w:val="00A57EDC"/>
    <w:rsid w:val="00A60205"/>
    <w:rsid w:val="00A60D2F"/>
    <w:rsid w:val="00A61F11"/>
    <w:rsid w:val="00A66996"/>
    <w:rsid w:val="00A70D6A"/>
    <w:rsid w:val="00A74336"/>
    <w:rsid w:val="00A774C1"/>
    <w:rsid w:val="00A80D6E"/>
    <w:rsid w:val="00A834B6"/>
    <w:rsid w:val="00A8432E"/>
    <w:rsid w:val="00A85F94"/>
    <w:rsid w:val="00A861B6"/>
    <w:rsid w:val="00A94467"/>
    <w:rsid w:val="00A966B9"/>
    <w:rsid w:val="00AA6560"/>
    <w:rsid w:val="00AB0714"/>
    <w:rsid w:val="00AB44A8"/>
    <w:rsid w:val="00AB6BC0"/>
    <w:rsid w:val="00AC3D1F"/>
    <w:rsid w:val="00AC4C3F"/>
    <w:rsid w:val="00AD160B"/>
    <w:rsid w:val="00AE2C2B"/>
    <w:rsid w:val="00AE3AC7"/>
    <w:rsid w:val="00AE3D89"/>
    <w:rsid w:val="00AE3EA9"/>
    <w:rsid w:val="00B0009F"/>
    <w:rsid w:val="00B04698"/>
    <w:rsid w:val="00B0478B"/>
    <w:rsid w:val="00B05C66"/>
    <w:rsid w:val="00B06B93"/>
    <w:rsid w:val="00B110BE"/>
    <w:rsid w:val="00B111E9"/>
    <w:rsid w:val="00B123B8"/>
    <w:rsid w:val="00B172E3"/>
    <w:rsid w:val="00B20EFE"/>
    <w:rsid w:val="00B2105F"/>
    <w:rsid w:val="00B211A5"/>
    <w:rsid w:val="00B239B1"/>
    <w:rsid w:val="00B25E60"/>
    <w:rsid w:val="00B30508"/>
    <w:rsid w:val="00B31611"/>
    <w:rsid w:val="00B350ED"/>
    <w:rsid w:val="00B372CC"/>
    <w:rsid w:val="00B421A7"/>
    <w:rsid w:val="00B44132"/>
    <w:rsid w:val="00B5146C"/>
    <w:rsid w:val="00B51585"/>
    <w:rsid w:val="00B54C03"/>
    <w:rsid w:val="00B556D6"/>
    <w:rsid w:val="00B57036"/>
    <w:rsid w:val="00B63DBE"/>
    <w:rsid w:val="00B7069F"/>
    <w:rsid w:val="00B7145B"/>
    <w:rsid w:val="00B83ADC"/>
    <w:rsid w:val="00B83F7F"/>
    <w:rsid w:val="00B854E4"/>
    <w:rsid w:val="00B93566"/>
    <w:rsid w:val="00B945D4"/>
    <w:rsid w:val="00B968B5"/>
    <w:rsid w:val="00B96EF9"/>
    <w:rsid w:val="00BA0C00"/>
    <w:rsid w:val="00BA6772"/>
    <w:rsid w:val="00BB0551"/>
    <w:rsid w:val="00BB1469"/>
    <w:rsid w:val="00BB1A6C"/>
    <w:rsid w:val="00BB3B3C"/>
    <w:rsid w:val="00BB5674"/>
    <w:rsid w:val="00BD4019"/>
    <w:rsid w:val="00BD7A11"/>
    <w:rsid w:val="00BE3DE6"/>
    <w:rsid w:val="00BE77E6"/>
    <w:rsid w:val="00BF08ED"/>
    <w:rsid w:val="00BF0915"/>
    <w:rsid w:val="00BF10A0"/>
    <w:rsid w:val="00BF328D"/>
    <w:rsid w:val="00BF4BA5"/>
    <w:rsid w:val="00BF564D"/>
    <w:rsid w:val="00BF57D2"/>
    <w:rsid w:val="00C031A9"/>
    <w:rsid w:val="00C04429"/>
    <w:rsid w:val="00C06771"/>
    <w:rsid w:val="00C148B2"/>
    <w:rsid w:val="00C14A04"/>
    <w:rsid w:val="00C163B1"/>
    <w:rsid w:val="00C206CE"/>
    <w:rsid w:val="00C20783"/>
    <w:rsid w:val="00C27293"/>
    <w:rsid w:val="00C312C2"/>
    <w:rsid w:val="00C34300"/>
    <w:rsid w:val="00C36A24"/>
    <w:rsid w:val="00C47F11"/>
    <w:rsid w:val="00C533AE"/>
    <w:rsid w:val="00C6477A"/>
    <w:rsid w:val="00C75277"/>
    <w:rsid w:val="00C75DF5"/>
    <w:rsid w:val="00C846EC"/>
    <w:rsid w:val="00C86358"/>
    <w:rsid w:val="00C93A81"/>
    <w:rsid w:val="00C93B3C"/>
    <w:rsid w:val="00C961CC"/>
    <w:rsid w:val="00CA2A86"/>
    <w:rsid w:val="00CB0097"/>
    <w:rsid w:val="00CB4780"/>
    <w:rsid w:val="00CC4128"/>
    <w:rsid w:val="00CC6CF9"/>
    <w:rsid w:val="00CD1FD1"/>
    <w:rsid w:val="00CD46FC"/>
    <w:rsid w:val="00CD6343"/>
    <w:rsid w:val="00CF740F"/>
    <w:rsid w:val="00D001DE"/>
    <w:rsid w:val="00D037C6"/>
    <w:rsid w:val="00D12079"/>
    <w:rsid w:val="00D31EC4"/>
    <w:rsid w:val="00D3757B"/>
    <w:rsid w:val="00D3771E"/>
    <w:rsid w:val="00D409AF"/>
    <w:rsid w:val="00D42DB8"/>
    <w:rsid w:val="00D4511E"/>
    <w:rsid w:val="00D45D61"/>
    <w:rsid w:val="00D521A2"/>
    <w:rsid w:val="00D53936"/>
    <w:rsid w:val="00D6027F"/>
    <w:rsid w:val="00D64EAD"/>
    <w:rsid w:val="00D65695"/>
    <w:rsid w:val="00D6595D"/>
    <w:rsid w:val="00D65DAC"/>
    <w:rsid w:val="00D67F0C"/>
    <w:rsid w:val="00D763E8"/>
    <w:rsid w:val="00D77A14"/>
    <w:rsid w:val="00D80D13"/>
    <w:rsid w:val="00D864A6"/>
    <w:rsid w:val="00D91DE2"/>
    <w:rsid w:val="00D97C23"/>
    <w:rsid w:val="00DA0A91"/>
    <w:rsid w:val="00DA1B26"/>
    <w:rsid w:val="00DA2B76"/>
    <w:rsid w:val="00DA2F42"/>
    <w:rsid w:val="00DA4DCA"/>
    <w:rsid w:val="00DA5BF0"/>
    <w:rsid w:val="00DB089F"/>
    <w:rsid w:val="00DB2F2E"/>
    <w:rsid w:val="00DB3534"/>
    <w:rsid w:val="00DB7EF0"/>
    <w:rsid w:val="00DC2CE1"/>
    <w:rsid w:val="00DD1C1C"/>
    <w:rsid w:val="00DE10D0"/>
    <w:rsid w:val="00DE1E40"/>
    <w:rsid w:val="00DE3768"/>
    <w:rsid w:val="00DE6629"/>
    <w:rsid w:val="00DE6DEF"/>
    <w:rsid w:val="00DE795D"/>
    <w:rsid w:val="00DF15CA"/>
    <w:rsid w:val="00DF28F3"/>
    <w:rsid w:val="00DF756A"/>
    <w:rsid w:val="00E00FFE"/>
    <w:rsid w:val="00E01ED5"/>
    <w:rsid w:val="00E04E89"/>
    <w:rsid w:val="00E06182"/>
    <w:rsid w:val="00E1088B"/>
    <w:rsid w:val="00E1120C"/>
    <w:rsid w:val="00E168C1"/>
    <w:rsid w:val="00E228A5"/>
    <w:rsid w:val="00E24A8D"/>
    <w:rsid w:val="00E341DF"/>
    <w:rsid w:val="00E36A8D"/>
    <w:rsid w:val="00E4276A"/>
    <w:rsid w:val="00E471EF"/>
    <w:rsid w:val="00E5024A"/>
    <w:rsid w:val="00E51BDA"/>
    <w:rsid w:val="00E54788"/>
    <w:rsid w:val="00E55B2E"/>
    <w:rsid w:val="00E566A2"/>
    <w:rsid w:val="00E600EC"/>
    <w:rsid w:val="00E62B75"/>
    <w:rsid w:val="00E63BB6"/>
    <w:rsid w:val="00E6533A"/>
    <w:rsid w:val="00E6697B"/>
    <w:rsid w:val="00E71BC7"/>
    <w:rsid w:val="00E71D2B"/>
    <w:rsid w:val="00E7714B"/>
    <w:rsid w:val="00E77379"/>
    <w:rsid w:val="00E8127B"/>
    <w:rsid w:val="00E84110"/>
    <w:rsid w:val="00E856B9"/>
    <w:rsid w:val="00E914BF"/>
    <w:rsid w:val="00E919A9"/>
    <w:rsid w:val="00E929FC"/>
    <w:rsid w:val="00E94892"/>
    <w:rsid w:val="00EA14F2"/>
    <w:rsid w:val="00EA4A1C"/>
    <w:rsid w:val="00EA4FE2"/>
    <w:rsid w:val="00EA7C33"/>
    <w:rsid w:val="00EB3DC5"/>
    <w:rsid w:val="00EC14A8"/>
    <w:rsid w:val="00EC25C3"/>
    <w:rsid w:val="00EC362E"/>
    <w:rsid w:val="00EC57B2"/>
    <w:rsid w:val="00ED13C1"/>
    <w:rsid w:val="00ED231D"/>
    <w:rsid w:val="00ED687F"/>
    <w:rsid w:val="00ED747D"/>
    <w:rsid w:val="00ED7720"/>
    <w:rsid w:val="00EE2DFC"/>
    <w:rsid w:val="00EE352E"/>
    <w:rsid w:val="00EE7592"/>
    <w:rsid w:val="00EF0187"/>
    <w:rsid w:val="00EF02B5"/>
    <w:rsid w:val="00EF240F"/>
    <w:rsid w:val="00EF354A"/>
    <w:rsid w:val="00EF3E7E"/>
    <w:rsid w:val="00EF7CC0"/>
    <w:rsid w:val="00F01004"/>
    <w:rsid w:val="00F01463"/>
    <w:rsid w:val="00F01903"/>
    <w:rsid w:val="00F0558D"/>
    <w:rsid w:val="00F176AE"/>
    <w:rsid w:val="00F21DBD"/>
    <w:rsid w:val="00F318A3"/>
    <w:rsid w:val="00F37E60"/>
    <w:rsid w:val="00F42D78"/>
    <w:rsid w:val="00F4378E"/>
    <w:rsid w:val="00F45292"/>
    <w:rsid w:val="00F47FE3"/>
    <w:rsid w:val="00F524D5"/>
    <w:rsid w:val="00F5280C"/>
    <w:rsid w:val="00F556A7"/>
    <w:rsid w:val="00F5727A"/>
    <w:rsid w:val="00F65C9A"/>
    <w:rsid w:val="00F66648"/>
    <w:rsid w:val="00F84E8D"/>
    <w:rsid w:val="00F86B4C"/>
    <w:rsid w:val="00F910D1"/>
    <w:rsid w:val="00F96B83"/>
    <w:rsid w:val="00FA0A5C"/>
    <w:rsid w:val="00FA3F2E"/>
    <w:rsid w:val="00FA40A3"/>
    <w:rsid w:val="00FB4803"/>
    <w:rsid w:val="00FB6946"/>
    <w:rsid w:val="00FC1628"/>
    <w:rsid w:val="00FC6809"/>
    <w:rsid w:val="00FD1157"/>
    <w:rsid w:val="00FD1584"/>
    <w:rsid w:val="00FD3AC9"/>
    <w:rsid w:val="00FE1270"/>
    <w:rsid w:val="00FE41DC"/>
    <w:rsid w:val="00FF198F"/>
    <w:rsid w:val="00FF3C22"/>
    <w:rsid w:val="00FF3D7E"/>
    <w:rsid w:val="00FF55F3"/>
    <w:rsid w:val="00FF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1DC"/>
    <w:rPr>
      <w:sz w:val="24"/>
      <w:szCs w:val="24"/>
    </w:rPr>
  </w:style>
  <w:style w:type="paragraph" w:styleId="Heading1">
    <w:name w:val="heading 1"/>
    <w:basedOn w:val="Normal"/>
    <w:next w:val="Normal"/>
    <w:qFormat/>
    <w:rsid w:val="00FE41DC"/>
    <w:pPr>
      <w:keepNext/>
      <w:outlineLvl w:val="0"/>
    </w:pPr>
    <w:rPr>
      <w:b/>
      <w:bCs/>
    </w:rPr>
  </w:style>
  <w:style w:type="paragraph" w:styleId="Heading2">
    <w:name w:val="heading 2"/>
    <w:basedOn w:val="Normal"/>
    <w:next w:val="Normal"/>
    <w:qFormat/>
    <w:rsid w:val="00FE41DC"/>
    <w:pPr>
      <w:keepNext/>
      <w:jc w:val="center"/>
      <w:outlineLvl w:val="1"/>
    </w:pPr>
    <w:rPr>
      <w:b/>
      <w:bCs/>
    </w:rPr>
  </w:style>
  <w:style w:type="paragraph" w:styleId="Heading3">
    <w:name w:val="heading 3"/>
    <w:basedOn w:val="Normal"/>
    <w:next w:val="Normal"/>
    <w:link w:val="Heading3Char"/>
    <w:qFormat/>
    <w:rsid w:val="00FE41DC"/>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41DC"/>
    <w:rPr>
      <w:b/>
      <w:bCs/>
    </w:rPr>
  </w:style>
  <w:style w:type="paragraph" w:styleId="HTMLPreformatted">
    <w:name w:val="HTML Preformatted"/>
    <w:basedOn w:val="Normal"/>
    <w:rsid w:val="00FE4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FE41DC"/>
    <w:rPr>
      <w:b/>
      <w:bCs/>
    </w:rPr>
  </w:style>
  <w:style w:type="paragraph" w:styleId="BodyText2">
    <w:name w:val="Body Text 2"/>
    <w:basedOn w:val="Normal"/>
    <w:rsid w:val="00FE41DC"/>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link w:val="FooterChar"/>
    <w:uiPriority w:val="99"/>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9A6E73"/>
    <w:rPr>
      <w:sz w:val="16"/>
      <w:szCs w:val="16"/>
    </w:rPr>
  </w:style>
  <w:style w:type="paragraph" w:styleId="CommentText">
    <w:name w:val="annotation text"/>
    <w:basedOn w:val="Normal"/>
    <w:link w:val="CommentTextChar"/>
    <w:rsid w:val="009A6E73"/>
    <w:rPr>
      <w:sz w:val="20"/>
      <w:szCs w:val="20"/>
    </w:rPr>
  </w:style>
  <w:style w:type="character" w:customStyle="1" w:styleId="CommentTextChar">
    <w:name w:val="Comment Text Char"/>
    <w:basedOn w:val="DefaultParagraphFont"/>
    <w:link w:val="CommentText"/>
    <w:rsid w:val="009A6E73"/>
  </w:style>
  <w:style w:type="paragraph" w:styleId="CommentSubject">
    <w:name w:val="annotation subject"/>
    <w:basedOn w:val="CommentText"/>
    <w:next w:val="CommentText"/>
    <w:link w:val="CommentSubjectChar"/>
    <w:rsid w:val="009A6E73"/>
    <w:rPr>
      <w:b/>
      <w:bCs/>
    </w:rPr>
  </w:style>
  <w:style w:type="character" w:customStyle="1" w:styleId="CommentSubjectChar">
    <w:name w:val="Comment Subject Char"/>
    <w:basedOn w:val="CommentTextChar"/>
    <w:link w:val="CommentSubject"/>
    <w:rsid w:val="009A6E73"/>
    <w:rPr>
      <w:b/>
      <w:bCs/>
    </w:rPr>
  </w:style>
  <w:style w:type="paragraph" w:styleId="TOC1">
    <w:name w:val="toc 1"/>
    <w:basedOn w:val="Normal"/>
    <w:next w:val="Normal"/>
    <w:rsid w:val="002D6940"/>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TOC2">
    <w:name w:val="toc 2"/>
    <w:basedOn w:val="Normal"/>
    <w:next w:val="Normal"/>
    <w:rsid w:val="002D6940"/>
    <w:pPr>
      <w:widowControl w:val="0"/>
      <w:tabs>
        <w:tab w:val="right" w:leader="dot" w:pos="9360"/>
      </w:tabs>
      <w:suppressAutoHyphens/>
      <w:overflowPunct w:val="0"/>
      <w:autoSpaceDE w:val="0"/>
      <w:autoSpaceDN w:val="0"/>
      <w:adjustRightInd w:val="0"/>
      <w:ind w:left="1440" w:right="720" w:hanging="720"/>
      <w:textAlignment w:val="baseline"/>
    </w:pPr>
    <w:rPr>
      <w:rFonts w:ascii="Courier New" w:hAnsi="Courier New"/>
      <w:szCs w:val="20"/>
    </w:rPr>
  </w:style>
  <w:style w:type="character" w:styleId="Hyperlink">
    <w:name w:val="Hyperlink"/>
    <w:basedOn w:val="DefaultParagraphFont"/>
    <w:rsid w:val="002D6940"/>
    <w:rPr>
      <w:color w:val="0000FF"/>
      <w:u w:val="single"/>
    </w:rPr>
  </w:style>
  <w:style w:type="paragraph" w:styleId="ListParagraph">
    <w:name w:val="List Paragraph"/>
    <w:basedOn w:val="Normal"/>
    <w:uiPriority w:val="34"/>
    <w:qFormat/>
    <w:rsid w:val="0041491D"/>
    <w:pPr>
      <w:ind w:left="720"/>
      <w:contextualSpacing/>
    </w:pPr>
  </w:style>
  <w:style w:type="paragraph" w:styleId="Revision">
    <w:name w:val="Revision"/>
    <w:hidden/>
    <w:uiPriority w:val="99"/>
    <w:semiHidden/>
    <w:rsid w:val="0070097F"/>
    <w:rPr>
      <w:sz w:val="24"/>
      <w:szCs w:val="24"/>
    </w:rPr>
  </w:style>
  <w:style w:type="paragraph" w:customStyle="1" w:styleId="Level1">
    <w:name w:val="Level 1"/>
    <w:basedOn w:val="Normal"/>
    <w:uiPriority w:val="99"/>
    <w:rsid w:val="00872F57"/>
    <w:pPr>
      <w:widowControl w:val="0"/>
      <w:numPr>
        <w:numId w:val="6"/>
      </w:numPr>
      <w:autoSpaceDE w:val="0"/>
      <w:autoSpaceDN w:val="0"/>
      <w:adjustRightInd w:val="0"/>
      <w:ind w:left="474" w:hanging="186"/>
      <w:outlineLvl w:val="0"/>
    </w:pPr>
  </w:style>
  <w:style w:type="character" w:customStyle="1" w:styleId="Heading3Char">
    <w:name w:val="Heading 3 Char"/>
    <w:basedOn w:val="DefaultParagraphFont"/>
    <w:link w:val="Heading3"/>
    <w:rsid w:val="004C5782"/>
    <w:rPr>
      <w:b/>
      <w:bCs/>
      <w:color w:val="000000"/>
      <w:sz w:val="24"/>
      <w:szCs w:val="24"/>
    </w:rPr>
  </w:style>
  <w:style w:type="character" w:customStyle="1" w:styleId="FooterChar">
    <w:name w:val="Footer Char"/>
    <w:basedOn w:val="DefaultParagraphFont"/>
    <w:link w:val="Footer"/>
    <w:uiPriority w:val="99"/>
    <w:rsid w:val="00793D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1DC"/>
    <w:rPr>
      <w:sz w:val="24"/>
      <w:szCs w:val="24"/>
    </w:rPr>
  </w:style>
  <w:style w:type="paragraph" w:styleId="Heading1">
    <w:name w:val="heading 1"/>
    <w:basedOn w:val="Normal"/>
    <w:next w:val="Normal"/>
    <w:qFormat/>
    <w:rsid w:val="00FE41DC"/>
    <w:pPr>
      <w:keepNext/>
      <w:outlineLvl w:val="0"/>
    </w:pPr>
    <w:rPr>
      <w:b/>
      <w:bCs/>
    </w:rPr>
  </w:style>
  <w:style w:type="paragraph" w:styleId="Heading2">
    <w:name w:val="heading 2"/>
    <w:basedOn w:val="Normal"/>
    <w:next w:val="Normal"/>
    <w:qFormat/>
    <w:rsid w:val="00FE41DC"/>
    <w:pPr>
      <w:keepNext/>
      <w:jc w:val="center"/>
      <w:outlineLvl w:val="1"/>
    </w:pPr>
    <w:rPr>
      <w:b/>
      <w:bCs/>
    </w:rPr>
  </w:style>
  <w:style w:type="paragraph" w:styleId="Heading3">
    <w:name w:val="heading 3"/>
    <w:basedOn w:val="Normal"/>
    <w:next w:val="Normal"/>
    <w:link w:val="Heading3Char"/>
    <w:qFormat/>
    <w:rsid w:val="00FE41DC"/>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41DC"/>
    <w:rPr>
      <w:b/>
      <w:bCs/>
    </w:rPr>
  </w:style>
  <w:style w:type="paragraph" w:styleId="HTMLPreformatted">
    <w:name w:val="HTML Preformatted"/>
    <w:basedOn w:val="Normal"/>
    <w:rsid w:val="00FE4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FE41DC"/>
    <w:rPr>
      <w:b/>
      <w:bCs/>
    </w:rPr>
  </w:style>
  <w:style w:type="paragraph" w:styleId="BodyText2">
    <w:name w:val="Body Text 2"/>
    <w:basedOn w:val="Normal"/>
    <w:rsid w:val="00FE41DC"/>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link w:val="FooterChar"/>
    <w:uiPriority w:val="99"/>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9A6E73"/>
    <w:rPr>
      <w:sz w:val="16"/>
      <w:szCs w:val="16"/>
    </w:rPr>
  </w:style>
  <w:style w:type="paragraph" w:styleId="CommentText">
    <w:name w:val="annotation text"/>
    <w:basedOn w:val="Normal"/>
    <w:link w:val="CommentTextChar"/>
    <w:rsid w:val="009A6E73"/>
    <w:rPr>
      <w:sz w:val="20"/>
      <w:szCs w:val="20"/>
    </w:rPr>
  </w:style>
  <w:style w:type="character" w:customStyle="1" w:styleId="CommentTextChar">
    <w:name w:val="Comment Text Char"/>
    <w:basedOn w:val="DefaultParagraphFont"/>
    <w:link w:val="CommentText"/>
    <w:rsid w:val="009A6E73"/>
  </w:style>
  <w:style w:type="paragraph" w:styleId="CommentSubject">
    <w:name w:val="annotation subject"/>
    <w:basedOn w:val="CommentText"/>
    <w:next w:val="CommentText"/>
    <w:link w:val="CommentSubjectChar"/>
    <w:rsid w:val="009A6E73"/>
    <w:rPr>
      <w:b/>
      <w:bCs/>
    </w:rPr>
  </w:style>
  <w:style w:type="character" w:customStyle="1" w:styleId="CommentSubjectChar">
    <w:name w:val="Comment Subject Char"/>
    <w:basedOn w:val="CommentTextChar"/>
    <w:link w:val="CommentSubject"/>
    <w:rsid w:val="009A6E73"/>
    <w:rPr>
      <w:b/>
      <w:bCs/>
    </w:rPr>
  </w:style>
  <w:style w:type="paragraph" w:styleId="TOC1">
    <w:name w:val="toc 1"/>
    <w:basedOn w:val="Normal"/>
    <w:next w:val="Normal"/>
    <w:rsid w:val="002D6940"/>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TOC2">
    <w:name w:val="toc 2"/>
    <w:basedOn w:val="Normal"/>
    <w:next w:val="Normal"/>
    <w:rsid w:val="002D6940"/>
    <w:pPr>
      <w:widowControl w:val="0"/>
      <w:tabs>
        <w:tab w:val="right" w:leader="dot" w:pos="9360"/>
      </w:tabs>
      <w:suppressAutoHyphens/>
      <w:overflowPunct w:val="0"/>
      <w:autoSpaceDE w:val="0"/>
      <w:autoSpaceDN w:val="0"/>
      <w:adjustRightInd w:val="0"/>
      <w:ind w:left="1440" w:right="720" w:hanging="720"/>
      <w:textAlignment w:val="baseline"/>
    </w:pPr>
    <w:rPr>
      <w:rFonts w:ascii="Courier New" w:hAnsi="Courier New"/>
      <w:szCs w:val="20"/>
    </w:rPr>
  </w:style>
  <w:style w:type="character" w:styleId="Hyperlink">
    <w:name w:val="Hyperlink"/>
    <w:basedOn w:val="DefaultParagraphFont"/>
    <w:rsid w:val="002D6940"/>
    <w:rPr>
      <w:color w:val="0000FF"/>
      <w:u w:val="single"/>
    </w:rPr>
  </w:style>
  <w:style w:type="paragraph" w:styleId="ListParagraph">
    <w:name w:val="List Paragraph"/>
    <w:basedOn w:val="Normal"/>
    <w:uiPriority w:val="34"/>
    <w:qFormat/>
    <w:rsid w:val="0041491D"/>
    <w:pPr>
      <w:ind w:left="720"/>
      <w:contextualSpacing/>
    </w:pPr>
  </w:style>
  <w:style w:type="paragraph" w:styleId="Revision">
    <w:name w:val="Revision"/>
    <w:hidden/>
    <w:uiPriority w:val="99"/>
    <w:semiHidden/>
    <w:rsid w:val="0070097F"/>
    <w:rPr>
      <w:sz w:val="24"/>
      <w:szCs w:val="24"/>
    </w:rPr>
  </w:style>
  <w:style w:type="paragraph" w:customStyle="1" w:styleId="Level1">
    <w:name w:val="Level 1"/>
    <w:basedOn w:val="Normal"/>
    <w:uiPriority w:val="99"/>
    <w:rsid w:val="00872F57"/>
    <w:pPr>
      <w:widowControl w:val="0"/>
      <w:numPr>
        <w:numId w:val="6"/>
      </w:numPr>
      <w:autoSpaceDE w:val="0"/>
      <w:autoSpaceDN w:val="0"/>
      <w:adjustRightInd w:val="0"/>
      <w:ind w:left="474" w:hanging="186"/>
      <w:outlineLvl w:val="0"/>
    </w:pPr>
  </w:style>
  <w:style w:type="character" w:customStyle="1" w:styleId="Heading3Char">
    <w:name w:val="Heading 3 Char"/>
    <w:basedOn w:val="DefaultParagraphFont"/>
    <w:link w:val="Heading3"/>
    <w:rsid w:val="004C5782"/>
    <w:rPr>
      <w:b/>
      <w:bCs/>
      <w:color w:val="000000"/>
      <w:sz w:val="24"/>
      <w:szCs w:val="24"/>
    </w:rPr>
  </w:style>
  <w:style w:type="character" w:customStyle="1" w:styleId="FooterChar">
    <w:name w:val="Footer Char"/>
    <w:basedOn w:val="DefaultParagraphFont"/>
    <w:link w:val="Footer"/>
    <w:uiPriority w:val="99"/>
    <w:rsid w:val="00793D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5736">
      <w:bodyDiv w:val="1"/>
      <w:marLeft w:val="0"/>
      <w:marRight w:val="0"/>
      <w:marTop w:val="0"/>
      <w:marBottom w:val="0"/>
      <w:divBdr>
        <w:top w:val="none" w:sz="0" w:space="0" w:color="auto"/>
        <w:left w:val="none" w:sz="0" w:space="0" w:color="auto"/>
        <w:bottom w:val="none" w:sz="0" w:space="0" w:color="auto"/>
        <w:right w:val="none" w:sz="0" w:space="0" w:color="auto"/>
      </w:divBdr>
    </w:div>
    <w:div w:id="100347962">
      <w:bodyDiv w:val="1"/>
      <w:marLeft w:val="0"/>
      <w:marRight w:val="0"/>
      <w:marTop w:val="0"/>
      <w:marBottom w:val="0"/>
      <w:divBdr>
        <w:top w:val="none" w:sz="0" w:space="0" w:color="auto"/>
        <w:left w:val="none" w:sz="0" w:space="0" w:color="auto"/>
        <w:bottom w:val="none" w:sz="0" w:space="0" w:color="auto"/>
        <w:right w:val="none" w:sz="0" w:space="0" w:color="auto"/>
      </w:divBdr>
    </w:div>
    <w:div w:id="192033728">
      <w:bodyDiv w:val="1"/>
      <w:marLeft w:val="0"/>
      <w:marRight w:val="0"/>
      <w:marTop w:val="0"/>
      <w:marBottom w:val="0"/>
      <w:divBdr>
        <w:top w:val="none" w:sz="0" w:space="0" w:color="auto"/>
        <w:left w:val="none" w:sz="0" w:space="0" w:color="auto"/>
        <w:bottom w:val="none" w:sz="0" w:space="0" w:color="auto"/>
        <w:right w:val="none" w:sz="0" w:space="0" w:color="auto"/>
      </w:divBdr>
    </w:div>
    <w:div w:id="222450771">
      <w:bodyDiv w:val="1"/>
      <w:marLeft w:val="0"/>
      <w:marRight w:val="0"/>
      <w:marTop w:val="0"/>
      <w:marBottom w:val="0"/>
      <w:divBdr>
        <w:top w:val="none" w:sz="0" w:space="0" w:color="auto"/>
        <w:left w:val="none" w:sz="0" w:space="0" w:color="auto"/>
        <w:bottom w:val="none" w:sz="0" w:space="0" w:color="auto"/>
        <w:right w:val="none" w:sz="0" w:space="0" w:color="auto"/>
      </w:divBdr>
    </w:div>
    <w:div w:id="245656327">
      <w:bodyDiv w:val="1"/>
      <w:marLeft w:val="0"/>
      <w:marRight w:val="0"/>
      <w:marTop w:val="0"/>
      <w:marBottom w:val="0"/>
      <w:divBdr>
        <w:top w:val="none" w:sz="0" w:space="0" w:color="auto"/>
        <w:left w:val="none" w:sz="0" w:space="0" w:color="auto"/>
        <w:bottom w:val="none" w:sz="0" w:space="0" w:color="auto"/>
        <w:right w:val="none" w:sz="0" w:space="0" w:color="auto"/>
      </w:divBdr>
    </w:div>
    <w:div w:id="415367637">
      <w:bodyDiv w:val="1"/>
      <w:marLeft w:val="0"/>
      <w:marRight w:val="0"/>
      <w:marTop w:val="0"/>
      <w:marBottom w:val="0"/>
      <w:divBdr>
        <w:top w:val="none" w:sz="0" w:space="0" w:color="auto"/>
        <w:left w:val="none" w:sz="0" w:space="0" w:color="auto"/>
        <w:bottom w:val="none" w:sz="0" w:space="0" w:color="auto"/>
        <w:right w:val="none" w:sz="0" w:space="0" w:color="auto"/>
      </w:divBdr>
    </w:div>
    <w:div w:id="545485087">
      <w:bodyDiv w:val="1"/>
      <w:marLeft w:val="0"/>
      <w:marRight w:val="0"/>
      <w:marTop w:val="0"/>
      <w:marBottom w:val="0"/>
      <w:divBdr>
        <w:top w:val="none" w:sz="0" w:space="0" w:color="auto"/>
        <w:left w:val="none" w:sz="0" w:space="0" w:color="auto"/>
        <w:bottom w:val="none" w:sz="0" w:space="0" w:color="auto"/>
        <w:right w:val="none" w:sz="0" w:space="0" w:color="auto"/>
      </w:divBdr>
    </w:div>
    <w:div w:id="596451936">
      <w:bodyDiv w:val="1"/>
      <w:marLeft w:val="0"/>
      <w:marRight w:val="0"/>
      <w:marTop w:val="0"/>
      <w:marBottom w:val="0"/>
      <w:divBdr>
        <w:top w:val="none" w:sz="0" w:space="0" w:color="auto"/>
        <w:left w:val="none" w:sz="0" w:space="0" w:color="auto"/>
        <w:bottom w:val="none" w:sz="0" w:space="0" w:color="auto"/>
        <w:right w:val="none" w:sz="0" w:space="0" w:color="auto"/>
      </w:divBdr>
    </w:div>
    <w:div w:id="734544503">
      <w:bodyDiv w:val="1"/>
      <w:marLeft w:val="0"/>
      <w:marRight w:val="0"/>
      <w:marTop w:val="0"/>
      <w:marBottom w:val="0"/>
      <w:divBdr>
        <w:top w:val="none" w:sz="0" w:space="0" w:color="auto"/>
        <w:left w:val="none" w:sz="0" w:space="0" w:color="auto"/>
        <w:bottom w:val="none" w:sz="0" w:space="0" w:color="auto"/>
        <w:right w:val="none" w:sz="0" w:space="0" w:color="auto"/>
      </w:divBdr>
    </w:div>
    <w:div w:id="857348197">
      <w:bodyDiv w:val="1"/>
      <w:marLeft w:val="0"/>
      <w:marRight w:val="0"/>
      <w:marTop w:val="0"/>
      <w:marBottom w:val="0"/>
      <w:divBdr>
        <w:top w:val="none" w:sz="0" w:space="0" w:color="auto"/>
        <w:left w:val="none" w:sz="0" w:space="0" w:color="auto"/>
        <w:bottom w:val="none" w:sz="0" w:space="0" w:color="auto"/>
        <w:right w:val="none" w:sz="0" w:space="0" w:color="auto"/>
      </w:divBdr>
    </w:div>
    <w:div w:id="1250697941">
      <w:bodyDiv w:val="1"/>
      <w:marLeft w:val="0"/>
      <w:marRight w:val="0"/>
      <w:marTop w:val="0"/>
      <w:marBottom w:val="0"/>
      <w:divBdr>
        <w:top w:val="none" w:sz="0" w:space="0" w:color="auto"/>
        <w:left w:val="none" w:sz="0" w:space="0" w:color="auto"/>
        <w:bottom w:val="none" w:sz="0" w:space="0" w:color="auto"/>
        <w:right w:val="none" w:sz="0" w:space="0" w:color="auto"/>
      </w:divBdr>
    </w:div>
    <w:div w:id="1297683920">
      <w:bodyDiv w:val="1"/>
      <w:marLeft w:val="0"/>
      <w:marRight w:val="0"/>
      <w:marTop w:val="0"/>
      <w:marBottom w:val="0"/>
      <w:divBdr>
        <w:top w:val="none" w:sz="0" w:space="0" w:color="auto"/>
        <w:left w:val="none" w:sz="0" w:space="0" w:color="auto"/>
        <w:bottom w:val="none" w:sz="0" w:space="0" w:color="auto"/>
        <w:right w:val="none" w:sz="0" w:space="0" w:color="auto"/>
      </w:divBdr>
    </w:div>
    <w:div w:id="1516576822">
      <w:bodyDiv w:val="1"/>
      <w:marLeft w:val="0"/>
      <w:marRight w:val="0"/>
      <w:marTop w:val="0"/>
      <w:marBottom w:val="0"/>
      <w:divBdr>
        <w:top w:val="none" w:sz="0" w:space="0" w:color="auto"/>
        <w:left w:val="none" w:sz="0" w:space="0" w:color="auto"/>
        <w:bottom w:val="none" w:sz="0" w:space="0" w:color="auto"/>
        <w:right w:val="none" w:sz="0" w:space="0" w:color="auto"/>
      </w:divBdr>
    </w:div>
    <w:div w:id="1886062219">
      <w:bodyDiv w:val="1"/>
      <w:marLeft w:val="0"/>
      <w:marRight w:val="0"/>
      <w:marTop w:val="0"/>
      <w:marBottom w:val="0"/>
      <w:divBdr>
        <w:top w:val="none" w:sz="0" w:space="0" w:color="auto"/>
        <w:left w:val="none" w:sz="0" w:space="0" w:color="auto"/>
        <w:bottom w:val="none" w:sz="0" w:space="0" w:color="auto"/>
        <w:right w:val="none" w:sz="0" w:space="0" w:color="auto"/>
      </w:divBdr>
    </w:div>
    <w:div w:id="1971662551">
      <w:bodyDiv w:val="1"/>
      <w:marLeft w:val="0"/>
      <w:marRight w:val="0"/>
      <w:marTop w:val="0"/>
      <w:marBottom w:val="0"/>
      <w:divBdr>
        <w:top w:val="none" w:sz="0" w:space="0" w:color="auto"/>
        <w:left w:val="none" w:sz="0" w:space="0" w:color="auto"/>
        <w:bottom w:val="none" w:sz="0" w:space="0" w:color="auto"/>
        <w:right w:val="none" w:sz="0" w:space="0" w:color="auto"/>
      </w:divBdr>
    </w:div>
    <w:div w:id="210731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Home/Reminder.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6179</Words>
  <Characters>36624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42718</CharactersWithSpaces>
  <SharedDoc>false</SharedDoc>
  <HLinks>
    <vt:vector size="120" baseType="variant">
      <vt:variant>
        <vt:i4>4390936</vt:i4>
      </vt:variant>
      <vt:variant>
        <vt:i4>60</vt:i4>
      </vt:variant>
      <vt:variant>
        <vt:i4>0</vt:i4>
      </vt:variant>
      <vt:variant>
        <vt:i4>5</vt:i4>
      </vt:variant>
      <vt:variant>
        <vt:lpwstr>https://fprs.fns.usda.gov/Home/Reminder.aspx</vt:lpwstr>
      </vt:variant>
      <vt:variant>
        <vt:lpwstr/>
      </vt:variant>
      <vt:variant>
        <vt:i4>1507376</vt:i4>
      </vt:variant>
      <vt:variant>
        <vt:i4>56</vt:i4>
      </vt:variant>
      <vt:variant>
        <vt:i4>0</vt:i4>
      </vt:variant>
      <vt:variant>
        <vt:i4>5</vt:i4>
      </vt:variant>
      <vt:variant>
        <vt:lpwstr/>
      </vt:variant>
      <vt:variant>
        <vt:lpwstr>_Toc185926679</vt:lpwstr>
      </vt:variant>
      <vt:variant>
        <vt:i4>1507376</vt:i4>
      </vt:variant>
      <vt:variant>
        <vt:i4>53</vt:i4>
      </vt:variant>
      <vt:variant>
        <vt:i4>0</vt:i4>
      </vt:variant>
      <vt:variant>
        <vt:i4>5</vt:i4>
      </vt:variant>
      <vt:variant>
        <vt:lpwstr/>
      </vt:variant>
      <vt:variant>
        <vt:lpwstr>_Toc185926678</vt:lpwstr>
      </vt:variant>
      <vt:variant>
        <vt:i4>1507376</vt:i4>
      </vt:variant>
      <vt:variant>
        <vt:i4>50</vt:i4>
      </vt:variant>
      <vt:variant>
        <vt:i4>0</vt:i4>
      </vt:variant>
      <vt:variant>
        <vt:i4>5</vt:i4>
      </vt:variant>
      <vt:variant>
        <vt:lpwstr/>
      </vt:variant>
      <vt:variant>
        <vt:lpwstr>_Toc185926677</vt:lpwstr>
      </vt:variant>
      <vt:variant>
        <vt:i4>1507376</vt:i4>
      </vt:variant>
      <vt:variant>
        <vt:i4>47</vt:i4>
      </vt:variant>
      <vt:variant>
        <vt:i4>0</vt:i4>
      </vt:variant>
      <vt:variant>
        <vt:i4>5</vt:i4>
      </vt:variant>
      <vt:variant>
        <vt:lpwstr/>
      </vt:variant>
      <vt:variant>
        <vt:lpwstr>_Toc185926676</vt:lpwstr>
      </vt:variant>
      <vt:variant>
        <vt:i4>1507376</vt:i4>
      </vt:variant>
      <vt:variant>
        <vt:i4>44</vt:i4>
      </vt:variant>
      <vt:variant>
        <vt:i4>0</vt:i4>
      </vt:variant>
      <vt:variant>
        <vt:i4>5</vt:i4>
      </vt:variant>
      <vt:variant>
        <vt:lpwstr/>
      </vt:variant>
      <vt:variant>
        <vt:lpwstr>_Toc185926675</vt:lpwstr>
      </vt:variant>
      <vt:variant>
        <vt:i4>1507376</vt:i4>
      </vt:variant>
      <vt:variant>
        <vt:i4>41</vt:i4>
      </vt:variant>
      <vt:variant>
        <vt:i4>0</vt:i4>
      </vt:variant>
      <vt:variant>
        <vt:i4>5</vt:i4>
      </vt:variant>
      <vt:variant>
        <vt:lpwstr/>
      </vt:variant>
      <vt:variant>
        <vt:lpwstr>_Toc185926674</vt:lpwstr>
      </vt:variant>
      <vt:variant>
        <vt:i4>1507376</vt:i4>
      </vt:variant>
      <vt:variant>
        <vt:i4>38</vt:i4>
      </vt:variant>
      <vt:variant>
        <vt:i4>0</vt:i4>
      </vt:variant>
      <vt:variant>
        <vt:i4>5</vt:i4>
      </vt:variant>
      <vt:variant>
        <vt:lpwstr/>
      </vt:variant>
      <vt:variant>
        <vt:lpwstr>_Toc185926673</vt:lpwstr>
      </vt:variant>
      <vt:variant>
        <vt:i4>1507376</vt:i4>
      </vt:variant>
      <vt:variant>
        <vt:i4>35</vt:i4>
      </vt:variant>
      <vt:variant>
        <vt:i4>0</vt:i4>
      </vt:variant>
      <vt:variant>
        <vt:i4>5</vt:i4>
      </vt:variant>
      <vt:variant>
        <vt:lpwstr/>
      </vt:variant>
      <vt:variant>
        <vt:lpwstr>_Toc185926672</vt:lpwstr>
      </vt:variant>
      <vt:variant>
        <vt:i4>1507376</vt:i4>
      </vt:variant>
      <vt:variant>
        <vt:i4>32</vt:i4>
      </vt:variant>
      <vt:variant>
        <vt:i4>0</vt:i4>
      </vt:variant>
      <vt:variant>
        <vt:i4>5</vt:i4>
      </vt:variant>
      <vt:variant>
        <vt:lpwstr/>
      </vt:variant>
      <vt:variant>
        <vt:lpwstr>_Toc185926671</vt:lpwstr>
      </vt:variant>
      <vt:variant>
        <vt:i4>1507376</vt:i4>
      </vt:variant>
      <vt:variant>
        <vt:i4>29</vt:i4>
      </vt:variant>
      <vt:variant>
        <vt:i4>0</vt:i4>
      </vt:variant>
      <vt:variant>
        <vt:i4>5</vt:i4>
      </vt:variant>
      <vt:variant>
        <vt:lpwstr/>
      </vt:variant>
      <vt:variant>
        <vt:lpwstr>_Toc185926670</vt:lpwstr>
      </vt:variant>
      <vt:variant>
        <vt:i4>1441840</vt:i4>
      </vt:variant>
      <vt:variant>
        <vt:i4>26</vt:i4>
      </vt:variant>
      <vt:variant>
        <vt:i4>0</vt:i4>
      </vt:variant>
      <vt:variant>
        <vt:i4>5</vt:i4>
      </vt:variant>
      <vt:variant>
        <vt:lpwstr/>
      </vt:variant>
      <vt:variant>
        <vt:lpwstr>_Toc185926669</vt:lpwstr>
      </vt:variant>
      <vt:variant>
        <vt:i4>1441840</vt:i4>
      </vt:variant>
      <vt:variant>
        <vt:i4>23</vt:i4>
      </vt:variant>
      <vt:variant>
        <vt:i4>0</vt:i4>
      </vt:variant>
      <vt:variant>
        <vt:i4>5</vt:i4>
      </vt:variant>
      <vt:variant>
        <vt:lpwstr/>
      </vt:variant>
      <vt:variant>
        <vt:lpwstr>_Toc185926668</vt:lpwstr>
      </vt:variant>
      <vt:variant>
        <vt:i4>1441840</vt:i4>
      </vt:variant>
      <vt:variant>
        <vt:i4>20</vt:i4>
      </vt:variant>
      <vt:variant>
        <vt:i4>0</vt:i4>
      </vt:variant>
      <vt:variant>
        <vt:i4>5</vt:i4>
      </vt:variant>
      <vt:variant>
        <vt:lpwstr/>
      </vt:variant>
      <vt:variant>
        <vt:lpwstr>_Toc185926667</vt:lpwstr>
      </vt:variant>
      <vt:variant>
        <vt:i4>1441840</vt:i4>
      </vt:variant>
      <vt:variant>
        <vt:i4>17</vt:i4>
      </vt:variant>
      <vt:variant>
        <vt:i4>0</vt:i4>
      </vt:variant>
      <vt:variant>
        <vt:i4>5</vt:i4>
      </vt:variant>
      <vt:variant>
        <vt:lpwstr/>
      </vt:variant>
      <vt:variant>
        <vt:lpwstr>_Toc185926666</vt:lpwstr>
      </vt:variant>
      <vt:variant>
        <vt:i4>1441840</vt:i4>
      </vt:variant>
      <vt:variant>
        <vt:i4>14</vt:i4>
      </vt:variant>
      <vt:variant>
        <vt:i4>0</vt:i4>
      </vt:variant>
      <vt:variant>
        <vt:i4>5</vt:i4>
      </vt:variant>
      <vt:variant>
        <vt:lpwstr/>
      </vt:variant>
      <vt:variant>
        <vt:lpwstr>_Toc185926665</vt:lpwstr>
      </vt:variant>
      <vt:variant>
        <vt:i4>1441840</vt:i4>
      </vt:variant>
      <vt:variant>
        <vt:i4>11</vt:i4>
      </vt:variant>
      <vt:variant>
        <vt:i4>0</vt:i4>
      </vt:variant>
      <vt:variant>
        <vt:i4>5</vt:i4>
      </vt:variant>
      <vt:variant>
        <vt:lpwstr/>
      </vt:variant>
      <vt:variant>
        <vt:lpwstr>_Toc185926664</vt:lpwstr>
      </vt:variant>
      <vt:variant>
        <vt:i4>1441840</vt:i4>
      </vt:variant>
      <vt:variant>
        <vt:i4>8</vt:i4>
      </vt:variant>
      <vt:variant>
        <vt:i4>0</vt:i4>
      </vt:variant>
      <vt:variant>
        <vt:i4>5</vt:i4>
      </vt:variant>
      <vt:variant>
        <vt:lpwstr/>
      </vt:variant>
      <vt:variant>
        <vt:lpwstr>_Toc185926663</vt:lpwstr>
      </vt:variant>
      <vt:variant>
        <vt:i4>1441840</vt:i4>
      </vt:variant>
      <vt:variant>
        <vt:i4>5</vt:i4>
      </vt:variant>
      <vt:variant>
        <vt:i4>0</vt:i4>
      </vt:variant>
      <vt:variant>
        <vt:i4>5</vt:i4>
      </vt:variant>
      <vt:variant>
        <vt:lpwstr/>
      </vt:variant>
      <vt:variant>
        <vt:lpwstr>_Toc185926662</vt:lpwstr>
      </vt:variant>
      <vt:variant>
        <vt:i4>1441840</vt:i4>
      </vt:variant>
      <vt:variant>
        <vt:i4>2</vt:i4>
      </vt:variant>
      <vt:variant>
        <vt:i4>0</vt:i4>
      </vt:variant>
      <vt:variant>
        <vt:i4>5</vt:i4>
      </vt:variant>
      <vt:variant>
        <vt:lpwstr/>
      </vt:variant>
      <vt:variant>
        <vt:lpwstr>_Toc185926661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2016-06-22T16:53:00Z</dcterms:created>
  <dcterms:modified xsi:type="dcterms:W3CDTF">2016-06-22T17:03:00Z</dcterms:modified>
</cp:coreProperties>
</file>