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2FEA7" w14:textId="661FDE51" w:rsidR="00BD36FD" w:rsidRPr="00110DBF" w:rsidRDefault="00BD36FD" w:rsidP="00BD36FD">
      <w:pPr>
        <w:spacing w:after="0"/>
        <w:rPr>
          <w:rFonts w:ascii="Times New Roman" w:hAnsi="Times New Roman" w:cs="Times New Roman"/>
          <w:b/>
        </w:rPr>
      </w:pPr>
      <w:r w:rsidRPr="00110DBF">
        <w:rPr>
          <w:rFonts w:ascii="Times New Roman" w:hAnsi="Times New Roman" w:cs="Times New Roman"/>
          <w:b/>
        </w:rPr>
        <w:t>General Information Collection Request</w:t>
      </w:r>
    </w:p>
    <w:p w14:paraId="58E2AE06" w14:textId="4CEC03FF" w:rsidR="00A546FC" w:rsidRPr="00110DBF" w:rsidRDefault="00976074" w:rsidP="00BD36FD">
      <w:pPr>
        <w:spacing w:after="0"/>
        <w:rPr>
          <w:rFonts w:ascii="Times New Roman" w:hAnsi="Times New Roman" w:cs="Times New Roman"/>
        </w:rPr>
      </w:pPr>
      <w:r w:rsidRPr="00110DBF">
        <w:rPr>
          <w:rFonts w:ascii="Times New Roman" w:hAnsi="Times New Roman" w:cs="Times New Roman"/>
        </w:rPr>
        <w:t xml:space="preserve">2017 </w:t>
      </w:r>
      <w:r w:rsidR="0087658F" w:rsidRPr="00110DBF">
        <w:rPr>
          <w:rFonts w:ascii="Times New Roman" w:hAnsi="Times New Roman" w:cs="Times New Roman"/>
        </w:rPr>
        <w:t>American Community Survey Respondent Burden Testing</w:t>
      </w:r>
      <w:r w:rsidR="00BD36FD" w:rsidRPr="00110DBF">
        <w:rPr>
          <w:rFonts w:ascii="Times New Roman" w:hAnsi="Times New Roman" w:cs="Times New Roman"/>
        </w:rPr>
        <w:t xml:space="preserve">: </w:t>
      </w:r>
      <w:r w:rsidR="00C569B1" w:rsidRPr="00110DBF">
        <w:rPr>
          <w:rFonts w:ascii="Times New Roman" w:hAnsi="Times New Roman" w:cs="Times New Roman"/>
        </w:rPr>
        <w:t xml:space="preserve">Cognitive Testing of the </w:t>
      </w:r>
      <w:r w:rsidR="001943D1" w:rsidRPr="00110DBF">
        <w:rPr>
          <w:rFonts w:ascii="Times New Roman" w:hAnsi="Times New Roman" w:cs="Times New Roman"/>
        </w:rPr>
        <w:t>“</w:t>
      </w:r>
      <w:r w:rsidR="00C569B1" w:rsidRPr="00110DBF">
        <w:rPr>
          <w:rFonts w:ascii="Times New Roman" w:hAnsi="Times New Roman" w:cs="Times New Roman"/>
        </w:rPr>
        <w:t>Weeks Worked</w:t>
      </w:r>
      <w:r w:rsidR="00D05F7F" w:rsidRPr="00110DBF">
        <w:rPr>
          <w:rFonts w:ascii="Times New Roman" w:hAnsi="Times New Roman" w:cs="Times New Roman"/>
        </w:rPr>
        <w:t>,</w:t>
      </w:r>
      <w:r w:rsidR="001943D1" w:rsidRPr="00110DBF">
        <w:rPr>
          <w:rFonts w:ascii="Times New Roman" w:hAnsi="Times New Roman" w:cs="Times New Roman"/>
        </w:rPr>
        <w:t>”</w:t>
      </w:r>
      <w:r w:rsidR="00C569B1" w:rsidRPr="00110DBF">
        <w:rPr>
          <w:rFonts w:ascii="Times New Roman" w:hAnsi="Times New Roman" w:cs="Times New Roman"/>
        </w:rPr>
        <w:t xml:space="preserve"> </w:t>
      </w:r>
      <w:r w:rsidR="001943D1" w:rsidRPr="00110DBF">
        <w:rPr>
          <w:rFonts w:ascii="Times New Roman" w:hAnsi="Times New Roman" w:cs="Times New Roman"/>
        </w:rPr>
        <w:t>“</w:t>
      </w:r>
      <w:r w:rsidR="00C569B1" w:rsidRPr="00110DBF">
        <w:rPr>
          <w:rFonts w:ascii="Times New Roman" w:hAnsi="Times New Roman" w:cs="Times New Roman"/>
        </w:rPr>
        <w:t>Income</w:t>
      </w:r>
      <w:r w:rsidR="00D05F7F" w:rsidRPr="00110DBF">
        <w:rPr>
          <w:rFonts w:ascii="Times New Roman" w:hAnsi="Times New Roman" w:cs="Times New Roman"/>
        </w:rPr>
        <w:t>,</w:t>
      </w:r>
      <w:r w:rsidR="001943D1" w:rsidRPr="00110DBF">
        <w:rPr>
          <w:rFonts w:ascii="Times New Roman" w:hAnsi="Times New Roman" w:cs="Times New Roman"/>
        </w:rPr>
        <w:t>”</w:t>
      </w:r>
      <w:r w:rsidR="00C569B1" w:rsidRPr="00110DBF">
        <w:rPr>
          <w:rFonts w:ascii="Times New Roman" w:hAnsi="Times New Roman" w:cs="Times New Roman"/>
        </w:rPr>
        <w:t xml:space="preserve"> </w:t>
      </w:r>
      <w:r w:rsidR="00D05F7F" w:rsidRPr="00110DBF">
        <w:rPr>
          <w:rFonts w:ascii="Times New Roman" w:hAnsi="Times New Roman" w:cs="Times New Roman"/>
        </w:rPr>
        <w:t xml:space="preserve">“Year of Naturalization,” and “Year of Entry” </w:t>
      </w:r>
      <w:r w:rsidR="003930BF" w:rsidRPr="00110DBF">
        <w:rPr>
          <w:rFonts w:ascii="Times New Roman" w:hAnsi="Times New Roman" w:cs="Times New Roman"/>
        </w:rPr>
        <w:t xml:space="preserve">Series of </w:t>
      </w:r>
      <w:r w:rsidR="00C569B1" w:rsidRPr="00110DBF">
        <w:rPr>
          <w:rFonts w:ascii="Times New Roman" w:hAnsi="Times New Roman" w:cs="Times New Roman"/>
        </w:rPr>
        <w:t>Questions on the American Community Survey</w:t>
      </w:r>
      <w:r w:rsidR="00C24488" w:rsidRPr="00110DBF">
        <w:rPr>
          <w:rFonts w:ascii="Times New Roman" w:hAnsi="Times New Roman" w:cs="Times New Roman"/>
        </w:rPr>
        <w:t>: Spanish Round of Testing</w:t>
      </w:r>
    </w:p>
    <w:p w14:paraId="58E2AE07" w14:textId="77777777" w:rsidR="0087658F" w:rsidRPr="00110DBF" w:rsidRDefault="0087658F" w:rsidP="0087658F">
      <w:pPr>
        <w:spacing w:after="0"/>
        <w:jc w:val="center"/>
        <w:rPr>
          <w:rFonts w:ascii="Times New Roman" w:hAnsi="Times New Roman" w:cs="Times New Roman"/>
          <w:b/>
        </w:rPr>
      </w:pPr>
    </w:p>
    <w:p w14:paraId="60358D90" w14:textId="2EF62C55" w:rsidR="006678D4" w:rsidRPr="00110DBF" w:rsidRDefault="00BD36FD" w:rsidP="00212B2C">
      <w:pPr>
        <w:spacing w:after="0"/>
        <w:rPr>
          <w:rFonts w:ascii="Times New Roman" w:hAnsi="Times New Roman" w:cs="Times New Roman"/>
        </w:rPr>
      </w:pPr>
      <w:r w:rsidRPr="00110DBF">
        <w:rPr>
          <w:rFonts w:ascii="Times New Roman" w:hAnsi="Times New Roman" w:cs="Times New Roman"/>
          <w:b/>
        </w:rPr>
        <w:t xml:space="preserve">Request: </w:t>
      </w:r>
      <w:r w:rsidR="00842D2A" w:rsidRPr="00110DBF">
        <w:rPr>
          <w:rFonts w:ascii="Times New Roman" w:hAnsi="Times New Roman" w:cs="Times New Roman"/>
        </w:rPr>
        <w:t>The U.S. Census Bureau</w:t>
      </w:r>
      <w:r w:rsidR="00A83724" w:rsidRPr="00110DBF">
        <w:rPr>
          <w:rFonts w:ascii="Times New Roman" w:hAnsi="Times New Roman" w:cs="Times New Roman"/>
        </w:rPr>
        <w:t>,</w:t>
      </w:r>
      <w:r w:rsidR="00842D2A" w:rsidRPr="00110DBF">
        <w:rPr>
          <w:rFonts w:ascii="Times New Roman" w:hAnsi="Times New Roman" w:cs="Times New Roman"/>
        </w:rPr>
        <w:t xml:space="preserve"> in its continuing effort to reduce respondent burden on the American Community Survey (ACS)</w:t>
      </w:r>
      <w:r w:rsidR="00A83724" w:rsidRPr="00110DBF">
        <w:rPr>
          <w:rFonts w:ascii="Times New Roman" w:hAnsi="Times New Roman" w:cs="Times New Roman"/>
        </w:rPr>
        <w:t>,</w:t>
      </w:r>
      <w:r w:rsidR="00842D2A" w:rsidRPr="00110DBF">
        <w:rPr>
          <w:rFonts w:ascii="Times New Roman" w:hAnsi="Times New Roman" w:cs="Times New Roman"/>
        </w:rPr>
        <w:t xml:space="preserve"> plans to conduct additional research under the generic clearance for questionnaire pretesting research (OMB number 0607-0725).  </w:t>
      </w:r>
      <w:r w:rsidR="006678D4" w:rsidRPr="00110DBF">
        <w:rPr>
          <w:rFonts w:ascii="Times New Roman" w:hAnsi="Times New Roman" w:cs="Times New Roman"/>
        </w:rPr>
        <w:t>Specifically, the U.S. Census Bureau will cognitively test proposed changes to the “Weeks Worked</w:t>
      </w:r>
      <w:r w:rsidR="008F6484" w:rsidRPr="00110DBF">
        <w:rPr>
          <w:rFonts w:ascii="Times New Roman" w:hAnsi="Times New Roman" w:cs="Times New Roman"/>
        </w:rPr>
        <w:t>,</w:t>
      </w:r>
      <w:r w:rsidR="006678D4" w:rsidRPr="00110DBF">
        <w:rPr>
          <w:rFonts w:ascii="Times New Roman" w:hAnsi="Times New Roman" w:cs="Times New Roman"/>
        </w:rPr>
        <w:t>” “Income</w:t>
      </w:r>
      <w:r w:rsidR="008F6484" w:rsidRPr="00110DBF">
        <w:rPr>
          <w:rFonts w:ascii="Times New Roman" w:hAnsi="Times New Roman" w:cs="Times New Roman"/>
        </w:rPr>
        <w:t>,</w:t>
      </w:r>
      <w:r w:rsidR="006678D4" w:rsidRPr="00110DBF">
        <w:rPr>
          <w:rFonts w:ascii="Times New Roman" w:hAnsi="Times New Roman" w:cs="Times New Roman"/>
        </w:rPr>
        <w:t xml:space="preserve">” </w:t>
      </w:r>
      <w:r w:rsidR="008F6484" w:rsidRPr="00110DBF">
        <w:rPr>
          <w:rFonts w:ascii="Times New Roman" w:hAnsi="Times New Roman" w:cs="Times New Roman"/>
        </w:rPr>
        <w:t xml:space="preserve"> “Year of Naturalization,” </w:t>
      </w:r>
      <w:r w:rsidR="00601DDD" w:rsidRPr="00110DBF">
        <w:rPr>
          <w:rFonts w:ascii="Times New Roman" w:hAnsi="Times New Roman" w:cs="Times New Roman"/>
        </w:rPr>
        <w:t xml:space="preserve">and “Year of Entry” </w:t>
      </w:r>
      <w:r w:rsidR="006678D4" w:rsidRPr="00110DBF">
        <w:rPr>
          <w:rFonts w:ascii="Times New Roman" w:hAnsi="Times New Roman" w:cs="Times New Roman"/>
        </w:rPr>
        <w:t xml:space="preserve">series of questions on the ACS. For the “2017 ACS Respondent Burden Testing,” the U.S. Census Bureau has contracted with Westat, a statistical survey research corporation headquartered in Rockville, Maryland, to perform cognitive testing on the proposed changes.  </w:t>
      </w:r>
    </w:p>
    <w:p w14:paraId="5DA7DFD1" w14:textId="77777777" w:rsidR="006678D4" w:rsidRDefault="006678D4" w:rsidP="00212B2C">
      <w:pPr>
        <w:spacing w:after="0"/>
        <w:rPr>
          <w:rFonts w:ascii="Times New Roman" w:hAnsi="Times New Roman" w:cs="Times New Roman"/>
        </w:rPr>
      </w:pPr>
    </w:p>
    <w:p w14:paraId="58E2AE08" w14:textId="29FC6191" w:rsidR="009E6379" w:rsidRPr="00E072CB" w:rsidRDefault="006678D4" w:rsidP="00212B2C">
      <w:pPr>
        <w:spacing w:after="0"/>
        <w:rPr>
          <w:rFonts w:ascii="Times New Roman" w:hAnsi="Times New Roman" w:cs="Times New Roman"/>
        </w:rPr>
      </w:pPr>
      <w:r w:rsidRPr="00110DBF">
        <w:rPr>
          <w:rFonts w:ascii="Times New Roman" w:hAnsi="Times New Roman" w:cs="Times New Roman"/>
          <w:b/>
        </w:rPr>
        <w:t>Purpose:</w:t>
      </w:r>
      <w:r w:rsidR="00842D2A" w:rsidRPr="00110DBF">
        <w:rPr>
          <w:rFonts w:ascii="Times New Roman" w:hAnsi="Times New Roman" w:cs="Times New Roman"/>
        </w:rPr>
        <w:t xml:space="preserve">  </w:t>
      </w:r>
      <w:r w:rsidR="00790349" w:rsidRPr="00E072CB">
        <w:rPr>
          <w:rFonts w:ascii="Times New Roman" w:hAnsi="Times New Roman" w:cs="Times New Roman"/>
        </w:rPr>
        <w:t xml:space="preserve">This </w:t>
      </w:r>
      <w:r w:rsidR="00E40048" w:rsidRPr="00E072CB">
        <w:rPr>
          <w:rFonts w:ascii="Times New Roman" w:hAnsi="Times New Roman" w:cs="Times New Roman"/>
        </w:rPr>
        <w:t>round of cogniti</w:t>
      </w:r>
      <w:r w:rsidR="00790349" w:rsidRPr="00E072CB">
        <w:rPr>
          <w:rFonts w:ascii="Times New Roman" w:hAnsi="Times New Roman" w:cs="Times New Roman"/>
        </w:rPr>
        <w:t xml:space="preserve">ve testing is similar to previous </w:t>
      </w:r>
      <w:r w:rsidR="008F1F31" w:rsidRPr="00E072CB">
        <w:rPr>
          <w:rFonts w:ascii="Times New Roman" w:hAnsi="Times New Roman" w:cs="Times New Roman"/>
        </w:rPr>
        <w:t xml:space="preserve">cognitive </w:t>
      </w:r>
      <w:r w:rsidR="00790349" w:rsidRPr="00E072CB">
        <w:rPr>
          <w:rFonts w:ascii="Times New Roman" w:hAnsi="Times New Roman" w:cs="Times New Roman"/>
        </w:rPr>
        <w:t>test</w:t>
      </w:r>
      <w:r w:rsidR="008F1F31" w:rsidRPr="00E072CB">
        <w:rPr>
          <w:rFonts w:ascii="Times New Roman" w:hAnsi="Times New Roman" w:cs="Times New Roman"/>
        </w:rPr>
        <w:t>s</w:t>
      </w:r>
      <w:r w:rsidR="00790349" w:rsidRPr="00E072CB">
        <w:rPr>
          <w:rFonts w:ascii="Times New Roman" w:hAnsi="Times New Roman" w:cs="Times New Roman"/>
        </w:rPr>
        <w:t xml:space="preserve"> </w:t>
      </w:r>
      <w:r w:rsidR="008F1F31" w:rsidRPr="00E072CB">
        <w:rPr>
          <w:rFonts w:ascii="Times New Roman" w:hAnsi="Times New Roman" w:cs="Times New Roman"/>
        </w:rPr>
        <w:t>conducted</w:t>
      </w:r>
      <w:r w:rsidR="00790349" w:rsidRPr="00E072CB">
        <w:rPr>
          <w:rFonts w:ascii="Times New Roman" w:hAnsi="Times New Roman" w:cs="Times New Roman"/>
        </w:rPr>
        <w:t xml:space="preserve"> on the </w:t>
      </w:r>
      <w:r w:rsidR="009A003F" w:rsidRPr="00E072CB">
        <w:rPr>
          <w:rFonts w:ascii="Times New Roman" w:hAnsi="Times New Roman" w:cs="Times New Roman"/>
        </w:rPr>
        <w:t xml:space="preserve">English-speaking population.  </w:t>
      </w:r>
      <w:r w:rsidR="008F1F31" w:rsidRPr="00E072CB">
        <w:rPr>
          <w:rFonts w:ascii="Times New Roman" w:hAnsi="Times New Roman" w:cs="Times New Roman"/>
        </w:rPr>
        <w:t>For this round of testing</w:t>
      </w:r>
      <w:r w:rsidR="009F7600">
        <w:rPr>
          <w:rFonts w:ascii="Times New Roman" w:hAnsi="Times New Roman" w:cs="Times New Roman"/>
        </w:rPr>
        <w:t>,</w:t>
      </w:r>
      <w:r w:rsidR="008F1F31" w:rsidRPr="00E072CB">
        <w:rPr>
          <w:rFonts w:ascii="Times New Roman" w:hAnsi="Times New Roman" w:cs="Times New Roman"/>
        </w:rPr>
        <w:t xml:space="preserve"> however, we will </w:t>
      </w:r>
      <w:r w:rsidR="009A003F" w:rsidRPr="00E072CB">
        <w:rPr>
          <w:rFonts w:ascii="Times New Roman" w:hAnsi="Times New Roman" w:cs="Times New Roman"/>
        </w:rPr>
        <w:t xml:space="preserve">cognitively </w:t>
      </w:r>
      <w:r w:rsidR="00790349" w:rsidRPr="00E072CB">
        <w:rPr>
          <w:rFonts w:ascii="Times New Roman" w:hAnsi="Times New Roman" w:cs="Times New Roman"/>
        </w:rPr>
        <w:t xml:space="preserve">test changes to the </w:t>
      </w:r>
      <w:r w:rsidR="00E40048" w:rsidRPr="00E072CB">
        <w:rPr>
          <w:rFonts w:ascii="Times New Roman" w:hAnsi="Times New Roman" w:cs="Times New Roman"/>
        </w:rPr>
        <w:t>Weeks Worked, Income, Year of Naturalization, and Year of Entry series of questions</w:t>
      </w:r>
      <w:r w:rsidR="00790349" w:rsidRPr="00E072CB">
        <w:rPr>
          <w:rFonts w:ascii="Times New Roman" w:hAnsi="Times New Roman" w:cs="Times New Roman"/>
        </w:rPr>
        <w:t xml:space="preserve"> on the monolingual Spanish-speaking population.  </w:t>
      </w:r>
      <w:r w:rsidR="00E40048" w:rsidRPr="00E072CB">
        <w:rPr>
          <w:rFonts w:ascii="Times New Roman" w:hAnsi="Times New Roman" w:cs="Times New Roman"/>
        </w:rPr>
        <w:t>The purpose of this testing is to examine whether this population interprets the questions and perceived respondent burden in the same way as the English-</w:t>
      </w:r>
      <w:r w:rsidR="00D05664" w:rsidRPr="00E072CB">
        <w:rPr>
          <w:rFonts w:ascii="Times New Roman" w:hAnsi="Times New Roman" w:cs="Times New Roman"/>
        </w:rPr>
        <w:t>s</w:t>
      </w:r>
      <w:r w:rsidR="00E40048" w:rsidRPr="00E072CB">
        <w:rPr>
          <w:rFonts w:ascii="Times New Roman" w:hAnsi="Times New Roman" w:cs="Times New Roman"/>
        </w:rPr>
        <w:t>peaking population.  While the last round of testing included paper/</w:t>
      </w:r>
      <w:r w:rsidR="00317C45" w:rsidRPr="00E072CB">
        <w:rPr>
          <w:rFonts w:ascii="Times New Roman" w:hAnsi="Times New Roman" w:cs="Times New Roman"/>
        </w:rPr>
        <w:t>i</w:t>
      </w:r>
      <w:r w:rsidR="00E40048" w:rsidRPr="00E072CB">
        <w:rPr>
          <w:rFonts w:ascii="Times New Roman" w:hAnsi="Times New Roman" w:cs="Times New Roman"/>
        </w:rPr>
        <w:t>nternet and computer-assisted</w:t>
      </w:r>
      <w:r w:rsidR="00D05664" w:rsidRPr="00E072CB">
        <w:rPr>
          <w:rFonts w:ascii="Times New Roman" w:hAnsi="Times New Roman" w:cs="Times New Roman"/>
        </w:rPr>
        <w:t xml:space="preserve"> interview</w:t>
      </w:r>
      <w:r w:rsidR="00E40048" w:rsidRPr="00E072CB">
        <w:rPr>
          <w:rFonts w:ascii="Times New Roman" w:hAnsi="Times New Roman" w:cs="Times New Roman"/>
        </w:rPr>
        <w:t xml:space="preserve"> (CAI)</w:t>
      </w:r>
      <w:r w:rsidR="0024303A" w:rsidRPr="00E072CB">
        <w:rPr>
          <w:rFonts w:ascii="Times New Roman" w:hAnsi="Times New Roman" w:cs="Times New Roman"/>
        </w:rPr>
        <w:t xml:space="preserve"> modes, </w:t>
      </w:r>
      <w:r w:rsidR="00901370" w:rsidRPr="00E072CB">
        <w:rPr>
          <w:rFonts w:ascii="Times New Roman" w:hAnsi="Times New Roman" w:cs="Times New Roman"/>
        </w:rPr>
        <w:t xml:space="preserve">the Spanish testing will only employ the </w:t>
      </w:r>
      <w:r w:rsidR="009A003F" w:rsidRPr="00E072CB">
        <w:rPr>
          <w:rFonts w:ascii="Times New Roman" w:hAnsi="Times New Roman" w:cs="Times New Roman"/>
        </w:rPr>
        <w:t>CAI mode</w:t>
      </w:r>
      <w:r w:rsidR="00901370" w:rsidRPr="00E072CB">
        <w:rPr>
          <w:rFonts w:ascii="Times New Roman" w:hAnsi="Times New Roman" w:cs="Times New Roman"/>
        </w:rPr>
        <w:t>, as i</w:t>
      </w:r>
      <w:r w:rsidR="00D05664" w:rsidRPr="00E072CB">
        <w:rPr>
          <w:rFonts w:ascii="Times New Roman" w:hAnsi="Times New Roman" w:cs="Times New Roman"/>
        </w:rPr>
        <w:t xml:space="preserve">t is the </w:t>
      </w:r>
      <w:r w:rsidR="00426111">
        <w:rPr>
          <w:rFonts w:ascii="Times New Roman" w:hAnsi="Times New Roman" w:cs="Times New Roman"/>
        </w:rPr>
        <w:t>prevalent</w:t>
      </w:r>
      <w:r w:rsidR="009F7600" w:rsidRPr="00E072CB">
        <w:rPr>
          <w:rFonts w:ascii="Times New Roman" w:hAnsi="Times New Roman" w:cs="Times New Roman"/>
        </w:rPr>
        <w:t xml:space="preserve"> </w:t>
      </w:r>
      <w:r w:rsidR="00D05664" w:rsidRPr="00E072CB">
        <w:rPr>
          <w:rFonts w:ascii="Times New Roman" w:hAnsi="Times New Roman" w:cs="Times New Roman"/>
        </w:rPr>
        <w:t xml:space="preserve">method </w:t>
      </w:r>
      <w:r w:rsidR="009F7600">
        <w:rPr>
          <w:rFonts w:ascii="Times New Roman" w:hAnsi="Times New Roman" w:cs="Times New Roman"/>
        </w:rPr>
        <w:t>of</w:t>
      </w:r>
      <w:r w:rsidR="009F7600" w:rsidRPr="00E072CB">
        <w:rPr>
          <w:rFonts w:ascii="Times New Roman" w:hAnsi="Times New Roman" w:cs="Times New Roman"/>
        </w:rPr>
        <w:t xml:space="preserve"> </w:t>
      </w:r>
      <w:r w:rsidR="00901370" w:rsidRPr="00E072CB">
        <w:rPr>
          <w:rFonts w:ascii="Times New Roman" w:hAnsi="Times New Roman" w:cs="Times New Roman"/>
        </w:rPr>
        <w:t xml:space="preserve">ACS response for </w:t>
      </w:r>
      <w:r w:rsidR="00D05664" w:rsidRPr="00E072CB">
        <w:rPr>
          <w:rFonts w:ascii="Times New Roman" w:hAnsi="Times New Roman" w:cs="Times New Roman"/>
        </w:rPr>
        <w:t>this population</w:t>
      </w:r>
      <w:r w:rsidR="009A003F" w:rsidRPr="00E072CB">
        <w:rPr>
          <w:rFonts w:ascii="Times New Roman" w:hAnsi="Times New Roman" w:cs="Times New Roman"/>
        </w:rPr>
        <w:t xml:space="preserve">.  </w:t>
      </w:r>
      <w:r w:rsidR="00842D2A" w:rsidRPr="00E072CB">
        <w:rPr>
          <w:rFonts w:ascii="Times New Roman" w:hAnsi="Times New Roman" w:cs="Times New Roman"/>
        </w:rPr>
        <w:t>The revised questions, developed under the auspices of the OMB Interagency Group on the A</w:t>
      </w:r>
      <w:r w:rsidR="005A2D40" w:rsidRPr="00E072CB">
        <w:rPr>
          <w:rFonts w:ascii="Times New Roman" w:hAnsi="Times New Roman" w:cs="Times New Roman"/>
        </w:rPr>
        <w:t>CS</w:t>
      </w:r>
      <w:r w:rsidR="00842D2A" w:rsidRPr="00E072CB">
        <w:rPr>
          <w:rFonts w:ascii="Times New Roman" w:hAnsi="Times New Roman" w:cs="Times New Roman"/>
        </w:rPr>
        <w:t xml:space="preserve"> and related subject-area subcommittees</w:t>
      </w:r>
      <w:r w:rsidR="00A83724" w:rsidRPr="00E072CB">
        <w:rPr>
          <w:rFonts w:ascii="Times New Roman" w:hAnsi="Times New Roman" w:cs="Times New Roman"/>
        </w:rPr>
        <w:t>,</w:t>
      </w:r>
      <w:r w:rsidR="00842D2A" w:rsidRPr="00E072CB">
        <w:rPr>
          <w:rFonts w:ascii="Times New Roman" w:hAnsi="Times New Roman" w:cs="Times New Roman"/>
        </w:rPr>
        <w:t xml:space="preserve"> are designed to facilitate respondent comprehension, reduce respondent burden, and where </w:t>
      </w:r>
      <w:r w:rsidR="006F412E" w:rsidRPr="00E072CB">
        <w:rPr>
          <w:rFonts w:ascii="Times New Roman" w:hAnsi="Times New Roman" w:cs="Times New Roman"/>
        </w:rPr>
        <w:t xml:space="preserve">possible, streamline wording.   </w:t>
      </w:r>
    </w:p>
    <w:p w14:paraId="334775E9" w14:textId="29C4D815" w:rsidR="008F6484" w:rsidRPr="00E072CB" w:rsidRDefault="008F6484" w:rsidP="00212B2C">
      <w:pPr>
        <w:spacing w:after="0"/>
        <w:rPr>
          <w:rFonts w:ascii="Times New Roman" w:hAnsi="Times New Roman" w:cs="Times New Roman"/>
        </w:rPr>
      </w:pPr>
    </w:p>
    <w:p w14:paraId="46753CD4" w14:textId="575C80BA" w:rsidR="00D43FDD" w:rsidRPr="00E072CB" w:rsidRDefault="008F6484" w:rsidP="007620C1">
      <w:pPr>
        <w:spacing w:after="0"/>
        <w:rPr>
          <w:rFonts w:ascii="Times New Roman" w:hAnsi="Times New Roman" w:cs="Times New Roman"/>
        </w:rPr>
      </w:pPr>
      <w:r w:rsidRPr="00E072CB">
        <w:rPr>
          <w:rFonts w:ascii="Times New Roman" w:hAnsi="Times New Roman" w:cs="Times New Roman"/>
        </w:rPr>
        <w:t xml:space="preserve">The </w:t>
      </w:r>
      <w:r w:rsidR="00355838" w:rsidRPr="00E072CB">
        <w:rPr>
          <w:rFonts w:ascii="Times New Roman" w:hAnsi="Times New Roman" w:cs="Times New Roman"/>
        </w:rPr>
        <w:t xml:space="preserve">chief purpose of the </w:t>
      </w:r>
      <w:r w:rsidRPr="00E072CB">
        <w:rPr>
          <w:rFonts w:ascii="Times New Roman" w:hAnsi="Times New Roman" w:cs="Times New Roman"/>
        </w:rPr>
        <w:t xml:space="preserve">“Weeks Worked” series of questions </w:t>
      </w:r>
      <w:r w:rsidR="00355838" w:rsidRPr="00E072CB">
        <w:rPr>
          <w:rFonts w:ascii="Times New Roman" w:hAnsi="Times New Roman" w:cs="Times New Roman"/>
        </w:rPr>
        <w:t xml:space="preserve">is to set a time-period for studying earnings data in the ACS.  An especially important function within the question is to identify those who worked year-round in the past 12 months.  Similar to the English testing, </w:t>
      </w:r>
      <w:r w:rsidR="009B269E">
        <w:rPr>
          <w:rFonts w:ascii="Times New Roman" w:hAnsi="Times New Roman" w:cs="Times New Roman"/>
        </w:rPr>
        <w:t xml:space="preserve">we will cognitively test </w:t>
      </w:r>
      <w:r w:rsidR="00074683">
        <w:rPr>
          <w:rFonts w:ascii="Times New Roman" w:hAnsi="Times New Roman" w:cs="Times New Roman"/>
        </w:rPr>
        <w:t xml:space="preserve">a </w:t>
      </w:r>
      <w:r w:rsidR="00074683" w:rsidRPr="00E072CB">
        <w:rPr>
          <w:rFonts w:ascii="Times New Roman" w:hAnsi="Times New Roman" w:cs="Times New Roman"/>
        </w:rPr>
        <w:t>Spanish</w:t>
      </w:r>
      <w:r w:rsidR="007620C1" w:rsidRPr="00E072CB">
        <w:rPr>
          <w:rFonts w:ascii="Times New Roman" w:hAnsi="Times New Roman" w:cs="Times New Roman"/>
        </w:rPr>
        <w:t xml:space="preserve"> </w:t>
      </w:r>
      <w:r w:rsidR="009B269E">
        <w:rPr>
          <w:rFonts w:ascii="Times New Roman" w:hAnsi="Times New Roman" w:cs="Times New Roman"/>
        </w:rPr>
        <w:t>version of the “Weeks Worked” questions that does the following</w:t>
      </w:r>
      <w:r w:rsidRPr="00E072CB">
        <w:rPr>
          <w:rFonts w:ascii="Times New Roman" w:hAnsi="Times New Roman" w:cs="Times New Roman"/>
        </w:rPr>
        <w:t>:</w:t>
      </w:r>
    </w:p>
    <w:p w14:paraId="2ED35992" w14:textId="1F6B5C9E" w:rsidR="008F6484" w:rsidRPr="00E072CB" w:rsidRDefault="009B269E" w:rsidP="007620C1">
      <w:pPr>
        <w:pStyle w:val="ListParagraph"/>
        <w:numPr>
          <w:ilvl w:val="0"/>
          <w:numId w:val="13"/>
        </w:numPr>
        <w:spacing w:after="0"/>
        <w:rPr>
          <w:rFonts w:ascii="Times New Roman" w:hAnsi="Times New Roman" w:cs="Times New Roman"/>
        </w:rPr>
      </w:pPr>
      <w:r>
        <w:rPr>
          <w:rFonts w:ascii="Times New Roman" w:hAnsi="Times New Roman" w:cs="Times New Roman"/>
        </w:rPr>
        <w:t>Change the s</w:t>
      </w:r>
      <w:r w:rsidR="008F6484" w:rsidRPr="00E072CB">
        <w:rPr>
          <w:rFonts w:ascii="Times New Roman" w:hAnsi="Times New Roman" w:cs="Times New Roman"/>
        </w:rPr>
        <w:t xml:space="preserve">equence of “Hours Worked” and “Weeks </w:t>
      </w:r>
      <w:r w:rsidR="00074683" w:rsidRPr="00E072CB">
        <w:rPr>
          <w:rFonts w:ascii="Times New Roman" w:hAnsi="Times New Roman" w:cs="Times New Roman"/>
        </w:rPr>
        <w:t>Worked”, asking</w:t>
      </w:r>
      <w:r w:rsidR="008F6484" w:rsidRPr="00E072CB">
        <w:rPr>
          <w:rFonts w:ascii="Times New Roman" w:hAnsi="Times New Roman" w:cs="Times New Roman"/>
        </w:rPr>
        <w:t xml:space="preserve"> “Hours Worked” before “Weeks Worked”.</w:t>
      </w:r>
    </w:p>
    <w:p w14:paraId="65C055DB" w14:textId="77777777" w:rsidR="00074683" w:rsidRDefault="008F6484" w:rsidP="009B269E">
      <w:pPr>
        <w:pStyle w:val="ListParagraph"/>
        <w:numPr>
          <w:ilvl w:val="0"/>
          <w:numId w:val="5"/>
        </w:numPr>
        <w:spacing w:after="0"/>
        <w:rPr>
          <w:rFonts w:ascii="Times New Roman" w:hAnsi="Times New Roman" w:cs="Times New Roman"/>
        </w:rPr>
      </w:pPr>
      <w:r w:rsidRPr="009B269E">
        <w:rPr>
          <w:rFonts w:ascii="Times New Roman" w:hAnsi="Times New Roman" w:cs="Times New Roman"/>
        </w:rPr>
        <w:t xml:space="preserve">Months Worked: Evaluate the explicit option to respond to “Weeks Worked” in months in the interviewer-administered mode. </w:t>
      </w:r>
    </w:p>
    <w:p w14:paraId="3750A141" w14:textId="73C6ADAA" w:rsidR="007620C1" w:rsidRPr="009B269E" w:rsidRDefault="008F6484" w:rsidP="00074683">
      <w:pPr>
        <w:pStyle w:val="ListParagraph"/>
        <w:numPr>
          <w:ilvl w:val="0"/>
          <w:numId w:val="5"/>
        </w:numPr>
        <w:spacing w:after="0"/>
        <w:rPr>
          <w:rFonts w:ascii="Times New Roman" w:hAnsi="Times New Roman" w:cs="Times New Roman"/>
        </w:rPr>
      </w:pPr>
      <w:r w:rsidRPr="009B269E">
        <w:rPr>
          <w:rFonts w:ascii="Times New Roman" w:hAnsi="Times New Roman" w:cs="Times New Roman"/>
        </w:rPr>
        <w:t>Reference Period:</w:t>
      </w:r>
      <w:r w:rsidRPr="009B269E">
        <w:rPr>
          <w:rFonts w:ascii="Times New Roman" w:hAnsi="Times New Roman" w:cs="Times New Roman"/>
          <w:b/>
        </w:rPr>
        <w:t xml:space="preserve"> </w:t>
      </w:r>
      <w:r w:rsidRPr="009B269E">
        <w:rPr>
          <w:rFonts w:ascii="Times New Roman" w:hAnsi="Times New Roman" w:cs="Times New Roman"/>
        </w:rPr>
        <w:t>Examine modifications to the reference period to align with the proposed changes to the reference period for the “Income” questions</w:t>
      </w:r>
      <w:r w:rsidR="004C7ECC" w:rsidRPr="009B269E">
        <w:rPr>
          <w:rFonts w:ascii="Times New Roman" w:hAnsi="Times New Roman" w:cs="Times New Roman"/>
        </w:rPr>
        <w:t xml:space="preserve"> (changing the reference period from “the past 12 months” to “last year”)</w:t>
      </w:r>
      <w:r w:rsidRPr="009B269E">
        <w:rPr>
          <w:rFonts w:ascii="Times New Roman" w:hAnsi="Times New Roman" w:cs="Times New Roman"/>
        </w:rPr>
        <w:t xml:space="preserve">. </w:t>
      </w:r>
    </w:p>
    <w:p w14:paraId="094983EE" w14:textId="77777777" w:rsidR="006371EC" w:rsidRDefault="006371EC" w:rsidP="007368D9">
      <w:pPr>
        <w:shd w:val="clear" w:color="auto" w:fill="FFFFFF"/>
        <w:spacing w:after="0"/>
        <w:rPr>
          <w:rFonts w:ascii="Times New Roman" w:hAnsi="Times New Roman" w:cs="Times New Roman"/>
        </w:rPr>
      </w:pPr>
    </w:p>
    <w:p w14:paraId="7BC9F2CD" w14:textId="4B9AB61E" w:rsidR="009B269E" w:rsidRPr="007368D9" w:rsidRDefault="009B269E" w:rsidP="007368D9">
      <w:pPr>
        <w:shd w:val="clear" w:color="auto" w:fill="FFFFFF"/>
        <w:spacing w:after="0"/>
        <w:rPr>
          <w:rFonts w:ascii="Times New Roman" w:hAnsi="Times New Roman" w:cs="Times New Roman"/>
        </w:rPr>
      </w:pPr>
      <w:r w:rsidRPr="007368D9">
        <w:rPr>
          <w:rFonts w:ascii="Times New Roman" w:hAnsi="Times New Roman" w:cs="Times New Roman"/>
        </w:rPr>
        <w:t>Similar to the English testing, we would like to know:</w:t>
      </w:r>
    </w:p>
    <w:p w14:paraId="10B09B71" w14:textId="77777777" w:rsidR="00B175A0" w:rsidRPr="007368D9" w:rsidRDefault="009B269E" w:rsidP="00B175A0">
      <w:pPr>
        <w:pStyle w:val="ListParagraph"/>
        <w:numPr>
          <w:ilvl w:val="0"/>
          <w:numId w:val="13"/>
        </w:numPr>
      </w:pPr>
      <w:r w:rsidRPr="00B175A0">
        <w:rPr>
          <w:rFonts w:ascii="Times New Roman" w:hAnsi="Times New Roman" w:cs="Times New Roman"/>
        </w:rPr>
        <w:t>if respondents choose the option</w:t>
      </w:r>
      <w:r w:rsidRPr="009B343C">
        <w:rPr>
          <w:rFonts w:ascii="Times New Roman" w:hAnsi="Times New Roman" w:cs="Times New Roman"/>
        </w:rPr>
        <w:t xml:space="preserve"> o</w:t>
      </w:r>
      <w:r w:rsidRPr="006B58B9">
        <w:rPr>
          <w:rFonts w:ascii="Times New Roman" w:hAnsi="Times New Roman" w:cs="Times New Roman"/>
        </w:rPr>
        <w:t>f answer</w:t>
      </w:r>
      <w:r w:rsidR="006371EC" w:rsidRPr="006B58B9">
        <w:rPr>
          <w:rFonts w:ascii="Times New Roman" w:hAnsi="Times New Roman" w:cs="Times New Roman"/>
        </w:rPr>
        <w:t>ing</w:t>
      </w:r>
      <w:r w:rsidR="00B175A0">
        <w:rPr>
          <w:rFonts w:ascii="Times New Roman" w:hAnsi="Times New Roman" w:cs="Times New Roman"/>
        </w:rPr>
        <w:t xml:space="preserve"> in months rather than weeks;</w:t>
      </w:r>
    </w:p>
    <w:p w14:paraId="49F21F18" w14:textId="6E5E95C5" w:rsidR="00B175A0" w:rsidRPr="007368D9" w:rsidRDefault="009B269E" w:rsidP="009B343C">
      <w:pPr>
        <w:pStyle w:val="ListParagraph"/>
        <w:numPr>
          <w:ilvl w:val="0"/>
          <w:numId w:val="13"/>
        </w:numPr>
      </w:pPr>
      <w:r w:rsidRPr="00B175A0">
        <w:rPr>
          <w:rFonts w:ascii="Times New Roman" w:hAnsi="Times New Roman" w:cs="Times New Roman"/>
        </w:rPr>
        <w:t xml:space="preserve">if </w:t>
      </w:r>
      <w:r w:rsidR="00B175A0">
        <w:rPr>
          <w:rFonts w:ascii="Times New Roman" w:hAnsi="Times New Roman" w:cs="Times New Roman"/>
        </w:rPr>
        <w:t xml:space="preserve">the </w:t>
      </w:r>
      <w:r w:rsidRPr="00B175A0">
        <w:rPr>
          <w:rFonts w:ascii="Times New Roman" w:hAnsi="Times New Roman" w:cs="Times New Roman"/>
        </w:rPr>
        <w:t xml:space="preserve">option </w:t>
      </w:r>
      <w:r w:rsidR="00B175A0">
        <w:rPr>
          <w:rFonts w:ascii="Times New Roman" w:hAnsi="Times New Roman" w:cs="Times New Roman"/>
        </w:rPr>
        <w:t xml:space="preserve">of responding in months rather than weeks </w:t>
      </w:r>
      <w:r w:rsidRPr="00B175A0">
        <w:rPr>
          <w:rFonts w:ascii="Times New Roman" w:hAnsi="Times New Roman" w:cs="Times New Roman"/>
        </w:rPr>
        <w:t>lessens burden</w:t>
      </w:r>
      <w:r w:rsidR="00B175A0" w:rsidRPr="009B343C">
        <w:rPr>
          <w:rFonts w:ascii="Times New Roman" w:hAnsi="Times New Roman" w:cs="Times New Roman"/>
        </w:rPr>
        <w:t xml:space="preserve">; </w:t>
      </w:r>
    </w:p>
    <w:p w14:paraId="6A7974B3" w14:textId="77607193" w:rsidR="009B269E" w:rsidRPr="007368D9" w:rsidRDefault="009B269E" w:rsidP="006B58B9">
      <w:pPr>
        <w:pStyle w:val="ListParagraph"/>
        <w:numPr>
          <w:ilvl w:val="0"/>
          <w:numId w:val="13"/>
        </w:numPr>
      </w:pPr>
      <w:r w:rsidRPr="00B175A0">
        <w:rPr>
          <w:rFonts w:ascii="Times New Roman" w:hAnsi="Times New Roman" w:cs="Times New Roman"/>
        </w:rPr>
        <w:t xml:space="preserve">if respondents report accurately when reporting </w:t>
      </w:r>
      <w:r w:rsidR="006371EC" w:rsidRPr="009B343C">
        <w:rPr>
          <w:rFonts w:ascii="Times New Roman" w:hAnsi="Times New Roman" w:cs="Times New Roman"/>
        </w:rPr>
        <w:t>in months rather than in weeks</w:t>
      </w:r>
      <w:r w:rsidRPr="006B58B9">
        <w:rPr>
          <w:rFonts w:ascii="Times New Roman" w:hAnsi="Times New Roman" w:cs="Times New Roman"/>
        </w:rPr>
        <w:t xml:space="preserve"> (We are concerned that respondents who work 2 weeks a month wil</w:t>
      </w:r>
      <w:r w:rsidRPr="006371EC">
        <w:rPr>
          <w:rFonts w:ascii="Times New Roman" w:hAnsi="Times New Roman" w:cs="Times New Roman"/>
        </w:rPr>
        <w:t>l incorrectly report 12 months of work instead of 24 weeks.)</w:t>
      </w:r>
      <w:r w:rsidR="006371EC" w:rsidRPr="006371EC">
        <w:rPr>
          <w:rFonts w:ascii="Times New Roman" w:hAnsi="Times New Roman" w:cs="Times New Roman"/>
        </w:rPr>
        <w:t>;</w:t>
      </w:r>
    </w:p>
    <w:p w14:paraId="751595A8" w14:textId="499BD410" w:rsidR="006371EC" w:rsidRDefault="009B269E" w:rsidP="009B269E">
      <w:pPr>
        <w:pStyle w:val="ListParagraph"/>
        <w:numPr>
          <w:ilvl w:val="0"/>
          <w:numId w:val="13"/>
        </w:numPr>
        <w:spacing w:after="0"/>
        <w:rPr>
          <w:rFonts w:ascii="Times New Roman" w:hAnsi="Times New Roman" w:cs="Times New Roman"/>
        </w:rPr>
      </w:pPr>
      <w:r w:rsidRPr="00D806ED">
        <w:rPr>
          <w:rFonts w:ascii="Times New Roman" w:hAnsi="Times New Roman" w:cs="Times New Roman"/>
        </w:rPr>
        <w:t xml:space="preserve">if respondents comprehend the revised reference period; </w:t>
      </w:r>
    </w:p>
    <w:p w14:paraId="6745FF52" w14:textId="16B67157" w:rsidR="006371EC" w:rsidRDefault="009B269E" w:rsidP="009B269E">
      <w:pPr>
        <w:pStyle w:val="ListParagraph"/>
        <w:numPr>
          <w:ilvl w:val="0"/>
          <w:numId w:val="13"/>
        </w:numPr>
        <w:spacing w:after="0"/>
        <w:rPr>
          <w:rFonts w:ascii="Times New Roman" w:hAnsi="Times New Roman" w:cs="Times New Roman"/>
        </w:rPr>
      </w:pPr>
      <w:r w:rsidRPr="00D806ED">
        <w:rPr>
          <w:rFonts w:ascii="Times New Roman" w:hAnsi="Times New Roman" w:cs="Times New Roman"/>
        </w:rPr>
        <w:t xml:space="preserve">if respondents report accurately based on this reference period; and </w:t>
      </w:r>
    </w:p>
    <w:p w14:paraId="5AD7D905" w14:textId="6A957E43" w:rsidR="009B269E" w:rsidRPr="00C556E9" w:rsidRDefault="009B269E" w:rsidP="00D07C7D">
      <w:pPr>
        <w:pStyle w:val="ListParagraph"/>
        <w:numPr>
          <w:ilvl w:val="0"/>
          <w:numId w:val="13"/>
        </w:numPr>
        <w:spacing w:after="0"/>
      </w:pPr>
      <w:r w:rsidRPr="00D806ED">
        <w:rPr>
          <w:rFonts w:ascii="Times New Roman" w:hAnsi="Times New Roman" w:cs="Times New Roman"/>
        </w:rPr>
        <w:lastRenderedPageBreak/>
        <w:t>if the revised reference period affects respondent burden.</w:t>
      </w:r>
    </w:p>
    <w:p w14:paraId="0419C588" w14:textId="77777777" w:rsidR="00C556E9" w:rsidRPr="00E072CB" w:rsidRDefault="00C556E9" w:rsidP="00C556E9">
      <w:pPr>
        <w:pStyle w:val="ListParagraph"/>
        <w:spacing w:after="0"/>
      </w:pPr>
    </w:p>
    <w:p w14:paraId="7FA26BB3" w14:textId="536156DD" w:rsidR="008F6484" w:rsidRPr="00E072CB" w:rsidRDefault="00F96F88" w:rsidP="00212B2C">
      <w:pPr>
        <w:spacing w:after="0"/>
        <w:rPr>
          <w:rFonts w:ascii="Times New Roman" w:hAnsi="Times New Roman" w:cs="Times New Roman"/>
        </w:rPr>
      </w:pPr>
      <w:r>
        <w:rPr>
          <w:rFonts w:ascii="Times New Roman" w:hAnsi="Times New Roman" w:cs="Times New Roman"/>
        </w:rPr>
        <w:t>In addition, t</w:t>
      </w:r>
      <w:r w:rsidR="0072477C" w:rsidRPr="00E072CB">
        <w:rPr>
          <w:rFonts w:ascii="Times New Roman" w:hAnsi="Times New Roman" w:cs="Times New Roman"/>
        </w:rPr>
        <w:t xml:space="preserve">he Spanish testing </w:t>
      </w:r>
      <w:r w:rsidR="00301D04">
        <w:rPr>
          <w:rFonts w:ascii="Times New Roman" w:hAnsi="Times New Roman" w:cs="Times New Roman"/>
        </w:rPr>
        <w:t>is intended to answer the following questions</w:t>
      </w:r>
      <w:r w:rsidR="004257C3" w:rsidRPr="00E072CB">
        <w:rPr>
          <w:rFonts w:ascii="Times New Roman" w:hAnsi="Times New Roman" w:cs="Times New Roman"/>
        </w:rPr>
        <w:t>:</w:t>
      </w:r>
    </w:p>
    <w:p w14:paraId="4A905C74" w14:textId="54DA91BA" w:rsidR="004257C3" w:rsidRPr="00E072CB" w:rsidRDefault="004257C3" w:rsidP="004257C3">
      <w:pPr>
        <w:keepLines/>
        <w:numPr>
          <w:ilvl w:val="0"/>
          <w:numId w:val="5"/>
        </w:numPr>
        <w:spacing w:after="0" w:line="240" w:lineRule="auto"/>
        <w:rPr>
          <w:rFonts w:ascii="Times New Roman" w:eastAsia="Times New Roman" w:hAnsi="Times New Roman" w:cs="Times New Roman"/>
        </w:rPr>
      </w:pPr>
      <w:r w:rsidRPr="00E072CB">
        <w:rPr>
          <w:rFonts w:ascii="Times New Roman" w:eastAsia="Times New Roman" w:hAnsi="Times New Roman" w:cs="Times New Roman"/>
        </w:rPr>
        <w:t xml:space="preserve">Do respondents accurately report the number of weeks they worked during this reference period </w:t>
      </w:r>
      <w:r w:rsidRPr="00D07C7D">
        <w:rPr>
          <w:rFonts w:ascii="Times New Roman" w:eastAsia="Times New Roman" w:hAnsi="Times New Roman" w:cs="Times New Roman"/>
        </w:rPr>
        <w:t>at all jobs held</w:t>
      </w:r>
      <w:r w:rsidRPr="00E072CB">
        <w:rPr>
          <w:rFonts w:ascii="Times New Roman" w:eastAsia="Times New Roman" w:hAnsi="Times New Roman" w:cs="Times New Roman"/>
        </w:rPr>
        <w:t xml:space="preserve">?  </w:t>
      </w:r>
    </w:p>
    <w:p w14:paraId="1F37B266" w14:textId="77777777" w:rsidR="004257C3" w:rsidRPr="00E072CB" w:rsidRDefault="004257C3" w:rsidP="004257C3">
      <w:pPr>
        <w:keepLines/>
        <w:numPr>
          <w:ilvl w:val="0"/>
          <w:numId w:val="5"/>
        </w:numPr>
        <w:spacing w:after="0" w:line="240" w:lineRule="auto"/>
        <w:rPr>
          <w:rFonts w:ascii="Times New Roman" w:eastAsia="Times New Roman" w:hAnsi="Times New Roman" w:cs="Times New Roman"/>
        </w:rPr>
      </w:pPr>
      <w:r w:rsidRPr="00E072CB">
        <w:rPr>
          <w:rFonts w:ascii="Times New Roman" w:eastAsia="Times New Roman" w:hAnsi="Times New Roman" w:cs="Times New Roman"/>
        </w:rPr>
        <w:t xml:space="preserve">How do the findings compare to the prior (English language) test? </w:t>
      </w:r>
    </w:p>
    <w:p w14:paraId="36C3A7E1" w14:textId="0310CB0E" w:rsidR="004257C3" w:rsidRPr="00E072CB" w:rsidRDefault="004257C3" w:rsidP="004257C3">
      <w:pPr>
        <w:pStyle w:val="NoSpacing"/>
        <w:keepLines/>
        <w:numPr>
          <w:ilvl w:val="0"/>
          <w:numId w:val="5"/>
        </w:numPr>
        <w:rPr>
          <w:rFonts w:ascii="Times New Roman" w:eastAsia="Times New Roman" w:hAnsi="Times New Roman" w:cs="Times New Roman"/>
        </w:rPr>
      </w:pPr>
      <w:r w:rsidRPr="00E072CB">
        <w:rPr>
          <w:rFonts w:ascii="Times New Roman" w:hAnsi="Times New Roman" w:cs="Times New Roman"/>
        </w:rPr>
        <w:t xml:space="preserve">How do respondents interpret </w:t>
      </w:r>
      <w:r w:rsidR="00582EAB">
        <w:rPr>
          <w:rFonts w:ascii="Times New Roman" w:hAnsi="Times New Roman" w:cs="Times New Roman"/>
        </w:rPr>
        <w:t xml:space="preserve">terms related to </w:t>
      </w:r>
      <w:r w:rsidRPr="00E072CB">
        <w:rPr>
          <w:rFonts w:ascii="Times New Roman" w:hAnsi="Times New Roman" w:cs="Times New Roman"/>
        </w:rPr>
        <w:t xml:space="preserve">work and employment? We are particularly interested in the difference between </w:t>
      </w:r>
      <w:r w:rsidR="004C7ECC">
        <w:rPr>
          <w:rFonts w:ascii="Times New Roman" w:hAnsi="Times New Roman" w:cs="Times New Roman"/>
        </w:rPr>
        <w:t xml:space="preserve">the interpretation of the terms </w:t>
      </w:r>
      <w:r w:rsidRPr="00E072CB">
        <w:rPr>
          <w:rFonts w:ascii="Times New Roman" w:hAnsi="Times New Roman" w:cs="Times New Roman"/>
        </w:rPr>
        <w:t>job (“trabajo”) and employment (“empleo”).</w:t>
      </w:r>
    </w:p>
    <w:p w14:paraId="58E2AE09" w14:textId="77777777" w:rsidR="0027322B" w:rsidRPr="00E072CB" w:rsidRDefault="0027322B" w:rsidP="003B6514">
      <w:pPr>
        <w:spacing w:after="0"/>
        <w:rPr>
          <w:rFonts w:ascii="Times New Roman" w:hAnsi="Times New Roman" w:cs="Times New Roman"/>
        </w:rPr>
      </w:pPr>
    </w:p>
    <w:p w14:paraId="14396F74" w14:textId="77777777" w:rsidR="0072477C" w:rsidRPr="00E072CB" w:rsidRDefault="002E05A3" w:rsidP="00433A78">
      <w:pPr>
        <w:spacing w:after="0"/>
        <w:contextualSpacing/>
        <w:rPr>
          <w:rFonts w:ascii="Times New Roman" w:hAnsi="Times New Roman" w:cs="Times New Roman"/>
        </w:rPr>
      </w:pPr>
      <w:r w:rsidRPr="00E072CB">
        <w:rPr>
          <w:rFonts w:ascii="Times New Roman" w:hAnsi="Times New Roman" w:cs="Times New Roman"/>
        </w:rPr>
        <w:t xml:space="preserve">For the “Income” </w:t>
      </w:r>
      <w:r w:rsidR="004303A1" w:rsidRPr="00E072CB">
        <w:rPr>
          <w:rFonts w:ascii="Times New Roman" w:hAnsi="Times New Roman" w:cs="Times New Roman"/>
        </w:rPr>
        <w:t>question</w:t>
      </w:r>
      <w:r w:rsidRPr="00E072CB">
        <w:rPr>
          <w:rFonts w:ascii="Times New Roman" w:hAnsi="Times New Roman" w:cs="Times New Roman"/>
        </w:rPr>
        <w:t>, the</w:t>
      </w:r>
      <w:r w:rsidR="00356F8C" w:rsidRPr="00E072CB">
        <w:rPr>
          <w:rFonts w:ascii="Times New Roman" w:hAnsi="Times New Roman" w:cs="Times New Roman"/>
        </w:rPr>
        <w:t xml:space="preserve"> current version of the ACS asks respondents to </w:t>
      </w:r>
      <w:r w:rsidR="0047747D" w:rsidRPr="00E072CB">
        <w:rPr>
          <w:rFonts w:ascii="Times New Roman" w:hAnsi="Times New Roman" w:cs="Times New Roman"/>
        </w:rPr>
        <w:t xml:space="preserve">provide </w:t>
      </w:r>
      <w:r w:rsidR="00356F8C" w:rsidRPr="00E072CB">
        <w:rPr>
          <w:rFonts w:ascii="Times New Roman" w:hAnsi="Times New Roman" w:cs="Times New Roman"/>
        </w:rPr>
        <w:t xml:space="preserve">between 8 and 10 components of income </w:t>
      </w:r>
      <w:r w:rsidR="004A6EA0" w:rsidRPr="00E072CB">
        <w:rPr>
          <w:rFonts w:ascii="Times New Roman" w:hAnsi="Times New Roman" w:cs="Times New Roman"/>
        </w:rPr>
        <w:t xml:space="preserve">(recipiency </w:t>
      </w:r>
      <w:r w:rsidR="00AA5820" w:rsidRPr="00E072CB">
        <w:rPr>
          <w:rFonts w:ascii="Times New Roman" w:hAnsi="Times New Roman" w:cs="Times New Roman"/>
        </w:rPr>
        <w:t xml:space="preserve">(i.e., source) </w:t>
      </w:r>
      <w:r w:rsidR="004A6EA0" w:rsidRPr="00E072CB">
        <w:rPr>
          <w:rFonts w:ascii="Times New Roman" w:hAnsi="Times New Roman" w:cs="Times New Roman"/>
        </w:rPr>
        <w:t>and amount)</w:t>
      </w:r>
      <w:r w:rsidR="00004B44" w:rsidRPr="00E072CB">
        <w:rPr>
          <w:rFonts w:ascii="Times New Roman" w:hAnsi="Times New Roman" w:cs="Times New Roman"/>
        </w:rPr>
        <w:t xml:space="preserve">, </w:t>
      </w:r>
      <w:r w:rsidR="004A6EA0" w:rsidRPr="00E072CB">
        <w:rPr>
          <w:rFonts w:ascii="Times New Roman" w:hAnsi="Times New Roman" w:cs="Times New Roman"/>
        </w:rPr>
        <w:t xml:space="preserve">the sum of </w:t>
      </w:r>
      <w:r w:rsidR="00004B44" w:rsidRPr="00E072CB">
        <w:rPr>
          <w:rFonts w:ascii="Times New Roman" w:hAnsi="Times New Roman" w:cs="Times New Roman"/>
        </w:rPr>
        <w:t xml:space="preserve">which </w:t>
      </w:r>
      <w:r w:rsidR="004A6EA0" w:rsidRPr="00E072CB">
        <w:rPr>
          <w:rFonts w:ascii="Times New Roman" w:hAnsi="Times New Roman" w:cs="Times New Roman"/>
        </w:rPr>
        <w:t>provides the respondent’s</w:t>
      </w:r>
      <w:r w:rsidR="00004B44" w:rsidRPr="00E072CB">
        <w:rPr>
          <w:rFonts w:ascii="Times New Roman" w:hAnsi="Times New Roman" w:cs="Times New Roman"/>
        </w:rPr>
        <w:t xml:space="preserve"> </w:t>
      </w:r>
      <w:r w:rsidR="001F691B" w:rsidRPr="00E072CB">
        <w:rPr>
          <w:rFonts w:ascii="Times New Roman" w:hAnsi="Times New Roman" w:cs="Times New Roman"/>
        </w:rPr>
        <w:t>“</w:t>
      </w:r>
      <w:r w:rsidR="00356F8C" w:rsidRPr="00E072CB">
        <w:rPr>
          <w:rFonts w:ascii="Times New Roman" w:hAnsi="Times New Roman" w:cs="Times New Roman"/>
        </w:rPr>
        <w:t>total income</w:t>
      </w:r>
      <w:r w:rsidR="003C059E" w:rsidRPr="00E072CB">
        <w:rPr>
          <w:rFonts w:ascii="Times New Roman" w:hAnsi="Times New Roman" w:cs="Times New Roman"/>
        </w:rPr>
        <w:t>”</w:t>
      </w:r>
      <w:r w:rsidR="00356F8C" w:rsidRPr="00E072CB">
        <w:rPr>
          <w:rFonts w:ascii="Times New Roman" w:hAnsi="Times New Roman" w:cs="Times New Roman"/>
        </w:rPr>
        <w:t xml:space="preserve"> for the past 12 months.  </w:t>
      </w:r>
      <w:r w:rsidR="004A6EA0" w:rsidRPr="00E072CB">
        <w:rPr>
          <w:rFonts w:ascii="Times New Roman" w:hAnsi="Times New Roman" w:cs="Times New Roman"/>
        </w:rPr>
        <w:t>The number of components asked depends upon the mode of data collection</w:t>
      </w:r>
      <w:r w:rsidR="002C516F" w:rsidRPr="00E072CB">
        <w:rPr>
          <w:rFonts w:ascii="Times New Roman" w:hAnsi="Times New Roman" w:cs="Times New Roman"/>
        </w:rPr>
        <w:t xml:space="preserve"> and previous survey responses</w:t>
      </w:r>
      <w:r w:rsidR="003065A6" w:rsidRPr="00E072CB">
        <w:rPr>
          <w:rFonts w:ascii="Times New Roman" w:hAnsi="Times New Roman" w:cs="Times New Roman"/>
        </w:rPr>
        <w:t xml:space="preserve">.  </w:t>
      </w:r>
      <w:r w:rsidR="00954D29" w:rsidRPr="00E072CB">
        <w:rPr>
          <w:rFonts w:ascii="Times New Roman" w:hAnsi="Times New Roman" w:cs="Times New Roman"/>
        </w:rPr>
        <w:t xml:space="preserve">The ACS asks respondents for the individual components of income such as wages, self-employment income, and supplemental security income to ensure that respondents provide all sources of income necessary </w:t>
      </w:r>
      <w:r w:rsidR="00316B31" w:rsidRPr="00E072CB">
        <w:rPr>
          <w:rFonts w:ascii="Times New Roman" w:hAnsi="Times New Roman" w:cs="Times New Roman"/>
        </w:rPr>
        <w:t xml:space="preserve">for </w:t>
      </w:r>
      <w:r w:rsidR="004D7DB7" w:rsidRPr="00E072CB">
        <w:rPr>
          <w:rFonts w:ascii="Times New Roman" w:hAnsi="Times New Roman" w:cs="Times New Roman"/>
        </w:rPr>
        <w:t>them</w:t>
      </w:r>
      <w:r w:rsidR="00316B31" w:rsidRPr="00E072CB">
        <w:rPr>
          <w:rFonts w:ascii="Times New Roman" w:hAnsi="Times New Roman" w:cs="Times New Roman"/>
        </w:rPr>
        <w:t xml:space="preserve"> </w:t>
      </w:r>
      <w:r w:rsidR="00903BD6" w:rsidRPr="00E072CB">
        <w:rPr>
          <w:rFonts w:ascii="Times New Roman" w:hAnsi="Times New Roman" w:cs="Times New Roman"/>
        </w:rPr>
        <w:t>to derive</w:t>
      </w:r>
      <w:r w:rsidR="00954D29" w:rsidRPr="00E072CB">
        <w:rPr>
          <w:rFonts w:ascii="Times New Roman" w:hAnsi="Times New Roman" w:cs="Times New Roman"/>
        </w:rPr>
        <w:t xml:space="preserve"> </w:t>
      </w:r>
      <w:r w:rsidR="00BA37F4" w:rsidRPr="00E072CB">
        <w:rPr>
          <w:rFonts w:ascii="Times New Roman" w:hAnsi="Times New Roman" w:cs="Times New Roman"/>
        </w:rPr>
        <w:t xml:space="preserve">the </w:t>
      </w:r>
      <w:r w:rsidR="00954D29" w:rsidRPr="00E072CB">
        <w:rPr>
          <w:rFonts w:ascii="Times New Roman" w:hAnsi="Times New Roman" w:cs="Times New Roman"/>
        </w:rPr>
        <w:t>total income</w:t>
      </w:r>
      <w:r w:rsidR="00FF2A5F" w:rsidRPr="00E072CB">
        <w:rPr>
          <w:rFonts w:ascii="Times New Roman" w:hAnsi="Times New Roman" w:cs="Times New Roman"/>
        </w:rPr>
        <w:t xml:space="preserve"> component</w:t>
      </w:r>
      <w:r w:rsidR="00954D29" w:rsidRPr="00E072CB">
        <w:rPr>
          <w:rFonts w:ascii="Times New Roman" w:hAnsi="Times New Roman" w:cs="Times New Roman"/>
        </w:rPr>
        <w:t xml:space="preserve">.  </w:t>
      </w:r>
      <w:r w:rsidR="00BA37F4" w:rsidRPr="00E072CB">
        <w:rPr>
          <w:rFonts w:ascii="Times New Roman" w:hAnsi="Times New Roman" w:cs="Times New Roman"/>
        </w:rPr>
        <w:t>A number of respondents report that answering these income questions is difficult</w:t>
      </w:r>
      <w:r w:rsidR="00762D7F" w:rsidRPr="00E072CB">
        <w:rPr>
          <w:rFonts w:ascii="Times New Roman" w:hAnsi="Times New Roman" w:cs="Times New Roman"/>
        </w:rPr>
        <w:t>,</w:t>
      </w:r>
      <w:r w:rsidR="004C4FC7" w:rsidRPr="00E072CB">
        <w:rPr>
          <w:rFonts w:ascii="Times New Roman" w:hAnsi="Times New Roman" w:cs="Times New Roman"/>
        </w:rPr>
        <w:t xml:space="preserve"> </w:t>
      </w:r>
      <w:r w:rsidR="00BA37F4" w:rsidRPr="00E072CB">
        <w:rPr>
          <w:rFonts w:ascii="Times New Roman" w:hAnsi="Times New Roman" w:cs="Times New Roman"/>
        </w:rPr>
        <w:t>burdensome</w:t>
      </w:r>
      <w:r w:rsidR="00762D7F" w:rsidRPr="00E072CB">
        <w:rPr>
          <w:rFonts w:ascii="Times New Roman" w:hAnsi="Times New Roman" w:cs="Times New Roman"/>
        </w:rPr>
        <w:t>, and sensitive</w:t>
      </w:r>
      <w:r w:rsidR="00BA37F4" w:rsidRPr="00E072CB">
        <w:rPr>
          <w:rFonts w:ascii="Times New Roman" w:hAnsi="Times New Roman" w:cs="Times New Roman"/>
        </w:rPr>
        <w:t>.</w:t>
      </w:r>
      <w:r w:rsidR="000E4E53" w:rsidRPr="00E072CB">
        <w:rPr>
          <w:rFonts w:ascii="Times New Roman" w:hAnsi="Times New Roman" w:cs="Times New Roman"/>
        </w:rPr>
        <w:t xml:space="preserve">  For </w:t>
      </w:r>
      <w:r w:rsidR="00762D7F" w:rsidRPr="00E072CB">
        <w:rPr>
          <w:rFonts w:ascii="Times New Roman" w:hAnsi="Times New Roman" w:cs="Times New Roman"/>
        </w:rPr>
        <w:t>these reasons</w:t>
      </w:r>
      <w:r w:rsidR="000E4E53" w:rsidRPr="00E072CB">
        <w:rPr>
          <w:rFonts w:ascii="Times New Roman" w:hAnsi="Times New Roman" w:cs="Times New Roman"/>
        </w:rPr>
        <w:t xml:space="preserve">, we </w:t>
      </w:r>
      <w:r w:rsidR="00762D7F" w:rsidRPr="00E072CB">
        <w:rPr>
          <w:rFonts w:ascii="Times New Roman" w:hAnsi="Times New Roman" w:cs="Times New Roman"/>
        </w:rPr>
        <w:t xml:space="preserve">are exploring using administrative </w:t>
      </w:r>
      <w:r w:rsidR="00636955" w:rsidRPr="00E072CB">
        <w:rPr>
          <w:rFonts w:ascii="Times New Roman" w:hAnsi="Times New Roman" w:cs="Times New Roman"/>
        </w:rPr>
        <w:t xml:space="preserve">records </w:t>
      </w:r>
      <w:r w:rsidR="00762D7F" w:rsidRPr="00E072CB">
        <w:rPr>
          <w:rFonts w:ascii="Times New Roman" w:hAnsi="Times New Roman" w:cs="Times New Roman"/>
        </w:rPr>
        <w:t xml:space="preserve">data to replace or supplement income questions on the ACS.   </w:t>
      </w:r>
    </w:p>
    <w:p w14:paraId="0942359F" w14:textId="77777777" w:rsidR="0072477C" w:rsidRPr="00E072CB" w:rsidRDefault="0072477C" w:rsidP="00433A78">
      <w:pPr>
        <w:spacing w:after="0"/>
        <w:contextualSpacing/>
        <w:rPr>
          <w:rFonts w:ascii="Times New Roman" w:hAnsi="Times New Roman" w:cs="Times New Roman"/>
        </w:rPr>
      </w:pPr>
    </w:p>
    <w:p w14:paraId="58E2AE0C" w14:textId="1508AF85" w:rsidR="00433BE0" w:rsidRPr="00E072CB" w:rsidRDefault="00636955" w:rsidP="00433A78">
      <w:pPr>
        <w:spacing w:after="0"/>
        <w:contextualSpacing/>
        <w:rPr>
          <w:rFonts w:ascii="Times New Roman" w:hAnsi="Times New Roman" w:cs="Times New Roman"/>
        </w:rPr>
      </w:pPr>
      <w:r w:rsidRPr="00E072CB">
        <w:rPr>
          <w:rFonts w:ascii="Times New Roman" w:hAnsi="Times New Roman" w:cs="Times New Roman"/>
        </w:rPr>
        <w:t>One idea being pursued is to restructure the income quest</w:t>
      </w:r>
      <w:r w:rsidR="004C4FC7" w:rsidRPr="00E072CB">
        <w:rPr>
          <w:rFonts w:ascii="Times New Roman" w:hAnsi="Times New Roman" w:cs="Times New Roman"/>
        </w:rPr>
        <w:t>ions to only collect recip</w:t>
      </w:r>
      <w:r w:rsidRPr="00E072CB">
        <w:rPr>
          <w:rFonts w:ascii="Times New Roman" w:hAnsi="Times New Roman" w:cs="Times New Roman"/>
        </w:rPr>
        <w:t xml:space="preserve">iency of income </w:t>
      </w:r>
      <w:r w:rsidR="004C4FC7" w:rsidRPr="00E072CB">
        <w:rPr>
          <w:rFonts w:ascii="Times New Roman" w:hAnsi="Times New Roman" w:cs="Times New Roman"/>
        </w:rPr>
        <w:t xml:space="preserve">(by source) </w:t>
      </w:r>
      <w:r w:rsidRPr="00E072CB">
        <w:rPr>
          <w:rFonts w:ascii="Times New Roman" w:hAnsi="Times New Roman" w:cs="Times New Roman"/>
        </w:rPr>
        <w:t>as wel</w:t>
      </w:r>
      <w:r w:rsidR="004C4FC7" w:rsidRPr="00E072CB">
        <w:rPr>
          <w:rFonts w:ascii="Times New Roman" w:hAnsi="Times New Roman" w:cs="Times New Roman"/>
        </w:rPr>
        <w:t>l as total income and then use</w:t>
      </w:r>
      <w:r w:rsidRPr="00E072CB">
        <w:rPr>
          <w:rFonts w:ascii="Times New Roman" w:hAnsi="Times New Roman" w:cs="Times New Roman"/>
        </w:rPr>
        <w:t xml:space="preserve"> administrative records data and modeling to provide the full level of information required.  Therefore, we plan to cognitively test a version of the </w:t>
      </w:r>
      <w:r w:rsidR="004C4FC7" w:rsidRPr="00E072CB">
        <w:rPr>
          <w:rFonts w:ascii="Times New Roman" w:hAnsi="Times New Roman" w:cs="Times New Roman"/>
        </w:rPr>
        <w:t>“I</w:t>
      </w:r>
      <w:r w:rsidRPr="00E072CB">
        <w:rPr>
          <w:rFonts w:ascii="Times New Roman" w:hAnsi="Times New Roman" w:cs="Times New Roman"/>
        </w:rPr>
        <w:t>ncome</w:t>
      </w:r>
      <w:r w:rsidR="004C4FC7" w:rsidRPr="00E072CB">
        <w:rPr>
          <w:rFonts w:ascii="Times New Roman" w:hAnsi="Times New Roman" w:cs="Times New Roman"/>
        </w:rPr>
        <w:t>”</w:t>
      </w:r>
      <w:r w:rsidRPr="00E072CB">
        <w:rPr>
          <w:rFonts w:ascii="Times New Roman" w:hAnsi="Times New Roman" w:cs="Times New Roman"/>
        </w:rPr>
        <w:t xml:space="preserve"> question that asks </w:t>
      </w:r>
      <w:r w:rsidR="008A3B79" w:rsidRPr="00E072CB">
        <w:rPr>
          <w:rFonts w:ascii="Times New Roman" w:hAnsi="Times New Roman" w:cs="Times New Roman"/>
        </w:rPr>
        <w:t>the recipiency questions, but does not ask the respondent for specific amounts, while still collecting total income.</w:t>
      </w:r>
      <w:r w:rsidR="00857EBC" w:rsidRPr="00E072CB">
        <w:rPr>
          <w:rFonts w:ascii="Times New Roman" w:hAnsi="Times New Roman" w:cs="Times New Roman"/>
        </w:rPr>
        <w:t xml:space="preserve"> </w:t>
      </w:r>
      <w:r w:rsidR="003C13D7" w:rsidRPr="00E072CB">
        <w:rPr>
          <w:rFonts w:ascii="Times New Roman" w:hAnsi="Times New Roman" w:cs="Times New Roman"/>
        </w:rPr>
        <w:t xml:space="preserve">We would like to (1) </w:t>
      </w:r>
      <w:r w:rsidR="00C751D7" w:rsidRPr="00E072CB">
        <w:rPr>
          <w:rFonts w:ascii="Times New Roman" w:hAnsi="Times New Roman" w:cs="Times New Roman"/>
        </w:rPr>
        <w:t>study</w:t>
      </w:r>
      <w:r w:rsidR="003C13D7" w:rsidRPr="00E072CB">
        <w:rPr>
          <w:rFonts w:ascii="Times New Roman" w:hAnsi="Times New Roman" w:cs="Times New Roman"/>
        </w:rPr>
        <w:t xml:space="preserve"> if respondents include all of the income that they replied “yes” to in their calculation of total income</w:t>
      </w:r>
      <w:r w:rsidR="00C0719A" w:rsidRPr="00E072CB">
        <w:rPr>
          <w:rFonts w:ascii="Times New Roman" w:hAnsi="Times New Roman" w:cs="Times New Roman"/>
        </w:rPr>
        <w:t>;</w:t>
      </w:r>
      <w:r w:rsidR="00FB5039" w:rsidRPr="00E072CB">
        <w:rPr>
          <w:rFonts w:ascii="Times New Roman" w:hAnsi="Times New Roman" w:cs="Times New Roman"/>
        </w:rPr>
        <w:t xml:space="preserve"> </w:t>
      </w:r>
      <w:r w:rsidR="003C13D7" w:rsidRPr="00E072CB">
        <w:rPr>
          <w:rFonts w:ascii="Times New Roman" w:hAnsi="Times New Roman" w:cs="Times New Roman"/>
        </w:rPr>
        <w:t>(2) probe respondents about whether they could have given specific amounts for each of the income sources and if they would have used references (such as tax forms or pay stubs) to look up their income information</w:t>
      </w:r>
      <w:r w:rsidR="00195640" w:rsidRPr="00E072CB">
        <w:rPr>
          <w:rFonts w:ascii="Times New Roman" w:hAnsi="Times New Roman" w:cs="Times New Roman"/>
        </w:rPr>
        <w:t>;</w:t>
      </w:r>
      <w:r w:rsidR="003C13D7" w:rsidRPr="00E072CB">
        <w:rPr>
          <w:rFonts w:ascii="Times New Roman" w:hAnsi="Times New Roman" w:cs="Times New Roman"/>
        </w:rPr>
        <w:t xml:space="preserve"> and </w:t>
      </w:r>
      <w:r w:rsidR="00C751D7" w:rsidRPr="00E072CB">
        <w:rPr>
          <w:rFonts w:ascii="Times New Roman" w:hAnsi="Times New Roman" w:cs="Times New Roman"/>
        </w:rPr>
        <w:t xml:space="preserve">(3) </w:t>
      </w:r>
      <w:r w:rsidR="003C13D7" w:rsidRPr="00E072CB">
        <w:rPr>
          <w:rFonts w:ascii="Times New Roman" w:hAnsi="Times New Roman" w:cs="Times New Roman"/>
        </w:rPr>
        <w:t>evaluate whether respondents read and understand the changed wording and placement of instructions.</w:t>
      </w:r>
      <w:r w:rsidR="00FB5039" w:rsidRPr="00E072CB">
        <w:rPr>
          <w:rFonts w:ascii="Times New Roman" w:hAnsi="Times New Roman" w:cs="Times New Roman"/>
        </w:rPr>
        <w:t xml:space="preserve">  </w:t>
      </w:r>
    </w:p>
    <w:p w14:paraId="58E2AE0D" w14:textId="77777777" w:rsidR="00433BE0" w:rsidRPr="00E072CB" w:rsidRDefault="00433BE0" w:rsidP="00433A78">
      <w:pPr>
        <w:spacing w:after="0"/>
        <w:contextualSpacing/>
        <w:rPr>
          <w:rFonts w:ascii="Times New Roman" w:hAnsi="Times New Roman" w:cs="Times New Roman"/>
        </w:rPr>
      </w:pPr>
    </w:p>
    <w:p w14:paraId="58E2AE0E" w14:textId="4984532A" w:rsidR="003C13D7" w:rsidRPr="00E072CB" w:rsidRDefault="00857EBC" w:rsidP="00212B2C">
      <w:pPr>
        <w:rPr>
          <w:rFonts w:ascii="Times New Roman" w:hAnsi="Times New Roman" w:cs="Times New Roman"/>
        </w:rPr>
      </w:pPr>
      <w:r w:rsidRPr="00E072CB">
        <w:rPr>
          <w:rFonts w:ascii="Times New Roman" w:hAnsi="Times New Roman" w:cs="Times New Roman"/>
        </w:rPr>
        <w:t>Additionally, we will test c</w:t>
      </w:r>
      <w:r w:rsidR="002B6CAF" w:rsidRPr="00E072CB">
        <w:rPr>
          <w:rFonts w:ascii="Times New Roman" w:hAnsi="Times New Roman" w:cs="Times New Roman"/>
        </w:rPr>
        <w:t xml:space="preserve">hanging the reference period from </w:t>
      </w:r>
      <w:r w:rsidR="0090057D" w:rsidRPr="00E072CB">
        <w:rPr>
          <w:rFonts w:ascii="Times New Roman" w:hAnsi="Times New Roman" w:cs="Times New Roman"/>
        </w:rPr>
        <w:t>“</w:t>
      </w:r>
      <w:r w:rsidR="002B6CAF" w:rsidRPr="00E072CB">
        <w:rPr>
          <w:rFonts w:ascii="Times New Roman" w:hAnsi="Times New Roman" w:cs="Times New Roman"/>
        </w:rPr>
        <w:t>the past 12 months</w:t>
      </w:r>
      <w:r w:rsidR="0090057D" w:rsidRPr="00E072CB">
        <w:rPr>
          <w:rFonts w:ascii="Times New Roman" w:hAnsi="Times New Roman" w:cs="Times New Roman"/>
        </w:rPr>
        <w:t>”</w:t>
      </w:r>
      <w:r w:rsidR="002B6CAF" w:rsidRPr="00E072CB">
        <w:rPr>
          <w:rFonts w:ascii="Times New Roman" w:hAnsi="Times New Roman" w:cs="Times New Roman"/>
        </w:rPr>
        <w:t xml:space="preserve"> to </w:t>
      </w:r>
      <w:r w:rsidR="00D45FE8" w:rsidRPr="00E072CB">
        <w:rPr>
          <w:rFonts w:ascii="Times New Roman" w:hAnsi="Times New Roman" w:cs="Times New Roman"/>
        </w:rPr>
        <w:t>“</w:t>
      </w:r>
      <w:r w:rsidR="002B6CAF" w:rsidRPr="00E072CB">
        <w:rPr>
          <w:rFonts w:ascii="Times New Roman" w:hAnsi="Times New Roman" w:cs="Times New Roman"/>
        </w:rPr>
        <w:t>last year</w:t>
      </w:r>
      <w:r w:rsidR="00D45FE8" w:rsidRPr="00E072CB">
        <w:rPr>
          <w:rFonts w:ascii="Times New Roman" w:hAnsi="Times New Roman" w:cs="Times New Roman"/>
        </w:rPr>
        <w:t>”</w:t>
      </w:r>
      <w:r w:rsidRPr="00E072CB">
        <w:rPr>
          <w:rFonts w:ascii="Times New Roman" w:hAnsi="Times New Roman" w:cs="Times New Roman"/>
        </w:rPr>
        <w:t>.</w:t>
      </w:r>
      <w:r w:rsidR="002B6CAF" w:rsidRPr="00E072CB">
        <w:rPr>
          <w:rFonts w:ascii="Times New Roman" w:hAnsi="Times New Roman" w:cs="Times New Roman"/>
        </w:rPr>
        <w:t xml:space="preserve">  The purpose </w:t>
      </w:r>
      <w:r w:rsidRPr="00E072CB">
        <w:rPr>
          <w:rFonts w:ascii="Times New Roman" w:hAnsi="Times New Roman" w:cs="Times New Roman"/>
        </w:rPr>
        <w:t xml:space="preserve">of this change </w:t>
      </w:r>
      <w:r w:rsidR="002B6CAF" w:rsidRPr="00E072CB">
        <w:rPr>
          <w:rFonts w:ascii="Times New Roman" w:hAnsi="Times New Roman" w:cs="Times New Roman"/>
        </w:rPr>
        <w:t xml:space="preserve">is to align the ACS reference date to the administrative </w:t>
      </w:r>
      <w:r w:rsidRPr="00E072CB">
        <w:rPr>
          <w:rFonts w:ascii="Times New Roman" w:hAnsi="Times New Roman" w:cs="Times New Roman"/>
        </w:rPr>
        <w:t xml:space="preserve">records </w:t>
      </w:r>
      <w:r w:rsidR="002B6CAF" w:rsidRPr="00E072CB">
        <w:rPr>
          <w:rFonts w:ascii="Times New Roman" w:hAnsi="Times New Roman" w:cs="Times New Roman"/>
        </w:rPr>
        <w:t>data</w:t>
      </w:r>
      <w:r w:rsidRPr="00E072CB">
        <w:rPr>
          <w:rFonts w:ascii="Times New Roman" w:hAnsi="Times New Roman" w:cs="Times New Roman"/>
        </w:rPr>
        <w:t xml:space="preserve">.  </w:t>
      </w:r>
      <w:r w:rsidR="00203A96" w:rsidRPr="00E072CB">
        <w:rPr>
          <w:rFonts w:ascii="Times New Roman" w:hAnsi="Times New Roman" w:cs="Times New Roman"/>
        </w:rPr>
        <w:t>Moreover</w:t>
      </w:r>
      <w:r w:rsidR="00713D27" w:rsidRPr="00E072CB">
        <w:rPr>
          <w:rFonts w:ascii="Times New Roman" w:hAnsi="Times New Roman" w:cs="Times New Roman"/>
        </w:rPr>
        <w:t>, we</w:t>
      </w:r>
      <w:r w:rsidRPr="00E072CB">
        <w:rPr>
          <w:rFonts w:ascii="Times New Roman" w:hAnsi="Times New Roman" w:cs="Times New Roman"/>
        </w:rPr>
        <w:t xml:space="preserve"> believe </w:t>
      </w:r>
      <w:r w:rsidR="00E41B33" w:rsidRPr="00E072CB">
        <w:rPr>
          <w:rFonts w:ascii="Times New Roman" w:hAnsi="Times New Roman" w:cs="Times New Roman"/>
        </w:rPr>
        <w:t>that respondents</w:t>
      </w:r>
      <w:r w:rsidR="002B6CAF" w:rsidRPr="00E072CB">
        <w:rPr>
          <w:rFonts w:ascii="Times New Roman" w:hAnsi="Times New Roman" w:cs="Times New Roman"/>
        </w:rPr>
        <w:t xml:space="preserve"> </w:t>
      </w:r>
      <w:r w:rsidRPr="00E072CB">
        <w:rPr>
          <w:rFonts w:ascii="Times New Roman" w:hAnsi="Times New Roman" w:cs="Times New Roman"/>
        </w:rPr>
        <w:t xml:space="preserve">may be able to provide total income easier as this approach aligns with </w:t>
      </w:r>
      <w:r w:rsidR="00335D77" w:rsidRPr="00E072CB">
        <w:rPr>
          <w:rFonts w:ascii="Times New Roman" w:hAnsi="Times New Roman" w:cs="Times New Roman"/>
        </w:rPr>
        <w:t>tax reporting</w:t>
      </w:r>
      <w:r w:rsidRPr="00E072CB">
        <w:rPr>
          <w:rFonts w:ascii="Times New Roman" w:hAnsi="Times New Roman" w:cs="Times New Roman"/>
        </w:rPr>
        <w:t xml:space="preserve"> as well</w:t>
      </w:r>
      <w:r w:rsidR="002B6CAF" w:rsidRPr="00E072CB">
        <w:rPr>
          <w:rFonts w:ascii="Times New Roman" w:hAnsi="Times New Roman" w:cs="Times New Roman"/>
        </w:rPr>
        <w:t>.</w:t>
      </w:r>
      <w:r w:rsidR="00AB537F" w:rsidRPr="00E072CB">
        <w:rPr>
          <w:rFonts w:ascii="Times New Roman" w:hAnsi="Times New Roman" w:cs="Times New Roman"/>
        </w:rPr>
        <w:t xml:space="preserve">  </w:t>
      </w:r>
      <w:r w:rsidR="003C13D7" w:rsidRPr="00E072CB">
        <w:rPr>
          <w:rFonts w:ascii="Times New Roman" w:hAnsi="Times New Roman" w:cs="Times New Roman"/>
        </w:rPr>
        <w:t>We would like to know (1) if respondents can comprehend the reference period</w:t>
      </w:r>
      <w:r w:rsidR="00195640" w:rsidRPr="00E072CB">
        <w:rPr>
          <w:rFonts w:ascii="Times New Roman" w:hAnsi="Times New Roman" w:cs="Times New Roman"/>
        </w:rPr>
        <w:t>;</w:t>
      </w:r>
      <w:r w:rsidR="00D10C5D" w:rsidRPr="00E072CB">
        <w:rPr>
          <w:rFonts w:ascii="Times New Roman" w:hAnsi="Times New Roman" w:cs="Times New Roman"/>
        </w:rPr>
        <w:t xml:space="preserve"> </w:t>
      </w:r>
      <w:r w:rsidR="00F569C2">
        <w:rPr>
          <w:rFonts w:ascii="Times New Roman" w:hAnsi="Times New Roman" w:cs="Times New Roman"/>
        </w:rPr>
        <w:t xml:space="preserve">and </w:t>
      </w:r>
      <w:r w:rsidR="003C13D7" w:rsidRPr="00E072CB">
        <w:rPr>
          <w:rFonts w:ascii="Times New Roman" w:hAnsi="Times New Roman" w:cs="Times New Roman"/>
        </w:rPr>
        <w:t>(</w:t>
      </w:r>
      <w:r w:rsidR="00AB537F" w:rsidRPr="00E072CB">
        <w:rPr>
          <w:rFonts w:ascii="Times New Roman" w:hAnsi="Times New Roman" w:cs="Times New Roman"/>
        </w:rPr>
        <w:t>2</w:t>
      </w:r>
      <w:r w:rsidR="00E31A5C" w:rsidRPr="00E072CB">
        <w:rPr>
          <w:rFonts w:ascii="Times New Roman" w:hAnsi="Times New Roman" w:cs="Times New Roman"/>
        </w:rPr>
        <w:t>)</w:t>
      </w:r>
      <w:r w:rsidR="003C13D7" w:rsidRPr="00E072CB">
        <w:rPr>
          <w:rFonts w:ascii="Times New Roman" w:hAnsi="Times New Roman" w:cs="Times New Roman"/>
        </w:rPr>
        <w:t xml:space="preserve"> if the revised reference period affects respondent burden (Is reporting income for the last full calendar year easier than income for the past 12 months?)</w:t>
      </w:r>
      <w:r w:rsidR="00F569C2">
        <w:rPr>
          <w:rFonts w:ascii="Times New Roman" w:hAnsi="Times New Roman" w:cs="Times New Roman"/>
        </w:rPr>
        <w:t>.</w:t>
      </w:r>
      <w:r w:rsidR="00C751D7" w:rsidRPr="00E072CB">
        <w:rPr>
          <w:rFonts w:ascii="Times New Roman" w:hAnsi="Times New Roman" w:cs="Times New Roman"/>
        </w:rPr>
        <w:t xml:space="preserve">    </w:t>
      </w:r>
    </w:p>
    <w:p w14:paraId="43B3F317" w14:textId="79FD7F04" w:rsidR="00673784" w:rsidRPr="00E072CB" w:rsidRDefault="00673784" w:rsidP="00673784">
      <w:pPr>
        <w:spacing w:after="0"/>
        <w:rPr>
          <w:rFonts w:ascii="Times New Roman" w:hAnsi="Times New Roman" w:cs="Times New Roman"/>
        </w:rPr>
      </w:pPr>
      <w:r w:rsidRPr="00E072CB">
        <w:rPr>
          <w:rFonts w:ascii="Times New Roman" w:hAnsi="Times New Roman" w:cs="Times New Roman"/>
        </w:rPr>
        <w:t xml:space="preserve">The Spanish testing will also </w:t>
      </w:r>
      <w:r w:rsidR="009B2774">
        <w:rPr>
          <w:rFonts w:ascii="Times New Roman" w:hAnsi="Times New Roman" w:cs="Times New Roman"/>
        </w:rPr>
        <w:t>answer</w:t>
      </w:r>
      <w:r w:rsidRPr="00E072CB">
        <w:rPr>
          <w:rFonts w:ascii="Times New Roman" w:hAnsi="Times New Roman" w:cs="Times New Roman"/>
        </w:rPr>
        <w:t xml:space="preserve"> these additional questions:</w:t>
      </w:r>
    </w:p>
    <w:p w14:paraId="76627502" w14:textId="77777777" w:rsidR="005259DD" w:rsidRPr="00E072CB" w:rsidRDefault="005259DD" w:rsidP="005259DD">
      <w:pPr>
        <w:pStyle w:val="ListParagraph"/>
        <w:keepLines/>
        <w:numPr>
          <w:ilvl w:val="0"/>
          <w:numId w:val="15"/>
        </w:numPr>
        <w:spacing w:after="0" w:line="240" w:lineRule="auto"/>
        <w:rPr>
          <w:rFonts w:ascii="Times New Roman" w:eastAsia="Times New Roman" w:hAnsi="Times New Roman" w:cs="Times New Roman"/>
        </w:rPr>
      </w:pPr>
      <w:r w:rsidRPr="00E072CB">
        <w:rPr>
          <w:rFonts w:ascii="Times New Roman" w:eastAsia="Times New Roman" w:hAnsi="Times New Roman" w:cs="Times New Roman"/>
        </w:rPr>
        <w:t>How do the findings compare to the prior (English language) test?</w:t>
      </w:r>
    </w:p>
    <w:p w14:paraId="3A2FB98D" w14:textId="77777777" w:rsidR="005259DD" w:rsidRPr="00E072CB" w:rsidRDefault="005259DD" w:rsidP="005259DD">
      <w:pPr>
        <w:pStyle w:val="InterviewerHelp"/>
        <w:numPr>
          <w:ilvl w:val="0"/>
          <w:numId w:val="15"/>
        </w:numPr>
        <w:spacing w:after="0"/>
        <w:rPr>
          <w:rFonts w:ascii="Times New Roman" w:hAnsi="Times New Roman" w:cs="Times New Roman"/>
          <w:b w:val="0"/>
          <w:color w:val="auto"/>
          <w:sz w:val="22"/>
          <w:szCs w:val="22"/>
        </w:rPr>
      </w:pPr>
      <w:r w:rsidRPr="00E072CB">
        <w:rPr>
          <w:rFonts w:ascii="Times New Roman" w:hAnsi="Times New Roman" w:cs="Times New Roman"/>
          <w:b w:val="0"/>
          <w:noProof/>
          <w:color w:val="auto"/>
          <w:sz w:val="22"/>
          <w:szCs w:val="22"/>
        </w:rPr>
        <w:t xml:space="preserve">How do respondents interpret the term, income (Spanish translation equivalent)? </w:t>
      </w:r>
    </w:p>
    <w:p w14:paraId="58E2AE16" w14:textId="77777777" w:rsidR="008F4541" w:rsidRPr="00E072CB" w:rsidRDefault="008F4541" w:rsidP="00212B2C">
      <w:pPr>
        <w:spacing w:after="0"/>
        <w:rPr>
          <w:rFonts w:ascii="Times New Roman" w:hAnsi="Times New Roman" w:cs="Times New Roman"/>
          <w:b/>
        </w:rPr>
      </w:pPr>
    </w:p>
    <w:p w14:paraId="6EDBB998" w14:textId="74192CB5" w:rsidR="00BF5786" w:rsidRDefault="00FE68CC" w:rsidP="008D01CE">
      <w:pPr>
        <w:shd w:val="clear" w:color="auto" w:fill="FFFFFF"/>
        <w:spacing w:after="0"/>
        <w:rPr>
          <w:rFonts w:ascii="Times New Roman" w:hAnsi="Times New Roman" w:cs="Times New Roman"/>
        </w:rPr>
      </w:pPr>
      <w:r w:rsidRPr="00E072CB">
        <w:rPr>
          <w:rFonts w:ascii="Times New Roman" w:hAnsi="Times New Roman" w:cs="Times New Roman"/>
        </w:rPr>
        <w:t xml:space="preserve">For the </w:t>
      </w:r>
      <w:r w:rsidR="00B97FFA" w:rsidRPr="00E072CB">
        <w:rPr>
          <w:rFonts w:ascii="Times New Roman" w:hAnsi="Times New Roman" w:cs="Times New Roman"/>
        </w:rPr>
        <w:t>“Year of Naturalization</w:t>
      </w:r>
      <w:r w:rsidR="00713815" w:rsidRPr="00E072CB">
        <w:rPr>
          <w:rFonts w:ascii="Times New Roman" w:hAnsi="Times New Roman" w:cs="Times New Roman"/>
        </w:rPr>
        <w:t>/Year of Entry</w:t>
      </w:r>
      <w:r w:rsidR="00B97FFA" w:rsidRPr="00E072CB">
        <w:rPr>
          <w:rFonts w:ascii="Times New Roman" w:hAnsi="Times New Roman" w:cs="Times New Roman"/>
        </w:rPr>
        <w:t>”</w:t>
      </w:r>
      <w:r w:rsidRPr="00E072CB">
        <w:rPr>
          <w:rFonts w:ascii="Times New Roman" w:hAnsi="Times New Roman" w:cs="Times New Roman"/>
        </w:rPr>
        <w:t xml:space="preserve"> series of questions, th</w:t>
      </w:r>
      <w:r w:rsidR="00430CA4" w:rsidRPr="00E072CB">
        <w:rPr>
          <w:rFonts w:ascii="Times New Roman" w:hAnsi="Times New Roman" w:cs="Times New Roman"/>
        </w:rPr>
        <w:t xml:space="preserve">e ACS </w:t>
      </w:r>
      <w:r w:rsidRPr="00E072CB">
        <w:rPr>
          <w:rFonts w:ascii="Times New Roman" w:hAnsi="Times New Roman" w:cs="Times New Roman"/>
        </w:rPr>
        <w:t>a</w:t>
      </w:r>
      <w:r w:rsidR="003231D9" w:rsidRPr="00E072CB">
        <w:rPr>
          <w:rFonts w:ascii="Times New Roman" w:hAnsi="Times New Roman" w:cs="Times New Roman"/>
        </w:rPr>
        <w:t>sks for a respondent to          (1) answer a question about his or her c</w:t>
      </w:r>
      <w:r w:rsidR="00CC4621" w:rsidRPr="00E072CB">
        <w:rPr>
          <w:rFonts w:ascii="Times New Roman" w:hAnsi="Times New Roman" w:cs="Times New Roman"/>
        </w:rPr>
        <w:t>itizenship status</w:t>
      </w:r>
      <w:r w:rsidR="003231D9" w:rsidRPr="00E072CB">
        <w:rPr>
          <w:rFonts w:ascii="Times New Roman" w:hAnsi="Times New Roman" w:cs="Times New Roman"/>
        </w:rPr>
        <w:t>, where one of the choices for a response asks the respondent to provide the year of naturalization, if applicable; (2) provide the</w:t>
      </w:r>
      <w:r w:rsidR="00D626B2" w:rsidRPr="00E072CB">
        <w:rPr>
          <w:rFonts w:ascii="Times New Roman" w:hAnsi="Times New Roman" w:cs="Times New Roman"/>
        </w:rPr>
        <w:t xml:space="preserve"> year he or she came to live in the United States </w:t>
      </w:r>
      <w:r w:rsidR="00402037" w:rsidRPr="00E072CB">
        <w:rPr>
          <w:rFonts w:ascii="Times New Roman" w:hAnsi="Times New Roman" w:cs="Times New Roman"/>
        </w:rPr>
        <w:t>if born</w:t>
      </w:r>
      <w:r w:rsidR="00D626B2" w:rsidRPr="00E072CB">
        <w:rPr>
          <w:rFonts w:ascii="Times New Roman" w:hAnsi="Times New Roman" w:cs="Times New Roman"/>
        </w:rPr>
        <w:t xml:space="preserve"> outside of the United States.  </w:t>
      </w:r>
      <w:r w:rsidR="00402037" w:rsidRPr="00E072CB">
        <w:rPr>
          <w:rFonts w:ascii="Times New Roman" w:hAnsi="Times New Roman" w:cs="Times New Roman"/>
        </w:rPr>
        <w:t xml:space="preserve">Some respondents find the </w:t>
      </w:r>
      <w:r w:rsidR="004F3F55" w:rsidRPr="00E072CB">
        <w:rPr>
          <w:rFonts w:ascii="Times New Roman" w:hAnsi="Times New Roman" w:cs="Times New Roman"/>
        </w:rPr>
        <w:t xml:space="preserve">related </w:t>
      </w:r>
      <w:r w:rsidR="00153C75" w:rsidRPr="00E072CB">
        <w:rPr>
          <w:rFonts w:ascii="Times New Roman" w:hAnsi="Times New Roman" w:cs="Times New Roman"/>
        </w:rPr>
        <w:t>concepts</w:t>
      </w:r>
      <w:r w:rsidR="0050337B" w:rsidRPr="00E072CB">
        <w:rPr>
          <w:rFonts w:ascii="Times New Roman" w:hAnsi="Times New Roman" w:cs="Times New Roman"/>
        </w:rPr>
        <w:br/>
      </w:r>
      <w:r w:rsidR="00153C75" w:rsidRPr="00E072CB">
        <w:rPr>
          <w:rFonts w:ascii="Times New Roman" w:hAnsi="Times New Roman" w:cs="Times New Roman"/>
        </w:rPr>
        <w:lastRenderedPageBreak/>
        <w:t>“</w:t>
      </w:r>
      <w:r w:rsidR="0050337B" w:rsidRPr="00E072CB">
        <w:rPr>
          <w:rFonts w:ascii="Times New Roman" w:hAnsi="Times New Roman" w:cs="Times New Roman"/>
        </w:rPr>
        <w:t xml:space="preserve">come to live in the United States” and “naturalization” </w:t>
      </w:r>
      <w:r w:rsidR="006B37C9" w:rsidRPr="00E072CB">
        <w:rPr>
          <w:rFonts w:ascii="Times New Roman" w:hAnsi="Times New Roman" w:cs="Times New Roman"/>
        </w:rPr>
        <w:t xml:space="preserve">confusing.  </w:t>
      </w:r>
      <w:r w:rsidR="00BF5786" w:rsidRPr="00E072CB">
        <w:rPr>
          <w:rFonts w:ascii="Times New Roman" w:hAnsi="Times New Roman" w:cs="Times New Roman"/>
        </w:rPr>
        <w:t>Two version</w:t>
      </w:r>
      <w:r w:rsidR="002505B0" w:rsidRPr="00E072CB">
        <w:rPr>
          <w:rFonts w:ascii="Times New Roman" w:hAnsi="Times New Roman" w:cs="Times New Roman"/>
        </w:rPr>
        <w:t>s</w:t>
      </w:r>
      <w:r w:rsidR="00BF5786" w:rsidRPr="00E072CB">
        <w:rPr>
          <w:rFonts w:ascii="Times New Roman" w:hAnsi="Times New Roman" w:cs="Times New Roman"/>
        </w:rPr>
        <w:t xml:space="preserve"> of the </w:t>
      </w:r>
      <w:r w:rsidR="00153C75" w:rsidRPr="00E072CB">
        <w:rPr>
          <w:rFonts w:ascii="Times New Roman" w:hAnsi="Times New Roman" w:cs="Times New Roman"/>
        </w:rPr>
        <w:t>“</w:t>
      </w:r>
      <w:r w:rsidR="00BF5786" w:rsidRPr="00E072CB">
        <w:rPr>
          <w:rFonts w:ascii="Times New Roman" w:hAnsi="Times New Roman" w:cs="Times New Roman"/>
        </w:rPr>
        <w:t>Year of Naturalization</w:t>
      </w:r>
      <w:r w:rsidR="00153C75" w:rsidRPr="00E072CB">
        <w:rPr>
          <w:rFonts w:ascii="Times New Roman" w:hAnsi="Times New Roman" w:cs="Times New Roman"/>
        </w:rPr>
        <w:t>”</w:t>
      </w:r>
      <w:r w:rsidR="00BF5786" w:rsidRPr="00E072CB">
        <w:rPr>
          <w:rFonts w:ascii="Times New Roman" w:hAnsi="Times New Roman" w:cs="Times New Roman"/>
        </w:rPr>
        <w:t xml:space="preserve"> </w:t>
      </w:r>
      <w:r w:rsidR="009B2774">
        <w:rPr>
          <w:rFonts w:ascii="Times New Roman" w:hAnsi="Times New Roman" w:cs="Times New Roman"/>
        </w:rPr>
        <w:t xml:space="preserve">and “Year of Entry” </w:t>
      </w:r>
      <w:r w:rsidR="00BF5786" w:rsidRPr="00E072CB">
        <w:rPr>
          <w:rFonts w:ascii="Times New Roman" w:hAnsi="Times New Roman" w:cs="Times New Roman"/>
        </w:rPr>
        <w:t>questio</w:t>
      </w:r>
      <w:r w:rsidR="00CF0ECE" w:rsidRPr="00E072CB">
        <w:rPr>
          <w:rFonts w:ascii="Times New Roman" w:hAnsi="Times New Roman" w:cs="Times New Roman"/>
        </w:rPr>
        <w:t>n</w:t>
      </w:r>
      <w:r w:rsidR="009B2774">
        <w:rPr>
          <w:rFonts w:ascii="Times New Roman" w:hAnsi="Times New Roman" w:cs="Times New Roman"/>
        </w:rPr>
        <w:t>s</w:t>
      </w:r>
      <w:r w:rsidR="00CF0ECE" w:rsidRPr="00E072CB">
        <w:rPr>
          <w:rFonts w:ascii="Times New Roman" w:hAnsi="Times New Roman" w:cs="Times New Roman"/>
        </w:rPr>
        <w:t xml:space="preserve"> will be tested</w:t>
      </w:r>
      <w:r w:rsidR="002505B0" w:rsidRPr="00E072CB">
        <w:rPr>
          <w:rFonts w:ascii="Times New Roman" w:hAnsi="Times New Roman" w:cs="Times New Roman"/>
        </w:rPr>
        <w:t xml:space="preserve">.  </w:t>
      </w:r>
      <w:r w:rsidR="007A1734">
        <w:rPr>
          <w:rFonts w:ascii="Times New Roman" w:hAnsi="Times New Roman" w:cs="Times New Roman"/>
        </w:rPr>
        <w:t>Both versions will test categorical responses for the year of entry and the year of naturalization, as compared to the current version which requires a write-in response.  One version will provide a wider set of year ranges in the categories; the other version will have narrower year ranges and therefore more categories.</w:t>
      </w:r>
    </w:p>
    <w:p w14:paraId="04D52194" w14:textId="77777777" w:rsidR="009E7F97" w:rsidRPr="00E072CB" w:rsidRDefault="009E7F97" w:rsidP="008D01CE">
      <w:pPr>
        <w:shd w:val="clear" w:color="auto" w:fill="FFFFFF"/>
        <w:spacing w:after="0"/>
        <w:rPr>
          <w:rFonts w:ascii="Times New Roman" w:hAnsi="Times New Roman" w:cs="Times New Roman"/>
        </w:rPr>
      </w:pPr>
    </w:p>
    <w:p w14:paraId="0A1CFA23" w14:textId="48A64160" w:rsidR="00430CA4" w:rsidRPr="00E072CB" w:rsidRDefault="00915027" w:rsidP="008D01CE">
      <w:pPr>
        <w:shd w:val="clear" w:color="auto" w:fill="FFFFFF"/>
        <w:spacing w:after="0"/>
        <w:rPr>
          <w:rFonts w:ascii="Times New Roman" w:hAnsi="Times New Roman" w:cs="Times New Roman"/>
        </w:rPr>
      </w:pPr>
      <w:r w:rsidRPr="00E072CB">
        <w:rPr>
          <w:rFonts w:ascii="Times New Roman" w:hAnsi="Times New Roman" w:cs="Times New Roman"/>
        </w:rPr>
        <w:t>Similar to the English testing, the Spanish testing will answer the following questions:</w:t>
      </w:r>
    </w:p>
    <w:p w14:paraId="0EC536E6" w14:textId="77777777" w:rsidR="00061070" w:rsidRPr="00E072CB" w:rsidRDefault="00061070" w:rsidP="00061070">
      <w:pPr>
        <w:pStyle w:val="ListParagraph"/>
        <w:numPr>
          <w:ilvl w:val="0"/>
          <w:numId w:val="16"/>
        </w:numPr>
        <w:spacing w:after="160" w:line="256" w:lineRule="auto"/>
        <w:rPr>
          <w:rFonts w:ascii="Times New Roman" w:hAnsi="Times New Roman" w:cs="Times New Roman"/>
        </w:rPr>
      </w:pPr>
      <w:r w:rsidRPr="00E072CB">
        <w:rPr>
          <w:rFonts w:ascii="Times New Roman" w:hAnsi="Times New Roman" w:cs="Times New Roman"/>
        </w:rPr>
        <w:t>Does respondents’ narrative history of their immigration and naturalization correspond with the answers they give for year of naturalization and year of entry?</w:t>
      </w:r>
    </w:p>
    <w:p w14:paraId="3ED7C12A" w14:textId="77777777" w:rsidR="00061070" w:rsidRPr="00E072CB" w:rsidRDefault="00061070" w:rsidP="00061070">
      <w:pPr>
        <w:pStyle w:val="ListParagraph"/>
        <w:numPr>
          <w:ilvl w:val="0"/>
          <w:numId w:val="16"/>
        </w:numPr>
        <w:spacing w:after="160" w:line="256" w:lineRule="auto"/>
        <w:rPr>
          <w:rFonts w:ascii="Times New Roman" w:hAnsi="Times New Roman" w:cs="Times New Roman"/>
        </w:rPr>
      </w:pPr>
      <w:r w:rsidRPr="00E072CB">
        <w:rPr>
          <w:rFonts w:ascii="Times New Roman" w:hAnsi="Times New Roman" w:cs="Times New Roman"/>
        </w:rPr>
        <w:t>Which alternative version is easier for respondents to understand and answer why?</w:t>
      </w:r>
    </w:p>
    <w:p w14:paraId="761A3728" w14:textId="77777777" w:rsidR="00061070" w:rsidRPr="00E072CB" w:rsidRDefault="00061070" w:rsidP="00061070">
      <w:pPr>
        <w:pStyle w:val="ListParagraph"/>
        <w:numPr>
          <w:ilvl w:val="0"/>
          <w:numId w:val="16"/>
        </w:numPr>
        <w:spacing w:after="160" w:line="256" w:lineRule="auto"/>
        <w:rPr>
          <w:rFonts w:ascii="Times New Roman" w:hAnsi="Times New Roman" w:cs="Times New Roman"/>
        </w:rPr>
      </w:pPr>
      <w:r w:rsidRPr="00E072CB">
        <w:rPr>
          <w:rFonts w:ascii="Times New Roman" w:hAnsi="Times New Roman" w:cs="Times New Roman"/>
        </w:rPr>
        <w:t>Can respondents provide the exact year of naturalization/year of entry for the household member they are reporting for? Would they prefer to respond in that way?</w:t>
      </w:r>
    </w:p>
    <w:p w14:paraId="6066C57B" w14:textId="37D58AA1" w:rsidR="00A33B47" w:rsidRPr="00E072CB" w:rsidRDefault="00061070" w:rsidP="00A33B47">
      <w:pPr>
        <w:pStyle w:val="ListParagraph"/>
        <w:numPr>
          <w:ilvl w:val="0"/>
          <w:numId w:val="16"/>
        </w:numPr>
        <w:spacing w:after="160" w:line="256" w:lineRule="auto"/>
        <w:rPr>
          <w:rFonts w:ascii="Times New Roman" w:hAnsi="Times New Roman" w:cs="Times New Roman"/>
        </w:rPr>
      </w:pPr>
      <w:r w:rsidRPr="00E072CB">
        <w:rPr>
          <w:rFonts w:ascii="Times New Roman" w:hAnsi="Times New Roman" w:cs="Times New Roman"/>
        </w:rPr>
        <w:t>For those respondents who have moved into and out of the U.S. more than once, do they provide the most recent year of entry?</w:t>
      </w:r>
    </w:p>
    <w:p w14:paraId="2062D6F9" w14:textId="4844F321" w:rsidR="00915027" w:rsidRPr="00E072CB" w:rsidRDefault="00915027" w:rsidP="00915027">
      <w:pPr>
        <w:spacing w:after="0"/>
        <w:rPr>
          <w:rFonts w:ascii="Times New Roman" w:hAnsi="Times New Roman" w:cs="Times New Roman"/>
        </w:rPr>
      </w:pPr>
      <w:r w:rsidRPr="00E072CB">
        <w:rPr>
          <w:rFonts w:ascii="Times New Roman" w:hAnsi="Times New Roman" w:cs="Times New Roman"/>
        </w:rPr>
        <w:t xml:space="preserve">The Spanish testing will also </w:t>
      </w:r>
      <w:r w:rsidR="007A1734">
        <w:rPr>
          <w:rFonts w:ascii="Times New Roman" w:hAnsi="Times New Roman" w:cs="Times New Roman"/>
        </w:rPr>
        <w:t>address</w:t>
      </w:r>
      <w:r w:rsidRPr="00E072CB">
        <w:rPr>
          <w:rFonts w:ascii="Times New Roman" w:hAnsi="Times New Roman" w:cs="Times New Roman"/>
        </w:rPr>
        <w:t xml:space="preserve"> these additional questions:</w:t>
      </w:r>
    </w:p>
    <w:p w14:paraId="3923644F" w14:textId="10EBBD08" w:rsidR="00730909" w:rsidRPr="00E072CB" w:rsidRDefault="00730909" w:rsidP="000E43A7">
      <w:pPr>
        <w:pStyle w:val="NoSpacing"/>
        <w:numPr>
          <w:ilvl w:val="0"/>
          <w:numId w:val="17"/>
        </w:numPr>
        <w:rPr>
          <w:rFonts w:ascii="Times New Roman" w:hAnsi="Times New Roman" w:cs="Times New Roman"/>
        </w:rPr>
      </w:pPr>
      <w:r w:rsidRPr="00E072CB">
        <w:rPr>
          <w:rFonts w:ascii="Times New Roman" w:hAnsi="Times New Roman" w:cs="Times New Roman"/>
        </w:rPr>
        <w:t>How do respondents understand the concept of “naturalization” and what does the term mean to them?</w:t>
      </w:r>
    </w:p>
    <w:p w14:paraId="1DCBF9AD" w14:textId="77777777" w:rsidR="00730909" w:rsidRPr="00E072CB" w:rsidRDefault="00730909" w:rsidP="00730909">
      <w:pPr>
        <w:pStyle w:val="NoSpacing"/>
        <w:numPr>
          <w:ilvl w:val="0"/>
          <w:numId w:val="17"/>
        </w:numPr>
        <w:rPr>
          <w:rFonts w:ascii="Times New Roman" w:hAnsi="Times New Roman" w:cs="Times New Roman"/>
        </w:rPr>
      </w:pPr>
      <w:r w:rsidRPr="00E072CB">
        <w:rPr>
          <w:rFonts w:ascii="Times New Roman" w:hAnsi="Times New Roman" w:cs="Times New Roman"/>
        </w:rPr>
        <w:t xml:space="preserve">How do respondents understand the phrase “move to live”? </w:t>
      </w:r>
    </w:p>
    <w:p w14:paraId="3536268F" w14:textId="77777777" w:rsidR="00730909" w:rsidRPr="00E072CB" w:rsidRDefault="00730909" w:rsidP="00730909">
      <w:pPr>
        <w:pStyle w:val="ListParagraph"/>
        <w:numPr>
          <w:ilvl w:val="0"/>
          <w:numId w:val="17"/>
        </w:numPr>
        <w:spacing w:after="160" w:line="240" w:lineRule="auto"/>
        <w:rPr>
          <w:rFonts w:ascii="Times New Roman" w:hAnsi="Times New Roman" w:cs="Times New Roman"/>
        </w:rPr>
      </w:pPr>
      <w:r w:rsidRPr="00E072CB">
        <w:rPr>
          <w:rFonts w:ascii="Times New Roman" w:hAnsi="Times New Roman" w:cs="Times New Roman"/>
        </w:rPr>
        <w:t>When answering this question, how often do respondents first give a specific year and then pick a range?</w:t>
      </w:r>
    </w:p>
    <w:p w14:paraId="79720513" w14:textId="77777777" w:rsidR="00730909" w:rsidRPr="00E072CB" w:rsidRDefault="00730909" w:rsidP="00DE35F6">
      <w:pPr>
        <w:pStyle w:val="ListParagraph"/>
        <w:numPr>
          <w:ilvl w:val="0"/>
          <w:numId w:val="17"/>
        </w:numPr>
        <w:spacing w:after="0" w:line="240" w:lineRule="auto"/>
        <w:rPr>
          <w:rFonts w:ascii="Times New Roman" w:hAnsi="Times New Roman" w:cs="Times New Roman"/>
        </w:rPr>
      </w:pPr>
      <w:r w:rsidRPr="00E072CB">
        <w:rPr>
          <w:rFonts w:ascii="Times New Roman" w:hAnsi="Times New Roman" w:cs="Times New Roman"/>
        </w:rPr>
        <w:t>Can respondents provide the exact year of naturalization/year of entry for themselves? Would they prefer to respond in that way?</w:t>
      </w:r>
    </w:p>
    <w:p w14:paraId="2639B4E5" w14:textId="77777777" w:rsidR="00730909" w:rsidRPr="00E072CB" w:rsidRDefault="00730909" w:rsidP="00730909">
      <w:pPr>
        <w:pStyle w:val="NoSpacing"/>
        <w:numPr>
          <w:ilvl w:val="0"/>
          <w:numId w:val="17"/>
        </w:numPr>
        <w:contextualSpacing/>
        <w:rPr>
          <w:rFonts w:ascii="Times New Roman" w:eastAsia="Times New Roman" w:hAnsi="Times New Roman" w:cs="Times New Roman"/>
        </w:rPr>
      </w:pPr>
      <w:r w:rsidRPr="00E072CB">
        <w:rPr>
          <w:rFonts w:ascii="Times New Roman" w:eastAsia="Times New Roman" w:hAnsi="Times New Roman" w:cs="Times New Roman"/>
        </w:rPr>
        <w:t xml:space="preserve">How do the findings compare to the prior (English language) test? </w:t>
      </w:r>
    </w:p>
    <w:p w14:paraId="0EDD8CF0" w14:textId="77777777" w:rsidR="00730909" w:rsidRPr="00E072CB" w:rsidRDefault="00730909" w:rsidP="00730909">
      <w:pPr>
        <w:pStyle w:val="NoSpacing"/>
        <w:numPr>
          <w:ilvl w:val="0"/>
          <w:numId w:val="17"/>
        </w:numPr>
        <w:contextualSpacing/>
        <w:rPr>
          <w:rFonts w:ascii="Times New Roman" w:eastAsia="Times New Roman" w:hAnsi="Times New Roman" w:cs="Times New Roman"/>
        </w:rPr>
      </w:pPr>
      <w:r w:rsidRPr="00E072CB">
        <w:rPr>
          <w:rFonts w:ascii="Times New Roman" w:eastAsia="Times New Roman" w:hAnsi="Times New Roman" w:cs="Times New Roman"/>
        </w:rPr>
        <w:t>Would it have been easier for respondents to report how many years ago they came to the U.S./were naturalized for themselves and household members?</w:t>
      </w:r>
    </w:p>
    <w:p w14:paraId="64747B33" w14:textId="77777777" w:rsidR="00730909" w:rsidRPr="00E072CB" w:rsidRDefault="00730909" w:rsidP="00730909">
      <w:pPr>
        <w:pStyle w:val="NoSpacing"/>
        <w:numPr>
          <w:ilvl w:val="0"/>
          <w:numId w:val="17"/>
        </w:numPr>
        <w:contextualSpacing/>
        <w:rPr>
          <w:rFonts w:ascii="Times New Roman" w:eastAsia="Times New Roman" w:hAnsi="Times New Roman" w:cs="Times New Roman"/>
        </w:rPr>
      </w:pPr>
      <w:r w:rsidRPr="00E072CB">
        <w:rPr>
          <w:rFonts w:ascii="Times New Roman" w:eastAsia="Times New Roman" w:hAnsi="Times New Roman" w:cs="Times New Roman"/>
        </w:rPr>
        <w:t>Would it have been easier for respondents to report how old they were/how old household members were when they came to the U.S./were naturalized?</w:t>
      </w:r>
    </w:p>
    <w:p w14:paraId="098FCEB5" w14:textId="1E52D0FC" w:rsidR="000A07F7" w:rsidRPr="00E072CB" w:rsidRDefault="000A07F7" w:rsidP="00E451D9">
      <w:pPr>
        <w:shd w:val="clear" w:color="auto" w:fill="FFFFFF"/>
        <w:rPr>
          <w:rFonts w:ascii="Times New Roman" w:hAnsi="Times New Roman" w:cs="Times New Roman"/>
        </w:rPr>
      </w:pPr>
    </w:p>
    <w:p w14:paraId="3D704B70" w14:textId="5522597C" w:rsidR="003065A6" w:rsidRPr="00E072CB" w:rsidRDefault="003065A6" w:rsidP="00E451D9">
      <w:pPr>
        <w:shd w:val="clear" w:color="auto" w:fill="FFFFFF"/>
        <w:rPr>
          <w:rFonts w:ascii="Times New Roman" w:hAnsi="Times New Roman" w:cs="Times New Roman"/>
        </w:rPr>
      </w:pPr>
      <w:r w:rsidRPr="00E072CB">
        <w:rPr>
          <w:rFonts w:ascii="Times New Roman" w:hAnsi="Times New Roman" w:cs="Times New Roman"/>
          <w:b/>
        </w:rPr>
        <w:t xml:space="preserve">Population of Interest: </w:t>
      </w:r>
      <w:r w:rsidRPr="00E072CB">
        <w:rPr>
          <w:rFonts w:ascii="Times New Roman" w:hAnsi="Times New Roman" w:cs="Times New Roman"/>
        </w:rPr>
        <w:t xml:space="preserve">The planned cognitive testing will focus on assessing and improving the experience for the </w:t>
      </w:r>
      <w:r w:rsidR="00EA78E4" w:rsidRPr="00E072CB">
        <w:rPr>
          <w:rFonts w:ascii="Times New Roman" w:hAnsi="Times New Roman" w:cs="Times New Roman"/>
        </w:rPr>
        <w:t>monolingual Spanish-speaking</w:t>
      </w:r>
      <w:r w:rsidRPr="00E072CB">
        <w:rPr>
          <w:rFonts w:ascii="Times New Roman" w:hAnsi="Times New Roman" w:cs="Times New Roman"/>
        </w:rPr>
        <w:t xml:space="preserve"> population. </w:t>
      </w:r>
    </w:p>
    <w:p w14:paraId="58E2AE17" w14:textId="60FFE4BA" w:rsidR="00DF28C3" w:rsidRPr="00E072CB" w:rsidRDefault="006678D4" w:rsidP="003B6514">
      <w:pPr>
        <w:spacing w:after="0"/>
        <w:rPr>
          <w:rFonts w:ascii="Times New Roman" w:hAnsi="Times New Roman" w:cs="Times New Roman"/>
        </w:rPr>
      </w:pPr>
      <w:r w:rsidRPr="00E072CB">
        <w:rPr>
          <w:rFonts w:ascii="Times New Roman" w:hAnsi="Times New Roman" w:cs="Times New Roman"/>
          <w:b/>
        </w:rPr>
        <w:t>Timeline:</w:t>
      </w:r>
      <w:r w:rsidRPr="00E072CB">
        <w:rPr>
          <w:rFonts w:ascii="Times New Roman" w:hAnsi="Times New Roman" w:cs="Times New Roman"/>
        </w:rPr>
        <w:t xml:space="preserve"> </w:t>
      </w:r>
      <w:r w:rsidR="009A2B1B" w:rsidRPr="00E072CB">
        <w:rPr>
          <w:rFonts w:ascii="Times New Roman" w:hAnsi="Times New Roman" w:cs="Times New Roman"/>
        </w:rPr>
        <w:t xml:space="preserve">Cognitive interviewing will take place </w:t>
      </w:r>
      <w:r w:rsidR="008F134E">
        <w:rPr>
          <w:rFonts w:ascii="Times New Roman" w:hAnsi="Times New Roman" w:cs="Times New Roman"/>
        </w:rPr>
        <w:t xml:space="preserve">during </w:t>
      </w:r>
      <w:r w:rsidR="00BE55C7" w:rsidRPr="00E072CB">
        <w:rPr>
          <w:rFonts w:ascii="Times New Roman" w:hAnsi="Times New Roman" w:cs="Times New Roman"/>
        </w:rPr>
        <w:t>late July</w:t>
      </w:r>
      <w:r w:rsidR="00BD402E">
        <w:rPr>
          <w:rFonts w:ascii="Times New Roman" w:hAnsi="Times New Roman" w:cs="Times New Roman"/>
        </w:rPr>
        <w:t xml:space="preserve"> </w:t>
      </w:r>
      <w:r w:rsidR="008F134E">
        <w:rPr>
          <w:rFonts w:ascii="Times New Roman" w:hAnsi="Times New Roman" w:cs="Times New Roman"/>
        </w:rPr>
        <w:t>and</w:t>
      </w:r>
      <w:r w:rsidR="008F134E" w:rsidRPr="00E072CB">
        <w:rPr>
          <w:rFonts w:ascii="Times New Roman" w:hAnsi="Times New Roman" w:cs="Times New Roman"/>
        </w:rPr>
        <w:t xml:space="preserve"> early</w:t>
      </w:r>
      <w:r w:rsidR="00BE55C7" w:rsidRPr="00E072CB">
        <w:rPr>
          <w:rFonts w:ascii="Times New Roman" w:hAnsi="Times New Roman" w:cs="Times New Roman"/>
        </w:rPr>
        <w:t xml:space="preserve"> August 2017</w:t>
      </w:r>
      <w:r w:rsidR="00E451D9" w:rsidRPr="00E072CB">
        <w:rPr>
          <w:rFonts w:ascii="Times New Roman" w:hAnsi="Times New Roman" w:cs="Times New Roman"/>
        </w:rPr>
        <w:t xml:space="preserve">. </w:t>
      </w:r>
    </w:p>
    <w:p w14:paraId="109CC056" w14:textId="77777777" w:rsidR="006678D4" w:rsidRPr="00E072CB" w:rsidRDefault="006678D4" w:rsidP="003B6514">
      <w:pPr>
        <w:spacing w:after="0"/>
        <w:rPr>
          <w:rFonts w:ascii="Times New Roman" w:hAnsi="Times New Roman" w:cs="Times New Roman"/>
        </w:rPr>
      </w:pPr>
    </w:p>
    <w:p w14:paraId="688B4BDA" w14:textId="46D3BBC9" w:rsidR="006678D4" w:rsidRPr="00E072CB" w:rsidRDefault="006678D4" w:rsidP="003B6514">
      <w:pPr>
        <w:spacing w:after="0"/>
        <w:rPr>
          <w:rFonts w:ascii="Times New Roman" w:hAnsi="Times New Roman" w:cs="Times New Roman"/>
        </w:rPr>
      </w:pPr>
      <w:r w:rsidRPr="00E072CB">
        <w:rPr>
          <w:rFonts w:ascii="Times New Roman" w:hAnsi="Times New Roman" w:cs="Times New Roman"/>
          <w:b/>
        </w:rPr>
        <w:t>Language:</w:t>
      </w:r>
      <w:r w:rsidRPr="00E072CB">
        <w:rPr>
          <w:rFonts w:ascii="Times New Roman" w:hAnsi="Times New Roman" w:cs="Times New Roman"/>
        </w:rPr>
        <w:t xml:space="preserve"> Testing will be conducted in </w:t>
      </w:r>
      <w:r w:rsidR="00002B7D" w:rsidRPr="00E072CB">
        <w:rPr>
          <w:rFonts w:ascii="Times New Roman" w:hAnsi="Times New Roman" w:cs="Times New Roman"/>
        </w:rPr>
        <w:t>Spani</w:t>
      </w:r>
      <w:r w:rsidRPr="00E072CB">
        <w:rPr>
          <w:rFonts w:ascii="Times New Roman" w:hAnsi="Times New Roman" w:cs="Times New Roman"/>
        </w:rPr>
        <w:t xml:space="preserve">sh only. </w:t>
      </w:r>
    </w:p>
    <w:p w14:paraId="58E2AE18" w14:textId="77777777" w:rsidR="00566AF0" w:rsidRPr="00E072CB" w:rsidRDefault="00566AF0">
      <w:pPr>
        <w:spacing w:after="0"/>
        <w:rPr>
          <w:rFonts w:ascii="Times New Roman" w:hAnsi="Times New Roman" w:cs="Times New Roman"/>
        </w:rPr>
      </w:pPr>
    </w:p>
    <w:p w14:paraId="42D64474" w14:textId="5E217FEA" w:rsidR="00D64970" w:rsidRPr="00E072CB" w:rsidRDefault="00E451D9" w:rsidP="0013410D">
      <w:pPr>
        <w:spacing w:after="0"/>
        <w:rPr>
          <w:rFonts w:ascii="Times New Roman" w:hAnsi="Times New Roman" w:cs="Times New Roman"/>
        </w:rPr>
      </w:pPr>
      <w:r w:rsidRPr="00E072CB">
        <w:rPr>
          <w:rFonts w:ascii="Times New Roman" w:hAnsi="Times New Roman" w:cs="Times New Roman"/>
          <w:b/>
        </w:rPr>
        <w:t>Method</w:t>
      </w:r>
      <w:r w:rsidR="006F18BF" w:rsidRPr="00E072CB">
        <w:rPr>
          <w:rFonts w:ascii="Times New Roman" w:hAnsi="Times New Roman" w:cs="Times New Roman"/>
          <w:b/>
        </w:rPr>
        <w:t>:</w:t>
      </w:r>
      <w:r w:rsidR="006F18BF" w:rsidRPr="00E072CB">
        <w:rPr>
          <w:rFonts w:ascii="Times New Roman" w:hAnsi="Times New Roman" w:cs="Times New Roman"/>
        </w:rPr>
        <w:t xml:space="preserve"> </w:t>
      </w:r>
      <w:r w:rsidR="003C23F0" w:rsidRPr="00E072CB">
        <w:rPr>
          <w:rFonts w:ascii="Times New Roman" w:hAnsi="Times New Roman" w:cs="Times New Roman"/>
        </w:rPr>
        <w:t xml:space="preserve">We will test one version of the Weeks Worked and Income questions (one CAI script) and two versions of the Year of Naturalization and Year of Entry questions (two CAI scripts).  All interviews will be administered in the CAI mode.  </w:t>
      </w:r>
      <w:r w:rsidR="00651831" w:rsidRPr="00E072CB">
        <w:rPr>
          <w:rFonts w:ascii="Times New Roman" w:hAnsi="Times New Roman" w:cs="Times New Roman"/>
        </w:rPr>
        <w:t xml:space="preserve">Per </w:t>
      </w:r>
      <w:r w:rsidR="00BD402E">
        <w:rPr>
          <w:rFonts w:ascii="Times New Roman" w:hAnsi="Times New Roman" w:cs="Times New Roman"/>
        </w:rPr>
        <w:t xml:space="preserve">the </w:t>
      </w:r>
      <w:r w:rsidR="00651831" w:rsidRPr="00E072CB">
        <w:rPr>
          <w:rFonts w:ascii="Times New Roman" w:hAnsi="Times New Roman" w:cs="Times New Roman"/>
        </w:rPr>
        <w:t xml:space="preserve">Census Bureau’s request, Westat will conduct testing in Houston, Texas and Los Angeles, California.  </w:t>
      </w:r>
      <w:r w:rsidR="00D64970" w:rsidRPr="00E072CB">
        <w:rPr>
          <w:rFonts w:ascii="Times New Roman" w:hAnsi="Times New Roman" w:cs="Times New Roman"/>
        </w:rPr>
        <w:t xml:space="preserve">As part of the cognitive interview process, Westat interviewers will probe the respondents’ understanding and perception of the questions. Each cognitive interview will last approximately </w:t>
      </w:r>
      <w:r w:rsidR="00D06A20" w:rsidRPr="00E072CB">
        <w:rPr>
          <w:rFonts w:ascii="Times New Roman" w:hAnsi="Times New Roman" w:cs="Times New Roman"/>
        </w:rPr>
        <w:t>6</w:t>
      </w:r>
      <w:r w:rsidR="00D64970" w:rsidRPr="00E072CB">
        <w:rPr>
          <w:rFonts w:ascii="Times New Roman" w:hAnsi="Times New Roman" w:cs="Times New Roman"/>
        </w:rPr>
        <w:t>0 minutes. The interviews will be audiotaped and may be subject to one-way observation from designated sworn employees of Westat and the U.S. Census Bureau.</w:t>
      </w:r>
    </w:p>
    <w:p w14:paraId="2F530585" w14:textId="77777777" w:rsidR="0065534D" w:rsidRPr="00E072CB" w:rsidRDefault="0065534D" w:rsidP="0013410D">
      <w:pPr>
        <w:spacing w:after="0"/>
        <w:rPr>
          <w:rFonts w:ascii="Times New Roman" w:hAnsi="Times New Roman" w:cs="Times New Roman"/>
        </w:rPr>
      </w:pPr>
    </w:p>
    <w:p w14:paraId="10894BA2" w14:textId="03B64279" w:rsidR="000E2896" w:rsidRDefault="000E2896" w:rsidP="0013410D">
      <w:pPr>
        <w:pStyle w:val="L1-FlLSp12"/>
        <w:spacing w:after="0" w:line="276" w:lineRule="auto"/>
        <w:rPr>
          <w:rFonts w:ascii="Times New Roman" w:hAnsi="Times New Roman"/>
          <w:sz w:val="22"/>
          <w:szCs w:val="22"/>
        </w:rPr>
      </w:pPr>
      <w:r w:rsidRPr="00E072CB">
        <w:rPr>
          <w:rFonts w:ascii="Times New Roman" w:hAnsi="Times New Roman"/>
          <w:sz w:val="22"/>
          <w:szCs w:val="22"/>
        </w:rPr>
        <w:t>Westat will recruit enough respondents to complete 24 cognitive interviews with monolingual Spanish speakers or those who are Spanish dominant. Topics will be broken into two groupings, with 12 respondents receiving the Year of Naturalization/Year of Entry topics, and 12 respondents receiving the Weeks Worked items and Income series.</w:t>
      </w:r>
    </w:p>
    <w:p w14:paraId="6E56FA4C" w14:textId="6824DAA2" w:rsidR="000E2896" w:rsidRPr="00E072CB" w:rsidRDefault="000E2896" w:rsidP="0013410D">
      <w:pPr>
        <w:pStyle w:val="L1-FlLSp12"/>
        <w:spacing w:after="0" w:line="276" w:lineRule="auto"/>
        <w:rPr>
          <w:rFonts w:ascii="Times New Roman" w:hAnsi="Times New Roman"/>
          <w:sz w:val="22"/>
          <w:szCs w:val="22"/>
        </w:rPr>
      </w:pPr>
      <w:r w:rsidRPr="00E072CB">
        <w:rPr>
          <w:rFonts w:ascii="Times New Roman" w:hAnsi="Times New Roman"/>
          <w:sz w:val="22"/>
          <w:szCs w:val="22"/>
        </w:rPr>
        <w:t>The questions will be tested on respondents who vary in region of origin, age, sex, and level of education. Table 1 presents the respondent characteristics required by the U.S. Census Bureau for each survey topic. All respondents will be monolingual Spanish speakers or will be Spanish dominant speakers.</w:t>
      </w:r>
    </w:p>
    <w:p w14:paraId="19CD3870" w14:textId="77777777" w:rsidR="000E2896" w:rsidRPr="00E072CB" w:rsidRDefault="000E2896" w:rsidP="000E2896">
      <w:pPr>
        <w:pStyle w:val="L1-FlLSp12"/>
        <w:numPr>
          <w:ilvl w:val="0"/>
          <w:numId w:val="25"/>
        </w:numPr>
        <w:rPr>
          <w:rFonts w:ascii="Times New Roman" w:hAnsi="Times New Roman"/>
          <w:sz w:val="22"/>
          <w:szCs w:val="22"/>
        </w:rPr>
      </w:pPr>
      <w:r w:rsidRPr="00E072CB">
        <w:rPr>
          <w:rFonts w:ascii="Times New Roman" w:hAnsi="Times New Roman"/>
          <w:sz w:val="22"/>
          <w:szCs w:val="22"/>
        </w:rPr>
        <w:t xml:space="preserve">For Weeks Worked and Income topics, we will strive for respondents to meet the requirements for both survey topics. </w:t>
      </w:r>
    </w:p>
    <w:p w14:paraId="70FAD9DB" w14:textId="77777777" w:rsidR="000E2896" w:rsidRPr="00E072CB" w:rsidRDefault="000E2896" w:rsidP="000E2896">
      <w:pPr>
        <w:pStyle w:val="L1-FlLSp12"/>
        <w:numPr>
          <w:ilvl w:val="0"/>
          <w:numId w:val="25"/>
        </w:numPr>
        <w:rPr>
          <w:rFonts w:ascii="Times New Roman" w:hAnsi="Times New Roman"/>
          <w:sz w:val="22"/>
          <w:szCs w:val="22"/>
        </w:rPr>
      </w:pPr>
      <w:r w:rsidRPr="00E072CB">
        <w:rPr>
          <w:rFonts w:ascii="Times New Roman" w:hAnsi="Times New Roman"/>
          <w:sz w:val="22"/>
          <w:szCs w:val="22"/>
        </w:rPr>
        <w:t xml:space="preserve">For the income series recruitment requirements, we will strive to recruit individuals who have more than one of the desired types of income. </w:t>
      </w:r>
    </w:p>
    <w:p w14:paraId="366CCBBE" w14:textId="5C6706D4" w:rsidR="003C23F0" w:rsidRPr="00110DBF" w:rsidRDefault="003C23F0" w:rsidP="00433A78">
      <w:pPr>
        <w:spacing w:after="0"/>
        <w:rPr>
          <w:rFonts w:ascii="Times New Roman" w:hAnsi="Times New Roman" w:cs="Times New Roman"/>
          <w:color w:val="FF0000"/>
        </w:rPr>
      </w:pPr>
    </w:p>
    <w:p w14:paraId="24867EF5" w14:textId="235B6E96" w:rsidR="000E2896" w:rsidRPr="00AA2D16" w:rsidRDefault="00534210" w:rsidP="000E2896">
      <w:pPr>
        <w:pStyle w:val="L1-FlLSp12"/>
        <w:rPr>
          <w:rFonts w:ascii="Times New Roman" w:hAnsi="Times New Roman"/>
          <w:sz w:val="22"/>
          <w:szCs w:val="22"/>
        </w:rPr>
      </w:pPr>
      <w:r>
        <w:rPr>
          <w:b/>
        </w:rPr>
        <w:t xml:space="preserve"> </w:t>
      </w:r>
      <w:r w:rsidR="00262DF7">
        <w:rPr>
          <w:b/>
        </w:rPr>
        <w:t xml:space="preserve"> </w:t>
      </w:r>
      <w:r w:rsidR="000E2896" w:rsidRPr="00AA2D16">
        <w:rPr>
          <w:rFonts w:ascii="Times New Roman" w:hAnsi="Times New Roman"/>
          <w:b/>
          <w:sz w:val="22"/>
          <w:szCs w:val="22"/>
        </w:rPr>
        <w:t>Table 1.  Respondent Characteristics for ACS Respondent Burden Testing</w:t>
      </w:r>
      <w:r w:rsidR="00B30758" w:rsidRPr="00AA2D16">
        <w:rPr>
          <w:rFonts w:ascii="Times New Roman" w:hAnsi="Times New Roman"/>
          <w:b/>
          <w:sz w:val="22"/>
          <w:szCs w:val="22"/>
        </w:rPr>
        <w:t xml:space="preserve">: </w:t>
      </w:r>
      <w:r w:rsidR="000E2896" w:rsidRPr="00AA2D16">
        <w:rPr>
          <w:rFonts w:ascii="Times New Roman" w:hAnsi="Times New Roman"/>
          <w:b/>
          <w:sz w:val="22"/>
          <w:szCs w:val="22"/>
        </w:rPr>
        <w:t>Spanish</w:t>
      </w:r>
    </w:p>
    <w:tbl>
      <w:tblPr>
        <w:tblW w:w="9442" w:type="dxa"/>
        <w:tblInd w:w="93" w:type="dxa"/>
        <w:tblLook w:val="04A0" w:firstRow="1" w:lastRow="0" w:firstColumn="1" w:lastColumn="0" w:noHBand="0" w:noVBand="1"/>
      </w:tblPr>
      <w:tblGrid>
        <w:gridCol w:w="1664"/>
        <w:gridCol w:w="6271"/>
        <w:gridCol w:w="1507"/>
      </w:tblGrid>
      <w:tr w:rsidR="000E2896" w:rsidRPr="00AA2D16" w14:paraId="29B0DCC0" w14:textId="77777777" w:rsidTr="00C66557">
        <w:trPr>
          <w:trHeight w:val="315"/>
          <w:tblHeader/>
        </w:trPr>
        <w:tc>
          <w:tcPr>
            <w:tcW w:w="1664" w:type="dxa"/>
            <w:tcBorders>
              <w:top w:val="single" w:sz="8" w:space="0" w:color="auto"/>
              <w:left w:val="single" w:sz="4" w:space="0" w:color="auto"/>
              <w:bottom w:val="single" w:sz="4" w:space="0" w:color="auto"/>
              <w:right w:val="single" w:sz="4" w:space="0" w:color="auto"/>
            </w:tcBorders>
            <w:shd w:val="clear" w:color="000000" w:fill="AFBED7"/>
            <w:vAlign w:val="center"/>
            <w:hideMark/>
          </w:tcPr>
          <w:p w14:paraId="56C144B6" w14:textId="77777777" w:rsidR="000E2896" w:rsidRPr="00AA2D16" w:rsidRDefault="000E2896" w:rsidP="000E2896">
            <w:pPr>
              <w:spacing w:after="0" w:line="240" w:lineRule="auto"/>
              <w:jc w:val="center"/>
              <w:rPr>
                <w:rFonts w:ascii="Times New Roman" w:hAnsi="Times New Roman" w:cs="Times New Roman"/>
                <w:b/>
                <w:color w:val="000000"/>
              </w:rPr>
            </w:pPr>
            <w:r w:rsidRPr="00AA2D16">
              <w:rPr>
                <w:rFonts w:ascii="Times New Roman" w:hAnsi="Times New Roman" w:cs="Times New Roman"/>
                <w:b/>
                <w:color w:val="000000"/>
              </w:rPr>
              <w:t>Topic</w:t>
            </w:r>
          </w:p>
        </w:tc>
        <w:tc>
          <w:tcPr>
            <w:tcW w:w="6271" w:type="dxa"/>
            <w:tcBorders>
              <w:top w:val="single" w:sz="8" w:space="0" w:color="auto"/>
              <w:left w:val="single" w:sz="4" w:space="0" w:color="auto"/>
              <w:bottom w:val="single" w:sz="4" w:space="0" w:color="auto"/>
              <w:right w:val="single" w:sz="4" w:space="0" w:color="auto"/>
            </w:tcBorders>
            <w:shd w:val="clear" w:color="000000" w:fill="AFBED7"/>
            <w:vAlign w:val="center"/>
            <w:hideMark/>
          </w:tcPr>
          <w:p w14:paraId="4F75CD70" w14:textId="77777777" w:rsidR="000E2896" w:rsidRPr="00AA2D16" w:rsidRDefault="000E2896" w:rsidP="000E2896">
            <w:pPr>
              <w:spacing w:after="0" w:line="240" w:lineRule="auto"/>
              <w:jc w:val="center"/>
              <w:rPr>
                <w:rFonts w:ascii="Times New Roman" w:hAnsi="Times New Roman" w:cs="Times New Roman"/>
                <w:b/>
                <w:color w:val="000000"/>
              </w:rPr>
            </w:pPr>
            <w:r w:rsidRPr="00AA2D16">
              <w:rPr>
                <w:rFonts w:ascii="Times New Roman" w:hAnsi="Times New Roman" w:cs="Times New Roman"/>
                <w:b/>
                <w:color w:val="000000"/>
              </w:rPr>
              <w:t>Characteristics</w:t>
            </w:r>
          </w:p>
        </w:tc>
        <w:tc>
          <w:tcPr>
            <w:tcW w:w="1507" w:type="dxa"/>
            <w:tcBorders>
              <w:top w:val="single" w:sz="8" w:space="0" w:color="auto"/>
              <w:left w:val="single" w:sz="4" w:space="0" w:color="auto"/>
              <w:bottom w:val="single" w:sz="4" w:space="0" w:color="auto"/>
              <w:right w:val="single" w:sz="4" w:space="0" w:color="auto"/>
            </w:tcBorders>
            <w:shd w:val="clear" w:color="000000" w:fill="AFBED7"/>
            <w:vAlign w:val="center"/>
            <w:hideMark/>
          </w:tcPr>
          <w:p w14:paraId="75571AED" w14:textId="48B41D3B" w:rsidR="000E2896" w:rsidRPr="00AA2D16" w:rsidRDefault="000E2896" w:rsidP="00B175A0">
            <w:pPr>
              <w:spacing w:after="0" w:line="240" w:lineRule="auto"/>
              <w:jc w:val="center"/>
              <w:rPr>
                <w:rFonts w:ascii="Times New Roman" w:hAnsi="Times New Roman" w:cs="Times New Roman"/>
                <w:b/>
                <w:color w:val="000000"/>
              </w:rPr>
            </w:pPr>
            <w:r w:rsidRPr="00AA2D16">
              <w:rPr>
                <w:rFonts w:ascii="Times New Roman" w:hAnsi="Times New Roman" w:cs="Times New Roman"/>
                <w:b/>
                <w:color w:val="000000"/>
              </w:rPr>
              <w:t xml:space="preserve">Target </w:t>
            </w:r>
          </w:p>
        </w:tc>
      </w:tr>
      <w:tr w:rsidR="000E2896" w:rsidRPr="00AA2D16" w14:paraId="7F2A521D" w14:textId="77777777" w:rsidTr="00C66557">
        <w:trPr>
          <w:trHeight w:val="315"/>
        </w:trPr>
        <w:tc>
          <w:tcPr>
            <w:tcW w:w="1664" w:type="dxa"/>
            <w:vMerge w:val="restart"/>
            <w:tcBorders>
              <w:top w:val="single" w:sz="4" w:space="0" w:color="000000"/>
              <w:left w:val="single" w:sz="4" w:space="0" w:color="auto"/>
              <w:right w:val="single" w:sz="4" w:space="0" w:color="auto"/>
            </w:tcBorders>
            <w:shd w:val="clear" w:color="auto" w:fill="auto"/>
            <w:vAlign w:val="center"/>
          </w:tcPr>
          <w:p w14:paraId="011185E6" w14:textId="77777777" w:rsidR="000E2896" w:rsidRPr="00AA2D16" w:rsidRDefault="000E2896" w:rsidP="000E2896">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 xml:space="preserve">Group 1: </w:t>
            </w:r>
          </w:p>
          <w:p w14:paraId="184A7B5C" w14:textId="77777777" w:rsidR="000E2896" w:rsidRPr="00AA2D16" w:rsidRDefault="000E2896" w:rsidP="000E2896">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Year of Naturalization/ Year of Entry (n=12)</w:t>
            </w: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7C6B31BD" w14:textId="77777777" w:rsidR="000E2896" w:rsidRPr="00AA2D16" w:rsidRDefault="000E2896" w:rsidP="000E2896">
            <w:pPr>
              <w:spacing w:after="0" w:line="240" w:lineRule="auto"/>
              <w:rPr>
                <w:rFonts w:ascii="Times New Roman" w:eastAsia="Symbol" w:hAnsi="Times New Roman" w:cs="Times New Roman"/>
                <w:color w:val="000000"/>
              </w:rPr>
            </w:pPr>
            <w:r w:rsidRPr="00AA2D16">
              <w:rPr>
                <w:rFonts w:ascii="Times New Roman" w:eastAsia="Symbol" w:hAnsi="Times New Roman" w:cs="Times New Roman"/>
                <w:color w:val="000000"/>
              </w:rPr>
              <w:t>Born in Mexico</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376029A4"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6</w:t>
            </w:r>
          </w:p>
        </w:tc>
      </w:tr>
      <w:tr w:rsidR="000E2896" w:rsidRPr="00AA2D16" w14:paraId="45F41B5C" w14:textId="77777777" w:rsidTr="00C66557">
        <w:trPr>
          <w:trHeight w:val="315"/>
        </w:trPr>
        <w:tc>
          <w:tcPr>
            <w:tcW w:w="1664" w:type="dxa"/>
            <w:vMerge/>
            <w:tcBorders>
              <w:left w:val="single" w:sz="4" w:space="0" w:color="auto"/>
              <w:right w:val="single" w:sz="4" w:space="0" w:color="auto"/>
            </w:tcBorders>
            <w:shd w:val="clear" w:color="auto" w:fill="auto"/>
            <w:vAlign w:val="center"/>
          </w:tcPr>
          <w:p w14:paraId="159D2510" w14:textId="77777777" w:rsidR="000E2896" w:rsidRPr="00AA2D16" w:rsidRDefault="000E2896" w:rsidP="000E2896">
            <w:pPr>
              <w:spacing w:after="0" w:line="240" w:lineRule="auto"/>
              <w:jc w:val="cente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48A39A79" w14:textId="77777777" w:rsidR="000E2896" w:rsidRPr="00AA2D16" w:rsidRDefault="000E2896" w:rsidP="000E2896">
            <w:pPr>
              <w:spacing w:after="0" w:line="240" w:lineRule="auto"/>
              <w:rPr>
                <w:rFonts w:ascii="Times New Roman" w:eastAsia="Symbol" w:hAnsi="Times New Roman" w:cs="Times New Roman"/>
                <w:color w:val="000000"/>
              </w:rPr>
            </w:pPr>
            <w:r w:rsidRPr="00AA2D16">
              <w:rPr>
                <w:rFonts w:ascii="Times New Roman" w:eastAsia="Symbol" w:hAnsi="Times New Roman" w:cs="Times New Roman"/>
                <w:color w:val="000000"/>
              </w:rPr>
              <w:t>Born in South America, Central America, or Spanish-speaking Caribbean nation (excluding Puerto Rico)</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4769EE9F"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6</w:t>
            </w:r>
          </w:p>
        </w:tc>
      </w:tr>
      <w:tr w:rsidR="000E2896" w:rsidRPr="00AA2D16" w14:paraId="4E1BCAD6" w14:textId="77777777" w:rsidTr="00C66557">
        <w:trPr>
          <w:trHeight w:val="315"/>
        </w:trPr>
        <w:tc>
          <w:tcPr>
            <w:tcW w:w="1664" w:type="dxa"/>
            <w:vMerge/>
            <w:tcBorders>
              <w:left w:val="single" w:sz="4" w:space="0" w:color="auto"/>
              <w:right w:val="single" w:sz="4" w:space="0" w:color="auto"/>
            </w:tcBorders>
            <w:shd w:val="clear" w:color="auto" w:fill="auto"/>
            <w:vAlign w:val="center"/>
          </w:tcPr>
          <w:p w14:paraId="40CA6AD8" w14:textId="77777777" w:rsidR="000E2896" w:rsidRPr="00AA2D16" w:rsidRDefault="000E2896" w:rsidP="000E2896">
            <w:pPr>
              <w:spacing w:after="0" w:line="240" w:lineRule="auto"/>
              <w:jc w:val="cente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3071B2D1" w14:textId="40804E34" w:rsidR="000E2896" w:rsidRPr="00AA2D16" w:rsidRDefault="00B175A0" w:rsidP="000E2896">
            <w:pPr>
              <w:spacing w:after="0" w:line="240" w:lineRule="auto"/>
              <w:rPr>
                <w:rFonts w:ascii="Times New Roman" w:eastAsia="Symbol" w:hAnsi="Times New Roman" w:cs="Times New Roman"/>
                <w:color w:val="000000"/>
              </w:rPr>
            </w:pPr>
            <w:r>
              <w:rPr>
                <w:rFonts w:ascii="Times New Roman" w:eastAsia="Symbol" w:hAnsi="Times New Roman" w:cs="Times New Roman"/>
                <w:color w:val="000000"/>
              </w:rPr>
              <w:t>Household</w:t>
            </w:r>
            <w:r w:rsidRPr="00AA2D16">
              <w:rPr>
                <w:rFonts w:ascii="Times New Roman" w:eastAsia="Symbol" w:hAnsi="Times New Roman" w:cs="Times New Roman"/>
                <w:color w:val="000000"/>
              </w:rPr>
              <w:t xml:space="preserve"> </w:t>
            </w:r>
            <w:r w:rsidR="000E2896" w:rsidRPr="00AA2D16">
              <w:rPr>
                <w:rFonts w:ascii="Times New Roman" w:eastAsia="Symbol" w:hAnsi="Times New Roman" w:cs="Times New Roman"/>
                <w:color w:val="000000"/>
              </w:rPr>
              <w:t>size 3+</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14E5C74E"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12</w:t>
            </w:r>
          </w:p>
        </w:tc>
      </w:tr>
      <w:tr w:rsidR="000E2896" w:rsidRPr="00AA2D16" w14:paraId="793E5A83" w14:textId="77777777" w:rsidTr="00C66557">
        <w:trPr>
          <w:trHeight w:val="315"/>
        </w:trPr>
        <w:tc>
          <w:tcPr>
            <w:tcW w:w="1664" w:type="dxa"/>
            <w:vMerge/>
            <w:tcBorders>
              <w:left w:val="single" w:sz="4" w:space="0" w:color="auto"/>
              <w:right w:val="single" w:sz="4" w:space="0" w:color="auto"/>
            </w:tcBorders>
            <w:shd w:val="clear" w:color="auto" w:fill="auto"/>
            <w:vAlign w:val="center"/>
          </w:tcPr>
          <w:p w14:paraId="1B4142DE" w14:textId="77777777" w:rsidR="000E2896" w:rsidRPr="00AA2D16" w:rsidRDefault="000E2896" w:rsidP="000E2896">
            <w:pPr>
              <w:spacing w:after="0" w:line="240" w:lineRule="auto"/>
              <w:jc w:val="cente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31AF114C" w14:textId="77777777" w:rsidR="000E2896" w:rsidRPr="00AA2D16" w:rsidRDefault="000E2896" w:rsidP="000E2896">
            <w:pPr>
              <w:spacing w:after="0" w:line="240" w:lineRule="auto"/>
              <w:rPr>
                <w:rFonts w:ascii="Times New Roman" w:eastAsia="Symbol" w:hAnsi="Times New Roman" w:cs="Times New Roman"/>
                <w:color w:val="000000"/>
              </w:rPr>
            </w:pPr>
            <w:r w:rsidRPr="00AA2D16">
              <w:rPr>
                <w:rFonts w:ascii="Times New Roman" w:eastAsia="Symbol" w:hAnsi="Times New Roman" w:cs="Times New Roman"/>
                <w:color w:val="000000"/>
              </w:rPr>
              <w:t>Naturalized citizen</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24375180"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6</w:t>
            </w:r>
          </w:p>
        </w:tc>
      </w:tr>
      <w:tr w:rsidR="000E2896" w:rsidRPr="00AA2D16" w14:paraId="76FAED9F" w14:textId="77777777" w:rsidTr="00C66557">
        <w:trPr>
          <w:trHeight w:val="315"/>
        </w:trPr>
        <w:tc>
          <w:tcPr>
            <w:tcW w:w="1664" w:type="dxa"/>
            <w:vMerge/>
            <w:tcBorders>
              <w:left w:val="single" w:sz="4" w:space="0" w:color="auto"/>
              <w:right w:val="single" w:sz="4" w:space="0" w:color="auto"/>
            </w:tcBorders>
            <w:shd w:val="clear" w:color="auto" w:fill="auto"/>
            <w:vAlign w:val="center"/>
          </w:tcPr>
          <w:p w14:paraId="68234A93" w14:textId="77777777" w:rsidR="000E2896" w:rsidRPr="00AA2D16" w:rsidRDefault="000E2896" w:rsidP="000E2896">
            <w:pPr>
              <w:spacing w:after="0" w:line="240" w:lineRule="auto"/>
              <w:jc w:val="cente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2CF0D454" w14:textId="77777777" w:rsidR="000E2896" w:rsidRPr="00AA2D16" w:rsidRDefault="000E2896" w:rsidP="000E2896">
            <w:pPr>
              <w:spacing w:after="0" w:line="240" w:lineRule="auto"/>
              <w:rPr>
                <w:rFonts w:ascii="Times New Roman" w:eastAsia="Symbol" w:hAnsi="Times New Roman" w:cs="Times New Roman"/>
                <w:color w:val="000000"/>
              </w:rPr>
            </w:pPr>
            <w:r w:rsidRPr="00AA2D16">
              <w:rPr>
                <w:rFonts w:ascii="Times New Roman" w:eastAsia="Symbol" w:hAnsi="Times New Roman" w:cs="Times New Roman"/>
                <w:color w:val="000000"/>
              </w:rPr>
              <w:t>Non-citizen</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2E0E55B6"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6</w:t>
            </w:r>
          </w:p>
        </w:tc>
      </w:tr>
      <w:tr w:rsidR="000E2896" w:rsidRPr="00AA2D16" w14:paraId="23A99CAB" w14:textId="77777777" w:rsidTr="00C66557">
        <w:trPr>
          <w:trHeight w:val="315"/>
        </w:trPr>
        <w:tc>
          <w:tcPr>
            <w:tcW w:w="1664" w:type="dxa"/>
            <w:vMerge/>
            <w:tcBorders>
              <w:left w:val="single" w:sz="4" w:space="0" w:color="auto"/>
              <w:right w:val="single" w:sz="4" w:space="0" w:color="auto"/>
            </w:tcBorders>
            <w:shd w:val="clear" w:color="auto" w:fill="auto"/>
            <w:vAlign w:val="center"/>
          </w:tcPr>
          <w:p w14:paraId="137AEA0B" w14:textId="77777777" w:rsidR="000E2896" w:rsidRPr="00AA2D16" w:rsidRDefault="000E2896" w:rsidP="000E2896">
            <w:pPr>
              <w:spacing w:after="0" w:line="240" w:lineRule="auto"/>
              <w:jc w:val="cente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6D717672" w14:textId="52314A94" w:rsidR="000E2896" w:rsidRPr="00AA2D16" w:rsidRDefault="000E2896" w:rsidP="000E2896">
            <w:pPr>
              <w:spacing w:after="0" w:line="240" w:lineRule="auto"/>
              <w:rPr>
                <w:rFonts w:ascii="Times New Roman" w:eastAsia="Symbol" w:hAnsi="Times New Roman" w:cs="Times New Roman"/>
                <w:color w:val="000000"/>
              </w:rPr>
            </w:pPr>
            <w:r w:rsidRPr="00AA2D16">
              <w:rPr>
                <w:rFonts w:ascii="Times New Roman" w:eastAsia="Symbol" w:hAnsi="Times New Roman" w:cs="Times New Roman"/>
                <w:color w:val="000000"/>
              </w:rPr>
              <w:t>Live with household members who are unrelated (</w:t>
            </w:r>
            <w:r w:rsidR="00262DF7" w:rsidRPr="00AA2D16">
              <w:rPr>
                <w:rFonts w:ascii="Times New Roman" w:eastAsia="Symbol" w:hAnsi="Times New Roman" w:cs="Times New Roman"/>
                <w:color w:val="000000"/>
              </w:rPr>
              <w:t xml:space="preserve">age </w:t>
            </w:r>
            <w:r w:rsidRPr="00AA2D16">
              <w:rPr>
                <w:rFonts w:ascii="Times New Roman" w:eastAsia="Symbol" w:hAnsi="Times New Roman" w:cs="Times New Roman"/>
                <w:color w:val="000000"/>
              </w:rPr>
              <w:t>13+)</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34D9D413"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4-6</w:t>
            </w:r>
          </w:p>
        </w:tc>
      </w:tr>
      <w:tr w:rsidR="000E2896" w:rsidRPr="00AA2D16" w14:paraId="0A842D68" w14:textId="77777777" w:rsidTr="00C66557">
        <w:trPr>
          <w:trHeight w:val="315"/>
        </w:trPr>
        <w:tc>
          <w:tcPr>
            <w:tcW w:w="1664" w:type="dxa"/>
            <w:tcBorders>
              <w:left w:val="single" w:sz="4" w:space="0" w:color="auto"/>
              <w:right w:val="single" w:sz="4" w:space="0" w:color="auto"/>
            </w:tcBorders>
            <w:shd w:val="clear" w:color="auto" w:fill="auto"/>
            <w:vAlign w:val="center"/>
          </w:tcPr>
          <w:p w14:paraId="3CEC15B4" w14:textId="77777777" w:rsidR="000E2896" w:rsidRPr="00AA2D16" w:rsidRDefault="000E2896" w:rsidP="000E2896">
            <w:pPr>
              <w:spacing w:after="0" w:line="240" w:lineRule="auto"/>
              <w:jc w:val="cente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48095C1A" w14:textId="35331AF6" w:rsidR="000E2896" w:rsidRPr="00AA2D16" w:rsidRDefault="000E2896" w:rsidP="000E2896">
            <w:pPr>
              <w:spacing w:after="0" w:line="240" w:lineRule="auto"/>
              <w:rPr>
                <w:rFonts w:ascii="Times New Roman" w:eastAsia="Symbol" w:hAnsi="Times New Roman" w:cs="Times New Roman"/>
                <w:color w:val="000000"/>
              </w:rPr>
            </w:pPr>
            <w:r w:rsidRPr="00AA2D16">
              <w:rPr>
                <w:rFonts w:ascii="Times New Roman" w:eastAsia="Symbol" w:hAnsi="Times New Roman" w:cs="Times New Roman"/>
                <w:color w:val="000000"/>
              </w:rPr>
              <w:t>Extended family (ex: cousins, aunts or uncles, grandparents who may have come a long time ago) (</w:t>
            </w:r>
            <w:r w:rsidR="00262DF7" w:rsidRPr="00AA2D16">
              <w:rPr>
                <w:rFonts w:ascii="Times New Roman" w:eastAsia="Symbol" w:hAnsi="Times New Roman" w:cs="Times New Roman"/>
                <w:color w:val="000000"/>
              </w:rPr>
              <w:t xml:space="preserve">age </w:t>
            </w:r>
            <w:r w:rsidRPr="00AA2D16">
              <w:rPr>
                <w:rFonts w:ascii="Times New Roman" w:eastAsia="Symbol" w:hAnsi="Times New Roman" w:cs="Times New Roman"/>
                <w:color w:val="000000"/>
              </w:rPr>
              <w:t>13+)</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2A1F36C0"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4-6</w:t>
            </w:r>
          </w:p>
        </w:tc>
      </w:tr>
      <w:tr w:rsidR="000E2896" w:rsidRPr="00AA2D16" w14:paraId="79BCA045" w14:textId="77777777" w:rsidTr="00C66557">
        <w:trPr>
          <w:trHeight w:val="315"/>
        </w:trPr>
        <w:tc>
          <w:tcPr>
            <w:tcW w:w="1664" w:type="dxa"/>
            <w:tcBorders>
              <w:left w:val="single" w:sz="4" w:space="0" w:color="auto"/>
              <w:right w:val="single" w:sz="4" w:space="0" w:color="auto"/>
            </w:tcBorders>
            <w:shd w:val="clear" w:color="auto" w:fill="auto"/>
            <w:vAlign w:val="center"/>
          </w:tcPr>
          <w:p w14:paraId="0BCEB777" w14:textId="77777777" w:rsidR="000E2896" w:rsidRPr="00AA2D16" w:rsidRDefault="000E2896" w:rsidP="000E2896">
            <w:pPr>
              <w:spacing w:after="0" w:line="240" w:lineRule="auto"/>
              <w:jc w:val="cente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14610B0D" w14:textId="48439B8F" w:rsidR="000E2896" w:rsidRPr="00AA2D16" w:rsidRDefault="000E2896" w:rsidP="000E2896">
            <w:pPr>
              <w:spacing w:after="0" w:line="240" w:lineRule="auto"/>
              <w:rPr>
                <w:rFonts w:ascii="Times New Roman" w:eastAsia="Symbol" w:hAnsi="Times New Roman" w:cs="Times New Roman"/>
                <w:color w:val="000000"/>
              </w:rPr>
            </w:pPr>
            <w:r w:rsidRPr="00AA2D16">
              <w:rPr>
                <w:rFonts w:ascii="Times New Roman" w:eastAsia="Symbol" w:hAnsi="Times New Roman" w:cs="Times New Roman"/>
                <w:color w:val="000000"/>
              </w:rPr>
              <w:t xml:space="preserve">Immediate family </w:t>
            </w:r>
            <w:r w:rsidR="00262DF7" w:rsidRPr="00AA2D16">
              <w:rPr>
                <w:rFonts w:ascii="Times New Roman" w:eastAsia="Symbol" w:hAnsi="Times New Roman" w:cs="Times New Roman"/>
                <w:color w:val="000000"/>
              </w:rPr>
              <w:t xml:space="preserve">age </w:t>
            </w:r>
            <w:r w:rsidRPr="00AA2D16">
              <w:rPr>
                <w:rFonts w:ascii="Times New Roman" w:eastAsia="Symbol" w:hAnsi="Times New Roman" w:cs="Times New Roman"/>
                <w:color w:val="000000"/>
              </w:rPr>
              <w:t>18+ who came to US at a different time or were naturalized at a different time.</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69F1BBC0"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2-4</w:t>
            </w:r>
          </w:p>
        </w:tc>
      </w:tr>
      <w:tr w:rsidR="000E2896" w:rsidRPr="00AA2D16" w14:paraId="1FD6D7D7" w14:textId="77777777" w:rsidTr="00C66557">
        <w:trPr>
          <w:trHeight w:val="315"/>
        </w:trPr>
        <w:tc>
          <w:tcPr>
            <w:tcW w:w="1664" w:type="dxa"/>
            <w:tcBorders>
              <w:left w:val="single" w:sz="4" w:space="0" w:color="auto"/>
              <w:right w:val="single" w:sz="4" w:space="0" w:color="auto"/>
            </w:tcBorders>
            <w:shd w:val="clear" w:color="auto" w:fill="auto"/>
            <w:vAlign w:val="center"/>
          </w:tcPr>
          <w:p w14:paraId="545D6A01" w14:textId="77777777" w:rsidR="000E2896" w:rsidRPr="00AA2D16" w:rsidRDefault="000E2896" w:rsidP="000E2896">
            <w:pPr>
              <w:spacing w:after="0" w:line="240" w:lineRule="auto"/>
              <w:jc w:val="cente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1EB89AC8" w14:textId="473A32C9" w:rsidR="000E2896" w:rsidRPr="00AA2D16" w:rsidRDefault="000E2896" w:rsidP="00B175A0">
            <w:pPr>
              <w:spacing w:after="0" w:line="240" w:lineRule="auto"/>
              <w:rPr>
                <w:rFonts w:ascii="Times New Roman" w:eastAsia="Symbol" w:hAnsi="Times New Roman" w:cs="Times New Roman"/>
                <w:color w:val="000000"/>
              </w:rPr>
            </w:pPr>
            <w:r w:rsidRPr="00AA2D16">
              <w:rPr>
                <w:rFonts w:ascii="Times New Roman" w:eastAsia="Symbol" w:hAnsi="Times New Roman" w:cs="Times New Roman"/>
                <w:color w:val="000000"/>
              </w:rPr>
              <w:t>Arrived in US (R</w:t>
            </w:r>
            <w:r w:rsidR="00B175A0">
              <w:rPr>
                <w:rFonts w:ascii="Times New Roman" w:eastAsia="Symbol" w:hAnsi="Times New Roman" w:cs="Times New Roman"/>
                <w:color w:val="000000"/>
              </w:rPr>
              <w:t>espondent</w:t>
            </w:r>
            <w:r w:rsidRPr="00AA2D16">
              <w:rPr>
                <w:rFonts w:ascii="Times New Roman" w:eastAsia="Symbol" w:hAnsi="Times New Roman" w:cs="Times New Roman"/>
                <w:color w:val="000000"/>
              </w:rPr>
              <w:t xml:space="preserve"> or other </w:t>
            </w:r>
            <w:r w:rsidR="00B175A0">
              <w:rPr>
                <w:rFonts w:ascii="Times New Roman" w:eastAsia="Symbol" w:hAnsi="Times New Roman" w:cs="Times New Roman"/>
                <w:color w:val="000000"/>
              </w:rPr>
              <w:t>household</w:t>
            </w:r>
            <w:r w:rsidR="00B175A0" w:rsidRPr="00AA2D16">
              <w:rPr>
                <w:rFonts w:ascii="Times New Roman" w:eastAsia="Symbol" w:hAnsi="Times New Roman" w:cs="Times New Roman"/>
                <w:color w:val="000000"/>
              </w:rPr>
              <w:t xml:space="preserve"> </w:t>
            </w:r>
            <w:r w:rsidRPr="00AA2D16">
              <w:rPr>
                <w:rFonts w:ascii="Times New Roman" w:eastAsia="Symbol" w:hAnsi="Times New Roman" w:cs="Times New Roman"/>
                <w:color w:val="000000"/>
              </w:rPr>
              <w:t>adult)</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2B16AC25" w14:textId="77777777" w:rsidR="000E2896" w:rsidRPr="00AA2D16" w:rsidRDefault="000E2896" w:rsidP="00262DF7">
            <w:pPr>
              <w:spacing w:after="0" w:line="240" w:lineRule="auto"/>
              <w:jc w:val="center"/>
              <w:rPr>
                <w:rFonts w:ascii="Times New Roman" w:hAnsi="Times New Roman" w:cs="Times New Roman"/>
                <w:color w:val="000000"/>
              </w:rPr>
            </w:pPr>
          </w:p>
        </w:tc>
      </w:tr>
      <w:tr w:rsidR="000E2896" w:rsidRPr="00AA2D16" w14:paraId="5D3C31FC" w14:textId="77777777" w:rsidTr="00C66557">
        <w:trPr>
          <w:trHeight w:val="315"/>
        </w:trPr>
        <w:tc>
          <w:tcPr>
            <w:tcW w:w="1664" w:type="dxa"/>
            <w:tcBorders>
              <w:left w:val="single" w:sz="4" w:space="0" w:color="auto"/>
              <w:right w:val="single" w:sz="4" w:space="0" w:color="auto"/>
            </w:tcBorders>
            <w:shd w:val="clear" w:color="auto" w:fill="auto"/>
            <w:vAlign w:val="center"/>
          </w:tcPr>
          <w:p w14:paraId="10232920" w14:textId="77777777" w:rsidR="000E2896" w:rsidRPr="00AA2D16" w:rsidRDefault="000E2896" w:rsidP="000E2896">
            <w:pPr>
              <w:spacing w:after="0" w:line="240" w:lineRule="auto"/>
              <w:jc w:val="cente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2FED782F" w14:textId="77777777" w:rsidR="000E2896" w:rsidRPr="00AA2D16" w:rsidRDefault="000E2896" w:rsidP="000E2896">
            <w:pPr>
              <w:spacing w:after="0" w:line="240" w:lineRule="auto"/>
              <w:rPr>
                <w:rFonts w:ascii="Times New Roman" w:eastAsia="Symbol" w:hAnsi="Times New Roman" w:cs="Times New Roman"/>
                <w:color w:val="000000"/>
              </w:rPr>
            </w:pPr>
            <w:r w:rsidRPr="00AA2D16">
              <w:rPr>
                <w:rFonts w:ascii="Times New Roman" w:eastAsia="Symbol" w:hAnsi="Times New Roman" w:cs="Times New Roman"/>
                <w:color w:val="000000"/>
              </w:rPr>
              <w:t xml:space="preserve">   Before 1985 </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44286875"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1-2</w:t>
            </w:r>
          </w:p>
        </w:tc>
      </w:tr>
      <w:tr w:rsidR="000E2896" w:rsidRPr="00AA2D16" w14:paraId="4E92182E" w14:textId="77777777" w:rsidTr="00C66557">
        <w:trPr>
          <w:trHeight w:val="315"/>
        </w:trPr>
        <w:tc>
          <w:tcPr>
            <w:tcW w:w="1664" w:type="dxa"/>
            <w:tcBorders>
              <w:left w:val="single" w:sz="4" w:space="0" w:color="auto"/>
              <w:right w:val="single" w:sz="4" w:space="0" w:color="auto"/>
            </w:tcBorders>
            <w:shd w:val="clear" w:color="auto" w:fill="auto"/>
            <w:vAlign w:val="center"/>
          </w:tcPr>
          <w:p w14:paraId="69567672" w14:textId="77777777" w:rsidR="000E2896" w:rsidRPr="00AA2D16" w:rsidRDefault="000E2896" w:rsidP="000E2896">
            <w:pPr>
              <w:spacing w:after="0" w:line="240" w:lineRule="auto"/>
              <w:jc w:val="cente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350AF4D1" w14:textId="77777777" w:rsidR="000E2896" w:rsidRPr="00AA2D16" w:rsidRDefault="000E2896" w:rsidP="000E2896">
            <w:pPr>
              <w:spacing w:after="0" w:line="240" w:lineRule="auto"/>
              <w:rPr>
                <w:rFonts w:ascii="Times New Roman" w:eastAsia="Symbol" w:hAnsi="Times New Roman" w:cs="Times New Roman"/>
                <w:color w:val="000000"/>
              </w:rPr>
            </w:pPr>
            <w:r w:rsidRPr="00AA2D16">
              <w:rPr>
                <w:rFonts w:ascii="Times New Roman" w:eastAsia="Symbol" w:hAnsi="Times New Roman" w:cs="Times New Roman"/>
                <w:color w:val="000000"/>
              </w:rPr>
              <w:t xml:space="preserve">   1985-1996</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005EC401"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2-4</w:t>
            </w:r>
          </w:p>
        </w:tc>
      </w:tr>
      <w:tr w:rsidR="000E2896" w:rsidRPr="00AA2D16" w14:paraId="1F06A028" w14:textId="77777777" w:rsidTr="00C66557">
        <w:trPr>
          <w:trHeight w:val="315"/>
        </w:trPr>
        <w:tc>
          <w:tcPr>
            <w:tcW w:w="1664" w:type="dxa"/>
            <w:tcBorders>
              <w:left w:val="single" w:sz="4" w:space="0" w:color="auto"/>
              <w:right w:val="single" w:sz="4" w:space="0" w:color="auto"/>
            </w:tcBorders>
            <w:shd w:val="clear" w:color="auto" w:fill="auto"/>
            <w:vAlign w:val="center"/>
          </w:tcPr>
          <w:p w14:paraId="55B670EE" w14:textId="77777777" w:rsidR="000E2896" w:rsidRPr="00AA2D16" w:rsidRDefault="000E2896" w:rsidP="000E2896">
            <w:pPr>
              <w:spacing w:after="0" w:line="240" w:lineRule="auto"/>
              <w:jc w:val="cente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531748FB" w14:textId="77777777" w:rsidR="000E2896" w:rsidRPr="00AA2D16" w:rsidRDefault="000E2896" w:rsidP="000E2896">
            <w:pPr>
              <w:spacing w:after="0" w:line="240" w:lineRule="auto"/>
              <w:rPr>
                <w:rFonts w:ascii="Times New Roman" w:eastAsia="Symbol" w:hAnsi="Times New Roman" w:cs="Times New Roman"/>
                <w:color w:val="000000"/>
              </w:rPr>
            </w:pPr>
            <w:r w:rsidRPr="00AA2D16">
              <w:rPr>
                <w:rFonts w:ascii="Times New Roman" w:eastAsia="Symbol" w:hAnsi="Times New Roman" w:cs="Times New Roman"/>
                <w:color w:val="000000"/>
              </w:rPr>
              <w:t xml:space="preserve">   1997-2004</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3F579BF3"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2-4</w:t>
            </w:r>
          </w:p>
        </w:tc>
      </w:tr>
      <w:tr w:rsidR="000E2896" w:rsidRPr="00AA2D16" w14:paraId="5DF5DE65" w14:textId="77777777" w:rsidTr="00C66557">
        <w:trPr>
          <w:trHeight w:val="315"/>
        </w:trPr>
        <w:tc>
          <w:tcPr>
            <w:tcW w:w="1664" w:type="dxa"/>
            <w:tcBorders>
              <w:left w:val="single" w:sz="4" w:space="0" w:color="auto"/>
              <w:right w:val="single" w:sz="4" w:space="0" w:color="auto"/>
            </w:tcBorders>
            <w:shd w:val="clear" w:color="auto" w:fill="auto"/>
            <w:vAlign w:val="center"/>
          </w:tcPr>
          <w:p w14:paraId="5C3AE111" w14:textId="77777777" w:rsidR="000E2896" w:rsidRPr="00AA2D16" w:rsidRDefault="000E2896" w:rsidP="000E2896">
            <w:pPr>
              <w:spacing w:after="0" w:line="240" w:lineRule="auto"/>
              <w:jc w:val="cente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59D92E67" w14:textId="77777777" w:rsidR="000E2896" w:rsidRPr="00AA2D16" w:rsidRDefault="000E2896" w:rsidP="000E2896">
            <w:pPr>
              <w:spacing w:after="0" w:line="240" w:lineRule="auto"/>
              <w:rPr>
                <w:rFonts w:ascii="Times New Roman" w:eastAsia="Symbol" w:hAnsi="Times New Roman" w:cs="Times New Roman"/>
                <w:color w:val="000000"/>
              </w:rPr>
            </w:pPr>
            <w:r w:rsidRPr="00AA2D16">
              <w:rPr>
                <w:rFonts w:ascii="Times New Roman" w:eastAsia="Symbol" w:hAnsi="Times New Roman" w:cs="Times New Roman"/>
                <w:color w:val="000000"/>
              </w:rPr>
              <w:t xml:space="preserve">   2005 or later</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7BD60E77"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1-2</w:t>
            </w:r>
          </w:p>
        </w:tc>
      </w:tr>
      <w:tr w:rsidR="000E2896" w:rsidRPr="00AA2D16" w14:paraId="572D1B51" w14:textId="77777777" w:rsidTr="00C66557">
        <w:trPr>
          <w:trHeight w:val="315"/>
        </w:trPr>
        <w:tc>
          <w:tcPr>
            <w:tcW w:w="1664" w:type="dxa"/>
            <w:tcBorders>
              <w:left w:val="single" w:sz="4" w:space="0" w:color="auto"/>
              <w:right w:val="single" w:sz="4" w:space="0" w:color="auto"/>
            </w:tcBorders>
            <w:shd w:val="clear" w:color="auto" w:fill="auto"/>
            <w:vAlign w:val="center"/>
          </w:tcPr>
          <w:p w14:paraId="3C61A993" w14:textId="77777777" w:rsidR="000E2896" w:rsidRPr="00AA2D16" w:rsidRDefault="000E2896" w:rsidP="00E01553">
            <w:pPr>
              <w:spacing w:after="0" w:line="240" w:lineRule="auto"/>
              <w:jc w:val="cente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09B340ED" w14:textId="77777777" w:rsidR="000E2896" w:rsidRPr="00AA2D16" w:rsidRDefault="000E2896" w:rsidP="00E01553">
            <w:pPr>
              <w:spacing w:after="0" w:line="240" w:lineRule="auto"/>
              <w:rPr>
                <w:rFonts w:ascii="Times New Roman" w:eastAsia="Symbol" w:hAnsi="Times New Roman" w:cs="Times New Roman"/>
                <w:color w:val="000000"/>
              </w:rPr>
            </w:pPr>
            <w:r w:rsidRPr="00AA2D16">
              <w:rPr>
                <w:rFonts w:ascii="Times New Roman" w:eastAsia="Symbol" w:hAnsi="Times New Roman" w:cs="Times New Roman"/>
                <w:color w:val="000000"/>
              </w:rPr>
              <w:t>Have come to US multiple times/multiple entries</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3CCE7361"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2-3</w:t>
            </w:r>
          </w:p>
        </w:tc>
      </w:tr>
      <w:tr w:rsidR="000E2896" w:rsidRPr="00AA2D16" w14:paraId="2A6A44E8" w14:textId="77777777" w:rsidTr="00C66557">
        <w:trPr>
          <w:trHeight w:val="315"/>
        </w:trPr>
        <w:tc>
          <w:tcPr>
            <w:tcW w:w="1664" w:type="dxa"/>
            <w:vMerge w:val="restart"/>
            <w:tcBorders>
              <w:top w:val="single" w:sz="4" w:space="0" w:color="000000"/>
              <w:left w:val="single" w:sz="4" w:space="0" w:color="auto"/>
              <w:right w:val="single" w:sz="4" w:space="0" w:color="auto"/>
            </w:tcBorders>
            <w:shd w:val="clear" w:color="auto" w:fill="auto"/>
            <w:vAlign w:val="center"/>
          </w:tcPr>
          <w:p w14:paraId="787DCC69" w14:textId="77777777" w:rsidR="000E2896" w:rsidRPr="00AA2D16" w:rsidRDefault="000E2896" w:rsidP="00E01553">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Group 2: Weeks Worked and</w:t>
            </w:r>
          </w:p>
          <w:p w14:paraId="0D17DE1F" w14:textId="77777777" w:rsidR="000E2896" w:rsidRPr="00AA2D16" w:rsidRDefault="000E2896" w:rsidP="00E01553">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Income</w:t>
            </w:r>
          </w:p>
          <w:p w14:paraId="67B0F60B" w14:textId="77777777" w:rsidR="000E2896" w:rsidRPr="00AA2D16" w:rsidRDefault="000E2896" w:rsidP="00E01553">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(n=12)</w:t>
            </w:r>
          </w:p>
          <w:p w14:paraId="0ADBF956" w14:textId="77777777" w:rsidR="000E2896" w:rsidRPr="00AA2D16" w:rsidRDefault="000E2896" w:rsidP="00E01553">
            <w:pPr>
              <w:rPr>
                <w:rFonts w:ascii="Times New Roman" w:hAnsi="Times New Roman" w:cs="Times New Roman"/>
              </w:rPr>
            </w:pPr>
          </w:p>
          <w:p w14:paraId="33F91CF4" w14:textId="77777777" w:rsidR="000E2896" w:rsidRPr="00AA2D16" w:rsidRDefault="000E2896" w:rsidP="00E01553">
            <w:pP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76D885C5" w14:textId="77777777" w:rsidR="000E2896" w:rsidRPr="00AA2D16" w:rsidRDefault="000E2896" w:rsidP="00E01553">
            <w:pPr>
              <w:spacing w:after="0" w:line="240" w:lineRule="auto"/>
              <w:rPr>
                <w:rFonts w:ascii="Times New Roman" w:eastAsia="Symbol" w:hAnsi="Times New Roman" w:cs="Times New Roman"/>
                <w:color w:val="000000"/>
              </w:rPr>
            </w:pPr>
            <w:r w:rsidRPr="00AA2D16">
              <w:rPr>
                <w:rFonts w:ascii="Times New Roman" w:eastAsia="Symbol" w:hAnsi="Times New Roman" w:cs="Times New Roman"/>
                <w:color w:val="000000"/>
              </w:rPr>
              <w:t>Born in Mexico</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6B90BB31"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6</w:t>
            </w:r>
          </w:p>
        </w:tc>
      </w:tr>
      <w:tr w:rsidR="000E2896" w:rsidRPr="00AA2D16" w14:paraId="45FE6F63" w14:textId="77777777" w:rsidTr="00C66557">
        <w:trPr>
          <w:trHeight w:val="315"/>
        </w:trPr>
        <w:tc>
          <w:tcPr>
            <w:tcW w:w="1664" w:type="dxa"/>
            <w:vMerge/>
            <w:tcBorders>
              <w:left w:val="single" w:sz="4" w:space="0" w:color="auto"/>
              <w:right w:val="single" w:sz="4" w:space="0" w:color="auto"/>
            </w:tcBorders>
            <w:shd w:val="clear" w:color="auto" w:fill="auto"/>
            <w:vAlign w:val="center"/>
          </w:tcPr>
          <w:p w14:paraId="49E246BB" w14:textId="77777777" w:rsidR="000E2896" w:rsidRPr="00AA2D16" w:rsidRDefault="000E2896" w:rsidP="00E01553">
            <w:pP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08C05498" w14:textId="77777777" w:rsidR="000E2896" w:rsidRPr="00AA2D16" w:rsidRDefault="000E2896" w:rsidP="00E01553">
            <w:pPr>
              <w:spacing w:after="0" w:line="240" w:lineRule="auto"/>
              <w:rPr>
                <w:rFonts w:ascii="Times New Roman" w:eastAsia="Symbol" w:hAnsi="Times New Roman" w:cs="Times New Roman"/>
                <w:color w:val="000000"/>
              </w:rPr>
            </w:pPr>
            <w:r w:rsidRPr="00AA2D16">
              <w:rPr>
                <w:rFonts w:ascii="Times New Roman" w:eastAsia="Symbol" w:hAnsi="Times New Roman" w:cs="Times New Roman"/>
                <w:color w:val="000000"/>
              </w:rPr>
              <w:t>Born in South America, Central America, or Spanish-speaking Caribbean nation (including Puerto Rico)</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557A0AD5"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6</w:t>
            </w:r>
          </w:p>
        </w:tc>
      </w:tr>
      <w:tr w:rsidR="000E2896" w:rsidRPr="00AA2D16" w14:paraId="3609CEA3" w14:textId="77777777" w:rsidTr="00C66557">
        <w:trPr>
          <w:trHeight w:val="315"/>
        </w:trPr>
        <w:tc>
          <w:tcPr>
            <w:tcW w:w="1664" w:type="dxa"/>
            <w:vMerge/>
            <w:tcBorders>
              <w:left w:val="single" w:sz="4" w:space="0" w:color="auto"/>
              <w:right w:val="single" w:sz="4" w:space="0" w:color="auto"/>
            </w:tcBorders>
            <w:shd w:val="clear" w:color="auto" w:fill="auto"/>
            <w:vAlign w:val="center"/>
          </w:tcPr>
          <w:p w14:paraId="4D03F2EB" w14:textId="77777777" w:rsidR="000E2896" w:rsidRPr="00AA2D16" w:rsidRDefault="000E2896" w:rsidP="00E01553">
            <w:pPr>
              <w:rPr>
                <w:rFonts w:ascii="Times New Roman" w:hAnsi="Times New Roman" w:cs="Times New Roman"/>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2B8B05ED" w14:textId="7AF25F5E" w:rsidR="000E2896" w:rsidRPr="00AA2D16" w:rsidRDefault="00B175A0" w:rsidP="00B175A0">
            <w:pPr>
              <w:spacing w:after="0" w:line="240" w:lineRule="auto"/>
              <w:rPr>
                <w:rFonts w:ascii="Times New Roman" w:eastAsia="Symbol" w:hAnsi="Times New Roman" w:cs="Times New Roman"/>
                <w:color w:val="000000"/>
              </w:rPr>
            </w:pPr>
            <w:r>
              <w:rPr>
                <w:rFonts w:ascii="Times New Roman" w:eastAsia="Symbol" w:hAnsi="Times New Roman" w:cs="Times New Roman"/>
                <w:color w:val="000000"/>
              </w:rPr>
              <w:t xml:space="preserve">Households of </w:t>
            </w:r>
            <w:r w:rsidR="000E2896" w:rsidRPr="00AA2D16">
              <w:rPr>
                <w:rFonts w:ascii="Times New Roman" w:eastAsia="Symbol" w:hAnsi="Times New Roman" w:cs="Times New Roman"/>
                <w:color w:val="000000"/>
              </w:rPr>
              <w:t>size 2+ who are ages 15+</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0F6F25CC"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12</w:t>
            </w:r>
          </w:p>
        </w:tc>
      </w:tr>
      <w:tr w:rsidR="000E2896" w:rsidRPr="00AA2D16" w14:paraId="2426C69C" w14:textId="77777777" w:rsidTr="00C66557">
        <w:trPr>
          <w:trHeight w:val="315"/>
        </w:trPr>
        <w:tc>
          <w:tcPr>
            <w:tcW w:w="1664" w:type="dxa"/>
            <w:vMerge/>
            <w:tcBorders>
              <w:left w:val="single" w:sz="4" w:space="0" w:color="auto"/>
              <w:right w:val="single" w:sz="4" w:space="0" w:color="auto"/>
            </w:tcBorders>
            <w:shd w:val="clear" w:color="auto" w:fill="auto"/>
            <w:vAlign w:val="center"/>
          </w:tcPr>
          <w:p w14:paraId="314920A7" w14:textId="77777777" w:rsidR="000E2896" w:rsidRPr="00AA2D16" w:rsidRDefault="000E2896" w:rsidP="00E01553">
            <w:pPr>
              <w:spacing w:after="0" w:line="240" w:lineRule="auto"/>
              <w:jc w:val="cente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5D766D8C" w14:textId="77777777" w:rsidR="000E2896" w:rsidRPr="00AA2D16" w:rsidRDefault="000E2896" w:rsidP="00E01553">
            <w:pPr>
              <w:spacing w:after="0" w:line="240" w:lineRule="auto"/>
              <w:rPr>
                <w:rFonts w:ascii="Times New Roman" w:eastAsia="Symbol" w:hAnsi="Times New Roman" w:cs="Times New Roman"/>
                <w:color w:val="000000"/>
              </w:rPr>
            </w:pPr>
            <w:r w:rsidRPr="00AA2D16">
              <w:rPr>
                <w:rFonts w:ascii="Times New Roman" w:eastAsia="Symbol" w:hAnsi="Times New Roman" w:cs="Times New Roman"/>
                <w:color w:val="000000"/>
              </w:rPr>
              <w:t>Worked in regular jobs with regular schedules in 2016</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23558D9F"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4-6</w:t>
            </w:r>
          </w:p>
        </w:tc>
      </w:tr>
      <w:tr w:rsidR="000E2896" w:rsidRPr="00AA2D16" w14:paraId="4CDD0D9B" w14:textId="77777777" w:rsidTr="00C66557">
        <w:trPr>
          <w:trHeight w:val="315"/>
        </w:trPr>
        <w:tc>
          <w:tcPr>
            <w:tcW w:w="1664" w:type="dxa"/>
            <w:vMerge/>
            <w:tcBorders>
              <w:left w:val="single" w:sz="4" w:space="0" w:color="auto"/>
              <w:right w:val="single" w:sz="4" w:space="0" w:color="auto"/>
            </w:tcBorders>
            <w:shd w:val="clear" w:color="auto" w:fill="auto"/>
            <w:vAlign w:val="center"/>
          </w:tcPr>
          <w:p w14:paraId="7E9E0AD6" w14:textId="77777777" w:rsidR="000E2896" w:rsidRPr="00AA2D16" w:rsidRDefault="000E2896" w:rsidP="00E01553">
            <w:pPr>
              <w:spacing w:after="0" w:line="240" w:lineRule="auto"/>
              <w:jc w:val="cente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1012AE7A" w14:textId="77777777" w:rsidR="000E2896" w:rsidRPr="00AA2D16" w:rsidRDefault="000E2896" w:rsidP="00E01553">
            <w:pPr>
              <w:spacing w:after="0" w:line="240" w:lineRule="auto"/>
              <w:rPr>
                <w:rFonts w:ascii="Times New Roman" w:eastAsia="Symbol" w:hAnsi="Times New Roman" w:cs="Times New Roman"/>
                <w:color w:val="000000"/>
              </w:rPr>
            </w:pPr>
            <w:r w:rsidRPr="00AA2D16">
              <w:rPr>
                <w:rFonts w:ascii="Times New Roman" w:eastAsia="Symbol" w:hAnsi="Times New Roman" w:cs="Times New Roman"/>
                <w:color w:val="000000"/>
              </w:rPr>
              <w:t>Irregular workers (such as partial year workers, irregular schedules, multiple jobs) in 2016</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37BC462D"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6-8</w:t>
            </w:r>
          </w:p>
        </w:tc>
      </w:tr>
      <w:tr w:rsidR="000E2896" w:rsidRPr="00AA2D16" w14:paraId="3C76F56B" w14:textId="77777777" w:rsidTr="00C66557">
        <w:trPr>
          <w:trHeight w:val="315"/>
        </w:trPr>
        <w:tc>
          <w:tcPr>
            <w:tcW w:w="1664" w:type="dxa"/>
            <w:vMerge/>
            <w:tcBorders>
              <w:left w:val="single" w:sz="4" w:space="0" w:color="auto"/>
              <w:right w:val="single" w:sz="4" w:space="0" w:color="auto"/>
            </w:tcBorders>
            <w:shd w:val="clear" w:color="auto" w:fill="auto"/>
            <w:vAlign w:val="center"/>
            <w:hideMark/>
          </w:tcPr>
          <w:p w14:paraId="575FC44E" w14:textId="77777777" w:rsidR="000E2896" w:rsidRPr="00AA2D16" w:rsidRDefault="000E2896" w:rsidP="00E01553">
            <w:pPr>
              <w:spacing w:after="0" w:line="240" w:lineRule="auto"/>
              <w:jc w:val="center"/>
              <w:rPr>
                <w:rFonts w:ascii="Times New Roman" w:hAnsi="Times New Roman" w:cs="Times New Roman"/>
                <w:color w:val="000000"/>
              </w:rPr>
            </w:pPr>
          </w:p>
        </w:tc>
        <w:tc>
          <w:tcPr>
            <w:tcW w:w="6271" w:type="dxa"/>
            <w:tcBorders>
              <w:top w:val="single" w:sz="4" w:space="0" w:color="000000"/>
              <w:left w:val="nil"/>
              <w:bottom w:val="single" w:sz="4" w:space="0" w:color="auto"/>
              <w:right w:val="single" w:sz="4" w:space="0" w:color="auto"/>
            </w:tcBorders>
            <w:shd w:val="clear" w:color="auto" w:fill="auto"/>
            <w:noWrap/>
            <w:vAlign w:val="center"/>
          </w:tcPr>
          <w:p w14:paraId="0FFACBBE" w14:textId="77777777" w:rsidR="000E2896" w:rsidRPr="00AA2D16" w:rsidRDefault="000E2896" w:rsidP="00E01553">
            <w:pPr>
              <w:spacing w:after="0" w:line="240" w:lineRule="auto"/>
              <w:rPr>
                <w:rFonts w:ascii="Times New Roman" w:hAnsi="Times New Roman" w:cs="Times New Roman"/>
                <w:color w:val="000000"/>
              </w:rPr>
            </w:pPr>
            <w:r w:rsidRPr="00AA2D16">
              <w:rPr>
                <w:rFonts w:ascii="Times New Roman" w:hAnsi="Times New Roman" w:cs="Times New Roman"/>
                <w:color w:val="000000"/>
              </w:rPr>
              <w:t>Married</w:t>
            </w:r>
          </w:p>
        </w:tc>
        <w:tc>
          <w:tcPr>
            <w:tcW w:w="1507" w:type="dxa"/>
            <w:tcBorders>
              <w:top w:val="single" w:sz="4" w:space="0" w:color="000000"/>
              <w:left w:val="nil"/>
              <w:bottom w:val="single" w:sz="4" w:space="0" w:color="auto"/>
              <w:right w:val="single" w:sz="4" w:space="0" w:color="auto"/>
            </w:tcBorders>
            <w:shd w:val="clear" w:color="auto" w:fill="auto"/>
            <w:noWrap/>
            <w:vAlign w:val="bottom"/>
          </w:tcPr>
          <w:p w14:paraId="2366DE9D"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6</w:t>
            </w:r>
          </w:p>
        </w:tc>
      </w:tr>
      <w:tr w:rsidR="000E2896" w:rsidRPr="00AA2D16" w14:paraId="24E10699" w14:textId="77777777" w:rsidTr="00C66557">
        <w:trPr>
          <w:trHeight w:val="315"/>
        </w:trPr>
        <w:tc>
          <w:tcPr>
            <w:tcW w:w="1664" w:type="dxa"/>
            <w:vMerge/>
            <w:tcBorders>
              <w:left w:val="single" w:sz="4" w:space="0" w:color="auto"/>
              <w:right w:val="single" w:sz="4" w:space="0" w:color="auto"/>
            </w:tcBorders>
            <w:shd w:val="clear" w:color="auto" w:fill="auto"/>
            <w:vAlign w:val="center"/>
            <w:hideMark/>
          </w:tcPr>
          <w:p w14:paraId="3AB1CF2E" w14:textId="77777777" w:rsidR="000E2896" w:rsidRPr="00AA2D16" w:rsidRDefault="000E2896" w:rsidP="00E01553">
            <w:pPr>
              <w:spacing w:after="0" w:line="240" w:lineRule="auto"/>
              <w:rPr>
                <w:rFonts w:ascii="Times New Roman" w:hAnsi="Times New Roman" w:cs="Times New Roman"/>
                <w:color w:val="000000"/>
              </w:rPr>
            </w:pPr>
          </w:p>
        </w:tc>
        <w:tc>
          <w:tcPr>
            <w:tcW w:w="6271" w:type="dxa"/>
            <w:tcBorders>
              <w:top w:val="single" w:sz="4" w:space="0" w:color="auto"/>
              <w:left w:val="nil"/>
              <w:bottom w:val="single" w:sz="4" w:space="0" w:color="auto"/>
              <w:right w:val="single" w:sz="4" w:space="0" w:color="auto"/>
            </w:tcBorders>
            <w:shd w:val="clear" w:color="auto" w:fill="auto"/>
            <w:noWrap/>
            <w:vAlign w:val="center"/>
          </w:tcPr>
          <w:p w14:paraId="5265F239" w14:textId="77777777" w:rsidR="000E2896" w:rsidRPr="00AA2D16" w:rsidRDefault="000E2896" w:rsidP="00E01553">
            <w:pPr>
              <w:spacing w:after="0" w:line="240" w:lineRule="auto"/>
              <w:rPr>
                <w:rFonts w:ascii="Times New Roman" w:hAnsi="Times New Roman" w:cs="Times New Roman"/>
                <w:color w:val="000000"/>
              </w:rPr>
            </w:pPr>
            <w:r w:rsidRPr="00AA2D16">
              <w:rPr>
                <w:rFonts w:ascii="Times New Roman" w:hAnsi="Times New Roman" w:cs="Times New Roman"/>
                <w:color w:val="000000"/>
              </w:rPr>
              <w:t>Were self-employed in 2016</w:t>
            </w:r>
          </w:p>
        </w:tc>
        <w:tc>
          <w:tcPr>
            <w:tcW w:w="1507" w:type="dxa"/>
            <w:tcBorders>
              <w:top w:val="single" w:sz="4" w:space="0" w:color="auto"/>
              <w:left w:val="nil"/>
              <w:bottom w:val="single" w:sz="4" w:space="0" w:color="auto"/>
              <w:right w:val="single" w:sz="4" w:space="0" w:color="auto"/>
            </w:tcBorders>
            <w:shd w:val="clear" w:color="auto" w:fill="auto"/>
            <w:noWrap/>
            <w:vAlign w:val="center"/>
          </w:tcPr>
          <w:p w14:paraId="2C0A5EBB"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3</w:t>
            </w:r>
          </w:p>
        </w:tc>
      </w:tr>
      <w:tr w:rsidR="000E2896" w:rsidRPr="00AA2D16" w14:paraId="3A05F068" w14:textId="77777777" w:rsidTr="00C66557">
        <w:trPr>
          <w:trHeight w:val="315"/>
        </w:trPr>
        <w:tc>
          <w:tcPr>
            <w:tcW w:w="1664" w:type="dxa"/>
            <w:vMerge/>
            <w:tcBorders>
              <w:left w:val="single" w:sz="4" w:space="0" w:color="auto"/>
              <w:right w:val="single" w:sz="4" w:space="0" w:color="auto"/>
            </w:tcBorders>
            <w:shd w:val="clear" w:color="auto" w:fill="auto"/>
          </w:tcPr>
          <w:p w14:paraId="67C6ED2D" w14:textId="77777777" w:rsidR="000E2896" w:rsidRPr="00AA2D16" w:rsidRDefault="000E2896" w:rsidP="00E01553">
            <w:pPr>
              <w:spacing w:after="0" w:line="240" w:lineRule="auto"/>
              <w:jc w:val="center"/>
              <w:rPr>
                <w:rFonts w:ascii="Times New Roman" w:hAnsi="Times New Roman" w:cs="Times New Roman"/>
                <w:color w:val="000000"/>
              </w:rPr>
            </w:pPr>
          </w:p>
        </w:tc>
        <w:tc>
          <w:tcPr>
            <w:tcW w:w="6271" w:type="dxa"/>
            <w:tcBorders>
              <w:top w:val="single" w:sz="4" w:space="0" w:color="auto"/>
              <w:left w:val="nil"/>
              <w:bottom w:val="single" w:sz="4" w:space="0" w:color="auto"/>
              <w:right w:val="single" w:sz="4" w:space="0" w:color="auto"/>
            </w:tcBorders>
            <w:shd w:val="clear" w:color="auto" w:fill="auto"/>
            <w:noWrap/>
            <w:vAlign w:val="center"/>
          </w:tcPr>
          <w:p w14:paraId="5585D022" w14:textId="77777777" w:rsidR="000E2896" w:rsidRPr="00AA2D16" w:rsidRDefault="000E2896" w:rsidP="00E01553">
            <w:pPr>
              <w:spacing w:after="0" w:line="240" w:lineRule="auto"/>
              <w:rPr>
                <w:rFonts w:ascii="Times New Roman" w:hAnsi="Times New Roman" w:cs="Times New Roman"/>
                <w:color w:val="000000"/>
              </w:rPr>
            </w:pPr>
            <w:r w:rsidRPr="00AA2D16">
              <w:rPr>
                <w:rFonts w:ascii="Times New Roman" w:hAnsi="Times New Roman" w:cs="Times New Roman"/>
                <w:color w:val="000000"/>
              </w:rPr>
              <w:t xml:space="preserve">Earned commission or tips (e.g. wait staff) in 2016 </w:t>
            </w:r>
          </w:p>
        </w:tc>
        <w:tc>
          <w:tcPr>
            <w:tcW w:w="1507" w:type="dxa"/>
            <w:tcBorders>
              <w:top w:val="single" w:sz="4" w:space="0" w:color="auto"/>
              <w:left w:val="nil"/>
              <w:bottom w:val="single" w:sz="4" w:space="0" w:color="auto"/>
              <w:right w:val="single" w:sz="4" w:space="0" w:color="auto"/>
            </w:tcBorders>
            <w:shd w:val="clear" w:color="auto" w:fill="auto"/>
            <w:noWrap/>
            <w:vAlign w:val="bottom"/>
          </w:tcPr>
          <w:p w14:paraId="098E7AB4"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3</w:t>
            </w:r>
          </w:p>
        </w:tc>
      </w:tr>
      <w:tr w:rsidR="000E2896" w:rsidRPr="00AA2D16" w14:paraId="044255BA" w14:textId="77777777" w:rsidTr="00C66557">
        <w:trPr>
          <w:trHeight w:val="315"/>
        </w:trPr>
        <w:tc>
          <w:tcPr>
            <w:tcW w:w="1664" w:type="dxa"/>
            <w:vMerge/>
            <w:tcBorders>
              <w:left w:val="single" w:sz="4" w:space="0" w:color="auto"/>
              <w:right w:val="single" w:sz="4" w:space="0" w:color="auto"/>
            </w:tcBorders>
            <w:shd w:val="clear" w:color="auto" w:fill="auto"/>
          </w:tcPr>
          <w:p w14:paraId="10E49549" w14:textId="77777777" w:rsidR="000E2896" w:rsidRPr="00AA2D16" w:rsidRDefault="000E2896" w:rsidP="00E01553">
            <w:pPr>
              <w:spacing w:after="0" w:line="240" w:lineRule="auto"/>
              <w:jc w:val="center"/>
              <w:rPr>
                <w:rFonts w:ascii="Times New Roman" w:hAnsi="Times New Roman" w:cs="Times New Roman"/>
                <w:color w:val="000000"/>
              </w:rPr>
            </w:pPr>
          </w:p>
        </w:tc>
        <w:tc>
          <w:tcPr>
            <w:tcW w:w="6271" w:type="dxa"/>
            <w:tcBorders>
              <w:top w:val="single" w:sz="4" w:space="0" w:color="auto"/>
              <w:left w:val="nil"/>
              <w:bottom w:val="single" w:sz="4" w:space="0" w:color="auto"/>
              <w:right w:val="single" w:sz="4" w:space="0" w:color="auto"/>
            </w:tcBorders>
            <w:shd w:val="clear" w:color="auto" w:fill="auto"/>
            <w:noWrap/>
            <w:vAlign w:val="center"/>
          </w:tcPr>
          <w:p w14:paraId="2C3FBA48" w14:textId="77777777" w:rsidR="000E2896" w:rsidRPr="00AA2D16" w:rsidRDefault="000E2896" w:rsidP="00E01553">
            <w:pPr>
              <w:spacing w:after="0" w:line="240" w:lineRule="auto"/>
              <w:rPr>
                <w:rFonts w:ascii="Times New Roman" w:hAnsi="Times New Roman" w:cs="Times New Roman"/>
                <w:color w:val="000000"/>
              </w:rPr>
            </w:pPr>
            <w:r w:rsidRPr="00AA2D16">
              <w:rPr>
                <w:rFonts w:ascii="Times New Roman" w:hAnsi="Times New Roman" w:cs="Times New Roman"/>
                <w:color w:val="000000"/>
              </w:rPr>
              <w:t>Some other source of income (public assistance, SSI, unemployment, child support, alimony) in 2016</w:t>
            </w:r>
          </w:p>
        </w:tc>
        <w:tc>
          <w:tcPr>
            <w:tcW w:w="1507" w:type="dxa"/>
            <w:tcBorders>
              <w:top w:val="single" w:sz="4" w:space="0" w:color="auto"/>
              <w:left w:val="nil"/>
              <w:bottom w:val="single" w:sz="4" w:space="0" w:color="auto"/>
              <w:right w:val="single" w:sz="4" w:space="0" w:color="auto"/>
            </w:tcBorders>
            <w:shd w:val="clear" w:color="auto" w:fill="auto"/>
            <w:noWrap/>
            <w:vAlign w:val="bottom"/>
          </w:tcPr>
          <w:p w14:paraId="23DA2ECE"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3-4</w:t>
            </w:r>
          </w:p>
        </w:tc>
      </w:tr>
      <w:tr w:rsidR="000E2896" w:rsidRPr="00AA2D16" w14:paraId="1A001F10" w14:textId="77777777" w:rsidTr="00C66557">
        <w:trPr>
          <w:trHeight w:val="315"/>
        </w:trPr>
        <w:tc>
          <w:tcPr>
            <w:tcW w:w="1664" w:type="dxa"/>
            <w:vMerge/>
            <w:tcBorders>
              <w:left w:val="single" w:sz="4" w:space="0" w:color="auto"/>
              <w:right w:val="single" w:sz="4" w:space="0" w:color="auto"/>
            </w:tcBorders>
            <w:shd w:val="clear" w:color="auto" w:fill="auto"/>
            <w:hideMark/>
          </w:tcPr>
          <w:p w14:paraId="7FDF7F95" w14:textId="77777777" w:rsidR="000E2896" w:rsidRPr="00AA2D16" w:rsidRDefault="000E2896" w:rsidP="00E01553">
            <w:pPr>
              <w:spacing w:after="0" w:line="240" w:lineRule="auto"/>
              <w:jc w:val="center"/>
              <w:rPr>
                <w:rFonts w:ascii="Times New Roman" w:hAnsi="Times New Roman" w:cs="Times New Roman"/>
                <w:color w:val="000000"/>
              </w:rPr>
            </w:pPr>
          </w:p>
        </w:tc>
        <w:tc>
          <w:tcPr>
            <w:tcW w:w="6271" w:type="dxa"/>
            <w:tcBorders>
              <w:top w:val="single" w:sz="4" w:space="0" w:color="auto"/>
              <w:left w:val="nil"/>
              <w:bottom w:val="single" w:sz="4" w:space="0" w:color="auto"/>
              <w:right w:val="single" w:sz="4" w:space="0" w:color="auto"/>
            </w:tcBorders>
            <w:shd w:val="clear" w:color="auto" w:fill="auto"/>
            <w:noWrap/>
            <w:vAlign w:val="center"/>
          </w:tcPr>
          <w:p w14:paraId="3C2E6E1E" w14:textId="77777777" w:rsidR="000E2896" w:rsidRPr="00AA2D16" w:rsidRDefault="000E2896" w:rsidP="00E01553">
            <w:pPr>
              <w:spacing w:after="0" w:line="240" w:lineRule="auto"/>
              <w:rPr>
                <w:rFonts w:ascii="Times New Roman" w:hAnsi="Times New Roman" w:cs="Times New Roman"/>
                <w:color w:val="000000"/>
              </w:rPr>
            </w:pPr>
            <w:r w:rsidRPr="00AA2D16">
              <w:rPr>
                <w:rFonts w:ascii="Times New Roman" w:hAnsi="Times New Roman" w:cs="Times New Roman"/>
                <w:color w:val="000000"/>
              </w:rPr>
              <w:t>Have retirement income (such as pension, 401k, social security)</w:t>
            </w:r>
          </w:p>
        </w:tc>
        <w:tc>
          <w:tcPr>
            <w:tcW w:w="1507" w:type="dxa"/>
            <w:tcBorders>
              <w:top w:val="single" w:sz="4" w:space="0" w:color="auto"/>
              <w:left w:val="nil"/>
              <w:bottom w:val="single" w:sz="4" w:space="0" w:color="auto"/>
              <w:right w:val="single" w:sz="4" w:space="0" w:color="auto"/>
            </w:tcBorders>
            <w:shd w:val="clear" w:color="auto" w:fill="auto"/>
            <w:noWrap/>
            <w:vAlign w:val="bottom"/>
          </w:tcPr>
          <w:p w14:paraId="5C433975"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No quota</w:t>
            </w:r>
          </w:p>
        </w:tc>
      </w:tr>
      <w:tr w:rsidR="000E2896" w:rsidRPr="00AA2D16" w14:paraId="65826C8C" w14:textId="77777777" w:rsidTr="00C66557">
        <w:trPr>
          <w:trHeight w:val="315"/>
        </w:trPr>
        <w:tc>
          <w:tcPr>
            <w:tcW w:w="1664" w:type="dxa"/>
            <w:vMerge/>
            <w:tcBorders>
              <w:left w:val="single" w:sz="4" w:space="0" w:color="auto"/>
              <w:bottom w:val="single" w:sz="4" w:space="0" w:color="auto"/>
              <w:right w:val="single" w:sz="4" w:space="0" w:color="auto"/>
            </w:tcBorders>
            <w:shd w:val="clear" w:color="auto" w:fill="auto"/>
            <w:vAlign w:val="center"/>
            <w:hideMark/>
          </w:tcPr>
          <w:p w14:paraId="11B46F53" w14:textId="77777777" w:rsidR="000E2896" w:rsidRPr="00AA2D16" w:rsidRDefault="000E2896" w:rsidP="00E01553">
            <w:pPr>
              <w:spacing w:after="0" w:line="240" w:lineRule="auto"/>
              <w:rPr>
                <w:rFonts w:ascii="Times New Roman" w:hAnsi="Times New Roman" w:cs="Times New Roman"/>
                <w:color w:val="000000"/>
              </w:rPr>
            </w:pPr>
          </w:p>
        </w:tc>
        <w:tc>
          <w:tcPr>
            <w:tcW w:w="6271" w:type="dxa"/>
            <w:tcBorders>
              <w:top w:val="single" w:sz="4" w:space="0" w:color="auto"/>
              <w:left w:val="nil"/>
              <w:bottom w:val="single" w:sz="4" w:space="0" w:color="auto"/>
              <w:right w:val="single" w:sz="4" w:space="0" w:color="auto"/>
            </w:tcBorders>
            <w:shd w:val="clear" w:color="auto" w:fill="auto"/>
            <w:noWrap/>
            <w:vAlign w:val="center"/>
          </w:tcPr>
          <w:p w14:paraId="521F73B5" w14:textId="77777777" w:rsidR="000E2896" w:rsidRPr="00AA2D16" w:rsidRDefault="000E2896" w:rsidP="00E01553">
            <w:pPr>
              <w:spacing w:after="0" w:line="240" w:lineRule="auto"/>
              <w:rPr>
                <w:rFonts w:ascii="Times New Roman" w:hAnsi="Times New Roman" w:cs="Times New Roman"/>
                <w:color w:val="000000"/>
              </w:rPr>
            </w:pPr>
            <w:r w:rsidRPr="00AA2D16">
              <w:rPr>
                <w:rFonts w:ascii="Times New Roman" w:hAnsi="Times New Roman" w:cs="Times New Roman"/>
                <w:color w:val="000000"/>
              </w:rPr>
              <w:t xml:space="preserve">Have net rental income (at least half married) </w:t>
            </w:r>
          </w:p>
        </w:tc>
        <w:tc>
          <w:tcPr>
            <w:tcW w:w="1507" w:type="dxa"/>
            <w:tcBorders>
              <w:top w:val="single" w:sz="4" w:space="0" w:color="auto"/>
              <w:left w:val="nil"/>
              <w:bottom w:val="single" w:sz="4" w:space="0" w:color="auto"/>
              <w:right w:val="single" w:sz="4" w:space="0" w:color="auto"/>
            </w:tcBorders>
            <w:shd w:val="clear" w:color="auto" w:fill="auto"/>
            <w:noWrap/>
            <w:vAlign w:val="bottom"/>
          </w:tcPr>
          <w:p w14:paraId="1BA6B535" w14:textId="77777777" w:rsidR="000E2896" w:rsidRPr="00AA2D16" w:rsidRDefault="000E2896" w:rsidP="00262DF7">
            <w:pPr>
              <w:spacing w:after="0" w:line="240" w:lineRule="auto"/>
              <w:jc w:val="center"/>
              <w:rPr>
                <w:rFonts w:ascii="Times New Roman" w:hAnsi="Times New Roman" w:cs="Times New Roman"/>
                <w:color w:val="000000"/>
              </w:rPr>
            </w:pPr>
            <w:r w:rsidRPr="00AA2D16">
              <w:rPr>
                <w:rFonts w:ascii="Times New Roman" w:hAnsi="Times New Roman" w:cs="Times New Roman"/>
                <w:color w:val="000000"/>
              </w:rPr>
              <w:t>No quota</w:t>
            </w:r>
          </w:p>
        </w:tc>
      </w:tr>
    </w:tbl>
    <w:p w14:paraId="3B10F424" w14:textId="30B45810" w:rsidR="0032360E" w:rsidRPr="00110DBF" w:rsidRDefault="006678D4" w:rsidP="0032360E">
      <w:pPr>
        <w:spacing w:after="0"/>
        <w:rPr>
          <w:rFonts w:ascii="Times New Roman" w:hAnsi="Times New Roman" w:cs="Times New Roman"/>
        </w:rPr>
      </w:pPr>
      <w:r w:rsidRPr="00110DBF">
        <w:rPr>
          <w:rFonts w:ascii="Times New Roman" w:hAnsi="Times New Roman" w:cs="Times New Roman"/>
          <w:b/>
        </w:rPr>
        <w:t>Sample</w:t>
      </w:r>
      <w:r w:rsidR="00FA6CED" w:rsidRPr="00110DBF">
        <w:rPr>
          <w:rFonts w:ascii="Times New Roman" w:hAnsi="Times New Roman" w:cs="Times New Roman"/>
          <w:b/>
        </w:rPr>
        <w:t>:</w:t>
      </w:r>
      <w:r w:rsidR="00755EF8" w:rsidRPr="00110DBF">
        <w:rPr>
          <w:rFonts w:ascii="Times New Roman" w:hAnsi="Times New Roman" w:cs="Times New Roman"/>
          <w:b/>
        </w:rPr>
        <w:t xml:space="preserve"> </w:t>
      </w:r>
      <w:r w:rsidR="00B61842">
        <w:rPr>
          <w:rFonts w:ascii="Times New Roman" w:hAnsi="Times New Roman" w:cs="Times New Roman"/>
        </w:rPr>
        <w:t>A</w:t>
      </w:r>
      <w:r w:rsidR="00BC3063" w:rsidRPr="00BC3063">
        <w:rPr>
          <w:rFonts w:ascii="Times New Roman" w:hAnsi="Times New Roman" w:cs="Times New Roman"/>
        </w:rPr>
        <w:t xml:space="preserve"> total of</w:t>
      </w:r>
      <w:r w:rsidR="00BC3063">
        <w:rPr>
          <w:rFonts w:ascii="Times New Roman" w:hAnsi="Times New Roman" w:cs="Times New Roman"/>
          <w:b/>
        </w:rPr>
        <w:t xml:space="preserve"> </w:t>
      </w:r>
      <w:r w:rsidR="0032360E" w:rsidRPr="00CB6445">
        <w:rPr>
          <w:rFonts w:ascii="Times New Roman" w:hAnsi="Times New Roman" w:cs="Times New Roman"/>
        </w:rPr>
        <w:t>24</w:t>
      </w:r>
      <w:r w:rsidR="001271D3" w:rsidRPr="00110DBF">
        <w:rPr>
          <w:rFonts w:ascii="Times New Roman" w:hAnsi="Times New Roman" w:cs="Times New Roman"/>
        </w:rPr>
        <w:t xml:space="preserve"> completed interviews. </w:t>
      </w:r>
      <w:r w:rsidR="0065421D">
        <w:rPr>
          <w:rFonts w:ascii="Times New Roman" w:hAnsi="Times New Roman" w:cs="Times New Roman"/>
        </w:rPr>
        <w:t xml:space="preserve"> </w:t>
      </w:r>
      <w:r w:rsidR="00BC3063">
        <w:rPr>
          <w:rFonts w:ascii="Times New Roman" w:hAnsi="Times New Roman" w:cs="Times New Roman"/>
        </w:rPr>
        <w:t>See Table 1 above for a description of the sample composition.</w:t>
      </w:r>
    </w:p>
    <w:p w14:paraId="4699CAD6" w14:textId="77777777" w:rsidR="0032360E" w:rsidRPr="00110DBF" w:rsidRDefault="0032360E" w:rsidP="0032360E">
      <w:pPr>
        <w:spacing w:after="0"/>
        <w:rPr>
          <w:rFonts w:ascii="Times New Roman" w:hAnsi="Times New Roman" w:cs="Times New Roman"/>
        </w:rPr>
      </w:pPr>
    </w:p>
    <w:p w14:paraId="4B271C80" w14:textId="67685EB2" w:rsidR="0007144C" w:rsidRPr="00364B5E" w:rsidRDefault="00D35182" w:rsidP="0032360E">
      <w:pPr>
        <w:spacing w:after="0"/>
        <w:rPr>
          <w:rFonts w:ascii="Times New Roman" w:hAnsi="Times New Roman" w:cs="Times New Roman"/>
        </w:rPr>
      </w:pPr>
      <w:r w:rsidRPr="00110DBF">
        <w:rPr>
          <w:rFonts w:ascii="Times New Roman" w:hAnsi="Times New Roman" w:cs="Times New Roman"/>
          <w:b/>
        </w:rPr>
        <w:t>Re</w:t>
      </w:r>
      <w:r w:rsidR="009264B1" w:rsidRPr="00110DBF">
        <w:rPr>
          <w:rFonts w:ascii="Times New Roman" w:hAnsi="Times New Roman" w:cs="Times New Roman"/>
          <w:b/>
        </w:rPr>
        <w:t>crui</w:t>
      </w:r>
      <w:r w:rsidR="006678D4" w:rsidRPr="00110DBF">
        <w:rPr>
          <w:rFonts w:ascii="Times New Roman" w:hAnsi="Times New Roman" w:cs="Times New Roman"/>
          <w:b/>
        </w:rPr>
        <w:t>tment</w:t>
      </w:r>
      <w:r w:rsidR="0007144C" w:rsidRPr="00110DBF">
        <w:rPr>
          <w:rFonts w:ascii="Times New Roman" w:hAnsi="Times New Roman" w:cs="Times New Roman"/>
          <w:b/>
        </w:rPr>
        <w:t xml:space="preserve">: </w:t>
      </w:r>
      <w:r w:rsidR="0007144C" w:rsidRPr="00364B5E">
        <w:rPr>
          <w:rFonts w:ascii="Times New Roman" w:hAnsi="Times New Roman"/>
        </w:rPr>
        <w:t xml:space="preserve">Westat will recruit enough respondents to complete 24 cognitive interviews with monolingual Spanish speakers or those who are Spanish dominant. </w:t>
      </w:r>
      <w:r w:rsidR="003F1279">
        <w:rPr>
          <w:rFonts w:ascii="Times New Roman" w:hAnsi="Times New Roman"/>
        </w:rPr>
        <w:t xml:space="preserve"> </w:t>
      </w:r>
      <w:r w:rsidR="00BC3063" w:rsidRPr="00364B5E">
        <w:rPr>
          <w:rFonts w:ascii="Times New Roman" w:hAnsi="Times New Roman" w:cs="Times New Roman"/>
        </w:rPr>
        <w:t xml:space="preserve">Recruiting will take place between </w:t>
      </w:r>
      <w:r w:rsidR="00CB6445">
        <w:rPr>
          <w:rFonts w:ascii="Times New Roman" w:hAnsi="Times New Roman" w:cs="Times New Roman"/>
        </w:rPr>
        <w:t>July 17 and August 3, 2017</w:t>
      </w:r>
      <w:r w:rsidR="00BC3063" w:rsidRPr="00364B5E">
        <w:rPr>
          <w:rFonts w:ascii="Times New Roman" w:hAnsi="Times New Roman" w:cs="Times New Roman"/>
        </w:rPr>
        <w:t xml:space="preserve">.  </w:t>
      </w:r>
      <w:r w:rsidR="00E075FC">
        <w:rPr>
          <w:rFonts w:ascii="Times New Roman" w:hAnsi="Times New Roman" w:cs="Times New Roman"/>
        </w:rPr>
        <w:t>Recruitment plan is found in Attachment A.</w:t>
      </w:r>
    </w:p>
    <w:p w14:paraId="11B28ABC" w14:textId="77777777" w:rsidR="00BC3063" w:rsidRPr="00364B5E" w:rsidRDefault="00BC3063" w:rsidP="0032360E">
      <w:pPr>
        <w:spacing w:after="0"/>
        <w:rPr>
          <w:rFonts w:ascii="Times New Roman" w:hAnsi="Times New Roman" w:cs="Times New Roman"/>
          <w:b/>
        </w:rPr>
      </w:pPr>
    </w:p>
    <w:p w14:paraId="16B77844" w14:textId="70922BB3" w:rsidR="008932E4" w:rsidRPr="00364B5E" w:rsidRDefault="0007144C" w:rsidP="0032360E">
      <w:pPr>
        <w:spacing w:after="0"/>
        <w:rPr>
          <w:rFonts w:ascii="Times New Roman" w:hAnsi="Times New Roman" w:cs="Times New Roman"/>
        </w:rPr>
      </w:pPr>
      <w:r w:rsidRPr="00364B5E">
        <w:rPr>
          <w:rFonts w:ascii="Times New Roman" w:hAnsi="Times New Roman" w:cs="Times New Roman"/>
          <w:b/>
        </w:rPr>
        <w:t>G</w:t>
      </w:r>
      <w:r w:rsidR="00682BD8" w:rsidRPr="00364B5E">
        <w:rPr>
          <w:rFonts w:ascii="Times New Roman" w:hAnsi="Times New Roman" w:cs="Times New Roman"/>
          <w:b/>
        </w:rPr>
        <w:t>eneral</w:t>
      </w:r>
      <w:r w:rsidR="00360C83" w:rsidRPr="00364B5E">
        <w:rPr>
          <w:rFonts w:ascii="Times New Roman" w:hAnsi="Times New Roman" w:cs="Times New Roman"/>
          <w:b/>
        </w:rPr>
        <w:t xml:space="preserve"> </w:t>
      </w:r>
      <w:r w:rsidR="0013410D" w:rsidRPr="00364B5E">
        <w:rPr>
          <w:rFonts w:ascii="Times New Roman" w:hAnsi="Times New Roman" w:cs="Times New Roman"/>
          <w:b/>
        </w:rPr>
        <w:t xml:space="preserve">recruitment </w:t>
      </w:r>
      <w:r w:rsidR="00360C83" w:rsidRPr="00364B5E">
        <w:rPr>
          <w:rFonts w:ascii="Times New Roman" w:hAnsi="Times New Roman" w:cs="Times New Roman"/>
          <w:b/>
        </w:rPr>
        <w:t>requirements</w:t>
      </w:r>
      <w:r w:rsidR="00D35182" w:rsidRPr="00364B5E">
        <w:rPr>
          <w:rFonts w:ascii="Times New Roman" w:hAnsi="Times New Roman" w:cs="Times New Roman"/>
          <w:b/>
        </w:rPr>
        <w:t xml:space="preserve">: </w:t>
      </w:r>
      <w:r w:rsidR="008932E4" w:rsidRPr="00364B5E">
        <w:rPr>
          <w:rFonts w:ascii="Times New Roman" w:hAnsi="Times New Roman" w:cs="Times New Roman"/>
        </w:rPr>
        <w:t>All topics have the same top three recruiting requirements, as listed below.  In addition, each topic has specific recruiting requirements as listed for the individual topic.</w:t>
      </w:r>
    </w:p>
    <w:p w14:paraId="178D7ECE" w14:textId="77777777" w:rsidR="008932E4" w:rsidRPr="00364B5E" w:rsidRDefault="008932E4" w:rsidP="008932E4">
      <w:pPr>
        <w:pStyle w:val="NoSpacing"/>
        <w:numPr>
          <w:ilvl w:val="0"/>
          <w:numId w:val="18"/>
        </w:numPr>
        <w:ind w:left="720"/>
        <w:rPr>
          <w:rFonts w:ascii="Times New Roman" w:hAnsi="Times New Roman" w:cs="Times New Roman"/>
        </w:rPr>
      </w:pPr>
      <w:r w:rsidRPr="00364B5E">
        <w:rPr>
          <w:rFonts w:ascii="Times New Roman" w:hAnsi="Times New Roman" w:cs="Times New Roman"/>
        </w:rPr>
        <w:t>Language</w:t>
      </w:r>
    </w:p>
    <w:p w14:paraId="2A465DDC" w14:textId="77777777" w:rsidR="008932E4" w:rsidRPr="00364B5E" w:rsidRDefault="008932E4" w:rsidP="008932E4">
      <w:pPr>
        <w:pStyle w:val="NoSpacing"/>
        <w:numPr>
          <w:ilvl w:val="0"/>
          <w:numId w:val="19"/>
        </w:numPr>
        <w:ind w:left="1080"/>
        <w:rPr>
          <w:rFonts w:ascii="Times New Roman" w:hAnsi="Times New Roman" w:cs="Times New Roman"/>
        </w:rPr>
      </w:pPr>
      <w:r w:rsidRPr="00364B5E">
        <w:rPr>
          <w:rFonts w:ascii="Times New Roman" w:hAnsi="Times New Roman" w:cs="Times New Roman"/>
        </w:rPr>
        <w:t>Recruit as many monolingual Spanish-speaking respondents as possible.</w:t>
      </w:r>
    </w:p>
    <w:p w14:paraId="688B7D29" w14:textId="77777777" w:rsidR="008932E4" w:rsidRPr="00364B5E" w:rsidRDefault="008932E4" w:rsidP="008932E4">
      <w:pPr>
        <w:pStyle w:val="NoSpacing"/>
        <w:numPr>
          <w:ilvl w:val="0"/>
          <w:numId w:val="19"/>
        </w:numPr>
        <w:ind w:left="1080"/>
        <w:rPr>
          <w:rFonts w:ascii="Times New Roman" w:hAnsi="Times New Roman" w:cs="Times New Roman"/>
        </w:rPr>
      </w:pPr>
      <w:r w:rsidRPr="00364B5E">
        <w:rPr>
          <w:rFonts w:ascii="Times New Roman" w:hAnsi="Times New Roman" w:cs="Times New Roman"/>
        </w:rPr>
        <w:t>All respondents must be dominant Spanish-speakers, at minimum.</w:t>
      </w:r>
    </w:p>
    <w:p w14:paraId="4A4D8F98" w14:textId="77777777" w:rsidR="008932E4" w:rsidRPr="00364B5E" w:rsidRDefault="008932E4" w:rsidP="008932E4">
      <w:pPr>
        <w:pStyle w:val="NoSpacing"/>
        <w:numPr>
          <w:ilvl w:val="0"/>
          <w:numId w:val="18"/>
        </w:numPr>
        <w:ind w:left="720"/>
        <w:rPr>
          <w:rFonts w:ascii="Times New Roman" w:hAnsi="Times New Roman" w:cs="Times New Roman"/>
        </w:rPr>
      </w:pPr>
      <w:r w:rsidRPr="00364B5E">
        <w:rPr>
          <w:rFonts w:ascii="Times New Roman" w:hAnsi="Times New Roman" w:cs="Times New Roman"/>
        </w:rPr>
        <w:t>Recruit people who have entered the U.S. from a variety of Latin American countries.</w:t>
      </w:r>
    </w:p>
    <w:p w14:paraId="1C8AA42B" w14:textId="77777777" w:rsidR="008932E4" w:rsidRPr="00364B5E" w:rsidRDefault="008932E4" w:rsidP="008932E4">
      <w:pPr>
        <w:pStyle w:val="NoSpacing"/>
        <w:numPr>
          <w:ilvl w:val="0"/>
          <w:numId w:val="20"/>
        </w:numPr>
        <w:ind w:left="1080"/>
        <w:rPr>
          <w:rFonts w:ascii="Times New Roman" w:hAnsi="Times New Roman" w:cs="Times New Roman"/>
        </w:rPr>
      </w:pPr>
      <w:r w:rsidRPr="00364B5E">
        <w:rPr>
          <w:rFonts w:ascii="Times New Roman" w:hAnsi="Times New Roman" w:cs="Times New Roman"/>
        </w:rPr>
        <w:t>We would like half to be of the Mexican population.</w:t>
      </w:r>
    </w:p>
    <w:p w14:paraId="0DC8D952" w14:textId="77777777" w:rsidR="008932E4" w:rsidRPr="00364B5E" w:rsidRDefault="008932E4" w:rsidP="008932E4">
      <w:pPr>
        <w:pStyle w:val="NoSpacing"/>
        <w:numPr>
          <w:ilvl w:val="0"/>
          <w:numId w:val="20"/>
        </w:numPr>
        <w:ind w:left="1080"/>
        <w:rPr>
          <w:rFonts w:ascii="Times New Roman" w:hAnsi="Times New Roman" w:cs="Times New Roman"/>
        </w:rPr>
      </w:pPr>
      <w:r w:rsidRPr="00364B5E">
        <w:rPr>
          <w:rFonts w:ascii="Times New Roman" w:hAnsi="Times New Roman" w:cs="Times New Roman"/>
        </w:rPr>
        <w:t>We would like half to be of the Central and South American population.</w:t>
      </w:r>
    </w:p>
    <w:p w14:paraId="212460E6" w14:textId="5CEC8C69" w:rsidR="00DB2E42" w:rsidRPr="003F1279" w:rsidRDefault="00CB493E" w:rsidP="003F1279">
      <w:pPr>
        <w:pStyle w:val="NoSpacing"/>
        <w:numPr>
          <w:ilvl w:val="0"/>
          <w:numId w:val="20"/>
        </w:numPr>
        <w:ind w:left="1080"/>
        <w:rPr>
          <w:rFonts w:ascii="Times New Roman" w:hAnsi="Times New Roman" w:cs="Times New Roman"/>
          <w:b/>
        </w:rPr>
      </w:pPr>
      <w:r w:rsidRPr="003F1279">
        <w:rPr>
          <w:rFonts w:ascii="Times New Roman" w:hAnsi="Times New Roman" w:cs="Times New Roman"/>
        </w:rPr>
        <w:t>We will recruit Puerto Rico for Weeks Worked and Income only</w:t>
      </w:r>
      <w:r w:rsidR="00326321" w:rsidRPr="003F1279">
        <w:rPr>
          <w:rFonts w:ascii="Times New Roman" w:hAnsi="Times New Roman" w:cs="Times New Roman"/>
        </w:rPr>
        <w:t>.</w:t>
      </w:r>
      <w:r w:rsidR="008932E4" w:rsidRPr="003F1279">
        <w:rPr>
          <w:rFonts w:ascii="Times New Roman" w:hAnsi="Times New Roman" w:cs="Times New Roman"/>
        </w:rPr>
        <w:t xml:space="preserve">  </w:t>
      </w:r>
    </w:p>
    <w:p w14:paraId="795BCE89" w14:textId="142CAD49" w:rsidR="00DB2E42" w:rsidRPr="00364B5E" w:rsidRDefault="00DB2E42" w:rsidP="001A248B">
      <w:pPr>
        <w:spacing w:after="0"/>
        <w:rPr>
          <w:rFonts w:ascii="Times New Roman" w:hAnsi="Times New Roman" w:cs="Times New Roman"/>
          <w:b/>
        </w:rPr>
      </w:pPr>
    </w:p>
    <w:p w14:paraId="3C506B07" w14:textId="7D5C4CC6" w:rsidR="00950271" w:rsidRPr="00364B5E" w:rsidRDefault="000F37BF" w:rsidP="00F45B51">
      <w:pPr>
        <w:pStyle w:val="L1-FlLSp12"/>
        <w:spacing w:after="0" w:line="276" w:lineRule="auto"/>
        <w:rPr>
          <w:rFonts w:ascii="Times New Roman" w:hAnsi="Times New Roman"/>
          <w:sz w:val="22"/>
          <w:szCs w:val="22"/>
        </w:rPr>
      </w:pPr>
      <w:r w:rsidRPr="00364B5E">
        <w:rPr>
          <w:rFonts w:ascii="Times New Roman" w:hAnsi="Times New Roman"/>
          <w:sz w:val="22"/>
          <w:szCs w:val="22"/>
        </w:rPr>
        <w:t>Recruiters</w:t>
      </w:r>
      <w:r w:rsidR="00950271" w:rsidRPr="00364B5E">
        <w:rPr>
          <w:rFonts w:ascii="Times New Roman" w:hAnsi="Times New Roman"/>
          <w:sz w:val="22"/>
          <w:szCs w:val="22"/>
        </w:rPr>
        <w:t xml:space="preserve"> will use </w:t>
      </w:r>
      <w:r w:rsidRPr="00364B5E">
        <w:rPr>
          <w:rFonts w:ascii="Times New Roman" w:hAnsi="Times New Roman"/>
          <w:sz w:val="22"/>
          <w:szCs w:val="22"/>
        </w:rPr>
        <w:t>their</w:t>
      </w:r>
      <w:r w:rsidR="00950271" w:rsidRPr="00364B5E">
        <w:rPr>
          <w:rFonts w:ascii="Times New Roman" w:hAnsi="Times New Roman"/>
          <w:sz w:val="22"/>
          <w:szCs w:val="22"/>
        </w:rPr>
        <w:t xml:space="preserve"> facility databases as a starting point for recruiting. Email blasts will be sent only to those who have not participated in any research study or focu</w:t>
      </w:r>
      <w:r w:rsidR="00290B41" w:rsidRPr="00364B5E">
        <w:rPr>
          <w:rFonts w:ascii="Times New Roman" w:hAnsi="Times New Roman"/>
          <w:sz w:val="22"/>
          <w:szCs w:val="22"/>
        </w:rPr>
        <w:t xml:space="preserve">s group in the past six months.  </w:t>
      </w:r>
      <w:r w:rsidR="00950271" w:rsidRPr="00364B5E">
        <w:rPr>
          <w:rFonts w:ascii="Times New Roman" w:hAnsi="Times New Roman"/>
          <w:sz w:val="22"/>
          <w:szCs w:val="22"/>
        </w:rPr>
        <w:t xml:space="preserve">Facilities will also make use of their networks in the Hispanic community to recruit these participants. As needed, we may make use of Spanish versions of the OMB-approved flyer </w:t>
      </w:r>
      <w:r w:rsidR="00E075FC">
        <w:rPr>
          <w:rFonts w:ascii="Times New Roman" w:hAnsi="Times New Roman"/>
          <w:sz w:val="22"/>
          <w:szCs w:val="22"/>
        </w:rPr>
        <w:t xml:space="preserve">(see Attachment A) </w:t>
      </w:r>
      <w:r w:rsidR="00950271" w:rsidRPr="00364B5E">
        <w:rPr>
          <w:rFonts w:ascii="Times New Roman" w:hAnsi="Times New Roman"/>
          <w:sz w:val="22"/>
          <w:szCs w:val="22"/>
        </w:rPr>
        <w:t xml:space="preserve">templates to target the specific characteristics needed. Depending on the recruiting need and if appropriate, disparate characteristics may be combined into one ad. All those who respond to any recruiting advertisement, regardless of whether they are in the facility database or not, will be screened to ensure they have not participated in any research study or focus group in the past six months (whether conducted by Westat or any other organization). </w:t>
      </w:r>
      <w:r w:rsidR="00E075FC">
        <w:rPr>
          <w:rFonts w:ascii="Times New Roman" w:hAnsi="Times New Roman"/>
          <w:sz w:val="22"/>
          <w:szCs w:val="22"/>
        </w:rPr>
        <w:t xml:space="preserve"> Recruitment screener and consent form are found in Attachments A and B.  </w:t>
      </w:r>
    </w:p>
    <w:p w14:paraId="7426B5B8" w14:textId="77777777" w:rsidR="00950271" w:rsidRPr="00364B5E" w:rsidRDefault="00950271" w:rsidP="00950271">
      <w:pPr>
        <w:pStyle w:val="N1-1stBullet"/>
        <w:numPr>
          <w:ilvl w:val="0"/>
          <w:numId w:val="0"/>
        </w:numPr>
        <w:ind w:left="576"/>
        <w:rPr>
          <w:rFonts w:ascii="Times New Roman" w:hAnsi="Times New Roman"/>
          <w:sz w:val="22"/>
          <w:szCs w:val="22"/>
        </w:rPr>
      </w:pPr>
    </w:p>
    <w:p w14:paraId="0C164D4E" w14:textId="7E2D95DA" w:rsidR="00950271" w:rsidRPr="00364B5E" w:rsidRDefault="00950271" w:rsidP="00F45B51">
      <w:pPr>
        <w:tabs>
          <w:tab w:val="left" w:pos="1152"/>
        </w:tabs>
        <w:spacing w:after="0"/>
        <w:rPr>
          <w:rFonts w:ascii="Times New Roman" w:hAnsi="Times New Roman" w:cs="Times New Roman"/>
        </w:rPr>
      </w:pPr>
      <w:r w:rsidRPr="00364B5E">
        <w:rPr>
          <w:rFonts w:ascii="Times New Roman" w:eastAsia="Times New Roman" w:hAnsi="Times New Roman" w:cs="Times New Roman"/>
        </w:rPr>
        <w:t xml:space="preserve">Westat will be in frequent communication with the Census Bureau on recruiting progress.  Should </w:t>
      </w:r>
      <w:r w:rsidR="009B343C">
        <w:rPr>
          <w:rFonts w:ascii="Times New Roman" w:eastAsia="Times New Roman" w:hAnsi="Times New Roman" w:cs="Times New Roman"/>
        </w:rPr>
        <w:t>Westat</w:t>
      </w:r>
      <w:r w:rsidR="009B343C" w:rsidRPr="00364B5E">
        <w:rPr>
          <w:rFonts w:ascii="Times New Roman" w:eastAsia="Times New Roman" w:hAnsi="Times New Roman" w:cs="Times New Roman"/>
        </w:rPr>
        <w:t xml:space="preserve"> </w:t>
      </w:r>
      <w:r w:rsidRPr="00364B5E">
        <w:rPr>
          <w:rFonts w:ascii="Times New Roman" w:eastAsia="Times New Roman" w:hAnsi="Times New Roman" w:cs="Times New Roman"/>
        </w:rPr>
        <w:t xml:space="preserve">be unable to find certain types of respondents, </w:t>
      </w:r>
      <w:r w:rsidR="009B343C">
        <w:rPr>
          <w:rFonts w:ascii="Times New Roman" w:eastAsia="Times New Roman" w:hAnsi="Times New Roman" w:cs="Times New Roman"/>
        </w:rPr>
        <w:t>Westat</w:t>
      </w:r>
      <w:r w:rsidR="009B343C" w:rsidRPr="00364B5E">
        <w:rPr>
          <w:rFonts w:ascii="Times New Roman" w:eastAsia="Times New Roman" w:hAnsi="Times New Roman" w:cs="Times New Roman"/>
        </w:rPr>
        <w:t xml:space="preserve"> </w:t>
      </w:r>
      <w:r w:rsidRPr="00364B5E">
        <w:rPr>
          <w:rFonts w:ascii="Times New Roman" w:eastAsia="Times New Roman" w:hAnsi="Times New Roman" w:cs="Times New Roman"/>
        </w:rPr>
        <w:t>will implement additional contingency plans, approved by the Census Bureau, such as making slight changes to the recruiting criteria or quotas.</w:t>
      </w:r>
    </w:p>
    <w:p w14:paraId="110097AC" w14:textId="20B2D242" w:rsidR="00DB2E42" w:rsidRPr="00364B5E" w:rsidRDefault="00DB2E42" w:rsidP="001A248B">
      <w:pPr>
        <w:spacing w:after="0"/>
        <w:rPr>
          <w:rFonts w:ascii="Times New Roman" w:hAnsi="Times New Roman" w:cs="Times New Roman"/>
          <w:b/>
        </w:rPr>
      </w:pPr>
    </w:p>
    <w:p w14:paraId="58E2AE2E" w14:textId="4A3048B2" w:rsidR="00122D2E" w:rsidRPr="00364B5E" w:rsidRDefault="00E451D9" w:rsidP="001A248B">
      <w:pPr>
        <w:spacing w:after="0"/>
        <w:rPr>
          <w:rFonts w:ascii="Times New Roman" w:hAnsi="Times New Roman" w:cs="Times New Roman"/>
        </w:rPr>
      </w:pPr>
      <w:r w:rsidRPr="00364B5E">
        <w:rPr>
          <w:rFonts w:ascii="Times New Roman" w:hAnsi="Times New Roman" w:cs="Times New Roman"/>
          <w:b/>
        </w:rPr>
        <w:t>Protocol</w:t>
      </w:r>
      <w:r w:rsidR="006678D4" w:rsidRPr="00364B5E">
        <w:rPr>
          <w:rFonts w:ascii="Times New Roman" w:hAnsi="Times New Roman" w:cs="Times New Roman"/>
          <w:b/>
        </w:rPr>
        <w:t>:</w:t>
      </w:r>
      <w:r w:rsidR="006678D4" w:rsidRPr="00364B5E">
        <w:rPr>
          <w:rFonts w:ascii="Times New Roman" w:hAnsi="Times New Roman" w:cs="Times New Roman"/>
        </w:rPr>
        <w:t xml:space="preserve"> </w:t>
      </w:r>
      <w:r w:rsidR="00122D2E" w:rsidRPr="00364B5E">
        <w:rPr>
          <w:rFonts w:ascii="Times New Roman" w:hAnsi="Times New Roman" w:cs="Times New Roman"/>
        </w:rPr>
        <w:t xml:space="preserve">The testing protocols </w:t>
      </w:r>
      <w:r w:rsidR="005C009A">
        <w:rPr>
          <w:rFonts w:ascii="Times New Roman" w:hAnsi="Times New Roman" w:cs="Times New Roman"/>
        </w:rPr>
        <w:t>a</w:t>
      </w:r>
      <w:r w:rsidR="00122D2E" w:rsidRPr="00364B5E">
        <w:rPr>
          <w:rFonts w:ascii="Times New Roman" w:hAnsi="Times New Roman" w:cs="Times New Roman"/>
        </w:rPr>
        <w:t xml:space="preserve">re found in Attachments </w:t>
      </w:r>
      <w:r w:rsidR="00E075FC" w:rsidRPr="00E075FC">
        <w:rPr>
          <w:rFonts w:ascii="Times New Roman" w:hAnsi="Times New Roman" w:cs="Times New Roman"/>
        </w:rPr>
        <w:t>C, D, and E</w:t>
      </w:r>
      <w:r w:rsidR="0084019F" w:rsidRPr="00364B5E">
        <w:rPr>
          <w:rFonts w:ascii="Times New Roman" w:hAnsi="Times New Roman" w:cs="Times New Roman"/>
        </w:rPr>
        <w:t xml:space="preserve">. </w:t>
      </w:r>
      <w:r w:rsidR="0084019F">
        <w:rPr>
          <w:rFonts w:ascii="Times New Roman" w:hAnsi="Times New Roman" w:cs="Times New Roman"/>
        </w:rPr>
        <w:t xml:space="preserve"> </w:t>
      </w:r>
      <w:r w:rsidR="0084019F" w:rsidRPr="00364B5E">
        <w:rPr>
          <w:rFonts w:ascii="Times New Roman" w:hAnsi="Times New Roman" w:cs="Times New Roman"/>
        </w:rPr>
        <w:t>The</w:t>
      </w:r>
      <w:r w:rsidR="00122D2E" w:rsidRPr="00364B5E">
        <w:rPr>
          <w:rFonts w:ascii="Times New Roman" w:hAnsi="Times New Roman" w:cs="Times New Roman"/>
        </w:rPr>
        <w:t xml:space="preserve"> cognitive test interviewer-administered survey </w:t>
      </w:r>
      <w:r w:rsidR="000279D7">
        <w:rPr>
          <w:rFonts w:ascii="Times New Roman" w:hAnsi="Times New Roman" w:cs="Times New Roman"/>
        </w:rPr>
        <w:t xml:space="preserve">and roster </w:t>
      </w:r>
      <w:r w:rsidR="00122D2E" w:rsidRPr="00364B5E">
        <w:rPr>
          <w:rFonts w:ascii="Times New Roman" w:hAnsi="Times New Roman" w:cs="Times New Roman"/>
        </w:rPr>
        <w:t>qu</w:t>
      </w:r>
      <w:r w:rsidR="00E075FC">
        <w:rPr>
          <w:rFonts w:ascii="Times New Roman" w:hAnsi="Times New Roman" w:cs="Times New Roman"/>
        </w:rPr>
        <w:t>estions are found in Attachments F, G, and H.</w:t>
      </w:r>
    </w:p>
    <w:p w14:paraId="470B95FF" w14:textId="77777777" w:rsidR="00D34BD2" w:rsidRPr="00364B5E" w:rsidRDefault="00D34BD2" w:rsidP="00433A78">
      <w:pPr>
        <w:spacing w:after="0" w:line="240" w:lineRule="auto"/>
        <w:rPr>
          <w:rFonts w:ascii="Times New Roman" w:hAnsi="Times New Roman" w:cs="Times New Roman"/>
          <w:b/>
        </w:rPr>
      </w:pPr>
    </w:p>
    <w:p w14:paraId="58E2AE30" w14:textId="55F22F40" w:rsidR="006145D3" w:rsidRPr="00364B5E" w:rsidRDefault="006678D4" w:rsidP="00433A78">
      <w:pPr>
        <w:spacing w:after="0" w:line="240" w:lineRule="auto"/>
        <w:rPr>
          <w:rFonts w:ascii="Times New Roman" w:hAnsi="Times New Roman" w:cs="Times New Roman"/>
        </w:rPr>
      </w:pPr>
      <w:r w:rsidRPr="00364B5E">
        <w:rPr>
          <w:rFonts w:ascii="Times New Roman" w:hAnsi="Times New Roman" w:cs="Times New Roman"/>
          <w:b/>
        </w:rPr>
        <w:t>Use of Incentive</w:t>
      </w:r>
      <w:r w:rsidRPr="00364B5E">
        <w:rPr>
          <w:rFonts w:ascii="Times New Roman" w:hAnsi="Times New Roman" w:cs="Times New Roman"/>
        </w:rPr>
        <w:t>:</w:t>
      </w:r>
      <w:r w:rsidR="001271D3" w:rsidRPr="00364B5E">
        <w:rPr>
          <w:rFonts w:ascii="Times New Roman" w:hAnsi="Times New Roman" w:cs="Times New Roman"/>
        </w:rPr>
        <w:t xml:space="preserve"> Respondents who are selected and complete an interview will receive $40 to offset the cost of participation (e.g., transportation, childcare costs).</w:t>
      </w:r>
    </w:p>
    <w:p w14:paraId="17D78523" w14:textId="77777777" w:rsidR="006678D4" w:rsidRPr="00364B5E" w:rsidRDefault="006678D4" w:rsidP="00433A78">
      <w:pPr>
        <w:spacing w:after="0" w:line="240" w:lineRule="auto"/>
        <w:rPr>
          <w:rFonts w:ascii="Times New Roman" w:hAnsi="Times New Roman" w:cs="Times New Roman"/>
        </w:rPr>
      </w:pPr>
    </w:p>
    <w:p w14:paraId="58E2AE33" w14:textId="665EB5DF" w:rsidR="006145D3" w:rsidRPr="00364B5E" w:rsidRDefault="006145D3" w:rsidP="00433A78">
      <w:pPr>
        <w:spacing w:after="0" w:line="240" w:lineRule="auto"/>
        <w:rPr>
          <w:rFonts w:ascii="Times New Roman" w:hAnsi="Times New Roman" w:cs="Times New Roman"/>
          <w:b/>
        </w:rPr>
      </w:pPr>
      <w:r w:rsidRPr="00364B5E">
        <w:rPr>
          <w:rFonts w:ascii="Times New Roman" w:hAnsi="Times New Roman" w:cs="Times New Roman"/>
          <w:b/>
        </w:rPr>
        <w:t xml:space="preserve">Materials to be </w:t>
      </w:r>
      <w:r w:rsidR="00AA3234" w:rsidRPr="00364B5E">
        <w:rPr>
          <w:rFonts w:ascii="Times New Roman" w:hAnsi="Times New Roman" w:cs="Times New Roman"/>
          <w:b/>
        </w:rPr>
        <w:t>used</w:t>
      </w:r>
      <w:r w:rsidRPr="00364B5E">
        <w:rPr>
          <w:rFonts w:ascii="Times New Roman" w:hAnsi="Times New Roman" w:cs="Times New Roman"/>
          <w:b/>
        </w:rPr>
        <w:t xml:space="preserve"> for </w:t>
      </w:r>
      <w:r w:rsidR="00A5256C" w:rsidRPr="00364B5E">
        <w:rPr>
          <w:rFonts w:ascii="Times New Roman" w:hAnsi="Times New Roman" w:cs="Times New Roman"/>
          <w:b/>
        </w:rPr>
        <w:t>this Project</w:t>
      </w:r>
      <w:r w:rsidR="001271D3" w:rsidRPr="00364B5E">
        <w:rPr>
          <w:rFonts w:ascii="Times New Roman" w:hAnsi="Times New Roman" w:cs="Times New Roman"/>
          <w:b/>
        </w:rPr>
        <w:t>:</w:t>
      </w:r>
    </w:p>
    <w:p w14:paraId="791ABA7A" w14:textId="77777777" w:rsidR="00E075FC" w:rsidRPr="00410E4B" w:rsidRDefault="00E075FC" w:rsidP="00E075FC">
      <w:pPr>
        <w:pStyle w:val="ListParagraph"/>
        <w:numPr>
          <w:ilvl w:val="0"/>
          <w:numId w:val="29"/>
        </w:numPr>
        <w:spacing w:after="0" w:line="240" w:lineRule="auto"/>
        <w:rPr>
          <w:rFonts w:ascii="Times New Roman" w:hAnsi="Times New Roman" w:cs="Times New Roman"/>
        </w:rPr>
      </w:pPr>
      <w:r w:rsidRPr="00D9762B">
        <w:rPr>
          <w:rFonts w:ascii="Times New Roman" w:hAnsi="Times New Roman" w:cs="Times New Roman"/>
          <w:b/>
        </w:rPr>
        <w:t>A:</w:t>
      </w:r>
      <w:r w:rsidRPr="00410E4B">
        <w:rPr>
          <w:rFonts w:ascii="Times New Roman" w:hAnsi="Times New Roman" w:cs="Times New Roman"/>
        </w:rPr>
        <w:t xml:space="preserve"> American Community Survey Respondent Burden Testing – Spanish: Year of Naturalization/Year of Entry; Weeks Worked; and Income Recruitment Plan</w:t>
      </w:r>
      <w:r>
        <w:rPr>
          <w:rFonts w:ascii="Times New Roman" w:hAnsi="Times New Roman" w:cs="Times New Roman"/>
        </w:rPr>
        <w:t>, Recruitment Screener, Recruitment Advertising Flyer</w:t>
      </w:r>
    </w:p>
    <w:p w14:paraId="1170D2A9" w14:textId="77777777" w:rsidR="00E075FC" w:rsidRPr="00410E4B" w:rsidRDefault="00E075FC" w:rsidP="00E075FC">
      <w:pPr>
        <w:pStyle w:val="ListParagraph"/>
        <w:numPr>
          <w:ilvl w:val="0"/>
          <w:numId w:val="29"/>
        </w:numPr>
        <w:spacing w:after="0" w:line="240" w:lineRule="auto"/>
        <w:rPr>
          <w:rFonts w:ascii="Times New Roman" w:hAnsi="Times New Roman" w:cs="Times New Roman"/>
        </w:rPr>
      </w:pPr>
      <w:r w:rsidRPr="00D9762B">
        <w:rPr>
          <w:rFonts w:ascii="Times New Roman" w:hAnsi="Times New Roman" w:cs="Times New Roman"/>
          <w:b/>
        </w:rPr>
        <w:t>B:</w:t>
      </w:r>
      <w:r w:rsidRPr="00410E4B">
        <w:rPr>
          <w:rFonts w:ascii="Times New Roman" w:hAnsi="Times New Roman" w:cs="Times New Roman"/>
        </w:rPr>
        <w:t xml:space="preserve"> </w:t>
      </w:r>
      <w:r>
        <w:rPr>
          <w:rFonts w:ascii="Times New Roman" w:hAnsi="Times New Roman" w:cs="Times New Roman"/>
        </w:rPr>
        <w:t>ACS Respondent Burden Testing – Spanish: Consent Form</w:t>
      </w:r>
    </w:p>
    <w:p w14:paraId="304E4615" w14:textId="77777777" w:rsidR="00E075FC" w:rsidRDefault="00E075FC" w:rsidP="00E075FC">
      <w:pPr>
        <w:pStyle w:val="ListParagraph"/>
        <w:numPr>
          <w:ilvl w:val="0"/>
          <w:numId w:val="29"/>
        </w:numPr>
        <w:spacing w:after="0" w:line="240" w:lineRule="auto"/>
        <w:rPr>
          <w:rFonts w:ascii="Times New Roman" w:hAnsi="Times New Roman" w:cs="Times New Roman"/>
        </w:rPr>
      </w:pPr>
      <w:r w:rsidRPr="00D9762B">
        <w:rPr>
          <w:rFonts w:ascii="Times New Roman" w:hAnsi="Times New Roman" w:cs="Times New Roman"/>
          <w:b/>
        </w:rPr>
        <w:t>C:</w:t>
      </w:r>
      <w:r w:rsidRPr="00410E4B">
        <w:rPr>
          <w:rFonts w:ascii="Times New Roman" w:hAnsi="Times New Roman" w:cs="Times New Roman"/>
        </w:rPr>
        <w:t xml:space="preserve"> ACS Respon</w:t>
      </w:r>
      <w:r>
        <w:rPr>
          <w:rFonts w:ascii="Times New Roman" w:hAnsi="Times New Roman" w:cs="Times New Roman"/>
        </w:rPr>
        <w:t xml:space="preserve">dent Burden Testing – Spanish: Cognitive Interview Protocol (Group 1, </w:t>
      </w:r>
    </w:p>
    <w:p w14:paraId="45E35F4E" w14:textId="77777777" w:rsidR="00E075FC" w:rsidRDefault="00E075FC" w:rsidP="00E075FC">
      <w:pPr>
        <w:pStyle w:val="ListParagraph"/>
        <w:spacing w:after="0" w:line="240" w:lineRule="auto"/>
        <w:rPr>
          <w:rFonts w:ascii="Times New Roman" w:hAnsi="Times New Roman" w:cs="Times New Roman"/>
        </w:rPr>
      </w:pPr>
      <w:r>
        <w:rPr>
          <w:rFonts w:ascii="Times New Roman" w:hAnsi="Times New Roman" w:cs="Times New Roman"/>
        </w:rPr>
        <w:t xml:space="preserve">Version 1) </w:t>
      </w:r>
    </w:p>
    <w:p w14:paraId="3ECC1EB5" w14:textId="77777777" w:rsidR="00E075FC" w:rsidRDefault="00E075FC" w:rsidP="00E075FC">
      <w:pPr>
        <w:pStyle w:val="ListParagraph"/>
        <w:numPr>
          <w:ilvl w:val="0"/>
          <w:numId w:val="29"/>
        </w:numPr>
        <w:spacing w:after="0" w:line="240" w:lineRule="auto"/>
        <w:rPr>
          <w:rFonts w:ascii="Times New Roman" w:hAnsi="Times New Roman" w:cs="Times New Roman"/>
        </w:rPr>
      </w:pPr>
      <w:r w:rsidRPr="000905D2">
        <w:rPr>
          <w:rFonts w:ascii="Times New Roman" w:hAnsi="Times New Roman" w:cs="Times New Roman"/>
          <w:b/>
        </w:rPr>
        <w:t>D:</w:t>
      </w:r>
      <w:r w:rsidRPr="000905D2">
        <w:rPr>
          <w:rFonts w:ascii="Times New Roman" w:hAnsi="Times New Roman" w:cs="Times New Roman"/>
        </w:rPr>
        <w:t xml:space="preserve"> ACS Respond</w:t>
      </w:r>
      <w:r>
        <w:rPr>
          <w:rFonts w:ascii="Times New Roman" w:hAnsi="Times New Roman" w:cs="Times New Roman"/>
        </w:rPr>
        <w:t xml:space="preserve">ent Burden Testing – Spanish: </w:t>
      </w:r>
      <w:r w:rsidRPr="000905D2">
        <w:rPr>
          <w:rFonts w:ascii="Times New Roman" w:hAnsi="Times New Roman" w:cs="Times New Roman"/>
        </w:rPr>
        <w:t xml:space="preserve">Cognitive Interview Protocol (Group 1, </w:t>
      </w:r>
      <w:bookmarkStart w:id="0" w:name="_GoBack"/>
      <w:bookmarkEnd w:id="0"/>
    </w:p>
    <w:p w14:paraId="37C2EAC2" w14:textId="77777777" w:rsidR="00E075FC" w:rsidRDefault="00E075FC" w:rsidP="00E075FC">
      <w:pPr>
        <w:pStyle w:val="ListParagraph"/>
        <w:spacing w:after="0" w:line="240" w:lineRule="auto"/>
        <w:rPr>
          <w:rFonts w:ascii="Times New Roman" w:hAnsi="Times New Roman" w:cs="Times New Roman"/>
        </w:rPr>
      </w:pPr>
      <w:r w:rsidRPr="000905D2">
        <w:rPr>
          <w:rFonts w:ascii="Times New Roman" w:hAnsi="Times New Roman" w:cs="Times New Roman"/>
        </w:rPr>
        <w:t xml:space="preserve">Version </w:t>
      </w:r>
      <w:r>
        <w:rPr>
          <w:rFonts w:ascii="Times New Roman" w:hAnsi="Times New Roman" w:cs="Times New Roman"/>
        </w:rPr>
        <w:t>2)</w:t>
      </w:r>
    </w:p>
    <w:p w14:paraId="4BB4E89F" w14:textId="77777777" w:rsidR="00E075FC" w:rsidRPr="000905D2" w:rsidRDefault="00E075FC" w:rsidP="00E075FC">
      <w:pPr>
        <w:pStyle w:val="ListParagraph"/>
        <w:numPr>
          <w:ilvl w:val="0"/>
          <w:numId w:val="29"/>
        </w:numPr>
        <w:spacing w:after="0" w:line="240" w:lineRule="auto"/>
        <w:rPr>
          <w:rFonts w:ascii="Times New Roman" w:hAnsi="Times New Roman" w:cs="Times New Roman"/>
        </w:rPr>
      </w:pPr>
      <w:r>
        <w:rPr>
          <w:rFonts w:ascii="Times New Roman" w:hAnsi="Times New Roman" w:cs="Times New Roman"/>
          <w:b/>
        </w:rPr>
        <w:t>E:</w:t>
      </w:r>
      <w:r>
        <w:rPr>
          <w:rFonts w:ascii="Times New Roman" w:hAnsi="Times New Roman" w:cs="Times New Roman"/>
        </w:rPr>
        <w:t xml:space="preserve"> ACS Respondent Burden Testing – Spanish: Cognitive Interview Protocol (Group 2) </w:t>
      </w:r>
    </w:p>
    <w:p w14:paraId="764CF4EC" w14:textId="77777777" w:rsidR="00E075FC" w:rsidRPr="000E7812" w:rsidRDefault="00E075FC" w:rsidP="00E075FC">
      <w:pPr>
        <w:pStyle w:val="ListParagraph"/>
        <w:numPr>
          <w:ilvl w:val="0"/>
          <w:numId w:val="29"/>
        </w:numPr>
        <w:spacing w:after="0" w:line="240" w:lineRule="auto"/>
        <w:rPr>
          <w:rFonts w:ascii="Times New Roman" w:hAnsi="Times New Roman" w:cs="Times New Roman"/>
        </w:rPr>
      </w:pPr>
      <w:r>
        <w:rPr>
          <w:rFonts w:ascii="Times New Roman" w:hAnsi="Times New Roman" w:cs="Times New Roman"/>
          <w:b/>
        </w:rPr>
        <w:t>F</w:t>
      </w:r>
      <w:r w:rsidRPr="000E7812">
        <w:rPr>
          <w:rFonts w:ascii="Times New Roman" w:hAnsi="Times New Roman" w:cs="Times New Roman"/>
          <w:b/>
        </w:rPr>
        <w:t>:</w:t>
      </w:r>
      <w:r>
        <w:rPr>
          <w:rFonts w:ascii="Times New Roman" w:hAnsi="Times New Roman" w:cs="Times New Roman"/>
        </w:rPr>
        <w:t xml:space="preserve"> ACS Respondent Burden Testing – Spanish: Interviewer-Administered Survey Questions </w:t>
      </w:r>
    </w:p>
    <w:p w14:paraId="015D07C9" w14:textId="77777777" w:rsidR="00E075FC" w:rsidRDefault="00E075FC" w:rsidP="00E075FC">
      <w:pPr>
        <w:pStyle w:val="ListParagraph"/>
        <w:numPr>
          <w:ilvl w:val="0"/>
          <w:numId w:val="29"/>
        </w:numPr>
        <w:spacing w:after="0" w:line="240" w:lineRule="auto"/>
        <w:rPr>
          <w:rFonts w:ascii="Times New Roman" w:hAnsi="Times New Roman" w:cs="Times New Roman"/>
        </w:rPr>
      </w:pPr>
      <w:r>
        <w:rPr>
          <w:rFonts w:ascii="Times New Roman" w:hAnsi="Times New Roman" w:cs="Times New Roman"/>
          <w:b/>
        </w:rPr>
        <w:t>G</w:t>
      </w:r>
      <w:r w:rsidRPr="00D9762B">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ACS Respondent Burden Testing – Spanish: Interviewer-Administered Roster Questions (Group 1)</w:t>
      </w:r>
    </w:p>
    <w:p w14:paraId="4DD065A8" w14:textId="1C3C3ACF" w:rsidR="00E075FC" w:rsidRPr="00E075FC" w:rsidRDefault="00E075FC" w:rsidP="00E075FC">
      <w:pPr>
        <w:pStyle w:val="ListParagraph"/>
        <w:numPr>
          <w:ilvl w:val="0"/>
          <w:numId w:val="29"/>
        </w:numPr>
        <w:spacing w:after="0" w:line="240" w:lineRule="auto"/>
        <w:rPr>
          <w:rFonts w:ascii="Times New Roman" w:hAnsi="Times New Roman" w:cs="Times New Roman"/>
        </w:rPr>
      </w:pPr>
      <w:r>
        <w:rPr>
          <w:rFonts w:ascii="Times New Roman" w:hAnsi="Times New Roman" w:cs="Times New Roman"/>
          <w:b/>
        </w:rPr>
        <w:t>H:</w:t>
      </w:r>
      <w:r>
        <w:rPr>
          <w:rFonts w:ascii="Times New Roman" w:hAnsi="Times New Roman" w:cs="Times New Roman"/>
        </w:rPr>
        <w:t xml:space="preserve"> ACS Respondent Burden Testing – Spanish: Interviewer-Administered Roster Questions (Group 2)</w:t>
      </w:r>
    </w:p>
    <w:p w14:paraId="5327C587" w14:textId="7B4E529A" w:rsidR="006A69F0" w:rsidRPr="00364B5E" w:rsidRDefault="006A69F0" w:rsidP="00433A78">
      <w:pPr>
        <w:spacing w:after="0" w:line="240" w:lineRule="auto"/>
        <w:contextualSpacing/>
        <w:rPr>
          <w:rFonts w:ascii="Times New Roman" w:hAnsi="Times New Roman" w:cs="Times New Roman"/>
        </w:rPr>
      </w:pPr>
    </w:p>
    <w:p w14:paraId="5D9EDC57" w14:textId="34D6B86A" w:rsidR="006B150F" w:rsidRPr="006B150F" w:rsidRDefault="006B150F" w:rsidP="006B150F">
      <w:pPr>
        <w:spacing w:after="0"/>
        <w:rPr>
          <w:rFonts w:ascii="Times New Roman" w:hAnsi="Times New Roman" w:cs="Times New Roman"/>
        </w:rPr>
      </w:pPr>
      <w:r w:rsidRPr="006B150F">
        <w:rPr>
          <w:rFonts w:ascii="Times New Roman" w:hAnsi="Times New Roman" w:cs="Times New Roman"/>
          <w:b/>
        </w:rPr>
        <w:t>Length of interview</w:t>
      </w:r>
      <w:r w:rsidRPr="006B150F">
        <w:rPr>
          <w:rFonts w:ascii="Times New Roman" w:hAnsi="Times New Roman" w:cs="Times New Roman"/>
        </w:rPr>
        <w:t>:  We estimate that we will need to screen about 200 people to achieve 24 completed interview</w:t>
      </w:r>
      <w:r w:rsidR="00FF2461">
        <w:rPr>
          <w:rFonts w:ascii="Times New Roman" w:hAnsi="Times New Roman" w:cs="Times New Roman"/>
        </w:rPr>
        <w:t>s</w:t>
      </w:r>
      <w:r w:rsidRPr="006B150F">
        <w:rPr>
          <w:rFonts w:ascii="Times New Roman" w:hAnsi="Times New Roman" w:cs="Times New Roman"/>
        </w:rPr>
        <w:t xml:space="preserve">.  </w:t>
      </w:r>
      <w:r w:rsidR="00E24AEA" w:rsidRPr="006B150F">
        <w:rPr>
          <w:rFonts w:ascii="Times New Roman" w:hAnsi="Times New Roman" w:cs="Times New Roman"/>
        </w:rPr>
        <w:t>Screening will take approximately 10 minutes per person.</w:t>
      </w:r>
      <w:r w:rsidR="00E24AEA">
        <w:rPr>
          <w:rFonts w:ascii="Times New Roman" w:hAnsi="Times New Roman" w:cs="Times New Roman"/>
        </w:rPr>
        <w:t xml:space="preserve">  </w:t>
      </w:r>
      <w:r w:rsidRPr="006B150F">
        <w:rPr>
          <w:rFonts w:ascii="Times New Roman" w:hAnsi="Times New Roman" w:cs="Times New Roman"/>
        </w:rPr>
        <w:t xml:space="preserve">Therefore, the initial screening of 200 people will take approximately 34 hours.  An interview will take approximately 60 minutes per respondent.  Therefore, the total number of hours to interview 24 respondents </w:t>
      </w:r>
      <w:r w:rsidR="00753550">
        <w:rPr>
          <w:rFonts w:ascii="Times New Roman" w:hAnsi="Times New Roman" w:cs="Times New Roman"/>
        </w:rPr>
        <w:t xml:space="preserve">is </w:t>
      </w:r>
      <w:r w:rsidRPr="006B150F">
        <w:rPr>
          <w:rFonts w:ascii="Times New Roman" w:hAnsi="Times New Roman" w:cs="Times New Roman"/>
        </w:rPr>
        <w:t xml:space="preserve">24 hours. </w:t>
      </w:r>
      <w:r w:rsidR="009D1CAE">
        <w:rPr>
          <w:rFonts w:ascii="Times New Roman" w:hAnsi="Times New Roman" w:cs="Times New Roman"/>
        </w:rPr>
        <w:t xml:space="preserve"> </w:t>
      </w:r>
      <w:r w:rsidRPr="006B150F">
        <w:rPr>
          <w:rFonts w:ascii="Times New Roman" w:hAnsi="Times New Roman" w:cs="Times New Roman"/>
        </w:rPr>
        <w:t>The maximum burden is approximately 58 hours.</w:t>
      </w:r>
    </w:p>
    <w:p w14:paraId="58E2AE3E" w14:textId="77777777" w:rsidR="006145D3" w:rsidRPr="00364B5E" w:rsidRDefault="006145D3" w:rsidP="00433A78">
      <w:pPr>
        <w:spacing w:after="0" w:line="240" w:lineRule="auto"/>
        <w:rPr>
          <w:rFonts w:ascii="Times New Roman" w:hAnsi="Times New Roman" w:cs="Times New Roman"/>
        </w:rPr>
      </w:pPr>
    </w:p>
    <w:p w14:paraId="58E2AE3F" w14:textId="77777777" w:rsidR="007633C5" w:rsidRPr="00364B5E" w:rsidRDefault="007633C5" w:rsidP="00433A78">
      <w:pPr>
        <w:spacing w:after="0" w:line="240" w:lineRule="auto"/>
        <w:rPr>
          <w:rFonts w:ascii="Times New Roman" w:hAnsi="Times New Roman" w:cs="Times New Roman"/>
          <w:b/>
        </w:rPr>
      </w:pPr>
      <w:r w:rsidRPr="00364B5E">
        <w:rPr>
          <w:rFonts w:ascii="Times New Roman" w:hAnsi="Times New Roman" w:cs="Times New Roman"/>
          <w:b/>
        </w:rPr>
        <w:t>The contact person for questions regarding data collection and study design is:</w:t>
      </w:r>
    </w:p>
    <w:p w14:paraId="58E2AE40" w14:textId="77777777" w:rsidR="007633C5" w:rsidRPr="00364B5E" w:rsidRDefault="007633C5" w:rsidP="00433A78">
      <w:pPr>
        <w:spacing w:after="0" w:line="240" w:lineRule="auto"/>
        <w:rPr>
          <w:rFonts w:ascii="Times New Roman" w:hAnsi="Times New Roman" w:cs="Times New Roman"/>
        </w:rPr>
      </w:pPr>
    </w:p>
    <w:p w14:paraId="58E2AE41" w14:textId="6954592E" w:rsidR="006145D3" w:rsidRPr="00364B5E" w:rsidRDefault="00A35B4B" w:rsidP="00433A78">
      <w:pPr>
        <w:spacing w:after="0" w:line="240" w:lineRule="auto"/>
        <w:rPr>
          <w:rFonts w:ascii="Times New Roman" w:hAnsi="Times New Roman" w:cs="Times New Roman"/>
        </w:rPr>
      </w:pPr>
      <w:r w:rsidRPr="00364B5E">
        <w:rPr>
          <w:rFonts w:ascii="Times New Roman" w:hAnsi="Times New Roman" w:cs="Times New Roman"/>
        </w:rPr>
        <w:t>Agnes Kee</w:t>
      </w:r>
    </w:p>
    <w:p w14:paraId="58E2AE42" w14:textId="77777777" w:rsidR="006145D3" w:rsidRPr="00364B5E" w:rsidRDefault="006145D3" w:rsidP="00433A78">
      <w:pPr>
        <w:spacing w:after="0" w:line="240" w:lineRule="auto"/>
        <w:rPr>
          <w:rFonts w:ascii="Times New Roman" w:hAnsi="Times New Roman" w:cs="Times New Roman"/>
        </w:rPr>
      </w:pPr>
      <w:r w:rsidRPr="00364B5E">
        <w:rPr>
          <w:rFonts w:ascii="Times New Roman" w:hAnsi="Times New Roman" w:cs="Times New Roman"/>
        </w:rPr>
        <w:t>American Community Survey Office</w:t>
      </w:r>
    </w:p>
    <w:p w14:paraId="58E2AE43" w14:textId="5A3193FE" w:rsidR="006145D3" w:rsidRPr="00364B5E" w:rsidRDefault="00A35B4B" w:rsidP="00433A78">
      <w:pPr>
        <w:spacing w:after="0" w:line="240" w:lineRule="auto"/>
        <w:rPr>
          <w:rFonts w:ascii="Times New Roman" w:hAnsi="Times New Roman" w:cs="Times New Roman"/>
        </w:rPr>
      </w:pPr>
      <w:r w:rsidRPr="00364B5E">
        <w:rPr>
          <w:rFonts w:ascii="Times New Roman" w:hAnsi="Times New Roman" w:cs="Times New Roman"/>
        </w:rPr>
        <w:t>Room # 4K271</w:t>
      </w:r>
    </w:p>
    <w:p w14:paraId="58E2AE44" w14:textId="77777777" w:rsidR="006145D3" w:rsidRPr="00364B5E" w:rsidRDefault="006145D3" w:rsidP="00433A78">
      <w:pPr>
        <w:spacing w:after="0" w:line="240" w:lineRule="auto"/>
        <w:rPr>
          <w:rFonts w:ascii="Times New Roman" w:hAnsi="Times New Roman" w:cs="Times New Roman"/>
        </w:rPr>
      </w:pPr>
      <w:r w:rsidRPr="00364B5E">
        <w:rPr>
          <w:rFonts w:ascii="Times New Roman" w:hAnsi="Times New Roman" w:cs="Times New Roman"/>
        </w:rPr>
        <w:t>Washington, DC 20233</w:t>
      </w:r>
    </w:p>
    <w:p w14:paraId="58E2AE45" w14:textId="14127A0B" w:rsidR="006145D3" w:rsidRPr="00364B5E" w:rsidRDefault="00A35B4B" w:rsidP="00433A78">
      <w:pPr>
        <w:spacing w:after="0" w:line="240" w:lineRule="auto"/>
        <w:rPr>
          <w:rFonts w:ascii="Times New Roman" w:hAnsi="Times New Roman" w:cs="Times New Roman"/>
        </w:rPr>
      </w:pPr>
      <w:r w:rsidRPr="00364B5E">
        <w:rPr>
          <w:rFonts w:ascii="Times New Roman" w:hAnsi="Times New Roman" w:cs="Times New Roman"/>
        </w:rPr>
        <w:t>(301) 763-1516</w:t>
      </w:r>
    </w:p>
    <w:p w14:paraId="58E2AE46" w14:textId="0218DFB9" w:rsidR="00205AAF" w:rsidRPr="00364B5E" w:rsidRDefault="00A35B4B">
      <w:pPr>
        <w:spacing w:before="120" w:after="120" w:line="269" w:lineRule="auto"/>
        <w:rPr>
          <w:rFonts w:ascii="Times New Roman" w:hAnsi="Times New Roman" w:cs="Times New Roman"/>
        </w:rPr>
      </w:pPr>
      <w:r w:rsidRPr="00364B5E">
        <w:rPr>
          <w:rFonts w:ascii="Times New Roman" w:hAnsi="Times New Roman" w:cs="Times New Roman"/>
        </w:rPr>
        <w:t>Agnes.S.Kee</w:t>
      </w:r>
      <w:r w:rsidR="006145D3" w:rsidRPr="00364B5E">
        <w:rPr>
          <w:rFonts w:ascii="Times New Roman" w:hAnsi="Times New Roman" w:cs="Times New Roman"/>
        </w:rPr>
        <w:t>@census.gov</w:t>
      </w:r>
    </w:p>
    <w:sectPr w:rsidR="00205AAF" w:rsidRPr="00364B5E" w:rsidSect="00433A78">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E2AE49" w14:textId="77777777" w:rsidR="00F71073" w:rsidRDefault="00F71073" w:rsidP="00FE028F">
      <w:pPr>
        <w:spacing w:after="0" w:line="240" w:lineRule="auto"/>
      </w:pPr>
      <w:r>
        <w:separator/>
      </w:r>
    </w:p>
  </w:endnote>
  <w:endnote w:type="continuationSeparator" w:id="0">
    <w:p w14:paraId="58E2AE4A" w14:textId="77777777" w:rsidR="00F71073" w:rsidRDefault="00F71073" w:rsidP="00FE02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AE4D" w14:textId="77777777" w:rsidR="00F71073" w:rsidRDefault="00F710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9201302"/>
      <w:docPartObj>
        <w:docPartGallery w:val="Page Numbers (Bottom of Page)"/>
        <w:docPartUnique/>
      </w:docPartObj>
    </w:sdtPr>
    <w:sdtEndPr>
      <w:rPr>
        <w:noProof/>
      </w:rPr>
    </w:sdtEndPr>
    <w:sdtContent>
      <w:p w14:paraId="58E2AE4E" w14:textId="3FEE947F" w:rsidR="00F71073" w:rsidRDefault="00F71073">
        <w:pPr>
          <w:pStyle w:val="Footer"/>
          <w:jc w:val="center"/>
        </w:pPr>
        <w:r>
          <w:fldChar w:fldCharType="begin"/>
        </w:r>
        <w:r>
          <w:instrText xml:space="preserve"> PAGE   \* MERGEFORMAT </w:instrText>
        </w:r>
        <w:r>
          <w:fldChar w:fldCharType="separate"/>
        </w:r>
        <w:r w:rsidR="006F2248">
          <w:rPr>
            <w:noProof/>
          </w:rPr>
          <w:t>6</w:t>
        </w:r>
        <w:r>
          <w:rPr>
            <w:noProof/>
          </w:rPr>
          <w:fldChar w:fldCharType="end"/>
        </w:r>
      </w:p>
    </w:sdtContent>
  </w:sdt>
  <w:p w14:paraId="58E2AE4F" w14:textId="77777777" w:rsidR="00F71073" w:rsidRDefault="00F7107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AE51" w14:textId="77777777" w:rsidR="00F71073" w:rsidRDefault="00F71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E2AE47" w14:textId="77777777" w:rsidR="00F71073" w:rsidRDefault="00F71073" w:rsidP="00FE028F">
      <w:pPr>
        <w:spacing w:after="0" w:line="240" w:lineRule="auto"/>
      </w:pPr>
      <w:r>
        <w:separator/>
      </w:r>
    </w:p>
  </w:footnote>
  <w:footnote w:type="continuationSeparator" w:id="0">
    <w:p w14:paraId="58E2AE48" w14:textId="77777777" w:rsidR="00F71073" w:rsidRDefault="00F71073" w:rsidP="00FE02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AE4B" w14:textId="77777777" w:rsidR="00F71073" w:rsidRDefault="00F7107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AE4C" w14:textId="77777777" w:rsidR="00F71073" w:rsidRDefault="00F7107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E2AE50" w14:textId="77777777" w:rsidR="00F71073" w:rsidRDefault="00F710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D4991"/>
    <w:multiLevelType w:val="hybridMultilevel"/>
    <w:tmpl w:val="D6EEEA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946373"/>
    <w:multiLevelType w:val="hybridMultilevel"/>
    <w:tmpl w:val="63A63AE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9A0706"/>
    <w:multiLevelType w:val="hybridMultilevel"/>
    <w:tmpl w:val="45C06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D002F3"/>
    <w:multiLevelType w:val="hybridMultilevel"/>
    <w:tmpl w:val="CE460204"/>
    <w:lvl w:ilvl="0" w:tplc="8B42DB66">
      <w:start w:val="1"/>
      <w:numFmt w:val="bullet"/>
      <w:pStyle w:val="N1-1stBullet"/>
      <w:lvlText w:val=""/>
      <w:lvlJc w:val="left"/>
      <w:pPr>
        <w:tabs>
          <w:tab w:val="num" w:pos="576"/>
        </w:tabs>
        <w:ind w:left="576" w:hanging="576"/>
      </w:pPr>
      <w:rPr>
        <w:rFonts w:ascii="Wingdings" w:hAnsi="Wingdings" w:hint="default"/>
        <w:sz w:val="18"/>
      </w:rPr>
    </w:lvl>
    <w:lvl w:ilvl="1" w:tplc="04090003" w:tentative="1">
      <w:start w:val="1"/>
      <w:numFmt w:val="bullet"/>
      <w:lvlText w:val="o"/>
      <w:lvlJc w:val="left"/>
      <w:pPr>
        <w:tabs>
          <w:tab w:val="num" w:pos="864"/>
        </w:tabs>
        <w:ind w:left="864" w:hanging="360"/>
      </w:pPr>
      <w:rPr>
        <w:rFonts w:ascii="Courier New" w:hAnsi="Courier New" w:cs="Courier New" w:hint="default"/>
      </w:rPr>
    </w:lvl>
    <w:lvl w:ilvl="2" w:tplc="04090005" w:tentative="1">
      <w:start w:val="1"/>
      <w:numFmt w:val="bullet"/>
      <w:lvlText w:val=""/>
      <w:lvlJc w:val="left"/>
      <w:pPr>
        <w:tabs>
          <w:tab w:val="num" w:pos="1584"/>
        </w:tabs>
        <w:ind w:left="1584" w:hanging="360"/>
      </w:pPr>
      <w:rPr>
        <w:rFonts w:ascii="Wingdings" w:hAnsi="Wingdings" w:hint="default"/>
      </w:rPr>
    </w:lvl>
    <w:lvl w:ilvl="3" w:tplc="04090001" w:tentative="1">
      <w:start w:val="1"/>
      <w:numFmt w:val="bullet"/>
      <w:lvlText w:val=""/>
      <w:lvlJc w:val="left"/>
      <w:pPr>
        <w:tabs>
          <w:tab w:val="num" w:pos="2304"/>
        </w:tabs>
        <w:ind w:left="2304" w:hanging="360"/>
      </w:pPr>
      <w:rPr>
        <w:rFonts w:ascii="Symbol" w:hAnsi="Symbol" w:hint="default"/>
      </w:rPr>
    </w:lvl>
    <w:lvl w:ilvl="4" w:tplc="04090003" w:tentative="1">
      <w:start w:val="1"/>
      <w:numFmt w:val="bullet"/>
      <w:lvlText w:val="o"/>
      <w:lvlJc w:val="left"/>
      <w:pPr>
        <w:tabs>
          <w:tab w:val="num" w:pos="3024"/>
        </w:tabs>
        <w:ind w:left="3024" w:hanging="360"/>
      </w:pPr>
      <w:rPr>
        <w:rFonts w:ascii="Courier New" w:hAnsi="Courier New" w:cs="Courier New" w:hint="default"/>
      </w:rPr>
    </w:lvl>
    <w:lvl w:ilvl="5" w:tplc="04090005" w:tentative="1">
      <w:start w:val="1"/>
      <w:numFmt w:val="bullet"/>
      <w:lvlText w:val=""/>
      <w:lvlJc w:val="left"/>
      <w:pPr>
        <w:tabs>
          <w:tab w:val="num" w:pos="3744"/>
        </w:tabs>
        <w:ind w:left="3744" w:hanging="360"/>
      </w:pPr>
      <w:rPr>
        <w:rFonts w:ascii="Wingdings" w:hAnsi="Wingdings" w:hint="default"/>
      </w:rPr>
    </w:lvl>
    <w:lvl w:ilvl="6" w:tplc="04090001" w:tentative="1">
      <w:start w:val="1"/>
      <w:numFmt w:val="bullet"/>
      <w:lvlText w:val=""/>
      <w:lvlJc w:val="left"/>
      <w:pPr>
        <w:tabs>
          <w:tab w:val="num" w:pos="4464"/>
        </w:tabs>
        <w:ind w:left="4464" w:hanging="360"/>
      </w:pPr>
      <w:rPr>
        <w:rFonts w:ascii="Symbol" w:hAnsi="Symbol" w:hint="default"/>
      </w:rPr>
    </w:lvl>
    <w:lvl w:ilvl="7" w:tplc="04090003" w:tentative="1">
      <w:start w:val="1"/>
      <w:numFmt w:val="bullet"/>
      <w:lvlText w:val="o"/>
      <w:lvlJc w:val="left"/>
      <w:pPr>
        <w:tabs>
          <w:tab w:val="num" w:pos="5184"/>
        </w:tabs>
        <w:ind w:left="5184" w:hanging="360"/>
      </w:pPr>
      <w:rPr>
        <w:rFonts w:ascii="Courier New" w:hAnsi="Courier New" w:cs="Courier New" w:hint="default"/>
      </w:rPr>
    </w:lvl>
    <w:lvl w:ilvl="8" w:tplc="04090005" w:tentative="1">
      <w:start w:val="1"/>
      <w:numFmt w:val="bullet"/>
      <w:lvlText w:val=""/>
      <w:lvlJc w:val="left"/>
      <w:pPr>
        <w:tabs>
          <w:tab w:val="num" w:pos="5904"/>
        </w:tabs>
        <w:ind w:left="5904" w:hanging="360"/>
      </w:pPr>
      <w:rPr>
        <w:rFonts w:ascii="Wingdings" w:hAnsi="Wingdings" w:hint="default"/>
      </w:rPr>
    </w:lvl>
  </w:abstractNum>
  <w:abstractNum w:abstractNumId="4" w15:restartNumberingAfterBreak="0">
    <w:nsid w:val="11954456"/>
    <w:multiLevelType w:val="hybridMultilevel"/>
    <w:tmpl w:val="A65C7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8341F"/>
    <w:multiLevelType w:val="hybridMultilevel"/>
    <w:tmpl w:val="60F8A3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ED53D3"/>
    <w:multiLevelType w:val="hybridMultilevel"/>
    <w:tmpl w:val="DA92BE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877CFF"/>
    <w:multiLevelType w:val="hybridMultilevel"/>
    <w:tmpl w:val="1B226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C79DA"/>
    <w:multiLevelType w:val="hybridMultilevel"/>
    <w:tmpl w:val="F4CE33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FB7980"/>
    <w:multiLevelType w:val="hybridMultilevel"/>
    <w:tmpl w:val="0FE2A41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A3B4DC0"/>
    <w:multiLevelType w:val="hybridMultilevel"/>
    <w:tmpl w:val="3BC430F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50A7573"/>
    <w:multiLevelType w:val="hybridMultilevel"/>
    <w:tmpl w:val="ECC6EFE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80C737E"/>
    <w:multiLevelType w:val="hybridMultilevel"/>
    <w:tmpl w:val="0256D5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B586906"/>
    <w:multiLevelType w:val="hybridMultilevel"/>
    <w:tmpl w:val="C9B49F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812146"/>
    <w:multiLevelType w:val="hybridMultilevel"/>
    <w:tmpl w:val="4FF6F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3EC008F"/>
    <w:multiLevelType w:val="hybridMultilevel"/>
    <w:tmpl w:val="58E25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CA417B"/>
    <w:multiLevelType w:val="hybridMultilevel"/>
    <w:tmpl w:val="9EE08F3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94645F7"/>
    <w:multiLevelType w:val="hybridMultilevel"/>
    <w:tmpl w:val="A36E6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CC012D"/>
    <w:multiLevelType w:val="hybridMultilevel"/>
    <w:tmpl w:val="8FB46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A0D9C"/>
    <w:multiLevelType w:val="hybridMultilevel"/>
    <w:tmpl w:val="8DF44B8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6CA3B50"/>
    <w:multiLevelType w:val="hybridMultilevel"/>
    <w:tmpl w:val="1BCA91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3A0C2D"/>
    <w:multiLevelType w:val="hybridMultilevel"/>
    <w:tmpl w:val="91169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562131"/>
    <w:multiLevelType w:val="hybridMultilevel"/>
    <w:tmpl w:val="6BDA1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1BF740F"/>
    <w:multiLevelType w:val="hybridMultilevel"/>
    <w:tmpl w:val="7A9E64D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2631E0B"/>
    <w:multiLevelType w:val="hybridMultilevel"/>
    <w:tmpl w:val="9FF8865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4535B4"/>
    <w:multiLevelType w:val="hybridMultilevel"/>
    <w:tmpl w:val="0FF8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DB527F"/>
    <w:multiLevelType w:val="hybridMultilevel"/>
    <w:tmpl w:val="B718B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8E5B20"/>
    <w:multiLevelType w:val="hybridMultilevel"/>
    <w:tmpl w:val="3C1C7C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047950"/>
    <w:multiLevelType w:val="hybridMultilevel"/>
    <w:tmpl w:val="F468E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24"/>
  </w:num>
  <w:num w:numId="3">
    <w:abstractNumId w:val="17"/>
  </w:num>
  <w:num w:numId="4">
    <w:abstractNumId w:val="15"/>
  </w:num>
  <w:num w:numId="5">
    <w:abstractNumId w:val="20"/>
  </w:num>
  <w:num w:numId="6">
    <w:abstractNumId w:val="8"/>
  </w:num>
  <w:num w:numId="7">
    <w:abstractNumId w:val="0"/>
  </w:num>
  <w:num w:numId="8">
    <w:abstractNumId w:val="23"/>
  </w:num>
  <w:num w:numId="9">
    <w:abstractNumId w:val="1"/>
  </w:num>
  <w:num w:numId="10">
    <w:abstractNumId w:val="19"/>
  </w:num>
  <w:num w:numId="11">
    <w:abstractNumId w:val="14"/>
  </w:num>
  <w:num w:numId="12">
    <w:abstractNumId w:val="27"/>
  </w:num>
  <w:num w:numId="13">
    <w:abstractNumId w:val="25"/>
  </w:num>
  <w:num w:numId="14">
    <w:abstractNumId w:val="22"/>
  </w:num>
  <w:num w:numId="15">
    <w:abstractNumId w:val="7"/>
  </w:num>
  <w:num w:numId="16">
    <w:abstractNumId w:val="28"/>
  </w:num>
  <w:num w:numId="17">
    <w:abstractNumId w:val="18"/>
  </w:num>
  <w:num w:numId="18">
    <w:abstractNumId w:val="13"/>
  </w:num>
  <w:num w:numId="19">
    <w:abstractNumId w:val="5"/>
  </w:num>
  <w:num w:numId="20">
    <w:abstractNumId w:val="9"/>
  </w:num>
  <w:num w:numId="21">
    <w:abstractNumId w:val="16"/>
  </w:num>
  <w:num w:numId="22">
    <w:abstractNumId w:val="6"/>
  </w:num>
  <w:num w:numId="23">
    <w:abstractNumId w:val="10"/>
  </w:num>
  <w:num w:numId="24">
    <w:abstractNumId w:val="11"/>
  </w:num>
  <w:num w:numId="25">
    <w:abstractNumId w:val="12"/>
  </w:num>
  <w:num w:numId="26">
    <w:abstractNumId w:val="3"/>
  </w:num>
  <w:num w:numId="27">
    <w:abstractNumId w:val="26"/>
  </w:num>
  <w:num w:numId="28">
    <w:abstractNumId w:val="4"/>
  </w:num>
  <w:num w:numId="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AMO_ReportControlsVisible" w:val="Empty"/>
    <w:docVar w:name="_AMO_UniqueIdentifier" w:val="Empty"/>
  </w:docVars>
  <w:rsids>
    <w:rsidRoot w:val="003A0D42"/>
    <w:rsid w:val="00002B7D"/>
    <w:rsid w:val="00003164"/>
    <w:rsid w:val="00004018"/>
    <w:rsid w:val="00004B44"/>
    <w:rsid w:val="00023986"/>
    <w:rsid w:val="00025F7B"/>
    <w:rsid w:val="000279D7"/>
    <w:rsid w:val="0003039E"/>
    <w:rsid w:val="0003709A"/>
    <w:rsid w:val="00045749"/>
    <w:rsid w:val="00053257"/>
    <w:rsid w:val="00061070"/>
    <w:rsid w:val="00070405"/>
    <w:rsid w:val="00070943"/>
    <w:rsid w:val="0007144C"/>
    <w:rsid w:val="00074683"/>
    <w:rsid w:val="00083AC0"/>
    <w:rsid w:val="000922D0"/>
    <w:rsid w:val="000A07F7"/>
    <w:rsid w:val="000B226A"/>
    <w:rsid w:val="000C5DDA"/>
    <w:rsid w:val="000D17BB"/>
    <w:rsid w:val="000D6E72"/>
    <w:rsid w:val="000E00DA"/>
    <w:rsid w:val="000E2896"/>
    <w:rsid w:val="000E29C7"/>
    <w:rsid w:val="000E43A7"/>
    <w:rsid w:val="000E4E53"/>
    <w:rsid w:val="000E5C0C"/>
    <w:rsid w:val="000E6AD0"/>
    <w:rsid w:val="000E7812"/>
    <w:rsid w:val="000F37BF"/>
    <w:rsid w:val="000F6B36"/>
    <w:rsid w:val="001000B7"/>
    <w:rsid w:val="0010029A"/>
    <w:rsid w:val="00101123"/>
    <w:rsid w:val="00103D85"/>
    <w:rsid w:val="00110DBF"/>
    <w:rsid w:val="00122D2E"/>
    <w:rsid w:val="00124368"/>
    <w:rsid w:val="001271D3"/>
    <w:rsid w:val="0013410D"/>
    <w:rsid w:val="001443EF"/>
    <w:rsid w:val="00153C75"/>
    <w:rsid w:val="00160A7A"/>
    <w:rsid w:val="001641C6"/>
    <w:rsid w:val="001943D1"/>
    <w:rsid w:val="00195640"/>
    <w:rsid w:val="00197C0F"/>
    <w:rsid w:val="001A0B18"/>
    <w:rsid w:val="001A248B"/>
    <w:rsid w:val="001A713F"/>
    <w:rsid w:val="001B26BE"/>
    <w:rsid w:val="001C3F59"/>
    <w:rsid w:val="001C7BC4"/>
    <w:rsid w:val="001E706C"/>
    <w:rsid w:val="001F4331"/>
    <w:rsid w:val="001F691B"/>
    <w:rsid w:val="00203A96"/>
    <w:rsid w:val="00203F16"/>
    <w:rsid w:val="00205AAF"/>
    <w:rsid w:val="00212B2C"/>
    <w:rsid w:val="0024303A"/>
    <w:rsid w:val="00246CD9"/>
    <w:rsid w:val="0025046C"/>
    <w:rsid w:val="002505B0"/>
    <w:rsid w:val="0025471F"/>
    <w:rsid w:val="00262DF7"/>
    <w:rsid w:val="00263832"/>
    <w:rsid w:val="0027322B"/>
    <w:rsid w:val="00283337"/>
    <w:rsid w:val="00283CC1"/>
    <w:rsid w:val="00290B41"/>
    <w:rsid w:val="002946C4"/>
    <w:rsid w:val="00295AD5"/>
    <w:rsid w:val="002B6CAF"/>
    <w:rsid w:val="002B720B"/>
    <w:rsid w:val="002C516F"/>
    <w:rsid w:val="002C531D"/>
    <w:rsid w:val="002E05A3"/>
    <w:rsid w:val="002E5103"/>
    <w:rsid w:val="002F40AE"/>
    <w:rsid w:val="002F4CC8"/>
    <w:rsid w:val="00301D04"/>
    <w:rsid w:val="00303285"/>
    <w:rsid w:val="003065A6"/>
    <w:rsid w:val="003101D9"/>
    <w:rsid w:val="00315533"/>
    <w:rsid w:val="00316B31"/>
    <w:rsid w:val="00317C45"/>
    <w:rsid w:val="003231D9"/>
    <w:rsid w:val="0032360E"/>
    <w:rsid w:val="00326321"/>
    <w:rsid w:val="00327F2A"/>
    <w:rsid w:val="00335D77"/>
    <w:rsid w:val="00347838"/>
    <w:rsid w:val="003539A0"/>
    <w:rsid w:val="00355838"/>
    <w:rsid w:val="00356F8C"/>
    <w:rsid w:val="00360C83"/>
    <w:rsid w:val="00364B5E"/>
    <w:rsid w:val="003667A5"/>
    <w:rsid w:val="00372F01"/>
    <w:rsid w:val="00381967"/>
    <w:rsid w:val="003930BF"/>
    <w:rsid w:val="003953FF"/>
    <w:rsid w:val="003A0D42"/>
    <w:rsid w:val="003B6514"/>
    <w:rsid w:val="003C059E"/>
    <w:rsid w:val="003C13D7"/>
    <w:rsid w:val="003C23F0"/>
    <w:rsid w:val="003C53A5"/>
    <w:rsid w:val="003D1989"/>
    <w:rsid w:val="003F1279"/>
    <w:rsid w:val="00402037"/>
    <w:rsid w:val="00403FD7"/>
    <w:rsid w:val="00405969"/>
    <w:rsid w:val="004257C3"/>
    <w:rsid w:val="00426111"/>
    <w:rsid w:val="004303A1"/>
    <w:rsid w:val="00430CA4"/>
    <w:rsid w:val="00433A78"/>
    <w:rsid w:val="00433BE0"/>
    <w:rsid w:val="00447B7E"/>
    <w:rsid w:val="0045482C"/>
    <w:rsid w:val="00454B7D"/>
    <w:rsid w:val="00456140"/>
    <w:rsid w:val="00463876"/>
    <w:rsid w:val="00465CFE"/>
    <w:rsid w:val="0047747D"/>
    <w:rsid w:val="00481EF8"/>
    <w:rsid w:val="004868AC"/>
    <w:rsid w:val="00491AFD"/>
    <w:rsid w:val="004940BC"/>
    <w:rsid w:val="0049529D"/>
    <w:rsid w:val="004A6EA0"/>
    <w:rsid w:val="004B32FF"/>
    <w:rsid w:val="004C3C16"/>
    <w:rsid w:val="004C4FC7"/>
    <w:rsid w:val="004C67A5"/>
    <w:rsid w:val="004C7ECC"/>
    <w:rsid w:val="004D1014"/>
    <w:rsid w:val="004D7DB7"/>
    <w:rsid w:val="004E38AA"/>
    <w:rsid w:val="004E4E71"/>
    <w:rsid w:val="004E79E9"/>
    <w:rsid w:val="004F3F55"/>
    <w:rsid w:val="004F7544"/>
    <w:rsid w:val="004F75E7"/>
    <w:rsid w:val="004F7E65"/>
    <w:rsid w:val="0050337B"/>
    <w:rsid w:val="00507E1D"/>
    <w:rsid w:val="00516050"/>
    <w:rsid w:val="0052567C"/>
    <w:rsid w:val="005259DD"/>
    <w:rsid w:val="00534210"/>
    <w:rsid w:val="0053620A"/>
    <w:rsid w:val="00555EB6"/>
    <w:rsid w:val="00557E9D"/>
    <w:rsid w:val="00565E11"/>
    <w:rsid w:val="00566AF0"/>
    <w:rsid w:val="00567103"/>
    <w:rsid w:val="00582EAB"/>
    <w:rsid w:val="0058630C"/>
    <w:rsid w:val="00593CC1"/>
    <w:rsid w:val="00597F32"/>
    <w:rsid w:val="005A2D40"/>
    <w:rsid w:val="005C009A"/>
    <w:rsid w:val="005C189A"/>
    <w:rsid w:val="005D49C7"/>
    <w:rsid w:val="005E0427"/>
    <w:rsid w:val="005E7B30"/>
    <w:rsid w:val="00601DDD"/>
    <w:rsid w:val="0061328D"/>
    <w:rsid w:val="006145D3"/>
    <w:rsid w:val="0063545F"/>
    <w:rsid w:val="00636955"/>
    <w:rsid w:val="006371EC"/>
    <w:rsid w:val="00637DEB"/>
    <w:rsid w:val="00651831"/>
    <w:rsid w:val="006524E2"/>
    <w:rsid w:val="0065421D"/>
    <w:rsid w:val="0065534D"/>
    <w:rsid w:val="006616DE"/>
    <w:rsid w:val="00665ACD"/>
    <w:rsid w:val="006678D4"/>
    <w:rsid w:val="00667AE8"/>
    <w:rsid w:val="00673784"/>
    <w:rsid w:val="00682BD8"/>
    <w:rsid w:val="006845D5"/>
    <w:rsid w:val="00685305"/>
    <w:rsid w:val="00686CD8"/>
    <w:rsid w:val="006920DD"/>
    <w:rsid w:val="006A69F0"/>
    <w:rsid w:val="006B150F"/>
    <w:rsid w:val="006B1DCB"/>
    <w:rsid w:val="006B37C9"/>
    <w:rsid w:val="006B58B9"/>
    <w:rsid w:val="006C5818"/>
    <w:rsid w:val="006C62A2"/>
    <w:rsid w:val="006D3A9A"/>
    <w:rsid w:val="006D60F0"/>
    <w:rsid w:val="006E3A56"/>
    <w:rsid w:val="006F18BF"/>
    <w:rsid w:val="006F18F6"/>
    <w:rsid w:val="006F2248"/>
    <w:rsid w:val="006F2875"/>
    <w:rsid w:val="006F412E"/>
    <w:rsid w:val="00703A48"/>
    <w:rsid w:val="00713815"/>
    <w:rsid w:val="00713D27"/>
    <w:rsid w:val="00713EC9"/>
    <w:rsid w:val="007216F7"/>
    <w:rsid w:val="0072477C"/>
    <w:rsid w:val="00730909"/>
    <w:rsid w:val="007352A9"/>
    <w:rsid w:val="007368D9"/>
    <w:rsid w:val="00743148"/>
    <w:rsid w:val="00744D11"/>
    <w:rsid w:val="00753550"/>
    <w:rsid w:val="0075435A"/>
    <w:rsid w:val="00755EF8"/>
    <w:rsid w:val="007620C1"/>
    <w:rsid w:val="00762D7F"/>
    <w:rsid w:val="007633C5"/>
    <w:rsid w:val="00764D40"/>
    <w:rsid w:val="00775D05"/>
    <w:rsid w:val="007820C3"/>
    <w:rsid w:val="007863F1"/>
    <w:rsid w:val="00790349"/>
    <w:rsid w:val="00796227"/>
    <w:rsid w:val="00797600"/>
    <w:rsid w:val="00797AB4"/>
    <w:rsid w:val="007A1734"/>
    <w:rsid w:val="007B7DF5"/>
    <w:rsid w:val="007C763E"/>
    <w:rsid w:val="007D2BA4"/>
    <w:rsid w:val="007D3AB8"/>
    <w:rsid w:val="007E4197"/>
    <w:rsid w:val="007F37A7"/>
    <w:rsid w:val="007F6DED"/>
    <w:rsid w:val="00804B6E"/>
    <w:rsid w:val="008161B3"/>
    <w:rsid w:val="00834B5A"/>
    <w:rsid w:val="008372A6"/>
    <w:rsid w:val="0084019F"/>
    <w:rsid w:val="00842D2A"/>
    <w:rsid w:val="008508FE"/>
    <w:rsid w:val="008572BD"/>
    <w:rsid w:val="00857EBC"/>
    <w:rsid w:val="00860473"/>
    <w:rsid w:val="0087382A"/>
    <w:rsid w:val="0087658F"/>
    <w:rsid w:val="00885156"/>
    <w:rsid w:val="00887D78"/>
    <w:rsid w:val="008932E4"/>
    <w:rsid w:val="008A3B79"/>
    <w:rsid w:val="008A61FF"/>
    <w:rsid w:val="008B4496"/>
    <w:rsid w:val="008C5EA3"/>
    <w:rsid w:val="008C6E1B"/>
    <w:rsid w:val="008D01CE"/>
    <w:rsid w:val="008E0439"/>
    <w:rsid w:val="008E112D"/>
    <w:rsid w:val="008E1D0C"/>
    <w:rsid w:val="008E5529"/>
    <w:rsid w:val="008F134E"/>
    <w:rsid w:val="008F1F31"/>
    <w:rsid w:val="008F2449"/>
    <w:rsid w:val="008F4541"/>
    <w:rsid w:val="008F6484"/>
    <w:rsid w:val="0090057D"/>
    <w:rsid w:val="00901370"/>
    <w:rsid w:val="00903344"/>
    <w:rsid w:val="00903BD6"/>
    <w:rsid w:val="00904754"/>
    <w:rsid w:val="009108F3"/>
    <w:rsid w:val="009127DE"/>
    <w:rsid w:val="00915027"/>
    <w:rsid w:val="009162CF"/>
    <w:rsid w:val="009264B1"/>
    <w:rsid w:val="00932D93"/>
    <w:rsid w:val="009410EC"/>
    <w:rsid w:val="009466F5"/>
    <w:rsid w:val="00950271"/>
    <w:rsid w:val="00954D29"/>
    <w:rsid w:val="00965877"/>
    <w:rsid w:val="009670DE"/>
    <w:rsid w:val="00976074"/>
    <w:rsid w:val="00986B31"/>
    <w:rsid w:val="00987DBB"/>
    <w:rsid w:val="0099013F"/>
    <w:rsid w:val="009943C4"/>
    <w:rsid w:val="009A003F"/>
    <w:rsid w:val="009A287B"/>
    <w:rsid w:val="009A2B1B"/>
    <w:rsid w:val="009A2E9B"/>
    <w:rsid w:val="009A3744"/>
    <w:rsid w:val="009A40A8"/>
    <w:rsid w:val="009A5F61"/>
    <w:rsid w:val="009B269E"/>
    <w:rsid w:val="009B2774"/>
    <w:rsid w:val="009B343C"/>
    <w:rsid w:val="009B3697"/>
    <w:rsid w:val="009C5B61"/>
    <w:rsid w:val="009D1CAE"/>
    <w:rsid w:val="009D64E7"/>
    <w:rsid w:val="009E6379"/>
    <w:rsid w:val="009E7F97"/>
    <w:rsid w:val="009F223D"/>
    <w:rsid w:val="009F5DE5"/>
    <w:rsid w:val="009F7600"/>
    <w:rsid w:val="00A02D4A"/>
    <w:rsid w:val="00A0323B"/>
    <w:rsid w:val="00A11754"/>
    <w:rsid w:val="00A21B36"/>
    <w:rsid w:val="00A33B47"/>
    <w:rsid w:val="00A35B4B"/>
    <w:rsid w:val="00A3623F"/>
    <w:rsid w:val="00A40244"/>
    <w:rsid w:val="00A40909"/>
    <w:rsid w:val="00A45E57"/>
    <w:rsid w:val="00A50061"/>
    <w:rsid w:val="00A5256C"/>
    <w:rsid w:val="00A546FC"/>
    <w:rsid w:val="00A60973"/>
    <w:rsid w:val="00A64063"/>
    <w:rsid w:val="00A81AAA"/>
    <w:rsid w:val="00A83724"/>
    <w:rsid w:val="00A90F02"/>
    <w:rsid w:val="00A95A64"/>
    <w:rsid w:val="00AA2D16"/>
    <w:rsid w:val="00AA3234"/>
    <w:rsid w:val="00AA5820"/>
    <w:rsid w:val="00AB537F"/>
    <w:rsid w:val="00AC1323"/>
    <w:rsid w:val="00AC4A9F"/>
    <w:rsid w:val="00AD073C"/>
    <w:rsid w:val="00AD7787"/>
    <w:rsid w:val="00AD7F7E"/>
    <w:rsid w:val="00AF142C"/>
    <w:rsid w:val="00AF3464"/>
    <w:rsid w:val="00AF6D6D"/>
    <w:rsid w:val="00B175A0"/>
    <w:rsid w:val="00B25701"/>
    <w:rsid w:val="00B30758"/>
    <w:rsid w:val="00B42FF6"/>
    <w:rsid w:val="00B608F7"/>
    <w:rsid w:val="00B61842"/>
    <w:rsid w:val="00B62AC2"/>
    <w:rsid w:val="00B76534"/>
    <w:rsid w:val="00B97FFA"/>
    <w:rsid w:val="00BA0C8E"/>
    <w:rsid w:val="00BA37F4"/>
    <w:rsid w:val="00BB101B"/>
    <w:rsid w:val="00BB575E"/>
    <w:rsid w:val="00BC3063"/>
    <w:rsid w:val="00BC3C4B"/>
    <w:rsid w:val="00BD36FD"/>
    <w:rsid w:val="00BD402E"/>
    <w:rsid w:val="00BE3E05"/>
    <w:rsid w:val="00BE5106"/>
    <w:rsid w:val="00BE55C7"/>
    <w:rsid w:val="00BF4640"/>
    <w:rsid w:val="00BF5786"/>
    <w:rsid w:val="00BF6B88"/>
    <w:rsid w:val="00C06BA3"/>
    <w:rsid w:val="00C0719A"/>
    <w:rsid w:val="00C1540C"/>
    <w:rsid w:val="00C24488"/>
    <w:rsid w:val="00C24B58"/>
    <w:rsid w:val="00C25789"/>
    <w:rsid w:val="00C3195B"/>
    <w:rsid w:val="00C4249D"/>
    <w:rsid w:val="00C444DB"/>
    <w:rsid w:val="00C463D8"/>
    <w:rsid w:val="00C556E9"/>
    <w:rsid w:val="00C569B1"/>
    <w:rsid w:val="00C64107"/>
    <w:rsid w:val="00C66557"/>
    <w:rsid w:val="00C725F3"/>
    <w:rsid w:val="00C751D7"/>
    <w:rsid w:val="00C80015"/>
    <w:rsid w:val="00C80D0A"/>
    <w:rsid w:val="00CA1FCC"/>
    <w:rsid w:val="00CA40E5"/>
    <w:rsid w:val="00CB1155"/>
    <w:rsid w:val="00CB4483"/>
    <w:rsid w:val="00CB493E"/>
    <w:rsid w:val="00CB6445"/>
    <w:rsid w:val="00CC4621"/>
    <w:rsid w:val="00CE04B4"/>
    <w:rsid w:val="00CE099E"/>
    <w:rsid w:val="00CE24B7"/>
    <w:rsid w:val="00CE6E54"/>
    <w:rsid w:val="00CF0ECE"/>
    <w:rsid w:val="00D00E1F"/>
    <w:rsid w:val="00D04254"/>
    <w:rsid w:val="00D05664"/>
    <w:rsid w:val="00D05D56"/>
    <w:rsid w:val="00D05F7F"/>
    <w:rsid w:val="00D06A20"/>
    <w:rsid w:val="00D07C7D"/>
    <w:rsid w:val="00D10C5D"/>
    <w:rsid w:val="00D132F6"/>
    <w:rsid w:val="00D240DC"/>
    <w:rsid w:val="00D312B4"/>
    <w:rsid w:val="00D34BD2"/>
    <w:rsid w:val="00D35182"/>
    <w:rsid w:val="00D36954"/>
    <w:rsid w:val="00D37292"/>
    <w:rsid w:val="00D43FDD"/>
    <w:rsid w:val="00D45FE8"/>
    <w:rsid w:val="00D56413"/>
    <w:rsid w:val="00D626B2"/>
    <w:rsid w:val="00D64970"/>
    <w:rsid w:val="00D74F63"/>
    <w:rsid w:val="00DA3BAC"/>
    <w:rsid w:val="00DB2E42"/>
    <w:rsid w:val="00DC27A8"/>
    <w:rsid w:val="00DE35F6"/>
    <w:rsid w:val="00DF28C3"/>
    <w:rsid w:val="00E01553"/>
    <w:rsid w:val="00E03D32"/>
    <w:rsid w:val="00E05F8B"/>
    <w:rsid w:val="00E072CB"/>
    <w:rsid w:val="00E075FC"/>
    <w:rsid w:val="00E141A2"/>
    <w:rsid w:val="00E16016"/>
    <w:rsid w:val="00E17057"/>
    <w:rsid w:val="00E24AEA"/>
    <w:rsid w:val="00E31910"/>
    <w:rsid w:val="00E31A5C"/>
    <w:rsid w:val="00E40048"/>
    <w:rsid w:val="00E41B33"/>
    <w:rsid w:val="00E451D9"/>
    <w:rsid w:val="00E46A3B"/>
    <w:rsid w:val="00E47536"/>
    <w:rsid w:val="00E5345E"/>
    <w:rsid w:val="00E53467"/>
    <w:rsid w:val="00E636A6"/>
    <w:rsid w:val="00E77562"/>
    <w:rsid w:val="00E84977"/>
    <w:rsid w:val="00E90AD6"/>
    <w:rsid w:val="00E92747"/>
    <w:rsid w:val="00E930F0"/>
    <w:rsid w:val="00EA338B"/>
    <w:rsid w:val="00EA78E4"/>
    <w:rsid w:val="00EB590E"/>
    <w:rsid w:val="00EB5B68"/>
    <w:rsid w:val="00ED5063"/>
    <w:rsid w:val="00EE0721"/>
    <w:rsid w:val="00EF153B"/>
    <w:rsid w:val="00EF3CCA"/>
    <w:rsid w:val="00EF5B46"/>
    <w:rsid w:val="00F00D1F"/>
    <w:rsid w:val="00F11C92"/>
    <w:rsid w:val="00F11E78"/>
    <w:rsid w:val="00F15170"/>
    <w:rsid w:val="00F3487C"/>
    <w:rsid w:val="00F45B51"/>
    <w:rsid w:val="00F47A31"/>
    <w:rsid w:val="00F569C2"/>
    <w:rsid w:val="00F62944"/>
    <w:rsid w:val="00F64D8B"/>
    <w:rsid w:val="00F6780A"/>
    <w:rsid w:val="00F71073"/>
    <w:rsid w:val="00F71957"/>
    <w:rsid w:val="00F72E0F"/>
    <w:rsid w:val="00F9402C"/>
    <w:rsid w:val="00F96F88"/>
    <w:rsid w:val="00FA6CED"/>
    <w:rsid w:val="00FA7944"/>
    <w:rsid w:val="00FB5039"/>
    <w:rsid w:val="00FC2DBC"/>
    <w:rsid w:val="00FC31E0"/>
    <w:rsid w:val="00FC7DFC"/>
    <w:rsid w:val="00FE028F"/>
    <w:rsid w:val="00FE68CC"/>
    <w:rsid w:val="00FF1D34"/>
    <w:rsid w:val="00FF1DA3"/>
    <w:rsid w:val="00FF2461"/>
    <w:rsid w:val="00FF2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2AE04"/>
  <w15:docId w15:val="{0E95A55E-4259-4AA5-A4D3-9B465E617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22B"/>
    <w:pPr>
      <w:ind w:left="720"/>
      <w:contextualSpacing/>
    </w:pPr>
  </w:style>
  <w:style w:type="character" w:styleId="CommentReference">
    <w:name w:val="annotation reference"/>
    <w:basedOn w:val="DefaultParagraphFont"/>
    <w:semiHidden/>
    <w:unhideWhenUsed/>
    <w:rsid w:val="00976074"/>
    <w:rPr>
      <w:sz w:val="16"/>
      <w:szCs w:val="16"/>
    </w:rPr>
  </w:style>
  <w:style w:type="paragraph" w:styleId="CommentText">
    <w:name w:val="annotation text"/>
    <w:basedOn w:val="Normal"/>
    <w:link w:val="CommentTextChar"/>
    <w:unhideWhenUsed/>
    <w:rsid w:val="00976074"/>
    <w:pPr>
      <w:spacing w:line="240" w:lineRule="auto"/>
    </w:pPr>
    <w:rPr>
      <w:sz w:val="20"/>
      <w:szCs w:val="20"/>
    </w:rPr>
  </w:style>
  <w:style w:type="character" w:customStyle="1" w:styleId="CommentTextChar">
    <w:name w:val="Comment Text Char"/>
    <w:basedOn w:val="DefaultParagraphFont"/>
    <w:link w:val="CommentText"/>
    <w:rsid w:val="00976074"/>
    <w:rPr>
      <w:sz w:val="20"/>
      <w:szCs w:val="20"/>
    </w:rPr>
  </w:style>
  <w:style w:type="paragraph" w:styleId="CommentSubject">
    <w:name w:val="annotation subject"/>
    <w:basedOn w:val="CommentText"/>
    <w:next w:val="CommentText"/>
    <w:link w:val="CommentSubjectChar"/>
    <w:uiPriority w:val="99"/>
    <w:semiHidden/>
    <w:unhideWhenUsed/>
    <w:rsid w:val="00976074"/>
    <w:rPr>
      <w:b/>
      <w:bCs/>
    </w:rPr>
  </w:style>
  <w:style w:type="character" w:customStyle="1" w:styleId="CommentSubjectChar">
    <w:name w:val="Comment Subject Char"/>
    <w:basedOn w:val="CommentTextChar"/>
    <w:link w:val="CommentSubject"/>
    <w:uiPriority w:val="99"/>
    <w:semiHidden/>
    <w:rsid w:val="00976074"/>
    <w:rPr>
      <w:b/>
      <w:bCs/>
      <w:sz w:val="20"/>
      <w:szCs w:val="20"/>
    </w:rPr>
  </w:style>
  <w:style w:type="paragraph" w:styleId="BalloonText">
    <w:name w:val="Balloon Text"/>
    <w:basedOn w:val="Normal"/>
    <w:link w:val="BalloonTextChar"/>
    <w:uiPriority w:val="99"/>
    <w:semiHidden/>
    <w:unhideWhenUsed/>
    <w:rsid w:val="009760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6074"/>
    <w:rPr>
      <w:rFonts w:ascii="Tahoma" w:hAnsi="Tahoma" w:cs="Tahoma"/>
      <w:sz w:val="16"/>
      <w:szCs w:val="16"/>
    </w:rPr>
  </w:style>
  <w:style w:type="paragraph" w:styleId="Header">
    <w:name w:val="header"/>
    <w:basedOn w:val="Normal"/>
    <w:link w:val="HeaderChar"/>
    <w:uiPriority w:val="99"/>
    <w:unhideWhenUsed/>
    <w:rsid w:val="00FE02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28F"/>
  </w:style>
  <w:style w:type="paragraph" w:styleId="Footer">
    <w:name w:val="footer"/>
    <w:basedOn w:val="Normal"/>
    <w:link w:val="FooterChar"/>
    <w:uiPriority w:val="99"/>
    <w:unhideWhenUsed/>
    <w:rsid w:val="00FE02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E028F"/>
  </w:style>
  <w:style w:type="paragraph" w:styleId="NoSpacing">
    <w:name w:val="No Spacing"/>
    <w:uiPriority w:val="1"/>
    <w:qFormat/>
    <w:rsid w:val="004257C3"/>
    <w:pPr>
      <w:spacing w:after="0" w:line="240" w:lineRule="auto"/>
    </w:pPr>
  </w:style>
  <w:style w:type="character" w:customStyle="1" w:styleId="InterviewerHelpChar">
    <w:name w:val="Interviewer Help Char"/>
    <w:basedOn w:val="DefaultParagraphFont"/>
    <w:link w:val="InterviewerHelp"/>
    <w:locked/>
    <w:rsid w:val="005259DD"/>
    <w:rPr>
      <w:rFonts w:ascii="Arial" w:eastAsia="Times New Roman" w:hAnsi="Arial" w:cs="Arial"/>
      <w:b/>
      <w:color w:val="9BBB59" w:themeColor="accent3"/>
      <w:sz w:val="24"/>
      <w:szCs w:val="20"/>
    </w:rPr>
  </w:style>
  <w:style w:type="paragraph" w:customStyle="1" w:styleId="InterviewerHelp">
    <w:name w:val="Interviewer Help"/>
    <w:basedOn w:val="Normal"/>
    <w:link w:val="InterviewerHelpChar"/>
    <w:qFormat/>
    <w:rsid w:val="005259DD"/>
    <w:pPr>
      <w:keepLines/>
      <w:spacing w:after="240" w:line="240" w:lineRule="auto"/>
      <w:ind w:left="720"/>
    </w:pPr>
    <w:rPr>
      <w:rFonts w:ascii="Arial" w:eastAsia="Times New Roman" w:hAnsi="Arial" w:cs="Arial"/>
      <w:b/>
      <w:color w:val="9BBB59" w:themeColor="accent3"/>
      <w:sz w:val="24"/>
      <w:szCs w:val="20"/>
    </w:rPr>
  </w:style>
  <w:style w:type="paragraph" w:customStyle="1" w:styleId="L1-FlLSp12">
    <w:name w:val="L1-FlL Sp&amp;1/2"/>
    <w:basedOn w:val="Normal"/>
    <w:link w:val="L1-FlLSp12Char"/>
    <w:rsid w:val="000E2896"/>
    <w:pPr>
      <w:tabs>
        <w:tab w:val="left" w:pos="1152"/>
      </w:tabs>
      <w:spacing w:after="60" w:line="240" w:lineRule="atLeast"/>
    </w:pPr>
    <w:rPr>
      <w:rFonts w:ascii="Garamond" w:eastAsia="Times New Roman" w:hAnsi="Garamond" w:cs="Times New Roman"/>
      <w:sz w:val="24"/>
      <w:szCs w:val="20"/>
    </w:rPr>
  </w:style>
  <w:style w:type="character" w:customStyle="1" w:styleId="L1-FlLSp12Char">
    <w:name w:val="L1-FlL Sp&amp;1/2 Char"/>
    <w:basedOn w:val="DefaultParagraphFont"/>
    <w:link w:val="L1-FlLSp12"/>
    <w:rsid w:val="000E2896"/>
    <w:rPr>
      <w:rFonts w:ascii="Garamond" w:eastAsia="Times New Roman" w:hAnsi="Garamond" w:cs="Times New Roman"/>
      <w:sz w:val="24"/>
      <w:szCs w:val="20"/>
    </w:rPr>
  </w:style>
  <w:style w:type="paragraph" w:customStyle="1" w:styleId="N1-1stBullet">
    <w:name w:val="N1-1st Bullet"/>
    <w:basedOn w:val="Normal"/>
    <w:rsid w:val="00950271"/>
    <w:pPr>
      <w:numPr>
        <w:numId w:val="26"/>
      </w:numPr>
      <w:spacing w:after="0" w:line="240" w:lineRule="atLeast"/>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4082748">
      <w:bodyDiv w:val="1"/>
      <w:marLeft w:val="0"/>
      <w:marRight w:val="0"/>
      <w:marTop w:val="0"/>
      <w:marBottom w:val="0"/>
      <w:divBdr>
        <w:top w:val="none" w:sz="0" w:space="0" w:color="auto"/>
        <w:left w:val="none" w:sz="0" w:space="0" w:color="auto"/>
        <w:bottom w:val="none" w:sz="0" w:space="0" w:color="auto"/>
        <w:right w:val="none" w:sz="0" w:space="0" w:color="auto"/>
      </w:divBdr>
      <w:divsChild>
        <w:div w:id="793405346">
          <w:marLeft w:val="0"/>
          <w:marRight w:val="0"/>
          <w:marTop w:val="0"/>
          <w:marBottom w:val="0"/>
          <w:divBdr>
            <w:top w:val="none" w:sz="0" w:space="0" w:color="auto"/>
            <w:left w:val="none" w:sz="0" w:space="0" w:color="auto"/>
            <w:bottom w:val="none" w:sz="0" w:space="0" w:color="auto"/>
            <w:right w:val="none" w:sz="0" w:space="0" w:color="auto"/>
          </w:divBdr>
          <w:divsChild>
            <w:div w:id="1721127466">
              <w:marLeft w:val="0"/>
              <w:marRight w:val="0"/>
              <w:marTop w:val="0"/>
              <w:marBottom w:val="0"/>
              <w:divBdr>
                <w:top w:val="none" w:sz="0" w:space="0" w:color="auto"/>
                <w:left w:val="none" w:sz="0" w:space="0" w:color="auto"/>
                <w:bottom w:val="none" w:sz="0" w:space="0" w:color="auto"/>
                <w:right w:val="none" w:sz="0" w:space="0" w:color="auto"/>
              </w:divBdr>
              <w:divsChild>
                <w:div w:id="197282123">
                  <w:marLeft w:val="0"/>
                  <w:marRight w:val="0"/>
                  <w:marTop w:val="0"/>
                  <w:marBottom w:val="0"/>
                  <w:divBdr>
                    <w:top w:val="none" w:sz="0" w:space="0" w:color="auto"/>
                    <w:left w:val="none" w:sz="0" w:space="0" w:color="auto"/>
                    <w:bottom w:val="none" w:sz="0" w:space="0" w:color="auto"/>
                    <w:right w:val="none" w:sz="0" w:space="0" w:color="auto"/>
                  </w:divBdr>
                  <w:divsChild>
                    <w:div w:id="756176168">
                      <w:marLeft w:val="0"/>
                      <w:marRight w:val="0"/>
                      <w:marTop w:val="0"/>
                      <w:marBottom w:val="0"/>
                      <w:divBdr>
                        <w:top w:val="none" w:sz="0" w:space="0" w:color="auto"/>
                        <w:left w:val="none" w:sz="0" w:space="0" w:color="auto"/>
                        <w:bottom w:val="none" w:sz="0" w:space="0" w:color="auto"/>
                        <w:right w:val="none" w:sz="0" w:space="0" w:color="auto"/>
                      </w:divBdr>
                      <w:divsChild>
                        <w:div w:id="429009647">
                          <w:marLeft w:val="0"/>
                          <w:marRight w:val="0"/>
                          <w:marTop w:val="0"/>
                          <w:marBottom w:val="0"/>
                          <w:divBdr>
                            <w:top w:val="none" w:sz="0" w:space="0" w:color="auto"/>
                            <w:left w:val="none" w:sz="0" w:space="0" w:color="auto"/>
                            <w:bottom w:val="none" w:sz="0" w:space="0" w:color="auto"/>
                            <w:right w:val="none" w:sz="0" w:space="0" w:color="auto"/>
                          </w:divBdr>
                          <w:divsChild>
                            <w:div w:id="425810060">
                              <w:marLeft w:val="0"/>
                              <w:marRight w:val="0"/>
                              <w:marTop w:val="0"/>
                              <w:marBottom w:val="0"/>
                              <w:divBdr>
                                <w:top w:val="single" w:sz="6" w:space="0" w:color="auto"/>
                                <w:left w:val="single" w:sz="6" w:space="0" w:color="auto"/>
                                <w:bottom w:val="single" w:sz="6" w:space="0" w:color="auto"/>
                                <w:right w:val="single" w:sz="6" w:space="0" w:color="auto"/>
                              </w:divBdr>
                              <w:divsChild>
                                <w:div w:id="1786538682">
                                  <w:marLeft w:val="0"/>
                                  <w:marRight w:val="195"/>
                                  <w:marTop w:val="0"/>
                                  <w:marBottom w:val="0"/>
                                  <w:divBdr>
                                    <w:top w:val="none" w:sz="0" w:space="0" w:color="auto"/>
                                    <w:left w:val="none" w:sz="0" w:space="0" w:color="auto"/>
                                    <w:bottom w:val="none" w:sz="0" w:space="0" w:color="auto"/>
                                    <w:right w:val="none" w:sz="0" w:space="0" w:color="auto"/>
                                  </w:divBdr>
                                  <w:divsChild>
                                    <w:div w:id="100536254">
                                      <w:marLeft w:val="0"/>
                                      <w:marRight w:val="0"/>
                                      <w:marTop w:val="0"/>
                                      <w:marBottom w:val="0"/>
                                      <w:divBdr>
                                        <w:top w:val="none" w:sz="0" w:space="0" w:color="auto"/>
                                        <w:left w:val="none" w:sz="0" w:space="0" w:color="auto"/>
                                        <w:bottom w:val="none" w:sz="0" w:space="0" w:color="auto"/>
                                        <w:right w:val="none" w:sz="0" w:space="0" w:color="auto"/>
                                      </w:divBdr>
                                      <w:divsChild>
                                        <w:div w:id="1278751461">
                                          <w:marLeft w:val="0"/>
                                          <w:marRight w:val="195"/>
                                          <w:marTop w:val="0"/>
                                          <w:marBottom w:val="0"/>
                                          <w:divBdr>
                                            <w:top w:val="none" w:sz="0" w:space="0" w:color="auto"/>
                                            <w:left w:val="none" w:sz="0" w:space="0" w:color="auto"/>
                                            <w:bottom w:val="none" w:sz="0" w:space="0" w:color="auto"/>
                                            <w:right w:val="none" w:sz="0" w:space="0" w:color="auto"/>
                                          </w:divBdr>
                                          <w:divsChild>
                                            <w:div w:id="1004354483">
                                              <w:marLeft w:val="0"/>
                                              <w:marRight w:val="0"/>
                                              <w:marTop w:val="0"/>
                                              <w:marBottom w:val="0"/>
                                              <w:divBdr>
                                                <w:top w:val="none" w:sz="0" w:space="0" w:color="auto"/>
                                                <w:left w:val="none" w:sz="0" w:space="0" w:color="auto"/>
                                                <w:bottom w:val="none" w:sz="0" w:space="0" w:color="auto"/>
                                                <w:right w:val="none" w:sz="0" w:space="0" w:color="auto"/>
                                              </w:divBdr>
                                              <w:divsChild>
                                                <w:div w:id="1674839786">
                                                  <w:marLeft w:val="0"/>
                                                  <w:marRight w:val="0"/>
                                                  <w:marTop w:val="0"/>
                                                  <w:marBottom w:val="0"/>
                                                  <w:divBdr>
                                                    <w:top w:val="none" w:sz="0" w:space="0" w:color="auto"/>
                                                    <w:left w:val="none" w:sz="0" w:space="0" w:color="auto"/>
                                                    <w:bottom w:val="none" w:sz="0" w:space="0" w:color="auto"/>
                                                    <w:right w:val="none" w:sz="0" w:space="0" w:color="auto"/>
                                                  </w:divBdr>
                                                  <w:divsChild>
                                                    <w:div w:id="737895827">
                                                      <w:marLeft w:val="0"/>
                                                      <w:marRight w:val="0"/>
                                                      <w:marTop w:val="0"/>
                                                      <w:marBottom w:val="0"/>
                                                      <w:divBdr>
                                                        <w:top w:val="none" w:sz="0" w:space="0" w:color="auto"/>
                                                        <w:left w:val="none" w:sz="0" w:space="0" w:color="auto"/>
                                                        <w:bottom w:val="none" w:sz="0" w:space="0" w:color="auto"/>
                                                        <w:right w:val="none" w:sz="0" w:space="0" w:color="auto"/>
                                                      </w:divBdr>
                                                      <w:divsChild>
                                                        <w:div w:id="1414083428">
                                                          <w:marLeft w:val="0"/>
                                                          <w:marRight w:val="0"/>
                                                          <w:marTop w:val="0"/>
                                                          <w:marBottom w:val="0"/>
                                                          <w:divBdr>
                                                            <w:top w:val="none" w:sz="0" w:space="0" w:color="auto"/>
                                                            <w:left w:val="none" w:sz="0" w:space="0" w:color="auto"/>
                                                            <w:bottom w:val="none" w:sz="0" w:space="0" w:color="auto"/>
                                                            <w:right w:val="none" w:sz="0" w:space="0" w:color="auto"/>
                                                          </w:divBdr>
                                                          <w:divsChild>
                                                            <w:div w:id="327944625">
                                                              <w:marLeft w:val="0"/>
                                                              <w:marRight w:val="0"/>
                                                              <w:marTop w:val="0"/>
                                                              <w:marBottom w:val="0"/>
                                                              <w:divBdr>
                                                                <w:top w:val="none" w:sz="0" w:space="0" w:color="auto"/>
                                                                <w:left w:val="none" w:sz="0" w:space="0" w:color="auto"/>
                                                                <w:bottom w:val="none" w:sz="0" w:space="0" w:color="auto"/>
                                                                <w:right w:val="none" w:sz="0" w:space="0" w:color="auto"/>
                                                              </w:divBdr>
                                                              <w:divsChild>
                                                                <w:div w:id="877199911">
                                                                  <w:marLeft w:val="405"/>
                                                                  <w:marRight w:val="0"/>
                                                                  <w:marTop w:val="0"/>
                                                                  <w:marBottom w:val="0"/>
                                                                  <w:divBdr>
                                                                    <w:top w:val="none" w:sz="0" w:space="0" w:color="auto"/>
                                                                    <w:left w:val="none" w:sz="0" w:space="0" w:color="auto"/>
                                                                    <w:bottom w:val="none" w:sz="0" w:space="0" w:color="auto"/>
                                                                    <w:right w:val="none" w:sz="0" w:space="0" w:color="auto"/>
                                                                  </w:divBdr>
                                                                  <w:divsChild>
                                                                    <w:div w:id="1442527377">
                                                                      <w:marLeft w:val="0"/>
                                                                      <w:marRight w:val="0"/>
                                                                      <w:marTop w:val="0"/>
                                                                      <w:marBottom w:val="0"/>
                                                                      <w:divBdr>
                                                                        <w:top w:val="none" w:sz="0" w:space="0" w:color="auto"/>
                                                                        <w:left w:val="none" w:sz="0" w:space="0" w:color="auto"/>
                                                                        <w:bottom w:val="none" w:sz="0" w:space="0" w:color="auto"/>
                                                                        <w:right w:val="none" w:sz="0" w:space="0" w:color="auto"/>
                                                                      </w:divBdr>
                                                                      <w:divsChild>
                                                                        <w:div w:id="716317677">
                                                                          <w:marLeft w:val="0"/>
                                                                          <w:marRight w:val="0"/>
                                                                          <w:marTop w:val="0"/>
                                                                          <w:marBottom w:val="0"/>
                                                                          <w:divBdr>
                                                                            <w:top w:val="none" w:sz="0" w:space="0" w:color="auto"/>
                                                                            <w:left w:val="none" w:sz="0" w:space="0" w:color="auto"/>
                                                                            <w:bottom w:val="none" w:sz="0" w:space="0" w:color="auto"/>
                                                                            <w:right w:val="none" w:sz="0" w:space="0" w:color="auto"/>
                                                                          </w:divBdr>
                                                                          <w:divsChild>
                                                                            <w:div w:id="998265085">
                                                                              <w:marLeft w:val="0"/>
                                                                              <w:marRight w:val="0"/>
                                                                              <w:marTop w:val="60"/>
                                                                              <w:marBottom w:val="0"/>
                                                                              <w:divBdr>
                                                                                <w:top w:val="none" w:sz="0" w:space="0" w:color="auto"/>
                                                                                <w:left w:val="none" w:sz="0" w:space="0" w:color="auto"/>
                                                                                <w:bottom w:val="none" w:sz="0" w:space="0" w:color="auto"/>
                                                                                <w:right w:val="none" w:sz="0" w:space="0" w:color="auto"/>
                                                                              </w:divBdr>
                                                                              <w:divsChild>
                                                                                <w:div w:id="429786871">
                                                                                  <w:marLeft w:val="0"/>
                                                                                  <w:marRight w:val="0"/>
                                                                                  <w:marTop w:val="0"/>
                                                                                  <w:marBottom w:val="0"/>
                                                                                  <w:divBdr>
                                                                                    <w:top w:val="none" w:sz="0" w:space="0" w:color="auto"/>
                                                                                    <w:left w:val="none" w:sz="0" w:space="0" w:color="auto"/>
                                                                                    <w:bottom w:val="none" w:sz="0" w:space="0" w:color="auto"/>
                                                                                    <w:right w:val="none" w:sz="0" w:space="0" w:color="auto"/>
                                                                                  </w:divBdr>
                                                                                  <w:divsChild>
                                                                                    <w:div w:id="1830170041">
                                                                                      <w:marLeft w:val="0"/>
                                                                                      <w:marRight w:val="0"/>
                                                                                      <w:marTop w:val="0"/>
                                                                                      <w:marBottom w:val="0"/>
                                                                                      <w:divBdr>
                                                                                        <w:top w:val="none" w:sz="0" w:space="0" w:color="auto"/>
                                                                                        <w:left w:val="none" w:sz="0" w:space="0" w:color="auto"/>
                                                                                        <w:bottom w:val="none" w:sz="0" w:space="0" w:color="auto"/>
                                                                                        <w:right w:val="none" w:sz="0" w:space="0" w:color="auto"/>
                                                                                      </w:divBdr>
                                                                                      <w:divsChild>
                                                                                        <w:div w:id="12054">
                                                                                          <w:marLeft w:val="0"/>
                                                                                          <w:marRight w:val="0"/>
                                                                                          <w:marTop w:val="0"/>
                                                                                          <w:marBottom w:val="0"/>
                                                                                          <w:divBdr>
                                                                                            <w:top w:val="none" w:sz="0" w:space="0" w:color="auto"/>
                                                                                            <w:left w:val="none" w:sz="0" w:space="0" w:color="auto"/>
                                                                                            <w:bottom w:val="none" w:sz="0" w:space="0" w:color="auto"/>
                                                                                            <w:right w:val="none" w:sz="0" w:space="0" w:color="auto"/>
                                                                                          </w:divBdr>
                                                                                          <w:divsChild>
                                                                                            <w:div w:id="1499613816">
                                                                                              <w:marLeft w:val="0"/>
                                                                                              <w:marRight w:val="0"/>
                                                                                              <w:marTop w:val="0"/>
                                                                                              <w:marBottom w:val="0"/>
                                                                                              <w:divBdr>
                                                                                                <w:top w:val="none" w:sz="0" w:space="0" w:color="auto"/>
                                                                                                <w:left w:val="none" w:sz="0" w:space="0" w:color="auto"/>
                                                                                                <w:bottom w:val="none" w:sz="0" w:space="0" w:color="auto"/>
                                                                                                <w:right w:val="none" w:sz="0" w:space="0" w:color="auto"/>
                                                                                              </w:divBdr>
                                                                                              <w:divsChild>
                                                                                                <w:div w:id="176235184">
                                                                                                  <w:marLeft w:val="0"/>
                                                                                                  <w:marRight w:val="0"/>
                                                                                                  <w:marTop w:val="0"/>
                                                                                                  <w:marBottom w:val="0"/>
                                                                                                  <w:divBdr>
                                                                                                    <w:top w:val="none" w:sz="0" w:space="0" w:color="auto"/>
                                                                                                    <w:left w:val="none" w:sz="0" w:space="0" w:color="auto"/>
                                                                                                    <w:bottom w:val="none" w:sz="0" w:space="0" w:color="auto"/>
                                                                                                    <w:right w:val="none" w:sz="0" w:space="0" w:color="auto"/>
                                                                                                  </w:divBdr>
                                                                                                  <w:divsChild>
                                                                                                    <w:div w:id="1831409255">
                                                                                                      <w:marLeft w:val="0"/>
                                                                                                      <w:marRight w:val="0"/>
                                                                                                      <w:marTop w:val="0"/>
                                                                                                      <w:marBottom w:val="0"/>
                                                                                                      <w:divBdr>
                                                                                                        <w:top w:val="none" w:sz="0" w:space="0" w:color="auto"/>
                                                                                                        <w:left w:val="none" w:sz="0" w:space="0" w:color="auto"/>
                                                                                                        <w:bottom w:val="none" w:sz="0" w:space="0" w:color="auto"/>
                                                                                                        <w:right w:val="none" w:sz="0" w:space="0" w:color="auto"/>
                                                                                                      </w:divBdr>
                                                                                                      <w:divsChild>
                                                                                                        <w:div w:id="1535847433">
                                                                                                          <w:marLeft w:val="0"/>
                                                                                                          <w:marRight w:val="0"/>
                                                                                                          <w:marTop w:val="0"/>
                                                                                                          <w:marBottom w:val="0"/>
                                                                                                          <w:divBdr>
                                                                                                            <w:top w:val="none" w:sz="0" w:space="0" w:color="auto"/>
                                                                                                            <w:left w:val="none" w:sz="0" w:space="0" w:color="auto"/>
                                                                                                            <w:bottom w:val="none" w:sz="0" w:space="0" w:color="auto"/>
                                                                                                            <w:right w:val="none" w:sz="0" w:space="0" w:color="auto"/>
                                                                                                          </w:divBdr>
                                                                                                          <w:divsChild>
                                                                                                            <w:div w:id="12191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65B165B984164896FAF6FC59EF7A60" ma:contentTypeVersion="0" ma:contentTypeDescription="Create a new document." ma:contentTypeScope="" ma:versionID="34febe854c1ced88fc3b7b46eb3c1e04">
  <xsd:schema xmlns:xsd="http://www.w3.org/2001/XMLSchema" xmlns:xs="http://www.w3.org/2001/XMLSchema" xmlns:p="http://schemas.microsoft.com/office/2006/metadata/properties" targetNamespace="http://schemas.microsoft.com/office/2006/metadata/properties" ma:root="true" ma:fieldsID="340baab74fbf0cb4834cfe7fe69a2c5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DB3D2C-78F4-428D-ABEB-E676AD1AF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F4E0671-9AE2-456C-AAB4-10385456C576}">
  <ds:schemaRefs>
    <ds:schemaRef ds:uri="http://schemas.microsoft.com/sharepoint/v3/contenttype/forms"/>
  </ds:schemaRefs>
</ds:datastoreItem>
</file>

<file path=customXml/itemProps3.xml><?xml version="1.0" encoding="utf-8"?>
<ds:datastoreItem xmlns:ds="http://schemas.openxmlformats.org/officeDocument/2006/customXml" ds:itemID="{89C121C5-602A-4A67-881C-971ECE02E654}">
  <ds:schemaRefs>
    <ds:schemaRef ds:uri="http://purl.org/dc/terms/"/>
    <ds:schemaRef ds:uri="http://schemas.microsoft.com/office/2006/documentManagement/types"/>
    <ds:schemaRef ds:uri="http://www.w3.org/XML/1998/namespace"/>
    <ds:schemaRef ds:uri="http://purl.org/dc/dcmitype/"/>
    <ds:schemaRef ds:uri="http://schemas.microsoft.com/office/2006/metadata/properti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DB28413-7923-440F-B8EE-1C011FB11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DC059194.dotm</Template>
  <TotalTime>1</TotalTime>
  <Pages>6</Pages>
  <Words>2421</Words>
  <Characters>13801</Characters>
  <Application>Microsoft Office Word</Application>
  <DocSecurity>4</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16190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Broderick E Oliver (CENSUS/ADEP FED)</dc:creator>
  <cp:lastModifiedBy>Agnes S Kee (CENSUS/ACSO FED)</cp:lastModifiedBy>
  <cp:revision>2</cp:revision>
  <dcterms:created xsi:type="dcterms:W3CDTF">2017-06-12T14:27:00Z</dcterms:created>
  <dcterms:modified xsi:type="dcterms:W3CDTF">2017-06-12T14:27:00Z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0x0101007365B165B984164896FAF6FC59EF7A60</vt:lpwstr>
  </property>
</Properties>
</file>