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3C9E8" w14:textId="77777777" w:rsidR="00367558" w:rsidRPr="00367558" w:rsidRDefault="00367558" w:rsidP="003675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3675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Generic Information Collection Request</w:t>
      </w:r>
    </w:p>
    <w:p w14:paraId="0225B2DC" w14:textId="77777777" w:rsidR="00367558" w:rsidRPr="00367558" w:rsidRDefault="00367558" w:rsidP="003675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B4B52C6" w14:textId="0C316C41" w:rsidR="00367558" w:rsidRPr="00367558" w:rsidRDefault="00367558" w:rsidP="006B57E0">
      <w:pPr>
        <w:autoSpaceDE w:val="0"/>
        <w:autoSpaceDN w:val="0"/>
        <w:adjustRightInd w:val="0"/>
        <w:spacing w:after="0" w:line="240" w:lineRule="auto"/>
        <w:rPr>
          <w:rFonts w:ascii="Times" w:eastAsia="Calibri" w:hAnsi="Times" w:cs="Times New Roman"/>
          <w:sz w:val="24"/>
          <w:szCs w:val="20"/>
        </w:rPr>
      </w:pPr>
      <w:r w:rsidRPr="003675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Request</w:t>
      </w:r>
      <w:r w:rsidRPr="003675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The Census Bureau plans to conduct additional research under the generic clearance for questionnaire pretesting research (OMB number 0607-0725).  </w:t>
      </w:r>
      <w:r w:rsidRPr="00367558">
        <w:rPr>
          <w:rFonts w:ascii="Times New Roman" w:eastAsia="Calibri" w:hAnsi="Times New Roman" w:cs="Times New Roman"/>
          <w:sz w:val="24"/>
          <w:szCs w:val="24"/>
        </w:rPr>
        <w:t>The Census Bureau pl</w:t>
      </w:r>
      <w:r>
        <w:rPr>
          <w:rFonts w:ascii="Times New Roman" w:eastAsia="Calibri" w:hAnsi="Times New Roman" w:cs="Times New Roman"/>
          <w:sz w:val="24"/>
          <w:szCs w:val="24"/>
        </w:rPr>
        <w:t>ans to conduct cognitive</w:t>
      </w:r>
      <w:r w:rsidRPr="00367558">
        <w:rPr>
          <w:rFonts w:ascii="Times New Roman" w:eastAsia="Calibri" w:hAnsi="Times New Roman" w:cs="Times New Roman"/>
          <w:sz w:val="24"/>
          <w:szCs w:val="24"/>
        </w:rPr>
        <w:t xml:space="preserve"> interviews </w:t>
      </w:r>
      <w:r w:rsidR="00F13983">
        <w:rPr>
          <w:rFonts w:ascii="Times New Roman" w:eastAsia="Calibri" w:hAnsi="Times New Roman" w:cs="Times New Roman"/>
          <w:sz w:val="24"/>
          <w:szCs w:val="24"/>
        </w:rPr>
        <w:t xml:space="preserve">with business establishments </w:t>
      </w:r>
      <w:r w:rsidRPr="00367558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E811A1">
        <w:rPr>
          <w:rFonts w:ascii="Times New Roman" w:eastAsia="Calibri" w:hAnsi="Times New Roman" w:cs="Times New Roman"/>
          <w:sz w:val="24"/>
          <w:szCs w:val="24"/>
        </w:rPr>
        <w:t xml:space="preserve">Privacy Act </w:t>
      </w:r>
      <w:r w:rsidR="006D1E05">
        <w:rPr>
          <w:rFonts w:ascii="Times New Roman" w:eastAsia="Calibri" w:hAnsi="Times New Roman" w:cs="Times New Roman"/>
          <w:sz w:val="24"/>
          <w:szCs w:val="24"/>
        </w:rPr>
        <w:t>(PA),</w:t>
      </w:r>
      <w:r w:rsidR="00E811A1">
        <w:rPr>
          <w:rFonts w:ascii="Times New Roman" w:eastAsia="Calibri" w:hAnsi="Times New Roman" w:cs="Times New Roman"/>
          <w:sz w:val="24"/>
          <w:szCs w:val="24"/>
        </w:rPr>
        <w:t xml:space="preserve"> Paperwork Reduction Act (PRA)</w:t>
      </w:r>
      <w:r w:rsidR="006D1E05">
        <w:rPr>
          <w:rFonts w:ascii="Times New Roman" w:eastAsia="Calibri" w:hAnsi="Times New Roman" w:cs="Times New Roman"/>
          <w:sz w:val="24"/>
          <w:szCs w:val="24"/>
        </w:rPr>
        <w:t>, and the Federal Cybersecurity Enhancement Act of 2015</w:t>
      </w:r>
      <w:r w:rsidR="00327404">
        <w:rPr>
          <w:rFonts w:ascii="Times New Roman" w:eastAsia="Calibri" w:hAnsi="Times New Roman" w:cs="Times New Roman"/>
          <w:sz w:val="24"/>
          <w:szCs w:val="24"/>
        </w:rPr>
        <w:t xml:space="preserve"> (FCEA)</w:t>
      </w:r>
      <w:r w:rsidR="00E811A1">
        <w:rPr>
          <w:rFonts w:ascii="Times New Roman" w:eastAsia="Calibri" w:hAnsi="Times New Roman" w:cs="Times New Roman"/>
          <w:sz w:val="24"/>
          <w:szCs w:val="24"/>
        </w:rPr>
        <w:t xml:space="preserve"> language.</w:t>
      </w:r>
      <w:r w:rsidR="000D3A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1417">
        <w:rPr>
          <w:rFonts w:ascii="Times New Roman" w:eastAsia="Calibri" w:hAnsi="Times New Roman" w:cs="Times New Roman"/>
          <w:sz w:val="24"/>
          <w:szCs w:val="24"/>
        </w:rPr>
        <w:t xml:space="preserve">These three acts require updated privacy and confidentiality language to be integrated into the Census Bureau’s respondent messaging. </w:t>
      </w:r>
      <w:r w:rsidR="006B57E0">
        <w:rPr>
          <w:rFonts w:ascii="Times New Roman" w:eastAsia="Calibri" w:hAnsi="Times New Roman" w:cs="Times New Roman"/>
          <w:sz w:val="24"/>
          <w:szCs w:val="24"/>
        </w:rPr>
        <w:t>This research is being conducted concurrently with research by the Center for Survey Measurement on the use of this language in demographic surveys.</w:t>
      </w:r>
    </w:p>
    <w:p w14:paraId="13B36042" w14:textId="77777777" w:rsidR="00367558" w:rsidRPr="00367558" w:rsidRDefault="00367558" w:rsidP="003675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E649B7D" w14:textId="5F12A90B" w:rsidR="00172886" w:rsidRPr="00367558" w:rsidRDefault="00367558" w:rsidP="006D1E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7558">
        <w:rPr>
          <w:rFonts w:ascii="Times New Roman" w:eastAsia="Calibri" w:hAnsi="Times New Roman" w:cs="Times New Roman"/>
          <w:b/>
          <w:sz w:val="24"/>
          <w:szCs w:val="24"/>
        </w:rPr>
        <w:t>Purpose</w:t>
      </w:r>
      <w:r w:rsidRPr="0036755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11417">
        <w:rPr>
          <w:rFonts w:ascii="Times New Roman" w:eastAsia="Calibri" w:hAnsi="Times New Roman" w:cs="Times New Roman"/>
          <w:sz w:val="24"/>
          <w:szCs w:val="24"/>
        </w:rPr>
        <w:t>The purpose of this research</w:t>
      </w:r>
      <w:r w:rsidR="006D1E05" w:rsidRPr="006D1E05">
        <w:rPr>
          <w:rFonts w:ascii="Times New Roman" w:eastAsia="Calibri" w:hAnsi="Times New Roman" w:cs="Times New Roman"/>
          <w:sz w:val="24"/>
          <w:szCs w:val="24"/>
        </w:rPr>
        <w:t xml:space="preserve"> is to </w:t>
      </w:r>
      <w:r w:rsidR="00011417">
        <w:rPr>
          <w:rFonts w:ascii="Times New Roman" w:eastAsia="Calibri" w:hAnsi="Times New Roman" w:cs="Times New Roman"/>
          <w:sz w:val="24"/>
          <w:szCs w:val="24"/>
        </w:rPr>
        <w:t>ensure that the new required language is integrated into respondent messaging in a way that is easy to understand</w:t>
      </w:r>
      <w:r w:rsidR="00327404">
        <w:rPr>
          <w:rFonts w:ascii="Times New Roman" w:eastAsia="Calibri" w:hAnsi="Times New Roman" w:cs="Times New Roman"/>
          <w:sz w:val="24"/>
          <w:szCs w:val="24"/>
        </w:rPr>
        <w:t xml:space="preserve"> for the Census Bureau’s business respondents while satisfying legal requirements. The research</w:t>
      </w:r>
      <w:r w:rsidR="006D1E05" w:rsidRPr="006D1E05">
        <w:rPr>
          <w:rFonts w:ascii="Times New Roman" w:eastAsia="Calibri" w:hAnsi="Times New Roman" w:cs="Times New Roman"/>
          <w:sz w:val="24"/>
          <w:szCs w:val="24"/>
        </w:rPr>
        <w:t xml:space="preserve"> includes in-person qualitative evaluations and </w:t>
      </w:r>
      <w:r w:rsidR="006D1E05">
        <w:rPr>
          <w:rFonts w:ascii="Times New Roman" w:eastAsia="Calibri" w:hAnsi="Times New Roman" w:cs="Times New Roman"/>
          <w:sz w:val="24"/>
          <w:szCs w:val="24"/>
        </w:rPr>
        <w:t xml:space="preserve">cognitive testing of respondent </w:t>
      </w:r>
      <w:r w:rsidR="006D1E05" w:rsidRPr="006D1E05">
        <w:rPr>
          <w:rFonts w:ascii="Times New Roman" w:eastAsia="Calibri" w:hAnsi="Times New Roman" w:cs="Times New Roman"/>
          <w:sz w:val="24"/>
          <w:szCs w:val="24"/>
        </w:rPr>
        <w:t>messaging about privacy and confidentiality. This research was d</w:t>
      </w:r>
      <w:r w:rsidR="006D1E05">
        <w:rPr>
          <w:rFonts w:ascii="Times New Roman" w:eastAsia="Calibri" w:hAnsi="Times New Roman" w:cs="Times New Roman"/>
          <w:sz w:val="24"/>
          <w:szCs w:val="24"/>
        </w:rPr>
        <w:t xml:space="preserve">esigned to explore various ways </w:t>
      </w:r>
      <w:r w:rsidR="006D1E05" w:rsidRPr="006D1E05">
        <w:rPr>
          <w:rFonts w:ascii="Times New Roman" w:eastAsia="Calibri" w:hAnsi="Times New Roman" w:cs="Times New Roman"/>
          <w:sz w:val="24"/>
          <w:szCs w:val="24"/>
        </w:rPr>
        <w:t>of communicating the required description of access to data colle</w:t>
      </w:r>
      <w:r w:rsidR="006D1E05">
        <w:rPr>
          <w:rFonts w:ascii="Times New Roman" w:eastAsia="Calibri" w:hAnsi="Times New Roman" w:cs="Times New Roman"/>
          <w:sz w:val="24"/>
          <w:szCs w:val="24"/>
        </w:rPr>
        <w:t xml:space="preserve">cted under Title 13, as well as </w:t>
      </w:r>
      <w:r w:rsidR="006D1E05" w:rsidRPr="006D1E05">
        <w:rPr>
          <w:rFonts w:ascii="Times New Roman" w:eastAsia="Calibri" w:hAnsi="Times New Roman" w:cs="Times New Roman"/>
          <w:sz w:val="24"/>
          <w:szCs w:val="24"/>
        </w:rPr>
        <w:t>other language required by t</w:t>
      </w:r>
      <w:r w:rsidR="006D1E05">
        <w:rPr>
          <w:rFonts w:ascii="Times New Roman" w:eastAsia="Calibri" w:hAnsi="Times New Roman" w:cs="Times New Roman"/>
          <w:sz w:val="24"/>
          <w:szCs w:val="24"/>
        </w:rPr>
        <w:t xml:space="preserve">he </w:t>
      </w:r>
      <w:r w:rsidR="00327404">
        <w:rPr>
          <w:rFonts w:ascii="Times New Roman" w:eastAsia="Calibri" w:hAnsi="Times New Roman" w:cs="Times New Roman"/>
          <w:sz w:val="24"/>
          <w:szCs w:val="24"/>
        </w:rPr>
        <w:t xml:space="preserve">PA, </w:t>
      </w:r>
      <w:r w:rsidR="006D1E05">
        <w:rPr>
          <w:rFonts w:ascii="Times New Roman" w:eastAsia="Calibri" w:hAnsi="Times New Roman" w:cs="Times New Roman"/>
          <w:sz w:val="24"/>
          <w:szCs w:val="24"/>
        </w:rPr>
        <w:t>PRA</w:t>
      </w:r>
      <w:r w:rsidR="00327404">
        <w:rPr>
          <w:rFonts w:ascii="Times New Roman" w:eastAsia="Calibri" w:hAnsi="Times New Roman" w:cs="Times New Roman"/>
          <w:sz w:val="24"/>
          <w:szCs w:val="24"/>
        </w:rPr>
        <w:t>, and FCEA</w:t>
      </w:r>
      <w:r w:rsidR="006D1E05" w:rsidRPr="006D1E05">
        <w:rPr>
          <w:rFonts w:ascii="Times New Roman" w:eastAsia="Calibri" w:hAnsi="Times New Roman" w:cs="Times New Roman"/>
          <w:sz w:val="24"/>
          <w:szCs w:val="24"/>
        </w:rPr>
        <w:t>.</w:t>
      </w:r>
      <w:r w:rsidRPr="003675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2886">
        <w:rPr>
          <w:rFonts w:ascii="Times New Roman" w:eastAsia="Calibri" w:hAnsi="Times New Roman" w:cs="Times New Roman"/>
          <w:sz w:val="24"/>
          <w:szCs w:val="24"/>
        </w:rPr>
        <w:t xml:space="preserve">In addition, we will include qualitative evaluations </w:t>
      </w:r>
      <w:r w:rsidR="0067673F">
        <w:rPr>
          <w:rFonts w:ascii="Times New Roman" w:eastAsia="Calibri" w:hAnsi="Times New Roman" w:cs="Times New Roman"/>
          <w:sz w:val="24"/>
          <w:szCs w:val="24"/>
        </w:rPr>
        <w:t>of possible persuasive appeals</w:t>
      </w:r>
      <w:r w:rsidR="00172886">
        <w:rPr>
          <w:rFonts w:ascii="Times New Roman" w:eastAsia="Calibri" w:hAnsi="Times New Roman" w:cs="Times New Roman"/>
          <w:sz w:val="24"/>
          <w:szCs w:val="24"/>
        </w:rPr>
        <w:t xml:space="preserve"> to be integrated into our mailed economic survey requests. This persuasive messaging</w:t>
      </w:r>
      <w:r w:rsidR="0067673F">
        <w:rPr>
          <w:rFonts w:ascii="Times New Roman" w:eastAsia="Calibri" w:hAnsi="Times New Roman" w:cs="Times New Roman"/>
          <w:sz w:val="24"/>
          <w:szCs w:val="24"/>
        </w:rPr>
        <w:t xml:space="preserve"> is intended to encourage response and bolster declining response rates.</w:t>
      </w:r>
      <w:r w:rsidR="0017288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4ADF4F5" w14:textId="77777777" w:rsidR="00367558" w:rsidRPr="00367558" w:rsidRDefault="00367558" w:rsidP="003675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9B4015" w14:textId="4F276EC4" w:rsidR="00367558" w:rsidRPr="00367558" w:rsidRDefault="00367558" w:rsidP="003675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7558">
        <w:rPr>
          <w:rFonts w:ascii="Times New Roman" w:eastAsia="Calibri" w:hAnsi="Times New Roman" w:cs="Times New Roman"/>
          <w:sz w:val="24"/>
          <w:szCs w:val="24"/>
        </w:rPr>
        <w:t xml:space="preserve">Respondents will be asked </w:t>
      </w:r>
      <w:r w:rsidR="0046584E" w:rsidRPr="00E028C5">
        <w:rPr>
          <w:rFonts w:ascii="Times New Roman" w:eastAsia="Calibri" w:hAnsi="Times New Roman" w:cs="Times New Roman"/>
          <w:sz w:val="24"/>
          <w:szCs w:val="24"/>
        </w:rPr>
        <w:t>to evaluate</w:t>
      </w:r>
      <w:r w:rsidR="00327404" w:rsidRPr="00E028C5">
        <w:rPr>
          <w:rFonts w:ascii="Times New Roman" w:eastAsia="Calibri" w:hAnsi="Times New Roman" w:cs="Times New Roman"/>
          <w:sz w:val="24"/>
          <w:szCs w:val="24"/>
        </w:rPr>
        <w:t xml:space="preserve"> the revised</w:t>
      </w:r>
      <w:r w:rsidR="00F80CC1">
        <w:rPr>
          <w:rFonts w:ascii="Times New Roman" w:eastAsia="Calibri" w:hAnsi="Times New Roman" w:cs="Times New Roman"/>
          <w:sz w:val="24"/>
          <w:szCs w:val="24"/>
        </w:rPr>
        <w:t xml:space="preserve"> privacy and confidentiality language.</w:t>
      </w:r>
      <w:r w:rsidR="00F80CC1" w:rsidRPr="00F80C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CC1" w:rsidRPr="00367558">
        <w:rPr>
          <w:rFonts w:ascii="Times New Roman" w:eastAsia="Calibri" w:hAnsi="Times New Roman" w:cs="Times New Roman"/>
          <w:sz w:val="24"/>
          <w:szCs w:val="24"/>
        </w:rPr>
        <w:t xml:space="preserve">The results will be recorded and tabulated and a report produced that </w:t>
      </w:r>
      <w:r w:rsidR="00F80CC1" w:rsidRPr="00E028C5">
        <w:rPr>
          <w:rFonts w:ascii="Times New Roman" w:eastAsia="Calibri" w:hAnsi="Times New Roman" w:cs="Times New Roman"/>
          <w:sz w:val="24"/>
          <w:szCs w:val="24"/>
        </w:rPr>
        <w:t xml:space="preserve">outlines the findings of the </w:t>
      </w:r>
      <w:r w:rsidR="00F80CC1" w:rsidRPr="00367558">
        <w:rPr>
          <w:rFonts w:ascii="Times New Roman" w:eastAsia="Calibri" w:hAnsi="Times New Roman" w:cs="Times New Roman"/>
          <w:sz w:val="24"/>
          <w:szCs w:val="24"/>
        </w:rPr>
        <w:t>test</w:t>
      </w:r>
      <w:r w:rsidR="00F80CC1" w:rsidRPr="00E028C5">
        <w:rPr>
          <w:rFonts w:ascii="Times New Roman" w:eastAsia="Calibri" w:hAnsi="Times New Roman" w:cs="Times New Roman"/>
          <w:sz w:val="24"/>
          <w:szCs w:val="24"/>
        </w:rPr>
        <w:t>ing</w:t>
      </w:r>
      <w:r w:rsidR="00F80CC1" w:rsidRPr="00367558">
        <w:rPr>
          <w:rFonts w:ascii="Times New Roman" w:eastAsia="Calibri" w:hAnsi="Times New Roman" w:cs="Times New Roman"/>
          <w:sz w:val="24"/>
          <w:szCs w:val="24"/>
        </w:rPr>
        <w:t xml:space="preserve"> and discusses the possibility of </w:t>
      </w:r>
      <w:r w:rsidR="00F80CC1" w:rsidRPr="00E028C5">
        <w:rPr>
          <w:rFonts w:ascii="Times New Roman" w:eastAsia="Calibri" w:hAnsi="Times New Roman" w:cs="Times New Roman"/>
          <w:sz w:val="24"/>
          <w:szCs w:val="24"/>
        </w:rPr>
        <w:t>embedding the updated privacy and confidentiality language into survey requests</w:t>
      </w:r>
      <w:r w:rsidR="00F80CC1">
        <w:rPr>
          <w:rFonts w:ascii="Times New Roman" w:eastAsia="Calibri" w:hAnsi="Times New Roman" w:cs="Times New Roman"/>
          <w:sz w:val="24"/>
          <w:szCs w:val="24"/>
        </w:rPr>
        <w:t xml:space="preserve">. These results will also be provided to the </w:t>
      </w:r>
      <w:r w:rsidR="00F80CC1" w:rsidRPr="00F80CC1">
        <w:rPr>
          <w:rFonts w:ascii="Times New Roman" w:eastAsia="Calibri" w:hAnsi="Times New Roman" w:cs="Times New Roman"/>
          <w:sz w:val="24"/>
          <w:szCs w:val="24"/>
        </w:rPr>
        <w:t>Census Bureau’s Policy Coordination Office to aid their formulation of Census Bureau policy for these informed consent requirements.</w:t>
      </w:r>
      <w:r w:rsidR="00327404" w:rsidRPr="00F80C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CC1">
        <w:rPr>
          <w:rFonts w:ascii="Times New Roman" w:eastAsia="Calibri" w:hAnsi="Times New Roman" w:cs="Times New Roman"/>
          <w:sz w:val="24"/>
          <w:szCs w:val="24"/>
        </w:rPr>
        <w:t xml:space="preserve">In addition, respondents will be asked to evaluate </w:t>
      </w:r>
      <w:r w:rsidR="0046584E" w:rsidRPr="00E028C5">
        <w:rPr>
          <w:rFonts w:ascii="Times New Roman" w:eastAsia="Calibri" w:hAnsi="Times New Roman" w:cs="Times New Roman"/>
          <w:sz w:val="24"/>
          <w:szCs w:val="24"/>
        </w:rPr>
        <w:t>the persuasive appeals</w:t>
      </w:r>
      <w:r w:rsidRPr="00367558">
        <w:rPr>
          <w:rFonts w:ascii="Times New Roman" w:eastAsia="Calibri" w:hAnsi="Times New Roman" w:cs="Times New Roman"/>
          <w:sz w:val="24"/>
          <w:szCs w:val="24"/>
        </w:rPr>
        <w:t>.</w:t>
      </w:r>
      <w:r w:rsidR="00F80C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CC1" w:rsidRPr="00367558">
        <w:rPr>
          <w:rFonts w:ascii="Times New Roman" w:eastAsia="Calibri" w:hAnsi="Times New Roman" w:cs="Times New Roman"/>
          <w:sz w:val="24"/>
          <w:szCs w:val="24"/>
        </w:rPr>
        <w:t xml:space="preserve">The results will be recorded and tabulated and a report produced that </w:t>
      </w:r>
      <w:r w:rsidR="00F80CC1" w:rsidRPr="00E028C5">
        <w:rPr>
          <w:rFonts w:ascii="Times New Roman" w:eastAsia="Calibri" w:hAnsi="Times New Roman" w:cs="Times New Roman"/>
          <w:sz w:val="24"/>
          <w:szCs w:val="24"/>
        </w:rPr>
        <w:t xml:space="preserve">outlines the findings of the </w:t>
      </w:r>
      <w:r w:rsidR="00F80CC1" w:rsidRPr="00367558">
        <w:rPr>
          <w:rFonts w:ascii="Times New Roman" w:eastAsia="Calibri" w:hAnsi="Times New Roman" w:cs="Times New Roman"/>
          <w:sz w:val="24"/>
          <w:szCs w:val="24"/>
        </w:rPr>
        <w:t>test</w:t>
      </w:r>
      <w:r w:rsidR="00F80CC1" w:rsidRPr="00E028C5">
        <w:rPr>
          <w:rFonts w:ascii="Times New Roman" w:eastAsia="Calibri" w:hAnsi="Times New Roman" w:cs="Times New Roman"/>
          <w:sz w:val="24"/>
          <w:szCs w:val="24"/>
        </w:rPr>
        <w:t>ing</w:t>
      </w:r>
      <w:r w:rsidR="00F80CC1" w:rsidRPr="00367558">
        <w:rPr>
          <w:rFonts w:ascii="Times New Roman" w:eastAsia="Calibri" w:hAnsi="Times New Roman" w:cs="Times New Roman"/>
          <w:sz w:val="24"/>
          <w:szCs w:val="24"/>
        </w:rPr>
        <w:t xml:space="preserve"> and discusses the possibility of</w:t>
      </w:r>
      <w:r w:rsidR="0046584E" w:rsidRPr="00E028C5">
        <w:rPr>
          <w:rFonts w:ascii="Times New Roman" w:eastAsia="Calibri" w:hAnsi="Times New Roman" w:cs="Times New Roman"/>
          <w:sz w:val="24"/>
          <w:szCs w:val="24"/>
        </w:rPr>
        <w:t xml:space="preserve"> including the persuasive appeals with current mailings.</w:t>
      </w:r>
    </w:p>
    <w:p w14:paraId="4EF640BE" w14:textId="77777777" w:rsidR="00367558" w:rsidRPr="00367558" w:rsidRDefault="00367558" w:rsidP="00367558">
      <w:pPr>
        <w:autoSpaceDE w:val="0"/>
        <w:autoSpaceDN w:val="0"/>
        <w:adjustRightInd w:val="0"/>
        <w:spacing w:after="0" w:line="240" w:lineRule="auto"/>
        <w:rPr>
          <w:rFonts w:ascii="Times" w:eastAsia="Calibri" w:hAnsi="Times" w:cs="Times New Roman"/>
          <w:sz w:val="24"/>
          <w:szCs w:val="20"/>
        </w:rPr>
      </w:pPr>
    </w:p>
    <w:p w14:paraId="581E8E11" w14:textId="5EA709FB" w:rsidR="00367558" w:rsidRPr="00367558" w:rsidRDefault="00367558" w:rsidP="003675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7558">
        <w:rPr>
          <w:rFonts w:ascii="Times New Roman" w:eastAsia="Calibri" w:hAnsi="Times New Roman" w:cs="Times New Roman"/>
          <w:b/>
          <w:sz w:val="24"/>
          <w:szCs w:val="24"/>
        </w:rPr>
        <w:t>Population of Interest</w:t>
      </w:r>
      <w:r w:rsidRPr="00367558">
        <w:rPr>
          <w:rFonts w:ascii="Times New Roman" w:eastAsia="Calibri" w:hAnsi="Times New Roman" w:cs="Times New Roman"/>
          <w:sz w:val="24"/>
          <w:szCs w:val="24"/>
        </w:rPr>
        <w:t>:</w:t>
      </w:r>
      <w:r w:rsidR="0046584E">
        <w:rPr>
          <w:rFonts w:ascii="Times New Roman" w:eastAsia="Calibri" w:hAnsi="Times New Roman" w:cs="Times New Roman"/>
          <w:sz w:val="24"/>
          <w:szCs w:val="24"/>
        </w:rPr>
        <w:t xml:space="preserve"> The new language will be embedded into</w:t>
      </w:r>
      <w:r w:rsidR="00172886">
        <w:rPr>
          <w:rFonts w:ascii="Times New Roman" w:eastAsia="Calibri" w:hAnsi="Times New Roman" w:cs="Times New Roman"/>
          <w:sz w:val="24"/>
          <w:szCs w:val="24"/>
        </w:rPr>
        <w:t xml:space="preserve"> all mailed economic survey requests. </w:t>
      </w:r>
      <w:r w:rsidR="0046584E">
        <w:rPr>
          <w:rFonts w:ascii="Times New Roman" w:eastAsia="Calibri" w:hAnsi="Times New Roman" w:cs="Times New Roman"/>
          <w:sz w:val="24"/>
          <w:szCs w:val="24"/>
        </w:rPr>
        <w:t>As such, we are interested in interviewing business respondents from a variety of industries and company sizes.</w:t>
      </w:r>
      <w:r w:rsidRPr="0036755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73D023C" w14:textId="77777777" w:rsidR="00367558" w:rsidRPr="00367558" w:rsidRDefault="00367558" w:rsidP="00367558">
      <w:pPr>
        <w:autoSpaceDE w:val="0"/>
        <w:autoSpaceDN w:val="0"/>
        <w:adjustRightInd w:val="0"/>
        <w:spacing w:after="0" w:line="240" w:lineRule="auto"/>
        <w:rPr>
          <w:rFonts w:ascii="Times" w:eastAsia="Calibri" w:hAnsi="Times" w:cs="Times New Roman"/>
          <w:sz w:val="24"/>
          <w:szCs w:val="20"/>
        </w:rPr>
      </w:pPr>
    </w:p>
    <w:p w14:paraId="6A8B8C63" w14:textId="3BF383EE" w:rsidR="00367558" w:rsidRPr="00367558" w:rsidRDefault="00367558" w:rsidP="003675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75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Timeline</w:t>
      </w:r>
      <w:r w:rsidRPr="003675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Testing will be conducted </w:t>
      </w:r>
      <w:r w:rsidR="004139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from </w:t>
      </w:r>
      <w:r w:rsidR="004D25C1">
        <w:rPr>
          <w:rFonts w:ascii="Times New Roman" w:eastAsia="Calibri" w:hAnsi="Times New Roman" w:cs="Times New Roman"/>
          <w:color w:val="000000"/>
          <w:sz w:val="24"/>
          <w:szCs w:val="24"/>
        </w:rPr>
        <w:t>August</w:t>
      </w:r>
      <w:r w:rsidR="004139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through October</w:t>
      </w:r>
      <w:r w:rsidRPr="003675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2017.    </w:t>
      </w:r>
    </w:p>
    <w:p w14:paraId="0695B4F1" w14:textId="77777777" w:rsidR="00367558" w:rsidRPr="00367558" w:rsidRDefault="00367558" w:rsidP="003675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84B4882" w14:textId="77777777" w:rsidR="00367558" w:rsidRPr="00367558" w:rsidRDefault="00367558" w:rsidP="003675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75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Language</w:t>
      </w:r>
      <w:r w:rsidRPr="003675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Testing will be conducted in English only.  </w:t>
      </w:r>
    </w:p>
    <w:p w14:paraId="3B297D97" w14:textId="77777777" w:rsidR="00367558" w:rsidRPr="00367558" w:rsidRDefault="00367558" w:rsidP="003675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1C3E5F1" w14:textId="22EFEEE5" w:rsidR="00367558" w:rsidRPr="00367558" w:rsidRDefault="00367558" w:rsidP="001042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75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Method</w:t>
      </w:r>
      <w:r w:rsidRPr="003675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We plan to conduct </w:t>
      </w:r>
      <w:r w:rsidR="00413952">
        <w:rPr>
          <w:rFonts w:ascii="Times New Roman" w:eastAsia="Calibri" w:hAnsi="Times New Roman" w:cs="Times New Roman"/>
          <w:color w:val="000000"/>
          <w:sz w:val="24"/>
          <w:szCs w:val="24"/>
        </w:rPr>
        <w:t>one hour</w:t>
      </w:r>
      <w:r w:rsidR="00104262">
        <w:rPr>
          <w:rFonts w:ascii="Times New Roman" w:eastAsia="Calibri" w:hAnsi="Times New Roman" w:cs="Times New Roman"/>
          <w:color w:val="000000"/>
          <w:sz w:val="24"/>
          <w:szCs w:val="24"/>
        </w:rPr>
        <w:t>, in person</w:t>
      </w:r>
      <w:r w:rsidR="004139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042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cognitive interviews </w:t>
      </w:r>
      <w:r w:rsidR="00104262" w:rsidRPr="001042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with respondents from </w:t>
      </w:r>
      <w:r w:rsidR="00104262">
        <w:rPr>
          <w:rFonts w:ascii="Times New Roman" w:eastAsia="Calibri" w:hAnsi="Times New Roman" w:cs="Times New Roman"/>
          <w:color w:val="000000"/>
          <w:sz w:val="24"/>
          <w:szCs w:val="24"/>
        </w:rPr>
        <w:t>up to three large metropolitan areas – yet to be determined.</w:t>
      </w:r>
      <w:r w:rsidR="00542D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Interviews will be conducted by researchers from the </w:t>
      </w:r>
      <w:r w:rsidR="003247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Data Collection Methodology and </w:t>
      </w:r>
      <w:r w:rsidR="00542DF4">
        <w:rPr>
          <w:rFonts w:ascii="Times New Roman" w:eastAsia="Calibri" w:hAnsi="Times New Roman" w:cs="Times New Roman"/>
          <w:color w:val="000000"/>
          <w:sz w:val="24"/>
          <w:szCs w:val="24"/>
        </w:rPr>
        <w:t>Research Branch. Additional observers from the Economic Management Division may be present at the interviews.</w:t>
      </w:r>
    </w:p>
    <w:p w14:paraId="13593176" w14:textId="77777777" w:rsidR="00367558" w:rsidRPr="00367558" w:rsidRDefault="00367558" w:rsidP="003675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FCB265A" w14:textId="76759955" w:rsidR="00367558" w:rsidRPr="00367558" w:rsidRDefault="00367558" w:rsidP="003675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675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Sample</w:t>
      </w:r>
      <w:r w:rsidRPr="003675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B00256">
        <w:rPr>
          <w:rFonts w:ascii="Times New Roman" w:eastAsia="Calibri" w:hAnsi="Times New Roman" w:cs="Times New Roman"/>
          <w:color w:val="000000"/>
          <w:sz w:val="24"/>
          <w:szCs w:val="24"/>
        </w:rPr>
        <w:t>We plan to conduct a total of 25</w:t>
      </w:r>
      <w:r w:rsidRPr="003675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cognitive interviews.  The sample size necessary for this test was determined by experience.  </w:t>
      </w:r>
      <w:r w:rsidRPr="00367558">
        <w:rPr>
          <w:rFonts w:ascii="Times New Roman" w:eastAsia="Calibri" w:hAnsi="Times New Roman" w:cs="Times New Roman"/>
          <w:sz w:val="24"/>
          <w:szCs w:val="24"/>
        </w:rPr>
        <w:t xml:space="preserve">We plan to conduct interviews with </w:t>
      </w:r>
      <w:r w:rsidR="008C2025">
        <w:rPr>
          <w:rFonts w:ascii="Times New Roman" w:eastAsia="Calibri" w:hAnsi="Times New Roman" w:cs="Times New Roman"/>
          <w:sz w:val="24"/>
          <w:szCs w:val="24"/>
        </w:rPr>
        <w:t xml:space="preserve">respondents from </w:t>
      </w:r>
      <w:r w:rsidR="008C2025">
        <w:rPr>
          <w:rFonts w:ascii="Times New Roman" w:eastAsia="Calibri" w:hAnsi="Times New Roman" w:cs="Times New Roman"/>
          <w:sz w:val="24"/>
          <w:szCs w:val="24"/>
        </w:rPr>
        <w:lastRenderedPageBreak/>
        <w:t>the 2015 – 2016 Annual Survey of Manufactures (ASM) and Report of Organization (RO). We will recruit a mix of multi-unit and single-unit companies from a variety of industries.</w:t>
      </w:r>
      <w:r w:rsidRPr="003675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755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</w:t>
      </w:r>
    </w:p>
    <w:p w14:paraId="0F8B242A" w14:textId="77777777" w:rsidR="00367558" w:rsidRPr="00367558" w:rsidRDefault="00367558" w:rsidP="00367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F70E16" w14:textId="5B556956" w:rsidR="00367558" w:rsidRPr="00367558" w:rsidRDefault="00367558" w:rsidP="00367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75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Recruitment</w:t>
      </w:r>
      <w:r w:rsidRPr="0036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367558">
        <w:rPr>
          <w:rFonts w:ascii="Times New Roman" w:eastAsia="Times New Roman" w:hAnsi="Times New Roman" w:cs="Times New Roman"/>
          <w:sz w:val="24"/>
          <w:szCs w:val="24"/>
        </w:rPr>
        <w:t xml:space="preserve">Participants will be recruited using a list of </w:t>
      </w:r>
      <w:r w:rsidR="00B00256">
        <w:rPr>
          <w:rFonts w:ascii="Times New Roman" w:eastAsia="Times New Roman" w:hAnsi="Times New Roman" w:cs="Times New Roman"/>
          <w:sz w:val="24"/>
          <w:szCs w:val="24"/>
        </w:rPr>
        <w:t xml:space="preserve">2015 – 2016 </w:t>
      </w:r>
      <w:r w:rsidR="008C2025">
        <w:rPr>
          <w:rFonts w:ascii="Times New Roman" w:eastAsia="Times New Roman" w:hAnsi="Times New Roman" w:cs="Times New Roman"/>
          <w:sz w:val="24"/>
          <w:szCs w:val="24"/>
        </w:rPr>
        <w:t>ASM/R</w:t>
      </w:r>
      <w:r w:rsidR="00B00256">
        <w:rPr>
          <w:rFonts w:ascii="Times New Roman" w:eastAsia="Times New Roman" w:hAnsi="Times New Roman" w:cs="Times New Roman"/>
          <w:sz w:val="24"/>
          <w:szCs w:val="24"/>
        </w:rPr>
        <w:t>O respondents</w:t>
      </w:r>
      <w:r w:rsidRPr="00367558">
        <w:rPr>
          <w:rFonts w:ascii="Times New Roman" w:eastAsia="Times New Roman" w:hAnsi="Times New Roman" w:cs="Times New Roman"/>
          <w:sz w:val="24"/>
          <w:szCs w:val="24"/>
        </w:rPr>
        <w:t>. Respondents will be informed that their participation is voluntary.  The interviews will be audio recorded, to facilitate summarization.</w:t>
      </w:r>
    </w:p>
    <w:p w14:paraId="0BE44FFE" w14:textId="77777777" w:rsidR="00367558" w:rsidRPr="00367558" w:rsidRDefault="00367558" w:rsidP="00367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DD6943" w14:textId="2C18F8DA" w:rsidR="00367558" w:rsidRPr="00367558" w:rsidRDefault="00367558" w:rsidP="003675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75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Protocol</w:t>
      </w:r>
      <w:r w:rsidRPr="00367558">
        <w:rPr>
          <w:rFonts w:ascii="Times New Roman" w:eastAsia="Calibri" w:hAnsi="Times New Roman" w:cs="Times New Roman"/>
          <w:color w:val="000000"/>
          <w:sz w:val="24"/>
          <w:szCs w:val="24"/>
        </w:rPr>
        <w:t>: Participants will first revie</w:t>
      </w:r>
      <w:r w:rsidR="00B00256">
        <w:rPr>
          <w:rFonts w:ascii="Times New Roman" w:eastAsia="Calibri" w:hAnsi="Times New Roman" w:cs="Times New Roman"/>
          <w:color w:val="000000"/>
          <w:sz w:val="24"/>
          <w:szCs w:val="24"/>
        </w:rPr>
        <w:t>w the new privacy and confidentiality language embedded in a survey request letter</w:t>
      </w:r>
      <w:r w:rsidRPr="003675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Then participants will be asked </w:t>
      </w:r>
      <w:r w:rsidR="008C20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follow-up probes regarding various phrases from the letter. After evaluating the letters, </w:t>
      </w:r>
      <w:r w:rsidRPr="00367558">
        <w:rPr>
          <w:rFonts w:ascii="Times New Roman" w:eastAsia="Calibri" w:hAnsi="Times New Roman" w:cs="Times New Roman"/>
          <w:color w:val="000000"/>
          <w:sz w:val="24"/>
          <w:szCs w:val="24"/>
        </w:rPr>
        <w:t>participant</w:t>
      </w:r>
      <w:r w:rsidR="008C2025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Pr="003675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will be asked </w:t>
      </w:r>
      <w:r w:rsidR="008C2025">
        <w:rPr>
          <w:rFonts w:ascii="Times New Roman" w:eastAsia="Calibri" w:hAnsi="Times New Roman" w:cs="Times New Roman"/>
          <w:color w:val="000000"/>
          <w:sz w:val="24"/>
          <w:szCs w:val="24"/>
        </w:rPr>
        <w:t>to evaluate the persuasive appeals via card sorting and probes</w:t>
      </w:r>
      <w:r w:rsidRPr="003675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</w:t>
      </w:r>
    </w:p>
    <w:p w14:paraId="591C0CB3" w14:textId="77777777" w:rsidR="00367558" w:rsidRPr="00367558" w:rsidRDefault="00367558" w:rsidP="003675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420154E" w14:textId="77777777" w:rsidR="00367558" w:rsidRPr="00367558" w:rsidRDefault="00367558" w:rsidP="00367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75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Use of Incentive</w:t>
      </w:r>
      <w:r w:rsidRPr="0036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367558">
        <w:rPr>
          <w:rFonts w:ascii="Times New Roman" w:eastAsia="Times New Roman" w:hAnsi="Times New Roman" w:cs="Times New Roman"/>
          <w:sz w:val="24"/>
          <w:szCs w:val="24"/>
        </w:rPr>
        <w:t>Monetary incentives for participation will not be offered.</w:t>
      </w:r>
    </w:p>
    <w:p w14:paraId="7DDE28D9" w14:textId="77777777" w:rsidR="00367558" w:rsidRPr="00367558" w:rsidRDefault="00367558" w:rsidP="003675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ED21307" w14:textId="4D141989" w:rsidR="00367558" w:rsidRPr="00367558" w:rsidRDefault="00367558" w:rsidP="0036755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675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Length of interview</w:t>
      </w:r>
      <w:r w:rsidRPr="003675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367558">
        <w:rPr>
          <w:rFonts w:ascii="Times New Roman" w:eastAsia="Calibri" w:hAnsi="Times New Roman" w:cs="Times New Roman"/>
          <w:sz w:val="24"/>
          <w:szCs w:val="24"/>
        </w:rPr>
        <w:t xml:space="preserve">We expect that each interview will </w:t>
      </w:r>
      <w:r w:rsidR="003C3063">
        <w:rPr>
          <w:rFonts w:ascii="Times New Roman" w:eastAsia="Calibri" w:hAnsi="Times New Roman" w:cs="Times New Roman"/>
          <w:sz w:val="24"/>
          <w:szCs w:val="24"/>
        </w:rPr>
        <w:t>last no more than 60 minutes (25</w:t>
      </w:r>
      <w:r w:rsidRPr="003675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3063">
        <w:rPr>
          <w:rFonts w:ascii="Times New Roman" w:eastAsia="Calibri" w:hAnsi="Times New Roman" w:cs="Times New Roman"/>
          <w:sz w:val="24"/>
          <w:szCs w:val="24"/>
        </w:rPr>
        <w:t>cases x 60 minutes per case = 25</w:t>
      </w:r>
      <w:r w:rsidRPr="00367558">
        <w:rPr>
          <w:rFonts w:ascii="Times New Roman" w:eastAsia="Calibri" w:hAnsi="Times New Roman" w:cs="Times New Roman"/>
          <w:sz w:val="24"/>
          <w:szCs w:val="24"/>
        </w:rPr>
        <w:t xml:space="preserve"> hours).  Additionally, to recruit respondents we expect to make up to 5 phone contacts per completed case.  The recruiting calls are expected to last on average 3 minutes per call (5 attempted phone calls per completed case x </w:t>
      </w:r>
      <w:r w:rsidR="003C3063">
        <w:rPr>
          <w:rFonts w:ascii="Times New Roman" w:eastAsia="Calibri" w:hAnsi="Times New Roman" w:cs="Times New Roman"/>
          <w:sz w:val="24"/>
          <w:szCs w:val="24"/>
        </w:rPr>
        <w:t>25</w:t>
      </w:r>
      <w:r w:rsidRPr="00367558">
        <w:rPr>
          <w:rFonts w:ascii="Times New Roman" w:eastAsia="Calibri" w:hAnsi="Times New Roman" w:cs="Times New Roman"/>
          <w:sz w:val="24"/>
          <w:szCs w:val="24"/>
        </w:rPr>
        <w:t xml:space="preserve"> cases x 3 minute per case = </w:t>
      </w:r>
      <w:r w:rsidR="003C3063">
        <w:rPr>
          <w:rFonts w:ascii="Times New Roman" w:eastAsia="Calibri" w:hAnsi="Times New Roman" w:cs="Times New Roman"/>
          <w:sz w:val="24"/>
          <w:szCs w:val="24"/>
        </w:rPr>
        <w:t>6.25</w:t>
      </w:r>
      <w:r w:rsidRPr="00367558">
        <w:rPr>
          <w:rFonts w:ascii="Times New Roman" w:eastAsia="Calibri" w:hAnsi="Times New Roman" w:cs="Times New Roman"/>
          <w:sz w:val="24"/>
          <w:szCs w:val="24"/>
        </w:rPr>
        <w:t xml:space="preserve"> hours). Thus, the estimated burden for this project is </w:t>
      </w:r>
      <w:r w:rsidR="003C3063">
        <w:rPr>
          <w:rFonts w:ascii="Times New Roman" w:eastAsia="Calibri" w:hAnsi="Times New Roman" w:cs="Times New Roman"/>
          <w:sz w:val="24"/>
          <w:szCs w:val="24"/>
        </w:rPr>
        <w:t>31.25</w:t>
      </w:r>
      <w:r w:rsidRPr="00367558">
        <w:rPr>
          <w:rFonts w:ascii="Times New Roman" w:eastAsia="Calibri" w:hAnsi="Times New Roman" w:cs="Times New Roman"/>
          <w:sz w:val="24"/>
          <w:szCs w:val="24"/>
        </w:rPr>
        <w:t xml:space="preserve"> hours (</w:t>
      </w:r>
      <w:r w:rsidR="003C3063">
        <w:rPr>
          <w:rFonts w:ascii="Times New Roman" w:eastAsia="Calibri" w:hAnsi="Times New Roman" w:cs="Times New Roman"/>
          <w:sz w:val="24"/>
          <w:szCs w:val="24"/>
        </w:rPr>
        <w:t>25</w:t>
      </w:r>
      <w:r w:rsidRPr="00367558">
        <w:rPr>
          <w:rFonts w:ascii="Times New Roman" w:eastAsia="Calibri" w:hAnsi="Times New Roman" w:cs="Times New Roman"/>
          <w:sz w:val="24"/>
          <w:szCs w:val="24"/>
        </w:rPr>
        <w:t xml:space="preserve"> hours for interviews +</w:t>
      </w:r>
      <w:r w:rsidR="003C3063">
        <w:rPr>
          <w:rFonts w:ascii="Times New Roman" w:eastAsia="Calibri" w:hAnsi="Times New Roman" w:cs="Times New Roman"/>
          <w:sz w:val="24"/>
          <w:szCs w:val="24"/>
        </w:rPr>
        <w:t xml:space="preserve"> 6.25 </w:t>
      </w:r>
      <w:r w:rsidRPr="00367558">
        <w:rPr>
          <w:rFonts w:ascii="Times New Roman" w:eastAsia="Calibri" w:hAnsi="Times New Roman" w:cs="Times New Roman"/>
          <w:sz w:val="24"/>
          <w:szCs w:val="24"/>
        </w:rPr>
        <w:t>hours for recruiting).</w:t>
      </w:r>
    </w:p>
    <w:p w14:paraId="6C30D9AB" w14:textId="77777777" w:rsidR="00367558" w:rsidRPr="00367558" w:rsidRDefault="00367558" w:rsidP="003675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B00FF0A" w14:textId="714442C1" w:rsidR="00367558" w:rsidRPr="00367558" w:rsidRDefault="00367558" w:rsidP="003675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34EC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Enclosures:</w:t>
      </w:r>
      <w:r w:rsidRPr="003675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367558">
        <w:rPr>
          <w:rFonts w:ascii="Times" w:eastAsia="Calibri" w:hAnsi="Times" w:cs="Times New Roman"/>
          <w:sz w:val="24"/>
          <w:szCs w:val="20"/>
        </w:rPr>
        <w:t xml:space="preserve">Below is a list of materials to be used in the current study: </w:t>
      </w:r>
    </w:p>
    <w:p w14:paraId="57378F2A" w14:textId="60C7EFB8" w:rsidR="000A0310" w:rsidRDefault="000A0310" w:rsidP="006A196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FA53601" w14:textId="317E5960" w:rsidR="00367558" w:rsidRDefault="00367558" w:rsidP="000A031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7558">
        <w:rPr>
          <w:rFonts w:ascii="Times New Roman" w:eastAsia="Calibri" w:hAnsi="Times New Roman" w:cs="Times New Roman"/>
          <w:color w:val="000000"/>
          <w:sz w:val="24"/>
          <w:szCs w:val="24"/>
        </w:rPr>
        <w:t>Protocol u</w:t>
      </w:r>
      <w:r w:rsidR="000A03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sed for the study </w:t>
      </w:r>
    </w:p>
    <w:p w14:paraId="31583722" w14:textId="76DDDFD4" w:rsidR="000A0310" w:rsidRDefault="000A0310" w:rsidP="003675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Control Letter for Mandatory Survey</w:t>
      </w:r>
    </w:p>
    <w:p w14:paraId="38E0C9B8" w14:textId="7A2AFEA5" w:rsidR="000A0310" w:rsidRDefault="000A0310" w:rsidP="003675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Control Letter for Voluntary Survey</w:t>
      </w:r>
    </w:p>
    <w:p w14:paraId="5E780829" w14:textId="7FFC0C5C" w:rsidR="000A0310" w:rsidRDefault="000A0310" w:rsidP="003675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Proposed Language Letter for Mandatory Survey</w:t>
      </w:r>
    </w:p>
    <w:p w14:paraId="03732973" w14:textId="7785C833" w:rsidR="000A0310" w:rsidRDefault="000A0310" w:rsidP="003675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Proposed Language Letter for Voluntary Survey</w:t>
      </w:r>
    </w:p>
    <w:p w14:paraId="4F5E664A" w14:textId="1A212800" w:rsidR="000A0310" w:rsidRDefault="00C34EC5" w:rsidP="003675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Persuasive</w:t>
      </w:r>
      <w:r w:rsidR="000A03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Appeals</w:t>
      </w:r>
    </w:p>
    <w:p w14:paraId="4C919EBC" w14:textId="77777777" w:rsidR="000A0310" w:rsidRDefault="000A0310" w:rsidP="003675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Uses for Economic Census Data</w:t>
      </w:r>
    </w:p>
    <w:p w14:paraId="625E3294" w14:textId="3AD023D6" w:rsidR="000A0310" w:rsidRDefault="000A0310" w:rsidP="003675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Census Business Builder – Small Business Edition Flyer</w:t>
      </w:r>
    </w:p>
    <w:p w14:paraId="5DFB93E5" w14:textId="094B11C3" w:rsidR="000A0310" w:rsidRDefault="000A0310" w:rsidP="003675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Census Business Builder – Regional Analyst Edition Flyer</w:t>
      </w:r>
    </w:p>
    <w:p w14:paraId="1FF51F9D" w14:textId="5617CB75" w:rsidR="000A0310" w:rsidRDefault="000A0310" w:rsidP="003675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America’s Economy Mobile Application</w:t>
      </w:r>
    </w:p>
    <w:p w14:paraId="69E51EA5" w14:textId="7116C214" w:rsidR="004A0709" w:rsidRPr="00367558" w:rsidRDefault="004A0709" w:rsidP="003675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Surveys by Type</w:t>
      </w:r>
    </w:p>
    <w:p w14:paraId="40158DCB" w14:textId="77777777" w:rsidR="00367558" w:rsidRPr="00367558" w:rsidRDefault="00367558" w:rsidP="0036755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5ED7EE3" w14:textId="77777777" w:rsidR="00367558" w:rsidRPr="00367558" w:rsidRDefault="00367558" w:rsidP="0036755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75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Contact:</w:t>
      </w:r>
      <w:r w:rsidRPr="003675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The contact person for questions regarding data collection and statistical aspects of the design of this research is listed below:</w:t>
      </w:r>
    </w:p>
    <w:p w14:paraId="532991A5" w14:textId="77777777" w:rsidR="00367558" w:rsidRPr="00367558" w:rsidRDefault="00367558" w:rsidP="0036755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CC55635" w14:textId="77777777" w:rsidR="00367558" w:rsidRPr="00367558" w:rsidRDefault="00E811A1" w:rsidP="0036755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Aryn Hernandez</w:t>
      </w:r>
    </w:p>
    <w:p w14:paraId="39892557" w14:textId="77777777" w:rsidR="00367558" w:rsidRPr="00367558" w:rsidRDefault="00367558" w:rsidP="003675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7558">
        <w:rPr>
          <w:rFonts w:ascii="Times New Roman" w:eastAsia="Calibri" w:hAnsi="Times New Roman" w:cs="Times New Roman"/>
          <w:sz w:val="24"/>
          <w:szCs w:val="24"/>
        </w:rPr>
        <w:t>Data Collection Methodology &amp; Research Branch</w:t>
      </w:r>
    </w:p>
    <w:p w14:paraId="5D6A5EA2" w14:textId="77777777" w:rsidR="00367558" w:rsidRPr="00367558" w:rsidRDefault="00367558" w:rsidP="003675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7558">
        <w:rPr>
          <w:rFonts w:ascii="Times New Roman" w:eastAsia="Calibri" w:hAnsi="Times New Roman" w:cs="Times New Roman"/>
          <w:sz w:val="24"/>
          <w:szCs w:val="24"/>
        </w:rPr>
        <w:t>Economic Statistics and Methodology Division</w:t>
      </w:r>
    </w:p>
    <w:p w14:paraId="54BD597F" w14:textId="77777777" w:rsidR="00367558" w:rsidRPr="00367558" w:rsidRDefault="00367558" w:rsidP="003675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7558">
        <w:rPr>
          <w:rFonts w:ascii="Times New Roman" w:eastAsia="Calibri" w:hAnsi="Times New Roman" w:cs="Times New Roman"/>
          <w:sz w:val="24"/>
          <w:szCs w:val="24"/>
        </w:rPr>
        <w:t xml:space="preserve">U.S. Census Bureau </w:t>
      </w:r>
    </w:p>
    <w:p w14:paraId="7F1F4582" w14:textId="77777777" w:rsidR="00367558" w:rsidRPr="00367558" w:rsidRDefault="00367558" w:rsidP="003675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7558">
        <w:rPr>
          <w:rFonts w:ascii="Times New Roman" w:eastAsia="Calibri" w:hAnsi="Times New Roman" w:cs="Times New Roman"/>
          <w:sz w:val="24"/>
          <w:szCs w:val="24"/>
        </w:rPr>
        <w:t>Washington, D.C. 20233</w:t>
      </w:r>
    </w:p>
    <w:p w14:paraId="6DBA8D67" w14:textId="77777777" w:rsidR="00367558" w:rsidRPr="00367558" w:rsidRDefault="00E811A1" w:rsidP="003675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(301) 763-7982</w:t>
      </w:r>
    </w:p>
    <w:p w14:paraId="28CF87F4" w14:textId="77777777" w:rsidR="00367558" w:rsidRPr="00367558" w:rsidRDefault="00E811A1" w:rsidP="0036755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Aryn.Hernandez</w:t>
      </w:r>
      <w:r w:rsidR="00367558" w:rsidRPr="00367558">
        <w:rPr>
          <w:rFonts w:ascii="Times New Roman" w:eastAsia="Calibri" w:hAnsi="Times New Roman" w:cs="Times New Roman"/>
          <w:sz w:val="24"/>
          <w:szCs w:val="24"/>
        </w:rPr>
        <w:t>@census.gov</w:t>
      </w:r>
    </w:p>
    <w:p w14:paraId="3C9F65E5" w14:textId="77777777" w:rsidR="00367558" w:rsidRPr="00367558" w:rsidRDefault="00367558" w:rsidP="0036755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14DC41" w14:textId="77777777" w:rsidR="00367558" w:rsidRPr="00367558" w:rsidRDefault="00367558" w:rsidP="0036755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D529031" w14:textId="77777777" w:rsidR="00367558" w:rsidRPr="00367558" w:rsidRDefault="00367558" w:rsidP="0036755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7558">
        <w:rPr>
          <w:rFonts w:ascii="Times New Roman" w:eastAsia="Calibri" w:hAnsi="Times New Roman" w:cs="Times New Roman"/>
          <w:color w:val="000000"/>
          <w:sz w:val="24"/>
          <w:szCs w:val="24"/>
        </w:rPr>
        <w:t>Enclosures</w:t>
      </w:r>
    </w:p>
    <w:p w14:paraId="037274D5" w14:textId="77777777" w:rsidR="00367558" w:rsidRPr="00367558" w:rsidRDefault="00367558" w:rsidP="0036755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F8B85D" w14:textId="77777777" w:rsidR="00367558" w:rsidRPr="00367558" w:rsidRDefault="00367558" w:rsidP="0036755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7558">
        <w:rPr>
          <w:rFonts w:ascii="Times New Roman" w:eastAsia="Calibri" w:hAnsi="Times New Roman" w:cs="Times New Roman"/>
          <w:sz w:val="24"/>
          <w:szCs w:val="24"/>
        </w:rPr>
        <w:t xml:space="preserve">Cc:  </w:t>
      </w:r>
    </w:p>
    <w:p w14:paraId="32E45122" w14:textId="77777777" w:rsidR="00367558" w:rsidRPr="00367558" w:rsidRDefault="00367558" w:rsidP="0036755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7558">
        <w:rPr>
          <w:rFonts w:ascii="Times New Roman" w:eastAsia="Calibri" w:hAnsi="Times New Roman" w:cs="Times New Roman"/>
          <w:sz w:val="24"/>
          <w:szCs w:val="24"/>
        </w:rPr>
        <w:t>Nick Orsini</w:t>
      </w:r>
      <w:r w:rsidRPr="00367558">
        <w:rPr>
          <w:rFonts w:ascii="Times New Roman" w:eastAsia="Calibri" w:hAnsi="Times New Roman" w:cs="Times New Roman"/>
          <w:sz w:val="24"/>
          <w:szCs w:val="24"/>
        </w:rPr>
        <w:tab/>
      </w:r>
      <w:r w:rsidRPr="00367558">
        <w:rPr>
          <w:rFonts w:ascii="Times New Roman" w:eastAsia="Calibri" w:hAnsi="Times New Roman" w:cs="Times New Roman"/>
          <w:sz w:val="24"/>
          <w:szCs w:val="24"/>
        </w:rPr>
        <w:tab/>
      </w:r>
      <w:r w:rsidRPr="00367558">
        <w:rPr>
          <w:rFonts w:ascii="Times New Roman" w:eastAsia="Calibri" w:hAnsi="Times New Roman" w:cs="Times New Roman"/>
          <w:sz w:val="24"/>
          <w:szCs w:val="24"/>
        </w:rPr>
        <w:tab/>
        <w:t>(ADEP) with enclosure</w:t>
      </w:r>
    </w:p>
    <w:p w14:paraId="7C09457D" w14:textId="77777777" w:rsidR="00367558" w:rsidRPr="00367558" w:rsidRDefault="00367558" w:rsidP="0036755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7558">
        <w:rPr>
          <w:rFonts w:ascii="Times New Roman" w:eastAsia="Calibri" w:hAnsi="Times New Roman" w:cs="Times New Roman"/>
          <w:sz w:val="24"/>
          <w:szCs w:val="24"/>
        </w:rPr>
        <w:t>Carol Caldwell</w:t>
      </w:r>
      <w:r w:rsidRPr="00367558">
        <w:rPr>
          <w:rFonts w:ascii="Times New Roman" w:eastAsia="Calibri" w:hAnsi="Times New Roman" w:cs="Times New Roman"/>
          <w:sz w:val="24"/>
          <w:szCs w:val="24"/>
        </w:rPr>
        <w:tab/>
      </w:r>
      <w:r w:rsidRPr="00367558">
        <w:rPr>
          <w:rFonts w:ascii="Times New Roman" w:eastAsia="Calibri" w:hAnsi="Times New Roman" w:cs="Times New Roman"/>
          <w:sz w:val="24"/>
          <w:szCs w:val="24"/>
        </w:rPr>
        <w:tab/>
        <w:t>(ESMD) with enclosure</w:t>
      </w:r>
    </w:p>
    <w:p w14:paraId="0ABBB8D6" w14:textId="77777777" w:rsidR="00367558" w:rsidRPr="00367558" w:rsidRDefault="00367558" w:rsidP="0036755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7558">
        <w:rPr>
          <w:rFonts w:ascii="Times New Roman" w:eastAsia="Calibri" w:hAnsi="Times New Roman" w:cs="Times New Roman"/>
          <w:sz w:val="24"/>
          <w:szCs w:val="24"/>
        </w:rPr>
        <w:t>Carma Hogue</w:t>
      </w:r>
      <w:r w:rsidRPr="00367558">
        <w:rPr>
          <w:rFonts w:ascii="Times New Roman" w:eastAsia="Calibri" w:hAnsi="Times New Roman" w:cs="Times New Roman"/>
          <w:sz w:val="24"/>
          <w:szCs w:val="24"/>
        </w:rPr>
        <w:tab/>
      </w:r>
      <w:r w:rsidRPr="00367558">
        <w:rPr>
          <w:rFonts w:ascii="Times New Roman" w:eastAsia="Calibri" w:hAnsi="Times New Roman" w:cs="Times New Roman"/>
          <w:sz w:val="24"/>
          <w:szCs w:val="24"/>
        </w:rPr>
        <w:tab/>
      </w:r>
      <w:r w:rsidRPr="00367558">
        <w:rPr>
          <w:rFonts w:ascii="Times New Roman" w:eastAsia="Calibri" w:hAnsi="Times New Roman" w:cs="Times New Roman"/>
          <w:sz w:val="24"/>
          <w:szCs w:val="24"/>
        </w:rPr>
        <w:tab/>
        <w:t>(ESMD) with enclosure</w:t>
      </w:r>
    </w:p>
    <w:p w14:paraId="5EAE96EC" w14:textId="77777777" w:rsidR="00367558" w:rsidRPr="00367558" w:rsidRDefault="00367558" w:rsidP="0036755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7558">
        <w:rPr>
          <w:rFonts w:ascii="Times New Roman" w:eastAsia="Calibri" w:hAnsi="Times New Roman" w:cs="Times New Roman"/>
          <w:sz w:val="24"/>
          <w:szCs w:val="24"/>
        </w:rPr>
        <w:t xml:space="preserve">Diane Willimack </w:t>
      </w:r>
      <w:r w:rsidRPr="00367558">
        <w:rPr>
          <w:rFonts w:ascii="Times New Roman" w:eastAsia="Calibri" w:hAnsi="Times New Roman" w:cs="Times New Roman"/>
          <w:sz w:val="24"/>
          <w:szCs w:val="24"/>
        </w:rPr>
        <w:tab/>
      </w:r>
      <w:r w:rsidRPr="00367558">
        <w:rPr>
          <w:rFonts w:ascii="Times New Roman" w:eastAsia="Calibri" w:hAnsi="Times New Roman" w:cs="Times New Roman"/>
          <w:sz w:val="24"/>
          <w:szCs w:val="24"/>
        </w:rPr>
        <w:tab/>
        <w:t>(ESMD) with enclosure</w:t>
      </w:r>
    </w:p>
    <w:p w14:paraId="6AE0C9E0" w14:textId="77777777" w:rsidR="00367558" w:rsidRPr="00367558" w:rsidRDefault="00367558" w:rsidP="0036755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7558">
        <w:rPr>
          <w:rFonts w:ascii="Times New Roman" w:eastAsia="Calibri" w:hAnsi="Times New Roman" w:cs="Times New Roman"/>
          <w:sz w:val="24"/>
          <w:szCs w:val="24"/>
        </w:rPr>
        <w:t>Amy Riemer</w:t>
      </w:r>
      <w:r w:rsidRPr="00367558">
        <w:rPr>
          <w:rFonts w:ascii="Times New Roman" w:eastAsia="Calibri" w:hAnsi="Times New Roman" w:cs="Times New Roman"/>
          <w:sz w:val="24"/>
          <w:szCs w:val="24"/>
        </w:rPr>
        <w:tab/>
      </w:r>
      <w:r w:rsidRPr="00367558">
        <w:rPr>
          <w:rFonts w:ascii="Times New Roman" w:eastAsia="Calibri" w:hAnsi="Times New Roman" w:cs="Times New Roman"/>
          <w:sz w:val="24"/>
          <w:szCs w:val="24"/>
        </w:rPr>
        <w:tab/>
      </w:r>
      <w:r w:rsidRPr="00367558">
        <w:rPr>
          <w:rFonts w:ascii="Times New Roman" w:eastAsia="Calibri" w:hAnsi="Times New Roman" w:cs="Times New Roman"/>
          <w:sz w:val="24"/>
          <w:szCs w:val="24"/>
        </w:rPr>
        <w:tab/>
        <w:t>(ESMD) with enclosure</w:t>
      </w:r>
    </w:p>
    <w:p w14:paraId="4CAD9707" w14:textId="77777777" w:rsidR="00367558" w:rsidRPr="00367558" w:rsidRDefault="00367558" w:rsidP="0036755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7558">
        <w:rPr>
          <w:rFonts w:ascii="Times New Roman" w:eastAsia="Calibri" w:hAnsi="Times New Roman" w:cs="Times New Roman"/>
          <w:sz w:val="24"/>
          <w:szCs w:val="24"/>
        </w:rPr>
        <w:t>Kristin Stettler</w:t>
      </w:r>
      <w:r w:rsidRPr="0036755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367558">
        <w:rPr>
          <w:rFonts w:ascii="Times New Roman" w:eastAsia="Calibri" w:hAnsi="Times New Roman" w:cs="Times New Roman"/>
          <w:sz w:val="24"/>
          <w:szCs w:val="24"/>
        </w:rPr>
        <w:tab/>
      </w:r>
      <w:r w:rsidRPr="00367558">
        <w:rPr>
          <w:rFonts w:ascii="Times New Roman" w:eastAsia="Calibri" w:hAnsi="Times New Roman" w:cs="Times New Roman"/>
          <w:sz w:val="24"/>
          <w:szCs w:val="24"/>
        </w:rPr>
        <w:tab/>
        <w:t>(ESMD) with enclosure</w:t>
      </w:r>
    </w:p>
    <w:p w14:paraId="08E5CC00" w14:textId="77777777" w:rsidR="00367558" w:rsidRPr="00367558" w:rsidRDefault="00367558" w:rsidP="0036755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sz w:val="24"/>
          <w:szCs w:val="24"/>
        </w:rPr>
      </w:pPr>
      <w:r w:rsidRPr="00367558">
        <w:rPr>
          <w:rFonts w:ascii="Times New Roman" w:eastAsia="Calibri" w:hAnsi="Times New Roman" w:cs="Times New Roman"/>
          <w:sz w:val="24"/>
          <w:szCs w:val="24"/>
        </w:rPr>
        <w:t>Jennifer Hunter Childs</w:t>
      </w:r>
      <w:r w:rsidRPr="00367558">
        <w:rPr>
          <w:rFonts w:ascii="Times New Roman" w:eastAsia="Calibri" w:hAnsi="Times New Roman" w:cs="Times New Roman"/>
          <w:sz w:val="24"/>
          <w:szCs w:val="24"/>
        </w:rPr>
        <w:tab/>
        <w:t>(ADRM) with enclosure</w:t>
      </w:r>
    </w:p>
    <w:p w14:paraId="72CFCD86" w14:textId="77777777" w:rsidR="00367558" w:rsidRPr="00367558" w:rsidRDefault="00367558" w:rsidP="0036755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sz w:val="24"/>
          <w:szCs w:val="24"/>
        </w:rPr>
      </w:pPr>
      <w:r w:rsidRPr="00367558">
        <w:rPr>
          <w:rFonts w:ascii="Times New Roman" w:eastAsia="Calibri" w:hAnsi="Times New Roman" w:cs="Times New Roman"/>
          <w:sz w:val="24"/>
          <w:szCs w:val="24"/>
        </w:rPr>
        <w:t>Jasmine Luck</w:t>
      </w:r>
      <w:r w:rsidRPr="00367558">
        <w:rPr>
          <w:rFonts w:ascii="Times New Roman" w:eastAsia="Calibri" w:hAnsi="Times New Roman" w:cs="Times New Roman"/>
          <w:sz w:val="24"/>
          <w:szCs w:val="24"/>
        </w:rPr>
        <w:tab/>
      </w:r>
      <w:r w:rsidRPr="00367558">
        <w:rPr>
          <w:rFonts w:ascii="Times New Roman" w:eastAsia="Calibri" w:hAnsi="Times New Roman" w:cs="Times New Roman"/>
          <w:sz w:val="24"/>
          <w:szCs w:val="24"/>
        </w:rPr>
        <w:tab/>
      </w:r>
      <w:r w:rsidRPr="00367558">
        <w:rPr>
          <w:rFonts w:ascii="Times New Roman" w:eastAsia="Calibri" w:hAnsi="Times New Roman" w:cs="Times New Roman"/>
          <w:sz w:val="24"/>
          <w:szCs w:val="24"/>
        </w:rPr>
        <w:tab/>
        <w:t>(ADRM) with enclosure</w:t>
      </w:r>
    </w:p>
    <w:p w14:paraId="290C905B" w14:textId="77777777" w:rsidR="00367558" w:rsidRPr="00367558" w:rsidRDefault="00367558" w:rsidP="0036755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sz w:val="24"/>
          <w:szCs w:val="24"/>
        </w:rPr>
      </w:pPr>
      <w:r w:rsidRPr="00367558">
        <w:rPr>
          <w:rFonts w:ascii="Times New Roman" w:eastAsia="Calibri" w:hAnsi="Times New Roman" w:cs="Times New Roman"/>
          <w:sz w:val="24"/>
          <w:szCs w:val="24"/>
        </w:rPr>
        <w:t>Danielle Norman</w:t>
      </w:r>
      <w:r w:rsidRPr="00367558">
        <w:rPr>
          <w:rFonts w:ascii="Times New Roman" w:eastAsia="Calibri" w:hAnsi="Times New Roman" w:cs="Times New Roman"/>
          <w:sz w:val="24"/>
          <w:szCs w:val="24"/>
        </w:rPr>
        <w:tab/>
      </w:r>
      <w:r w:rsidRPr="00367558">
        <w:rPr>
          <w:rFonts w:ascii="Times New Roman" w:eastAsia="Calibri" w:hAnsi="Times New Roman" w:cs="Times New Roman"/>
          <w:sz w:val="24"/>
          <w:szCs w:val="24"/>
        </w:rPr>
        <w:tab/>
        <w:t>(PCO) with enclosure</w:t>
      </w:r>
    </w:p>
    <w:p w14:paraId="522173B6" w14:textId="53A3BBEF" w:rsidR="008E48D3" w:rsidRDefault="00367558" w:rsidP="003C3063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sz w:val="24"/>
          <w:szCs w:val="24"/>
        </w:rPr>
      </w:pPr>
      <w:r w:rsidRPr="003675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Mary Lenaiyasa</w:t>
      </w:r>
      <w:r w:rsidRPr="00367558">
        <w:rPr>
          <w:rFonts w:ascii="Times New Roman" w:eastAsia="Calibri" w:hAnsi="Times New Roman" w:cs="Times New Roman"/>
          <w:sz w:val="24"/>
          <w:szCs w:val="24"/>
        </w:rPr>
        <w:tab/>
      </w:r>
      <w:r w:rsidRPr="00367558">
        <w:rPr>
          <w:rFonts w:ascii="Times New Roman" w:eastAsia="Calibri" w:hAnsi="Times New Roman" w:cs="Times New Roman"/>
          <w:sz w:val="24"/>
          <w:szCs w:val="24"/>
        </w:rPr>
        <w:tab/>
        <w:t>(PCO) with enclosure</w:t>
      </w:r>
    </w:p>
    <w:p w14:paraId="4B6D9039" w14:textId="3AE33C3A" w:rsidR="00A33ED6" w:rsidRDefault="00542DF4" w:rsidP="003C3063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Aleia Clark Fobia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(CSM) with enclosure</w:t>
      </w:r>
    </w:p>
    <w:p w14:paraId="0BCA8B3B" w14:textId="00D9C643" w:rsidR="00FD0B12" w:rsidRDefault="00FD0B12" w:rsidP="003C3063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Lisa Donaldson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(EMD) with enclosure</w:t>
      </w:r>
    </w:p>
    <w:p w14:paraId="198BCF92" w14:textId="29DC8441" w:rsidR="00FD0B12" w:rsidRDefault="00FD0B12" w:rsidP="003C3063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Jessica Wellwood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(EMD) with enclosure</w:t>
      </w:r>
    </w:p>
    <w:p w14:paraId="3A8A3E42" w14:textId="5218B95C" w:rsidR="00542DF4" w:rsidRDefault="00542DF4" w:rsidP="003C3063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Tom Smith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(EMD) with enclosure</w:t>
      </w:r>
    </w:p>
    <w:p w14:paraId="7D2386E3" w14:textId="7165A900" w:rsidR="00A33ED6" w:rsidRPr="003C3063" w:rsidRDefault="00A33ED6" w:rsidP="00FD0B12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A33ED6" w:rsidRPr="003C3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334D5"/>
    <w:multiLevelType w:val="hybridMultilevel"/>
    <w:tmpl w:val="083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58"/>
    <w:rsid w:val="00011417"/>
    <w:rsid w:val="000A0310"/>
    <w:rsid w:val="000D3AC3"/>
    <w:rsid w:val="00104262"/>
    <w:rsid w:val="00172886"/>
    <w:rsid w:val="0031156F"/>
    <w:rsid w:val="0032479D"/>
    <w:rsid w:val="00327404"/>
    <w:rsid w:val="00367558"/>
    <w:rsid w:val="003C3063"/>
    <w:rsid w:val="00413952"/>
    <w:rsid w:val="0046584E"/>
    <w:rsid w:val="004A0709"/>
    <w:rsid w:val="004D25C1"/>
    <w:rsid w:val="00531BD1"/>
    <w:rsid w:val="00542DF4"/>
    <w:rsid w:val="006436D8"/>
    <w:rsid w:val="0067673F"/>
    <w:rsid w:val="006A196A"/>
    <w:rsid w:val="006B57E0"/>
    <w:rsid w:val="006D1E05"/>
    <w:rsid w:val="008C2025"/>
    <w:rsid w:val="008E48D3"/>
    <w:rsid w:val="00A33ED6"/>
    <w:rsid w:val="00B00256"/>
    <w:rsid w:val="00B67FB0"/>
    <w:rsid w:val="00C34EC5"/>
    <w:rsid w:val="00CD384A"/>
    <w:rsid w:val="00DE106F"/>
    <w:rsid w:val="00E028C5"/>
    <w:rsid w:val="00E811A1"/>
    <w:rsid w:val="00EA5686"/>
    <w:rsid w:val="00F13983"/>
    <w:rsid w:val="00F613BD"/>
    <w:rsid w:val="00F80CC1"/>
    <w:rsid w:val="00F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7B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81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1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1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1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1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1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81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1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1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1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1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Aryn Hernandez (CENSUS/ESMD FED)</dc:creator>
  <cp:keywords/>
  <dc:description/>
  <cp:lastModifiedBy>SYSTEM</cp:lastModifiedBy>
  <cp:revision>2</cp:revision>
  <dcterms:created xsi:type="dcterms:W3CDTF">2017-07-27T13:18:00Z</dcterms:created>
  <dcterms:modified xsi:type="dcterms:W3CDTF">2017-07-27T13:18:00Z</dcterms:modified>
</cp:coreProperties>
</file>