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F5" w:rsidRDefault="00DB15F5" w:rsidP="00DB15F5">
      <w:pPr>
        <w:pStyle w:val="AppHeading1"/>
      </w:pPr>
      <w:bookmarkStart w:id="0" w:name="_Toc208829017"/>
      <w:bookmarkStart w:id="1" w:name="_Toc208830437"/>
      <w:bookmarkStart w:id="2" w:name="_Toc210190080"/>
      <w:r>
        <w:t xml:space="preserve">Attachment </w:t>
      </w:r>
      <w:r w:rsidR="00990059">
        <w:t>9</w:t>
      </w:r>
      <w:bookmarkStart w:id="3" w:name="_GoBack"/>
      <w:bookmarkEnd w:id="3"/>
      <w:r>
        <w:t>:</w:t>
      </w:r>
      <w:r>
        <w:br/>
        <w:t xml:space="preserve">Provider Survey </w:t>
      </w:r>
      <w:bookmarkEnd w:id="0"/>
      <w:bookmarkEnd w:id="1"/>
      <w:bookmarkEnd w:id="2"/>
      <w:r>
        <w:t>Table Shells</w:t>
      </w:r>
    </w:p>
    <w:p w:rsidR="007C4BD4" w:rsidRDefault="007C4BD4" w:rsidP="007C4BD4">
      <w:pPr>
        <w:pStyle w:val="Appxheading-1"/>
        <w:rPr>
          <w:sz w:val="20"/>
          <w:szCs w:val="20"/>
        </w:rPr>
      </w:pPr>
    </w:p>
    <w:p w:rsidR="007C4BD4" w:rsidRPr="002B76FD" w:rsidRDefault="007C4BD4" w:rsidP="007C4BD4">
      <w:pPr>
        <w:rPr>
          <w:sz w:val="20"/>
          <w:szCs w:val="20"/>
        </w:rPr>
      </w:pPr>
    </w:p>
    <w:p w:rsidR="007C4BD4" w:rsidRPr="002B76FD" w:rsidRDefault="007C4BD4" w:rsidP="007C4BD4">
      <w:pPr>
        <w:pStyle w:val="Appxheading-1"/>
        <w:rPr>
          <w:sz w:val="20"/>
          <w:szCs w:val="20"/>
        </w:rPr>
      </w:pPr>
      <w:r w:rsidRPr="002B76FD">
        <w:rPr>
          <w:sz w:val="20"/>
          <w:szCs w:val="20"/>
        </w:rPr>
        <w:t xml:space="preserve">Table Shell: Descriptive Results, Organizational </w:t>
      </w:r>
      <w:r>
        <w:rPr>
          <w:sz w:val="20"/>
          <w:szCs w:val="20"/>
        </w:rPr>
        <w:t>Characteristics</w:t>
      </w:r>
      <w:r w:rsidRPr="002B76FD">
        <w:rPr>
          <w:sz w:val="20"/>
          <w:szCs w:val="20"/>
        </w:rPr>
        <w:t xml:space="preserve"> </w:t>
      </w:r>
    </w:p>
    <w:p w:rsidR="007C4BD4" w:rsidRDefault="007C4BD4" w:rsidP="007C4BD4">
      <w:pPr>
        <w:rPr>
          <w:sz w:val="20"/>
          <w:szCs w:val="20"/>
        </w:rPr>
      </w:pPr>
    </w:p>
    <w:p w:rsidR="007C4BD4" w:rsidRDefault="007C4BD4" w:rsidP="007C4BD4">
      <w:pPr>
        <w:rPr>
          <w:sz w:val="20"/>
          <w:szCs w:val="20"/>
        </w:rPr>
      </w:pPr>
    </w:p>
    <w:tbl>
      <w:tblPr>
        <w:tblW w:w="13790" w:type="dxa"/>
        <w:tblInd w:w="10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24"/>
        <w:gridCol w:w="2214"/>
        <w:gridCol w:w="2707"/>
        <w:gridCol w:w="2215"/>
        <w:gridCol w:w="2215"/>
        <w:gridCol w:w="2215"/>
      </w:tblGrid>
      <w:tr w:rsidR="007C4BD4" w:rsidRPr="002B76FD" w:rsidTr="007308FD">
        <w:trPr>
          <w:cantSplit/>
        </w:trPr>
        <w:tc>
          <w:tcPr>
            <w:tcW w:w="13790" w:type="dxa"/>
            <w:gridSpan w:val="6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C4BD4" w:rsidRDefault="007C4BD4" w:rsidP="007C4BD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B76FD">
              <w:rPr>
                <w:b/>
                <w:bCs/>
                <w:sz w:val="20"/>
                <w:szCs w:val="20"/>
              </w:rPr>
              <w:t xml:space="preserve"> Organizational </w:t>
            </w:r>
            <w:r>
              <w:rPr>
                <w:b/>
                <w:bCs/>
                <w:sz w:val="20"/>
                <w:szCs w:val="20"/>
              </w:rPr>
              <w:t>Characteristics</w:t>
            </w:r>
            <w:r w:rsidRPr="002B76F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by Grantee Cohort</w:t>
            </w:r>
          </w:p>
          <w:p w:rsidR="007C4BD4" w:rsidRPr="002B76FD" w:rsidRDefault="00661BCD" w:rsidP="007C4BD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Means</w:t>
            </w:r>
            <w:r w:rsidR="007C4BD4">
              <w:rPr>
                <w:b/>
                <w:bCs/>
                <w:sz w:val="20"/>
                <w:szCs w:val="20"/>
              </w:rPr>
              <w:t xml:space="preserve"> and Standard Deviations </w:t>
            </w:r>
          </w:p>
        </w:tc>
      </w:tr>
      <w:tr w:rsidR="007C4BD4" w:rsidRPr="002B76FD" w:rsidTr="007C4BD4">
        <w:trPr>
          <w:cantSplit/>
        </w:trPr>
        <w:tc>
          <w:tcPr>
            <w:tcW w:w="222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C4BD4" w:rsidRPr="002B76FD" w:rsidRDefault="007C4BD4" w:rsidP="007C4BD4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Grantee Cohort</w:t>
            </w:r>
          </w:p>
        </w:tc>
        <w:tc>
          <w:tcPr>
            <w:tcW w:w="221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C4BD4" w:rsidRPr="002B76FD" w:rsidRDefault="007C4BD4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Substance Abuse Provider</w:t>
            </w:r>
          </w:p>
        </w:tc>
        <w:tc>
          <w:tcPr>
            <w:tcW w:w="270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C4BD4" w:rsidRPr="002B76FD" w:rsidRDefault="007C4BD4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Co-occurring disorder Provider</w:t>
            </w:r>
          </w:p>
        </w:tc>
        <w:tc>
          <w:tcPr>
            <w:tcW w:w="221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C4BD4" w:rsidRPr="002B76FD" w:rsidRDefault="007C4BD4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Community Provider</w:t>
            </w:r>
          </w:p>
        </w:tc>
        <w:tc>
          <w:tcPr>
            <w:tcW w:w="2215" w:type="dxa"/>
            <w:tcBorders>
              <w:bottom w:val="single" w:sz="6" w:space="0" w:color="auto"/>
            </w:tcBorders>
          </w:tcPr>
          <w:p w:rsidR="007C4BD4" w:rsidRDefault="007C4BD4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Private </w:t>
            </w:r>
          </w:p>
          <w:p w:rsidR="007C4BD4" w:rsidRDefault="007C4BD4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Ownership</w:t>
            </w:r>
          </w:p>
        </w:tc>
        <w:tc>
          <w:tcPr>
            <w:tcW w:w="2215" w:type="dxa"/>
            <w:tcBorders>
              <w:bottom w:val="single" w:sz="6" w:space="0" w:color="auto"/>
            </w:tcBorders>
          </w:tcPr>
          <w:p w:rsidR="007C4BD4" w:rsidRDefault="007C4BD4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 </w:t>
            </w:r>
          </w:p>
          <w:p w:rsidR="007C4BD4" w:rsidRDefault="007C4BD4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Ownership</w:t>
            </w:r>
          </w:p>
        </w:tc>
      </w:tr>
      <w:tr w:rsidR="007C4BD4" w:rsidRPr="002B76FD" w:rsidTr="007C4BD4">
        <w:trPr>
          <w:cantSplit/>
          <w:trHeight w:val="555"/>
        </w:trPr>
        <w:tc>
          <w:tcPr>
            <w:tcW w:w="2224" w:type="dxa"/>
            <w:tcBorders>
              <w:top w:val="single" w:sz="6" w:space="0" w:color="auto"/>
            </w:tcBorders>
            <w:shd w:val="clear" w:color="auto" w:fill="auto"/>
            <w:noWrap/>
          </w:tcPr>
          <w:p w:rsidR="007C4BD4" w:rsidRPr="002B76FD" w:rsidRDefault="007C4BD4" w:rsidP="007C4BD4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SYT-ED</w:t>
            </w: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  <w:noWrap/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707" w:type="dxa"/>
            <w:tcBorders>
              <w:top w:val="single" w:sz="6" w:space="0" w:color="auto"/>
            </w:tcBorders>
            <w:shd w:val="clear" w:color="auto" w:fill="auto"/>
            <w:noWrap/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top w:val="single" w:sz="6" w:space="0" w:color="auto"/>
            </w:tcBorders>
            <w:shd w:val="clear" w:color="auto" w:fill="auto"/>
            <w:noWrap/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top w:val="single" w:sz="6" w:space="0" w:color="auto"/>
            </w:tcBorders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top w:val="single" w:sz="6" w:space="0" w:color="auto"/>
            </w:tcBorders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</w:tr>
      <w:tr w:rsidR="007C4BD4" w:rsidRPr="002B76FD" w:rsidTr="007C4BD4">
        <w:trPr>
          <w:cantSplit/>
          <w:trHeight w:val="555"/>
        </w:trPr>
        <w:tc>
          <w:tcPr>
            <w:tcW w:w="2224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7C4BD4" w:rsidRPr="002B76FD" w:rsidRDefault="007C4BD4" w:rsidP="007C4BD4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SYT-I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707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bottom w:val="double" w:sz="4" w:space="0" w:color="auto"/>
            </w:tcBorders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bottom w:val="double" w:sz="4" w:space="0" w:color="auto"/>
            </w:tcBorders>
          </w:tcPr>
          <w:p w:rsidR="007C4BD4" w:rsidRPr="002B76FD" w:rsidRDefault="007C4BD4" w:rsidP="007C4BD4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</w:tr>
    </w:tbl>
    <w:p w:rsidR="007C4BD4" w:rsidRPr="002B76FD" w:rsidRDefault="007C4BD4" w:rsidP="007C4BD4">
      <w:pPr>
        <w:rPr>
          <w:sz w:val="20"/>
          <w:szCs w:val="20"/>
        </w:rPr>
      </w:pPr>
    </w:p>
    <w:p w:rsidR="00DA0906" w:rsidRDefault="00DA0906"/>
    <w:p w:rsidR="00661BCD" w:rsidRDefault="00661BCD"/>
    <w:tbl>
      <w:tblPr>
        <w:tblW w:w="1157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24"/>
        <w:gridCol w:w="2214"/>
        <w:gridCol w:w="2707"/>
        <w:gridCol w:w="2215"/>
        <w:gridCol w:w="2215"/>
      </w:tblGrid>
      <w:tr w:rsidR="00661BCD" w:rsidRPr="002B76FD" w:rsidTr="00661BCD">
        <w:trPr>
          <w:cantSplit/>
          <w:jc w:val="center"/>
        </w:trPr>
        <w:tc>
          <w:tcPr>
            <w:tcW w:w="1157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1BCD" w:rsidRDefault="00661BCD" w:rsidP="00661BCD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Characteristics of Clients Served</w:t>
            </w:r>
            <w:r w:rsidRPr="002B76F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by Grantee Cohort</w:t>
            </w:r>
          </w:p>
          <w:p w:rsidR="00661BCD" w:rsidRPr="00661BCD" w:rsidRDefault="00661BCD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Means and Standard Deviations</w:t>
            </w:r>
          </w:p>
        </w:tc>
      </w:tr>
      <w:tr w:rsidR="00661BCD" w:rsidRPr="002B76FD" w:rsidTr="00661BCD">
        <w:trPr>
          <w:cantSplit/>
          <w:jc w:val="center"/>
        </w:trPr>
        <w:tc>
          <w:tcPr>
            <w:tcW w:w="222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61BCD" w:rsidRPr="002B76FD" w:rsidRDefault="00661BCD" w:rsidP="006D7BE2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Grantee Cohort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61BCD" w:rsidRPr="002B76FD" w:rsidRDefault="00661BCD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661BCD">
              <w:rPr>
                <w:b/>
                <w:bCs/>
                <w:sz w:val="20"/>
                <w:szCs w:val="20"/>
              </w:rPr>
              <w:t>Juvenile justice/probation clients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61BCD" w:rsidRPr="002B76FD" w:rsidRDefault="00661BCD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661BCD">
              <w:rPr>
                <w:b/>
                <w:bCs/>
                <w:sz w:val="20"/>
                <w:szCs w:val="20"/>
              </w:rPr>
              <w:t>Adolescents (age 12 to 17)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61BCD" w:rsidRPr="002B76FD" w:rsidRDefault="00661BCD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661BCD">
              <w:rPr>
                <w:b/>
                <w:bCs/>
                <w:sz w:val="20"/>
                <w:szCs w:val="20"/>
              </w:rPr>
              <w:t>Transitional-Age Youth (age 18 to 26)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6" w:space="0" w:color="auto"/>
            </w:tcBorders>
          </w:tcPr>
          <w:p w:rsidR="00661BCD" w:rsidRDefault="00661BCD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</w:p>
          <w:p w:rsidR="00661BCD" w:rsidRDefault="00661BCD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661BCD">
              <w:rPr>
                <w:b/>
                <w:bCs/>
                <w:sz w:val="20"/>
                <w:szCs w:val="20"/>
              </w:rPr>
              <w:t>Other</w:t>
            </w:r>
          </w:p>
        </w:tc>
      </w:tr>
      <w:tr w:rsidR="00661BCD" w:rsidRPr="002B76FD" w:rsidTr="00661BCD">
        <w:trPr>
          <w:cantSplit/>
          <w:trHeight w:val="555"/>
          <w:jc w:val="center"/>
        </w:trPr>
        <w:tc>
          <w:tcPr>
            <w:tcW w:w="2224" w:type="dxa"/>
            <w:tcBorders>
              <w:top w:val="single" w:sz="6" w:space="0" w:color="auto"/>
            </w:tcBorders>
            <w:shd w:val="clear" w:color="auto" w:fill="auto"/>
            <w:noWrap/>
          </w:tcPr>
          <w:p w:rsidR="00661BCD" w:rsidRPr="002B76FD" w:rsidRDefault="00661BCD" w:rsidP="006D7BE2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SYT-ED</w:t>
            </w: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  <w:noWrap/>
          </w:tcPr>
          <w:p w:rsidR="00661BCD" w:rsidRPr="002B76FD" w:rsidRDefault="00661BCD" w:rsidP="006D7BE2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707" w:type="dxa"/>
            <w:tcBorders>
              <w:top w:val="single" w:sz="6" w:space="0" w:color="auto"/>
            </w:tcBorders>
            <w:shd w:val="clear" w:color="auto" w:fill="auto"/>
            <w:noWrap/>
          </w:tcPr>
          <w:p w:rsidR="00661BCD" w:rsidRPr="002B76FD" w:rsidRDefault="00661BCD" w:rsidP="006D7BE2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top w:val="single" w:sz="6" w:space="0" w:color="auto"/>
            </w:tcBorders>
            <w:shd w:val="clear" w:color="auto" w:fill="auto"/>
            <w:noWrap/>
          </w:tcPr>
          <w:p w:rsidR="00661BCD" w:rsidRPr="002B76FD" w:rsidRDefault="00661BCD" w:rsidP="006D7BE2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top w:val="single" w:sz="6" w:space="0" w:color="auto"/>
            </w:tcBorders>
          </w:tcPr>
          <w:p w:rsidR="00661BCD" w:rsidRPr="002B76FD" w:rsidRDefault="00661BCD" w:rsidP="006D7BE2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</w:tr>
      <w:tr w:rsidR="00661BCD" w:rsidRPr="002B76FD" w:rsidTr="00661BCD">
        <w:trPr>
          <w:cantSplit/>
          <w:trHeight w:val="555"/>
          <w:jc w:val="center"/>
        </w:trPr>
        <w:tc>
          <w:tcPr>
            <w:tcW w:w="2224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661BCD" w:rsidRPr="002B76FD" w:rsidRDefault="00661BCD" w:rsidP="006D7BE2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SYT-I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661BCD" w:rsidRPr="002B76FD" w:rsidRDefault="00661BCD" w:rsidP="006D7BE2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707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661BCD" w:rsidRPr="002B76FD" w:rsidRDefault="00661BCD" w:rsidP="006D7BE2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661BCD" w:rsidRPr="002B76FD" w:rsidRDefault="00661BCD" w:rsidP="006D7BE2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  <w:tc>
          <w:tcPr>
            <w:tcW w:w="2215" w:type="dxa"/>
            <w:tcBorders>
              <w:bottom w:val="double" w:sz="4" w:space="0" w:color="auto"/>
            </w:tcBorders>
          </w:tcPr>
          <w:p w:rsidR="00661BCD" w:rsidRPr="002B76FD" w:rsidRDefault="00661BCD" w:rsidP="006D7BE2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2B76FD">
              <w:rPr>
                <w:sz w:val="20"/>
                <w:szCs w:val="20"/>
              </w:rPr>
              <w:t>0.00</w:t>
            </w:r>
            <w:r w:rsidRPr="002B76FD">
              <w:rPr>
                <w:sz w:val="20"/>
                <w:szCs w:val="20"/>
              </w:rPr>
              <w:br/>
              <w:t>0.00</w:t>
            </w:r>
          </w:p>
        </w:tc>
      </w:tr>
    </w:tbl>
    <w:p w:rsidR="00661BCD" w:rsidRDefault="00661BCD">
      <w:pPr>
        <w:sectPr w:rsidR="00661BCD" w:rsidSect="007C4BD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61BCD" w:rsidRDefault="00661BCD"/>
    <w:p w:rsidR="00661BCD" w:rsidRPr="002B76FD" w:rsidRDefault="00661BCD" w:rsidP="00CB78DA">
      <w:pPr>
        <w:pStyle w:val="Appxheading-1"/>
        <w:jc w:val="left"/>
        <w:rPr>
          <w:sz w:val="20"/>
          <w:szCs w:val="20"/>
        </w:rPr>
      </w:pPr>
      <w:r w:rsidRPr="002B76FD">
        <w:rPr>
          <w:sz w:val="20"/>
          <w:szCs w:val="20"/>
        </w:rPr>
        <w:t xml:space="preserve">Table Shell: Descriptive Results, Factors that Support/Hinder </w:t>
      </w:r>
      <w:r w:rsidR="00CB78DA">
        <w:rPr>
          <w:sz w:val="20"/>
          <w:szCs w:val="20"/>
        </w:rPr>
        <w:t>Delivery of the SYT-ED/SYT-i program</w:t>
      </w:r>
    </w:p>
    <w:p w:rsidR="00661BCD" w:rsidRPr="002B76FD" w:rsidRDefault="00661BCD" w:rsidP="00661BCD">
      <w:pPr>
        <w:rPr>
          <w:sz w:val="20"/>
          <w:szCs w:val="20"/>
        </w:rPr>
      </w:pPr>
    </w:p>
    <w:tbl>
      <w:tblPr>
        <w:tblW w:w="714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24"/>
        <w:gridCol w:w="2214"/>
        <w:gridCol w:w="2672"/>
        <w:gridCol w:w="35"/>
      </w:tblGrid>
      <w:tr w:rsidR="00CB78DA" w:rsidRPr="002B76FD" w:rsidTr="00CB78DA">
        <w:trPr>
          <w:gridAfter w:val="1"/>
          <w:wAfter w:w="35" w:type="dxa"/>
          <w:cantSplit/>
          <w:jc w:val="center"/>
        </w:trPr>
        <w:tc>
          <w:tcPr>
            <w:tcW w:w="7110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B78DA" w:rsidRPr="002B76FD" w:rsidRDefault="00CB78DA" w:rsidP="00CB78DA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B76FD">
              <w:rPr>
                <w:b/>
                <w:bCs/>
                <w:sz w:val="20"/>
                <w:szCs w:val="20"/>
              </w:rPr>
              <w:t xml:space="preserve">  Mean Support Ratings and Standard Deviation</w:t>
            </w:r>
            <w:r>
              <w:rPr>
                <w:b/>
                <w:bCs/>
                <w:sz w:val="20"/>
                <w:szCs w:val="20"/>
              </w:rPr>
              <w:t>s b</w:t>
            </w:r>
            <w:r w:rsidRPr="002B76FD">
              <w:rPr>
                <w:b/>
                <w:bCs/>
                <w:sz w:val="20"/>
                <w:szCs w:val="20"/>
              </w:rPr>
              <w:t xml:space="preserve">y </w:t>
            </w:r>
            <w:r>
              <w:rPr>
                <w:b/>
                <w:bCs/>
                <w:sz w:val="20"/>
                <w:szCs w:val="20"/>
              </w:rPr>
              <w:t>Implementation</w:t>
            </w:r>
            <w:r w:rsidRPr="002B76FD">
              <w:rPr>
                <w:b/>
                <w:bCs/>
                <w:sz w:val="20"/>
                <w:szCs w:val="20"/>
              </w:rPr>
              <w:t xml:space="preserve"> Factor and </w:t>
            </w:r>
            <w:r>
              <w:rPr>
                <w:b/>
                <w:bCs/>
                <w:sz w:val="20"/>
                <w:szCs w:val="20"/>
              </w:rPr>
              <w:t xml:space="preserve">Grantee Cohort               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</w:tr>
      <w:tr w:rsidR="00CB78DA" w:rsidRPr="002B76FD" w:rsidTr="00CB78DA">
        <w:trPr>
          <w:gridAfter w:val="1"/>
          <w:wAfter w:w="35" w:type="dxa"/>
          <w:cantSplit/>
          <w:jc w:val="center"/>
        </w:trPr>
        <w:tc>
          <w:tcPr>
            <w:tcW w:w="222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B78DA" w:rsidRPr="002B76FD" w:rsidRDefault="00CB78DA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B78DA" w:rsidRPr="002B76FD" w:rsidRDefault="00CB78DA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Grantee Cohort</w:t>
            </w:r>
          </w:p>
        </w:tc>
      </w:tr>
      <w:tr w:rsidR="00CB78DA" w:rsidRPr="002B76FD" w:rsidTr="00CB78DA">
        <w:trPr>
          <w:cantSplit/>
          <w:jc w:val="center"/>
        </w:trPr>
        <w:tc>
          <w:tcPr>
            <w:tcW w:w="222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B78DA" w:rsidRPr="002B76FD" w:rsidRDefault="00CB78DA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221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B78DA" w:rsidRPr="002B76FD" w:rsidRDefault="00CB78DA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SYT-ED</w:t>
            </w:r>
          </w:p>
        </w:tc>
        <w:tc>
          <w:tcPr>
            <w:tcW w:w="2707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B78DA" w:rsidRPr="002B76FD" w:rsidRDefault="00CB78DA" w:rsidP="006D7BE2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SYT-I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CB78DA">
              <w:rPr>
                <w:rFonts w:asciiTheme="majorBidi" w:hAnsiTheme="majorBidi" w:cstheme="majorBidi"/>
                <w:sz w:val="18"/>
                <w:szCs w:val="18"/>
              </w:rPr>
              <w:t>Staff turnover</w:t>
            </w:r>
          </w:p>
        </w:tc>
        <w:tc>
          <w:tcPr>
            <w:tcW w:w="221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CB78DA">
              <w:rPr>
                <w:rFonts w:asciiTheme="majorBidi" w:hAnsiTheme="majorBidi" w:cstheme="majorBidi"/>
                <w:sz w:val="18"/>
                <w:szCs w:val="18"/>
              </w:rPr>
              <w:t>Competing priorities at this organization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CB78DA">
              <w:rPr>
                <w:rFonts w:asciiTheme="majorBidi" w:hAnsiTheme="majorBidi" w:cstheme="majorBidi"/>
                <w:sz w:val="18"/>
                <w:szCs w:val="18"/>
              </w:rPr>
              <w:t>Lack of available treatment or recovery support service slots for referrals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CB78DA">
              <w:rPr>
                <w:rFonts w:asciiTheme="majorBidi" w:hAnsiTheme="majorBidi" w:cstheme="majorBidi"/>
                <w:sz w:val="18"/>
                <w:szCs w:val="18"/>
              </w:rPr>
              <w:t>Staff’s lack of time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CB78DA">
              <w:rPr>
                <w:rFonts w:asciiTheme="majorBidi" w:hAnsiTheme="majorBidi" w:cstheme="majorBidi"/>
                <w:sz w:val="18"/>
                <w:szCs w:val="18"/>
              </w:rPr>
              <w:t>Inadequate training and TA resources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CB78DA">
              <w:rPr>
                <w:rFonts w:asciiTheme="majorBidi" w:hAnsiTheme="majorBidi" w:cstheme="majorBidi"/>
                <w:sz w:val="18"/>
                <w:szCs w:val="18"/>
              </w:rPr>
              <w:t>Inadequate resources for client outreach and marketing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CB78DA">
              <w:rPr>
                <w:rFonts w:asciiTheme="majorBidi" w:hAnsiTheme="majorBidi" w:cstheme="majorBidi"/>
                <w:sz w:val="18"/>
                <w:szCs w:val="18"/>
              </w:rPr>
              <w:t>Lack of participation, enthusiasm, and/or commitment from organization’s leaders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CB78DA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78DA" w:rsidRPr="00CB78DA" w:rsidRDefault="00CB78DA" w:rsidP="006D7BE2">
            <w:pPr>
              <w:rPr>
                <w:color w:val="000000"/>
                <w:sz w:val="18"/>
                <w:szCs w:val="18"/>
              </w:rPr>
            </w:pPr>
            <w:r w:rsidRPr="00CB78DA">
              <w:rPr>
                <w:color w:val="000000"/>
                <w:sz w:val="18"/>
                <w:szCs w:val="18"/>
              </w:rPr>
              <w:t>Involving treatment/recovery support services staff in the initial decision to participate in the program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78DA" w:rsidRPr="00CB78DA" w:rsidRDefault="00CB78DA" w:rsidP="006D7BE2">
            <w:pPr>
              <w:rPr>
                <w:color w:val="000000"/>
                <w:sz w:val="18"/>
                <w:szCs w:val="18"/>
              </w:rPr>
            </w:pPr>
            <w:r w:rsidRPr="00CB78DA">
              <w:rPr>
                <w:color w:val="000000"/>
                <w:sz w:val="18"/>
                <w:szCs w:val="18"/>
              </w:rPr>
              <w:t>A champion within your organization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78DA" w:rsidRPr="00CB78DA" w:rsidRDefault="00CB78DA" w:rsidP="006D7BE2">
            <w:pPr>
              <w:rPr>
                <w:color w:val="000000"/>
                <w:sz w:val="18"/>
                <w:szCs w:val="18"/>
              </w:rPr>
            </w:pPr>
            <w:r w:rsidRPr="00CB78DA">
              <w:rPr>
                <w:color w:val="000000"/>
                <w:sz w:val="18"/>
                <w:szCs w:val="18"/>
              </w:rPr>
              <w:t>Making organizational changes within the organization to facilitate SYT-ED activities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78DA" w:rsidRPr="00CB78DA" w:rsidRDefault="00CB78DA" w:rsidP="00CB78DA">
            <w:pPr>
              <w:rPr>
                <w:color w:val="000000"/>
                <w:sz w:val="18"/>
                <w:szCs w:val="18"/>
              </w:rPr>
            </w:pPr>
            <w:r w:rsidRPr="00CB78DA">
              <w:rPr>
                <w:color w:val="000000"/>
                <w:sz w:val="18"/>
                <w:szCs w:val="18"/>
              </w:rPr>
              <w:t>Having training and technical assistance available from [SYT Grantee] or another external organization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  <w:tr w:rsidR="00CB78DA" w:rsidRPr="002B76FD" w:rsidTr="00CB78DA">
        <w:trPr>
          <w:cantSplit/>
          <w:trHeight w:val="555"/>
          <w:jc w:val="center"/>
        </w:trPr>
        <w:tc>
          <w:tcPr>
            <w:tcW w:w="22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78DA" w:rsidRPr="00CB78DA" w:rsidRDefault="00CB78DA" w:rsidP="006D7BE2">
            <w:pPr>
              <w:rPr>
                <w:color w:val="000000"/>
                <w:sz w:val="18"/>
                <w:szCs w:val="18"/>
              </w:rPr>
            </w:pPr>
            <w:r w:rsidRPr="00CB78DA">
              <w:rPr>
                <w:color w:val="000000"/>
                <w:sz w:val="18"/>
                <w:szCs w:val="18"/>
              </w:rPr>
              <w:t>Participation, enthusiasm, and/or commitment from organization’s leaders</w:t>
            </w:r>
          </w:p>
        </w:tc>
        <w:tc>
          <w:tcPr>
            <w:tcW w:w="22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CB78DA" w:rsidRPr="00CB78DA" w:rsidRDefault="00CB78DA" w:rsidP="006D7BE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CB78DA">
              <w:rPr>
                <w:sz w:val="18"/>
                <w:szCs w:val="18"/>
              </w:rPr>
              <w:t>0.00</w:t>
            </w:r>
            <w:r w:rsidRPr="00CB78DA">
              <w:rPr>
                <w:sz w:val="18"/>
                <w:szCs w:val="18"/>
              </w:rPr>
              <w:br/>
              <w:t>0.00</w:t>
            </w:r>
          </w:p>
        </w:tc>
      </w:tr>
    </w:tbl>
    <w:p w:rsidR="00661BCD" w:rsidRPr="002B76FD" w:rsidRDefault="00661BCD" w:rsidP="00661BCD">
      <w:pPr>
        <w:rPr>
          <w:sz w:val="20"/>
          <w:szCs w:val="20"/>
        </w:rPr>
      </w:pPr>
    </w:p>
    <w:p w:rsidR="00661BCD" w:rsidRDefault="00661BCD"/>
    <w:sectPr w:rsidR="00661BCD" w:rsidSect="0066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151"/>
    <w:multiLevelType w:val="hybridMultilevel"/>
    <w:tmpl w:val="27229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067"/>
    <w:multiLevelType w:val="hybridMultilevel"/>
    <w:tmpl w:val="27229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D4"/>
    <w:rsid w:val="00661BCD"/>
    <w:rsid w:val="007C4BD4"/>
    <w:rsid w:val="00990059"/>
    <w:rsid w:val="00CB78DA"/>
    <w:rsid w:val="00DA0906"/>
    <w:rsid w:val="00DB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B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xheading-1">
    <w:name w:val="Appx heading-1"/>
    <w:basedOn w:val="Heading1"/>
    <w:rsid w:val="007C4BD4"/>
    <w:pPr>
      <w:keepLines w:val="0"/>
      <w:spacing w:before="120" w:after="120"/>
      <w:jc w:val="center"/>
    </w:pPr>
    <w:rPr>
      <w:rFonts w:ascii="Times New Roman Bold" w:eastAsia="Times New Roman" w:hAnsi="Times New Roman Bold" w:cs="Times New Roman"/>
      <w:b/>
      <w:bCs/>
      <w:cap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4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D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78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ppHeading1">
    <w:name w:val="App Heading 1"/>
    <w:basedOn w:val="Heading1"/>
    <w:link w:val="AppHeading1Char"/>
    <w:rsid w:val="00DB15F5"/>
    <w:pPr>
      <w:keepLines w:val="0"/>
      <w:spacing w:before="120" w:after="120"/>
      <w:jc w:val="center"/>
    </w:pPr>
    <w:rPr>
      <w:rFonts w:ascii="Times New Roman Bold" w:eastAsia="Times New Roman" w:hAnsi="Times New Roman Bold" w:cs="Times New Roman"/>
      <w:b/>
      <w:bCs/>
      <w:caps/>
      <w:color w:val="auto"/>
      <w:sz w:val="24"/>
      <w:szCs w:val="24"/>
    </w:rPr>
  </w:style>
  <w:style w:type="character" w:customStyle="1" w:styleId="AppHeading1Char">
    <w:name w:val="App Heading 1 Char"/>
    <w:link w:val="AppHeading1"/>
    <w:rsid w:val="00DB15F5"/>
    <w:rPr>
      <w:rFonts w:ascii="Times New Roman Bold" w:eastAsia="Times New Roman" w:hAnsi="Times New Roman Bold" w:cs="Times New Roman"/>
      <w:b/>
      <w:bCs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B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xheading-1">
    <w:name w:val="Appx heading-1"/>
    <w:basedOn w:val="Heading1"/>
    <w:rsid w:val="007C4BD4"/>
    <w:pPr>
      <w:keepLines w:val="0"/>
      <w:spacing w:before="120" w:after="120"/>
      <w:jc w:val="center"/>
    </w:pPr>
    <w:rPr>
      <w:rFonts w:ascii="Times New Roman Bold" w:eastAsia="Times New Roman" w:hAnsi="Times New Roman Bold" w:cs="Times New Roman"/>
      <w:b/>
      <w:bCs/>
      <w:cap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4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D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78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ppHeading1">
    <w:name w:val="App Heading 1"/>
    <w:basedOn w:val="Heading1"/>
    <w:link w:val="AppHeading1Char"/>
    <w:rsid w:val="00DB15F5"/>
    <w:pPr>
      <w:keepLines w:val="0"/>
      <w:spacing w:before="120" w:after="120"/>
      <w:jc w:val="center"/>
    </w:pPr>
    <w:rPr>
      <w:rFonts w:ascii="Times New Roman Bold" w:eastAsia="Times New Roman" w:hAnsi="Times New Roman Bold" w:cs="Times New Roman"/>
      <w:b/>
      <w:bCs/>
      <w:caps/>
      <w:color w:val="auto"/>
      <w:sz w:val="24"/>
      <w:szCs w:val="24"/>
    </w:rPr>
  </w:style>
  <w:style w:type="character" w:customStyle="1" w:styleId="AppHeading1Char">
    <w:name w:val="App Heading 1 Char"/>
    <w:link w:val="AppHeading1"/>
    <w:rsid w:val="00DB15F5"/>
    <w:rPr>
      <w:rFonts w:ascii="Times New Roman Bold" w:eastAsia="Times New Roman" w:hAnsi="Times New Roman Bold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Orme, Stephen</dc:creator>
  <cp:lastModifiedBy>Karl Poonai</cp:lastModifiedBy>
  <cp:revision>2</cp:revision>
  <dcterms:created xsi:type="dcterms:W3CDTF">2016-03-11T21:34:00Z</dcterms:created>
  <dcterms:modified xsi:type="dcterms:W3CDTF">2016-03-11T21:34:00Z</dcterms:modified>
</cp:coreProperties>
</file>