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20158" w14:textId="77777777" w:rsidR="009D0C18" w:rsidRPr="009D0C18" w:rsidRDefault="009D0C18" w:rsidP="009D0C18">
      <w:pPr>
        <w:spacing w:after="0"/>
        <w:jc w:val="center"/>
        <w:rPr>
          <w:rFonts w:ascii="Times New Roman" w:hAnsi="Times New Roman" w:cs="Times New Roman"/>
          <w:b/>
          <w:sz w:val="28"/>
          <w:szCs w:val="28"/>
        </w:rPr>
      </w:pPr>
      <w:bookmarkStart w:id="0" w:name="_GoBack"/>
      <w:bookmarkEnd w:id="0"/>
      <w:r w:rsidRPr="009D0C18">
        <w:rPr>
          <w:rFonts w:ascii="Times New Roman" w:hAnsi="Times New Roman" w:cs="Times New Roman"/>
          <w:b/>
          <w:bCs/>
          <w:sz w:val="28"/>
          <w:szCs w:val="28"/>
        </w:rPr>
        <w:t>OMB Control Number: 0938-NEW</w:t>
      </w:r>
    </w:p>
    <w:p w14:paraId="099A640A" w14:textId="77777777" w:rsidR="008E40BF" w:rsidRDefault="00947D4A" w:rsidP="009D0C18">
      <w:pPr>
        <w:spacing w:after="0"/>
        <w:jc w:val="center"/>
        <w:rPr>
          <w:rFonts w:ascii="Times New Roman" w:hAnsi="Times New Roman" w:cs="Times New Roman"/>
          <w:b/>
          <w:sz w:val="28"/>
          <w:szCs w:val="28"/>
        </w:rPr>
      </w:pPr>
      <w:r w:rsidRPr="009D0C18">
        <w:rPr>
          <w:rFonts w:ascii="Times New Roman" w:hAnsi="Times New Roman" w:cs="Times New Roman"/>
          <w:b/>
          <w:sz w:val="28"/>
          <w:szCs w:val="28"/>
        </w:rPr>
        <w:t xml:space="preserve">Response </w:t>
      </w:r>
      <w:r w:rsidR="009D0C18" w:rsidRPr="009D0C18">
        <w:rPr>
          <w:rFonts w:ascii="Times New Roman" w:hAnsi="Times New Roman" w:cs="Times New Roman"/>
          <w:b/>
          <w:sz w:val="28"/>
          <w:szCs w:val="28"/>
        </w:rPr>
        <w:t>to the Paperwork Reduction Act Comments</w:t>
      </w:r>
    </w:p>
    <w:p w14:paraId="02FC89A9" w14:textId="77777777" w:rsidR="009D0C18" w:rsidRPr="009D0C18" w:rsidRDefault="009D0C18" w:rsidP="009D0C18">
      <w:pPr>
        <w:spacing w:after="0"/>
        <w:jc w:val="center"/>
        <w:rPr>
          <w:rFonts w:ascii="Times New Roman" w:hAnsi="Times New Roman" w:cs="Times New Roman"/>
          <w:b/>
          <w:sz w:val="28"/>
          <w:szCs w:val="28"/>
        </w:rPr>
      </w:pPr>
      <w:r>
        <w:rPr>
          <w:rFonts w:ascii="Times New Roman" w:hAnsi="Times New Roman" w:cs="Times New Roman"/>
          <w:b/>
          <w:sz w:val="28"/>
          <w:szCs w:val="28"/>
        </w:rPr>
        <w:t>07/27/2016</w:t>
      </w:r>
    </w:p>
    <w:p w14:paraId="2D39CA73" w14:textId="77777777" w:rsidR="009D0C18" w:rsidRDefault="009D0C18" w:rsidP="001C7469">
      <w:pPr>
        <w:pStyle w:val="ListParagraph"/>
        <w:spacing w:after="0"/>
        <w:ind w:left="0"/>
        <w:rPr>
          <w:rFonts w:ascii="Times New Roman" w:hAnsi="Times New Roman" w:cs="Times New Roman"/>
          <w:sz w:val="24"/>
          <w:szCs w:val="24"/>
        </w:rPr>
      </w:pPr>
    </w:p>
    <w:p w14:paraId="1D185E25" w14:textId="77777777" w:rsidR="009D0C18" w:rsidRDefault="009D0C18" w:rsidP="001C7469">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 xml:space="preserve">Twenty-nine commenters responded to </w:t>
      </w:r>
      <w:r w:rsidR="0002768A">
        <w:rPr>
          <w:rFonts w:ascii="Times New Roman" w:hAnsi="Times New Roman" w:cs="Times New Roman"/>
          <w:sz w:val="24"/>
          <w:szCs w:val="24"/>
        </w:rPr>
        <w:t>the n</w:t>
      </w:r>
      <w:r w:rsidR="0002768A" w:rsidRPr="0002768A">
        <w:rPr>
          <w:rFonts w:ascii="Times New Roman" w:hAnsi="Times New Roman" w:cs="Times New Roman"/>
          <w:sz w:val="24"/>
          <w:szCs w:val="24"/>
        </w:rPr>
        <w:t>otice e</w:t>
      </w:r>
      <w:r w:rsidR="0002768A">
        <w:rPr>
          <w:rFonts w:ascii="Times New Roman" w:hAnsi="Times New Roman" w:cs="Times New Roman"/>
          <w:sz w:val="24"/>
          <w:szCs w:val="24"/>
        </w:rPr>
        <w:t xml:space="preserve">ntitled, </w:t>
      </w:r>
      <w:r w:rsidR="0002768A" w:rsidRPr="0002768A">
        <w:rPr>
          <w:rFonts w:ascii="Times New Roman" w:hAnsi="Times New Roman" w:cs="Times New Roman"/>
          <w:sz w:val="24"/>
          <w:szCs w:val="24"/>
        </w:rPr>
        <w:t>Agency Information Collection Activities: Submission for OMB Review; Comment Request published by the Centers for Medicare &amp; Medicaid Services (CMS) in the Federal Register on June 21, 2016, regarding the Pre-Claim Review Demonstration (PCRD) For Home Health Services (Form Number: CMS-1059</w:t>
      </w:r>
      <w:r w:rsidR="00817706">
        <w:rPr>
          <w:rFonts w:ascii="Times New Roman" w:hAnsi="Times New Roman" w:cs="Times New Roman"/>
          <w:sz w:val="24"/>
          <w:szCs w:val="24"/>
        </w:rPr>
        <w:t>9 (OMB Control Number: 0938-NEW</w:t>
      </w:r>
      <w:r w:rsidR="0002768A" w:rsidRPr="0002768A">
        <w:rPr>
          <w:rFonts w:ascii="Times New Roman" w:hAnsi="Times New Roman" w:cs="Times New Roman"/>
          <w:sz w:val="24"/>
          <w:szCs w:val="24"/>
        </w:rPr>
        <w:t>).</w:t>
      </w:r>
      <w:r w:rsidR="0002768A">
        <w:rPr>
          <w:rFonts w:ascii="Times New Roman" w:hAnsi="Times New Roman" w:cs="Times New Roman"/>
          <w:sz w:val="24"/>
          <w:szCs w:val="24"/>
        </w:rPr>
        <w:t xml:space="preserve">  The vast majority of the comments were repeats of previously submitted comments or were issues addresses by CMS in roll-out activities including open door forum calls and frequently asked question that are posted on our website.  Below is a summary of the comments and CMS’ response.  </w:t>
      </w:r>
    </w:p>
    <w:p w14:paraId="4AE07D0B" w14:textId="77777777" w:rsidR="009D0C18" w:rsidRDefault="009D0C18" w:rsidP="001C7469">
      <w:pPr>
        <w:pStyle w:val="ListParagraph"/>
        <w:spacing w:after="0"/>
        <w:ind w:left="0"/>
        <w:rPr>
          <w:rFonts w:ascii="Times New Roman" w:hAnsi="Times New Roman" w:cs="Times New Roman"/>
          <w:sz w:val="24"/>
          <w:szCs w:val="24"/>
        </w:rPr>
      </w:pPr>
    </w:p>
    <w:p w14:paraId="2129F367" w14:textId="7A52F36E" w:rsidR="00B12761" w:rsidRPr="00D13917" w:rsidRDefault="00936DEF" w:rsidP="001C7469">
      <w:pPr>
        <w:pStyle w:val="ListParagraph"/>
        <w:spacing w:after="0"/>
        <w:ind w:left="0"/>
        <w:rPr>
          <w:rFonts w:ascii="Times New Roman" w:hAnsi="Times New Roman" w:cs="Times New Roman"/>
          <w:sz w:val="24"/>
          <w:szCs w:val="24"/>
        </w:rPr>
      </w:pPr>
      <w:r w:rsidRPr="00D13917">
        <w:rPr>
          <w:rFonts w:ascii="Times New Roman" w:hAnsi="Times New Roman" w:cs="Times New Roman"/>
          <w:sz w:val="24"/>
          <w:szCs w:val="24"/>
        </w:rPr>
        <w:t>Five</w:t>
      </w:r>
      <w:r w:rsidR="007B331F" w:rsidRPr="00D13917">
        <w:rPr>
          <w:rFonts w:ascii="Times New Roman" w:hAnsi="Times New Roman" w:cs="Times New Roman"/>
          <w:sz w:val="24"/>
          <w:szCs w:val="24"/>
        </w:rPr>
        <w:t xml:space="preserve"> commenters stated the</w:t>
      </w:r>
      <w:r w:rsidR="006D3831" w:rsidRPr="00D13917">
        <w:rPr>
          <w:rFonts w:ascii="Times New Roman" w:hAnsi="Times New Roman" w:cs="Times New Roman"/>
          <w:sz w:val="24"/>
          <w:szCs w:val="24"/>
        </w:rPr>
        <w:t>y had concerns the</w:t>
      </w:r>
      <w:r w:rsidR="007B331F" w:rsidRPr="00D13917">
        <w:rPr>
          <w:rFonts w:ascii="Times New Roman" w:hAnsi="Times New Roman" w:cs="Times New Roman"/>
          <w:sz w:val="24"/>
          <w:szCs w:val="24"/>
        </w:rPr>
        <w:t xml:space="preserve"> demonstration will result in delay of care </w:t>
      </w:r>
      <w:r w:rsidR="00B12761">
        <w:rPr>
          <w:rFonts w:ascii="Times New Roman" w:hAnsi="Times New Roman" w:cs="Times New Roman"/>
          <w:sz w:val="24"/>
          <w:szCs w:val="24"/>
        </w:rPr>
        <w:t xml:space="preserve">and </w:t>
      </w:r>
      <w:r w:rsidRPr="00D13917">
        <w:rPr>
          <w:rFonts w:ascii="Times New Roman" w:hAnsi="Times New Roman" w:cs="Times New Roman"/>
          <w:sz w:val="24"/>
          <w:szCs w:val="24"/>
        </w:rPr>
        <w:t>could cause adverse consequences</w:t>
      </w:r>
      <w:r w:rsidR="006D3831" w:rsidRPr="00D13917">
        <w:rPr>
          <w:rFonts w:ascii="Times New Roman" w:hAnsi="Times New Roman" w:cs="Times New Roman"/>
          <w:sz w:val="24"/>
          <w:szCs w:val="24"/>
        </w:rPr>
        <w:t xml:space="preserve"> to the beneficiaries</w:t>
      </w:r>
      <w:r w:rsidR="007B331F" w:rsidRPr="00D13917">
        <w:rPr>
          <w:rFonts w:ascii="Times New Roman" w:hAnsi="Times New Roman" w:cs="Times New Roman"/>
          <w:sz w:val="24"/>
          <w:szCs w:val="24"/>
        </w:rPr>
        <w:t xml:space="preserve">.  In particular commentators </w:t>
      </w:r>
      <w:r w:rsidR="00B12761">
        <w:rPr>
          <w:rFonts w:ascii="Times New Roman" w:hAnsi="Times New Roman" w:cs="Times New Roman"/>
          <w:sz w:val="24"/>
          <w:szCs w:val="24"/>
        </w:rPr>
        <w:t>were concerned</w:t>
      </w:r>
      <w:r w:rsidR="007B331F" w:rsidRPr="00D13917">
        <w:rPr>
          <w:rFonts w:ascii="Times New Roman" w:hAnsi="Times New Roman" w:cs="Times New Roman"/>
          <w:sz w:val="24"/>
          <w:szCs w:val="24"/>
        </w:rPr>
        <w:t xml:space="preserve"> that the beneficiaries they serve </w:t>
      </w:r>
      <w:r w:rsidR="000735EC" w:rsidRPr="00D13917">
        <w:rPr>
          <w:rFonts w:ascii="Times New Roman" w:hAnsi="Times New Roman" w:cs="Times New Roman"/>
          <w:sz w:val="24"/>
          <w:szCs w:val="24"/>
        </w:rPr>
        <w:t xml:space="preserve">would be at risk for </w:t>
      </w:r>
      <w:r w:rsidR="00482EC5" w:rsidRPr="00D13917">
        <w:rPr>
          <w:rFonts w:ascii="Times New Roman" w:hAnsi="Times New Roman" w:cs="Times New Roman"/>
          <w:sz w:val="24"/>
          <w:szCs w:val="24"/>
        </w:rPr>
        <w:t>longer lengths of hospital stays, and readmissions</w:t>
      </w:r>
      <w:r w:rsidR="000735EC" w:rsidRPr="00D13917">
        <w:rPr>
          <w:rFonts w:ascii="Times New Roman" w:hAnsi="Times New Roman" w:cs="Times New Roman"/>
          <w:sz w:val="24"/>
          <w:szCs w:val="24"/>
        </w:rPr>
        <w:t>.</w:t>
      </w:r>
      <w:r w:rsidR="00EA4E01" w:rsidRPr="00D13917">
        <w:rPr>
          <w:rFonts w:ascii="Times New Roman" w:hAnsi="Times New Roman" w:cs="Times New Roman"/>
          <w:sz w:val="24"/>
          <w:szCs w:val="24"/>
        </w:rPr>
        <w:t xml:space="preserve">  </w:t>
      </w:r>
      <w:r w:rsidR="006D3831" w:rsidRPr="00B12761">
        <w:rPr>
          <w:rFonts w:ascii="Times New Roman" w:eastAsia="Times New Roman" w:hAnsi="Times New Roman" w:cs="Times New Roman"/>
          <w:sz w:val="24"/>
          <w:szCs w:val="24"/>
          <w:lang w:val="en"/>
        </w:rPr>
        <w:t> </w:t>
      </w:r>
      <w:r w:rsidR="0002768A" w:rsidRPr="00D13917">
        <w:rPr>
          <w:rFonts w:ascii="Times New Roman" w:hAnsi="Times New Roman" w:cs="Times New Roman"/>
          <w:sz w:val="24"/>
          <w:szCs w:val="24"/>
        </w:rPr>
        <w:t>One reviewer felt hospitalization rates would spike due to unqualified reviews of the requests.</w:t>
      </w:r>
      <w:r w:rsidR="008435DD" w:rsidRPr="00D13917">
        <w:rPr>
          <w:rFonts w:ascii="Times New Roman" w:hAnsi="Times New Roman" w:cs="Times New Roman"/>
          <w:sz w:val="24"/>
          <w:szCs w:val="24"/>
        </w:rPr>
        <w:t xml:space="preserve"> </w:t>
      </w:r>
    </w:p>
    <w:p w14:paraId="616B792D" w14:textId="77777777" w:rsidR="00163B10" w:rsidRDefault="00163B10" w:rsidP="00947D4A">
      <w:pPr>
        <w:spacing w:after="0"/>
        <w:rPr>
          <w:rFonts w:ascii="Times New Roman" w:hAnsi="Times New Roman" w:cs="Times New Roman"/>
          <w:b/>
          <w:sz w:val="24"/>
          <w:szCs w:val="24"/>
        </w:rPr>
      </w:pPr>
    </w:p>
    <w:p w14:paraId="7314AD7A" w14:textId="77777777" w:rsidR="004B7BC8" w:rsidRDefault="007B331F" w:rsidP="00947D4A">
      <w:pPr>
        <w:spacing w:after="0"/>
        <w:rPr>
          <w:rFonts w:ascii="Times New Roman" w:hAnsi="Times New Roman" w:cs="Times New Roman"/>
          <w:b/>
          <w:sz w:val="24"/>
          <w:szCs w:val="24"/>
        </w:rPr>
      </w:pPr>
      <w:r w:rsidRPr="00D13917">
        <w:rPr>
          <w:rFonts w:ascii="Times New Roman" w:hAnsi="Times New Roman" w:cs="Times New Roman"/>
          <w:b/>
          <w:sz w:val="24"/>
          <w:szCs w:val="24"/>
        </w:rPr>
        <w:t xml:space="preserve">Response: CMS does not believe this demonstration will result in delay of care to the beneficiaries.  </w:t>
      </w:r>
      <w:r w:rsidR="003517C7" w:rsidRPr="00D13917">
        <w:rPr>
          <w:rFonts w:ascii="Times New Roman" w:hAnsi="Times New Roman" w:cs="Times New Roman"/>
          <w:b/>
          <w:sz w:val="24"/>
          <w:szCs w:val="24"/>
        </w:rPr>
        <w:t xml:space="preserve">Under this demonstration, a home health agency </w:t>
      </w:r>
      <w:r w:rsidR="002B2DC0" w:rsidRPr="00D13917">
        <w:rPr>
          <w:rFonts w:ascii="Times New Roman" w:hAnsi="Times New Roman" w:cs="Times New Roman"/>
          <w:b/>
          <w:sz w:val="24"/>
          <w:szCs w:val="24"/>
        </w:rPr>
        <w:t xml:space="preserve">may submit </w:t>
      </w:r>
      <w:r w:rsidR="00A67EBC" w:rsidRPr="002B42F7">
        <w:rPr>
          <w:rFonts w:ascii="Times New Roman" w:hAnsi="Times New Roman" w:cs="Times New Roman"/>
          <w:b/>
          <w:sz w:val="24"/>
          <w:szCs w:val="24"/>
        </w:rPr>
        <w:t xml:space="preserve">the request at any time prior to the final claim being submitted for payment. </w:t>
      </w:r>
      <w:r w:rsidR="00B12761">
        <w:rPr>
          <w:rFonts w:ascii="Times New Roman" w:hAnsi="Times New Roman" w:cs="Times New Roman"/>
          <w:b/>
          <w:sz w:val="24"/>
          <w:szCs w:val="24"/>
        </w:rPr>
        <w:t xml:space="preserve"> </w:t>
      </w:r>
      <w:r w:rsidR="003517C7" w:rsidRPr="002B42F7">
        <w:rPr>
          <w:rFonts w:ascii="Times New Roman" w:hAnsi="Times New Roman" w:cs="Times New Roman"/>
          <w:b/>
          <w:sz w:val="24"/>
          <w:szCs w:val="24"/>
        </w:rPr>
        <w:t xml:space="preserve">A beneficiary does not have to wait to receive home health services </w:t>
      </w:r>
      <w:r w:rsidR="00014D3E" w:rsidRPr="002B42F7">
        <w:rPr>
          <w:rFonts w:ascii="Times New Roman" w:hAnsi="Times New Roman" w:cs="Times New Roman"/>
          <w:b/>
          <w:sz w:val="24"/>
          <w:szCs w:val="24"/>
        </w:rPr>
        <w:t>before</w:t>
      </w:r>
      <w:r w:rsidR="003517C7" w:rsidRPr="002B42F7">
        <w:rPr>
          <w:rFonts w:ascii="Times New Roman" w:hAnsi="Times New Roman" w:cs="Times New Roman"/>
          <w:b/>
          <w:sz w:val="24"/>
          <w:szCs w:val="24"/>
        </w:rPr>
        <w:t xml:space="preserve"> the </w:t>
      </w:r>
      <w:r w:rsidR="0043645B" w:rsidRPr="002B42F7">
        <w:rPr>
          <w:rFonts w:ascii="Times New Roman" w:hAnsi="Times New Roman" w:cs="Times New Roman"/>
          <w:b/>
          <w:sz w:val="24"/>
          <w:szCs w:val="24"/>
        </w:rPr>
        <w:t>request submission</w:t>
      </w:r>
      <w:r w:rsidR="003517C7" w:rsidRPr="00D26ACE">
        <w:rPr>
          <w:rFonts w:ascii="Times New Roman" w:hAnsi="Times New Roman" w:cs="Times New Roman"/>
          <w:b/>
          <w:sz w:val="24"/>
          <w:szCs w:val="24"/>
        </w:rPr>
        <w:t xml:space="preserve"> is made</w:t>
      </w:r>
      <w:r w:rsidR="00014D3E" w:rsidRPr="00D26ACE">
        <w:rPr>
          <w:rFonts w:ascii="Times New Roman" w:hAnsi="Times New Roman" w:cs="Times New Roman"/>
          <w:b/>
          <w:sz w:val="24"/>
          <w:szCs w:val="24"/>
        </w:rPr>
        <w:t xml:space="preserve"> </w:t>
      </w:r>
      <w:r w:rsidR="0079364E" w:rsidRPr="00D26ACE">
        <w:rPr>
          <w:rFonts w:ascii="Times New Roman" w:hAnsi="Times New Roman" w:cs="Times New Roman"/>
          <w:b/>
          <w:sz w:val="24"/>
          <w:szCs w:val="24"/>
        </w:rPr>
        <w:t xml:space="preserve">as services can </w:t>
      </w:r>
      <w:r w:rsidR="0043645B" w:rsidRPr="00D26ACE">
        <w:rPr>
          <w:rFonts w:ascii="Times New Roman" w:hAnsi="Times New Roman" w:cs="Times New Roman"/>
          <w:b/>
          <w:sz w:val="24"/>
          <w:szCs w:val="24"/>
        </w:rPr>
        <w:t xml:space="preserve">begin immediately. </w:t>
      </w:r>
      <w:r w:rsidR="0079364E" w:rsidRPr="0034097E">
        <w:rPr>
          <w:rFonts w:ascii="Times New Roman" w:hAnsi="Times New Roman" w:cs="Times New Roman"/>
          <w:b/>
          <w:sz w:val="24"/>
          <w:szCs w:val="24"/>
        </w:rPr>
        <w:t xml:space="preserve">  The beneficiaries</w:t>
      </w:r>
      <w:r w:rsidR="00014D3E" w:rsidRPr="0034097E">
        <w:rPr>
          <w:rFonts w:ascii="Times New Roman" w:hAnsi="Times New Roman" w:cs="Times New Roman"/>
          <w:b/>
          <w:sz w:val="24"/>
          <w:szCs w:val="24"/>
        </w:rPr>
        <w:t xml:space="preserve"> can </w:t>
      </w:r>
      <w:r w:rsidR="0079364E" w:rsidRPr="0034097E">
        <w:rPr>
          <w:rFonts w:ascii="Times New Roman" w:hAnsi="Times New Roman" w:cs="Times New Roman"/>
          <w:b/>
          <w:sz w:val="24"/>
          <w:szCs w:val="24"/>
        </w:rPr>
        <w:t xml:space="preserve">then </w:t>
      </w:r>
      <w:r w:rsidR="00014D3E" w:rsidRPr="0034097E">
        <w:rPr>
          <w:rFonts w:ascii="Times New Roman" w:hAnsi="Times New Roman" w:cs="Times New Roman"/>
          <w:b/>
          <w:sz w:val="24"/>
          <w:szCs w:val="24"/>
        </w:rPr>
        <w:t>continue to receive those services while the</w:t>
      </w:r>
      <w:r w:rsidR="0079364E" w:rsidRPr="0034097E">
        <w:rPr>
          <w:rFonts w:ascii="Times New Roman" w:hAnsi="Times New Roman" w:cs="Times New Roman"/>
          <w:b/>
          <w:sz w:val="24"/>
          <w:szCs w:val="24"/>
        </w:rPr>
        <w:t xml:space="preserve"> review</w:t>
      </w:r>
      <w:r w:rsidR="00014D3E" w:rsidRPr="0034097E">
        <w:rPr>
          <w:rFonts w:ascii="Times New Roman" w:hAnsi="Times New Roman" w:cs="Times New Roman"/>
          <w:b/>
          <w:sz w:val="24"/>
          <w:szCs w:val="24"/>
        </w:rPr>
        <w:t xml:space="preserve"> process is in progress</w:t>
      </w:r>
      <w:r w:rsidR="003517C7" w:rsidRPr="0034097E">
        <w:rPr>
          <w:rFonts w:ascii="Times New Roman" w:hAnsi="Times New Roman" w:cs="Times New Roman"/>
          <w:b/>
          <w:sz w:val="24"/>
          <w:szCs w:val="24"/>
        </w:rPr>
        <w:t>.</w:t>
      </w:r>
      <w:r w:rsidR="00A55778" w:rsidRPr="0034097E">
        <w:rPr>
          <w:rFonts w:ascii="Times New Roman" w:hAnsi="Times New Roman" w:cs="Times New Roman"/>
          <w:b/>
          <w:sz w:val="24"/>
          <w:szCs w:val="24"/>
        </w:rPr>
        <w:t xml:space="preserve">  </w:t>
      </w:r>
      <w:r w:rsidR="00163B10">
        <w:rPr>
          <w:rFonts w:ascii="Times New Roman" w:hAnsi="Times New Roman" w:cs="Times New Roman"/>
          <w:b/>
          <w:sz w:val="24"/>
          <w:szCs w:val="24"/>
        </w:rPr>
        <w:t>H</w:t>
      </w:r>
      <w:r w:rsidR="00A55778" w:rsidRPr="0034097E">
        <w:rPr>
          <w:rFonts w:ascii="Times New Roman" w:hAnsi="Times New Roman" w:cs="Times New Roman"/>
          <w:b/>
          <w:sz w:val="24"/>
          <w:szCs w:val="24"/>
        </w:rPr>
        <w:t xml:space="preserve">ome health services following an inpatient stay will not be delayed and beneficiaries can receive the </w:t>
      </w:r>
      <w:r w:rsidR="00B12761">
        <w:rPr>
          <w:rFonts w:ascii="Times New Roman" w:hAnsi="Times New Roman" w:cs="Times New Roman"/>
          <w:b/>
          <w:sz w:val="24"/>
          <w:szCs w:val="24"/>
        </w:rPr>
        <w:t xml:space="preserve">medically necessary </w:t>
      </w:r>
      <w:r w:rsidR="00A55778" w:rsidRPr="0034097E">
        <w:rPr>
          <w:rFonts w:ascii="Times New Roman" w:hAnsi="Times New Roman" w:cs="Times New Roman"/>
          <w:b/>
          <w:sz w:val="24"/>
          <w:szCs w:val="24"/>
        </w:rPr>
        <w:t>care needed for their condition</w:t>
      </w:r>
      <w:r w:rsidR="00163B10">
        <w:rPr>
          <w:rFonts w:ascii="Times New Roman" w:hAnsi="Times New Roman" w:cs="Times New Roman"/>
          <w:b/>
          <w:sz w:val="24"/>
          <w:szCs w:val="24"/>
        </w:rPr>
        <w:t>; therefore, CMS does not anticipate t</w:t>
      </w:r>
      <w:r w:rsidR="00493801" w:rsidRPr="00D13917">
        <w:rPr>
          <w:rFonts w:ascii="Times New Roman" w:hAnsi="Times New Roman" w:cs="Times New Roman"/>
          <w:b/>
          <w:sz w:val="24"/>
          <w:szCs w:val="24"/>
        </w:rPr>
        <w:t>here</w:t>
      </w:r>
      <w:r w:rsidR="0043645B" w:rsidRPr="00D13917">
        <w:rPr>
          <w:rFonts w:ascii="Times New Roman" w:hAnsi="Times New Roman" w:cs="Times New Roman"/>
          <w:b/>
          <w:sz w:val="24"/>
          <w:szCs w:val="24"/>
        </w:rPr>
        <w:t xml:space="preserve"> would not be an increase in hospitalization stays or longer lengths of stays.  </w:t>
      </w:r>
      <w:r w:rsidR="004B7BC8" w:rsidRPr="004B7BC8">
        <w:rPr>
          <w:rFonts w:ascii="Times New Roman" w:hAnsi="Times New Roman" w:cs="Times New Roman"/>
          <w:b/>
          <w:sz w:val="24"/>
          <w:szCs w:val="24"/>
        </w:rPr>
        <w:t xml:space="preserve">The pre-claim review is administered by the Medicare Administrative Contractors (MACs), the same contractors that currently process claims and conduct medical review on home health services. </w:t>
      </w:r>
      <w:r w:rsidR="004B7BC8">
        <w:rPr>
          <w:rFonts w:ascii="Times New Roman" w:hAnsi="Times New Roman" w:cs="Times New Roman"/>
          <w:b/>
          <w:sz w:val="24"/>
          <w:szCs w:val="24"/>
        </w:rPr>
        <w:t>Nurses</w:t>
      </w:r>
      <w:r w:rsidR="004B7BC8" w:rsidRPr="004B7BC8">
        <w:rPr>
          <w:rFonts w:ascii="Times New Roman" w:hAnsi="Times New Roman" w:cs="Times New Roman"/>
          <w:b/>
          <w:sz w:val="24"/>
          <w:szCs w:val="24"/>
        </w:rPr>
        <w:t xml:space="preserve"> are </w:t>
      </w:r>
      <w:r w:rsidR="004B7BC8">
        <w:rPr>
          <w:rFonts w:ascii="Times New Roman" w:hAnsi="Times New Roman" w:cs="Times New Roman"/>
          <w:b/>
          <w:sz w:val="24"/>
          <w:szCs w:val="24"/>
        </w:rPr>
        <w:t>trained in conducting these reviews and are qua</w:t>
      </w:r>
      <w:r w:rsidR="0043645B" w:rsidRPr="00D13917">
        <w:rPr>
          <w:rFonts w:ascii="Times New Roman" w:hAnsi="Times New Roman" w:cs="Times New Roman"/>
          <w:b/>
          <w:sz w:val="24"/>
          <w:szCs w:val="24"/>
        </w:rPr>
        <w:t xml:space="preserve">lified to review the documentation.  </w:t>
      </w:r>
    </w:p>
    <w:p w14:paraId="7B50245E" w14:textId="77777777" w:rsidR="004B7BC8" w:rsidRDefault="004B7BC8" w:rsidP="00947D4A">
      <w:pPr>
        <w:spacing w:after="0"/>
        <w:rPr>
          <w:rFonts w:ascii="Times New Roman" w:hAnsi="Times New Roman" w:cs="Times New Roman"/>
          <w:b/>
          <w:sz w:val="24"/>
          <w:szCs w:val="24"/>
        </w:rPr>
      </w:pPr>
    </w:p>
    <w:p w14:paraId="4C901E83" w14:textId="77777777" w:rsidR="0002768A" w:rsidRDefault="0002768A" w:rsidP="004B7BC8">
      <w:pPr>
        <w:pStyle w:val="ListParagraph"/>
        <w:spacing w:after="0"/>
        <w:ind w:left="0"/>
        <w:rPr>
          <w:rFonts w:ascii="Times New Roman" w:eastAsia="Times New Roman" w:hAnsi="Times New Roman" w:cs="Times New Roman"/>
          <w:sz w:val="24"/>
          <w:szCs w:val="24"/>
          <w:lang w:val="en"/>
        </w:rPr>
      </w:pPr>
      <w:r w:rsidRPr="0002768A">
        <w:rPr>
          <w:rFonts w:ascii="Times New Roman" w:eastAsia="Times New Roman" w:hAnsi="Times New Roman" w:cs="Times New Roman"/>
          <w:sz w:val="24"/>
          <w:szCs w:val="24"/>
          <w:lang w:val="en"/>
        </w:rPr>
        <w:t xml:space="preserve">Several commenters felt patients requiring high levels of care may be declined by home care agencies due to the financial risk of a non-affirmed PCR decision.  </w:t>
      </w:r>
    </w:p>
    <w:p w14:paraId="4FEF64E0" w14:textId="77777777" w:rsidR="0002768A" w:rsidRDefault="0002768A" w:rsidP="004B7BC8">
      <w:pPr>
        <w:pStyle w:val="ListParagraph"/>
        <w:spacing w:after="0"/>
        <w:ind w:left="0"/>
        <w:rPr>
          <w:rFonts w:ascii="Times New Roman" w:eastAsia="Times New Roman" w:hAnsi="Times New Roman" w:cs="Times New Roman"/>
          <w:sz w:val="24"/>
          <w:szCs w:val="24"/>
          <w:lang w:val="en"/>
        </w:rPr>
      </w:pPr>
    </w:p>
    <w:p w14:paraId="2DFDC4AF" w14:textId="17CC8785" w:rsidR="0002768A" w:rsidRPr="0002768A" w:rsidRDefault="00E32A56" w:rsidP="00E32A56">
      <w:pPr>
        <w:pStyle w:val="ListParagraph"/>
        <w:ind w:left="0"/>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 xml:space="preserve">Response: </w:t>
      </w:r>
      <w:r w:rsidR="0002768A">
        <w:rPr>
          <w:rFonts w:ascii="Times New Roman" w:eastAsia="Times New Roman" w:hAnsi="Times New Roman" w:cs="Times New Roman"/>
          <w:b/>
          <w:sz w:val="24"/>
          <w:szCs w:val="24"/>
          <w:lang w:val="en"/>
        </w:rPr>
        <w:t xml:space="preserve">The demonstration </w:t>
      </w:r>
      <w:r>
        <w:rPr>
          <w:rFonts w:ascii="Times New Roman" w:eastAsia="Times New Roman" w:hAnsi="Times New Roman" w:cs="Times New Roman"/>
          <w:b/>
          <w:sz w:val="24"/>
          <w:szCs w:val="24"/>
          <w:lang w:val="en"/>
        </w:rPr>
        <w:t>will help Home Health Agencies with their</w:t>
      </w:r>
      <w:r w:rsidR="0002768A" w:rsidRPr="0002768A">
        <w:rPr>
          <w:rFonts w:ascii="Times New Roman" w:eastAsia="Times New Roman" w:hAnsi="Times New Roman" w:cs="Times New Roman"/>
          <w:b/>
          <w:sz w:val="24"/>
          <w:szCs w:val="24"/>
        </w:rPr>
        <w:t xml:space="preserve"> cash flow as they will know that before they </w:t>
      </w:r>
      <w:r>
        <w:rPr>
          <w:rFonts w:ascii="Times New Roman" w:eastAsia="Times New Roman" w:hAnsi="Times New Roman" w:cs="Times New Roman"/>
          <w:b/>
          <w:sz w:val="24"/>
          <w:szCs w:val="24"/>
        </w:rPr>
        <w:t xml:space="preserve">submit </w:t>
      </w:r>
      <w:r w:rsidR="0002768A" w:rsidRPr="0002768A">
        <w:rPr>
          <w:rFonts w:ascii="Times New Roman" w:eastAsia="Times New Roman" w:hAnsi="Times New Roman" w:cs="Times New Roman"/>
          <w:b/>
          <w:sz w:val="24"/>
          <w:szCs w:val="24"/>
        </w:rPr>
        <w:t>a final claim</w:t>
      </w:r>
      <w:r>
        <w:rPr>
          <w:rFonts w:ascii="Times New Roman" w:eastAsia="Times New Roman" w:hAnsi="Times New Roman" w:cs="Times New Roman"/>
          <w:b/>
          <w:sz w:val="24"/>
          <w:szCs w:val="24"/>
        </w:rPr>
        <w:t xml:space="preserve"> that the claim is likely to be paid</w:t>
      </w:r>
      <w:r w:rsidR="0002768A" w:rsidRPr="0002768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Without the demonstration, the agency would</w:t>
      </w:r>
      <w:r w:rsidR="0002768A" w:rsidRPr="0002768A">
        <w:rPr>
          <w:rFonts w:ascii="Times New Roman" w:eastAsia="Times New Roman" w:hAnsi="Times New Roman" w:cs="Times New Roman"/>
          <w:b/>
          <w:sz w:val="24"/>
          <w:szCs w:val="24"/>
        </w:rPr>
        <w:t xml:space="preserve"> have to submit a final claim, and if that claim got denied, have to go through the appeals process. </w:t>
      </w:r>
      <w:r>
        <w:rPr>
          <w:rFonts w:ascii="Times New Roman" w:eastAsia="Times New Roman" w:hAnsi="Times New Roman" w:cs="Times New Roman"/>
          <w:b/>
          <w:sz w:val="24"/>
          <w:szCs w:val="24"/>
        </w:rPr>
        <w:t xml:space="preserve"> </w:t>
      </w:r>
      <w:r w:rsidR="0002768A" w:rsidRPr="0002768A">
        <w:rPr>
          <w:rFonts w:ascii="Times New Roman" w:eastAsia="Times New Roman" w:hAnsi="Times New Roman" w:cs="Times New Roman"/>
          <w:b/>
          <w:sz w:val="24"/>
          <w:szCs w:val="24"/>
        </w:rPr>
        <w:t xml:space="preserve">Through this </w:t>
      </w:r>
      <w:r>
        <w:rPr>
          <w:rFonts w:ascii="Times New Roman" w:eastAsia="Times New Roman" w:hAnsi="Times New Roman" w:cs="Times New Roman"/>
          <w:b/>
          <w:sz w:val="24"/>
          <w:szCs w:val="24"/>
        </w:rPr>
        <w:t>demonstration</w:t>
      </w:r>
      <w:r w:rsidR="0002768A" w:rsidRPr="0002768A">
        <w:rPr>
          <w:rFonts w:ascii="Times New Roman" w:eastAsia="Times New Roman" w:hAnsi="Times New Roman" w:cs="Times New Roman"/>
          <w:b/>
          <w:sz w:val="24"/>
          <w:szCs w:val="24"/>
        </w:rPr>
        <w:t>, the</w:t>
      </w:r>
      <w:r>
        <w:rPr>
          <w:rFonts w:ascii="Times New Roman" w:eastAsia="Times New Roman" w:hAnsi="Times New Roman" w:cs="Times New Roman"/>
          <w:b/>
          <w:sz w:val="24"/>
          <w:szCs w:val="24"/>
        </w:rPr>
        <w:t xml:space="preserve"> agency</w:t>
      </w:r>
      <w:r w:rsidR="0002768A" w:rsidRPr="0002768A">
        <w:rPr>
          <w:rFonts w:ascii="Times New Roman" w:eastAsia="Times New Roman" w:hAnsi="Times New Roman" w:cs="Times New Roman"/>
          <w:b/>
          <w:sz w:val="24"/>
          <w:szCs w:val="24"/>
        </w:rPr>
        <w:t xml:space="preserve"> will be able to submit all the documentation and get a provisionally affirm decision telling them that this claim looks like it will be paid if almost all the other coverage requirements and claims processing requirements are met.</w:t>
      </w:r>
      <w:r>
        <w:rPr>
          <w:rFonts w:ascii="Times New Roman" w:eastAsia="Times New Roman" w:hAnsi="Times New Roman" w:cs="Times New Roman"/>
          <w:b/>
          <w:sz w:val="24"/>
          <w:szCs w:val="24"/>
        </w:rPr>
        <w:t xml:space="preserve">  </w:t>
      </w:r>
      <w:r w:rsidR="0002768A" w:rsidRPr="0002768A">
        <w:rPr>
          <w:rFonts w:ascii="Times New Roman" w:eastAsia="Times New Roman" w:hAnsi="Times New Roman" w:cs="Times New Roman"/>
          <w:b/>
          <w:sz w:val="24"/>
          <w:szCs w:val="24"/>
          <w:lang w:val="en"/>
        </w:rPr>
        <w:t xml:space="preserve">Ultimately, having an affirmed decision will help the cash flow for the provider as payment can be anticipated as long as other payment </w:t>
      </w:r>
      <w:r w:rsidR="0002768A" w:rsidRPr="0002768A">
        <w:rPr>
          <w:rFonts w:ascii="Times New Roman" w:eastAsia="Times New Roman" w:hAnsi="Times New Roman" w:cs="Times New Roman"/>
          <w:b/>
          <w:sz w:val="24"/>
          <w:szCs w:val="24"/>
          <w:lang w:val="en"/>
        </w:rPr>
        <w:lastRenderedPageBreak/>
        <w:t>requirements are met.  In addition, the Request for Anticipated Payment (RAP) will be submitted according to the same rules and procedures as are curre</w:t>
      </w:r>
      <w:r w:rsidR="0027690E">
        <w:rPr>
          <w:rFonts w:ascii="Times New Roman" w:eastAsia="Times New Roman" w:hAnsi="Times New Roman" w:cs="Times New Roman"/>
          <w:b/>
          <w:sz w:val="24"/>
          <w:szCs w:val="24"/>
          <w:lang w:val="en"/>
        </w:rPr>
        <w:t>ntly in place.  Therefore, the Home Health A</w:t>
      </w:r>
      <w:r w:rsidR="0002768A" w:rsidRPr="0002768A">
        <w:rPr>
          <w:rFonts w:ascii="Times New Roman" w:eastAsia="Times New Roman" w:hAnsi="Times New Roman" w:cs="Times New Roman"/>
          <w:b/>
          <w:sz w:val="24"/>
          <w:szCs w:val="24"/>
          <w:lang w:val="en"/>
        </w:rPr>
        <w:t xml:space="preserve">gencies would receive their RAP payment as they normally would.  This would allow for cash flow to the home health agency while they are waiting for the decision on their request.  </w:t>
      </w:r>
      <w:r w:rsidR="0065587C">
        <w:rPr>
          <w:rFonts w:ascii="Times New Roman" w:eastAsia="Times New Roman" w:hAnsi="Times New Roman" w:cs="Times New Roman"/>
          <w:b/>
          <w:sz w:val="24"/>
          <w:szCs w:val="24"/>
          <w:lang w:val="en"/>
        </w:rPr>
        <w:t xml:space="preserve">In addition, the Home Health Agencies would know that in this demonstration if they receive a non-affirmed decision, they are allowed an unlimited number of opportunities to fix the issues indicated in their decision letter and resubmit their request.  Therefore, the risk of taking on patients </w:t>
      </w:r>
      <w:r w:rsidR="006F5B5A">
        <w:rPr>
          <w:rFonts w:ascii="Times New Roman" w:eastAsia="Times New Roman" w:hAnsi="Times New Roman" w:cs="Times New Roman"/>
          <w:b/>
          <w:sz w:val="24"/>
          <w:szCs w:val="24"/>
          <w:lang w:val="en"/>
        </w:rPr>
        <w:t>requiring</w:t>
      </w:r>
      <w:r w:rsidR="0065587C">
        <w:rPr>
          <w:rFonts w:ascii="Times New Roman" w:eastAsia="Times New Roman" w:hAnsi="Times New Roman" w:cs="Times New Roman"/>
          <w:b/>
          <w:sz w:val="24"/>
          <w:szCs w:val="24"/>
          <w:lang w:val="en"/>
        </w:rPr>
        <w:t xml:space="preserve"> higher levels of care is redu</w:t>
      </w:r>
      <w:r w:rsidR="001C184E">
        <w:rPr>
          <w:rFonts w:ascii="Times New Roman" w:eastAsia="Times New Roman" w:hAnsi="Times New Roman" w:cs="Times New Roman"/>
          <w:b/>
          <w:sz w:val="24"/>
          <w:szCs w:val="24"/>
          <w:lang w:val="en"/>
        </w:rPr>
        <w:t>ced since the Home Health Agencies</w:t>
      </w:r>
      <w:r w:rsidR="0065587C">
        <w:rPr>
          <w:rFonts w:ascii="Times New Roman" w:eastAsia="Times New Roman" w:hAnsi="Times New Roman" w:cs="Times New Roman"/>
          <w:b/>
          <w:sz w:val="24"/>
          <w:szCs w:val="24"/>
          <w:lang w:val="en"/>
        </w:rPr>
        <w:t xml:space="preserve"> </w:t>
      </w:r>
      <w:r w:rsidR="001C184E">
        <w:rPr>
          <w:rFonts w:ascii="Times New Roman" w:eastAsia="Times New Roman" w:hAnsi="Times New Roman" w:cs="Times New Roman"/>
          <w:b/>
          <w:sz w:val="24"/>
          <w:szCs w:val="24"/>
          <w:lang w:val="en"/>
        </w:rPr>
        <w:t>that receive a provisionally affirmed decision will know their claim will be paid as long as all other Medicare requirements are met.</w:t>
      </w:r>
      <w:r w:rsidR="0065587C">
        <w:rPr>
          <w:rFonts w:ascii="Times New Roman" w:eastAsia="Times New Roman" w:hAnsi="Times New Roman" w:cs="Times New Roman"/>
          <w:b/>
          <w:sz w:val="24"/>
          <w:szCs w:val="24"/>
          <w:lang w:val="en"/>
        </w:rPr>
        <w:t xml:space="preserve"> </w:t>
      </w:r>
      <w:r w:rsidR="001C184E">
        <w:rPr>
          <w:rFonts w:ascii="Times New Roman" w:eastAsia="Times New Roman" w:hAnsi="Times New Roman" w:cs="Times New Roman"/>
          <w:b/>
          <w:sz w:val="24"/>
          <w:szCs w:val="24"/>
          <w:lang w:val="en"/>
        </w:rPr>
        <w:t xml:space="preserve">Outside the demonstration, the Home Health Agency would provide the care, risk having the claim denied and the only remedy would be to appeal which is a costly and timely process for the provider. </w:t>
      </w:r>
    </w:p>
    <w:p w14:paraId="7B6F4935" w14:textId="77777777" w:rsidR="0002768A" w:rsidRDefault="0002768A" w:rsidP="004B7BC8">
      <w:pPr>
        <w:pStyle w:val="ListParagraph"/>
        <w:spacing w:after="0"/>
        <w:ind w:left="0"/>
        <w:rPr>
          <w:rFonts w:ascii="Times New Roman" w:eastAsia="Times New Roman" w:hAnsi="Times New Roman" w:cs="Times New Roman"/>
          <w:sz w:val="24"/>
          <w:szCs w:val="24"/>
          <w:lang w:val="en"/>
        </w:rPr>
      </w:pPr>
    </w:p>
    <w:p w14:paraId="77587C13" w14:textId="77777777" w:rsidR="004B7BC8" w:rsidRPr="00D13917" w:rsidRDefault="004B7BC8" w:rsidP="004B7BC8">
      <w:pPr>
        <w:pStyle w:val="ListParagraph"/>
        <w:spacing w:after="0"/>
        <w:ind w:left="0"/>
        <w:rPr>
          <w:rFonts w:ascii="Times New Roman" w:hAnsi="Times New Roman" w:cs="Times New Roman"/>
          <w:sz w:val="24"/>
          <w:szCs w:val="24"/>
        </w:rPr>
      </w:pPr>
      <w:r w:rsidRPr="00B12761">
        <w:rPr>
          <w:rFonts w:ascii="Times New Roman" w:eastAsia="Times New Roman" w:hAnsi="Times New Roman" w:cs="Times New Roman"/>
          <w:sz w:val="24"/>
          <w:szCs w:val="24"/>
          <w:lang w:val="en"/>
        </w:rPr>
        <w:t xml:space="preserve">A few commenters stated that home </w:t>
      </w:r>
      <w:r w:rsidRPr="00B12761">
        <w:rPr>
          <w:rFonts w:ascii="Times New Roman" w:eastAsia="Times New Roman" w:hAnsi="Times New Roman" w:cs="Times New Roman"/>
          <w:sz w:val="24"/>
          <w:szCs w:val="24"/>
        </w:rPr>
        <w:t>care agencies may elect to discharge Medicare beneficiaries from skilled services when a request is returned non-affirmed.</w:t>
      </w:r>
      <w:r w:rsidRPr="00D13917">
        <w:rPr>
          <w:rFonts w:ascii="Times New Roman" w:hAnsi="Times New Roman" w:cs="Times New Roman"/>
          <w:sz w:val="24"/>
          <w:szCs w:val="24"/>
        </w:rPr>
        <w:t xml:space="preserve">  </w:t>
      </w:r>
    </w:p>
    <w:p w14:paraId="189CCEA1" w14:textId="77777777" w:rsidR="004B7BC8" w:rsidRDefault="004B7BC8" w:rsidP="00947D4A">
      <w:pPr>
        <w:spacing w:after="0"/>
        <w:rPr>
          <w:rFonts w:ascii="Times New Roman" w:hAnsi="Times New Roman" w:cs="Times New Roman"/>
          <w:b/>
          <w:sz w:val="24"/>
          <w:szCs w:val="24"/>
        </w:rPr>
      </w:pPr>
    </w:p>
    <w:p w14:paraId="52AFB55A" w14:textId="1F4199CD" w:rsidR="003517C7" w:rsidRPr="002B42F7" w:rsidRDefault="00DD511F" w:rsidP="0065587C">
      <w:pPr>
        <w:pStyle w:val="CommentText"/>
        <w:rPr>
          <w:b/>
          <w:sz w:val="24"/>
          <w:szCs w:val="24"/>
        </w:rPr>
      </w:pPr>
      <w:r>
        <w:rPr>
          <w:b/>
          <w:sz w:val="24"/>
          <w:szCs w:val="24"/>
        </w:rPr>
        <w:t xml:space="preserve">Response:  </w:t>
      </w:r>
      <w:r w:rsidR="004B7BC8">
        <w:rPr>
          <w:b/>
          <w:sz w:val="24"/>
          <w:szCs w:val="24"/>
        </w:rPr>
        <w:t>T</w:t>
      </w:r>
      <w:r w:rsidR="004B7BC8" w:rsidRPr="004B7BC8">
        <w:rPr>
          <w:b/>
          <w:sz w:val="24"/>
          <w:szCs w:val="24"/>
        </w:rPr>
        <w:t xml:space="preserve">he decision letter will specify </w:t>
      </w:r>
      <w:r w:rsidR="004B7BC8">
        <w:rPr>
          <w:b/>
          <w:sz w:val="24"/>
          <w:szCs w:val="24"/>
        </w:rPr>
        <w:t xml:space="preserve">the reasons the </w:t>
      </w:r>
      <w:r w:rsidR="004B7BC8" w:rsidRPr="004B7BC8">
        <w:rPr>
          <w:b/>
          <w:sz w:val="24"/>
          <w:szCs w:val="24"/>
        </w:rPr>
        <w:t xml:space="preserve">pre-claim review request was non-affirmed. </w:t>
      </w:r>
      <w:r w:rsidR="0002768A">
        <w:rPr>
          <w:b/>
          <w:sz w:val="24"/>
          <w:szCs w:val="24"/>
        </w:rPr>
        <w:t xml:space="preserve"> </w:t>
      </w:r>
      <w:r w:rsidR="004B7BC8">
        <w:rPr>
          <w:b/>
          <w:sz w:val="24"/>
          <w:szCs w:val="24"/>
        </w:rPr>
        <w:t xml:space="preserve">Home </w:t>
      </w:r>
      <w:r w:rsidR="0002768A">
        <w:rPr>
          <w:b/>
          <w:sz w:val="24"/>
          <w:szCs w:val="24"/>
        </w:rPr>
        <w:t>Health A</w:t>
      </w:r>
      <w:r w:rsidR="004B7BC8">
        <w:rPr>
          <w:b/>
          <w:sz w:val="24"/>
          <w:szCs w:val="24"/>
        </w:rPr>
        <w:t xml:space="preserve">gencies </w:t>
      </w:r>
      <w:r w:rsidR="004B7BC8" w:rsidRPr="004B7BC8">
        <w:rPr>
          <w:b/>
          <w:sz w:val="24"/>
          <w:szCs w:val="24"/>
        </w:rPr>
        <w:t xml:space="preserve">can correct the deficiencies and resubmit the request with </w:t>
      </w:r>
      <w:r w:rsidR="004B7BC8">
        <w:rPr>
          <w:b/>
          <w:sz w:val="24"/>
          <w:szCs w:val="24"/>
        </w:rPr>
        <w:t xml:space="preserve">additional </w:t>
      </w:r>
      <w:r w:rsidR="004B7BC8" w:rsidRPr="004B7BC8">
        <w:rPr>
          <w:b/>
          <w:sz w:val="24"/>
          <w:szCs w:val="24"/>
        </w:rPr>
        <w:t>documentation</w:t>
      </w:r>
      <w:r w:rsidR="004B7BC8">
        <w:rPr>
          <w:b/>
          <w:sz w:val="24"/>
          <w:szCs w:val="24"/>
        </w:rPr>
        <w:t xml:space="preserve"> that supports medical necessity</w:t>
      </w:r>
      <w:r w:rsidR="004B7BC8" w:rsidRPr="004B7BC8">
        <w:rPr>
          <w:b/>
          <w:sz w:val="24"/>
          <w:szCs w:val="24"/>
        </w:rPr>
        <w:t xml:space="preserve">. </w:t>
      </w:r>
      <w:r w:rsidR="0002768A">
        <w:rPr>
          <w:b/>
          <w:sz w:val="24"/>
          <w:szCs w:val="24"/>
        </w:rPr>
        <w:t xml:space="preserve"> </w:t>
      </w:r>
      <w:r w:rsidR="0043645B" w:rsidRPr="00D13917">
        <w:rPr>
          <w:b/>
          <w:sz w:val="24"/>
          <w:szCs w:val="24"/>
        </w:rPr>
        <w:t xml:space="preserve">Home </w:t>
      </w:r>
      <w:r w:rsidR="0002768A">
        <w:rPr>
          <w:b/>
          <w:sz w:val="24"/>
          <w:szCs w:val="24"/>
        </w:rPr>
        <w:t>H</w:t>
      </w:r>
      <w:r w:rsidR="0043645B" w:rsidRPr="00D13917">
        <w:rPr>
          <w:b/>
          <w:sz w:val="24"/>
          <w:szCs w:val="24"/>
        </w:rPr>
        <w:t xml:space="preserve">ealth </w:t>
      </w:r>
      <w:r w:rsidR="0002768A">
        <w:rPr>
          <w:b/>
          <w:sz w:val="24"/>
          <w:szCs w:val="24"/>
        </w:rPr>
        <w:t>A</w:t>
      </w:r>
      <w:r w:rsidR="0043645B" w:rsidRPr="00D13917">
        <w:rPr>
          <w:b/>
          <w:sz w:val="24"/>
          <w:szCs w:val="24"/>
        </w:rPr>
        <w:t xml:space="preserve">gencies will have unlimited opportunities to correct and resubmit their requests for review.  </w:t>
      </w:r>
      <w:r w:rsidR="004B7BC8" w:rsidRPr="004B7BC8">
        <w:rPr>
          <w:b/>
          <w:sz w:val="24"/>
          <w:szCs w:val="24"/>
        </w:rPr>
        <w:t xml:space="preserve">Medicare </w:t>
      </w:r>
      <w:r w:rsidR="004B7BC8">
        <w:rPr>
          <w:b/>
          <w:sz w:val="24"/>
          <w:szCs w:val="24"/>
        </w:rPr>
        <w:t xml:space="preserve">contractors </w:t>
      </w:r>
      <w:r w:rsidR="004B7BC8" w:rsidRPr="004B7BC8">
        <w:rPr>
          <w:b/>
          <w:sz w:val="24"/>
          <w:szCs w:val="24"/>
        </w:rPr>
        <w:t xml:space="preserve">will work closely with the </w:t>
      </w:r>
      <w:r w:rsidR="004B7BC8">
        <w:rPr>
          <w:b/>
          <w:sz w:val="24"/>
          <w:szCs w:val="24"/>
        </w:rPr>
        <w:t>home he</w:t>
      </w:r>
      <w:r w:rsidR="004B7BC8" w:rsidRPr="004B7BC8">
        <w:rPr>
          <w:b/>
          <w:sz w:val="24"/>
          <w:szCs w:val="24"/>
        </w:rPr>
        <w:t xml:space="preserve">alth </w:t>
      </w:r>
      <w:r w:rsidR="004B7BC8">
        <w:rPr>
          <w:b/>
          <w:sz w:val="24"/>
          <w:szCs w:val="24"/>
        </w:rPr>
        <w:t>a</w:t>
      </w:r>
      <w:r w:rsidR="004B7BC8" w:rsidRPr="004B7BC8">
        <w:rPr>
          <w:b/>
          <w:sz w:val="24"/>
          <w:szCs w:val="24"/>
        </w:rPr>
        <w:t>gency during the pre-claim review process to explain what documentation is needed and why a prior submission was insufficient.</w:t>
      </w:r>
      <w:r>
        <w:rPr>
          <w:b/>
          <w:sz w:val="24"/>
          <w:szCs w:val="24"/>
        </w:rPr>
        <w:t xml:space="preserve"> </w:t>
      </w:r>
      <w:r w:rsidR="0065587C" w:rsidRPr="0065587C">
        <w:rPr>
          <w:b/>
          <w:sz w:val="24"/>
          <w:szCs w:val="24"/>
        </w:rPr>
        <w:t xml:space="preserve">We believe most </w:t>
      </w:r>
      <w:r w:rsidR="004C33E3">
        <w:rPr>
          <w:b/>
          <w:sz w:val="24"/>
          <w:szCs w:val="24"/>
        </w:rPr>
        <w:t xml:space="preserve">of the </w:t>
      </w:r>
      <w:r w:rsidR="0065587C" w:rsidRPr="0065587C">
        <w:rPr>
          <w:b/>
          <w:sz w:val="24"/>
          <w:szCs w:val="24"/>
        </w:rPr>
        <w:t xml:space="preserve">improper </w:t>
      </w:r>
      <w:r w:rsidR="004C33E3">
        <w:rPr>
          <w:b/>
          <w:sz w:val="24"/>
          <w:szCs w:val="24"/>
        </w:rPr>
        <w:t>payment rate</w:t>
      </w:r>
      <w:r w:rsidR="0065587C" w:rsidRPr="0065587C">
        <w:rPr>
          <w:b/>
          <w:sz w:val="24"/>
          <w:szCs w:val="24"/>
        </w:rPr>
        <w:t xml:space="preserve"> </w:t>
      </w:r>
      <w:r w:rsidR="0065587C">
        <w:rPr>
          <w:b/>
          <w:sz w:val="24"/>
          <w:szCs w:val="24"/>
        </w:rPr>
        <w:t>for home health services</w:t>
      </w:r>
      <w:r w:rsidR="0065587C" w:rsidRPr="0065587C">
        <w:rPr>
          <w:b/>
          <w:sz w:val="24"/>
          <w:szCs w:val="24"/>
        </w:rPr>
        <w:t xml:space="preserve"> is due to poor </w:t>
      </w:r>
      <w:r w:rsidR="001C65D3">
        <w:rPr>
          <w:b/>
          <w:sz w:val="24"/>
          <w:szCs w:val="24"/>
        </w:rPr>
        <w:t xml:space="preserve">or missing </w:t>
      </w:r>
      <w:r w:rsidR="0065587C" w:rsidRPr="0065587C">
        <w:rPr>
          <w:b/>
          <w:sz w:val="24"/>
          <w:szCs w:val="24"/>
        </w:rPr>
        <w:t>documentation</w:t>
      </w:r>
      <w:r w:rsidR="00D918B4">
        <w:rPr>
          <w:b/>
          <w:sz w:val="24"/>
          <w:szCs w:val="24"/>
        </w:rPr>
        <w:t>,</w:t>
      </w:r>
      <w:r w:rsidR="0065587C" w:rsidRPr="0065587C">
        <w:rPr>
          <w:b/>
          <w:sz w:val="24"/>
          <w:szCs w:val="24"/>
        </w:rPr>
        <w:t xml:space="preserve"> so with the help of the </w:t>
      </w:r>
      <w:r w:rsidR="0065587C">
        <w:rPr>
          <w:b/>
          <w:sz w:val="24"/>
          <w:szCs w:val="24"/>
        </w:rPr>
        <w:t>Medicare contractors</w:t>
      </w:r>
      <w:r w:rsidR="0065587C" w:rsidRPr="0065587C">
        <w:rPr>
          <w:b/>
          <w:sz w:val="24"/>
          <w:szCs w:val="24"/>
        </w:rPr>
        <w:t xml:space="preserve">, patients </w:t>
      </w:r>
      <w:r w:rsidR="00D918B4">
        <w:rPr>
          <w:b/>
          <w:sz w:val="24"/>
          <w:szCs w:val="24"/>
        </w:rPr>
        <w:t xml:space="preserve">who </w:t>
      </w:r>
      <w:r w:rsidR="004C33E3">
        <w:rPr>
          <w:b/>
          <w:sz w:val="24"/>
          <w:szCs w:val="24"/>
        </w:rPr>
        <w:t>qualify for the Medicare home health benefit</w:t>
      </w:r>
      <w:r w:rsidR="00D918B4">
        <w:rPr>
          <w:b/>
          <w:sz w:val="24"/>
          <w:szCs w:val="24"/>
        </w:rPr>
        <w:t xml:space="preserve"> </w:t>
      </w:r>
      <w:r w:rsidR="0065587C" w:rsidRPr="0065587C">
        <w:rPr>
          <w:b/>
          <w:sz w:val="24"/>
          <w:szCs w:val="24"/>
        </w:rPr>
        <w:t>will receive care</w:t>
      </w:r>
      <w:r w:rsidR="00D918B4">
        <w:rPr>
          <w:b/>
          <w:sz w:val="24"/>
          <w:szCs w:val="24"/>
        </w:rPr>
        <w:t xml:space="preserve"> while the Home Health Agency corrects the documentation issues</w:t>
      </w:r>
      <w:r w:rsidR="0065587C" w:rsidRPr="0065587C">
        <w:rPr>
          <w:b/>
          <w:sz w:val="24"/>
          <w:szCs w:val="24"/>
        </w:rPr>
        <w:t>.</w:t>
      </w:r>
      <w:r w:rsidR="0065587C">
        <w:rPr>
          <w:b/>
          <w:sz w:val="24"/>
          <w:szCs w:val="24"/>
        </w:rPr>
        <w:t xml:space="preserve">  </w:t>
      </w:r>
      <w:r w:rsidR="0043645B" w:rsidRPr="00D13917">
        <w:rPr>
          <w:b/>
          <w:sz w:val="24"/>
          <w:szCs w:val="24"/>
        </w:rPr>
        <w:t xml:space="preserve">Therefore, we do not believe there will be a risk of </w:t>
      </w:r>
      <w:r w:rsidR="0002768A">
        <w:rPr>
          <w:b/>
          <w:sz w:val="24"/>
          <w:szCs w:val="24"/>
        </w:rPr>
        <w:t>H</w:t>
      </w:r>
      <w:r w:rsidR="0043645B" w:rsidRPr="00D13917">
        <w:rPr>
          <w:b/>
          <w:sz w:val="24"/>
          <w:szCs w:val="24"/>
        </w:rPr>
        <w:t xml:space="preserve">ome </w:t>
      </w:r>
      <w:r w:rsidR="0002768A">
        <w:rPr>
          <w:b/>
          <w:sz w:val="24"/>
          <w:szCs w:val="24"/>
        </w:rPr>
        <w:t>H</w:t>
      </w:r>
      <w:r w:rsidR="0043645B" w:rsidRPr="00D13917">
        <w:rPr>
          <w:b/>
          <w:sz w:val="24"/>
          <w:szCs w:val="24"/>
        </w:rPr>
        <w:t xml:space="preserve">ealth </w:t>
      </w:r>
      <w:r w:rsidR="0002768A">
        <w:rPr>
          <w:b/>
          <w:sz w:val="24"/>
          <w:szCs w:val="24"/>
        </w:rPr>
        <w:t>A</w:t>
      </w:r>
      <w:r w:rsidR="0043645B" w:rsidRPr="00D13917">
        <w:rPr>
          <w:b/>
          <w:sz w:val="24"/>
          <w:szCs w:val="24"/>
        </w:rPr>
        <w:t xml:space="preserve">gencies discharging patients following a non-affirmed decision.  All claim appeal rights also will remain in place for any claims that are denied.  </w:t>
      </w:r>
      <w:r w:rsidR="00075EBF" w:rsidRPr="002B42F7">
        <w:rPr>
          <w:b/>
          <w:sz w:val="24"/>
          <w:szCs w:val="24"/>
        </w:rPr>
        <w:t xml:space="preserve">  </w:t>
      </w:r>
    </w:p>
    <w:p w14:paraId="39CD26BF" w14:textId="77777777" w:rsidR="0079364E" w:rsidRPr="002B42F7" w:rsidRDefault="0079364E" w:rsidP="00947D4A">
      <w:pPr>
        <w:spacing w:after="0"/>
        <w:rPr>
          <w:rFonts w:ascii="Times New Roman" w:hAnsi="Times New Roman" w:cs="Times New Roman"/>
          <w:b/>
          <w:sz w:val="24"/>
          <w:szCs w:val="24"/>
        </w:rPr>
      </w:pPr>
    </w:p>
    <w:p w14:paraId="0E543A31" w14:textId="77777777" w:rsidR="00B12761" w:rsidRDefault="00B12761" w:rsidP="00947D4A">
      <w:pPr>
        <w:spacing w:after="0"/>
        <w:rPr>
          <w:rFonts w:ascii="Times New Roman" w:hAnsi="Times New Roman" w:cs="Times New Roman"/>
          <w:sz w:val="24"/>
          <w:szCs w:val="24"/>
        </w:rPr>
      </w:pPr>
      <w:r>
        <w:rPr>
          <w:rFonts w:ascii="Times New Roman" w:hAnsi="Times New Roman" w:cs="Times New Roman"/>
          <w:sz w:val="24"/>
          <w:szCs w:val="24"/>
        </w:rPr>
        <w:t xml:space="preserve">One commenter </w:t>
      </w:r>
      <w:r w:rsidRPr="00B12761">
        <w:rPr>
          <w:rFonts w:ascii="Times New Roman" w:hAnsi="Times New Roman" w:cs="Times New Roman"/>
          <w:sz w:val="24"/>
          <w:szCs w:val="24"/>
        </w:rPr>
        <w:t xml:space="preserve">believes there may be a delay in needed services if a beneficiary is admitted for nursing but has a change in medical condition during an episode and the agency must submit another pre-claim review with all of the same information submitted the first time asking for </w:t>
      </w:r>
      <w:r>
        <w:rPr>
          <w:rFonts w:ascii="Times New Roman" w:hAnsi="Times New Roman" w:cs="Times New Roman"/>
          <w:sz w:val="24"/>
          <w:szCs w:val="24"/>
        </w:rPr>
        <w:t xml:space="preserve">the additional HCPCS codes. </w:t>
      </w:r>
    </w:p>
    <w:p w14:paraId="5049243F" w14:textId="77777777" w:rsidR="00B12761" w:rsidRDefault="00B12761" w:rsidP="00947D4A">
      <w:pPr>
        <w:spacing w:after="0"/>
        <w:rPr>
          <w:rFonts w:ascii="Times New Roman" w:hAnsi="Times New Roman" w:cs="Times New Roman"/>
          <w:sz w:val="24"/>
          <w:szCs w:val="24"/>
        </w:rPr>
      </w:pPr>
    </w:p>
    <w:p w14:paraId="21005271" w14:textId="77777777" w:rsidR="00163B10" w:rsidRDefault="00163B10" w:rsidP="00947D4A">
      <w:pPr>
        <w:spacing w:after="0"/>
        <w:rPr>
          <w:rFonts w:ascii="Times New Roman" w:hAnsi="Times New Roman" w:cs="Times New Roman"/>
          <w:b/>
          <w:sz w:val="24"/>
          <w:szCs w:val="24"/>
        </w:rPr>
      </w:pPr>
      <w:r>
        <w:rPr>
          <w:rFonts w:ascii="Times New Roman" w:hAnsi="Times New Roman" w:cs="Times New Roman"/>
          <w:b/>
          <w:sz w:val="24"/>
          <w:szCs w:val="24"/>
        </w:rPr>
        <w:t xml:space="preserve">Response:  </w:t>
      </w:r>
      <w:r w:rsidRPr="00163B10">
        <w:rPr>
          <w:rFonts w:ascii="Times New Roman" w:hAnsi="Times New Roman" w:cs="Times New Roman"/>
          <w:b/>
          <w:sz w:val="24"/>
          <w:szCs w:val="24"/>
        </w:rPr>
        <w:t xml:space="preserve">This </w:t>
      </w:r>
      <w:r>
        <w:rPr>
          <w:rFonts w:ascii="Times New Roman" w:hAnsi="Times New Roman" w:cs="Times New Roman"/>
          <w:b/>
          <w:sz w:val="24"/>
          <w:szCs w:val="24"/>
        </w:rPr>
        <w:t>is incorrect and on July 27</w:t>
      </w:r>
      <w:r w:rsidRPr="00163B10">
        <w:rPr>
          <w:rFonts w:ascii="Times New Roman" w:hAnsi="Times New Roman" w:cs="Times New Roman"/>
          <w:b/>
          <w:sz w:val="24"/>
          <w:szCs w:val="24"/>
          <w:vertAlign w:val="superscript"/>
        </w:rPr>
        <w:t>th</w:t>
      </w:r>
      <w:r>
        <w:rPr>
          <w:rFonts w:ascii="Times New Roman" w:hAnsi="Times New Roman" w:cs="Times New Roman"/>
          <w:b/>
          <w:sz w:val="24"/>
          <w:szCs w:val="24"/>
        </w:rPr>
        <w:t>, CMS updated the Frequently Asked Questions on our website to clarify this point.  The response on the website include, in part, “</w:t>
      </w:r>
      <w:r w:rsidRPr="00163B10">
        <w:rPr>
          <w:rFonts w:ascii="Times New Roman" w:hAnsi="Times New Roman" w:cs="Times New Roman"/>
          <w:b/>
          <w:sz w:val="24"/>
          <w:szCs w:val="24"/>
        </w:rPr>
        <w:t>The pre-claim review initial request should be submitted after you have had enough time to evaluate the beneficiary’s condition to determine the services (HCPCS) that will be required for the episode. However, if later in the episode the beneficiary’s condition supports additional services that were not on the initial provisionally affirmed pre-claim review request, you would not need to submit an additional pre-claim review request for that episode.</w:t>
      </w:r>
      <w:r>
        <w:rPr>
          <w:rFonts w:ascii="Times New Roman" w:hAnsi="Times New Roman" w:cs="Times New Roman"/>
          <w:b/>
          <w:sz w:val="24"/>
          <w:szCs w:val="24"/>
        </w:rPr>
        <w:t xml:space="preserve">”  </w:t>
      </w:r>
    </w:p>
    <w:p w14:paraId="24676C74" w14:textId="77777777" w:rsidR="00B12761" w:rsidRPr="00D13917" w:rsidRDefault="00163B10" w:rsidP="00947D4A">
      <w:pPr>
        <w:spacing w:after="0"/>
        <w:rPr>
          <w:rFonts w:ascii="Times New Roman" w:hAnsi="Times New Roman" w:cs="Times New Roman"/>
          <w:sz w:val="24"/>
          <w:szCs w:val="24"/>
        </w:rPr>
      </w:pPr>
      <w:r w:rsidRPr="00163B10">
        <w:rPr>
          <w:rFonts w:ascii="Times New Roman" w:hAnsi="Times New Roman" w:cs="Times New Roman"/>
          <w:b/>
          <w:sz w:val="24"/>
          <w:szCs w:val="24"/>
        </w:rPr>
        <w:t xml:space="preserve">  </w:t>
      </w:r>
    </w:p>
    <w:p w14:paraId="2EB868D8" w14:textId="162655DC" w:rsidR="00163B10" w:rsidRDefault="00163B10" w:rsidP="00947D4A">
      <w:pPr>
        <w:spacing w:after="0"/>
        <w:rPr>
          <w:rFonts w:ascii="Times New Roman" w:hAnsi="Times New Roman" w:cs="Times New Roman"/>
          <w:b/>
          <w:sz w:val="24"/>
          <w:szCs w:val="24"/>
        </w:rPr>
      </w:pPr>
      <w:r w:rsidRPr="00163B10">
        <w:rPr>
          <w:rFonts w:ascii="Times New Roman" w:hAnsi="Times New Roman" w:cs="Times New Roman"/>
          <w:sz w:val="24"/>
          <w:szCs w:val="24"/>
        </w:rPr>
        <w:t>Four commenters stated concerns that the demonstration will increase the administrative burden and/or costs for the providers.  Commenters stated that the demonstration would add an increased operational bur</w:t>
      </w:r>
      <w:r w:rsidR="0027690E">
        <w:rPr>
          <w:rFonts w:ascii="Times New Roman" w:hAnsi="Times New Roman" w:cs="Times New Roman"/>
          <w:sz w:val="24"/>
          <w:szCs w:val="24"/>
        </w:rPr>
        <w:t>den and overhead costs for the H</w:t>
      </w:r>
      <w:r w:rsidRPr="00163B10">
        <w:rPr>
          <w:rFonts w:ascii="Times New Roman" w:hAnsi="Times New Roman" w:cs="Times New Roman"/>
          <w:sz w:val="24"/>
          <w:szCs w:val="24"/>
        </w:rPr>
        <w:t xml:space="preserve">ome </w:t>
      </w:r>
      <w:r w:rsidR="0027690E">
        <w:rPr>
          <w:rFonts w:ascii="Times New Roman" w:hAnsi="Times New Roman" w:cs="Times New Roman"/>
          <w:sz w:val="24"/>
          <w:szCs w:val="24"/>
        </w:rPr>
        <w:t>H</w:t>
      </w:r>
      <w:r w:rsidRPr="00163B10">
        <w:rPr>
          <w:rFonts w:ascii="Times New Roman" w:hAnsi="Times New Roman" w:cs="Times New Roman"/>
          <w:sz w:val="24"/>
          <w:szCs w:val="24"/>
        </w:rPr>
        <w:t xml:space="preserve">ealth </w:t>
      </w:r>
      <w:r w:rsidR="0027690E">
        <w:rPr>
          <w:rFonts w:ascii="Times New Roman" w:hAnsi="Times New Roman" w:cs="Times New Roman"/>
          <w:sz w:val="24"/>
          <w:szCs w:val="24"/>
        </w:rPr>
        <w:t>A</w:t>
      </w:r>
      <w:r w:rsidRPr="00163B10">
        <w:rPr>
          <w:rFonts w:ascii="Times New Roman" w:hAnsi="Times New Roman" w:cs="Times New Roman"/>
          <w:sz w:val="24"/>
          <w:szCs w:val="24"/>
        </w:rPr>
        <w:t>gencies.  One commenter states they are concerned the reviews will not be timely and will delay reimbursement of claims.  One commentator is concerned that staff will need to be shifted from providing care to compile the necessary documents</w:t>
      </w:r>
      <w:r w:rsidR="00125B42">
        <w:rPr>
          <w:rFonts w:ascii="Times New Roman" w:hAnsi="Times New Roman" w:cs="Times New Roman"/>
          <w:sz w:val="24"/>
          <w:szCs w:val="24"/>
        </w:rPr>
        <w:t xml:space="preserve"> or that new staff will need to be hired</w:t>
      </w:r>
      <w:r w:rsidRPr="00163B10">
        <w:rPr>
          <w:rFonts w:ascii="Times New Roman" w:hAnsi="Times New Roman" w:cs="Times New Roman"/>
          <w:sz w:val="24"/>
          <w:szCs w:val="24"/>
        </w:rPr>
        <w:t>.</w:t>
      </w:r>
      <w:r w:rsidRPr="00163B10">
        <w:rPr>
          <w:rFonts w:ascii="Times New Roman" w:hAnsi="Times New Roman" w:cs="Times New Roman"/>
          <w:b/>
          <w:sz w:val="24"/>
          <w:szCs w:val="24"/>
        </w:rPr>
        <w:t xml:space="preserve"> </w:t>
      </w:r>
    </w:p>
    <w:p w14:paraId="739B03FA" w14:textId="77777777" w:rsidR="00163B10" w:rsidRDefault="00163B10" w:rsidP="00947D4A">
      <w:pPr>
        <w:spacing w:after="0"/>
        <w:rPr>
          <w:rFonts w:ascii="Times New Roman" w:hAnsi="Times New Roman" w:cs="Times New Roman"/>
          <w:b/>
          <w:sz w:val="24"/>
          <w:szCs w:val="24"/>
        </w:rPr>
      </w:pPr>
    </w:p>
    <w:p w14:paraId="1CF48209" w14:textId="1F8CA09D" w:rsidR="0079364E" w:rsidRPr="00D13917" w:rsidRDefault="0079364E" w:rsidP="00947D4A">
      <w:pPr>
        <w:spacing w:after="0"/>
        <w:rPr>
          <w:rFonts w:ascii="Times New Roman" w:hAnsi="Times New Roman" w:cs="Times New Roman"/>
          <w:b/>
          <w:sz w:val="24"/>
          <w:szCs w:val="24"/>
        </w:rPr>
      </w:pPr>
      <w:r w:rsidRPr="00D13917">
        <w:rPr>
          <w:rFonts w:ascii="Times New Roman" w:hAnsi="Times New Roman" w:cs="Times New Roman"/>
          <w:b/>
          <w:sz w:val="24"/>
          <w:szCs w:val="24"/>
        </w:rPr>
        <w:t xml:space="preserve">Response: CMS does not believe this demonstration will </w:t>
      </w:r>
      <w:r w:rsidR="00B3511E">
        <w:rPr>
          <w:rFonts w:ascii="Times New Roman" w:hAnsi="Times New Roman" w:cs="Times New Roman"/>
          <w:b/>
          <w:sz w:val="24"/>
          <w:szCs w:val="24"/>
        </w:rPr>
        <w:t xml:space="preserve">greatly </w:t>
      </w:r>
      <w:r w:rsidRPr="00D13917">
        <w:rPr>
          <w:rFonts w:ascii="Times New Roman" w:hAnsi="Times New Roman" w:cs="Times New Roman"/>
          <w:b/>
          <w:sz w:val="24"/>
          <w:szCs w:val="24"/>
        </w:rPr>
        <w:t xml:space="preserve">increase the administrative </w:t>
      </w:r>
      <w:r w:rsidR="00DD511F">
        <w:rPr>
          <w:rFonts w:ascii="Times New Roman" w:hAnsi="Times New Roman" w:cs="Times New Roman"/>
          <w:b/>
          <w:sz w:val="24"/>
          <w:szCs w:val="24"/>
        </w:rPr>
        <w:t>b</w:t>
      </w:r>
      <w:r w:rsidRPr="00D13917">
        <w:rPr>
          <w:rFonts w:ascii="Times New Roman" w:hAnsi="Times New Roman" w:cs="Times New Roman"/>
          <w:b/>
          <w:sz w:val="24"/>
          <w:szCs w:val="24"/>
        </w:rPr>
        <w:t xml:space="preserve">urden or costs for the providers.  The process does not create any new documents or administrative requirements.  Instead, it just requires the currently needed documents to be submitted earlier in the process.  </w:t>
      </w:r>
      <w:r w:rsidR="00692642" w:rsidRPr="00D13917">
        <w:rPr>
          <w:rFonts w:ascii="Times New Roman" w:hAnsi="Times New Roman" w:cs="Times New Roman"/>
          <w:b/>
          <w:sz w:val="24"/>
          <w:szCs w:val="24"/>
        </w:rPr>
        <w:t>As the request may be submitted at any time prior to the fi</w:t>
      </w:r>
      <w:r w:rsidR="0027690E">
        <w:rPr>
          <w:rFonts w:ascii="Times New Roman" w:hAnsi="Times New Roman" w:cs="Times New Roman"/>
          <w:b/>
          <w:sz w:val="24"/>
          <w:szCs w:val="24"/>
        </w:rPr>
        <w:t>nal claim being submitted, the Home Health A</w:t>
      </w:r>
      <w:r w:rsidR="00692642" w:rsidRPr="00D13917">
        <w:rPr>
          <w:rFonts w:ascii="Times New Roman" w:hAnsi="Times New Roman" w:cs="Times New Roman"/>
          <w:b/>
          <w:sz w:val="24"/>
          <w:szCs w:val="24"/>
        </w:rPr>
        <w:t xml:space="preserve">gencies would have time to pull together the needed documentation.  They would not have to pull their staff away from providing care.  </w:t>
      </w:r>
      <w:r w:rsidRPr="00D13917">
        <w:rPr>
          <w:rFonts w:ascii="Times New Roman" w:hAnsi="Times New Roman" w:cs="Times New Roman"/>
          <w:b/>
          <w:sz w:val="24"/>
          <w:szCs w:val="24"/>
        </w:rPr>
        <w:t xml:space="preserve">Ultimately, having an affirmed decision will help </w:t>
      </w:r>
      <w:r w:rsidR="009F4A92" w:rsidRPr="00D13917">
        <w:rPr>
          <w:rFonts w:ascii="Times New Roman" w:hAnsi="Times New Roman" w:cs="Times New Roman"/>
          <w:b/>
          <w:sz w:val="24"/>
          <w:szCs w:val="24"/>
        </w:rPr>
        <w:t>the</w:t>
      </w:r>
      <w:r w:rsidRPr="00D13917">
        <w:rPr>
          <w:rFonts w:ascii="Times New Roman" w:hAnsi="Times New Roman" w:cs="Times New Roman"/>
          <w:b/>
          <w:sz w:val="24"/>
          <w:szCs w:val="24"/>
        </w:rPr>
        <w:t xml:space="preserve"> cash flow for the provider as payment can be anticipated as long as other payment requirements are met.</w:t>
      </w:r>
      <w:r w:rsidR="00692642" w:rsidRPr="00D13917">
        <w:rPr>
          <w:rFonts w:ascii="Times New Roman" w:hAnsi="Times New Roman" w:cs="Times New Roman"/>
          <w:b/>
          <w:sz w:val="24"/>
          <w:szCs w:val="24"/>
        </w:rPr>
        <w:t xml:space="preserve">  In addition, the </w:t>
      </w:r>
      <w:r w:rsidR="00DD511F">
        <w:rPr>
          <w:rFonts w:ascii="Times New Roman" w:hAnsi="Times New Roman" w:cs="Times New Roman"/>
          <w:b/>
          <w:sz w:val="24"/>
          <w:szCs w:val="24"/>
        </w:rPr>
        <w:t>Request for Anticipated Payment (</w:t>
      </w:r>
      <w:r w:rsidR="00692642" w:rsidRPr="00D13917">
        <w:rPr>
          <w:rFonts w:ascii="Times New Roman" w:hAnsi="Times New Roman" w:cs="Times New Roman"/>
          <w:b/>
          <w:sz w:val="24"/>
          <w:szCs w:val="24"/>
        </w:rPr>
        <w:t>RAP</w:t>
      </w:r>
      <w:r w:rsidR="00DD511F">
        <w:rPr>
          <w:rFonts w:ascii="Times New Roman" w:hAnsi="Times New Roman" w:cs="Times New Roman"/>
          <w:b/>
          <w:sz w:val="24"/>
          <w:szCs w:val="24"/>
        </w:rPr>
        <w:t>)</w:t>
      </w:r>
      <w:r w:rsidR="00692642" w:rsidRPr="00D13917">
        <w:rPr>
          <w:rFonts w:ascii="Times New Roman" w:hAnsi="Times New Roman" w:cs="Times New Roman"/>
          <w:b/>
          <w:sz w:val="24"/>
          <w:szCs w:val="24"/>
        </w:rPr>
        <w:t xml:space="preserve"> will be submitted according to the same rules and procedures as are curre</w:t>
      </w:r>
      <w:r w:rsidR="0027690E">
        <w:rPr>
          <w:rFonts w:ascii="Times New Roman" w:hAnsi="Times New Roman" w:cs="Times New Roman"/>
          <w:b/>
          <w:sz w:val="24"/>
          <w:szCs w:val="24"/>
        </w:rPr>
        <w:t>ntly in place.  Therefore, the Home Health A</w:t>
      </w:r>
      <w:r w:rsidR="00692642" w:rsidRPr="00D13917">
        <w:rPr>
          <w:rFonts w:ascii="Times New Roman" w:hAnsi="Times New Roman" w:cs="Times New Roman"/>
          <w:b/>
          <w:sz w:val="24"/>
          <w:szCs w:val="24"/>
        </w:rPr>
        <w:t>gencies would receive their RAP payment as they normally would.</w:t>
      </w:r>
      <w:r w:rsidR="00075EBF" w:rsidRPr="00D13917">
        <w:rPr>
          <w:rFonts w:ascii="Times New Roman" w:hAnsi="Times New Roman" w:cs="Times New Roman"/>
          <w:b/>
          <w:sz w:val="24"/>
          <w:szCs w:val="24"/>
        </w:rPr>
        <w:t xml:space="preserve">  This would allow for cash flow to the home health agency while they are waiting for the decision on their request.  </w:t>
      </w:r>
    </w:p>
    <w:p w14:paraId="6B2D629E" w14:textId="77777777" w:rsidR="009F4A92" w:rsidRPr="00D13917" w:rsidRDefault="009F4A92" w:rsidP="00947D4A">
      <w:pPr>
        <w:spacing w:after="0"/>
        <w:rPr>
          <w:rFonts w:ascii="Times New Roman" w:hAnsi="Times New Roman" w:cs="Times New Roman"/>
          <w:sz w:val="24"/>
          <w:szCs w:val="24"/>
        </w:rPr>
      </w:pPr>
    </w:p>
    <w:p w14:paraId="472D2EF3" w14:textId="77777777" w:rsidR="00DD511F" w:rsidRDefault="00692642" w:rsidP="00947D4A">
      <w:pPr>
        <w:spacing w:after="0"/>
        <w:rPr>
          <w:rFonts w:ascii="Times New Roman" w:hAnsi="Times New Roman" w:cs="Times New Roman"/>
          <w:b/>
          <w:sz w:val="24"/>
          <w:szCs w:val="24"/>
        </w:rPr>
      </w:pPr>
      <w:r w:rsidRPr="00D13917">
        <w:rPr>
          <w:rFonts w:ascii="Times New Roman" w:hAnsi="Times New Roman" w:cs="Times New Roman"/>
          <w:sz w:val="24"/>
          <w:szCs w:val="24"/>
        </w:rPr>
        <w:t>Five</w:t>
      </w:r>
      <w:r w:rsidR="0023790F" w:rsidRPr="00D13917">
        <w:rPr>
          <w:rFonts w:ascii="Times New Roman" w:hAnsi="Times New Roman" w:cs="Times New Roman"/>
          <w:sz w:val="24"/>
          <w:szCs w:val="24"/>
        </w:rPr>
        <w:t xml:space="preserve"> commenters stated that the demonstration will not effectively target fraud and will unfairly burden providers who are not engaging in fraudulent activity.  In particular tw</w:t>
      </w:r>
      <w:r w:rsidR="009C744D" w:rsidRPr="00D13917">
        <w:rPr>
          <w:rFonts w:ascii="Times New Roman" w:hAnsi="Times New Roman" w:cs="Times New Roman"/>
          <w:sz w:val="24"/>
          <w:szCs w:val="24"/>
        </w:rPr>
        <w:t>o</w:t>
      </w:r>
      <w:r w:rsidR="0023790F" w:rsidRPr="00D13917">
        <w:rPr>
          <w:rFonts w:ascii="Times New Roman" w:hAnsi="Times New Roman" w:cs="Times New Roman"/>
          <w:sz w:val="24"/>
          <w:szCs w:val="24"/>
        </w:rPr>
        <w:t xml:space="preserve"> commenters stated that the </w:t>
      </w:r>
      <w:r w:rsidRPr="00D13917">
        <w:rPr>
          <w:rFonts w:ascii="Times New Roman" w:hAnsi="Times New Roman" w:cs="Times New Roman"/>
          <w:sz w:val="24"/>
          <w:szCs w:val="24"/>
        </w:rPr>
        <w:t xml:space="preserve">demonstration does not distinguish between fraud and unintentional </w:t>
      </w:r>
      <w:r w:rsidR="009C744D" w:rsidRPr="00D13917">
        <w:rPr>
          <w:rFonts w:ascii="Times New Roman" w:hAnsi="Times New Roman" w:cs="Times New Roman"/>
          <w:sz w:val="24"/>
          <w:szCs w:val="24"/>
        </w:rPr>
        <w:t>noncompliance</w:t>
      </w:r>
      <w:r w:rsidRPr="00D13917">
        <w:rPr>
          <w:rFonts w:ascii="Times New Roman" w:hAnsi="Times New Roman" w:cs="Times New Roman"/>
          <w:sz w:val="24"/>
          <w:szCs w:val="24"/>
        </w:rPr>
        <w:t xml:space="preserve"> with documentation requirements</w:t>
      </w:r>
      <w:r w:rsidR="0023790F" w:rsidRPr="00D13917">
        <w:rPr>
          <w:rFonts w:ascii="Times New Roman" w:hAnsi="Times New Roman" w:cs="Times New Roman"/>
          <w:sz w:val="24"/>
          <w:szCs w:val="24"/>
        </w:rPr>
        <w:t xml:space="preserve">.  </w:t>
      </w:r>
      <w:r w:rsidRPr="00D13917">
        <w:rPr>
          <w:rFonts w:ascii="Times New Roman" w:hAnsi="Times New Roman" w:cs="Times New Roman"/>
          <w:sz w:val="24"/>
          <w:szCs w:val="24"/>
        </w:rPr>
        <w:t>O</w:t>
      </w:r>
      <w:r w:rsidR="00FF175C" w:rsidRPr="00D13917">
        <w:rPr>
          <w:rFonts w:ascii="Times New Roman" w:hAnsi="Times New Roman" w:cs="Times New Roman"/>
          <w:sz w:val="24"/>
          <w:szCs w:val="24"/>
        </w:rPr>
        <w:t>ther</w:t>
      </w:r>
      <w:r w:rsidR="008F5C3B" w:rsidRPr="00D13917">
        <w:rPr>
          <w:rFonts w:ascii="Times New Roman" w:hAnsi="Times New Roman" w:cs="Times New Roman"/>
          <w:sz w:val="24"/>
          <w:szCs w:val="24"/>
        </w:rPr>
        <w:t xml:space="preserve"> commenter</w:t>
      </w:r>
      <w:r w:rsidR="00FF175C" w:rsidRPr="00D13917">
        <w:rPr>
          <w:rFonts w:ascii="Times New Roman" w:hAnsi="Times New Roman" w:cs="Times New Roman"/>
          <w:sz w:val="24"/>
          <w:szCs w:val="24"/>
        </w:rPr>
        <w:t>s</w:t>
      </w:r>
      <w:r w:rsidR="008F5C3B" w:rsidRPr="00D13917">
        <w:rPr>
          <w:rFonts w:ascii="Times New Roman" w:hAnsi="Times New Roman" w:cs="Times New Roman"/>
          <w:sz w:val="24"/>
          <w:szCs w:val="24"/>
        </w:rPr>
        <w:t xml:space="preserve"> suggested that CMS only conduct the </w:t>
      </w:r>
      <w:r w:rsidR="00FF175C" w:rsidRPr="00D13917">
        <w:rPr>
          <w:rFonts w:ascii="Times New Roman" w:hAnsi="Times New Roman" w:cs="Times New Roman"/>
          <w:sz w:val="24"/>
          <w:szCs w:val="24"/>
        </w:rPr>
        <w:t>prior</w:t>
      </w:r>
      <w:r w:rsidR="008F5C3B" w:rsidRPr="00D13917">
        <w:rPr>
          <w:rFonts w:ascii="Times New Roman" w:hAnsi="Times New Roman" w:cs="Times New Roman"/>
          <w:sz w:val="24"/>
          <w:szCs w:val="24"/>
        </w:rPr>
        <w:t xml:space="preserve"> authorization demonstration in selected areas of the states that have historically demonstrated high incidences of fraud related to home health care</w:t>
      </w:r>
      <w:r w:rsidR="00FF175C" w:rsidRPr="00D13917">
        <w:rPr>
          <w:rFonts w:ascii="Times New Roman" w:hAnsi="Times New Roman" w:cs="Times New Roman"/>
          <w:sz w:val="24"/>
          <w:szCs w:val="24"/>
        </w:rPr>
        <w:t xml:space="preserve"> or focus more on certain providers</w:t>
      </w:r>
      <w:r w:rsidR="008F5C3B" w:rsidRPr="00D13917">
        <w:rPr>
          <w:rFonts w:ascii="Times New Roman" w:hAnsi="Times New Roman" w:cs="Times New Roman"/>
          <w:sz w:val="24"/>
          <w:szCs w:val="24"/>
        </w:rPr>
        <w:t xml:space="preserve">. </w:t>
      </w:r>
    </w:p>
    <w:p w14:paraId="2B6EFB51" w14:textId="77777777" w:rsidR="00E32A56" w:rsidRDefault="00E32A56" w:rsidP="00DD511F">
      <w:pPr>
        <w:spacing w:after="0"/>
        <w:rPr>
          <w:rFonts w:ascii="Times New Roman" w:hAnsi="Times New Roman" w:cs="Times New Roman"/>
          <w:b/>
          <w:sz w:val="24"/>
          <w:szCs w:val="24"/>
        </w:rPr>
      </w:pPr>
    </w:p>
    <w:p w14:paraId="5BAC2080" w14:textId="77777777" w:rsidR="00DD511F" w:rsidRPr="00DD511F" w:rsidRDefault="00F66EDD" w:rsidP="00DD511F">
      <w:pPr>
        <w:spacing w:after="0"/>
        <w:rPr>
          <w:rFonts w:ascii="Times New Roman" w:hAnsi="Times New Roman" w:cs="Times New Roman"/>
          <w:b/>
          <w:sz w:val="24"/>
          <w:szCs w:val="24"/>
        </w:rPr>
      </w:pPr>
      <w:r w:rsidRPr="00D13917">
        <w:rPr>
          <w:rFonts w:ascii="Times New Roman" w:hAnsi="Times New Roman" w:cs="Times New Roman"/>
          <w:b/>
          <w:sz w:val="24"/>
          <w:szCs w:val="24"/>
        </w:rPr>
        <w:t xml:space="preserve">Response: </w:t>
      </w:r>
      <w:r w:rsidR="00DD511F" w:rsidRPr="00DD511F">
        <w:rPr>
          <w:rFonts w:ascii="Times New Roman" w:hAnsi="Times New Roman" w:cs="Times New Roman"/>
          <w:b/>
          <w:sz w:val="24"/>
          <w:szCs w:val="24"/>
        </w:rPr>
        <w:t xml:space="preserve">Previous CMS experience, Office of Inspection General reports, Government Accountability Office reports, and Medicare Payment Advisory Commission reports show extensive evidence of fraud and abuse in the Medicare home health benefit for treatment performed in these </w:t>
      </w:r>
      <w:r w:rsidR="00DD511F">
        <w:rPr>
          <w:rFonts w:ascii="Times New Roman" w:hAnsi="Times New Roman" w:cs="Times New Roman"/>
          <w:b/>
          <w:sz w:val="24"/>
          <w:szCs w:val="24"/>
        </w:rPr>
        <w:t>demonstration states</w:t>
      </w:r>
      <w:r w:rsidR="00DD511F" w:rsidRPr="00DD511F">
        <w:rPr>
          <w:rFonts w:ascii="Times New Roman" w:hAnsi="Times New Roman" w:cs="Times New Roman"/>
          <w:b/>
          <w:sz w:val="24"/>
          <w:szCs w:val="24"/>
        </w:rPr>
        <w:t>.</w:t>
      </w:r>
      <w:r w:rsidR="00DD511F">
        <w:rPr>
          <w:rFonts w:ascii="Times New Roman" w:hAnsi="Times New Roman" w:cs="Times New Roman"/>
          <w:b/>
          <w:sz w:val="24"/>
          <w:szCs w:val="24"/>
        </w:rPr>
        <w:t xml:space="preserve">  </w:t>
      </w:r>
      <w:r w:rsidR="00DD511F" w:rsidRPr="00DD511F">
        <w:rPr>
          <w:rFonts w:ascii="Times New Roman" w:hAnsi="Times New Roman" w:cs="Times New Roman"/>
          <w:b/>
          <w:sz w:val="24"/>
          <w:szCs w:val="24"/>
        </w:rPr>
        <w:t>Most of the demonstration states have also been identified as high-risk states that have select cities and counties under the temporary moratoria on home health provider enrollment authorized under the Affordable Care Act.</w:t>
      </w:r>
    </w:p>
    <w:p w14:paraId="7567B2AD" w14:textId="24DE020A" w:rsidR="00125EA4" w:rsidRDefault="00DD511F" w:rsidP="00DD511F">
      <w:pPr>
        <w:spacing w:after="0"/>
        <w:rPr>
          <w:rFonts w:ascii="Times New Roman" w:hAnsi="Times New Roman" w:cs="Times New Roman"/>
          <w:b/>
          <w:sz w:val="24"/>
          <w:szCs w:val="24"/>
        </w:rPr>
      </w:pPr>
      <w:r>
        <w:rPr>
          <w:rFonts w:ascii="Times New Roman" w:hAnsi="Times New Roman" w:cs="Times New Roman"/>
          <w:b/>
          <w:sz w:val="24"/>
          <w:szCs w:val="24"/>
        </w:rPr>
        <w:t>Additionally, t</w:t>
      </w:r>
      <w:r w:rsidRPr="00DD511F">
        <w:rPr>
          <w:rFonts w:ascii="Times New Roman" w:hAnsi="Times New Roman" w:cs="Times New Roman"/>
          <w:b/>
          <w:sz w:val="24"/>
          <w:szCs w:val="24"/>
        </w:rPr>
        <w:t>he Medicare improper payment rate for home health services increased from 17.3 percent in 2013 to 51.4 percent in 2014. The Fiscal Year 2015 HHS Agency Financial Report reported a further increase to 59 percent in 2015.</w:t>
      </w:r>
      <w:r>
        <w:rPr>
          <w:rFonts w:ascii="Times New Roman" w:hAnsi="Times New Roman" w:cs="Times New Roman"/>
          <w:b/>
          <w:sz w:val="24"/>
          <w:szCs w:val="24"/>
        </w:rPr>
        <w:t xml:space="preserve">  </w:t>
      </w:r>
      <w:r w:rsidR="00565E4B">
        <w:rPr>
          <w:rFonts w:ascii="Times New Roman" w:hAnsi="Times New Roman" w:cs="Times New Roman"/>
          <w:b/>
          <w:sz w:val="24"/>
          <w:szCs w:val="24"/>
        </w:rPr>
        <w:t xml:space="preserve">We acknowledge that </w:t>
      </w:r>
      <w:r w:rsidR="001C65D3">
        <w:rPr>
          <w:rFonts w:ascii="Times New Roman" w:hAnsi="Times New Roman" w:cs="Times New Roman"/>
          <w:b/>
          <w:sz w:val="24"/>
          <w:szCs w:val="24"/>
        </w:rPr>
        <w:t>poor</w:t>
      </w:r>
      <w:r w:rsidR="00565E4B">
        <w:rPr>
          <w:rFonts w:ascii="Times New Roman" w:hAnsi="Times New Roman" w:cs="Times New Roman"/>
          <w:b/>
          <w:sz w:val="24"/>
          <w:szCs w:val="24"/>
        </w:rPr>
        <w:t xml:space="preserve"> </w:t>
      </w:r>
      <w:r w:rsidR="001C65D3">
        <w:rPr>
          <w:rFonts w:ascii="Times New Roman" w:hAnsi="Times New Roman" w:cs="Times New Roman"/>
          <w:b/>
          <w:sz w:val="24"/>
          <w:szCs w:val="24"/>
        </w:rPr>
        <w:t xml:space="preserve">or missing </w:t>
      </w:r>
      <w:r w:rsidR="00565E4B">
        <w:rPr>
          <w:rFonts w:ascii="Times New Roman" w:hAnsi="Times New Roman" w:cs="Times New Roman"/>
          <w:b/>
          <w:sz w:val="24"/>
          <w:szCs w:val="24"/>
        </w:rPr>
        <w:t xml:space="preserve">documentation accounts for a large part of the improper payment rate.  </w:t>
      </w:r>
      <w:r w:rsidR="00125EA4">
        <w:rPr>
          <w:rFonts w:ascii="Times New Roman" w:hAnsi="Times New Roman" w:cs="Times New Roman"/>
          <w:b/>
          <w:sz w:val="24"/>
          <w:szCs w:val="24"/>
        </w:rPr>
        <w:t xml:space="preserve">Due to the depth of the problem, a broad approach is needed.  </w:t>
      </w:r>
    </w:p>
    <w:p w14:paraId="263E916F" w14:textId="77777777" w:rsidR="00125EA4" w:rsidRDefault="00125EA4" w:rsidP="00DD511F">
      <w:pPr>
        <w:spacing w:after="0"/>
        <w:rPr>
          <w:rFonts w:ascii="Times New Roman" w:hAnsi="Times New Roman" w:cs="Times New Roman"/>
          <w:b/>
          <w:sz w:val="24"/>
          <w:szCs w:val="24"/>
        </w:rPr>
      </w:pPr>
    </w:p>
    <w:p w14:paraId="495E0918" w14:textId="77777777" w:rsidR="00125EA4" w:rsidRPr="00D13917" w:rsidRDefault="00125EA4" w:rsidP="00125EA4">
      <w:pPr>
        <w:spacing w:after="0"/>
        <w:rPr>
          <w:rFonts w:ascii="Times New Roman" w:hAnsi="Times New Roman" w:cs="Times New Roman"/>
          <w:sz w:val="24"/>
          <w:szCs w:val="24"/>
        </w:rPr>
      </w:pPr>
      <w:r w:rsidRPr="00D13917">
        <w:rPr>
          <w:rFonts w:ascii="Times New Roman" w:hAnsi="Times New Roman" w:cs="Times New Roman"/>
          <w:sz w:val="24"/>
          <w:szCs w:val="24"/>
        </w:rPr>
        <w:t xml:space="preserve">One commenter </w:t>
      </w:r>
      <w:r w:rsidRPr="00B12761">
        <w:rPr>
          <w:rFonts w:ascii="Times New Roman" w:hAnsi="Times New Roman" w:cs="Times New Roman"/>
          <w:sz w:val="24"/>
          <w:szCs w:val="24"/>
        </w:rPr>
        <w:t xml:space="preserve">suggested limiting submission of documents to what can reasonably be obtained by the Home Health Agency in the short amount of time that will show the beneficiary eligible for the home health benefit.  </w:t>
      </w:r>
    </w:p>
    <w:p w14:paraId="378FB948" w14:textId="77777777" w:rsidR="00125EA4" w:rsidRDefault="00125EA4" w:rsidP="00DD511F">
      <w:pPr>
        <w:spacing w:after="0"/>
        <w:rPr>
          <w:rFonts w:ascii="Times New Roman" w:hAnsi="Times New Roman" w:cs="Times New Roman"/>
          <w:b/>
          <w:sz w:val="24"/>
          <w:szCs w:val="24"/>
        </w:rPr>
      </w:pPr>
    </w:p>
    <w:p w14:paraId="1FC3D7A6" w14:textId="77777777" w:rsidR="00DD511F" w:rsidRPr="00720D44" w:rsidRDefault="0027690E" w:rsidP="00DD511F">
      <w:pPr>
        <w:spacing w:after="0"/>
        <w:rPr>
          <w:rFonts w:ascii="Times New Roman" w:hAnsi="Times New Roman" w:cs="Times New Roman"/>
          <w:b/>
          <w:sz w:val="24"/>
          <w:szCs w:val="24"/>
        </w:rPr>
      </w:pPr>
      <w:r>
        <w:rPr>
          <w:rFonts w:ascii="Times New Roman" w:hAnsi="Times New Roman" w:cs="Times New Roman"/>
          <w:b/>
          <w:color w:val="000000" w:themeColor="text1"/>
          <w:sz w:val="24"/>
          <w:szCs w:val="24"/>
        </w:rPr>
        <w:t xml:space="preserve">Response: </w:t>
      </w:r>
      <w:r w:rsidR="00125EA4">
        <w:rPr>
          <w:rFonts w:ascii="Times New Roman" w:hAnsi="Times New Roman" w:cs="Times New Roman"/>
          <w:b/>
          <w:color w:val="000000" w:themeColor="text1"/>
          <w:sz w:val="24"/>
          <w:szCs w:val="24"/>
        </w:rPr>
        <w:t>T</w:t>
      </w:r>
      <w:r w:rsidR="00125EA4" w:rsidRPr="00125EA4">
        <w:rPr>
          <w:rFonts w:ascii="Times New Roman" w:hAnsi="Times New Roman" w:cs="Times New Roman"/>
          <w:b/>
          <w:color w:val="000000" w:themeColor="text1"/>
          <w:sz w:val="24"/>
          <w:szCs w:val="24"/>
        </w:rPr>
        <w:t xml:space="preserve">his demonstration makes no changes to beneficiary eligibility for home health services under Medicare and does </w:t>
      </w:r>
      <w:r w:rsidR="00125EA4">
        <w:rPr>
          <w:rFonts w:ascii="Times New Roman" w:hAnsi="Times New Roman" w:cs="Times New Roman"/>
          <w:b/>
          <w:color w:val="000000" w:themeColor="text1"/>
          <w:sz w:val="24"/>
          <w:szCs w:val="24"/>
        </w:rPr>
        <w:t xml:space="preserve">create any new documentation </w:t>
      </w:r>
      <w:r w:rsidR="00125EA4" w:rsidRPr="00125EA4">
        <w:rPr>
          <w:rFonts w:ascii="Times New Roman" w:hAnsi="Times New Roman" w:cs="Times New Roman"/>
          <w:b/>
          <w:color w:val="000000" w:themeColor="text1"/>
          <w:sz w:val="24"/>
          <w:szCs w:val="24"/>
        </w:rPr>
        <w:t>require</w:t>
      </w:r>
      <w:r w:rsidR="00125EA4">
        <w:rPr>
          <w:rFonts w:ascii="Times New Roman" w:hAnsi="Times New Roman" w:cs="Times New Roman"/>
          <w:b/>
          <w:color w:val="000000" w:themeColor="text1"/>
          <w:sz w:val="24"/>
          <w:szCs w:val="24"/>
        </w:rPr>
        <w:t>ments</w:t>
      </w:r>
      <w:r w:rsidR="00125EA4" w:rsidRPr="00125EA4">
        <w:rPr>
          <w:rFonts w:ascii="Times New Roman" w:hAnsi="Times New Roman" w:cs="Times New Roman"/>
          <w:b/>
          <w:color w:val="000000" w:themeColor="text1"/>
          <w:sz w:val="24"/>
          <w:szCs w:val="24"/>
        </w:rPr>
        <w:t>.  It will help CMS make sure that all relevant clinical and/or medical documentation requirements for home health services are met before claims are submitted for payment</w:t>
      </w:r>
      <w:r w:rsidR="00125EA4" w:rsidRPr="00720D44">
        <w:rPr>
          <w:rFonts w:ascii="Times New Roman" w:hAnsi="Times New Roman" w:cs="Times New Roman"/>
          <w:b/>
          <w:color w:val="000000" w:themeColor="text1"/>
          <w:sz w:val="24"/>
          <w:szCs w:val="24"/>
        </w:rPr>
        <w:t xml:space="preserve">.  </w:t>
      </w:r>
      <w:r w:rsidR="00720D44" w:rsidRPr="00720D44">
        <w:rPr>
          <w:rFonts w:ascii="Times New Roman" w:hAnsi="Times New Roman" w:cs="Times New Roman"/>
          <w:b/>
          <w:color w:val="000000" w:themeColor="text1"/>
          <w:sz w:val="24"/>
          <w:szCs w:val="24"/>
        </w:rPr>
        <w:t>It is reasonable that a home health agency can obtain all needed documentation s</w:t>
      </w:r>
      <w:r w:rsidR="00125EA4" w:rsidRPr="00720D44">
        <w:rPr>
          <w:rFonts w:ascii="Times New Roman" w:hAnsi="Times New Roman" w:cs="Times New Roman"/>
          <w:b/>
          <w:color w:val="000000" w:themeColor="text1"/>
          <w:sz w:val="24"/>
          <w:szCs w:val="24"/>
        </w:rPr>
        <w:t xml:space="preserve">ince the pre-claim review request may be submitted </w:t>
      </w:r>
      <w:r w:rsidR="00125EA4" w:rsidRPr="00720D44">
        <w:rPr>
          <w:rFonts w:ascii="Times New Roman"/>
          <w:b/>
          <w:sz w:val="24"/>
        </w:rPr>
        <w:t>any time before the final claim</w:t>
      </w:r>
      <w:r w:rsidR="00125EA4" w:rsidRPr="00720D44">
        <w:rPr>
          <w:rFonts w:ascii="Times New Roman"/>
          <w:b/>
          <w:spacing w:val="-13"/>
          <w:sz w:val="24"/>
        </w:rPr>
        <w:t xml:space="preserve"> </w:t>
      </w:r>
      <w:r w:rsidR="00125EA4" w:rsidRPr="00720D44">
        <w:rPr>
          <w:rFonts w:ascii="Times New Roman"/>
          <w:b/>
          <w:sz w:val="24"/>
        </w:rPr>
        <w:t>is submitted.</w:t>
      </w:r>
    </w:p>
    <w:p w14:paraId="3734C2A3" w14:textId="77777777" w:rsidR="00DD511F" w:rsidRDefault="00DD511F" w:rsidP="00DD511F">
      <w:pPr>
        <w:spacing w:after="0"/>
        <w:rPr>
          <w:rFonts w:ascii="Times New Roman" w:hAnsi="Times New Roman" w:cs="Times New Roman"/>
          <w:b/>
          <w:sz w:val="24"/>
          <w:szCs w:val="24"/>
        </w:rPr>
      </w:pPr>
    </w:p>
    <w:p w14:paraId="7E1BBE0E" w14:textId="5B51BB98" w:rsidR="00B67837" w:rsidRPr="00D13917" w:rsidRDefault="00D24B7F" w:rsidP="00947D4A">
      <w:pPr>
        <w:spacing w:after="0"/>
        <w:rPr>
          <w:rFonts w:ascii="Times New Roman" w:hAnsi="Times New Roman" w:cs="Times New Roman"/>
          <w:sz w:val="24"/>
          <w:szCs w:val="24"/>
        </w:rPr>
      </w:pPr>
      <w:r w:rsidRPr="00D13917">
        <w:rPr>
          <w:rFonts w:ascii="Times New Roman" w:hAnsi="Times New Roman" w:cs="Times New Roman"/>
          <w:sz w:val="24"/>
          <w:szCs w:val="24"/>
        </w:rPr>
        <w:t xml:space="preserve">One </w:t>
      </w:r>
      <w:r w:rsidR="00F66EDD" w:rsidRPr="00D13917">
        <w:rPr>
          <w:rFonts w:ascii="Times New Roman" w:hAnsi="Times New Roman" w:cs="Times New Roman"/>
          <w:sz w:val="24"/>
          <w:szCs w:val="24"/>
        </w:rPr>
        <w:t>commenter stated that the demonstration will interfere with the goals of CMS’s alternative payment models</w:t>
      </w:r>
      <w:r w:rsidR="002606EC" w:rsidRPr="00D13917">
        <w:rPr>
          <w:rFonts w:ascii="Times New Roman" w:hAnsi="Times New Roman" w:cs="Times New Roman"/>
          <w:sz w:val="24"/>
          <w:szCs w:val="24"/>
        </w:rPr>
        <w:t xml:space="preserve"> (APM)</w:t>
      </w:r>
      <w:r w:rsidR="00F66EDD" w:rsidRPr="00D13917">
        <w:rPr>
          <w:rFonts w:ascii="Times New Roman" w:hAnsi="Times New Roman" w:cs="Times New Roman"/>
          <w:sz w:val="24"/>
          <w:szCs w:val="24"/>
        </w:rPr>
        <w:t xml:space="preserve">.  </w:t>
      </w:r>
      <w:r w:rsidR="002606EC" w:rsidRPr="00D13917">
        <w:rPr>
          <w:rFonts w:ascii="Times New Roman" w:hAnsi="Times New Roman" w:cs="Times New Roman"/>
          <w:sz w:val="24"/>
          <w:szCs w:val="24"/>
        </w:rPr>
        <w:t>They were concerned this demonstration would be placing all agencies on 100% pre-claim A</w:t>
      </w:r>
      <w:r w:rsidR="001C65D3">
        <w:rPr>
          <w:rFonts w:ascii="Times New Roman" w:hAnsi="Times New Roman" w:cs="Times New Roman"/>
          <w:sz w:val="24"/>
          <w:szCs w:val="24"/>
        </w:rPr>
        <w:t xml:space="preserve">dditional </w:t>
      </w:r>
      <w:r w:rsidR="00B3511E" w:rsidRPr="00D13917">
        <w:rPr>
          <w:rFonts w:ascii="Times New Roman" w:hAnsi="Times New Roman" w:cs="Times New Roman"/>
          <w:sz w:val="24"/>
          <w:szCs w:val="24"/>
        </w:rPr>
        <w:t>D</w:t>
      </w:r>
      <w:r w:rsidR="00B3511E">
        <w:rPr>
          <w:rFonts w:ascii="Times New Roman" w:hAnsi="Times New Roman" w:cs="Times New Roman"/>
          <w:sz w:val="24"/>
          <w:szCs w:val="24"/>
        </w:rPr>
        <w:t xml:space="preserve">ocumentation </w:t>
      </w:r>
      <w:r w:rsidR="002606EC" w:rsidRPr="00D13917">
        <w:rPr>
          <w:rFonts w:ascii="Times New Roman" w:hAnsi="Times New Roman" w:cs="Times New Roman"/>
          <w:sz w:val="24"/>
          <w:szCs w:val="24"/>
        </w:rPr>
        <w:t>R</w:t>
      </w:r>
      <w:r w:rsidR="00B3511E">
        <w:rPr>
          <w:rFonts w:ascii="Times New Roman" w:hAnsi="Times New Roman" w:cs="Times New Roman"/>
          <w:sz w:val="24"/>
          <w:szCs w:val="24"/>
        </w:rPr>
        <w:t>equest (ADR)</w:t>
      </w:r>
      <w:r w:rsidR="002606EC" w:rsidRPr="00D13917">
        <w:rPr>
          <w:rFonts w:ascii="Times New Roman" w:hAnsi="Times New Roman" w:cs="Times New Roman"/>
          <w:sz w:val="24"/>
          <w:szCs w:val="24"/>
        </w:rPr>
        <w:t xml:space="preserve"> review without cause</w:t>
      </w:r>
      <w:r w:rsidR="00B67837" w:rsidRPr="00D13917">
        <w:rPr>
          <w:rFonts w:ascii="Times New Roman" w:hAnsi="Times New Roman" w:cs="Times New Roman"/>
          <w:sz w:val="24"/>
          <w:szCs w:val="24"/>
        </w:rPr>
        <w:t>.</w:t>
      </w:r>
    </w:p>
    <w:p w14:paraId="09570CEF" w14:textId="77777777" w:rsidR="00720D44" w:rsidRDefault="00720D44" w:rsidP="00947D4A">
      <w:pPr>
        <w:spacing w:after="0"/>
        <w:rPr>
          <w:rFonts w:ascii="Times New Roman" w:hAnsi="Times New Roman" w:cs="Times New Roman"/>
          <w:b/>
          <w:sz w:val="24"/>
          <w:szCs w:val="24"/>
        </w:rPr>
      </w:pPr>
    </w:p>
    <w:p w14:paraId="6B97EB63" w14:textId="6996A124" w:rsidR="00B67837" w:rsidRPr="00D13917" w:rsidRDefault="00F66EDD" w:rsidP="00947D4A">
      <w:pPr>
        <w:spacing w:after="0"/>
        <w:rPr>
          <w:rFonts w:ascii="Times New Roman" w:hAnsi="Times New Roman" w:cs="Times New Roman"/>
          <w:b/>
          <w:sz w:val="24"/>
          <w:szCs w:val="24"/>
        </w:rPr>
      </w:pPr>
      <w:r w:rsidRPr="00D13917">
        <w:rPr>
          <w:rFonts w:ascii="Times New Roman" w:hAnsi="Times New Roman" w:cs="Times New Roman"/>
          <w:b/>
          <w:sz w:val="24"/>
          <w:szCs w:val="24"/>
        </w:rPr>
        <w:t>Response:</w:t>
      </w:r>
      <w:r w:rsidRPr="00D13917">
        <w:rPr>
          <w:rFonts w:ascii="Times New Roman" w:hAnsi="Times New Roman" w:cs="Times New Roman"/>
          <w:sz w:val="24"/>
          <w:szCs w:val="24"/>
        </w:rPr>
        <w:t xml:space="preserve"> </w:t>
      </w:r>
      <w:r w:rsidR="002606EC" w:rsidRPr="00D13917">
        <w:rPr>
          <w:rFonts w:ascii="Times New Roman" w:hAnsi="Times New Roman" w:cs="Times New Roman"/>
          <w:b/>
          <w:sz w:val="24"/>
          <w:szCs w:val="24"/>
        </w:rPr>
        <w:t>This demonstration</w:t>
      </w:r>
      <w:r w:rsidRPr="00D13917">
        <w:rPr>
          <w:rFonts w:ascii="Times New Roman" w:hAnsi="Times New Roman" w:cs="Times New Roman"/>
          <w:b/>
          <w:sz w:val="24"/>
          <w:szCs w:val="24"/>
        </w:rPr>
        <w:t xml:space="preserve"> affirms or non-affirms the service before the final claim is submitted.  APM would only apply to claims that are submitted, medically necessary and approved for payment.</w:t>
      </w:r>
      <w:r w:rsidR="00B67837" w:rsidRPr="00D13917">
        <w:rPr>
          <w:rFonts w:ascii="Times New Roman" w:hAnsi="Times New Roman" w:cs="Times New Roman"/>
          <w:b/>
          <w:sz w:val="24"/>
          <w:szCs w:val="24"/>
        </w:rPr>
        <w:t xml:space="preserve">  This demonstration will not interfere with the bundled payments or </w:t>
      </w:r>
      <w:r w:rsidR="00B3511E">
        <w:rPr>
          <w:rFonts w:ascii="Times New Roman" w:hAnsi="Times New Roman" w:cs="Times New Roman"/>
          <w:b/>
          <w:sz w:val="24"/>
          <w:szCs w:val="24"/>
        </w:rPr>
        <w:t xml:space="preserve">quality </w:t>
      </w:r>
      <w:r w:rsidR="00B67837" w:rsidRPr="00D13917">
        <w:rPr>
          <w:rFonts w:ascii="Times New Roman" w:hAnsi="Times New Roman" w:cs="Times New Roman"/>
          <w:b/>
          <w:sz w:val="24"/>
          <w:szCs w:val="24"/>
        </w:rPr>
        <w:t xml:space="preserve">measure models.  </w:t>
      </w:r>
      <w:r w:rsidR="002606EC" w:rsidRPr="00D13917">
        <w:rPr>
          <w:rFonts w:ascii="Times New Roman" w:hAnsi="Times New Roman" w:cs="Times New Roman"/>
          <w:b/>
          <w:sz w:val="24"/>
          <w:szCs w:val="24"/>
        </w:rPr>
        <w:t xml:space="preserve">This </w:t>
      </w:r>
      <w:r w:rsidR="0027690E">
        <w:rPr>
          <w:rFonts w:ascii="Times New Roman" w:hAnsi="Times New Roman" w:cs="Times New Roman"/>
          <w:b/>
          <w:sz w:val="24"/>
          <w:szCs w:val="24"/>
        </w:rPr>
        <w:t>demonstration does not put all Home Health A</w:t>
      </w:r>
      <w:r w:rsidR="002606EC" w:rsidRPr="00D13917">
        <w:rPr>
          <w:rFonts w:ascii="Times New Roman" w:hAnsi="Times New Roman" w:cs="Times New Roman"/>
          <w:b/>
          <w:sz w:val="24"/>
          <w:szCs w:val="24"/>
        </w:rPr>
        <w:t>gencies on 100% pre-</w:t>
      </w:r>
      <w:r w:rsidR="0027690E">
        <w:rPr>
          <w:rFonts w:ascii="Times New Roman" w:hAnsi="Times New Roman" w:cs="Times New Roman"/>
          <w:b/>
          <w:sz w:val="24"/>
          <w:szCs w:val="24"/>
        </w:rPr>
        <w:t>payment ADR review.  For those H</w:t>
      </w:r>
      <w:r w:rsidR="002606EC" w:rsidRPr="00D13917">
        <w:rPr>
          <w:rFonts w:ascii="Times New Roman" w:hAnsi="Times New Roman" w:cs="Times New Roman"/>
          <w:b/>
          <w:sz w:val="24"/>
          <w:szCs w:val="24"/>
        </w:rPr>
        <w:t xml:space="preserve">ome </w:t>
      </w:r>
      <w:r w:rsidR="0027690E">
        <w:rPr>
          <w:rFonts w:ascii="Times New Roman" w:hAnsi="Times New Roman" w:cs="Times New Roman"/>
          <w:b/>
          <w:sz w:val="24"/>
          <w:szCs w:val="24"/>
        </w:rPr>
        <w:t>H</w:t>
      </w:r>
      <w:r w:rsidR="002606EC" w:rsidRPr="00D13917">
        <w:rPr>
          <w:rFonts w:ascii="Times New Roman" w:hAnsi="Times New Roman" w:cs="Times New Roman"/>
          <w:b/>
          <w:sz w:val="24"/>
          <w:szCs w:val="24"/>
        </w:rPr>
        <w:t xml:space="preserve">ealth </w:t>
      </w:r>
      <w:r w:rsidR="0027690E">
        <w:rPr>
          <w:rFonts w:ascii="Times New Roman" w:hAnsi="Times New Roman" w:cs="Times New Roman"/>
          <w:b/>
          <w:sz w:val="24"/>
          <w:szCs w:val="24"/>
        </w:rPr>
        <w:t>A</w:t>
      </w:r>
      <w:r w:rsidR="002606EC" w:rsidRPr="00D13917">
        <w:rPr>
          <w:rFonts w:ascii="Times New Roman" w:hAnsi="Times New Roman" w:cs="Times New Roman"/>
          <w:b/>
          <w:sz w:val="24"/>
          <w:szCs w:val="24"/>
        </w:rPr>
        <w:t xml:space="preserve">gencies who utilize the request process and receive a non-affirmed decision, they will have unlimited chances to fix the issues with their request and resubmit their request prior to </w:t>
      </w:r>
      <w:r w:rsidR="009C744D" w:rsidRPr="00D13917">
        <w:rPr>
          <w:rFonts w:ascii="Times New Roman" w:hAnsi="Times New Roman" w:cs="Times New Roman"/>
          <w:b/>
          <w:sz w:val="24"/>
          <w:szCs w:val="24"/>
        </w:rPr>
        <w:t>submitting</w:t>
      </w:r>
      <w:r w:rsidR="002606EC" w:rsidRPr="00D13917">
        <w:rPr>
          <w:rFonts w:ascii="Times New Roman" w:hAnsi="Times New Roman" w:cs="Times New Roman"/>
          <w:b/>
          <w:sz w:val="24"/>
          <w:szCs w:val="24"/>
        </w:rPr>
        <w:t xml:space="preserve"> the final claim for payment.  With pre-payment review through an ADR, there is no opportunity to fix any issues and resubmit.  The home health agency would be required to use the appeal process if they feel the claim should have been paid. </w:t>
      </w:r>
    </w:p>
    <w:p w14:paraId="3E2E2881" w14:textId="77777777" w:rsidR="001C1233" w:rsidRPr="00D13917" w:rsidRDefault="001C1233" w:rsidP="00947D4A">
      <w:pPr>
        <w:spacing w:after="0"/>
        <w:rPr>
          <w:rFonts w:ascii="Times New Roman" w:hAnsi="Times New Roman" w:cs="Times New Roman"/>
          <w:b/>
          <w:sz w:val="24"/>
          <w:szCs w:val="24"/>
        </w:rPr>
      </w:pPr>
    </w:p>
    <w:p w14:paraId="0BD4BA4D" w14:textId="77777777" w:rsidR="00763864" w:rsidRPr="00D13917" w:rsidRDefault="002606EC" w:rsidP="00947D4A">
      <w:pPr>
        <w:spacing w:after="0"/>
        <w:rPr>
          <w:rFonts w:ascii="Times New Roman" w:hAnsi="Times New Roman" w:cs="Times New Roman"/>
          <w:sz w:val="24"/>
          <w:szCs w:val="24"/>
        </w:rPr>
      </w:pPr>
      <w:r w:rsidRPr="00D13917">
        <w:rPr>
          <w:rFonts w:ascii="Times New Roman" w:hAnsi="Times New Roman" w:cs="Times New Roman"/>
          <w:sz w:val="24"/>
          <w:szCs w:val="24"/>
        </w:rPr>
        <w:t>One c</w:t>
      </w:r>
      <w:r w:rsidR="00F66EDD" w:rsidRPr="00D13917">
        <w:rPr>
          <w:rFonts w:ascii="Times New Roman" w:hAnsi="Times New Roman" w:cs="Times New Roman"/>
          <w:sz w:val="24"/>
          <w:szCs w:val="24"/>
        </w:rPr>
        <w:t xml:space="preserve">ommenter stated that the demonstration has no authority to be implemented.  </w:t>
      </w:r>
      <w:r w:rsidR="00763864" w:rsidRPr="00D13917">
        <w:rPr>
          <w:rFonts w:ascii="Times New Roman" w:hAnsi="Times New Roman" w:cs="Times New Roman"/>
          <w:sz w:val="24"/>
          <w:szCs w:val="24"/>
        </w:rPr>
        <w:t xml:space="preserve">The commenter also states that the provision CMS cites does not give legal authority because the demonstration is not a means of either investigating or prosecuting fraud since the demonstration will screen every home health service claim in the states.  </w:t>
      </w:r>
      <w:r w:rsidR="0089302A" w:rsidRPr="00D13917">
        <w:rPr>
          <w:rFonts w:ascii="Times New Roman" w:hAnsi="Times New Roman" w:cs="Times New Roman"/>
          <w:sz w:val="24"/>
          <w:szCs w:val="24"/>
        </w:rPr>
        <w:t xml:space="preserve">The </w:t>
      </w:r>
      <w:r w:rsidR="009C744D" w:rsidRPr="00D13917">
        <w:rPr>
          <w:rFonts w:ascii="Times New Roman" w:hAnsi="Times New Roman" w:cs="Times New Roman"/>
          <w:sz w:val="24"/>
          <w:szCs w:val="24"/>
        </w:rPr>
        <w:t>commenter believe</w:t>
      </w:r>
      <w:r w:rsidR="00DF76AE">
        <w:rPr>
          <w:rFonts w:ascii="Times New Roman" w:hAnsi="Times New Roman" w:cs="Times New Roman"/>
          <w:sz w:val="24"/>
          <w:szCs w:val="24"/>
        </w:rPr>
        <w:t>s</w:t>
      </w:r>
      <w:r w:rsidR="00763864" w:rsidRPr="00D13917">
        <w:rPr>
          <w:rFonts w:ascii="Times New Roman" w:hAnsi="Times New Roman" w:cs="Times New Roman"/>
          <w:sz w:val="24"/>
          <w:szCs w:val="24"/>
        </w:rPr>
        <w:t xml:space="preserve"> that</w:t>
      </w:r>
      <w:r w:rsidR="009C744D" w:rsidRPr="00D13917">
        <w:rPr>
          <w:rFonts w:ascii="Times New Roman" w:hAnsi="Times New Roman" w:cs="Times New Roman"/>
          <w:sz w:val="24"/>
          <w:szCs w:val="24"/>
        </w:rPr>
        <w:t xml:space="preserve"> </w:t>
      </w:r>
      <w:r w:rsidR="0089302A" w:rsidRPr="00D13917">
        <w:rPr>
          <w:rFonts w:ascii="Times New Roman" w:hAnsi="Times New Roman" w:cs="Times New Roman"/>
          <w:sz w:val="24"/>
          <w:szCs w:val="24"/>
        </w:rPr>
        <w:t>any proposal to implement a pre-claim review system</w:t>
      </w:r>
      <w:r w:rsidR="00AE6A19" w:rsidRPr="00D13917">
        <w:rPr>
          <w:rFonts w:ascii="Times New Roman" w:hAnsi="Times New Roman" w:cs="Times New Roman"/>
          <w:sz w:val="24"/>
          <w:szCs w:val="24"/>
        </w:rPr>
        <w:t>,</w:t>
      </w:r>
      <w:r w:rsidR="00EE11A5">
        <w:rPr>
          <w:rFonts w:ascii="Times New Roman" w:hAnsi="Times New Roman" w:cs="Times New Roman"/>
          <w:sz w:val="24"/>
          <w:szCs w:val="24"/>
        </w:rPr>
        <w:t xml:space="preserve"> would </w:t>
      </w:r>
      <w:r w:rsidR="00DF76AE">
        <w:rPr>
          <w:rFonts w:ascii="Times New Roman" w:hAnsi="Times New Roman" w:cs="Times New Roman"/>
          <w:sz w:val="24"/>
          <w:szCs w:val="24"/>
        </w:rPr>
        <w:t xml:space="preserve">need to occur through </w:t>
      </w:r>
      <w:r w:rsidR="00763864" w:rsidRPr="00D13917">
        <w:rPr>
          <w:rFonts w:ascii="Times New Roman" w:hAnsi="Times New Roman" w:cs="Times New Roman"/>
          <w:sz w:val="24"/>
          <w:szCs w:val="24"/>
        </w:rPr>
        <w:t>rulemak</w:t>
      </w:r>
      <w:r w:rsidR="00DF76AE">
        <w:rPr>
          <w:rFonts w:ascii="Times New Roman" w:hAnsi="Times New Roman" w:cs="Times New Roman"/>
          <w:sz w:val="24"/>
          <w:szCs w:val="24"/>
        </w:rPr>
        <w:t>ing because it would be a major</w:t>
      </w:r>
      <w:r w:rsidR="00763864" w:rsidRPr="00D13917">
        <w:rPr>
          <w:rFonts w:ascii="Times New Roman" w:hAnsi="Times New Roman" w:cs="Times New Roman"/>
          <w:sz w:val="24"/>
          <w:szCs w:val="24"/>
        </w:rPr>
        <w:t xml:space="preserve"> change </w:t>
      </w:r>
      <w:r w:rsidR="0089302A" w:rsidRPr="00D13917">
        <w:rPr>
          <w:rFonts w:ascii="Times New Roman" w:hAnsi="Times New Roman" w:cs="Times New Roman"/>
          <w:sz w:val="24"/>
          <w:szCs w:val="24"/>
        </w:rPr>
        <w:t>in that it results in an automatic claim denial if there is not an affirmative decision</w:t>
      </w:r>
      <w:r w:rsidR="00763864" w:rsidRPr="00D13917">
        <w:rPr>
          <w:rFonts w:ascii="Times New Roman" w:hAnsi="Times New Roman" w:cs="Times New Roman"/>
          <w:sz w:val="24"/>
          <w:szCs w:val="24"/>
        </w:rPr>
        <w:t>.</w:t>
      </w:r>
      <w:r w:rsidR="00BD27D6" w:rsidRPr="00D13917">
        <w:rPr>
          <w:rFonts w:ascii="Times New Roman" w:hAnsi="Times New Roman" w:cs="Times New Roman"/>
          <w:sz w:val="24"/>
          <w:szCs w:val="24"/>
        </w:rPr>
        <w:t xml:space="preserve">  </w:t>
      </w:r>
      <w:r w:rsidR="0089302A" w:rsidRPr="00D13917">
        <w:rPr>
          <w:rFonts w:ascii="Times New Roman" w:hAnsi="Times New Roman" w:cs="Times New Roman"/>
          <w:sz w:val="24"/>
          <w:szCs w:val="24"/>
        </w:rPr>
        <w:t>Also, the commenter felt the demonstration was violating various statutes by implementing the prior authorization demonstration through the PRA Notice</w:t>
      </w:r>
      <w:r w:rsidR="00E32A56">
        <w:rPr>
          <w:rFonts w:ascii="Times New Roman" w:hAnsi="Times New Roman" w:cs="Times New Roman"/>
          <w:sz w:val="24"/>
          <w:szCs w:val="24"/>
        </w:rPr>
        <w:t xml:space="preserve">.  </w:t>
      </w:r>
      <w:r w:rsidR="0089302A" w:rsidRPr="00D13917" w:rsidDel="0089302A">
        <w:rPr>
          <w:rFonts w:ascii="Times New Roman" w:hAnsi="Times New Roman" w:cs="Times New Roman"/>
          <w:sz w:val="24"/>
          <w:szCs w:val="24"/>
        </w:rPr>
        <w:t xml:space="preserve"> </w:t>
      </w:r>
    </w:p>
    <w:p w14:paraId="7AFBE2DA" w14:textId="77777777" w:rsidR="00E32A56" w:rsidRDefault="00E32A56" w:rsidP="00947D4A">
      <w:pPr>
        <w:spacing w:after="0"/>
        <w:rPr>
          <w:rFonts w:ascii="Times New Roman" w:hAnsi="Times New Roman" w:cs="Times New Roman"/>
          <w:b/>
          <w:sz w:val="24"/>
          <w:szCs w:val="24"/>
        </w:rPr>
      </w:pPr>
    </w:p>
    <w:p w14:paraId="2C3ABEF5" w14:textId="600437A0" w:rsidR="00795A07" w:rsidRPr="00D13917" w:rsidRDefault="00F66EDD" w:rsidP="00947D4A">
      <w:pPr>
        <w:spacing w:after="0"/>
        <w:rPr>
          <w:rFonts w:ascii="Times New Roman" w:hAnsi="Times New Roman" w:cs="Times New Roman"/>
          <w:b/>
          <w:sz w:val="24"/>
          <w:szCs w:val="24"/>
        </w:rPr>
      </w:pPr>
      <w:r w:rsidRPr="00D13917">
        <w:rPr>
          <w:rFonts w:ascii="Times New Roman" w:hAnsi="Times New Roman" w:cs="Times New Roman"/>
          <w:b/>
          <w:sz w:val="24"/>
          <w:szCs w:val="24"/>
        </w:rPr>
        <w:t>Response:</w:t>
      </w:r>
      <w:r w:rsidRPr="00D13917">
        <w:rPr>
          <w:rFonts w:ascii="Times New Roman" w:hAnsi="Times New Roman" w:cs="Times New Roman"/>
          <w:sz w:val="24"/>
          <w:szCs w:val="24"/>
        </w:rPr>
        <w:t xml:space="preserve"> </w:t>
      </w:r>
      <w:r w:rsidRPr="00D13917">
        <w:rPr>
          <w:rFonts w:ascii="Times New Roman" w:hAnsi="Times New Roman" w:cs="Times New Roman"/>
          <w:b/>
          <w:sz w:val="24"/>
          <w:szCs w:val="24"/>
        </w:rPr>
        <w:t>CMS is testing this demonstration under section 402(a)(1)(J) of the Social Security Amendments of 1967 (42 U.S.C. 1395b-1(a)(1)(J)) which authorizes the Secretary to “develop or demonstrate improved methods for the identification, investigation, and prosecution of fraud in the provision of care or services under the health programs established by the Social Security Act (the Act).”    This demonstration will help with fraud prevention as it will non-affirm any services that are not medically necessary and lack proper documentation.</w:t>
      </w:r>
      <w:r w:rsidR="00763864" w:rsidRPr="00D13917">
        <w:rPr>
          <w:rFonts w:ascii="Times New Roman" w:hAnsi="Times New Roman" w:cs="Times New Roman"/>
          <w:b/>
          <w:sz w:val="24"/>
          <w:szCs w:val="24"/>
        </w:rPr>
        <w:t xml:space="preserve">  Also, the demonstration does not create any new coverage or documentation </w:t>
      </w:r>
      <w:r w:rsidR="00AE6A19" w:rsidRPr="00D13917">
        <w:rPr>
          <w:rFonts w:ascii="Times New Roman" w:hAnsi="Times New Roman" w:cs="Times New Roman"/>
          <w:b/>
          <w:sz w:val="24"/>
          <w:szCs w:val="24"/>
        </w:rPr>
        <w:t>requirements</w:t>
      </w:r>
      <w:r w:rsidR="00763864" w:rsidRPr="00D13917">
        <w:rPr>
          <w:rFonts w:ascii="Times New Roman" w:hAnsi="Times New Roman" w:cs="Times New Roman"/>
          <w:b/>
          <w:sz w:val="24"/>
          <w:szCs w:val="24"/>
        </w:rPr>
        <w:t xml:space="preserve">.  It simply asks for it earlier in the process.  Therefore, CMS does not believe the demonstration would result in a change that alters the </w:t>
      </w:r>
      <w:r w:rsidR="004F6615" w:rsidRPr="00D13917">
        <w:rPr>
          <w:rFonts w:ascii="Times New Roman" w:hAnsi="Times New Roman" w:cs="Times New Roman"/>
          <w:b/>
          <w:sz w:val="24"/>
          <w:szCs w:val="24"/>
        </w:rPr>
        <w:t xml:space="preserve">operation </w:t>
      </w:r>
      <w:r w:rsidR="00AE6A19" w:rsidRPr="00D13917">
        <w:rPr>
          <w:rFonts w:ascii="Times New Roman" w:hAnsi="Times New Roman" w:cs="Times New Roman"/>
          <w:b/>
          <w:sz w:val="24"/>
          <w:szCs w:val="24"/>
        </w:rPr>
        <w:t>of</w:t>
      </w:r>
      <w:r w:rsidR="004F6615" w:rsidRPr="00D13917">
        <w:rPr>
          <w:rFonts w:ascii="Times New Roman" w:hAnsi="Times New Roman" w:cs="Times New Roman"/>
          <w:b/>
          <w:sz w:val="24"/>
          <w:szCs w:val="24"/>
        </w:rPr>
        <w:t xml:space="preserve"> the home health benefit.</w:t>
      </w:r>
      <w:r w:rsidRPr="00D13917">
        <w:rPr>
          <w:rFonts w:ascii="Times New Roman" w:hAnsi="Times New Roman" w:cs="Times New Roman"/>
          <w:b/>
          <w:sz w:val="24"/>
          <w:szCs w:val="24"/>
        </w:rPr>
        <w:t xml:space="preserve">  </w:t>
      </w:r>
      <w:r w:rsidR="0027690E">
        <w:rPr>
          <w:rFonts w:ascii="Times New Roman" w:hAnsi="Times New Roman" w:cs="Times New Roman"/>
          <w:b/>
          <w:sz w:val="24"/>
          <w:szCs w:val="24"/>
        </w:rPr>
        <w:t>Home H</w:t>
      </w:r>
      <w:r w:rsidR="0089302A" w:rsidRPr="00D13917">
        <w:rPr>
          <w:rFonts w:ascii="Times New Roman" w:hAnsi="Times New Roman" w:cs="Times New Roman"/>
          <w:b/>
          <w:sz w:val="24"/>
          <w:szCs w:val="24"/>
        </w:rPr>
        <w:t xml:space="preserve">ealth </w:t>
      </w:r>
      <w:r w:rsidR="0027690E">
        <w:rPr>
          <w:rFonts w:ascii="Times New Roman" w:hAnsi="Times New Roman" w:cs="Times New Roman"/>
          <w:b/>
          <w:sz w:val="24"/>
          <w:szCs w:val="24"/>
        </w:rPr>
        <w:t>A</w:t>
      </w:r>
      <w:r w:rsidR="0089302A" w:rsidRPr="00D13917">
        <w:rPr>
          <w:rFonts w:ascii="Times New Roman" w:hAnsi="Times New Roman" w:cs="Times New Roman"/>
          <w:b/>
          <w:sz w:val="24"/>
          <w:szCs w:val="24"/>
        </w:rPr>
        <w:t xml:space="preserve">gencies are given multiple opportunities to fix any issues that resulted in them </w:t>
      </w:r>
      <w:r w:rsidR="009C744D" w:rsidRPr="00D13917">
        <w:rPr>
          <w:rFonts w:ascii="Times New Roman" w:hAnsi="Times New Roman" w:cs="Times New Roman"/>
          <w:b/>
          <w:sz w:val="24"/>
          <w:szCs w:val="24"/>
        </w:rPr>
        <w:t>receiving</w:t>
      </w:r>
      <w:r w:rsidR="0089302A" w:rsidRPr="00D13917">
        <w:rPr>
          <w:rFonts w:ascii="Times New Roman" w:hAnsi="Times New Roman" w:cs="Times New Roman"/>
          <w:b/>
          <w:sz w:val="24"/>
          <w:szCs w:val="24"/>
        </w:rPr>
        <w:t xml:space="preserve"> a non-affirmed decision and are </w:t>
      </w:r>
      <w:r w:rsidR="009C744D" w:rsidRPr="00D13917">
        <w:rPr>
          <w:rFonts w:ascii="Times New Roman" w:hAnsi="Times New Roman" w:cs="Times New Roman"/>
          <w:b/>
          <w:sz w:val="24"/>
          <w:szCs w:val="24"/>
        </w:rPr>
        <w:t>afforded</w:t>
      </w:r>
      <w:r w:rsidR="0089302A" w:rsidRPr="00D13917">
        <w:rPr>
          <w:rFonts w:ascii="Times New Roman" w:hAnsi="Times New Roman" w:cs="Times New Roman"/>
          <w:b/>
          <w:sz w:val="24"/>
          <w:szCs w:val="24"/>
        </w:rPr>
        <w:t xml:space="preserve"> all appeal rights for any denied claims.  The PRA Notice was not an announcement of a demonstration for home health services, and as such, lacked detailed information about the demonstration.  The Federal Register Notice</w:t>
      </w:r>
      <w:r w:rsidR="00B3511E">
        <w:rPr>
          <w:rStyle w:val="FootnoteReference"/>
          <w:rFonts w:ascii="Times New Roman" w:hAnsi="Times New Roman" w:cs="Times New Roman"/>
          <w:b/>
          <w:sz w:val="24"/>
          <w:szCs w:val="24"/>
        </w:rPr>
        <w:footnoteReference w:id="1"/>
      </w:r>
      <w:r w:rsidR="0089302A" w:rsidRPr="00D13917">
        <w:rPr>
          <w:rFonts w:ascii="Times New Roman" w:hAnsi="Times New Roman" w:cs="Times New Roman"/>
          <w:b/>
          <w:sz w:val="24"/>
          <w:szCs w:val="24"/>
        </w:rPr>
        <w:t xml:space="preserve"> announcing the home health demonstration as well as information on the demonstration and Medicare Administrative Contractor websites provide more detail.</w:t>
      </w:r>
    </w:p>
    <w:p w14:paraId="64BC76EC" w14:textId="77777777" w:rsidR="00763864" w:rsidRPr="00D13917" w:rsidRDefault="00763864" w:rsidP="00947D4A">
      <w:pPr>
        <w:spacing w:after="0"/>
        <w:rPr>
          <w:rFonts w:ascii="Times New Roman" w:hAnsi="Times New Roman" w:cs="Times New Roman"/>
          <w:b/>
          <w:sz w:val="24"/>
          <w:szCs w:val="24"/>
        </w:rPr>
      </w:pPr>
    </w:p>
    <w:p w14:paraId="2D2B253C" w14:textId="77777777" w:rsidR="00B8190C" w:rsidRPr="00D13917" w:rsidRDefault="00B8190C" w:rsidP="00947D4A">
      <w:pPr>
        <w:spacing w:after="0"/>
        <w:rPr>
          <w:rFonts w:ascii="Times New Roman" w:hAnsi="Times New Roman" w:cs="Times New Roman"/>
          <w:b/>
          <w:sz w:val="24"/>
          <w:szCs w:val="24"/>
        </w:rPr>
      </w:pPr>
    </w:p>
    <w:p w14:paraId="6B403F0B" w14:textId="77777777" w:rsidR="008F5C3B" w:rsidRPr="00D13917" w:rsidRDefault="007C0B06" w:rsidP="00947D4A">
      <w:pPr>
        <w:spacing w:after="0"/>
        <w:rPr>
          <w:rFonts w:ascii="Times New Roman" w:hAnsi="Times New Roman" w:cs="Times New Roman"/>
          <w:sz w:val="24"/>
          <w:szCs w:val="24"/>
        </w:rPr>
      </w:pPr>
      <w:r w:rsidRPr="00D13917">
        <w:rPr>
          <w:rFonts w:ascii="Times New Roman" w:hAnsi="Times New Roman" w:cs="Times New Roman"/>
          <w:sz w:val="24"/>
          <w:szCs w:val="24"/>
        </w:rPr>
        <w:t>There were some comments about the M</w:t>
      </w:r>
      <w:r w:rsidR="009C744D" w:rsidRPr="00D13917">
        <w:rPr>
          <w:rFonts w:ascii="Times New Roman" w:hAnsi="Times New Roman" w:cs="Times New Roman"/>
          <w:sz w:val="24"/>
          <w:szCs w:val="24"/>
        </w:rPr>
        <w:t xml:space="preserve">edicare </w:t>
      </w:r>
      <w:r w:rsidRPr="00D13917">
        <w:rPr>
          <w:rFonts w:ascii="Times New Roman" w:hAnsi="Times New Roman" w:cs="Times New Roman"/>
          <w:sz w:val="24"/>
          <w:szCs w:val="24"/>
        </w:rPr>
        <w:t>A</w:t>
      </w:r>
      <w:r w:rsidR="009C744D" w:rsidRPr="00D13917">
        <w:rPr>
          <w:rFonts w:ascii="Times New Roman" w:hAnsi="Times New Roman" w:cs="Times New Roman"/>
          <w:sz w:val="24"/>
          <w:szCs w:val="24"/>
        </w:rPr>
        <w:t xml:space="preserve">dministrative </w:t>
      </w:r>
      <w:r w:rsidR="008C36E6" w:rsidRPr="00D13917">
        <w:rPr>
          <w:rFonts w:ascii="Times New Roman" w:hAnsi="Times New Roman" w:cs="Times New Roman"/>
          <w:sz w:val="24"/>
          <w:szCs w:val="24"/>
        </w:rPr>
        <w:t xml:space="preserve">Contractors </w:t>
      </w:r>
      <w:r w:rsidR="009C744D" w:rsidRPr="00D13917">
        <w:rPr>
          <w:rFonts w:ascii="Times New Roman" w:hAnsi="Times New Roman" w:cs="Times New Roman"/>
          <w:sz w:val="24"/>
          <w:szCs w:val="24"/>
        </w:rPr>
        <w:t>(MACs)</w:t>
      </w:r>
      <w:r w:rsidRPr="00D13917">
        <w:rPr>
          <w:rFonts w:ascii="Times New Roman" w:hAnsi="Times New Roman" w:cs="Times New Roman"/>
          <w:sz w:val="24"/>
          <w:szCs w:val="24"/>
        </w:rPr>
        <w:t xml:space="preserve">, specifically </w:t>
      </w:r>
      <w:r w:rsidR="00423F1B" w:rsidRPr="00D13917">
        <w:rPr>
          <w:rFonts w:ascii="Times New Roman" w:hAnsi="Times New Roman" w:cs="Times New Roman"/>
          <w:sz w:val="24"/>
          <w:szCs w:val="24"/>
        </w:rPr>
        <w:t xml:space="preserve">three </w:t>
      </w:r>
      <w:r w:rsidRPr="00D13917">
        <w:rPr>
          <w:rFonts w:ascii="Times New Roman" w:hAnsi="Times New Roman" w:cs="Times New Roman"/>
          <w:sz w:val="24"/>
          <w:szCs w:val="24"/>
        </w:rPr>
        <w:t xml:space="preserve">comments concerned that the MACs would be unable to </w:t>
      </w:r>
      <w:r w:rsidR="00741ACA" w:rsidRPr="00D13917">
        <w:rPr>
          <w:rFonts w:ascii="Times New Roman" w:hAnsi="Times New Roman" w:cs="Times New Roman"/>
          <w:sz w:val="24"/>
          <w:szCs w:val="24"/>
        </w:rPr>
        <w:t xml:space="preserve">process </w:t>
      </w:r>
      <w:r w:rsidR="00A13EC7" w:rsidRPr="00D13917">
        <w:rPr>
          <w:rFonts w:ascii="Times New Roman" w:hAnsi="Times New Roman" w:cs="Times New Roman"/>
          <w:sz w:val="24"/>
          <w:szCs w:val="24"/>
        </w:rPr>
        <w:t xml:space="preserve">the volume of </w:t>
      </w:r>
      <w:r w:rsidR="00741ACA" w:rsidRPr="00D13917">
        <w:rPr>
          <w:rFonts w:ascii="Times New Roman" w:hAnsi="Times New Roman" w:cs="Times New Roman"/>
          <w:sz w:val="24"/>
          <w:szCs w:val="24"/>
        </w:rPr>
        <w:t xml:space="preserve">prior authorization requests and claims in a timely manner.  </w:t>
      </w:r>
      <w:r w:rsidR="00314CF8" w:rsidRPr="00D13917">
        <w:rPr>
          <w:rFonts w:ascii="Times New Roman" w:hAnsi="Times New Roman" w:cs="Times New Roman"/>
          <w:sz w:val="24"/>
          <w:szCs w:val="24"/>
        </w:rPr>
        <w:t xml:space="preserve">  </w:t>
      </w:r>
      <w:r w:rsidR="001B5974" w:rsidRPr="00D13917">
        <w:rPr>
          <w:rFonts w:ascii="Times New Roman" w:hAnsi="Times New Roman" w:cs="Times New Roman"/>
          <w:sz w:val="24"/>
          <w:szCs w:val="24"/>
        </w:rPr>
        <w:t xml:space="preserve">One commenter felt that </w:t>
      </w:r>
      <w:r w:rsidR="00423F1B" w:rsidRPr="00D13917">
        <w:rPr>
          <w:rFonts w:ascii="Times New Roman" w:hAnsi="Times New Roman" w:cs="Times New Roman"/>
          <w:sz w:val="24"/>
          <w:szCs w:val="24"/>
        </w:rPr>
        <w:t>without the development of specific guidelines, the decision would be subject t</w:t>
      </w:r>
      <w:r w:rsidR="009C744D" w:rsidRPr="00D13917">
        <w:rPr>
          <w:rFonts w:ascii="Times New Roman" w:hAnsi="Times New Roman" w:cs="Times New Roman"/>
          <w:sz w:val="24"/>
          <w:szCs w:val="24"/>
        </w:rPr>
        <w:t>o</w:t>
      </w:r>
      <w:r w:rsidR="00423F1B" w:rsidRPr="00D13917">
        <w:rPr>
          <w:rFonts w:ascii="Times New Roman" w:hAnsi="Times New Roman" w:cs="Times New Roman"/>
          <w:sz w:val="24"/>
          <w:szCs w:val="24"/>
        </w:rPr>
        <w:t xml:space="preserve"> the reviewer’s interpretation.</w:t>
      </w:r>
      <w:r w:rsidR="001B5974" w:rsidRPr="00D13917">
        <w:rPr>
          <w:rFonts w:ascii="Times New Roman" w:hAnsi="Times New Roman" w:cs="Times New Roman"/>
          <w:sz w:val="24"/>
          <w:szCs w:val="24"/>
        </w:rPr>
        <w:t xml:space="preserve"> </w:t>
      </w:r>
    </w:p>
    <w:p w14:paraId="1ABF7771" w14:textId="77777777" w:rsidR="00E32A56" w:rsidRDefault="00E32A56" w:rsidP="00947D4A">
      <w:pPr>
        <w:spacing w:after="0"/>
        <w:rPr>
          <w:rFonts w:ascii="Times New Roman" w:hAnsi="Times New Roman" w:cs="Times New Roman"/>
          <w:b/>
          <w:sz w:val="24"/>
          <w:szCs w:val="24"/>
        </w:rPr>
      </w:pPr>
    </w:p>
    <w:p w14:paraId="3E55FA00" w14:textId="77777777" w:rsidR="007C0B06" w:rsidRPr="00D13917" w:rsidRDefault="00741ACA" w:rsidP="00947D4A">
      <w:pPr>
        <w:spacing w:after="0"/>
        <w:rPr>
          <w:rFonts w:ascii="Times New Roman" w:hAnsi="Times New Roman" w:cs="Times New Roman"/>
          <w:b/>
          <w:sz w:val="24"/>
          <w:szCs w:val="24"/>
        </w:rPr>
      </w:pPr>
      <w:r w:rsidRPr="00D13917">
        <w:rPr>
          <w:rFonts w:ascii="Times New Roman" w:hAnsi="Times New Roman" w:cs="Times New Roman"/>
          <w:b/>
          <w:sz w:val="24"/>
          <w:szCs w:val="24"/>
        </w:rPr>
        <w:t>Response:</w:t>
      </w:r>
      <w:r w:rsidRPr="00D13917">
        <w:rPr>
          <w:rFonts w:ascii="Times New Roman" w:hAnsi="Times New Roman" w:cs="Times New Roman"/>
          <w:sz w:val="24"/>
          <w:szCs w:val="24"/>
        </w:rPr>
        <w:t xml:space="preserve"> </w:t>
      </w:r>
      <w:r w:rsidR="00E32A56" w:rsidRPr="00E32A56">
        <w:rPr>
          <w:rFonts w:ascii="Times New Roman" w:hAnsi="Times New Roman" w:cs="Times New Roman"/>
          <w:b/>
          <w:sz w:val="24"/>
          <w:szCs w:val="24"/>
        </w:rPr>
        <w:t xml:space="preserve">CMS is confident the MACs will be able to handle the volume of claims.  </w:t>
      </w:r>
      <w:r w:rsidR="00423F1B" w:rsidRPr="00E32A56">
        <w:rPr>
          <w:rFonts w:ascii="Times New Roman" w:hAnsi="Times New Roman" w:cs="Times New Roman"/>
          <w:b/>
          <w:sz w:val="24"/>
          <w:szCs w:val="24"/>
        </w:rPr>
        <w:t>The</w:t>
      </w:r>
      <w:r w:rsidR="00423F1B" w:rsidRPr="00D13917">
        <w:rPr>
          <w:rFonts w:ascii="Times New Roman" w:hAnsi="Times New Roman" w:cs="Times New Roman"/>
          <w:b/>
          <w:sz w:val="24"/>
          <w:szCs w:val="24"/>
        </w:rPr>
        <w:t xml:space="preserve"> MACs have hir</w:t>
      </w:r>
      <w:r w:rsidR="00E32A56">
        <w:rPr>
          <w:rFonts w:ascii="Times New Roman" w:hAnsi="Times New Roman" w:cs="Times New Roman"/>
          <w:b/>
          <w:sz w:val="24"/>
          <w:szCs w:val="24"/>
        </w:rPr>
        <w:t>ed</w:t>
      </w:r>
      <w:r w:rsidR="00423F1B" w:rsidRPr="00D13917">
        <w:rPr>
          <w:rFonts w:ascii="Times New Roman" w:hAnsi="Times New Roman" w:cs="Times New Roman"/>
          <w:b/>
          <w:sz w:val="24"/>
          <w:szCs w:val="24"/>
        </w:rPr>
        <w:t xml:space="preserve"> and train</w:t>
      </w:r>
      <w:r w:rsidR="00E32A56">
        <w:rPr>
          <w:rFonts w:ascii="Times New Roman" w:hAnsi="Times New Roman" w:cs="Times New Roman"/>
          <w:b/>
          <w:sz w:val="24"/>
          <w:szCs w:val="24"/>
        </w:rPr>
        <w:t>ed</w:t>
      </w:r>
      <w:r w:rsidR="00423F1B" w:rsidRPr="00D13917">
        <w:rPr>
          <w:rFonts w:ascii="Times New Roman" w:hAnsi="Times New Roman" w:cs="Times New Roman"/>
          <w:b/>
          <w:sz w:val="24"/>
          <w:szCs w:val="24"/>
        </w:rPr>
        <w:t xml:space="preserve"> staff in order to handle the </w:t>
      </w:r>
      <w:r w:rsidR="009C744D" w:rsidRPr="00D13917">
        <w:rPr>
          <w:rFonts w:ascii="Times New Roman" w:hAnsi="Times New Roman" w:cs="Times New Roman"/>
          <w:b/>
          <w:sz w:val="24"/>
          <w:szCs w:val="24"/>
        </w:rPr>
        <w:t>volume</w:t>
      </w:r>
      <w:r w:rsidR="00423F1B" w:rsidRPr="00D13917">
        <w:rPr>
          <w:rFonts w:ascii="Times New Roman" w:hAnsi="Times New Roman" w:cs="Times New Roman"/>
          <w:b/>
          <w:sz w:val="24"/>
          <w:szCs w:val="24"/>
        </w:rPr>
        <w:t xml:space="preserve"> of requests that may come in for each state.  The reviewers will use the all current standards and coverage guidelines to make their decision on the review.  The standards and </w:t>
      </w:r>
      <w:r w:rsidR="009C744D" w:rsidRPr="00D13917">
        <w:rPr>
          <w:rFonts w:ascii="Times New Roman" w:hAnsi="Times New Roman" w:cs="Times New Roman"/>
          <w:b/>
          <w:sz w:val="24"/>
          <w:szCs w:val="24"/>
        </w:rPr>
        <w:t>guidelines</w:t>
      </w:r>
      <w:r w:rsidR="00423F1B" w:rsidRPr="00D13917">
        <w:rPr>
          <w:rFonts w:ascii="Times New Roman" w:hAnsi="Times New Roman" w:cs="Times New Roman"/>
          <w:b/>
          <w:sz w:val="24"/>
          <w:szCs w:val="24"/>
        </w:rPr>
        <w:t xml:space="preserve"> are not changing and are the same for every reviewer.</w:t>
      </w:r>
      <w:r w:rsidR="00E32A56">
        <w:rPr>
          <w:rFonts w:ascii="Times New Roman" w:hAnsi="Times New Roman" w:cs="Times New Roman"/>
          <w:b/>
          <w:sz w:val="24"/>
          <w:szCs w:val="24"/>
        </w:rPr>
        <w:t xml:space="preserve">  </w:t>
      </w:r>
    </w:p>
    <w:p w14:paraId="0364A493" w14:textId="77777777" w:rsidR="008F5C3B" w:rsidRDefault="008F5C3B" w:rsidP="00947D4A">
      <w:pPr>
        <w:spacing w:after="0"/>
        <w:rPr>
          <w:rFonts w:ascii="Times New Roman" w:hAnsi="Times New Roman" w:cs="Times New Roman"/>
          <w:b/>
          <w:sz w:val="24"/>
          <w:szCs w:val="24"/>
        </w:rPr>
      </w:pPr>
    </w:p>
    <w:p w14:paraId="470A5552" w14:textId="77777777" w:rsidR="00192181" w:rsidRDefault="00192181" w:rsidP="00192181">
      <w:pPr>
        <w:rPr>
          <w:rFonts w:ascii="Times New Roman" w:hAnsi="Times New Roman"/>
          <w:sz w:val="24"/>
          <w:szCs w:val="24"/>
        </w:rPr>
      </w:pPr>
      <w:r>
        <w:rPr>
          <w:rFonts w:ascii="Times New Roman" w:hAnsi="Times New Roman"/>
          <w:sz w:val="24"/>
          <w:szCs w:val="24"/>
        </w:rPr>
        <w:t xml:space="preserve">Some commenters were concerned with the backlog of appeals. There was concern the demonstration may result in many additional requests for administrative appeals and increase the backlog. </w:t>
      </w:r>
    </w:p>
    <w:p w14:paraId="72781449" w14:textId="77777777" w:rsidR="00192181" w:rsidRDefault="00192181" w:rsidP="00192181">
      <w:pPr>
        <w:rPr>
          <w:rFonts w:ascii="Times New Roman" w:hAnsi="Times New Roman"/>
          <w:b/>
          <w:bCs/>
          <w:sz w:val="24"/>
          <w:szCs w:val="24"/>
        </w:rPr>
      </w:pPr>
      <w:r>
        <w:rPr>
          <w:rFonts w:ascii="Times New Roman" w:hAnsi="Times New Roman"/>
          <w:b/>
          <w:bCs/>
          <w:sz w:val="24"/>
          <w:szCs w:val="24"/>
        </w:rPr>
        <w:t>Response:</w:t>
      </w:r>
      <w:r>
        <w:rPr>
          <w:rFonts w:ascii="Times New Roman" w:hAnsi="Times New Roman"/>
          <w:sz w:val="24"/>
          <w:szCs w:val="24"/>
        </w:rPr>
        <w:t xml:space="preserve">  </w:t>
      </w:r>
      <w:r>
        <w:rPr>
          <w:rFonts w:ascii="Times New Roman" w:hAnsi="Times New Roman"/>
          <w:b/>
          <w:bCs/>
          <w:sz w:val="24"/>
          <w:szCs w:val="24"/>
        </w:rPr>
        <w:t xml:space="preserve">This demonstration allows for an unlimited number of resubmissions for requests that receive a non-affirmed decision.  This allows the </w:t>
      </w:r>
      <w:r w:rsidR="00227B38">
        <w:rPr>
          <w:rFonts w:ascii="Times New Roman" w:hAnsi="Times New Roman"/>
          <w:b/>
          <w:bCs/>
          <w:sz w:val="24"/>
          <w:szCs w:val="24"/>
        </w:rPr>
        <w:t>H</w:t>
      </w:r>
      <w:r>
        <w:rPr>
          <w:rFonts w:ascii="Times New Roman" w:hAnsi="Times New Roman"/>
          <w:b/>
          <w:bCs/>
          <w:sz w:val="24"/>
          <w:szCs w:val="24"/>
        </w:rPr>
        <w:t xml:space="preserve">ome </w:t>
      </w:r>
      <w:r w:rsidR="00227B38">
        <w:rPr>
          <w:rFonts w:ascii="Times New Roman" w:hAnsi="Times New Roman"/>
          <w:b/>
          <w:bCs/>
          <w:sz w:val="24"/>
          <w:szCs w:val="24"/>
        </w:rPr>
        <w:t>H</w:t>
      </w:r>
      <w:r>
        <w:rPr>
          <w:rFonts w:ascii="Times New Roman" w:hAnsi="Times New Roman"/>
          <w:b/>
          <w:bCs/>
          <w:sz w:val="24"/>
          <w:szCs w:val="24"/>
        </w:rPr>
        <w:t xml:space="preserve">ealth </w:t>
      </w:r>
      <w:r w:rsidR="00227B38">
        <w:rPr>
          <w:rFonts w:ascii="Times New Roman" w:hAnsi="Times New Roman"/>
          <w:b/>
          <w:bCs/>
          <w:sz w:val="24"/>
          <w:szCs w:val="24"/>
        </w:rPr>
        <w:t>A</w:t>
      </w:r>
      <w:r>
        <w:rPr>
          <w:rFonts w:ascii="Times New Roman" w:hAnsi="Times New Roman"/>
          <w:b/>
          <w:bCs/>
          <w:sz w:val="24"/>
          <w:szCs w:val="24"/>
        </w:rPr>
        <w:t xml:space="preserve">gencies time to fix any issues with their documentation to meet all requirements and resubmit the request.  The home health agency may continue to do so until they submit the final claim for payment. </w:t>
      </w:r>
      <w:r w:rsidR="0027690E">
        <w:rPr>
          <w:rFonts w:ascii="Times New Roman" w:hAnsi="Times New Roman"/>
          <w:b/>
          <w:bCs/>
          <w:sz w:val="24"/>
          <w:szCs w:val="24"/>
        </w:rPr>
        <w:t xml:space="preserve"> </w:t>
      </w:r>
      <w:r>
        <w:rPr>
          <w:rFonts w:ascii="Times New Roman" w:hAnsi="Times New Roman"/>
          <w:b/>
          <w:bCs/>
          <w:sz w:val="24"/>
          <w:szCs w:val="24"/>
        </w:rPr>
        <w:t xml:space="preserve">This in turn would reduce the number of potential appeals as the home health agency would not need to wait for a denial on their claim to see what the issues are and would not need to appeal in order to fix those issues.  </w:t>
      </w:r>
    </w:p>
    <w:p w14:paraId="03AF2B23" w14:textId="77777777" w:rsidR="00192181" w:rsidRDefault="00192181" w:rsidP="00192181">
      <w:pPr>
        <w:rPr>
          <w:rFonts w:ascii="Times New Roman" w:hAnsi="Times New Roman"/>
          <w:sz w:val="24"/>
          <w:szCs w:val="24"/>
        </w:rPr>
      </w:pPr>
      <w:r>
        <w:rPr>
          <w:rFonts w:ascii="Times New Roman" w:hAnsi="Times New Roman"/>
          <w:sz w:val="24"/>
          <w:szCs w:val="24"/>
        </w:rPr>
        <w:t xml:space="preserve">Three commenters expressed concern that they would have to request additional information from physicians to meet the specific requirements. They believe there could be confusion by the physician on what is needed and external issues beyond a </w:t>
      </w:r>
      <w:r w:rsidR="0027690E">
        <w:rPr>
          <w:rFonts w:ascii="Times New Roman" w:hAnsi="Times New Roman"/>
          <w:sz w:val="24"/>
          <w:szCs w:val="24"/>
        </w:rPr>
        <w:t>Home H</w:t>
      </w:r>
      <w:r>
        <w:rPr>
          <w:rFonts w:ascii="Times New Roman" w:hAnsi="Times New Roman"/>
          <w:sz w:val="24"/>
          <w:szCs w:val="24"/>
        </w:rPr>
        <w:t xml:space="preserve">ealth </w:t>
      </w:r>
      <w:r w:rsidR="0027690E">
        <w:rPr>
          <w:rFonts w:ascii="Times New Roman" w:hAnsi="Times New Roman"/>
          <w:sz w:val="24"/>
          <w:szCs w:val="24"/>
        </w:rPr>
        <w:t>A</w:t>
      </w:r>
      <w:r>
        <w:rPr>
          <w:rFonts w:ascii="Times New Roman" w:hAnsi="Times New Roman"/>
          <w:sz w:val="24"/>
          <w:szCs w:val="24"/>
        </w:rPr>
        <w:t xml:space="preserve">gencies control. Another concern is that the timeframe to get the physician signature is reduced under the demonstration. </w:t>
      </w:r>
    </w:p>
    <w:p w14:paraId="72167F81" w14:textId="77777777" w:rsidR="00192181" w:rsidRDefault="00192181" w:rsidP="00192181">
      <w:pPr>
        <w:rPr>
          <w:rFonts w:ascii="Times New Roman" w:hAnsi="Times New Roman"/>
          <w:sz w:val="24"/>
          <w:szCs w:val="24"/>
        </w:rPr>
      </w:pPr>
      <w:r>
        <w:rPr>
          <w:rFonts w:ascii="Times New Roman" w:hAnsi="Times New Roman"/>
          <w:b/>
          <w:bCs/>
          <w:sz w:val="24"/>
          <w:szCs w:val="24"/>
        </w:rPr>
        <w:t>Response:  This prior authorization demonstration requires the currently mandated documentation just earlier in the claims payment process which should not be a burden for providers complying with the Medicare rules.  The physician signature on the plan of care is needed for submission with request.  However, as the request may be submitted at any time prior to the subm</w:t>
      </w:r>
      <w:r w:rsidR="00227B38">
        <w:rPr>
          <w:rFonts w:ascii="Times New Roman" w:hAnsi="Times New Roman"/>
          <w:b/>
          <w:bCs/>
          <w:sz w:val="24"/>
          <w:szCs w:val="24"/>
        </w:rPr>
        <w:t>ission of the final claim, the H</w:t>
      </w:r>
      <w:r>
        <w:rPr>
          <w:rFonts w:ascii="Times New Roman" w:hAnsi="Times New Roman"/>
          <w:b/>
          <w:bCs/>
          <w:sz w:val="24"/>
          <w:szCs w:val="24"/>
        </w:rPr>
        <w:t xml:space="preserve">ome </w:t>
      </w:r>
      <w:r w:rsidR="00227B38">
        <w:rPr>
          <w:rFonts w:ascii="Times New Roman" w:hAnsi="Times New Roman"/>
          <w:b/>
          <w:bCs/>
          <w:sz w:val="24"/>
          <w:szCs w:val="24"/>
        </w:rPr>
        <w:t>H</w:t>
      </w:r>
      <w:r>
        <w:rPr>
          <w:rFonts w:ascii="Times New Roman" w:hAnsi="Times New Roman"/>
          <w:b/>
          <w:bCs/>
          <w:sz w:val="24"/>
          <w:szCs w:val="24"/>
        </w:rPr>
        <w:t xml:space="preserve">ealth </w:t>
      </w:r>
      <w:r w:rsidR="00227B38">
        <w:rPr>
          <w:rFonts w:ascii="Times New Roman" w:hAnsi="Times New Roman"/>
          <w:b/>
          <w:bCs/>
          <w:sz w:val="24"/>
          <w:szCs w:val="24"/>
        </w:rPr>
        <w:t>A</w:t>
      </w:r>
      <w:r>
        <w:rPr>
          <w:rFonts w:ascii="Times New Roman" w:hAnsi="Times New Roman"/>
          <w:b/>
          <w:bCs/>
          <w:sz w:val="24"/>
          <w:szCs w:val="24"/>
        </w:rPr>
        <w:t>gencies do have time to get the physician signature. Therefore, there would be no delay in services.  Since a request may be submitted at any time prior to the final claim being submitted for payment, there is time for the home health agency to collect the needed information (e.g. physician signatures) and documentation.  In addition, education will be provided to the physician community to make sure they know about the demonstration and the importance of ge</w:t>
      </w:r>
      <w:r w:rsidR="00227B38">
        <w:rPr>
          <w:rFonts w:ascii="Times New Roman" w:hAnsi="Times New Roman"/>
          <w:b/>
          <w:bCs/>
          <w:sz w:val="24"/>
          <w:szCs w:val="24"/>
        </w:rPr>
        <w:t>tting the documentation to the H</w:t>
      </w:r>
      <w:r>
        <w:rPr>
          <w:rFonts w:ascii="Times New Roman" w:hAnsi="Times New Roman"/>
          <w:b/>
          <w:bCs/>
          <w:sz w:val="24"/>
          <w:szCs w:val="24"/>
        </w:rPr>
        <w:t xml:space="preserve">ome </w:t>
      </w:r>
      <w:r w:rsidR="00227B38">
        <w:rPr>
          <w:rFonts w:ascii="Times New Roman" w:hAnsi="Times New Roman"/>
          <w:b/>
          <w:bCs/>
          <w:sz w:val="24"/>
          <w:szCs w:val="24"/>
        </w:rPr>
        <w:t>H</w:t>
      </w:r>
      <w:r>
        <w:rPr>
          <w:rFonts w:ascii="Times New Roman" w:hAnsi="Times New Roman"/>
          <w:b/>
          <w:bCs/>
          <w:sz w:val="24"/>
          <w:szCs w:val="24"/>
        </w:rPr>
        <w:t xml:space="preserve">ealth </w:t>
      </w:r>
      <w:r w:rsidR="00227B38">
        <w:rPr>
          <w:rFonts w:ascii="Times New Roman" w:hAnsi="Times New Roman"/>
          <w:b/>
          <w:bCs/>
          <w:sz w:val="24"/>
          <w:szCs w:val="24"/>
        </w:rPr>
        <w:t>A</w:t>
      </w:r>
      <w:r>
        <w:rPr>
          <w:rFonts w:ascii="Times New Roman" w:hAnsi="Times New Roman"/>
          <w:b/>
          <w:bCs/>
          <w:sz w:val="24"/>
          <w:szCs w:val="24"/>
        </w:rPr>
        <w:t>gencies in a timely manner.</w:t>
      </w:r>
    </w:p>
    <w:p w14:paraId="642674FE" w14:textId="77777777" w:rsidR="00192181" w:rsidRPr="00D75D7E" w:rsidRDefault="00192181" w:rsidP="00192181">
      <w:pPr>
        <w:rPr>
          <w:rFonts w:ascii="Times New Roman" w:hAnsi="Times New Roman"/>
          <w:sz w:val="24"/>
          <w:szCs w:val="24"/>
        </w:rPr>
      </w:pPr>
      <w:r w:rsidRPr="00D75D7E">
        <w:rPr>
          <w:rFonts w:ascii="Times New Roman" w:hAnsi="Times New Roman"/>
          <w:sz w:val="24"/>
          <w:szCs w:val="24"/>
        </w:rPr>
        <w:t xml:space="preserve">Four commenters expressed concern that the demonstration requirements would result in confusion as there is still confusion over the documentation needed for the Face-to-Face encounter.  A commenter felt education should be provided to help providers understand the Face-to-Face encounter requirement and other home health requirements rather than conduct the demonstration.  </w:t>
      </w:r>
    </w:p>
    <w:p w14:paraId="32631B4D" w14:textId="724A1449" w:rsidR="00192181" w:rsidRPr="00987786" w:rsidRDefault="00192181" w:rsidP="00192181">
      <w:r w:rsidRPr="00D75D7E">
        <w:rPr>
          <w:rFonts w:ascii="Times New Roman" w:hAnsi="Times New Roman"/>
          <w:b/>
          <w:bCs/>
          <w:sz w:val="24"/>
          <w:szCs w:val="24"/>
        </w:rPr>
        <w:t>Response:</w:t>
      </w:r>
      <w:r w:rsidRPr="00D75D7E">
        <w:rPr>
          <w:rFonts w:ascii="Times New Roman" w:hAnsi="Times New Roman"/>
          <w:sz w:val="24"/>
          <w:szCs w:val="24"/>
        </w:rPr>
        <w:t xml:space="preserve"> </w:t>
      </w:r>
      <w:r w:rsidRPr="00D75D7E">
        <w:rPr>
          <w:rFonts w:ascii="Times New Roman" w:hAnsi="Times New Roman"/>
          <w:b/>
          <w:bCs/>
          <w:sz w:val="24"/>
          <w:szCs w:val="24"/>
        </w:rPr>
        <w:t xml:space="preserve">CMS has published numerous educational materials to inform </w:t>
      </w:r>
      <w:r w:rsidR="00227B38">
        <w:rPr>
          <w:rFonts w:ascii="Times New Roman" w:hAnsi="Times New Roman"/>
          <w:b/>
          <w:bCs/>
          <w:sz w:val="24"/>
          <w:szCs w:val="24"/>
        </w:rPr>
        <w:t>Home Health Agencies</w:t>
      </w:r>
      <w:r w:rsidRPr="00D75D7E">
        <w:rPr>
          <w:rFonts w:ascii="Times New Roman" w:hAnsi="Times New Roman"/>
          <w:b/>
          <w:bCs/>
          <w:sz w:val="24"/>
          <w:szCs w:val="24"/>
        </w:rPr>
        <w:t xml:space="preserve"> and Medicare beneficiaries of the policies and documentation requirements for home health services.  </w:t>
      </w:r>
      <w:r w:rsidR="00987786">
        <w:rPr>
          <w:rFonts w:ascii="Times New Roman" w:hAnsi="Times New Roman"/>
          <w:b/>
          <w:bCs/>
          <w:sz w:val="24"/>
          <w:szCs w:val="24"/>
        </w:rPr>
        <w:t>T</w:t>
      </w:r>
      <w:r w:rsidR="00227B38">
        <w:rPr>
          <w:rFonts w:ascii="Times New Roman" w:hAnsi="Times New Roman"/>
          <w:b/>
          <w:bCs/>
          <w:sz w:val="24"/>
          <w:szCs w:val="24"/>
        </w:rPr>
        <w:t xml:space="preserve">he Medicare Administrative Contractors (MACs) conducted Probe and Educate on the issue of the Face-to-Face Encounter in the targeted states prior to the start of the demonstration.  </w:t>
      </w:r>
      <w:r w:rsidR="00987786">
        <w:rPr>
          <w:rFonts w:ascii="Times New Roman" w:hAnsi="Times New Roman"/>
          <w:b/>
          <w:bCs/>
          <w:sz w:val="24"/>
          <w:szCs w:val="24"/>
        </w:rPr>
        <w:t xml:space="preserve">Additionally, </w:t>
      </w:r>
      <w:r w:rsidR="00987786" w:rsidRPr="00987786">
        <w:rPr>
          <w:rFonts w:ascii="Times New Roman" w:hAnsi="Times New Roman" w:cs="Times New Roman"/>
          <w:b/>
          <w:sz w:val="24"/>
          <w:szCs w:val="24"/>
        </w:rPr>
        <w:t>CMS has submitted the Home Health Face-to-Face Encounter Progress Note Template through the PRA process and hopes this will be another tool to help providers document Medicare home health criteria.</w:t>
      </w:r>
      <w:r w:rsidR="00987786">
        <w:t xml:space="preserve">  </w:t>
      </w:r>
      <w:r w:rsidRPr="00D75D7E">
        <w:rPr>
          <w:rFonts w:ascii="Times New Roman" w:hAnsi="Times New Roman"/>
          <w:b/>
          <w:bCs/>
          <w:sz w:val="24"/>
          <w:szCs w:val="24"/>
        </w:rPr>
        <w:t xml:space="preserve">CMS </w:t>
      </w:r>
      <w:r w:rsidR="00227B38">
        <w:rPr>
          <w:rFonts w:ascii="Times New Roman" w:hAnsi="Times New Roman"/>
          <w:b/>
          <w:bCs/>
          <w:sz w:val="24"/>
          <w:szCs w:val="24"/>
        </w:rPr>
        <w:t xml:space="preserve">and the MACs will continue to educated providers as needed throughout the demonstration.  </w:t>
      </w:r>
    </w:p>
    <w:p w14:paraId="1F1B2973" w14:textId="77777777" w:rsidR="00192181" w:rsidRDefault="00192181" w:rsidP="00227B38">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One commenter was concerned with </w:t>
      </w:r>
      <w:r>
        <w:rPr>
          <w:rFonts w:ascii="Times New Roman" w:hAnsi="Times New Roman"/>
          <w:color w:val="000000"/>
          <w:sz w:val="24"/>
          <w:szCs w:val="24"/>
        </w:rPr>
        <w:t>Low-Utilization Payment Adjustment (LUPA)</w:t>
      </w:r>
      <w:r>
        <w:rPr>
          <w:rFonts w:ascii="Times New Roman" w:hAnsi="Times New Roman"/>
          <w:i/>
          <w:iCs/>
          <w:color w:val="000000"/>
          <w:sz w:val="24"/>
          <w:szCs w:val="24"/>
        </w:rPr>
        <w:t xml:space="preserve"> </w:t>
      </w:r>
      <w:r>
        <w:rPr>
          <w:rFonts w:ascii="Times New Roman" w:hAnsi="Times New Roman"/>
          <w:sz w:val="24"/>
          <w:szCs w:val="24"/>
        </w:rPr>
        <w:t xml:space="preserve">cases.  The commenter was concerned that the LUPA case may turn into a full episode.    </w:t>
      </w:r>
    </w:p>
    <w:p w14:paraId="7011D766" w14:textId="77777777" w:rsidR="008E4241" w:rsidRDefault="008E4241" w:rsidP="008E4241">
      <w:pPr>
        <w:spacing w:after="0"/>
        <w:rPr>
          <w:rFonts w:ascii="Times New Roman" w:hAnsi="Times New Roman"/>
          <w:b/>
          <w:bCs/>
          <w:sz w:val="24"/>
          <w:szCs w:val="24"/>
        </w:rPr>
      </w:pPr>
    </w:p>
    <w:p w14:paraId="77814DDA" w14:textId="77777777" w:rsidR="00192181" w:rsidRDefault="00192181" w:rsidP="008E4241">
      <w:pPr>
        <w:spacing w:after="0"/>
        <w:rPr>
          <w:rFonts w:ascii="Times New Roman" w:hAnsi="Times New Roman"/>
          <w:b/>
          <w:bCs/>
          <w:sz w:val="24"/>
          <w:szCs w:val="24"/>
        </w:rPr>
      </w:pPr>
      <w:r>
        <w:rPr>
          <w:rFonts w:ascii="Times New Roman" w:hAnsi="Times New Roman"/>
          <w:b/>
          <w:bCs/>
          <w:sz w:val="24"/>
          <w:szCs w:val="24"/>
        </w:rPr>
        <w:t>Response:</w:t>
      </w:r>
      <w:r>
        <w:rPr>
          <w:i/>
          <w:iCs/>
          <w:color w:val="FF0000"/>
          <w:sz w:val="23"/>
          <w:szCs w:val="23"/>
        </w:rPr>
        <w:t xml:space="preserve"> </w:t>
      </w:r>
      <w:r>
        <w:rPr>
          <w:rFonts w:ascii="Times New Roman" w:hAnsi="Times New Roman"/>
          <w:b/>
          <w:bCs/>
          <w:color w:val="000000"/>
          <w:sz w:val="24"/>
          <w:szCs w:val="24"/>
        </w:rPr>
        <w:t xml:space="preserve">LUPA claims with four or fewer visits are excluded from the Pre-Claim Review Demonstration for Home Health Services; however, all other episodes home health care that include five or more visits must submit a pre-claim review request.  </w:t>
      </w:r>
      <w:r>
        <w:rPr>
          <w:rFonts w:ascii="Times New Roman" w:hAnsi="Times New Roman"/>
          <w:b/>
          <w:bCs/>
          <w:sz w:val="24"/>
          <w:szCs w:val="24"/>
        </w:rPr>
        <w:t xml:space="preserve">In the case of a LUPA turning into a full episode, the full episode would now be subject to the demonstration and require submission of a request for review.  </w:t>
      </w:r>
      <w:r w:rsidR="00EE11A5">
        <w:rPr>
          <w:rFonts w:ascii="Times New Roman" w:hAnsi="Times New Roman"/>
          <w:b/>
          <w:bCs/>
          <w:sz w:val="24"/>
          <w:szCs w:val="24"/>
        </w:rPr>
        <w:t>T</w:t>
      </w:r>
      <w:r>
        <w:rPr>
          <w:rFonts w:ascii="Times New Roman" w:hAnsi="Times New Roman"/>
          <w:b/>
          <w:bCs/>
          <w:sz w:val="24"/>
          <w:szCs w:val="24"/>
        </w:rPr>
        <w:t xml:space="preserve">he request may be submitted at any time prior to submitting the final claim, there would be time for the home health agency to prepare the request and send in the submission. </w:t>
      </w:r>
    </w:p>
    <w:p w14:paraId="36949051" w14:textId="77777777" w:rsidR="00192181" w:rsidRDefault="00192181" w:rsidP="00192181">
      <w:pPr>
        <w:rPr>
          <w:rFonts w:ascii="Calibri" w:hAnsi="Calibri"/>
        </w:rPr>
      </w:pPr>
    </w:p>
    <w:p w14:paraId="7C715175" w14:textId="77777777" w:rsidR="00192181" w:rsidRPr="00D13917" w:rsidRDefault="00192181" w:rsidP="00947D4A">
      <w:pPr>
        <w:spacing w:after="0"/>
        <w:rPr>
          <w:rFonts w:ascii="Times New Roman" w:hAnsi="Times New Roman" w:cs="Times New Roman"/>
          <w:b/>
          <w:sz w:val="24"/>
          <w:szCs w:val="24"/>
        </w:rPr>
      </w:pPr>
    </w:p>
    <w:sectPr w:rsidR="00192181" w:rsidRPr="00D139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33CEE" w14:textId="77777777" w:rsidR="00432DE6" w:rsidRDefault="00432DE6" w:rsidP="00B3511E">
      <w:pPr>
        <w:spacing w:after="0" w:line="240" w:lineRule="auto"/>
      </w:pPr>
      <w:r>
        <w:separator/>
      </w:r>
    </w:p>
  </w:endnote>
  <w:endnote w:type="continuationSeparator" w:id="0">
    <w:p w14:paraId="2ED10813" w14:textId="77777777" w:rsidR="00432DE6" w:rsidRDefault="00432DE6" w:rsidP="00B35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2BE52" w14:textId="77777777" w:rsidR="00432DE6" w:rsidRDefault="00432DE6" w:rsidP="00B3511E">
      <w:pPr>
        <w:spacing w:after="0" w:line="240" w:lineRule="auto"/>
      </w:pPr>
      <w:r>
        <w:separator/>
      </w:r>
    </w:p>
  </w:footnote>
  <w:footnote w:type="continuationSeparator" w:id="0">
    <w:p w14:paraId="003162F3" w14:textId="77777777" w:rsidR="00432DE6" w:rsidRDefault="00432DE6" w:rsidP="00B3511E">
      <w:pPr>
        <w:spacing w:after="0" w:line="240" w:lineRule="auto"/>
      </w:pPr>
      <w:r>
        <w:continuationSeparator/>
      </w:r>
    </w:p>
  </w:footnote>
  <w:footnote w:id="1">
    <w:p w14:paraId="1CD6EF30" w14:textId="6358362D" w:rsidR="00B3511E" w:rsidRDefault="00B3511E">
      <w:pPr>
        <w:pStyle w:val="FootnoteText"/>
      </w:pPr>
      <w:r>
        <w:rPr>
          <w:rStyle w:val="FootnoteReference"/>
        </w:rPr>
        <w:footnoteRef/>
      </w:r>
      <w:r>
        <w:t xml:space="preserve"> </w:t>
      </w:r>
      <w:r w:rsidR="00987786">
        <w:t xml:space="preserve">CMS-6069-N; </w:t>
      </w:r>
      <w:r w:rsidR="006F5B5A">
        <w:t xml:space="preserve">FR Doc. 2016-13755 </w:t>
      </w:r>
    </w:p>
    <w:p w14:paraId="389719E5" w14:textId="77777777" w:rsidR="006F5B5A" w:rsidRDefault="006F5B5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CB705F"/>
    <w:multiLevelType w:val="hybridMultilevel"/>
    <w:tmpl w:val="5B6A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F1"/>
    <w:rsid w:val="00001555"/>
    <w:rsid w:val="0000687C"/>
    <w:rsid w:val="00014D3E"/>
    <w:rsid w:val="0002768A"/>
    <w:rsid w:val="00034031"/>
    <w:rsid w:val="00063F4F"/>
    <w:rsid w:val="00072DF3"/>
    <w:rsid w:val="000735EC"/>
    <w:rsid w:val="00075EBF"/>
    <w:rsid w:val="000A0A88"/>
    <w:rsid w:val="00122250"/>
    <w:rsid w:val="00125B42"/>
    <w:rsid w:val="00125EA4"/>
    <w:rsid w:val="00163B10"/>
    <w:rsid w:val="001810C8"/>
    <w:rsid w:val="00192181"/>
    <w:rsid w:val="001B5974"/>
    <w:rsid w:val="001C1233"/>
    <w:rsid w:val="001C184E"/>
    <w:rsid w:val="001C2F6F"/>
    <w:rsid w:val="001C65D3"/>
    <w:rsid w:val="001C7469"/>
    <w:rsid w:val="001F0018"/>
    <w:rsid w:val="002226C4"/>
    <w:rsid w:val="00227B38"/>
    <w:rsid w:val="0023790F"/>
    <w:rsid w:val="002606EC"/>
    <w:rsid w:val="00275F44"/>
    <w:rsid w:val="0027690E"/>
    <w:rsid w:val="0028361E"/>
    <w:rsid w:val="002A4881"/>
    <w:rsid w:val="002B2DC0"/>
    <w:rsid w:val="002B42F7"/>
    <w:rsid w:val="002D09D2"/>
    <w:rsid w:val="003133BB"/>
    <w:rsid w:val="00314CF8"/>
    <w:rsid w:val="00324DB3"/>
    <w:rsid w:val="0034097E"/>
    <w:rsid w:val="003517C7"/>
    <w:rsid w:val="003777F1"/>
    <w:rsid w:val="003C4F4C"/>
    <w:rsid w:val="003D4108"/>
    <w:rsid w:val="003E39DD"/>
    <w:rsid w:val="00423F1B"/>
    <w:rsid w:val="00427001"/>
    <w:rsid w:val="00432DE6"/>
    <w:rsid w:val="0043645B"/>
    <w:rsid w:val="00455092"/>
    <w:rsid w:val="004737B8"/>
    <w:rsid w:val="00482EC5"/>
    <w:rsid w:val="00493801"/>
    <w:rsid w:val="004A33A6"/>
    <w:rsid w:val="004A4D8C"/>
    <w:rsid w:val="004B7BC8"/>
    <w:rsid w:val="004C33E3"/>
    <w:rsid w:val="004F6615"/>
    <w:rsid w:val="00503520"/>
    <w:rsid w:val="005239AA"/>
    <w:rsid w:val="00544FA8"/>
    <w:rsid w:val="00565E4B"/>
    <w:rsid w:val="005778AB"/>
    <w:rsid w:val="005B2D0A"/>
    <w:rsid w:val="005D15B6"/>
    <w:rsid w:val="00602E04"/>
    <w:rsid w:val="0065587C"/>
    <w:rsid w:val="00692642"/>
    <w:rsid w:val="006D3831"/>
    <w:rsid w:val="006F5B5A"/>
    <w:rsid w:val="007078F6"/>
    <w:rsid w:val="00720D44"/>
    <w:rsid w:val="00741ACA"/>
    <w:rsid w:val="00763864"/>
    <w:rsid w:val="0077079A"/>
    <w:rsid w:val="0079364E"/>
    <w:rsid w:val="00795A07"/>
    <w:rsid w:val="007B331F"/>
    <w:rsid w:val="007C0B06"/>
    <w:rsid w:val="00817706"/>
    <w:rsid w:val="008435DD"/>
    <w:rsid w:val="008559D4"/>
    <w:rsid w:val="00856CC9"/>
    <w:rsid w:val="00887C1F"/>
    <w:rsid w:val="0089302A"/>
    <w:rsid w:val="008B1269"/>
    <w:rsid w:val="008C36E6"/>
    <w:rsid w:val="008E2C59"/>
    <w:rsid w:val="008E40BF"/>
    <w:rsid w:val="008E4241"/>
    <w:rsid w:val="008F5C3B"/>
    <w:rsid w:val="00914A51"/>
    <w:rsid w:val="00936DEF"/>
    <w:rsid w:val="00947D4A"/>
    <w:rsid w:val="00987786"/>
    <w:rsid w:val="009A6B86"/>
    <w:rsid w:val="009C4C7D"/>
    <w:rsid w:val="009C744D"/>
    <w:rsid w:val="009D0C18"/>
    <w:rsid w:val="009D382E"/>
    <w:rsid w:val="009F4A92"/>
    <w:rsid w:val="00A13EC7"/>
    <w:rsid w:val="00A240BA"/>
    <w:rsid w:val="00A55778"/>
    <w:rsid w:val="00A67EBC"/>
    <w:rsid w:val="00A8634C"/>
    <w:rsid w:val="00AA0379"/>
    <w:rsid w:val="00AE6A19"/>
    <w:rsid w:val="00AF22F6"/>
    <w:rsid w:val="00B0356C"/>
    <w:rsid w:val="00B12761"/>
    <w:rsid w:val="00B2620C"/>
    <w:rsid w:val="00B3511E"/>
    <w:rsid w:val="00B4516E"/>
    <w:rsid w:val="00B54DCB"/>
    <w:rsid w:val="00B67837"/>
    <w:rsid w:val="00B7050F"/>
    <w:rsid w:val="00B8190C"/>
    <w:rsid w:val="00BD27D6"/>
    <w:rsid w:val="00BE1B34"/>
    <w:rsid w:val="00C002B4"/>
    <w:rsid w:val="00C03B61"/>
    <w:rsid w:val="00C44B61"/>
    <w:rsid w:val="00C653DB"/>
    <w:rsid w:val="00CF379D"/>
    <w:rsid w:val="00D13917"/>
    <w:rsid w:val="00D24B7F"/>
    <w:rsid w:val="00D26ACE"/>
    <w:rsid w:val="00D32FB4"/>
    <w:rsid w:val="00D717D1"/>
    <w:rsid w:val="00D75D7E"/>
    <w:rsid w:val="00D82A51"/>
    <w:rsid w:val="00D918B4"/>
    <w:rsid w:val="00DC15FD"/>
    <w:rsid w:val="00DC3ED6"/>
    <w:rsid w:val="00DD511F"/>
    <w:rsid w:val="00DF76AE"/>
    <w:rsid w:val="00E12066"/>
    <w:rsid w:val="00E32A56"/>
    <w:rsid w:val="00E861E0"/>
    <w:rsid w:val="00E91FE5"/>
    <w:rsid w:val="00EA0DE0"/>
    <w:rsid w:val="00EA4E01"/>
    <w:rsid w:val="00EE11A5"/>
    <w:rsid w:val="00F47806"/>
    <w:rsid w:val="00F66EDD"/>
    <w:rsid w:val="00FA70BC"/>
    <w:rsid w:val="00FD7F5C"/>
    <w:rsid w:val="00FF1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F0BC8"/>
  <w15:chartTrackingRefBased/>
  <w15:docId w15:val="{E5C7883C-B2B7-4EE4-8CF9-8EDC3CD4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17C7"/>
    <w:rPr>
      <w:sz w:val="16"/>
      <w:szCs w:val="16"/>
    </w:rPr>
  </w:style>
  <w:style w:type="paragraph" w:styleId="CommentText">
    <w:name w:val="annotation text"/>
    <w:basedOn w:val="Normal"/>
    <w:link w:val="CommentTextChar"/>
    <w:uiPriority w:val="99"/>
    <w:unhideWhenUsed/>
    <w:rsid w:val="003517C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517C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51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7C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F175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F175C"/>
    <w:rPr>
      <w:rFonts w:ascii="Times New Roman" w:eastAsia="Times New Roman" w:hAnsi="Times New Roman" w:cs="Times New Roman"/>
      <w:b/>
      <w:bCs/>
      <w:sz w:val="20"/>
      <w:szCs w:val="20"/>
    </w:rPr>
  </w:style>
  <w:style w:type="paragraph" w:styleId="ListParagraph">
    <w:name w:val="List Paragraph"/>
    <w:basedOn w:val="Normal"/>
    <w:uiPriority w:val="34"/>
    <w:qFormat/>
    <w:rsid w:val="006D3831"/>
    <w:pPr>
      <w:ind w:left="720"/>
      <w:contextualSpacing/>
    </w:pPr>
  </w:style>
  <w:style w:type="paragraph" w:customStyle="1" w:styleId="Default">
    <w:name w:val="Default"/>
    <w:rsid w:val="009D0C18"/>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02768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2768A"/>
    <w:rPr>
      <w:rFonts w:ascii="Consolas" w:hAnsi="Consolas" w:cs="Consolas"/>
      <w:sz w:val="21"/>
      <w:szCs w:val="21"/>
    </w:rPr>
  </w:style>
  <w:style w:type="paragraph" w:styleId="Revision">
    <w:name w:val="Revision"/>
    <w:hidden/>
    <w:uiPriority w:val="99"/>
    <w:semiHidden/>
    <w:rsid w:val="00E861E0"/>
    <w:pPr>
      <w:spacing w:after="0" w:line="240" w:lineRule="auto"/>
    </w:pPr>
  </w:style>
  <w:style w:type="paragraph" w:styleId="FootnoteText">
    <w:name w:val="footnote text"/>
    <w:basedOn w:val="Normal"/>
    <w:link w:val="FootnoteTextChar"/>
    <w:uiPriority w:val="99"/>
    <w:semiHidden/>
    <w:unhideWhenUsed/>
    <w:rsid w:val="00B351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511E"/>
    <w:rPr>
      <w:sz w:val="20"/>
      <w:szCs w:val="20"/>
    </w:rPr>
  </w:style>
  <w:style w:type="character" w:styleId="FootnoteReference">
    <w:name w:val="footnote reference"/>
    <w:basedOn w:val="DefaultParagraphFont"/>
    <w:uiPriority w:val="99"/>
    <w:semiHidden/>
    <w:unhideWhenUsed/>
    <w:rsid w:val="00B3511E"/>
    <w:rPr>
      <w:vertAlign w:val="superscript"/>
    </w:rPr>
  </w:style>
  <w:style w:type="character" w:styleId="Hyperlink">
    <w:name w:val="Hyperlink"/>
    <w:basedOn w:val="DefaultParagraphFont"/>
    <w:uiPriority w:val="99"/>
    <w:unhideWhenUsed/>
    <w:rsid w:val="006F5B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662063">
      <w:bodyDiv w:val="1"/>
      <w:marLeft w:val="0"/>
      <w:marRight w:val="0"/>
      <w:marTop w:val="0"/>
      <w:marBottom w:val="0"/>
      <w:divBdr>
        <w:top w:val="none" w:sz="0" w:space="0" w:color="auto"/>
        <w:left w:val="none" w:sz="0" w:space="0" w:color="auto"/>
        <w:bottom w:val="none" w:sz="0" w:space="0" w:color="auto"/>
        <w:right w:val="none" w:sz="0" w:space="0" w:color="auto"/>
      </w:divBdr>
    </w:div>
    <w:div w:id="17944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88BC1-4790-42FB-92AC-0F765B4DE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2688</Words>
  <Characters>15325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OHARA</dc:creator>
  <cp:keywords/>
  <dc:description/>
  <cp:lastModifiedBy>JAMAA HILL</cp:lastModifiedBy>
  <cp:revision>2</cp:revision>
  <cp:lastPrinted>2016-07-27T13:01:00Z</cp:lastPrinted>
  <dcterms:created xsi:type="dcterms:W3CDTF">2016-07-29T16:59:00Z</dcterms:created>
  <dcterms:modified xsi:type="dcterms:W3CDTF">2016-07-29T16:59:00Z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1467773387</vt:i4>
  </property>
  <property fmtid="{D5CDD505-2E9C-101B-9397-08002B2CF9AE}" pid="4" name="_EmailSubject">
    <vt:lpwstr>OMB Passback</vt:lpwstr>
  </property>
  <property fmtid="{D5CDD505-2E9C-101B-9397-08002B2CF9AE}" pid="5" name="_AuthorEmail">
    <vt:lpwstr>jamaa.hill@cms.hhs.gov</vt:lpwstr>
  </property>
  <property fmtid="{D5CDD505-2E9C-101B-9397-08002B2CF9AE}" pid="6" name="_AuthorEmailDisplayName">
    <vt:lpwstr>Hill, Jamaa N. (CMS/OSORA)</vt:lpwstr>
  </property>
</Properties>
</file>