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5E" w:rsidRDefault="00393705">
      <w:pPr>
        <w:spacing w:before="72" w:after="0" w:line="240" w:lineRule="auto"/>
        <w:ind w:left="2287" w:right="2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A275E" w:rsidRDefault="00393705">
      <w:pPr>
        <w:spacing w:after="0" w:line="240" w:lineRule="auto"/>
        <w:ind w:left="458" w:right="581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ORK 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SHOP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URVEYS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3429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80" w:lineRule="exact"/>
        <w:rPr>
          <w:sz w:val="28"/>
          <w:szCs w:val="28"/>
        </w:rPr>
      </w:pP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A275E" w:rsidRDefault="00393705">
      <w:pPr>
        <w:tabs>
          <w:tab w:val="left" w:pos="1160"/>
          <w:tab w:val="left" w:pos="8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1D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BA275E" w:rsidRDefault="00393705">
      <w:pPr>
        <w:tabs>
          <w:tab w:val="left" w:pos="1160"/>
          <w:tab w:val="left" w:pos="8360"/>
        </w:tabs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="008E61D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E61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8</w:t>
      </w:r>
    </w:p>
    <w:p w:rsidR="00BA275E" w:rsidRDefault="00BA275E">
      <w:pPr>
        <w:spacing w:before="3" w:after="0" w:line="190" w:lineRule="exact"/>
        <w:rPr>
          <w:sz w:val="19"/>
          <w:szCs w:val="19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393705">
      <w:pPr>
        <w:spacing w:before="29" w:after="0" w:line="240" w:lineRule="auto"/>
        <w:ind w:left="4375" w:right="4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A275E" w:rsidRDefault="00BA275E">
      <w:pPr>
        <w:spacing w:after="0"/>
        <w:jc w:val="center"/>
        <w:sectPr w:rsidR="00BA27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BA275E" w:rsidRDefault="00BA275E">
      <w:pPr>
        <w:spacing w:before="8" w:after="0" w:line="200" w:lineRule="exact"/>
        <w:rPr>
          <w:sz w:val="20"/>
          <w:szCs w:val="20"/>
        </w:rPr>
      </w:pPr>
    </w:p>
    <w:p w:rsidR="00BA275E" w:rsidRDefault="0039370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COLLEC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NF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1"/>
        </w:rPr>
        <w:t>OY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</w:p>
    <w:p w:rsidR="00BA275E" w:rsidRDefault="00BA275E">
      <w:pPr>
        <w:spacing w:before="9" w:after="0" w:line="190" w:lineRule="exact"/>
        <w:rPr>
          <w:sz w:val="19"/>
          <w:szCs w:val="19"/>
        </w:rPr>
      </w:pPr>
    </w:p>
    <w:p w:rsidR="00BA275E" w:rsidRDefault="00393705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target populat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ted;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44,000,000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25,000,000).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surv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than 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27,000,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portion of 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the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sampling frame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CE7F52">
        <w:rPr>
          <w:rFonts w:ascii="Times New Roman" w:eastAsia="Times New Roman" w:hAnsi="Times New Roman" w:cs="Times New Roman"/>
          <w:sz w:val="24"/>
          <w:szCs w:val="24"/>
        </w:rPr>
        <w:t xml:space="preserve">  Below we address the use of two different frames – one for the consumer component of the information collection and one for the small business component of the collection.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BA275E" w:rsidRDefault="00BA275E">
      <w:pPr>
        <w:spacing w:before="12" w:after="0" w:line="240" w:lineRule="exact"/>
        <w:rPr>
          <w:sz w:val="24"/>
          <w:szCs w:val="24"/>
        </w:rPr>
      </w:pPr>
    </w:p>
    <w:p w:rsidR="00094356" w:rsidRDefault="00393705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(RDD)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of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less/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me a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ndom D</w:t>
      </w:r>
      <w:r w:rsidR="0009435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it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l (RDD)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="0009435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y</w:t>
      </w:r>
      <w:r w:rsidR="000943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ndom</w:t>
      </w:r>
      <w:r w:rsidR="000943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pho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 f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ts of te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43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435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43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943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9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i.e.,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Using this probability-based sampling approach, CMS should be able to produce four separate cross-sectional characterizations of the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knowledge gaps among the uninsured.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However, because our response rates are expected to be low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(about 20%) nonresponse bias analysis will be necessary to determine the extent to which inferences can be made to the entire subpopulation (see subsequent section).</w:t>
      </w:r>
      <w:r w:rsidR="00466CF1" w:rsidRPr="00466C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Furthermore, CMS acknowledges that certain subpopulations will not be captured (e.g., non-English</w:t>
      </w:r>
      <w:r w:rsidR="00F723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speakers</w:t>
      </w:r>
      <w:r w:rsidR="00F723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non-Spanish speakers who do not live in high density “Hispanic” phone exchanges</w:t>
      </w:r>
      <w:r w:rsidR="00466CF1">
        <w:rPr>
          <w:rFonts w:ascii="Times New Roman" w:eastAsia="Times New Roman" w:hAnsi="Times New Roman" w:cs="Times New Roman"/>
          <w:spacing w:val="2"/>
          <w:sz w:val="24"/>
          <w:szCs w:val="24"/>
        </w:rPr>
        <w:t>).  However, because the survey is being used to identify knowledge gaps, and thus inform the shape and direction of subsequent communication efforts, a strictly representative sample is not necessary.</w:t>
      </w:r>
    </w:p>
    <w:p w:rsidR="00094356" w:rsidRDefault="00094356" w:rsidP="00234A7A">
      <w:pPr>
        <w:spacing w:before="29" w:after="0" w:line="240" w:lineRule="auto"/>
        <w:ind w:left="100" w:right="4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75E" w:rsidRDefault="00393705" w:rsidP="00A22771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 indict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unmet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we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opposed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BA275E" w:rsidRDefault="00393705" w:rsidP="00234A7A">
      <w:pPr>
        <w:spacing w:after="0" w:line="240" w:lineRule="auto"/>
        <w:ind w:left="100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no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6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estimated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-3.3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Thus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</w:p>
    <w:p w:rsidR="00BA275E" w:rsidRDefault="00393705">
      <w:pPr>
        <w:spacing w:before="29"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66CF1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27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 w:rsidR="00F72355"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 needs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specific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population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- 3.8%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675)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225),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uninsur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675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225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will 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.50 vs. 0.6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0.91,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sided</w:t>
      </w: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lpha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0.050.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population: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 (29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;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384;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oportions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0.80,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0.05.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gment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of smaller magnitude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 not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Spanish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 landline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wn. 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 xml:space="preserve">Some limitation in national representation will be introduced by this approach; however, the approach is sufficient for the purpose of identifying knowledge gaps.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provided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600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will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723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gaps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knowle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 xml:space="preserve">(as measured by the key variables)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before="17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surv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populations, 2)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3)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allow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34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shows that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eople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quite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h: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hips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ips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wish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72355"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2" w:lineRule="auto"/>
        <w:ind w:left="100" w:right="12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sample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sampl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on 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 sites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points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:rsidR="00BA275E" w:rsidRDefault="00BA275E">
      <w:pPr>
        <w:spacing w:before="15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12BE6">
        <w:rPr>
          <w:rFonts w:ascii="Times New Roman" w:eastAsia="Times New Roman" w:hAnsi="Times New Roman" w:cs="Times New Roman"/>
          <w:sz w:val="24"/>
          <w:szCs w:val="24"/>
        </w:rPr>
        <w:t>, and nonresponse bias analysis will be conducted to understand the potential limitations of the results.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 w:rsidP="00A227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sample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300)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</w:p>
    <w:p w:rsidR="00A22771" w:rsidRDefault="00393705" w:rsidP="00A22771">
      <w:pPr>
        <w:tabs>
          <w:tab w:val="left" w:pos="660"/>
        </w:tabs>
        <w:spacing w:after="0" w:line="240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as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2771" w:rsidRDefault="00A22771">
      <w:pPr>
        <w:tabs>
          <w:tab w:val="left" w:pos="660"/>
        </w:tabs>
        <w:spacing w:after="0" w:line="478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393705">
      <w:pPr>
        <w:tabs>
          <w:tab w:val="left" w:pos="660"/>
        </w:tabs>
        <w:spacing w:after="0" w:line="478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393705">
      <w:pPr>
        <w:spacing w:after="0" w:line="21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ewer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 w:rsidP="00A22771">
      <w:pPr>
        <w:spacing w:before="4" w:after="0" w:line="240" w:lineRule="auto"/>
        <w:rPr>
          <w:sz w:val="20"/>
          <w:szCs w:val="20"/>
        </w:rPr>
      </w:pPr>
    </w:p>
    <w:p w:rsidR="00BA275E" w:rsidRDefault="00393705" w:rsidP="00A22771">
      <w:pPr>
        <w:spacing w:after="0" w:line="240" w:lineRule="auto"/>
        <w:ind w:left="1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60/4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nh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ss2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111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.pdf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12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sion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before="16" w:after="0" w:line="240" w:lineRule="exact"/>
        <w:rPr>
          <w:sz w:val="24"/>
          <w:szCs w:val="24"/>
        </w:rPr>
      </w:pPr>
    </w:p>
    <w:p w:rsidR="00BA275E" w:rsidRDefault="00393705" w:rsidP="00756981">
      <w:pPr>
        <w:spacing w:before="29"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E6C5E">
        <w:rPr>
          <w:rFonts w:ascii="Times New Roman" w:eastAsia="Times New Roman" w:hAnsi="Times New Roman" w:cs="Times New Roman"/>
          <w:sz w:val="24"/>
          <w:szCs w:val="24"/>
        </w:rPr>
        <w:t xml:space="preserve"> and be a part of their online research panel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ban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themsel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tations to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 w:rsidR="007E6C5E">
        <w:rPr>
          <w:rFonts w:ascii="Times New Roman" w:eastAsia="Times New Roman" w:hAnsi="Times New Roman" w:cs="Times New Roman"/>
          <w:sz w:val="24"/>
          <w:szCs w:val="24"/>
        </w:rPr>
        <w:t xml:space="preserve">For the current data collection, panelists who participate will receive an incentive of rewards points worth approximately four dollars.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512BE6">
        <w:rPr>
          <w:rFonts w:ascii="Times New Roman" w:eastAsia="Times New Roman" w:hAnsi="Times New Roman" w:cs="Times New Roman"/>
          <w:sz w:val="24"/>
          <w:szCs w:val="24"/>
        </w:rPr>
        <w:t>more varied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id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bias,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used 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with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questions,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tor,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likelihood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after="0" w:line="200" w:lineRule="exact"/>
        <w:rPr>
          <w:sz w:val="20"/>
          <w:szCs w:val="20"/>
        </w:rPr>
      </w:pPr>
    </w:p>
    <w:p w:rsidR="00BA275E" w:rsidRDefault="00BA275E">
      <w:pPr>
        <w:spacing w:after="0" w:line="280" w:lineRule="exact"/>
        <w:rPr>
          <w:sz w:val="28"/>
          <w:szCs w:val="28"/>
        </w:rPr>
      </w:pPr>
    </w:p>
    <w:p w:rsidR="00BA275E" w:rsidRDefault="00393705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A275E" w:rsidRDefault="00BA275E">
      <w:pPr>
        <w:spacing w:before="5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100" w:righ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but 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that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*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*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AA6806" w:rsidRDefault="00AA6806" w:rsidP="00AA6806">
      <w:pPr>
        <w:spacing w:after="0" w:line="240" w:lineRule="auto"/>
        <w:ind w:left="100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OR’s)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06" w:rsidRDefault="00AA6806" w:rsidP="00AA6806">
      <w:pPr>
        <w:spacing w:before="11" w:after="0" w:line="200" w:lineRule="exact"/>
        <w:rPr>
          <w:sz w:val="20"/>
          <w:szCs w:val="20"/>
        </w:rPr>
      </w:pPr>
    </w:p>
    <w:p w:rsidR="00AA6806" w:rsidRDefault="00AA6806" w:rsidP="00AA6806">
      <w:pPr>
        <w:spacing w:before="29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prevalence estimates for the characteristics of the uninsured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hown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in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 RDD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al.,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t)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to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landline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potential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refus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A6806" w:rsidRDefault="00AA6806" w:rsidP="00AA6806">
      <w:pPr>
        <w:spacing w:before="29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393705">
      <w:pPr>
        <w:spacing w:after="0" w:line="240" w:lineRule="auto"/>
        <w:ind w:left="100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BA275E">
      <w:pPr>
        <w:spacing w:before="8" w:after="0" w:line="220" w:lineRule="exact"/>
      </w:pPr>
    </w:p>
    <w:p w:rsidR="00BA275E" w:rsidRDefault="00393705">
      <w:pPr>
        <w:tabs>
          <w:tab w:val="left" w:pos="820"/>
        </w:tabs>
        <w:spacing w:after="0" w:line="274" w:lineRule="exact"/>
        <w:ind w:left="82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A275E" w:rsidRDefault="00393705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A275E" w:rsidRDefault="00393705" w:rsidP="00756981">
      <w:pPr>
        <w:tabs>
          <w:tab w:val="left" w:pos="820"/>
        </w:tabs>
        <w:spacing w:after="0" w:line="293" w:lineRule="exact"/>
        <w:ind w:left="720" w:right="-20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-fre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3" w:after="0" w:line="260" w:lineRule="exact"/>
        <w:rPr>
          <w:sz w:val="26"/>
          <w:szCs w:val="26"/>
        </w:rPr>
      </w:pPr>
    </w:p>
    <w:p w:rsidR="00234A7A" w:rsidRDefault="00393705" w:rsidP="00756981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69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(Groves &amp; </w:t>
      </w:r>
      <w:r w:rsidR="0075698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5698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>tc</w:t>
      </w:r>
      <w:r w:rsidR="007569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756981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fac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f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spond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A7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eref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x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234A7A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A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34A7A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234A7A"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 w:rsidR="00234A7A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234A7A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23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234A7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75698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7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7A" w:rsidRDefault="00234A7A" w:rsidP="00234A7A">
      <w:pPr>
        <w:spacing w:before="16" w:after="0" w:line="260" w:lineRule="exact"/>
        <w:rPr>
          <w:sz w:val="26"/>
          <w:szCs w:val="26"/>
        </w:rPr>
      </w:pPr>
    </w:p>
    <w:p w:rsidR="00234A7A" w:rsidRDefault="00234A7A" w:rsidP="00234A7A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342DB" w:rsidRDefault="000342DB" w:rsidP="00756981">
      <w:pPr>
        <w:spacing w:after="0" w:line="240" w:lineRule="auto"/>
        <w:ind w:right="6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A275E" w:rsidRDefault="00393705" w:rsidP="00756981">
      <w:pPr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er-c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521E5">
        <w:rPr>
          <w:rFonts w:ascii="Times New Roman" w:eastAsia="Times New Roman" w:hAnsi="Times New Roman" w:cs="Times New Roman"/>
          <w:spacing w:val="-6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7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AA6806" w:rsidRDefault="00393705" w:rsidP="00AA6806">
      <w:pPr>
        <w:spacing w:after="0" w:line="240" w:lineRule="auto"/>
        <w:ind w:left="10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50DCA">
        <w:rPr>
          <w:rFonts w:ascii="Times New Roman" w:eastAsia="Times New Roman" w:hAnsi="Times New Roman" w:cs="Times New Roman"/>
          <w:sz w:val="24"/>
          <w:szCs w:val="24"/>
        </w:rPr>
        <w:t xml:space="preserve"> (cognitive testing with 5-8 individuals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 for marketplace-specific items</w:t>
      </w:r>
      <w:r w:rsidR="00250DCA">
        <w:rPr>
          <w:rFonts w:ascii="Times New Roman" w:eastAsia="Times New Roman" w:hAnsi="Times New Roman" w:cs="Times New Roman"/>
          <w:sz w:val="24"/>
          <w:szCs w:val="24"/>
        </w:rPr>
        <w:t xml:space="preserve">) to verify general comprehension among the target audience. 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Many of the more general questions have been used </w:t>
      </w:r>
      <w:r w:rsidR="000342DB">
        <w:rPr>
          <w:rFonts w:ascii="Times New Roman" w:eastAsia="Times New Roman" w:hAnsi="Times New Roman" w:cs="Times New Roman"/>
          <w:sz w:val="24"/>
          <w:szCs w:val="24"/>
        </w:rPr>
        <w:t xml:space="preserve">successfully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>in other surveys for screening and classification of general consumer audiences, and so did not require cognitive testing.  This type of pretesting 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serves </w:t>
      </w:r>
      <w:r w:rsidR="000342D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342DB">
        <w:rPr>
          <w:rFonts w:ascii="Times New Roman" w:eastAsia="Times New Roman" w:hAnsi="Times New Roman" w:cs="Times New Roman"/>
          <w:spacing w:val="-7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56D">
        <w:rPr>
          <w:rFonts w:ascii="Times New Roman" w:eastAsia="Times New Roman" w:hAnsi="Times New Roman" w:cs="Times New Roman"/>
          <w:sz w:val="24"/>
          <w:szCs w:val="24"/>
        </w:rPr>
        <w:t xml:space="preserve">We do not anticipate a need to develop any new questions as part of this work.  However, if </w:t>
      </w:r>
      <w:r w:rsidR="0028556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85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were </w:t>
      </w:r>
      <w:r w:rsidR="0028556D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required, they would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342DB"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 w:rsidR="000342D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0342D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342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342D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AA6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06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806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5E" w:rsidRDefault="00AA6806" w:rsidP="00AA680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ab/>
      </w:r>
      <w:r w:rsidR="0039370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37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q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="0039370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9370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9370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393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BA275E">
      <w:pPr>
        <w:spacing w:before="4" w:after="0" w:line="200" w:lineRule="exact"/>
        <w:rPr>
          <w:sz w:val="20"/>
          <w:szCs w:val="20"/>
        </w:rPr>
      </w:pPr>
    </w:p>
    <w:p w:rsidR="00BA275E" w:rsidRDefault="00393705">
      <w:pPr>
        <w:spacing w:after="0" w:line="240" w:lineRule="auto"/>
        <w:ind w:left="820" w:right="6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703.6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703.6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410.2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A275E" w:rsidRDefault="00393705">
      <w:pPr>
        <w:spacing w:before="72" w:after="0" w:line="480" w:lineRule="atLeast"/>
        <w:ind w:left="820" w:right="22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2209">
        <w:rPr>
          <w:rFonts w:ascii="Times New Roman" w:eastAsia="Times New Roman" w:hAnsi="Times New Roman" w:cs="Times New Roman"/>
          <w:spacing w:val="-2"/>
          <w:sz w:val="24"/>
          <w:szCs w:val="24"/>
        </w:rPr>
        <w:t>Strategic Marketing Group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410.7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A275E" w:rsidRDefault="00BA275E">
      <w:pPr>
        <w:spacing w:after="0"/>
        <w:sectPr w:rsidR="00BA275E">
          <w:footerReference w:type="default" r:id="rId13"/>
          <w:pgSz w:w="12240" w:h="15840"/>
          <w:pgMar w:top="1480" w:right="1320" w:bottom="1040" w:left="1340" w:header="0" w:footer="858" w:gutter="0"/>
          <w:cols w:space="720"/>
        </w:sectPr>
      </w:pPr>
    </w:p>
    <w:p w:rsidR="00BA275E" w:rsidRDefault="00BA275E">
      <w:pPr>
        <w:spacing w:before="16" w:after="0" w:line="200" w:lineRule="exact"/>
        <w:rPr>
          <w:sz w:val="20"/>
          <w:szCs w:val="20"/>
        </w:rPr>
      </w:pPr>
    </w:p>
    <w:p w:rsidR="00BA275E" w:rsidRDefault="0039370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A275E" w:rsidRDefault="00BA275E">
      <w:pPr>
        <w:spacing w:before="11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1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ss2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100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75E" w:rsidRDefault="00BA275E">
      <w:pPr>
        <w:spacing w:before="8" w:after="0" w:line="240" w:lineRule="exact"/>
        <w:rPr>
          <w:sz w:val="24"/>
          <w:szCs w:val="24"/>
        </w:rPr>
      </w:pPr>
    </w:p>
    <w:p w:rsidR="00BA275E" w:rsidRDefault="00393705">
      <w:pPr>
        <w:spacing w:before="29" w:after="0" w:line="240" w:lineRule="auto"/>
        <w:ind w:left="820" w:right="6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0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pko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2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75E" w:rsidRDefault="0039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785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5E" w:rsidRDefault="00BA275E">
      <w:pPr>
        <w:spacing w:before="16" w:after="0" w:line="260" w:lineRule="exact"/>
        <w:rPr>
          <w:sz w:val="26"/>
          <w:szCs w:val="26"/>
        </w:rPr>
      </w:pPr>
    </w:p>
    <w:p w:rsidR="00BA275E" w:rsidRDefault="00393705">
      <w:pPr>
        <w:spacing w:after="0" w:line="240" w:lineRule="auto"/>
        <w:ind w:left="820" w:right="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A275E">
      <w:pgSz w:w="12240" w:h="15840"/>
      <w:pgMar w:top="1480" w:right="1320" w:bottom="1040" w:left="1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78" w:rsidRDefault="00073D78">
      <w:pPr>
        <w:spacing w:after="0" w:line="240" w:lineRule="auto"/>
      </w:pPr>
      <w:r>
        <w:separator/>
      </w:r>
    </w:p>
  </w:endnote>
  <w:endnote w:type="continuationSeparator" w:id="0">
    <w:p w:rsidR="00073D78" w:rsidRDefault="000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5E" w:rsidRDefault="007521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1FD66D" wp14:editId="7F71CA71">
              <wp:simplePos x="0" y="0"/>
              <wp:positionH relativeFrom="page">
                <wp:posOffset>1731010</wp:posOffset>
              </wp:positionH>
              <wp:positionV relativeFrom="page">
                <wp:posOffset>9373870</wp:posOffset>
              </wp:positionV>
              <wp:extent cx="4893945" cy="165735"/>
              <wp:effectExtent l="0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75E" w:rsidRDefault="00393705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Suppo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 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D6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pt;margin-top:738.1pt;width:385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hw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j5DIJI4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" filled="f" stroked="f">
              <v:textbox inset="0,0,0,0">
                <w:txbxContent>
                  <w:p w:rsidR="00BA275E" w:rsidRDefault="00393705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Suppo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and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 Cu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04FC1" wp14:editId="2EB07EF3">
              <wp:simplePos x="0" y="0"/>
              <wp:positionH relativeFrom="page">
                <wp:posOffset>6764020</wp:posOffset>
              </wp:positionH>
              <wp:positionV relativeFrom="page">
                <wp:posOffset>9373870</wp:posOffset>
              </wp:positionV>
              <wp:extent cx="120650" cy="165735"/>
              <wp:effectExtent l="127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75E" w:rsidRDefault="00393705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0B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04FC1" id="Text Box 1" o:spid="_x0000_s1027" type="#_x0000_t202" style="position:absolute;margin-left:532.6pt;margin-top:738.1pt;width: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" filled="f" stroked="f">
              <v:textbox inset="0,0,0,0">
                <w:txbxContent>
                  <w:p w:rsidR="00BA275E" w:rsidRDefault="00393705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0B2">
                      <w:rPr>
                        <w:rFonts w:ascii="Times New Roman" w:eastAsia="Times New Roman" w:hAnsi="Times New Roman" w:cs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78" w:rsidRDefault="00073D78">
      <w:pPr>
        <w:spacing w:after="0" w:line="240" w:lineRule="auto"/>
      </w:pPr>
      <w:r>
        <w:separator/>
      </w:r>
    </w:p>
  </w:footnote>
  <w:footnote w:type="continuationSeparator" w:id="0">
    <w:p w:rsidR="00073D78" w:rsidRDefault="000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ED" w:rsidRDefault="0029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5E"/>
    <w:rsid w:val="00010B04"/>
    <w:rsid w:val="000342DB"/>
    <w:rsid w:val="00073D78"/>
    <w:rsid w:val="00094356"/>
    <w:rsid w:val="00234A7A"/>
    <w:rsid w:val="00250DCA"/>
    <w:rsid w:val="0025449A"/>
    <w:rsid w:val="0028556D"/>
    <w:rsid w:val="002949ED"/>
    <w:rsid w:val="002A4631"/>
    <w:rsid w:val="00393705"/>
    <w:rsid w:val="00402209"/>
    <w:rsid w:val="004640B2"/>
    <w:rsid w:val="00466CF1"/>
    <w:rsid w:val="00512BE6"/>
    <w:rsid w:val="007521E5"/>
    <w:rsid w:val="00756981"/>
    <w:rsid w:val="007E6C5E"/>
    <w:rsid w:val="007E76E4"/>
    <w:rsid w:val="00895CE7"/>
    <w:rsid w:val="008E61D5"/>
    <w:rsid w:val="00A22771"/>
    <w:rsid w:val="00A86D0B"/>
    <w:rsid w:val="00AA6806"/>
    <w:rsid w:val="00BA275E"/>
    <w:rsid w:val="00CE7F52"/>
    <w:rsid w:val="00D27EED"/>
    <w:rsid w:val="00DE7566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E322E7-D0F9-4556-A7CF-AFA2B338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ED"/>
  </w:style>
  <w:style w:type="paragraph" w:styleId="Footer">
    <w:name w:val="footer"/>
    <w:basedOn w:val="Normal"/>
    <w:link w:val="FooterChar"/>
    <w:uiPriority w:val="99"/>
    <w:unhideWhenUsed/>
    <w:rsid w:val="0029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cdc.gov/nchs/data/nhis/earlyrelease/wireless20111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cdc.gov/nchs/data/nhis/earlyrelease/wireless2010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Funderburk</dc:creator>
  <cp:lastModifiedBy>WILLIAM PARHAM</cp:lastModifiedBy>
  <cp:revision>2</cp:revision>
  <cp:lastPrinted>2013-06-04T21:41:00Z</cp:lastPrinted>
  <dcterms:created xsi:type="dcterms:W3CDTF">2016-06-27T15:24:00Z</dcterms:created>
  <dcterms:modified xsi:type="dcterms:W3CDTF">2016-06-27T15:24:00Z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-265075321</vt:i4>
  </property>
  <property fmtid="{D5CDD505-2E9C-101B-9397-08002B2CF9AE}" pid="3" name="_NewReviewCycle">
    <vt:lpwstr/>
  </property>
  <property fmtid="{D5CDD505-2E9C-101B-9397-08002B2CF9AE}" pid="4" name="_EmailSubject">
    <vt:lpwstr>Request for Extension of PRA Expiring Collections Notification - CMS-10458</vt:lpwstr>
  </property>
  <property fmtid="{D5CDD505-2E9C-101B-9397-08002B2CF9AE}" pid="5" name="_AuthorEmail">
    <vt:lpwstr>Frank.Funderburk@cms.hhs.gov</vt:lpwstr>
  </property>
  <property fmtid="{D5CDD505-2E9C-101B-9397-08002B2CF9AE}" pid="6" name="_AuthorEmailDisplayName">
    <vt:lpwstr>Funderburk, Frank (CMS/OC)</vt:lpwstr>
  </property>
  <property fmtid="{D5CDD505-2E9C-101B-9397-08002B2CF9AE}" pid="7" name="_PreviousAdHocReviewCycleID">
    <vt:i4>732990267</vt:i4>
  </property>
  <property fmtid="{D5CDD505-2E9C-101B-9397-08002B2CF9AE}" pid="8" name="_ReviewingToolsShownOnce">
    <vt:lpwstr/>
  </property>
</Properties>
</file>