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0AC40" w14:textId="77777777" w:rsidR="00FF52A5" w:rsidRDefault="00D006C8" w:rsidP="00FF52A5">
      <w:pPr>
        <w:pStyle w:val="Heading2"/>
        <w:jc w:val="center"/>
        <w:rPr>
          <w:rFonts w:ascii="Lato" w:hAnsi="Lato"/>
          <w:color w:val="auto"/>
        </w:rPr>
      </w:pPr>
      <w:bookmarkStart w:id="0" w:name="_GoBack"/>
      <w:bookmarkEnd w:id="0"/>
      <w:r>
        <w:rPr>
          <w:rFonts w:ascii="Lato" w:hAnsi="Lato"/>
          <w:b/>
          <w:color w:val="auto"/>
          <w:sz w:val="40"/>
          <w:szCs w:val="40"/>
        </w:rPr>
        <w:t>A</w:t>
      </w:r>
      <w:r w:rsidR="00603D49">
        <w:rPr>
          <w:rFonts w:ascii="Lato" w:hAnsi="Lato"/>
          <w:b/>
          <w:color w:val="auto"/>
          <w:sz w:val="40"/>
          <w:szCs w:val="40"/>
        </w:rPr>
        <w:t>TTACHMENT</w:t>
      </w:r>
      <w:r w:rsidR="00FF52A5">
        <w:rPr>
          <w:rFonts w:ascii="Lato" w:hAnsi="Lato"/>
          <w:b/>
          <w:color w:val="auto"/>
          <w:sz w:val="40"/>
          <w:szCs w:val="40"/>
        </w:rPr>
        <w:t xml:space="preserve">  D</w:t>
      </w:r>
    </w:p>
    <w:p w14:paraId="5B5CF4A8" w14:textId="77777777" w:rsidR="00FF52A5" w:rsidRDefault="00FF52A5" w:rsidP="00FF52A5"/>
    <w:p w14:paraId="1822AFF8" w14:textId="77777777" w:rsidR="00FF52A5" w:rsidRPr="00FF52A5" w:rsidRDefault="00FF52A5" w:rsidP="00FF52A5"/>
    <w:p w14:paraId="05C575E5" w14:textId="77777777" w:rsidR="00FF52A5" w:rsidRDefault="00FF52A5" w:rsidP="00FF52A5">
      <w:pPr>
        <w:pStyle w:val="Heading2"/>
        <w:jc w:val="center"/>
        <w:rPr>
          <w:rFonts w:ascii="Lato" w:hAnsi="Lato"/>
          <w:b/>
          <w:color w:val="auto"/>
          <w:sz w:val="32"/>
          <w:szCs w:val="32"/>
        </w:rPr>
      </w:pPr>
      <w:r>
        <w:rPr>
          <w:rFonts w:ascii="Lato" w:hAnsi="Lato"/>
          <w:b/>
          <w:color w:val="auto"/>
          <w:sz w:val="32"/>
          <w:szCs w:val="32"/>
        </w:rPr>
        <w:t xml:space="preserve">ASR Pretest </w:t>
      </w:r>
      <w:r w:rsidRPr="00FF52A5">
        <w:rPr>
          <w:rFonts w:ascii="Lato" w:hAnsi="Lato"/>
          <w:b/>
          <w:color w:val="auto"/>
          <w:sz w:val="32"/>
          <w:szCs w:val="32"/>
        </w:rPr>
        <w:t>Stakeholder</w:t>
      </w:r>
      <w:r>
        <w:rPr>
          <w:rFonts w:ascii="Lato" w:hAnsi="Lato"/>
          <w:b/>
          <w:color w:val="auto"/>
          <w:sz w:val="32"/>
          <w:szCs w:val="32"/>
        </w:rPr>
        <w:t xml:space="preserve"> </w:t>
      </w:r>
    </w:p>
    <w:p w14:paraId="03487988" w14:textId="77777777" w:rsidR="00FF52A5" w:rsidRDefault="00FF52A5" w:rsidP="00FF52A5">
      <w:pPr>
        <w:pStyle w:val="Heading2"/>
        <w:jc w:val="center"/>
        <w:rPr>
          <w:rFonts w:ascii="Lato" w:hAnsi="Lato"/>
          <w:b/>
          <w:color w:val="auto"/>
          <w:sz w:val="32"/>
          <w:szCs w:val="32"/>
        </w:rPr>
      </w:pPr>
      <w:r>
        <w:rPr>
          <w:rFonts w:ascii="Lato" w:hAnsi="Lato"/>
          <w:b/>
          <w:color w:val="auto"/>
          <w:sz w:val="32"/>
          <w:szCs w:val="32"/>
        </w:rPr>
        <w:t>In-Depth</w:t>
      </w:r>
      <w:r w:rsidRPr="00FF52A5">
        <w:rPr>
          <w:rFonts w:ascii="Lato" w:hAnsi="Lato"/>
          <w:b/>
          <w:color w:val="auto"/>
          <w:sz w:val="32"/>
          <w:szCs w:val="32"/>
        </w:rPr>
        <w:t xml:space="preserve"> Interview Guide</w:t>
      </w:r>
    </w:p>
    <w:p w14:paraId="0E6B17BF" w14:textId="77777777" w:rsidR="00FF52A5" w:rsidRPr="00FF52A5" w:rsidRDefault="00FF52A5" w:rsidP="00FF52A5"/>
    <w:p w14:paraId="3D7ABCDA" w14:textId="77777777" w:rsidR="00FF52A5" w:rsidRPr="00D969C6" w:rsidRDefault="00FF52A5" w:rsidP="00FF52A5">
      <w:pPr>
        <w:rPr>
          <w:rFonts w:ascii="Lato" w:hAnsi="Lato"/>
        </w:rPr>
      </w:pPr>
    </w:p>
    <w:p w14:paraId="28ABC619" w14:textId="77777777" w:rsidR="00FF52A5" w:rsidRPr="00D969C6" w:rsidRDefault="00FF52A5" w:rsidP="00FF52A5">
      <w:pPr>
        <w:rPr>
          <w:rFonts w:ascii="Lato" w:hAnsi="Lato"/>
        </w:rPr>
      </w:pPr>
      <w:r w:rsidRPr="00D969C6">
        <w:rPr>
          <w:rFonts w:ascii="Lato" w:hAnsi="Lato"/>
        </w:rPr>
        <w:t xml:space="preserve">Hello my name is _______________________, </w:t>
      </w:r>
      <w:r>
        <w:rPr>
          <w:rFonts w:ascii="Lato" w:hAnsi="Lato"/>
        </w:rPr>
        <w:t>and this is my colleague______________. We work at</w:t>
      </w:r>
      <w:r w:rsidRPr="00D969C6">
        <w:rPr>
          <w:rFonts w:ascii="Lato" w:hAnsi="Lato"/>
        </w:rPr>
        <w:t xml:space="preserve"> the Urban Institute, a nonprofit, nonpartisan research organization based in Washington, D.C.  </w:t>
      </w:r>
    </w:p>
    <w:p w14:paraId="60DB6AD2" w14:textId="77777777" w:rsidR="00FF52A5" w:rsidRPr="008967C6" w:rsidRDefault="00FF52A5" w:rsidP="00FF52A5">
      <w:pPr>
        <w:rPr>
          <w:rFonts w:ascii="Lato" w:hAnsi="Lato"/>
        </w:rPr>
      </w:pPr>
      <w:r w:rsidRPr="00E3117C">
        <w:rPr>
          <w:rFonts w:ascii="Lato" w:hAnsi="Lato"/>
        </w:rPr>
        <w:t>We would like to talk to you to better understand how refugees are doing in the U.S.</w:t>
      </w:r>
      <w:r>
        <w:rPr>
          <w:rFonts w:ascii="Lato" w:hAnsi="Lato"/>
        </w:rPr>
        <w:t xml:space="preserve"> We</w:t>
      </w:r>
      <w:r w:rsidRPr="008967C6">
        <w:rPr>
          <w:rFonts w:ascii="Lato" w:hAnsi="Lato"/>
        </w:rPr>
        <w:t>’re currently working on a contract for a group of partners from the U.S. Department of Health and Human Services</w:t>
      </w:r>
      <w:r w:rsidR="00173EE4">
        <w:rPr>
          <w:rFonts w:ascii="Lato" w:hAnsi="Lato"/>
        </w:rPr>
        <w:t xml:space="preserve"> (HHS)</w:t>
      </w:r>
      <w:r w:rsidRPr="008967C6">
        <w:rPr>
          <w:rFonts w:ascii="Lato" w:hAnsi="Lato"/>
        </w:rPr>
        <w:t>; the Office of Planning, Research, and Evaluation; and the</w:t>
      </w:r>
      <w:r>
        <w:rPr>
          <w:rFonts w:ascii="Lato" w:hAnsi="Lato"/>
        </w:rPr>
        <w:t xml:space="preserve"> Office of Refugee Resettlement</w:t>
      </w:r>
      <w:r w:rsidRPr="008967C6">
        <w:rPr>
          <w:rFonts w:ascii="Lato" w:hAnsi="Lato"/>
        </w:rPr>
        <w:t xml:space="preserve"> </w:t>
      </w:r>
      <w:r w:rsidR="00173EE4">
        <w:rPr>
          <w:rFonts w:ascii="Lato" w:hAnsi="Lato"/>
        </w:rPr>
        <w:t xml:space="preserve">(ORR) </w:t>
      </w:r>
      <w:r w:rsidRPr="008967C6">
        <w:rPr>
          <w:rFonts w:ascii="Lato" w:hAnsi="Lato"/>
        </w:rPr>
        <w:t xml:space="preserve">to </w:t>
      </w:r>
      <w:r>
        <w:rPr>
          <w:rFonts w:ascii="Lato" w:hAnsi="Lato"/>
        </w:rPr>
        <w:t>improve</w:t>
      </w:r>
      <w:r w:rsidRPr="008967C6">
        <w:rPr>
          <w:rFonts w:ascii="Lato" w:hAnsi="Lato"/>
        </w:rPr>
        <w:t xml:space="preserve"> the Annual Survey of Refugees.</w:t>
      </w:r>
      <w:r>
        <w:rPr>
          <w:rFonts w:ascii="Lato" w:hAnsi="Lato"/>
        </w:rPr>
        <w:t xml:space="preserve"> This survey collects information every year on a national sample of refugees arriving in the five previous years.</w:t>
      </w:r>
    </w:p>
    <w:p w14:paraId="5C9DEDE7" w14:textId="77777777" w:rsidR="00FF52A5" w:rsidRPr="00D969C6" w:rsidRDefault="00FF52A5" w:rsidP="00FF52A5">
      <w:pPr>
        <w:rPr>
          <w:rFonts w:ascii="Lato" w:hAnsi="Lato"/>
        </w:rPr>
      </w:pPr>
      <w:r w:rsidRPr="00D969C6">
        <w:rPr>
          <w:rFonts w:ascii="Lato" w:hAnsi="Lato"/>
        </w:rPr>
        <w:t xml:space="preserve">Today, we’d like to talk to you for the next hour about your perspective on the refugee experience and critical issues for us to keep in mind as we think about how to improve the Annual Survey. </w:t>
      </w:r>
      <w:r w:rsidRPr="00D969C6">
        <w:rPr>
          <w:rFonts w:ascii="Lato" w:hAnsi="Lato"/>
          <w:sz w:val="21"/>
          <w:szCs w:val="21"/>
        </w:rPr>
        <w:t xml:space="preserve"> </w:t>
      </w:r>
      <w:r w:rsidRPr="00D969C6">
        <w:rPr>
          <w:rFonts w:ascii="Lato" w:hAnsi="Lato"/>
        </w:rPr>
        <w:t xml:space="preserve">We </w:t>
      </w:r>
      <w:r>
        <w:rPr>
          <w:rFonts w:ascii="Lato" w:hAnsi="Lato"/>
        </w:rPr>
        <w:t>have revised the old questionnaire and it is being pretested over this fall, and we will be developing recommendations for HHS and ORR based on what we learn in the pretest and through conversations with stakeholders like you.</w:t>
      </w:r>
    </w:p>
    <w:p w14:paraId="31BC9B2C" w14:textId="15422104" w:rsidR="00FF52A5" w:rsidRPr="00D969C6" w:rsidRDefault="00FF52A5" w:rsidP="00FF52A5">
      <w:pPr>
        <w:rPr>
          <w:rFonts w:ascii="Lato" w:hAnsi="Lato"/>
        </w:rPr>
      </w:pPr>
      <w:r w:rsidRPr="00D969C6">
        <w:rPr>
          <w:rFonts w:ascii="Lato" w:hAnsi="Lato"/>
        </w:rPr>
        <w:t xml:space="preserve">At the end of the project, we will provide a report to HHS and ORR that provides our recommendations. This report will not be published or shared publicly. </w:t>
      </w:r>
      <w:r>
        <w:rPr>
          <w:rFonts w:ascii="Lato" w:hAnsi="Lato"/>
        </w:rPr>
        <w:t xml:space="preserve">In future work that we develop on refugee issues, we will make sure to maintain the security and </w:t>
      </w:r>
      <w:r w:rsidR="001565F1">
        <w:rPr>
          <w:rFonts w:ascii="Lato" w:hAnsi="Lato"/>
        </w:rPr>
        <w:t xml:space="preserve">privacy </w:t>
      </w:r>
      <w:r>
        <w:rPr>
          <w:rFonts w:ascii="Lato" w:hAnsi="Lato"/>
        </w:rPr>
        <w:t>of what you share with us today.</w:t>
      </w:r>
    </w:p>
    <w:p w14:paraId="2B99C22C" w14:textId="77777777" w:rsidR="00FF52A5" w:rsidRPr="00D969C6" w:rsidRDefault="00FF52A5" w:rsidP="00FF52A5">
      <w:pPr>
        <w:rPr>
          <w:rFonts w:ascii="Lato" w:hAnsi="Lato"/>
        </w:rPr>
      </w:pPr>
      <w:r w:rsidRPr="00D969C6">
        <w:rPr>
          <w:rFonts w:ascii="Lato" w:hAnsi="Lato"/>
        </w:rPr>
        <w:t>Before we start, I want to share with you of a couple of important things:</w:t>
      </w:r>
    </w:p>
    <w:p w14:paraId="44BAEDFF" w14:textId="77777777" w:rsidR="00FF52A5" w:rsidRPr="00D969C6" w:rsidRDefault="00FF52A5" w:rsidP="00FF52A5">
      <w:pPr>
        <w:pStyle w:val="ListParagraph"/>
        <w:numPr>
          <w:ilvl w:val="0"/>
          <w:numId w:val="1"/>
        </w:numPr>
        <w:rPr>
          <w:rFonts w:ascii="Lato" w:hAnsi="Lato"/>
        </w:rPr>
      </w:pPr>
      <w:r w:rsidRPr="00D969C6">
        <w:rPr>
          <w:rFonts w:ascii="Lato" w:hAnsi="Lato"/>
        </w:rPr>
        <w:t xml:space="preserve">Your participation in this interview is voluntary; </w:t>
      </w:r>
      <w:r w:rsidR="0006302F">
        <w:rPr>
          <w:rFonts w:ascii="Lato" w:hAnsi="Lato"/>
        </w:rPr>
        <w:t>you only have to answer questions you want to, and you can choose not to be in the study at any time. D</w:t>
      </w:r>
      <w:r w:rsidR="0006302F" w:rsidRPr="00D969C6">
        <w:rPr>
          <w:rFonts w:ascii="Lato" w:hAnsi="Lato"/>
        </w:rPr>
        <w:t xml:space="preserve">eciding not to participate won’t impact you or your organization negatively in any way.  </w:t>
      </w:r>
    </w:p>
    <w:p w14:paraId="52492B93" w14:textId="50E1B0AA" w:rsidR="00FF52A5" w:rsidRPr="00D969C6" w:rsidRDefault="00FF52A5" w:rsidP="00FF52A5">
      <w:pPr>
        <w:pStyle w:val="ListParagraph"/>
        <w:numPr>
          <w:ilvl w:val="0"/>
          <w:numId w:val="1"/>
        </w:numPr>
        <w:rPr>
          <w:rFonts w:ascii="Lato" w:hAnsi="Lato"/>
        </w:rPr>
      </w:pPr>
      <w:r w:rsidRPr="00D969C6">
        <w:rPr>
          <w:rFonts w:ascii="Lato" w:hAnsi="Lato"/>
        </w:rPr>
        <w:t xml:space="preserve">We’ll be taking notes during the interview to capture what you say as accurately as possible.  These notes will be </w:t>
      </w:r>
      <w:r w:rsidR="00173EE4">
        <w:rPr>
          <w:rFonts w:ascii="Lato" w:hAnsi="Lato"/>
        </w:rPr>
        <w:t>private</w:t>
      </w:r>
      <w:r w:rsidR="00173EE4" w:rsidRPr="00D969C6">
        <w:rPr>
          <w:rFonts w:ascii="Lato" w:hAnsi="Lato"/>
        </w:rPr>
        <w:t xml:space="preserve"> </w:t>
      </w:r>
      <w:r w:rsidRPr="00D969C6">
        <w:rPr>
          <w:rFonts w:ascii="Lato" w:hAnsi="Lato"/>
        </w:rPr>
        <w:t>to protect your privacy and accessible only by our research staff.</w:t>
      </w:r>
    </w:p>
    <w:p w14:paraId="5C197B5F" w14:textId="7D43425B" w:rsidR="0006302F" w:rsidRPr="00D969C6" w:rsidRDefault="0006302F" w:rsidP="0006302F">
      <w:pPr>
        <w:pStyle w:val="ListParagraph"/>
        <w:numPr>
          <w:ilvl w:val="0"/>
          <w:numId w:val="1"/>
        </w:numPr>
        <w:rPr>
          <w:rFonts w:ascii="Lato" w:hAnsi="Lato"/>
        </w:rPr>
      </w:pPr>
      <w:r w:rsidRPr="00D969C6">
        <w:rPr>
          <w:rFonts w:ascii="Lato" w:hAnsi="Lato"/>
        </w:rPr>
        <w:t xml:space="preserve">Everyone working on the research team has signed a pledge agreeing to maintain </w:t>
      </w:r>
      <w:r w:rsidR="00173EE4">
        <w:rPr>
          <w:rFonts w:ascii="Lato" w:hAnsi="Lato"/>
        </w:rPr>
        <w:t>privacy</w:t>
      </w:r>
      <w:r w:rsidR="00173EE4" w:rsidRPr="00D969C6">
        <w:rPr>
          <w:rFonts w:ascii="Lato" w:hAnsi="Lato"/>
        </w:rPr>
        <w:t xml:space="preserve"> </w:t>
      </w:r>
      <w:r w:rsidRPr="00D969C6">
        <w:rPr>
          <w:rFonts w:ascii="Lato" w:hAnsi="Lato"/>
        </w:rPr>
        <w:t xml:space="preserve">of all data collected from individuals for this project.   </w:t>
      </w:r>
    </w:p>
    <w:p w14:paraId="589EC49A" w14:textId="77777777" w:rsidR="00FF52A5" w:rsidRPr="00D969C6" w:rsidRDefault="00FF52A5" w:rsidP="00FF52A5">
      <w:pPr>
        <w:pStyle w:val="ListParagraph"/>
        <w:numPr>
          <w:ilvl w:val="0"/>
          <w:numId w:val="1"/>
        </w:numPr>
        <w:rPr>
          <w:rFonts w:ascii="Lato" w:hAnsi="Lato"/>
        </w:rPr>
      </w:pPr>
      <w:r w:rsidRPr="00D969C6">
        <w:rPr>
          <w:rFonts w:ascii="Lato" w:hAnsi="Lato"/>
        </w:rPr>
        <w:t>We will not quote you by name; we will be combining information from everyone we interview and reporting thematic findings so that individual answers cannot be identified.</w:t>
      </w:r>
    </w:p>
    <w:p w14:paraId="5DE920A9" w14:textId="77777777" w:rsidR="00FF52A5" w:rsidRPr="0006302F" w:rsidRDefault="00FF52A5" w:rsidP="00FF52A5">
      <w:pPr>
        <w:pStyle w:val="ListParagraph"/>
        <w:numPr>
          <w:ilvl w:val="0"/>
          <w:numId w:val="1"/>
        </w:numPr>
        <w:rPr>
          <w:rStyle w:val="CommentReference"/>
          <w:rFonts w:ascii="Lato" w:hAnsi="Lato"/>
          <w:sz w:val="22"/>
          <w:szCs w:val="22"/>
        </w:rPr>
      </w:pPr>
      <w:r w:rsidRPr="00D969C6">
        <w:rPr>
          <w:rFonts w:ascii="Lato" w:hAnsi="Lato"/>
        </w:rPr>
        <w:t xml:space="preserve">If at some point, </w:t>
      </w:r>
      <w:r>
        <w:rPr>
          <w:rFonts w:ascii="Lato" w:hAnsi="Lato"/>
        </w:rPr>
        <w:t xml:space="preserve">we </w:t>
      </w:r>
      <w:r w:rsidRPr="00D969C6">
        <w:rPr>
          <w:rFonts w:ascii="Lato" w:hAnsi="Lato"/>
        </w:rPr>
        <w:t xml:space="preserve">want to use a specific quote from an interview, </w:t>
      </w:r>
      <w:r>
        <w:rPr>
          <w:rFonts w:ascii="Lato" w:hAnsi="Lato"/>
        </w:rPr>
        <w:t>we</w:t>
      </w:r>
      <w:r w:rsidRPr="00D969C6">
        <w:rPr>
          <w:rFonts w:ascii="Lato" w:hAnsi="Lato"/>
        </w:rPr>
        <w:t xml:space="preserve"> will contact </w:t>
      </w:r>
      <w:r>
        <w:rPr>
          <w:rFonts w:ascii="Lato" w:hAnsi="Lato"/>
        </w:rPr>
        <w:t>you</w:t>
      </w:r>
      <w:r w:rsidRPr="00D969C6">
        <w:rPr>
          <w:rFonts w:ascii="Lato" w:hAnsi="Lato"/>
        </w:rPr>
        <w:t xml:space="preserve"> directly to obtain consent.</w:t>
      </w:r>
      <w:r w:rsidDel="00B95C8E">
        <w:rPr>
          <w:rStyle w:val="CommentReference"/>
        </w:rPr>
        <w:t xml:space="preserve"> </w:t>
      </w:r>
    </w:p>
    <w:p w14:paraId="5396CFA1" w14:textId="3EEE0AC9" w:rsidR="0006302F" w:rsidRDefault="0006302F" w:rsidP="0006302F">
      <w:pPr>
        <w:pStyle w:val="ListParagraph"/>
        <w:numPr>
          <w:ilvl w:val="0"/>
          <w:numId w:val="1"/>
        </w:numPr>
        <w:rPr>
          <w:rFonts w:ascii="Lato" w:hAnsi="Lato"/>
        </w:rPr>
      </w:pPr>
      <w:r>
        <w:rPr>
          <w:rFonts w:ascii="Lato" w:hAnsi="Lato"/>
        </w:rPr>
        <w:lastRenderedPageBreak/>
        <w:t>What we discuss today will inform our ongoing research on refugee resettlement and integration.</w:t>
      </w:r>
    </w:p>
    <w:p w14:paraId="4D20A99E" w14:textId="3B6D32A5" w:rsidR="00356746" w:rsidRPr="0006302F" w:rsidRDefault="00356746" w:rsidP="00356746">
      <w:pPr>
        <w:pStyle w:val="ListParagraph"/>
        <w:numPr>
          <w:ilvl w:val="0"/>
          <w:numId w:val="1"/>
        </w:numPr>
        <w:rPr>
          <w:rFonts w:ascii="Lato" w:hAnsi="Lato"/>
        </w:rPr>
      </w:pPr>
      <w:r>
        <w:rPr>
          <w:rFonts w:ascii="Lato" w:hAnsi="Lato"/>
        </w:rPr>
        <w:t xml:space="preserve">Finally, a federal </w:t>
      </w:r>
      <w:r w:rsidRPr="00356746">
        <w:rPr>
          <w:rFonts w:ascii="Lato" w:hAnsi="Lato"/>
        </w:rPr>
        <w:t>agency may not conduct or sponsor, and a person is not required to respond to, a collection of information unless it displays a currently valid OMB control number. The OMB number for this information collection is 0970-0355 and the expiration date is 03/31/2018.</w:t>
      </w:r>
    </w:p>
    <w:p w14:paraId="5BA84454" w14:textId="77777777" w:rsidR="00FF52A5" w:rsidRPr="00D969C6" w:rsidRDefault="00FF52A5" w:rsidP="00FF52A5">
      <w:pPr>
        <w:rPr>
          <w:rFonts w:ascii="Lato" w:hAnsi="Lato"/>
        </w:rPr>
      </w:pPr>
      <w:r w:rsidRPr="00D969C6">
        <w:rPr>
          <w:rFonts w:ascii="Lato" w:hAnsi="Lato"/>
        </w:rPr>
        <w:t>We hope you will see this as an opportunity to share your opinions and insights about refugee integration and self-sufficiency.</w:t>
      </w:r>
    </w:p>
    <w:p w14:paraId="6152397C" w14:textId="77777777" w:rsidR="00FF52A5" w:rsidRPr="00D969C6" w:rsidRDefault="00FF52A5" w:rsidP="00FF52A5">
      <w:pPr>
        <w:rPr>
          <w:rFonts w:ascii="Lato" w:hAnsi="Lato"/>
        </w:rPr>
      </w:pPr>
      <w:r w:rsidRPr="00D969C6">
        <w:rPr>
          <w:rFonts w:ascii="Lato" w:hAnsi="Lato"/>
        </w:rPr>
        <w:t>Do you have any questions?</w:t>
      </w:r>
    </w:p>
    <w:p w14:paraId="2A742443" w14:textId="77777777" w:rsidR="00FF52A5" w:rsidRPr="00D969C6" w:rsidRDefault="00FF52A5" w:rsidP="00FF52A5">
      <w:pPr>
        <w:rPr>
          <w:rFonts w:ascii="Lato" w:hAnsi="Lato"/>
        </w:rPr>
      </w:pPr>
      <w:r w:rsidRPr="00D969C6">
        <w:rPr>
          <w:rFonts w:ascii="Lato" w:hAnsi="Lato"/>
        </w:rPr>
        <w:t xml:space="preserve">Do you consent to participate? </w:t>
      </w:r>
    </w:p>
    <w:p w14:paraId="449FEC7D" w14:textId="77777777" w:rsidR="00FF52A5" w:rsidRDefault="00FF52A5" w:rsidP="00FF52A5">
      <w:pPr>
        <w:rPr>
          <w:rFonts w:ascii="Lato" w:hAnsi="Lato"/>
        </w:rPr>
      </w:pPr>
      <w:r w:rsidRPr="00D969C6">
        <w:rPr>
          <w:rFonts w:ascii="Lato" w:hAnsi="Lato"/>
        </w:rPr>
        <w:t>Okay, let’s get started.</w:t>
      </w:r>
    </w:p>
    <w:p w14:paraId="4640628F" w14:textId="77777777" w:rsidR="00FF52A5" w:rsidRDefault="00FF52A5" w:rsidP="00FF52A5">
      <w:pPr>
        <w:pStyle w:val="Heading4"/>
      </w:pPr>
      <w:r w:rsidRPr="00475E0C">
        <w:rPr>
          <w:rFonts w:ascii="Lato" w:hAnsi="Lato"/>
        </w:rPr>
        <w:t>INTRODUCTION</w:t>
      </w:r>
    </w:p>
    <w:p w14:paraId="2F11D80D" w14:textId="77777777" w:rsidR="00FF52A5" w:rsidRPr="00475E0C" w:rsidRDefault="00FF52A5" w:rsidP="00FF52A5">
      <w:pPr>
        <w:pStyle w:val="ListParagraph"/>
        <w:numPr>
          <w:ilvl w:val="0"/>
          <w:numId w:val="3"/>
        </w:numPr>
        <w:rPr>
          <w:rFonts w:ascii="Lato" w:hAnsi="Lato"/>
        </w:rPr>
      </w:pPr>
      <w:r w:rsidRPr="00475E0C">
        <w:rPr>
          <w:rFonts w:ascii="Lato" w:hAnsi="Lato"/>
        </w:rPr>
        <w:t>Can you tell us about your organization and what kinds of refugees are served/employed here?</w:t>
      </w:r>
    </w:p>
    <w:p w14:paraId="5A9A24DE" w14:textId="77777777" w:rsidR="00FF52A5" w:rsidRPr="00475E0C" w:rsidRDefault="00FF52A5" w:rsidP="00FF52A5">
      <w:pPr>
        <w:pStyle w:val="ListParagraph"/>
        <w:numPr>
          <w:ilvl w:val="0"/>
          <w:numId w:val="3"/>
        </w:numPr>
        <w:rPr>
          <w:rFonts w:ascii="Lato" w:hAnsi="Lato"/>
        </w:rPr>
      </w:pPr>
      <w:r w:rsidRPr="00475E0C">
        <w:rPr>
          <w:rFonts w:ascii="Lato" w:hAnsi="Lato"/>
        </w:rPr>
        <w:t>What is your role here at this organization?</w:t>
      </w:r>
    </w:p>
    <w:p w14:paraId="668530B0" w14:textId="77777777" w:rsidR="00FF52A5" w:rsidRPr="00475E0C" w:rsidRDefault="00FF52A5" w:rsidP="00FF52A5">
      <w:pPr>
        <w:pStyle w:val="ListParagraph"/>
        <w:numPr>
          <w:ilvl w:val="1"/>
          <w:numId w:val="3"/>
        </w:numPr>
        <w:rPr>
          <w:rFonts w:ascii="Lato" w:hAnsi="Lato"/>
        </w:rPr>
      </w:pPr>
      <w:r w:rsidRPr="00475E0C">
        <w:rPr>
          <w:rFonts w:ascii="Lato" w:hAnsi="Lato"/>
        </w:rPr>
        <w:t>How long have you been involved in refugee issues?</w:t>
      </w:r>
    </w:p>
    <w:p w14:paraId="1EA9BA30" w14:textId="77777777" w:rsidR="00FF52A5" w:rsidRPr="00D969C6" w:rsidRDefault="00FF52A5" w:rsidP="00FF52A5">
      <w:pPr>
        <w:pStyle w:val="Heading4"/>
        <w:rPr>
          <w:rFonts w:ascii="Lato" w:hAnsi="Lato"/>
        </w:rPr>
      </w:pPr>
      <w:r w:rsidRPr="00D969C6">
        <w:rPr>
          <w:rFonts w:ascii="Lato" w:hAnsi="Lato"/>
        </w:rPr>
        <w:t>REACHING REFUGEES</w:t>
      </w:r>
    </w:p>
    <w:p w14:paraId="70588CA4"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How do you </w:t>
      </w:r>
      <w:r>
        <w:rPr>
          <w:rFonts w:ascii="Lato" w:hAnsi="Lato"/>
        </w:rPr>
        <w:t xml:space="preserve">communicate with and stay </w:t>
      </w:r>
      <w:r w:rsidRPr="00D969C6">
        <w:rPr>
          <w:rFonts w:ascii="Lato" w:hAnsi="Lato"/>
        </w:rPr>
        <w:t>in touch with your r</w:t>
      </w:r>
      <w:r>
        <w:rPr>
          <w:rFonts w:ascii="Lato" w:hAnsi="Lato"/>
        </w:rPr>
        <w:t>efugee clients/employee/parents?</w:t>
      </w:r>
    </w:p>
    <w:p w14:paraId="10185B2E" w14:textId="77777777" w:rsidR="00FF52A5" w:rsidRPr="00D969C6" w:rsidRDefault="00FF52A5" w:rsidP="00FF52A5">
      <w:pPr>
        <w:pStyle w:val="ListParagraph"/>
        <w:numPr>
          <w:ilvl w:val="0"/>
          <w:numId w:val="3"/>
        </w:numPr>
        <w:rPr>
          <w:rFonts w:ascii="Lato" w:hAnsi="Lato"/>
        </w:rPr>
      </w:pPr>
      <w:r w:rsidRPr="00D969C6">
        <w:rPr>
          <w:rFonts w:ascii="Lato" w:hAnsi="Lato"/>
        </w:rPr>
        <w:t>What are the challenges to maintaining contact with them over time?</w:t>
      </w:r>
    </w:p>
    <w:p w14:paraId="116EA0E5"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What are some successful strategies for communicating with them? </w:t>
      </w:r>
    </w:p>
    <w:p w14:paraId="5C1F38F9"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Are there cultural or demographic sensitivities we should be aware of in different refugee groups? </w:t>
      </w:r>
    </w:p>
    <w:p w14:paraId="34D982BF"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How has the recent policy climate affected refugees that you serve or the broader refugee community? </w:t>
      </w:r>
    </w:p>
    <w:p w14:paraId="1779AE82" w14:textId="77777777" w:rsidR="00FF52A5" w:rsidRPr="00D969C6" w:rsidRDefault="00FF52A5" w:rsidP="00FF52A5">
      <w:pPr>
        <w:pStyle w:val="ListParagraph"/>
        <w:numPr>
          <w:ilvl w:val="0"/>
          <w:numId w:val="3"/>
        </w:numPr>
        <w:rPr>
          <w:rFonts w:ascii="Lato" w:hAnsi="Lato"/>
        </w:rPr>
      </w:pPr>
      <w:r w:rsidRPr="00D969C6">
        <w:rPr>
          <w:rFonts w:ascii="Lato" w:hAnsi="Lato"/>
        </w:rPr>
        <w:t>Have recent policy developments changed how you approach outreach or service to the refugee community?</w:t>
      </w:r>
    </w:p>
    <w:p w14:paraId="322871E4" w14:textId="77777777" w:rsidR="00FF52A5" w:rsidRPr="00D969C6" w:rsidRDefault="00FF52A5" w:rsidP="00FF52A5">
      <w:pPr>
        <w:pStyle w:val="Heading4"/>
        <w:rPr>
          <w:rFonts w:ascii="Lato" w:hAnsi="Lato"/>
        </w:rPr>
      </w:pPr>
      <w:r w:rsidRPr="00D969C6">
        <w:rPr>
          <w:rFonts w:ascii="Lato" w:hAnsi="Lato"/>
        </w:rPr>
        <w:t>UNDERSTANDING REFUGEE SELF-SUFFICIENCY AND INTEGRATION</w:t>
      </w:r>
    </w:p>
    <w:p w14:paraId="54A6084D"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How do you </w:t>
      </w:r>
      <w:r>
        <w:rPr>
          <w:rFonts w:ascii="Lato" w:hAnsi="Lato"/>
        </w:rPr>
        <w:t>define</w:t>
      </w:r>
      <w:r w:rsidRPr="00D969C6">
        <w:rPr>
          <w:rFonts w:ascii="Lato" w:hAnsi="Lato"/>
        </w:rPr>
        <w:t xml:space="preserve"> self-sufficiency? What are the components that make up being self-sufficient?</w:t>
      </w:r>
    </w:p>
    <w:p w14:paraId="00994EF6" w14:textId="77777777" w:rsidR="00FF52A5" w:rsidRPr="00D969C6" w:rsidRDefault="00FF52A5" w:rsidP="00FF52A5">
      <w:pPr>
        <w:pStyle w:val="ListParagraph"/>
        <w:numPr>
          <w:ilvl w:val="0"/>
          <w:numId w:val="3"/>
        </w:numPr>
        <w:rPr>
          <w:rFonts w:ascii="Lato" w:hAnsi="Lato"/>
        </w:rPr>
      </w:pPr>
      <w:r w:rsidRPr="00D969C6">
        <w:rPr>
          <w:rFonts w:ascii="Lato" w:hAnsi="Lato"/>
        </w:rPr>
        <w:t>As compared with self-sufficiency, how do you define integration? What are the</w:t>
      </w:r>
      <w:r>
        <w:rPr>
          <w:rFonts w:ascii="Lato" w:hAnsi="Lato"/>
        </w:rPr>
        <w:t xml:space="preserve"> key</w:t>
      </w:r>
      <w:r w:rsidRPr="00D969C6">
        <w:rPr>
          <w:rFonts w:ascii="Lato" w:hAnsi="Lato"/>
        </w:rPr>
        <w:t xml:space="preserve"> components </w:t>
      </w:r>
      <w:r>
        <w:rPr>
          <w:rFonts w:ascii="Lato" w:hAnsi="Lato"/>
        </w:rPr>
        <w:t>of successful</w:t>
      </w:r>
      <w:r w:rsidRPr="00D969C6">
        <w:rPr>
          <w:rFonts w:ascii="Lato" w:hAnsi="Lato"/>
        </w:rPr>
        <w:t xml:space="preserve"> </w:t>
      </w:r>
      <w:r>
        <w:rPr>
          <w:rFonts w:ascii="Lato" w:hAnsi="Lato"/>
        </w:rPr>
        <w:t>integration</w:t>
      </w:r>
      <w:r w:rsidRPr="00D969C6">
        <w:rPr>
          <w:rFonts w:ascii="Lato" w:hAnsi="Lato"/>
        </w:rPr>
        <w:t>?</w:t>
      </w:r>
    </w:p>
    <w:p w14:paraId="1476F6CE"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How </w:t>
      </w:r>
      <w:r>
        <w:rPr>
          <w:rFonts w:ascii="Lato" w:hAnsi="Lato"/>
        </w:rPr>
        <w:t>do</w:t>
      </w:r>
      <w:r w:rsidRPr="00D969C6">
        <w:rPr>
          <w:rFonts w:ascii="Lato" w:hAnsi="Lato"/>
        </w:rPr>
        <w:t xml:space="preserve"> the refugees that you interact</w:t>
      </w:r>
      <w:r>
        <w:rPr>
          <w:rFonts w:ascii="Lato" w:hAnsi="Lato"/>
        </w:rPr>
        <w:t xml:space="preserve"> with</w:t>
      </w:r>
      <w:r w:rsidRPr="00D969C6">
        <w:rPr>
          <w:rFonts w:ascii="Lato" w:hAnsi="Lato"/>
        </w:rPr>
        <w:t xml:space="preserve"> </w:t>
      </w:r>
      <w:r>
        <w:rPr>
          <w:rFonts w:ascii="Lato" w:hAnsi="Lato"/>
        </w:rPr>
        <w:t>fare</w:t>
      </w:r>
      <w:r w:rsidRPr="00D969C6">
        <w:rPr>
          <w:rFonts w:ascii="Lato" w:hAnsi="Lato"/>
        </w:rPr>
        <w:t xml:space="preserve"> in their progress t</w:t>
      </w:r>
      <w:r>
        <w:rPr>
          <w:rFonts w:ascii="Lato" w:hAnsi="Lato"/>
        </w:rPr>
        <w:t xml:space="preserve">oward self-sufficiency and </w:t>
      </w:r>
      <w:r w:rsidRPr="00D969C6">
        <w:rPr>
          <w:rFonts w:ascii="Lato" w:hAnsi="Lato"/>
        </w:rPr>
        <w:t>integration?</w:t>
      </w:r>
    </w:p>
    <w:p w14:paraId="32E70299" w14:textId="77777777" w:rsidR="00FF52A5" w:rsidRPr="00D969C6" w:rsidRDefault="00FF52A5" w:rsidP="00FF52A5">
      <w:pPr>
        <w:pStyle w:val="ListParagraph"/>
        <w:numPr>
          <w:ilvl w:val="0"/>
          <w:numId w:val="3"/>
        </w:numPr>
        <w:rPr>
          <w:rFonts w:ascii="Lato" w:hAnsi="Lato"/>
        </w:rPr>
      </w:pPr>
      <w:r w:rsidRPr="00D969C6">
        <w:rPr>
          <w:rFonts w:ascii="Lato" w:hAnsi="Lato"/>
        </w:rPr>
        <w:t>What are the biggest challenges or barriers to refugees’ progress toward self-sufficiency and integration?</w:t>
      </w:r>
    </w:p>
    <w:p w14:paraId="635B6AAE" w14:textId="77777777" w:rsidR="00FF52A5" w:rsidRPr="00D969C6" w:rsidRDefault="00FF52A5" w:rsidP="00FF52A5">
      <w:pPr>
        <w:pStyle w:val="ListParagraph"/>
        <w:numPr>
          <w:ilvl w:val="0"/>
          <w:numId w:val="3"/>
        </w:numPr>
        <w:rPr>
          <w:rFonts w:ascii="Lato" w:hAnsi="Lato"/>
        </w:rPr>
      </w:pPr>
      <w:r w:rsidRPr="00D969C6">
        <w:rPr>
          <w:rFonts w:ascii="Lato" w:hAnsi="Lato"/>
        </w:rPr>
        <w:t>What are the greatest facilitators or factors that enhance their progress to</w:t>
      </w:r>
      <w:r>
        <w:rPr>
          <w:rFonts w:ascii="Lato" w:hAnsi="Lato"/>
        </w:rPr>
        <w:t>ward</w:t>
      </w:r>
      <w:r w:rsidRPr="00D969C6">
        <w:rPr>
          <w:rFonts w:ascii="Lato" w:hAnsi="Lato"/>
        </w:rPr>
        <w:t xml:space="preserve"> self-sufficiency and integration?</w:t>
      </w:r>
    </w:p>
    <w:p w14:paraId="45187528" w14:textId="77777777" w:rsidR="00FF52A5" w:rsidRPr="00D969C6" w:rsidRDefault="00FF52A5" w:rsidP="00FF52A5">
      <w:pPr>
        <w:pStyle w:val="ListParagraph"/>
        <w:numPr>
          <w:ilvl w:val="0"/>
          <w:numId w:val="3"/>
        </w:numPr>
        <w:rPr>
          <w:rFonts w:ascii="Lato" w:hAnsi="Lato"/>
        </w:rPr>
      </w:pPr>
      <w:r w:rsidRPr="00D969C6">
        <w:rPr>
          <w:rFonts w:ascii="Lato" w:hAnsi="Lato"/>
        </w:rPr>
        <w:lastRenderedPageBreak/>
        <w:t>How do refugees’ experiences in their home countries and in first countries of asylum impact their integration in the U.S.?</w:t>
      </w:r>
    </w:p>
    <w:p w14:paraId="56535CE4"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Let’s talk about individual versus family integration. How do households that include children (school age and young adults) differ from households with only adults or single people? What are the greatest challenges for children in refugee families? Do children in refugee families influence their parents’ integration? </w:t>
      </w:r>
    </w:p>
    <w:p w14:paraId="571F7D1B" w14:textId="77777777" w:rsidR="00FF52A5" w:rsidRPr="00D969C6" w:rsidRDefault="00FF52A5" w:rsidP="00FF52A5">
      <w:pPr>
        <w:pStyle w:val="ListParagraph"/>
        <w:numPr>
          <w:ilvl w:val="0"/>
          <w:numId w:val="3"/>
        </w:numPr>
        <w:rPr>
          <w:rFonts w:ascii="Lato" w:hAnsi="Lato"/>
        </w:rPr>
      </w:pPr>
      <w:r w:rsidRPr="00D969C6">
        <w:rPr>
          <w:rFonts w:ascii="Lato" w:hAnsi="Lato"/>
        </w:rPr>
        <w:t>How does the local community context and receiving community response influence their prospects for integration?</w:t>
      </w:r>
    </w:p>
    <w:p w14:paraId="6E0F4C53" w14:textId="77777777" w:rsidR="00FF52A5" w:rsidRPr="00D969C6" w:rsidRDefault="00FF52A5" w:rsidP="00FF52A5">
      <w:pPr>
        <w:pStyle w:val="ListParagraph"/>
        <w:numPr>
          <w:ilvl w:val="0"/>
          <w:numId w:val="3"/>
        </w:numPr>
        <w:rPr>
          <w:rFonts w:ascii="Lato" w:hAnsi="Lato"/>
        </w:rPr>
      </w:pPr>
      <w:r w:rsidRPr="00D969C6">
        <w:rPr>
          <w:rFonts w:ascii="Lato" w:hAnsi="Lato"/>
        </w:rPr>
        <w:t xml:space="preserve">How long does it take for refugees to become self-sufficient or reach integration? </w:t>
      </w:r>
    </w:p>
    <w:p w14:paraId="5BEFEBFC" w14:textId="77777777" w:rsidR="00FF52A5" w:rsidRPr="00D969C6" w:rsidRDefault="00FF52A5" w:rsidP="00FF52A5">
      <w:pPr>
        <w:pStyle w:val="Heading4"/>
        <w:rPr>
          <w:rFonts w:ascii="Lato" w:hAnsi="Lato"/>
        </w:rPr>
      </w:pPr>
      <w:r w:rsidRPr="00D969C6">
        <w:rPr>
          <w:rFonts w:ascii="Lato" w:hAnsi="Lato"/>
        </w:rPr>
        <w:t xml:space="preserve"> ASR REDESIGN</w:t>
      </w:r>
    </w:p>
    <w:p w14:paraId="1E3D08AD" w14:textId="77777777" w:rsidR="00FF52A5" w:rsidRPr="00D969C6" w:rsidRDefault="00FF52A5" w:rsidP="00FF52A5">
      <w:pPr>
        <w:pStyle w:val="ListParagraph"/>
        <w:numPr>
          <w:ilvl w:val="0"/>
          <w:numId w:val="2"/>
        </w:numPr>
        <w:rPr>
          <w:rFonts w:ascii="Lato" w:hAnsi="Lato"/>
        </w:rPr>
      </w:pPr>
      <w:r w:rsidRPr="00D969C6">
        <w:rPr>
          <w:rFonts w:ascii="Lato" w:hAnsi="Lato"/>
        </w:rPr>
        <w:t xml:space="preserve">How can the ASR help your organization achieve its goals? Are there critical topics that you think the ASR should include? </w:t>
      </w:r>
    </w:p>
    <w:p w14:paraId="26829E6E" w14:textId="77777777" w:rsidR="00FF52A5" w:rsidRPr="00D969C6" w:rsidRDefault="00FF52A5" w:rsidP="00FF52A5">
      <w:pPr>
        <w:pStyle w:val="ListParagraph"/>
        <w:numPr>
          <w:ilvl w:val="0"/>
          <w:numId w:val="2"/>
        </w:numPr>
        <w:rPr>
          <w:rFonts w:ascii="Lato" w:hAnsi="Lato"/>
        </w:rPr>
      </w:pPr>
      <w:r w:rsidRPr="00D969C6">
        <w:rPr>
          <w:rFonts w:ascii="Lato" w:hAnsi="Lato"/>
        </w:rPr>
        <w:t>How do you think resettlement service providers should be involved in the ASR, if at all?</w:t>
      </w:r>
    </w:p>
    <w:p w14:paraId="7C04A3AB" w14:textId="77777777" w:rsidR="00FF52A5" w:rsidRPr="00D969C6" w:rsidRDefault="00FF52A5" w:rsidP="00FF52A5">
      <w:pPr>
        <w:pStyle w:val="ListParagraph"/>
        <w:numPr>
          <w:ilvl w:val="1"/>
          <w:numId w:val="2"/>
        </w:numPr>
        <w:rPr>
          <w:rFonts w:ascii="Lato" w:hAnsi="Lato"/>
        </w:rPr>
      </w:pPr>
      <w:r w:rsidRPr="00D969C6">
        <w:rPr>
          <w:rFonts w:ascii="Lato" w:hAnsi="Lato"/>
        </w:rPr>
        <w:t>Possibilities for integrating ASR into Reception &amp; Placement onboarding or ORR-provided services?</w:t>
      </w:r>
    </w:p>
    <w:p w14:paraId="5907E2C9" w14:textId="77777777" w:rsidR="00FF52A5" w:rsidRDefault="00FF52A5" w:rsidP="00FF52A5">
      <w:pPr>
        <w:pStyle w:val="ListParagraph"/>
        <w:numPr>
          <w:ilvl w:val="0"/>
          <w:numId w:val="1"/>
        </w:numPr>
        <w:rPr>
          <w:rFonts w:ascii="Lato" w:hAnsi="Lato"/>
        </w:rPr>
      </w:pPr>
      <w:r w:rsidRPr="00D969C6">
        <w:rPr>
          <w:rFonts w:ascii="Lato" w:hAnsi="Lato"/>
        </w:rPr>
        <w:t xml:space="preserve">Which stakeholders do you think should </w:t>
      </w:r>
      <w:r>
        <w:rPr>
          <w:rFonts w:ascii="Lato" w:hAnsi="Lato"/>
        </w:rPr>
        <w:t>provide</w:t>
      </w:r>
      <w:r w:rsidRPr="00D969C6">
        <w:rPr>
          <w:rFonts w:ascii="Lato" w:hAnsi="Lato"/>
        </w:rPr>
        <w:t xml:space="preserve"> input on future ASR content?</w:t>
      </w:r>
    </w:p>
    <w:p w14:paraId="1E94290A" w14:textId="77777777" w:rsidR="004D4C2D" w:rsidRDefault="004D4C2D"/>
    <w:sectPr w:rsidR="004D4C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AC17" w14:textId="77777777" w:rsidR="00050FD4" w:rsidRDefault="00050FD4" w:rsidP="00FF52A5">
      <w:pPr>
        <w:spacing w:after="0" w:line="240" w:lineRule="auto"/>
      </w:pPr>
      <w:r>
        <w:separator/>
      </w:r>
    </w:p>
  </w:endnote>
  <w:endnote w:type="continuationSeparator" w:id="0">
    <w:p w14:paraId="6D389A70" w14:textId="77777777" w:rsidR="00050FD4" w:rsidRDefault="00050FD4" w:rsidP="00FF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28650"/>
      <w:docPartObj>
        <w:docPartGallery w:val="Page Numbers (Bottom of Page)"/>
        <w:docPartUnique/>
      </w:docPartObj>
    </w:sdtPr>
    <w:sdtEndPr>
      <w:rPr>
        <w:noProof/>
      </w:rPr>
    </w:sdtEndPr>
    <w:sdtContent>
      <w:p w14:paraId="3E70BD25" w14:textId="67F9C0D6" w:rsidR="00FF52A5" w:rsidRDefault="00FF52A5">
        <w:pPr>
          <w:pStyle w:val="Footer"/>
          <w:jc w:val="center"/>
        </w:pPr>
        <w:r>
          <w:fldChar w:fldCharType="begin"/>
        </w:r>
        <w:r>
          <w:instrText xml:space="preserve"> PAGE   \* MERGEFORMAT </w:instrText>
        </w:r>
        <w:r>
          <w:fldChar w:fldCharType="separate"/>
        </w:r>
        <w:r w:rsidR="008B2212">
          <w:rPr>
            <w:noProof/>
          </w:rPr>
          <w:t>1</w:t>
        </w:r>
        <w:r>
          <w:rPr>
            <w:noProof/>
          </w:rPr>
          <w:fldChar w:fldCharType="end"/>
        </w:r>
      </w:p>
    </w:sdtContent>
  </w:sdt>
  <w:p w14:paraId="06150225" w14:textId="77777777" w:rsidR="00FF52A5" w:rsidRDefault="00FF5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560CF" w14:textId="77777777" w:rsidR="00050FD4" w:rsidRDefault="00050FD4" w:rsidP="00FF52A5">
      <w:pPr>
        <w:spacing w:after="0" w:line="240" w:lineRule="auto"/>
      </w:pPr>
      <w:r>
        <w:separator/>
      </w:r>
    </w:p>
  </w:footnote>
  <w:footnote w:type="continuationSeparator" w:id="0">
    <w:p w14:paraId="608E86B9" w14:textId="77777777" w:rsidR="00050FD4" w:rsidRDefault="00050FD4" w:rsidP="00FF5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71FA"/>
    <w:multiLevelType w:val="hybridMultilevel"/>
    <w:tmpl w:val="BB2AB6FE"/>
    <w:lvl w:ilvl="0" w:tplc="C5CE01CC">
      <w:start w:val="1"/>
      <w:numFmt w:val="bullet"/>
      <w:lvlText w:val=""/>
      <w:lvlJc w:val="left"/>
      <w:pPr>
        <w:ind w:left="720" w:hanging="360"/>
      </w:pPr>
      <w:rPr>
        <w:rFonts w:ascii="Symbol" w:hAnsi="Symbol" w:hint="default"/>
      </w:rPr>
    </w:lvl>
    <w:lvl w:ilvl="1" w:tplc="6156B6CC">
      <w:start w:val="1"/>
      <w:numFmt w:val="bullet"/>
      <w:lvlText w:val="o"/>
      <w:lvlJc w:val="left"/>
      <w:pPr>
        <w:ind w:left="1440" w:hanging="360"/>
      </w:pPr>
      <w:rPr>
        <w:rFonts w:ascii="Courier New" w:hAnsi="Courier New" w:hint="default"/>
      </w:rPr>
    </w:lvl>
    <w:lvl w:ilvl="2" w:tplc="376215EA">
      <w:start w:val="1"/>
      <w:numFmt w:val="bullet"/>
      <w:lvlText w:val=""/>
      <w:lvlJc w:val="left"/>
      <w:pPr>
        <w:ind w:left="2160" w:hanging="360"/>
      </w:pPr>
      <w:rPr>
        <w:rFonts w:ascii="Wingdings" w:hAnsi="Wingdings" w:hint="default"/>
      </w:rPr>
    </w:lvl>
    <w:lvl w:ilvl="3" w:tplc="FC307C3E">
      <w:start w:val="1"/>
      <w:numFmt w:val="bullet"/>
      <w:lvlText w:val=""/>
      <w:lvlJc w:val="left"/>
      <w:pPr>
        <w:ind w:left="2880" w:hanging="360"/>
      </w:pPr>
      <w:rPr>
        <w:rFonts w:ascii="Symbol" w:hAnsi="Symbol" w:hint="default"/>
      </w:rPr>
    </w:lvl>
    <w:lvl w:ilvl="4" w:tplc="EAF420FE">
      <w:start w:val="1"/>
      <w:numFmt w:val="bullet"/>
      <w:lvlText w:val="o"/>
      <w:lvlJc w:val="left"/>
      <w:pPr>
        <w:ind w:left="3600" w:hanging="360"/>
      </w:pPr>
      <w:rPr>
        <w:rFonts w:ascii="Courier New" w:hAnsi="Courier New" w:hint="default"/>
      </w:rPr>
    </w:lvl>
    <w:lvl w:ilvl="5" w:tplc="300811A8">
      <w:start w:val="1"/>
      <w:numFmt w:val="bullet"/>
      <w:lvlText w:val=""/>
      <w:lvlJc w:val="left"/>
      <w:pPr>
        <w:ind w:left="4320" w:hanging="360"/>
      </w:pPr>
      <w:rPr>
        <w:rFonts w:ascii="Wingdings" w:hAnsi="Wingdings" w:hint="default"/>
      </w:rPr>
    </w:lvl>
    <w:lvl w:ilvl="6" w:tplc="9BFEF77C">
      <w:start w:val="1"/>
      <w:numFmt w:val="bullet"/>
      <w:lvlText w:val=""/>
      <w:lvlJc w:val="left"/>
      <w:pPr>
        <w:ind w:left="5040" w:hanging="360"/>
      </w:pPr>
      <w:rPr>
        <w:rFonts w:ascii="Symbol" w:hAnsi="Symbol" w:hint="default"/>
      </w:rPr>
    </w:lvl>
    <w:lvl w:ilvl="7" w:tplc="00809940">
      <w:start w:val="1"/>
      <w:numFmt w:val="bullet"/>
      <w:lvlText w:val="o"/>
      <w:lvlJc w:val="left"/>
      <w:pPr>
        <w:ind w:left="5760" w:hanging="360"/>
      </w:pPr>
      <w:rPr>
        <w:rFonts w:ascii="Courier New" w:hAnsi="Courier New" w:hint="default"/>
      </w:rPr>
    </w:lvl>
    <w:lvl w:ilvl="8" w:tplc="919CBC00">
      <w:start w:val="1"/>
      <w:numFmt w:val="bullet"/>
      <w:lvlText w:val=""/>
      <w:lvlJc w:val="left"/>
      <w:pPr>
        <w:ind w:left="6480" w:hanging="360"/>
      </w:pPr>
      <w:rPr>
        <w:rFonts w:ascii="Wingdings" w:hAnsi="Wingdings" w:hint="default"/>
      </w:rPr>
    </w:lvl>
  </w:abstractNum>
  <w:abstractNum w:abstractNumId="1">
    <w:nsid w:val="21EA451F"/>
    <w:multiLevelType w:val="hybridMultilevel"/>
    <w:tmpl w:val="EA6823A0"/>
    <w:lvl w:ilvl="0" w:tplc="FE5EEBE6">
      <w:start w:val="1"/>
      <w:numFmt w:val="bullet"/>
      <w:lvlText w:val=""/>
      <w:lvlJc w:val="left"/>
      <w:pPr>
        <w:ind w:left="720" w:hanging="360"/>
      </w:pPr>
      <w:rPr>
        <w:rFonts w:ascii="Symbol" w:hAnsi="Symbol" w:hint="default"/>
      </w:rPr>
    </w:lvl>
    <w:lvl w:ilvl="1" w:tplc="688EAF28">
      <w:start w:val="1"/>
      <w:numFmt w:val="bullet"/>
      <w:lvlText w:val="o"/>
      <w:lvlJc w:val="left"/>
      <w:pPr>
        <w:ind w:left="1440" w:hanging="360"/>
      </w:pPr>
      <w:rPr>
        <w:rFonts w:ascii="Courier New" w:hAnsi="Courier New" w:hint="default"/>
      </w:rPr>
    </w:lvl>
    <w:lvl w:ilvl="2" w:tplc="096E0618">
      <w:start w:val="1"/>
      <w:numFmt w:val="bullet"/>
      <w:lvlText w:val=""/>
      <w:lvlJc w:val="left"/>
      <w:pPr>
        <w:ind w:left="2160" w:hanging="360"/>
      </w:pPr>
      <w:rPr>
        <w:rFonts w:ascii="Wingdings" w:hAnsi="Wingdings" w:hint="default"/>
      </w:rPr>
    </w:lvl>
    <w:lvl w:ilvl="3" w:tplc="28548046">
      <w:start w:val="1"/>
      <w:numFmt w:val="bullet"/>
      <w:lvlText w:val=""/>
      <w:lvlJc w:val="left"/>
      <w:pPr>
        <w:ind w:left="2880" w:hanging="360"/>
      </w:pPr>
      <w:rPr>
        <w:rFonts w:ascii="Symbol" w:hAnsi="Symbol" w:hint="default"/>
      </w:rPr>
    </w:lvl>
    <w:lvl w:ilvl="4" w:tplc="7B7A64D8">
      <w:start w:val="1"/>
      <w:numFmt w:val="bullet"/>
      <w:lvlText w:val="o"/>
      <w:lvlJc w:val="left"/>
      <w:pPr>
        <w:ind w:left="3600" w:hanging="360"/>
      </w:pPr>
      <w:rPr>
        <w:rFonts w:ascii="Courier New" w:hAnsi="Courier New" w:hint="default"/>
      </w:rPr>
    </w:lvl>
    <w:lvl w:ilvl="5" w:tplc="0932FC92">
      <w:start w:val="1"/>
      <w:numFmt w:val="bullet"/>
      <w:lvlText w:val=""/>
      <w:lvlJc w:val="left"/>
      <w:pPr>
        <w:ind w:left="4320" w:hanging="360"/>
      </w:pPr>
      <w:rPr>
        <w:rFonts w:ascii="Wingdings" w:hAnsi="Wingdings" w:hint="default"/>
      </w:rPr>
    </w:lvl>
    <w:lvl w:ilvl="6" w:tplc="057E09D0">
      <w:start w:val="1"/>
      <w:numFmt w:val="bullet"/>
      <w:lvlText w:val=""/>
      <w:lvlJc w:val="left"/>
      <w:pPr>
        <w:ind w:left="5040" w:hanging="360"/>
      </w:pPr>
      <w:rPr>
        <w:rFonts w:ascii="Symbol" w:hAnsi="Symbol" w:hint="default"/>
      </w:rPr>
    </w:lvl>
    <w:lvl w:ilvl="7" w:tplc="D22A452E">
      <w:start w:val="1"/>
      <w:numFmt w:val="bullet"/>
      <w:lvlText w:val="o"/>
      <w:lvlJc w:val="left"/>
      <w:pPr>
        <w:ind w:left="5760" w:hanging="360"/>
      </w:pPr>
      <w:rPr>
        <w:rFonts w:ascii="Courier New" w:hAnsi="Courier New" w:hint="default"/>
      </w:rPr>
    </w:lvl>
    <w:lvl w:ilvl="8" w:tplc="782A76A0">
      <w:start w:val="1"/>
      <w:numFmt w:val="bullet"/>
      <w:lvlText w:val=""/>
      <w:lvlJc w:val="left"/>
      <w:pPr>
        <w:ind w:left="6480" w:hanging="360"/>
      </w:pPr>
      <w:rPr>
        <w:rFonts w:ascii="Wingdings" w:hAnsi="Wingdings" w:hint="default"/>
      </w:rPr>
    </w:lvl>
  </w:abstractNum>
  <w:abstractNum w:abstractNumId="2">
    <w:nsid w:val="7C43789D"/>
    <w:multiLevelType w:val="hybridMultilevel"/>
    <w:tmpl w:val="F2789E10"/>
    <w:lvl w:ilvl="0" w:tplc="3AB226C8">
      <w:start w:val="1"/>
      <w:numFmt w:val="bullet"/>
      <w:lvlText w:val=""/>
      <w:lvlJc w:val="left"/>
      <w:pPr>
        <w:ind w:left="720" w:hanging="360"/>
      </w:pPr>
      <w:rPr>
        <w:rFonts w:ascii="Symbol" w:hAnsi="Symbol" w:hint="default"/>
      </w:rPr>
    </w:lvl>
    <w:lvl w:ilvl="1" w:tplc="1F926452">
      <w:start w:val="1"/>
      <w:numFmt w:val="bullet"/>
      <w:lvlText w:val="o"/>
      <w:lvlJc w:val="left"/>
      <w:pPr>
        <w:ind w:left="1440" w:hanging="360"/>
      </w:pPr>
      <w:rPr>
        <w:rFonts w:ascii="Courier New" w:hAnsi="Courier New" w:hint="default"/>
      </w:rPr>
    </w:lvl>
    <w:lvl w:ilvl="2" w:tplc="01D2306C">
      <w:start w:val="1"/>
      <w:numFmt w:val="bullet"/>
      <w:lvlText w:val=""/>
      <w:lvlJc w:val="left"/>
      <w:pPr>
        <w:ind w:left="2160" w:hanging="360"/>
      </w:pPr>
      <w:rPr>
        <w:rFonts w:ascii="Wingdings" w:hAnsi="Wingdings" w:hint="default"/>
      </w:rPr>
    </w:lvl>
    <w:lvl w:ilvl="3" w:tplc="077467B8">
      <w:start w:val="1"/>
      <w:numFmt w:val="bullet"/>
      <w:lvlText w:val=""/>
      <w:lvlJc w:val="left"/>
      <w:pPr>
        <w:ind w:left="2880" w:hanging="360"/>
      </w:pPr>
      <w:rPr>
        <w:rFonts w:ascii="Symbol" w:hAnsi="Symbol" w:hint="default"/>
      </w:rPr>
    </w:lvl>
    <w:lvl w:ilvl="4" w:tplc="628AC386">
      <w:start w:val="1"/>
      <w:numFmt w:val="bullet"/>
      <w:lvlText w:val="o"/>
      <w:lvlJc w:val="left"/>
      <w:pPr>
        <w:ind w:left="3600" w:hanging="360"/>
      </w:pPr>
      <w:rPr>
        <w:rFonts w:ascii="Courier New" w:hAnsi="Courier New" w:hint="default"/>
      </w:rPr>
    </w:lvl>
    <w:lvl w:ilvl="5" w:tplc="5DA893C4">
      <w:start w:val="1"/>
      <w:numFmt w:val="bullet"/>
      <w:lvlText w:val=""/>
      <w:lvlJc w:val="left"/>
      <w:pPr>
        <w:ind w:left="4320" w:hanging="360"/>
      </w:pPr>
      <w:rPr>
        <w:rFonts w:ascii="Wingdings" w:hAnsi="Wingdings" w:hint="default"/>
      </w:rPr>
    </w:lvl>
    <w:lvl w:ilvl="6" w:tplc="4E162A32">
      <w:start w:val="1"/>
      <w:numFmt w:val="bullet"/>
      <w:lvlText w:val=""/>
      <w:lvlJc w:val="left"/>
      <w:pPr>
        <w:ind w:left="5040" w:hanging="360"/>
      </w:pPr>
      <w:rPr>
        <w:rFonts w:ascii="Symbol" w:hAnsi="Symbol" w:hint="default"/>
      </w:rPr>
    </w:lvl>
    <w:lvl w:ilvl="7" w:tplc="33665CAC">
      <w:start w:val="1"/>
      <w:numFmt w:val="bullet"/>
      <w:lvlText w:val="o"/>
      <w:lvlJc w:val="left"/>
      <w:pPr>
        <w:ind w:left="5760" w:hanging="360"/>
      </w:pPr>
      <w:rPr>
        <w:rFonts w:ascii="Courier New" w:hAnsi="Courier New" w:hint="default"/>
      </w:rPr>
    </w:lvl>
    <w:lvl w:ilvl="8" w:tplc="C8BA02F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A5"/>
    <w:rsid w:val="00022BA9"/>
    <w:rsid w:val="000259DA"/>
    <w:rsid w:val="00050FD4"/>
    <w:rsid w:val="0006302F"/>
    <w:rsid w:val="001565F1"/>
    <w:rsid w:val="00173EE4"/>
    <w:rsid w:val="002154C7"/>
    <w:rsid w:val="00252E8D"/>
    <w:rsid w:val="002608CA"/>
    <w:rsid w:val="002D1B5C"/>
    <w:rsid w:val="002D3A5F"/>
    <w:rsid w:val="002E7E6E"/>
    <w:rsid w:val="00356746"/>
    <w:rsid w:val="003658D7"/>
    <w:rsid w:val="003F5759"/>
    <w:rsid w:val="003F57D0"/>
    <w:rsid w:val="0047207C"/>
    <w:rsid w:val="00492330"/>
    <w:rsid w:val="004B44DD"/>
    <w:rsid w:val="004D4C2D"/>
    <w:rsid w:val="00517552"/>
    <w:rsid w:val="00574CF5"/>
    <w:rsid w:val="005C737B"/>
    <w:rsid w:val="00603D49"/>
    <w:rsid w:val="00611EC2"/>
    <w:rsid w:val="00727979"/>
    <w:rsid w:val="0077605A"/>
    <w:rsid w:val="007B1109"/>
    <w:rsid w:val="007B38B0"/>
    <w:rsid w:val="007E18F7"/>
    <w:rsid w:val="008146AE"/>
    <w:rsid w:val="00845AD3"/>
    <w:rsid w:val="008B2212"/>
    <w:rsid w:val="0091743B"/>
    <w:rsid w:val="00941E2D"/>
    <w:rsid w:val="00947559"/>
    <w:rsid w:val="009B2C29"/>
    <w:rsid w:val="00A23595"/>
    <w:rsid w:val="00AB194E"/>
    <w:rsid w:val="00AD3981"/>
    <w:rsid w:val="00AF05C0"/>
    <w:rsid w:val="00AF7CB7"/>
    <w:rsid w:val="00CE5141"/>
    <w:rsid w:val="00D006C8"/>
    <w:rsid w:val="00D518A7"/>
    <w:rsid w:val="00E944B0"/>
    <w:rsid w:val="00EA18AB"/>
    <w:rsid w:val="00F90E80"/>
    <w:rsid w:val="00FB258A"/>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A5"/>
    <w:pPr>
      <w:spacing w:after="200" w:line="276" w:lineRule="auto"/>
    </w:pPr>
  </w:style>
  <w:style w:type="paragraph" w:styleId="Heading2">
    <w:name w:val="heading 2"/>
    <w:basedOn w:val="Normal"/>
    <w:next w:val="Normal"/>
    <w:link w:val="Heading2Char"/>
    <w:unhideWhenUsed/>
    <w:qFormat/>
    <w:rsid w:val="00FF52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FF52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52A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FF52A5"/>
    <w:rPr>
      <w:rFonts w:asciiTheme="majorHAnsi" w:eastAsiaTheme="majorEastAsia" w:hAnsiTheme="majorHAnsi" w:cstheme="majorBidi"/>
      <w:i/>
      <w:iCs/>
      <w:color w:val="2F5496" w:themeColor="accent1" w:themeShade="BF"/>
    </w:rPr>
  </w:style>
  <w:style w:type="paragraph" w:styleId="BodyText">
    <w:name w:val="Body Text"/>
    <w:basedOn w:val="Normal"/>
    <w:link w:val="BodyTextChar"/>
    <w:unhideWhenUsed/>
    <w:rsid w:val="00FF52A5"/>
    <w:pPr>
      <w:spacing w:after="120"/>
    </w:pPr>
  </w:style>
  <w:style w:type="character" w:customStyle="1" w:styleId="BodyTextChar">
    <w:name w:val="Body Text Char"/>
    <w:basedOn w:val="DefaultParagraphFont"/>
    <w:link w:val="BodyText"/>
    <w:rsid w:val="00FF52A5"/>
  </w:style>
  <w:style w:type="paragraph" w:styleId="ListParagraph">
    <w:name w:val="List Paragraph"/>
    <w:basedOn w:val="Normal"/>
    <w:uiPriority w:val="72"/>
    <w:qFormat/>
    <w:rsid w:val="00FF52A5"/>
    <w:pPr>
      <w:ind w:left="720"/>
      <w:contextualSpacing/>
    </w:pPr>
  </w:style>
  <w:style w:type="character" w:styleId="CommentReference">
    <w:name w:val="annotation reference"/>
    <w:basedOn w:val="DefaultParagraphFont"/>
    <w:uiPriority w:val="99"/>
    <w:semiHidden/>
    <w:unhideWhenUsed/>
    <w:rsid w:val="00FF52A5"/>
    <w:rPr>
      <w:sz w:val="16"/>
      <w:szCs w:val="16"/>
    </w:rPr>
  </w:style>
  <w:style w:type="paragraph" w:styleId="CommentText">
    <w:name w:val="annotation text"/>
    <w:basedOn w:val="Normal"/>
    <w:link w:val="CommentTextChar"/>
    <w:uiPriority w:val="99"/>
    <w:unhideWhenUsed/>
    <w:rsid w:val="00FF52A5"/>
    <w:pPr>
      <w:spacing w:line="240" w:lineRule="auto"/>
    </w:pPr>
    <w:rPr>
      <w:sz w:val="20"/>
      <w:szCs w:val="20"/>
    </w:rPr>
  </w:style>
  <w:style w:type="character" w:customStyle="1" w:styleId="CommentTextChar">
    <w:name w:val="Comment Text Char"/>
    <w:basedOn w:val="DefaultParagraphFont"/>
    <w:link w:val="CommentText"/>
    <w:uiPriority w:val="99"/>
    <w:rsid w:val="00FF52A5"/>
    <w:rPr>
      <w:sz w:val="20"/>
      <w:szCs w:val="20"/>
    </w:rPr>
  </w:style>
  <w:style w:type="paragraph" w:styleId="BalloonText">
    <w:name w:val="Balloon Text"/>
    <w:basedOn w:val="Normal"/>
    <w:link w:val="BalloonTextChar"/>
    <w:uiPriority w:val="99"/>
    <w:semiHidden/>
    <w:unhideWhenUsed/>
    <w:rsid w:val="00FF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2A5"/>
    <w:rPr>
      <w:rFonts w:ascii="Segoe UI" w:hAnsi="Segoe UI" w:cs="Segoe UI"/>
      <w:sz w:val="18"/>
      <w:szCs w:val="18"/>
    </w:rPr>
  </w:style>
  <w:style w:type="paragraph" w:styleId="Header">
    <w:name w:val="header"/>
    <w:basedOn w:val="Normal"/>
    <w:link w:val="HeaderChar"/>
    <w:uiPriority w:val="99"/>
    <w:unhideWhenUsed/>
    <w:rsid w:val="00FF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2A5"/>
  </w:style>
  <w:style w:type="paragraph" w:styleId="Footer">
    <w:name w:val="footer"/>
    <w:basedOn w:val="Normal"/>
    <w:link w:val="FooterChar"/>
    <w:uiPriority w:val="99"/>
    <w:unhideWhenUsed/>
    <w:rsid w:val="00FF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2A5"/>
  </w:style>
  <w:style w:type="paragraph" w:styleId="CommentSubject">
    <w:name w:val="annotation subject"/>
    <w:basedOn w:val="CommentText"/>
    <w:next w:val="CommentText"/>
    <w:link w:val="CommentSubjectChar"/>
    <w:uiPriority w:val="99"/>
    <w:semiHidden/>
    <w:unhideWhenUsed/>
    <w:rsid w:val="00173EE4"/>
    <w:rPr>
      <w:b/>
      <w:bCs/>
    </w:rPr>
  </w:style>
  <w:style w:type="character" w:customStyle="1" w:styleId="CommentSubjectChar">
    <w:name w:val="Comment Subject Char"/>
    <w:basedOn w:val="CommentTextChar"/>
    <w:link w:val="CommentSubject"/>
    <w:uiPriority w:val="99"/>
    <w:semiHidden/>
    <w:rsid w:val="00173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A5"/>
    <w:pPr>
      <w:spacing w:after="200" w:line="276" w:lineRule="auto"/>
    </w:pPr>
  </w:style>
  <w:style w:type="paragraph" w:styleId="Heading2">
    <w:name w:val="heading 2"/>
    <w:basedOn w:val="Normal"/>
    <w:next w:val="Normal"/>
    <w:link w:val="Heading2Char"/>
    <w:unhideWhenUsed/>
    <w:qFormat/>
    <w:rsid w:val="00FF52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FF52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52A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FF52A5"/>
    <w:rPr>
      <w:rFonts w:asciiTheme="majorHAnsi" w:eastAsiaTheme="majorEastAsia" w:hAnsiTheme="majorHAnsi" w:cstheme="majorBidi"/>
      <w:i/>
      <w:iCs/>
      <w:color w:val="2F5496" w:themeColor="accent1" w:themeShade="BF"/>
    </w:rPr>
  </w:style>
  <w:style w:type="paragraph" w:styleId="BodyText">
    <w:name w:val="Body Text"/>
    <w:basedOn w:val="Normal"/>
    <w:link w:val="BodyTextChar"/>
    <w:unhideWhenUsed/>
    <w:rsid w:val="00FF52A5"/>
    <w:pPr>
      <w:spacing w:after="120"/>
    </w:pPr>
  </w:style>
  <w:style w:type="character" w:customStyle="1" w:styleId="BodyTextChar">
    <w:name w:val="Body Text Char"/>
    <w:basedOn w:val="DefaultParagraphFont"/>
    <w:link w:val="BodyText"/>
    <w:rsid w:val="00FF52A5"/>
  </w:style>
  <w:style w:type="paragraph" w:styleId="ListParagraph">
    <w:name w:val="List Paragraph"/>
    <w:basedOn w:val="Normal"/>
    <w:uiPriority w:val="72"/>
    <w:qFormat/>
    <w:rsid w:val="00FF52A5"/>
    <w:pPr>
      <w:ind w:left="720"/>
      <w:contextualSpacing/>
    </w:pPr>
  </w:style>
  <w:style w:type="character" w:styleId="CommentReference">
    <w:name w:val="annotation reference"/>
    <w:basedOn w:val="DefaultParagraphFont"/>
    <w:uiPriority w:val="99"/>
    <w:semiHidden/>
    <w:unhideWhenUsed/>
    <w:rsid w:val="00FF52A5"/>
    <w:rPr>
      <w:sz w:val="16"/>
      <w:szCs w:val="16"/>
    </w:rPr>
  </w:style>
  <w:style w:type="paragraph" w:styleId="CommentText">
    <w:name w:val="annotation text"/>
    <w:basedOn w:val="Normal"/>
    <w:link w:val="CommentTextChar"/>
    <w:uiPriority w:val="99"/>
    <w:unhideWhenUsed/>
    <w:rsid w:val="00FF52A5"/>
    <w:pPr>
      <w:spacing w:line="240" w:lineRule="auto"/>
    </w:pPr>
    <w:rPr>
      <w:sz w:val="20"/>
      <w:szCs w:val="20"/>
    </w:rPr>
  </w:style>
  <w:style w:type="character" w:customStyle="1" w:styleId="CommentTextChar">
    <w:name w:val="Comment Text Char"/>
    <w:basedOn w:val="DefaultParagraphFont"/>
    <w:link w:val="CommentText"/>
    <w:uiPriority w:val="99"/>
    <w:rsid w:val="00FF52A5"/>
    <w:rPr>
      <w:sz w:val="20"/>
      <w:szCs w:val="20"/>
    </w:rPr>
  </w:style>
  <w:style w:type="paragraph" w:styleId="BalloonText">
    <w:name w:val="Balloon Text"/>
    <w:basedOn w:val="Normal"/>
    <w:link w:val="BalloonTextChar"/>
    <w:uiPriority w:val="99"/>
    <w:semiHidden/>
    <w:unhideWhenUsed/>
    <w:rsid w:val="00FF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2A5"/>
    <w:rPr>
      <w:rFonts w:ascii="Segoe UI" w:hAnsi="Segoe UI" w:cs="Segoe UI"/>
      <w:sz w:val="18"/>
      <w:szCs w:val="18"/>
    </w:rPr>
  </w:style>
  <w:style w:type="paragraph" w:styleId="Header">
    <w:name w:val="header"/>
    <w:basedOn w:val="Normal"/>
    <w:link w:val="HeaderChar"/>
    <w:uiPriority w:val="99"/>
    <w:unhideWhenUsed/>
    <w:rsid w:val="00FF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2A5"/>
  </w:style>
  <w:style w:type="paragraph" w:styleId="Footer">
    <w:name w:val="footer"/>
    <w:basedOn w:val="Normal"/>
    <w:link w:val="FooterChar"/>
    <w:uiPriority w:val="99"/>
    <w:unhideWhenUsed/>
    <w:rsid w:val="00FF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2A5"/>
  </w:style>
  <w:style w:type="paragraph" w:styleId="CommentSubject">
    <w:name w:val="annotation subject"/>
    <w:basedOn w:val="CommentText"/>
    <w:next w:val="CommentText"/>
    <w:link w:val="CommentSubjectChar"/>
    <w:uiPriority w:val="99"/>
    <w:semiHidden/>
    <w:unhideWhenUsed/>
    <w:rsid w:val="00173EE4"/>
    <w:rPr>
      <w:b/>
      <w:bCs/>
    </w:rPr>
  </w:style>
  <w:style w:type="character" w:customStyle="1" w:styleId="CommentSubjectChar">
    <w:name w:val="Comment Subject Char"/>
    <w:basedOn w:val="CommentTextChar"/>
    <w:link w:val="CommentSubject"/>
    <w:uiPriority w:val="99"/>
    <w:semiHidden/>
    <w:rsid w:val="00173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Rob</dc:creator>
  <cp:keywords/>
  <dc:description/>
  <cp:lastModifiedBy>SYSTEM</cp:lastModifiedBy>
  <cp:revision>2</cp:revision>
  <dcterms:created xsi:type="dcterms:W3CDTF">2017-09-01T12:58:00Z</dcterms:created>
  <dcterms:modified xsi:type="dcterms:W3CDTF">2017-09-01T12:58:00Z</dcterms:modified>
</cp:coreProperties>
</file>