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63594" w14:textId="77777777" w:rsidR="00D503BD" w:rsidRPr="00814CF9" w:rsidRDefault="00D503BD" w:rsidP="00D503BD">
      <w:pPr>
        <w:pStyle w:val="ReportCover-Title"/>
        <w:jc w:val="center"/>
        <w:rPr>
          <w:rFonts w:ascii="Arial" w:hAnsi="Arial" w:cs="Arial"/>
          <w:color w:val="auto"/>
        </w:rPr>
      </w:pPr>
      <w:bookmarkStart w:id="0" w:name="_GoBack"/>
      <w:bookmarkEnd w:id="0"/>
      <w:r w:rsidRPr="00814CF9">
        <w:rPr>
          <w:rFonts w:ascii="Arial" w:eastAsia="Arial Unicode MS" w:hAnsi="Arial" w:cs="Arial"/>
          <w:noProof/>
          <w:color w:val="auto"/>
        </w:rPr>
        <w:t xml:space="preserve">Assessing the Implementation and Cost of High Quality </w:t>
      </w:r>
      <w:r w:rsidR="0024177E" w:rsidRPr="00814CF9">
        <w:rPr>
          <w:rFonts w:ascii="Arial" w:eastAsia="Arial Unicode MS" w:hAnsi="Arial" w:cs="Arial"/>
          <w:noProof/>
          <w:color w:val="auto"/>
        </w:rPr>
        <w:t xml:space="preserve">Early </w:t>
      </w:r>
      <w:r w:rsidRPr="00814CF9">
        <w:rPr>
          <w:rFonts w:ascii="Arial" w:eastAsia="Arial Unicode MS" w:hAnsi="Arial" w:cs="Arial"/>
          <w:noProof/>
          <w:color w:val="auto"/>
        </w:rPr>
        <w:t xml:space="preserve">Care and Education: </w:t>
      </w:r>
      <w:r w:rsidR="007B3C9F" w:rsidRPr="00814CF9">
        <w:rPr>
          <w:rFonts w:ascii="Arial" w:eastAsia="Arial Unicode MS" w:hAnsi="Arial" w:cs="Arial"/>
          <w:noProof/>
          <w:color w:val="auto"/>
        </w:rPr>
        <w:t xml:space="preserve">Comparative </w:t>
      </w:r>
      <w:r w:rsidRPr="00814CF9">
        <w:rPr>
          <w:rFonts w:ascii="Arial" w:eastAsia="Arial Unicode MS" w:hAnsi="Arial" w:cs="Arial"/>
          <w:noProof/>
          <w:color w:val="auto"/>
        </w:rPr>
        <w:t>Multi-Case Study</w:t>
      </w:r>
      <w:r w:rsidR="00A145BE" w:rsidRPr="00814CF9">
        <w:rPr>
          <w:rFonts w:ascii="Arial" w:eastAsia="Arial Unicode MS" w:hAnsi="Arial" w:cs="Arial"/>
          <w:noProof/>
          <w:color w:val="auto"/>
        </w:rPr>
        <w:t>,</w:t>
      </w:r>
      <w:r w:rsidRPr="00814CF9">
        <w:rPr>
          <w:rFonts w:ascii="Arial" w:eastAsia="Arial Unicode MS" w:hAnsi="Arial" w:cs="Arial"/>
          <w:noProof/>
          <w:color w:val="auto"/>
        </w:rPr>
        <w:t xml:space="preserve"> Phase 1</w:t>
      </w:r>
    </w:p>
    <w:p w14:paraId="364222C4" w14:textId="77777777" w:rsidR="000F5D39" w:rsidRPr="00814CF9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223C954B" w14:textId="77777777" w:rsidR="000F5D39" w:rsidRPr="00814CF9" w:rsidRDefault="000F5D39" w:rsidP="000F5D39">
      <w:pPr>
        <w:pStyle w:val="ReportCover-Title"/>
        <w:rPr>
          <w:rFonts w:ascii="Arial" w:hAnsi="Arial" w:cs="Arial"/>
          <w:color w:val="auto"/>
        </w:rPr>
      </w:pPr>
    </w:p>
    <w:p w14:paraId="09381ACB" w14:textId="77777777" w:rsidR="000F5D39" w:rsidRPr="00814CF9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14CF9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14:paraId="4868883B" w14:textId="67EC23AF" w:rsidR="000F5D39" w:rsidRPr="00814CF9" w:rsidRDefault="001A4280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14CF9">
        <w:rPr>
          <w:rFonts w:ascii="Arial" w:hAnsi="Arial" w:cs="Arial"/>
          <w:color w:val="auto"/>
          <w:sz w:val="32"/>
          <w:szCs w:val="32"/>
        </w:rPr>
        <w:t>0970-0355</w:t>
      </w:r>
    </w:p>
    <w:p w14:paraId="6D3F18E5" w14:textId="77777777" w:rsidR="000F5D39" w:rsidRPr="00814CF9" w:rsidRDefault="000F5D39" w:rsidP="000F5D39">
      <w:pPr>
        <w:rPr>
          <w:rFonts w:ascii="Arial" w:hAnsi="Arial" w:cs="Arial"/>
          <w:szCs w:val="22"/>
        </w:rPr>
      </w:pPr>
    </w:p>
    <w:p w14:paraId="28AB04C0" w14:textId="77777777" w:rsidR="000F5D39" w:rsidRPr="00814CF9" w:rsidRDefault="000F5D39" w:rsidP="000F5D39">
      <w:pPr>
        <w:pStyle w:val="ReportCover-Date"/>
        <w:jc w:val="center"/>
        <w:rPr>
          <w:rFonts w:ascii="Arial" w:hAnsi="Arial" w:cs="Arial"/>
          <w:color w:val="auto"/>
        </w:rPr>
      </w:pPr>
    </w:p>
    <w:p w14:paraId="43E20175" w14:textId="77777777" w:rsidR="000F5D39" w:rsidRPr="00814CF9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814CF9">
        <w:rPr>
          <w:rFonts w:ascii="Arial" w:hAnsi="Arial" w:cs="Arial"/>
          <w:color w:val="auto"/>
          <w:sz w:val="48"/>
          <w:szCs w:val="48"/>
        </w:rPr>
        <w:t>Supporting Statement</w:t>
      </w:r>
    </w:p>
    <w:p w14:paraId="505EB8D3" w14:textId="77777777" w:rsidR="000F5D39" w:rsidRPr="00814CF9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814CF9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 w:rsidRPr="00814CF9">
        <w:rPr>
          <w:rFonts w:ascii="Arial" w:hAnsi="Arial" w:cs="Arial"/>
          <w:color w:val="auto"/>
          <w:sz w:val="48"/>
          <w:szCs w:val="48"/>
        </w:rPr>
        <w:t>B</w:t>
      </w:r>
    </w:p>
    <w:p w14:paraId="0E211443" w14:textId="2EEF5B6C" w:rsidR="005E46D8" w:rsidRPr="00814CF9" w:rsidRDefault="00565BE4" w:rsidP="000F5D39">
      <w:pPr>
        <w:pStyle w:val="ReportCover-Date"/>
        <w:jc w:val="center"/>
        <w:rPr>
          <w:rFonts w:ascii="Arial" w:hAnsi="Arial" w:cs="Arial"/>
          <w:color w:val="auto"/>
        </w:rPr>
      </w:pPr>
      <w:r w:rsidRPr="00814CF9">
        <w:rPr>
          <w:rFonts w:ascii="Arial" w:hAnsi="Arial" w:cs="Arial"/>
          <w:color w:val="auto"/>
        </w:rPr>
        <w:t>June 2016</w:t>
      </w:r>
    </w:p>
    <w:p w14:paraId="6436C47A" w14:textId="77777777" w:rsidR="000F5D39" w:rsidRPr="00814CF9" w:rsidRDefault="000F5D39" w:rsidP="000F5D39">
      <w:pPr>
        <w:jc w:val="center"/>
        <w:rPr>
          <w:rFonts w:ascii="Arial" w:hAnsi="Arial" w:cs="Arial"/>
        </w:rPr>
      </w:pPr>
    </w:p>
    <w:p w14:paraId="241C76AE" w14:textId="4E2C0E70" w:rsidR="000F5D39" w:rsidRPr="00814CF9" w:rsidRDefault="000F5D39" w:rsidP="000F5D39">
      <w:pPr>
        <w:jc w:val="center"/>
        <w:rPr>
          <w:rFonts w:ascii="Arial" w:hAnsi="Arial" w:cs="Arial"/>
        </w:rPr>
      </w:pPr>
      <w:r w:rsidRPr="00814CF9">
        <w:rPr>
          <w:rFonts w:ascii="Arial" w:hAnsi="Arial" w:cs="Arial"/>
        </w:rPr>
        <w:t xml:space="preserve">Submitted </w:t>
      </w:r>
      <w:r w:rsidR="00A145BE" w:rsidRPr="00814CF9">
        <w:rPr>
          <w:rFonts w:ascii="Arial" w:hAnsi="Arial" w:cs="Arial"/>
        </w:rPr>
        <w:t>b</w:t>
      </w:r>
      <w:r w:rsidRPr="00814CF9">
        <w:rPr>
          <w:rFonts w:ascii="Arial" w:hAnsi="Arial" w:cs="Arial"/>
        </w:rPr>
        <w:t>y:</w:t>
      </w:r>
    </w:p>
    <w:p w14:paraId="7301BC70" w14:textId="77777777" w:rsidR="000F5D39" w:rsidRPr="00814CF9" w:rsidRDefault="000F5D39" w:rsidP="000F5D39">
      <w:pPr>
        <w:jc w:val="center"/>
        <w:rPr>
          <w:rFonts w:ascii="Arial" w:hAnsi="Arial" w:cs="Arial"/>
        </w:rPr>
      </w:pPr>
      <w:r w:rsidRPr="00814CF9">
        <w:rPr>
          <w:rFonts w:ascii="Arial" w:hAnsi="Arial" w:cs="Arial"/>
        </w:rPr>
        <w:t>Office of Planning, Research and Evaluation</w:t>
      </w:r>
    </w:p>
    <w:p w14:paraId="24A6FC9D" w14:textId="77777777" w:rsidR="000F5D39" w:rsidRPr="00814CF9" w:rsidRDefault="000F5D39" w:rsidP="000F5D39">
      <w:pPr>
        <w:jc w:val="center"/>
        <w:rPr>
          <w:rFonts w:ascii="Arial" w:hAnsi="Arial" w:cs="Arial"/>
        </w:rPr>
      </w:pPr>
      <w:r w:rsidRPr="00814CF9">
        <w:rPr>
          <w:rFonts w:ascii="Arial" w:hAnsi="Arial" w:cs="Arial"/>
        </w:rPr>
        <w:t xml:space="preserve">Administration for Children and Families </w:t>
      </w:r>
    </w:p>
    <w:p w14:paraId="3535EA7A" w14:textId="77777777" w:rsidR="000F5D39" w:rsidRPr="00814CF9" w:rsidRDefault="000F5D39" w:rsidP="000F5D39">
      <w:pPr>
        <w:jc w:val="center"/>
        <w:rPr>
          <w:rFonts w:ascii="Arial" w:hAnsi="Arial" w:cs="Arial"/>
        </w:rPr>
      </w:pPr>
      <w:r w:rsidRPr="00814CF9">
        <w:rPr>
          <w:rFonts w:ascii="Arial" w:hAnsi="Arial" w:cs="Arial"/>
        </w:rPr>
        <w:t>U.S. Department of Health and Human Services</w:t>
      </w:r>
    </w:p>
    <w:p w14:paraId="7071232F" w14:textId="77777777" w:rsidR="000F5D39" w:rsidRPr="00814CF9" w:rsidRDefault="000F5D39" w:rsidP="000F5D39">
      <w:pPr>
        <w:jc w:val="center"/>
        <w:rPr>
          <w:rFonts w:ascii="Arial" w:hAnsi="Arial" w:cs="Arial"/>
        </w:rPr>
      </w:pPr>
    </w:p>
    <w:p w14:paraId="3F5FAC3F" w14:textId="77777777" w:rsidR="000F5D39" w:rsidRPr="00814CF9" w:rsidRDefault="000F5D39" w:rsidP="000F5D39">
      <w:pPr>
        <w:jc w:val="center"/>
        <w:rPr>
          <w:rFonts w:ascii="Arial" w:hAnsi="Arial" w:cs="Arial"/>
        </w:rPr>
      </w:pPr>
      <w:proofErr w:type="gramStart"/>
      <w:r w:rsidRPr="00814CF9">
        <w:rPr>
          <w:rFonts w:ascii="Arial" w:hAnsi="Arial" w:cs="Arial"/>
        </w:rPr>
        <w:t>7</w:t>
      </w:r>
      <w:r w:rsidRPr="00814CF9">
        <w:rPr>
          <w:rFonts w:ascii="Arial" w:hAnsi="Arial" w:cs="Arial"/>
          <w:vertAlign w:val="superscript"/>
        </w:rPr>
        <w:t>th</w:t>
      </w:r>
      <w:proofErr w:type="gramEnd"/>
      <w:r w:rsidRPr="00814CF9">
        <w:rPr>
          <w:rFonts w:ascii="Arial" w:hAnsi="Arial" w:cs="Arial"/>
        </w:rPr>
        <w:t xml:space="preserve"> Floor, West Aerospace Building</w:t>
      </w:r>
    </w:p>
    <w:p w14:paraId="545FD590" w14:textId="0B32B203" w:rsidR="000F5D39" w:rsidRPr="00814CF9" w:rsidRDefault="000F5D39" w:rsidP="000F5D39">
      <w:pPr>
        <w:jc w:val="center"/>
        <w:rPr>
          <w:rFonts w:ascii="Arial" w:hAnsi="Arial" w:cs="Arial"/>
        </w:rPr>
      </w:pPr>
      <w:r w:rsidRPr="00814CF9">
        <w:rPr>
          <w:rFonts w:ascii="Arial" w:hAnsi="Arial" w:cs="Arial"/>
        </w:rPr>
        <w:t>370 L’Enfant Promenade SW</w:t>
      </w:r>
    </w:p>
    <w:p w14:paraId="7B90C5A2" w14:textId="68AE1D61" w:rsidR="000F5D39" w:rsidRPr="00814CF9" w:rsidRDefault="000F5D39" w:rsidP="000F5D39">
      <w:pPr>
        <w:jc w:val="center"/>
        <w:rPr>
          <w:rFonts w:ascii="Arial" w:hAnsi="Arial" w:cs="Arial"/>
        </w:rPr>
      </w:pPr>
      <w:r w:rsidRPr="00814CF9">
        <w:rPr>
          <w:rFonts w:ascii="Arial" w:hAnsi="Arial" w:cs="Arial"/>
        </w:rPr>
        <w:t>Washington, DC 20447</w:t>
      </w:r>
    </w:p>
    <w:p w14:paraId="7BFACD43" w14:textId="77777777" w:rsidR="000F5D39" w:rsidRPr="00814CF9" w:rsidRDefault="000F5D39" w:rsidP="000F5D39">
      <w:pPr>
        <w:jc w:val="center"/>
        <w:rPr>
          <w:rFonts w:ascii="Arial" w:hAnsi="Arial" w:cs="Arial"/>
        </w:rPr>
      </w:pPr>
    </w:p>
    <w:p w14:paraId="5FA17574" w14:textId="7AAA0C98" w:rsidR="000F5D39" w:rsidRPr="00814CF9" w:rsidRDefault="000F5D39" w:rsidP="000F5D39">
      <w:pPr>
        <w:jc w:val="center"/>
        <w:rPr>
          <w:rFonts w:ascii="Arial" w:hAnsi="Arial" w:cs="Arial"/>
        </w:rPr>
      </w:pPr>
      <w:r w:rsidRPr="00814CF9">
        <w:rPr>
          <w:rFonts w:ascii="Arial" w:hAnsi="Arial" w:cs="Arial"/>
        </w:rPr>
        <w:t xml:space="preserve">Project </w:t>
      </w:r>
      <w:r w:rsidR="00AF7DCE" w:rsidRPr="00814CF9">
        <w:rPr>
          <w:rFonts w:ascii="Arial" w:hAnsi="Arial" w:cs="Arial"/>
        </w:rPr>
        <w:t>o</w:t>
      </w:r>
      <w:r w:rsidRPr="00814CF9">
        <w:rPr>
          <w:rFonts w:ascii="Arial" w:hAnsi="Arial" w:cs="Arial"/>
        </w:rPr>
        <w:t>fficers:</w:t>
      </w:r>
    </w:p>
    <w:p w14:paraId="5023D58E" w14:textId="77777777" w:rsidR="00324A3A" w:rsidRPr="00814CF9" w:rsidRDefault="00D503BD" w:rsidP="008612A8">
      <w:pPr>
        <w:shd w:val="clear" w:color="auto" w:fill="FFFFFF" w:themeFill="background1"/>
        <w:jc w:val="center"/>
        <w:rPr>
          <w:rFonts w:ascii="Arial" w:hAnsi="Arial" w:cs="Arial"/>
        </w:rPr>
      </w:pPr>
      <w:r w:rsidRPr="00814CF9">
        <w:rPr>
          <w:rFonts w:ascii="Arial" w:hAnsi="Arial" w:cs="Arial"/>
        </w:rPr>
        <w:t>Ivelisse Martinez-Beck</w:t>
      </w:r>
      <w:r w:rsidR="00324A3A" w:rsidRPr="00814CF9">
        <w:rPr>
          <w:rFonts w:ascii="Arial" w:hAnsi="Arial" w:cs="Arial"/>
        </w:rPr>
        <w:t xml:space="preserve">, Senior Social Science Research Analyst and </w:t>
      </w:r>
    </w:p>
    <w:p w14:paraId="09C49071" w14:textId="77777777" w:rsidR="00D503BD" w:rsidRPr="00814CF9" w:rsidRDefault="00324A3A" w:rsidP="008612A8">
      <w:pPr>
        <w:shd w:val="clear" w:color="auto" w:fill="FFFFFF" w:themeFill="background1"/>
        <w:jc w:val="center"/>
        <w:rPr>
          <w:rFonts w:ascii="Arial" w:hAnsi="Arial" w:cs="Arial"/>
        </w:rPr>
      </w:pPr>
      <w:r w:rsidRPr="00814CF9">
        <w:rPr>
          <w:rFonts w:ascii="Arial" w:hAnsi="Arial" w:cs="Arial"/>
        </w:rPr>
        <w:t>Child Care Research Team Leader</w:t>
      </w:r>
    </w:p>
    <w:p w14:paraId="54E5E916" w14:textId="77777777" w:rsidR="00D503BD" w:rsidRPr="00814CF9" w:rsidRDefault="00D503BD" w:rsidP="008612A8">
      <w:pPr>
        <w:shd w:val="clear" w:color="auto" w:fill="FFFFFF" w:themeFill="background1"/>
        <w:jc w:val="center"/>
        <w:rPr>
          <w:rFonts w:ascii="Arial" w:hAnsi="Arial" w:cs="Arial"/>
        </w:rPr>
      </w:pPr>
      <w:r w:rsidRPr="00814CF9">
        <w:rPr>
          <w:rFonts w:ascii="Arial" w:hAnsi="Arial" w:cs="Arial"/>
        </w:rPr>
        <w:t>Meryl Barofsky</w:t>
      </w:r>
      <w:r w:rsidR="00324A3A" w:rsidRPr="00814CF9">
        <w:rPr>
          <w:rFonts w:ascii="Arial" w:hAnsi="Arial" w:cs="Arial"/>
        </w:rPr>
        <w:t>, Social Science Research Analyst</w:t>
      </w:r>
    </w:p>
    <w:p w14:paraId="3C9A97F7" w14:textId="77777777" w:rsidR="007C5197" w:rsidRPr="00814CF9" w:rsidRDefault="007C5197" w:rsidP="008612A8">
      <w:pPr>
        <w:pStyle w:val="ReportCover-Date"/>
        <w:shd w:val="clear" w:color="auto" w:fill="FFFFFF" w:themeFill="background1"/>
        <w:jc w:val="center"/>
        <w:rPr>
          <w:rFonts w:ascii="Arial" w:hAnsi="Arial" w:cs="Arial"/>
        </w:rPr>
        <w:sectPr w:rsidR="007C5197" w:rsidRPr="00814CF9" w:rsidSect="008612A8">
          <w:headerReference w:type="default" r:id="rId11"/>
          <w:footerReference w:type="default" r:id="rId12"/>
          <w:headerReference w:type="first" r:id="rId13"/>
          <w:pgSz w:w="12240" w:h="15840"/>
          <w:pgMar w:top="2160" w:right="1440" w:bottom="1440" w:left="1440" w:header="720" w:footer="720" w:gutter="0"/>
          <w:cols w:space="720"/>
          <w:titlePg/>
          <w:docGrid w:linePitch="360"/>
        </w:sectPr>
      </w:pPr>
    </w:p>
    <w:p w14:paraId="055D27C3" w14:textId="118F2C13" w:rsidR="00E548E5" w:rsidRPr="00814CF9" w:rsidRDefault="00E548E5" w:rsidP="008612A8">
      <w:pPr>
        <w:pStyle w:val="ReportCover-Date"/>
        <w:shd w:val="clear" w:color="auto" w:fill="FFFFFF" w:themeFill="background1"/>
        <w:jc w:val="center"/>
        <w:rPr>
          <w:rFonts w:ascii="Arial" w:hAnsi="Arial" w:cs="Arial"/>
        </w:rPr>
        <w:sectPr w:rsidR="00E548E5" w:rsidRPr="00814CF9" w:rsidSect="008612A8">
          <w:pgSz w:w="12240" w:h="15840"/>
          <w:pgMar w:top="2160" w:right="1440" w:bottom="1440" w:left="1440" w:header="720" w:footer="720" w:gutter="0"/>
          <w:cols w:space="720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id w:val="239450325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4"/>
        </w:rPr>
      </w:sdtEndPr>
      <w:sdtContent>
        <w:p w14:paraId="3C8F0469" w14:textId="0D82D1D9" w:rsidR="00E548E5" w:rsidRPr="00814CF9" w:rsidRDefault="008D6DE0" w:rsidP="003419D5">
          <w:pPr>
            <w:pStyle w:val="TOCHeading"/>
            <w:pBdr>
              <w:bottom w:val="single" w:sz="2" w:space="1" w:color="auto"/>
            </w:pBdr>
            <w:spacing w:after="240"/>
            <w:rPr>
              <w:rFonts w:ascii="Times New Roman" w:hAnsi="Times New Roman" w:cs="Times New Roman"/>
              <w:b/>
              <w:color w:val="000000" w:themeColor="text1"/>
              <w:sz w:val="24"/>
            </w:rPr>
          </w:pPr>
          <w:r w:rsidRPr="00814CF9">
            <w:rPr>
              <w:rFonts w:ascii="Times New Roman" w:hAnsi="Times New Roman" w:cs="Times New Roman"/>
              <w:b/>
              <w:color w:val="000000" w:themeColor="text1"/>
              <w:sz w:val="24"/>
            </w:rPr>
            <w:t>CONTENTS</w:t>
          </w:r>
        </w:p>
        <w:p w14:paraId="422EB36E" w14:textId="11C4A803" w:rsidR="008A7BD7" w:rsidRPr="00814CF9" w:rsidRDefault="00E548E5" w:rsidP="007C519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70564">
            <w:fldChar w:fldCharType="begin"/>
          </w:r>
          <w:r w:rsidRPr="00814CF9">
            <w:instrText xml:space="preserve"> TOC \o "1-3" \h \z \u </w:instrText>
          </w:r>
          <w:r w:rsidRPr="00F75692">
            <w:fldChar w:fldCharType="separate"/>
          </w:r>
          <w:hyperlink w:anchor="_Toc427572074" w:history="1">
            <w:r w:rsidR="008A7BD7" w:rsidRPr="00814CF9">
              <w:rPr>
                <w:rStyle w:val="Hyperlink"/>
                <w:noProof/>
              </w:rPr>
              <w:t xml:space="preserve">B1. </w:t>
            </w:r>
            <w:r w:rsidR="007C5197" w:rsidRPr="00814CF9">
              <w:rPr>
                <w:rStyle w:val="Hyperlink"/>
                <w:noProof/>
              </w:rPr>
              <w:tab/>
            </w:r>
            <w:r w:rsidR="008A7BD7" w:rsidRPr="00814CF9">
              <w:rPr>
                <w:rStyle w:val="Hyperlink"/>
                <w:noProof/>
              </w:rPr>
              <w:t>Respondent Universe and Sampling Methods</w:t>
            </w:r>
            <w:r w:rsidR="008A7BD7" w:rsidRPr="00814CF9">
              <w:rPr>
                <w:noProof/>
                <w:webHidden/>
              </w:rPr>
              <w:tab/>
            </w:r>
            <w:r w:rsidR="008A7BD7" w:rsidRPr="00F75692">
              <w:rPr>
                <w:noProof/>
                <w:webHidden/>
              </w:rPr>
              <w:fldChar w:fldCharType="begin"/>
            </w:r>
            <w:r w:rsidR="008A7BD7" w:rsidRPr="00814CF9">
              <w:rPr>
                <w:noProof/>
                <w:webHidden/>
              </w:rPr>
              <w:instrText xml:space="preserve"> PAGEREF _Toc427572074 \h </w:instrText>
            </w:r>
            <w:r w:rsidR="008A7BD7" w:rsidRPr="00F75692">
              <w:rPr>
                <w:noProof/>
                <w:webHidden/>
              </w:rPr>
            </w:r>
            <w:r w:rsidR="008A7BD7" w:rsidRPr="00F75692">
              <w:rPr>
                <w:noProof/>
                <w:webHidden/>
              </w:rPr>
              <w:fldChar w:fldCharType="separate"/>
            </w:r>
            <w:r w:rsidR="002C5919" w:rsidRPr="00814CF9">
              <w:rPr>
                <w:noProof/>
                <w:webHidden/>
              </w:rPr>
              <w:t>1</w:t>
            </w:r>
            <w:r w:rsidR="008A7BD7" w:rsidRPr="00F75692">
              <w:rPr>
                <w:noProof/>
                <w:webHidden/>
              </w:rPr>
              <w:fldChar w:fldCharType="end"/>
            </w:r>
          </w:hyperlink>
        </w:p>
        <w:p w14:paraId="14A65349" w14:textId="6A54E0A8" w:rsidR="008A7BD7" w:rsidRPr="00814CF9" w:rsidRDefault="00814CF9" w:rsidP="007C519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72075" w:history="1">
            <w:r w:rsidR="008A7BD7" w:rsidRPr="00814CF9">
              <w:rPr>
                <w:rStyle w:val="Hyperlink"/>
                <w:noProof/>
              </w:rPr>
              <w:t xml:space="preserve">B2. </w:t>
            </w:r>
            <w:r w:rsidR="007C5197" w:rsidRPr="00814CF9">
              <w:rPr>
                <w:rStyle w:val="Hyperlink"/>
                <w:noProof/>
              </w:rPr>
              <w:tab/>
            </w:r>
            <w:r w:rsidR="008A7BD7" w:rsidRPr="00814CF9">
              <w:rPr>
                <w:rStyle w:val="Hyperlink"/>
                <w:noProof/>
              </w:rPr>
              <w:t>Procedures for Collection of Information</w:t>
            </w:r>
            <w:r w:rsidR="008A7BD7" w:rsidRPr="00814CF9">
              <w:rPr>
                <w:noProof/>
                <w:webHidden/>
              </w:rPr>
              <w:tab/>
            </w:r>
            <w:r w:rsidR="008A7BD7" w:rsidRPr="00F75692">
              <w:rPr>
                <w:noProof/>
                <w:webHidden/>
              </w:rPr>
              <w:fldChar w:fldCharType="begin"/>
            </w:r>
            <w:r w:rsidR="008A7BD7" w:rsidRPr="00814CF9">
              <w:rPr>
                <w:noProof/>
                <w:webHidden/>
              </w:rPr>
              <w:instrText xml:space="preserve"> PAGEREF _Toc427572075 \h </w:instrText>
            </w:r>
            <w:r w:rsidR="008A7BD7" w:rsidRPr="00F75692">
              <w:rPr>
                <w:noProof/>
                <w:webHidden/>
              </w:rPr>
            </w:r>
            <w:r w:rsidR="008A7BD7" w:rsidRPr="00F75692">
              <w:rPr>
                <w:noProof/>
                <w:webHidden/>
              </w:rPr>
              <w:fldChar w:fldCharType="separate"/>
            </w:r>
            <w:r w:rsidR="002C5919" w:rsidRPr="00814CF9">
              <w:rPr>
                <w:noProof/>
                <w:webHidden/>
              </w:rPr>
              <w:t>2</w:t>
            </w:r>
            <w:r w:rsidR="008A7BD7" w:rsidRPr="00F75692">
              <w:rPr>
                <w:noProof/>
                <w:webHidden/>
              </w:rPr>
              <w:fldChar w:fldCharType="end"/>
            </w:r>
          </w:hyperlink>
        </w:p>
        <w:p w14:paraId="4BD5E692" w14:textId="61B1D7AB" w:rsidR="008A7BD7" w:rsidRPr="00814CF9" w:rsidRDefault="00814CF9" w:rsidP="007C519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72076" w:history="1">
            <w:r w:rsidR="008A7BD7" w:rsidRPr="00814CF9">
              <w:rPr>
                <w:rStyle w:val="Hyperlink"/>
                <w:noProof/>
              </w:rPr>
              <w:t xml:space="preserve">B3. </w:t>
            </w:r>
            <w:r w:rsidR="007C5197" w:rsidRPr="00814CF9">
              <w:rPr>
                <w:rStyle w:val="Hyperlink"/>
                <w:noProof/>
              </w:rPr>
              <w:tab/>
            </w:r>
            <w:r w:rsidR="008A7BD7" w:rsidRPr="00814CF9">
              <w:rPr>
                <w:rStyle w:val="Hyperlink"/>
                <w:noProof/>
              </w:rPr>
              <w:t>Methods to Maximize Response Rates and Deal with Nonresponse</w:t>
            </w:r>
            <w:r w:rsidR="008A7BD7" w:rsidRPr="00814CF9">
              <w:rPr>
                <w:noProof/>
                <w:webHidden/>
              </w:rPr>
              <w:tab/>
            </w:r>
            <w:r w:rsidR="008A7BD7" w:rsidRPr="00F75692">
              <w:rPr>
                <w:noProof/>
                <w:webHidden/>
              </w:rPr>
              <w:fldChar w:fldCharType="begin"/>
            </w:r>
            <w:r w:rsidR="008A7BD7" w:rsidRPr="00814CF9">
              <w:rPr>
                <w:noProof/>
                <w:webHidden/>
              </w:rPr>
              <w:instrText xml:space="preserve"> PAGEREF _Toc427572076 \h </w:instrText>
            </w:r>
            <w:r w:rsidR="008A7BD7" w:rsidRPr="00F75692">
              <w:rPr>
                <w:noProof/>
                <w:webHidden/>
              </w:rPr>
            </w:r>
            <w:r w:rsidR="008A7BD7" w:rsidRPr="00F75692">
              <w:rPr>
                <w:noProof/>
                <w:webHidden/>
              </w:rPr>
              <w:fldChar w:fldCharType="separate"/>
            </w:r>
            <w:r w:rsidR="002C5919" w:rsidRPr="00814CF9">
              <w:rPr>
                <w:noProof/>
                <w:webHidden/>
              </w:rPr>
              <w:t>3</w:t>
            </w:r>
            <w:r w:rsidR="008A7BD7" w:rsidRPr="00F75692">
              <w:rPr>
                <w:noProof/>
                <w:webHidden/>
              </w:rPr>
              <w:fldChar w:fldCharType="end"/>
            </w:r>
          </w:hyperlink>
        </w:p>
        <w:p w14:paraId="67FB3AB7" w14:textId="7EABA9A3" w:rsidR="008A7BD7" w:rsidRPr="00814CF9" w:rsidRDefault="00814CF9" w:rsidP="007C519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72077" w:history="1">
            <w:r w:rsidR="008A7BD7" w:rsidRPr="00814CF9">
              <w:rPr>
                <w:rStyle w:val="Hyperlink"/>
                <w:noProof/>
              </w:rPr>
              <w:t xml:space="preserve">B4. </w:t>
            </w:r>
            <w:r w:rsidR="007C5197" w:rsidRPr="00814CF9">
              <w:rPr>
                <w:rStyle w:val="Hyperlink"/>
                <w:noProof/>
              </w:rPr>
              <w:tab/>
            </w:r>
            <w:r w:rsidR="008A7BD7" w:rsidRPr="00814CF9">
              <w:rPr>
                <w:rStyle w:val="Hyperlink"/>
                <w:noProof/>
              </w:rPr>
              <w:t>Tests of Procedures or Methods to be Undertaken</w:t>
            </w:r>
            <w:r w:rsidR="008A7BD7" w:rsidRPr="00814CF9">
              <w:rPr>
                <w:noProof/>
                <w:webHidden/>
              </w:rPr>
              <w:tab/>
            </w:r>
            <w:r w:rsidR="008A7BD7" w:rsidRPr="00F75692">
              <w:rPr>
                <w:noProof/>
                <w:webHidden/>
              </w:rPr>
              <w:fldChar w:fldCharType="begin"/>
            </w:r>
            <w:r w:rsidR="008A7BD7" w:rsidRPr="00814CF9">
              <w:rPr>
                <w:noProof/>
                <w:webHidden/>
              </w:rPr>
              <w:instrText xml:space="preserve"> PAGEREF _Toc427572077 \h </w:instrText>
            </w:r>
            <w:r w:rsidR="008A7BD7" w:rsidRPr="00F75692">
              <w:rPr>
                <w:noProof/>
                <w:webHidden/>
              </w:rPr>
            </w:r>
            <w:r w:rsidR="008A7BD7" w:rsidRPr="00F75692">
              <w:rPr>
                <w:noProof/>
                <w:webHidden/>
              </w:rPr>
              <w:fldChar w:fldCharType="separate"/>
            </w:r>
            <w:r w:rsidR="002C5919" w:rsidRPr="00814CF9">
              <w:rPr>
                <w:noProof/>
                <w:webHidden/>
              </w:rPr>
              <w:t>4</w:t>
            </w:r>
            <w:r w:rsidR="008A7BD7" w:rsidRPr="00F75692">
              <w:rPr>
                <w:noProof/>
                <w:webHidden/>
              </w:rPr>
              <w:fldChar w:fldCharType="end"/>
            </w:r>
          </w:hyperlink>
        </w:p>
        <w:p w14:paraId="2C0869DB" w14:textId="298E8ACE" w:rsidR="008A7BD7" w:rsidRPr="00814CF9" w:rsidRDefault="00814CF9" w:rsidP="007C519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72078" w:history="1">
            <w:r w:rsidR="008A7BD7" w:rsidRPr="00814CF9">
              <w:rPr>
                <w:rStyle w:val="Hyperlink"/>
                <w:noProof/>
              </w:rPr>
              <w:t xml:space="preserve">B5. </w:t>
            </w:r>
            <w:r w:rsidR="007C5197" w:rsidRPr="00814CF9">
              <w:rPr>
                <w:rStyle w:val="Hyperlink"/>
                <w:noProof/>
              </w:rPr>
              <w:tab/>
            </w:r>
            <w:r w:rsidR="008A7BD7" w:rsidRPr="00814CF9">
              <w:rPr>
                <w:rStyle w:val="Hyperlink"/>
                <w:noProof/>
              </w:rPr>
              <w:t xml:space="preserve">Individuals Consulted on Statistical Aspects and Individuals Collecting and/or </w:t>
            </w:r>
            <w:r w:rsidR="007C5197" w:rsidRPr="00814CF9">
              <w:rPr>
                <w:rStyle w:val="Hyperlink"/>
                <w:noProof/>
              </w:rPr>
              <w:br/>
            </w:r>
            <w:r w:rsidR="008A7BD7" w:rsidRPr="00814CF9">
              <w:rPr>
                <w:rStyle w:val="Hyperlink"/>
                <w:noProof/>
              </w:rPr>
              <w:t>Analyzing Data</w:t>
            </w:r>
            <w:r w:rsidR="008A7BD7" w:rsidRPr="00814CF9">
              <w:rPr>
                <w:noProof/>
                <w:webHidden/>
              </w:rPr>
              <w:tab/>
            </w:r>
            <w:r w:rsidR="008A7BD7" w:rsidRPr="00F75692">
              <w:rPr>
                <w:noProof/>
                <w:webHidden/>
              </w:rPr>
              <w:fldChar w:fldCharType="begin"/>
            </w:r>
            <w:r w:rsidR="008A7BD7" w:rsidRPr="00814CF9">
              <w:rPr>
                <w:noProof/>
                <w:webHidden/>
              </w:rPr>
              <w:instrText xml:space="preserve"> PAGEREF _Toc427572078 \h </w:instrText>
            </w:r>
            <w:r w:rsidR="008A7BD7" w:rsidRPr="00F75692">
              <w:rPr>
                <w:noProof/>
                <w:webHidden/>
              </w:rPr>
            </w:r>
            <w:r w:rsidR="008A7BD7" w:rsidRPr="00F75692">
              <w:rPr>
                <w:noProof/>
                <w:webHidden/>
              </w:rPr>
              <w:fldChar w:fldCharType="separate"/>
            </w:r>
            <w:r w:rsidR="002C5919" w:rsidRPr="00814CF9">
              <w:rPr>
                <w:noProof/>
                <w:webHidden/>
              </w:rPr>
              <w:t>4</w:t>
            </w:r>
            <w:r w:rsidR="008A7BD7" w:rsidRPr="00F75692">
              <w:rPr>
                <w:noProof/>
                <w:webHidden/>
              </w:rPr>
              <w:fldChar w:fldCharType="end"/>
            </w:r>
          </w:hyperlink>
        </w:p>
        <w:p w14:paraId="46CB0E56" w14:textId="77777777" w:rsidR="00E548E5" w:rsidRPr="00814CF9" w:rsidRDefault="00E548E5" w:rsidP="00E548E5">
          <w:r w:rsidRPr="00F75692">
            <w:rPr>
              <w:b/>
              <w:bCs/>
              <w:noProof/>
            </w:rPr>
            <w:fldChar w:fldCharType="end"/>
          </w:r>
        </w:p>
      </w:sdtContent>
    </w:sdt>
    <w:p w14:paraId="76F1E177" w14:textId="76150FBD" w:rsidR="00E548E5" w:rsidRPr="00814CF9" w:rsidRDefault="008D6DE0" w:rsidP="00E548E5">
      <w:pPr>
        <w:pBdr>
          <w:bottom w:val="single" w:sz="2" w:space="1" w:color="auto"/>
        </w:pBdr>
        <w:spacing w:before="240" w:after="240"/>
        <w:jc w:val="both"/>
        <w:rPr>
          <w:b/>
        </w:rPr>
      </w:pPr>
      <w:r w:rsidRPr="00814CF9">
        <w:rPr>
          <w:b/>
        </w:rPr>
        <w:t>TABLES</w:t>
      </w:r>
    </w:p>
    <w:p w14:paraId="4C347931" w14:textId="25311672" w:rsidR="00910EE1" w:rsidRPr="00814CF9" w:rsidRDefault="00E548E5" w:rsidP="008A7BD7">
      <w:pPr>
        <w:pStyle w:val="TableofFigures"/>
        <w:spacing w:after="60"/>
        <w:rPr>
          <w:rFonts w:ascii="Times New Roman" w:eastAsiaTheme="minorEastAsia" w:hAnsi="Times New Roman"/>
          <w:noProof/>
          <w:sz w:val="24"/>
          <w:szCs w:val="24"/>
        </w:rPr>
      </w:pPr>
      <w:r w:rsidRPr="00270564">
        <w:rPr>
          <w:rFonts w:ascii="Times New Roman" w:hAnsi="Times New Roman"/>
          <w:sz w:val="24"/>
          <w:szCs w:val="24"/>
        </w:rPr>
        <w:fldChar w:fldCharType="begin"/>
      </w:r>
      <w:r w:rsidRPr="00814CF9">
        <w:rPr>
          <w:rFonts w:ascii="Times New Roman" w:hAnsi="Times New Roman"/>
          <w:sz w:val="24"/>
          <w:szCs w:val="24"/>
        </w:rPr>
        <w:instrText xml:space="preserve"> TOC \z \t "Mark for Table Title,1" \c "Figure" </w:instrText>
      </w:r>
      <w:r w:rsidRPr="00F75692">
        <w:rPr>
          <w:rFonts w:ascii="Times New Roman" w:hAnsi="Times New Roman"/>
          <w:sz w:val="24"/>
          <w:szCs w:val="24"/>
        </w:rPr>
        <w:fldChar w:fldCharType="separate"/>
      </w:r>
      <w:r w:rsidR="00910EE1" w:rsidRPr="00814CF9">
        <w:rPr>
          <w:rFonts w:ascii="Times New Roman" w:hAnsi="Times New Roman"/>
          <w:noProof/>
          <w:sz w:val="24"/>
          <w:szCs w:val="24"/>
        </w:rPr>
        <w:t>B.1</w:t>
      </w:r>
      <w:r w:rsidR="00910EE1" w:rsidRPr="00814CF9">
        <w:rPr>
          <w:rFonts w:ascii="Times New Roman" w:hAnsi="Times New Roman"/>
          <w:noProof/>
          <w:sz w:val="24"/>
          <w:szCs w:val="24"/>
        </w:rPr>
        <w:tab/>
        <w:t>Number of centers selected for Phase 1</w:t>
      </w:r>
      <w:r w:rsidR="00910EE1" w:rsidRPr="00814CF9">
        <w:rPr>
          <w:rFonts w:ascii="Times New Roman" w:hAnsi="Times New Roman"/>
          <w:noProof/>
          <w:webHidden/>
          <w:sz w:val="24"/>
          <w:szCs w:val="24"/>
        </w:rPr>
        <w:tab/>
      </w:r>
      <w:r w:rsidR="00910EE1" w:rsidRPr="00F75692">
        <w:rPr>
          <w:rFonts w:ascii="Times New Roman" w:hAnsi="Times New Roman"/>
          <w:noProof/>
          <w:webHidden/>
          <w:sz w:val="24"/>
          <w:szCs w:val="24"/>
        </w:rPr>
        <w:fldChar w:fldCharType="begin"/>
      </w:r>
      <w:r w:rsidR="00910EE1" w:rsidRPr="00814CF9">
        <w:rPr>
          <w:rFonts w:ascii="Times New Roman" w:hAnsi="Times New Roman"/>
          <w:noProof/>
          <w:webHidden/>
          <w:sz w:val="24"/>
          <w:szCs w:val="24"/>
        </w:rPr>
        <w:instrText xml:space="preserve"> PAGEREF _Toc425155994 \h </w:instrText>
      </w:r>
      <w:r w:rsidR="00910EE1" w:rsidRPr="00F75692">
        <w:rPr>
          <w:rFonts w:ascii="Times New Roman" w:hAnsi="Times New Roman"/>
          <w:noProof/>
          <w:webHidden/>
          <w:sz w:val="24"/>
          <w:szCs w:val="24"/>
        </w:rPr>
      </w:r>
      <w:r w:rsidR="00910EE1" w:rsidRPr="00F75692">
        <w:rPr>
          <w:rFonts w:ascii="Times New Roman" w:hAnsi="Times New Roman"/>
          <w:noProof/>
          <w:webHidden/>
          <w:sz w:val="24"/>
          <w:szCs w:val="24"/>
        </w:rPr>
        <w:fldChar w:fldCharType="separate"/>
      </w:r>
      <w:r w:rsidR="002C5919" w:rsidRPr="00814CF9">
        <w:rPr>
          <w:rFonts w:ascii="Times New Roman" w:hAnsi="Times New Roman"/>
          <w:noProof/>
          <w:webHidden/>
          <w:sz w:val="24"/>
          <w:szCs w:val="24"/>
        </w:rPr>
        <w:t>2</w:t>
      </w:r>
      <w:r w:rsidR="00910EE1" w:rsidRPr="00F75692">
        <w:rPr>
          <w:rFonts w:ascii="Times New Roman" w:hAnsi="Times New Roman"/>
          <w:noProof/>
          <w:webHidden/>
          <w:sz w:val="24"/>
          <w:szCs w:val="24"/>
        </w:rPr>
        <w:fldChar w:fldCharType="end"/>
      </w:r>
    </w:p>
    <w:p w14:paraId="141A2A8A" w14:textId="6E6595C6" w:rsidR="00910EE1" w:rsidRPr="00814CF9" w:rsidRDefault="00910EE1" w:rsidP="008A7BD7">
      <w:pPr>
        <w:pStyle w:val="TableofFigures"/>
        <w:spacing w:after="60"/>
        <w:rPr>
          <w:rFonts w:ascii="Times New Roman" w:eastAsiaTheme="minorEastAsia" w:hAnsi="Times New Roman"/>
          <w:noProof/>
          <w:sz w:val="24"/>
          <w:szCs w:val="24"/>
        </w:rPr>
      </w:pPr>
      <w:r w:rsidRPr="00814CF9">
        <w:rPr>
          <w:rFonts w:ascii="Times New Roman" w:hAnsi="Times New Roman"/>
          <w:noProof/>
          <w:sz w:val="24"/>
          <w:szCs w:val="24"/>
        </w:rPr>
        <w:t>B.2</w:t>
      </w:r>
      <w:r w:rsidRPr="00814CF9">
        <w:rPr>
          <w:rFonts w:ascii="Times New Roman" w:hAnsi="Times New Roman"/>
          <w:noProof/>
          <w:sz w:val="24"/>
          <w:szCs w:val="24"/>
        </w:rPr>
        <w:tab/>
        <w:t>OPRE project officers, study team leadership, and TEP for the ECE-ICHQ</w:t>
      </w:r>
      <w:r w:rsidRPr="00814CF9">
        <w:rPr>
          <w:rFonts w:ascii="Times New Roman" w:hAnsi="Times New Roman"/>
          <w:noProof/>
          <w:webHidden/>
          <w:sz w:val="24"/>
          <w:szCs w:val="24"/>
        </w:rPr>
        <w:tab/>
      </w:r>
      <w:r w:rsidRPr="00F75692">
        <w:rPr>
          <w:rFonts w:ascii="Times New Roman" w:hAnsi="Times New Roman"/>
          <w:noProof/>
          <w:webHidden/>
          <w:sz w:val="24"/>
          <w:szCs w:val="24"/>
        </w:rPr>
        <w:fldChar w:fldCharType="begin"/>
      </w:r>
      <w:r w:rsidRPr="00814CF9">
        <w:rPr>
          <w:rFonts w:ascii="Times New Roman" w:hAnsi="Times New Roman"/>
          <w:noProof/>
          <w:webHidden/>
          <w:sz w:val="24"/>
          <w:szCs w:val="24"/>
        </w:rPr>
        <w:instrText xml:space="preserve"> PAGEREF _Toc425155995 \h </w:instrText>
      </w:r>
      <w:r w:rsidRPr="00F75692">
        <w:rPr>
          <w:rFonts w:ascii="Times New Roman" w:hAnsi="Times New Roman"/>
          <w:noProof/>
          <w:webHidden/>
          <w:sz w:val="24"/>
          <w:szCs w:val="24"/>
        </w:rPr>
      </w:r>
      <w:r w:rsidRPr="00F75692">
        <w:rPr>
          <w:rFonts w:ascii="Times New Roman" w:hAnsi="Times New Roman"/>
          <w:noProof/>
          <w:webHidden/>
          <w:sz w:val="24"/>
          <w:szCs w:val="24"/>
        </w:rPr>
        <w:fldChar w:fldCharType="separate"/>
      </w:r>
      <w:r w:rsidR="002C5919" w:rsidRPr="00814CF9">
        <w:rPr>
          <w:rFonts w:ascii="Times New Roman" w:hAnsi="Times New Roman"/>
          <w:noProof/>
          <w:webHidden/>
          <w:sz w:val="24"/>
          <w:szCs w:val="24"/>
        </w:rPr>
        <w:t>5</w:t>
      </w:r>
      <w:r w:rsidRPr="00F75692">
        <w:rPr>
          <w:rFonts w:ascii="Times New Roman" w:hAnsi="Times New Roman"/>
          <w:noProof/>
          <w:webHidden/>
          <w:sz w:val="24"/>
          <w:szCs w:val="24"/>
        </w:rPr>
        <w:fldChar w:fldCharType="end"/>
      </w:r>
    </w:p>
    <w:p w14:paraId="132BC703" w14:textId="7FF8302C" w:rsidR="000F5D39" w:rsidRPr="00814CF9" w:rsidRDefault="00E548E5" w:rsidP="008A7BD7">
      <w:pPr>
        <w:spacing w:after="60"/>
      </w:pPr>
      <w:r w:rsidRPr="00F75692">
        <w:fldChar w:fldCharType="end"/>
      </w:r>
    </w:p>
    <w:p w14:paraId="23CD1E7F" w14:textId="4400EC1A" w:rsidR="008D6DE0" w:rsidRPr="00814CF9" w:rsidRDefault="008D6DE0" w:rsidP="008D6DE0">
      <w:pPr>
        <w:pBdr>
          <w:bottom w:val="single" w:sz="2" w:space="1" w:color="auto"/>
        </w:pBdr>
        <w:spacing w:before="240" w:after="240"/>
        <w:jc w:val="both"/>
        <w:rPr>
          <w:b/>
        </w:rPr>
      </w:pPr>
      <w:r w:rsidRPr="00814CF9">
        <w:rPr>
          <w:b/>
        </w:rPr>
        <w:t>ATTACHMENTS</w:t>
      </w:r>
    </w:p>
    <w:p w14:paraId="10DEFB38" w14:textId="37BE4B29" w:rsidR="0017305D" w:rsidRPr="00814CF9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14CF9">
        <w:rPr>
          <w:rFonts w:ascii="Times New Roman" w:hAnsi="Times New Roman"/>
          <w:sz w:val="24"/>
          <w:szCs w:val="22"/>
        </w:rPr>
        <w:t>ATTACHMENT A: CENTER DIRECTOR TELEPHONE SCRIPT</w:t>
      </w:r>
    </w:p>
    <w:p w14:paraId="55584E3D" w14:textId="1798BD19" w:rsidR="0017305D" w:rsidRPr="00814CF9" w:rsidRDefault="0017305D" w:rsidP="007C5197">
      <w:pPr>
        <w:pStyle w:val="TableText"/>
        <w:spacing w:after="60"/>
        <w:ind w:right="-90"/>
        <w:rPr>
          <w:rFonts w:ascii="Times New Roman" w:hAnsi="Times New Roman"/>
          <w:sz w:val="24"/>
          <w:szCs w:val="22"/>
        </w:rPr>
      </w:pPr>
      <w:r w:rsidRPr="00814CF9">
        <w:rPr>
          <w:rFonts w:ascii="Times New Roman" w:hAnsi="Times New Roman"/>
          <w:sz w:val="24"/>
          <w:szCs w:val="22"/>
        </w:rPr>
        <w:t xml:space="preserve">ATTACHMENT B: </w:t>
      </w:r>
      <w:r w:rsidR="00233270" w:rsidRPr="00814CF9">
        <w:rPr>
          <w:rFonts w:ascii="Times New Roman" w:hAnsi="Times New Roman"/>
          <w:sz w:val="24"/>
          <w:szCs w:val="22"/>
        </w:rPr>
        <w:t>INITIAL DATA COLLECTION INTERVIEW PROTOCOL</w:t>
      </w:r>
    </w:p>
    <w:p w14:paraId="1A5624EF" w14:textId="599B266C" w:rsidR="0017305D" w:rsidRPr="00814CF9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14CF9">
        <w:rPr>
          <w:rFonts w:ascii="Times New Roman" w:hAnsi="Times New Roman"/>
          <w:sz w:val="24"/>
          <w:szCs w:val="22"/>
        </w:rPr>
        <w:t xml:space="preserve">ATTACHMENT C: </w:t>
      </w:r>
      <w:r w:rsidR="00233270" w:rsidRPr="00814CF9">
        <w:rPr>
          <w:rFonts w:ascii="Times New Roman" w:hAnsi="Times New Roman"/>
          <w:sz w:val="24"/>
          <w:szCs w:val="22"/>
        </w:rPr>
        <w:t>PRE-VISIT IMPLEMENTATION CALL AND PRE-VISIT WORKSHEETS</w:t>
      </w:r>
    </w:p>
    <w:p w14:paraId="5557E7AC" w14:textId="06A57DCE" w:rsidR="0017305D" w:rsidRPr="00814CF9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14CF9">
        <w:rPr>
          <w:rFonts w:ascii="Times New Roman" w:hAnsi="Times New Roman"/>
          <w:sz w:val="24"/>
          <w:szCs w:val="22"/>
        </w:rPr>
        <w:t>ATTACHMENT D: IMPLEMENTATION INTERVIEW PROTOCOL</w:t>
      </w:r>
    </w:p>
    <w:p w14:paraId="7722A1C8" w14:textId="1A103AE4" w:rsidR="0017305D" w:rsidRPr="00814CF9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14CF9">
        <w:rPr>
          <w:rFonts w:ascii="Times New Roman" w:hAnsi="Times New Roman"/>
          <w:sz w:val="24"/>
          <w:szCs w:val="22"/>
        </w:rPr>
        <w:t>ATTACHMENT E: COST WORKBOOK</w:t>
      </w:r>
    </w:p>
    <w:p w14:paraId="15D7FCF7" w14:textId="2B3A88A0" w:rsidR="0017305D" w:rsidRPr="00814CF9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14CF9">
        <w:rPr>
          <w:rFonts w:ascii="Times New Roman" w:hAnsi="Times New Roman"/>
          <w:sz w:val="24"/>
          <w:szCs w:val="22"/>
        </w:rPr>
        <w:t>ATTACHMENT F: COST INTERVIEW PROTOCOL</w:t>
      </w:r>
    </w:p>
    <w:p w14:paraId="7BB00847" w14:textId="0FDED9A5" w:rsidR="0017305D" w:rsidRPr="00814CF9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14CF9">
        <w:rPr>
          <w:rFonts w:ascii="Times New Roman" w:hAnsi="Times New Roman"/>
          <w:sz w:val="24"/>
          <w:szCs w:val="22"/>
        </w:rPr>
        <w:t>ATTACHMENT G: TIME-USE SURVEY</w:t>
      </w:r>
    </w:p>
    <w:p w14:paraId="7F982D46" w14:textId="0B00EA64" w:rsidR="0017305D" w:rsidRPr="00814CF9" w:rsidRDefault="0017305D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14CF9">
        <w:rPr>
          <w:rFonts w:ascii="Times New Roman" w:hAnsi="Times New Roman"/>
          <w:sz w:val="24"/>
          <w:szCs w:val="22"/>
        </w:rPr>
        <w:t>ATTACHMENT H: FEDERAL REGISTER NOTICE</w:t>
      </w:r>
    </w:p>
    <w:p w14:paraId="5851B60A" w14:textId="73389CDF" w:rsidR="008D6DE0" w:rsidRPr="00814CF9" w:rsidRDefault="008D6DE0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14CF9">
        <w:rPr>
          <w:rFonts w:ascii="Times New Roman" w:hAnsi="Times New Roman"/>
          <w:sz w:val="24"/>
          <w:szCs w:val="22"/>
        </w:rPr>
        <w:t xml:space="preserve">ATTACHMENT </w:t>
      </w:r>
      <w:r w:rsidR="00C906DF" w:rsidRPr="00814CF9">
        <w:rPr>
          <w:rFonts w:ascii="Times New Roman" w:hAnsi="Times New Roman"/>
          <w:sz w:val="24"/>
          <w:szCs w:val="22"/>
        </w:rPr>
        <w:t>I</w:t>
      </w:r>
      <w:r w:rsidRPr="00814CF9">
        <w:rPr>
          <w:rFonts w:ascii="Times New Roman" w:hAnsi="Times New Roman"/>
          <w:sz w:val="24"/>
          <w:szCs w:val="22"/>
        </w:rPr>
        <w:t>: INITIAL EMAIL TO CENTER DIRECTORS</w:t>
      </w:r>
    </w:p>
    <w:p w14:paraId="51C175D3" w14:textId="04DA24F6" w:rsidR="008D6DE0" w:rsidRPr="00814CF9" w:rsidRDefault="008D6DE0" w:rsidP="003419D5">
      <w:pPr>
        <w:pStyle w:val="TableText"/>
        <w:spacing w:after="60"/>
        <w:rPr>
          <w:rFonts w:ascii="Times New Roman" w:hAnsi="Times New Roman"/>
          <w:sz w:val="24"/>
          <w:szCs w:val="22"/>
        </w:rPr>
      </w:pPr>
      <w:r w:rsidRPr="00814CF9">
        <w:rPr>
          <w:rFonts w:ascii="Times New Roman" w:hAnsi="Times New Roman"/>
          <w:sz w:val="24"/>
          <w:szCs w:val="22"/>
        </w:rPr>
        <w:t xml:space="preserve">ATTACHMENT </w:t>
      </w:r>
      <w:r w:rsidR="00C906DF" w:rsidRPr="00814CF9">
        <w:rPr>
          <w:rFonts w:ascii="Times New Roman" w:hAnsi="Times New Roman"/>
          <w:sz w:val="24"/>
          <w:szCs w:val="22"/>
        </w:rPr>
        <w:t>J</w:t>
      </w:r>
      <w:r w:rsidRPr="00814CF9">
        <w:rPr>
          <w:rFonts w:ascii="Times New Roman" w:hAnsi="Times New Roman"/>
          <w:sz w:val="24"/>
          <w:szCs w:val="22"/>
        </w:rPr>
        <w:t>: ADDITIONAL RECRUITMENT MATERIALS</w:t>
      </w:r>
    </w:p>
    <w:p w14:paraId="080ADD01" w14:textId="7D7930BD" w:rsidR="00755F75" w:rsidRPr="00814CF9" w:rsidRDefault="00755F75">
      <w:r w:rsidRPr="00814CF9">
        <w:br w:type="page"/>
      </w:r>
    </w:p>
    <w:p w14:paraId="2D4FAB56" w14:textId="77777777" w:rsidR="008D6DE0" w:rsidRPr="00814CF9" w:rsidRDefault="008D6DE0" w:rsidP="00E548E5"/>
    <w:p w14:paraId="61CB087A" w14:textId="77777777" w:rsidR="00E548E5" w:rsidRPr="00814CF9" w:rsidRDefault="00E548E5" w:rsidP="00E548E5"/>
    <w:p w14:paraId="7379AF3B" w14:textId="77777777" w:rsidR="008612A8" w:rsidRPr="00814CF9" w:rsidRDefault="008612A8" w:rsidP="00E548E5">
      <w:pPr>
        <w:rPr>
          <w:b/>
        </w:rPr>
        <w:sectPr w:rsidR="008612A8" w:rsidRPr="00814CF9" w:rsidSect="00755F75">
          <w:headerReference w:type="default" r:id="rId14"/>
          <w:headerReference w:type="first" r:id="rId15"/>
          <w:footerReference w:type="first" r:id="rId16"/>
          <w:pgSz w:w="12240" w:h="15840"/>
          <w:pgMar w:top="1440" w:right="1440" w:bottom="72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117E85A6" w14:textId="1E446C5D" w:rsidR="00E05A0A" w:rsidRPr="00814CF9" w:rsidRDefault="00E05A0A" w:rsidP="008A7BD7">
      <w:pPr>
        <w:pStyle w:val="Heading1"/>
      </w:pPr>
      <w:bookmarkStart w:id="1" w:name="_Toc427572074"/>
      <w:r w:rsidRPr="00814CF9">
        <w:lastRenderedPageBreak/>
        <w:t>B1. Respondent Universe and Sampling Methods</w:t>
      </w:r>
      <w:bookmarkEnd w:id="1"/>
    </w:p>
    <w:p w14:paraId="7CCC20EA" w14:textId="283E189B" w:rsidR="008612A8" w:rsidRPr="00814CF9" w:rsidRDefault="001E1E27" w:rsidP="008612A8">
      <w:pPr>
        <w:pStyle w:val="Answer"/>
      </w:pPr>
      <w:r w:rsidRPr="00814CF9">
        <w:t>The target population for this information collection is center</w:t>
      </w:r>
      <w:r w:rsidR="007B3C9F" w:rsidRPr="00814CF9">
        <w:t>-</w:t>
      </w:r>
      <w:r w:rsidRPr="00814CF9">
        <w:t xml:space="preserve">based </w:t>
      </w:r>
      <w:r w:rsidR="007B3C9F" w:rsidRPr="00814CF9">
        <w:t xml:space="preserve">early care and education (ECE) </w:t>
      </w:r>
      <w:r w:rsidRPr="00814CF9">
        <w:t xml:space="preserve">providers </w:t>
      </w:r>
      <w:r w:rsidR="007B3C9F" w:rsidRPr="00814CF9">
        <w:t xml:space="preserve">that serve children </w:t>
      </w:r>
      <w:r w:rsidR="00A145BE" w:rsidRPr="00814CF9">
        <w:t xml:space="preserve">from </w:t>
      </w:r>
      <w:r w:rsidR="007B3C9F" w:rsidRPr="00814CF9">
        <w:t xml:space="preserve">birth to age </w:t>
      </w:r>
      <w:proofErr w:type="gramStart"/>
      <w:r w:rsidR="007B3C9F" w:rsidRPr="00814CF9">
        <w:t>5</w:t>
      </w:r>
      <w:proofErr w:type="gramEnd"/>
      <w:r w:rsidR="007C5197" w:rsidRPr="00814CF9">
        <w:t xml:space="preserve">. </w:t>
      </w:r>
      <w:r w:rsidR="00AD5AA2" w:rsidRPr="00814CF9">
        <w:t>T</w:t>
      </w:r>
      <w:r w:rsidRPr="00814CF9">
        <w:t xml:space="preserve">he sampling plan prioritizes including different types of </w:t>
      </w:r>
      <w:r w:rsidR="007B3C9F" w:rsidRPr="00814CF9">
        <w:t xml:space="preserve">ECE centers </w:t>
      </w:r>
      <w:r w:rsidRPr="00814CF9">
        <w:t xml:space="preserve">from </w:t>
      </w:r>
      <w:r w:rsidR="009452FD" w:rsidRPr="00814CF9">
        <w:t xml:space="preserve">three </w:t>
      </w:r>
      <w:r w:rsidRPr="00814CF9">
        <w:t>states that repres</w:t>
      </w:r>
      <w:r w:rsidR="002D6DE0" w:rsidRPr="00814CF9">
        <w:t xml:space="preserve">ent </w:t>
      </w:r>
      <w:r w:rsidR="007B3C9F" w:rsidRPr="00814CF9">
        <w:t xml:space="preserve">different </w:t>
      </w:r>
      <w:r w:rsidR="002D6DE0" w:rsidRPr="00814CF9">
        <w:t>geographical regions and types of investments in early care and education</w:t>
      </w:r>
      <w:r w:rsidR="00AD5AA2" w:rsidRPr="00814CF9">
        <w:t xml:space="preserve"> in order to understand the cost of implementing quality care in a variety of contexts</w:t>
      </w:r>
      <w:r w:rsidR="002D6DE0" w:rsidRPr="00814CF9">
        <w:t>.</w:t>
      </w:r>
    </w:p>
    <w:p w14:paraId="22DA1F13" w14:textId="04097EED" w:rsidR="008612A8" w:rsidRPr="00814CF9" w:rsidRDefault="007B3C9F" w:rsidP="008612A8">
      <w:pPr>
        <w:pStyle w:val="Answer"/>
      </w:pPr>
      <w:r w:rsidRPr="00814CF9">
        <w:t>T</w:t>
      </w:r>
      <w:r w:rsidR="002D6DE0" w:rsidRPr="00814CF9">
        <w:t xml:space="preserve">he first priority is to collect information in states with </w:t>
      </w:r>
      <w:r w:rsidR="00027501" w:rsidRPr="00814CF9">
        <w:t>Quality Rating and Improvement Systems (</w:t>
      </w:r>
      <w:r w:rsidR="002D6DE0" w:rsidRPr="00814CF9">
        <w:t>QRIS</w:t>
      </w:r>
      <w:r w:rsidR="00027501" w:rsidRPr="00814CF9">
        <w:t>)</w:t>
      </w:r>
      <w:r w:rsidR="002D6DE0" w:rsidRPr="00814CF9">
        <w:t xml:space="preserve"> that </w:t>
      </w:r>
      <w:r w:rsidR="00910371" w:rsidRPr="00814CF9">
        <w:t xml:space="preserve">clearly </w:t>
      </w:r>
      <w:r w:rsidR="002D6DE0" w:rsidRPr="00814CF9">
        <w:t xml:space="preserve">link to </w:t>
      </w:r>
      <w:r w:rsidR="00FC6504" w:rsidRPr="00814CF9">
        <w:t xml:space="preserve">classroom </w:t>
      </w:r>
      <w:r w:rsidR="002D6DE0" w:rsidRPr="00814CF9">
        <w:t>observational scores</w:t>
      </w:r>
      <w:r w:rsidR="00FC6504" w:rsidRPr="00814CF9">
        <w:t xml:space="preserve"> (such as the Environment Rating Scale or the </w:t>
      </w:r>
      <w:r w:rsidR="00BE057C" w:rsidRPr="00814CF9">
        <w:t>Classroom Assessment Scoring System)</w:t>
      </w:r>
      <w:r w:rsidR="002D6DE0" w:rsidRPr="00814CF9">
        <w:t xml:space="preserve"> so that these scores can </w:t>
      </w:r>
      <w:r w:rsidR="00E12FF8" w:rsidRPr="00814CF9">
        <w:t>serve</w:t>
      </w:r>
      <w:r w:rsidR="002D6DE0" w:rsidRPr="00814CF9">
        <w:t xml:space="preserve"> as a proxy for </w:t>
      </w:r>
      <w:r w:rsidR="00FC6504" w:rsidRPr="00814CF9">
        <w:t xml:space="preserve">identifying centers at different levels of </w:t>
      </w:r>
      <w:r w:rsidR="002D6DE0" w:rsidRPr="00814CF9">
        <w:t xml:space="preserve">quality. The second priority is to include states </w:t>
      </w:r>
      <w:r w:rsidR="00FC6504" w:rsidRPr="00814CF9">
        <w:t xml:space="preserve">that fund and offer </w:t>
      </w:r>
      <w:r w:rsidR="002D6DE0" w:rsidRPr="00814CF9">
        <w:t xml:space="preserve">prekindergarten programs </w:t>
      </w:r>
      <w:r w:rsidR="00FC6504" w:rsidRPr="00814CF9">
        <w:t>within public schools</w:t>
      </w:r>
      <w:r w:rsidR="00AF7DCE" w:rsidRPr="00814CF9">
        <w:t>,</w:t>
      </w:r>
      <w:r w:rsidR="00FC6504" w:rsidRPr="00814CF9">
        <w:t xml:space="preserve"> to achieve variation in the type of ECE settings included. </w:t>
      </w:r>
      <w:r w:rsidR="00AD5AA2" w:rsidRPr="00814CF9">
        <w:t xml:space="preserve">The third priority is to include </w:t>
      </w:r>
      <w:r w:rsidR="009452FD" w:rsidRPr="00814CF9">
        <w:t xml:space="preserve">states with </w:t>
      </w:r>
      <w:r w:rsidR="00FC6504" w:rsidRPr="00814CF9">
        <w:t xml:space="preserve">high numbers of programs participating </w:t>
      </w:r>
      <w:r w:rsidR="009452FD" w:rsidRPr="00814CF9">
        <w:t xml:space="preserve">in their QRIS </w:t>
      </w:r>
      <w:r w:rsidR="00FC6504" w:rsidRPr="00814CF9">
        <w:t>and, specifically, with programs that achieve the highest rating level</w:t>
      </w:r>
      <w:r w:rsidR="00AD5AA2" w:rsidRPr="00814CF9">
        <w:t xml:space="preserve"> to ensure adequate sample sizes o</w:t>
      </w:r>
      <w:r w:rsidR="00DB6610" w:rsidRPr="00814CF9">
        <w:t>f centers from which to recruit.</w:t>
      </w:r>
      <w:r w:rsidR="00AD5AA2" w:rsidRPr="00814CF9">
        <w:t xml:space="preserve"> </w:t>
      </w:r>
      <w:r w:rsidR="00A67E27" w:rsidRPr="00814CF9">
        <w:t>Fourth, t</w:t>
      </w:r>
      <w:r w:rsidR="004C3A78" w:rsidRPr="00814CF9">
        <w:t>he study team will select</w:t>
      </w:r>
      <w:r w:rsidR="005225AA" w:rsidRPr="00814CF9">
        <w:t xml:space="preserve"> three states </w:t>
      </w:r>
      <w:r w:rsidR="004C3A78" w:rsidRPr="00814CF9">
        <w:t xml:space="preserve">that vary </w:t>
      </w:r>
      <w:r w:rsidR="009452FD" w:rsidRPr="00814CF9">
        <w:t>in the</w:t>
      </w:r>
      <w:r w:rsidR="004C3A78" w:rsidRPr="00814CF9">
        <w:t>ir</w:t>
      </w:r>
      <w:r w:rsidR="009452FD" w:rsidRPr="00814CF9">
        <w:t xml:space="preserve"> </w:t>
      </w:r>
      <w:proofErr w:type="gramStart"/>
      <w:r w:rsidR="004C3A78" w:rsidRPr="00814CF9">
        <w:t>child care</w:t>
      </w:r>
      <w:proofErr w:type="gramEnd"/>
      <w:r w:rsidR="004C3A78" w:rsidRPr="00814CF9">
        <w:t xml:space="preserve"> </w:t>
      </w:r>
      <w:r w:rsidR="009452FD" w:rsidRPr="00814CF9">
        <w:t xml:space="preserve">licensing </w:t>
      </w:r>
      <w:r w:rsidR="004C3A78" w:rsidRPr="00814CF9">
        <w:t xml:space="preserve">regulations </w:t>
      </w:r>
      <w:r w:rsidR="00DE3858" w:rsidRPr="00814CF9">
        <w:t xml:space="preserve">(which </w:t>
      </w:r>
      <w:r w:rsidR="009452FD" w:rsidRPr="00814CF9">
        <w:t xml:space="preserve">set </w:t>
      </w:r>
      <w:r w:rsidR="004C3A78" w:rsidRPr="00814CF9">
        <w:t>a</w:t>
      </w:r>
      <w:r w:rsidR="009452FD" w:rsidRPr="00814CF9">
        <w:t xml:space="preserve"> floor for quality</w:t>
      </w:r>
      <w:r w:rsidR="00DE3858" w:rsidRPr="00814CF9">
        <w:t>)</w:t>
      </w:r>
      <w:r w:rsidR="005225AA" w:rsidRPr="00814CF9">
        <w:t xml:space="preserve"> from those states that meet the first three priorities</w:t>
      </w:r>
      <w:r w:rsidR="009452FD" w:rsidRPr="00814CF9">
        <w:t xml:space="preserve">. Finally, the three states should be from different geographic regions. </w:t>
      </w:r>
    </w:p>
    <w:p w14:paraId="3F185636" w14:textId="77777777" w:rsidR="008612A8" w:rsidRPr="00814CF9" w:rsidRDefault="004C3A78" w:rsidP="008612A8">
      <w:pPr>
        <w:pStyle w:val="Answer"/>
      </w:pPr>
      <w:r w:rsidRPr="00814CF9">
        <w:t>Once the three states are selected, the study team will u</w:t>
      </w:r>
      <w:r w:rsidR="00686018" w:rsidRPr="00814CF9">
        <w:t>s</w:t>
      </w:r>
      <w:r w:rsidRPr="00814CF9">
        <w:t>e</w:t>
      </w:r>
      <w:r w:rsidR="00686018" w:rsidRPr="00814CF9">
        <w:t xml:space="preserve"> </w:t>
      </w:r>
      <w:r w:rsidRPr="00814CF9">
        <w:t xml:space="preserve">information </w:t>
      </w:r>
      <w:r w:rsidR="00686018" w:rsidRPr="00814CF9">
        <w:t xml:space="preserve">from state </w:t>
      </w:r>
      <w:proofErr w:type="gramStart"/>
      <w:r w:rsidR="00686018" w:rsidRPr="00814CF9">
        <w:t>child care</w:t>
      </w:r>
      <w:proofErr w:type="gramEnd"/>
      <w:r w:rsidR="00686018" w:rsidRPr="00814CF9">
        <w:t xml:space="preserve"> administrators</w:t>
      </w:r>
      <w:r w:rsidRPr="00814CF9">
        <w:t>, the</w:t>
      </w:r>
      <w:r w:rsidR="00EC676F" w:rsidRPr="00814CF9">
        <w:t xml:space="preserve"> </w:t>
      </w:r>
      <w:r w:rsidR="00686018" w:rsidRPr="00814CF9">
        <w:t>Office of Head Start</w:t>
      </w:r>
      <w:r w:rsidR="00AF7DCE" w:rsidRPr="00814CF9">
        <w:t>’s</w:t>
      </w:r>
      <w:r w:rsidR="00686018" w:rsidRPr="00814CF9">
        <w:t xml:space="preserve"> </w:t>
      </w:r>
      <w:r w:rsidR="00AF7DCE" w:rsidRPr="00814CF9">
        <w:t>c</w:t>
      </w:r>
      <w:r w:rsidR="00686018" w:rsidRPr="00814CF9">
        <w:t xml:space="preserve">entral and </w:t>
      </w:r>
      <w:r w:rsidR="00AF7DCE" w:rsidRPr="00814CF9">
        <w:t>r</w:t>
      </w:r>
      <w:r w:rsidR="00686018" w:rsidRPr="00814CF9">
        <w:t>egional offices</w:t>
      </w:r>
      <w:r w:rsidRPr="00814CF9">
        <w:t xml:space="preserve">, </w:t>
      </w:r>
      <w:r w:rsidR="001F1C08" w:rsidRPr="00814CF9">
        <w:t xml:space="preserve">state and local education agencies, </w:t>
      </w:r>
      <w:r w:rsidRPr="00814CF9">
        <w:t xml:space="preserve">and QRIS data to select </w:t>
      </w:r>
      <w:r w:rsidR="00686018" w:rsidRPr="00814CF9">
        <w:t>centers</w:t>
      </w:r>
      <w:r w:rsidR="00B04227" w:rsidRPr="00814CF9">
        <w:t>.</w:t>
      </w:r>
    </w:p>
    <w:p w14:paraId="644444B1" w14:textId="23B01EAD" w:rsidR="000B1D6C" w:rsidRPr="00814CF9" w:rsidRDefault="00002FC3" w:rsidP="008612A8">
      <w:pPr>
        <w:pStyle w:val="Answer"/>
      </w:pPr>
      <w:r w:rsidRPr="00814CF9">
        <w:t xml:space="preserve">Phase 1 will collect data in </w:t>
      </w:r>
      <w:proofErr w:type="gramStart"/>
      <w:r w:rsidRPr="00814CF9">
        <w:t>8</w:t>
      </w:r>
      <w:proofErr w:type="gramEnd"/>
      <w:r w:rsidRPr="00814CF9">
        <w:t xml:space="preserve"> centers in each state</w:t>
      </w:r>
      <w:r w:rsidR="00686018" w:rsidRPr="00814CF9">
        <w:t xml:space="preserve">, for 24 total </w:t>
      </w:r>
      <w:r w:rsidR="00AF7DCE" w:rsidRPr="00814CF9">
        <w:t xml:space="preserve">centers </w:t>
      </w:r>
      <w:r w:rsidR="002D7E15" w:rsidRPr="00814CF9">
        <w:t>(see Table B.1)</w:t>
      </w:r>
      <w:r w:rsidR="006E32E6" w:rsidRPr="00814CF9">
        <w:t xml:space="preserve">. To make sure instruments function well in a variety of </w:t>
      </w:r>
      <w:r w:rsidR="00AF7DCE" w:rsidRPr="00814CF9">
        <w:t>settings</w:t>
      </w:r>
      <w:r w:rsidR="006E32E6" w:rsidRPr="00814CF9">
        <w:t xml:space="preserve">, the </w:t>
      </w:r>
      <w:proofErr w:type="gramStart"/>
      <w:r w:rsidR="006E32E6" w:rsidRPr="00814CF9">
        <w:t>8</w:t>
      </w:r>
      <w:proofErr w:type="gramEnd"/>
      <w:r w:rsidR="006E32E6" w:rsidRPr="00814CF9">
        <w:t xml:space="preserve"> </w:t>
      </w:r>
      <w:r w:rsidR="00AF7DCE" w:rsidRPr="00814CF9">
        <w:t xml:space="preserve">centers </w:t>
      </w:r>
      <w:r w:rsidR="006E32E6" w:rsidRPr="00814CF9">
        <w:t xml:space="preserve">will comprise </w:t>
      </w:r>
      <w:r w:rsidR="00AF7DCE" w:rsidRPr="00814CF9">
        <w:t xml:space="preserve">6 </w:t>
      </w:r>
      <w:r w:rsidR="006E32E6" w:rsidRPr="00814CF9">
        <w:t>community</w:t>
      </w:r>
      <w:r w:rsidR="00A145BE" w:rsidRPr="00814CF9">
        <w:t>-</w:t>
      </w:r>
      <w:r w:rsidR="006E32E6" w:rsidRPr="00814CF9">
        <w:t xml:space="preserve">based centers, </w:t>
      </w:r>
      <w:r w:rsidR="00AF7DCE" w:rsidRPr="00814CF9">
        <w:t xml:space="preserve">4 </w:t>
      </w:r>
      <w:r w:rsidR="006E32E6" w:rsidRPr="00814CF9">
        <w:t xml:space="preserve">of which </w:t>
      </w:r>
      <w:r w:rsidR="00495C96" w:rsidRPr="00814CF9">
        <w:t xml:space="preserve">will </w:t>
      </w:r>
      <w:r w:rsidR="006E32E6" w:rsidRPr="00814CF9">
        <w:t>have medium</w:t>
      </w:r>
      <w:r w:rsidR="00A145BE" w:rsidRPr="00814CF9">
        <w:t xml:space="preserve"> or </w:t>
      </w:r>
      <w:r w:rsidR="006E32E6" w:rsidRPr="00814CF9">
        <w:t xml:space="preserve">high QRIS ratings. Two of the </w:t>
      </w:r>
      <w:proofErr w:type="gramStart"/>
      <w:r w:rsidR="00AF7DCE" w:rsidRPr="00814CF9">
        <w:t>4</w:t>
      </w:r>
      <w:proofErr w:type="gramEnd"/>
      <w:r w:rsidR="00AF7DCE" w:rsidRPr="00814CF9">
        <w:t xml:space="preserve"> </w:t>
      </w:r>
      <w:r w:rsidR="006E32E6" w:rsidRPr="00814CF9">
        <w:t>centers will have</w:t>
      </w:r>
      <w:r w:rsidR="00843ACB" w:rsidRPr="00814CF9">
        <w:t xml:space="preserve"> mixed funding</w:t>
      </w:r>
      <w:r w:rsidR="006E32E6" w:rsidRPr="00814CF9">
        <w:t xml:space="preserve"> (one center serving infants and toddlers and one not) and </w:t>
      </w:r>
      <w:r w:rsidR="00AF7DCE" w:rsidRPr="00814CF9">
        <w:t xml:space="preserve">2 will have </w:t>
      </w:r>
      <w:r w:rsidR="00582482" w:rsidRPr="00814CF9">
        <w:t>no</w:t>
      </w:r>
      <w:r w:rsidR="006E32E6" w:rsidRPr="00814CF9">
        <w:t xml:space="preserve"> public funding (one serving infants and toddlers and one not). The remaining </w:t>
      </w:r>
      <w:proofErr w:type="gramStart"/>
      <w:r w:rsidR="00AF7DCE" w:rsidRPr="00814CF9">
        <w:t>2</w:t>
      </w:r>
      <w:proofErr w:type="gramEnd"/>
      <w:r w:rsidR="00AF7DCE" w:rsidRPr="00814CF9">
        <w:t xml:space="preserve"> </w:t>
      </w:r>
      <w:r w:rsidR="006E32E6" w:rsidRPr="00814CF9">
        <w:t>community-based programs will have a low QRIS rating</w:t>
      </w:r>
      <w:r w:rsidR="00686018" w:rsidRPr="00814CF9">
        <w:t xml:space="preserve"> and mixed funding (one program will serve infants and toddlers and one </w:t>
      </w:r>
      <w:r w:rsidR="00AF7DCE" w:rsidRPr="00814CF9">
        <w:t xml:space="preserve">will </w:t>
      </w:r>
      <w:r w:rsidR="00686018" w:rsidRPr="00814CF9">
        <w:t>not). There will also be one Head Start program serving infants and toddlers, and one state-based prekindergarten program selected from each state.</w:t>
      </w:r>
    </w:p>
    <w:p w14:paraId="2AF04471" w14:textId="77777777" w:rsidR="008612A8" w:rsidRPr="00814CF9" w:rsidRDefault="008612A8">
      <w:pPr>
        <w:rPr>
          <w:rFonts w:ascii="Arial Black" w:hAnsi="Arial Black"/>
          <w:sz w:val="22"/>
          <w:szCs w:val="20"/>
        </w:rPr>
      </w:pPr>
      <w:bookmarkStart w:id="2" w:name="_Toc421179203"/>
      <w:r w:rsidRPr="00814CF9">
        <w:br w:type="page"/>
      </w:r>
    </w:p>
    <w:p w14:paraId="76DC1155" w14:textId="69317F5F" w:rsidR="000B1D6C" w:rsidRPr="00814CF9" w:rsidRDefault="000B1D6C" w:rsidP="000B1D6C">
      <w:pPr>
        <w:pStyle w:val="MarkforTableTitle"/>
      </w:pPr>
      <w:bookmarkStart w:id="3" w:name="_Toc425155994"/>
      <w:r w:rsidRPr="00814CF9">
        <w:lastRenderedPageBreak/>
        <w:t xml:space="preserve">Table </w:t>
      </w:r>
      <w:r w:rsidR="002D7E15" w:rsidRPr="00814CF9">
        <w:t>B.1</w:t>
      </w:r>
      <w:r w:rsidRPr="00814CF9">
        <w:t xml:space="preserve">. Number of centers selected for </w:t>
      </w:r>
      <w:bookmarkEnd w:id="2"/>
      <w:r w:rsidRPr="00814CF9">
        <w:t>Phase 1</w:t>
      </w:r>
      <w:bookmarkEnd w:id="3"/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620" w:firstRow="1" w:lastRow="0" w:firstColumn="0" w:lastColumn="0" w:noHBand="1" w:noVBand="1"/>
      </w:tblPr>
      <w:tblGrid>
        <w:gridCol w:w="1934"/>
        <w:gridCol w:w="1013"/>
        <w:gridCol w:w="1069"/>
        <w:gridCol w:w="948"/>
        <w:gridCol w:w="1155"/>
        <w:gridCol w:w="1155"/>
        <w:gridCol w:w="1155"/>
        <w:gridCol w:w="1147"/>
      </w:tblGrid>
      <w:tr w:rsidR="00CB60B5" w:rsidRPr="00814CF9" w14:paraId="2C91C9D6" w14:textId="77777777" w:rsidTr="00CB60B5">
        <w:trPr>
          <w:tblHeader/>
        </w:trPr>
        <w:tc>
          <w:tcPr>
            <w:tcW w:w="1010" w:type="pct"/>
            <w:vMerge w:val="restart"/>
            <w:tcBorders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7391E715" w14:textId="77777777" w:rsidR="00CB60B5" w:rsidRPr="00814CF9" w:rsidRDefault="00CB60B5" w:rsidP="00CB60B5">
            <w:pPr>
              <w:pStyle w:val="TableHeaderLeft"/>
              <w:rPr>
                <w:b w:val="0"/>
                <w:bCs/>
              </w:rPr>
            </w:pPr>
          </w:p>
        </w:tc>
        <w:tc>
          <w:tcPr>
            <w:tcW w:w="1087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</w:tcPr>
          <w:p w14:paraId="3F5AFE8D" w14:textId="77777777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  <w:r w:rsidRPr="00814CF9">
              <w:rPr>
                <w:bCs/>
              </w:rPr>
              <w:t>State 1</w:t>
            </w:r>
          </w:p>
        </w:tc>
        <w:tc>
          <w:tcPr>
            <w:tcW w:w="1098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</w:tcPr>
          <w:p w14:paraId="20E42CAF" w14:textId="77777777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  <w:r w:rsidRPr="00814CF9">
              <w:rPr>
                <w:bCs/>
              </w:rPr>
              <w:t>State 2</w:t>
            </w:r>
          </w:p>
        </w:tc>
        <w:tc>
          <w:tcPr>
            <w:tcW w:w="1206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</w:tcPr>
          <w:p w14:paraId="6C92F7A9" w14:textId="77777777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  <w:r w:rsidRPr="00814CF9">
              <w:rPr>
                <w:bCs/>
              </w:rPr>
              <w:t>State 3</w:t>
            </w:r>
          </w:p>
        </w:tc>
        <w:tc>
          <w:tcPr>
            <w:tcW w:w="599" w:type="pct"/>
            <w:vMerge w:val="restart"/>
            <w:tcBorders>
              <w:left w:val="single" w:sz="2" w:space="0" w:color="FFFFFF" w:themeColor="background1"/>
            </w:tcBorders>
            <w:shd w:val="clear" w:color="auto" w:fill="223767"/>
            <w:vAlign w:val="bottom"/>
          </w:tcPr>
          <w:p w14:paraId="5D33F02D" w14:textId="77777777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  <w:r w:rsidRPr="00814CF9">
              <w:rPr>
                <w:bCs/>
              </w:rPr>
              <w:t>Total</w:t>
            </w:r>
          </w:p>
        </w:tc>
      </w:tr>
      <w:tr w:rsidR="00CB60B5" w:rsidRPr="00814CF9" w14:paraId="7E31E6B9" w14:textId="77777777" w:rsidTr="00CB60B5">
        <w:trPr>
          <w:tblHeader/>
        </w:trPr>
        <w:tc>
          <w:tcPr>
            <w:tcW w:w="1010" w:type="pct"/>
            <w:vMerge/>
            <w:tcBorders>
              <w:right w:val="single" w:sz="2" w:space="0" w:color="FFFFFF" w:themeColor="background1"/>
            </w:tcBorders>
            <w:shd w:val="clear" w:color="auto" w:fill="223767"/>
          </w:tcPr>
          <w:p w14:paraId="6FF8E843" w14:textId="77777777" w:rsidR="00CB60B5" w:rsidRPr="00814CF9" w:rsidRDefault="00CB60B5" w:rsidP="00AC052A">
            <w:pPr>
              <w:pStyle w:val="TableHeaderLeft"/>
              <w:rPr>
                <w:b w:val="0"/>
                <w:bCs/>
              </w:rPr>
            </w:pPr>
          </w:p>
        </w:tc>
        <w:tc>
          <w:tcPr>
            <w:tcW w:w="529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3AF34428" w14:textId="7142B43E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  <w:r w:rsidRPr="00814CF9">
              <w:rPr>
                <w:bCs/>
              </w:rPr>
              <w:t>Serves infants and toddlers</w:t>
            </w:r>
          </w:p>
        </w:tc>
        <w:tc>
          <w:tcPr>
            <w:tcW w:w="558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218A8913" w14:textId="2709B43C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  <w:r w:rsidRPr="00814CF9">
              <w:rPr>
                <w:bCs/>
              </w:rPr>
              <w:t>Does not serve infants and toddlers</w:t>
            </w:r>
          </w:p>
        </w:tc>
        <w:tc>
          <w:tcPr>
            <w:tcW w:w="495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5AB96FDF" w14:textId="3B4F2394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  <w:r w:rsidRPr="00814CF9">
              <w:rPr>
                <w:bCs/>
              </w:rPr>
              <w:t>Serves infants and toddlers</w:t>
            </w:r>
          </w:p>
        </w:tc>
        <w:tc>
          <w:tcPr>
            <w:tcW w:w="603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1705B347" w14:textId="4A6FC5AF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  <w:r w:rsidRPr="00814CF9">
              <w:rPr>
                <w:bCs/>
              </w:rPr>
              <w:t>Does not serve infants and toddlers</w:t>
            </w:r>
          </w:p>
        </w:tc>
        <w:tc>
          <w:tcPr>
            <w:tcW w:w="603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50BB6888" w14:textId="3A542DDA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  <w:r w:rsidRPr="00814CF9">
              <w:rPr>
                <w:bCs/>
              </w:rPr>
              <w:t>Serves infants and toddlers</w:t>
            </w:r>
          </w:p>
        </w:tc>
        <w:tc>
          <w:tcPr>
            <w:tcW w:w="603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23767"/>
            <w:vAlign w:val="bottom"/>
          </w:tcPr>
          <w:p w14:paraId="40A61D05" w14:textId="7BA925C0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  <w:r w:rsidRPr="00814CF9">
              <w:rPr>
                <w:bCs/>
              </w:rPr>
              <w:t>Does not serve infants and toddlers</w:t>
            </w:r>
          </w:p>
        </w:tc>
        <w:tc>
          <w:tcPr>
            <w:tcW w:w="599" w:type="pct"/>
            <w:vMerge/>
            <w:tcBorders>
              <w:left w:val="single" w:sz="2" w:space="0" w:color="FFFFFF" w:themeColor="background1"/>
            </w:tcBorders>
            <w:shd w:val="clear" w:color="auto" w:fill="6C6F70"/>
          </w:tcPr>
          <w:p w14:paraId="3FB42D12" w14:textId="77777777" w:rsidR="00CB60B5" w:rsidRPr="00814CF9" w:rsidRDefault="00CB60B5" w:rsidP="00AC052A">
            <w:pPr>
              <w:pStyle w:val="TableHeaderCenter"/>
              <w:rPr>
                <w:b w:val="0"/>
                <w:bCs/>
              </w:rPr>
            </w:pPr>
          </w:p>
        </w:tc>
      </w:tr>
      <w:tr w:rsidR="00F86A12" w:rsidRPr="00814CF9" w14:paraId="5D52B77C" w14:textId="77777777" w:rsidTr="00CB60B5">
        <w:tc>
          <w:tcPr>
            <w:tcW w:w="1010" w:type="pct"/>
            <w:shd w:val="clear" w:color="auto" w:fill="auto"/>
            <w:vAlign w:val="center"/>
          </w:tcPr>
          <w:p w14:paraId="5B6D4995" w14:textId="77777777" w:rsidR="000B1D6C" w:rsidRPr="00814CF9" w:rsidRDefault="000B1D6C" w:rsidP="00CB60B5">
            <w:pPr>
              <w:pStyle w:val="TableText"/>
              <w:spacing w:before="40" w:after="40"/>
            </w:pPr>
            <w:r w:rsidRPr="00814CF9">
              <w:t>Community-based centers</w:t>
            </w:r>
          </w:p>
        </w:tc>
        <w:tc>
          <w:tcPr>
            <w:tcW w:w="529" w:type="pct"/>
            <w:shd w:val="clear" w:color="auto" w:fill="auto"/>
          </w:tcPr>
          <w:p w14:paraId="0AACB512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58" w:type="pct"/>
            <w:shd w:val="clear" w:color="auto" w:fill="auto"/>
          </w:tcPr>
          <w:p w14:paraId="1EAB2226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495" w:type="pct"/>
            <w:shd w:val="clear" w:color="auto" w:fill="auto"/>
          </w:tcPr>
          <w:p w14:paraId="2649BE88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761F401E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27EBC180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1A6B160E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99" w:type="pct"/>
            <w:shd w:val="clear" w:color="auto" w:fill="auto"/>
          </w:tcPr>
          <w:p w14:paraId="1939E6AA" w14:textId="77777777" w:rsidR="000B1D6C" w:rsidRPr="00814CF9" w:rsidRDefault="000B1D6C" w:rsidP="00CB60B5">
            <w:pPr>
              <w:pStyle w:val="TableText"/>
              <w:spacing w:before="40" w:after="40"/>
              <w:jc w:val="center"/>
              <w:rPr>
                <w:b/>
              </w:rPr>
            </w:pPr>
            <w:r w:rsidRPr="00814CF9">
              <w:rPr>
                <w:b/>
              </w:rPr>
              <w:t>18</w:t>
            </w:r>
          </w:p>
        </w:tc>
      </w:tr>
      <w:tr w:rsidR="00F86A12" w:rsidRPr="00814CF9" w14:paraId="32557134" w14:textId="77777777" w:rsidTr="00CB60B5">
        <w:tc>
          <w:tcPr>
            <w:tcW w:w="1010" w:type="pct"/>
            <w:shd w:val="clear" w:color="auto" w:fill="auto"/>
            <w:vAlign w:val="center"/>
          </w:tcPr>
          <w:p w14:paraId="495604EF" w14:textId="231A23EC" w:rsidR="000B1D6C" w:rsidRPr="00814CF9" w:rsidRDefault="000B1D6C" w:rsidP="00CB60B5">
            <w:pPr>
              <w:pStyle w:val="TableText"/>
              <w:spacing w:before="40" w:after="40"/>
              <w:ind w:left="162"/>
            </w:pPr>
            <w:r w:rsidRPr="00814CF9">
              <w:t>High</w:t>
            </w:r>
            <w:r w:rsidR="00A145BE" w:rsidRPr="00814CF9">
              <w:t xml:space="preserve"> or </w:t>
            </w:r>
            <w:r w:rsidRPr="00814CF9">
              <w:t xml:space="preserve">medium QRIS </w:t>
            </w:r>
            <w:proofErr w:type="spellStart"/>
            <w:r w:rsidRPr="00814CF9">
              <w:t>rating</w:t>
            </w:r>
            <w:r w:rsidRPr="00814CF9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529" w:type="pct"/>
            <w:shd w:val="clear" w:color="auto" w:fill="auto"/>
          </w:tcPr>
          <w:p w14:paraId="04082C74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58" w:type="pct"/>
            <w:shd w:val="clear" w:color="auto" w:fill="auto"/>
          </w:tcPr>
          <w:p w14:paraId="489E19A2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495" w:type="pct"/>
            <w:shd w:val="clear" w:color="auto" w:fill="auto"/>
          </w:tcPr>
          <w:p w14:paraId="744A3E3B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5F424A3A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0D268963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1A71472D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99" w:type="pct"/>
            <w:shd w:val="clear" w:color="auto" w:fill="auto"/>
          </w:tcPr>
          <w:p w14:paraId="06C44345" w14:textId="77777777" w:rsidR="000B1D6C" w:rsidRPr="00814CF9" w:rsidRDefault="00DC7209" w:rsidP="00CB60B5">
            <w:pPr>
              <w:pStyle w:val="TableText"/>
              <w:spacing w:before="40" w:after="40"/>
              <w:jc w:val="center"/>
              <w:rPr>
                <w:i/>
              </w:rPr>
            </w:pPr>
            <w:r w:rsidRPr="00814CF9">
              <w:rPr>
                <w:i/>
              </w:rPr>
              <w:t>9</w:t>
            </w:r>
          </w:p>
        </w:tc>
      </w:tr>
      <w:tr w:rsidR="00F86A12" w:rsidRPr="00814CF9" w14:paraId="09B0BD1D" w14:textId="77777777" w:rsidTr="00CB60B5">
        <w:tc>
          <w:tcPr>
            <w:tcW w:w="1010" w:type="pct"/>
            <w:shd w:val="clear" w:color="auto" w:fill="auto"/>
          </w:tcPr>
          <w:p w14:paraId="12E4A824" w14:textId="77777777" w:rsidR="000B1D6C" w:rsidRPr="00814CF9" w:rsidRDefault="000B1D6C" w:rsidP="00CB60B5">
            <w:pPr>
              <w:pStyle w:val="TableText"/>
              <w:spacing w:before="40" w:after="40"/>
              <w:ind w:left="342"/>
            </w:pPr>
            <w:r w:rsidRPr="00814CF9">
              <w:t>No public funding</w:t>
            </w:r>
          </w:p>
        </w:tc>
        <w:tc>
          <w:tcPr>
            <w:tcW w:w="529" w:type="pct"/>
            <w:shd w:val="clear" w:color="auto" w:fill="auto"/>
          </w:tcPr>
          <w:p w14:paraId="69133528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558" w:type="pct"/>
            <w:shd w:val="clear" w:color="auto" w:fill="auto"/>
          </w:tcPr>
          <w:p w14:paraId="20EB35B2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495" w:type="pct"/>
            <w:shd w:val="clear" w:color="auto" w:fill="auto"/>
          </w:tcPr>
          <w:p w14:paraId="7A77B24C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5CFFF622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603" w:type="pct"/>
            <w:shd w:val="clear" w:color="auto" w:fill="auto"/>
          </w:tcPr>
          <w:p w14:paraId="62925F2D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245A1F9C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599" w:type="pct"/>
            <w:shd w:val="clear" w:color="auto" w:fill="auto"/>
          </w:tcPr>
          <w:p w14:paraId="307B6A7B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86A12" w:rsidRPr="00814CF9" w14:paraId="3D42CF02" w14:textId="77777777" w:rsidTr="00CB60B5">
        <w:tc>
          <w:tcPr>
            <w:tcW w:w="1010" w:type="pct"/>
            <w:shd w:val="clear" w:color="auto" w:fill="auto"/>
          </w:tcPr>
          <w:p w14:paraId="5C53BF80" w14:textId="3CE0E13D" w:rsidR="000B1D6C" w:rsidRPr="00814CF9" w:rsidRDefault="000B1D6C" w:rsidP="00CB60B5">
            <w:pPr>
              <w:pStyle w:val="TableText"/>
              <w:spacing w:before="40" w:after="40"/>
              <w:ind w:left="342"/>
            </w:pPr>
            <w:r w:rsidRPr="00814CF9">
              <w:t>High</w:t>
            </w:r>
            <w:r w:rsidR="007D2873" w:rsidRPr="00814CF9">
              <w:t>-</w:t>
            </w:r>
            <w:r w:rsidRPr="00814CF9">
              <w:t xml:space="preserve">subsidy </w:t>
            </w:r>
            <w:proofErr w:type="spellStart"/>
            <w:r w:rsidRPr="00814CF9">
              <w:t>funding</w:t>
            </w:r>
            <w:r w:rsidRPr="00814CF9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529" w:type="pct"/>
            <w:shd w:val="clear" w:color="auto" w:fill="auto"/>
          </w:tcPr>
          <w:p w14:paraId="13E673A9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558" w:type="pct"/>
            <w:shd w:val="clear" w:color="auto" w:fill="auto"/>
          </w:tcPr>
          <w:p w14:paraId="0AEFCBED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495" w:type="pct"/>
            <w:shd w:val="clear" w:color="auto" w:fill="auto"/>
          </w:tcPr>
          <w:p w14:paraId="2C6EF90C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603" w:type="pct"/>
            <w:shd w:val="clear" w:color="auto" w:fill="auto"/>
          </w:tcPr>
          <w:p w14:paraId="385512CF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603" w:type="pct"/>
            <w:shd w:val="clear" w:color="auto" w:fill="auto"/>
          </w:tcPr>
          <w:p w14:paraId="32BF53AF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603" w:type="pct"/>
            <w:shd w:val="clear" w:color="auto" w:fill="auto"/>
          </w:tcPr>
          <w:p w14:paraId="70FA3B29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599" w:type="pct"/>
            <w:shd w:val="clear" w:color="auto" w:fill="auto"/>
          </w:tcPr>
          <w:p w14:paraId="4ABC84E3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A4722" w:rsidRPr="00814CF9" w14:paraId="2AF699BC" w14:textId="77777777" w:rsidTr="00CB60B5">
        <w:tc>
          <w:tcPr>
            <w:tcW w:w="1010" w:type="pct"/>
            <w:shd w:val="clear" w:color="auto" w:fill="auto"/>
          </w:tcPr>
          <w:p w14:paraId="470C51B3" w14:textId="6E1D1356" w:rsidR="000B1D6C" w:rsidRPr="00814CF9" w:rsidRDefault="000B1D6C" w:rsidP="00CB60B5">
            <w:pPr>
              <w:pStyle w:val="TableText"/>
              <w:spacing w:before="40" w:after="40"/>
              <w:ind w:left="342"/>
            </w:pPr>
            <w:r w:rsidRPr="00814CF9">
              <w:t xml:space="preserve">Mixed </w:t>
            </w:r>
            <w:proofErr w:type="spellStart"/>
            <w:r w:rsidRPr="00814CF9">
              <w:t>funding</w:t>
            </w:r>
            <w:r w:rsidR="00480B3B" w:rsidRPr="00814CF9">
              <w:rPr>
                <w:vertAlign w:val="superscript"/>
              </w:rPr>
              <w:t>c</w:t>
            </w:r>
            <w:proofErr w:type="spellEnd"/>
          </w:p>
        </w:tc>
        <w:tc>
          <w:tcPr>
            <w:tcW w:w="529" w:type="pct"/>
            <w:shd w:val="clear" w:color="auto" w:fill="auto"/>
          </w:tcPr>
          <w:p w14:paraId="3EA70EED" w14:textId="77777777" w:rsidR="000B1D6C" w:rsidRPr="00814CF9" w:rsidRDefault="00092FF5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558" w:type="pct"/>
            <w:shd w:val="clear" w:color="auto" w:fill="auto"/>
          </w:tcPr>
          <w:p w14:paraId="29F47E34" w14:textId="77777777" w:rsidR="000B1D6C" w:rsidRPr="00814CF9" w:rsidRDefault="00092FF5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495" w:type="pct"/>
            <w:shd w:val="clear" w:color="auto" w:fill="auto"/>
          </w:tcPr>
          <w:p w14:paraId="239A5E25" w14:textId="77777777" w:rsidR="000B1D6C" w:rsidRPr="00814CF9" w:rsidRDefault="00092FF5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741A6F54" w14:textId="77777777" w:rsidR="000B1D6C" w:rsidRPr="00814CF9" w:rsidRDefault="00092FF5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352DEB11" w14:textId="77777777" w:rsidR="000B1D6C" w:rsidRPr="00814CF9" w:rsidRDefault="00092FF5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3D9FC743" w14:textId="77777777" w:rsidR="000B1D6C" w:rsidRPr="00814CF9" w:rsidRDefault="00092FF5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599" w:type="pct"/>
            <w:shd w:val="clear" w:color="auto" w:fill="auto"/>
          </w:tcPr>
          <w:p w14:paraId="35AC383F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86A12" w:rsidRPr="00814CF9" w14:paraId="78B7ABB0" w14:textId="77777777" w:rsidTr="00CB60B5">
        <w:tc>
          <w:tcPr>
            <w:tcW w:w="1010" w:type="pct"/>
            <w:shd w:val="clear" w:color="auto" w:fill="auto"/>
            <w:vAlign w:val="center"/>
          </w:tcPr>
          <w:p w14:paraId="51749AC3" w14:textId="77777777" w:rsidR="000B1D6C" w:rsidRPr="00814CF9" w:rsidRDefault="000B1D6C" w:rsidP="00CB60B5">
            <w:pPr>
              <w:pStyle w:val="TableText"/>
              <w:spacing w:before="40" w:after="40"/>
              <w:ind w:left="162"/>
            </w:pPr>
            <w:r w:rsidRPr="00814CF9">
              <w:t xml:space="preserve">Low QRIS </w:t>
            </w:r>
            <w:proofErr w:type="spellStart"/>
            <w:r w:rsidRPr="00814CF9">
              <w:t>rating</w:t>
            </w:r>
            <w:r w:rsidRPr="00814CF9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529" w:type="pct"/>
            <w:shd w:val="clear" w:color="auto" w:fill="auto"/>
          </w:tcPr>
          <w:p w14:paraId="0162000A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58" w:type="pct"/>
            <w:shd w:val="clear" w:color="auto" w:fill="auto"/>
          </w:tcPr>
          <w:p w14:paraId="27A820E7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495" w:type="pct"/>
            <w:shd w:val="clear" w:color="auto" w:fill="auto"/>
          </w:tcPr>
          <w:p w14:paraId="78030A45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27ADE1EE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54C1360F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603" w:type="pct"/>
            <w:shd w:val="clear" w:color="auto" w:fill="auto"/>
          </w:tcPr>
          <w:p w14:paraId="1343CC0C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  <w:tc>
          <w:tcPr>
            <w:tcW w:w="599" w:type="pct"/>
            <w:shd w:val="clear" w:color="auto" w:fill="auto"/>
          </w:tcPr>
          <w:p w14:paraId="2AF79FBC" w14:textId="77777777" w:rsidR="000B1D6C" w:rsidRPr="00814CF9" w:rsidRDefault="00DC7209" w:rsidP="00CB60B5">
            <w:pPr>
              <w:pStyle w:val="TableText"/>
              <w:spacing w:before="40" w:after="40"/>
              <w:jc w:val="center"/>
              <w:rPr>
                <w:i/>
              </w:rPr>
            </w:pPr>
            <w:r w:rsidRPr="00814CF9">
              <w:rPr>
                <w:i/>
              </w:rPr>
              <w:t>9</w:t>
            </w:r>
          </w:p>
        </w:tc>
      </w:tr>
      <w:tr w:rsidR="00F86A12" w:rsidRPr="00814CF9" w14:paraId="47AC18DA" w14:textId="77777777" w:rsidTr="00CB60B5">
        <w:tc>
          <w:tcPr>
            <w:tcW w:w="1010" w:type="pct"/>
            <w:shd w:val="clear" w:color="auto" w:fill="auto"/>
          </w:tcPr>
          <w:p w14:paraId="39426836" w14:textId="77777777" w:rsidR="000B1D6C" w:rsidRPr="00814CF9" w:rsidRDefault="000B1D6C" w:rsidP="00CB60B5">
            <w:pPr>
              <w:pStyle w:val="TableText"/>
              <w:spacing w:before="40" w:after="40"/>
              <w:ind w:left="342"/>
            </w:pPr>
            <w:r w:rsidRPr="00814CF9">
              <w:t>No public funding</w:t>
            </w:r>
          </w:p>
        </w:tc>
        <w:tc>
          <w:tcPr>
            <w:tcW w:w="529" w:type="pct"/>
            <w:shd w:val="clear" w:color="auto" w:fill="auto"/>
          </w:tcPr>
          <w:p w14:paraId="43A4C166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558" w:type="pct"/>
            <w:shd w:val="clear" w:color="auto" w:fill="auto"/>
          </w:tcPr>
          <w:p w14:paraId="229C4178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495" w:type="pct"/>
            <w:shd w:val="clear" w:color="auto" w:fill="auto"/>
          </w:tcPr>
          <w:p w14:paraId="5F886325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0E507862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603" w:type="pct"/>
            <w:shd w:val="clear" w:color="auto" w:fill="auto"/>
          </w:tcPr>
          <w:p w14:paraId="4026F755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31EB4668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599" w:type="pct"/>
            <w:shd w:val="clear" w:color="auto" w:fill="auto"/>
          </w:tcPr>
          <w:p w14:paraId="29F8C50C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86A12" w:rsidRPr="00814CF9" w14:paraId="22B92E51" w14:textId="77777777" w:rsidTr="00CB60B5">
        <w:tc>
          <w:tcPr>
            <w:tcW w:w="1010" w:type="pct"/>
            <w:shd w:val="clear" w:color="auto" w:fill="auto"/>
          </w:tcPr>
          <w:p w14:paraId="30424594" w14:textId="1A2DA619" w:rsidR="000B1D6C" w:rsidRPr="00814CF9" w:rsidRDefault="000B1D6C" w:rsidP="00CB60B5">
            <w:pPr>
              <w:pStyle w:val="TableText"/>
              <w:spacing w:before="40" w:after="40"/>
              <w:ind w:left="342"/>
            </w:pPr>
            <w:r w:rsidRPr="00814CF9">
              <w:t>High</w:t>
            </w:r>
            <w:r w:rsidR="007D2873" w:rsidRPr="00814CF9">
              <w:t>-</w:t>
            </w:r>
            <w:r w:rsidRPr="00814CF9">
              <w:t>subsidy funding</w:t>
            </w:r>
          </w:p>
        </w:tc>
        <w:tc>
          <w:tcPr>
            <w:tcW w:w="529" w:type="pct"/>
            <w:shd w:val="clear" w:color="auto" w:fill="auto"/>
          </w:tcPr>
          <w:p w14:paraId="79740532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558" w:type="pct"/>
            <w:shd w:val="clear" w:color="auto" w:fill="auto"/>
          </w:tcPr>
          <w:p w14:paraId="72F84579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495" w:type="pct"/>
            <w:shd w:val="clear" w:color="auto" w:fill="auto"/>
          </w:tcPr>
          <w:p w14:paraId="398E2BF8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603" w:type="pct"/>
            <w:shd w:val="clear" w:color="auto" w:fill="auto"/>
          </w:tcPr>
          <w:p w14:paraId="1E398A0F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603" w:type="pct"/>
            <w:shd w:val="clear" w:color="auto" w:fill="auto"/>
          </w:tcPr>
          <w:p w14:paraId="2072276F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603" w:type="pct"/>
            <w:shd w:val="clear" w:color="auto" w:fill="auto"/>
          </w:tcPr>
          <w:p w14:paraId="565F99D3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599" w:type="pct"/>
            <w:shd w:val="clear" w:color="auto" w:fill="auto"/>
          </w:tcPr>
          <w:p w14:paraId="2C9D1EF3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86A12" w:rsidRPr="00814CF9" w14:paraId="7F686FF2" w14:textId="77777777" w:rsidTr="00CB60B5">
        <w:tc>
          <w:tcPr>
            <w:tcW w:w="1010" w:type="pct"/>
            <w:shd w:val="clear" w:color="auto" w:fill="auto"/>
          </w:tcPr>
          <w:p w14:paraId="35328B54" w14:textId="77777777" w:rsidR="000B1D6C" w:rsidRPr="00814CF9" w:rsidRDefault="000B1D6C" w:rsidP="00CB60B5">
            <w:pPr>
              <w:pStyle w:val="TableText"/>
              <w:spacing w:before="40" w:after="40"/>
              <w:ind w:left="342"/>
            </w:pPr>
            <w:r w:rsidRPr="00814CF9">
              <w:t>Mixed funding</w:t>
            </w:r>
          </w:p>
        </w:tc>
        <w:tc>
          <w:tcPr>
            <w:tcW w:w="529" w:type="pct"/>
            <w:shd w:val="clear" w:color="auto" w:fill="auto"/>
          </w:tcPr>
          <w:p w14:paraId="6F17EE4E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558" w:type="pct"/>
            <w:shd w:val="clear" w:color="auto" w:fill="auto"/>
          </w:tcPr>
          <w:p w14:paraId="041E098C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495" w:type="pct"/>
            <w:shd w:val="clear" w:color="auto" w:fill="auto"/>
          </w:tcPr>
          <w:p w14:paraId="0F60DFDB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12789D8B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38408DD3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1F8DB790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599" w:type="pct"/>
            <w:shd w:val="clear" w:color="auto" w:fill="auto"/>
          </w:tcPr>
          <w:p w14:paraId="1AC7D5F9" w14:textId="77777777" w:rsidR="000B1D6C" w:rsidRPr="00814CF9" w:rsidRDefault="000B1D6C" w:rsidP="00CB60B5">
            <w:pPr>
              <w:pStyle w:val="TableText"/>
              <w:spacing w:before="40" w:after="40"/>
              <w:jc w:val="center"/>
            </w:pPr>
          </w:p>
        </w:tc>
      </w:tr>
      <w:tr w:rsidR="00F86A12" w:rsidRPr="00814CF9" w14:paraId="02D09C30" w14:textId="77777777" w:rsidTr="00CB60B5">
        <w:tc>
          <w:tcPr>
            <w:tcW w:w="1010" w:type="pct"/>
            <w:shd w:val="clear" w:color="auto" w:fill="auto"/>
          </w:tcPr>
          <w:p w14:paraId="649B837C" w14:textId="6449C4C0" w:rsidR="000B1D6C" w:rsidRPr="00814CF9" w:rsidRDefault="000B1D6C" w:rsidP="00CB60B5">
            <w:pPr>
              <w:pStyle w:val="TableText"/>
              <w:spacing w:before="40" w:after="40"/>
            </w:pPr>
            <w:r w:rsidRPr="00814CF9">
              <w:t>Head Start</w:t>
            </w:r>
            <w:r w:rsidR="00B56AD6" w:rsidRPr="00814CF9">
              <w:t xml:space="preserve"> or </w:t>
            </w:r>
            <w:r w:rsidRPr="00814CF9">
              <w:t>Early Head Start</w:t>
            </w:r>
          </w:p>
        </w:tc>
        <w:tc>
          <w:tcPr>
            <w:tcW w:w="529" w:type="pct"/>
            <w:shd w:val="clear" w:color="auto" w:fill="auto"/>
          </w:tcPr>
          <w:p w14:paraId="3D100D87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558" w:type="pct"/>
            <w:shd w:val="clear" w:color="auto" w:fill="auto"/>
          </w:tcPr>
          <w:p w14:paraId="2BE3D9F2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495" w:type="pct"/>
            <w:shd w:val="clear" w:color="auto" w:fill="auto"/>
          </w:tcPr>
          <w:p w14:paraId="5F2CF3F3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5A97A5B7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603" w:type="pct"/>
            <w:shd w:val="clear" w:color="auto" w:fill="auto"/>
          </w:tcPr>
          <w:p w14:paraId="06BD41AA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258CC49E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0</w:t>
            </w:r>
          </w:p>
        </w:tc>
        <w:tc>
          <w:tcPr>
            <w:tcW w:w="599" w:type="pct"/>
            <w:shd w:val="clear" w:color="auto" w:fill="auto"/>
          </w:tcPr>
          <w:p w14:paraId="245F9B2C" w14:textId="77777777" w:rsidR="000B1D6C" w:rsidRPr="00814CF9" w:rsidRDefault="00DC7209" w:rsidP="00CB60B5">
            <w:pPr>
              <w:pStyle w:val="TableText"/>
              <w:spacing w:before="40" w:after="40"/>
              <w:jc w:val="center"/>
              <w:rPr>
                <w:b/>
              </w:rPr>
            </w:pPr>
            <w:r w:rsidRPr="00814CF9">
              <w:rPr>
                <w:b/>
              </w:rPr>
              <w:t>3</w:t>
            </w:r>
          </w:p>
        </w:tc>
      </w:tr>
      <w:tr w:rsidR="00F86A12" w:rsidRPr="00814CF9" w14:paraId="75FD5250" w14:textId="77777777" w:rsidTr="00CB60B5">
        <w:tc>
          <w:tcPr>
            <w:tcW w:w="1010" w:type="pct"/>
            <w:shd w:val="clear" w:color="auto" w:fill="auto"/>
          </w:tcPr>
          <w:p w14:paraId="18048F91" w14:textId="77777777" w:rsidR="000B1D6C" w:rsidRPr="00814CF9" w:rsidRDefault="000B1D6C" w:rsidP="00CB60B5">
            <w:pPr>
              <w:pStyle w:val="TableText"/>
              <w:spacing w:before="40" w:after="40"/>
            </w:pPr>
            <w:r w:rsidRPr="00814CF9">
              <w:t xml:space="preserve">School-based prekindergarten </w:t>
            </w:r>
          </w:p>
        </w:tc>
        <w:tc>
          <w:tcPr>
            <w:tcW w:w="529" w:type="pct"/>
            <w:shd w:val="clear" w:color="auto" w:fill="auto"/>
          </w:tcPr>
          <w:p w14:paraId="02047504" w14:textId="7D0DF860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NA</w:t>
            </w:r>
          </w:p>
        </w:tc>
        <w:tc>
          <w:tcPr>
            <w:tcW w:w="558" w:type="pct"/>
            <w:shd w:val="clear" w:color="auto" w:fill="auto"/>
          </w:tcPr>
          <w:p w14:paraId="0009BB93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495" w:type="pct"/>
            <w:shd w:val="clear" w:color="auto" w:fill="auto"/>
          </w:tcPr>
          <w:p w14:paraId="106DB4D3" w14:textId="1BFE7A08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NA</w:t>
            </w:r>
          </w:p>
        </w:tc>
        <w:tc>
          <w:tcPr>
            <w:tcW w:w="603" w:type="pct"/>
            <w:shd w:val="clear" w:color="auto" w:fill="auto"/>
          </w:tcPr>
          <w:p w14:paraId="5BBEB286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603" w:type="pct"/>
            <w:shd w:val="clear" w:color="auto" w:fill="auto"/>
          </w:tcPr>
          <w:p w14:paraId="3DD3B089" w14:textId="0C9C41D4" w:rsidR="000B1D6C" w:rsidRPr="00814CF9" w:rsidRDefault="000B1D6C" w:rsidP="00CB60B5">
            <w:pPr>
              <w:pStyle w:val="TableText"/>
              <w:spacing w:before="40" w:after="40"/>
              <w:jc w:val="center"/>
            </w:pPr>
            <w:r w:rsidRPr="00814CF9">
              <w:t>NA</w:t>
            </w:r>
          </w:p>
        </w:tc>
        <w:tc>
          <w:tcPr>
            <w:tcW w:w="603" w:type="pct"/>
            <w:shd w:val="clear" w:color="auto" w:fill="auto"/>
          </w:tcPr>
          <w:p w14:paraId="7D283E80" w14:textId="77777777" w:rsidR="000B1D6C" w:rsidRPr="00814CF9" w:rsidRDefault="00DC7209" w:rsidP="00CB60B5">
            <w:pPr>
              <w:pStyle w:val="TableText"/>
              <w:spacing w:before="40" w:after="40"/>
              <w:jc w:val="center"/>
            </w:pPr>
            <w:r w:rsidRPr="00814CF9">
              <w:t>1</w:t>
            </w:r>
          </w:p>
        </w:tc>
        <w:tc>
          <w:tcPr>
            <w:tcW w:w="599" w:type="pct"/>
            <w:shd w:val="clear" w:color="auto" w:fill="auto"/>
          </w:tcPr>
          <w:p w14:paraId="0BF2A053" w14:textId="77777777" w:rsidR="000B1D6C" w:rsidRPr="00814CF9" w:rsidRDefault="00DC7209" w:rsidP="00CB60B5">
            <w:pPr>
              <w:pStyle w:val="TableText"/>
              <w:spacing w:before="40" w:after="40"/>
              <w:jc w:val="center"/>
              <w:rPr>
                <w:b/>
              </w:rPr>
            </w:pPr>
            <w:r w:rsidRPr="00814CF9">
              <w:rPr>
                <w:b/>
              </w:rPr>
              <w:t>3</w:t>
            </w:r>
          </w:p>
        </w:tc>
      </w:tr>
      <w:tr w:rsidR="00F86A12" w:rsidRPr="00814CF9" w14:paraId="3FCF5F21" w14:textId="77777777" w:rsidTr="00CB60B5">
        <w:tc>
          <w:tcPr>
            <w:tcW w:w="1010" w:type="pct"/>
            <w:shd w:val="clear" w:color="auto" w:fill="auto"/>
          </w:tcPr>
          <w:p w14:paraId="124BAFD1" w14:textId="77777777" w:rsidR="000B1D6C" w:rsidRPr="00814CF9" w:rsidRDefault="000B1D6C" w:rsidP="00CB60B5">
            <w:pPr>
              <w:pStyle w:val="TableText"/>
              <w:spacing w:before="120" w:after="60"/>
              <w:rPr>
                <w:b/>
              </w:rPr>
            </w:pPr>
            <w:r w:rsidRPr="00814CF9">
              <w:rPr>
                <w:b/>
              </w:rPr>
              <w:t>Total</w:t>
            </w:r>
          </w:p>
        </w:tc>
        <w:tc>
          <w:tcPr>
            <w:tcW w:w="529" w:type="pct"/>
            <w:shd w:val="clear" w:color="auto" w:fill="auto"/>
          </w:tcPr>
          <w:p w14:paraId="7CA49600" w14:textId="77777777" w:rsidR="000B1D6C" w:rsidRPr="00814CF9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558" w:type="pct"/>
            <w:shd w:val="clear" w:color="auto" w:fill="auto"/>
          </w:tcPr>
          <w:p w14:paraId="511B7D3A" w14:textId="77777777" w:rsidR="000B1D6C" w:rsidRPr="00814CF9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495" w:type="pct"/>
            <w:shd w:val="clear" w:color="auto" w:fill="auto"/>
          </w:tcPr>
          <w:p w14:paraId="26A00465" w14:textId="77777777" w:rsidR="000B1D6C" w:rsidRPr="00814CF9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603" w:type="pct"/>
            <w:shd w:val="clear" w:color="auto" w:fill="auto"/>
          </w:tcPr>
          <w:p w14:paraId="63D566DD" w14:textId="77777777" w:rsidR="000B1D6C" w:rsidRPr="00814CF9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603" w:type="pct"/>
            <w:shd w:val="clear" w:color="auto" w:fill="auto"/>
          </w:tcPr>
          <w:p w14:paraId="0CD813C4" w14:textId="77777777" w:rsidR="000B1D6C" w:rsidRPr="00814CF9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603" w:type="pct"/>
            <w:shd w:val="clear" w:color="auto" w:fill="auto"/>
          </w:tcPr>
          <w:p w14:paraId="587AF3C2" w14:textId="77777777" w:rsidR="000B1D6C" w:rsidRPr="00814CF9" w:rsidRDefault="000B1D6C" w:rsidP="00CB60B5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599" w:type="pct"/>
            <w:shd w:val="clear" w:color="auto" w:fill="auto"/>
          </w:tcPr>
          <w:p w14:paraId="7FE64419" w14:textId="77777777" w:rsidR="000B1D6C" w:rsidRPr="00814CF9" w:rsidRDefault="00DC7209" w:rsidP="00CB60B5">
            <w:pPr>
              <w:pStyle w:val="TableText"/>
              <w:spacing w:before="120" w:after="60"/>
              <w:jc w:val="center"/>
              <w:rPr>
                <w:b/>
              </w:rPr>
            </w:pPr>
            <w:r w:rsidRPr="00814CF9">
              <w:rPr>
                <w:b/>
              </w:rPr>
              <w:t>24</w:t>
            </w:r>
          </w:p>
        </w:tc>
      </w:tr>
    </w:tbl>
    <w:p w14:paraId="11814C22" w14:textId="77777777" w:rsidR="000B1D6C" w:rsidRPr="00814CF9" w:rsidRDefault="000B1D6C" w:rsidP="000B1D6C">
      <w:pPr>
        <w:pStyle w:val="TableSourceCaption"/>
      </w:pPr>
      <w:r w:rsidRPr="00814CF9">
        <w:t xml:space="preserve">Note: </w:t>
      </w:r>
      <w:r w:rsidRPr="00814CF9">
        <w:tab/>
        <w:t>Numbers in italics are subtotals and are not included in overall totals.</w:t>
      </w:r>
    </w:p>
    <w:p w14:paraId="28527158" w14:textId="72B196E0" w:rsidR="000B1D6C" w:rsidRPr="00814CF9" w:rsidRDefault="000B1D6C" w:rsidP="000B1D6C">
      <w:pPr>
        <w:pStyle w:val="TableFootnoteCaption"/>
      </w:pPr>
      <w:r w:rsidRPr="00814CF9">
        <w:rPr>
          <w:vertAlign w:val="superscript"/>
        </w:rPr>
        <w:t>a</w:t>
      </w:r>
      <w:r w:rsidR="00E5295B" w:rsidRPr="00814CF9">
        <w:rPr>
          <w:vertAlign w:val="superscript"/>
        </w:rPr>
        <w:t xml:space="preserve"> </w:t>
      </w:r>
      <w:r w:rsidRPr="00814CF9">
        <w:t>The equivalent state-specific ratings for the high</w:t>
      </w:r>
      <w:r w:rsidR="00B56AD6" w:rsidRPr="00814CF9">
        <w:t xml:space="preserve"> or </w:t>
      </w:r>
      <w:r w:rsidRPr="00814CF9">
        <w:t xml:space="preserve">medium and low QRIS rating categories will be determined once state selection is finalized. </w:t>
      </w:r>
      <w:r w:rsidR="00C91D10" w:rsidRPr="00814CF9">
        <w:t>The study team</w:t>
      </w:r>
      <w:r w:rsidRPr="00814CF9">
        <w:t xml:space="preserve"> will aim to select cutoffs that result in comparable characteristics among centers in each category across states.</w:t>
      </w:r>
    </w:p>
    <w:p w14:paraId="4E19D27B" w14:textId="21F616FF" w:rsidR="00E5295B" w:rsidRPr="00814CF9" w:rsidRDefault="000B1D6C" w:rsidP="00E5295B">
      <w:pPr>
        <w:pStyle w:val="TableFootnoteCaption"/>
      </w:pPr>
      <w:proofErr w:type="gramStart"/>
      <w:r w:rsidRPr="00814CF9">
        <w:rPr>
          <w:vertAlign w:val="superscript"/>
        </w:rPr>
        <w:t>b</w:t>
      </w:r>
      <w:proofErr w:type="gramEnd"/>
      <w:r w:rsidR="00E5295B" w:rsidRPr="00814CF9">
        <w:rPr>
          <w:vertAlign w:val="superscript"/>
        </w:rPr>
        <w:t xml:space="preserve"> </w:t>
      </w:r>
      <w:r w:rsidRPr="00814CF9">
        <w:t>High</w:t>
      </w:r>
      <w:r w:rsidR="00AF7DCE" w:rsidRPr="00814CF9">
        <w:t>-</w:t>
      </w:r>
      <w:r w:rsidRPr="00814CF9">
        <w:t>subsidy centers are those that serve a high proportion (50</w:t>
      </w:r>
      <w:r w:rsidR="00B56AD6" w:rsidRPr="00814CF9">
        <w:t xml:space="preserve"> percent</w:t>
      </w:r>
      <w:r w:rsidRPr="00814CF9">
        <w:t xml:space="preserve"> or more) of children receiving child care subsidies through</w:t>
      </w:r>
      <w:r w:rsidR="00DE3858" w:rsidRPr="00814CF9">
        <w:t xml:space="preserve"> the</w:t>
      </w:r>
      <w:r w:rsidRPr="00814CF9">
        <w:t xml:space="preserve"> C</w:t>
      </w:r>
      <w:r w:rsidR="00DE3858" w:rsidRPr="00814CF9">
        <w:t xml:space="preserve">hild </w:t>
      </w:r>
      <w:r w:rsidRPr="00814CF9">
        <w:t>C</w:t>
      </w:r>
      <w:r w:rsidR="00DE3858" w:rsidRPr="00814CF9">
        <w:t xml:space="preserve">are and </w:t>
      </w:r>
      <w:r w:rsidRPr="00814CF9">
        <w:t>D</w:t>
      </w:r>
      <w:r w:rsidR="00DE3858" w:rsidRPr="00814CF9">
        <w:t xml:space="preserve">evelopment </w:t>
      </w:r>
      <w:r w:rsidRPr="00814CF9">
        <w:t>F</w:t>
      </w:r>
      <w:r w:rsidR="00DE3858" w:rsidRPr="00814CF9">
        <w:t>und</w:t>
      </w:r>
      <w:r w:rsidRPr="00814CF9">
        <w:t xml:space="preserve"> or T</w:t>
      </w:r>
      <w:r w:rsidR="00DE3858" w:rsidRPr="00814CF9">
        <w:t xml:space="preserve">emporary </w:t>
      </w:r>
      <w:r w:rsidRPr="00814CF9">
        <w:t>A</w:t>
      </w:r>
      <w:r w:rsidR="00DE3858" w:rsidRPr="00814CF9">
        <w:t xml:space="preserve">ssistance to </w:t>
      </w:r>
      <w:r w:rsidRPr="00814CF9">
        <w:t>N</w:t>
      </w:r>
      <w:r w:rsidR="00DE3858" w:rsidRPr="00814CF9">
        <w:t xml:space="preserve">eedy </w:t>
      </w:r>
      <w:r w:rsidRPr="00814CF9">
        <w:t>F</w:t>
      </w:r>
      <w:r w:rsidR="00DE3858" w:rsidRPr="00814CF9">
        <w:t>amilies</w:t>
      </w:r>
      <w:r w:rsidRPr="00814CF9">
        <w:t>.</w:t>
      </w:r>
    </w:p>
    <w:p w14:paraId="7DD31142" w14:textId="4FACA1E2" w:rsidR="000B1D6C" w:rsidRPr="00814CF9" w:rsidRDefault="00FD5404" w:rsidP="00E5295B">
      <w:pPr>
        <w:pStyle w:val="TableFootnoteCaption"/>
      </w:pPr>
      <w:proofErr w:type="gramStart"/>
      <w:r w:rsidRPr="00814CF9">
        <w:rPr>
          <w:vertAlign w:val="superscript"/>
        </w:rPr>
        <w:t>c</w:t>
      </w:r>
      <w:proofErr w:type="gramEnd"/>
      <w:r w:rsidRPr="00814CF9">
        <w:t xml:space="preserve"> Mixed funding centers are those that draw from tuitions and one or more public funding sources or centers that draw from multiple public funding sources</w:t>
      </w:r>
      <w:r w:rsidR="00480B3B" w:rsidRPr="00814CF9">
        <w:t>.</w:t>
      </w:r>
      <w:r w:rsidR="000B1D6C" w:rsidRPr="00814CF9">
        <w:t xml:space="preserve"> </w:t>
      </w:r>
    </w:p>
    <w:p w14:paraId="41AC36A3" w14:textId="675F1DC7" w:rsidR="00966902" w:rsidRPr="00814CF9" w:rsidRDefault="00C91D10" w:rsidP="00CB60B5">
      <w:pPr>
        <w:pStyle w:val="Answer"/>
        <w:spacing w:before="360"/>
      </w:pPr>
      <w:r w:rsidRPr="00814CF9">
        <w:t>The study team</w:t>
      </w:r>
      <w:r w:rsidR="00495C96" w:rsidRPr="00814CF9">
        <w:t xml:space="preserve"> will build lists of centers that fit each of the selection </w:t>
      </w:r>
      <w:r w:rsidR="00C46BF2" w:rsidRPr="00814CF9">
        <w:t>profiles</w:t>
      </w:r>
      <w:r w:rsidR="00495C96" w:rsidRPr="00814CF9">
        <w:t xml:space="preserve"> (for example, centers with a medium or high QRIS rating, that receive mixed funding</w:t>
      </w:r>
      <w:r w:rsidR="00C46BF2" w:rsidRPr="00814CF9">
        <w:t>, and serve infants and toddlers</w:t>
      </w:r>
      <w:r w:rsidR="00495C96" w:rsidRPr="00814CF9">
        <w:t xml:space="preserve">). </w:t>
      </w:r>
      <w:r w:rsidR="00966902" w:rsidRPr="00814CF9">
        <w:t xml:space="preserve">Centers that are selected </w:t>
      </w:r>
      <w:r w:rsidR="00B56AD6" w:rsidRPr="00814CF9">
        <w:t xml:space="preserve">but </w:t>
      </w:r>
      <w:r w:rsidR="00966902" w:rsidRPr="00814CF9">
        <w:t xml:space="preserve">choose not to participate will be replaced by another center fitting the same profile in the same state (for example, </w:t>
      </w:r>
      <w:r w:rsidR="0066510C" w:rsidRPr="00814CF9">
        <w:t xml:space="preserve">in </w:t>
      </w:r>
      <w:r w:rsidR="00C46BF2" w:rsidRPr="00814CF9">
        <w:t>State A, with a low QRIS rating,</w:t>
      </w:r>
      <w:r w:rsidR="00B6565E" w:rsidRPr="00814CF9">
        <w:t xml:space="preserve"> </w:t>
      </w:r>
      <w:r w:rsidR="00966902" w:rsidRPr="00814CF9">
        <w:t>mixed funding</w:t>
      </w:r>
      <w:r w:rsidR="00C46BF2" w:rsidRPr="00814CF9">
        <w:t>,</w:t>
      </w:r>
      <w:r w:rsidR="00966902" w:rsidRPr="00814CF9">
        <w:t xml:space="preserve"> and serving infants and toddlers)</w:t>
      </w:r>
      <w:r w:rsidR="0066510C" w:rsidRPr="00814CF9">
        <w:t xml:space="preserve">. Once recruited, </w:t>
      </w:r>
      <w:r w:rsidRPr="00814CF9">
        <w:t>the study team</w:t>
      </w:r>
      <w:r w:rsidR="00BB51FD" w:rsidRPr="00814CF9">
        <w:t xml:space="preserve"> expect</w:t>
      </w:r>
      <w:r w:rsidRPr="00814CF9">
        <w:t>s</w:t>
      </w:r>
      <w:r w:rsidR="00BB51FD" w:rsidRPr="00814CF9">
        <w:t xml:space="preserve"> to complete all data collection activities at each site</w:t>
      </w:r>
      <w:r w:rsidR="0066510C" w:rsidRPr="00814CF9">
        <w:t>.</w:t>
      </w:r>
    </w:p>
    <w:p w14:paraId="1F276313" w14:textId="77777777" w:rsidR="00E05A0A" w:rsidRPr="00814CF9" w:rsidRDefault="00E05A0A" w:rsidP="008A7BD7">
      <w:pPr>
        <w:pStyle w:val="Heading1"/>
      </w:pPr>
      <w:bookmarkStart w:id="4" w:name="_Toc427572075"/>
      <w:r w:rsidRPr="00814CF9">
        <w:t>B2. Procedures for Collection of Information</w:t>
      </w:r>
      <w:bookmarkEnd w:id="4"/>
    </w:p>
    <w:p w14:paraId="33A43E5B" w14:textId="77777777" w:rsidR="008612A8" w:rsidRPr="00814CF9" w:rsidRDefault="000E7E2D" w:rsidP="008612A8">
      <w:pPr>
        <w:pStyle w:val="Answer"/>
      </w:pPr>
      <w:r w:rsidRPr="00814CF9">
        <w:t>Prior to this information collection, the study team will secure the engagement of three states through calls with state administrators</w:t>
      </w:r>
      <w:r w:rsidR="00B6565E" w:rsidRPr="00814CF9">
        <w:t>,</w:t>
      </w:r>
      <w:r w:rsidRPr="00814CF9">
        <w:t xml:space="preserve"> including QRIS and state prekindergarten administrators.</w:t>
      </w:r>
      <w:r w:rsidR="00981385" w:rsidRPr="00814CF9">
        <w:t xml:space="preserve"> As noted </w:t>
      </w:r>
      <w:r w:rsidR="00B56AD6" w:rsidRPr="00814CF9">
        <w:t>above</w:t>
      </w:r>
      <w:r w:rsidR="00981385" w:rsidRPr="00814CF9">
        <w:t>, the study team will select centers using information from QRIS</w:t>
      </w:r>
      <w:r w:rsidR="008E3196" w:rsidRPr="00814CF9">
        <w:t xml:space="preserve">, </w:t>
      </w:r>
      <w:r w:rsidR="00981385" w:rsidRPr="00814CF9">
        <w:t>subsidy systems, and the Office of Head Start.</w:t>
      </w:r>
    </w:p>
    <w:p w14:paraId="3829D37B" w14:textId="0488BD4D" w:rsidR="008612A8" w:rsidRPr="00814CF9" w:rsidRDefault="00004F3B" w:rsidP="008612A8">
      <w:pPr>
        <w:pStyle w:val="Answer"/>
      </w:pPr>
      <w:r w:rsidRPr="00814CF9">
        <w:lastRenderedPageBreak/>
        <w:t xml:space="preserve">After an initial </w:t>
      </w:r>
      <w:r w:rsidR="001E0882" w:rsidRPr="00814CF9">
        <w:t xml:space="preserve">email </w:t>
      </w:r>
      <w:r w:rsidRPr="00814CF9">
        <w:t xml:space="preserve">notifying centers about </w:t>
      </w:r>
      <w:r w:rsidR="001E0882" w:rsidRPr="00814CF9">
        <w:t xml:space="preserve">their potential participation and explaining </w:t>
      </w:r>
      <w:r w:rsidRPr="00814CF9">
        <w:t>the study</w:t>
      </w:r>
      <w:r w:rsidR="005C2B52" w:rsidRPr="00814CF9">
        <w:t xml:space="preserve"> (</w:t>
      </w:r>
      <w:r w:rsidR="005C0595" w:rsidRPr="00814CF9">
        <w:t>A</w:t>
      </w:r>
      <w:r w:rsidR="005C2B52" w:rsidRPr="00814CF9">
        <w:t xml:space="preserve">ttachment </w:t>
      </w:r>
      <w:r w:rsidR="00C906DF" w:rsidRPr="00814CF9">
        <w:t>I</w:t>
      </w:r>
      <w:r w:rsidR="005C2B52" w:rsidRPr="00814CF9">
        <w:t>)</w:t>
      </w:r>
      <w:r w:rsidRPr="00814CF9">
        <w:t>, m</w:t>
      </w:r>
      <w:r w:rsidR="00981385" w:rsidRPr="00814CF9">
        <w:t>ember</w:t>
      </w:r>
      <w:r w:rsidRPr="00814CF9">
        <w:t>s</w:t>
      </w:r>
      <w:r w:rsidR="00981385" w:rsidRPr="00814CF9">
        <w:t xml:space="preserve"> of the study team will recruit se</w:t>
      </w:r>
      <w:r w:rsidRPr="00814CF9">
        <w:t>lected centers over the phone (</w:t>
      </w:r>
      <w:r w:rsidR="005C0595" w:rsidRPr="00814CF9">
        <w:t xml:space="preserve">Attachment A; additional </w:t>
      </w:r>
      <w:r w:rsidRPr="00814CF9">
        <w:t xml:space="preserve">letters and scripts can be found in Attachment </w:t>
      </w:r>
      <w:r w:rsidR="00C906DF" w:rsidRPr="00814CF9">
        <w:t>J</w:t>
      </w:r>
      <w:r w:rsidRPr="00814CF9">
        <w:t xml:space="preserve">, along with other recruitment materials). Once centers agree to participate, </w:t>
      </w:r>
      <w:r w:rsidR="0029121E" w:rsidRPr="00814CF9">
        <w:t xml:space="preserve">site administrators or center directors </w:t>
      </w:r>
      <w:proofErr w:type="gramStart"/>
      <w:r w:rsidR="0029121E" w:rsidRPr="00814CF9">
        <w:t>will be asked</w:t>
      </w:r>
      <w:proofErr w:type="gramEnd"/>
      <w:r w:rsidR="0029121E" w:rsidRPr="00814CF9">
        <w:t xml:space="preserve"> to participate in an initial data collection interview (Attachment </w:t>
      </w:r>
      <w:r w:rsidR="00233270" w:rsidRPr="00814CF9">
        <w:t>B</w:t>
      </w:r>
      <w:r w:rsidR="0029121E" w:rsidRPr="00814CF9">
        <w:t xml:space="preserve">) and pre-visit implementation call (Attachment </w:t>
      </w:r>
      <w:r w:rsidR="00233270" w:rsidRPr="00814CF9">
        <w:t>C</w:t>
      </w:r>
      <w:r w:rsidR="0029121E" w:rsidRPr="00814CF9">
        <w:t xml:space="preserve">).  Following these calls, </w:t>
      </w:r>
      <w:r w:rsidRPr="00814CF9">
        <w:t xml:space="preserve">site visits </w:t>
      </w:r>
      <w:proofErr w:type="gramStart"/>
      <w:r w:rsidRPr="00814CF9">
        <w:t>will be scheduled</w:t>
      </w:r>
      <w:proofErr w:type="gramEnd"/>
      <w:r w:rsidRPr="00814CF9">
        <w:t xml:space="preserve"> at a time most convenient f</w:t>
      </w:r>
      <w:r w:rsidR="00DC3080" w:rsidRPr="00814CF9">
        <w:t xml:space="preserve">or </w:t>
      </w:r>
      <w:r w:rsidR="00910371" w:rsidRPr="00814CF9">
        <w:t>center</w:t>
      </w:r>
      <w:r w:rsidR="00DC3080" w:rsidRPr="00814CF9">
        <w:t xml:space="preserve"> </w:t>
      </w:r>
      <w:r w:rsidR="002360CC" w:rsidRPr="00814CF9">
        <w:t>staff</w:t>
      </w:r>
      <w:r w:rsidR="00DC3080" w:rsidRPr="00814CF9">
        <w:t xml:space="preserve">. At least </w:t>
      </w:r>
      <w:r w:rsidR="00614F74" w:rsidRPr="00814CF9">
        <w:t>two weeks</w:t>
      </w:r>
      <w:r w:rsidR="00DC3080" w:rsidRPr="00814CF9">
        <w:t xml:space="preserve"> prior to the visit, the team will send the </w:t>
      </w:r>
      <w:r w:rsidR="0029121E" w:rsidRPr="00814CF9">
        <w:t>pre-visit worksheets</w:t>
      </w:r>
      <w:r w:rsidR="00224C4E" w:rsidRPr="00814CF9">
        <w:t xml:space="preserve"> </w:t>
      </w:r>
      <w:r w:rsidR="00DC3080" w:rsidRPr="00814CF9">
        <w:t>and cost workbook to center directors</w:t>
      </w:r>
      <w:r w:rsidR="002360CC" w:rsidRPr="00814CF9">
        <w:t xml:space="preserve"> and finance managers</w:t>
      </w:r>
      <w:r w:rsidR="00DC3080" w:rsidRPr="00814CF9">
        <w:t xml:space="preserve">. Each </w:t>
      </w:r>
      <w:proofErr w:type="gramStart"/>
      <w:r w:rsidR="00DC3080" w:rsidRPr="00814CF9">
        <w:t>will be accompanied</w:t>
      </w:r>
      <w:proofErr w:type="gramEnd"/>
      <w:r w:rsidR="00DC3080" w:rsidRPr="00814CF9">
        <w:t xml:space="preserve"> by a cover letter</w:t>
      </w:r>
      <w:r w:rsidR="00910371" w:rsidRPr="00814CF9">
        <w:t xml:space="preserve"> and instructions</w:t>
      </w:r>
      <w:r w:rsidR="00DC3080" w:rsidRPr="00814CF9">
        <w:t xml:space="preserve">. As noted in Section A, center directors </w:t>
      </w:r>
      <w:r w:rsidR="008E3196" w:rsidRPr="00814CF9">
        <w:t>and financ</w:t>
      </w:r>
      <w:r w:rsidR="00614F74" w:rsidRPr="00814CF9">
        <w:t>e</w:t>
      </w:r>
      <w:r w:rsidR="008E3196" w:rsidRPr="00814CF9">
        <w:t xml:space="preserve"> managers </w:t>
      </w:r>
      <w:proofErr w:type="gramStart"/>
      <w:r w:rsidR="00DC3080" w:rsidRPr="00814CF9">
        <w:t>will be asked</w:t>
      </w:r>
      <w:proofErr w:type="gramEnd"/>
      <w:r w:rsidR="00DC3080" w:rsidRPr="00814CF9">
        <w:t xml:space="preserve"> to complete these and send them back </w:t>
      </w:r>
      <w:r w:rsidR="008E3196" w:rsidRPr="00814CF9">
        <w:t xml:space="preserve">to the study team </w:t>
      </w:r>
      <w:r w:rsidR="00DC3080" w:rsidRPr="00814CF9">
        <w:t>prior to the site visit.</w:t>
      </w:r>
    </w:p>
    <w:p w14:paraId="2820EF3D" w14:textId="37A2D90C" w:rsidR="00B46127" w:rsidRPr="00814CF9" w:rsidRDefault="008E3196" w:rsidP="007C5197">
      <w:pPr>
        <w:pStyle w:val="Answer"/>
        <w:spacing w:after="120"/>
      </w:pPr>
      <w:r w:rsidRPr="00814CF9">
        <w:t>On</w:t>
      </w:r>
      <w:r w:rsidR="00B56AD6" w:rsidRPr="00814CF9">
        <w:t xml:space="preserve"> </w:t>
      </w:r>
      <w:r w:rsidRPr="00814CF9">
        <w:t xml:space="preserve">site, </w:t>
      </w:r>
      <w:r w:rsidR="00DC3080" w:rsidRPr="00814CF9">
        <w:t xml:space="preserve">the </w:t>
      </w:r>
      <w:r w:rsidR="00B46127" w:rsidRPr="00814CF9">
        <w:t xml:space="preserve">following </w:t>
      </w:r>
      <w:r w:rsidR="00AD786E" w:rsidRPr="00814CF9">
        <w:t xml:space="preserve">activities </w:t>
      </w:r>
      <w:r w:rsidR="00B46127" w:rsidRPr="00814CF9">
        <w:t xml:space="preserve">will </w:t>
      </w:r>
      <w:r w:rsidR="00AD786E" w:rsidRPr="00814CF9">
        <w:t>occur</w:t>
      </w:r>
      <w:r w:rsidR="00B46127" w:rsidRPr="00814CF9">
        <w:t>:</w:t>
      </w:r>
    </w:p>
    <w:p w14:paraId="34530734" w14:textId="0CD2EACC" w:rsidR="00A67E27" w:rsidRPr="00814CF9" w:rsidRDefault="00A67E27" w:rsidP="00A67E27">
      <w:pPr>
        <w:numPr>
          <w:ilvl w:val="0"/>
          <w:numId w:val="15"/>
        </w:numPr>
        <w:shd w:val="clear" w:color="auto" w:fill="FFFFFF" w:themeFill="background1"/>
        <w:spacing w:after="120"/>
      </w:pPr>
      <w:r w:rsidRPr="00814CF9">
        <w:t xml:space="preserve">Conduct semi-structured interviews with the program staff who completed </w:t>
      </w:r>
      <w:proofErr w:type="gramStart"/>
      <w:r w:rsidRPr="00814CF9">
        <w:t>the  cost</w:t>
      </w:r>
      <w:proofErr w:type="gramEnd"/>
      <w:r w:rsidRPr="00814CF9">
        <w:t xml:space="preserve"> workbook.</w:t>
      </w:r>
      <w:r w:rsidR="00814CF9">
        <w:t xml:space="preserve"> </w:t>
      </w:r>
      <w:r w:rsidR="007A4F01" w:rsidRPr="00814CF9">
        <w:t xml:space="preserve">If respondents have limited availability on site, this interview </w:t>
      </w:r>
      <w:proofErr w:type="gramStart"/>
      <w:r w:rsidR="007A4F01" w:rsidRPr="00814CF9">
        <w:t>will be conducted</w:t>
      </w:r>
      <w:proofErr w:type="gramEnd"/>
      <w:r w:rsidR="007A4F01" w:rsidRPr="00814CF9">
        <w:t xml:space="preserve"> by phone after the site visit.</w:t>
      </w:r>
    </w:p>
    <w:p w14:paraId="34AD7F19" w14:textId="64ACDFC9" w:rsidR="0029121E" w:rsidRPr="00814CF9" w:rsidRDefault="0029121E" w:rsidP="00A67E27">
      <w:pPr>
        <w:numPr>
          <w:ilvl w:val="0"/>
          <w:numId w:val="15"/>
        </w:numPr>
        <w:shd w:val="clear" w:color="auto" w:fill="FFFFFF" w:themeFill="background1"/>
        <w:spacing w:after="120"/>
      </w:pPr>
      <w:r w:rsidRPr="00814CF9">
        <w:t xml:space="preserve">Conduct semi-structured implementation interview with </w:t>
      </w:r>
      <w:r w:rsidR="00233270" w:rsidRPr="00814CF9">
        <w:t xml:space="preserve">the </w:t>
      </w:r>
      <w:r w:rsidRPr="00814CF9">
        <w:t>site administrator or center director</w:t>
      </w:r>
      <w:r w:rsidR="00233270" w:rsidRPr="00814CF9">
        <w:t>, and education specialist</w:t>
      </w:r>
      <w:r w:rsidRPr="00814CF9">
        <w:t xml:space="preserve"> who participated in the pre-visit implementation call and completed the pre-visit worksheets.  </w:t>
      </w:r>
    </w:p>
    <w:p w14:paraId="704831FA" w14:textId="77777777" w:rsidR="00A67E27" w:rsidRPr="00814CF9" w:rsidRDefault="00A67E27" w:rsidP="00A67E27">
      <w:pPr>
        <w:numPr>
          <w:ilvl w:val="0"/>
          <w:numId w:val="15"/>
        </w:numPr>
        <w:shd w:val="clear" w:color="auto" w:fill="FFFFFF" w:themeFill="background1"/>
        <w:spacing w:after="120"/>
      </w:pPr>
      <w:r w:rsidRPr="00814CF9">
        <w:t>Conduct review of financial, staffing, planning, and relevant classroom documents and debrief on document review.</w:t>
      </w:r>
    </w:p>
    <w:p w14:paraId="1CB226BA" w14:textId="77777777" w:rsidR="00A67E27" w:rsidRPr="00814CF9" w:rsidRDefault="00A67E27" w:rsidP="00A67E27">
      <w:pPr>
        <w:numPr>
          <w:ilvl w:val="0"/>
          <w:numId w:val="15"/>
        </w:numPr>
        <w:shd w:val="clear" w:color="auto" w:fill="FFFFFF" w:themeFill="background1"/>
        <w:spacing w:after="120"/>
      </w:pPr>
      <w:r w:rsidRPr="00814CF9">
        <w:t>Conduct semi-structured interview with administrators of larger organization, if applicable.</w:t>
      </w:r>
    </w:p>
    <w:p w14:paraId="51DC8A0C" w14:textId="77777777" w:rsidR="00B46127" w:rsidRPr="00814CF9" w:rsidRDefault="00B46127" w:rsidP="00D15AC2">
      <w:pPr>
        <w:numPr>
          <w:ilvl w:val="0"/>
          <w:numId w:val="15"/>
        </w:numPr>
        <w:shd w:val="clear" w:color="auto" w:fill="FFFFFF" w:themeFill="background1"/>
        <w:spacing w:after="120"/>
      </w:pPr>
      <w:r w:rsidRPr="00814CF9">
        <w:t>Work</w:t>
      </w:r>
      <w:r w:rsidR="00DC3080" w:rsidRPr="00814CF9">
        <w:t xml:space="preserve"> with the center director to distribute time-use surveys to program staff. </w:t>
      </w:r>
    </w:p>
    <w:p w14:paraId="14A8BEAF" w14:textId="1097D7A8" w:rsidR="00910371" w:rsidRPr="00814CF9" w:rsidRDefault="007B1EEA" w:rsidP="00D15AC2">
      <w:pPr>
        <w:numPr>
          <w:ilvl w:val="0"/>
          <w:numId w:val="15"/>
        </w:numPr>
        <w:shd w:val="clear" w:color="auto" w:fill="FFFFFF" w:themeFill="background1"/>
        <w:spacing w:after="120"/>
      </w:pPr>
      <w:proofErr w:type="gramStart"/>
      <w:r w:rsidRPr="00814CF9">
        <w:t>S</w:t>
      </w:r>
      <w:r w:rsidR="00910371" w:rsidRPr="00814CF9">
        <w:t>taff complete</w:t>
      </w:r>
      <w:proofErr w:type="gramEnd"/>
      <w:r w:rsidR="00910371" w:rsidRPr="00814CF9">
        <w:t xml:space="preserve"> time-use surveys.</w:t>
      </w:r>
    </w:p>
    <w:p w14:paraId="28A80EA0" w14:textId="77777777" w:rsidR="00B46127" w:rsidRPr="00814CF9" w:rsidRDefault="00B46127" w:rsidP="00D15AC2">
      <w:pPr>
        <w:numPr>
          <w:ilvl w:val="0"/>
          <w:numId w:val="15"/>
        </w:numPr>
        <w:shd w:val="clear" w:color="auto" w:fill="FFFFFF" w:themeFill="background1"/>
        <w:spacing w:after="120"/>
      </w:pPr>
      <w:r w:rsidRPr="00814CF9">
        <w:t>Debrief</w:t>
      </w:r>
      <w:r w:rsidR="00DC3080" w:rsidRPr="00814CF9">
        <w:t xml:space="preserve"> staff after they have completed the time-use survey to determine if questions </w:t>
      </w:r>
      <w:proofErr w:type="gramStart"/>
      <w:r w:rsidR="00DC3080" w:rsidRPr="00814CF9">
        <w:t>were easily understood</w:t>
      </w:r>
      <w:proofErr w:type="gramEnd"/>
      <w:r w:rsidR="00DC3080" w:rsidRPr="00814CF9">
        <w:t xml:space="preserve"> and </w:t>
      </w:r>
      <w:r w:rsidR="00224C4E" w:rsidRPr="00814CF9">
        <w:t xml:space="preserve">the </w:t>
      </w:r>
      <w:r w:rsidR="00DC3080" w:rsidRPr="00814CF9">
        <w:t xml:space="preserve">response categories relevant. </w:t>
      </w:r>
    </w:p>
    <w:p w14:paraId="4CCCED33" w14:textId="77777777" w:rsidR="00E05A0A" w:rsidRPr="00814CF9" w:rsidRDefault="00E05A0A" w:rsidP="00D15AC2">
      <w:pPr>
        <w:pStyle w:val="Heading1"/>
      </w:pPr>
      <w:bookmarkStart w:id="5" w:name="_Toc427572076"/>
      <w:r w:rsidRPr="00814CF9">
        <w:t>B3. Methods to Maximize Response Rates and Deal with Nonresponse</w:t>
      </w:r>
      <w:bookmarkEnd w:id="5"/>
    </w:p>
    <w:p w14:paraId="69C3446D" w14:textId="77777777" w:rsidR="00EC6101" w:rsidRPr="00814CF9" w:rsidRDefault="00EC6101" w:rsidP="002C5919">
      <w:pPr>
        <w:pStyle w:val="Heading4"/>
      </w:pPr>
      <w:r w:rsidRPr="00814CF9">
        <w:t>Expected Response Rates</w:t>
      </w:r>
    </w:p>
    <w:p w14:paraId="03250010" w14:textId="62CCD9DE" w:rsidR="00FE1C8E" w:rsidRPr="00814CF9" w:rsidRDefault="00224C4E" w:rsidP="008612A8">
      <w:pPr>
        <w:pStyle w:val="Answer"/>
      </w:pPr>
      <w:r w:rsidRPr="00814CF9">
        <w:t xml:space="preserve">During </w:t>
      </w:r>
      <w:r w:rsidR="005B2A79" w:rsidRPr="00814CF9">
        <w:t>P</w:t>
      </w:r>
      <w:r w:rsidR="00376DC8" w:rsidRPr="00814CF9">
        <w:t>hase 1 of the data collection</w:t>
      </w:r>
      <w:r w:rsidRPr="00814CF9">
        <w:t>,</w:t>
      </w:r>
      <w:r w:rsidR="002D2331" w:rsidRPr="00814CF9">
        <w:t xml:space="preserve"> </w:t>
      </w:r>
      <w:r w:rsidR="00C91D10" w:rsidRPr="00814CF9">
        <w:t>the study team</w:t>
      </w:r>
      <w:r w:rsidR="002D2331" w:rsidRPr="00814CF9">
        <w:t xml:space="preserve"> will seek guidance from state QRIS administrators, </w:t>
      </w:r>
      <w:r w:rsidR="00B50307" w:rsidRPr="00814CF9">
        <w:t xml:space="preserve">the Office of Head Start, </w:t>
      </w:r>
      <w:r w:rsidR="002D2331" w:rsidRPr="00814CF9">
        <w:t>state Head Start liaison</w:t>
      </w:r>
      <w:r w:rsidRPr="00814CF9">
        <w:t>s</w:t>
      </w:r>
      <w:r w:rsidR="002D2331" w:rsidRPr="00814CF9">
        <w:t>, and state prekindergarten administrator</w:t>
      </w:r>
      <w:r w:rsidRPr="00814CF9">
        <w:t>s</w:t>
      </w:r>
      <w:r w:rsidR="002D2331" w:rsidRPr="00814CF9">
        <w:t xml:space="preserve"> to select the 24 centers. </w:t>
      </w:r>
      <w:r w:rsidR="00C91D10" w:rsidRPr="00814CF9">
        <w:t>The team</w:t>
      </w:r>
      <w:r w:rsidR="00F57A5A" w:rsidRPr="00814CF9">
        <w:t xml:space="preserve"> will work with these administrators to create a comprehensive list of centers that meet our selection criteria, with enough centers in reserve to replace centers </w:t>
      </w:r>
      <w:r w:rsidR="00083921" w:rsidRPr="00814CF9">
        <w:t>that</w:t>
      </w:r>
      <w:r w:rsidR="00F57A5A" w:rsidRPr="00814CF9">
        <w:t xml:space="preserve"> are unable or unwilling to participate. </w:t>
      </w:r>
      <w:r w:rsidR="00C22338" w:rsidRPr="00814CF9">
        <w:t xml:space="preserve">Based on past studies, we expect </w:t>
      </w:r>
      <w:r w:rsidR="009018CB" w:rsidRPr="00814CF9">
        <w:t xml:space="preserve">to reach out to 72 centers in order to secure the participation of the 24 centers needed for this study. </w:t>
      </w:r>
      <w:r w:rsidR="0075583E" w:rsidRPr="00814CF9">
        <w:t>All 72 centers will participate in recruiting discussions</w:t>
      </w:r>
      <w:r w:rsidR="0050523B" w:rsidRPr="00814CF9">
        <w:t>; 24 centers will participate in the full study engagement call</w:t>
      </w:r>
      <w:r w:rsidR="0075583E" w:rsidRPr="00814CF9">
        <w:t xml:space="preserve"> (a response rate of 100 percent). The</w:t>
      </w:r>
      <w:r w:rsidR="00C91D10" w:rsidRPr="00814CF9">
        <w:t xml:space="preserve"> team</w:t>
      </w:r>
      <w:r w:rsidR="00376DC8" w:rsidRPr="00814CF9">
        <w:t xml:space="preserve"> </w:t>
      </w:r>
      <w:r w:rsidR="00C91D10" w:rsidRPr="00814CF9">
        <w:t xml:space="preserve">will </w:t>
      </w:r>
      <w:r w:rsidR="0075583E" w:rsidRPr="00814CF9">
        <w:t xml:space="preserve">then </w:t>
      </w:r>
      <w:r w:rsidR="00C91D10" w:rsidRPr="00814CF9">
        <w:t>complete</w:t>
      </w:r>
      <w:r w:rsidR="00376DC8" w:rsidRPr="00814CF9">
        <w:t xml:space="preserve"> </w:t>
      </w:r>
      <w:r w:rsidR="00BB51FD" w:rsidRPr="00814CF9">
        <w:t>all of the data collection materials on</w:t>
      </w:r>
      <w:r w:rsidR="00B56AD6" w:rsidRPr="00814CF9">
        <w:t xml:space="preserve"> </w:t>
      </w:r>
      <w:r w:rsidR="00BB51FD" w:rsidRPr="00814CF9">
        <w:t>site</w:t>
      </w:r>
      <w:r w:rsidR="0075583E" w:rsidRPr="00814CF9">
        <w:t xml:space="preserve"> with all 24 centers that agree to participate in the study (a response rate of 100 percent)</w:t>
      </w:r>
      <w:r w:rsidR="00376DC8" w:rsidRPr="00814CF9">
        <w:t xml:space="preserve">. </w:t>
      </w:r>
      <w:r w:rsidR="00D400EF" w:rsidRPr="00814CF9">
        <w:t xml:space="preserve">The team will only schedule site visits for </w:t>
      </w:r>
      <w:r w:rsidR="00A67E27" w:rsidRPr="00814CF9">
        <w:t xml:space="preserve">a time </w:t>
      </w:r>
      <w:r w:rsidR="00376DC8" w:rsidRPr="00814CF9">
        <w:t xml:space="preserve">when the center director, education manager, and </w:t>
      </w:r>
      <w:r w:rsidR="00F57A5A" w:rsidRPr="00814CF9">
        <w:t xml:space="preserve">finance </w:t>
      </w:r>
      <w:r w:rsidR="00376DC8" w:rsidRPr="00814CF9">
        <w:t>managers are available</w:t>
      </w:r>
      <w:r w:rsidR="00650935" w:rsidRPr="00814CF9">
        <w:t>.</w:t>
      </w:r>
      <w:r w:rsidR="002372EA" w:rsidRPr="00814CF9">
        <w:t xml:space="preserve"> </w:t>
      </w:r>
    </w:p>
    <w:p w14:paraId="7756D20B" w14:textId="77777777" w:rsidR="00EC6101" w:rsidRPr="00814CF9" w:rsidRDefault="00EC6101" w:rsidP="002C5919">
      <w:pPr>
        <w:pStyle w:val="Heading4"/>
      </w:pPr>
      <w:r w:rsidRPr="00814CF9">
        <w:lastRenderedPageBreak/>
        <w:t>Dealing with Nonresponse</w:t>
      </w:r>
    </w:p>
    <w:p w14:paraId="58C4F13F" w14:textId="5B55F9B5" w:rsidR="00EC6101" w:rsidRPr="00814CF9" w:rsidRDefault="0002229C" w:rsidP="00D15AC2">
      <w:pPr>
        <w:pStyle w:val="Answer"/>
      </w:pPr>
      <w:r w:rsidRPr="00814CF9">
        <w:t xml:space="preserve">The potential for </w:t>
      </w:r>
      <w:r w:rsidR="00D465BA" w:rsidRPr="00814CF9">
        <w:t xml:space="preserve">challenges with </w:t>
      </w:r>
      <w:r w:rsidRPr="00814CF9">
        <w:t>nonresponse exist</w:t>
      </w:r>
      <w:r w:rsidR="00107BFE" w:rsidRPr="00814CF9">
        <w:t xml:space="preserve"> mainly</w:t>
      </w:r>
      <w:r w:rsidRPr="00814CF9">
        <w:t xml:space="preserve"> for the time-use survey for which </w:t>
      </w:r>
      <w:r w:rsidR="005053EC" w:rsidRPr="00814CF9">
        <w:t>the study team</w:t>
      </w:r>
      <w:r w:rsidRPr="00814CF9">
        <w:t xml:space="preserve"> intend</w:t>
      </w:r>
      <w:r w:rsidR="005053EC" w:rsidRPr="00814CF9">
        <w:t>s</w:t>
      </w:r>
      <w:r w:rsidRPr="00814CF9">
        <w:t xml:space="preserve"> to collect data from all teaching staff at a particular center. </w:t>
      </w:r>
      <w:r w:rsidR="00F839B7" w:rsidRPr="00814CF9">
        <w:t xml:space="preserve">The team will work closely with each center to maximize teaching staff participation in the time-use survey. </w:t>
      </w:r>
      <w:r w:rsidR="00107BFE" w:rsidRPr="00814CF9">
        <w:t xml:space="preserve">The team intends to distribute and collect the paper time-use surveys to all staff during the course of the site visit. </w:t>
      </w:r>
      <w:r w:rsidR="005053EC" w:rsidRPr="00814CF9">
        <w:t xml:space="preserve">In instances when a teacher does not complete the survey, the study team will attempt to understand why either through follow-up with the teacher or the center director. </w:t>
      </w:r>
      <w:r w:rsidR="00F839B7" w:rsidRPr="00814CF9">
        <w:t xml:space="preserve">The time-use data </w:t>
      </w:r>
      <w:proofErr w:type="gramStart"/>
      <w:r w:rsidR="00F839B7" w:rsidRPr="00814CF9">
        <w:t>will be analyzed</w:t>
      </w:r>
      <w:proofErr w:type="gramEnd"/>
      <w:r w:rsidR="00F839B7" w:rsidRPr="00814CF9">
        <w:t xml:space="preserve"> by type of staff (such as lead teachers or aides) for use in the cost analysis.</w:t>
      </w:r>
      <w:r w:rsidR="006C3ADC" w:rsidRPr="00814CF9">
        <w:t xml:space="preserve"> </w:t>
      </w:r>
      <w:r w:rsidR="0065687D" w:rsidRPr="00814CF9">
        <w:t xml:space="preserve">We are attempting to collect data from all teaching staff at a particular center in </w:t>
      </w:r>
      <w:r w:rsidR="00E16EDC" w:rsidRPr="00814CF9">
        <w:t>P</w:t>
      </w:r>
      <w:r w:rsidR="0065687D" w:rsidRPr="00814CF9">
        <w:t xml:space="preserve">hase 1 in order </w:t>
      </w:r>
      <w:r w:rsidR="00A67E27" w:rsidRPr="00814CF9">
        <w:t xml:space="preserve">to </w:t>
      </w:r>
      <w:r w:rsidR="0065687D" w:rsidRPr="00814CF9">
        <w:t xml:space="preserve">understand the extent of variation within centers and among staff with similar roles. </w:t>
      </w:r>
      <w:r w:rsidR="00F839B7" w:rsidRPr="00814CF9">
        <w:t xml:space="preserve">If some teaching staff </w:t>
      </w:r>
      <w:proofErr w:type="gramStart"/>
      <w:r w:rsidR="00F839B7" w:rsidRPr="00814CF9">
        <w:t>do</w:t>
      </w:r>
      <w:proofErr w:type="gramEnd"/>
      <w:r w:rsidR="00F839B7" w:rsidRPr="00814CF9">
        <w:t xml:space="preserve"> not respond to the survey, we will conduct the analysis using available data from other staff in a similar position. </w:t>
      </w:r>
      <w:r w:rsidR="00D6700D" w:rsidRPr="00814CF9">
        <w:t>We may exclude centers with high nonresponse</w:t>
      </w:r>
      <w:r w:rsidR="0065687D" w:rsidRPr="00814CF9">
        <w:t xml:space="preserve"> from the analysis of variation in staff time-use. </w:t>
      </w:r>
      <w:r w:rsidR="00107BFE" w:rsidRPr="00814CF9">
        <w:t xml:space="preserve">The team is not collecting information on the characteristics of individual staff members that </w:t>
      </w:r>
      <w:proofErr w:type="gramStart"/>
      <w:r w:rsidR="00107BFE" w:rsidRPr="00814CF9">
        <w:t>would be needed</w:t>
      </w:r>
      <w:proofErr w:type="gramEnd"/>
      <w:r w:rsidR="00107BFE" w:rsidRPr="00814CF9">
        <w:t xml:space="preserve"> to compar</w:t>
      </w:r>
      <w:r w:rsidR="0055161E" w:rsidRPr="00814CF9">
        <w:t xml:space="preserve">e respondents to </w:t>
      </w:r>
      <w:proofErr w:type="spellStart"/>
      <w:r w:rsidR="0055161E" w:rsidRPr="00814CF9">
        <w:t>nonrespondents</w:t>
      </w:r>
      <w:proofErr w:type="spellEnd"/>
      <w:r w:rsidR="0055161E" w:rsidRPr="00814CF9">
        <w:t xml:space="preserve">; however, we will compare characteristics of centers with high nonresponse with characteristics of other centers in the study sample. </w:t>
      </w:r>
    </w:p>
    <w:p w14:paraId="1DB904B5" w14:textId="77777777" w:rsidR="00EC6101" w:rsidRPr="00814CF9" w:rsidRDefault="00EC6101" w:rsidP="002C5919">
      <w:pPr>
        <w:pStyle w:val="Heading4"/>
      </w:pPr>
      <w:r w:rsidRPr="00814CF9">
        <w:t>Maximizing Response Rates</w:t>
      </w:r>
    </w:p>
    <w:p w14:paraId="5DF64847" w14:textId="167A3AAB" w:rsidR="00EC6101" w:rsidRPr="00814CF9" w:rsidRDefault="002B2049" w:rsidP="00D15AC2">
      <w:pPr>
        <w:pStyle w:val="Answer"/>
      </w:pPr>
      <w:r w:rsidRPr="00814CF9">
        <w:t xml:space="preserve">Mathematica has extensive experience in collecting </w:t>
      </w:r>
      <w:r w:rsidR="005053EC" w:rsidRPr="00814CF9">
        <w:t xml:space="preserve">implementation information and </w:t>
      </w:r>
      <w:r w:rsidRPr="00814CF9">
        <w:t xml:space="preserve">cost data with high response rates from staff in education, social services, and health programs. </w:t>
      </w:r>
      <w:r w:rsidR="004D5139" w:rsidRPr="00814CF9">
        <w:t xml:space="preserve">To maximize response rates in this purposive sample, </w:t>
      </w:r>
      <w:r w:rsidR="00C91D10" w:rsidRPr="00814CF9">
        <w:t xml:space="preserve">the study team </w:t>
      </w:r>
      <w:r w:rsidR="006C3ADC" w:rsidRPr="00814CF9">
        <w:t xml:space="preserve">will </w:t>
      </w:r>
      <w:r w:rsidR="004D5139" w:rsidRPr="00814CF9">
        <w:t xml:space="preserve">contact </w:t>
      </w:r>
      <w:r w:rsidR="006C3ADC" w:rsidRPr="00814CF9">
        <w:t>state QRIS administrators, the Office of Head Start, state Head Start liaison</w:t>
      </w:r>
      <w:r w:rsidR="0003600F" w:rsidRPr="00814CF9">
        <w:t>s</w:t>
      </w:r>
      <w:r w:rsidR="006C3ADC" w:rsidRPr="00814CF9">
        <w:t>, and state prekindergarten administrator</w:t>
      </w:r>
      <w:r w:rsidR="0003600F" w:rsidRPr="00814CF9">
        <w:t>s</w:t>
      </w:r>
      <w:r w:rsidR="004D5139" w:rsidRPr="00814CF9">
        <w:t xml:space="preserve"> to obtain a</w:t>
      </w:r>
      <w:r w:rsidR="00511B6F" w:rsidRPr="00814CF9">
        <w:t xml:space="preserve"> sufficient</w:t>
      </w:r>
      <w:r w:rsidR="004D5139" w:rsidRPr="00814CF9">
        <w:t xml:space="preserve"> list of centers </w:t>
      </w:r>
      <w:r w:rsidR="00511B6F" w:rsidRPr="00814CF9">
        <w:t xml:space="preserve">that meet the selection criteria </w:t>
      </w:r>
      <w:r w:rsidR="004D5139" w:rsidRPr="00814CF9">
        <w:t>in each of the three st</w:t>
      </w:r>
      <w:r w:rsidR="00511B6F" w:rsidRPr="00814CF9">
        <w:t>ates.</w:t>
      </w:r>
      <w:r w:rsidR="00F839B7" w:rsidRPr="00814CF9">
        <w:t xml:space="preserve"> </w:t>
      </w:r>
      <w:r w:rsidR="00A84E9E" w:rsidRPr="00814CF9">
        <w:t xml:space="preserve">The study team will probe during the cognitive interview </w:t>
      </w:r>
      <w:r w:rsidR="005053EC" w:rsidRPr="00814CF9">
        <w:t xml:space="preserve">following each administration of a data collection tool </w:t>
      </w:r>
      <w:r w:rsidR="00A84E9E" w:rsidRPr="00814CF9">
        <w:t xml:space="preserve">to understand questions that respondents may have trouble answering or do not know the answer to. </w:t>
      </w:r>
    </w:p>
    <w:p w14:paraId="115CE352" w14:textId="77777777" w:rsidR="00FE1C8E" w:rsidRPr="00814CF9" w:rsidRDefault="00E05A0A" w:rsidP="00D15AC2">
      <w:pPr>
        <w:pStyle w:val="Heading1"/>
      </w:pPr>
      <w:bookmarkStart w:id="6" w:name="_Toc427572077"/>
      <w:r w:rsidRPr="00814CF9">
        <w:t xml:space="preserve">B4. Tests of Procedures or Methods to be </w:t>
      </w:r>
      <w:proofErr w:type="gramStart"/>
      <w:r w:rsidRPr="00814CF9">
        <w:t>Undertaken</w:t>
      </w:r>
      <w:bookmarkEnd w:id="6"/>
      <w:proofErr w:type="gramEnd"/>
    </w:p>
    <w:p w14:paraId="33896F2C" w14:textId="6E68BF9B" w:rsidR="00FE1C8E" w:rsidRPr="00814CF9" w:rsidRDefault="0025518F" w:rsidP="00D15AC2">
      <w:pPr>
        <w:pStyle w:val="Answer"/>
      </w:pPr>
      <w:r w:rsidRPr="00814CF9">
        <w:t xml:space="preserve">The methods used </w:t>
      </w:r>
      <w:r w:rsidR="008753CA" w:rsidRPr="00814CF9">
        <w:t xml:space="preserve">to understand </w:t>
      </w:r>
      <w:r w:rsidR="00A27B7F" w:rsidRPr="00814CF9">
        <w:t xml:space="preserve">the </w:t>
      </w:r>
      <w:r w:rsidR="008753CA" w:rsidRPr="00814CF9">
        <w:t xml:space="preserve">key functions and their costs </w:t>
      </w:r>
      <w:r w:rsidR="0003600F" w:rsidRPr="00814CF9">
        <w:t xml:space="preserve">(cost workbooks, time-use surveys, and interview protocols) </w:t>
      </w:r>
      <w:r w:rsidR="008753CA" w:rsidRPr="00814CF9">
        <w:t xml:space="preserve">have not </w:t>
      </w:r>
      <w:r w:rsidR="0003600F" w:rsidRPr="00814CF9">
        <w:t xml:space="preserve">previously </w:t>
      </w:r>
      <w:r w:rsidR="008753CA" w:rsidRPr="00814CF9">
        <w:t xml:space="preserve">been used </w:t>
      </w:r>
      <w:r w:rsidR="00106BDF" w:rsidRPr="00814CF9">
        <w:t xml:space="preserve">together </w:t>
      </w:r>
      <w:proofErr w:type="gramStart"/>
      <w:r w:rsidR="00A27B7F" w:rsidRPr="00814CF9">
        <w:t>for the purpose of</w:t>
      </w:r>
      <w:proofErr w:type="gramEnd"/>
      <w:r w:rsidR="00A27B7F" w:rsidRPr="00814CF9">
        <w:t xml:space="preserve"> understanding costs related to high quality child care. </w:t>
      </w:r>
      <w:r w:rsidRPr="00814CF9">
        <w:t xml:space="preserve">The purpose of this data collection is to serve as a test of the procedures and methods in this combination and across a variety of ECE settings in order to produce measures that will be feasible, applicable, and meaningful to inform </w:t>
      </w:r>
      <w:proofErr w:type="gramStart"/>
      <w:r w:rsidRPr="00814CF9">
        <w:t>decision</w:t>
      </w:r>
      <w:r w:rsidR="00B56AD6" w:rsidRPr="00814CF9">
        <w:t xml:space="preserve"> </w:t>
      </w:r>
      <w:r w:rsidRPr="00814CF9">
        <w:t>making</w:t>
      </w:r>
      <w:proofErr w:type="gramEnd"/>
      <w:r w:rsidRPr="00814CF9">
        <w:t xml:space="preserve"> and resource use in ECE </w:t>
      </w:r>
      <w:r w:rsidR="00706034" w:rsidRPr="00814CF9">
        <w:t xml:space="preserve">center-based </w:t>
      </w:r>
      <w:r w:rsidRPr="00814CF9">
        <w:t xml:space="preserve">settings. </w:t>
      </w:r>
      <w:r w:rsidR="007373DC" w:rsidRPr="00814CF9">
        <w:t>T</w:t>
      </w:r>
      <w:r w:rsidR="00706034" w:rsidRPr="00814CF9">
        <w:t>he study team</w:t>
      </w:r>
      <w:r w:rsidR="007373DC" w:rsidRPr="00814CF9">
        <w:t xml:space="preserve"> pre-test</w:t>
      </w:r>
      <w:r w:rsidR="0029121E" w:rsidRPr="00814CF9">
        <w:t>ed</w:t>
      </w:r>
      <w:r w:rsidR="007373DC" w:rsidRPr="00814CF9">
        <w:t xml:space="preserve"> the tools and procedures for Phase 1</w:t>
      </w:r>
      <w:r w:rsidR="00417349" w:rsidRPr="00814CF9">
        <w:t xml:space="preserve"> in three centers as part of a pilot study prior to this information collection.</w:t>
      </w:r>
      <w:r w:rsidR="00C36875" w:rsidRPr="00814CF9">
        <w:t xml:space="preserve"> In the pilot, the study team </w:t>
      </w:r>
      <w:r w:rsidR="0029121E" w:rsidRPr="00814CF9">
        <w:t>took</w:t>
      </w:r>
      <w:r w:rsidR="00C36875" w:rsidRPr="00814CF9">
        <w:t xml:space="preserve"> the same cognitive interviewing approach as in Phase 1 to make sure language is easily understandable to respondents.</w:t>
      </w:r>
    </w:p>
    <w:p w14:paraId="491A611F" w14:textId="77777777" w:rsidR="00E05A0A" w:rsidRPr="00814CF9" w:rsidRDefault="00E05A0A" w:rsidP="00D15AC2">
      <w:pPr>
        <w:pStyle w:val="Heading1"/>
      </w:pPr>
      <w:bookmarkStart w:id="7" w:name="_Toc427572078"/>
      <w:r w:rsidRPr="00814CF9">
        <w:t>B5. In</w:t>
      </w:r>
      <w:r w:rsidR="00523BA7" w:rsidRPr="00814CF9">
        <w:t>d</w:t>
      </w:r>
      <w:r w:rsidRPr="00814CF9">
        <w:t>ividual</w:t>
      </w:r>
      <w:r w:rsidR="00523BA7" w:rsidRPr="00814CF9">
        <w:t>s</w:t>
      </w:r>
      <w:r w:rsidRPr="00814CF9">
        <w:t xml:space="preserve"> Consulted on Statistical Aspects and Individuals Collecting and/or Analyzing Data</w:t>
      </w:r>
      <w:bookmarkEnd w:id="7"/>
    </w:p>
    <w:p w14:paraId="140CC253" w14:textId="417F8545" w:rsidR="00FE1C8E" w:rsidRPr="00814CF9" w:rsidRDefault="00764094" w:rsidP="00D15AC2">
      <w:pPr>
        <w:pStyle w:val="Answer"/>
      </w:pPr>
      <w:r w:rsidRPr="00814CF9">
        <w:t>Mathematica</w:t>
      </w:r>
      <w:r w:rsidR="0097306E" w:rsidRPr="00814CF9">
        <w:t xml:space="preserve"> and consultant Dr. Elizabeth Davis of the University of Minnesota are conducting this project under contract number HHSP23320095642WC. Mathematica developed plans for </w:t>
      </w:r>
      <w:r w:rsidR="00706034" w:rsidRPr="00814CF9">
        <w:t xml:space="preserve">this data collection and </w:t>
      </w:r>
      <w:r w:rsidR="0097306E" w:rsidRPr="00814CF9">
        <w:t>analysis</w:t>
      </w:r>
      <w:r w:rsidR="00706034" w:rsidRPr="00814CF9">
        <w:t xml:space="preserve"> and consulted with a </w:t>
      </w:r>
      <w:r w:rsidR="00B56AD6" w:rsidRPr="00814CF9">
        <w:t>t</w:t>
      </w:r>
      <w:r w:rsidR="00706034" w:rsidRPr="00814CF9">
        <w:t xml:space="preserve">echnical </w:t>
      </w:r>
      <w:r w:rsidR="00B56AD6" w:rsidRPr="00814CF9">
        <w:t>e</w:t>
      </w:r>
      <w:r w:rsidR="00706034" w:rsidRPr="00814CF9">
        <w:t xml:space="preserve">xpert </w:t>
      </w:r>
      <w:r w:rsidR="00B56AD6" w:rsidRPr="00814CF9">
        <w:t>p</w:t>
      </w:r>
      <w:r w:rsidR="00706034" w:rsidRPr="00814CF9">
        <w:t>anel</w:t>
      </w:r>
      <w:r w:rsidR="00B56AD6" w:rsidRPr="00814CF9">
        <w:t xml:space="preserve"> (TEP)</w:t>
      </w:r>
      <w:r w:rsidR="0097306E" w:rsidRPr="00814CF9">
        <w:t xml:space="preserve">. </w:t>
      </w:r>
      <w:r w:rsidR="00706034" w:rsidRPr="00814CF9">
        <w:t>Leaders of t</w:t>
      </w:r>
      <w:r w:rsidR="0097306E" w:rsidRPr="00814CF9">
        <w:t xml:space="preserve">he </w:t>
      </w:r>
      <w:r w:rsidR="00706034" w:rsidRPr="00814CF9">
        <w:t xml:space="preserve">study </w:t>
      </w:r>
      <w:r w:rsidR="0097306E" w:rsidRPr="00814CF9">
        <w:t>team</w:t>
      </w:r>
      <w:r w:rsidR="00706034" w:rsidRPr="00814CF9">
        <w:t xml:space="preserve"> from </w:t>
      </w:r>
      <w:r w:rsidR="0003600F" w:rsidRPr="00814CF9">
        <w:t>the Office of Planning, Research and Evaluation (</w:t>
      </w:r>
      <w:r w:rsidR="00706034" w:rsidRPr="00814CF9">
        <w:t>OPRE</w:t>
      </w:r>
      <w:r w:rsidR="0003600F" w:rsidRPr="00814CF9">
        <w:t>)</w:t>
      </w:r>
      <w:r w:rsidR="00706034" w:rsidRPr="00814CF9">
        <w:t xml:space="preserve"> and </w:t>
      </w:r>
      <w:r w:rsidR="0045725D" w:rsidRPr="00814CF9">
        <w:t xml:space="preserve">from </w:t>
      </w:r>
      <w:r w:rsidR="00706034" w:rsidRPr="00814CF9">
        <w:t>Mathematica</w:t>
      </w:r>
      <w:r w:rsidR="0045725D" w:rsidRPr="00814CF9">
        <w:t xml:space="preserve"> </w:t>
      </w:r>
      <w:proofErr w:type="gramStart"/>
      <w:r w:rsidR="005F31CF" w:rsidRPr="00814CF9">
        <w:t>are listed</w:t>
      </w:r>
      <w:proofErr w:type="gramEnd"/>
      <w:r w:rsidR="005F31CF" w:rsidRPr="00814CF9">
        <w:t xml:space="preserve"> in Table B</w:t>
      </w:r>
      <w:r w:rsidR="004E3ECB" w:rsidRPr="00814CF9">
        <w:t>2</w:t>
      </w:r>
      <w:r w:rsidR="005F31CF" w:rsidRPr="00814CF9">
        <w:t>, along with</w:t>
      </w:r>
      <w:r w:rsidR="00706034" w:rsidRPr="00814CF9">
        <w:t xml:space="preserve"> members of the TEP.</w:t>
      </w:r>
    </w:p>
    <w:p w14:paraId="27C7E1FF" w14:textId="77777777" w:rsidR="007C5197" w:rsidRPr="00814CF9" w:rsidRDefault="007C5197" w:rsidP="007C5197">
      <w:pPr>
        <w:pStyle w:val="MarkforTableTitle"/>
        <w:keepLines/>
      </w:pPr>
      <w:bookmarkStart w:id="8" w:name="_Toc425155995"/>
      <w:r w:rsidRPr="00814CF9">
        <w:lastRenderedPageBreak/>
        <w:t xml:space="preserve">Table B.2. OPRE project officers, study team </w:t>
      </w:r>
      <w:proofErr w:type="gramStart"/>
      <w:r w:rsidRPr="00814CF9">
        <w:t>leadership,</w:t>
      </w:r>
      <w:proofErr w:type="gramEnd"/>
      <w:r w:rsidRPr="00814CF9">
        <w:t xml:space="preserve"> and TEP for the ECE-ICHQ </w:t>
      </w:r>
    </w:p>
    <w:tbl>
      <w:tblPr>
        <w:tblW w:w="5000" w:type="pct"/>
        <w:tblBorders>
          <w:top w:val="single" w:sz="4" w:space="0" w:color="auto"/>
          <w:left w:val="single" w:sz="2" w:space="0" w:color="FFFFFF" w:themeColor="background1"/>
          <w:bottom w:val="single" w:sz="4" w:space="0" w:color="auto"/>
          <w:insideH w:val="single" w:sz="4" w:space="0" w:color="auto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785"/>
        <w:gridCol w:w="6791"/>
      </w:tblGrid>
      <w:tr w:rsidR="007C5197" w:rsidRPr="00814CF9" w14:paraId="39B24C1A" w14:textId="77777777" w:rsidTr="00CB60B5">
        <w:tc>
          <w:tcPr>
            <w:tcW w:w="1454" w:type="pct"/>
            <w:tcBorders>
              <w:right w:val="nil"/>
            </w:tcBorders>
            <w:shd w:val="clear" w:color="auto" w:fill="002060"/>
            <w:vAlign w:val="bottom"/>
          </w:tcPr>
          <w:p w14:paraId="3A35CD2D" w14:textId="77777777" w:rsidR="007C5197" w:rsidRPr="00814CF9" w:rsidRDefault="007C5197" w:rsidP="007C5197">
            <w:pPr>
              <w:pStyle w:val="TableHeaderLeft"/>
              <w:keepNext/>
              <w:keepLines/>
            </w:pPr>
            <w:r w:rsidRPr="00814CF9">
              <w:t>Name</w:t>
            </w:r>
          </w:p>
        </w:tc>
        <w:tc>
          <w:tcPr>
            <w:tcW w:w="3546" w:type="pct"/>
            <w:tcBorders>
              <w:left w:val="nil"/>
            </w:tcBorders>
            <w:shd w:val="clear" w:color="auto" w:fill="002060"/>
            <w:vAlign w:val="bottom"/>
          </w:tcPr>
          <w:p w14:paraId="3D0D1383" w14:textId="77777777" w:rsidR="007C5197" w:rsidRPr="00814CF9" w:rsidRDefault="007C5197" w:rsidP="007C5197">
            <w:pPr>
              <w:pStyle w:val="TableHeaderCenter"/>
              <w:keepNext/>
              <w:keepLines/>
            </w:pPr>
            <w:r w:rsidRPr="00814CF9">
              <w:t>Affiliation</w:t>
            </w:r>
          </w:p>
        </w:tc>
      </w:tr>
      <w:tr w:rsidR="007C5197" w:rsidRPr="00814CF9" w14:paraId="4563BB53" w14:textId="77777777" w:rsidTr="00CB60B5">
        <w:tc>
          <w:tcPr>
            <w:tcW w:w="1454" w:type="pct"/>
            <w:shd w:val="clear" w:color="auto" w:fill="auto"/>
            <w:vAlign w:val="bottom"/>
          </w:tcPr>
          <w:p w14:paraId="081E4E2D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Ivelisse Martinez-Beck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0DA9C7D4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Office of Planning, Research and Evaluation</w:t>
            </w:r>
          </w:p>
        </w:tc>
      </w:tr>
      <w:tr w:rsidR="007C5197" w:rsidRPr="00814CF9" w14:paraId="433656F6" w14:textId="77777777" w:rsidTr="00CB60B5">
        <w:tc>
          <w:tcPr>
            <w:tcW w:w="1454" w:type="pct"/>
            <w:shd w:val="clear" w:color="auto" w:fill="auto"/>
            <w:vAlign w:val="bottom"/>
          </w:tcPr>
          <w:p w14:paraId="1E16388B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Meryl Barofsky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5583FAB8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color w:val="000000"/>
                <w:szCs w:val="18"/>
              </w:rPr>
            </w:pPr>
            <w:r w:rsidRPr="00814CF9">
              <w:rPr>
                <w:rFonts w:cs="Arial"/>
                <w:szCs w:val="18"/>
              </w:rPr>
              <w:t>Office of Planning, Research and Evaluation</w:t>
            </w:r>
          </w:p>
        </w:tc>
      </w:tr>
      <w:tr w:rsidR="007C5197" w:rsidRPr="00814CF9" w14:paraId="1207AEB8" w14:textId="77777777" w:rsidTr="00CB60B5">
        <w:tc>
          <w:tcPr>
            <w:tcW w:w="1454" w:type="pct"/>
            <w:shd w:val="clear" w:color="auto" w:fill="auto"/>
            <w:vAlign w:val="bottom"/>
          </w:tcPr>
          <w:p w14:paraId="16B2E759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Gretchen Kirby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6861FBD9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814CF9" w14:paraId="1A3B8962" w14:textId="77777777" w:rsidTr="00CB60B5">
        <w:tc>
          <w:tcPr>
            <w:tcW w:w="1454" w:type="pct"/>
            <w:shd w:val="clear" w:color="auto" w:fill="auto"/>
            <w:vAlign w:val="bottom"/>
          </w:tcPr>
          <w:p w14:paraId="4BC67820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Kimberly Boller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17FB2EB5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color w:val="000000"/>
                <w:szCs w:val="18"/>
              </w:rPr>
            </w:pPr>
            <w:r w:rsidRPr="00814CF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814CF9" w14:paraId="42C6A23C" w14:textId="77777777" w:rsidTr="00CB60B5">
        <w:tc>
          <w:tcPr>
            <w:tcW w:w="1454" w:type="pct"/>
            <w:shd w:val="clear" w:color="auto" w:fill="auto"/>
            <w:vAlign w:val="bottom"/>
          </w:tcPr>
          <w:p w14:paraId="79122DD8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Pia Caronongan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4975AEFB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814CF9" w14:paraId="64402F84" w14:textId="77777777" w:rsidTr="00CB60B5">
        <w:tc>
          <w:tcPr>
            <w:tcW w:w="1454" w:type="pct"/>
            <w:shd w:val="clear" w:color="auto" w:fill="auto"/>
            <w:vAlign w:val="bottom"/>
          </w:tcPr>
          <w:p w14:paraId="594AA379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Andrew Burwick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1F6E4455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814CF9" w14:paraId="0E40B798" w14:textId="77777777" w:rsidTr="00CB60B5">
        <w:tc>
          <w:tcPr>
            <w:tcW w:w="1454" w:type="pct"/>
            <w:shd w:val="clear" w:color="auto" w:fill="auto"/>
            <w:vAlign w:val="bottom"/>
          </w:tcPr>
          <w:p w14:paraId="0D6BD577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Cassandra Meagher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7CE8E907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color w:val="000000"/>
                <w:szCs w:val="18"/>
              </w:rPr>
            </w:pPr>
            <w:r w:rsidRPr="00814CF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814CF9" w14:paraId="0C41C60A" w14:textId="77777777" w:rsidTr="00CB60B5">
        <w:tc>
          <w:tcPr>
            <w:tcW w:w="1454" w:type="pct"/>
            <w:shd w:val="clear" w:color="auto" w:fill="auto"/>
            <w:vAlign w:val="bottom"/>
          </w:tcPr>
          <w:p w14:paraId="63CFF40B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Anne Gordon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3BD2422F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color w:val="000000"/>
                <w:szCs w:val="18"/>
              </w:rPr>
            </w:pPr>
            <w:r w:rsidRPr="00814CF9">
              <w:rPr>
                <w:rFonts w:cs="Arial"/>
                <w:szCs w:val="18"/>
              </w:rPr>
              <w:t>Mathematica Policy Research</w:t>
            </w:r>
          </w:p>
        </w:tc>
      </w:tr>
      <w:tr w:rsidR="007C5197" w:rsidRPr="00814CF9" w14:paraId="758362D9" w14:textId="77777777" w:rsidTr="00CB60B5">
        <w:tc>
          <w:tcPr>
            <w:tcW w:w="1454" w:type="pct"/>
            <w:shd w:val="clear" w:color="auto" w:fill="auto"/>
            <w:vAlign w:val="bottom"/>
          </w:tcPr>
          <w:p w14:paraId="5257339D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 xml:space="preserve">Melanie </w:t>
            </w:r>
            <w:proofErr w:type="spellStart"/>
            <w:r w:rsidRPr="00814CF9">
              <w:rPr>
                <w:rFonts w:cs="Arial"/>
                <w:szCs w:val="18"/>
              </w:rPr>
              <w:t>Brizzi</w:t>
            </w:r>
            <w:proofErr w:type="spellEnd"/>
          </w:p>
        </w:tc>
        <w:tc>
          <w:tcPr>
            <w:tcW w:w="3546" w:type="pct"/>
            <w:shd w:val="clear" w:color="auto" w:fill="auto"/>
            <w:vAlign w:val="bottom"/>
          </w:tcPr>
          <w:p w14:paraId="766400E6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color w:val="000000"/>
                <w:szCs w:val="18"/>
              </w:rPr>
              <w:t>Office of Early Childhood and Out of School Learning, Indiana Family Social Services Administration</w:t>
            </w:r>
          </w:p>
        </w:tc>
      </w:tr>
      <w:tr w:rsidR="007C5197" w:rsidRPr="00814CF9" w14:paraId="0C0B99B1" w14:textId="77777777" w:rsidTr="00CB60B5">
        <w:tc>
          <w:tcPr>
            <w:tcW w:w="1454" w:type="pct"/>
            <w:shd w:val="clear" w:color="auto" w:fill="auto"/>
            <w:vAlign w:val="bottom"/>
          </w:tcPr>
          <w:p w14:paraId="4C74233B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Rena Hallam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1E7866C7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color w:val="000000"/>
                <w:szCs w:val="18"/>
              </w:rPr>
              <w:t>Delaware Institute for Excellence in Early Childhood, University of Delaware</w:t>
            </w:r>
          </w:p>
        </w:tc>
      </w:tr>
      <w:tr w:rsidR="007C5197" w:rsidRPr="00814CF9" w14:paraId="29C4C678" w14:textId="77777777" w:rsidTr="00CB60B5">
        <w:tc>
          <w:tcPr>
            <w:tcW w:w="1454" w:type="pct"/>
            <w:shd w:val="clear" w:color="auto" w:fill="auto"/>
            <w:vAlign w:val="bottom"/>
          </w:tcPr>
          <w:p w14:paraId="3413D406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 xml:space="preserve">Lynn </w:t>
            </w:r>
            <w:proofErr w:type="spellStart"/>
            <w:r w:rsidRPr="00814CF9">
              <w:rPr>
                <w:rFonts w:cs="Arial"/>
                <w:szCs w:val="18"/>
              </w:rPr>
              <w:t>Karoly</w:t>
            </w:r>
            <w:proofErr w:type="spellEnd"/>
          </w:p>
        </w:tc>
        <w:tc>
          <w:tcPr>
            <w:tcW w:w="3546" w:type="pct"/>
            <w:shd w:val="clear" w:color="auto" w:fill="auto"/>
            <w:vAlign w:val="bottom"/>
          </w:tcPr>
          <w:p w14:paraId="77B9B0E9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color w:val="000000"/>
                <w:szCs w:val="18"/>
              </w:rPr>
              <w:t>RAND Corporation</w:t>
            </w:r>
          </w:p>
        </w:tc>
      </w:tr>
      <w:tr w:rsidR="007C5197" w:rsidRPr="00814CF9" w14:paraId="6C0B3CB9" w14:textId="77777777" w:rsidTr="00CB60B5">
        <w:tc>
          <w:tcPr>
            <w:tcW w:w="1454" w:type="pct"/>
            <w:shd w:val="clear" w:color="auto" w:fill="auto"/>
            <w:vAlign w:val="bottom"/>
          </w:tcPr>
          <w:p w14:paraId="7CFEABC1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Mark Kehoe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510FF3DD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color w:val="000000"/>
                <w:szCs w:val="18"/>
              </w:rPr>
              <w:t>Brightside Academy</w:t>
            </w:r>
          </w:p>
        </w:tc>
      </w:tr>
      <w:tr w:rsidR="007C5197" w:rsidRPr="00814CF9" w14:paraId="5992307A" w14:textId="77777777" w:rsidTr="00CB60B5">
        <w:tc>
          <w:tcPr>
            <w:tcW w:w="1454" w:type="pct"/>
            <w:shd w:val="clear" w:color="auto" w:fill="auto"/>
            <w:vAlign w:val="bottom"/>
          </w:tcPr>
          <w:p w14:paraId="06258470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Henry Levin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685680A5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color w:val="000000"/>
                <w:szCs w:val="18"/>
              </w:rPr>
              <w:t>Teacher’s College, Columbia University</w:t>
            </w:r>
          </w:p>
        </w:tc>
      </w:tr>
      <w:tr w:rsidR="007C5197" w:rsidRPr="00814CF9" w14:paraId="527FDC2A" w14:textId="77777777" w:rsidTr="00CB60B5">
        <w:tc>
          <w:tcPr>
            <w:tcW w:w="1454" w:type="pct"/>
            <w:shd w:val="clear" w:color="auto" w:fill="auto"/>
            <w:vAlign w:val="bottom"/>
          </w:tcPr>
          <w:p w14:paraId="585A9FCC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Katherine Magnuson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27B12908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color w:val="000000"/>
                <w:szCs w:val="18"/>
              </w:rPr>
              <w:t>School of Social Work, University of Wisconsin–Madison</w:t>
            </w:r>
          </w:p>
        </w:tc>
      </w:tr>
      <w:tr w:rsidR="007C5197" w:rsidRPr="00814CF9" w14:paraId="661CF1EF" w14:textId="77777777" w:rsidTr="00CB60B5">
        <w:tc>
          <w:tcPr>
            <w:tcW w:w="1454" w:type="pct"/>
            <w:shd w:val="clear" w:color="auto" w:fill="auto"/>
            <w:vAlign w:val="bottom"/>
          </w:tcPr>
          <w:p w14:paraId="0E2E234F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Tammy Mann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1B0D3E55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color w:val="000000"/>
                <w:szCs w:val="18"/>
              </w:rPr>
              <w:t xml:space="preserve">The </w:t>
            </w:r>
            <w:proofErr w:type="spellStart"/>
            <w:r w:rsidRPr="00814CF9">
              <w:rPr>
                <w:rFonts w:cs="Arial"/>
                <w:color w:val="000000"/>
                <w:szCs w:val="18"/>
              </w:rPr>
              <w:t>Campagna</w:t>
            </w:r>
            <w:proofErr w:type="spellEnd"/>
            <w:r w:rsidRPr="00814CF9">
              <w:rPr>
                <w:rFonts w:cs="Arial"/>
                <w:color w:val="000000"/>
                <w:szCs w:val="18"/>
              </w:rPr>
              <w:t xml:space="preserve"> Center</w:t>
            </w:r>
          </w:p>
        </w:tc>
      </w:tr>
      <w:tr w:rsidR="007C5197" w:rsidRPr="00814CF9" w14:paraId="039FA791" w14:textId="77777777" w:rsidTr="00CB60B5">
        <w:tc>
          <w:tcPr>
            <w:tcW w:w="1454" w:type="pct"/>
            <w:shd w:val="clear" w:color="auto" w:fill="auto"/>
            <w:vAlign w:val="bottom"/>
          </w:tcPr>
          <w:p w14:paraId="7F7A3A5B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Nancy Marshall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0F1DC1C7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color w:val="000000"/>
                <w:szCs w:val="18"/>
              </w:rPr>
              <w:t>Wellesley Center for Women, Wellesley College</w:t>
            </w:r>
          </w:p>
        </w:tc>
      </w:tr>
      <w:tr w:rsidR="007C5197" w:rsidRPr="00814CF9" w14:paraId="56E85E6C" w14:textId="77777777" w:rsidTr="00CB60B5">
        <w:tc>
          <w:tcPr>
            <w:tcW w:w="1454" w:type="pct"/>
            <w:shd w:val="clear" w:color="auto" w:fill="auto"/>
            <w:vAlign w:val="bottom"/>
          </w:tcPr>
          <w:p w14:paraId="1EEC28F7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Allison Metz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64EC438D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color w:val="000000"/>
                <w:szCs w:val="18"/>
              </w:rPr>
              <w:t>National Implementation Research Network, FPG Child Development Institute, University of North Carolina at Chapel Hill</w:t>
            </w:r>
          </w:p>
        </w:tc>
      </w:tr>
      <w:tr w:rsidR="007C5197" w:rsidRPr="00002FA9" w14:paraId="0C33075F" w14:textId="77777777" w:rsidTr="00CB60B5">
        <w:tc>
          <w:tcPr>
            <w:tcW w:w="1454" w:type="pct"/>
            <w:shd w:val="clear" w:color="auto" w:fill="auto"/>
            <w:vAlign w:val="bottom"/>
          </w:tcPr>
          <w:p w14:paraId="2B7B4C26" w14:textId="77777777" w:rsidR="007C5197" w:rsidRPr="00814CF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szCs w:val="18"/>
              </w:rPr>
              <w:t>Louise Stoney</w:t>
            </w:r>
          </w:p>
        </w:tc>
        <w:tc>
          <w:tcPr>
            <w:tcW w:w="3546" w:type="pct"/>
            <w:shd w:val="clear" w:color="auto" w:fill="auto"/>
            <w:vAlign w:val="bottom"/>
          </w:tcPr>
          <w:p w14:paraId="34250B66" w14:textId="77777777" w:rsidR="007C5197" w:rsidRPr="00002FA9" w:rsidRDefault="007C5197" w:rsidP="007C5197">
            <w:pPr>
              <w:pStyle w:val="TableText"/>
              <w:keepNext/>
              <w:keepLines/>
              <w:spacing w:before="40" w:after="40"/>
              <w:rPr>
                <w:rFonts w:cs="Arial"/>
                <w:szCs w:val="18"/>
              </w:rPr>
            </w:pPr>
            <w:r w:rsidRPr="00814CF9">
              <w:rPr>
                <w:rFonts w:cs="Arial"/>
                <w:color w:val="000000"/>
                <w:szCs w:val="18"/>
              </w:rPr>
              <w:t>Alliance for Early Childhood Finance</w:t>
            </w:r>
          </w:p>
        </w:tc>
      </w:tr>
    </w:tbl>
    <w:p w14:paraId="048CA06E" w14:textId="3465284D" w:rsidR="006B78F4" w:rsidRPr="007C5197" w:rsidRDefault="006B78F4">
      <w:pPr>
        <w:rPr>
          <w:rFonts w:ascii="Arial" w:hAnsi="Arial" w:cs="Arial"/>
          <w:sz w:val="22"/>
          <w:szCs w:val="20"/>
        </w:rPr>
      </w:pPr>
    </w:p>
    <w:bookmarkEnd w:id="8"/>
    <w:sectPr w:rsidR="006B78F4" w:rsidRPr="007C5197" w:rsidSect="005E2581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D371F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59AEC" w14:textId="77777777" w:rsidR="00F86A12" w:rsidRDefault="00F86A12">
      <w:r>
        <w:separator/>
      </w:r>
    </w:p>
  </w:endnote>
  <w:endnote w:type="continuationSeparator" w:id="0">
    <w:p w14:paraId="6F91EEDE" w14:textId="77777777" w:rsidR="00F86A12" w:rsidRDefault="00F86A12">
      <w:r>
        <w:continuationSeparator/>
      </w:r>
    </w:p>
  </w:endnote>
  <w:endnote w:type="continuationNotice" w:id="1">
    <w:p w14:paraId="40193DA2" w14:textId="77777777" w:rsidR="00F86A12" w:rsidRDefault="00F86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CE322" w14:textId="77777777" w:rsidR="00650935" w:rsidRPr="00CB60B5" w:rsidRDefault="00650935" w:rsidP="00CB60B5">
    <w:pPr>
      <w:pStyle w:val="Footer"/>
      <w:pBdr>
        <w:top w:val="single" w:sz="2" w:space="3" w:color="auto"/>
      </w:pBdr>
      <w:spacing w:before="240"/>
      <w:jc w:val="center"/>
      <w:rPr>
        <w:rFonts w:ascii="Arial" w:hAnsi="Arial" w:cs="Arial"/>
        <w:sz w:val="16"/>
        <w:szCs w:val="16"/>
      </w:rPr>
    </w:pPr>
    <w:r w:rsidRPr="00CB60B5">
      <w:rPr>
        <w:rFonts w:ascii="Arial" w:hAnsi="Arial" w:cs="Arial"/>
        <w:sz w:val="16"/>
        <w:szCs w:val="16"/>
      </w:rPr>
      <w:fldChar w:fldCharType="begin"/>
    </w:r>
    <w:r w:rsidRPr="00CB60B5">
      <w:rPr>
        <w:rFonts w:ascii="Arial" w:hAnsi="Arial" w:cs="Arial"/>
        <w:sz w:val="16"/>
        <w:szCs w:val="16"/>
      </w:rPr>
      <w:instrText xml:space="preserve"> PAGE   \* MERGEFORMAT </w:instrText>
    </w:r>
    <w:r w:rsidRPr="00CB60B5">
      <w:rPr>
        <w:rFonts w:ascii="Arial" w:hAnsi="Arial" w:cs="Arial"/>
        <w:sz w:val="16"/>
        <w:szCs w:val="16"/>
      </w:rPr>
      <w:fldChar w:fldCharType="separate"/>
    </w:r>
    <w:r w:rsidR="00F75692">
      <w:rPr>
        <w:rFonts w:ascii="Arial" w:hAnsi="Arial" w:cs="Arial"/>
        <w:noProof/>
        <w:sz w:val="16"/>
        <w:szCs w:val="16"/>
      </w:rPr>
      <w:t>ii</w:t>
    </w:r>
    <w:r w:rsidRPr="00CB60B5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6DF01" w14:textId="0119B3D5" w:rsidR="00882EF1" w:rsidRDefault="00755F75" w:rsidP="00882EF1">
    <w:pPr>
      <w:pStyle w:val="Footer"/>
      <w:spacing w:before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5692">
      <w:rPr>
        <w:noProof/>
      </w:rPr>
      <w:t>i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8ACDE" w14:textId="26544C18" w:rsidR="000F3B78" w:rsidRPr="00CB60B5" w:rsidRDefault="005D0B89" w:rsidP="00CB60B5">
    <w:pPr>
      <w:pStyle w:val="Footer"/>
      <w:pBdr>
        <w:top w:val="single" w:sz="2" w:space="3" w:color="auto"/>
      </w:pBdr>
      <w:jc w:val="center"/>
      <w:rPr>
        <w:rStyle w:val="PageNumber"/>
        <w:rFonts w:ascii="Arial" w:hAnsi="Arial" w:cs="Arial"/>
        <w:sz w:val="16"/>
        <w:szCs w:val="16"/>
      </w:rPr>
    </w:pPr>
    <w:r w:rsidRPr="00CB60B5">
      <w:rPr>
        <w:rStyle w:val="PageNumber"/>
        <w:rFonts w:ascii="Arial" w:hAnsi="Arial" w:cs="Arial"/>
        <w:sz w:val="16"/>
        <w:szCs w:val="16"/>
      </w:rPr>
      <w:fldChar w:fldCharType="begin"/>
    </w:r>
    <w:r w:rsidRPr="00CB60B5">
      <w:rPr>
        <w:rStyle w:val="PageNumber"/>
        <w:rFonts w:ascii="Arial" w:hAnsi="Arial" w:cs="Arial"/>
        <w:sz w:val="16"/>
        <w:szCs w:val="16"/>
      </w:rPr>
      <w:instrText xml:space="preserve"> PAGE   \* MERGEFORMAT </w:instrText>
    </w:r>
    <w:r w:rsidRPr="00CB60B5">
      <w:rPr>
        <w:rStyle w:val="PageNumber"/>
        <w:rFonts w:ascii="Arial" w:hAnsi="Arial" w:cs="Arial"/>
        <w:sz w:val="16"/>
        <w:szCs w:val="16"/>
      </w:rPr>
      <w:fldChar w:fldCharType="separate"/>
    </w:r>
    <w:r w:rsidR="00F75692">
      <w:rPr>
        <w:rStyle w:val="PageNumber"/>
        <w:rFonts w:ascii="Arial" w:hAnsi="Arial" w:cs="Arial"/>
        <w:noProof/>
        <w:sz w:val="16"/>
        <w:szCs w:val="16"/>
      </w:rPr>
      <w:t>5</w:t>
    </w:r>
    <w:r w:rsidRPr="00CB60B5">
      <w:rPr>
        <w:rStyle w:val="PageNumber"/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9865B" w14:textId="77777777" w:rsidR="00F86A12" w:rsidRDefault="00F86A12">
      <w:r>
        <w:separator/>
      </w:r>
    </w:p>
  </w:footnote>
  <w:footnote w:type="continuationSeparator" w:id="0">
    <w:p w14:paraId="7E8B4E42" w14:textId="77777777" w:rsidR="00F86A12" w:rsidRDefault="00F86A12">
      <w:r>
        <w:continuationSeparator/>
      </w:r>
    </w:p>
  </w:footnote>
  <w:footnote w:type="continuationNotice" w:id="1">
    <w:p w14:paraId="3B220BD7" w14:textId="77777777" w:rsidR="00F86A12" w:rsidRDefault="00F86A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96F43" w14:textId="22F08376" w:rsidR="008612A8" w:rsidRPr="00E32346" w:rsidRDefault="008612A8" w:rsidP="00755F75">
    <w:pPr>
      <w:pStyle w:val="Header"/>
    </w:pPr>
    <w:r w:rsidRPr="00E32346">
      <w:t>OPRE OMB Part B</w:t>
    </w:r>
    <w:r w:rsidR="00755F7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199D2" w14:textId="77777777" w:rsidR="00755F75" w:rsidRDefault="00755F75" w:rsidP="00755F75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DC22E" w14:textId="6F184EF6" w:rsidR="00755F75" w:rsidRPr="00755F75" w:rsidRDefault="00755F75" w:rsidP="00755F75">
    <w:pPr>
      <w:pStyle w:val="Header"/>
    </w:pPr>
    <w:r w:rsidRPr="00755F75">
      <w:t>OPRE OMB Part B</w:t>
    </w:r>
    <w:r w:rsidRPr="00755F75">
      <w:tab/>
      <w:t>Mathematica Policy Research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F840B" w14:textId="41155DD0" w:rsidR="006427CC" w:rsidRPr="006427CC" w:rsidRDefault="00755F75" w:rsidP="00755F75">
    <w:pPr>
      <w:pStyle w:val="Header"/>
    </w:pPr>
    <w:r w:rsidRPr="00755F75">
      <w:t>OPRE OMB Part B</w:t>
    </w:r>
    <w:r w:rsidRPr="00755F75">
      <w:tab/>
      <w:t>Mathematica Policy Research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20DA4" w14:textId="05D20569" w:rsidR="000F3B78" w:rsidRPr="000F3B78" w:rsidRDefault="00755F75" w:rsidP="00755F75">
    <w:pPr>
      <w:pStyle w:val="Header"/>
    </w:pPr>
    <w:r w:rsidRPr="00755F75">
      <w:t>OPRE OMB Part B</w:t>
    </w:r>
    <w:r w:rsidRPr="00755F7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F8C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A569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62823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EEDADA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6488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DBBE80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0A6E7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E6E70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56A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FB0A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D184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7513D4"/>
    <w:multiLevelType w:val="hybridMultilevel"/>
    <w:tmpl w:val="301AAA54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E1F82"/>
    <w:multiLevelType w:val="hybridMultilevel"/>
    <w:tmpl w:val="057C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9C159F"/>
    <w:multiLevelType w:val="hybridMultilevel"/>
    <w:tmpl w:val="6FA21414"/>
    <w:lvl w:ilvl="0" w:tplc="361ADFF6">
      <w:start w:val="3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F15AC"/>
    <w:multiLevelType w:val="hybridMultilevel"/>
    <w:tmpl w:val="15D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647C1"/>
    <w:multiLevelType w:val="hybridMultilevel"/>
    <w:tmpl w:val="08B0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03925"/>
    <w:multiLevelType w:val="hybridMultilevel"/>
    <w:tmpl w:val="ED80FB1C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6"/>
  </w:num>
  <w:num w:numId="4">
    <w:abstractNumId w:val="19"/>
  </w:num>
  <w:num w:numId="5">
    <w:abstractNumId w:val="21"/>
  </w:num>
  <w:num w:numId="6">
    <w:abstractNumId w:val="28"/>
  </w:num>
  <w:num w:numId="7">
    <w:abstractNumId w:val="27"/>
  </w:num>
  <w:num w:numId="8">
    <w:abstractNumId w:val="22"/>
  </w:num>
  <w:num w:numId="9">
    <w:abstractNumId w:val="24"/>
  </w:num>
  <w:num w:numId="10">
    <w:abstractNumId w:val="13"/>
  </w:num>
  <w:num w:numId="11">
    <w:abstractNumId w:val="11"/>
  </w:num>
  <w:num w:numId="12">
    <w:abstractNumId w:val="14"/>
  </w:num>
  <w:num w:numId="13">
    <w:abstractNumId w:val="29"/>
  </w:num>
  <w:num w:numId="14">
    <w:abstractNumId w:val="17"/>
  </w:num>
  <w:num w:numId="15">
    <w:abstractNumId w:val="25"/>
  </w:num>
  <w:num w:numId="16">
    <w:abstractNumId w:val="0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16"/>
  </w:num>
  <w:num w:numId="28">
    <w:abstractNumId w:val="20"/>
  </w:num>
  <w:num w:numId="29">
    <w:abstractNumId w:val="23"/>
  </w:num>
  <w:num w:numId="30">
    <w:abstractNumId w:val="18"/>
  </w:num>
  <w:num w:numId="31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tchen Kirby">
    <w15:presenceInfo w15:providerId="AD" w15:userId="S-1-5-21-484763869-796845957-839522115-14699"/>
  </w15:person>
  <w15:person w15:author="Pia Caronongan">
    <w15:presenceInfo w15:providerId="AD" w15:userId="S-1-5-21-484763869-796845957-839522115-85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2C"/>
    <w:rsid w:val="00002FA9"/>
    <w:rsid w:val="00002FC3"/>
    <w:rsid w:val="00004F3B"/>
    <w:rsid w:val="000069B0"/>
    <w:rsid w:val="000178D9"/>
    <w:rsid w:val="0002229C"/>
    <w:rsid w:val="0002296A"/>
    <w:rsid w:val="00027501"/>
    <w:rsid w:val="0003600F"/>
    <w:rsid w:val="00036BCA"/>
    <w:rsid w:val="00061099"/>
    <w:rsid w:val="00077BB8"/>
    <w:rsid w:val="00083921"/>
    <w:rsid w:val="00091C59"/>
    <w:rsid w:val="00092FF5"/>
    <w:rsid w:val="000B1D6C"/>
    <w:rsid w:val="000B5EA8"/>
    <w:rsid w:val="000D298C"/>
    <w:rsid w:val="000D4991"/>
    <w:rsid w:val="000D53DF"/>
    <w:rsid w:val="000E185A"/>
    <w:rsid w:val="000E7E2D"/>
    <w:rsid w:val="000F5D39"/>
    <w:rsid w:val="000F6779"/>
    <w:rsid w:val="00106BDF"/>
    <w:rsid w:val="00107BFE"/>
    <w:rsid w:val="0016012E"/>
    <w:rsid w:val="0016754F"/>
    <w:rsid w:val="001708E1"/>
    <w:rsid w:val="0017305D"/>
    <w:rsid w:val="001779C2"/>
    <w:rsid w:val="0018071E"/>
    <w:rsid w:val="001828B5"/>
    <w:rsid w:val="00183C0F"/>
    <w:rsid w:val="001A4280"/>
    <w:rsid w:val="001C1FA5"/>
    <w:rsid w:val="001C4D60"/>
    <w:rsid w:val="001D3DAA"/>
    <w:rsid w:val="001E0882"/>
    <w:rsid w:val="001E1E27"/>
    <w:rsid w:val="001F1C08"/>
    <w:rsid w:val="001F4242"/>
    <w:rsid w:val="0020382F"/>
    <w:rsid w:val="002211CE"/>
    <w:rsid w:val="0022130D"/>
    <w:rsid w:val="002231FA"/>
    <w:rsid w:val="00224C4E"/>
    <w:rsid w:val="00230672"/>
    <w:rsid w:val="00233270"/>
    <w:rsid w:val="00233C3F"/>
    <w:rsid w:val="00234E8D"/>
    <w:rsid w:val="00235A6D"/>
    <w:rsid w:val="002360CC"/>
    <w:rsid w:val="002372EA"/>
    <w:rsid w:val="0024177E"/>
    <w:rsid w:val="00253148"/>
    <w:rsid w:val="0025518F"/>
    <w:rsid w:val="00270564"/>
    <w:rsid w:val="002729B0"/>
    <w:rsid w:val="00281D81"/>
    <w:rsid w:val="0029121E"/>
    <w:rsid w:val="00292B70"/>
    <w:rsid w:val="002A1F68"/>
    <w:rsid w:val="002B2049"/>
    <w:rsid w:val="002B4DBE"/>
    <w:rsid w:val="002C5919"/>
    <w:rsid w:val="002D2331"/>
    <w:rsid w:val="002D25D0"/>
    <w:rsid w:val="002D6DE0"/>
    <w:rsid w:val="002D7E15"/>
    <w:rsid w:val="00324A3A"/>
    <w:rsid w:val="00340626"/>
    <w:rsid w:val="003419D5"/>
    <w:rsid w:val="0037156C"/>
    <w:rsid w:val="00371BD4"/>
    <w:rsid w:val="00373089"/>
    <w:rsid w:val="00374DAB"/>
    <w:rsid w:val="00376DC8"/>
    <w:rsid w:val="0039218F"/>
    <w:rsid w:val="003B59EA"/>
    <w:rsid w:val="003C17C2"/>
    <w:rsid w:val="003C2FFD"/>
    <w:rsid w:val="003C5549"/>
    <w:rsid w:val="003D5231"/>
    <w:rsid w:val="00417349"/>
    <w:rsid w:val="00436626"/>
    <w:rsid w:val="00446217"/>
    <w:rsid w:val="004554B1"/>
    <w:rsid w:val="00456E2F"/>
    <w:rsid w:val="0045725D"/>
    <w:rsid w:val="0046373D"/>
    <w:rsid w:val="0047761F"/>
    <w:rsid w:val="00480B3B"/>
    <w:rsid w:val="00482DDE"/>
    <w:rsid w:val="00495C96"/>
    <w:rsid w:val="004B587E"/>
    <w:rsid w:val="004C3A78"/>
    <w:rsid w:val="004D5139"/>
    <w:rsid w:val="004D6CA9"/>
    <w:rsid w:val="004E1B1D"/>
    <w:rsid w:val="004E3ECB"/>
    <w:rsid w:val="004F4E1D"/>
    <w:rsid w:val="004F6D9C"/>
    <w:rsid w:val="005016FD"/>
    <w:rsid w:val="005046F0"/>
    <w:rsid w:val="0050523B"/>
    <w:rsid w:val="005053EC"/>
    <w:rsid w:val="00511B6F"/>
    <w:rsid w:val="00520737"/>
    <w:rsid w:val="005225AA"/>
    <w:rsid w:val="0052353D"/>
    <w:rsid w:val="00523BA7"/>
    <w:rsid w:val="00526C3B"/>
    <w:rsid w:val="00532E81"/>
    <w:rsid w:val="005353B7"/>
    <w:rsid w:val="00537131"/>
    <w:rsid w:val="00541024"/>
    <w:rsid w:val="0055161E"/>
    <w:rsid w:val="00563A9A"/>
    <w:rsid w:val="00565BE4"/>
    <w:rsid w:val="00582482"/>
    <w:rsid w:val="00594ED5"/>
    <w:rsid w:val="005A64C5"/>
    <w:rsid w:val="005B2A79"/>
    <w:rsid w:val="005C0595"/>
    <w:rsid w:val="005C2B52"/>
    <w:rsid w:val="005D0B89"/>
    <w:rsid w:val="005D1C31"/>
    <w:rsid w:val="005E17E2"/>
    <w:rsid w:val="005E2581"/>
    <w:rsid w:val="005E46D8"/>
    <w:rsid w:val="005F2061"/>
    <w:rsid w:val="005F31CF"/>
    <w:rsid w:val="00603942"/>
    <w:rsid w:val="00607351"/>
    <w:rsid w:val="006138BD"/>
    <w:rsid w:val="00614F74"/>
    <w:rsid w:val="006427CC"/>
    <w:rsid w:val="00650935"/>
    <w:rsid w:val="00651DBA"/>
    <w:rsid w:val="0065687D"/>
    <w:rsid w:val="00657424"/>
    <w:rsid w:val="0066510C"/>
    <w:rsid w:val="00686018"/>
    <w:rsid w:val="00686D6C"/>
    <w:rsid w:val="006A4CCA"/>
    <w:rsid w:val="006B25D7"/>
    <w:rsid w:val="006B6845"/>
    <w:rsid w:val="006B78F4"/>
    <w:rsid w:val="006C3ADC"/>
    <w:rsid w:val="006E32E6"/>
    <w:rsid w:val="006F28F8"/>
    <w:rsid w:val="006F30E0"/>
    <w:rsid w:val="00701045"/>
    <w:rsid w:val="00706034"/>
    <w:rsid w:val="0072204D"/>
    <w:rsid w:val="00726A99"/>
    <w:rsid w:val="007373DC"/>
    <w:rsid w:val="00750395"/>
    <w:rsid w:val="0075583E"/>
    <w:rsid w:val="00755F75"/>
    <w:rsid w:val="00756585"/>
    <w:rsid w:val="00761F76"/>
    <w:rsid w:val="00764094"/>
    <w:rsid w:val="00772457"/>
    <w:rsid w:val="00782F73"/>
    <w:rsid w:val="00784137"/>
    <w:rsid w:val="00785D1C"/>
    <w:rsid w:val="00787208"/>
    <w:rsid w:val="007A4F01"/>
    <w:rsid w:val="007B1EEA"/>
    <w:rsid w:val="007B3C9F"/>
    <w:rsid w:val="007B4000"/>
    <w:rsid w:val="007C5197"/>
    <w:rsid w:val="007D2873"/>
    <w:rsid w:val="007E2B52"/>
    <w:rsid w:val="00801CFD"/>
    <w:rsid w:val="00814CF9"/>
    <w:rsid w:val="008172E0"/>
    <w:rsid w:val="00843ACB"/>
    <w:rsid w:val="00845037"/>
    <w:rsid w:val="008612A8"/>
    <w:rsid w:val="0087234E"/>
    <w:rsid w:val="008753CA"/>
    <w:rsid w:val="00880D40"/>
    <w:rsid w:val="00882236"/>
    <w:rsid w:val="00882EF1"/>
    <w:rsid w:val="008A0D8D"/>
    <w:rsid w:val="008A7BD7"/>
    <w:rsid w:val="008B7F2C"/>
    <w:rsid w:val="008C07C1"/>
    <w:rsid w:val="008C16F7"/>
    <w:rsid w:val="008C7B4B"/>
    <w:rsid w:val="008D2D8B"/>
    <w:rsid w:val="008D6DE0"/>
    <w:rsid w:val="008E3196"/>
    <w:rsid w:val="009018CB"/>
    <w:rsid w:val="009075D6"/>
    <w:rsid w:val="00910371"/>
    <w:rsid w:val="00910EE1"/>
    <w:rsid w:val="009150CC"/>
    <w:rsid w:val="00915F2D"/>
    <w:rsid w:val="00932D71"/>
    <w:rsid w:val="009452FD"/>
    <w:rsid w:val="00945A27"/>
    <w:rsid w:val="00945CD6"/>
    <w:rsid w:val="009648CE"/>
    <w:rsid w:val="00966902"/>
    <w:rsid w:val="0097306E"/>
    <w:rsid w:val="00981385"/>
    <w:rsid w:val="009B6D87"/>
    <w:rsid w:val="009C0C0A"/>
    <w:rsid w:val="009D17B6"/>
    <w:rsid w:val="009D47D2"/>
    <w:rsid w:val="00A13F03"/>
    <w:rsid w:val="00A145BE"/>
    <w:rsid w:val="00A27B7F"/>
    <w:rsid w:val="00A35486"/>
    <w:rsid w:val="00A35E23"/>
    <w:rsid w:val="00A3790E"/>
    <w:rsid w:val="00A51645"/>
    <w:rsid w:val="00A67E27"/>
    <w:rsid w:val="00A84E9E"/>
    <w:rsid w:val="00A875E9"/>
    <w:rsid w:val="00AA00FF"/>
    <w:rsid w:val="00AA29C0"/>
    <w:rsid w:val="00AA4EF4"/>
    <w:rsid w:val="00AB4EF8"/>
    <w:rsid w:val="00AC052A"/>
    <w:rsid w:val="00AC4338"/>
    <w:rsid w:val="00AD5AA2"/>
    <w:rsid w:val="00AD786E"/>
    <w:rsid w:val="00AE1AA2"/>
    <w:rsid w:val="00AF7DCE"/>
    <w:rsid w:val="00B04227"/>
    <w:rsid w:val="00B14396"/>
    <w:rsid w:val="00B14E81"/>
    <w:rsid w:val="00B252F8"/>
    <w:rsid w:val="00B27756"/>
    <w:rsid w:val="00B40B6B"/>
    <w:rsid w:val="00B432FD"/>
    <w:rsid w:val="00B46127"/>
    <w:rsid w:val="00B50307"/>
    <w:rsid w:val="00B56AD6"/>
    <w:rsid w:val="00B64740"/>
    <w:rsid w:val="00B6488C"/>
    <w:rsid w:val="00B6565E"/>
    <w:rsid w:val="00B66861"/>
    <w:rsid w:val="00B74DDD"/>
    <w:rsid w:val="00B9296D"/>
    <w:rsid w:val="00B9364B"/>
    <w:rsid w:val="00BA7D2D"/>
    <w:rsid w:val="00BB51FD"/>
    <w:rsid w:val="00BC6735"/>
    <w:rsid w:val="00BD034F"/>
    <w:rsid w:val="00BD4CFB"/>
    <w:rsid w:val="00BD7CBF"/>
    <w:rsid w:val="00BE057C"/>
    <w:rsid w:val="00BE17F5"/>
    <w:rsid w:val="00BF47AF"/>
    <w:rsid w:val="00C114EF"/>
    <w:rsid w:val="00C12B95"/>
    <w:rsid w:val="00C22338"/>
    <w:rsid w:val="00C36875"/>
    <w:rsid w:val="00C46BF2"/>
    <w:rsid w:val="00C56EA9"/>
    <w:rsid w:val="00C906DF"/>
    <w:rsid w:val="00C91D10"/>
    <w:rsid w:val="00C92E9E"/>
    <w:rsid w:val="00CA1BCD"/>
    <w:rsid w:val="00CB60B5"/>
    <w:rsid w:val="00CE6EFF"/>
    <w:rsid w:val="00CF14B4"/>
    <w:rsid w:val="00CF5D94"/>
    <w:rsid w:val="00D012A6"/>
    <w:rsid w:val="00D06D5F"/>
    <w:rsid w:val="00D137DF"/>
    <w:rsid w:val="00D15AC2"/>
    <w:rsid w:val="00D25E85"/>
    <w:rsid w:val="00D264E4"/>
    <w:rsid w:val="00D32392"/>
    <w:rsid w:val="00D400EF"/>
    <w:rsid w:val="00D41ED3"/>
    <w:rsid w:val="00D4346C"/>
    <w:rsid w:val="00D465BA"/>
    <w:rsid w:val="00D503BD"/>
    <w:rsid w:val="00D519D9"/>
    <w:rsid w:val="00D6700D"/>
    <w:rsid w:val="00D82153"/>
    <w:rsid w:val="00D9382C"/>
    <w:rsid w:val="00D9669F"/>
    <w:rsid w:val="00DA7A8E"/>
    <w:rsid w:val="00DB6610"/>
    <w:rsid w:val="00DC3080"/>
    <w:rsid w:val="00DC7209"/>
    <w:rsid w:val="00DE3858"/>
    <w:rsid w:val="00E05A0A"/>
    <w:rsid w:val="00E12FF8"/>
    <w:rsid w:val="00E155E9"/>
    <w:rsid w:val="00E16EDC"/>
    <w:rsid w:val="00E32346"/>
    <w:rsid w:val="00E41D46"/>
    <w:rsid w:val="00E5295B"/>
    <w:rsid w:val="00E548E5"/>
    <w:rsid w:val="00E72E9A"/>
    <w:rsid w:val="00E97926"/>
    <w:rsid w:val="00EA2C77"/>
    <w:rsid w:val="00EB3286"/>
    <w:rsid w:val="00EB5B54"/>
    <w:rsid w:val="00EC2794"/>
    <w:rsid w:val="00EC329F"/>
    <w:rsid w:val="00EC6101"/>
    <w:rsid w:val="00EC676F"/>
    <w:rsid w:val="00EC6B4F"/>
    <w:rsid w:val="00EE6C11"/>
    <w:rsid w:val="00F20419"/>
    <w:rsid w:val="00F40C2F"/>
    <w:rsid w:val="00F56220"/>
    <w:rsid w:val="00F57A5A"/>
    <w:rsid w:val="00F73374"/>
    <w:rsid w:val="00F75692"/>
    <w:rsid w:val="00F766E1"/>
    <w:rsid w:val="00F8206F"/>
    <w:rsid w:val="00F839B7"/>
    <w:rsid w:val="00F86A12"/>
    <w:rsid w:val="00F90F8D"/>
    <w:rsid w:val="00F95F02"/>
    <w:rsid w:val="00FA4722"/>
    <w:rsid w:val="00FC04C5"/>
    <w:rsid w:val="00FC6504"/>
    <w:rsid w:val="00FD1B70"/>
    <w:rsid w:val="00FD1DC7"/>
    <w:rsid w:val="00FD5404"/>
    <w:rsid w:val="00FD7600"/>
    <w:rsid w:val="00FE1C8E"/>
    <w:rsid w:val="00FE2467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D01D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header" w:uiPriority="99" w:qFormat="1"/>
    <w:lsdException w:name="footer" w:qFormat="1"/>
    <w:lsdException w:name="caption" w:qFormat="1"/>
    <w:lsdException w:name="table of figures" w:uiPriority="99"/>
    <w:lsdException w:name="page number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61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5AC2"/>
    <w:pPr>
      <w:keepNext/>
      <w:keepLines/>
      <w:spacing w:before="240"/>
      <w:outlineLvl w:val="0"/>
    </w:pPr>
    <w:rPr>
      <w:rFonts w:eastAsiaTheme="majorEastAsia"/>
      <w:b/>
      <w:color w:val="000000" w:themeColor="text1"/>
    </w:rPr>
  </w:style>
  <w:style w:type="paragraph" w:styleId="Heading4">
    <w:name w:val="heading 4"/>
    <w:basedOn w:val="Normal"/>
    <w:next w:val="NormalSS"/>
    <w:link w:val="Heading4Char"/>
    <w:qFormat/>
    <w:rsid w:val="002C5919"/>
    <w:pPr>
      <w:keepNext/>
      <w:tabs>
        <w:tab w:val="left" w:pos="432"/>
      </w:tabs>
      <w:spacing w:after="120"/>
      <w:ind w:left="450" w:hanging="27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755F75"/>
    <w:pPr>
      <w:pBdr>
        <w:bottom w:val="single" w:sz="2" w:space="3" w:color="auto"/>
      </w:pBdr>
      <w:tabs>
        <w:tab w:val="right" w:pos="9360"/>
      </w:tabs>
    </w:pPr>
    <w:rPr>
      <w:rFonts w:ascii="Arial" w:hAnsi="Arial" w:cs="Arial"/>
      <w:caps/>
      <w:sz w:val="16"/>
    </w:rPr>
  </w:style>
  <w:style w:type="paragraph" w:styleId="Footer">
    <w:name w:val="footer"/>
    <w:basedOn w:val="Normal"/>
    <w:link w:val="FooterChar"/>
    <w:qFormat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uiPriority w:val="99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755F75"/>
    <w:rPr>
      <w:rFonts w:ascii="Arial" w:hAnsi="Arial" w:cs="Arial"/>
      <w:caps/>
      <w:sz w:val="16"/>
      <w:szCs w:val="24"/>
    </w:rPr>
  </w:style>
  <w:style w:type="table" w:styleId="TableGrid">
    <w:name w:val="Table Grid"/>
    <w:basedOn w:val="TableNormal"/>
    <w:rsid w:val="0097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kforTableTitle">
    <w:name w:val="Mark for Table Title"/>
    <w:basedOn w:val="Normal"/>
    <w:next w:val="Normal"/>
    <w:qFormat/>
    <w:rsid w:val="000B1D6C"/>
    <w:pPr>
      <w:keepNext/>
      <w:spacing w:after="60"/>
    </w:pPr>
    <w:rPr>
      <w:rFonts w:ascii="Arial Black" w:hAnsi="Arial Black"/>
      <w:sz w:val="22"/>
      <w:szCs w:val="20"/>
    </w:rPr>
  </w:style>
  <w:style w:type="paragraph" w:customStyle="1" w:styleId="TableFootnoteCaption">
    <w:name w:val="Table Footnote_Caption"/>
    <w:qFormat/>
    <w:rsid w:val="000B1D6C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Left">
    <w:name w:val="Table Header Left"/>
    <w:basedOn w:val="TableText"/>
    <w:next w:val="TableText"/>
    <w:qFormat/>
    <w:rsid w:val="000B1D6C"/>
    <w:pPr>
      <w:spacing w:before="120" w:after="60"/>
    </w:pPr>
    <w:rPr>
      <w:b/>
      <w:color w:val="FFFFFF"/>
    </w:rPr>
  </w:style>
  <w:style w:type="paragraph" w:customStyle="1" w:styleId="TableHeaderCenter">
    <w:name w:val="Table Header Center"/>
    <w:basedOn w:val="TableHeaderLeft"/>
    <w:qFormat/>
    <w:rsid w:val="000B1D6C"/>
    <w:pPr>
      <w:jc w:val="center"/>
    </w:pPr>
  </w:style>
  <w:style w:type="paragraph" w:customStyle="1" w:styleId="TableText">
    <w:name w:val="Table Text"/>
    <w:basedOn w:val="Normal"/>
    <w:qFormat/>
    <w:rsid w:val="000B1D6C"/>
    <w:rPr>
      <w:rFonts w:ascii="Arial" w:hAnsi="Arial"/>
      <w:sz w:val="18"/>
      <w:szCs w:val="20"/>
    </w:rPr>
  </w:style>
  <w:style w:type="paragraph" w:customStyle="1" w:styleId="TableSourceCaption">
    <w:name w:val="Table Source_Caption"/>
    <w:qFormat/>
    <w:rsid w:val="000B1D6C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table" w:styleId="LightList">
    <w:name w:val="Light List"/>
    <w:basedOn w:val="TableNormal"/>
    <w:uiPriority w:val="61"/>
    <w:rsid w:val="000B1D6C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nswer">
    <w:name w:val="Answer"/>
    <w:basedOn w:val="Normal"/>
    <w:rsid w:val="008612A8"/>
    <w:pPr>
      <w:shd w:val="clear" w:color="auto" w:fill="FFFFFF" w:themeFill="background1"/>
      <w:spacing w:after="240"/>
      <w:ind w:left="360"/>
    </w:pPr>
  </w:style>
  <w:style w:type="character" w:customStyle="1" w:styleId="StyleBoldItalic">
    <w:name w:val="Style Bold Italic"/>
    <w:basedOn w:val="DefaultParagraphFont"/>
    <w:rsid w:val="008612A8"/>
    <w:rPr>
      <w:b/>
      <w:bCs/>
      <w:i/>
      <w:iCs/>
    </w:rPr>
  </w:style>
  <w:style w:type="character" w:customStyle="1" w:styleId="Heading1Char">
    <w:name w:val="Heading 1 Char"/>
    <w:basedOn w:val="DefaultParagraphFont"/>
    <w:link w:val="Heading1"/>
    <w:rsid w:val="00D15AC2"/>
    <w:rPr>
      <w:rFonts w:eastAsiaTheme="majorEastAsia"/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548E5"/>
    <w:p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7C5197"/>
    <w:pPr>
      <w:tabs>
        <w:tab w:val="right" w:leader="dot" w:pos="9180"/>
      </w:tabs>
      <w:spacing w:after="60"/>
      <w:ind w:left="720" w:hanging="720"/>
    </w:pPr>
  </w:style>
  <w:style w:type="paragraph" w:styleId="TableofFigures">
    <w:name w:val="table of figures"/>
    <w:basedOn w:val="Normal"/>
    <w:next w:val="Normal"/>
    <w:uiPriority w:val="99"/>
    <w:rsid w:val="00E548E5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8D6DE0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8D6DE0"/>
    <w:pPr>
      <w:spacing w:before="2640" w:after="240"/>
      <w:jc w:val="center"/>
      <w:outlineLvl w:val="1"/>
    </w:pPr>
    <w:rPr>
      <w:rFonts w:ascii="Arial Black" w:hAnsi="Arial Black"/>
      <w:caps/>
      <w:color w:val="223767"/>
      <w:sz w:val="22"/>
      <w:szCs w:val="20"/>
    </w:rPr>
  </w:style>
  <w:style w:type="paragraph" w:customStyle="1" w:styleId="Normalcontinued">
    <w:name w:val="Normal (continued)"/>
    <w:basedOn w:val="Normal"/>
    <w:next w:val="Normal"/>
    <w:qFormat/>
    <w:rsid w:val="008D6DE0"/>
    <w:pPr>
      <w:spacing w:line="480" w:lineRule="auto"/>
    </w:pPr>
    <w:rPr>
      <w:rFonts w:ascii="Garamond" w:hAnsi="Garamond"/>
      <w:szCs w:val="20"/>
    </w:rPr>
  </w:style>
  <w:style w:type="paragraph" w:customStyle="1" w:styleId="NormalSS">
    <w:name w:val="NormalSS"/>
    <w:basedOn w:val="Normal"/>
    <w:link w:val="NormalSSChar"/>
    <w:qFormat/>
    <w:rsid w:val="008D6DE0"/>
    <w:pPr>
      <w:spacing w:after="240"/>
      <w:ind w:firstLine="432"/>
    </w:pPr>
    <w:rPr>
      <w:rFonts w:ascii="Garamond" w:hAnsi="Garamond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8D6DE0"/>
    <w:pPr>
      <w:ind w:firstLine="0"/>
    </w:pPr>
  </w:style>
  <w:style w:type="paragraph" w:styleId="ListParagraph">
    <w:name w:val="List Paragraph"/>
    <w:basedOn w:val="Normal"/>
    <w:uiPriority w:val="34"/>
    <w:qFormat/>
    <w:rsid w:val="008D6DE0"/>
    <w:pPr>
      <w:spacing w:line="480" w:lineRule="auto"/>
      <w:ind w:left="720" w:firstLine="432"/>
      <w:contextualSpacing/>
    </w:pPr>
    <w:rPr>
      <w:rFonts w:ascii="Garamond" w:hAnsi="Garamond"/>
      <w:szCs w:val="20"/>
    </w:rPr>
  </w:style>
  <w:style w:type="paragraph" w:customStyle="1" w:styleId="Heading1Black">
    <w:name w:val="Heading 1_Black"/>
    <w:basedOn w:val="Normal"/>
    <w:next w:val="Normal"/>
    <w:qFormat/>
    <w:rsid w:val="008D6DE0"/>
    <w:pPr>
      <w:tabs>
        <w:tab w:val="left" w:pos="432"/>
      </w:tabs>
      <w:spacing w:before="240" w:after="240"/>
      <w:jc w:val="center"/>
      <w:outlineLvl w:val="0"/>
    </w:pPr>
    <w:rPr>
      <w:rFonts w:ascii="Arial" w:hAnsi="Arial"/>
      <w:b/>
      <w:caps/>
    </w:rPr>
  </w:style>
  <w:style w:type="paragraph" w:customStyle="1" w:styleId="Heading2Black">
    <w:name w:val="Heading 2_Black"/>
    <w:basedOn w:val="Normal"/>
    <w:next w:val="Normal"/>
    <w:qFormat/>
    <w:rsid w:val="008D6DE0"/>
    <w:pPr>
      <w:keepNext/>
      <w:tabs>
        <w:tab w:val="left" w:pos="432"/>
      </w:tabs>
      <w:spacing w:after="240"/>
      <w:ind w:left="432" w:hanging="432"/>
      <w:jc w:val="both"/>
      <w:outlineLvl w:val="1"/>
    </w:pPr>
    <w:rPr>
      <w:rFonts w:ascii="Arial" w:hAnsi="Arial"/>
      <w:b/>
    </w:rPr>
  </w:style>
  <w:style w:type="paragraph" w:customStyle="1" w:styleId="BulletBlack">
    <w:name w:val="Bullet_Black"/>
    <w:basedOn w:val="Normal"/>
    <w:qFormat/>
    <w:rsid w:val="008D6DE0"/>
    <w:pPr>
      <w:numPr>
        <w:numId w:val="27"/>
      </w:numPr>
      <w:tabs>
        <w:tab w:val="left" w:pos="360"/>
      </w:tabs>
      <w:spacing w:after="120"/>
      <w:ind w:right="360"/>
      <w:jc w:val="both"/>
    </w:pPr>
  </w:style>
  <w:style w:type="paragraph" w:customStyle="1" w:styleId="BulletBlackLastSS">
    <w:name w:val="Bullet_Black (Last SS)"/>
    <w:basedOn w:val="BulletBlack"/>
    <w:next w:val="NormalSS"/>
    <w:qFormat/>
    <w:rsid w:val="008D6DE0"/>
    <w:pPr>
      <w:spacing w:after="240"/>
    </w:pPr>
  </w:style>
  <w:style w:type="paragraph" w:customStyle="1" w:styleId="NormalSS12">
    <w:name w:val="NormalSS 12"/>
    <w:basedOn w:val="Normal"/>
    <w:qFormat/>
    <w:rsid w:val="008D6DE0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NormalSSChar">
    <w:name w:val="NormalSS Char"/>
    <w:link w:val="NormalSS"/>
    <w:rsid w:val="008D6DE0"/>
    <w:rPr>
      <w:rFonts w:ascii="Garamond" w:hAnsi="Garamond"/>
      <w:sz w:val="24"/>
    </w:rPr>
  </w:style>
  <w:style w:type="character" w:customStyle="1" w:styleId="a">
    <w:name w:val="_"/>
    <w:basedOn w:val="DefaultParagraphFont"/>
    <w:rsid w:val="008D6DE0"/>
  </w:style>
  <w:style w:type="paragraph" w:customStyle="1" w:styleId="ParagraphSSLAST">
    <w:name w:val="ParagraphSS (LAST)"/>
    <w:basedOn w:val="NormalSS"/>
    <w:next w:val="Normal"/>
    <w:rsid w:val="008D6DE0"/>
    <w:pPr>
      <w:tabs>
        <w:tab w:val="left" w:pos="432"/>
      </w:tabs>
      <w:spacing w:after="480"/>
      <w:jc w:val="both"/>
    </w:pPr>
    <w:rPr>
      <w:rFonts w:ascii="Times New Roman" w:hAnsi="Times New Roman"/>
    </w:rPr>
  </w:style>
  <w:style w:type="paragraph" w:styleId="Revision">
    <w:name w:val="Revision"/>
    <w:hidden/>
    <w:uiPriority w:val="71"/>
    <w:semiHidden/>
    <w:rsid w:val="00F86A12"/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A7BD7"/>
    <w:pPr>
      <w:spacing w:after="100"/>
      <w:ind w:left="240"/>
    </w:pPr>
  </w:style>
  <w:style w:type="paragraph" w:styleId="PlainText">
    <w:name w:val="Plain Text"/>
    <w:basedOn w:val="Normal"/>
    <w:link w:val="PlainTextChar"/>
    <w:uiPriority w:val="99"/>
    <w:unhideWhenUsed/>
    <w:rsid w:val="001828B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28B5"/>
    <w:rPr>
      <w:rFonts w:ascii="Calibri" w:eastAsiaTheme="minorHAnsi" w:hAnsi="Calibri" w:cstheme="minorBidi"/>
      <w:sz w:val="22"/>
      <w:szCs w:val="21"/>
    </w:rPr>
  </w:style>
  <w:style w:type="character" w:customStyle="1" w:styleId="Heading4Char">
    <w:name w:val="Heading 4 Char"/>
    <w:basedOn w:val="DefaultParagraphFont"/>
    <w:link w:val="Heading4"/>
    <w:rsid w:val="002C5919"/>
    <w:rPr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header" w:uiPriority="99" w:qFormat="1"/>
    <w:lsdException w:name="footer" w:qFormat="1"/>
    <w:lsdException w:name="caption" w:qFormat="1"/>
    <w:lsdException w:name="table of figures" w:uiPriority="99"/>
    <w:lsdException w:name="page number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61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5AC2"/>
    <w:pPr>
      <w:keepNext/>
      <w:keepLines/>
      <w:spacing w:before="240"/>
      <w:outlineLvl w:val="0"/>
    </w:pPr>
    <w:rPr>
      <w:rFonts w:eastAsiaTheme="majorEastAsia"/>
      <w:b/>
      <w:color w:val="000000" w:themeColor="text1"/>
    </w:rPr>
  </w:style>
  <w:style w:type="paragraph" w:styleId="Heading4">
    <w:name w:val="heading 4"/>
    <w:basedOn w:val="Normal"/>
    <w:next w:val="NormalSS"/>
    <w:link w:val="Heading4Char"/>
    <w:qFormat/>
    <w:rsid w:val="002C5919"/>
    <w:pPr>
      <w:keepNext/>
      <w:tabs>
        <w:tab w:val="left" w:pos="432"/>
      </w:tabs>
      <w:spacing w:after="120"/>
      <w:ind w:left="450" w:hanging="27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755F75"/>
    <w:pPr>
      <w:pBdr>
        <w:bottom w:val="single" w:sz="2" w:space="3" w:color="auto"/>
      </w:pBdr>
      <w:tabs>
        <w:tab w:val="right" w:pos="9360"/>
      </w:tabs>
    </w:pPr>
    <w:rPr>
      <w:rFonts w:ascii="Arial" w:hAnsi="Arial" w:cs="Arial"/>
      <w:caps/>
      <w:sz w:val="16"/>
    </w:rPr>
  </w:style>
  <w:style w:type="paragraph" w:styleId="Footer">
    <w:name w:val="footer"/>
    <w:basedOn w:val="Normal"/>
    <w:link w:val="FooterChar"/>
    <w:qFormat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uiPriority w:val="99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755F75"/>
    <w:rPr>
      <w:rFonts w:ascii="Arial" w:hAnsi="Arial" w:cs="Arial"/>
      <w:caps/>
      <w:sz w:val="16"/>
      <w:szCs w:val="24"/>
    </w:rPr>
  </w:style>
  <w:style w:type="table" w:styleId="TableGrid">
    <w:name w:val="Table Grid"/>
    <w:basedOn w:val="TableNormal"/>
    <w:rsid w:val="0097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kforTableTitle">
    <w:name w:val="Mark for Table Title"/>
    <w:basedOn w:val="Normal"/>
    <w:next w:val="Normal"/>
    <w:qFormat/>
    <w:rsid w:val="000B1D6C"/>
    <w:pPr>
      <w:keepNext/>
      <w:spacing w:after="60"/>
    </w:pPr>
    <w:rPr>
      <w:rFonts w:ascii="Arial Black" w:hAnsi="Arial Black"/>
      <w:sz w:val="22"/>
      <w:szCs w:val="20"/>
    </w:rPr>
  </w:style>
  <w:style w:type="paragraph" w:customStyle="1" w:styleId="TableFootnoteCaption">
    <w:name w:val="Table Footnote_Caption"/>
    <w:qFormat/>
    <w:rsid w:val="000B1D6C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Left">
    <w:name w:val="Table Header Left"/>
    <w:basedOn w:val="TableText"/>
    <w:next w:val="TableText"/>
    <w:qFormat/>
    <w:rsid w:val="000B1D6C"/>
    <w:pPr>
      <w:spacing w:before="120" w:after="60"/>
    </w:pPr>
    <w:rPr>
      <w:b/>
      <w:color w:val="FFFFFF"/>
    </w:rPr>
  </w:style>
  <w:style w:type="paragraph" w:customStyle="1" w:styleId="TableHeaderCenter">
    <w:name w:val="Table Header Center"/>
    <w:basedOn w:val="TableHeaderLeft"/>
    <w:qFormat/>
    <w:rsid w:val="000B1D6C"/>
    <w:pPr>
      <w:jc w:val="center"/>
    </w:pPr>
  </w:style>
  <w:style w:type="paragraph" w:customStyle="1" w:styleId="TableText">
    <w:name w:val="Table Text"/>
    <w:basedOn w:val="Normal"/>
    <w:qFormat/>
    <w:rsid w:val="000B1D6C"/>
    <w:rPr>
      <w:rFonts w:ascii="Arial" w:hAnsi="Arial"/>
      <w:sz w:val="18"/>
      <w:szCs w:val="20"/>
    </w:rPr>
  </w:style>
  <w:style w:type="paragraph" w:customStyle="1" w:styleId="TableSourceCaption">
    <w:name w:val="Table Source_Caption"/>
    <w:qFormat/>
    <w:rsid w:val="000B1D6C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table" w:styleId="LightList">
    <w:name w:val="Light List"/>
    <w:basedOn w:val="TableNormal"/>
    <w:uiPriority w:val="61"/>
    <w:rsid w:val="000B1D6C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nswer">
    <w:name w:val="Answer"/>
    <w:basedOn w:val="Normal"/>
    <w:rsid w:val="008612A8"/>
    <w:pPr>
      <w:shd w:val="clear" w:color="auto" w:fill="FFFFFF" w:themeFill="background1"/>
      <w:spacing w:after="240"/>
      <w:ind w:left="360"/>
    </w:pPr>
  </w:style>
  <w:style w:type="character" w:customStyle="1" w:styleId="StyleBoldItalic">
    <w:name w:val="Style Bold Italic"/>
    <w:basedOn w:val="DefaultParagraphFont"/>
    <w:rsid w:val="008612A8"/>
    <w:rPr>
      <w:b/>
      <w:bCs/>
      <w:i/>
      <w:iCs/>
    </w:rPr>
  </w:style>
  <w:style w:type="character" w:customStyle="1" w:styleId="Heading1Char">
    <w:name w:val="Heading 1 Char"/>
    <w:basedOn w:val="DefaultParagraphFont"/>
    <w:link w:val="Heading1"/>
    <w:rsid w:val="00D15AC2"/>
    <w:rPr>
      <w:rFonts w:eastAsiaTheme="majorEastAsia"/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548E5"/>
    <w:p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7C5197"/>
    <w:pPr>
      <w:tabs>
        <w:tab w:val="right" w:leader="dot" w:pos="9180"/>
      </w:tabs>
      <w:spacing w:after="60"/>
      <w:ind w:left="720" w:hanging="720"/>
    </w:pPr>
  </w:style>
  <w:style w:type="paragraph" w:styleId="TableofFigures">
    <w:name w:val="table of figures"/>
    <w:basedOn w:val="Normal"/>
    <w:next w:val="Normal"/>
    <w:uiPriority w:val="99"/>
    <w:rsid w:val="00E548E5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8D6DE0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8D6DE0"/>
    <w:pPr>
      <w:spacing w:before="2640" w:after="240"/>
      <w:jc w:val="center"/>
      <w:outlineLvl w:val="1"/>
    </w:pPr>
    <w:rPr>
      <w:rFonts w:ascii="Arial Black" w:hAnsi="Arial Black"/>
      <w:caps/>
      <w:color w:val="223767"/>
      <w:sz w:val="22"/>
      <w:szCs w:val="20"/>
    </w:rPr>
  </w:style>
  <w:style w:type="paragraph" w:customStyle="1" w:styleId="Normalcontinued">
    <w:name w:val="Normal (continued)"/>
    <w:basedOn w:val="Normal"/>
    <w:next w:val="Normal"/>
    <w:qFormat/>
    <w:rsid w:val="008D6DE0"/>
    <w:pPr>
      <w:spacing w:line="480" w:lineRule="auto"/>
    </w:pPr>
    <w:rPr>
      <w:rFonts w:ascii="Garamond" w:hAnsi="Garamond"/>
      <w:szCs w:val="20"/>
    </w:rPr>
  </w:style>
  <w:style w:type="paragraph" w:customStyle="1" w:styleId="NormalSS">
    <w:name w:val="NormalSS"/>
    <w:basedOn w:val="Normal"/>
    <w:link w:val="NormalSSChar"/>
    <w:qFormat/>
    <w:rsid w:val="008D6DE0"/>
    <w:pPr>
      <w:spacing w:after="240"/>
      <w:ind w:firstLine="432"/>
    </w:pPr>
    <w:rPr>
      <w:rFonts w:ascii="Garamond" w:hAnsi="Garamond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8D6DE0"/>
    <w:pPr>
      <w:ind w:firstLine="0"/>
    </w:pPr>
  </w:style>
  <w:style w:type="paragraph" w:styleId="ListParagraph">
    <w:name w:val="List Paragraph"/>
    <w:basedOn w:val="Normal"/>
    <w:uiPriority w:val="34"/>
    <w:qFormat/>
    <w:rsid w:val="008D6DE0"/>
    <w:pPr>
      <w:spacing w:line="480" w:lineRule="auto"/>
      <w:ind w:left="720" w:firstLine="432"/>
      <w:contextualSpacing/>
    </w:pPr>
    <w:rPr>
      <w:rFonts w:ascii="Garamond" w:hAnsi="Garamond"/>
      <w:szCs w:val="20"/>
    </w:rPr>
  </w:style>
  <w:style w:type="paragraph" w:customStyle="1" w:styleId="Heading1Black">
    <w:name w:val="Heading 1_Black"/>
    <w:basedOn w:val="Normal"/>
    <w:next w:val="Normal"/>
    <w:qFormat/>
    <w:rsid w:val="008D6DE0"/>
    <w:pPr>
      <w:tabs>
        <w:tab w:val="left" w:pos="432"/>
      </w:tabs>
      <w:spacing w:before="240" w:after="240"/>
      <w:jc w:val="center"/>
      <w:outlineLvl w:val="0"/>
    </w:pPr>
    <w:rPr>
      <w:rFonts w:ascii="Arial" w:hAnsi="Arial"/>
      <w:b/>
      <w:caps/>
    </w:rPr>
  </w:style>
  <w:style w:type="paragraph" w:customStyle="1" w:styleId="Heading2Black">
    <w:name w:val="Heading 2_Black"/>
    <w:basedOn w:val="Normal"/>
    <w:next w:val="Normal"/>
    <w:qFormat/>
    <w:rsid w:val="008D6DE0"/>
    <w:pPr>
      <w:keepNext/>
      <w:tabs>
        <w:tab w:val="left" w:pos="432"/>
      </w:tabs>
      <w:spacing w:after="240"/>
      <w:ind w:left="432" w:hanging="432"/>
      <w:jc w:val="both"/>
      <w:outlineLvl w:val="1"/>
    </w:pPr>
    <w:rPr>
      <w:rFonts w:ascii="Arial" w:hAnsi="Arial"/>
      <w:b/>
    </w:rPr>
  </w:style>
  <w:style w:type="paragraph" w:customStyle="1" w:styleId="BulletBlack">
    <w:name w:val="Bullet_Black"/>
    <w:basedOn w:val="Normal"/>
    <w:qFormat/>
    <w:rsid w:val="008D6DE0"/>
    <w:pPr>
      <w:numPr>
        <w:numId w:val="27"/>
      </w:numPr>
      <w:tabs>
        <w:tab w:val="left" w:pos="360"/>
      </w:tabs>
      <w:spacing w:after="120"/>
      <w:ind w:right="360"/>
      <w:jc w:val="both"/>
    </w:pPr>
  </w:style>
  <w:style w:type="paragraph" w:customStyle="1" w:styleId="BulletBlackLastSS">
    <w:name w:val="Bullet_Black (Last SS)"/>
    <w:basedOn w:val="BulletBlack"/>
    <w:next w:val="NormalSS"/>
    <w:qFormat/>
    <w:rsid w:val="008D6DE0"/>
    <w:pPr>
      <w:spacing w:after="240"/>
    </w:pPr>
  </w:style>
  <w:style w:type="paragraph" w:customStyle="1" w:styleId="NormalSS12">
    <w:name w:val="NormalSS 12"/>
    <w:basedOn w:val="Normal"/>
    <w:qFormat/>
    <w:rsid w:val="008D6DE0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NormalSSChar">
    <w:name w:val="NormalSS Char"/>
    <w:link w:val="NormalSS"/>
    <w:rsid w:val="008D6DE0"/>
    <w:rPr>
      <w:rFonts w:ascii="Garamond" w:hAnsi="Garamond"/>
      <w:sz w:val="24"/>
    </w:rPr>
  </w:style>
  <w:style w:type="character" w:customStyle="1" w:styleId="a">
    <w:name w:val="_"/>
    <w:basedOn w:val="DefaultParagraphFont"/>
    <w:rsid w:val="008D6DE0"/>
  </w:style>
  <w:style w:type="paragraph" w:customStyle="1" w:styleId="ParagraphSSLAST">
    <w:name w:val="ParagraphSS (LAST)"/>
    <w:basedOn w:val="NormalSS"/>
    <w:next w:val="Normal"/>
    <w:rsid w:val="008D6DE0"/>
    <w:pPr>
      <w:tabs>
        <w:tab w:val="left" w:pos="432"/>
      </w:tabs>
      <w:spacing w:after="480"/>
      <w:jc w:val="both"/>
    </w:pPr>
    <w:rPr>
      <w:rFonts w:ascii="Times New Roman" w:hAnsi="Times New Roman"/>
    </w:rPr>
  </w:style>
  <w:style w:type="paragraph" w:styleId="Revision">
    <w:name w:val="Revision"/>
    <w:hidden/>
    <w:uiPriority w:val="71"/>
    <w:semiHidden/>
    <w:rsid w:val="00F86A12"/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A7BD7"/>
    <w:pPr>
      <w:spacing w:after="100"/>
      <w:ind w:left="240"/>
    </w:pPr>
  </w:style>
  <w:style w:type="paragraph" w:styleId="PlainText">
    <w:name w:val="Plain Text"/>
    <w:basedOn w:val="Normal"/>
    <w:link w:val="PlainTextChar"/>
    <w:uiPriority w:val="99"/>
    <w:unhideWhenUsed/>
    <w:rsid w:val="001828B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28B5"/>
    <w:rPr>
      <w:rFonts w:ascii="Calibri" w:eastAsiaTheme="minorHAnsi" w:hAnsi="Calibri" w:cstheme="minorBidi"/>
      <w:sz w:val="22"/>
      <w:szCs w:val="21"/>
    </w:rPr>
  </w:style>
  <w:style w:type="character" w:customStyle="1" w:styleId="Heading4Char">
    <w:name w:val="Heading 4 Char"/>
    <w:basedOn w:val="DefaultParagraphFont"/>
    <w:link w:val="Heading4"/>
    <w:rsid w:val="002C5919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3299-1A0E-4E4D-912D-2D3B37509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60D8D-6D94-4265-A215-80D4E6BBE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1EA7F-9DD5-42EA-BCF0-20DCF5FA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Mathematica Staff</dc:creator>
  <cp:lastModifiedBy>Molly</cp:lastModifiedBy>
  <cp:revision>3</cp:revision>
  <cp:lastPrinted>2015-09-18T14:48:00Z</cp:lastPrinted>
  <dcterms:created xsi:type="dcterms:W3CDTF">2016-06-22T12:05:00Z</dcterms:created>
  <dcterms:modified xsi:type="dcterms:W3CDTF">2016-06-22T12:05:00Z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</Properties>
</file>