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6293" w14:textId="77777777" w:rsidR="00591445" w:rsidRDefault="00BF1F74">
      <w:pPr>
        <w:spacing w:before="69" w:after="0" w:line="240" w:lineRule="auto"/>
        <w:ind w:left="4517" w:right="44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for</w:t>
      </w:r>
    </w:p>
    <w:p w14:paraId="773787D4" w14:textId="77777777" w:rsidR="00591445" w:rsidRDefault="00BF1F74">
      <w:pPr>
        <w:spacing w:before="5" w:after="0" w:line="240" w:lineRule="auto"/>
        <w:ind w:left="612" w:right="5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 of Record Title Interest in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deral OCS Oil and Gas Lease (Form BOEM-0150)</w:t>
      </w:r>
    </w:p>
    <w:p w14:paraId="2862B578" w14:textId="77777777" w:rsidR="00591445" w:rsidRDefault="00BF1F74">
      <w:pPr>
        <w:spacing w:before="5" w:after="0" w:line="240" w:lineRule="auto"/>
        <w:ind w:left="1942" w:right="19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Assignment of Operating Rights Interest (Form BOEM-0151)</w:t>
      </w:r>
    </w:p>
    <w:p w14:paraId="6DD89455" w14:textId="77777777" w:rsidR="00591445" w:rsidRDefault="00591445">
      <w:pPr>
        <w:spacing w:before="2" w:after="0" w:line="280" w:lineRule="exact"/>
        <w:rPr>
          <w:sz w:val="28"/>
          <w:szCs w:val="28"/>
        </w:rPr>
      </w:pPr>
    </w:p>
    <w:p w14:paraId="28BF759E" w14:textId="77777777" w:rsidR="00591445" w:rsidRDefault="00BF1F74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typed.</w:t>
      </w:r>
    </w:p>
    <w:p w14:paraId="5410083D" w14:textId="77777777" w:rsidR="00591445" w:rsidRDefault="00591445">
      <w:pPr>
        <w:spacing w:before="2" w:after="0" w:line="190" w:lineRule="exact"/>
        <w:rPr>
          <w:sz w:val="19"/>
          <w:szCs w:val="19"/>
        </w:rPr>
      </w:pPr>
    </w:p>
    <w:p w14:paraId="0618DDD6" w14:textId="77777777" w:rsidR="00591445" w:rsidRDefault="00BF1F74">
      <w:pPr>
        <w:spacing w:after="0" w:line="243" w:lineRule="auto"/>
        <w:ind w:left="464" w:right="67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Fill in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 legal description of the lease or officially designated subdivision (described in aliquots not less than ¼ ¼ ¼ of the block) being assigned, including the OCS lease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ber(s).  For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a pipeline right-of-way grant, include the seg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ber.</w:t>
      </w:r>
    </w:p>
    <w:p w14:paraId="03030DC6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27340CCB" w14:textId="77777777" w:rsidR="00591445" w:rsidRDefault="00BF1F74">
      <w:pPr>
        <w:spacing w:after="0" w:line="243" w:lineRule="auto"/>
        <w:ind w:left="464" w:right="1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Enter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 of all assignors and the assignee. 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identified next to the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 each assignor and assignee.</w:t>
      </w:r>
    </w:p>
    <w:p w14:paraId="12DB9381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0CB6787C" w14:textId="77777777" w:rsidR="00591445" w:rsidRDefault="00BF1F74">
      <w:pPr>
        <w:spacing w:after="0" w:line="243" w:lineRule="auto"/>
        <w:ind w:left="464" w:right="1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A separate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ust be used for each type of interest conveyed, i.e. record title or operating rights.</w:t>
      </w:r>
    </w:p>
    <w:p w14:paraId="4F38DE80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53BCA9D8" w14:textId="77777777" w:rsidR="00591445" w:rsidRDefault="00BF1F74">
      <w:pPr>
        <w:spacing w:after="0" w:line="243" w:lineRule="auto"/>
        <w:ind w:left="464" w:right="17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For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of operating rights,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vertical depth subdivisions are allowed, shallow and deep.  All operating rights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have a defined top and bottom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depth, e.g. 0 – 10,000 feet and 10,001 feet – 20,000 feet.</w:t>
      </w:r>
    </w:p>
    <w:p w14:paraId="07CC990A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4F17D8BE" w14:textId="77777777" w:rsidR="00591445" w:rsidRDefault="00BF1F74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Enter the interest assigned and received expressed as a percentage of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interest in the lease.</w:t>
      </w:r>
    </w:p>
    <w:p w14:paraId="60E2CF22" w14:textId="77777777" w:rsidR="00591445" w:rsidRDefault="00BF1F74">
      <w:pPr>
        <w:spacing w:before="3" w:after="0" w:line="243" w:lineRule="auto"/>
        <w:ind w:left="464"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Undivided interests in a lease or officially designated subdivision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be expressed in deci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 using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five places, e.g. 40.12345%.  All interests together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equal one hundred percent.</w:t>
      </w:r>
    </w:p>
    <w:p w14:paraId="78312A95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113B912A" w14:textId="77777777" w:rsidR="00591445" w:rsidRDefault="00BF1F74">
      <w:pPr>
        <w:spacing w:after="0" w:line="243" w:lineRule="auto"/>
        <w:ind w:left="464" w:right="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filed in duplicate originals.  If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ultiple leases or officially designated subdivisions are included in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ent, BOEM still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receive two originals for each separate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 title or operating rights interest.</w:t>
      </w:r>
    </w:p>
    <w:p w14:paraId="353CB5A0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75108BE5" w14:textId="77777777" w:rsidR="00591445" w:rsidRDefault="00BF1F74">
      <w:pPr>
        <w:spacing w:after="0" w:line="243" w:lineRule="auto"/>
        <w:ind w:left="464" w:right="6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The nonrefundable filing fee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the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along with the following additional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 if applicable: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Designation of Operator, (ii) Oil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Spill Financial Responsibility, and (iii) General and/or Supple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 Bonds.  The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filed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the appropriate OCS office of BOEM within 90 days after the last date of execution by an assignor or the assignee.</w:t>
      </w:r>
    </w:p>
    <w:p w14:paraId="16D3C90E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55D4D11C" w14:textId="77777777" w:rsidR="00591445" w:rsidRDefault="00BF1F74">
      <w:pPr>
        <w:spacing w:after="0" w:line="243" w:lineRule="auto"/>
        <w:ind w:left="464" w:right="32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The assignee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in good standing with acceptable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 as provided under 30 CFR §§ 550 and 556.</w:t>
      </w:r>
    </w:p>
    <w:p w14:paraId="606713C2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6D6DEB97" w14:textId="77777777" w:rsidR="00591445" w:rsidRDefault="00BF1F74">
      <w:pPr>
        <w:spacing w:after="0" w:line="243" w:lineRule="auto"/>
        <w:ind w:left="464" w:right="8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be filed in counterparts.  However, all counterparts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filed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ultaneously or the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will not be accepted.</w:t>
      </w:r>
    </w:p>
    <w:p w14:paraId="2CF3F233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259F4933" w14:textId="77777777" w:rsidR="00591445" w:rsidRDefault="00BF1F74">
      <w:pPr>
        <w:spacing w:after="0" w:line="243" w:lineRule="auto"/>
        <w:ind w:left="464" w:right="9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Include other provisions between Assignor(s) and the Assignee as Exhibit “A” and attach to the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14:paraId="6AC7E59E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11C0D22A" w14:textId="77777777" w:rsidR="00591445" w:rsidRDefault="00BF1F74">
      <w:pPr>
        <w:spacing w:after="0" w:line="243" w:lineRule="auto"/>
        <w:ind w:left="464" w:right="1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This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be duplicated by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 of word processing software, but any duplicate which differs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approved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dee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to include any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language as if it were the original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B6129" w14:textId="77777777" w:rsidR="00591445" w:rsidRDefault="00591445">
      <w:pPr>
        <w:spacing w:before="9" w:after="0" w:line="180" w:lineRule="exact"/>
        <w:rPr>
          <w:sz w:val="18"/>
          <w:szCs w:val="18"/>
        </w:rPr>
      </w:pPr>
    </w:p>
    <w:p w14:paraId="3FDB3BCF" w14:textId="77777777" w:rsidR="00591445" w:rsidRDefault="00BF1F74">
      <w:pPr>
        <w:spacing w:after="0" w:line="243" w:lineRule="auto"/>
        <w:ind w:left="464" w:right="4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itnesses, notary acknowledge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ents, and corporate seals are not required, although you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include these if you wish.</w:t>
      </w:r>
    </w:p>
    <w:p w14:paraId="58924CD7" w14:textId="77777777" w:rsidR="00591445" w:rsidRDefault="00591445">
      <w:pPr>
        <w:spacing w:before="3" w:after="0" w:line="280" w:lineRule="exact"/>
        <w:rPr>
          <w:sz w:val="28"/>
          <w:szCs w:val="28"/>
        </w:rPr>
      </w:pPr>
    </w:p>
    <w:p w14:paraId="7F9AA95F" w14:textId="77777777" w:rsidR="00591445" w:rsidRDefault="00BF1F74">
      <w:pPr>
        <w:spacing w:after="0" w:line="243" w:lineRule="auto"/>
        <w:ind w:left="104" w:right="5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EFFECT OF NOT PROVIDING INFORMATION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If all requested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is not provided, the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not be approved.</w:t>
      </w:r>
    </w:p>
    <w:p w14:paraId="6B609679" w14:textId="77777777" w:rsidR="00591445" w:rsidRDefault="00591445">
      <w:pPr>
        <w:spacing w:before="10" w:after="0" w:line="150" w:lineRule="exact"/>
        <w:rPr>
          <w:sz w:val="15"/>
          <w:szCs w:val="15"/>
        </w:rPr>
      </w:pPr>
    </w:p>
    <w:p w14:paraId="73798EA0" w14:textId="77777777" w:rsidR="00591445" w:rsidRDefault="00591445">
      <w:pPr>
        <w:spacing w:after="0" w:line="200" w:lineRule="exact"/>
        <w:rPr>
          <w:sz w:val="20"/>
          <w:szCs w:val="20"/>
        </w:rPr>
      </w:pPr>
    </w:p>
    <w:p w14:paraId="196174E8" w14:textId="77777777" w:rsidR="00591445" w:rsidRDefault="00591445">
      <w:pPr>
        <w:spacing w:after="0" w:line="200" w:lineRule="exact"/>
        <w:rPr>
          <w:sz w:val="20"/>
          <w:szCs w:val="20"/>
        </w:rPr>
      </w:pPr>
    </w:p>
    <w:p w14:paraId="4ACEA798" w14:textId="77777777" w:rsidR="00591445" w:rsidRPr="00AA3808" w:rsidRDefault="00BF1F74">
      <w:pPr>
        <w:tabs>
          <w:tab w:val="left" w:pos="2040"/>
          <w:tab w:val="left" w:pos="8480"/>
        </w:tabs>
        <w:spacing w:after="0" w:line="240" w:lineRule="auto"/>
        <w:ind w:left="104" w:right="-20"/>
        <w:rPr>
          <w:rFonts w:ascii="Arial" w:eastAsia="Times New Roman" w:hAnsi="Arial" w:cs="Arial"/>
          <w:b/>
          <w:sz w:val="20"/>
          <w:szCs w:val="20"/>
        </w:rPr>
      </w:pPr>
      <w:r w:rsidRPr="00BF1F74">
        <w:rPr>
          <w:rFonts w:ascii="Arial" w:eastAsia="Times New Roman" w:hAnsi="Arial" w:cs="Arial"/>
          <w:b/>
          <w:sz w:val="20"/>
          <w:szCs w:val="20"/>
          <w:highlight w:val="yellow"/>
        </w:rPr>
        <w:t>(</w:t>
      </w:r>
      <w:r w:rsidR="00AA3808" w:rsidRPr="00BF1F74">
        <w:rPr>
          <w:rFonts w:ascii="Arial" w:eastAsia="Times New Roman" w:hAnsi="Arial" w:cs="Arial"/>
          <w:b/>
          <w:sz w:val="20"/>
          <w:szCs w:val="20"/>
          <w:highlight w:val="yellow"/>
        </w:rPr>
        <w:t>Month/Year</w:t>
      </w:r>
      <w:r w:rsidRPr="00BF1F74">
        <w:rPr>
          <w:rFonts w:ascii="Arial" w:eastAsia="Times New Roman" w:hAnsi="Arial" w:cs="Arial"/>
          <w:b/>
          <w:sz w:val="20"/>
          <w:szCs w:val="20"/>
          <w:highlight w:val="yellow"/>
        </w:rPr>
        <w:t>)</w:t>
      </w:r>
      <w:r w:rsidRPr="00AA3808">
        <w:rPr>
          <w:rFonts w:ascii="Arial" w:eastAsia="Times New Roman" w:hAnsi="Arial" w:cs="Arial"/>
          <w:b/>
          <w:sz w:val="20"/>
          <w:szCs w:val="20"/>
        </w:rPr>
        <w:tab/>
      </w:r>
      <w:r w:rsidR="00AA3808" w:rsidRPr="00AA380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AA3808">
        <w:rPr>
          <w:rFonts w:ascii="Arial" w:eastAsia="Arial" w:hAnsi="Arial" w:cs="Arial"/>
          <w:b/>
          <w:sz w:val="16"/>
          <w:szCs w:val="16"/>
        </w:rPr>
        <w:tab/>
      </w:r>
      <w:r w:rsidRPr="00AA3808">
        <w:rPr>
          <w:rFonts w:ascii="Arial" w:eastAsia="Times New Roman" w:hAnsi="Arial" w:cs="Arial"/>
          <w:b/>
          <w:sz w:val="20"/>
          <w:szCs w:val="20"/>
        </w:rPr>
        <w:t>P</w:t>
      </w:r>
      <w:r w:rsidR="00AA3808" w:rsidRPr="00AA3808">
        <w:rPr>
          <w:rFonts w:ascii="Arial" w:eastAsia="Times New Roman" w:hAnsi="Arial" w:cs="Arial"/>
          <w:b/>
          <w:sz w:val="20"/>
          <w:szCs w:val="20"/>
        </w:rPr>
        <w:t>AGE 1 OF 1</w:t>
      </w:r>
    </w:p>
    <w:p w14:paraId="75005EB6" w14:textId="77777777" w:rsidR="00AA3808" w:rsidRPr="00AA3808" w:rsidRDefault="00AA3808">
      <w:pPr>
        <w:tabs>
          <w:tab w:val="left" w:pos="2040"/>
          <w:tab w:val="left" w:pos="8480"/>
        </w:tabs>
        <w:spacing w:after="0" w:line="240" w:lineRule="auto"/>
        <w:ind w:left="104" w:right="-20"/>
        <w:rPr>
          <w:rFonts w:ascii="Arial" w:eastAsia="Times New Roman" w:hAnsi="Arial" w:cs="Arial"/>
          <w:sz w:val="20"/>
          <w:szCs w:val="20"/>
        </w:rPr>
      </w:pPr>
      <w:r w:rsidRPr="00AA3808">
        <w:rPr>
          <w:rFonts w:ascii="Arial" w:eastAsia="Times New Roman" w:hAnsi="Arial" w:cs="Arial"/>
          <w:sz w:val="20"/>
          <w:szCs w:val="20"/>
        </w:rPr>
        <w:t>Previous Editions are Obsolete.</w:t>
      </w:r>
    </w:p>
    <w:sectPr w:rsidR="00AA3808" w:rsidRPr="00AA3808">
      <w:type w:val="continuous"/>
      <w:pgSz w:w="12240" w:h="15840"/>
      <w:pgMar w:top="80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91445"/>
    <w:rsid w:val="001B355C"/>
    <w:rsid w:val="00591445"/>
    <w:rsid w:val="00AA3808"/>
    <w:rsid w:val="00B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5681"/>
  <w15:docId w15:val="{E54FE2DD-7025-4227-8D17-A901E85E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0150-0151 instructions.doc</vt:lpstr>
    </vt:vector>
  </TitlesOfParts>
  <Company>DOI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0150-0151 instructions.doc</dc:title>
  <dc:creator>burasd</dc:creator>
  <cp:lastModifiedBy>Hope</cp:lastModifiedBy>
  <cp:revision>2</cp:revision>
  <cp:lastPrinted>2014-01-07T17:48:00Z</cp:lastPrinted>
  <dcterms:created xsi:type="dcterms:W3CDTF">2014-01-08T06:52:00Z</dcterms:created>
  <dcterms:modified xsi:type="dcterms:W3CDTF">2014-01-08T06:52:00Z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2012-05-02T00:00:00Z</vt:filetime>
  </property>
</Properties>
</file>