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D7" w:rsidRDefault="00C42FD7"/>
    <w:p w:rsidR="009E1C74" w:rsidRDefault="009E1C74" w:rsidP="009E1C74">
      <w:pPr>
        <w:pStyle w:val="Title"/>
      </w:pPr>
      <w:r>
        <w:t>Legal Authorities</w:t>
      </w:r>
    </w:p>
    <w:p w:rsidR="00C42FD7" w:rsidRDefault="00C42FD7"/>
    <w:p w:rsidR="00B32933" w:rsidRPr="00B32933" w:rsidRDefault="00B32933">
      <w:pPr>
        <w:rPr>
          <w:b/>
        </w:rPr>
      </w:pP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  <w:r w:rsidRPr="006A475A">
        <w:rPr>
          <w:rFonts w:ascii="Arial" w:hAnsi="Arial" w:cs="Arial"/>
          <w:b/>
          <w:u w:val="single"/>
        </w:rPr>
        <w:t xml:space="preserve">Mutual Educational and Cultural Exchange Act of 1961, also known as the Fulbright-Hays Act, as amended (22 U.S.C. 2451 </w:t>
      </w:r>
      <w:r w:rsidRPr="006A475A">
        <w:rPr>
          <w:rFonts w:ascii="Arial" w:hAnsi="Arial" w:cs="Arial"/>
          <w:b/>
          <w:i/>
          <w:iCs/>
          <w:u w:val="single"/>
        </w:rPr>
        <w:t>et seq</w:t>
      </w:r>
      <w:r w:rsidRPr="006A475A">
        <w:rPr>
          <w:rFonts w:ascii="Arial" w:hAnsi="Arial" w:cs="Arial"/>
          <w:b/>
          <w:u w:val="single"/>
        </w:rPr>
        <w:t>.).</w:t>
      </w: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  <w:hyperlink r:id="rId6" w:history="1">
        <w:r w:rsidRPr="006A475A">
          <w:rPr>
            <w:rStyle w:val="Hyperlink"/>
            <w:rFonts w:ascii="Arial" w:hAnsi="Arial" w:cs="Arial"/>
            <w:b/>
          </w:rPr>
          <w:t>http://uscode.house.gov/view.xhtml?path=/prelim@title22/chapter33&amp;edition=prelim</w:t>
        </w:r>
      </w:hyperlink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  <w:proofErr w:type="gramStart"/>
      <w:r w:rsidRPr="006A475A">
        <w:rPr>
          <w:rFonts w:ascii="Arial" w:hAnsi="Arial" w:cs="Arial"/>
          <w:b/>
          <w:u w:val="single"/>
        </w:rPr>
        <w:t>Exchange Visitor Program regulations, 22 CFR Part 62, as amended (April 1, 2015).</w:t>
      </w:r>
      <w:proofErr w:type="gramEnd"/>
      <w:r w:rsidRPr="006A475A">
        <w:rPr>
          <w:rFonts w:ascii="Arial" w:hAnsi="Arial" w:cs="Arial"/>
          <w:b/>
          <w:u w:val="single"/>
        </w:rPr>
        <w:t xml:space="preserve"> </w:t>
      </w: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  <w:r w:rsidRPr="006A475A">
        <w:rPr>
          <w:rFonts w:ascii="Arial" w:hAnsi="Arial" w:cs="Arial"/>
          <w:b/>
          <w:u w:val="single"/>
        </w:rPr>
        <w:t> </w:t>
      </w:r>
    </w:p>
    <w:p w:rsidR="006A475A" w:rsidRPr="006A475A" w:rsidRDefault="006A475A" w:rsidP="006A475A">
      <w:pPr>
        <w:rPr>
          <w:rFonts w:ascii="Arial" w:hAnsi="Arial" w:cs="Arial"/>
          <w:b/>
          <w:u w:val="single"/>
        </w:rPr>
      </w:pPr>
      <w:hyperlink r:id="rId7" w:history="1">
        <w:r w:rsidRPr="006A475A">
          <w:rPr>
            <w:rStyle w:val="Hyperlink"/>
            <w:rFonts w:ascii="Arial" w:hAnsi="Arial" w:cs="Arial"/>
            <w:b/>
          </w:rPr>
          <w:t>http://www.gpo.gov/fdsys/pkg/CFR-2015-title22-vol1/pdf/CFR-2015-title22-vol1-part62.pdf</w:t>
        </w:r>
      </w:hyperlink>
      <w:r w:rsidRPr="006A475A">
        <w:rPr>
          <w:rFonts w:ascii="Arial" w:hAnsi="Arial" w:cs="Arial"/>
          <w:b/>
          <w:u w:val="single"/>
        </w:rPr>
        <w:t xml:space="preserve"> </w:t>
      </w:r>
    </w:p>
    <w:p w:rsidR="005269B1" w:rsidRDefault="005269B1" w:rsidP="00B32933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32933" w:rsidRPr="00B32933" w:rsidRDefault="00B32933" w:rsidP="00B32933">
      <w:pPr>
        <w:rPr>
          <w:rFonts w:ascii="Arial" w:hAnsi="Arial" w:cs="Arial"/>
          <w:b/>
        </w:rPr>
      </w:pPr>
      <w:r w:rsidRPr="00B32933">
        <w:rPr>
          <w:rFonts w:ascii="Arial" w:hAnsi="Arial" w:cs="Arial"/>
          <w:b/>
          <w:u w:val="single"/>
        </w:rPr>
        <w:t>Government Performance and Results Act of 1993 (GPRA)</w:t>
      </w:r>
      <w:r w:rsidRPr="00B32933">
        <w:rPr>
          <w:rFonts w:ascii="Arial" w:hAnsi="Arial" w:cs="Arial"/>
          <w:b/>
        </w:rPr>
        <w:t xml:space="preserve"> </w:t>
      </w:r>
    </w:p>
    <w:p w:rsidR="00B32933" w:rsidRPr="00B32933" w:rsidRDefault="006A475A" w:rsidP="00B32933">
      <w:pPr>
        <w:ind w:left="720"/>
        <w:rPr>
          <w:rFonts w:ascii="Arial" w:hAnsi="Arial" w:cs="Arial"/>
        </w:rPr>
      </w:pPr>
      <w:hyperlink r:id="rId8" w:history="1">
        <w:r w:rsidR="00B32933" w:rsidRPr="00B32933">
          <w:rPr>
            <w:rStyle w:val="Hyperlink"/>
            <w:rFonts w:ascii="Arial" w:hAnsi="Arial" w:cs="Arial"/>
          </w:rPr>
          <w:t>http://www.whitehouse.gov/omb/mgmt-gpra/gplaw2m.html</w:t>
        </w:r>
      </w:hyperlink>
    </w:p>
    <w:p w:rsidR="00B32933" w:rsidRPr="00B32933" w:rsidRDefault="00B32933" w:rsidP="00B32933">
      <w:pPr>
        <w:rPr>
          <w:rFonts w:ascii="Arial" w:hAnsi="Arial" w:cs="Arial"/>
        </w:rPr>
      </w:pPr>
    </w:p>
    <w:p w:rsidR="00B32933" w:rsidRPr="00B32933" w:rsidRDefault="00B32933" w:rsidP="00B32933">
      <w:pPr>
        <w:rPr>
          <w:rFonts w:ascii="Arial" w:hAnsi="Arial" w:cs="Arial"/>
          <w:b/>
        </w:rPr>
      </w:pPr>
      <w:r w:rsidRPr="00B32933">
        <w:rPr>
          <w:rFonts w:ascii="Arial" w:hAnsi="Arial" w:cs="Arial"/>
          <w:b/>
          <w:u w:val="single"/>
        </w:rPr>
        <w:t>President’s Management Agenda (PMA)</w:t>
      </w:r>
      <w:r w:rsidRPr="00B32933">
        <w:rPr>
          <w:rFonts w:ascii="Arial" w:hAnsi="Arial" w:cs="Arial"/>
          <w:b/>
        </w:rPr>
        <w:t xml:space="preserve"> </w:t>
      </w:r>
    </w:p>
    <w:p w:rsidR="00B32933" w:rsidRPr="00B32933" w:rsidRDefault="006A475A" w:rsidP="00B32933">
      <w:pPr>
        <w:ind w:left="720"/>
        <w:rPr>
          <w:rFonts w:ascii="Arial" w:hAnsi="Arial" w:cs="Arial"/>
        </w:rPr>
      </w:pPr>
      <w:hyperlink r:id="rId9" w:history="1">
        <w:r w:rsidR="00B32933" w:rsidRPr="00B32933">
          <w:rPr>
            <w:rStyle w:val="Hyperlink"/>
            <w:rFonts w:ascii="Arial" w:hAnsi="Arial" w:cs="Arial"/>
          </w:rPr>
          <w:t>http://spp.rm.state.gov/spp800x600template.cfm?ID=43</w:t>
        </w:r>
      </w:hyperlink>
    </w:p>
    <w:p w:rsidR="00B32933" w:rsidRPr="00B32933" w:rsidRDefault="00B32933" w:rsidP="00B32933">
      <w:pPr>
        <w:ind w:left="360"/>
        <w:rPr>
          <w:rFonts w:ascii="Arial" w:hAnsi="Arial" w:cs="Arial"/>
        </w:rPr>
      </w:pPr>
    </w:p>
    <w:p w:rsidR="00B32933" w:rsidRPr="00B32933" w:rsidRDefault="00B32933" w:rsidP="00B32933">
      <w:pPr>
        <w:rPr>
          <w:rFonts w:ascii="Arial" w:hAnsi="Arial" w:cs="Arial"/>
          <w:b/>
        </w:rPr>
      </w:pPr>
      <w:r w:rsidRPr="00B32933">
        <w:rPr>
          <w:rFonts w:ascii="Arial" w:hAnsi="Arial" w:cs="Arial"/>
          <w:b/>
          <w:u w:val="single"/>
        </w:rPr>
        <w:t>OMB’s Program Assessment Rating Tool (PART)</w:t>
      </w:r>
      <w:r w:rsidRPr="00B32933">
        <w:rPr>
          <w:rFonts w:ascii="Arial" w:hAnsi="Arial" w:cs="Arial"/>
          <w:b/>
        </w:rPr>
        <w:t xml:space="preserve"> </w:t>
      </w:r>
    </w:p>
    <w:p w:rsidR="00B32933" w:rsidRPr="00B32933" w:rsidRDefault="006A475A" w:rsidP="00B32933">
      <w:pPr>
        <w:ind w:left="720"/>
        <w:rPr>
          <w:rFonts w:ascii="Arial" w:hAnsi="Arial" w:cs="Arial"/>
        </w:rPr>
      </w:pPr>
      <w:hyperlink r:id="rId10" w:history="1">
        <w:r w:rsidR="00B32933" w:rsidRPr="00B32933">
          <w:rPr>
            <w:rStyle w:val="Hyperlink"/>
            <w:rFonts w:ascii="Arial" w:hAnsi="Arial" w:cs="Arial"/>
          </w:rPr>
          <w:t>http://www.whitehouse.gov/omb/performance_past</w:t>
        </w:r>
      </w:hyperlink>
      <w:r w:rsidR="00B32933" w:rsidRPr="00B32933">
        <w:rPr>
          <w:rFonts w:ascii="Arial" w:hAnsi="Arial" w:cs="Arial"/>
        </w:rPr>
        <w:t xml:space="preserve"> </w:t>
      </w:r>
    </w:p>
    <w:p w:rsidR="00B32933" w:rsidRDefault="00B32933"/>
    <w:p w:rsidR="00336A51" w:rsidRPr="00336A51" w:rsidRDefault="00336A51" w:rsidP="00336A51">
      <w:pPr>
        <w:rPr>
          <w:rFonts w:ascii="Arial" w:hAnsi="Arial" w:cs="Arial"/>
          <w:b/>
          <w:u w:val="single"/>
        </w:rPr>
      </w:pPr>
      <w:r w:rsidRPr="00336A51">
        <w:rPr>
          <w:rFonts w:ascii="Arial" w:hAnsi="Arial" w:cs="Arial"/>
          <w:b/>
          <w:u w:val="single"/>
        </w:rPr>
        <w:t xml:space="preserve">OMB </w:t>
      </w:r>
      <w:r w:rsidRPr="00336A51">
        <w:rPr>
          <w:rFonts w:ascii="Arial" w:hAnsi="Arial" w:cs="Arial"/>
          <w:b/>
          <w:i/>
          <w:iCs/>
          <w:u w:val="single"/>
        </w:rPr>
        <w:t>Increased Emphasis on Program Evaluations</w:t>
      </w:r>
      <w:r w:rsidRPr="00336A51">
        <w:rPr>
          <w:rFonts w:ascii="Arial" w:hAnsi="Arial" w:cs="Arial"/>
          <w:b/>
          <w:u w:val="single"/>
        </w:rPr>
        <w:t xml:space="preserve"> specified Memo</w:t>
      </w:r>
    </w:p>
    <w:p w:rsidR="00336A51" w:rsidRPr="00336A51" w:rsidRDefault="006A475A" w:rsidP="00336A51">
      <w:pPr>
        <w:ind w:left="720"/>
        <w:rPr>
          <w:rFonts w:ascii="Arial" w:hAnsi="Arial" w:cs="Arial"/>
        </w:rPr>
      </w:pPr>
      <w:hyperlink r:id="rId11" w:history="1">
        <w:r w:rsidR="00336A51" w:rsidRPr="00336A51">
          <w:rPr>
            <w:rStyle w:val="Hyperlink"/>
            <w:rFonts w:ascii="Arial" w:hAnsi="Arial" w:cs="Arial"/>
          </w:rPr>
          <w:t>http://www.whitehouse.gov/sites/default/files/omb/assets/memoranda_2010/m10-01.pdf</w:t>
        </w:r>
      </w:hyperlink>
      <w:r w:rsidR="00336A51" w:rsidRPr="00336A51">
        <w:rPr>
          <w:rFonts w:ascii="Arial" w:hAnsi="Arial" w:cs="Arial"/>
        </w:rPr>
        <w:t xml:space="preserve"> </w:t>
      </w:r>
    </w:p>
    <w:p w:rsidR="00336A51" w:rsidRDefault="00336A51" w:rsidP="00336A51"/>
    <w:sectPr w:rsidR="00336A51" w:rsidSect="00DA77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A324F8"/>
    <w:multiLevelType w:val="hybridMultilevel"/>
    <w:tmpl w:val="E0360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9263F"/>
    <w:rsid w:val="000B0C9E"/>
    <w:rsid w:val="0019263F"/>
    <w:rsid w:val="00336A51"/>
    <w:rsid w:val="005269B1"/>
    <w:rsid w:val="006A475A"/>
    <w:rsid w:val="006E6E10"/>
    <w:rsid w:val="00721E80"/>
    <w:rsid w:val="008E156D"/>
    <w:rsid w:val="00913F95"/>
    <w:rsid w:val="009E1C74"/>
    <w:rsid w:val="00AB6224"/>
    <w:rsid w:val="00B32933"/>
    <w:rsid w:val="00C0269E"/>
    <w:rsid w:val="00C13190"/>
    <w:rsid w:val="00C257DB"/>
    <w:rsid w:val="00C42FD7"/>
    <w:rsid w:val="00CB7B0E"/>
    <w:rsid w:val="00DA774C"/>
    <w:rsid w:val="00DB0C7C"/>
    <w:rsid w:val="00E2763D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7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774C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A774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774C"/>
    <w:rPr>
      <w:color w:val="0000FF"/>
      <w:u w:val="single"/>
    </w:rPr>
  </w:style>
  <w:style w:type="character" w:styleId="FollowedHyperlink">
    <w:name w:val="FollowedHyperlink"/>
    <w:basedOn w:val="DefaultParagraphFont"/>
    <w:rsid w:val="00DA774C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E1C74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house.gov/omb/mgmt-gpra/gplaw2m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CFR-2015-title22-vol1/pdf/CFR-2015-title22-vol1-part6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path=/prelim@title22/chapter33&amp;edition=prelim" TargetMode="External"/><Relationship Id="rId11" Type="http://schemas.openxmlformats.org/officeDocument/2006/relationships/hyperlink" Target="http://www.whitehouse.gov/sites/default/files/omb/assets/memoranda_2010/m10-0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hitehouse.gov/omb/performance_p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p.rm.state.gov/spp800x600template.cfm?ID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1347</CharactersWithSpaces>
  <SharedDoc>false</SharedDoc>
  <HLinks>
    <vt:vector size="30" baseType="variant">
      <vt:variant>
        <vt:i4>2621464</vt:i4>
      </vt:variant>
      <vt:variant>
        <vt:i4>12</vt:i4>
      </vt:variant>
      <vt:variant>
        <vt:i4>0</vt:i4>
      </vt:variant>
      <vt:variant>
        <vt:i4>5</vt:i4>
      </vt:variant>
      <vt:variant>
        <vt:lpwstr>http://www.whitehouse.gov/sites/default/files/omb/assets/memoranda_2010/m10-01.pdf</vt:lpwstr>
      </vt:variant>
      <vt:variant>
        <vt:lpwstr/>
      </vt:variant>
      <vt:variant>
        <vt:i4>5832736</vt:i4>
      </vt:variant>
      <vt:variant>
        <vt:i4>9</vt:i4>
      </vt:variant>
      <vt:variant>
        <vt:i4>0</vt:i4>
      </vt:variant>
      <vt:variant>
        <vt:i4>5</vt:i4>
      </vt:variant>
      <vt:variant>
        <vt:lpwstr>http://www.whitehouse.gov/omb/performance_past</vt:lpwstr>
      </vt:variant>
      <vt:variant>
        <vt:lpwstr/>
      </vt:variant>
      <vt:variant>
        <vt:i4>1835009</vt:i4>
      </vt:variant>
      <vt:variant>
        <vt:i4>6</vt:i4>
      </vt:variant>
      <vt:variant>
        <vt:i4>0</vt:i4>
      </vt:variant>
      <vt:variant>
        <vt:i4>5</vt:i4>
      </vt:variant>
      <vt:variant>
        <vt:lpwstr>http://spp.rm.state.gov/spp800x600template.cfm?ID=43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http://www.whitehouse.gov/omb/mgmt-gpra/gplaw2m.html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http://www2.ed.gov/about/offices/list/ope/iegps/fulbrighthaysact.pdf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Andrej Kolaja</cp:lastModifiedBy>
  <cp:revision>3</cp:revision>
  <cp:lastPrinted>2007-11-20T00:49:00Z</cp:lastPrinted>
  <dcterms:created xsi:type="dcterms:W3CDTF">2013-01-29T18:13:00Z</dcterms:created>
  <dcterms:modified xsi:type="dcterms:W3CDTF">2015-10-08T14:13:00Z</dcterms:modified>
</cp:coreProperties>
</file>