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[Federal Register Volume 74, Number 121 (Thursday, June 25, 2009)]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[Pages 30305-30308]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From the Federal Register Online via the Government Publishing Office [</w:t>
      </w:r>
      <w:hyperlink r:id="rId4" w:history="1">
        <w:r w:rsidRPr="00A2695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A2695C">
        <w:rPr>
          <w:rFonts w:ascii="Courier New" w:eastAsia="Times New Roman" w:hAnsi="Courier New" w:cs="Courier New"/>
          <w:sz w:val="20"/>
          <w:szCs w:val="20"/>
        </w:rPr>
        <w:t>]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[FR Doc No: E9-14906]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Office of the Secretary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[Docket No. DHS-2008-0110]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Privacy Act of 1974; United States Coast Guard--</w:t>
      </w:r>
      <w:bookmarkStart w:id="0" w:name="_GoBack"/>
      <w:r w:rsidRPr="00A2695C">
        <w:rPr>
          <w:rFonts w:ascii="Courier New" w:eastAsia="Times New Roman" w:hAnsi="Courier New" w:cs="Courier New"/>
          <w:sz w:val="20"/>
          <w:szCs w:val="20"/>
        </w:rPr>
        <w:t xml:space="preserve">013 Marine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Information for Safety and Law Enforcement (MISLE) System of Records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bookmarkEnd w:id="0"/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AGENCY: Privacy Office; DHS.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ACTION: Notice of Privacy Act system of records.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SUMMARY: In accordance with the Privacy Act of 1974, and as part of the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Department of Homeland Security's ongoing effort to review and update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legacy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system of record notices, the Department of Homeland Security is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giving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notice that it proposes to add a system of records to its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inventory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of record systems titled United States Coast Guard Marine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Information for Safety and Law Enforcement System of Records. This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system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is a compilation of five legacy record systems: DOT/CG 679,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Marine Information for Safety and Law Enforcement System (April 22,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2002), DOT/CG 588, Marine Safety Information System (April 11, 2000),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DOT/CG 505, Recreational Boating Law Enforcement Case Files (April 11,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2000), DOT/CG 590, Vessel Identification System (April 11, 2000), DOT/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CG 591, Merchant Vessel Documentation System (April 11, 2000). This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record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system will allow the Department of Homeland Security/United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States Coast Guard to collect and maintain records regarding marine,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safety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and law enforcement information. Categories of individuals,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categories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of records, and routine uses of these legacy system of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records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notices have been consolidated and updated to better reflect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United States Coast Guard's marine, safety and law enforcement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. Additionally, DHS is issuing a Notice of Proposed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Rulemaking (NPRM) concurrent with this SORN elsewhere in the Federal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Register. The exemptions for the legacy system of records notices will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continue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to be applicable until the final rule for this SORN has been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completed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. This new system will be included in the Department of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Homeland Security's inventory of record systems.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DATES: Written comments must be submitted on or before July 27, 2009.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This new system will be effective July 27, 2009.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ADDRESSES: You may submit comments, identified by docket number DHS-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2008-0110 by one of the following methods: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 Federal e-Rulemaking Portal: </w:t>
      </w:r>
      <w:hyperlink r:id="rId5" w:history="1">
        <w:r w:rsidRPr="00A2695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A2695C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lastRenderedPageBreak/>
        <w:t>Follow the instructions for submitting comments.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 Fax: 703-483-2999.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 Mail: Mary Ellen Callahan, Chief Privacy Officer, Privacy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Office, Department of Homeland Security, Washington, DC 20528.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 Instructions: All submissions received must include the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agency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name and docket number for this rulemaking. All comments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received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will be posted without change and may be read at </w:t>
      </w:r>
      <w:hyperlink r:id="rId6" w:history="1">
        <w:r w:rsidRPr="00A2695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A2695C">
        <w:rPr>
          <w:rFonts w:ascii="Courier New" w:eastAsia="Times New Roman" w:hAnsi="Courier New" w:cs="Courier New"/>
          <w:sz w:val="20"/>
          <w:szCs w:val="20"/>
        </w:rPr>
        <w:t>, including any personal information provided.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 Docket: For access to the docket, to read background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documents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, or comments received, go to </w:t>
      </w:r>
      <w:hyperlink r:id="rId7" w:history="1">
        <w:r w:rsidRPr="00A2695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A2695C">
        <w:rPr>
          <w:rFonts w:ascii="Courier New" w:eastAsia="Times New Roman" w:hAnsi="Courier New" w:cs="Courier New"/>
          <w:sz w:val="20"/>
          <w:szCs w:val="20"/>
        </w:rPr>
        <w:t>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FOR FURTHER INFORMATION CONTACT: For general questions please contact: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David Roberts (202-475-3521), Privacy Officer, United States Coast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Guard. For privacy issues please contact: Mary Ellen Callahan (703-235-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0780), Chief Privacy Officer, Privacy Office, U.S. Department of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Homeland Security, Washington, DC 20528.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SUPPLEMENTARY INFORMATION: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I. Background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Pursuant to the savings clause in the Homeland Security Act of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2002, Public Law 107-296, Section 1512, 116 Stat. 2310 (Nov. 25, 2002),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Department of Homeland Security (DHS)/United States Coast Guard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(USCG) have relied on preexisting Privacy Act systems of records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notices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for the collection and maintenance of records regarding marine,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safety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and law enforcement information.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As part of its efforts to streamline and consolidate its record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systems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, DHS is updating and reissuing a USCG system of records under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Privacy Act (5 U.S.C. 552a) that deals with marine safety and law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enforcement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information. This record system will allow DHS/USCG to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collect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and maintain records regarding marine safety and law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enforcement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information. This record system will allow the Department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Homeland Security/United States Coast Guard to collect and maintain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records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regarding marine information and law enforcement information.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In accordance with the Privacy Act of 1974, and as part of the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Department of Homeland Security's ongoing effort to review and update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legacy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system of record notices, the Department of Homeland Security is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giving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notice that it proposes to add a system of records to its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inventory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of record systems titled United States Coast Guard Marine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Information System and Law Enforcement System of Records. This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[[Page 30306]]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system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is a compilation of five legacy record systems: DOT/CG 679,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Marine Information for Safety and Law Enforcement System (67 FR 19612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April 22, 2002), DOT/CG 588, Marine Safety Information System (65 FR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19475 April 11, 2000), DOT/CG 505, Recreational Boating Law Enforcement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Case Files (65 FR 19475 April 11, 2000), DOT/CG 590, Vessel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Identification System (65 FR 19475 April 11, 2000), DOT/CG 591,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Merchant Vessel Documentation System (65 FR 19475 April 11, 2000). This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record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system will allow the Department of Homeland Security/United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States Coast Guard to collect and maintain records regarding marine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safety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, security, environmental protection and law enforcement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. Categories of individuals, categories of records, and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routine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uses of these legacy systems of records notices have been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consolidated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and updated to better reflect the United States Coast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Guard's marine safety, security, environmental protection and law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enforcement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record systems. Additionally, DHS is issuing a Notice of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Proposed Rulemaking (NPRM) concurrent with this SORN elsewhere in the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Federal Register. The exemptions for the legacy system of records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notices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will continue to be applicable until the final rule for this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SORN has been completed. This new system will be included in the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Department of Homeland Security's inventory of record systems.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II. Privacy Act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The Privacy Act embodies fair information principles in a statutory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framework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governing the means by which the United States Government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collects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, maintains, uses and disseminates personally identifiable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. The Privacy Act applies to information that is maintained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in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a ``system of records.'' A ``system of records'' is a group of any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records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under the control of an agency from which information is stored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retrieved by the name of the individual or by some identifying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number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such as property address, mailing address, or symbol assigned to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individual. In the Privacy Act, an individual is defined to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encompass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United States citizens and legal permanent residents. DHS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extends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administrative Privacy Act protections to all individuals where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is maintained on both U.S. citizens, lawful permanent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residents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, and visitors. Individuals may request their own records that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are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maintained in a system of records in the possession or under the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control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of DHS by complying with DHS Privacy Act regulations, 6 CFR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Part 5.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The Privacy Act requires each agency to publish in the Federal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Register a description denoting the type and character of each system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records that the agency maintains, and the routine uses that are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contained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in each system in order to make agency record keeping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practices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transparent, to notify individuals regarding the uses of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their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records, and to assist individuals to more easily find such files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within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the agency. Below is the description of the Marine Information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for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Safety and Law Enforcement System of Records.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In accordance with 5 U.S.C. 552a(r), DHS has provided a report of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this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new system of records to the Office of Management and Budget and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Congress.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System of Records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DHS/USCG-013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United States Coast Guard Marine Information for Safety and Law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Enforcement (MISLE).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Security classification: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Sensitive, but Unclassified.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Records are maintained at the United States Coast Guard (USCG)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Headquarters in Washington, DC, the USCG Operations Systems Center,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A2695C">
        <w:rPr>
          <w:rFonts w:ascii="Courier New" w:eastAsia="Times New Roman" w:hAnsi="Courier New" w:cs="Courier New"/>
          <w:sz w:val="20"/>
          <w:szCs w:val="20"/>
        </w:rPr>
        <w:t>Kearneysville</w:t>
      </w:r>
      <w:proofErr w:type="spellEnd"/>
      <w:r w:rsidRPr="00A2695C">
        <w:rPr>
          <w:rFonts w:ascii="Courier New" w:eastAsia="Times New Roman" w:hAnsi="Courier New" w:cs="Courier New"/>
          <w:sz w:val="20"/>
          <w:szCs w:val="20"/>
        </w:rPr>
        <w:t>, WV, and other field locations.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Individuals with established relationship(s) and/or associations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with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vessels and marine transportation facilities and activities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regulated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by the USCG. Specifically, vessel owners, operators,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charterers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, masters, crew and/or agents, mortgagees, lien claimants,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lastRenderedPageBreak/>
        <w:t>vessel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builders, facility owners, managers or employees, individuals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who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own, operate, or represent marine transportation companies and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other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individuals who come in contact with the USCG through its law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enforcement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, marine safety, investigation, and environmental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activities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>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Categories of records in this system include: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 Name of individual, vessel, or facility;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 Home and work addresses;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 Phone numbers;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 Facility number, involved party identification number,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social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security number, </w:t>
      </w:r>
      <w:proofErr w:type="spellStart"/>
      <w:r w:rsidRPr="00A2695C">
        <w:rPr>
          <w:rFonts w:ascii="Courier New" w:eastAsia="Times New Roman" w:hAnsi="Courier New" w:cs="Courier New"/>
          <w:sz w:val="20"/>
          <w:szCs w:val="20"/>
        </w:rPr>
        <w:t>drivers</w:t>
      </w:r>
      <w:proofErr w:type="spell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license number, Immigration and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Naturalization Service number, military identification number, U.S.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Coast Guard license number, cellular number, foreign seaman's booklet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number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, resident alien number, merchant mariners license or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documentation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number, tax payer identification number;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 Casualty case number;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 Pollution incident case number;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 Date of incident;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 Civil penalty case number;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 Biometric information through photographs including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height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>, weight, eye color and hair color;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 Videos;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 Information on vessels and vessel characteristics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including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: Vessel identification data, registration data, port visits,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inspection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data, documentation data, port safety boarding, casualties,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pollution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incidents, and civil violations if applicable and associated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(data pertaining to people or organizations associated with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vessels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>);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 Information on marine transportation facilities including: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Name, identification number, location, commodities handled, equipment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certificates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, approvals, inspection reports, pollution incidents,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casualties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, violations of U.S. laws, and data pertaining to people or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organizations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associated with those facilities;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 For owners, operators, agents, and crew members: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Statements submitted by USCG relating to boarding, investigations as a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result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of a pollution and/or casualty incident, as well as any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violations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of United States law, along with civil penalty actions taken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as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a result of such violations. Such reports could contain names of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passengers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on vessels, as well as witnesses to such violations.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 Narratives, reports and documents by USCG personnel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describing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their activates on vessels and within facilities including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incident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reports, violations of laws and international treaties,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5 U.S.C. 301; 14 U.S.C 89a, 93(a) and (c), 632; 16 U.S.C 1431; The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Federal Records Act, 33 U.S.C 1223; 33 U.S.C. 1228; 44 U.S.C. 3101; 46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U.S.C. 3717; 46 U.S.C. 12501; 46 U.S.C. 12119; 12502; 46 CFR par 67.1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et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seq.; 49 CFR 1.45, 1.46.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The purpose of this system is to establish a safety, security and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law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enforcement performance history of vessels, facilities, people and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organizations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engaged in marine transportation, including enforcement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action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, that can be used to identify and address safety, security and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environmental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risks and to establish vessel eligibility for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lastRenderedPageBreak/>
        <w:t>documentation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as a U.S. flag vessel.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[[Page 30307]]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users and the purposes of such uses: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In addition to those disclosures generally permitted under 5 U.S.C.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552a(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b) of the Privacy Act, all or a portion of the records of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contained in this system may be disclosed outside DHS as a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routine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use pursuant to 5 U.S.C. 552a(b)(3) as follows: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A. To the Department of Justice or other Federal agency conducting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litigation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or in proceedings before any court, adjudicative or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administrative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body, when: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2. Any employee of DHS in his/her official capacity;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3. Any employee of DHS in his/her individual capacity where DOJ or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DHS has agreed to represent the employee; or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4. The United States or any agency thereof, is a party to the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litigation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or has an interest in such litigation, and DHS determines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that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the records are both relevant and necessary to the litigation and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use of such records is compatible with the purpose for which DHS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collected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the records.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B. To a congressional office from the record of an individual in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response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to an inquiry from that congressional office made at the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request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of the individual to whom the record pertains.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C. To the National Archives and Records Administration or other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Federal government agencies pursuant to records management inspections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being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conducted under the authority of 44 U.S.C. 2904 and 2906.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D. To an agency, organization, or individual for the purpose of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performing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audit or oversight operations as authorized by law, but only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such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information as is necessary and relevant to such audit or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oversight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function.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E. To appropriate agencies, entities, and persons when: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1. DHS suspects or has confirmed that the security or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confidentiality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of information in the system of records has been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compromised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>;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2. The Department has determined that as a result of the suspected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confirmed compromise there is a risk of harm to economic or property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interests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, identity theft or fraud, or harm to the security or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integrity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of this system or other systems or programs (whether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maintained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by DHS or another agency or entity) or harm to the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individual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who relies upon the compromised information; and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3. The disclosure made to such agencies, entities, and persons is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reasonably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necessary to assist in connection with DHS's efforts to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respond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to the suspected or confirmed compromise and prevent, minimize,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remedy such harm.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F. To contractors and their agents, grantees, experts, consultants,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others performing or working on a contract, service, grant,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cooperative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agreement, or other assignment for DHS, when necessary to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accomplish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an agency function related to this system of records.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Individuals provided information under this routine use are subject to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same Privacy Act requirements and limitations on disclosure as are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applicable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to DHS officers and employees.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G. To an appropriate Federal, State, Tribal, local, international,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foreign law enforcement agency or other appropriate authority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charged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with investigating or prosecuting a violation or enforcing or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implementing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a law, rule, regulation, or order, where a record, either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lastRenderedPageBreak/>
        <w:t>on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its face or in conjunction with other information, indicates a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violation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or potential violation of law, which includes criminal,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civil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, or regulatory violations and such disclosure is proper and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consistent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with the official duties of the person making the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disclosure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>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H. </w:t>
      </w: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Federal and State safety enforcement agencies, including, but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not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limited to, the Maritime Administration, U.S. Department of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Transportation, and National Transportation Safety Board, to access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historical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data that may assist in safety investigations and improve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transportation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safety.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I. </w:t>
      </w: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Federal, State, and local environmental agencies, including,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but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not limited to, the U.S. Environmental Protection Agency, to access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historical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data that may improve compliance with U.S. laws relating to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environmental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protection.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J. To the United States Department of Commerce and National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Technical Information Service (NTIS) to provide the characteristics of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vessels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documented by the USCG and owner information. This information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is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the same as that published in the annual publication ``Merchant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Vessels of the United States'' (also known as the ``blue book''). This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is distributed electronically and is sold to the public.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K. </w:t>
      </w: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Federal and State numbering and titling officials to access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for improving the tracking, registering, and titling of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vessels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>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L. To the U.S. Department of Defense and related entities,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including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, but not limited to, the Military Sealift Command and U.S.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Navy, to access data on safety information regarding vessels chartered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by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those agencies.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M. To other Federal and State agencies not listed above, including,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but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not limited to, the U.S. Census Bureau, U.S. Department of Labor,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U.S. Department of Commerce, to access historical data for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improving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general statistical information.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N. To the International Maritime Organization or intergovernmental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organizations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, nongovernmental organizations, or foreign governments in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order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to conduct joint investigations, operations, and inspections;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O. </w:t>
      </w: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Federal, State, or local agencies with which the U.S. Coast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Guard Memorandum </w:t>
      </w:r>
      <w:proofErr w:type="spellStart"/>
      <w:r w:rsidRPr="00A2695C">
        <w:rPr>
          <w:rFonts w:ascii="Courier New" w:eastAsia="Times New Roman" w:hAnsi="Courier New" w:cs="Courier New"/>
          <w:sz w:val="20"/>
          <w:szCs w:val="20"/>
        </w:rPr>
        <w:t>or</w:t>
      </w:r>
      <w:proofErr w:type="spell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Understanding, Memorandum of Agreement, or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Inspection and Certification Agreement pertaining to Marine Safety,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Maritime Security, Maritime Law Enforcement, and Marine Environmental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Protection activities.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P. To the news media and the public, with the approval of the Chief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Privacy Officer in consultation with counsel, when there exists a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legitimate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public interest in the disclosure of the information or when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disclosure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is necessary to preserve confidence in the integrity of DHS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is necessary to demonstrate the accountability of DHS's officers,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employees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, or individuals covered by the system, except to the extent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it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is determined that release of the specific information in the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context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of a particular case would constitute an unwarranted invasion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personal privacy.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Disclosure to consumer reporting agencies: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disposing of records in the system: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electronically or in paper form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in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file cabinets, in file rooms, in secure facilities behind a locked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lastRenderedPageBreak/>
        <w:t>door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. Electronic records are stored on magnetic disc, tape, </w:t>
      </w: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digital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media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>, and CD-ROM.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A2695C">
        <w:rPr>
          <w:rFonts w:ascii="Courier New" w:eastAsia="Times New Roman" w:hAnsi="Courier New" w:cs="Courier New"/>
          <w:sz w:val="20"/>
          <w:szCs w:val="20"/>
        </w:rPr>
        <w:t>Retrievability</w:t>
      </w:r>
      <w:proofErr w:type="spellEnd"/>
      <w:r w:rsidRPr="00A2695C">
        <w:rPr>
          <w:rFonts w:ascii="Courier New" w:eastAsia="Times New Roman" w:hAnsi="Courier New" w:cs="Courier New"/>
          <w:sz w:val="20"/>
          <w:szCs w:val="20"/>
        </w:rPr>
        <w:t>: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Records may be retrieved by name of individual, vessel, or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facility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, facility number, involved party identification number, social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security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number, </w:t>
      </w:r>
      <w:proofErr w:type="spellStart"/>
      <w:r w:rsidRPr="00A2695C">
        <w:rPr>
          <w:rFonts w:ascii="Courier New" w:eastAsia="Times New Roman" w:hAnsi="Courier New" w:cs="Courier New"/>
          <w:sz w:val="20"/>
          <w:szCs w:val="20"/>
        </w:rPr>
        <w:t>drivers</w:t>
      </w:r>
      <w:proofErr w:type="spell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license number, Immigration and Naturalization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Service number, military identification number, U.S. Coast Guard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license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number, </w:t>
      </w:r>
      <w:proofErr w:type="spellStart"/>
      <w:r w:rsidRPr="00A2695C">
        <w:rPr>
          <w:rFonts w:ascii="Courier New" w:eastAsia="Times New Roman" w:hAnsi="Courier New" w:cs="Courier New"/>
          <w:sz w:val="20"/>
          <w:szCs w:val="20"/>
        </w:rPr>
        <w:t>cedula</w:t>
      </w:r>
      <w:proofErr w:type="spell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number, foreign seaman's booklet number,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resident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alien number, merchant mariners license or documentation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number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, tax payer identification number person or organization name,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casualty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case number, pollution incident case number, date of incident,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civil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penalty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[[Page 30308]]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case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number, USCG unit entering data or incident location.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Records in this system are safeguarded in accordance with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applicable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rules and policies, including all applicable DHS automated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paper systems security and access policies. Strict controls have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been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imposed to minimize the risk of compromising the information that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is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being stored. Access to the computer system and paper files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containing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the records in this system is limited to those individuals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who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have a need to know the information for the performance of their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official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duties and who have appropriate clearances or permissions.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Records are retained indefinitely because the records schedules are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currently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pending. A copy of this system has been transferred to the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National Archives and Records Administration permanent records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collection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>. The following records schedule has been proposed: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A. Notifications associated with a Case or Activity are considered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historically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important and so are maintained permanently by the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National Archives. USCG will transfer the records to the National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Archives at least every five years after the close of a case or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activity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. In some cases, information may transferred prior to the five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years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>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B. Notifications not associated with a Case or Activity are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maintained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for five years and then destroyed or deleted. Information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collected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by MISLE is stored for a minimum of five years after the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record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is created, after which the information will be retained,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archived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or destroyed in accordance with the MISLE Records Schedule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approved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by the National Archives and Records Administration. All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system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hardware and data is stored at OSC, </w:t>
      </w:r>
      <w:proofErr w:type="spellStart"/>
      <w:r w:rsidRPr="00A2695C">
        <w:rPr>
          <w:rFonts w:ascii="Courier New" w:eastAsia="Times New Roman" w:hAnsi="Courier New" w:cs="Courier New"/>
          <w:sz w:val="20"/>
          <w:szCs w:val="20"/>
        </w:rPr>
        <w:t>Kearneysville</w:t>
      </w:r>
      <w:proofErr w:type="spell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, WV. Backups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are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performed daily. Copies of backups are stored at an off-site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location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>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System Manager and address: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United States Coast Guard, Operations Systems Management Division,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CG-635, 2100 2nd Street, SW., Washington, DC 20593-0001; Boating Safety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Division, CG-5422; United States Coast Guard National Vessel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Documentation Center, 792 T J Jackson Drive, Falling Waters, WV 25419.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Notification procedure: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Individuals seeking notification of and access to any record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lastRenderedPageBreak/>
        <w:t>contained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in this system of records, or seeking to contest its content,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may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submit a request in writing to USCG, Commandant (CG-611), 2100 2nd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St., SW., Attn: FOIA Coordinator, Washington, DC 20593-0001. Specific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FOIA contact information can be found at </w:t>
      </w:r>
      <w:hyperlink r:id="rId8" w:history="1">
        <w:r w:rsidRPr="00A2695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A2695C">
        <w:rPr>
          <w:rFonts w:ascii="Courier New" w:eastAsia="Times New Roman" w:hAnsi="Courier New" w:cs="Courier New"/>
          <w:sz w:val="20"/>
          <w:szCs w:val="20"/>
        </w:rPr>
        <w:t xml:space="preserve"> under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``contacts.''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When seeking records about yourself from this system of records or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any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other USCG system of records your request must conform with the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Privacy Act regulations set forth in 6 CFR Part 5. You must first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verify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your identity, meaning that you must provide your full name,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current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address and date and place of birth. You must sign your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request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, and your signature must either be notarized or subscribed to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pursuant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to 28 U.S.C. 1746, a law that permits statements to be made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under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penalty </w:t>
      </w:r>
      <w:proofErr w:type="spellStart"/>
      <w:r w:rsidRPr="00A2695C">
        <w:rPr>
          <w:rFonts w:ascii="Courier New" w:eastAsia="Times New Roman" w:hAnsi="Courier New" w:cs="Courier New"/>
          <w:sz w:val="20"/>
          <w:szCs w:val="20"/>
        </w:rPr>
        <w:t>or</w:t>
      </w:r>
      <w:proofErr w:type="spell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perjury as a substitute for notarization. While no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specific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form is required, you may obtain forms for this purpose form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Director, Disclosure and FOIA, </w:t>
      </w:r>
      <w:hyperlink r:id="rId9" w:history="1">
        <w:r w:rsidRPr="00A2695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</w:t>
        </w:r>
      </w:hyperlink>
      <w:r w:rsidRPr="00A2695C">
        <w:rPr>
          <w:rFonts w:ascii="Courier New" w:eastAsia="Times New Roman" w:hAnsi="Courier New" w:cs="Courier New"/>
          <w:sz w:val="20"/>
          <w:szCs w:val="20"/>
        </w:rPr>
        <w:t xml:space="preserve"> or 1-866-431-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0486. In addition you should provide the following: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 An explanation of why you believe the Department would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have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information on you,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 Specify when you believe the records would have been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created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>,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 If your request is seeking records pertaining to another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living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individual, you must include a statement from that individual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certifying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his/her agreement for you to access his/her records.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Without this bulleted information the USCG may not be able to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conduct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an effective search, and your request may be denied due to lack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specificity or lack of compliance with applicable regulations.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All information entered into the MISLE is gathered from USCG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boarding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, USCG inspections, and USCG documentation offices, vessel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notice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of arrival reports in the course of normal routine business.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This information is gathered from the owners, operators, crew members,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agents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, passengers, witnesses, other government agencies and United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States Coast Guard personnel.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The Secretary of Homeland Security has exempted this system from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subsections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(c)(3) and (4); (d); (e)(1), (2), (3), (5), and (8); and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(g) </w:t>
      </w: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the Privacy Act pursuant to 5 U.S.C. 552a(j)(2). In additional,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Secretary of Homeland Security has exempted this system from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subsections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 xml:space="preserve"> (c)(3), (d), (e)(1), (e)(4)(G), (H), (I), and (f) of the 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Privacy Act pursuant to 5 U.S.C. </w:t>
      </w:r>
      <w:proofErr w:type="gramStart"/>
      <w:r w:rsidRPr="00A2695C">
        <w:rPr>
          <w:rFonts w:ascii="Courier New" w:eastAsia="Times New Roman" w:hAnsi="Courier New" w:cs="Courier New"/>
          <w:sz w:val="20"/>
          <w:szCs w:val="20"/>
        </w:rPr>
        <w:t>552a(</w:t>
      </w:r>
      <w:proofErr w:type="gramEnd"/>
      <w:r w:rsidRPr="00A2695C">
        <w:rPr>
          <w:rFonts w:ascii="Courier New" w:eastAsia="Times New Roman" w:hAnsi="Courier New" w:cs="Courier New"/>
          <w:sz w:val="20"/>
          <w:szCs w:val="20"/>
        </w:rPr>
        <w:t>k)(2).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Dated: June 18, 2009.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Mary Ellen Callahan,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Chief Privacy Officer,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 xml:space="preserve">    Department of Homeland Security.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[FR Doc. E9-14906 Filed 6-24-09; 8:45 am]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2695C">
        <w:rPr>
          <w:rFonts w:ascii="Courier New" w:eastAsia="Times New Roman" w:hAnsi="Courier New" w:cs="Courier New"/>
          <w:sz w:val="20"/>
          <w:szCs w:val="20"/>
        </w:rPr>
        <w:t>BILLING CODE 4910-15-P</w:t>
      </w: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2695C" w:rsidRPr="00A2695C" w:rsidRDefault="00A2695C" w:rsidP="00A2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D5FAE" w:rsidRDefault="007D5FAE"/>
    <w:sectPr w:rsidR="007D5F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95C"/>
    <w:rsid w:val="00666819"/>
    <w:rsid w:val="007D5FAE"/>
    <w:rsid w:val="00A2695C"/>
    <w:rsid w:val="00F8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8618-B66C-492F-8AE0-5A559710E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269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2695C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269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95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hs.gov/foi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regulations.go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egulations.gov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regulations.gov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gpo.gov/" TargetMode="External"/><Relationship Id="rId9" Type="http://schemas.openxmlformats.org/officeDocument/2006/relationships/hyperlink" Target="http://www.dhs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3613</Words>
  <Characters>20600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Homeland Security</Company>
  <LinksUpToDate>false</LinksUpToDate>
  <CharactersWithSpaces>24165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OCIO PRA Branch</dc:creator>
  <cp:keywords/>
  <dc:description/>
  <cp:lastModifiedBy>OCIO PRA Branch</cp:lastModifiedBy>
  <cp:revision>1</cp:revision>
  <dcterms:created xsi:type="dcterms:W3CDTF">2016-08-30T18:13:00Z</dcterms:created>
  <dcterms:modified xsi:type="dcterms:W3CDTF">2016-08-30T18:14:00Z</dcterms:modified>
</cp:coreProperties>
</file>