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rsidP="00712537">
      <w:pPr>
        <w:pStyle w:val="Title"/>
        <w:spacing w:before="120" w:after="120"/>
        <w:rPr>
          <w:rFonts w:ascii="Times New Roman" w:hAnsi="Times New Roman"/>
          <w:sz w:val="24"/>
          <w:szCs w:val="24"/>
        </w:rPr>
      </w:pPr>
      <w:bookmarkStart w:id="0" w:name="_GoBack"/>
      <w:bookmarkEnd w:id="0"/>
      <w:r w:rsidRPr="00EF7FF5">
        <w:rPr>
          <w:rFonts w:ascii="Times New Roman" w:hAnsi="Times New Roman"/>
          <w:sz w:val="24"/>
          <w:szCs w:val="24"/>
        </w:rPr>
        <w:t>SUPPORTING STATEMENT</w:t>
      </w:r>
    </w:p>
    <w:p w:rsidR="00386054" w:rsidRDefault="004E63EA" w:rsidP="00712537">
      <w:pPr>
        <w:pStyle w:val="Title"/>
        <w:spacing w:before="120" w:after="120"/>
        <w:rPr>
          <w:rFonts w:ascii="Times New Roman" w:hAnsi="Times New Roman"/>
          <w:sz w:val="24"/>
          <w:szCs w:val="24"/>
        </w:rPr>
      </w:pPr>
      <w:r>
        <w:rPr>
          <w:rFonts w:ascii="Times New Roman" w:hAnsi="Times New Roman"/>
          <w:sz w:val="24"/>
          <w:szCs w:val="24"/>
        </w:rPr>
        <w:t>F</w:t>
      </w:r>
      <w:r w:rsidR="00386054" w:rsidRPr="00EF7FF5">
        <w:rPr>
          <w:rFonts w:ascii="Times New Roman" w:hAnsi="Times New Roman"/>
          <w:sz w:val="24"/>
          <w:szCs w:val="24"/>
        </w:rPr>
        <w:t>OR PAPERWORK REDUCTION ACT SUBMISSION</w:t>
      </w:r>
    </w:p>
    <w:p w:rsidR="00D1144C" w:rsidRPr="00712537" w:rsidRDefault="00D1144C" w:rsidP="00712537">
      <w:pPr>
        <w:pStyle w:val="Title"/>
        <w:spacing w:before="120" w:after="120"/>
        <w:rPr>
          <w:rFonts w:ascii="Times New Roman" w:hAnsi="Times New Roman"/>
          <w:i/>
          <w:sz w:val="24"/>
          <w:szCs w:val="24"/>
        </w:rPr>
      </w:pPr>
      <w:r w:rsidRPr="00712537">
        <w:rPr>
          <w:rFonts w:ascii="Times New Roman" w:hAnsi="Times New Roman"/>
          <w:i/>
          <w:sz w:val="24"/>
          <w:szCs w:val="24"/>
        </w:rPr>
        <w:t>HEAL Program:  Physician’s Certification of Borrower’s Total and Permanent Disability</w:t>
      </w:r>
    </w:p>
    <w:p w:rsidR="00D1144C" w:rsidRPr="00EF7FF5" w:rsidRDefault="00D1144C" w:rsidP="001176B3">
      <w:pPr>
        <w:pStyle w:val="Title"/>
        <w:spacing w:before="0" w:after="0"/>
        <w:rPr>
          <w:rFonts w:ascii="Times New Roman" w:hAnsi="Times New Roman"/>
          <w:sz w:val="24"/>
          <w:szCs w:val="24"/>
        </w:rPr>
      </w:pPr>
    </w:p>
    <w:p w:rsidR="00386054" w:rsidRPr="00EF7FF5" w:rsidRDefault="00386054" w:rsidP="001176B3">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rsidP="001176B3">
      <w:pPr>
        <w:tabs>
          <w:tab w:val="left" w:pos="0"/>
        </w:tabs>
        <w:suppressAutoHyphens/>
        <w:rPr>
          <w:rFonts w:ascii="Times New Roman" w:hAnsi="Times New Roman"/>
          <w:szCs w:val="24"/>
        </w:rPr>
      </w:pPr>
    </w:p>
    <w:p w:rsidR="00386054" w:rsidRDefault="00386054" w:rsidP="00B10088">
      <w:pPr>
        <w:pStyle w:val="ListParagraph"/>
        <w:numPr>
          <w:ilvl w:val="0"/>
          <w:numId w:val="12"/>
        </w:numPr>
        <w:tabs>
          <w:tab w:val="left" w:pos="0"/>
        </w:tabs>
        <w:suppressAutoHyphens/>
        <w:ind w:left="360"/>
        <w:contextualSpacing w:val="0"/>
        <w:rPr>
          <w:rFonts w:ascii="Times New Roman" w:hAnsi="Times New Roman"/>
          <w:szCs w:val="24"/>
        </w:rPr>
      </w:pPr>
      <w:r w:rsidRPr="001062F5">
        <w:rPr>
          <w:rFonts w:ascii="Times New Roman" w:hAnsi="Times New Roman"/>
          <w:szCs w:val="24"/>
        </w:rPr>
        <w:t xml:space="preserve">Explain the circumstances that make the collection of information necessary.  Identify any legal or administrative requirements that necessitate the collection.  Attach a </w:t>
      </w:r>
      <w:r w:rsidR="003C7F70" w:rsidRPr="001062F5">
        <w:rPr>
          <w:rFonts w:ascii="Times New Roman" w:hAnsi="Times New Roman"/>
          <w:szCs w:val="24"/>
        </w:rPr>
        <w:t xml:space="preserve">hard </w:t>
      </w:r>
      <w:r w:rsidRPr="001062F5">
        <w:rPr>
          <w:rFonts w:ascii="Times New Roman" w:hAnsi="Times New Roman"/>
          <w:szCs w:val="24"/>
        </w:rPr>
        <w:t>copy of the appropriate section of each statute and regulation mandating or authorizing the collection of information</w:t>
      </w:r>
      <w:r w:rsidR="003C7F70" w:rsidRPr="001062F5">
        <w:rPr>
          <w:rFonts w:ascii="Times New Roman" w:hAnsi="Times New Roman"/>
          <w:szCs w:val="24"/>
        </w:rPr>
        <w:t>,</w:t>
      </w:r>
      <w:r w:rsidR="00050CBE" w:rsidRPr="001062F5">
        <w:rPr>
          <w:rFonts w:ascii="Times New Roman" w:hAnsi="Times New Roman"/>
          <w:szCs w:val="24"/>
        </w:rPr>
        <w:t xml:space="preserve"> or </w:t>
      </w:r>
      <w:r w:rsidR="003C7F70" w:rsidRPr="001062F5">
        <w:rPr>
          <w:rFonts w:ascii="Times New Roman" w:hAnsi="Times New Roman"/>
          <w:szCs w:val="24"/>
        </w:rPr>
        <w:t xml:space="preserve">you may </w:t>
      </w:r>
      <w:r w:rsidR="00050CBE" w:rsidRPr="001062F5">
        <w:rPr>
          <w:rFonts w:ascii="Times New Roman" w:hAnsi="Times New Roman"/>
          <w:szCs w:val="24"/>
        </w:rPr>
        <w:t xml:space="preserve">provide a valid </w:t>
      </w:r>
      <w:r w:rsidR="003C7F70" w:rsidRPr="001062F5">
        <w:rPr>
          <w:rFonts w:ascii="Times New Roman" w:hAnsi="Times New Roman"/>
          <w:szCs w:val="24"/>
        </w:rPr>
        <w:t>URL</w:t>
      </w:r>
      <w:r w:rsidR="00050CBE" w:rsidRPr="001062F5">
        <w:rPr>
          <w:rFonts w:ascii="Times New Roman" w:hAnsi="Times New Roman"/>
          <w:szCs w:val="24"/>
        </w:rPr>
        <w:t xml:space="preserve"> link or paste the applicable section</w:t>
      </w:r>
      <w:r w:rsidR="003C7F70">
        <w:rPr>
          <w:rStyle w:val="FootnoteReference"/>
          <w:szCs w:val="24"/>
        </w:rPr>
        <w:footnoteReference w:id="1"/>
      </w:r>
      <w:r w:rsidRPr="001062F5">
        <w:rPr>
          <w:rFonts w:ascii="Times New Roman" w:hAnsi="Times New Roman"/>
          <w:szCs w:val="24"/>
        </w:rPr>
        <w:t>. Specify the review type of the collection (new, revision, extension, reinstatement with change, reinstatement without change)</w:t>
      </w:r>
      <w:r w:rsidR="00050CBE" w:rsidRPr="001062F5">
        <w:rPr>
          <w:rFonts w:ascii="Times New Roman" w:hAnsi="Times New Roman"/>
          <w:szCs w:val="24"/>
        </w:rPr>
        <w:t>. If revised, briefly specify the changes.  If a rulemaking is involved, make note of the sections or changed sections, if applicable.</w:t>
      </w:r>
    </w:p>
    <w:p w:rsidR="001176B3" w:rsidRDefault="001176B3" w:rsidP="001176B3">
      <w:pPr>
        <w:tabs>
          <w:tab w:val="left" w:pos="0"/>
        </w:tabs>
        <w:suppressAutoHyphens/>
        <w:rPr>
          <w:rFonts w:ascii="Times New Roman" w:hAnsi="Times New Roman"/>
          <w:szCs w:val="24"/>
        </w:rPr>
      </w:pPr>
    </w:p>
    <w:p w:rsidR="00B10088" w:rsidRPr="00B425CD" w:rsidRDefault="00B10088" w:rsidP="00B10088">
      <w:pPr>
        <w:tabs>
          <w:tab w:val="left" w:pos="0"/>
        </w:tabs>
        <w:suppressAutoHyphens/>
        <w:ind w:left="720"/>
        <w:rPr>
          <w:rFonts w:ascii="Times New Roman" w:hAnsi="Times New Roman"/>
          <w:i/>
          <w:szCs w:val="24"/>
        </w:rPr>
      </w:pPr>
      <w:r w:rsidRPr="00B425CD">
        <w:rPr>
          <w:rFonts w:ascii="Times New Roman" w:hAnsi="Times New Roman"/>
          <w:i/>
          <w:szCs w:val="24"/>
        </w:rPr>
        <w:t>Section 525 of the Consolidated Appropriations Act of 2014 transferred the collection of the HEAL program loans from the U.S. Department of Health and Human Services (HHS) to the U.S. Department of Education (Department).  To fulfill this mandate, the Department requested and received the transfer of the OMB approved information collections from HHS to the Department.  These forms were then updated to show the transfer to the Department and update the contact information.  This was completed June 2014.</w:t>
      </w:r>
    </w:p>
    <w:p w:rsidR="00B10088" w:rsidRPr="00B425CD" w:rsidRDefault="00B10088" w:rsidP="00B10088">
      <w:pPr>
        <w:tabs>
          <w:tab w:val="left" w:pos="0"/>
        </w:tabs>
        <w:suppressAutoHyphens/>
        <w:ind w:left="720"/>
        <w:rPr>
          <w:rFonts w:ascii="Times New Roman" w:hAnsi="Times New Roman"/>
          <w:i/>
          <w:szCs w:val="24"/>
        </w:rPr>
      </w:pPr>
    </w:p>
    <w:p w:rsidR="000A7F6D" w:rsidRPr="000A7F6D" w:rsidRDefault="00B10088" w:rsidP="000A7F6D">
      <w:pPr>
        <w:tabs>
          <w:tab w:val="left" w:pos="0"/>
        </w:tabs>
        <w:suppressAutoHyphens/>
        <w:ind w:left="720"/>
        <w:rPr>
          <w:rFonts w:ascii="Times New Roman" w:hAnsi="Times New Roman"/>
          <w:i/>
        </w:rPr>
      </w:pPr>
      <w:r w:rsidRPr="00B425CD">
        <w:rPr>
          <w:rFonts w:ascii="Times New Roman" w:hAnsi="Times New Roman"/>
          <w:i/>
          <w:szCs w:val="24"/>
        </w:rPr>
        <w:t xml:space="preserve">This is a request for an extension of OMB approval of information collection requirements associated with the forms of the Health Education Assistance Loan (HEAL) Program, </w:t>
      </w:r>
      <w:r w:rsidR="00D1144C">
        <w:rPr>
          <w:rFonts w:ascii="Times New Roman" w:hAnsi="Times New Roman"/>
          <w:i/>
          <w:szCs w:val="24"/>
        </w:rPr>
        <w:t xml:space="preserve">Physician’s Certification of Borrower’s Total and Permanent Disability </w:t>
      </w:r>
      <w:r w:rsidRPr="00B425CD">
        <w:rPr>
          <w:rFonts w:ascii="Times New Roman" w:hAnsi="Times New Roman"/>
          <w:i/>
          <w:szCs w:val="24"/>
        </w:rPr>
        <w:t>currently approved under OMB No. 1845-012</w:t>
      </w:r>
      <w:r w:rsidR="00D1144C">
        <w:rPr>
          <w:rFonts w:ascii="Times New Roman" w:hAnsi="Times New Roman"/>
          <w:i/>
          <w:szCs w:val="24"/>
        </w:rPr>
        <w:t>4</w:t>
      </w:r>
      <w:r w:rsidRPr="00B425CD">
        <w:rPr>
          <w:rFonts w:ascii="Times New Roman" w:hAnsi="Times New Roman"/>
          <w:i/>
          <w:szCs w:val="24"/>
        </w:rPr>
        <w:t>.</w:t>
      </w:r>
      <w:r w:rsidR="00D66A7B">
        <w:rPr>
          <w:rFonts w:ascii="Times New Roman" w:hAnsi="Times New Roman"/>
          <w:i/>
          <w:szCs w:val="24"/>
        </w:rPr>
        <w:t xml:space="preserve"> The form is</w:t>
      </w:r>
      <w:r w:rsidR="000A7F6D">
        <w:rPr>
          <w:rFonts w:ascii="Times New Roman" w:hAnsi="Times New Roman"/>
          <w:i/>
          <w:szCs w:val="24"/>
        </w:rPr>
        <w:t xml:space="preserve"> HEAL Form 539.  </w:t>
      </w:r>
      <w:r w:rsidR="000A7F6D" w:rsidRPr="000A7F6D">
        <w:rPr>
          <w:rFonts w:ascii="Times New Roman" w:hAnsi="Times New Roman"/>
          <w:i/>
        </w:rPr>
        <w:t>A borrower and the borrower's physician must complete this form. The borrower then submits the form and additional information to the lending institution (or current holder of the loan) who in turn forwards the form and additional information to the Secretary for consideration of discharge of the borrower's HEAL loans.</w:t>
      </w:r>
      <w:r w:rsidR="000A7F6D">
        <w:rPr>
          <w:rFonts w:ascii="Times New Roman" w:hAnsi="Times New Roman"/>
          <w:i/>
        </w:rPr>
        <w:t xml:space="preserve">  </w:t>
      </w:r>
      <w:r w:rsidR="000A7F6D" w:rsidRPr="000A7F6D">
        <w:rPr>
          <w:rFonts w:ascii="Times New Roman" w:hAnsi="Times New Roman"/>
          <w:i/>
        </w:rPr>
        <w:t xml:space="preserve">The form provides a uniform format for borrowers and lenders to use when submitting a disability claim.  The information submitted on the form is necessary to protect the financial interest of the Federal Government and to assure proper program administration by </w:t>
      </w:r>
      <w:r w:rsidR="000A7F6D" w:rsidRPr="006803C7">
        <w:rPr>
          <w:rFonts w:ascii="Times New Roman" w:hAnsi="Times New Roman"/>
          <w:i/>
        </w:rPr>
        <w:t>1</w:t>
      </w:r>
      <w:r w:rsidR="006803C7" w:rsidRPr="006803C7">
        <w:rPr>
          <w:rFonts w:ascii="Times New Roman" w:hAnsi="Times New Roman"/>
          <w:i/>
        </w:rPr>
        <w:t>0</w:t>
      </w:r>
      <w:r w:rsidR="000A7F6D" w:rsidRPr="006803C7">
        <w:rPr>
          <w:rFonts w:ascii="Times New Roman" w:hAnsi="Times New Roman"/>
          <w:i/>
        </w:rPr>
        <w:t xml:space="preserve"> current loan</w:t>
      </w:r>
      <w:r w:rsidR="000A7F6D" w:rsidRPr="000A7F6D">
        <w:rPr>
          <w:rFonts w:ascii="Times New Roman" w:hAnsi="Times New Roman"/>
          <w:i/>
        </w:rPr>
        <w:t xml:space="preserve"> holders of HEAL loans.</w:t>
      </w:r>
    </w:p>
    <w:p w:rsidR="000A7F6D" w:rsidRPr="000A7F6D" w:rsidRDefault="000A7F6D" w:rsidP="00B10088">
      <w:pPr>
        <w:tabs>
          <w:tab w:val="left" w:pos="0"/>
        </w:tabs>
        <w:suppressAutoHyphens/>
        <w:ind w:left="720"/>
        <w:rPr>
          <w:rFonts w:ascii="Times New Roman" w:hAnsi="Times New Roman"/>
          <w:i/>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Indicate how, by whom, and for what purpose the information is to be used.  Except for a new collection, indicate the actual use the agency has made of the information received from the current collection.</w:t>
      </w:r>
      <w:r w:rsidR="00050CBE" w:rsidRPr="005C328B">
        <w:rPr>
          <w:rFonts w:ascii="Times New Roman" w:hAnsi="Times New Roman"/>
          <w:szCs w:val="24"/>
        </w:rPr>
        <w:t xml:space="preserve"> </w:t>
      </w:r>
    </w:p>
    <w:p w:rsidR="001176B3" w:rsidRDefault="001176B3" w:rsidP="001176B3">
      <w:pPr>
        <w:pStyle w:val="ListParagraph"/>
        <w:rPr>
          <w:rFonts w:ascii="Times New Roman" w:hAnsi="Times New Roman"/>
          <w:szCs w:val="24"/>
        </w:rPr>
      </w:pPr>
    </w:p>
    <w:p w:rsidR="000A7F6D" w:rsidRPr="000A7F6D" w:rsidRDefault="000A7F6D" w:rsidP="000A7F6D">
      <w:pPr>
        <w:ind w:left="720"/>
        <w:rPr>
          <w:rFonts w:ascii="Times New Roman" w:hAnsi="Times New Roman"/>
          <w:i/>
        </w:rPr>
      </w:pPr>
      <w:r w:rsidRPr="000A7F6D">
        <w:rPr>
          <w:rFonts w:ascii="Times New Roman" w:hAnsi="Times New Roman"/>
          <w:i/>
        </w:rPr>
        <w:t xml:space="preserve">The </w:t>
      </w:r>
      <w:r>
        <w:rPr>
          <w:rFonts w:ascii="Times New Roman" w:hAnsi="Times New Roman"/>
          <w:i/>
        </w:rPr>
        <w:t>Department</w:t>
      </w:r>
      <w:r w:rsidRPr="000A7F6D">
        <w:rPr>
          <w:rFonts w:ascii="Times New Roman" w:hAnsi="Times New Roman"/>
          <w:i/>
        </w:rPr>
        <w:t xml:space="preserve"> uses this form to obtain precise information about the disability claim which includes the following:  1) the borrower's consent to release medical records to the Department and to the lender of the borrower's HEAL loans, 2) pertinent information </w:t>
      </w:r>
      <w:r w:rsidRPr="000A7F6D">
        <w:rPr>
          <w:rFonts w:ascii="Times New Roman" w:hAnsi="Times New Roman"/>
          <w:i/>
        </w:rPr>
        <w:lastRenderedPageBreak/>
        <w:t>supplied by the certifying physician, 3) the physician's certification that the borrower is unable to engage in any substantial gainful activity because of a medically determinable impairment that is expected to continue for a long and indefinite period of time or to result in death</w:t>
      </w:r>
      <w:r>
        <w:rPr>
          <w:rFonts w:ascii="Times New Roman" w:hAnsi="Times New Roman"/>
          <w:i/>
        </w:rPr>
        <w:t>,</w:t>
      </w:r>
      <w:r w:rsidRPr="000A7F6D">
        <w:rPr>
          <w:rFonts w:ascii="Times New Roman" w:hAnsi="Times New Roman"/>
          <w:i/>
        </w:rPr>
        <w:t xml:space="preserve"> and (4) information from the lender on the unpaid balance of the loan.  Failure to submit the required documentation will result in a disability claim not being honored.</w:t>
      </w:r>
    </w:p>
    <w:p w:rsidR="000A7F6D" w:rsidRDefault="000A7F6D" w:rsidP="001176B3">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5C328B">
        <w:rPr>
          <w:rFonts w:ascii="Times New Roman" w:hAnsi="Times New Roman"/>
          <w:szCs w:val="24"/>
        </w:rPr>
        <w:t xml:space="preserve"> </w:t>
      </w:r>
    </w:p>
    <w:p w:rsidR="00F77772" w:rsidRDefault="00F77772" w:rsidP="00F77772">
      <w:pPr>
        <w:pStyle w:val="ListParagraph"/>
        <w:rPr>
          <w:rFonts w:ascii="Times New Roman" w:hAnsi="Times New Roman"/>
          <w:szCs w:val="24"/>
        </w:rPr>
      </w:pPr>
    </w:p>
    <w:p w:rsidR="000A7F6D" w:rsidRPr="000A7F6D" w:rsidRDefault="000A7F6D" w:rsidP="000A7F6D">
      <w:pPr>
        <w:ind w:left="720"/>
        <w:rPr>
          <w:rFonts w:ascii="Times New Roman" w:hAnsi="Times New Roman"/>
          <w:i/>
        </w:rPr>
      </w:pPr>
      <w:r>
        <w:rPr>
          <w:rFonts w:ascii="Times New Roman" w:hAnsi="Times New Roman"/>
          <w:i/>
        </w:rPr>
        <w:t>While there is no regulatory or statutory prohibition regarding electronic collections of the form, e</w:t>
      </w:r>
      <w:r w:rsidRPr="000A7F6D">
        <w:rPr>
          <w:rFonts w:ascii="Times New Roman" w:hAnsi="Times New Roman"/>
          <w:i/>
        </w:rPr>
        <w:t>lectronic reporting is</w:t>
      </w:r>
      <w:r>
        <w:rPr>
          <w:rFonts w:ascii="Times New Roman" w:hAnsi="Times New Roman"/>
          <w:i/>
        </w:rPr>
        <w:t xml:space="preserve"> unfeasible for several reasons.  </w:t>
      </w:r>
      <w:r w:rsidRPr="000A7F6D">
        <w:rPr>
          <w:rFonts w:ascii="Times New Roman" w:hAnsi="Times New Roman"/>
          <w:i/>
        </w:rPr>
        <w:t xml:space="preserve">The form requires two signatures and must be </w:t>
      </w:r>
      <w:r>
        <w:rPr>
          <w:rFonts w:ascii="Times New Roman" w:hAnsi="Times New Roman"/>
          <w:i/>
        </w:rPr>
        <w:t>accompanied by medical records, m</w:t>
      </w:r>
      <w:r w:rsidRPr="000A7F6D">
        <w:rPr>
          <w:rFonts w:ascii="Times New Roman" w:hAnsi="Times New Roman"/>
          <w:i/>
        </w:rPr>
        <w:t>ost respondents do not have all needed document</w:t>
      </w:r>
      <w:r>
        <w:rPr>
          <w:rFonts w:ascii="Times New Roman" w:hAnsi="Times New Roman"/>
          <w:i/>
        </w:rPr>
        <w:t>ation in an electronic format, and a</w:t>
      </w:r>
      <w:r w:rsidRPr="000A7F6D">
        <w:rPr>
          <w:rFonts w:ascii="Times New Roman" w:hAnsi="Times New Roman"/>
          <w:i/>
        </w:rPr>
        <w:t xml:space="preserve"> large majority of physicians do not have completely computerized medical records.</w:t>
      </w:r>
    </w:p>
    <w:p w:rsidR="000A7F6D" w:rsidRPr="00F77772" w:rsidRDefault="000A7F6D"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1176B3">
        <w:rPr>
          <w:rFonts w:ascii="Times New Roman" w:hAnsi="Times New Roman"/>
          <w:szCs w:val="24"/>
        </w:rPr>
        <w:t>Describe efforts to identify duplication.  Show specifically why any similar information already available cannot be used or modified for use for the purposes described in Item 2 above.</w:t>
      </w:r>
    </w:p>
    <w:p w:rsidR="00F77772" w:rsidRDefault="00F77772" w:rsidP="00F77772">
      <w:pPr>
        <w:pStyle w:val="ListParagraph"/>
        <w:rPr>
          <w:rFonts w:ascii="Times New Roman" w:hAnsi="Times New Roman"/>
          <w:szCs w:val="24"/>
        </w:rPr>
      </w:pPr>
    </w:p>
    <w:p w:rsidR="000A7F6D" w:rsidRPr="000A7F6D" w:rsidRDefault="000A7F6D" w:rsidP="00F77772">
      <w:pPr>
        <w:pStyle w:val="ListParagraph"/>
        <w:rPr>
          <w:rFonts w:ascii="Times New Roman" w:hAnsi="Times New Roman"/>
          <w:i/>
        </w:rPr>
      </w:pPr>
      <w:r w:rsidRPr="000A7F6D">
        <w:rPr>
          <w:rFonts w:ascii="Times New Roman" w:hAnsi="Times New Roman"/>
          <w:i/>
        </w:rPr>
        <w:t>The information requested on the form only pertains to a disability claim applicant and is available only from the borrower, the borrower’s physician, and the HEAL loan holder.</w:t>
      </w:r>
    </w:p>
    <w:p w:rsidR="000A7F6D" w:rsidRPr="00F77772" w:rsidRDefault="000A7F6D" w:rsidP="00F77772">
      <w:pPr>
        <w:pStyle w:val="ListParagraph"/>
        <w:rPr>
          <w:rFonts w:ascii="Times New Roman" w:hAnsi="Times New Roman"/>
          <w:szCs w:val="24"/>
        </w:rPr>
      </w:pPr>
    </w:p>
    <w:p w:rsidR="00386054" w:rsidRDefault="00386054" w:rsidP="00B10088">
      <w:pPr>
        <w:pStyle w:val="ListParagraph"/>
        <w:numPr>
          <w:ilvl w:val="0"/>
          <w:numId w:val="12"/>
        </w:numPr>
        <w:ind w:left="360"/>
        <w:contextualSpacing w:val="0"/>
        <w:rPr>
          <w:rFonts w:ascii="Times New Roman" w:hAnsi="Times New Roman"/>
          <w:szCs w:val="24"/>
        </w:rPr>
      </w:pPr>
      <w:r w:rsidRPr="005C328B">
        <w:rPr>
          <w:rFonts w:ascii="Times New Roman" w:hAnsi="Times New Roman"/>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0A7F6D" w:rsidRDefault="000A7F6D" w:rsidP="00F77772">
      <w:pPr>
        <w:pStyle w:val="ListParagraph"/>
        <w:rPr>
          <w:rFonts w:ascii="Times New Roman" w:hAnsi="Times New Roman"/>
          <w:szCs w:val="24"/>
        </w:rPr>
      </w:pPr>
    </w:p>
    <w:p w:rsidR="000A7F6D" w:rsidRPr="000A7F6D" w:rsidRDefault="000A7F6D" w:rsidP="000A7F6D">
      <w:pPr>
        <w:ind w:left="720"/>
        <w:rPr>
          <w:rFonts w:ascii="Times New Roman" w:hAnsi="Times New Roman"/>
          <w:i/>
        </w:rPr>
      </w:pPr>
      <w:r w:rsidRPr="000A7F6D">
        <w:rPr>
          <w:rFonts w:ascii="Times New Roman" w:hAnsi="Times New Roman"/>
          <w:i/>
        </w:rPr>
        <w:t>This information collection does not involve small businesses or other small entities.</w:t>
      </w:r>
    </w:p>
    <w:p w:rsidR="000A7F6D" w:rsidRPr="00F77772" w:rsidRDefault="000A7F6D" w:rsidP="00F77772">
      <w:pPr>
        <w:pStyle w:val="ListParagraph"/>
        <w:rPr>
          <w:rFonts w:ascii="Times New Roman" w:hAnsi="Times New Roman"/>
          <w:szCs w:val="24"/>
        </w:rPr>
      </w:pPr>
    </w:p>
    <w:p w:rsidR="00386054" w:rsidRDefault="00386054" w:rsidP="00B10088">
      <w:pPr>
        <w:pStyle w:val="ListParagraph"/>
        <w:numPr>
          <w:ilvl w:val="0"/>
          <w:numId w:val="12"/>
        </w:numPr>
        <w:tabs>
          <w:tab w:val="left" w:pos="-720"/>
        </w:tabs>
        <w:suppressAutoHyphens/>
        <w:ind w:left="360"/>
        <w:contextualSpacing w:val="0"/>
        <w:rPr>
          <w:rFonts w:ascii="Times New Roman" w:hAnsi="Times New Roman"/>
          <w:szCs w:val="24"/>
        </w:rPr>
      </w:pPr>
      <w:r w:rsidRPr="005C328B">
        <w:rPr>
          <w:rFonts w:ascii="Times New Roman" w:hAnsi="Times New Roman"/>
          <w:szCs w:val="24"/>
        </w:rPr>
        <w:t>Describe the consequences to Federal program or policy activities if the collection is not conducted or is conducted less frequently, as well as any technical or legal obstacles to reducing burden.</w:t>
      </w:r>
    </w:p>
    <w:p w:rsidR="00F77772" w:rsidRDefault="00F77772" w:rsidP="00F77772">
      <w:pPr>
        <w:pStyle w:val="ListParagraph"/>
        <w:rPr>
          <w:rFonts w:ascii="Times New Roman" w:hAnsi="Times New Roman"/>
          <w:szCs w:val="24"/>
        </w:rPr>
      </w:pPr>
    </w:p>
    <w:p w:rsidR="0014612D" w:rsidRPr="0014612D" w:rsidRDefault="0014612D" w:rsidP="00F77772">
      <w:pPr>
        <w:pStyle w:val="ListParagraph"/>
        <w:rPr>
          <w:rFonts w:ascii="Times New Roman" w:hAnsi="Times New Roman"/>
          <w:i/>
          <w:szCs w:val="24"/>
        </w:rPr>
      </w:pPr>
      <w:r w:rsidRPr="0014612D">
        <w:rPr>
          <w:rFonts w:ascii="Times New Roman" w:hAnsi="Times New Roman"/>
          <w:i/>
        </w:rPr>
        <w:t>A disability claim can be considered only if it is requested by the borrower and certified by the borrower's physician prior to submission to the Secretary.  Prompt submission of this claim is in the best interest of the disabled HEAL borrower.</w:t>
      </w:r>
    </w:p>
    <w:p w:rsidR="0014612D" w:rsidRPr="00F77772" w:rsidRDefault="0014612D" w:rsidP="00F77772">
      <w:pPr>
        <w:pStyle w:val="ListParagraph"/>
        <w:rPr>
          <w:rFonts w:ascii="Times New Roman" w:hAnsi="Times New Roman"/>
          <w:szCs w:val="24"/>
        </w:rPr>
      </w:pPr>
    </w:p>
    <w:p w:rsidR="00386054" w:rsidRPr="005C328B" w:rsidRDefault="00386054" w:rsidP="00B10088">
      <w:pPr>
        <w:pStyle w:val="ListParagraph"/>
        <w:numPr>
          <w:ilvl w:val="0"/>
          <w:numId w:val="12"/>
        </w:numPr>
        <w:tabs>
          <w:tab w:val="left" w:pos="-720"/>
        </w:tabs>
        <w:suppressAutoHyphens/>
        <w:ind w:left="360"/>
        <w:rPr>
          <w:rFonts w:ascii="Times New Roman" w:hAnsi="Times New Roman"/>
          <w:szCs w:val="24"/>
        </w:rPr>
      </w:pPr>
      <w:r w:rsidRPr="005C328B">
        <w:rPr>
          <w:rFonts w:ascii="Times New Roman" w:hAnsi="Times New Roman"/>
          <w:szCs w:val="24"/>
        </w:rPr>
        <w:t>Explain any special circumstances that would cause an information collection to be conducted in a manner:</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lastRenderedPageBreak/>
        <w:t>requiring respondents to report information to the agency more often than quarterly;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B10088">
      <w:pPr>
        <w:numPr>
          <w:ilvl w:val="0"/>
          <w:numId w:val="8"/>
        </w:numPr>
        <w:tabs>
          <w:tab w:val="clear" w:pos="1440"/>
          <w:tab w:val="left" w:pos="-720"/>
        </w:tabs>
        <w:suppressAutoHyphens/>
        <w:ind w:left="720"/>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Default="00386054" w:rsidP="00B10088">
      <w:pPr>
        <w:numPr>
          <w:ilvl w:val="0"/>
          <w:numId w:val="8"/>
        </w:numPr>
        <w:tabs>
          <w:tab w:val="clear" w:pos="1440"/>
          <w:tab w:val="left" w:pos="-720"/>
        </w:tabs>
        <w:suppressAutoHyphens/>
        <w:ind w:left="720"/>
        <w:rPr>
          <w:rFonts w:ascii="Times New Roman" w:hAnsi="Times New Roman"/>
          <w:szCs w:val="24"/>
        </w:rPr>
      </w:pPr>
      <w:proofErr w:type="gramStart"/>
      <w:r w:rsidRPr="00EF7FF5">
        <w:rPr>
          <w:rFonts w:ascii="Times New Roman" w:hAnsi="Times New Roman"/>
          <w:szCs w:val="24"/>
        </w:rPr>
        <w:t>requiring</w:t>
      </w:r>
      <w:proofErr w:type="gramEnd"/>
      <w:r w:rsidRPr="00EF7FF5">
        <w:rPr>
          <w:rFonts w:ascii="Times New Roman" w:hAnsi="Times New Roman"/>
          <w:szCs w:val="24"/>
        </w:rPr>
        <w:t xml:space="preserve">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F77772" w:rsidRDefault="00F77772" w:rsidP="00B10088">
      <w:pPr>
        <w:tabs>
          <w:tab w:val="left" w:pos="-720"/>
        </w:tabs>
        <w:suppressAutoHyphens/>
        <w:ind w:left="720"/>
        <w:rPr>
          <w:rFonts w:ascii="Times New Roman" w:hAnsi="Times New Roman"/>
          <w:szCs w:val="24"/>
        </w:rPr>
      </w:pPr>
    </w:p>
    <w:p w:rsidR="0014612D" w:rsidRPr="0014612D" w:rsidRDefault="0014612D" w:rsidP="0014612D">
      <w:pPr>
        <w:ind w:left="720"/>
        <w:rPr>
          <w:rFonts w:ascii="Times New Roman" w:hAnsi="Times New Roman"/>
          <w:i/>
        </w:rPr>
      </w:pPr>
      <w:r w:rsidRPr="0014612D">
        <w:rPr>
          <w:rFonts w:ascii="Times New Roman" w:hAnsi="Times New Roman"/>
          <w:i/>
        </w:rPr>
        <w:t>This information collection fully complies with the guidelines in 5 CFR 1320.5(d</w:t>
      </w:r>
      <w:proofErr w:type="gramStart"/>
      <w:r w:rsidRPr="0014612D">
        <w:rPr>
          <w:rFonts w:ascii="Times New Roman" w:hAnsi="Times New Roman"/>
          <w:i/>
        </w:rPr>
        <w:t>)(</w:t>
      </w:r>
      <w:proofErr w:type="gramEnd"/>
      <w:r w:rsidRPr="0014612D">
        <w:rPr>
          <w:rFonts w:ascii="Times New Roman" w:hAnsi="Times New Roman"/>
          <w:i/>
        </w:rPr>
        <w:t>2).</w:t>
      </w:r>
    </w:p>
    <w:p w:rsidR="0014612D" w:rsidRPr="00EF7FF5" w:rsidRDefault="0014612D" w:rsidP="00B10088">
      <w:pPr>
        <w:tabs>
          <w:tab w:val="left" w:pos="-720"/>
        </w:tabs>
        <w:suppressAutoHyphens/>
        <w:ind w:left="720"/>
        <w:rPr>
          <w:rFonts w:ascii="Times New Roman" w:hAnsi="Times New Roman"/>
          <w:szCs w:val="24"/>
        </w:rPr>
      </w:pPr>
    </w:p>
    <w:p w:rsidR="00386054" w:rsidRPr="005C328B" w:rsidRDefault="001743A5" w:rsidP="00B10088">
      <w:pPr>
        <w:pStyle w:val="ListParagraph"/>
        <w:numPr>
          <w:ilvl w:val="0"/>
          <w:numId w:val="13"/>
        </w:numPr>
        <w:tabs>
          <w:tab w:val="left" w:pos="-720"/>
          <w:tab w:val="left" w:pos="375"/>
        </w:tabs>
        <w:suppressAutoHyphens/>
        <w:ind w:left="360"/>
        <w:contextualSpacing w:val="0"/>
        <w:rPr>
          <w:rFonts w:ascii="Times New Roman" w:hAnsi="Times New Roman"/>
          <w:szCs w:val="24"/>
        </w:rPr>
      </w:pPr>
      <w:r w:rsidRPr="005C328B">
        <w:rPr>
          <w:rFonts w:ascii="Times New Roman" w:hAnsi="Times New Roman"/>
          <w:szCs w:val="24"/>
        </w:rPr>
        <w:t xml:space="preserve">As </w:t>
      </w:r>
      <w:r w:rsidR="00386054" w:rsidRPr="005C328B">
        <w:rPr>
          <w:rFonts w:ascii="Times New Roman" w:hAnsi="Times New Roman"/>
          <w:szCs w:val="24"/>
        </w:rPr>
        <w:t xml:space="preserve">applicable, </w:t>
      </w:r>
      <w:r w:rsidRPr="005C328B">
        <w:rPr>
          <w:rFonts w:ascii="Times New Roman" w:hAnsi="Times New Roman"/>
          <w:szCs w:val="24"/>
        </w:rPr>
        <w:t xml:space="preserve">state that the Department has published the 60 and 30 Federal Register notices as </w:t>
      </w:r>
      <w:r w:rsidR="00386054" w:rsidRPr="005C328B">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rsidP="001176B3">
      <w:pPr>
        <w:tabs>
          <w:tab w:val="left" w:pos="-720"/>
        </w:tabs>
        <w:suppressAutoHyphens/>
        <w:rPr>
          <w:rStyle w:val="a"/>
          <w:rFonts w:ascii="Times New Roman" w:hAnsi="Times New Roman"/>
          <w:b/>
          <w:szCs w:val="24"/>
        </w:rPr>
      </w:pPr>
    </w:p>
    <w:p w:rsidR="00386054" w:rsidRPr="00EF7FF5"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rsidP="001176B3">
      <w:pPr>
        <w:tabs>
          <w:tab w:val="left" w:pos="-720"/>
        </w:tabs>
        <w:suppressAutoHyphens/>
        <w:rPr>
          <w:rStyle w:val="a"/>
          <w:rFonts w:ascii="Times New Roman" w:hAnsi="Times New Roman"/>
          <w:szCs w:val="24"/>
        </w:rPr>
      </w:pPr>
    </w:p>
    <w:p w:rsidR="00386054" w:rsidRDefault="00386054" w:rsidP="00B10088">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F77772" w:rsidRDefault="00F77772" w:rsidP="001176B3">
      <w:pPr>
        <w:tabs>
          <w:tab w:val="left" w:pos="-720"/>
        </w:tabs>
        <w:suppressAutoHyphens/>
        <w:ind w:left="720"/>
        <w:rPr>
          <w:rFonts w:ascii="Times New Roman" w:hAnsi="Times New Roman"/>
          <w:szCs w:val="24"/>
        </w:rPr>
      </w:pPr>
    </w:p>
    <w:p w:rsidR="0014612D" w:rsidRPr="0014612D" w:rsidRDefault="0014612D" w:rsidP="001176B3">
      <w:pPr>
        <w:tabs>
          <w:tab w:val="left" w:pos="-720"/>
        </w:tabs>
        <w:suppressAutoHyphens/>
        <w:ind w:left="720"/>
        <w:rPr>
          <w:rFonts w:ascii="Times New Roman" w:hAnsi="Times New Roman"/>
          <w:i/>
          <w:szCs w:val="24"/>
        </w:rPr>
      </w:pPr>
      <w:r w:rsidRPr="0014612D">
        <w:rPr>
          <w:rFonts w:ascii="Times New Roman" w:hAnsi="Times New Roman"/>
          <w:i/>
          <w:szCs w:val="24"/>
        </w:rPr>
        <w:t xml:space="preserve">The Department will be requesting a 60 and 30 day public comment period. </w:t>
      </w:r>
      <w:r w:rsidR="00C1761A">
        <w:rPr>
          <w:rFonts w:ascii="Times New Roman" w:hAnsi="Times New Roman"/>
          <w:i/>
          <w:szCs w:val="24"/>
        </w:rPr>
        <w:t>The 60 day notice was published in the Federal Register June 27</w:t>
      </w:r>
      <w:proofErr w:type="gramStart"/>
      <w:r w:rsidR="00C1761A">
        <w:rPr>
          <w:rFonts w:ascii="Times New Roman" w:hAnsi="Times New Roman"/>
          <w:i/>
          <w:szCs w:val="24"/>
        </w:rPr>
        <w:t>,2016</w:t>
      </w:r>
      <w:proofErr w:type="gramEnd"/>
      <w:r w:rsidR="00C1761A">
        <w:rPr>
          <w:rFonts w:ascii="Times New Roman" w:hAnsi="Times New Roman"/>
          <w:i/>
          <w:szCs w:val="24"/>
        </w:rPr>
        <w:t xml:space="preserve">, Vol.81, No. 123 41529-41530. </w:t>
      </w:r>
      <w:r w:rsidRPr="0014612D">
        <w:rPr>
          <w:rFonts w:ascii="Times New Roman" w:hAnsi="Times New Roman"/>
          <w:i/>
          <w:szCs w:val="24"/>
        </w:rPr>
        <w:t xml:space="preserve"> This is the </w:t>
      </w:r>
      <w:r w:rsidR="00C1761A">
        <w:rPr>
          <w:rFonts w:ascii="Times New Roman" w:hAnsi="Times New Roman"/>
          <w:i/>
          <w:szCs w:val="24"/>
        </w:rPr>
        <w:t>3</w:t>
      </w:r>
      <w:r w:rsidRPr="0014612D">
        <w:rPr>
          <w:rFonts w:ascii="Times New Roman" w:hAnsi="Times New Roman"/>
          <w:i/>
          <w:szCs w:val="24"/>
        </w:rPr>
        <w:t xml:space="preserve">0-day public comment request.  </w:t>
      </w:r>
      <w:r w:rsidR="0010309A">
        <w:rPr>
          <w:rFonts w:ascii="Times New Roman" w:hAnsi="Times New Roman"/>
          <w:i/>
          <w:szCs w:val="24"/>
        </w:rPr>
        <w:t xml:space="preserve">No comments were received from the public.  Minor updates were made to the form.  Numbers were added to each requested item in Sections I and III, and the word “name” was added to the parenthetical item in number 9 of Section II so it now reads “(borrower’s name. . </w:t>
      </w:r>
      <w:proofErr w:type="gramStart"/>
      <w:r w:rsidR="0010309A">
        <w:rPr>
          <w:rFonts w:ascii="Times New Roman" w:hAnsi="Times New Roman"/>
          <w:i/>
          <w:szCs w:val="24"/>
        </w:rPr>
        <w:t>. )</w:t>
      </w:r>
      <w:proofErr w:type="gramEnd"/>
      <w:r w:rsidR="0010309A">
        <w:rPr>
          <w:rFonts w:ascii="Times New Roman" w:hAnsi="Times New Roman"/>
          <w:i/>
          <w:szCs w:val="24"/>
        </w:rPr>
        <w:t>”.  These adjustments do not change the burden estimate.</w:t>
      </w:r>
    </w:p>
    <w:p w:rsidR="0014612D" w:rsidRPr="00EF7FF5" w:rsidRDefault="0014612D" w:rsidP="001176B3">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360"/>
        <w:contextualSpacing w:val="0"/>
        <w:rPr>
          <w:rStyle w:val="a"/>
          <w:rFonts w:ascii="Times New Roman" w:hAnsi="Times New Roman"/>
          <w:szCs w:val="24"/>
        </w:rPr>
      </w:pPr>
      <w:r w:rsidRPr="004E63EA">
        <w:rPr>
          <w:rStyle w:val="a"/>
          <w:rFonts w:ascii="Times New Roman" w:hAnsi="Times New Roman"/>
          <w:szCs w:val="24"/>
        </w:rPr>
        <w:t>Explain any decision to provide any payment or gift to respondents, other than remuneration of contractors or grantees</w:t>
      </w:r>
      <w:r w:rsidR="003E285A" w:rsidRPr="004E63EA">
        <w:rPr>
          <w:rStyle w:val="a"/>
          <w:rFonts w:ascii="Times New Roman" w:hAnsi="Times New Roman"/>
          <w:szCs w:val="24"/>
        </w:rPr>
        <w:t xml:space="preserve"> with meaningful justification</w:t>
      </w:r>
      <w:r w:rsidRPr="004E63EA">
        <w:rPr>
          <w:rStyle w:val="a"/>
          <w:rFonts w:ascii="Times New Roman" w:hAnsi="Times New Roman"/>
          <w:szCs w:val="24"/>
        </w:rPr>
        <w:t>.</w:t>
      </w:r>
    </w:p>
    <w:p w:rsidR="00F77772" w:rsidRDefault="00F77772" w:rsidP="00F77772">
      <w:pPr>
        <w:pStyle w:val="ListParagraph"/>
        <w:tabs>
          <w:tab w:val="left" w:pos="-720"/>
        </w:tabs>
        <w:suppressAutoHyphens/>
        <w:contextualSpacing w:val="0"/>
        <w:rPr>
          <w:rFonts w:ascii="Times New Roman" w:hAnsi="Times New Roman"/>
          <w:szCs w:val="24"/>
        </w:rPr>
      </w:pPr>
    </w:p>
    <w:p w:rsidR="0014612D" w:rsidRPr="0014612D" w:rsidRDefault="0014612D" w:rsidP="00F77772">
      <w:pPr>
        <w:pStyle w:val="ListParagraph"/>
        <w:tabs>
          <w:tab w:val="left" w:pos="-720"/>
        </w:tabs>
        <w:suppressAutoHyphens/>
        <w:contextualSpacing w:val="0"/>
        <w:rPr>
          <w:rFonts w:ascii="Times New Roman" w:hAnsi="Times New Roman"/>
          <w:i/>
          <w:szCs w:val="24"/>
        </w:rPr>
      </w:pPr>
      <w:r>
        <w:rPr>
          <w:rFonts w:ascii="Times New Roman" w:hAnsi="Times New Roman"/>
          <w:i/>
          <w:szCs w:val="24"/>
        </w:rPr>
        <w:t>No payments or gifts will be provided to respondents.</w:t>
      </w:r>
    </w:p>
    <w:p w:rsidR="0014612D" w:rsidRPr="004E63EA" w:rsidRDefault="0014612D" w:rsidP="00F77772">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E63EA">
        <w:rPr>
          <w:rFonts w:ascii="Times New Roman" w:hAnsi="Times New Roman"/>
          <w:szCs w:val="24"/>
        </w:rPr>
        <w:t xml:space="preserve"> as indicated on the IC Data Form</w:t>
      </w:r>
      <w:r w:rsidRPr="004E63EA">
        <w:rPr>
          <w:rFonts w:ascii="Times New Roman" w:hAnsi="Times New Roman"/>
          <w:szCs w:val="24"/>
        </w:rPr>
        <w:t xml:space="preserve">. A confidentiality statement with a legal citation that authorizes the </w:t>
      </w:r>
      <w:r w:rsidR="001743A5" w:rsidRPr="004E63EA">
        <w:rPr>
          <w:rFonts w:ascii="Times New Roman" w:hAnsi="Times New Roman"/>
          <w:szCs w:val="24"/>
        </w:rPr>
        <w:t xml:space="preserve">pledge </w:t>
      </w:r>
      <w:r w:rsidRPr="004E63EA">
        <w:rPr>
          <w:rFonts w:ascii="Times New Roman" w:hAnsi="Times New Roman"/>
          <w:szCs w:val="24"/>
        </w:rPr>
        <w:t xml:space="preserve">of </w:t>
      </w:r>
      <w:r w:rsidR="001743A5" w:rsidRPr="004E63EA">
        <w:rPr>
          <w:rFonts w:ascii="Times New Roman" w:hAnsi="Times New Roman"/>
          <w:szCs w:val="24"/>
        </w:rPr>
        <w:t xml:space="preserve">confidentiality </w:t>
      </w:r>
      <w:r w:rsidRPr="004E63EA">
        <w:rPr>
          <w:rFonts w:ascii="Times New Roman" w:hAnsi="Times New Roman"/>
          <w:szCs w:val="24"/>
        </w:rPr>
        <w:t>should be provided.</w:t>
      </w:r>
      <w:r>
        <w:rPr>
          <w:rStyle w:val="FootnoteReference"/>
          <w:szCs w:val="24"/>
        </w:rPr>
        <w:footnoteReference w:id="2"/>
      </w:r>
      <w:r w:rsidR="001743A5" w:rsidRPr="004E63E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E63EA">
        <w:rPr>
          <w:rFonts w:ascii="Times New Roman" w:hAnsi="Times New Roman"/>
          <w:szCs w:val="24"/>
        </w:rPr>
        <w:t>s</w:t>
      </w:r>
      <w:r w:rsidR="001743A5" w:rsidRPr="004E63EA">
        <w:rPr>
          <w:rFonts w:ascii="Times New Roman" w:hAnsi="Times New Roman"/>
          <w:szCs w:val="24"/>
        </w:rPr>
        <w:t xml:space="preserve"> no pledge about the confidentially of the data.</w:t>
      </w:r>
    </w:p>
    <w:p w:rsidR="00F77772" w:rsidRDefault="00F77772" w:rsidP="00B10088">
      <w:pPr>
        <w:tabs>
          <w:tab w:val="left" w:pos="-720"/>
        </w:tabs>
        <w:suppressAutoHyphens/>
        <w:ind w:left="720"/>
        <w:rPr>
          <w:rFonts w:ascii="Times New Roman" w:hAnsi="Times New Roman"/>
          <w:szCs w:val="24"/>
        </w:rPr>
      </w:pPr>
    </w:p>
    <w:p w:rsidR="0014612D" w:rsidRPr="0014612D" w:rsidRDefault="0014612D" w:rsidP="00B10088">
      <w:pPr>
        <w:tabs>
          <w:tab w:val="left" w:pos="-720"/>
        </w:tabs>
        <w:suppressAutoHyphens/>
        <w:ind w:left="720"/>
        <w:rPr>
          <w:rFonts w:ascii="Times New Roman" w:hAnsi="Times New Roman"/>
          <w:i/>
          <w:szCs w:val="24"/>
        </w:rPr>
      </w:pPr>
      <w:r w:rsidRPr="0014612D">
        <w:rPr>
          <w:rFonts w:ascii="Times New Roman" w:hAnsi="Times New Roman"/>
          <w:i/>
        </w:rPr>
        <w:t xml:space="preserve">The Privacy Act of 1974 (5 U.S.C. 522a) requires an agency to provide notification to individuals who supply information.  The required Privacy Act notification is provided to the HEAL disability applicant on the form.  Due to the serious medical condition of these borrowers who have been determined to be totally and permanently disabled with no future of being gainfully employed, any further invasion of their privacy is usually deemed unwarranted.  </w:t>
      </w:r>
    </w:p>
    <w:p w:rsidR="0014612D" w:rsidRPr="00F77772" w:rsidRDefault="0014612D"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4E63EA">
        <w:rPr>
          <w:rFonts w:ascii="Times New Roman" w:hAnsi="Times New Roman"/>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F77772" w:rsidRDefault="00F77772" w:rsidP="00B10088">
      <w:pPr>
        <w:tabs>
          <w:tab w:val="left" w:pos="-720"/>
        </w:tabs>
        <w:suppressAutoHyphens/>
        <w:ind w:left="720"/>
        <w:rPr>
          <w:rFonts w:ascii="Times New Roman" w:hAnsi="Times New Roman"/>
          <w:szCs w:val="24"/>
        </w:rPr>
      </w:pPr>
    </w:p>
    <w:p w:rsidR="0014612D" w:rsidRPr="0014612D" w:rsidRDefault="0014612D" w:rsidP="0014612D">
      <w:pPr>
        <w:ind w:left="720"/>
        <w:rPr>
          <w:rFonts w:ascii="Times New Roman" w:hAnsi="Times New Roman"/>
          <w:i/>
        </w:rPr>
      </w:pPr>
      <w:r w:rsidRPr="0014612D">
        <w:rPr>
          <w:rFonts w:ascii="Times New Roman" w:hAnsi="Times New Roman"/>
          <w:i/>
        </w:rPr>
        <w:t>The physician's certification of borrower's total and permanent disability includes data that are sensitive in nature (e.g., detailed information about the borrower's disability such as diagnosis of present medical condition, current medications, rehabilitation plans, and prognosis).  The collection of the specific information is necessary to protect the financial interest of the Federal Government.  The regulations require that this information be submitted to properly determine if the borrower's disability claim should be honored by the Federal Government and the borrower discharged from repayment of the loan.</w:t>
      </w:r>
    </w:p>
    <w:p w:rsidR="0014612D" w:rsidRPr="0014612D" w:rsidRDefault="0014612D" w:rsidP="0014612D">
      <w:pPr>
        <w:ind w:left="720"/>
        <w:rPr>
          <w:rFonts w:ascii="Times New Roman" w:hAnsi="Times New Roman"/>
          <w:i/>
        </w:rPr>
      </w:pPr>
    </w:p>
    <w:p w:rsidR="0014612D" w:rsidRPr="0014612D" w:rsidRDefault="0014612D" w:rsidP="0014612D">
      <w:pPr>
        <w:ind w:left="720"/>
        <w:rPr>
          <w:rFonts w:ascii="Times New Roman" w:hAnsi="Times New Roman"/>
          <w:i/>
        </w:rPr>
      </w:pPr>
      <w:r w:rsidRPr="0014612D">
        <w:rPr>
          <w:rFonts w:ascii="Times New Roman" w:hAnsi="Times New Roman"/>
          <w:i/>
        </w:rPr>
        <w:t xml:space="preserve">Section 7(b) of the Privacy Act of 1974 (U.S.C. 552a Note) requires that when any Federal, State, or local government agency requests an individual to disclose his or her social security account number (SSN), the individual must also be advised whether that </w:t>
      </w:r>
      <w:r w:rsidRPr="0014612D">
        <w:rPr>
          <w:rFonts w:ascii="Times New Roman" w:hAnsi="Times New Roman"/>
          <w:i/>
        </w:rPr>
        <w:lastRenderedPageBreak/>
        <w:t>disclosure is mandatory or voluntary, by what statutory or other authority the SSN is solicited, and what uses will be made of it.</w:t>
      </w:r>
    </w:p>
    <w:p w:rsidR="0014612D" w:rsidRPr="0014612D" w:rsidRDefault="0014612D" w:rsidP="0014612D">
      <w:pPr>
        <w:ind w:left="720"/>
        <w:rPr>
          <w:rFonts w:ascii="Times New Roman" w:hAnsi="Times New Roman"/>
          <w:i/>
        </w:rPr>
      </w:pPr>
    </w:p>
    <w:p w:rsidR="0014612D" w:rsidRPr="0014612D" w:rsidRDefault="0014612D" w:rsidP="0014612D">
      <w:pPr>
        <w:ind w:left="720"/>
        <w:rPr>
          <w:rFonts w:ascii="Times New Roman" w:hAnsi="Times New Roman"/>
          <w:i/>
        </w:rPr>
      </w:pPr>
      <w:r w:rsidRPr="0014612D">
        <w:rPr>
          <w:rFonts w:ascii="Times New Roman" w:hAnsi="Times New Roman"/>
          <w:i/>
        </w:rPr>
        <w:t>The HEAL application contains the following statement regarding the SSN: “Disclosure of the applicant's SSN is mandatory for participation in the HEAL Program as provided for by Section 4 of the Debt Collection Act of 1982 (26 U.S.C. 6103 Note)”.  Applicants are advised that failure to provide his/her SSN will result in the denial of the individual to participate in the HEAL Program. The SSN is used to verify the identity of the HEAL applicant and as an account number (identifier) throughout the life of the loan to record necessary data accurately.  As an identifier, the SSN is used in program activities such as the following:  determining program eligibility; certifying school attendance and student status; determining eligibility for deferment or repayment; determining eligibility for forbearance, disability, or death claims, and for tracing and collecting in cases of delinquent or defaulted loans.</w:t>
      </w:r>
    </w:p>
    <w:p w:rsidR="0014612D" w:rsidRPr="00F77772" w:rsidRDefault="0014612D" w:rsidP="00B10088">
      <w:pPr>
        <w:tabs>
          <w:tab w:val="left" w:pos="-720"/>
        </w:tabs>
        <w:suppressAutoHyphens/>
        <w:ind w:left="720"/>
        <w:rPr>
          <w:rFonts w:ascii="Times New Roman" w:hAnsi="Times New Roman"/>
          <w:szCs w:val="24"/>
        </w:rPr>
      </w:pPr>
    </w:p>
    <w:p w:rsidR="00386054" w:rsidRPr="004E63EA"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4E63EA">
        <w:rPr>
          <w:rStyle w:val="a"/>
          <w:rFonts w:ascii="Times New Roman" w:hAnsi="Times New Roman"/>
          <w:szCs w:val="24"/>
        </w:rPr>
        <w:t>Provide estimates of the hour burden of the collection of information.  The statement should:</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B10088">
      <w:pPr>
        <w:numPr>
          <w:ilvl w:val="0"/>
          <w:numId w:val="7"/>
        </w:numPr>
        <w:tabs>
          <w:tab w:val="clear" w:pos="1170"/>
          <w:tab w:val="left" w:pos="-720"/>
          <w:tab w:val="num" w:pos="-360"/>
        </w:tabs>
        <w:suppressAutoHyphens/>
        <w:ind w:left="720"/>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Default="00386054" w:rsidP="00B10088">
      <w:pPr>
        <w:numPr>
          <w:ilvl w:val="0"/>
          <w:numId w:val="7"/>
        </w:numPr>
        <w:tabs>
          <w:tab w:val="clear" w:pos="1170"/>
          <w:tab w:val="num" w:pos="-1710"/>
          <w:tab w:val="left" w:pos="-720"/>
          <w:tab w:val="left" w:pos="-360"/>
        </w:tabs>
        <w:suppressAutoHyphens/>
        <w:ind w:left="720"/>
        <w:rPr>
          <w:rStyle w:val="a"/>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F77772" w:rsidRDefault="00F77772" w:rsidP="00B10088">
      <w:pPr>
        <w:tabs>
          <w:tab w:val="left" w:pos="-720"/>
        </w:tabs>
        <w:suppressAutoHyphens/>
        <w:ind w:left="720"/>
        <w:rPr>
          <w:rFonts w:ascii="Times New Roman" w:hAnsi="Times New Roman"/>
          <w:szCs w:val="24"/>
        </w:rPr>
      </w:pPr>
    </w:p>
    <w:p w:rsidR="0014612D" w:rsidRPr="006803C7" w:rsidRDefault="0014612D" w:rsidP="0014612D">
      <w:pPr>
        <w:ind w:left="720"/>
        <w:rPr>
          <w:rFonts w:ascii="Times New Roman" w:hAnsi="Times New Roman"/>
          <w:i/>
        </w:rPr>
      </w:pPr>
      <w:r w:rsidRPr="006803C7">
        <w:rPr>
          <w:rFonts w:ascii="Times New Roman" w:hAnsi="Times New Roman"/>
          <w:i/>
        </w:rPr>
        <w:t>The estimated hour burden and hour costs are as follows:</w:t>
      </w:r>
    </w:p>
    <w:p w:rsidR="0014612D" w:rsidRPr="006803C7" w:rsidRDefault="0014612D" w:rsidP="00B10088">
      <w:pPr>
        <w:tabs>
          <w:tab w:val="left" w:pos="-720"/>
        </w:tabs>
        <w:suppressAutoHyphens/>
        <w:ind w:left="720"/>
        <w:rPr>
          <w:rFonts w:ascii="Times New Roman" w:hAnsi="Times New Roman"/>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1350"/>
        <w:gridCol w:w="1170"/>
        <w:gridCol w:w="1080"/>
        <w:gridCol w:w="90"/>
        <w:gridCol w:w="1170"/>
        <w:gridCol w:w="1260"/>
        <w:gridCol w:w="1080"/>
        <w:gridCol w:w="810"/>
        <w:gridCol w:w="1260"/>
      </w:tblGrid>
      <w:tr w:rsidR="0014612D" w:rsidRPr="006803C7" w:rsidTr="006D6A58">
        <w:tc>
          <w:tcPr>
            <w:tcW w:w="135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Type of Respondent</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Number of Respondents</w:t>
            </w:r>
          </w:p>
        </w:tc>
        <w:tc>
          <w:tcPr>
            <w:tcW w:w="1170" w:type="dxa"/>
            <w:gridSpan w:val="2"/>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Responses Per Respondent</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Number of Responses</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Burden per Hour Response</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Burden Hours</w:t>
            </w:r>
          </w:p>
        </w:tc>
        <w:tc>
          <w:tcPr>
            <w:tcW w:w="81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Wage Rate</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Total Hour Cost</w:t>
            </w:r>
          </w:p>
        </w:tc>
      </w:tr>
      <w:tr w:rsidR="0014612D" w:rsidRPr="006803C7" w:rsidTr="006D6A58">
        <w:tc>
          <w:tcPr>
            <w:tcW w:w="8010" w:type="dxa"/>
            <w:gridSpan w:val="8"/>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803C7">
            <w:pPr>
              <w:spacing w:after="58"/>
              <w:rPr>
                <w:rFonts w:ascii="Times New Roman" w:hAnsi="Times New Roman"/>
                <w:i/>
                <w:sz w:val="18"/>
                <w:szCs w:val="18"/>
              </w:rPr>
            </w:pPr>
            <w:r w:rsidRPr="006803C7">
              <w:rPr>
                <w:rFonts w:ascii="Times New Roman" w:hAnsi="Times New Roman"/>
                <w:i/>
                <w:sz w:val="18"/>
                <w:szCs w:val="18"/>
              </w:rPr>
              <w:t>H</w:t>
            </w:r>
            <w:r w:rsidR="006803C7">
              <w:rPr>
                <w:rFonts w:ascii="Times New Roman" w:hAnsi="Times New Roman"/>
                <w:i/>
                <w:sz w:val="18"/>
                <w:szCs w:val="18"/>
              </w:rPr>
              <w:t xml:space="preserve">EAL Form </w:t>
            </w:r>
            <w:r w:rsidRPr="006803C7">
              <w:rPr>
                <w:rFonts w:ascii="Times New Roman" w:hAnsi="Times New Roman"/>
                <w:i/>
                <w:sz w:val="18"/>
                <w:szCs w:val="18"/>
              </w:rPr>
              <w:t>539</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D6A58">
            <w:pPr>
              <w:spacing w:after="58"/>
              <w:rPr>
                <w:rFonts w:ascii="Times New Roman" w:hAnsi="Times New Roman"/>
                <w:i/>
                <w:sz w:val="18"/>
                <w:szCs w:val="18"/>
              </w:rPr>
            </w:pPr>
          </w:p>
        </w:tc>
      </w:tr>
      <w:tr w:rsidR="0014612D" w:rsidRPr="006803C7" w:rsidTr="006D6A58">
        <w:tc>
          <w:tcPr>
            <w:tcW w:w="135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t>Borrower</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1</w:t>
            </w:r>
          </w:p>
        </w:tc>
        <w:tc>
          <w:tcPr>
            <w:tcW w:w="1260" w:type="dxa"/>
            <w:gridSpan w:val="2"/>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25</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5 minutes</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2</w:t>
            </w:r>
          </w:p>
        </w:tc>
        <w:tc>
          <w:tcPr>
            <w:tcW w:w="81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0</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0</w:t>
            </w:r>
          </w:p>
        </w:tc>
      </w:tr>
      <w:tr w:rsidR="0014612D" w:rsidRPr="006803C7" w:rsidTr="006D6A58">
        <w:tc>
          <w:tcPr>
            <w:tcW w:w="135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lastRenderedPageBreak/>
              <w:t>Physician</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lastRenderedPageBreak/>
              <w:t>25</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lastRenderedPageBreak/>
              <w:t>1</w:t>
            </w:r>
          </w:p>
        </w:tc>
        <w:tc>
          <w:tcPr>
            <w:tcW w:w="1260" w:type="dxa"/>
            <w:gridSpan w:val="2"/>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lastRenderedPageBreak/>
              <w:t>25</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lastRenderedPageBreak/>
              <w:t>30 minutes</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lastRenderedPageBreak/>
              <w:t>1</w:t>
            </w:r>
            <w:r w:rsidR="006803C7">
              <w:rPr>
                <w:rFonts w:ascii="Times New Roman" w:hAnsi="Times New Roman"/>
                <w:i/>
                <w:sz w:val="18"/>
                <w:szCs w:val="18"/>
              </w:rPr>
              <w:t>3</w:t>
            </w:r>
          </w:p>
        </w:tc>
        <w:tc>
          <w:tcPr>
            <w:tcW w:w="81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lastRenderedPageBreak/>
              <w:t>$ 100</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lastRenderedPageBreak/>
              <w:t>$ 1,</w:t>
            </w:r>
            <w:r w:rsidR="006803C7">
              <w:rPr>
                <w:rFonts w:ascii="Times New Roman" w:hAnsi="Times New Roman"/>
                <w:i/>
                <w:sz w:val="18"/>
                <w:szCs w:val="18"/>
              </w:rPr>
              <w:t>3</w:t>
            </w:r>
            <w:r w:rsidRPr="006803C7">
              <w:rPr>
                <w:rFonts w:ascii="Times New Roman" w:hAnsi="Times New Roman"/>
                <w:i/>
                <w:sz w:val="18"/>
                <w:szCs w:val="18"/>
              </w:rPr>
              <w:t>00</w:t>
            </w:r>
          </w:p>
        </w:tc>
      </w:tr>
      <w:tr w:rsidR="0014612D" w:rsidRPr="006803C7" w:rsidTr="006D6A58">
        <w:tc>
          <w:tcPr>
            <w:tcW w:w="135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D6A58">
            <w:pPr>
              <w:spacing w:after="58"/>
              <w:rPr>
                <w:rFonts w:ascii="Times New Roman" w:hAnsi="Times New Roman"/>
                <w:i/>
                <w:sz w:val="18"/>
                <w:szCs w:val="18"/>
              </w:rPr>
            </w:pPr>
            <w:r w:rsidRPr="006803C7">
              <w:rPr>
                <w:rFonts w:ascii="Times New Roman" w:hAnsi="Times New Roman"/>
                <w:i/>
                <w:sz w:val="18"/>
                <w:szCs w:val="18"/>
              </w:rPr>
              <w:t>Loan Holder</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1</w:t>
            </w:r>
            <w:r w:rsidR="006803C7">
              <w:rPr>
                <w:rFonts w:ascii="Times New Roman" w:hAnsi="Times New Roman"/>
                <w:i/>
                <w:sz w:val="18"/>
                <w:szCs w:val="18"/>
              </w:rPr>
              <w:t>0</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2</w:t>
            </w:r>
          </w:p>
        </w:tc>
        <w:tc>
          <w:tcPr>
            <w:tcW w:w="1260" w:type="dxa"/>
            <w:gridSpan w:val="2"/>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2</w:t>
            </w:r>
            <w:r w:rsidR="0014612D" w:rsidRPr="006803C7">
              <w:rPr>
                <w:rFonts w:ascii="Times New Roman" w:hAnsi="Times New Roman"/>
                <w:i/>
                <w:sz w:val="18"/>
                <w:szCs w:val="18"/>
              </w:rPr>
              <w:t>0</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10 minutes</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3</w:t>
            </w:r>
          </w:p>
        </w:tc>
        <w:tc>
          <w:tcPr>
            <w:tcW w:w="81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r w:rsidRPr="006803C7">
              <w:rPr>
                <w:rFonts w:ascii="Times New Roman" w:hAnsi="Times New Roman"/>
                <w:i/>
                <w:sz w:val="18"/>
                <w:szCs w:val="18"/>
              </w:rPr>
              <w:t>$  20</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 xml:space="preserve">$   </w:t>
            </w:r>
            <w:r w:rsidR="006803C7">
              <w:rPr>
                <w:rFonts w:ascii="Times New Roman" w:hAnsi="Times New Roman"/>
                <w:i/>
                <w:sz w:val="18"/>
                <w:szCs w:val="18"/>
              </w:rPr>
              <w:t xml:space="preserve">  </w:t>
            </w:r>
            <w:r w:rsidRPr="006803C7">
              <w:rPr>
                <w:rFonts w:ascii="Times New Roman" w:hAnsi="Times New Roman"/>
                <w:i/>
                <w:sz w:val="18"/>
                <w:szCs w:val="18"/>
              </w:rPr>
              <w:t xml:space="preserve"> </w:t>
            </w:r>
            <w:r w:rsidR="006803C7">
              <w:rPr>
                <w:rFonts w:ascii="Times New Roman" w:hAnsi="Times New Roman"/>
                <w:i/>
                <w:sz w:val="18"/>
                <w:szCs w:val="18"/>
              </w:rPr>
              <w:t>60</w:t>
            </w:r>
          </w:p>
        </w:tc>
      </w:tr>
      <w:tr w:rsidR="0014612D" w:rsidRPr="0014612D" w:rsidTr="006D6A58">
        <w:tc>
          <w:tcPr>
            <w:tcW w:w="135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rPr>
                <w:rFonts w:ascii="Times New Roman" w:hAnsi="Times New Roman"/>
                <w:i/>
                <w:sz w:val="18"/>
                <w:szCs w:val="18"/>
              </w:rPr>
            </w:pPr>
          </w:p>
          <w:p w:rsidR="0014612D" w:rsidRPr="006803C7" w:rsidRDefault="0014612D" w:rsidP="006D6A58">
            <w:pPr>
              <w:spacing w:after="58"/>
              <w:rPr>
                <w:rFonts w:ascii="Times New Roman" w:hAnsi="Times New Roman"/>
                <w:i/>
                <w:sz w:val="18"/>
                <w:szCs w:val="18"/>
              </w:rPr>
            </w:pPr>
            <w:r w:rsidRPr="006803C7">
              <w:rPr>
                <w:rFonts w:ascii="Times New Roman" w:hAnsi="Times New Roman"/>
                <w:b/>
                <w:bCs/>
                <w:i/>
                <w:sz w:val="18"/>
                <w:szCs w:val="18"/>
              </w:rPr>
              <w:t>TOTAL</w:t>
            </w:r>
          </w:p>
        </w:tc>
        <w:tc>
          <w:tcPr>
            <w:tcW w:w="117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60</w:t>
            </w: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p>
        </w:tc>
        <w:tc>
          <w:tcPr>
            <w:tcW w:w="1260" w:type="dxa"/>
            <w:gridSpan w:val="2"/>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rPr>
                <w:rFonts w:ascii="Times New Roman" w:hAnsi="Times New Roman"/>
                <w:i/>
                <w:sz w:val="18"/>
                <w:szCs w:val="18"/>
              </w:rPr>
            </w:pPr>
            <w:r w:rsidRPr="006803C7">
              <w:rPr>
                <w:rFonts w:ascii="Times New Roman" w:hAnsi="Times New Roman"/>
                <w:i/>
                <w:sz w:val="18"/>
                <w:szCs w:val="18"/>
              </w:rPr>
              <w:t xml:space="preserve">         </w:t>
            </w:r>
            <w:r w:rsidR="006803C7">
              <w:rPr>
                <w:rFonts w:ascii="Times New Roman" w:hAnsi="Times New Roman"/>
                <w:i/>
                <w:sz w:val="18"/>
                <w:szCs w:val="18"/>
              </w:rPr>
              <w:t>70</w:t>
            </w: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p>
        </w:tc>
        <w:tc>
          <w:tcPr>
            <w:tcW w:w="108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6803C7" w:rsidP="006D6A58">
            <w:pPr>
              <w:spacing w:after="58"/>
              <w:jc w:val="center"/>
              <w:rPr>
                <w:rFonts w:ascii="Times New Roman" w:hAnsi="Times New Roman"/>
                <w:i/>
                <w:sz w:val="18"/>
                <w:szCs w:val="18"/>
              </w:rPr>
            </w:pPr>
            <w:r>
              <w:rPr>
                <w:rFonts w:ascii="Times New Roman" w:hAnsi="Times New Roman"/>
                <w:i/>
                <w:sz w:val="18"/>
                <w:szCs w:val="18"/>
              </w:rPr>
              <w:t>18</w:t>
            </w:r>
          </w:p>
        </w:tc>
        <w:tc>
          <w:tcPr>
            <w:tcW w:w="81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D6A58">
            <w:pPr>
              <w:spacing w:after="58"/>
              <w:jc w:val="center"/>
              <w:rPr>
                <w:rFonts w:ascii="Times New Roman" w:hAnsi="Times New Roman"/>
                <w:i/>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14612D" w:rsidRPr="006803C7" w:rsidRDefault="0014612D" w:rsidP="006D6A58">
            <w:pPr>
              <w:spacing w:line="120" w:lineRule="exact"/>
              <w:jc w:val="center"/>
              <w:rPr>
                <w:rFonts w:ascii="Times New Roman" w:hAnsi="Times New Roman"/>
                <w:i/>
                <w:sz w:val="18"/>
                <w:szCs w:val="18"/>
              </w:rPr>
            </w:pPr>
          </w:p>
          <w:p w:rsidR="0014612D" w:rsidRPr="006803C7" w:rsidRDefault="0014612D" w:rsidP="006803C7">
            <w:pPr>
              <w:spacing w:after="58"/>
              <w:jc w:val="center"/>
              <w:rPr>
                <w:rFonts w:ascii="Times New Roman" w:hAnsi="Times New Roman"/>
                <w:i/>
                <w:sz w:val="18"/>
                <w:szCs w:val="18"/>
              </w:rPr>
            </w:pPr>
            <w:r w:rsidRPr="006803C7">
              <w:rPr>
                <w:rFonts w:ascii="Times New Roman" w:hAnsi="Times New Roman"/>
                <w:i/>
                <w:sz w:val="18"/>
                <w:szCs w:val="18"/>
              </w:rPr>
              <w:t>$ 1,</w:t>
            </w:r>
            <w:r w:rsidR="006803C7">
              <w:rPr>
                <w:rFonts w:ascii="Times New Roman" w:hAnsi="Times New Roman"/>
                <w:i/>
                <w:sz w:val="18"/>
                <w:szCs w:val="18"/>
              </w:rPr>
              <w:t>36</w:t>
            </w:r>
            <w:r w:rsidRPr="006803C7">
              <w:rPr>
                <w:rFonts w:ascii="Times New Roman" w:hAnsi="Times New Roman"/>
                <w:i/>
                <w:sz w:val="18"/>
                <w:szCs w:val="18"/>
              </w:rPr>
              <w:t>0</w:t>
            </w:r>
          </w:p>
        </w:tc>
      </w:tr>
    </w:tbl>
    <w:p w:rsidR="0014612D" w:rsidRPr="0014612D" w:rsidRDefault="0014612D" w:rsidP="00B10088">
      <w:pPr>
        <w:tabs>
          <w:tab w:val="left" w:pos="-720"/>
        </w:tabs>
        <w:suppressAutoHyphens/>
        <w:ind w:left="720"/>
        <w:rPr>
          <w:rFonts w:ascii="Times New Roman" w:hAnsi="Times New Roman"/>
          <w:szCs w:val="24"/>
          <w:highlight w:val="yellow"/>
        </w:rPr>
      </w:pPr>
    </w:p>
    <w:p w:rsidR="0014612D" w:rsidRPr="006803C7" w:rsidRDefault="0014612D" w:rsidP="0014612D">
      <w:pPr>
        <w:ind w:left="720"/>
        <w:rPr>
          <w:rFonts w:ascii="Times New Roman" w:hAnsi="Times New Roman"/>
          <w:i/>
          <w:u w:val="single"/>
        </w:rPr>
      </w:pPr>
      <w:r w:rsidRPr="006803C7">
        <w:rPr>
          <w:rFonts w:ascii="Times New Roman" w:hAnsi="Times New Roman"/>
          <w:b/>
          <w:bCs/>
          <w:i/>
          <w:u w:val="single"/>
        </w:rPr>
        <w:t>Basis for Burden Statement</w:t>
      </w:r>
    </w:p>
    <w:p w:rsidR="0014612D" w:rsidRPr="006803C7" w:rsidRDefault="0014612D" w:rsidP="0014612D">
      <w:pPr>
        <w:ind w:left="720"/>
        <w:rPr>
          <w:rFonts w:ascii="Times New Roman" w:hAnsi="Times New Roman"/>
          <w:i/>
        </w:rPr>
      </w:pPr>
      <w:r w:rsidRPr="006803C7">
        <w:rPr>
          <w:rFonts w:ascii="Times New Roman" w:hAnsi="Times New Roman"/>
          <w:i/>
        </w:rPr>
        <w:t>There are currently 1</w:t>
      </w:r>
      <w:r w:rsidR="006803C7">
        <w:rPr>
          <w:rFonts w:ascii="Times New Roman" w:hAnsi="Times New Roman"/>
          <w:i/>
        </w:rPr>
        <w:t>0</w:t>
      </w:r>
      <w:r w:rsidRPr="006803C7">
        <w:rPr>
          <w:rFonts w:ascii="Times New Roman" w:hAnsi="Times New Roman"/>
          <w:i/>
        </w:rPr>
        <w:t xml:space="preserve"> holders in the HEAL program.  The number of disability claims (</w:t>
      </w:r>
      <w:r w:rsidR="006803C7">
        <w:rPr>
          <w:rFonts w:ascii="Times New Roman" w:hAnsi="Times New Roman"/>
          <w:i/>
        </w:rPr>
        <w:t>25</w:t>
      </w:r>
      <w:r w:rsidRPr="006803C7">
        <w:rPr>
          <w:rFonts w:ascii="Times New Roman" w:hAnsi="Times New Roman"/>
          <w:i/>
        </w:rPr>
        <w:t xml:space="preserve">) is based on recent program experience and comments from the borrowers and lenders. The form is estimated to require 5 minutes per borrower, 30 minutes per physician, and 10 minutes per </w:t>
      </w:r>
      <w:r w:rsidR="006803C7">
        <w:rPr>
          <w:rFonts w:ascii="Times New Roman" w:hAnsi="Times New Roman"/>
          <w:i/>
        </w:rPr>
        <w:t>loan holder</w:t>
      </w:r>
      <w:r w:rsidRPr="006803C7">
        <w:rPr>
          <w:rFonts w:ascii="Times New Roman" w:hAnsi="Times New Roman"/>
          <w:i/>
        </w:rPr>
        <w:t>.</w:t>
      </w:r>
    </w:p>
    <w:p w:rsidR="0014612D" w:rsidRPr="006803C7" w:rsidRDefault="0014612D" w:rsidP="0014612D">
      <w:pPr>
        <w:ind w:left="720"/>
        <w:rPr>
          <w:rFonts w:ascii="Times New Roman" w:hAnsi="Times New Roman"/>
          <w:i/>
        </w:rPr>
      </w:pPr>
    </w:p>
    <w:p w:rsidR="0014612D" w:rsidRPr="006803C7" w:rsidRDefault="0014612D" w:rsidP="0014612D">
      <w:pPr>
        <w:ind w:left="720"/>
        <w:rPr>
          <w:rFonts w:ascii="Times New Roman" w:hAnsi="Times New Roman"/>
          <w:b/>
          <w:bCs/>
          <w:i/>
          <w:u w:val="single"/>
        </w:rPr>
      </w:pPr>
      <w:r w:rsidRPr="006803C7">
        <w:rPr>
          <w:rFonts w:ascii="Times New Roman" w:hAnsi="Times New Roman"/>
          <w:b/>
          <w:bCs/>
          <w:i/>
          <w:u w:val="single"/>
        </w:rPr>
        <w:t>Basis for Hour Costs</w:t>
      </w:r>
    </w:p>
    <w:p w:rsidR="0014612D" w:rsidRPr="006803C7" w:rsidRDefault="0014612D" w:rsidP="0014612D">
      <w:pPr>
        <w:ind w:left="720"/>
        <w:rPr>
          <w:rFonts w:ascii="Times New Roman" w:hAnsi="Times New Roman"/>
          <w:i/>
        </w:rPr>
      </w:pPr>
      <w:r w:rsidRPr="006803C7">
        <w:rPr>
          <w:rFonts w:ascii="Times New Roman" w:hAnsi="Times New Roman"/>
          <w:i/>
        </w:rPr>
        <w:t xml:space="preserve">The estimated annualized cost to the respondents is based on the following:  </w:t>
      </w:r>
    </w:p>
    <w:p w:rsidR="0014612D" w:rsidRPr="0014612D" w:rsidRDefault="0014612D" w:rsidP="0014612D">
      <w:pPr>
        <w:ind w:left="720"/>
        <w:rPr>
          <w:rFonts w:ascii="Times New Roman" w:hAnsi="Times New Roman"/>
          <w:i/>
        </w:rPr>
      </w:pPr>
      <w:r w:rsidRPr="006803C7">
        <w:rPr>
          <w:rFonts w:ascii="Times New Roman" w:hAnsi="Times New Roman"/>
          <w:i/>
        </w:rPr>
        <w:t xml:space="preserve">(1) </w:t>
      </w:r>
      <w:r w:rsidRPr="006803C7">
        <w:rPr>
          <w:rFonts w:ascii="Times New Roman" w:hAnsi="Times New Roman"/>
          <w:i/>
          <w:u w:val="single"/>
        </w:rPr>
        <w:t>Borrowers</w:t>
      </w:r>
      <w:r w:rsidRPr="006803C7">
        <w:rPr>
          <w:rFonts w:ascii="Times New Roman" w:hAnsi="Times New Roman"/>
          <w:i/>
        </w:rPr>
        <w:t xml:space="preserve"> - no cost; they are unemployed because of disability; (2) </w:t>
      </w:r>
      <w:r w:rsidRPr="006803C7">
        <w:rPr>
          <w:rFonts w:ascii="Times New Roman" w:hAnsi="Times New Roman"/>
          <w:i/>
          <w:u w:val="single"/>
        </w:rPr>
        <w:t>Physicians</w:t>
      </w:r>
      <w:r w:rsidRPr="006803C7">
        <w:rPr>
          <w:rFonts w:ascii="Times New Roman" w:hAnsi="Times New Roman"/>
          <w:i/>
        </w:rPr>
        <w:t xml:space="preserve"> - At a cost of $100.00 per hour, the cost of the physicians time is $ 1,</w:t>
      </w:r>
      <w:r w:rsidR="006803C7">
        <w:rPr>
          <w:rFonts w:ascii="Times New Roman" w:hAnsi="Times New Roman"/>
          <w:i/>
        </w:rPr>
        <w:t>3</w:t>
      </w:r>
      <w:r w:rsidRPr="006803C7">
        <w:rPr>
          <w:rFonts w:ascii="Times New Roman" w:hAnsi="Times New Roman"/>
          <w:i/>
        </w:rPr>
        <w:t>00 (1</w:t>
      </w:r>
      <w:r w:rsidR="006803C7">
        <w:rPr>
          <w:rFonts w:ascii="Times New Roman" w:hAnsi="Times New Roman"/>
          <w:i/>
        </w:rPr>
        <w:t>3</w:t>
      </w:r>
      <w:r w:rsidRPr="006803C7">
        <w:rPr>
          <w:rFonts w:ascii="Times New Roman" w:hAnsi="Times New Roman"/>
          <w:i/>
        </w:rPr>
        <w:t xml:space="preserve"> burden hours x $100 = $ 1,500); and (3) </w:t>
      </w:r>
      <w:r w:rsidRPr="006803C7">
        <w:rPr>
          <w:rFonts w:ascii="Times New Roman" w:hAnsi="Times New Roman"/>
          <w:i/>
          <w:u w:val="single"/>
        </w:rPr>
        <w:t>Holders</w:t>
      </w:r>
      <w:r w:rsidRPr="006803C7">
        <w:rPr>
          <w:rFonts w:ascii="Times New Roman" w:hAnsi="Times New Roman"/>
          <w:i/>
        </w:rPr>
        <w:t xml:space="preserve"> - At a cost of $20.00 per hour, the cost of the lenders time is $</w:t>
      </w:r>
      <w:r w:rsidR="006803C7">
        <w:rPr>
          <w:rFonts w:ascii="Times New Roman" w:hAnsi="Times New Roman"/>
          <w:i/>
        </w:rPr>
        <w:t>6</w:t>
      </w:r>
      <w:r w:rsidRPr="006803C7">
        <w:rPr>
          <w:rFonts w:ascii="Times New Roman" w:hAnsi="Times New Roman"/>
          <w:i/>
        </w:rPr>
        <w:t>0.00 (</w:t>
      </w:r>
      <w:r w:rsidR="006803C7">
        <w:rPr>
          <w:rFonts w:ascii="Times New Roman" w:hAnsi="Times New Roman"/>
          <w:i/>
        </w:rPr>
        <w:t>3</w:t>
      </w:r>
      <w:r w:rsidRPr="006803C7">
        <w:rPr>
          <w:rFonts w:ascii="Times New Roman" w:hAnsi="Times New Roman"/>
          <w:i/>
        </w:rPr>
        <w:t xml:space="preserve"> burden hours x $20 per hour = $</w:t>
      </w:r>
      <w:r w:rsidR="006803C7">
        <w:rPr>
          <w:rFonts w:ascii="Times New Roman" w:hAnsi="Times New Roman"/>
          <w:i/>
        </w:rPr>
        <w:t>6</w:t>
      </w:r>
      <w:r w:rsidRPr="006803C7">
        <w:rPr>
          <w:rFonts w:ascii="Times New Roman" w:hAnsi="Times New Roman"/>
          <w:i/>
        </w:rPr>
        <w:t>0).  Total cost to the respondents is $1</w:t>
      </w:r>
      <w:r w:rsidRPr="006803C7">
        <w:rPr>
          <w:rFonts w:ascii="Times New Roman" w:hAnsi="Times New Roman"/>
          <w:bCs/>
          <w:i/>
        </w:rPr>
        <w:t>,</w:t>
      </w:r>
      <w:r w:rsidR="006803C7">
        <w:rPr>
          <w:rFonts w:ascii="Times New Roman" w:hAnsi="Times New Roman"/>
          <w:bCs/>
          <w:i/>
        </w:rPr>
        <w:t>3</w:t>
      </w:r>
      <w:r w:rsidRPr="006803C7">
        <w:rPr>
          <w:rFonts w:ascii="Times New Roman" w:hAnsi="Times New Roman"/>
          <w:bCs/>
          <w:i/>
        </w:rPr>
        <w:t>60</w:t>
      </w:r>
      <w:r w:rsidRPr="006803C7">
        <w:rPr>
          <w:rFonts w:ascii="Times New Roman" w:hAnsi="Times New Roman"/>
          <w:i/>
        </w:rPr>
        <w:t xml:space="preserve"> ($1,</w:t>
      </w:r>
      <w:r w:rsidR="006803C7">
        <w:rPr>
          <w:rFonts w:ascii="Times New Roman" w:hAnsi="Times New Roman"/>
          <w:i/>
        </w:rPr>
        <w:t>3</w:t>
      </w:r>
      <w:r w:rsidRPr="006803C7">
        <w:rPr>
          <w:rFonts w:ascii="Times New Roman" w:hAnsi="Times New Roman"/>
          <w:i/>
        </w:rPr>
        <w:t>00 for physician time + $</w:t>
      </w:r>
      <w:r w:rsidR="006803C7">
        <w:rPr>
          <w:rFonts w:ascii="Times New Roman" w:hAnsi="Times New Roman"/>
          <w:i/>
        </w:rPr>
        <w:t>6</w:t>
      </w:r>
      <w:r w:rsidRPr="006803C7">
        <w:rPr>
          <w:rFonts w:ascii="Times New Roman" w:hAnsi="Times New Roman"/>
          <w:i/>
        </w:rPr>
        <w:t>0 for lenders time = 1,</w:t>
      </w:r>
      <w:r w:rsidR="006803C7">
        <w:rPr>
          <w:rFonts w:ascii="Times New Roman" w:hAnsi="Times New Roman"/>
          <w:i/>
        </w:rPr>
        <w:t>3</w:t>
      </w:r>
      <w:r w:rsidRPr="006803C7">
        <w:rPr>
          <w:rFonts w:ascii="Times New Roman" w:hAnsi="Times New Roman"/>
          <w:i/>
        </w:rPr>
        <w:t>60).</w:t>
      </w:r>
      <w:r w:rsidRPr="0014612D">
        <w:rPr>
          <w:rFonts w:ascii="Times New Roman" w:hAnsi="Times New Roman"/>
          <w:i/>
        </w:rPr>
        <w:t xml:space="preserve">     </w:t>
      </w:r>
    </w:p>
    <w:p w:rsidR="0014612D" w:rsidRDefault="0014612D" w:rsidP="00B10088">
      <w:pPr>
        <w:tabs>
          <w:tab w:val="left" w:pos="-720"/>
        </w:tabs>
        <w:suppressAutoHyphens/>
        <w:ind w:left="720"/>
        <w:rPr>
          <w:rFonts w:ascii="Times New Roman" w:hAnsi="Times New Roman"/>
          <w:szCs w:val="24"/>
        </w:rPr>
      </w:pPr>
    </w:p>
    <w:p w:rsidR="0014612D" w:rsidRPr="00EF7FF5" w:rsidRDefault="0014612D" w:rsidP="00B10088">
      <w:pPr>
        <w:tabs>
          <w:tab w:val="left" w:pos="-720"/>
        </w:tabs>
        <w:suppressAutoHyphens/>
        <w:ind w:left="720"/>
        <w:rPr>
          <w:rFonts w:ascii="Times New Roman" w:hAnsi="Times New Roman"/>
          <w:szCs w:val="24"/>
        </w:rPr>
      </w:pPr>
    </w:p>
    <w:p w:rsidR="00386054" w:rsidRPr="0063073E" w:rsidRDefault="00386054" w:rsidP="00B10088">
      <w:pPr>
        <w:pStyle w:val="ListParagraph"/>
        <w:numPr>
          <w:ilvl w:val="0"/>
          <w:numId w:val="13"/>
        </w:numPr>
        <w:tabs>
          <w:tab w:val="left" w:pos="-720"/>
        </w:tabs>
        <w:suppressAutoHyphens/>
        <w:ind w:left="540" w:hanging="540"/>
        <w:rPr>
          <w:rFonts w:ascii="Times New Roman" w:hAnsi="Times New Roman"/>
          <w:szCs w:val="24"/>
        </w:rPr>
      </w:pPr>
      <w:r w:rsidRPr="0063073E">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rsidP="00B10088">
      <w:pPr>
        <w:numPr>
          <w:ilvl w:val="0"/>
          <w:numId w:val="5"/>
        </w:numPr>
        <w:tabs>
          <w:tab w:val="clear" w:pos="700"/>
          <w:tab w:val="left" w:pos="-720"/>
          <w:tab w:val="left" w:pos="-450"/>
          <w:tab w:val="num" w:pos="-360"/>
        </w:tabs>
        <w:suppressAutoHyphens/>
        <w:ind w:left="720" w:hanging="270"/>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B10088">
      <w:pPr>
        <w:numPr>
          <w:ilvl w:val="0"/>
          <w:numId w:val="5"/>
        </w:numPr>
        <w:tabs>
          <w:tab w:val="clear" w:pos="700"/>
          <w:tab w:val="left" w:pos="-720"/>
          <w:tab w:val="num" w:pos="-180"/>
          <w:tab w:val="left" w:pos="-90"/>
        </w:tabs>
        <w:suppressAutoHyphens/>
        <w:ind w:left="720"/>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B10088">
      <w:pPr>
        <w:numPr>
          <w:ilvl w:val="0"/>
          <w:numId w:val="5"/>
        </w:numPr>
        <w:tabs>
          <w:tab w:val="clear" w:pos="700"/>
          <w:tab w:val="left" w:pos="-720"/>
          <w:tab w:val="num" w:pos="-540"/>
          <w:tab w:val="left" w:pos="-180"/>
        </w:tabs>
        <w:suppressAutoHyphens/>
        <w:ind w:left="720"/>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rsidP="001176B3">
      <w:pPr>
        <w:tabs>
          <w:tab w:val="left" w:pos="-720"/>
        </w:tabs>
        <w:suppressAutoHyphens/>
        <w:rPr>
          <w:rFonts w:ascii="Times New Roman" w:hAnsi="Times New Roman"/>
          <w:szCs w:val="24"/>
        </w:rPr>
      </w:pP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w:t>
      </w:r>
      <w:r w:rsidR="00712537">
        <w:rPr>
          <w:rFonts w:ascii="Times New Roman" w:hAnsi="Times New Roman"/>
          <w:szCs w:val="24"/>
        </w:rPr>
        <w:t xml:space="preserve"> $     0</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00363BBF">
        <w:rPr>
          <w:rFonts w:ascii="Times New Roman" w:hAnsi="Times New Roman"/>
          <w:szCs w:val="24"/>
        </w:rPr>
        <w:tab/>
      </w:r>
      <w:r w:rsidRPr="00EF7FF5">
        <w:rPr>
          <w:rFonts w:ascii="Times New Roman" w:hAnsi="Times New Roman"/>
          <w:szCs w:val="24"/>
        </w:rPr>
        <w:t>:</w:t>
      </w:r>
      <w:r w:rsidR="00363BBF">
        <w:rPr>
          <w:rFonts w:ascii="Times New Roman" w:hAnsi="Times New Roman"/>
          <w:szCs w:val="24"/>
        </w:rPr>
        <w:t xml:space="preserve"> </w:t>
      </w:r>
      <w:r w:rsidR="00712537" w:rsidRPr="00712537">
        <w:rPr>
          <w:rFonts w:ascii="Times New Roman" w:hAnsi="Times New Roman"/>
          <w:szCs w:val="24"/>
          <w:u w:val="single"/>
        </w:rPr>
        <w:t>$ 375</w:t>
      </w:r>
    </w:p>
    <w:p w:rsidR="00386054" w:rsidRPr="00EF7FF5" w:rsidRDefault="00386054" w:rsidP="001176B3">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00712537">
        <w:rPr>
          <w:rFonts w:ascii="Times New Roman" w:hAnsi="Times New Roman"/>
          <w:szCs w:val="24"/>
        </w:rPr>
        <w:tab/>
      </w:r>
      <w:r w:rsidRPr="00EF7FF5">
        <w:rPr>
          <w:rFonts w:ascii="Times New Roman" w:hAnsi="Times New Roman"/>
          <w:szCs w:val="24"/>
        </w:rPr>
        <w:t>:</w:t>
      </w:r>
      <w:r w:rsidR="00712537">
        <w:rPr>
          <w:rFonts w:ascii="Times New Roman" w:hAnsi="Times New Roman"/>
          <w:szCs w:val="24"/>
        </w:rPr>
        <w:t xml:space="preserve"> </w:t>
      </w:r>
      <w:r w:rsidR="00712537" w:rsidRPr="00712537">
        <w:rPr>
          <w:rFonts w:ascii="Times New Roman" w:hAnsi="Times New Roman"/>
          <w:szCs w:val="24"/>
          <w:u w:val="double"/>
        </w:rPr>
        <w:t>$ 375</w:t>
      </w:r>
      <w:r w:rsidR="00363BBF">
        <w:rPr>
          <w:rFonts w:ascii="Times New Roman" w:hAnsi="Times New Roman"/>
          <w:szCs w:val="24"/>
        </w:rPr>
        <w:tab/>
      </w:r>
      <w:r w:rsidR="00363BBF">
        <w:rPr>
          <w:rFonts w:ascii="Times New Roman" w:hAnsi="Times New Roman"/>
          <w:szCs w:val="24"/>
        </w:rPr>
        <w:tab/>
      </w:r>
    </w:p>
    <w:p w:rsidR="00386054" w:rsidRDefault="00386054" w:rsidP="00B10088">
      <w:pPr>
        <w:tabs>
          <w:tab w:val="left" w:pos="-720"/>
        </w:tabs>
        <w:suppressAutoHyphens/>
        <w:ind w:left="720"/>
        <w:rPr>
          <w:rFonts w:ascii="Times New Roman" w:hAnsi="Times New Roman"/>
          <w:szCs w:val="24"/>
        </w:rPr>
      </w:pPr>
    </w:p>
    <w:p w:rsidR="00885FC5" w:rsidRPr="00363BBF" w:rsidRDefault="00363BBF" w:rsidP="00B10088">
      <w:pPr>
        <w:tabs>
          <w:tab w:val="left" w:pos="-720"/>
        </w:tabs>
        <w:suppressAutoHyphens/>
        <w:ind w:left="720"/>
        <w:rPr>
          <w:rFonts w:ascii="Times New Roman" w:hAnsi="Times New Roman"/>
          <w:i/>
        </w:rPr>
      </w:pPr>
      <w:r w:rsidRPr="006803C7">
        <w:rPr>
          <w:rFonts w:ascii="Times New Roman" w:hAnsi="Times New Roman"/>
          <w:i/>
        </w:rPr>
        <w:t xml:space="preserve">For approximately </w:t>
      </w:r>
      <w:r w:rsidR="006803C7" w:rsidRPr="006803C7">
        <w:rPr>
          <w:rFonts w:ascii="Times New Roman" w:hAnsi="Times New Roman"/>
          <w:i/>
        </w:rPr>
        <w:t>25</w:t>
      </w:r>
      <w:r w:rsidRPr="006803C7">
        <w:rPr>
          <w:rFonts w:ascii="Times New Roman" w:hAnsi="Times New Roman"/>
          <w:i/>
        </w:rPr>
        <w:t xml:space="preserve"> disability cases a year, it costs the lenders and physicians each approximately $5.25 per case for photocopying client medical records and $2.25 per case for mailing the form and medical information. (</w:t>
      </w:r>
      <w:r w:rsidR="006803C7" w:rsidRPr="006803C7">
        <w:rPr>
          <w:rFonts w:ascii="Times New Roman" w:hAnsi="Times New Roman"/>
          <w:i/>
        </w:rPr>
        <w:t>25</w:t>
      </w:r>
      <w:r w:rsidRPr="006803C7">
        <w:rPr>
          <w:rFonts w:ascii="Times New Roman" w:hAnsi="Times New Roman"/>
          <w:i/>
        </w:rPr>
        <w:t xml:space="preserve"> cases x 2 respondents (lenders and physicians) x $7.50 per case = $</w:t>
      </w:r>
      <w:r w:rsidR="006803C7" w:rsidRPr="006803C7">
        <w:rPr>
          <w:rFonts w:ascii="Times New Roman" w:hAnsi="Times New Roman"/>
          <w:i/>
        </w:rPr>
        <w:t>37</w:t>
      </w:r>
      <w:r w:rsidRPr="006803C7">
        <w:rPr>
          <w:rFonts w:ascii="Times New Roman" w:hAnsi="Times New Roman"/>
          <w:i/>
        </w:rPr>
        <w:t>5).</w:t>
      </w:r>
      <w:r w:rsidRPr="00363BBF">
        <w:rPr>
          <w:rFonts w:ascii="Times New Roman" w:hAnsi="Times New Roman"/>
          <w:i/>
        </w:rPr>
        <w:t xml:space="preserve"> </w:t>
      </w:r>
    </w:p>
    <w:p w:rsidR="00363BBF" w:rsidRPr="00EF7FF5" w:rsidRDefault="00363BBF"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0"/>
        <w:contextualSpacing w:val="0"/>
        <w:rPr>
          <w:rStyle w:val="a"/>
          <w:rFonts w:ascii="Times New Roman" w:hAnsi="Times New Roman"/>
          <w:szCs w:val="24"/>
        </w:rPr>
      </w:pPr>
      <w:r w:rsidRPr="0063073E">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F77772" w:rsidRDefault="00F77772" w:rsidP="00B10088">
      <w:pPr>
        <w:pStyle w:val="ListParagraph"/>
        <w:tabs>
          <w:tab w:val="left" w:pos="-720"/>
        </w:tabs>
        <w:suppressAutoHyphens/>
        <w:contextualSpacing w:val="0"/>
        <w:rPr>
          <w:rFonts w:ascii="Times New Roman" w:hAnsi="Times New Roman"/>
          <w:szCs w:val="24"/>
        </w:rPr>
      </w:pPr>
    </w:p>
    <w:p w:rsidR="00363BBF" w:rsidRPr="00D93A8E" w:rsidRDefault="00363BBF" w:rsidP="00363BBF">
      <w:pPr>
        <w:ind w:left="720"/>
        <w:rPr>
          <w:rFonts w:ascii="Times New Roman" w:hAnsi="Times New Roman"/>
          <w:i/>
        </w:rPr>
      </w:pPr>
      <w:r w:rsidRPr="00D93A8E">
        <w:rPr>
          <w:rFonts w:ascii="Times New Roman" w:hAnsi="Times New Roman"/>
          <w:i/>
        </w:rPr>
        <w:t>The estimated cost to the Federal Government is approximately $1</w:t>
      </w:r>
      <w:r w:rsidR="00D93A8E" w:rsidRPr="00D93A8E">
        <w:rPr>
          <w:rFonts w:ascii="Times New Roman" w:hAnsi="Times New Roman"/>
          <w:i/>
        </w:rPr>
        <w:t>1</w:t>
      </w:r>
      <w:r w:rsidRPr="00D93A8E">
        <w:rPr>
          <w:rFonts w:ascii="Times New Roman" w:hAnsi="Times New Roman"/>
          <w:i/>
        </w:rPr>
        <w:t>,</w:t>
      </w:r>
      <w:r w:rsidR="00D93A8E" w:rsidRPr="00D93A8E">
        <w:rPr>
          <w:rFonts w:ascii="Times New Roman" w:hAnsi="Times New Roman"/>
          <w:i/>
        </w:rPr>
        <w:t>139</w:t>
      </w:r>
      <w:r w:rsidRPr="00D93A8E">
        <w:rPr>
          <w:rFonts w:ascii="Times New Roman" w:hAnsi="Times New Roman"/>
          <w:i/>
        </w:rPr>
        <w:t xml:space="preserve">.  This cost includes the cost of reviewing the information submitted on the proposed form, which is approximately the salary of a GS-12 Federal employee for 12 hours per form (average </w:t>
      </w:r>
      <w:r w:rsidR="00D93A8E" w:rsidRPr="00D93A8E">
        <w:rPr>
          <w:rFonts w:ascii="Times New Roman" w:hAnsi="Times New Roman"/>
          <w:i/>
        </w:rPr>
        <w:t>25</w:t>
      </w:r>
      <w:r w:rsidRPr="00D93A8E">
        <w:rPr>
          <w:rFonts w:ascii="Times New Roman" w:hAnsi="Times New Roman"/>
          <w:i/>
        </w:rPr>
        <w:t xml:space="preserve"> responses x 12 hours = 3</w:t>
      </w:r>
      <w:r w:rsidR="00D93A8E" w:rsidRPr="00D93A8E">
        <w:rPr>
          <w:rFonts w:ascii="Times New Roman" w:hAnsi="Times New Roman"/>
          <w:i/>
        </w:rPr>
        <w:t>0</w:t>
      </w:r>
      <w:r w:rsidRPr="00D93A8E">
        <w:rPr>
          <w:rFonts w:ascii="Times New Roman" w:hAnsi="Times New Roman"/>
          <w:i/>
        </w:rPr>
        <w:t>0 hours per year x $3</w:t>
      </w:r>
      <w:r w:rsidR="00D93A8E" w:rsidRPr="00D93A8E">
        <w:rPr>
          <w:rFonts w:ascii="Times New Roman" w:hAnsi="Times New Roman"/>
          <w:i/>
        </w:rPr>
        <w:t>7</w:t>
      </w:r>
      <w:r w:rsidRPr="00D93A8E">
        <w:rPr>
          <w:rFonts w:ascii="Times New Roman" w:hAnsi="Times New Roman"/>
          <w:i/>
        </w:rPr>
        <w:t>.</w:t>
      </w:r>
      <w:r w:rsidR="00D93A8E" w:rsidRPr="00D93A8E">
        <w:rPr>
          <w:rFonts w:ascii="Times New Roman" w:hAnsi="Times New Roman"/>
          <w:i/>
        </w:rPr>
        <w:t>13</w:t>
      </w:r>
      <w:r w:rsidRPr="00D93A8E">
        <w:rPr>
          <w:rFonts w:ascii="Times New Roman" w:hAnsi="Times New Roman"/>
          <w:i/>
        </w:rPr>
        <w:t xml:space="preserve"> per hour = $1</w:t>
      </w:r>
      <w:r w:rsidR="00D93A8E" w:rsidRPr="00D93A8E">
        <w:rPr>
          <w:rFonts w:ascii="Times New Roman" w:hAnsi="Times New Roman"/>
          <w:i/>
        </w:rPr>
        <w:t>1</w:t>
      </w:r>
      <w:r w:rsidRPr="00D93A8E">
        <w:rPr>
          <w:rFonts w:ascii="Times New Roman" w:hAnsi="Times New Roman"/>
          <w:i/>
        </w:rPr>
        <w:t>,</w:t>
      </w:r>
      <w:r w:rsidR="00D93A8E" w:rsidRPr="00D93A8E">
        <w:rPr>
          <w:rFonts w:ascii="Times New Roman" w:hAnsi="Times New Roman"/>
          <w:i/>
        </w:rPr>
        <w:t>139</w:t>
      </w:r>
      <w:r w:rsidRPr="00D93A8E">
        <w:rPr>
          <w:rFonts w:ascii="Times New Roman" w:hAnsi="Times New Roman"/>
          <w:i/>
        </w:rPr>
        <w:t>).</w:t>
      </w:r>
    </w:p>
    <w:p w:rsidR="00363BBF" w:rsidRPr="0063073E" w:rsidRDefault="00363BBF"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Fonts w:ascii="Times New Roman" w:hAnsi="Times New Roman"/>
          <w:szCs w:val="24"/>
        </w:rPr>
      </w:pPr>
      <w:r w:rsidRPr="0063073E">
        <w:rPr>
          <w:rFonts w:ascii="Times New Roman" w:hAnsi="Times New Roman"/>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63073E">
        <w:rPr>
          <w:rFonts w:ascii="Times New Roman" w:hAnsi="Times New Roman"/>
          <w:szCs w:val="24"/>
        </w:rPr>
        <w:t xml:space="preserve">totals for </w:t>
      </w:r>
      <w:r w:rsidRPr="0063073E">
        <w:rPr>
          <w:rFonts w:ascii="Times New Roman" w:hAnsi="Times New Roman"/>
          <w:szCs w:val="24"/>
        </w:rPr>
        <w:t>changes in burden hours</w:t>
      </w:r>
      <w:r w:rsidR="002473CE" w:rsidRPr="0063073E">
        <w:rPr>
          <w:rFonts w:ascii="Times New Roman" w:hAnsi="Times New Roman"/>
          <w:szCs w:val="24"/>
        </w:rPr>
        <w:t>, responses</w:t>
      </w:r>
      <w:r w:rsidRPr="0063073E">
        <w:rPr>
          <w:rFonts w:ascii="Times New Roman" w:hAnsi="Times New Roman"/>
          <w:szCs w:val="24"/>
        </w:rPr>
        <w:t xml:space="preserve"> and cost</w:t>
      </w:r>
      <w:r w:rsidR="002473CE" w:rsidRPr="0063073E">
        <w:rPr>
          <w:rFonts w:ascii="Times New Roman" w:hAnsi="Times New Roman"/>
          <w:szCs w:val="24"/>
        </w:rPr>
        <w:t>s</w:t>
      </w:r>
      <w:r w:rsidRPr="0063073E">
        <w:rPr>
          <w:rFonts w:ascii="Times New Roman" w:hAnsi="Times New Roman"/>
          <w:szCs w:val="24"/>
        </w:rPr>
        <w:t xml:space="preserve"> </w:t>
      </w:r>
      <w:r w:rsidR="002473CE" w:rsidRPr="0063073E">
        <w:rPr>
          <w:rFonts w:ascii="Times New Roman" w:hAnsi="Times New Roman"/>
          <w:szCs w:val="24"/>
        </w:rPr>
        <w:t>(if applicable)</w:t>
      </w:r>
      <w:r w:rsidRPr="0063073E">
        <w:rPr>
          <w:rFonts w:ascii="Times New Roman" w:hAnsi="Times New Roman"/>
          <w:szCs w:val="24"/>
        </w:rPr>
        <w:t>.</w:t>
      </w:r>
    </w:p>
    <w:p w:rsidR="00F77772" w:rsidRDefault="00F77772" w:rsidP="00B10088">
      <w:pPr>
        <w:tabs>
          <w:tab w:val="left" w:pos="-720"/>
        </w:tabs>
        <w:suppressAutoHyphens/>
        <w:ind w:left="720"/>
        <w:rPr>
          <w:rFonts w:ascii="Times New Roman" w:hAnsi="Times New Roman"/>
          <w:szCs w:val="24"/>
        </w:rPr>
      </w:pPr>
    </w:p>
    <w:p w:rsidR="00363BBF" w:rsidRPr="006534F7" w:rsidRDefault="00363BBF" w:rsidP="00363BBF">
      <w:pPr>
        <w:ind w:left="720"/>
        <w:rPr>
          <w:rFonts w:ascii="Times New Roman" w:hAnsi="Times New Roman"/>
          <w:i/>
        </w:rPr>
      </w:pPr>
      <w:r w:rsidRPr="006534F7">
        <w:rPr>
          <w:rFonts w:ascii="Times New Roman" w:hAnsi="Times New Roman"/>
          <w:i/>
        </w:rPr>
        <w:t xml:space="preserve">We are requesting </w:t>
      </w:r>
      <w:r w:rsidR="00712537">
        <w:rPr>
          <w:rFonts w:ascii="Times New Roman" w:hAnsi="Times New Roman"/>
          <w:i/>
        </w:rPr>
        <w:t>an</w:t>
      </w:r>
      <w:r w:rsidR="00D93A8E" w:rsidRPr="006534F7">
        <w:rPr>
          <w:rFonts w:ascii="Times New Roman" w:hAnsi="Times New Roman"/>
          <w:i/>
        </w:rPr>
        <w:t xml:space="preserve"> </w:t>
      </w:r>
      <w:r w:rsidR="00712537">
        <w:rPr>
          <w:rFonts w:ascii="Times New Roman" w:hAnsi="Times New Roman"/>
          <w:i/>
        </w:rPr>
        <w:t xml:space="preserve">extension to the OMB information collection 1845-0124.  There have been no changes to the statute or regulations.  We are now requesting </w:t>
      </w:r>
      <w:r w:rsidR="00D93A8E" w:rsidRPr="006534F7">
        <w:rPr>
          <w:rFonts w:ascii="Times New Roman" w:hAnsi="Times New Roman"/>
          <w:i/>
        </w:rPr>
        <w:t>18</w:t>
      </w:r>
      <w:r w:rsidRPr="006534F7">
        <w:rPr>
          <w:rFonts w:ascii="Times New Roman" w:hAnsi="Times New Roman"/>
          <w:i/>
        </w:rPr>
        <w:t xml:space="preserve"> </w:t>
      </w:r>
      <w:r w:rsidR="00712537">
        <w:rPr>
          <w:rFonts w:ascii="Times New Roman" w:hAnsi="Times New Roman"/>
          <w:i/>
        </w:rPr>
        <w:t xml:space="preserve">burden </w:t>
      </w:r>
      <w:r w:rsidRPr="006534F7">
        <w:rPr>
          <w:rFonts w:ascii="Times New Roman" w:hAnsi="Times New Roman"/>
          <w:i/>
        </w:rPr>
        <w:t>hours, a decrease of 5 burden hours</w:t>
      </w:r>
      <w:r w:rsidR="00712537">
        <w:rPr>
          <w:rFonts w:ascii="Times New Roman" w:hAnsi="Times New Roman"/>
          <w:i/>
        </w:rPr>
        <w:t xml:space="preserve"> from the current 23 burden hours</w:t>
      </w:r>
      <w:r w:rsidRPr="006534F7">
        <w:rPr>
          <w:rFonts w:ascii="Times New Roman" w:hAnsi="Times New Roman"/>
          <w:i/>
        </w:rPr>
        <w:t>.  This decrease is due to the following program adjustments:</w:t>
      </w:r>
    </w:p>
    <w:p w:rsidR="00712537" w:rsidRPr="006534F7" w:rsidRDefault="00712537" w:rsidP="00363BBF">
      <w:pPr>
        <w:ind w:left="720"/>
        <w:rPr>
          <w:rFonts w:ascii="Times New Roman" w:hAnsi="Times New Roman"/>
          <w:i/>
        </w:rPr>
      </w:pPr>
    </w:p>
    <w:p w:rsidR="00363BBF" w:rsidRPr="006534F7" w:rsidRDefault="00363BBF" w:rsidP="00363BBF">
      <w:pPr>
        <w:ind w:left="720"/>
        <w:rPr>
          <w:rFonts w:ascii="Times New Roman" w:hAnsi="Times New Roman"/>
          <w:i/>
        </w:rPr>
      </w:pPr>
      <w:r w:rsidRPr="006534F7">
        <w:rPr>
          <w:rFonts w:ascii="Times New Roman" w:hAnsi="Times New Roman"/>
          <w:i/>
          <w:u w:val="single"/>
        </w:rPr>
        <w:t>Borrower:</w:t>
      </w:r>
      <w:r w:rsidRPr="006534F7">
        <w:rPr>
          <w:rFonts w:ascii="Times New Roman" w:hAnsi="Times New Roman"/>
          <w:i/>
        </w:rPr>
        <w:t xml:space="preserve">  The number of disability claims decreased from </w:t>
      </w:r>
      <w:r w:rsidR="006534F7" w:rsidRPr="006534F7">
        <w:rPr>
          <w:rFonts w:ascii="Times New Roman" w:hAnsi="Times New Roman"/>
          <w:i/>
        </w:rPr>
        <w:t>30</w:t>
      </w:r>
      <w:r w:rsidRPr="006534F7">
        <w:rPr>
          <w:rFonts w:ascii="Times New Roman" w:hAnsi="Times New Roman"/>
          <w:i/>
        </w:rPr>
        <w:t xml:space="preserve"> to </w:t>
      </w:r>
      <w:r w:rsidR="006534F7" w:rsidRPr="006534F7">
        <w:rPr>
          <w:rFonts w:ascii="Times New Roman" w:hAnsi="Times New Roman"/>
          <w:i/>
        </w:rPr>
        <w:t>25</w:t>
      </w:r>
      <w:r w:rsidRPr="006534F7">
        <w:rPr>
          <w:rFonts w:ascii="Times New Roman" w:hAnsi="Times New Roman"/>
          <w:i/>
        </w:rPr>
        <w:t xml:space="preserve">.  </w:t>
      </w:r>
    </w:p>
    <w:p w:rsidR="00363BBF" w:rsidRPr="006534F7" w:rsidRDefault="00363BBF" w:rsidP="00363BBF">
      <w:pPr>
        <w:ind w:left="720"/>
        <w:rPr>
          <w:rFonts w:ascii="Times New Roman" w:hAnsi="Times New Roman"/>
          <w:i/>
        </w:rPr>
      </w:pPr>
    </w:p>
    <w:p w:rsidR="00363BBF" w:rsidRPr="006534F7" w:rsidRDefault="00363BBF" w:rsidP="00363BBF">
      <w:pPr>
        <w:ind w:left="720"/>
        <w:rPr>
          <w:rFonts w:ascii="Times New Roman" w:hAnsi="Times New Roman"/>
          <w:i/>
        </w:rPr>
      </w:pPr>
      <w:r w:rsidRPr="006534F7">
        <w:rPr>
          <w:rFonts w:ascii="Times New Roman" w:hAnsi="Times New Roman"/>
          <w:i/>
          <w:u w:val="single"/>
        </w:rPr>
        <w:t>Loan/Holder:</w:t>
      </w:r>
      <w:r w:rsidRPr="006534F7">
        <w:rPr>
          <w:rFonts w:ascii="Times New Roman" w:hAnsi="Times New Roman"/>
          <w:i/>
        </w:rPr>
        <w:t xml:space="preserve"> The number of HEAL loan</w:t>
      </w:r>
      <w:r w:rsidR="006534F7" w:rsidRPr="006534F7">
        <w:rPr>
          <w:rFonts w:ascii="Times New Roman" w:hAnsi="Times New Roman"/>
          <w:i/>
        </w:rPr>
        <w:t xml:space="preserve"> holders</w:t>
      </w:r>
      <w:r w:rsidRPr="006534F7">
        <w:rPr>
          <w:rFonts w:ascii="Times New Roman" w:hAnsi="Times New Roman"/>
          <w:i/>
        </w:rPr>
        <w:t xml:space="preserve"> </w:t>
      </w:r>
      <w:r w:rsidR="006534F7" w:rsidRPr="006534F7">
        <w:rPr>
          <w:rFonts w:ascii="Times New Roman" w:hAnsi="Times New Roman"/>
          <w:i/>
        </w:rPr>
        <w:t>de</w:t>
      </w:r>
      <w:r w:rsidRPr="006534F7">
        <w:rPr>
          <w:rFonts w:ascii="Times New Roman" w:hAnsi="Times New Roman"/>
          <w:i/>
        </w:rPr>
        <w:t>creased from 1</w:t>
      </w:r>
      <w:r w:rsidR="006534F7" w:rsidRPr="006534F7">
        <w:rPr>
          <w:rFonts w:ascii="Times New Roman" w:hAnsi="Times New Roman"/>
          <w:i/>
        </w:rPr>
        <w:t>5</w:t>
      </w:r>
      <w:r w:rsidRPr="006534F7">
        <w:rPr>
          <w:rFonts w:ascii="Times New Roman" w:hAnsi="Times New Roman"/>
          <w:i/>
        </w:rPr>
        <w:t xml:space="preserve"> lenders to 1</w:t>
      </w:r>
      <w:r w:rsidR="006534F7" w:rsidRPr="006534F7">
        <w:rPr>
          <w:rFonts w:ascii="Times New Roman" w:hAnsi="Times New Roman"/>
          <w:i/>
        </w:rPr>
        <w:t>0</w:t>
      </w:r>
      <w:r w:rsidRPr="006534F7">
        <w:rPr>
          <w:rFonts w:ascii="Times New Roman" w:hAnsi="Times New Roman"/>
          <w:i/>
        </w:rPr>
        <w:t xml:space="preserve">.  The number of disability claims submitted decreased from </w:t>
      </w:r>
      <w:r w:rsidR="006534F7" w:rsidRPr="006534F7">
        <w:rPr>
          <w:rFonts w:ascii="Times New Roman" w:hAnsi="Times New Roman"/>
          <w:i/>
        </w:rPr>
        <w:t>30</w:t>
      </w:r>
      <w:r w:rsidRPr="006534F7">
        <w:rPr>
          <w:rFonts w:ascii="Times New Roman" w:hAnsi="Times New Roman"/>
          <w:i/>
        </w:rPr>
        <w:t xml:space="preserve"> to </w:t>
      </w:r>
      <w:r w:rsidR="006534F7" w:rsidRPr="006534F7">
        <w:rPr>
          <w:rFonts w:ascii="Times New Roman" w:hAnsi="Times New Roman"/>
          <w:i/>
        </w:rPr>
        <w:t>25</w:t>
      </w:r>
      <w:r w:rsidRPr="006534F7">
        <w:rPr>
          <w:rFonts w:ascii="Times New Roman" w:hAnsi="Times New Roman"/>
          <w:i/>
        </w:rPr>
        <w:t xml:space="preserve">.  </w:t>
      </w:r>
    </w:p>
    <w:p w:rsidR="00363BBF" w:rsidRPr="006534F7" w:rsidRDefault="00363BBF" w:rsidP="00363BBF">
      <w:pPr>
        <w:ind w:left="720"/>
        <w:rPr>
          <w:rFonts w:ascii="Times New Roman" w:hAnsi="Times New Roman"/>
          <w:i/>
        </w:rPr>
      </w:pPr>
    </w:p>
    <w:p w:rsidR="00363BBF" w:rsidRPr="006534F7" w:rsidRDefault="00363BBF" w:rsidP="00363BBF">
      <w:pPr>
        <w:ind w:left="720"/>
        <w:rPr>
          <w:rFonts w:ascii="Times New Roman" w:hAnsi="Times New Roman"/>
          <w:i/>
        </w:rPr>
      </w:pPr>
      <w:r w:rsidRPr="006534F7">
        <w:rPr>
          <w:rFonts w:ascii="Times New Roman" w:hAnsi="Times New Roman"/>
          <w:i/>
          <w:u w:val="single"/>
        </w:rPr>
        <w:t>Physician:</w:t>
      </w:r>
      <w:r w:rsidRPr="006534F7">
        <w:rPr>
          <w:rFonts w:ascii="Times New Roman" w:hAnsi="Times New Roman"/>
          <w:i/>
        </w:rPr>
        <w:t xml:space="preserve"> The number of cases reviewed by physicians decreased from </w:t>
      </w:r>
      <w:r w:rsidR="006534F7" w:rsidRPr="006534F7">
        <w:rPr>
          <w:rFonts w:ascii="Times New Roman" w:hAnsi="Times New Roman"/>
          <w:i/>
        </w:rPr>
        <w:t>30</w:t>
      </w:r>
      <w:r w:rsidRPr="006534F7">
        <w:rPr>
          <w:rFonts w:ascii="Times New Roman" w:hAnsi="Times New Roman"/>
          <w:i/>
        </w:rPr>
        <w:t xml:space="preserve"> to </w:t>
      </w:r>
      <w:r w:rsidR="006534F7" w:rsidRPr="006534F7">
        <w:rPr>
          <w:rFonts w:ascii="Times New Roman" w:hAnsi="Times New Roman"/>
          <w:i/>
        </w:rPr>
        <w:t>25</w:t>
      </w:r>
      <w:r w:rsidRPr="006534F7">
        <w:rPr>
          <w:rFonts w:ascii="Times New Roman" w:hAnsi="Times New Roman"/>
          <w:i/>
        </w:rPr>
        <w:t xml:space="preserve">.  </w:t>
      </w:r>
    </w:p>
    <w:p w:rsidR="00363BBF" w:rsidRPr="00F77772" w:rsidRDefault="00363BBF" w:rsidP="00B10088">
      <w:pPr>
        <w:tabs>
          <w:tab w:val="left" w:pos="-720"/>
        </w:tabs>
        <w:suppressAutoHyphens/>
        <w:ind w:left="720"/>
        <w:rPr>
          <w:rFonts w:ascii="Times New Roman" w:hAnsi="Times New Roman"/>
          <w:szCs w:val="24"/>
        </w:rPr>
      </w:pPr>
    </w:p>
    <w:p w:rsidR="00386054" w:rsidRDefault="00386054" w:rsidP="00B10088">
      <w:pPr>
        <w:pStyle w:val="ListParagraph"/>
        <w:numPr>
          <w:ilvl w:val="0"/>
          <w:numId w:val="13"/>
        </w:numPr>
        <w:tabs>
          <w:tab w:val="left" w:pos="-720"/>
        </w:tabs>
        <w:suppressAutoHyphens/>
        <w:ind w:left="450" w:hanging="446"/>
        <w:contextualSpacing w:val="0"/>
        <w:rPr>
          <w:rStyle w:val="a"/>
          <w:rFonts w:ascii="Times New Roman" w:hAnsi="Times New Roman"/>
          <w:szCs w:val="24"/>
        </w:rPr>
      </w:pPr>
      <w:r w:rsidRPr="0063073E">
        <w:rPr>
          <w:rStyle w:val="a"/>
          <w:rFonts w:ascii="Times New Roman" w:hAnsi="Times New Roman"/>
          <w:szCs w:val="24"/>
        </w:rPr>
        <w:t xml:space="preserve">For collections of information whose results will be published, outline plans for tabulation and publication.  Address any complex analytical techniques that will be used.  Provide the </w:t>
      </w:r>
      <w:r w:rsidRPr="0063073E">
        <w:rPr>
          <w:rStyle w:val="a"/>
          <w:rFonts w:ascii="Times New Roman" w:hAnsi="Times New Roman"/>
          <w:szCs w:val="24"/>
        </w:rPr>
        <w:lastRenderedPageBreak/>
        <w:t>time schedule for the entire project, including beginning and ending dates of the collection of information, completion of report, publication dates, and other actions</w:t>
      </w:r>
      <w:r w:rsidR="00F77772">
        <w:rPr>
          <w:rStyle w:val="a"/>
          <w:rFonts w:ascii="Times New Roman" w:hAnsi="Times New Roman"/>
          <w:szCs w:val="24"/>
        </w:rPr>
        <w:t>.</w:t>
      </w:r>
    </w:p>
    <w:p w:rsidR="00F77772" w:rsidRPr="00F77772" w:rsidRDefault="00F77772" w:rsidP="00F77772">
      <w:pPr>
        <w:pStyle w:val="ListParagraph"/>
        <w:rPr>
          <w:rFonts w:ascii="Times New Roman" w:hAnsi="Times New Roman"/>
          <w:szCs w:val="24"/>
        </w:rPr>
      </w:pPr>
    </w:p>
    <w:p w:rsidR="00F77772" w:rsidRPr="00363BBF" w:rsidRDefault="00363BBF" w:rsidP="00B10088">
      <w:pPr>
        <w:pStyle w:val="ListParagraph"/>
        <w:tabs>
          <w:tab w:val="left" w:pos="-720"/>
        </w:tabs>
        <w:suppressAutoHyphens/>
        <w:contextualSpacing w:val="0"/>
        <w:rPr>
          <w:rFonts w:ascii="Times New Roman" w:hAnsi="Times New Roman"/>
          <w:i/>
        </w:rPr>
      </w:pPr>
      <w:r w:rsidRPr="006534F7">
        <w:rPr>
          <w:rFonts w:ascii="Times New Roman" w:hAnsi="Times New Roman"/>
          <w:i/>
        </w:rPr>
        <w:t>No plans for tabulation of this information will be made with the exception that the outcome of the disability request will be published as part of a total for disability claims in the HEAL Annual Report and used in appropriation material reported to Congress.</w:t>
      </w:r>
    </w:p>
    <w:p w:rsidR="00363BBF" w:rsidRPr="0063073E" w:rsidRDefault="00363BBF" w:rsidP="00B10088">
      <w:pPr>
        <w:pStyle w:val="ListParagraph"/>
        <w:tabs>
          <w:tab w:val="left" w:pos="-720"/>
        </w:tabs>
        <w:suppressAutoHyphens/>
        <w:contextualSpacing w:val="0"/>
        <w:rPr>
          <w:rFonts w:ascii="Times New Roman" w:hAnsi="Times New Roman"/>
          <w:szCs w:val="24"/>
        </w:rPr>
      </w:pPr>
    </w:p>
    <w:p w:rsidR="00386054" w:rsidRDefault="00386054" w:rsidP="00B10088">
      <w:pPr>
        <w:pStyle w:val="ListParagraph"/>
        <w:numPr>
          <w:ilvl w:val="0"/>
          <w:numId w:val="13"/>
        </w:numPr>
        <w:tabs>
          <w:tab w:val="left" w:pos="-720"/>
        </w:tabs>
        <w:suppressAutoHyphens/>
        <w:ind w:left="540" w:hanging="547"/>
        <w:contextualSpacing w:val="0"/>
        <w:rPr>
          <w:rStyle w:val="a"/>
          <w:rFonts w:ascii="Times New Roman" w:hAnsi="Times New Roman"/>
          <w:szCs w:val="24"/>
        </w:rPr>
      </w:pPr>
      <w:r w:rsidRPr="0063073E">
        <w:rPr>
          <w:rStyle w:val="a"/>
          <w:rFonts w:ascii="Times New Roman" w:hAnsi="Times New Roman"/>
          <w:szCs w:val="24"/>
        </w:rPr>
        <w:t>If seeking approval to not display the expiration date for OMB approval of the information collection, explain the reasons that display would be inappropriate.</w:t>
      </w:r>
    </w:p>
    <w:p w:rsidR="00F77772" w:rsidRDefault="00F77772" w:rsidP="00B10088">
      <w:pPr>
        <w:tabs>
          <w:tab w:val="left" w:pos="-720"/>
        </w:tabs>
        <w:suppressAutoHyphens/>
        <w:ind w:left="720"/>
        <w:rPr>
          <w:rFonts w:ascii="Times New Roman" w:hAnsi="Times New Roman"/>
          <w:szCs w:val="24"/>
        </w:rPr>
      </w:pPr>
    </w:p>
    <w:p w:rsidR="00363BBF" w:rsidRDefault="00363BBF" w:rsidP="00B10088">
      <w:pPr>
        <w:tabs>
          <w:tab w:val="left" w:pos="-720"/>
        </w:tabs>
        <w:suppressAutoHyphens/>
        <w:ind w:left="720"/>
        <w:rPr>
          <w:rFonts w:ascii="Times New Roman" w:hAnsi="Times New Roman"/>
          <w:i/>
          <w:szCs w:val="24"/>
        </w:rPr>
      </w:pPr>
      <w:r>
        <w:rPr>
          <w:rFonts w:ascii="Times New Roman" w:hAnsi="Times New Roman"/>
          <w:i/>
          <w:szCs w:val="24"/>
        </w:rPr>
        <w:t>The Department is not requesting such an exemption.</w:t>
      </w:r>
    </w:p>
    <w:p w:rsidR="00363BBF" w:rsidRPr="00363BBF" w:rsidRDefault="00363BBF" w:rsidP="00B10088">
      <w:pPr>
        <w:tabs>
          <w:tab w:val="left" w:pos="-720"/>
        </w:tabs>
        <w:suppressAutoHyphens/>
        <w:ind w:left="720"/>
        <w:rPr>
          <w:rFonts w:ascii="Times New Roman" w:hAnsi="Times New Roman"/>
          <w:i/>
          <w:szCs w:val="24"/>
        </w:rPr>
      </w:pPr>
    </w:p>
    <w:p w:rsidR="00386054" w:rsidRDefault="00386054" w:rsidP="00B10088">
      <w:pPr>
        <w:pStyle w:val="ListParagraph"/>
        <w:numPr>
          <w:ilvl w:val="0"/>
          <w:numId w:val="13"/>
        </w:numPr>
        <w:tabs>
          <w:tab w:val="left" w:pos="-720"/>
        </w:tabs>
        <w:suppressAutoHyphens/>
        <w:ind w:left="540" w:hanging="540"/>
        <w:rPr>
          <w:rStyle w:val="a"/>
          <w:rFonts w:ascii="Times New Roman" w:hAnsi="Times New Roman"/>
          <w:szCs w:val="24"/>
        </w:rPr>
      </w:pPr>
      <w:r w:rsidRPr="0063073E">
        <w:rPr>
          <w:rStyle w:val="a"/>
          <w:rFonts w:ascii="Times New Roman" w:hAnsi="Times New Roman"/>
          <w:szCs w:val="24"/>
        </w:rPr>
        <w:t>Explain each exception to the certification statement identified in the Certification of Paperwork Reduction Act.</w:t>
      </w:r>
    </w:p>
    <w:p w:rsidR="00B10088" w:rsidRDefault="00B10088" w:rsidP="00B10088">
      <w:pPr>
        <w:pStyle w:val="ListParagraph"/>
        <w:rPr>
          <w:rFonts w:ascii="Times New Roman" w:hAnsi="Times New Roman"/>
          <w:szCs w:val="24"/>
        </w:rPr>
      </w:pPr>
    </w:p>
    <w:p w:rsidR="00363BBF" w:rsidRPr="00363BBF" w:rsidRDefault="00363BBF" w:rsidP="00363BBF">
      <w:pPr>
        <w:ind w:left="720"/>
        <w:rPr>
          <w:rFonts w:ascii="Arial" w:hAnsi="Arial" w:cs="Arial"/>
          <w:i/>
        </w:rPr>
      </w:pPr>
      <w:r w:rsidRPr="00363BBF">
        <w:rPr>
          <w:rFonts w:ascii="Times New Roman" w:hAnsi="Times New Roman"/>
          <w:i/>
        </w:rPr>
        <w:t>This information collection fully complies with the guidelines set forth in 5 CFR 1320.9.</w:t>
      </w:r>
    </w:p>
    <w:p w:rsidR="00363BBF" w:rsidRPr="00363BBF" w:rsidRDefault="00363BBF" w:rsidP="00363BBF">
      <w:pPr>
        <w:pStyle w:val="ListParagraph"/>
        <w:rPr>
          <w:rFonts w:ascii="Times New Roman" w:hAnsi="Times New Roman"/>
          <w:i/>
          <w:szCs w:val="24"/>
        </w:rPr>
      </w:pPr>
    </w:p>
    <w:sectPr w:rsidR="00363BBF" w:rsidRPr="00363BBF"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489" w:rsidRDefault="006D3489">
      <w:pPr>
        <w:spacing w:line="20" w:lineRule="exact"/>
      </w:pPr>
    </w:p>
  </w:endnote>
  <w:endnote w:type="continuationSeparator" w:id="0">
    <w:p w:rsidR="006D3489" w:rsidRDefault="006D3489">
      <w:r>
        <w:t xml:space="preserve"> </w:t>
      </w:r>
    </w:p>
  </w:endnote>
  <w:endnote w:type="continuationNotice" w:id="1">
    <w:p w:rsidR="006D3489" w:rsidRDefault="006D34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47511">
    <w:pPr>
      <w:tabs>
        <w:tab w:val="left" w:pos="0"/>
      </w:tabs>
      <w:suppressAutoHyphens/>
    </w:pPr>
    <w:r>
      <w:rPr>
        <w:noProof/>
      </w:rPr>
      <mc:AlternateContent>
        <mc:Choice Requires="wps">
          <w:drawing>
            <wp:inline distT="0" distB="0" distL="0" distR="0" wp14:anchorId="294E8E36" wp14:editId="45B267E9">
              <wp:extent cx="5905500" cy="152400"/>
              <wp:effectExtent l="0" t="0" r="0" b="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243192">
                            <w:rPr>
                              <w:noProof/>
                            </w:rPr>
                            <w:t>1</w:t>
                          </w:r>
                          <w:r w:rsidR="0063073E">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3XgMSqMCAACdBQAADgAAAAAAAAAAAAAAAAAuAgAAZHJz&#10;L2Uyb0RvYy54bWxQSwECLQAUAAYACAAAACEAOIJ3CNkAAAAEAQAADwAAAAAAAAAAAAAAAAD9BAAA&#10;ZHJzL2Rvd25yZXYueG1sUEsFBgAAAAAEAAQA8wAAAAMGAAAAAA==&#10;" filled="f" stroked="f" strokeweight="0">
              <v:textbox inset="0,0,0,0">
                <w:txbxContent>
                  <w:p w:rsidR="00386054" w:rsidRDefault="00386054">
                    <w:pPr>
                      <w:tabs>
                        <w:tab w:val="center" w:pos="4650"/>
                      </w:tabs>
                      <w:suppressAutoHyphens/>
                      <w:jc w:val="both"/>
                    </w:pPr>
                    <w:r>
                      <w:tab/>
                    </w:r>
                    <w:r w:rsidR="0063073E">
                      <w:fldChar w:fldCharType="begin"/>
                    </w:r>
                    <w:r w:rsidR="0063073E">
                      <w:instrText>page \* arabic</w:instrText>
                    </w:r>
                    <w:r w:rsidR="0063073E">
                      <w:fldChar w:fldCharType="separate"/>
                    </w:r>
                    <w:r w:rsidR="00243192">
                      <w:rPr>
                        <w:noProof/>
                      </w:rPr>
                      <w:t>1</w:t>
                    </w:r>
                    <w:r w:rsidR="0063073E">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489" w:rsidRDefault="006D3489">
      <w:r>
        <w:separator/>
      </w:r>
    </w:p>
  </w:footnote>
  <w:footnote w:type="continuationSeparator" w:id="0">
    <w:p w:rsidR="006D3489" w:rsidRDefault="006D348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(XXXX) </w:t>
    </w:r>
    <w:r w:rsidR="00D1144C">
      <w:rPr>
        <w:rFonts w:ascii="Times New Roman" w:hAnsi="Times New Roman"/>
        <w:sz w:val="20"/>
      </w:rPr>
      <w:t>1845</w:t>
    </w:r>
    <w:r>
      <w:rPr>
        <w:rFonts w:ascii="Times New Roman" w:hAnsi="Times New Roman"/>
        <w:sz w:val="20"/>
      </w:rPr>
      <w:t>-</w:t>
    </w:r>
    <w:r w:rsidR="00D1144C">
      <w:rPr>
        <w:rFonts w:ascii="Times New Roman" w:hAnsi="Times New Roman"/>
        <w:sz w:val="20"/>
      </w:rPr>
      <w:t>0124</w:t>
    </w:r>
    <w:r w:rsidR="00D1144C">
      <w:rPr>
        <w:rFonts w:ascii="Times New Roman" w:hAnsi="Times New Roman"/>
        <w:sz w:val="20"/>
      </w:rPr>
      <w:tab/>
    </w:r>
    <w:r>
      <w:rPr>
        <w:rFonts w:ascii="Times New Roman" w:hAnsi="Times New Roman"/>
        <w:sz w:val="20"/>
      </w:rPr>
      <w:t xml:space="preserve">Revised: </w:t>
    </w:r>
    <w:r w:rsidR="00D1144C">
      <w:rPr>
        <w:rFonts w:ascii="Times New Roman" w:hAnsi="Times New Roman"/>
        <w:sz w:val="20"/>
      </w:rPr>
      <w:t>0</w:t>
    </w:r>
    <w:r w:rsidR="005410E6">
      <w:rPr>
        <w:rFonts w:ascii="Times New Roman" w:hAnsi="Times New Roman"/>
        <w:sz w:val="20"/>
      </w:rPr>
      <w:t>9</w:t>
    </w:r>
    <w:r>
      <w:rPr>
        <w:rFonts w:ascii="Times New Roman" w:hAnsi="Times New Roman"/>
        <w:sz w:val="20"/>
      </w:rPr>
      <w:t>/</w:t>
    </w:r>
    <w:r w:rsidR="005410E6">
      <w:rPr>
        <w:rFonts w:ascii="Times New Roman" w:hAnsi="Times New Roman"/>
        <w:sz w:val="20"/>
      </w:rPr>
      <w:t>08</w:t>
    </w:r>
    <w:r>
      <w:rPr>
        <w:rFonts w:ascii="Times New Roman" w:hAnsi="Times New Roman"/>
        <w:sz w:val="20"/>
      </w:rPr>
      <w:t>/</w:t>
    </w:r>
    <w:r w:rsidR="00D1144C">
      <w:rPr>
        <w:rFonts w:ascii="Times New Roman" w:hAnsi="Times New Roman"/>
        <w:sz w:val="20"/>
      </w:rPr>
      <w:t>2016</w:t>
    </w:r>
  </w:p>
  <w:p w:rsidR="00386054" w:rsidRPr="00386054" w:rsidRDefault="00386054"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16D17F88"/>
    <w:multiLevelType w:val="hybridMultilevel"/>
    <w:tmpl w:val="B6A69B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7D3A85"/>
    <w:multiLevelType w:val="hybridMultilevel"/>
    <w:tmpl w:val="60700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6">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7">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9">
    <w:nsid w:val="4EDE7109"/>
    <w:multiLevelType w:val="hybridMultilevel"/>
    <w:tmpl w:val="64603396"/>
    <w:lvl w:ilvl="0" w:tplc="A9000B78">
      <w:start w:val="8"/>
      <w:numFmt w:val="decimal"/>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1">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2">
    <w:nsid w:val="70AB156C"/>
    <w:multiLevelType w:val="hybridMultilevel"/>
    <w:tmpl w:val="3518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6"/>
  </w:num>
  <w:num w:numId="3">
    <w:abstractNumId w:val="5"/>
  </w:num>
  <w:num w:numId="4">
    <w:abstractNumId w:val="11"/>
  </w:num>
  <w:num w:numId="5">
    <w:abstractNumId w:val="1"/>
  </w:num>
  <w:num w:numId="6">
    <w:abstractNumId w:val="2"/>
  </w:num>
  <w:num w:numId="7">
    <w:abstractNumId w:val="8"/>
  </w:num>
  <w:num w:numId="8">
    <w:abstractNumId w:val="7"/>
  </w:num>
  <w:num w:numId="9">
    <w:abstractNumId w:val="10"/>
  </w:num>
  <w:num w:numId="10">
    <w:abstractNumId w:val="14"/>
  </w:num>
  <w:num w:numId="11">
    <w:abstractNumId w:val="4"/>
  </w:num>
  <w:num w:numId="12">
    <w:abstractNumId w:val="12"/>
  </w:num>
  <w:num w:numId="13">
    <w:abstractNumId w:val="13"/>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A7F6D"/>
    <w:rsid w:val="000B14D8"/>
    <w:rsid w:val="000E592D"/>
    <w:rsid w:val="000F175B"/>
    <w:rsid w:val="0010309A"/>
    <w:rsid w:val="001062F5"/>
    <w:rsid w:val="001176B3"/>
    <w:rsid w:val="0014500F"/>
    <w:rsid w:val="0014612D"/>
    <w:rsid w:val="00153F20"/>
    <w:rsid w:val="001743A5"/>
    <w:rsid w:val="0018279C"/>
    <w:rsid w:val="001C4CEB"/>
    <w:rsid w:val="00243192"/>
    <w:rsid w:val="002473CE"/>
    <w:rsid w:val="002B0412"/>
    <w:rsid w:val="002B0A95"/>
    <w:rsid w:val="00363BBF"/>
    <w:rsid w:val="00386054"/>
    <w:rsid w:val="003A4777"/>
    <w:rsid w:val="003C29C2"/>
    <w:rsid w:val="003C7F70"/>
    <w:rsid w:val="003E285A"/>
    <w:rsid w:val="00485C80"/>
    <w:rsid w:val="004A1148"/>
    <w:rsid w:val="004A2DBB"/>
    <w:rsid w:val="004E23D9"/>
    <w:rsid w:val="004E63EA"/>
    <w:rsid w:val="004F692A"/>
    <w:rsid w:val="00512598"/>
    <w:rsid w:val="005410E6"/>
    <w:rsid w:val="00563CCF"/>
    <w:rsid w:val="005A1566"/>
    <w:rsid w:val="005A1DFC"/>
    <w:rsid w:val="005A4185"/>
    <w:rsid w:val="005C328B"/>
    <w:rsid w:val="005D2E7B"/>
    <w:rsid w:val="0063073E"/>
    <w:rsid w:val="0063484C"/>
    <w:rsid w:val="006534F7"/>
    <w:rsid w:val="00654305"/>
    <w:rsid w:val="006737C0"/>
    <w:rsid w:val="00677BC2"/>
    <w:rsid w:val="006803C7"/>
    <w:rsid w:val="006A3B5C"/>
    <w:rsid w:val="006C01D0"/>
    <w:rsid w:val="006D3489"/>
    <w:rsid w:val="00712537"/>
    <w:rsid w:val="007661D9"/>
    <w:rsid w:val="007B14E8"/>
    <w:rsid w:val="007C12B5"/>
    <w:rsid w:val="007E77FA"/>
    <w:rsid w:val="008011B6"/>
    <w:rsid w:val="00860760"/>
    <w:rsid w:val="00885FC5"/>
    <w:rsid w:val="008F3062"/>
    <w:rsid w:val="00921CB1"/>
    <w:rsid w:val="009544A3"/>
    <w:rsid w:val="009949A8"/>
    <w:rsid w:val="00A01331"/>
    <w:rsid w:val="00A41F2C"/>
    <w:rsid w:val="00A87940"/>
    <w:rsid w:val="00A94CCB"/>
    <w:rsid w:val="00AB0D7D"/>
    <w:rsid w:val="00B10088"/>
    <w:rsid w:val="00B23EC0"/>
    <w:rsid w:val="00BC244F"/>
    <w:rsid w:val="00BD1325"/>
    <w:rsid w:val="00C1761A"/>
    <w:rsid w:val="00C641E9"/>
    <w:rsid w:val="00C723C2"/>
    <w:rsid w:val="00CA19FF"/>
    <w:rsid w:val="00CB49E5"/>
    <w:rsid w:val="00CE72AF"/>
    <w:rsid w:val="00D1144C"/>
    <w:rsid w:val="00D115BF"/>
    <w:rsid w:val="00D269C3"/>
    <w:rsid w:val="00D66A7B"/>
    <w:rsid w:val="00D93A8E"/>
    <w:rsid w:val="00E023B7"/>
    <w:rsid w:val="00E07290"/>
    <w:rsid w:val="00EA3C1F"/>
    <w:rsid w:val="00EC2CC4"/>
    <w:rsid w:val="00EF7FF5"/>
    <w:rsid w:val="00F313DF"/>
    <w:rsid w:val="00F47511"/>
    <w:rsid w:val="00F7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62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C8499-47BC-4A11-849A-8B44FAA3B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3170</Words>
  <Characters>18075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Ingalls, Katrina</cp:lastModifiedBy>
  <cp:revision>2</cp:revision>
  <cp:lastPrinted>2016-09-09T11:32:00Z</cp:lastPrinted>
  <dcterms:created xsi:type="dcterms:W3CDTF">2016-09-09T11:33:00Z</dcterms:created>
  <dcterms:modified xsi:type="dcterms:W3CDTF">2016-09-09T11:33:00Z</dcterms:modified>
</cp:coreProperties>
</file>