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2F9CF" w14:textId="77777777" w:rsidR="00FF3DA5" w:rsidRPr="00D15828" w:rsidRDefault="00FF3DA5" w:rsidP="00FF3DA5">
      <w:pPr>
        <w:pStyle w:val="CM24"/>
        <w:spacing w:after="0" w:line="360" w:lineRule="atLeast"/>
        <w:jc w:val="center"/>
        <w:rPr>
          <w:b/>
          <w:bCs/>
          <w:color w:val="000000"/>
          <w:sz w:val="28"/>
          <w:szCs w:val="28"/>
        </w:rPr>
      </w:pPr>
    </w:p>
    <w:p w14:paraId="57163BFC" w14:textId="77777777" w:rsidR="00FF3DA5" w:rsidRPr="00D15828" w:rsidRDefault="00FF3DA5" w:rsidP="00FF3DA5">
      <w:pPr>
        <w:pStyle w:val="CM24"/>
        <w:spacing w:after="0" w:line="360" w:lineRule="atLeast"/>
        <w:jc w:val="center"/>
        <w:rPr>
          <w:b/>
          <w:bCs/>
          <w:color w:val="000000"/>
          <w:sz w:val="28"/>
          <w:szCs w:val="28"/>
        </w:rPr>
      </w:pPr>
    </w:p>
    <w:p w14:paraId="0B081ED2" w14:textId="77777777" w:rsidR="00FF3DA5" w:rsidRPr="00D15828" w:rsidRDefault="00FF3DA5" w:rsidP="00FF3DA5">
      <w:pPr>
        <w:pStyle w:val="CM24"/>
        <w:spacing w:after="0" w:line="360" w:lineRule="atLeast"/>
        <w:jc w:val="center"/>
        <w:rPr>
          <w:b/>
          <w:bCs/>
          <w:color w:val="000000"/>
          <w:sz w:val="28"/>
          <w:szCs w:val="28"/>
        </w:rPr>
      </w:pPr>
    </w:p>
    <w:p w14:paraId="519323D2" w14:textId="77777777" w:rsidR="00FF3DA5" w:rsidRPr="00D15828" w:rsidRDefault="00FF3DA5" w:rsidP="00FF3DA5">
      <w:pPr>
        <w:pStyle w:val="CM24"/>
        <w:spacing w:after="0" w:line="360" w:lineRule="atLeast"/>
        <w:jc w:val="center"/>
        <w:rPr>
          <w:b/>
          <w:bCs/>
          <w:color w:val="000000"/>
          <w:sz w:val="28"/>
          <w:szCs w:val="28"/>
        </w:rPr>
      </w:pPr>
    </w:p>
    <w:p w14:paraId="14D21EB6" w14:textId="77777777" w:rsidR="00FF3DA5" w:rsidRPr="00D15828" w:rsidRDefault="00FF3DA5" w:rsidP="00FF3DA5">
      <w:pPr>
        <w:pStyle w:val="CM24"/>
        <w:spacing w:after="0" w:line="360" w:lineRule="atLeast"/>
        <w:jc w:val="center"/>
        <w:rPr>
          <w:b/>
          <w:bCs/>
          <w:color w:val="000000"/>
          <w:sz w:val="28"/>
          <w:szCs w:val="28"/>
        </w:rPr>
      </w:pPr>
    </w:p>
    <w:p w14:paraId="5BF0E36A" w14:textId="77777777" w:rsidR="00FF3DA5" w:rsidRPr="00D15828" w:rsidRDefault="00FF3DA5" w:rsidP="00FF3DA5">
      <w:pPr>
        <w:pStyle w:val="CM24"/>
        <w:spacing w:after="0" w:line="360" w:lineRule="atLeast"/>
        <w:jc w:val="center"/>
        <w:rPr>
          <w:b/>
          <w:bCs/>
          <w:color w:val="000000"/>
          <w:sz w:val="28"/>
          <w:szCs w:val="28"/>
        </w:rPr>
      </w:pPr>
    </w:p>
    <w:p w14:paraId="4351354C" w14:textId="77777777" w:rsidR="00FF3DA5" w:rsidRPr="00D15828" w:rsidRDefault="00FF3DA5" w:rsidP="00FF3DA5">
      <w:pPr>
        <w:pStyle w:val="CM24"/>
        <w:spacing w:after="0" w:line="360" w:lineRule="atLeast"/>
        <w:jc w:val="center"/>
        <w:rPr>
          <w:b/>
          <w:bCs/>
          <w:color w:val="000000"/>
          <w:sz w:val="28"/>
          <w:szCs w:val="28"/>
        </w:rPr>
      </w:pPr>
    </w:p>
    <w:p w14:paraId="1D766BA5" w14:textId="77777777" w:rsidR="00FF3DA5" w:rsidRPr="00D15828" w:rsidRDefault="00FF3DA5" w:rsidP="00FF3DA5">
      <w:pPr>
        <w:pStyle w:val="CM24"/>
        <w:spacing w:after="0" w:line="360" w:lineRule="atLeast"/>
        <w:jc w:val="center"/>
        <w:rPr>
          <w:b/>
          <w:bCs/>
          <w:color w:val="000000"/>
          <w:sz w:val="28"/>
          <w:szCs w:val="28"/>
        </w:rPr>
      </w:pPr>
    </w:p>
    <w:p w14:paraId="630C53E8" w14:textId="77777777" w:rsidR="00865DEB" w:rsidRDefault="00FF3DA5" w:rsidP="00865DEB">
      <w:pPr>
        <w:pStyle w:val="CM24"/>
        <w:spacing w:after="0" w:line="360" w:lineRule="atLeast"/>
        <w:jc w:val="center"/>
        <w:rPr>
          <w:rFonts w:ascii="Times New Roman" w:hAnsi="Times New Roman" w:cs="Times New Roman"/>
          <w:b/>
          <w:bCs/>
          <w:color w:val="000000"/>
        </w:rPr>
      </w:pPr>
      <w:r w:rsidRPr="00D15828">
        <w:rPr>
          <w:rFonts w:ascii="Times New Roman" w:hAnsi="Times New Roman" w:cs="Times New Roman"/>
          <w:b/>
          <w:bCs/>
          <w:color w:val="000000"/>
        </w:rPr>
        <w:t xml:space="preserve">SUPPORTING STATEMENT FOR </w:t>
      </w:r>
    </w:p>
    <w:p w14:paraId="6AFBE99C" w14:textId="1A8342C2" w:rsidR="00FF3DA5" w:rsidRPr="00D15828" w:rsidRDefault="00FF3DA5" w:rsidP="00865DEB">
      <w:pPr>
        <w:pStyle w:val="CM24"/>
        <w:spacing w:after="0" w:line="360" w:lineRule="atLeast"/>
        <w:jc w:val="center"/>
        <w:rPr>
          <w:rFonts w:ascii="Times New Roman" w:hAnsi="Times New Roman" w:cs="Times New Roman"/>
          <w:b/>
          <w:bCs/>
          <w:color w:val="000000"/>
        </w:rPr>
      </w:pPr>
      <w:r w:rsidRPr="00D15828">
        <w:rPr>
          <w:rFonts w:ascii="Times New Roman" w:hAnsi="Times New Roman" w:cs="Times New Roman"/>
          <w:b/>
          <w:bCs/>
          <w:color w:val="000000"/>
        </w:rPr>
        <w:t xml:space="preserve">EPA INFORMATION COLLECTION REQUEST NUMBER </w:t>
      </w:r>
      <w:r w:rsidR="00A05E41" w:rsidRPr="00A05E41">
        <w:rPr>
          <w:rFonts w:ascii="Times New Roman" w:hAnsi="Times New Roman" w:cs="Times New Roman"/>
          <w:b/>
          <w:bCs/>
          <w:color w:val="000000"/>
        </w:rPr>
        <w:t>2513</w:t>
      </w:r>
      <w:r w:rsidRPr="00A05E41">
        <w:rPr>
          <w:rFonts w:ascii="Times New Roman" w:hAnsi="Times New Roman" w:cs="Times New Roman"/>
          <w:b/>
          <w:bCs/>
          <w:color w:val="000000"/>
        </w:rPr>
        <w:t>.</w:t>
      </w:r>
      <w:r w:rsidR="001B20DA" w:rsidRPr="00A05E41">
        <w:rPr>
          <w:rFonts w:ascii="Times New Roman" w:hAnsi="Times New Roman" w:cs="Times New Roman"/>
          <w:b/>
          <w:bCs/>
          <w:color w:val="000000"/>
        </w:rPr>
        <w:t>0</w:t>
      </w:r>
      <w:r w:rsidR="001B20DA">
        <w:rPr>
          <w:rFonts w:ascii="Times New Roman" w:hAnsi="Times New Roman" w:cs="Times New Roman"/>
          <w:b/>
          <w:bCs/>
          <w:color w:val="000000"/>
        </w:rPr>
        <w:t>2</w:t>
      </w:r>
      <w:r w:rsidR="001B20DA" w:rsidRPr="00D15828">
        <w:rPr>
          <w:rFonts w:ascii="Times New Roman" w:hAnsi="Times New Roman" w:cs="Times New Roman"/>
          <w:b/>
          <w:bCs/>
          <w:color w:val="000000"/>
        </w:rPr>
        <w:t xml:space="preserve"> </w:t>
      </w:r>
    </w:p>
    <w:p w14:paraId="5D3DE8F3" w14:textId="77777777" w:rsidR="00FF3DA5" w:rsidRPr="00D15828" w:rsidRDefault="00FF3DA5" w:rsidP="00FF3DA5">
      <w:pPr>
        <w:pStyle w:val="CM24"/>
        <w:spacing w:after="0" w:line="360" w:lineRule="atLeast"/>
        <w:jc w:val="center"/>
        <w:rPr>
          <w:rFonts w:ascii="Times New Roman" w:hAnsi="Times New Roman" w:cs="Times New Roman"/>
          <w:b/>
          <w:bCs/>
          <w:color w:val="000000"/>
        </w:rPr>
      </w:pPr>
    </w:p>
    <w:p w14:paraId="2B1EA60B" w14:textId="77777777" w:rsidR="00FF3DA5" w:rsidRPr="00D15828" w:rsidRDefault="00FF3DA5" w:rsidP="00FF3DA5">
      <w:pPr>
        <w:pStyle w:val="CM24"/>
        <w:spacing w:after="0" w:line="360" w:lineRule="atLeast"/>
        <w:jc w:val="center"/>
        <w:rPr>
          <w:rFonts w:ascii="Times New Roman" w:hAnsi="Times New Roman" w:cs="Times New Roman"/>
          <w:color w:val="000000"/>
        </w:rPr>
      </w:pPr>
      <w:r w:rsidRPr="00D15828">
        <w:rPr>
          <w:rFonts w:ascii="Times New Roman" w:hAnsi="Times New Roman" w:cs="Times New Roman"/>
          <w:b/>
          <w:bCs/>
          <w:color w:val="000000"/>
        </w:rPr>
        <w:t xml:space="preserve">REPORTING AND RECORDKEEPING REQUIREMENTS FOR THE </w:t>
      </w:r>
      <w:r w:rsidR="00606CC0">
        <w:rPr>
          <w:rFonts w:ascii="Times New Roman" w:hAnsi="Times New Roman" w:cs="Times New Roman"/>
          <w:b/>
          <w:bCs/>
          <w:color w:val="000000"/>
        </w:rPr>
        <w:t>FINAL</w:t>
      </w:r>
      <w:r w:rsidRPr="00D15828">
        <w:rPr>
          <w:rFonts w:ascii="Times New Roman" w:hAnsi="Times New Roman" w:cs="Times New Roman"/>
          <w:b/>
          <w:bCs/>
          <w:color w:val="000000"/>
        </w:rPr>
        <w:t xml:space="preserve"> </w:t>
      </w:r>
      <w:r>
        <w:rPr>
          <w:rFonts w:ascii="Times New Roman" w:hAnsi="Times New Roman" w:cs="Times New Roman"/>
          <w:b/>
          <w:bCs/>
          <w:color w:val="000000"/>
        </w:rPr>
        <w:t xml:space="preserve">HAZARDOUS WASTE GENERATOR </w:t>
      </w:r>
      <w:r w:rsidR="00210C3E">
        <w:rPr>
          <w:rFonts w:ascii="Times New Roman" w:hAnsi="Times New Roman" w:cs="Times New Roman"/>
          <w:b/>
          <w:bCs/>
          <w:color w:val="000000"/>
        </w:rPr>
        <w:t>IMPROVEMENTS</w:t>
      </w:r>
      <w:r>
        <w:rPr>
          <w:rFonts w:ascii="Times New Roman" w:hAnsi="Times New Roman" w:cs="Times New Roman"/>
          <w:b/>
          <w:bCs/>
          <w:color w:val="000000"/>
        </w:rPr>
        <w:t xml:space="preserve"> RULE</w:t>
      </w:r>
    </w:p>
    <w:p w14:paraId="51D4BFD3" w14:textId="77777777" w:rsidR="00FF3DA5" w:rsidRPr="00D15828" w:rsidRDefault="00FF3DA5" w:rsidP="00FF3DA5">
      <w:pPr>
        <w:pStyle w:val="CM1"/>
        <w:jc w:val="center"/>
        <w:rPr>
          <w:rFonts w:ascii="Times New Roman" w:hAnsi="Times New Roman" w:cs="Times New Roman"/>
          <w:b/>
          <w:bCs/>
          <w:color w:val="000000"/>
        </w:rPr>
      </w:pPr>
    </w:p>
    <w:p w14:paraId="69CFD499" w14:textId="77777777" w:rsidR="00FF3DA5" w:rsidRPr="00D15828" w:rsidRDefault="00FF3DA5" w:rsidP="00FF3DA5">
      <w:pPr>
        <w:pStyle w:val="Default"/>
        <w:jc w:val="center"/>
        <w:rPr>
          <w:rFonts w:ascii="Times New Roman" w:hAnsi="Times New Roman" w:cs="Times New Roman"/>
        </w:rPr>
      </w:pPr>
    </w:p>
    <w:p w14:paraId="651BCE57" w14:textId="77777777" w:rsidR="00FF3DA5" w:rsidRPr="00D15828" w:rsidRDefault="00FF3DA5" w:rsidP="00FF3DA5">
      <w:pPr>
        <w:pStyle w:val="Default"/>
        <w:jc w:val="center"/>
        <w:rPr>
          <w:rFonts w:ascii="Times New Roman" w:hAnsi="Times New Roman" w:cs="Times New Roman"/>
        </w:rPr>
      </w:pPr>
    </w:p>
    <w:p w14:paraId="76C7DADC" w14:textId="77777777" w:rsidR="00FF3DA5" w:rsidRPr="00D15828" w:rsidRDefault="00FF3DA5" w:rsidP="00FF3DA5">
      <w:pPr>
        <w:pStyle w:val="Default"/>
        <w:jc w:val="center"/>
        <w:rPr>
          <w:rFonts w:ascii="Times New Roman" w:hAnsi="Times New Roman" w:cs="Times New Roman"/>
        </w:rPr>
      </w:pPr>
    </w:p>
    <w:p w14:paraId="6C242267" w14:textId="77777777" w:rsidR="00FF3DA5" w:rsidRPr="00D15828" w:rsidRDefault="00FF3DA5" w:rsidP="00FF3DA5">
      <w:pPr>
        <w:pStyle w:val="Default"/>
        <w:jc w:val="center"/>
        <w:rPr>
          <w:rFonts w:ascii="Times New Roman" w:hAnsi="Times New Roman" w:cs="Times New Roman"/>
        </w:rPr>
      </w:pPr>
    </w:p>
    <w:p w14:paraId="4148CC9E" w14:textId="77777777" w:rsidR="00FF3DA5" w:rsidRPr="00D15828" w:rsidRDefault="00FF3DA5" w:rsidP="00FF3DA5">
      <w:pPr>
        <w:pStyle w:val="Default"/>
        <w:jc w:val="center"/>
        <w:rPr>
          <w:rFonts w:ascii="Times New Roman" w:hAnsi="Times New Roman" w:cs="Times New Roman"/>
          <w:b/>
        </w:rPr>
      </w:pPr>
    </w:p>
    <w:p w14:paraId="20DEA556" w14:textId="70F6AE9A" w:rsidR="00FF3DA5" w:rsidRPr="00D15828" w:rsidRDefault="00C07D76" w:rsidP="00FF3DA5">
      <w:pPr>
        <w:pStyle w:val="CM1"/>
        <w:jc w:val="center"/>
        <w:rPr>
          <w:rFonts w:ascii="Times New Roman" w:hAnsi="Times New Roman" w:cs="Times New Roman"/>
          <w:color w:val="000000"/>
        </w:rPr>
      </w:pPr>
      <w:r>
        <w:rPr>
          <w:rFonts w:ascii="Times New Roman" w:hAnsi="Times New Roman" w:cs="Times New Roman"/>
          <w:bCs/>
          <w:color w:val="000000"/>
        </w:rPr>
        <w:t xml:space="preserve">September </w:t>
      </w:r>
      <w:r w:rsidR="000763C9">
        <w:rPr>
          <w:rFonts w:ascii="Times New Roman" w:hAnsi="Times New Roman" w:cs="Times New Roman"/>
          <w:bCs/>
          <w:color w:val="000000"/>
        </w:rPr>
        <w:t>2016</w:t>
      </w:r>
    </w:p>
    <w:p w14:paraId="1879A937" w14:textId="77777777" w:rsidR="00FF3DA5" w:rsidRPr="00D15828" w:rsidRDefault="00FF3DA5" w:rsidP="00FF3DA5"/>
    <w:p w14:paraId="0E5D55B6" w14:textId="77777777" w:rsidR="00FE5A89" w:rsidRDefault="00FE5A89"/>
    <w:p w14:paraId="2DADD978" w14:textId="77777777" w:rsidR="00FF3DA5" w:rsidRDefault="00FF3DA5" w:rsidP="00FF3DA5">
      <w:pPr>
        <w:jc w:val="center"/>
        <w:outlineLvl w:val="0"/>
        <w:rPr>
          <w:b/>
          <w:bCs/>
        </w:rPr>
        <w:sectPr w:rsidR="00FF3DA5" w:rsidSect="007902EB">
          <w:pgSz w:w="12240" w:h="15840"/>
          <w:pgMar w:top="1440" w:right="1440" w:bottom="1440" w:left="1440" w:header="720" w:footer="720" w:gutter="0"/>
          <w:cols w:space="720"/>
          <w:docGrid w:linePitch="360"/>
        </w:sectPr>
      </w:pPr>
    </w:p>
    <w:p w14:paraId="017CACD6" w14:textId="77777777" w:rsidR="00FF3DA5" w:rsidRPr="00D15828" w:rsidRDefault="00FF3DA5" w:rsidP="00FF3DA5">
      <w:pPr>
        <w:jc w:val="center"/>
        <w:outlineLvl w:val="0"/>
      </w:pPr>
      <w:r w:rsidRPr="00D15828">
        <w:rPr>
          <w:b/>
          <w:bCs/>
        </w:rPr>
        <w:lastRenderedPageBreak/>
        <w:t>TABLE OF CONTENTS</w:t>
      </w:r>
    </w:p>
    <w:p w14:paraId="26FF31DC" w14:textId="77777777" w:rsidR="00FF3DA5" w:rsidRDefault="00FF3DA5" w:rsidP="00C92AA1"/>
    <w:p w14:paraId="27288D88" w14:textId="77777777" w:rsidR="00FF3DA5" w:rsidRDefault="00FF3DA5" w:rsidP="00C92AA1"/>
    <w:p w14:paraId="59CA59C2" w14:textId="77777777" w:rsidR="00952C7E" w:rsidRDefault="00952C7E" w:rsidP="00952C7E">
      <w:pPr>
        <w:pStyle w:val="ListParagraph"/>
        <w:numPr>
          <w:ilvl w:val="0"/>
          <w:numId w:val="12"/>
        </w:numPr>
        <w:tabs>
          <w:tab w:val="right" w:leader="dot" w:pos="9360"/>
        </w:tabs>
        <w:ind w:left="360"/>
        <w:contextualSpacing w:val="0"/>
      </w:pPr>
      <w:r>
        <w:t>IDENTIFICATION OF THE INFORMATION COLLECTION</w:t>
      </w:r>
      <w:r>
        <w:tab/>
        <w:t>1</w:t>
      </w:r>
    </w:p>
    <w:p w14:paraId="42E24447" w14:textId="77777777" w:rsidR="00952C7E" w:rsidRDefault="00952C7E" w:rsidP="00952C7E">
      <w:pPr>
        <w:pStyle w:val="ListParagraph"/>
        <w:tabs>
          <w:tab w:val="right" w:leader="dot" w:pos="9360"/>
        </w:tabs>
        <w:ind w:left="360"/>
        <w:contextualSpacing w:val="0"/>
      </w:pPr>
      <w:r>
        <w:t>1(a)  Title and Number of the Information Collection</w:t>
      </w:r>
      <w:r>
        <w:tab/>
        <w:t>1</w:t>
      </w:r>
    </w:p>
    <w:p w14:paraId="7D621D06" w14:textId="77777777" w:rsidR="00952C7E" w:rsidRDefault="00952C7E" w:rsidP="00952C7E">
      <w:pPr>
        <w:pStyle w:val="ListParagraph"/>
        <w:tabs>
          <w:tab w:val="right" w:leader="dot" w:pos="9360"/>
        </w:tabs>
        <w:ind w:left="360"/>
        <w:contextualSpacing w:val="0"/>
      </w:pPr>
      <w:r>
        <w:t>1(b)  Short Characterization</w:t>
      </w:r>
      <w:r>
        <w:tab/>
        <w:t>1</w:t>
      </w:r>
      <w:r>
        <w:br/>
      </w:r>
      <w:bookmarkStart w:id="0" w:name="_GoBack"/>
      <w:bookmarkEnd w:id="0"/>
    </w:p>
    <w:p w14:paraId="38006917" w14:textId="77777777" w:rsidR="00952C7E" w:rsidRDefault="00952C7E" w:rsidP="00952C7E">
      <w:pPr>
        <w:pStyle w:val="ListParagraph"/>
        <w:numPr>
          <w:ilvl w:val="0"/>
          <w:numId w:val="12"/>
        </w:numPr>
        <w:tabs>
          <w:tab w:val="right" w:leader="dot" w:pos="9360"/>
        </w:tabs>
        <w:ind w:left="360"/>
        <w:contextualSpacing w:val="0"/>
      </w:pPr>
      <w:r>
        <w:t>NEED FOR AND USE OF THE COLLECTION</w:t>
      </w:r>
      <w:r>
        <w:tab/>
        <w:t>2</w:t>
      </w:r>
    </w:p>
    <w:p w14:paraId="02CC5F37" w14:textId="77777777" w:rsidR="00952C7E" w:rsidRDefault="00952C7E" w:rsidP="00952C7E">
      <w:pPr>
        <w:pStyle w:val="ListParagraph"/>
        <w:tabs>
          <w:tab w:val="right" w:leader="dot" w:pos="9360"/>
        </w:tabs>
        <w:ind w:left="360"/>
        <w:contextualSpacing w:val="0"/>
      </w:pPr>
      <w:r>
        <w:t>2(a)  Need and Authority for the Collection</w:t>
      </w:r>
      <w:r>
        <w:tab/>
        <w:t>2</w:t>
      </w:r>
    </w:p>
    <w:p w14:paraId="756D7BDF" w14:textId="77777777" w:rsidR="00952C7E" w:rsidRDefault="00952C7E" w:rsidP="00952C7E">
      <w:pPr>
        <w:pStyle w:val="ListParagraph"/>
        <w:tabs>
          <w:tab w:val="right" w:leader="dot" w:pos="9360"/>
        </w:tabs>
        <w:ind w:left="360"/>
        <w:contextualSpacing w:val="0"/>
      </w:pPr>
      <w:r>
        <w:t>2(b)  Practical Utility and Users of the Data</w:t>
      </w:r>
      <w:r>
        <w:tab/>
        <w:t>2</w:t>
      </w:r>
      <w:r>
        <w:br/>
      </w:r>
    </w:p>
    <w:p w14:paraId="04361161" w14:textId="77777777" w:rsidR="00952C7E" w:rsidRDefault="00952C7E" w:rsidP="00952C7E">
      <w:pPr>
        <w:pStyle w:val="ListParagraph"/>
        <w:numPr>
          <w:ilvl w:val="0"/>
          <w:numId w:val="12"/>
        </w:numPr>
        <w:tabs>
          <w:tab w:val="right" w:leader="dot" w:pos="9360"/>
        </w:tabs>
        <w:ind w:left="360"/>
      </w:pPr>
      <w:r>
        <w:t xml:space="preserve">NONDUPLICATION, CONSULTATIONS, AND OTHER COLLECTION </w:t>
      </w:r>
      <w:r>
        <w:br/>
        <w:t>CRITERIA</w:t>
      </w:r>
      <w:r>
        <w:tab/>
        <w:t>2</w:t>
      </w:r>
    </w:p>
    <w:p w14:paraId="294567EB" w14:textId="77777777" w:rsidR="00952C7E" w:rsidRDefault="00952C7E" w:rsidP="00952C7E">
      <w:pPr>
        <w:pStyle w:val="ListParagraph"/>
        <w:tabs>
          <w:tab w:val="right" w:leader="dot" w:pos="9360"/>
        </w:tabs>
        <w:ind w:left="360"/>
      </w:pPr>
      <w:r>
        <w:t>3(a)  Nonduplication</w:t>
      </w:r>
      <w:r>
        <w:tab/>
        <w:t>2</w:t>
      </w:r>
    </w:p>
    <w:p w14:paraId="66B06641" w14:textId="77777777" w:rsidR="00952C7E" w:rsidRDefault="00952C7E" w:rsidP="00952C7E">
      <w:pPr>
        <w:pStyle w:val="ListParagraph"/>
        <w:tabs>
          <w:tab w:val="right" w:leader="dot" w:pos="9360"/>
        </w:tabs>
        <w:ind w:left="360"/>
      </w:pPr>
      <w:r>
        <w:t>3(b)  Public Notice</w:t>
      </w:r>
      <w:r>
        <w:tab/>
        <w:t>2</w:t>
      </w:r>
    </w:p>
    <w:p w14:paraId="184FBB2F" w14:textId="77777777" w:rsidR="00952C7E" w:rsidRDefault="00952C7E" w:rsidP="00952C7E">
      <w:pPr>
        <w:pStyle w:val="ListParagraph"/>
        <w:tabs>
          <w:tab w:val="right" w:leader="dot" w:pos="9360"/>
        </w:tabs>
        <w:ind w:left="360"/>
      </w:pPr>
      <w:r>
        <w:t>3(c)  Consultations</w:t>
      </w:r>
      <w:r>
        <w:tab/>
        <w:t>3</w:t>
      </w:r>
    </w:p>
    <w:p w14:paraId="45CCBF4F" w14:textId="77777777" w:rsidR="00952C7E" w:rsidRDefault="00952C7E" w:rsidP="00952C7E">
      <w:pPr>
        <w:pStyle w:val="ListParagraph"/>
        <w:tabs>
          <w:tab w:val="right" w:leader="dot" w:pos="9360"/>
        </w:tabs>
        <w:ind w:left="360"/>
      </w:pPr>
      <w:r>
        <w:t>3(d)  Effects of Less Frequent Collection</w:t>
      </w:r>
      <w:r>
        <w:tab/>
        <w:t>3</w:t>
      </w:r>
    </w:p>
    <w:p w14:paraId="5AD40D3E" w14:textId="77777777" w:rsidR="00952C7E" w:rsidRDefault="00952C7E" w:rsidP="00952C7E">
      <w:pPr>
        <w:pStyle w:val="ListParagraph"/>
        <w:tabs>
          <w:tab w:val="right" w:leader="dot" w:pos="9360"/>
        </w:tabs>
        <w:ind w:left="360"/>
      </w:pPr>
      <w:r>
        <w:t>3(e)  General Guidelines</w:t>
      </w:r>
      <w:r>
        <w:tab/>
        <w:t>3</w:t>
      </w:r>
    </w:p>
    <w:p w14:paraId="140CF1AC" w14:textId="77777777" w:rsidR="00952C7E" w:rsidRDefault="00952C7E" w:rsidP="00952C7E">
      <w:pPr>
        <w:pStyle w:val="ListParagraph"/>
        <w:tabs>
          <w:tab w:val="right" w:leader="dot" w:pos="9360"/>
        </w:tabs>
        <w:ind w:left="360"/>
      </w:pPr>
      <w:r>
        <w:t>3(f)  Confidentiality</w:t>
      </w:r>
      <w:r>
        <w:tab/>
        <w:t>3</w:t>
      </w:r>
    </w:p>
    <w:p w14:paraId="4FA00769" w14:textId="77777777" w:rsidR="00952C7E" w:rsidRDefault="00952C7E" w:rsidP="00952C7E">
      <w:pPr>
        <w:pStyle w:val="ListParagraph"/>
        <w:tabs>
          <w:tab w:val="right" w:leader="dot" w:pos="9360"/>
        </w:tabs>
        <w:ind w:left="360"/>
      </w:pPr>
      <w:r>
        <w:t>3(g)  Sensitive Questions</w:t>
      </w:r>
      <w:r>
        <w:tab/>
        <w:t>4</w:t>
      </w:r>
      <w:r>
        <w:br/>
      </w:r>
    </w:p>
    <w:p w14:paraId="49491C43" w14:textId="77777777" w:rsidR="00952C7E" w:rsidRDefault="00952C7E" w:rsidP="00952C7E">
      <w:pPr>
        <w:pStyle w:val="ListParagraph"/>
        <w:numPr>
          <w:ilvl w:val="0"/>
          <w:numId w:val="12"/>
        </w:numPr>
        <w:tabs>
          <w:tab w:val="right" w:leader="dot" w:pos="9360"/>
        </w:tabs>
        <w:ind w:left="360"/>
      </w:pPr>
      <w:r>
        <w:t>THE RESPONDENTS AND THE INFORMATION REQUESTED</w:t>
      </w:r>
      <w:r>
        <w:tab/>
        <w:t>4</w:t>
      </w:r>
    </w:p>
    <w:p w14:paraId="14CE1D5F" w14:textId="77777777" w:rsidR="00952C7E" w:rsidRDefault="00952C7E" w:rsidP="00952C7E">
      <w:pPr>
        <w:pStyle w:val="ListParagraph"/>
        <w:tabs>
          <w:tab w:val="right" w:leader="dot" w:pos="9360"/>
        </w:tabs>
        <w:ind w:left="360"/>
      </w:pPr>
      <w:r>
        <w:t>4(a)  Respondents and NAICS Codes</w:t>
      </w:r>
      <w:r>
        <w:tab/>
        <w:t>4</w:t>
      </w:r>
    </w:p>
    <w:p w14:paraId="42496F9F" w14:textId="77777777" w:rsidR="00952C7E" w:rsidRDefault="00952C7E" w:rsidP="00952C7E">
      <w:pPr>
        <w:pStyle w:val="ListParagraph"/>
        <w:tabs>
          <w:tab w:val="right" w:leader="dot" w:pos="9360"/>
        </w:tabs>
        <w:ind w:left="360"/>
      </w:pPr>
      <w:r>
        <w:lastRenderedPageBreak/>
        <w:t>4(b)  Information Requested</w:t>
      </w:r>
      <w:r>
        <w:tab/>
        <w:t>5</w:t>
      </w:r>
      <w:r>
        <w:br/>
      </w:r>
    </w:p>
    <w:p w14:paraId="164C03C0" w14:textId="7F6F61E4" w:rsidR="00952C7E" w:rsidRDefault="00952C7E" w:rsidP="00952C7E">
      <w:pPr>
        <w:pStyle w:val="ListParagraph"/>
        <w:numPr>
          <w:ilvl w:val="0"/>
          <w:numId w:val="12"/>
        </w:numPr>
        <w:tabs>
          <w:tab w:val="right" w:leader="dot" w:pos="9360"/>
        </w:tabs>
        <w:ind w:left="360"/>
      </w:pPr>
      <w:r>
        <w:t>THE INFORMATION COLLECTED-AGENCY ACTIVITIES, COLLECTION METHODOLOGY, AND INFORMATION MANAGEMENT</w:t>
      </w:r>
      <w:r>
        <w:tab/>
        <w:t>1</w:t>
      </w:r>
      <w:r w:rsidR="00EF2A7B">
        <w:t>2</w:t>
      </w:r>
    </w:p>
    <w:p w14:paraId="7D38A02F" w14:textId="23FEC884" w:rsidR="00952C7E" w:rsidRDefault="003F47A7" w:rsidP="00952C7E">
      <w:pPr>
        <w:pStyle w:val="ListParagraph"/>
        <w:tabs>
          <w:tab w:val="right" w:leader="dot" w:pos="9360"/>
        </w:tabs>
        <w:ind w:left="360"/>
      </w:pPr>
      <w:r>
        <w:t>5(a)  Agency Activities</w:t>
      </w:r>
      <w:r>
        <w:tab/>
        <w:t>1</w:t>
      </w:r>
      <w:r w:rsidR="00EF2A7B">
        <w:t>2</w:t>
      </w:r>
    </w:p>
    <w:p w14:paraId="00661733" w14:textId="6117D401" w:rsidR="00952C7E" w:rsidRDefault="00952C7E" w:rsidP="00952C7E">
      <w:pPr>
        <w:pStyle w:val="ListParagraph"/>
        <w:tabs>
          <w:tab w:val="right" w:leader="dot" w:pos="9360"/>
        </w:tabs>
        <w:ind w:left="360"/>
      </w:pPr>
      <w:r>
        <w:t>5(b)  Collecti</w:t>
      </w:r>
      <w:r w:rsidR="003F47A7">
        <w:t>on Methodology and Management</w:t>
      </w:r>
      <w:r w:rsidR="003F47A7">
        <w:tab/>
        <w:t>1</w:t>
      </w:r>
      <w:r w:rsidR="00EF2A7B">
        <w:t>3</w:t>
      </w:r>
    </w:p>
    <w:p w14:paraId="6794B732" w14:textId="77777777" w:rsidR="00952C7E" w:rsidRDefault="00952C7E" w:rsidP="00952C7E">
      <w:pPr>
        <w:pStyle w:val="ListParagraph"/>
        <w:tabs>
          <w:tab w:val="right" w:leader="dot" w:pos="9360"/>
        </w:tabs>
        <w:ind w:left="360"/>
      </w:pPr>
      <w:r>
        <w:t>5</w:t>
      </w:r>
      <w:r w:rsidR="00CD6E02">
        <w:t>(c)  Small Entity Flexibility</w:t>
      </w:r>
      <w:r w:rsidR="00CD6E02">
        <w:tab/>
        <w:t>13</w:t>
      </w:r>
    </w:p>
    <w:p w14:paraId="4F44F7CB" w14:textId="77777777" w:rsidR="00952C7E" w:rsidRDefault="00952C7E" w:rsidP="00952C7E">
      <w:pPr>
        <w:pStyle w:val="ListParagraph"/>
        <w:tabs>
          <w:tab w:val="right" w:leader="dot" w:pos="9360"/>
        </w:tabs>
        <w:ind w:left="360"/>
      </w:pPr>
      <w:r>
        <w:t>5(d)  Collection Schedule</w:t>
      </w:r>
      <w:r>
        <w:tab/>
        <w:t>13</w:t>
      </w:r>
      <w:r>
        <w:br/>
      </w:r>
    </w:p>
    <w:p w14:paraId="23E30DED" w14:textId="5F76B760" w:rsidR="00952C7E" w:rsidRDefault="00952C7E" w:rsidP="00952C7E">
      <w:pPr>
        <w:pStyle w:val="ListParagraph"/>
        <w:numPr>
          <w:ilvl w:val="0"/>
          <w:numId w:val="12"/>
        </w:numPr>
        <w:tabs>
          <w:tab w:val="right" w:leader="dot" w:pos="9360"/>
        </w:tabs>
        <w:ind w:left="360"/>
      </w:pPr>
      <w:r>
        <w:t>ESTIMATING THE HOUR AND COST BURDEN OF THE COLLECTION</w:t>
      </w:r>
      <w:r>
        <w:tab/>
        <w:t>1</w:t>
      </w:r>
      <w:r w:rsidR="00EF2A7B">
        <w:t>4</w:t>
      </w:r>
    </w:p>
    <w:p w14:paraId="5899F525" w14:textId="213A39AC" w:rsidR="00952C7E" w:rsidRDefault="00952C7E" w:rsidP="00952C7E">
      <w:pPr>
        <w:pStyle w:val="ListParagraph"/>
        <w:tabs>
          <w:tab w:val="right" w:leader="dot" w:pos="9360"/>
        </w:tabs>
        <w:ind w:left="360"/>
      </w:pPr>
      <w:r>
        <w:t>6(a)  Estimating Respondent Burden</w:t>
      </w:r>
      <w:r>
        <w:tab/>
        <w:t>1</w:t>
      </w:r>
      <w:r w:rsidR="00EF2A7B">
        <w:t>4</w:t>
      </w:r>
    </w:p>
    <w:p w14:paraId="255E6130" w14:textId="63A2DB2A" w:rsidR="00952C7E" w:rsidRDefault="00952C7E" w:rsidP="00952C7E">
      <w:pPr>
        <w:pStyle w:val="ListParagraph"/>
        <w:tabs>
          <w:tab w:val="right" w:leader="dot" w:pos="9360"/>
        </w:tabs>
        <w:ind w:left="360"/>
      </w:pPr>
      <w:r>
        <w:t>6(b)  Estimating Respondent Costs</w:t>
      </w:r>
      <w:r>
        <w:tab/>
        <w:t>1</w:t>
      </w:r>
      <w:r w:rsidR="00346634">
        <w:t>4</w:t>
      </w:r>
    </w:p>
    <w:p w14:paraId="30C332A0" w14:textId="77777777" w:rsidR="00952C7E" w:rsidRDefault="00952C7E" w:rsidP="00952C7E">
      <w:pPr>
        <w:pStyle w:val="ListParagraph"/>
        <w:tabs>
          <w:tab w:val="right" w:leader="dot" w:pos="9360"/>
        </w:tabs>
        <w:ind w:left="360"/>
      </w:pPr>
      <w:r>
        <w:t>6(c)  Estimating Agency Burden and Costs</w:t>
      </w:r>
      <w:r>
        <w:tab/>
        <w:t>15</w:t>
      </w:r>
    </w:p>
    <w:p w14:paraId="4B79E2D7" w14:textId="5CC6A87F" w:rsidR="00952C7E" w:rsidRDefault="00952C7E" w:rsidP="00952C7E">
      <w:pPr>
        <w:pStyle w:val="ListParagraph"/>
        <w:tabs>
          <w:tab w:val="right" w:leader="dot" w:pos="9360"/>
        </w:tabs>
        <w:ind w:left="360"/>
      </w:pPr>
      <w:r>
        <w:t>6(d)  Estimating the Respondent Universe and Total Burden and Costs</w:t>
      </w:r>
      <w:r>
        <w:tab/>
        <w:t>1</w:t>
      </w:r>
      <w:r w:rsidR="00EF2A7B">
        <w:t>8</w:t>
      </w:r>
    </w:p>
    <w:p w14:paraId="1E002D38" w14:textId="7B1D4087" w:rsidR="00952C7E" w:rsidRDefault="00952C7E" w:rsidP="00952C7E">
      <w:pPr>
        <w:pStyle w:val="ListParagraph"/>
        <w:tabs>
          <w:tab w:val="right" w:leader="dot" w:pos="9360"/>
        </w:tabs>
        <w:ind w:left="360"/>
      </w:pPr>
      <w:r>
        <w:t xml:space="preserve">6(e)  </w:t>
      </w:r>
      <w:r w:rsidRPr="000E1258">
        <w:rPr>
          <w:bCs/>
        </w:rPr>
        <w:t>Bottom Line Burden Hours and Cost Tables</w:t>
      </w:r>
      <w:r w:rsidR="003F47A7">
        <w:rPr>
          <w:bCs/>
        </w:rPr>
        <w:tab/>
        <w:t>2</w:t>
      </w:r>
      <w:r w:rsidR="00EF2A7B">
        <w:rPr>
          <w:bCs/>
        </w:rPr>
        <w:t>1</w:t>
      </w:r>
    </w:p>
    <w:p w14:paraId="07D39264" w14:textId="6680F8E0" w:rsidR="00952C7E" w:rsidRDefault="00952C7E" w:rsidP="00952C7E">
      <w:pPr>
        <w:pStyle w:val="ListParagraph"/>
        <w:tabs>
          <w:tab w:val="right" w:leader="dot" w:pos="9360"/>
        </w:tabs>
        <w:ind w:left="360"/>
      </w:pPr>
      <w:r>
        <w:t>6(f)  Re</w:t>
      </w:r>
      <w:r w:rsidR="003F47A7">
        <w:t>asons for Change in Burden</w:t>
      </w:r>
      <w:r w:rsidR="003F47A7">
        <w:tab/>
        <w:t>2</w:t>
      </w:r>
      <w:r w:rsidR="00EF2A7B">
        <w:t>1</w:t>
      </w:r>
    </w:p>
    <w:p w14:paraId="5AA3C006" w14:textId="1A3FBA5E" w:rsidR="00952C7E" w:rsidRDefault="00952C7E" w:rsidP="00952C7E">
      <w:pPr>
        <w:pStyle w:val="ListParagraph"/>
        <w:tabs>
          <w:tab w:val="right" w:leader="dot" w:pos="9360"/>
        </w:tabs>
        <w:ind w:left="360"/>
      </w:pPr>
      <w:r>
        <w:t>6(g)  Burden Statement</w:t>
      </w:r>
      <w:r>
        <w:tab/>
      </w:r>
      <w:r w:rsidR="00EA4A02">
        <w:t>3</w:t>
      </w:r>
      <w:r w:rsidR="00EF2A7B">
        <w:t>6</w:t>
      </w:r>
    </w:p>
    <w:p w14:paraId="570A7AC6" w14:textId="77777777" w:rsidR="003C293D" w:rsidRDefault="003C293D" w:rsidP="003C293D">
      <w:pPr>
        <w:tabs>
          <w:tab w:val="right" w:leader="dot" w:pos="9360"/>
        </w:tabs>
      </w:pPr>
    </w:p>
    <w:p w14:paraId="4814DA8A" w14:textId="77777777" w:rsidR="003C293D" w:rsidRDefault="003C293D" w:rsidP="003C293D">
      <w:pPr>
        <w:tabs>
          <w:tab w:val="right" w:leader="dot" w:pos="9360"/>
        </w:tabs>
      </w:pPr>
    </w:p>
    <w:p w14:paraId="6310CD74" w14:textId="77777777" w:rsidR="003C293D" w:rsidRDefault="003C293D" w:rsidP="003C293D">
      <w:pPr>
        <w:tabs>
          <w:tab w:val="right" w:leader="dot" w:pos="9360"/>
        </w:tabs>
      </w:pPr>
    </w:p>
    <w:p w14:paraId="16A6B582" w14:textId="77777777" w:rsidR="003C293D" w:rsidRDefault="003C293D" w:rsidP="003C293D">
      <w:pPr>
        <w:tabs>
          <w:tab w:val="right" w:leader="dot" w:pos="9360"/>
        </w:tabs>
      </w:pPr>
    </w:p>
    <w:p w14:paraId="148DF1F4" w14:textId="77777777" w:rsidR="00FF3DA5" w:rsidRDefault="00FF3DA5" w:rsidP="003C293D">
      <w:pPr>
        <w:tabs>
          <w:tab w:val="right" w:leader="dot" w:pos="9360"/>
        </w:tabs>
      </w:pPr>
    </w:p>
    <w:p w14:paraId="2487DA2F" w14:textId="77777777" w:rsidR="00FF3DA5" w:rsidRDefault="00FF3DA5" w:rsidP="00C92AA1"/>
    <w:p w14:paraId="0ACA0DED" w14:textId="77777777" w:rsidR="00FF3DA5" w:rsidRDefault="00FF3DA5" w:rsidP="00FF3DA5">
      <w:pPr>
        <w:jc w:val="center"/>
        <w:outlineLvl w:val="0"/>
        <w:rPr>
          <w:b/>
          <w:bCs/>
        </w:rPr>
        <w:sectPr w:rsidR="00FF3DA5" w:rsidSect="007902EB">
          <w:footerReference w:type="default" r:id="rId8"/>
          <w:pgSz w:w="12240" w:h="15840"/>
          <w:pgMar w:top="1440" w:right="1440" w:bottom="1440" w:left="1440" w:header="720" w:footer="720" w:gutter="0"/>
          <w:pgNumType w:start="1"/>
          <w:cols w:space="720"/>
          <w:docGrid w:linePitch="360"/>
        </w:sectPr>
      </w:pPr>
    </w:p>
    <w:p w14:paraId="0484F034" w14:textId="77777777" w:rsidR="00FF3DA5" w:rsidRPr="008E075A" w:rsidRDefault="00FF3DA5" w:rsidP="00FF3DA5">
      <w:pPr>
        <w:jc w:val="center"/>
        <w:outlineLvl w:val="0"/>
        <w:rPr>
          <w:b/>
          <w:bCs/>
        </w:rPr>
      </w:pPr>
      <w:r w:rsidRPr="008E075A">
        <w:rPr>
          <w:b/>
          <w:bCs/>
        </w:rPr>
        <w:lastRenderedPageBreak/>
        <w:t>EXHIBITS</w:t>
      </w:r>
    </w:p>
    <w:p w14:paraId="7AFFA9B8" w14:textId="77777777" w:rsidR="00FF3DA5" w:rsidRPr="008E075A" w:rsidRDefault="00FF3DA5" w:rsidP="00C92AA1"/>
    <w:p w14:paraId="3D1EE5D7" w14:textId="77777777" w:rsidR="00FF3DA5" w:rsidRPr="008E075A" w:rsidRDefault="00FF3DA5" w:rsidP="00C92AA1"/>
    <w:p w14:paraId="65643575" w14:textId="609466CE" w:rsidR="00952C7E" w:rsidRPr="0051780A" w:rsidRDefault="00952C7E" w:rsidP="00952C7E">
      <w:pPr>
        <w:tabs>
          <w:tab w:val="right" w:leader="dot" w:pos="9360"/>
        </w:tabs>
        <w:ind w:left="1440" w:right="720" w:hanging="1440"/>
        <w:rPr>
          <w:rFonts w:eastAsiaTheme="minorHAnsi"/>
        </w:rPr>
      </w:pPr>
      <w:r w:rsidRPr="0051780A">
        <w:rPr>
          <w:rFonts w:eastAsiaTheme="minorHAnsi"/>
        </w:rPr>
        <w:t>Exhibit 1:</w:t>
      </w:r>
      <w:r w:rsidRPr="0051780A">
        <w:rPr>
          <w:rFonts w:eastAsiaTheme="minorHAnsi"/>
        </w:rPr>
        <w:tab/>
      </w:r>
      <w:r w:rsidR="00583C59" w:rsidRPr="00583C59">
        <w:rPr>
          <w:rFonts w:eastAsiaTheme="minorHAnsi"/>
          <w:bCs/>
        </w:rPr>
        <w:t>Total Average Respondent Burden and Cost Estimates for the First Three Years (High-end)</w:t>
      </w:r>
      <w:r w:rsidR="004D5E11">
        <w:rPr>
          <w:rFonts w:eastAsiaTheme="minorHAnsi"/>
        </w:rPr>
        <w:tab/>
        <w:t>2</w:t>
      </w:r>
      <w:r w:rsidR="00EF2A7B">
        <w:rPr>
          <w:rFonts w:eastAsiaTheme="minorHAnsi"/>
        </w:rPr>
        <w:t>2</w:t>
      </w:r>
    </w:p>
    <w:p w14:paraId="5063A6DD" w14:textId="77777777" w:rsidR="00952C7E" w:rsidRPr="0051780A" w:rsidRDefault="00952C7E" w:rsidP="00952C7E">
      <w:pPr>
        <w:tabs>
          <w:tab w:val="right" w:leader="dot" w:pos="9360"/>
        </w:tabs>
        <w:ind w:left="1440" w:right="720" w:hanging="1440"/>
        <w:rPr>
          <w:rFonts w:eastAsiaTheme="minorHAnsi"/>
        </w:rPr>
      </w:pPr>
    </w:p>
    <w:p w14:paraId="1A055291" w14:textId="5F14A669" w:rsidR="00952C7E" w:rsidRPr="0051780A" w:rsidRDefault="00952C7E" w:rsidP="00952C7E">
      <w:pPr>
        <w:tabs>
          <w:tab w:val="right" w:leader="dot" w:pos="9360"/>
        </w:tabs>
        <w:ind w:left="1440" w:right="720" w:hanging="1440"/>
        <w:rPr>
          <w:rFonts w:eastAsiaTheme="minorHAnsi"/>
        </w:rPr>
      </w:pPr>
      <w:r w:rsidRPr="0051780A">
        <w:rPr>
          <w:bCs/>
        </w:rPr>
        <w:t>Exhibit 2</w:t>
      </w:r>
      <w:r w:rsidR="003572B4">
        <w:rPr>
          <w:bCs/>
        </w:rPr>
        <w:t>A</w:t>
      </w:r>
      <w:r w:rsidRPr="0051780A">
        <w:rPr>
          <w:bCs/>
        </w:rPr>
        <w:t>:</w:t>
      </w:r>
      <w:r w:rsidRPr="0051780A">
        <w:rPr>
          <w:bCs/>
        </w:rPr>
        <w:tab/>
        <w:t>Estimated Universe of Facilities Affected by the Hazardous Waste Generator Improvements Rule (High-end)</w:t>
      </w:r>
      <w:r w:rsidRPr="0051780A">
        <w:rPr>
          <w:bCs/>
        </w:rPr>
        <w:tab/>
      </w:r>
      <w:r w:rsidR="00855882" w:rsidRPr="0051780A">
        <w:rPr>
          <w:bCs/>
        </w:rPr>
        <w:t>2</w:t>
      </w:r>
      <w:r w:rsidR="003572B4">
        <w:rPr>
          <w:bCs/>
        </w:rPr>
        <w:t>3</w:t>
      </w:r>
    </w:p>
    <w:p w14:paraId="593D35D4" w14:textId="77777777" w:rsidR="00952C7E" w:rsidRPr="0051780A" w:rsidRDefault="00952C7E" w:rsidP="00952C7E">
      <w:pPr>
        <w:tabs>
          <w:tab w:val="right" w:leader="dot" w:pos="9360"/>
        </w:tabs>
        <w:ind w:left="1440" w:right="720" w:hanging="1440"/>
        <w:rPr>
          <w:rFonts w:eastAsiaTheme="minorHAnsi"/>
        </w:rPr>
      </w:pPr>
    </w:p>
    <w:p w14:paraId="14D08EB0" w14:textId="77621392" w:rsidR="003572B4" w:rsidRPr="0051780A" w:rsidRDefault="003572B4" w:rsidP="003572B4">
      <w:pPr>
        <w:tabs>
          <w:tab w:val="right" w:leader="dot" w:pos="9360"/>
        </w:tabs>
        <w:ind w:left="1440" w:right="720" w:hanging="1440"/>
        <w:rPr>
          <w:rFonts w:eastAsiaTheme="minorHAnsi"/>
        </w:rPr>
      </w:pPr>
      <w:r w:rsidRPr="0051780A">
        <w:rPr>
          <w:bCs/>
        </w:rPr>
        <w:t>Exhibit 2</w:t>
      </w:r>
      <w:r>
        <w:rPr>
          <w:bCs/>
        </w:rPr>
        <w:t>B</w:t>
      </w:r>
      <w:r w:rsidRPr="0051780A">
        <w:rPr>
          <w:bCs/>
        </w:rPr>
        <w:t>:</w:t>
      </w:r>
      <w:r w:rsidRPr="0051780A">
        <w:rPr>
          <w:bCs/>
        </w:rPr>
        <w:tab/>
        <w:t xml:space="preserve">Estimated </w:t>
      </w:r>
      <w:r>
        <w:rPr>
          <w:bCs/>
        </w:rPr>
        <w:t>Number of Responses from</w:t>
      </w:r>
      <w:r w:rsidRPr="0051780A">
        <w:rPr>
          <w:bCs/>
        </w:rPr>
        <w:t xml:space="preserve"> Facilities Affected by the Hazardous Waste Generator Improvements Rule (High-end)</w:t>
      </w:r>
      <w:r w:rsidRPr="0051780A">
        <w:rPr>
          <w:bCs/>
        </w:rPr>
        <w:tab/>
        <w:t>2</w:t>
      </w:r>
      <w:r>
        <w:rPr>
          <w:bCs/>
        </w:rPr>
        <w:t>3</w:t>
      </w:r>
    </w:p>
    <w:p w14:paraId="3F90105D" w14:textId="77777777" w:rsidR="003572B4" w:rsidRDefault="003572B4" w:rsidP="00952C7E">
      <w:pPr>
        <w:tabs>
          <w:tab w:val="right" w:leader="dot" w:pos="9360"/>
        </w:tabs>
        <w:ind w:left="1440" w:right="720" w:hanging="1440"/>
        <w:rPr>
          <w:bCs/>
          <w:color w:val="000000"/>
        </w:rPr>
      </w:pPr>
    </w:p>
    <w:p w14:paraId="1C46E5DA" w14:textId="74D3C868" w:rsidR="00952C7E" w:rsidRDefault="00952C7E" w:rsidP="00952C7E">
      <w:pPr>
        <w:tabs>
          <w:tab w:val="right" w:leader="dot" w:pos="9360"/>
        </w:tabs>
        <w:ind w:left="1440" w:right="720" w:hanging="1440"/>
        <w:rPr>
          <w:bCs/>
          <w:color w:val="000000"/>
        </w:rPr>
      </w:pPr>
      <w:r w:rsidRPr="0051780A">
        <w:rPr>
          <w:bCs/>
          <w:color w:val="000000"/>
        </w:rPr>
        <w:t>Exhibit 3</w:t>
      </w:r>
      <w:r>
        <w:rPr>
          <w:bCs/>
          <w:color w:val="000000"/>
        </w:rPr>
        <w:t>A</w:t>
      </w:r>
      <w:r w:rsidRPr="0051780A">
        <w:rPr>
          <w:bCs/>
          <w:color w:val="000000"/>
        </w:rPr>
        <w:t>:</w:t>
      </w:r>
      <w:r w:rsidRPr="0051780A">
        <w:rPr>
          <w:bCs/>
          <w:color w:val="000000"/>
        </w:rPr>
        <w:tab/>
        <w:t xml:space="preserve">Respondent Burden and Cost Estimates </w:t>
      </w:r>
      <w:r w:rsidR="00DE4C9B">
        <w:rPr>
          <w:bCs/>
          <w:color w:val="000000"/>
        </w:rPr>
        <w:t xml:space="preserve">for Private Entities </w:t>
      </w:r>
      <w:r w:rsidRPr="0051780A">
        <w:rPr>
          <w:bCs/>
          <w:color w:val="000000"/>
        </w:rPr>
        <w:t>by Generator Status (High-end)</w:t>
      </w:r>
      <w:r w:rsidRPr="0051780A">
        <w:rPr>
          <w:bCs/>
          <w:color w:val="000000"/>
        </w:rPr>
        <w:tab/>
      </w:r>
      <w:r w:rsidR="003F47A7">
        <w:rPr>
          <w:bCs/>
          <w:color w:val="000000"/>
        </w:rPr>
        <w:t>2</w:t>
      </w:r>
      <w:r w:rsidR="003572B4">
        <w:rPr>
          <w:bCs/>
          <w:color w:val="000000"/>
        </w:rPr>
        <w:t>4</w:t>
      </w:r>
    </w:p>
    <w:p w14:paraId="66EC9BE2" w14:textId="77777777" w:rsidR="00952C7E" w:rsidRDefault="00952C7E" w:rsidP="00952C7E">
      <w:pPr>
        <w:tabs>
          <w:tab w:val="right" w:leader="dot" w:pos="9360"/>
        </w:tabs>
        <w:ind w:left="1440" w:right="720" w:hanging="1440"/>
        <w:rPr>
          <w:bCs/>
          <w:color w:val="000000"/>
        </w:rPr>
      </w:pPr>
    </w:p>
    <w:p w14:paraId="1E251614" w14:textId="7D60F85C" w:rsidR="00952C7E" w:rsidRDefault="00952C7E" w:rsidP="00952C7E">
      <w:pPr>
        <w:tabs>
          <w:tab w:val="right" w:leader="dot" w:pos="9360"/>
        </w:tabs>
        <w:ind w:left="1440" w:right="720" w:hanging="1440"/>
        <w:rPr>
          <w:bCs/>
          <w:color w:val="000000"/>
        </w:rPr>
      </w:pPr>
      <w:r w:rsidRPr="0051780A">
        <w:rPr>
          <w:bCs/>
          <w:color w:val="000000"/>
        </w:rPr>
        <w:t>Exhibit 3</w:t>
      </w:r>
      <w:r>
        <w:rPr>
          <w:bCs/>
          <w:color w:val="000000"/>
        </w:rPr>
        <w:t>B</w:t>
      </w:r>
      <w:r w:rsidRPr="0051780A">
        <w:rPr>
          <w:bCs/>
          <w:color w:val="000000"/>
        </w:rPr>
        <w:t>:</w:t>
      </w:r>
      <w:r w:rsidRPr="0051780A">
        <w:rPr>
          <w:bCs/>
          <w:color w:val="000000"/>
        </w:rPr>
        <w:tab/>
        <w:t xml:space="preserve">Respondent Burden and Cost </w:t>
      </w:r>
      <w:r>
        <w:rPr>
          <w:bCs/>
          <w:color w:val="000000"/>
        </w:rPr>
        <w:t xml:space="preserve">Savings </w:t>
      </w:r>
      <w:r w:rsidRPr="0051780A">
        <w:rPr>
          <w:bCs/>
          <w:color w:val="000000"/>
        </w:rPr>
        <w:t xml:space="preserve">Estimates </w:t>
      </w:r>
      <w:r w:rsidR="00DE4C9B">
        <w:rPr>
          <w:bCs/>
          <w:color w:val="000000"/>
        </w:rPr>
        <w:t>for Private Entities</w:t>
      </w:r>
      <w:r w:rsidR="00DE4C9B" w:rsidRPr="0051780A">
        <w:rPr>
          <w:bCs/>
          <w:color w:val="000000"/>
        </w:rPr>
        <w:t xml:space="preserve"> </w:t>
      </w:r>
      <w:r w:rsidRPr="0051780A">
        <w:rPr>
          <w:bCs/>
          <w:color w:val="000000"/>
        </w:rPr>
        <w:t>by Generator Status (High-end)</w:t>
      </w:r>
      <w:r>
        <w:rPr>
          <w:bCs/>
          <w:color w:val="000000"/>
        </w:rPr>
        <w:tab/>
      </w:r>
      <w:r w:rsidR="00855882" w:rsidRPr="0051780A">
        <w:rPr>
          <w:bCs/>
          <w:color w:val="000000"/>
        </w:rPr>
        <w:t>2</w:t>
      </w:r>
      <w:r w:rsidR="003572B4">
        <w:rPr>
          <w:bCs/>
          <w:color w:val="000000"/>
        </w:rPr>
        <w:t>5</w:t>
      </w:r>
    </w:p>
    <w:p w14:paraId="0FCCC31A" w14:textId="77777777" w:rsidR="00952C7E" w:rsidRDefault="00952C7E" w:rsidP="00952C7E">
      <w:pPr>
        <w:tabs>
          <w:tab w:val="right" w:leader="dot" w:pos="9360"/>
        </w:tabs>
        <w:ind w:left="1440" w:right="720" w:hanging="1440"/>
        <w:rPr>
          <w:bCs/>
        </w:rPr>
      </w:pPr>
    </w:p>
    <w:p w14:paraId="3D657B03" w14:textId="7DA00C7D" w:rsidR="00952C7E" w:rsidRPr="0051780A" w:rsidRDefault="00952C7E" w:rsidP="00952C7E">
      <w:pPr>
        <w:tabs>
          <w:tab w:val="right" w:leader="dot" w:pos="9360"/>
        </w:tabs>
        <w:ind w:left="1440" w:right="720" w:hanging="1440"/>
        <w:rPr>
          <w:rFonts w:eastAsiaTheme="minorHAnsi"/>
        </w:rPr>
      </w:pPr>
      <w:r w:rsidRPr="0051780A">
        <w:rPr>
          <w:bCs/>
        </w:rPr>
        <w:t>Exhibit 4A:</w:t>
      </w:r>
      <w:r w:rsidRPr="0051780A">
        <w:rPr>
          <w:bCs/>
        </w:rPr>
        <w:tab/>
        <w:t xml:space="preserve">Respondent Burden and Cost Estimates </w:t>
      </w:r>
      <w:r>
        <w:rPr>
          <w:bCs/>
        </w:rPr>
        <w:t>f</w:t>
      </w:r>
      <w:r w:rsidRPr="0051780A">
        <w:rPr>
          <w:bCs/>
        </w:rPr>
        <w:t xml:space="preserve">or Large Quantity Generators </w:t>
      </w:r>
      <w:r w:rsidRPr="0051780A">
        <w:rPr>
          <w:bCs/>
        </w:rPr>
        <w:br/>
        <w:t>(High-end)</w:t>
      </w:r>
      <w:r w:rsidRPr="0051780A">
        <w:rPr>
          <w:bCs/>
        </w:rPr>
        <w:tab/>
      </w:r>
      <w:r w:rsidR="00855882" w:rsidRPr="0051780A">
        <w:rPr>
          <w:bCs/>
        </w:rPr>
        <w:t>2</w:t>
      </w:r>
      <w:r w:rsidR="003572B4">
        <w:rPr>
          <w:bCs/>
        </w:rPr>
        <w:t>6</w:t>
      </w:r>
    </w:p>
    <w:p w14:paraId="792CEF43" w14:textId="77777777" w:rsidR="00952C7E" w:rsidRPr="0051780A" w:rsidRDefault="00952C7E" w:rsidP="00952C7E">
      <w:pPr>
        <w:tabs>
          <w:tab w:val="right" w:leader="dot" w:pos="9360"/>
        </w:tabs>
        <w:ind w:left="1440" w:right="720" w:hanging="1440"/>
        <w:rPr>
          <w:rFonts w:eastAsiaTheme="minorHAnsi"/>
        </w:rPr>
      </w:pPr>
    </w:p>
    <w:p w14:paraId="4BE3E0FD" w14:textId="6BF84816" w:rsidR="00952C7E" w:rsidRPr="0051780A" w:rsidRDefault="00952C7E" w:rsidP="00952C7E">
      <w:pPr>
        <w:tabs>
          <w:tab w:val="right" w:leader="dot" w:pos="9360"/>
        </w:tabs>
        <w:ind w:left="1440" w:right="720" w:hanging="1440"/>
        <w:rPr>
          <w:rFonts w:eastAsiaTheme="minorHAnsi"/>
        </w:rPr>
      </w:pPr>
      <w:r w:rsidRPr="0051780A">
        <w:rPr>
          <w:bCs/>
        </w:rPr>
        <w:t>Exhibit 4B:</w:t>
      </w:r>
      <w:r w:rsidRPr="0051780A">
        <w:rPr>
          <w:bCs/>
        </w:rPr>
        <w:tab/>
        <w:t xml:space="preserve">Respondent Burden and Cost Estimates </w:t>
      </w:r>
      <w:r>
        <w:rPr>
          <w:bCs/>
        </w:rPr>
        <w:t>f</w:t>
      </w:r>
      <w:r w:rsidRPr="0051780A">
        <w:rPr>
          <w:bCs/>
        </w:rPr>
        <w:t>or Small Quantity Generators (High-end)</w:t>
      </w:r>
      <w:r w:rsidRPr="0051780A">
        <w:rPr>
          <w:bCs/>
        </w:rPr>
        <w:tab/>
      </w:r>
      <w:r w:rsidR="00855882" w:rsidRPr="0051780A">
        <w:rPr>
          <w:bCs/>
        </w:rPr>
        <w:t>2</w:t>
      </w:r>
      <w:r w:rsidR="003572B4">
        <w:rPr>
          <w:bCs/>
        </w:rPr>
        <w:t>8</w:t>
      </w:r>
    </w:p>
    <w:p w14:paraId="003B294C" w14:textId="77777777" w:rsidR="00952C7E" w:rsidRPr="0051780A" w:rsidRDefault="00952C7E" w:rsidP="00952C7E">
      <w:pPr>
        <w:tabs>
          <w:tab w:val="right" w:leader="dot" w:pos="9360"/>
        </w:tabs>
        <w:ind w:left="1440" w:right="720" w:hanging="1440"/>
        <w:rPr>
          <w:rFonts w:eastAsiaTheme="minorHAnsi"/>
        </w:rPr>
      </w:pPr>
    </w:p>
    <w:p w14:paraId="78AC04D9" w14:textId="2222F215" w:rsidR="00952C7E" w:rsidRDefault="00952C7E" w:rsidP="00952C7E">
      <w:pPr>
        <w:tabs>
          <w:tab w:val="right" w:leader="dot" w:pos="9360"/>
        </w:tabs>
        <w:ind w:left="1440" w:right="720" w:hanging="1440"/>
        <w:rPr>
          <w:bCs/>
        </w:rPr>
      </w:pPr>
      <w:r w:rsidRPr="0051780A">
        <w:rPr>
          <w:bCs/>
        </w:rPr>
        <w:t>Exhibit 4C:</w:t>
      </w:r>
      <w:r w:rsidRPr="0051780A">
        <w:rPr>
          <w:bCs/>
        </w:rPr>
        <w:tab/>
        <w:t xml:space="preserve">Respondent Burden and Cost Estimates </w:t>
      </w:r>
      <w:r>
        <w:rPr>
          <w:bCs/>
        </w:rPr>
        <w:t>f</w:t>
      </w:r>
      <w:r w:rsidRPr="0051780A">
        <w:rPr>
          <w:bCs/>
        </w:rPr>
        <w:t xml:space="preserve">or </w:t>
      </w:r>
      <w:r w:rsidR="007D63EA">
        <w:rPr>
          <w:bCs/>
        </w:rPr>
        <w:t>Very</w:t>
      </w:r>
      <w:r w:rsidRPr="0051780A">
        <w:rPr>
          <w:bCs/>
        </w:rPr>
        <w:t xml:space="preserve"> Small</w:t>
      </w:r>
      <w:r w:rsidR="001E6019">
        <w:rPr>
          <w:bCs/>
        </w:rPr>
        <w:t xml:space="preserve"> </w:t>
      </w:r>
      <w:r w:rsidRPr="0051780A">
        <w:rPr>
          <w:bCs/>
        </w:rPr>
        <w:t>Quantity</w:t>
      </w:r>
      <w:r w:rsidR="001E6019">
        <w:rPr>
          <w:bCs/>
        </w:rPr>
        <w:t xml:space="preserve"> </w:t>
      </w:r>
      <w:r w:rsidRPr="0051780A">
        <w:rPr>
          <w:bCs/>
        </w:rPr>
        <w:t>Generators (High-end)</w:t>
      </w:r>
      <w:r w:rsidRPr="0051780A">
        <w:rPr>
          <w:bCs/>
        </w:rPr>
        <w:tab/>
      </w:r>
      <w:r w:rsidR="003572B4">
        <w:rPr>
          <w:bCs/>
        </w:rPr>
        <w:t>30</w:t>
      </w:r>
    </w:p>
    <w:p w14:paraId="3838E58C" w14:textId="77777777" w:rsidR="00EF2A7B" w:rsidRDefault="00EF2A7B" w:rsidP="00952C7E">
      <w:pPr>
        <w:tabs>
          <w:tab w:val="right" w:leader="dot" w:pos="9360"/>
        </w:tabs>
        <w:ind w:left="1440" w:right="720" w:hanging="1440"/>
        <w:rPr>
          <w:bCs/>
        </w:rPr>
      </w:pPr>
    </w:p>
    <w:p w14:paraId="0545E675" w14:textId="08F44462" w:rsidR="00EF2A7B" w:rsidRDefault="00EF2A7B" w:rsidP="00EF2A7B">
      <w:pPr>
        <w:tabs>
          <w:tab w:val="right" w:leader="dot" w:pos="9360"/>
        </w:tabs>
        <w:ind w:left="1440" w:right="720" w:hanging="1440"/>
        <w:rPr>
          <w:bCs/>
        </w:rPr>
      </w:pPr>
      <w:r w:rsidRPr="0051780A">
        <w:rPr>
          <w:bCs/>
        </w:rPr>
        <w:t>Exhibit 4</w:t>
      </w:r>
      <w:r>
        <w:rPr>
          <w:bCs/>
        </w:rPr>
        <w:t>D</w:t>
      </w:r>
      <w:r w:rsidRPr="0051780A">
        <w:rPr>
          <w:bCs/>
        </w:rPr>
        <w:t>:</w:t>
      </w:r>
      <w:r w:rsidRPr="0051780A">
        <w:rPr>
          <w:bCs/>
        </w:rPr>
        <w:tab/>
        <w:t xml:space="preserve">Respondent Burden and Cost Estimates </w:t>
      </w:r>
      <w:r>
        <w:rPr>
          <w:bCs/>
        </w:rPr>
        <w:t>f</w:t>
      </w:r>
      <w:r w:rsidRPr="0051780A">
        <w:rPr>
          <w:bCs/>
        </w:rPr>
        <w:t xml:space="preserve">or </w:t>
      </w:r>
      <w:r>
        <w:rPr>
          <w:bCs/>
        </w:rPr>
        <w:t>Recycling Facilities</w:t>
      </w:r>
      <w:r w:rsidRPr="0051780A">
        <w:rPr>
          <w:bCs/>
        </w:rPr>
        <w:t xml:space="preserve"> </w:t>
      </w:r>
      <w:r>
        <w:rPr>
          <w:bCs/>
        </w:rPr>
        <w:t xml:space="preserve">       </w:t>
      </w:r>
      <w:r w:rsidRPr="0051780A">
        <w:rPr>
          <w:bCs/>
        </w:rPr>
        <w:t>(High-end)</w:t>
      </w:r>
      <w:r w:rsidRPr="0051780A">
        <w:rPr>
          <w:bCs/>
        </w:rPr>
        <w:tab/>
      </w:r>
      <w:r>
        <w:rPr>
          <w:bCs/>
        </w:rPr>
        <w:t>32</w:t>
      </w:r>
    </w:p>
    <w:p w14:paraId="7A42FA88" w14:textId="77777777" w:rsidR="00952C7E" w:rsidRDefault="00952C7E" w:rsidP="00952C7E">
      <w:pPr>
        <w:tabs>
          <w:tab w:val="right" w:leader="dot" w:pos="9360"/>
        </w:tabs>
        <w:ind w:left="1440" w:right="720" w:hanging="1440"/>
        <w:rPr>
          <w:bCs/>
        </w:rPr>
      </w:pPr>
    </w:p>
    <w:p w14:paraId="76922BD0" w14:textId="1DFFF3F5" w:rsidR="00952C7E" w:rsidRDefault="00952C7E" w:rsidP="00952C7E">
      <w:pPr>
        <w:tabs>
          <w:tab w:val="right" w:leader="dot" w:pos="9360"/>
        </w:tabs>
        <w:ind w:left="1440" w:right="720" w:hanging="1440"/>
        <w:rPr>
          <w:bCs/>
        </w:rPr>
      </w:pPr>
      <w:r w:rsidRPr="0051780A">
        <w:rPr>
          <w:bCs/>
        </w:rPr>
        <w:t xml:space="preserve">Exhibit </w:t>
      </w:r>
      <w:r>
        <w:rPr>
          <w:bCs/>
        </w:rPr>
        <w:t>5A</w:t>
      </w:r>
      <w:r w:rsidRPr="0051780A">
        <w:rPr>
          <w:bCs/>
        </w:rPr>
        <w:t>:</w:t>
      </w:r>
      <w:r w:rsidRPr="0051780A">
        <w:rPr>
          <w:bCs/>
        </w:rPr>
        <w:tab/>
        <w:t xml:space="preserve">Respondent Burden and Cost </w:t>
      </w:r>
      <w:r>
        <w:rPr>
          <w:bCs/>
        </w:rPr>
        <w:t xml:space="preserve">Savings </w:t>
      </w:r>
      <w:r w:rsidRPr="0051780A">
        <w:rPr>
          <w:bCs/>
        </w:rPr>
        <w:t xml:space="preserve">Estimates </w:t>
      </w:r>
      <w:r>
        <w:rPr>
          <w:bCs/>
        </w:rPr>
        <w:t>f</w:t>
      </w:r>
      <w:r w:rsidRPr="0051780A">
        <w:rPr>
          <w:bCs/>
        </w:rPr>
        <w:t>or Small Quantity Generators (High-end)</w:t>
      </w:r>
      <w:r w:rsidRPr="0051780A">
        <w:rPr>
          <w:bCs/>
        </w:rPr>
        <w:tab/>
      </w:r>
      <w:r w:rsidR="00855882">
        <w:rPr>
          <w:bCs/>
        </w:rPr>
        <w:t>3</w:t>
      </w:r>
      <w:r w:rsidR="00EF2A7B">
        <w:rPr>
          <w:bCs/>
        </w:rPr>
        <w:t>3</w:t>
      </w:r>
    </w:p>
    <w:p w14:paraId="60A7C6DE" w14:textId="77777777" w:rsidR="00952C7E" w:rsidRDefault="00952C7E" w:rsidP="00952C7E">
      <w:pPr>
        <w:tabs>
          <w:tab w:val="right" w:leader="dot" w:pos="9360"/>
        </w:tabs>
        <w:ind w:left="1440" w:right="720" w:hanging="1440"/>
        <w:rPr>
          <w:bCs/>
        </w:rPr>
      </w:pPr>
    </w:p>
    <w:p w14:paraId="1F8519AD" w14:textId="26E5E26C" w:rsidR="00952C7E" w:rsidRPr="0051780A" w:rsidRDefault="00952C7E" w:rsidP="00952C7E">
      <w:pPr>
        <w:tabs>
          <w:tab w:val="right" w:leader="dot" w:pos="9360"/>
        </w:tabs>
        <w:ind w:left="1440" w:right="720" w:hanging="1440"/>
        <w:rPr>
          <w:rFonts w:eastAsiaTheme="minorHAnsi"/>
        </w:rPr>
      </w:pPr>
      <w:r w:rsidRPr="0051780A">
        <w:rPr>
          <w:bCs/>
        </w:rPr>
        <w:t xml:space="preserve">Exhibit </w:t>
      </w:r>
      <w:r>
        <w:rPr>
          <w:bCs/>
        </w:rPr>
        <w:t>5B</w:t>
      </w:r>
      <w:r w:rsidRPr="0051780A">
        <w:rPr>
          <w:bCs/>
        </w:rPr>
        <w:t>:</w:t>
      </w:r>
      <w:r w:rsidRPr="0051780A">
        <w:rPr>
          <w:bCs/>
        </w:rPr>
        <w:tab/>
        <w:t xml:space="preserve">Respondent Burden and Cost </w:t>
      </w:r>
      <w:r>
        <w:rPr>
          <w:bCs/>
        </w:rPr>
        <w:t xml:space="preserve">Savings </w:t>
      </w:r>
      <w:r w:rsidRPr="0051780A">
        <w:rPr>
          <w:bCs/>
        </w:rPr>
        <w:t xml:space="preserve">Estimates </w:t>
      </w:r>
      <w:r>
        <w:rPr>
          <w:bCs/>
        </w:rPr>
        <w:t>f</w:t>
      </w:r>
      <w:r w:rsidRPr="0051780A">
        <w:rPr>
          <w:bCs/>
        </w:rPr>
        <w:t xml:space="preserve">or </w:t>
      </w:r>
      <w:r w:rsidR="00CE7A6A">
        <w:rPr>
          <w:bCs/>
        </w:rPr>
        <w:t>Very Small Quantity Generators</w:t>
      </w:r>
      <w:r w:rsidRPr="0051780A">
        <w:rPr>
          <w:bCs/>
        </w:rPr>
        <w:t xml:space="preserve"> (High-end)</w:t>
      </w:r>
      <w:r w:rsidRPr="0051780A">
        <w:rPr>
          <w:bCs/>
        </w:rPr>
        <w:tab/>
      </w:r>
      <w:r w:rsidR="00855882">
        <w:rPr>
          <w:bCs/>
        </w:rPr>
        <w:t>3</w:t>
      </w:r>
      <w:r w:rsidR="00EF2A7B">
        <w:rPr>
          <w:bCs/>
        </w:rPr>
        <w:t>3</w:t>
      </w:r>
    </w:p>
    <w:p w14:paraId="5036D252" w14:textId="77777777" w:rsidR="00952C7E" w:rsidRPr="0051780A" w:rsidRDefault="00952C7E" w:rsidP="00952C7E">
      <w:pPr>
        <w:tabs>
          <w:tab w:val="right" w:leader="dot" w:pos="9360"/>
        </w:tabs>
        <w:ind w:left="1440" w:right="720" w:hanging="1440"/>
        <w:rPr>
          <w:rFonts w:eastAsiaTheme="minorHAnsi"/>
        </w:rPr>
      </w:pPr>
    </w:p>
    <w:p w14:paraId="622F70C6" w14:textId="2067CE53" w:rsidR="00952C7E" w:rsidRPr="0051780A" w:rsidRDefault="00952C7E" w:rsidP="00952C7E">
      <w:pPr>
        <w:tabs>
          <w:tab w:val="right" w:leader="dot" w:pos="9360"/>
        </w:tabs>
        <w:ind w:left="1440" w:right="720" w:hanging="1440"/>
        <w:rPr>
          <w:rFonts w:eastAsiaTheme="minorHAnsi"/>
        </w:rPr>
      </w:pPr>
      <w:r w:rsidRPr="0051780A">
        <w:rPr>
          <w:bCs/>
        </w:rPr>
        <w:t xml:space="preserve">Exhibit </w:t>
      </w:r>
      <w:r>
        <w:rPr>
          <w:bCs/>
        </w:rPr>
        <w:t>6</w:t>
      </w:r>
      <w:r w:rsidRPr="0051780A">
        <w:rPr>
          <w:bCs/>
        </w:rPr>
        <w:t>:</w:t>
      </w:r>
      <w:r w:rsidRPr="0051780A">
        <w:rPr>
          <w:bCs/>
        </w:rPr>
        <w:tab/>
        <w:t>Agency Burden and Cost Estimates (High-end)</w:t>
      </w:r>
      <w:r w:rsidRPr="0051780A">
        <w:rPr>
          <w:bCs/>
        </w:rPr>
        <w:tab/>
      </w:r>
      <w:r w:rsidR="00855882">
        <w:rPr>
          <w:bCs/>
        </w:rPr>
        <w:t>3</w:t>
      </w:r>
      <w:r w:rsidR="00EF2A7B">
        <w:rPr>
          <w:bCs/>
        </w:rPr>
        <w:t>4</w:t>
      </w:r>
    </w:p>
    <w:p w14:paraId="510645BA" w14:textId="77777777" w:rsidR="00952C7E" w:rsidRPr="0051780A" w:rsidRDefault="00952C7E" w:rsidP="00952C7E">
      <w:pPr>
        <w:tabs>
          <w:tab w:val="right" w:leader="dot" w:pos="9360"/>
        </w:tabs>
        <w:ind w:left="1440" w:right="720" w:hanging="1440"/>
        <w:rPr>
          <w:rFonts w:eastAsiaTheme="minorHAnsi"/>
        </w:rPr>
      </w:pPr>
    </w:p>
    <w:p w14:paraId="78ADDCB0" w14:textId="75F55CD0" w:rsidR="008E075A" w:rsidRDefault="00952C7E" w:rsidP="00952C7E">
      <w:pPr>
        <w:tabs>
          <w:tab w:val="right" w:leader="dot" w:pos="9360"/>
        </w:tabs>
        <w:ind w:left="1440" w:right="720" w:hanging="1440"/>
        <w:rPr>
          <w:bCs/>
        </w:rPr>
      </w:pPr>
      <w:r w:rsidRPr="0051780A">
        <w:rPr>
          <w:bCs/>
        </w:rPr>
        <w:t xml:space="preserve">Exhibit </w:t>
      </w:r>
      <w:r>
        <w:rPr>
          <w:bCs/>
        </w:rPr>
        <w:t>7</w:t>
      </w:r>
      <w:r w:rsidRPr="0051780A">
        <w:rPr>
          <w:bCs/>
        </w:rPr>
        <w:t>:</w:t>
      </w:r>
      <w:r w:rsidRPr="0051780A">
        <w:rPr>
          <w:bCs/>
        </w:rPr>
        <w:tab/>
        <w:t>Burden and Cost Estimates for State and Local Authorities (High-end)</w:t>
      </w:r>
      <w:r w:rsidRPr="0051780A">
        <w:rPr>
          <w:bCs/>
        </w:rPr>
        <w:tab/>
      </w:r>
      <w:r w:rsidR="00855882">
        <w:rPr>
          <w:bCs/>
        </w:rPr>
        <w:t>3</w:t>
      </w:r>
      <w:r w:rsidR="00EF2A7B">
        <w:rPr>
          <w:bCs/>
        </w:rPr>
        <w:t>5</w:t>
      </w:r>
    </w:p>
    <w:p w14:paraId="40F85043" w14:textId="77777777" w:rsidR="00DE4C9B" w:rsidRDefault="00DE4C9B" w:rsidP="00DE4C9B">
      <w:pPr>
        <w:tabs>
          <w:tab w:val="right" w:leader="dot" w:pos="9360"/>
        </w:tabs>
        <w:ind w:left="1440" w:right="720" w:hanging="1440"/>
        <w:rPr>
          <w:bCs/>
        </w:rPr>
      </w:pPr>
    </w:p>
    <w:p w14:paraId="5D0168DE" w14:textId="77777777" w:rsidR="00DE4C9B" w:rsidRPr="00952C7E" w:rsidRDefault="00DE4C9B" w:rsidP="00952C7E">
      <w:pPr>
        <w:tabs>
          <w:tab w:val="right" w:leader="dot" w:pos="9360"/>
        </w:tabs>
        <w:ind w:left="1440" w:right="720" w:hanging="1440"/>
        <w:rPr>
          <w:rFonts w:eastAsiaTheme="minorHAnsi"/>
        </w:rPr>
      </w:pPr>
    </w:p>
    <w:p w14:paraId="1A20E73D" w14:textId="77777777" w:rsidR="008E075A" w:rsidRPr="008E075A" w:rsidRDefault="008E075A" w:rsidP="008E075A">
      <w:pPr>
        <w:tabs>
          <w:tab w:val="right" w:leader="dot" w:pos="9360"/>
        </w:tabs>
        <w:ind w:left="1440" w:hanging="1440"/>
        <w:rPr>
          <w:rFonts w:ascii="TimesNewRoman" w:eastAsiaTheme="minorHAnsi" w:hAnsi="TimesNewRoman" w:cs="TimesNewRoman"/>
        </w:rPr>
      </w:pPr>
    </w:p>
    <w:p w14:paraId="7B53D9C9" w14:textId="77777777" w:rsidR="008E075A" w:rsidRDefault="008E075A" w:rsidP="00FF3DA5">
      <w:pPr>
        <w:rPr>
          <w:rFonts w:ascii="TimesNewRoman" w:eastAsiaTheme="minorHAnsi" w:hAnsi="TimesNewRoman" w:cs="TimesNewRoman"/>
          <w:b/>
        </w:rPr>
      </w:pPr>
    </w:p>
    <w:p w14:paraId="5AD6F0EC" w14:textId="77777777" w:rsidR="008E075A" w:rsidRDefault="008E075A" w:rsidP="00FF3DA5">
      <w:pPr>
        <w:rPr>
          <w:b/>
          <w:szCs w:val="28"/>
        </w:rPr>
        <w:sectPr w:rsidR="008E075A" w:rsidSect="007902EB">
          <w:pgSz w:w="12240" w:h="15840"/>
          <w:pgMar w:top="1440" w:right="1440" w:bottom="1440" w:left="1440" w:header="720" w:footer="720" w:gutter="0"/>
          <w:cols w:space="720"/>
          <w:docGrid w:linePitch="360"/>
        </w:sectPr>
      </w:pPr>
    </w:p>
    <w:p w14:paraId="02E58626" w14:textId="77777777" w:rsidR="00FF3DA5" w:rsidRPr="0015005D" w:rsidRDefault="00FF3DA5" w:rsidP="0015005D">
      <w:pPr>
        <w:outlineLvl w:val="0"/>
        <w:rPr>
          <w:b/>
          <w:bCs/>
        </w:rPr>
      </w:pPr>
      <w:r w:rsidRPr="0015005D">
        <w:rPr>
          <w:b/>
          <w:bCs/>
        </w:rPr>
        <w:lastRenderedPageBreak/>
        <w:t>1.</w:t>
      </w:r>
      <w:r w:rsidRPr="0015005D">
        <w:rPr>
          <w:b/>
          <w:bCs/>
        </w:rPr>
        <w:tab/>
        <w:t>IDENTIFICATION OF THE INFORMATION COLLECTION</w:t>
      </w:r>
    </w:p>
    <w:p w14:paraId="3A580F4F" w14:textId="77777777" w:rsidR="00FF3DA5" w:rsidRPr="00D15828" w:rsidRDefault="00FF3DA5" w:rsidP="00FF3DA5">
      <w:pPr>
        <w:rPr>
          <w:b/>
          <w:szCs w:val="28"/>
        </w:rPr>
      </w:pPr>
    </w:p>
    <w:p w14:paraId="5F5029AF" w14:textId="77777777" w:rsidR="00FF3DA5" w:rsidRPr="00D15828" w:rsidRDefault="00FF3DA5" w:rsidP="00FF3DA5">
      <w:pPr>
        <w:ind w:firstLine="720"/>
        <w:rPr>
          <w:b/>
        </w:rPr>
      </w:pPr>
      <w:r w:rsidRPr="00D15828">
        <w:rPr>
          <w:b/>
        </w:rPr>
        <w:t>1(a)</w:t>
      </w:r>
      <w:r w:rsidRPr="00D15828">
        <w:rPr>
          <w:b/>
        </w:rPr>
        <w:tab/>
        <w:t>Title and Number of the Information Collection</w:t>
      </w:r>
    </w:p>
    <w:p w14:paraId="215C0335" w14:textId="77777777" w:rsidR="00FF3DA5" w:rsidRPr="00D15828" w:rsidRDefault="00FF3DA5" w:rsidP="00FF3DA5">
      <w:pPr>
        <w:ind w:firstLine="720"/>
        <w:rPr>
          <w:b/>
        </w:rPr>
      </w:pPr>
    </w:p>
    <w:p w14:paraId="61F3B98E" w14:textId="273EB8F5" w:rsidR="004F4F59" w:rsidRPr="00066290" w:rsidRDefault="00FF3DA5" w:rsidP="00C54D0D">
      <w:pPr>
        <w:ind w:firstLine="720"/>
        <w:jc w:val="both"/>
        <w:rPr>
          <w:bCs/>
        </w:rPr>
      </w:pPr>
      <w:r w:rsidRPr="00066290">
        <w:t>This information Collection Request (ICR) is entitled “</w:t>
      </w:r>
      <w:r w:rsidRPr="00066290">
        <w:rPr>
          <w:bCs/>
        </w:rPr>
        <w:t xml:space="preserve">Reporting and Recordkeeping Requirements for the </w:t>
      </w:r>
      <w:r w:rsidR="00606CC0">
        <w:rPr>
          <w:bCs/>
        </w:rPr>
        <w:t>Final</w:t>
      </w:r>
      <w:r w:rsidRPr="00066290">
        <w:rPr>
          <w:bCs/>
        </w:rPr>
        <w:t xml:space="preserve"> Hazardous Waste Generator </w:t>
      </w:r>
      <w:r w:rsidR="00210C3E" w:rsidRPr="00066290">
        <w:rPr>
          <w:bCs/>
        </w:rPr>
        <w:t>Improvements</w:t>
      </w:r>
      <w:r w:rsidRPr="00066290">
        <w:rPr>
          <w:bCs/>
        </w:rPr>
        <w:t xml:space="preserve"> Rule,” </w:t>
      </w:r>
      <w:r w:rsidR="004F4F59" w:rsidRPr="00066290">
        <w:rPr>
          <w:bCs/>
        </w:rPr>
        <w:t xml:space="preserve">EPA ICR Number </w:t>
      </w:r>
      <w:r w:rsidR="004F4F59">
        <w:rPr>
          <w:bCs/>
        </w:rPr>
        <w:t>2513.</w:t>
      </w:r>
      <w:r w:rsidR="001B20DA">
        <w:rPr>
          <w:bCs/>
        </w:rPr>
        <w:t>02</w:t>
      </w:r>
      <w:r w:rsidR="004F4F59">
        <w:rPr>
          <w:bCs/>
        </w:rPr>
        <w:t>, OMB Number 2050-</w:t>
      </w:r>
      <w:r w:rsidR="001B20DA">
        <w:rPr>
          <w:bCs/>
        </w:rPr>
        <w:t>0213</w:t>
      </w:r>
      <w:r w:rsidR="004F4F59" w:rsidRPr="00066290">
        <w:rPr>
          <w:bCs/>
        </w:rPr>
        <w:t>.</w:t>
      </w:r>
    </w:p>
    <w:p w14:paraId="5E226A5B" w14:textId="77777777" w:rsidR="00FF3DA5" w:rsidRDefault="00FF3DA5" w:rsidP="00FF3DA5">
      <w:pPr>
        <w:ind w:firstLine="720"/>
        <w:jc w:val="both"/>
        <w:rPr>
          <w:bCs/>
        </w:rPr>
      </w:pPr>
    </w:p>
    <w:p w14:paraId="695702DE" w14:textId="77777777" w:rsidR="00FF3DA5" w:rsidRDefault="00FF3DA5" w:rsidP="00FF3DA5">
      <w:pPr>
        <w:ind w:firstLine="720"/>
        <w:rPr>
          <w:b/>
          <w:bCs/>
        </w:rPr>
      </w:pPr>
      <w:r w:rsidRPr="00D15828">
        <w:rPr>
          <w:b/>
          <w:bCs/>
        </w:rPr>
        <w:t>1(b)</w:t>
      </w:r>
      <w:r w:rsidRPr="00D15828">
        <w:rPr>
          <w:b/>
          <w:bCs/>
        </w:rPr>
        <w:tab/>
        <w:t>Short Characterization</w:t>
      </w:r>
    </w:p>
    <w:p w14:paraId="4A15E85F" w14:textId="77777777" w:rsidR="00FF3DA5" w:rsidRPr="00D15828" w:rsidRDefault="00FF3DA5" w:rsidP="00FF3DA5">
      <w:pPr>
        <w:rPr>
          <w:b/>
          <w:bCs/>
        </w:rPr>
      </w:pPr>
    </w:p>
    <w:p w14:paraId="458069AA" w14:textId="77777777" w:rsidR="00FF3DA5" w:rsidRPr="00066290" w:rsidRDefault="00FF3DA5" w:rsidP="00066290">
      <w:pPr>
        <w:pStyle w:val="IEcNormalText"/>
        <w:spacing w:after="0" w:line="240" w:lineRule="auto"/>
        <w:ind w:firstLine="720"/>
        <w:rPr>
          <w:sz w:val="24"/>
          <w:szCs w:val="24"/>
        </w:rPr>
      </w:pPr>
      <w:r w:rsidRPr="00066290">
        <w:rPr>
          <w:sz w:val="24"/>
          <w:szCs w:val="24"/>
        </w:rPr>
        <w:t>Under the statutory authority of the Resource Conservation and Recovery Act (RCRA), EPA originally promulgated the hazardous waste generator regulatory program in 1980</w:t>
      </w:r>
      <w:r w:rsidR="00B1017D">
        <w:rPr>
          <w:sz w:val="24"/>
          <w:szCs w:val="24"/>
        </w:rPr>
        <w:t xml:space="preserve">. </w:t>
      </w:r>
      <w:r w:rsidRPr="00066290">
        <w:rPr>
          <w:sz w:val="24"/>
          <w:szCs w:val="24"/>
        </w:rPr>
        <w:t>Since that time, the basic regulatory framework of the program has remained intact except for three major changes</w:t>
      </w:r>
      <w:r w:rsidR="00B1017D">
        <w:rPr>
          <w:sz w:val="24"/>
          <w:szCs w:val="24"/>
        </w:rPr>
        <w:t xml:space="preserve">. </w:t>
      </w:r>
      <w:r w:rsidRPr="00066290">
        <w:rPr>
          <w:sz w:val="24"/>
          <w:szCs w:val="24"/>
        </w:rPr>
        <w:t>First, pursuant to the Hazardous and Solid Waste Amendments (HSWA) of 1984, the Agency established regulations in 1986 that distinguished between generators generating more than 100 kilograms and less than 1,000 kilograms of hazardous waste in a calendar month (small quantity generators, or SQGs) and generators generating 100 kilograms or less in a calendar month (</w:t>
      </w:r>
      <w:r w:rsidR="00B12805">
        <w:rPr>
          <w:sz w:val="24"/>
          <w:szCs w:val="24"/>
        </w:rPr>
        <w:t>very</w:t>
      </w:r>
      <w:r w:rsidRPr="00066290">
        <w:rPr>
          <w:sz w:val="24"/>
          <w:szCs w:val="24"/>
        </w:rPr>
        <w:t xml:space="preserve"> small quantity generators, or </w:t>
      </w:r>
      <w:r w:rsidR="00C77ADE">
        <w:rPr>
          <w:sz w:val="24"/>
          <w:szCs w:val="24"/>
        </w:rPr>
        <w:t>VSQG</w:t>
      </w:r>
      <w:r w:rsidRPr="00066290">
        <w:rPr>
          <w:sz w:val="24"/>
          <w:szCs w:val="24"/>
        </w:rPr>
        <w:t xml:space="preserve">s). Prior to the 1986 rule, </w:t>
      </w:r>
      <w:r w:rsidR="00C77ADE">
        <w:rPr>
          <w:sz w:val="24"/>
          <w:szCs w:val="24"/>
        </w:rPr>
        <w:t>VSQG</w:t>
      </w:r>
      <w:r w:rsidRPr="00066290">
        <w:rPr>
          <w:sz w:val="24"/>
          <w:szCs w:val="24"/>
        </w:rPr>
        <w:t>s did not exist as a separate generator class, and all facilities generating less than 1,000 kilograms of hazardous waste in a calendar month were subject to the same requirements</w:t>
      </w:r>
      <w:r w:rsidR="00B1017D">
        <w:rPr>
          <w:sz w:val="24"/>
          <w:szCs w:val="24"/>
        </w:rPr>
        <w:t xml:space="preserve">. </w:t>
      </w:r>
      <w:r w:rsidRPr="00066290">
        <w:rPr>
          <w:sz w:val="24"/>
          <w:szCs w:val="24"/>
        </w:rPr>
        <w:t>Second, and also as a result of HSWA, EPA established Land Disposal Restriction (LDR) regulations</w:t>
      </w:r>
      <w:r w:rsidR="00B1017D">
        <w:rPr>
          <w:sz w:val="24"/>
          <w:szCs w:val="24"/>
        </w:rPr>
        <w:t xml:space="preserve">. </w:t>
      </w:r>
      <w:r w:rsidRPr="00066290">
        <w:rPr>
          <w:sz w:val="24"/>
          <w:szCs w:val="24"/>
        </w:rPr>
        <w:t>The Agency’s LDR program established treatment standards for hazardous wastes, and specified requirements that generators, transporters, and owners or operators of treatment, storage, and disposal facilities (TSDFs) that manage restricted wastes destined for land disposal must meet</w:t>
      </w:r>
      <w:r w:rsidR="00B1017D">
        <w:rPr>
          <w:sz w:val="24"/>
          <w:szCs w:val="24"/>
        </w:rPr>
        <w:t xml:space="preserve">. </w:t>
      </w:r>
      <w:r w:rsidRPr="00066290">
        <w:rPr>
          <w:sz w:val="24"/>
          <w:szCs w:val="24"/>
        </w:rPr>
        <w:t xml:space="preserve">Third, EPA modified the Uniform Hazardous Waste Manifest regulations in 2005 to standardize the content and appearance </w:t>
      </w:r>
      <w:r w:rsidRPr="00066290">
        <w:rPr>
          <w:sz w:val="24"/>
          <w:szCs w:val="24"/>
        </w:rPr>
        <w:lastRenderedPageBreak/>
        <w:t>of the manifest form, make the forms available from a greater number of sources, and adopt new procedures for tracking certain types of hazardous waste shipments.</w:t>
      </w:r>
    </w:p>
    <w:p w14:paraId="6A6280D6" w14:textId="77777777" w:rsidR="00FF3DA5" w:rsidRPr="00066290" w:rsidRDefault="00FF3DA5" w:rsidP="00066290">
      <w:pPr>
        <w:pStyle w:val="IEcNormalText"/>
        <w:spacing w:after="0" w:line="240" w:lineRule="auto"/>
        <w:ind w:firstLine="720"/>
        <w:rPr>
          <w:sz w:val="24"/>
          <w:szCs w:val="24"/>
        </w:rPr>
      </w:pPr>
      <w:r w:rsidRPr="00066290">
        <w:rPr>
          <w:sz w:val="24"/>
          <w:szCs w:val="24"/>
        </w:rPr>
        <w:t>Over the course of the last 30 years, the Agency has become aware of ambiguities and gaps in the regulations, which, if corrected, could make the program more effective in protecting human health and the environment</w:t>
      </w:r>
      <w:r w:rsidR="00D36791">
        <w:rPr>
          <w:sz w:val="24"/>
          <w:szCs w:val="24"/>
        </w:rPr>
        <w:t>. For example</w:t>
      </w:r>
      <w:r w:rsidR="00606CC0">
        <w:rPr>
          <w:sz w:val="24"/>
          <w:szCs w:val="24"/>
        </w:rPr>
        <w:t xml:space="preserve"> </w:t>
      </w:r>
      <w:r w:rsidR="00D36791">
        <w:rPr>
          <w:sz w:val="24"/>
          <w:szCs w:val="24"/>
        </w:rPr>
        <w:t>c</w:t>
      </w:r>
      <w:r w:rsidRPr="00066290">
        <w:rPr>
          <w:sz w:val="24"/>
          <w:szCs w:val="24"/>
        </w:rPr>
        <w:t>urrent regulations do not require that hazardous waste container labels include information on the specific hazards of container contents or what risk these wastes could pose to human health and the environment when such waste is accumulated on-site.</w:t>
      </w:r>
    </w:p>
    <w:p w14:paraId="5FF58907" w14:textId="77777777" w:rsidR="00CD7E07" w:rsidRPr="00066290" w:rsidRDefault="00FF3DA5" w:rsidP="00066290">
      <w:pPr>
        <w:pStyle w:val="IEcNormalText"/>
        <w:spacing w:after="0" w:line="240" w:lineRule="auto"/>
        <w:ind w:firstLine="720"/>
        <w:rPr>
          <w:sz w:val="24"/>
          <w:szCs w:val="24"/>
        </w:rPr>
      </w:pPr>
      <w:r w:rsidRPr="00066290">
        <w:rPr>
          <w:sz w:val="24"/>
          <w:szCs w:val="24"/>
        </w:rPr>
        <w:t>EPA has also become increasingly aware of certain inflexibilities in the generator regulations over the last 30 years</w:t>
      </w:r>
      <w:r w:rsidR="00B1017D">
        <w:rPr>
          <w:sz w:val="24"/>
          <w:szCs w:val="24"/>
        </w:rPr>
        <w:t xml:space="preserve">. </w:t>
      </w:r>
      <w:r w:rsidRPr="00066290">
        <w:rPr>
          <w:sz w:val="24"/>
          <w:szCs w:val="24"/>
        </w:rPr>
        <w:t>For example, some generators, particularly those located in urban environments, may find it infeasible to meet the requirement that containers holding ignitable or reactive waste be placed at least 15 meters (~50 feet) back from the facility’s property line</w:t>
      </w:r>
      <w:r w:rsidR="00B1017D">
        <w:rPr>
          <w:sz w:val="24"/>
          <w:szCs w:val="24"/>
        </w:rPr>
        <w:t xml:space="preserve">. </w:t>
      </w:r>
      <w:r w:rsidRPr="00066290">
        <w:rPr>
          <w:sz w:val="24"/>
          <w:szCs w:val="24"/>
        </w:rPr>
        <w:t xml:space="preserve">In addition, current regulations require that a </w:t>
      </w:r>
      <w:r w:rsidR="00C77ADE">
        <w:rPr>
          <w:sz w:val="24"/>
          <w:szCs w:val="24"/>
        </w:rPr>
        <w:t>VSQG</w:t>
      </w:r>
      <w:r w:rsidRPr="00066290">
        <w:rPr>
          <w:sz w:val="24"/>
          <w:szCs w:val="24"/>
        </w:rPr>
        <w:t xml:space="preserve"> or SQG that experiences a</w:t>
      </w:r>
      <w:r w:rsidR="00606CC0">
        <w:rPr>
          <w:sz w:val="24"/>
          <w:szCs w:val="24"/>
        </w:rPr>
        <w:t>n episodic</w:t>
      </w:r>
      <w:r w:rsidRPr="00066290">
        <w:rPr>
          <w:sz w:val="24"/>
          <w:szCs w:val="24"/>
        </w:rPr>
        <w:t xml:space="preserve"> generation event resulting in the generation of more than 1,000 kilograms of hazardous waste in a calendar month comply with the regulatory requirements for large quantity generators (LQGs)</w:t>
      </w:r>
      <w:r w:rsidR="00B1017D">
        <w:rPr>
          <w:sz w:val="24"/>
          <w:szCs w:val="24"/>
        </w:rPr>
        <w:t xml:space="preserve">. </w:t>
      </w:r>
      <w:r w:rsidRPr="00066290">
        <w:rPr>
          <w:sz w:val="24"/>
          <w:szCs w:val="24"/>
        </w:rPr>
        <w:t xml:space="preserve">Requiring </w:t>
      </w:r>
      <w:r w:rsidR="00C77ADE">
        <w:rPr>
          <w:sz w:val="24"/>
          <w:szCs w:val="24"/>
        </w:rPr>
        <w:t>VSQG</w:t>
      </w:r>
      <w:r w:rsidRPr="00066290">
        <w:rPr>
          <w:sz w:val="24"/>
          <w:szCs w:val="24"/>
        </w:rPr>
        <w:t>s or SQGs that rarely exceed their normal regulatory status to meet the full LQG requirements as a result of such episodic events may be burdensome</w:t>
      </w:r>
      <w:r w:rsidR="00B1017D">
        <w:rPr>
          <w:sz w:val="24"/>
          <w:szCs w:val="24"/>
        </w:rPr>
        <w:t xml:space="preserve">. </w:t>
      </w:r>
    </w:p>
    <w:p w14:paraId="6996B1F9" w14:textId="77777777" w:rsidR="00D1482C" w:rsidRPr="00066290" w:rsidRDefault="00FF3DA5" w:rsidP="00066290">
      <w:pPr>
        <w:pStyle w:val="IEcNormalText"/>
        <w:spacing w:after="0" w:line="240" w:lineRule="auto"/>
        <w:ind w:firstLine="720"/>
        <w:rPr>
          <w:sz w:val="24"/>
          <w:szCs w:val="24"/>
        </w:rPr>
      </w:pPr>
      <w:r w:rsidRPr="00066290">
        <w:rPr>
          <w:sz w:val="24"/>
          <w:szCs w:val="24"/>
        </w:rPr>
        <w:t xml:space="preserve">To address these shortcomings in the current generator regulations, EPA is </w:t>
      </w:r>
      <w:r w:rsidR="00D36791">
        <w:rPr>
          <w:sz w:val="24"/>
          <w:szCs w:val="24"/>
        </w:rPr>
        <w:t>implementing</w:t>
      </w:r>
      <w:r w:rsidR="003A0DED" w:rsidRPr="00066290">
        <w:rPr>
          <w:sz w:val="24"/>
          <w:szCs w:val="24"/>
        </w:rPr>
        <w:t xml:space="preserve"> </w:t>
      </w:r>
      <w:r w:rsidRPr="00066290">
        <w:rPr>
          <w:sz w:val="24"/>
          <w:szCs w:val="24"/>
        </w:rPr>
        <w:t>several specific changes to the hazardous waste generator program</w:t>
      </w:r>
      <w:r w:rsidR="00B1017D">
        <w:rPr>
          <w:sz w:val="24"/>
          <w:szCs w:val="24"/>
        </w:rPr>
        <w:t xml:space="preserve">. </w:t>
      </w:r>
      <w:r w:rsidRPr="00066290">
        <w:rPr>
          <w:sz w:val="24"/>
          <w:szCs w:val="24"/>
        </w:rPr>
        <w:t>These improvements are relatively minor on an individual basis yet address a wide range of issues</w:t>
      </w:r>
      <w:r w:rsidR="00B1017D">
        <w:rPr>
          <w:sz w:val="24"/>
          <w:szCs w:val="24"/>
        </w:rPr>
        <w:t xml:space="preserve">. </w:t>
      </w:r>
      <w:r w:rsidR="00CD7E07" w:rsidRPr="00066290">
        <w:rPr>
          <w:sz w:val="24"/>
          <w:szCs w:val="24"/>
        </w:rPr>
        <w:t>S</w:t>
      </w:r>
      <w:r w:rsidR="00D1482C" w:rsidRPr="00066290">
        <w:rPr>
          <w:sz w:val="24"/>
          <w:szCs w:val="24"/>
        </w:rPr>
        <w:t xml:space="preserve">pecifically, EPA </w:t>
      </w:r>
      <w:r w:rsidR="00D36791">
        <w:rPr>
          <w:sz w:val="24"/>
          <w:szCs w:val="24"/>
        </w:rPr>
        <w:t xml:space="preserve">is </w:t>
      </w:r>
      <w:r w:rsidR="00D1482C" w:rsidRPr="00066290">
        <w:rPr>
          <w:sz w:val="24"/>
          <w:szCs w:val="24"/>
        </w:rPr>
        <w:t xml:space="preserve"> (1)</w:t>
      </w:r>
      <w:r w:rsidR="00D36791">
        <w:rPr>
          <w:sz w:val="24"/>
          <w:szCs w:val="24"/>
        </w:rPr>
        <w:t xml:space="preserve"> revising</w:t>
      </w:r>
      <w:r w:rsidR="00D1482C" w:rsidRPr="00066290">
        <w:rPr>
          <w:sz w:val="24"/>
          <w:szCs w:val="24"/>
        </w:rPr>
        <w:t xml:space="preserve"> different components of the hazardous waste regulatory program; (2) address</w:t>
      </w:r>
      <w:r w:rsidR="00D36791">
        <w:rPr>
          <w:sz w:val="24"/>
          <w:szCs w:val="24"/>
        </w:rPr>
        <w:t>ing</w:t>
      </w:r>
      <w:r w:rsidR="00D1482C" w:rsidRPr="00066290">
        <w:rPr>
          <w:sz w:val="24"/>
          <w:szCs w:val="24"/>
        </w:rPr>
        <w:t xml:space="preserve"> gaps in the current regulations; (3) </w:t>
      </w:r>
      <w:r w:rsidR="00D36791" w:rsidRPr="00066290">
        <w:rPr>
          <w:sz w:val="24"/>
          <w:szCs w:val="24"/>
        </w:rPr>
        <w:t>provid</w:t>
      </w:r>
      <w:r w:rsidR="00D36791">
        <w:rPr>
          <w:sz w:val="24"/>
          <w:szCs w:val="24"/>
        </w:rPr>
        <w:t>ing</w:t>
      </w:r>
      <w:r w:rsidR="00D36791" w:rsidRPr="00066290">
        <w:rPr>
          <w:sz w:val="24"/>
          <w:szCs w:val="24"/>
        </w:rPr>
        <w:t xml:space="preserve"> </w:t>
      </w:r>
      <w:r w:rsidR="00D1482C" w:rsidRPr="00066290">
        <w:rPr>
          <w:sz w:val="24"/>
          <w:szCs w:val="24"/>
        </w:rPr>
        <w:t xml:space="preserve">greater flexibility for hazardous waste generators to manage their hazardous waste in a cost-effective manner; (4) </w:t>
      </w:r>
      <w:r w:rsidR="00D36791" w:rsidRPr="00066290">
        <w:rPr>
          <w:sz w:val="24"/>
          <w:szCs w:val="24"/>
        </w:rPr>
        <w:t>reorganiz</w:t>
      </w:r>
      <w:r w:rsidR="00D36791">
        <w:rPr>
          <w:sz w:val="24"/>
          <w:szCs w:val="24"/>
        </w:rPr>
        <w:t>ing</w:t>
      </w:r>
      <w:r w:rsidR="00D36791" w:rsidRPr="00066290">
        <w:rPr>
          <w:sz w:val="24"/>
          <w:szCs w:val="24"/>
        </w:rPr>
        <w:t xml:space="preserve"> </w:t>
      </w:r>
      <w:r w:rsidR="00D1482C" w:rsidRPr="00066290">
        <w:rPr>
          <w:sz w:val="24"/>
          <w:szCs w:val="24"/>
        </w:rPr>
        <w:t xml:space="preserve">the hazardous waste generator regulations to improve their usability among regulated facilities; and (5) </w:t>
      </w:r>
      <w:r w:rsidR="00D36791">
        <w:rPr>
          <w:sz w:val="24"/>
          <w:szCs w:val="24"/>
        </w:rPr>
        <w:t>making</w:t>
      </w:r>
      <w:r w:rsidR="00D36791" w:rsidRPr="00066290">
        <w:rPr>
          <w:sz w:val="24"/>
          <w:szCs w:val="24"/>
        </w:rPr>
        <w:t xml:space="preserve"> </w:t>
      </w:r>
      <w:r w:rsidR="00D1482C" w:rsidRPr="00066290">
        <w:rPr>
          <w:sz w:val="24"/>
          <w:szCs w:val="24"/>
        </w:rPr>
        <w:t xml:space="preserve">technical corrections and conforming changes to address inadvertent errors, remove obsolete programs, and improve the </w:t>
      </w:r>
      <w:r w:rsidR="00D1482C" w:rsidRPr="00066290">
        <w:rPr>
          <w:sz w:val="24"/>
          <w:szCs w:val="24"/>
        </w:rPr>
        <w:lastRenderedPageBreak/>
        <w:t>readability of the regulations</w:t>
      </w:r>
      <w:r w:rsidR="00B1017D">
        <w:rPr>
          <w:sz w:val="24"/>
          <w:szCs w:val="24"/>
        </w:rPr>
        <w:t xml:space="preserve">. </w:t>
      </w:r>
      <w:r w:rsidR="00CD7E07" w:rsidRPr="00066290">
        <w:rPr>
          <w:sz w:val="24"/>
          <w:szCs w:val="24"/>
        </w:rPr>
        <w:t>In aggregate, the changes to the program are expected to significantly improve regulatory efficiency and provide further protection of human health and the environment.</w:t>
      </w:r>
    </w:p>
    <w:p w14:paraId="553694E4" w14:textId="77777777" w:rsidR="00FF3DA5" w:rsidRPr="00066290" w:rsidRDefault="00FF3DA5" w:rsidP="00066290">
      <w:pPr>
        <w:ind w:firstLine="720"/>
      </w:pPr>
      <w:r w:rsidRPr="00066290">
        <w:t xml:space="preserve">This ICR is a description of the information collection requirements for </w:t>
      </w:r>
      <w:r w:rsidR="009C3347" w:rsidRPr="00066290">
        <w:t xml:space="preserve">all facilities that generate </w:t>
      </w:r>
      <w:r w:rsidRPr="00066290">
        <w:t>hazardous waste.</w:t>
      </w:r>
    </w:p>
    <w:p w14:paraId="29FADD33" w14:textId="77777777" w:rsidR="00CD7E07" w:rsidRDefault="00CD7E07" w:rsidP="00CD7E07">
      <w:pPr>
        <w:jc w:val="both"/>
        <w:rPr>
          <w:b/>
          <w:szCs w:val="28"/>
        </w:rPr>
      </w:pPr>
    </w:p>
    <w:p w14:paraId="1804B65C" w14:textId="77777777" w:rsidR="00CD7E07" w:rsidRPr="00D15828" w:rsidRDefault="00CD7E07" w:rsidP="0015005D">
      <w:pPr>
        <w:outlineLvl w:val="0"/>
        <w:rPr>
          <w:b/>
          <w:szCs w:val="28"/>
        </w:rPr>
      </w:pPr>
      <w:r w:rsidRPr="0015005D">
        <w:rPr>
          <w:b/>
          <w:bCs/>
        </w:rPr>
        <w:t>2.</w:t>
      </w:r>
      <w:r w:rsidRPr="0015005D">
        <w:rPr>
          <w:b/>
          <w:bCs/>
        </w:rPr>
        <w:tab/>
        <w:t>NEED FOR AND USE OF THE COLLECTION</w:t>
      </w:r>
    </w:p>
    <w:p w14:paraId="07D4B02E" w14:textId="77777777" w:rsidR="00CD7E07" w:rsidRPr="00D15828" w:rsidRDefault="00CD7E07" w:rsidP="00CD7E07">
      <w:pPr>
        <w:jc w:val="both"/>
        <w:rPr>
          <w:szCs w:val="28"/>
        </w:rPr>
      </w:pPr>
    </w:p>
    <w:p w14:paraId="05779680" w14:textId="77777777" w:rsidR="00CD7E07" w:rsidRPr="00D15828" w:rsidRDefault="00CD7E07" w:rsidP="00CD7E07">
      <w:pPr>
        <w:ind w:firstLine="720"/>
        <w:jc w:val="both"/>
        <w:rPr>
          <w:b/>
          <w:bCs/>
          <w:u w:val="single"/>
        </w:rPr>
      </w:pPr>
      <w:r w:rsidRPr="00D15828">
        <w:rPr>
          <w:b/>
          <w:bCs/>
        </w:rPr>
        <w:t xml:space="preserve">2(a) </w:t>
      </w:r>
      <w:r w:rsidRPr="00D15828">
        <w:rPr>
          <w:b/>
          <w:bCs/>
        </w:rPr>
        <w:tab/>
        <w:t>Need and Authority for the Collection</w:t>
      </w:r>
      <w:r w:rsidRPr="00D15828">
        <w:rPr>
          <w:b/>
          <w:bCs/>
          <w:u w:val="single"/>
        </w:rPr>
        <w:t xml:space="preserve"> </w:t>
      </w:r>
    </w:p>
    <w:p w14:paraId="57D57268" w14:textId="77777777" w:rsidR="00CD7E07" w:rsidRDefault="00CD7E07" w:rsidP="00C92AA1"/>
    <w:p w14:paraId="3292EBAE" w14:textId="77777777" w:rsidR="00CD7E07" w:rsidRDefault="0054071C" w:rsidP="00C92AA1">
      <w:pPr>
        <w:ind w:firstLine="720"/>
      </w:pPr>
      <w:r w:rsidRPr="00D15828">
        <w:t>The requirements covered in this ICR are necessary for EPA</w:t>
      </w:r>
      <w:r>
        <w:t xml:space="preserve"> to</w:t>
      </w:r>
      <w:r w:rsidR="00FB104D">
        <w:t xml:space="preserve"> </w:t>
      </w:r>
      <w:r w:rsidR="00C92AA1">
        <w:t xml:space="preserve">oversee </w:t>
      </w:r>
      <w:r w:rsidR="00FB104D">
        <w:t>the generation and management of hazardous waste</w:t>
      </w:r>
      <w:r w:rsidR="00B1017D">
        <w:t xml:space="preserve">. </w:t>
      </w:r>
      <w:r w:rsidR="00CD7E07" w:rsidRPr="00D15828">
        <w:t>EPA is</w:t>
      </w:r>
      <w:r w:rsidR="00CA254F">
        <w:t xml:space="preserve"> requiring</w:t>
      </w:r>
      <w:r w:rsidR="00CD7E07" w:rsidRPr="00D15828">
        <w:t xml:space="preserve"> the establishment of these information collection requirements under the authority of </w:t>
      </w:r>
      <w:r w:rsidR="00CD7E07">
        <w:t xml:space="preserve">RCRA </w:t>
      </w:r>
      <w:r w:rsidR="00CD7E07" w:rsidRPr="00D15828">
        <w:t xml:space="preserve">Subtitle </w:t>
      </w:r>
      <w:r w:rsidR="00CD7E07">
        <w:t>C</w:t>
      </w:r>
      <w:r w:rsidR="00CD7E07" w:rsidRPr="00D15828">
        <w:t>.</w:t>
      </w:r>
    </w:p>
    <w:p w14:paraId="49683B44" w14:textId="77777777" w:rsidR="0054071C" w:rsidRDefault="0054071C" w:rsidP="0054071C">
      <w:pPr>
        <w:ind w:firstLine="720"/>
        <w:jc w:val="both"/>
        <w:rPr>
          <w:b/>
          <w:bCs/>
        </w:rPr>
      </w:pPr>
    </w:p>
    <w:p w14:paraId="3EB67D5D" w14:textId="77777777" w:rsidR="0054071C" w:rsidRPr="00D15828" w:rsidRDefault="0054071C" w:rsidP="0054071C">
      <w:pPr>
        <w:ind w:firstLine="720"/>
        <w:jc w:val="both"/>
        <w:rPr>
          <w:b/>
          <w:bCs/>
          <w:u w:val="single"/>
        </w:rPr>
      </w:pPr>
      <w:r w:rsidRPr="00D15828">
        <w:rPr>
          <w:b/>
          <w:bCs/>
        </w:rPr>
        <w:t xml:space="preserve">2(b) </w:t>
      </w:r>
      <w:r w:rsidRPr="00D15828">
        <w:rPr>
          <w:b/>
          <w:bCs/>
        </w:rPr>
        <w:tab/>
        <w:t>Practical Utility and Users of the Data</w:t>
      </w:r>
      <w:r w:rsidRPr="00D15828">
        <w:rPr>
          <w:b/>
          <w:bCs/>
          <w:u w:val="single"/>
        </w:rPr>
        <w:t xml:space="preserve"> </w:t>
      </w:r>
    </w:p>
    <w:p w14:paraId="79F43492" w14:textId="77777777" w:rsidR="0054071C" w:rsidRDefault="0054071C" w:rsidP="00C92AA1"/>
    <w:p w14:paraId="2891B270" w14:textId="77777777" w:rsidR="00FB104D" w:rsidRDefault="0054071C" w:rsidP="00C92AA1">
      <w:pPr>
        <w:ind w:firstLine="720"/>
      </w:pPr>
      <w:r w:rsidRPr="00D15828">
        <w:t xml:space="preserve">EPA </w:t>
      </w:r>
      <w:r w:rsidR="00C92AA1">
        <w:t>and State Agencies</w:t>
      </w:r>
      <w:r w:rsidR="00C92AA1" w:rsidRPr="00D15828">
        <w:t xml:space="preserve"> </w:t>
      </w:r>
      <w:r w:rsidRPr="00D15828">
        <w:t>will use the collected information to ensure that</w:t>
      </w:r>
      <w:r>
        <w:t xml:space="preserve"> hazardous wastes are managed</w:t>
      </w:r>
      <w:r w:rsidR="00FB104D">
        <w:t xml:space="preserve"> </w:t>
      </w:r>
      <w:r w:rsidR="00C92AA1">
        <w:t>in a cost-effective manner that minimizes risks to human health and the environment</w:t>
      </w:r>
      <w:r w:rsidR="00B1017D">
        <w:t xml:space="preserve">. </w:t>
      </w:r>
      <w:r w:rsidR="00C92AA1">
        <w:t xml:space="preserve">Local emergency response organizations will also use the collected information to prepare contingency plans to reduce risks to emergency responders and bystanders. </w:t>
      </w:r>
    </w:p>
    <w:p w14:paraId="78772DA7" w14:textId="77777777" w:rsidR="00FB104D" w:rsidRDefault="00FB104D" w:rsidP="00C92AA1">
      <w:r>
        <w:t xml:space="preserve">  </w:t>
      </w:r>
    </w:p>
    <w:p w14:paraId="0F1F5E00" w14:textId="77777777" w:rsidR="00FB104D" w:rsidRPr="0015005D" w:rsidRDefault="00FB104D" w:rsidP="0015005D">
      <w:pPr>
        <w:outlineLvl w:val="0"/>
        <w:rPr>
          <w:b/>
          <w:bCs/>
        </w:rPr>
      </w:pPr>
      <w:r w:rsidRPr="0015005D">
        <w:rPr>
          <w:b/>
          <w:bCs/>
        </w:rPr>
        <w:t>3.</w:t>
      </w:r>
      <w:r w:rsidRPr="0015005D">
        <w:rPr>
          <w:b/>
          <w:bCs/>
        </w:rPr>
        <w:tab/>
        <w:t xml:space="preserve">NONDUPLICATION, CONSULTATIONS, AND OTHER COLLECTION CRITERIA </w:t>
      </w:r>
    </w:p>
    <w:p w14:paraId="4165E311" w14:textId="77777777" w:rsidR="00C92AA1" w:rsidRDefault="00C92AA1" w:rsidP="00C92AA1">
      <w:pPr>
        <w:ind w:firstLine="720"/>
        <w:jc w:val="both"/>
        <w:rPr>
          <w:b/>
        </w:rPr>
      </w:pPr>
    </w:p>
    <w:p w14:paraId="7CC4DE6F" w14:textId="77777777" w:rsidR="00C92AA1" w:rsidRPr="00D15828" w:rsidRDefault="00C92AA1" w:rsidP="00C92AA1">
      <w:pPr>
        <w:ind w:firstLine="720"/>
        <w:jc w:val="both"/>
        <w:rPr>
          <w:b/>
        </w:rPr>
      </w:pPr>
      <w:r w:rsidRPr="00D15828">
        <w:rPr>
          <w:b/>
        </w:rPr>
        <w:t>3(a)</w:t>
      </w:r>
      <w:r w:rsidRPr="00D15828">
        <w:rPr>
          <w:b/>
        </w:rPr>
        <w:tab/>
        <w:t>Nonduplication</w:t>
      </w:r>
    </w:p>
    <w:p w14:paraId="279651AB" w14:textId="77777777" w:rsidR="00C92AA1" w:rsidRPr="00D15828" w:rsidRDefault="00C92AA1" w:rsidP="00C92AA1">
      <w:pPr>
        <w:ind w:firstLine="720"/>
        <w:jc w:val="both"/>
        <w:rPr>
          <w:b/>
          <w:szCs w:val="28"/>
        </w:rPr>
      </w:pPr>
    </w:p>
    <w:p w14:paraId="4CC7E503" w14:textId="77777777" w:rsidR="00C92AA1" w:rsidRPr="00D15828" w:rsidRDefault="00C92AA1" w:rsidP="00C92AA1">
      <w:pPr>
        <w:ind w:firstLine="720"/>
        <w:jc w:val="both"/>
      </w:pPr>
      <w:r w:rsidRPr="00D15828">
        <w:t xml:space="preserve">None of the information required by the </w:t>
      </w:r>
      <w:r w:rsidR="000763C9">
        <w:t>final rule</w:t>
      </w:r>
      <w:r w:rsidRPr="00D15828">
        <w:t xml:space="preserve"> </w:t>
      </w:r>
      <w:r w:rsidR="00A6111B">
        <w:t>will</w:t>
      </w:r>
      <w:r w:rsidRPr="00D15828">
        <w:t xml:space="preserve"> duplicate information required by existing RCRA regulations.</w:t>
      </w:r>
    </w:p>
    <w:p w14:paraId="2BA98067" w14:textId="77777777" w:rsidR="00FB104D" w:rsidRDefault="00FB104D" w:rsidP="00C92AA1"/>
    <w:p w14:paraId="20AFC0DE" w14:textId="77777777" w:rsidR="00C92AA1" w:rsidRPr="00D15828" w:rsidRDefault="00C92AA1" w:rsidP="00C92AA1">
      <w:pPr>
        <w:ind w:firstLine="720"/>
        <w:rPr>
          <w:b/>
        </w:rPr>
      </w:pPr>
      <w:r w:rsidRPr="00D15828">
        <w:rPr>
          <w:b/>
        </w:rPr>
        <w:t>3(b)</w:t>
      </w:r>
      <w:r w:rsidRPr="00D15828">
        <w:rPr>
          <w:b/>
        </w:rPr>
        <w:tab/>
        <w:t>Public Notice</w:t>
      </w:r>
    </w:p>
    <w:p w14:paraId="1186C923" w14:textId="77777777" w:rsidR="00C92AA1" w:rsidRPr="00D15828" w:rsidRDefault="00C92AA1" w:rsidP="00C92AA1">
      <w:pPr>
        <w:ind w:firstLine="720"/>
        <w:rPr>
          <w:b/>
        </w:rPr>
      </w:pPr>
    </w:p>
    <w:p w14:paraId="7ADEF7F0" w14:textId="77777777" w:rsidR="00C92AA1" w:rsidRPr="00D15828" w:rsidRDefault="002E50DC" w:rsidP="00C92AA1">
      <w:pPr>
        <w:ind w:firstLine="720"/>
        <w:jc w:val="both"/>
      </w:pPr>
      <w:r>
        <w:t xml:space="preserve">In compliance with the Paperwork Reduction Act of 1995, EPA published the Proposed Hazardous Waste Generator Improvements Rule in the </w:t>
      </w:r>
      <w:r w:rsidRPr="00E607C2">
        <w:rPr>
          <w:i/>
        </w:rPr>
        <w:t>Federal Register</w:t>
      </w:r>
      <w:r>
        <w:rPr>
          <w:i/>
        </w:rPr>
        <w:t xml:space="preserve"> </w:t>
      </w:r>
      <w:r>
        <w:t xml:space="preserve">on September 25, 2015 for a 60-day public comment period. </w:t>
      </w:r>
      <w:r w:rsidRPr="002E50DC">
        <w:t xml:space="preserve">EPA received a number of requests to extend the comment period and in response provided a 30-day extension. A notice announcing this extension was published in the </w:t>
      </w:r>
      <w:r w:rsidRPr="002E50DC">
        <w:rPr>
          <w:i/>
        </w:rPr>
        <w:t>Federal Register</w:t>
      </w:r>
      <w:r w:rsidRPr="002E50DC">
        <w:t xml:space="preserve"> on November 5, 2015.</w:t>
      </w:r>
      <w:r>
        <w:t xml:space="preserve"> EPA has reviewed public comments received in response to the notice of proposed rulemaking and addressed these comments in publishing the final rule.</w:t>
      </w:r>
    </w:p>
    <w:p w14:paraId="56DAA32E" w14:textId="77777777" w:rsidR="00C92AA1" w:rsidRDefault="00C92AA1" w:rsidP="00C92AA1"/>
    <w:p w14:paraId="1CB2F241" w14:textId="77777777" w:rsidR="00511C59" w:rsidRDefault="00511C59" w:rsidP="0015005D">
      <w:pPr>
        <w:ind w:firstLine="720"/>
        <w:rPr>
          <w:b/>
          <w:bCs/>
        </w:rPr>
      </w:pPr>
      <w:r>
        <w:rPr>
          <w:b/>
          <w:bCs/>
        </w:rPr>
        <w:br w:type="page"/>
      </w:r>
    </w:p>
    <w:p w14:paraId="18047996" w14:textId="77777777" w:rsidR="0015005D" w:rsidRPr="00D15828" w:rsidRDefault="0015005D" w:rsidP="0015005D">
      <w:pPr>
        <w:ind w:firstLine="720"/>
      </w:pPr>
      <w:r w:rsidRPr="00D15828">
        <w:rPr>
          <w:b/>
          <w:bCs/>
        </w:rPr>
        <w:lastRenderedPageBreak/>
        <w:t>3(c)</w:t>
      </w:r>
      <w:r w:rsidRPr="00D15828">
        <w:rPr>
          <w:b/>
          <w:bCs/>
        </w:rPr>
        <w:tab/>
        <w:t>Consultations</w:t>
      </w:r>
      <w:r w:rsidRPr="00D15828">
        <w:rPr>
          <w:b/>
          <w:bCs/>
        </w:rPr>
        <w:fldChar w:fldCharType="begin"/>
      </w:r>
      <w:r w:rsidRPr="00D15828">
        <w:rPr>
          <w:b/>
          <w:bCs/>
        </w:rPr>
        <w:instrText>tc \l2 "3(c)</w:instrText>
      </w:r>
      <w:r w:rsidRPr="00D15828">
        <w:rPr>
          <w:b/>
          <w:bCs/>
        </w:rPr>
        <w:tab/>
        <w:instrText>Consultations</w:instrText>
      </w:r>
      <w:r w:rsidRPr="00D15828">
        <w:rPr>
          <w:b/>
          <w:bCs/>
        </w:rPr>
        <w:fldChar w:fldCharType="end"/>
      </w:r>
    </w:p>
    <w:p w14:paraId="7EB93E63" w14:textId="77777777" w:rsidR="0015005D" w:rsidRDefault="0015005D" w:rsidP="00C92AA1"/>
    <w:p w14:paraId="34192A94" w14:textId="77777777" w:rsidR="008E3310" w:rsidRDefault="00586458" w:rsidP="005E0C6F">
      <w:pPr>
        <w:autoSpaceDE w:val="0"/>
        <w:autoSpaceDN w:val="0"/>
        <w:adjustRightInd w:val="0"/>
        <w:ind w:firstLine="720"/>
      </w:pPr>
      <w:r w:rsidRPr="006774EF">
        <w:t xml:space="preserve">Many </w:t>
      </w:r>
      <w:r w:rsidR="00EA7009" w:rsidRPr="006774EF">
        <w:t>of the data and assumptions in this ICR are based on consultations with industry and States</w:t>
      </w:r>
      <w:r w:rsidR="00B1017D" w:rsidRPr="006774EF">
        <w:t xml:space="preserve">. </w:t>
      </w:r>
      <w:r w:rsidR="00D77C93" w:rsidRPr="006774EF">
        <w:t>Specifically, EPA consult</w:t>
      </w:r>
      <w:r w:rsidRPr="006774EF">
        <w:t>ed state agencies</w:t>
      </w:r>
      <w:r w:rsidR="00D77C93" w:rsidRPr="006774EF">
        <w:t xml:space="preserve"> on the ICR’s assumptions regarding hazardous waste generation quantities and the number </w:t>
      </w:r>
      <w:r w:rsidR="00D522A7">
        <w:t xml:space="preserve">of </w:t>
      </w:r>
      <w:r w:rsidR="00D77C93" w:rsidRPr="006774EF">
        <w:t>waste streams managed</w:t>
      </w:r>
      <w:r w:rsidR="00A21B74" w:rsidRPr="006774EF">
        <w:t xml:space="preserve"> by facilities in the potentially affected universe</w:t>
      </w:r>
      <w:r w:rsidR="00B1017D" w:rsidRPr="006774EF">
        <w:t xml:space="preserve">. </w:t>
      </w:r>
    </w:p>
    <w:p w14:paraId="790AEF3D" w14:textId="77777777" w:rsidR="008E3310" w:rsidRDefault="008E3310" w:rsidP="005E0C6F">
      <w:pPr>
        <w:autoSpaceDE w:val="0"/>
        <w:autoSpaceDN w:val="0"/>
        <w:adjustRightInd w:val="0"/>
        <w:ind w:firstLine="720"/>
      </w:pPr>
    </w:p>
    <w:p w14:paraId="239B666F" w14:textId="15ED5950" w:rsidR="005E0C6F" w:rsidRDefault="00586458" w:rsidP="005E0C6F">
      <w:pPr>
        <w:autoSpaceDE w:val="0"/>
        <w:autoSpaceDN w:val="0"/>
        <w:adjustRightInd w:val="0"/>
        <w:ind w:firstLine="720"/>
      </w:pPr>
      <w:r w:rsidRPr="006774EF">
        <w:t xml:space="preserve">The </w:t>
      </w:r>
      <w:r w:rsidR="008E3310">
        <w:t>following is a list of organizations contacted for information supporting the development of this ICR.</w:t>
      </w:r>
    </w:p>
    <w:p w14:paraId="4D8813D9" w14:textId="77777777" w:rsidR="008E3310" w:rsidRDefault="008E3310" w:rsidP="005E0C6F">
      <w:pPr>
        <w:autoSpaceDE w:val="0"/>
        <w:autoSpaceDN w:val="0"/>
        <w:adjustRightInd w:val="0"/>
        <w:ind w:firstLine="720"/>
      </w:pPr>
    </w:p>
    <w:tbl>
      <w:tblPr>
        <w:tblStyle w:val="TableGrid"/>
        <w:tblW w:w="8568" w:type="dxa"/>
        <w:tblInd w:w="-5" w:type="dxa"/>
        <w:tblLook w:val="04A0" w:firstRow="1" w:lastRow="0" w:firstColumn="1" w:lastColumn="0" w:noHBand="0" w:noVBand="1"/>
      </w:tblPr>
      <w:tblGrid>
        <w:gridCol w:w="6858"/>
        <w:gridCol w:w="1710"/>
      </w:tblGrid>
      <w:tr w:rsidR="007902EB" w14:paraId="6553CD9A" w14:textId="77777777" w:rsidTr="008E3310">
        <w:trPr>
          <w:trHeight w:val="317"/>
        </w:trPr>
        <w:tc>
          <w:tcPr>
            <w:tcW w:w="6858" w:type="dxa"/>
            <w:shd w:val="clear" w:color="auto" w:fill="A6A6A6" w:themeFill="background1" w:themeFillShade="A6"/>
            <w:vAlign w:val="center"/>
          </w:tcPr>
          <w:p w14:paraId="63331C5B" w14:textId="77777777" w:rsidR="007902EB" w:rsidRPr="009573EC" w:rsidRDefault="001C583F" w:rsidP="009573EC">
            <w:pPr>
              <w:autoSpaceDE w:val="0"/>
              <w:autoSpaceDN w:val="0"/>
              <w:adjustRightInd w:val="0"/>
              <w:rPr>
                <w:rFonts w:eastAsiaTheme="minorHAnsi"/>
                <w:b/>
                <w:sz w:val="20"/>
                <w:szCs w:val="20"/>
              </w:rPr>
            </w:pPr>
            <w:r>
              <w:rPr>
                <w:rFonts w:eastAsiaTheme="minorHAnsi"/>
                <w:b/>
                <w:sz w:val="20"/>
                <w:szCs w:val="20"/>
              </w:rPr>
              <w:t>Organization</w:t>
            </w:r>
          </w:p>
        </w:tc>
        <w:tc>
          <w:tcPr>
            <w:tcW w:w="1710" w:type="dxa"/>
            <w:shd w:val="clear" w:color="auto" w:fill="A6A6A6" w:themeFill="background1" w:themeFillShade="A6"/>
            <w:vAlign w:val="center"/>
          </w:tcPr>
          <w:p w14:paraId="3AD3AAFF" w14:textId="77777777" w:rsidR="007902EB" w:rsidRPr="009573EC" w:rsidRDefault="001C583F" w:rsidP="009573EC">
            <w:pPr>
              <w:autoSpaceDE w:val="0"/>
              <w:autoSpaceDN w:val="0"/>
              <w:adjustRightInd w:val="0"/>
              <w:rPr>
                <w:rFonts w:eastAsiaTheme="minorHAnsi"/>
                <w:b/>
                <w:sz w:val="20"/>
                <w:szCs w:val="20"/>
              </w:rPr>
            </w:pPr>
            <w:r>
              <w:rPr>
                <w:rFonts w:eastAsiaTheme="minorHAnsi"/>
                <w:b/>
                <w:sz w:val="20"/>
                <w:szCs w:val="20"/>
              </w:rPr>
              <w:t>Contact</w:t>
            </w:r>
          </w:p>
        </w:tc>
      </w:tr>
      <w:tr w:rsidR="007902EB" w14:paraId="296D4ACE" w14:textId="77777777" w:rsidTr="008E3310">
        <w:trPr>
          <w:trHeight w:val="317"/>
        </w:trPr>
        <w:tc>
          <w:tcPr>
            <w:tcW w:w="6858" w:type="dxa"/>
            <w:vAlign w:val="center"/>
          </w:tcPr>
          <w:p w14:paraId="5B038C66" w14:textId="77777777" w:rsidR="007902EB" w:rsidRPr="009573EC" w:rsidRDefault="007902EB" w:rsidP="009573EC">
            <w:pPr>
              <w:autoSpaceDE w:val="0"/>
              <w:autoSpaceDN w:val="0"/>
              <w:adjustRightInd w:val="0"/>
              <w:rPr>
                <w:rFonts w:eastAsiaTheme="minorHAnsi"/>
                <w:sz w:val="20"/>
                <w:szCs w:val="20"/>
              </w:rPr>
            </w:pPr>
            <w:r w:rsidRPr="009573EC">
              <w:rPr>
                <w:sz w:val="20"/>
                <w:szCs w:val="20"/>
              </w:rPr>
              <w:t>Connecticut Department of Energy and Environmental Protection</w:t>
            </w:r>
          </w:p>
        </w:tc>
        <w:tc>
          <w:tcPr>
            <w:tcW w:w="1710" w:type="dxa"/>
            <w:vAlign w:val="center"/>
          </w:tcPr>
          <w:p w14:paraId="322DFDC5" w14:textId="77777777" w:rsidR="007902EB" w:rsidRPr="009573EC" w:rsidRDefault="007902EB" w:rsidP="009573EC">
            <w:pPr>
              <w:autoSpaceDE w:val="0"/>
              <w:autoSpaceDN w:val="0"/>
              <w:adjustRightInd w:val="0"/>
              <w:rPr>
                <w:rFonts w:eastAsiaTheme="minorHAnsi"/>
                <w:sz w:val="20"/>
                <w:szCs w:val="20"/>
              </w:rPr>
            </w:pPr>
            <w:r w:rsidRPr="009573EC">
              <w:rPr>
                <w:rFonts w:eastAsiaTheme="minorHAnsi"/>
                <w:sz w:val="20"/>
                <w:szCs w:val="20"/>
              </w:rPr>
              <w:t>Ross Bunnell</w:t>
            </w:r>
          </w:p>
        </w:tc>
      </w:tr>
      <w:tr w:rsidR="007902EB" w14:paraId="7D22EC1E" w14:textId="77777777" w:rsidTr="008E3310">
        <w:trPr>
          <w:trHeight w:val="317"/>
        </w:trPr>
        <w:tc>
          <w:tcPr>
            <w:tcW w:w="6858" w:type="dxa"/>
            <w:vAlign w:val="center"/>
          </w:tcPr>
          <w:p w14:paraId="60DB8B50" w14:textId="77777777" w:rsidR="007902EB" w:rsidRPr="009573EC" w:rsidRDefault="007902EB" w:rsidP="009573EC">
            <w:pPr>
              <w:autoSpaceDE w:val="0"/>
              <w:autoSpaceDN w:val="0"/>
              <w:adjustRightInd w:val="0"/>
              <w:rPr>
                <w:rFonts w:eastAsiaTheme="minorHAnsi"/>
                <w:sz w:val="20"/>
                <w:szCs w:val="20"/>
              </w:rPr>
            </w:pPr>
            <w:r w:rsidRPr="009573EC">
              <w:rPr>
                <w:rFonts w:eastAsiaTheme="minorHAnsi"/>
                <w:sz w:val="20"/>
                <w:szCs w:val="20"/>
              </w:rPr>
              <w:t>Idaho Department of Environmental Quality</w:t>
            </w:r>
          </w:p>
        </w:tc>
        <w:tc>
          <w:tcPr>
            <w:tcW w:w="1710" w:type="dxa"/>
            <w:vAlign w:val="center"/>
          </w:tcPr>
          <w:p w14:paraId="617C6B08" w14:textId="77777777" w:rsidR="007902EB" w:rsidRPr="009573EC" w:rsidRDefault="007902EB" w:rsidP="009573EC">
            <w:pPr>
              <w:autoSpaceDE w:val="0"/>
              <w:autoSpaceDN w:val="0"/>
              <w:adjustRightInd w:val="0"/>
              <w:rPr>
                <w:rFonts w:eastAsiaTheme="minorHAnsi"/>
                <w:sz w:val="20"/>
                <w:szCs w:val="20"/>
              </w:rPr>
            </w:pPr>
            <w:r w:rsidRPr="009573EC">
              <w:rPr>
                <w:rFonts w:eastAsiaTheme="minorHAnsi"/>
                <w:sz w:val="20"/>
                <w:szCs w:val="20"/>
              </w:rPr>
              <w:t>Rene Anderson</w:t>
            </w:r>
          </w:p>
        </w:tc>
      </w:tr>
      <w:tr w:rsidR="007902EB" w14:paraId="62F67F37" w14:textId="77777777" w:rsidTr="008E3310">
        <w:trPr>
          <w:trHeight w:val="317"/>
        </w:trPr>
        <w:tc>
          <w:tcPr>
            <w:tcW w:w="6858" w:type="dxa"/>
            <w:vAlign w:val="center"/>
          </w:tcPr>
          <w:p w14:paraId="3FC92F6A" w14:textId="77777777" w:rsidR="007902EB" w:rsidRPr="009573EC" w:rsidRDefault="007902EB" w:rsidP="009573EC">
            <w:pPr>
              <w:autoSpaceDE w:val="0"/>
              <w:autoSpaceDN w:val="0"/>
              <w:adjustRightInd w:val="0"/>
              <w:rPr>
                <w:rFonts w:eastAsiaTheme="minorHAnsi"/>
                <w:sz w:val="20"/>
                <w:szCs w:val="20"/>
              </w:rPr>
            </w:pPr>
            <w:r w:rsidRPr="009573EC">
              <w:rPr>
                <w:rFonts w:eastAsiaTheme="minorHAnsi"/>
                <w:sz w:val="20"/>
                <w:szCs w:val="20"/>
              </w:rPr>
              <w:t>Maine Department of Environmental Protection</w:t>
            </w:r>
          </w:p>
        </w:tc>
        <w:tc>
          <w:tcPr>
            <w:tcW w:w="1710" w:type="dxa"/>
            <w:vAlign w:val="center"/>
          </w:tcPr>
          <w:p w14:paraId="242CBA5E" w14:textId="77777777" w:rsidR="007902EB" w:rsidRPr="009573EC" w:rsidRDefault="007902EB" w:rsidP="009573EC">
            <w:pPr>
              <w:autoSpaceDE w:val="0"/>
              <w:autoSpaceDN w:val="0"/>
              <w:adjustRightInd w:val="0"/>
              <w:rPr>
                <w:rFonts w:eastAsiaTheme="minorHAnsi"/>
                <w:sz w:val="20"/>
                <w:szCs w:val="20"/>
              </w:rPr>
            </w:pPr>
            <w:r w:rsidRPr="009573EC">
              <w:rPr>
                <w:rFonts w:eastAsiaTheme="minorHAnsi"/>
                <w:sz w:val="20"/>
                <w:szCs w:val="20"/>
              </w:rPr>
              <w:t>Cherie Plummer</w:t>
            </w:r>
          </w:p>
        </w:tc>
      </w:tr>
      <w:tr w:rsidR="00B819D8" w14:paraId="600AD60A" w14:textId="77777777" w:rsidTr="008E3310">
        <w:trPr>
          <w:trHeight w:val="317"/>
        </w:trPr>
        <w:tc>
          <w:tcPr>
            <w:tcW w:w="6858" w:type="dxa"/>
            <w:vAlign w:val="center"/>
          </w:tcPr>
          <w:p w14:paraId="257B3D5E" w14:textId="77777777" w:rsidR="00B819D8" w:rsidRPr="009573EC" w:rsidRDefault="00B819D8" w:rsidP="009573EC">
            <w:pPr>
              <w:autoSpaceDE w:val="0"/>
              <w:autoSpaceDN w:val="0"/>
              <w:adjustRightInd w:val="0"/>
              <w:rPr>
                <w:rFonts w:eastAsiaTheme="minorHAnsi"/>
                <w:sz w:val="20"/>
                <w:szCs w:val="20"/>
              </w:rPr>
            </w:pPr>
            <w:r>
              <w:rPr>
                <w:rFonts w:eastAsiaTheme="minorHAnsi"/>
                <w:sz w:val="20"/>
                <w:szCs w:val="20"/>
              </w:rPr>
              <w:t>Maryland Department of the Environment</w:t>
            </w:r>
          </w:p>
        </w:tc>
        <w:tc>
          <w:tcPr>
            <w:tcW w:w="1710" w:type="dxa"/>
            <w:vAlign w:val="center"/>
          </w:tcPr>
          <w:p w14:paraId="03EE1791" w14:textId="77777777" w:rsidR="00B819D8" w:rsidRPr="009573EC" w:rsidRDefault="00B819D8" w:rsidP="009573EC">
            <w:pPr>
              <w:autoSpaceDE w:val="0"/>
              <w:autoSpaceDN w:val="0"/>
              <w:adjustRightInd w:val="0"/>
              <w:rPr>
                <w:rFonts w:eastAsiaTheme="minorHAnsi"/>
                <w:sz w:val="20"/>
                <w:szCs w:val="20"/>
              </w:rPr>
            </w:pPr>
            <w:r>
              <w:rPr>
                <w:rFonts w:eastAsiaTheme="minorHAnsi"/>
                <w:sz w:val="20"/>
                <w:szCs w:val="20"/>
              </w:rPr>
              <w:t>Jennifer Hopper</w:t>
            </w:r>
          </w:p>
        </w:tc>
      </w:tr>
      <w:tr w:rsidR="00B819D8" w14:paraId="79F4843C" w14:textId="77777777" w:rsidTr="008E3310">
        <w:trPr>
          <w:trHeight w:val="317"/>
        </w:trPr>
        <w:tc>
          <w:tcPr>
            <w:tcW w:w="6858" w:type="dxa"/>
            <w:vAlign w:val="center"/>
          </w:tcPr>
          <w:p w14:paraId="1AC21899" w14:textId="77777777" w:rsidR="00B819D8" w:rsidRDefault="00B819D8" w:rsidP="009573EC">
            <w:pPr>
              <w:autoSpaceDE w:val="0"/>
              <w:autoSpaceDN w:val="0"/>
              <w:adjustRightInd w:val="0"/>
              <w:rPr>
                <w:rFonts w:eastAsiaTheme="minorHAnsi"/>
                <w:sz w:val="20"/>
                <w:szCs w:val="20"/>
              </w:rPr>
            </w:pPr>
            <w:r>
              <w:rPr>
                <w:rFonts w:eastAsiaTheme="minorHAnsi"/>
                <w:sz w:val="20"/>
                <w:szCs w:val="20"/>
              </w:rPr>
              <w:t>Minnesota Pollution Control Agency</w:t>
            </w:r>
          </w:p>
        </w:tc>
        <w:tc>
          <w:tcPr>
            <w:tcW w:w="1710" w:type="dxa"/>
            <w:vAlign w:val="center"/>
          </w:tcPr>
          <w:p w14:paraId="23366CB1" w14:textId="77777777" w:rsidR="00B819D8" w:rsidRDefault="00B819D8" w:rsidP="009573EC">
            <w:pPr>
              <w:autoSpaceDE w:val="0"/>
              <w:autoSpaceDN w:val="0"/>
              <w:adjustRightInd w:val="0"/>
              <w:rPr>
                <w:rFonts w:eastAsiaTheme="minorHAnsi"/>
                <w:sz w:val="20"/>
                <w:szCs w:val="20"/>
              </w:rPr>
            </w:pPr>
            <w:r>
              <w:rPr>
                <w:rFonts w:eastAsiaTheme="minorHAnsi"/>
                <w:sz w:val="20"/>
                <w:szCs w:val="20"/>
              </w:rPr>
              <w:t>Regina Small</w:t>
            </w:r>
          </w:p>
        </w:tc>
      </w:tr>
      <w:tr w:rsidR="007902EB" w14:paraId="1787577F" w14:textId="77777777" w:rsidTr="008E3310">
        <w:trPr>
          <w:trHeight w:val="317"/>
        </w:trPr>
        <w:tc>
          <w:tcPr>
            <w:tcW w:w="6858" w:type="dxa"/>
            <w:vAlign w:val="center"/>
          </w:tcPr>
          <w:p w14:paraId="3481EC02" w14:textId="77777777" w:rsidR="007902EB" w:rsidRPr="009573EC" w:rsidRDefault="007902EB" w:rsidP="009573EC">
            <w:pPr>
              <w:autoSpaceDE w:val="0"/>
              <w:autoSpaceDN w:val="0"/>
              <w:adjustRightInd w:val="0"/>
              <w:rPr>
                <w:rFonts w:eastAsiaTheme="minorHAnsi"/>
                <w:sz w:val="20"/>
                <w:szCs w:val="20"/>
              </w:rPr>
            </w:pPr>
            <w:r w:rsidRPr="009573EC">
              <w:rPr>
                <w:rFonts w:eastAsiaTheme="minorHAnsi"/>
                <w:sz w:val="20"/>
                <w:szCs w:val="20"/>
              </w:rPr>
              <w:t>New Jersey Department of Environmental Protection</w:t>
            </w:r>
          </w:p>
        </w:tc>
        <w:tc>
          <w:tcPr>
            <w:tcW w:w="1710" w:type="dxa"/>
            <w:vAlign w:val="center"/>
          </w:tcPr>
          <w:p w14:paraId="7747C617" w14:textId="77777777" w:rsidR="007902EB" w:rsidRPr="009573EC" w:rsidRDefault="007902EB" w:rsidP="009573EC">
            <w:pPr>
              <w:autoSpaceDE w:val="0"/>
              <w:autoSpaceDN w:val="0"/>
              <w:adjustRightInd w:val="0"/>
              <w:rPr>
                <w:rFonts w:eastAsiaTheme="minorHAnsi"/>
                <w:sz w:val="20"/>
                <w:szCs w:val="20"/>
              </w:rPr>
            </w:pPr>
            <w:r w:rsidRPr="009573EC">
              <w:rPr>
                <w:rFonts w:eastAsiaTheme="minorHAnsi"/>
                <w:sz w:val="20"/>
                <w:szCs w:val="20"/>
              </w:rPr>
              <w:t>Mike Hastry</w:t>
            </w:r>
          </w:p>
        </w:tc>
      </w:tr>
      <w:tr w:rsidR="00B819D8" w14:paraId="2699C1A4" w14:textId="77777777" w:rsidTr="008E3310">
        <w:trPr>
          <w:trHeight w:val="317"/>
        </w:trPr>
        <w:tc>
          <w:tcPr>
            <w:tcW w:w="6858" w:type="dxa"/>
            <w:vAlign w:val="center"/>
          </w:tcPr>
          <w:p w14:paraId="3E344F6B" w14:textId="77777777" w:rsidR="00B819D8" w:rsidRPr="009573EC" w:rsidRDefault="00B819D8" w:rsidP="009573EC">
            <w:pPr>
              <w:autoSpaceDE w:val="0"/>
              <w:autoSpaceDN w:val="0"/>
              <w:adjustRightInd w:val="0"/>
              <w:rPr>
                <w:rFonts w:eastAsiaTheme="minorHAnsi"/>
                <w:sz w:val="20"/>
                <w:szCs w:val="20"/>
              </w:rPr>
            </w:pPr>
            <w:r>
              <w:rPr>
                <w:rFonts w:eastAsiaTheme="minorHAnsi"/>
                <w:sz w:val="20"/>
                <w:szCs w:val="20"/>
              </w:rPr>
              <w:t>New York Department of Environmental Conservation</w:t>
            </w:r>
          </w:p>
        </w:tc>
        <w:tc>
          <w:tcPr>
            <w:tcW w:w="1710" w:type="dxa"/>
            <w:vAlign w:val="center"/>
          </w:tcPr>
          <w:p w14:paraId="77D7A31F" w14:textId="77777777" w:rsidR="00B819D8" w:rsidRPr="009573EC" w:rsidRDefault="00B819D8" w:rsidP="009573EC">
            <w:pPr>
              <w:autoSpaceDE w:val="0"/>
              <w:autoSpaceDN w:val="0"/>
              <w:adjustRightInd w:val="0"/>
              <w:rPr>
                <w:rFonts w:eastAsiaTheme="minorHAnsi"/>
                <w:sz w:val="20"/>
                <w:szCs w:val="20"/>
              </w:rPr>
            </w:pPr>
            <w:r>
              <w:rPr>
                <w:rFonts w:eastAsiaTheme="minorHAnsi"/>
                <w:sz w:val="20"/>
                <w:szCs w:val="20"/>
              </w:rPr>
              <w:t>Michael Hill</w:t>
            </w:r>
          </w:p>
        </w:tc>
      </w:tr>
      <w:tr w:rsidR="00AA2E9D" w14:paraId="670EC339" w14:textId="77777777" w:rsidTr="008E3310">
        <w:trPr>
          <w:trHeight w:val="317"/>
        </w:trPr>
        <w:tc>
          <w:tcPr>
            <w:tcW w:w="6858" w:type="dxa"/>
            <w:vAlign w:val="center"/>
          </w:tcPr>
          <w:p w14:paraId="73A68146" w14:textId="77777777" w:rsidR="00AA2E9D" w:rsidRDefault="00AA2E9D" w:rsidP="009573EC">
            <w:pPr>
              <w:autoSpaceDE w:val="0"/>
              <w:autoSpaceDN w:val="0"/>
              <w:adjustRightInd w:val="0"/>
              <w:rPr>
                <w:rFonts w:eastAsiaTheme="minorHAnsi"/>
                <w:sz w:val="20"/>
                <w:szCs w:val="20"/>
              </w:rPr>
            </w:pPr>
            <w:r>
              <w:rPr>
                <w:rFonts w:eastAsiaTheme="minorHAnsi"/>
                <w:sz w:val="20"/>
                <w:szCs w:val="20"/>
              </w:rPr>
              <w:t>Oregon Department of Environmental Quality</w:t>
            </w:r>
          </w:p>
        </w:tc>
        <w:tc>
          <w:tcPr>
            <w:tcW w:w="1710" w:type="dxa"/>
            <w:vAlign w:val="center"/>
          </w:tcPr>
          <w:p w14:paraId="55BA4C52" w14:textId="77777777" w:rsidR="00AA2E9D" w:rsidRDefault="00AA2E9D" w:rsidP="009573EC">
            <w:pPr>
              <w:autoSpaceDE w:val="0"/>
              <w:autoSpaceDN w:val="0"/>
              <w:adjustRightInd w:val="0"/>
              <w:rPr>
                <w:rFonts w:eastAsiaTheme="minorHAnsi"/>
                <w:sz w:val="20"/>
                <w:szCs w:val="20"/>
              </w:rPr>
            </w:pPr>
            <w:r>
              <w:rPr>
                <w:rFonts w:eastAsiaTheme="minorHAnsi"/>
                <w:sz w:val="20"/>
                <w:szCs w:val="20"/>
              </w:rPr>
              <w:t>Mary Fritzman</w:t>
            </w:r>
          </w:p>
        </w:tc>
      </w:tr>
      <w:tr w:rsidR="007902EB" w14:paraId="7B2ECB79" w14:textId="77777777" w:rsidTr="008E3310">
        <w:trPr>
          <w:trHeight w:val="317"/>
        </w:trPr>
        <w:tc>
          <w:tcPr>
            <w:tcW w:w="6858" w:type="dxa"/>
            <w:vAlign w:val="center"/>
          </w:tcPr>
          <w:p w14:paraId="3C644EF4" w14:textId="77777777" w:rsidR="007902EB" w:rsidRPr="009573EC" w:rsidRDefault="007902EB" w:rsidP="009573EC">
            <w:pPr>
              <w:autoSpaceDE w:val="0"/>
              <w:autoSpaceDN w:val="0"/>
              <w:adjustRightInd w:val="0"/>
              <w:rPr>
                <w:rFonts w:eastAsiaTheme="minorHAnsi"/>
                <w:sz w:val="20"/>
                <w:szCs w:val="20"/>
              </w:rPr>
            </w:pPr>
            <w:r w:rsidRPr="009573EC">
              <w:rPr>
                <w:rFonts w:eastAsiaTheme="minorHAnsi"/>
                <w:sz w:val="20"/>
                <w:szCs w:val="20"/>
              </w:rPr>
              <w:t>Washington Department of Ecology</w:t>
            </w:r>
          </w:p>
        </w:tc>
        <w:tc>
          <w:tcPr>
            <w:tcW w:w="1710" w:type="dxa"/>
            <w:vAlign w:val="center"/>
          </w:tcPr>
          <w:p w14:paraId="6F35BA09" w14:textId="77777777" w:rsidR="007902EB" w:rsidRPr="009573EC" w:rsidRDefault="007902EB" w:rsidP="009573EC">
            <w:pPr>
              <w:autoSpaceDE w:val="0"/>
              <w:autoSpaceDN w:val="0"/>
              <w:adjustRightInd w:val="0"/>
              <w:rPr>
                <w:rFonts w:eastAsiaTheme="minorHAnsi"/>
                <w:sz w:val="20"/>
                <w:szCs w:val="20"/>
              </w:rPr>
            </w:pPr>
            <w:r w:rsidRPr="009573EC">
              <w:rPr>
                <w:rFonts w:eastAsiaTheme="minorHAnsi"/>
                <w:sz w:val="20"/>
                <w:szCs w:val="20"/>
              </w:rPr>
              <w:t>Jean Newman</w:t>
            </w:r>
          </w:p>
        </w:tc>
      </w:tr>
    </w:tbl>
    <w:p w14:paraId="4D40E9DA" w14:textId="77777777" w:rsidR="0015005D" w:rsidRDefault="0015005D" w:rsidP="0015005D">
      <w:pPr>
        <w:ind w:firstLine="720"/>
        <w:rPr>
          <w:b/>
          <w:bCs/>
        </w:rPr>
      </w:pPr>
    </w:p>
    <w:p w14:paraId="4E5824A4" w14:textId="77777777" w:rsidR="0015005D" w:rsidRPr="00D15828" w:rsidRDefault="0015005D" w:rsidP="0015005D">
      <w:pPr>
        <w:ind w:firstLine="720"/>
      </w:pPr>
      <w:r w:rsidRPr="00D15828">
        <w:rPr>
          <w:b/>
          <w:bCs/>
        </w:rPr>
        <w:t>3(d)</w:t>
      </w:r>
      <w:r w:rsidRPr="00D15828">
        <w:rPr>
          <w:b/>
          <w:bCs/>
        </w:rPr>
        <w:tab/>
        <w:t>Effects of Less Frequent Collection</w:t>
      </w:r>
      <w:r w:rsidRPr="00D15828">
        <w:rPr>
          <w:b/>
          <w:bCs/>
        </w:rPr>
        <w:fldChar w:fldCharType="begin"/>
      </w:r>
      <w:r w:rsidRPr="00D15828">
        <w:rPr>
          <w:b/>
          <w:bCs/>
        </w:rPr>
        <w:instrText>tc \l2 "3(d)</w:instrText>
      </w:r>
      <w:r w:rsidRPr="00D15828">
        <w:rPr>
          <w:b/>
          <w:bCs/>
        </w:rPr>
        <w:tab/>
        <w:instrText>Effects of Less Frequent Collection</w:instrText>
      </w:r>
      <w:r w:rsidRPr="00D15828">
        <w:rPr>
          <w:b/>
          <w:bCs/>
        </w:rPr>
        <w:fldChar w:fldCharType="end"/>
      </w:r>
    </w:p>
    <w:p w14:paraId="26827641" w14:textId="77777777" w:rsidR="0015005D" w:rsidRDefault="0015005D" w:rsidP="0015005D">
      <w:pPr>
        <w:ind w:firstLine="720"/>
      </w:pPr>
    </w:p>
    <w:p w14:paraId="75FF6ACF" w14:textId="77777777" w:rsidR="0015005D" w:rsidRDefault="0015005D" w:rsidP="0015005D">
      <w:pPr>
        <w:ind w:firstLine="720"/>
      </w:pPr>
      <w:r w:rsidRPr="00D15828">
        <w:t xml:space="preserve">EPA has carefully considered the burden imposed upon the regulated community by the </w:t>
      </w:r>
      <w:r w:rsidR="000763C9">
        <w:t>final rule</w:t>
      </w:r>
      <w:r w:rsidR="00B1017D">
        <w:t xml:space="preserve">. </w:t>
      </w:r>
      <w:r w:rsidRPr="00D15828">
        <w:t>EPA is confident that those activities required of respondents are necessary, and to the extent possible, the Agency has attempted to minimize the burden imposed</w:t>
      </w:r>
      <w:r w:rsidR="00B1017D">
        <w:t xml:space="preserve">. </w:t>
      </w:r>
      <w:r w:rsidRPr="00D15828">
        <w:t xml:space="preserve">EPA strongly believes that, if the minimum information collection </w:t>
      </w:r>
      <w:r w:rsidRPr="00D15828">
        <w:lastRenderedPageBreak/>
        <w:t xml:space="preserve">requirements of the </w:t>
      </w:r>
      <w:r w:rsidR="000763C9">
        <w:t>final rule</w:t>
      </w:r>
      <w:r w:rsidRPr="00D15828">
        <w:t xml:space="preserve"> are not met,</w:t>
      </w:r>
      <w:r w:rsidRPr="0015005D">
        <w:t xml:space="preserve"> </w:t>
      </w:r>
      <w:r w:rsidRPr="00D15828">
        <w:t xml:space="preserve">neither industry nor EPA will be able to ensure that hazardous </w:t>
      </w:r>
      <w:r>
        <w:t>waste is</w:t>
      </w:r>
      <w:r w:rsidRPr="00D15828">
        <w:t xml:space="preserve"> managed in a manner that is protective of human health and the environment.</w:t>
      </w:r>
    </w:p>
    <w:p w14:paraId="62B1872D" w14:textId="77777777" w:rsidR="0015005D" w:rsidRDefault="0015005D" w:rsidP="0015005D">
      <w:pPr>
        <w:ind w:firstLine="720"/>
      </w:pPr>
    </w:p>
    <w:p w14:paraId="4F9BAC7A" w14:textId="77777777" w:rsidR="0015005D" w:rsidRPr="00D15828" w:rsidRDefault="0015005D" w:rsidP="0015005D">
      <w:pPr>
        <w:ind w:firstLine="720"/>
      </w:pPr>
      <w:r w:rsidRPr="00D15828">
        <w:rPr>
          <w:b/>
          <w:bCs/>
        </w:rPr>
        <w:t>3(e)</w:t>
      </w:r>
      <w:r w:rsidRPr="00D15828">
        <w:rPr>
          <w:b/>
          <w:bCs/>
        </w:rPr>
        <w:tab/>
        <w:t>General Guidelines</w:t>
      </w:r>
      <w:r w:rsidRPr="00D15828">
        <w:rPr>
          <w:b/>
          <w:bCs/>
        </w:rPr>
        <w:fldChar w:fldCharType="begin"/>
      </w:r>
      <w:r w:rsidRPr="00D15828">
        <w:rPr>
          <w:b/>
          <w:bCs/>
        </w:rPr>
        <w:instrText>tc \l2 "3(e)</w:instrText>
      </w:r>
      <w:r w:rsidRPr="00D15828">
        <w:rPr>
          <w:b/>
          <w:bCs/>
        </w:rPr>
        <w:tab/>
        <w:instrText>General Guidelines</w:instrText>
      </w:r>
      <w:r w:rsidRPr="00D15828">
        <w:rPr>
          <w:b/>
          <w:bCs/>
        </w:rPr>
        <w:fldChar w:fldCharType="end"/>
      </w:r>
    </w:p>
    <w:p w14:paraId="2234AA13" w14:textId="77777777" w:rsidR="0015005D" w:rsidRDefault="0015005D" w:rsidP="0015005D">
      <w:pPr>
        <w:ind w:firstLine="720"/>
      </w:pPr>
    </w:p>
    <w:p w14:paraId="596D6801" w14:textId="77777777" w:rsidR="0015005D" w:rsidRDefault="0015005D" w:rsidP="0015005D">
      <w:pPr>
        <w:ind w:firstLine="720"/>
        <w:jc w:val="both"/>
      </w:pPr>
      <w:r w:rsidRPr="00D15828">
        <w:t>This ICR adheres to the guidelines stated in the Paperwork Reduction Act of 1995,</w:t>
      </w:r>
      <w:r w:rsidR="000763C9">
        <w:t xml:space="preserve"> </w:t>
      </w:r>
      <w:r w:rsidRPr="00D15828">
        <w:t>OMB’s implementing regulations, EPA’s ICR Handbook, and other applicable OMB guidance.</w:t>
      </w:r>
    </w:p>
    <w:p w14:paraId="553BC4AE" w14:textId="77777777" w:rsidR="0015005D" w:rsidRDefault="0015005D" w:rsidP="0015005D">
      <w:pPr>
        <w:ind w:firstLine="720"/>
        <w:jc w:val="both"/>
      </w:pPr>
    </w:p>
    <w:p w14:paraId="70F52AA3" w14:textId="77777777" w:rsidR="0015005D" w:rsidRPr="00D15828" w:rsidRDefault="0015005D" w:rsidP="0015005D">
      <w:pPr>
        <w:ind w:firstLine="720"/>
      </w:pPr>
      <w:r w:rsidRPr="00D15828">
        <w:rPr>
          <w:b/>
          <w:bCs/>
        </w:rPr>
        <w:t>3(f)</w:t>
      </w:r>
      <w:r w:rsidRPr="00D15828">
        <w:rPr>
          <w:b/>
          <w:bCs/>
        </w:rPr>
        <w:tab/>
        <w:t>Confidentiality</w:t>
      </w:r>
      <w:r w:rsidRPr="00D15828">
        <w:rPr>
          <w:b/>
          <w:bCs/>
        </w:rPr>
        <w:fldChar w:fldCharType="begin"/>
      </w:r>
      <w:r w:rsidRPr="00D15828">
        <w:rPr>
          <w:b/>
          <w:bCs/>
        </w:rPr>
        <w:instrText>tc \l2 "3(f)</w:instrText>
      </w:r>
      <w:r w:rsidRPr="00D15828">
        <w:rPr>
          <w:b/>
          <w:bCs/>
        </w:rPr>
        <w:tab/>
        <w:instrText>Confidentiality</w:instrText>
      </w:r>
      <w:r w:rsidRPr="00D15828">
        <w:rPr>
          <w:b/>
          <w:bCs/>
        </w:rPr>
        <w:fldChar w:fldCharType="end"/>
      </w:r>
    </w:p>
    <w:p w14:paraId="0871B0D8" w14:textId="77777777" w:rsidR="0015005D" w:rsidRDefault="0015005D" w:rsidP="0015005D">
      <w:pPr>
        <w:ind w:firstLine="720"/>
        <w:jc w:val="both"/>
      </w:pPr>
    </w:p>
    <w:p w14:paraId="0C9A0B3D" w14:textId="77777777" w:rsidR="00EA7009" w:rsidRPr="00D15828" w:rsidRDefault="00EA7009" w:rsidP="00EA7009">
      <w:pPr>
        <w:ind w:firstLine="720"/>
        <w:jc w:val="both"/>
      </w:pPr>
      <w:r w:rsidRPr="00D15828">
        <w:t xml:space="preserve">Section 3007(b) of RCRA and 40 </w:t>
      </w:r>
      <w:r w:rsidRPr="00D15828">
        <w:rPr>
          <w:i/>
          <w:iCs/>
        </w:rPr>
        <w:t>CFR</w:t>
      </w:r>
      <w:r w:rsidRPr="00D15828">
        <w:t xml:space="preserve"> Part 2, Subpart B, which defines EPA’s general policy on public disclosure of information, contain provisions for confidentiality</w:t>
      </w:r>
      <w:r w:rsidR="00B1017D">
        <w:t xml:space="preserve">. </w:t>
      </w:r>
      <w:r w:rsidRPr="00D15828">
        <w:t xml:space="preserve">However, the Agency does not anticipate that businesses will assert a claim of confidentiality covering all or part of the </w:t>
      </w:r>
      <w:r w:rsidR="000763C9">
        <w:t>final rule</w:t>
      </w:r>
      <w:r w:rsidR="00B1017D">
        <w:t xml:space="preserve">. </w:t>
      </w:r>
      <w:r w:rsidRPr="00D15828">
        <w:t>If such a claim is asserted, EPA must and will treat the information in accordance with the regulations cited above</w:t>
      </w:r>
      <w:r w:rsidR="00B1017D">
        <w:t xml:space="preserve">. </w:t>
      </w:r>
      <w:r w:rsidRPr="00D15828">
        <w:t>EPA also will assure that this information collection complies with the Privacy Act of 1974 and OMB Circular 108.</w:t>
      </w:r>
    </w:p>
    <w:p w14:paraId="0CADE28E" w14:textId="77777777" w:rsidR="006774EF" w:rsidRDefault="006774EF" w:rsidP="0015005D">
      <w:pPr>
        <w:ind w:firstLine="720"/>
        <w:rPr>
          <w:b/>
          <w:bCs/>
        </w:rPr>
      </w:pPr>
    </w:p>
    <w:p w14:paraId="05D90854" w14:textId="4C4ED471" w:rsidR="00511C59" w:rsidRDefault="00511C59" w:rsidP="008E3310">
      <w:pPr>
        <w:rPr>
          <w:b/>
          <w:bCs/>
        </w:rPr>
      </w:pPr>
    </w:p>
    <w:p w14:paraId="72212E78" w14:textId="77777777" w:rsidR="0015005D" w:rsidRPr="00D15828" w:rsidRDefault="0015005D" w:rsidP="0015005D">
      <w:pPr>
        <w:ind w:firstLine="720"/>
      </w:pPr>
      <w:r w:rsidRPr="00D15828">
        <w:rPr>
          <w:b/>
          <w:bCs/>
        </w:rPr>
        <w:t>3(g)</w:t>
      </w:r>
      <w:r w:rsidRPr="00D15828">
        <w:rPr>
          <w:b/>
          <w:bCs/>
        </w:rPr>
        <w:tab/>
        <w:t>Sensitive Questions</w:t>
      </w:r>
      <w:r w:rsidRPr="00D15828">
        <w:rPr>
          <w:b/>
          <w:bCs/>
        </w:rPr>
        <w:fldChar w:fldCharType="begin"/>
      </w:r>
      <w:r w:rsidRPr="00D15828">
        <w:rPr>
          <w:b/>
          <w:bCs/>
        </w:rPr>
        <w:instrText>tc \l2 "3(g)</w:instrText>
      </w:r>
      <w:r w:rsidRPr="00D15828">
        <w:rPr>
          <w:b/>
          <w:bCs/>
        </w:rPr>
        <w:tab/>
        <w:instrText>Sensitive Questions</w:instrText>
      </w:r>
      <w:r w:rsidRPr="00D15828">
        <w:rPr>
          <w:b/>
          <w:bCs/>
        </w:rPr>
        <w:fldChar w:fldCharType="end"/>
      </w:r>
    </w:p>
    <w:p w14:paraId="7E009505" w14:textId="77777777" w:rsidR="0015005D" w:rsidRPr="00D15828" w:rsidRDefault="0015005D" w:rsidP="0015005D">
      <w:pPr>
        <w:ind w:firstLine="720"/>
      </w:pPr>
    </w:p>
    <w:p w14:paraId="7761E284" w14:textId="77777777" w:rsidR="0015005D" w:rsidRDefault="0015005D" w:rsidP="0015005D">
      <w:pPr>
        <w:ind w:firstLine="720"/>
        <w:jc w:val="both"/>
      </w:pPr>
      <w:r w:rsidRPr="00D15828">
        <w:t xml:space="preserve">No questions of a sensitive nature are included in the information collection requirements associated with the </w:t>
      </w:r>
      <w:r w:rsidR="000763C9">
        <w:t>final rule</w:t>
      </w:r>
      <w:r w:rsidRPr="00D15828">
        <w:t>.</w:t>
      </w:r>
    </w:p>
    <w:p w14:paraId="013BCBFB" w14:textId="77777777" w:rsidR="00D77C93" w:rsidRDefault="00D77C93" w:rsidP="00D77C93">
      <w:pPr>
        <w:keepNext/>
        <w:keepLines/>
        <w:tabs>
          <w:tab w:val="left" w:pos="-1440"/>
        </w:tabs>
        <w:ind w:left="720" w:hanging="720"/>
        <w:rPr>
          <w:b/>
          <w:bCs/>
        </w:rPr>
      </w:pPr>
    </w:p>
    <w:p w14:paraId="6E0D108E" w14:textId="77777777" w:rsidR="00D77C93" w:rsidRPr="00D15828" w:rsidRDefault="00D77C93" w:rsidP="00D77C93">
      <w:pPr>
        <w:outlineLvl w:val="0"/>
        <w:rPr>
          <w:b/>
          <w:bCs/>
        </w:rPr>
      </w:pPr>
      <w:r w:rsidRPr="00D15828">
        <w:rPr>
          <w:b/>
          <w:bCs/>
        </w:rPr>
        <w:t>4.</w:t>
      </w:r>
      <w:r w:rsidRPr="00D15828">
        <w:rPr>
          <w:b/>
          <w:bCs/>
        </w:rPr>
        <w:tab/>
        <w:t>THE RESPONDENTS AND THE INFORMATION REQUESTED</w:t>
      </w:r>
      <w:r w:rsidRPr="00D15828">
        <w:rPr>
          <w:b/>
          <w:bCs/>
        </w:rPr>
        <w:fldChar w:fldCharType="begin"/>
      </w:r>
      <w:r w:rsidRPr="00D15828">
        <w:rPr>
          <w:b/>
          <w:bCs/>
        </w:rPr>
        <w:instrText>tc \l1 "4.</w:instrText>
      </w:r>
      <w:r w:rsidRPr="00D15828">
        <w:rPr>
          <w:b/>
          <w:bCs/>
        </w:rPr>
        <w:tab/>
        <w:instrText>THE RESPONDENTS AND THE INFORMATION REQUESTED</w:instrText>
      </w:r>
      <w:r w:rsidRPr="00D15828">
        <w:rPr>
          <w:b/>
          <w:bCs/>
        </w:rPr>
        <w:fldChar w:fldCharType="end"/>
      </w:r>
    </w:p>
    <w:p w14:paraId="06411685" w14:textId="77777777" w:rsidR="00D77C93" w:rsidRPr="00D15828" w:rsidRDefault="00D77C93" w:rsidP="00D77C93">
      <w:pPr>
        <w:keepNext/>
        <w:keepLines/>
        <w:rPr>
          <w:b/>
          <w:bCs/>
        </w:rPr>
      </w:pPr>
    </w:p>
    <w:p w14:paraId="0A099FCC" w14:textId="77777777" w:rsidR="00D77C93" w:rsidRPr="00D15828" w:rsidRDefault="00D77C93" w:rsidP="00D77C93">
      <w:pPr>
        <w:keepNext/>
        <w:keepLines/>
        <w:tabs>
          <w:tab w:val="left" w:pos="-1440"/>
        </w:tabs>
        <w:ind w:left="1440" w:hanging="720"/>
      </w:pPr>
      <w:r w:rsidRPr="00D15828">
        <w:rPr>
          <w:b/>
          <w:bCs/>
        </w:rPr>
        <w:t>4(a)</w:t>
      </w:r>
      <w:r w:rsidRPr="00D15828">
        <w:rPr>
          <w:b/>
          <w:bCs/>
        </w:rPr>
        <w:tab/>
        <w:t>Respondents and NAICS Codes</w:t>
      </w:r>
      <w:r w:rsidRPr="00D15828">
        <w:rPr>
          <w:b/>
          <w:bCs/>
        </w:rPr>
        <w:fldChar w:fldCharType="begin"/>
      </w:r>
      <w:r w:rsidRPr="00D15828">
        <w:rPr>
          <w:b/>
          <w:bCs/>
        </w:rPr>
        <w:instrText>tc \l2 "4(a)</w:instrText>
      </w:r>
      <w:r w:rsidRPr="00D15828">
        <w:rPr>
          <w:b/>
          <w:bCs/>
        </w:rPr>
        <w:tab/>
        <w:instrText>Respondents and SIC/NAICS Codes</w:instrText>
      </w:r>
      <w:r w:rsidRPr="00D15828">
        <w:rPr>
          <w:b/>
          <w:bCs/>
        </w:rPr>
        <w:fldChar w:fldCharType="end"/>
      </w:r>
    </w:p>
    <w:p w14:paraId="2E44006B" w14:textId="77777777" w:rsidR="00D77C93" w:rsidRPr="00D15828" w:rsidRDefault="00D77C93" w:rsidP="00D77C93">
      <w:pPr>
        <w:keepNext/>
        <w:keepLines/>
      </w:pPr>
    </w:p>
    <w:p w14:paraId="01D0E244" w14:textId="77777777" w:rsidR="00066290" w:rsidRPr="00D15828" w:rsidRDefault="00D77C93" w:rsidP="00066290">
      <w:pPr>
        <w:ind w:firstLine="720"/>
      </w:pPr>
      <w:r w:rsidRPr="00D15828">
        <w:t>The following is a list of North American Industrial Classification System (NAICS) codes associated with the facilities most likely to be affected by the information collection requirements covered in this ICR</w:t>
      </w:r>
      <w:r w:rsidR="00B1017D">
        <w:t xml:space="preserve">. </w:t>
      </w:r>
      <w:r w:rsidR="00066290" w:rsidRPr="00D15828">
        <w:t xml:space="preserve">This table is not intended to be exhaustive, but rather provides a guide for readers regarding entities likely to be impacted by this action. </w:t>
      </w:r>
    </w:p>
    <w:p w14:paraId="4584F291" w14:textId="77777777" w:rsidR="00D77C93" w:rsidRDefault="00D77C93" w:rsidP="00D77C93">
      <w:pPr>
        <w:keepNext/>
        <w:keepLines/>
        <w:ind w:firstLine="720"/>
        <w:jc w:val="both"/>
      </w:pPr>
    </w:p>
    <w:tbl>
      <w:tblPr>
        <w:tblW w:w="807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6A6A6"/>
        </w:tblBorders>
        <w:tblLook w:val="04A0" w:firstRow="1" w:lastRow="0" w:firstColumn="1" w:lastColumn="0" w:noHBand="0" w:noVBand="1"/>
      </w:tblPr>
      <w:tblGrid>
        <w:gridCol w:w="1275"/>
        <w:gridCol w:w="6795"/>
      </w:tblGrid>
      <w:tr w:rsidR="00D77C93" w:rsidRPr="00D77C93" w14:paraId="44820B5E" w14:textId="77777777" w:rsidTr="006774EF">
        <w:trPr>
          <w:trHeight w:val="315"/>
          <w:tblHeader/>
        </w:trPr>
        <w:tc>
          <w:tcPr>
            <w:tcW w:w="1275" w:type="dxa"/>
            <w:tcBorders>
              <w:bottom w:val="single" w:sz="8" w:space="0" w:color="auto"/>
              <w:right w:val="single" w:sz="8" w:space="0" w:color="auto"/>
            </w:tcBorders>
            <w:shd w:val="clear" w:color="auto" w:fill="A6A6A6" w:themeFill="background1" w:themeFillShade="A6"/>
            <w:noWrap/>
            <w:vAlign w:val="center"/>
          </w:tcPr>
          <w:p w14:paraId="185A706F" w14:textId="77777777" w:rsidR="00D77C93" w:rsidRPr="00D77C93" w:rsidRDefault="00D77C93" w:rsidP="009573EC">
            <w:pPr>
              <w:spacing w:line="240" w:lineRule="exact"/>
              <w:jc w:val="center"/>
              <w:rPr>
                <w:b/>
                <w:color w:val="000000"/>
                <w:sz w:val="20"/>
                <w:szCs w:val="20"/>
              </w:rPr>
            </w:pPr>
            <w:r w:rsidRPr="009573EC">
              <w:rPr>
                <w:b/>
                <w:color w:val="000000"/>
                <w:sz w:val="20"/>
                <w:szCs w:val="20"/>
              </w:rPr>
              <w:t>NAICS</w:t>
            </w:r>
          </w:p>
        </w:tc>
        <w:tc>
          <w:tcPr>
            <w:tcW w:w="6795" w:type="dxa"/>
            <w:tcBorders>
              <w:left w:val="single" w:sz="8" w:space="0" w:color="auto"/>
              <w:bottom w:val="single" w:sz="8" w:space="0" w:color="auto"/>
            </w:tcBorders>
            <w:shd w:val="clear" w:color="auto" w:fill="A6A6A6" w:themeFill="background1" w:themeFillShade="A6"/>
            <w:vAlign w:val="center"/>
          </w:tcPr>
          <w:p w14:paraId="60980EF1" w14:textId="77777777" w:rsidR="00D77C93" w:rsidRPr="009573EC" w:rsidRDefault="00D77C93" w:rsidP="009573EC">
            <w:pPr>
              <w:spacing w:line="240" w:lineRule="exact"/>
              <w:jc w:val="center"/>
              <w:rPr>
                <w:b/>
                <w:color w:val="000000"/>
                <w:sz w:val="20"/>
                <w:szCs w:val="20"/>
              </w:rPr>
            </w:pPr>
            <w:r w:rsidRPr="009573EC">
              <w:rPr>
                <w:b/>
                <w:color w:val="000000"/>
                <w:sz w:val="20"/>
                <w:szCs w:val="20"/>
              </w:rPr>
              <w:t xml:space="preserve">NAICS </w:t>
            </w:r>
            <w:r w:rsidR="009573EC" w:rsidRPr="009573EC">
              <w:rPr>
                <w:b/>
                <w:color w:val="000000"/>
                <w:sz w:val="20"/>
                <w:szCs w:val="20"/>
              </w:rPr>
              <w:t>CATEGORY</w:t>
            </w:r>
          </w:p>
        </w:tc>
      </w:tr>
      <w:tr w:rsidR="00D77C93" w:rsidRPr="00D77C93" w14:paraId="278D2915" w14:textId="77777777" w:rsidTr="009573EC">
        <w:trPr>
          <w:trHeight w:val="315"/>
        </w:trPr>
        <w:tc>
          <w:tcPr>
            <w:tcW w:w="1275" w:type="dxa"/>
            <w:tcBorders>
              <w:right w:val="single" w:sz="8" w:space="0" w:color="auto"/>
            </w:tcBorders>
            <w:shd w:val="clear" w:color="auto" w:fill="auto"/>
            <w:noWrap/>
            <w:vAlign w:val="center"/>
          </w:tcPr>
          <w:p w14:paraId="4BFAEA7E" w14:textId="77777777" w:rsidR="00D77C93" w:rsidRPr="00D77C93" w:rsidRDefault="00D77C93" w:rsidP="009573EC">
            <w:pPr>
              <w:jc w:val="center"/>
              <w:rPr>
                <w:color w:val="000000"/>
                <w:sz w:val="20"/>
                <w:szCs w:val="20"/>
              </w:rPr>
            </w:pPr>
            <w:r w:rsidRPr="00D77C93">
              <w:rPr>
                <w:color w:val="000000"/>
                <w:sz w:val="20"/>
                <w:szCs w:val="20"/>
              </w:rPr>
              <w:t>115</w:t>
            </w:r>
          </w:p>
        </w:tc>
        <w:tc>
          <w:tcPr>
            <w:tcW w:w="6795" w:type="dxa"/>
            <w:tcBorders>
              <w:left w:val="single" w:sz="8" w:space="0" w:color="auto"/>
            </w:tcBorders>
            <w:vAlign w:val="center"/>
          </w:tcPr>
          <w:p w14:paraId="7402B957" w14:textId="77777777" w:rsidR="00D77C93" w:rsidRPr="009573EC" w:rsidRDefault="009573EC" w:rsidP="009573EC">
            <w:pPr>
              <w:rPr>
                <w:color w:val="000000"/>
                <w:sz w:val="20"/>
                <w:szCs w:val="20"/>
              </w:rPr>
            </w:pPr>
            <w:r w:rsidRPr="009573EC">
              <w:rPr>
                <w:color w:val="000000"/>
                <w:sz w:val="20"/>
                <w:szCs w:val="20"/>
              </w:rPr>
              <w:t>Support Activities for Agriculture and Forestry</w:t>
            </w:r>
          </w:p>
        </w:tc>
      </w:tr>
      <w:tr w:rsidR="00D77C93" w:rsidRPr="00D77C93" w14:paraId="1F71BCBC" w14:textId="77777777" w:rsidTr="009573EC">
        <w:trPr>
          <w:trHeight w:val="315"/>
        </w:trPr>
        <w:tc>
          <w:tcPr>
            <w:tcW w:w="1275" w:type="dxa"/>
            <w:tcBorders>
              <w:right w:val="single" w:sz="8" w:space="0" w:color="auto"/>
            </w:tcBorders>
            <w:shd w:val="clear" w:color="auto" w:fill="auto"/>
            <w:noWrap/>
            <w:vAlign w:val="center"/>
            <w:hideMark/>
          </w:tcPr>
          <w:p w14:paraId="6D6DC273" w14:textId="77777777" w:rsidR="00D77C93" w:rsidRPr="00D77C93" w:rsidRDefault="00D77C93" w:rsidP="009573EC">
            <w:pPr>
              <w:jc w:val="center"/>
              <w:rPr>
                <w:color w:val="000000"/>
                <w:sz w:val="20"/>
                <w:szCs w:val="20"/>
              </w:rPr>
            </w:pPr>
            <w:r w:rsidRPr="00D77C93">
              <w:rPr>
                <w:color w:val="000000"/>
                <w:sz w:val="20"/>
                <w:szCs w:val="20"/>
              </w:rPr>
              <w:t>211</w:t>
            </w:r>
          </w:p>
        </w:tc>
        <w:tc>
          <w:tcPr>
            <w:tcW w:w="6795" w:type="dxa"/>
            <w:tcBorders>
              <w:left w:val="single" w:sz="8" w:space="0" w:color="auto"/>
            </w:tcBorders>
            <w:vAlign w:val="center"/>
          </w:tcPr>
          <w:p w14:paraId="26C99BFB" w14:textId="77777777" w:rsidR="00D77C93" w:rsidRPr="009573EC" w:rsidRDefault="009573EC" w:rsidP="009573EC">
            <w:pPr>
              <w:rPr>
                <w:color w:val="000000"/>
                <w:sz w:val="20"/>
                <w:szCs w:val="20"/>
              </w:rPr>
            </w:pPr>
            <w:r w:rsidRPr="009573EC">
              <w:rPr>
                <w:color w:val="000000"/>
                <w:sz w:val="20"/>
                <w:szCs w:val="20"/>
              </w:rPr>
              <w:t>Oil and Gas Extraction</w:t>
            </w:r>
          </w:p>
        </w:tc>
      </w:tr>
      <w:tr w:rsidR="00D77C93" w:rsidRPr="00D77C93" w14:paraId="3C15F093" w14:textId="77777777" w:rsidTr="009573EC">
        <w:trPr>
          <w:trHeight w:val="315"/>
        </w:trPr>
        <w:tc>
          <w:tcPr>
            <w:tcW w:w="1275" w:type="dxa"/>
            <w:tcBorders>
              <w:right w:val="single" w:sz="8" w:space="0" w:color="auto"/>
            </w:tcBorders>
            <w:shd w:val="clear" w:color="auto" w:fill="auto"/>
            <w:noWrap/>
            <w:vAlign w:val="center"/>
            <w:hideMark/>
          </w:tcPr>
          <w:p w14:paraId="696235E3" w14:textId="77777777" w:rsidR="00D77C93" w:rsidRPr="00D77C93" w:rsidRDefault="00D77C93" w:rsidP="009573EC">
            <w:pPr>
              <w:jc w:val="center"/>
              <w:rPr>
                <w:color w:val="000000"/>
                <w:sz w:val="20"/>
                <w:szCs w:val="20"/>
              </w:rPr>
            </w:pPr>
            <w:r w:rsidRPr="00D77C93">
              <w:rPr>
                <w:color w:val="000000"/>
                <w:sz w:val="20"/>
                <w:szCs w:val="20"/>
              </w:rPr>
              <w:t>236</w:t>
            </w:r>
          </w:p>
        </w:tc>
        <w:tc>
          <w:tcPr>
            <w:tcW w:w="6795" w:type="dxa"/>
            <w:tcBorders>
              <w:left w:val="single" w:sz="8" w:space="0" w:color="auto"/>
            </w:tcBorders>
            <w:vAlign w:val="center"/>
          </w:tcPr>
          <w:p w14:paraId="77BA2B24" w14:textId="77777777" w:rsidR="00D77C93" w:rsidRPr="009573EC" w:rsidRDefault="009573EC" w:rsidP="009573EC">
            <w:pPr>
              <w:rPr>
                <w:color w:val="000000"/>
                <w:sz w:val="20"/>
                <w:szCs w:val="20"/>
              </w:rPr>
            </w:pPr>
            <w:r w:rsidRPr="009573EC">
              <w:rPr>
                <w:color w:val="000000"/>
                <w:sz w:val="20"/>
                <w:szCs w:val="20"/>
              </w:rPr>
              <w:t>Construction of Buildings</w:t>
            </w:r>
          </w:p>
        </w:tc>
      </w:tr>
      <w:tr w:rsidR="00D77C93" w:rsidRPr="00D77C93" w14:paraId="39E52BAE" w14:textId="77777777" w:rsidTr="009573EC">
        <w:trPr>
          <w:trHeight w:val="315"/>
        </w:trPr>
        <w:tc>
          <w:tcPr>
            <w:tcW w:w="1275" w:type="dxa"/>
            <w:tcBorders>
              <w:right w:val="single" w:sz="8" w:space="0" w:color="auto"/>
            </w:tcBorders>
            <w:shd w:val="clear" w:color="auto" w:fill="auto"/>
            <w:noWrap/>
            <w:vAlign w:val="center"/>
            <w:hideMark/>
          </w:tcPr>
          <w:p w14:paraId="30BB11D8" w14:textId="77777777" w:rsidR="00D77C93" w:rsidRPr="00D77C93" w:rsidRDefault="00D77C93" w:rsidP="009573EC">
            <w:pPr>
              <w:jc w:val="center"/>
              <w:rPr>
                <w:color w:val="000000"/>
                <w:sz w:val="20"/>
                <w:szCs w:val="20"/>
              </w:rPr>
            </w:pPr>
            <w:r w:rsidRPr="00D77C93">
              <w:rPr>
                <w:color w:val="000000"/>
                <w:sz w:val="20"/>
                <w:szCs w:val="20"/>
              </w:rPr>
              <w:t>237</w:t>
            </w:r>
          </w:p>
        </w:tc>
        <w:tc>
          <w:tcPr>
            <w:tcW w:w="6795" w:type="dxa"/>
            <w:tcBorders>
              <w:left w:val="single" w:sz="8" w:space="0" w:color="auto"/>
            </w:tcBorders>
            <w:vAlign w:val="center"/>
          </w:tcPr>
          <w:p w14:paraId="13A8482A" w14:textId="77777777" w:rsidR="00D77C93" w:rsidRPr="009573EC" w:rsidRDefault="009573EC" w:rsidP="009573EC">
            <w:pPr>
              <w:rPr>
                <w:color w:val="000000"/>
                <w:sz w:val="20"/>
                <w:szCs w:val="20"/>
              </w:rPr>
            </w:pPr>
            <w:r w:rsidRPr="009573EC">
              <w:rPr>
                <w:color w:val="000000"/>
                <w:sz w:val="20"/>
                <w:szCs w:val="20"/>
              </w:rPr>
              <w:t>Heavy and Civil Engineering Construction</w:t>
            </w:r>
          </w:p>
        </w:tc>
      </w:tr>
      <w:tr w:rsidR="00D77C93" w:rsidRPr="00D77C93" w14:paraId="148A8AA8" w14:textId="77777777" w:rsidTr="009573EC">
        <w:trPr>
          <w:trHeight w:val="315"/>
        </w:trPr>
        <w:tc>
          <w:tcPr>
            <w:tcW w:w="1275" w:type="dxa"/>
            <w:tcBorders>
              <w:right w:val="single" w:sz="8" w:space="0" w:color="auto"/>
            </w:tcBorders>
            <w:shd w:val="clear" w:color="auto" w:fill="auto"/>
            <w:noWrap/>
            <w:vAlign w:val="center"/>
            <w:hideMark/>
          </w:tcPr>
          <w:p w14:paraId="27C9836F" w14:textId="77777777" w:rsidR="00D77C93" w:rsidRPr="00D77C93" w:rsidRDefault="00D77C93" w:rsidP="009573EC">
            <w:pPr>
              <w:jc w:val="center"/>
              <w:rPr>
                <w:color w:val="000000"/>
                <w:sz w:val="20"/>
                <w:szCs w:val="20"/>
              </w:rPr>
            </w:pPr>
            <w:r w:rsidRPr="00D77C93">
              <w:rPr>
                <w:color w:val="000000"/>
                <w:sz w:val="20"/>
                <w:szCs w:val="20"/>
              </w:rPr>
              <w:t>313</w:t>
            </w:r>
          </w:p>
        </w:tc>
        <w:tc>
          <w:tcPr>
            <w:tcW w:w="6795" w:type="dxa"/>
            <w:tcBorders>
              <w:left w:val="single" w:sz="8" w:space="0" w:color="auto"/>
            </w:tcBorders>
            <w:vAlign w:val="center"/>
          </w:tcPr>
          <w:p w14:paraId="78C40F44" w14:textId="77777777" w:rsidR="00D77C93" w:rsidRPr="009573EC" w:rsidRDefault="009573EC" w:rsidP="009573EC">
            <w:pPr>
              <w:rPr>
                <w:color w:val="000000"/>
                <w:sz w:val="20"/>
                <w:szCs w:val="20"/>
              </w:rPr>
            </w:pPr>
            <w:r w:rsidRPr="009573EC">
              <w:rPr>
                <w:color w:val="000000"/>
                <w:sz w:val="20"/>
                <w:szCs w:val="20"/>
              </w:rPr>
              <w:t>Textile Mills</w:t>
            </w:r>
          </w:p>
        </w:tc>
      </w:tr>
      <w:tr w:rsidR="00D77C93" w:rsidRPr="00D77C93" w14:paraId="0A3EEE96" w14:textId="77777777" w:rsidTr="009573EC">
        <w:trPr>
          <w:trHeight w:val="315"/>
        </w:trPr>
        <w:tc>
          <w:tcPr>
            <w:tcW w:w="1275" w:type="dxa"/>
            <w:tcBorders>
              <w:right w:val="single" w:sz="8" w:space="0" w:color="auto"/>
            </w:tcBorders>
            <w:shd w:val="clear" w:color="auto" w:fill="auto"/>
            <w:noWrap/>
            <w:vAlign w:val="center"/>
            <w:hideMark/>
          </w:tcPr>
          <w:p w14:paraId="21F618B0" w14:textId="77777777" w:rsidR="00D77C93" w:rsidRPr="00D77C93" w:rsidRDefault="00D77C93" w:rsidP="009573EC">
            <w:pPr>
              <w:jc w:val="center"/>
              <w:rPr>
                <w:color w:val="000000"/>
                <w:sz w:val="20"/>
                <w:szCs w:val="20"/>
              </w:rPr>
            </w:pPr>
            <w:r w:rsidRPr="00D77C93">
              <w:rPr>
                <w:color w:val="000000"/>
                <w:sz w:val="20"/>
                <w:szCs w:val="20"/>
              </w:rPr>
              <w:t>314</w:t>
            </w:r>
          </w:p>
        </w:tc>
        <w:tc>
          <w:tcPr>
            <w:tcW w:w="6795" w:type="dxa"/>
            <w:tcBorders>
              <w:left w:val="single" w:sz="8" w:space="0" w:color="auto"/>
            </w:tcBorders>
            <w:vAlign w:val="center"/>
          </w:tcPr>
          <w:p w14:paraId="791DE09D" w14:textId="77777777" w:rsidR="00D77C93" w:rsidRPr="009573EC" w:rsidRDefault="009573EC" w:rsidP="009573EC">
            <w:pPr>
              <w:rPr>
                <w:color w:val="000000"/>
                <w:sz w:val="20"/>
                <w:szCs w:val="20"/>
              </w:rPr>
            </w:pPr>
            <w:r w:rsidRPr="009573EC">
              <w:rPr>
                <w:color w:val="000000"/>
                <w:sz w:val="20"/>
                <w:szCs w:val="20"/>
              </w:rPr>
              <w:t>Textile Product Mills</w:t>
            </w:r>
          </w:p>
        </w:tc>
      </w:tr>
      <w:tr w:rsidR="00D77C93" w:rsidRPr="00D77C93" w14:paraId="52D3858D" w14:textId="77777777" w:rsidTr="009573EC">
        <w:trPr>
          <w:trHeight w:val="315"/>
        </w:trPr>
        <w:tc>
          <w:tcPr>
            <w:tcW w:w="1275" w:type="dxa"/>
            <w:tcBorders>
              <w:right w:val="single" w:sz="8" w:space="0" w:color="auto"/>
            </w:tcBorders>
            <w:shd w:val="clear" w:color="auto" w:fill="auto"/>
            <w:noWrap/>
            <w:vAlign w:val="center"/>
            <w:hideMark/>
          </w:tcPr>
          <w:p w14:paraId="2B53943C" w14:textId="77777777" w:rsidR="00D77C93" w:rsidRPr="00D77C93" w:rsidRDefault="00D77C93" w:rsidP="009573EC">
            <w:pPr>
              <w:jc w:val="center"/>
              <w:rPr>
                <w:color w:val="000000"/>
                <w:sz w:val="20"/>
                <w:szCs w:val="20"/>
              </w:rPr>
            </w:pPr>
            <w:r w:rsidRPr="00D77C93">
              <w:rPr>
                <w:color w:val="000000"/>
                <w:sz w:val="20"/>
                <w:szCs w:val="20"/>
              </w:rPr>
              <w:t>321</w:t>
            </w:r>
          </w:p>
        </w:tc>
        <w:tc>
          <w:tcPr>
            <w:tcW w:w="6795" w:type="dxa"/>
            <w:tcBorders>
              <w:left w:val="single" w:sz="8" w:space="0" w:color="auto"/>
            </w:tcBorders>
            <w:vAlign w:val="center"/>
          </w:tcPr>
          <w:p w14:paraId="406A8DED" w14:textId="77777777" w:rsidR="00D77C93" w:rsidRPr="009573EC" w:rsidRDefault="009573EC" w:rsidP="009573EC">
            <w:pPr>
              <w:rPr>
                <w:color w:val="000000"/>
                <w:sz w:val="20"/>
                <w:szCs w:val="20"/>
              </w:rPr>
            </w:pPr>
            <w:r w:rsidRPr="009573EC">
              <w:rPr>
                <w:color w:val="000000"/>
                <w:sz w:val="20"/>
                <w:szCs w:val="20"/>
              </w:rPr>
              <w:t>Wood Product Manufacturing</w:t>
            </w:r>
          </w:p>
        </w:tc>
      </w:tr>
      <w:tr w:rsidR="00D77C93" w:rsidRPr="00D77C93" w14:paraId="6CE1FF3E" w14:textId="77777777" w:rsidTr="009573EC">
        <w:trPr>
          <w:trHeight w:val="315"/>
        </w:trPr>
        <w:tc>
          <w:tcPr>
            <w:tcW w:w="1275" w:type="dxa"/>
            <w:tcBorders>
              <w:right w:val="single" w:sz="8" w:space="0" w:color="auto"/>
            </w:tcBorders>
            <w:shd w:val="clear" w:color="auto" w:fill="auto"/>
            <w:noWrap/>
            <w:vAlign w:val="center"/>
            <w:hideMark/>
          </w:tcPr>
          <w:p w14:paraId="17B764DE" w14:textId="77777777" w:rsidR="00D77C93" w:rsidRPr="00D77C93" w:rsidRDefault="00D77C93" w:rsidP="009573EC">
            <w:pPr>
              <w:jc w:val="center"/>
              <w:rPr>
                <w:color w:val="000000"/>
                <w:sz w:val="20"/>
                <w:szCs w:val="20"/>
              </w:rPr>
            </w:pPr>
            <w:r w:rsidRPr="00D77C93">
              <w:rPr>
                <w:color w:val="000000"/>
                <w:sz w:val="20"/>
                <w:szCs w:val="20"/>
              </w:rPr>
              <w:t>322</w:t>
            </w:r>
          </w:p>
        </w:tc>
        <w:tc>
          <w:tcPr>
            <w:tcW w:w="6795" w:type="dxa"/>
            <w:tcBorders>
              <w:left w:val="single" w:sz="8" w:space="0" w:color="auto"/>
            </w:tcBorders>
            <w:vAlign w:val="center"/>
          </w:tcPr>
          <w:p w14:paraId="71A548AD" w14:textId="77777777" w:rsidR="00D77C93" w:rsidRPr="009573EC" w:rsidRDefault="009573EC" w:rsidP="009573EC">
            <w:pPr>
              <w:rPr>
                <w:color w:val="000000"/>
                <w:sz w:val="20"/>
                <w:szCs w:val="20"/>
              </w:rPr>
            </w:pPr>
            <w:r w:rsidRPr="009573EC">
              <w:rPr>
                <w:color w:val="000000"/>
                <w:sz w:val="20"/>
                <w:szCs w:val="20"/>
              </w:rPr>
              <w:t>Paper Manufacturing</w:t>
            </w:r>
          </w:p>
        </w:tc>
      </w:tr>
      <w:tr w:rsidR="00D77C93" w:rsidRPr="00D77C93" w14:paraId="4D0481B8" w14:textId="77777777" w:rsidTr="009573EC">
        <w:trPr>
          <w:trHeight w:val="315"/>
        </w:trPr>
        <w:tc>
          <w:tcPr>
            <w:tcW w:w="1275" w:type="dxa"/>
            <w:tcBorders>
              <w:right w:val="single" w:sz="8" w:space="0" w:color="auto"/>
            </w:tcBorders>
            <w:shd w:val="clear" w:color="auto" w:fill="auto"/>
            <w:noWrap/>
            <w:vAlign w:val="center"/>
            <w:hideMark/>
          </w:tcPr>
          <w:p w14:paraId="3509EB08" w14:textId="77777777" w:rsidR="00D77C93" w:rsidRPr="00D77C93" w:rsidRDefault="00D77C93" w:rsidP="009573EC">
            <w:pPr>
              <w:jc w:val="center"/>
              <w:rPr>
                <w:color w:val="000000"/>
                <w:sz w:val="20"/>
                <w:szCs w:val="20"/>
              </w:rPr>
            </w:pPr>
            <w:r w:rsidRPr="00D77C93">
              <w:rPr>
                <w:color w:val="000000"/>
                <w:sz w:val="20"/>
                <w:szCs w:val="20"/>
              </w:rPr>
              <w:t>323</w:t>
            </w:r>
          </w:p>
        </w:tc>
        <w:tc>
          <w:tcPr>
            <w:tcW w:w="6795" w:type="dxa"/>
            <w:tcBorders>
              <w:left w:val="single" w:sz="8" w:space="0" w:color="auto"/>
            </w:tcBorders>
            <w:vAlign w:val="center"/>
          </w:tcPr>
          <w:p w14:paraId="588A4EF9" w14:textId="77777777" w:rsidR="00D77C93" w:rsidRPr="009573EC" w:rsidRDefault="009573EC" w:rsidP="009573EC">
            <w:pPr>
              <w:rPr>
                <w:color w:val="000000"/>
                <w:sz w:val="20"/>
                <w:szCs w:val="20"/>
              </w:rPr>
            </w:pPr>
            <w:r w:rsidRPr="009573EC">
              <w:rPr>
                <w:color w:val="000000"/>
                <w:sz w:val="20"/>
                <w:szCs w:val="20"/>
              </w:rPr>
              <w:t>Printing and Related Support Activities</w:t>
            </w:r>
          </w:p>
        </w:tc>
      </w:tr>
      <w:tr w:rsidR="009573EC" w:rsidRPr="00D77C93" w14:paraId="68CD10EF" w14:textId="77777777" w:rsidTr="009573EC">
        <w:trPr>
          <w:trHeight w:val="315"/>
        </w:trPr>
        <w:tc>
          <w:tcPr>
            <w:tcW w:w="1275" w:type="dxa"/>
            <w:tcBorders>
              <w:right w:val="single" w:sz="8" w:space="0" w:color="auto"/>
            </w:tcBorders>
            <w:shd w:val="clear" w:color="auto" w:fill="auto"/>
            <w:noWrap/>
            <w:vAlign w:val="center"/>
          </w:tcPr>
          <w:p w14:paraId="40F152D3" w14:textId="77777777" w:rsidR="009573EC" w:rsidRPr="009573EC" w:rsidRDefault="009573EC" w:rsidP="009573EC">
            <w:pPr>
              <w:jc w:val="center"/>
              <w:rPr>
                <w:color w:val="000000"/>
                <w:sz w:val="20"/>
                <w:szCs w:val="20"/>
              </w:rPr>
            </w:pPr>
            <w:r w:rsidRPr="009573EC">
              <w:rPr>
                <w:color w:val="000000"/>
                <w:sz w:val="20"/>
                <w:szCs w:val="20"/>
              </w:rPr>
              <w:t>324</w:t>
            </w:r>
          </w:p>
        </w:tc>
        <w:tc>
          <w:tcPr>
            <w:tcW w:w="6795" w:type="dxa"/>
            <w:tcBorders>
              <w:left w:val="single" w:sz="8" w:space="0" w:color="auto"/>
            </w:tcBorders>
            <w:vAlign w:val="center"/>
          </w:tcPr>
          <w:p w14:paraId="05034079" w14:textId="77777777" w:rsidR="009573EC" w:rsidRPr="009573EC" w:rsidRDefault="009573EC" w:rsidP="009573EC">
            <w:pPr>
              <w:rPr>
                <w:color w:val="000000"/>
                <w:sz w:val="20"/>
                <w:szCs w:val="20"/>
              </w:rPr>
            </w:pPr>
            <w:r w:rsidRPr="009573EC">
              <w:rPr>
                <w:color w:val="000000"/>
                <w:sz w:val="20"/>
                <w:szCs w:val="20"/>
              </w:rPr>
              <w:t>Petroleum and Coal Products Manufacturing</w:t>
            </w:r>
          </w:p>
        </w:tc>
      </w:tr>
      <w:tr w:rsidR="00D77C93" w:rsidRPr="00D77C93" w14:paraId="3387929A" w14:textId="77777777" w:rsidTr="009573EC">
        <w:trPr>
          <w:trHeight w:val="315"/>
        </w:trPr>
        <w:tc>
          <w:tcPr>
            <w:tcW w:w="1275" w:type="dxa"/>
            <w:tcBorders>
              <w:right w:val="single" w:sz="8" w:space="0" w:color="auto"/>
            </w:tcBorders>
            <w:shd w:val="clear" w:color="auto" w:fill="auto"/>
            <w:noWrap/>
            <w:vAlign w:val="center"/>
            <w:hideMark/>
          </w:tcPr>
          <w:p w14:paraId="1E0F9CC2" w14:textId="77777777" w:rsidR="00D77C93" w:rsidRPr="00D77C93" w:rsidRDefault="00D77C93" w:rsidP="009573EC">
            <w:pPr>
              <w:jc w:val="center"/>
              <w:rPr>
                <w:color w:val="000000"/>
                <w:sz w:val="20"/>
                <w:szCs w:val="20"/>
              </w:rPr>
            </w:pPr>
            <w:r w:rsidRPr="00D77C93">
              <w:rPr>
                <w:color w:val="000000"/>
                <w:sz w:val="20"/>
                <w:szCs w:val="20"/>
              </w:rPr>
              <w:t>325</w:t>
            </w:r>
          </w:p>
        </w:tc>
        <w:tc>
          <w:tcPr>
            <w:tcW w:w="6795" w:type="dxa"/>
            <w:tcBorders>
              <w:left w:val="single" w:sz="8" w:space="0" w:color="auto"/>
            </w:tcBorders>
            <w:vAlign w:val="center"/>
          </w:tcPr>
          <w:p w14:paraId="57FD8296" w14:textId="77777777" w:rsidR="00D77C93" w:rsidRPr="009573EC" w:rsidRDefault="009573EC" w:rsidP="009573EC">
            <w:pPr>
              <w:rPr>
                <w:color w:val="000000"/>
                <w:sz w:val="20"/>
                <w:szCs w:val="20"/>
              </w:rPr>
            </w:pPr>
            <w:r w:rsidRPr="009573EC">
              <w:rPr>
                <w:color w:val="000000"/>
                <w:sz w:val="20"/>
                <w:szCs w:val="20"/>
              </w:rPr>
              <w:t>Chemical Manufacturing</w:t>
            </w:r>
          </w:p>
        </w:tc>
      </w:tr>
      <w:tr w:rsidR="00D77C93" w:rsidRPr="00D77C93" w14:paraId="471246F8" w14:textId="77777777" w:rsidTr="009573EC">
        <w:trPr>
          <w:trHeight w:val="315"/>
        </w:trPr>
        <w:tc>
          <w:tcPr>
            <w:tcW w:w="1275" w:type="dxa"/>
            <w:tcBorders>
              <w:right w:val="single" w:sz="8" w:space="0" w:color="auto"/>
            </w:tcBorders>
            <w:shd w:val="clear" w:color="auto" w:fill="auto"/>
            <w:noWrap/>
            <w:vAlign w:val="center"/>
            <w:hideMark/>
          </w:tcPr>
          <w:p w14:paraId="730FFD2D" w14:textId="77777777" w:rsidR="00D77C93" w:rsidRPr="00D77C93" w:rsidRDefault="00D77C93" w:rsidP="009573EC">
            <w:pPr>
              <w:jc w:val="center"/>
              <w:rPr>
                <w:color w:val="000000"/>
                <w:sz w:val="20"/>
                <w:szCs w:val="20"/>
              </w:rPr>
            </w:pPr>
            <w:r w:rsidRPr="00D77C93">
              <w:rPr>
                <w:color w:val="000000"/>
                <w:sz w:val="20"/>
                <w:szCs w:val="20"/>
              </w:rPr>
              <w:t>326</w:t>
            </w:r>
          </w:p>
        </w:tc>
        <w:tc>
          <w:tcPr>
            <w:tcW w:w="6795" w:type="dxa"/>
            <w:tcBorders>
              <w:left w:val="single" w:sz="8" w:space="0" w:color="auto"/>
            </w:tcBorders>
            <w:vAlign w:val="center"/>
          </w:tcPr>
          <w:p w14:paraId="4770A261" w14:textId="77777777" w:rsidR="00D77C93" w:rsidRPr="009573EC" w:rsidRDefault="009573EC" w:rsidP="009573EC">
            <w:pPr>
              <w:rPr>
                <w:color w:val="000000"/>
                <w:sz w:val="20"/>
                <w:szCs w:val="20"/>
              </w:rPr>
            </w:pPr>
            <w:r w:rsidRPr="009573EC">
              <w:rPr>
                <w:color w:val="000000"/>
                <w:sz w:val="20"/>
                <w:szCs w:val="20"/>
              </w:rPr>
              <w:t>Plastics and Rubber Products Manufacturing</w:t>
            </w:r>
          </w:p>
        </w:tc>
      </w:tr>
      <w:tr w:rsidR="00D77C93" w:rsidRPr="00D77C93" w14:paraId="741567C1" w14:textId="77777777" w:rsidTr="009573EC">
        <w:trPr>
          <w:trHeight w:val="315"/>
        </w:trPr>
        <w:tc>
          <w:tcPr>
            <w:tcW w:w="1275" w:type="dxa"/>
            <w:tcBorders>
              <w:right w:val="single" w:sz="8" w:space="0" w:color="auto"/>
            </w:tcBorders>
            <w:shd w:val="clear" w:color="auto" w:fill="auto"/>
            <w:noWrap/>
            <w:vAlign w:val="center"/>
            <w:hideMark/>
          </w:tcPr>
          <w:p w14:paraId="233968DE" w14:textId="77777777" w:rsidR="00D77C93" w:rsidRPr="00D77C93" w:rsidRDefault="00D77C93" w:rsidP="009573EC">
            <w:pPr>
              <w:jc w:val="center"/>
              <w:rPr>
                <w:color w:val="000000"/>
                <w:sz w:val="20"/>
                <w:szCs w:val="20"/>
              </w:rPr>
            </w:pPr>
            <w:r w:rsidRPr="00D77C93">
              <w:rPr>
                <w:color w:val="000000"/>
                <w:sz w:val="20"/>
                <w:szCs w:val="20"/>
              </w:rPr>
              <w:t>327</w:t>
            </w:r>
          </w:p>
        </w:tc>
        <w:tc>
          <w:tcPr>
            <w:tcW w:w="6795" w:type="dxa"/>
            <w:tcBorders>
              <w:left w:val="single" w:sz="8" w:space="0" w:color="auto"/>
            </w:tcBorders>
            <w:vAlign w:val="center"/>
          </w:tcPr>
          <w:p w14:paraId="6C78DF24" w14:textId="77777777" w:rsidR="00D77C93" w:rsidRPr="009573EC" w:rsidRDefault="009573EC" w:rsidP="009573EC">
            <w:pPr>
              <w:rPr>
                <w:color w:val="000000"/>
                <w:sz w:val="20"/>
                <w:szCs w:val="20"/>
              </w:rPr>
            </w:pPr>
            <w:r w:rsidRPr="009573EC">
              <w:rPr>
                <w:color w:val="000000"/>
                <w:sz w:val="20"/>
                <w:szCs w:val="20"/>
              </w:rPr>
              <w:t>Nonmetallic Mineral Product Manufacturing</w:t>
            </w:r>
          </w:p>
        </w:tc>
      </w:tr>
      <w:tr w:rsidR="00D77C93" w:rsidRPr="00D77C93" w14:paraId="10553389" w14:textId="77777777" w:rsidTr="009573EC">
        <w:trPr>
          <w:trHeight w:val="315"/>
        </w:trPr>
        <w:tc>
          <w:tcPr>
            <w:tcW w:w="1275" w:type="dxa"/>
            <w:tcBorders>
              <w:right w:val="single" w:sz="8" w:space="0" w:color="auto"/>
            </w:tcBorders>
            <w:shd w:val="clear" w:color="auto" w:fill="auto"/>
            <w:noWrap/>
            <w:vAlign w:val="center"/>
            <w:hideMark/>
          </w:tcPr>
          <w:p w14:paraId="743A44BB" w14:textId="77777777" w:rsidR="00D77C93" w:rsidRPr="00D77C93" w:rsidRDefault="00D77C93" w:rsidP="009573EC">
            <w:pPr>
              <w:jc w:val="center"/>
              <w:rPr>
                <w:color w:val="000000"/>
                <w:sz w:val="20"/>
                <w:szCs w:val="20"/>
              </w:rPr>
            </w:pPr>
            <w:r w:rsidRPr="00D77C93">
              <w:rPr>
                <w:color w:val="000000"/>
                <w:sz w:val="20"/>
                <w:szCs w:val="20"/>
              </w:rPr>
              <w:t>331</w:t>
            </w:r>
          </w:p>
        </w:tc>
        <w:tc>
          <w:tcPr>
            <w:tcW w:w="6795" w:type="dxa"/>
            <w:tcBorders>
              <w:left w:val="single" w:sz="8" w:space="0" w:color="auto"/>
            </w:tcBorders>
            <w:vAlign w:val="center"/>
          </w:tcPr>
          <w:p w14:paraId="7A6BB03E" w14:textId="77777777" w:rsidR="00D77C93" w:rsidRPr="009573EC" w:rsidRDefault="009573EC" w:rsidP="009573EC">
            <w:pPr>
              <w:rPr>
                <w:color w:val="000000"/>
                <w:sz w:val="20"/>
                <w:szCs w:val="20"/>
              </w:rPr>
            </w:pPr>
            <w:r w:rsidRPr="009573EC">
              <w:rPr>
                <w:color w:val="000000"/>
                <w:sz w:val="20"/>
                <w:szCs w:val="20"/>
              </w:rPr>
              <w:t>Primary Metal Manufacturing</w:t>
            </w:r>
          </w:p>
        </w:tc>
      </w:tr>
      <w:tr w:rsidR="00D77C93" w:rsidRPr="00D77C93" w14:paraId="0EAF07A9" w14:textId="77777777" w:rsidTr="009573EC">
        <w:trPr>
          <w:trHeight w:val="315"/>
        </w:trPr>
        <w:tc>
          <w:tcPr>
            <w:tcW w:w="1275" w:type="dxa"/>
            <w:tcBorders>
              <w:right w:val="single" w:sz="8" w:space="0" w:color="auto"/>
            </w:tcBorders>
            <w:shd w:val="clear" w:color="auto" w:fill="auto"/>
            <w:noWrap/>
            <w:vAlign w:val="center"/>
            <w:hideMark/>
          </w:tcPr>
          <w:p w14:paraId="2FA6CFBC" w14:textId="77777777" w:rsidR="00D77C93" w:rsidRPr="00D77C93" w:rsidRDefault="00D77C93" w:rsidP="009573EC">
            <w:pPr>
              <w:jc w:val="center"/>
              <w:rPr>
                <w:color w:val="000000"/>
                <w:sz w:val="20"/>
                <w:szCs w:val="20"/>
              </w:rPr>
            </w:pPr>
            <w:r w:rsidRPr="00D77C93">
              <w:rPr>
                <w:color w:val="000000"/>
                <w:sz w:val="20"/>
                <w:szCs w:val="20"/>
              </w:rPr>
              <w:t>424</w:t>
            </w:r>
          </w:p>
        </w:tc>
        <w:tc>
          <w:tcPr>
            <w:tcW w:w="6795" w:type="dxa"/>
            <w:tcBorders>
              <w:left w:val="single" w:sz="8" w:space="0" w:color="auto"/>
            </w:tcBorders>
            <w:vAlign w:val="center"/>
          </w:tcPr>
          <w:p w14:paraId="2D7C2548" w14:textId="77777777" w:rsidR="00D77C93" w:rsidRPr="009573EC" w:rsidRDefault="009573EC" w:rsidP="009573EC">
            <w:pPr>
              <w:rPr>
                <w:color w:val="000000"/>
                <w:sz w:val="20"/>
                <w:szCs w:val="20"/>
              </w:rPr>
            </w:pPr>
            <w:r w:rsidRPr="009573EC">
              <w:rPr>
                <w:color w:val="000000"/>
                <w:sz w:val="20"/>
                <w:szCs w:val="20"/>
              </w:rPr>
              <w:t>Merchant Wholesalers, Nondurable Goods</w:t>
            </w:r>
          </w:p>
        </w:tc>
      </w:tr>
      <w:tr w:rsidR="00D77C93" w:rsidRPr="00D77C93" w14:paraId="5F1D1890" w14:textId="77777777" w:rsidTr="009573EC">
        <w:trPr>
          <w:trHeight w:val="315"/>
        </w:trPr>
        <w:tc>
          <w:tcPr>
            <w:tcW w:w="1275" w:type="dxa"/>
            <w:tcBorders>
              <w:right w:val="single" w:sz="8" w:space="0" w:color="auto"/>
            </w:tcBorders>
            <w:shd w:val="clear" w:color="auto" w:fill="auto"/>
            <w:noWrap/>
            <w:vAlign w:val="center"/>
            <w:hideMark/>
          </w:tcPr>
          <w:p w14:paraId="6BC5A354" w14:textId="77777777" w:rsidR="00D77C93" w:rsidRPr="00D77C93" w:rsidRDefault="00D77C93" w:rsidP="009573EC">
            <w:pPr>
              <w:jc w:val="center"/>
              <w:rPr>
                <w:color w:val="000000"/>
                <w:sz w:val="20"/>
                <w:szCs w:val="20"/>
              </w:rPr>
            </w:pPr>
            <w:r w:rsidRPr="00D77C93">
              <w:rPr>
                <w:color w:val="000000"/>
                <w:sz w:val="20"/>
                <w:szCs w:val="20"/>
              </w:rPr>
              <w:t>483</w:t>
            </w:r>
          </w:p>
        </w:tc>
        <w:tc>
          <w:tcPr>
            <w:tcW w:w="6795" w:type="dxa"/>
            <w:tcBorders>
              <w:left w:val="single" w:sz="8" w:space="0" w:color="auto"/>
            </w:tcBorders>
            <w:vAlign w:val="center"/>
          </w:tcPr>
          <w:p w14:paraId="1817AB8E" w14:textId="77777777" w:rsidR="00D77C93" w:rsidRPr="009573EC" w:rsidRDefault="009573EC" w:rsidP="009573EC">
            <w:pPr>
              <w:rPr>
                <w:color w:val="000000"/>
                <w:sz w:val="20"/>
                <w:szCs w:val="20"/>
              </w:rPr>
            </w:pPr>
            <w:r w:rsidRPr="009573EC">
              <w:rPr>
                <w:color w:val="000000"/>
                <w:sz w:val="20"/>
                <w:szCs w:val="20"/>
              </w:rPr>
              <w:t>Water Transportation</w:t>
            </w:r>
          </w:p>
        </w:tc>
      </w:tr>
      <w:tr w:rsidR="00D77C93" w:rsidRPr="00D77C93" w14:paraId="6754F9EE" w14:textId="77777777" w:rsidTr="009573EC">
        <w:trPr>
          <w:trHeight w:val="315"/>
        </w:trPr>
        <w:tc>
          <w:tcPr>
            <w:tcW w:w="1275" w:type="dxa"/>
            <w:tcBorders>
              <w:right w:val="single" w:sz="8" w:space="0" w:color="auto"/>
            </w:tcBorders>
            <w:shd w:val="clear" w:color="auto" w:fill="auto"/>
            <w:noWrap/>
            <w:vAlign w:val="center"/>
            <w:hideMark/>
          </w:tcPr>
          <w:p w14:paraId="7A442C11" w14:textId="77777777" w:rsidR="00D77C93" w:rsidRPr="00D77C93" w:rsidRDefault="00D77C93" w:rsidP="009573EC">
            <w:pPr>
              <w:jc w:val="center"/>
              <w:rPr>
                <w:color w:val="000000"/>
                <w:sz w:val="20"/>
                <w:szCs w:val="20"/>
              </w:rPr>
            </w:pPr>
            <w:r w:rsidRPr="00D77C93">
              <w:rPr>
                <w:color w:val="000000"/>
                <w:sz w:val="20"/>
                <w:szCs w:val="20"/>
              </w:rPr>
              <w:lastRenderedPageBreak/>
              <w:t>484</w:t>
            </w:r>
          </w:p>
        </w:tc>
        <w:tc>
          <w:tcPr>
            <w:tcW w:w="6795" w:type="dxa"/>
            <w:tcBorders>
              <w:left w:val="single" w:sz="8" w:space="0" w:color="auto"/>
            </w:tcBorders>
            <w:vAlign w:val="center"/>
          </w:tcPr>
          <w:p w14:paraId="245B8DA0" w14:textId="77777777" w:rsidR="00D77C93" w:rsidRPr="009573EC" w:rsidRDefault="009573EC" w:rsidP="009573EC">
            <w:pPr>
              <w:rPr>
                <w:color w:val="000000"/>
                <w:sz w:val="20"/>
                <w:szCs w:val="20"/>
              </w:rPr>
            </w:pPr>
            <w:r w:rsidRPr="009573EC">
              <w:rPr>
                <w:color w:val="000000"/>
                <w:sz w:val="20"/>
                <w:szCs w:val="20"/>
              </w:rPr>
              <w:t>Truck Transportation</w:t>
            </w:r>
          </w:p>
        </w:tc>
      </w:tr>
      <w:tr w:rsidR="00D77C93" w:rsidRPr="00D77C93" w14:paraId="4AD4E0EC" w14:textId="77777777" w:rsidTr="009573EC">
        <w:trPr>
          <w:trHeight w:val="315"/>
        </w:trPr>
        <w:tc>
          <w:tcPr>
            <w:tcW w:w="1275" w:type="dxa"/>
            <w:tcBorders>
              <w:right w:val="single" w:sz="8" w:space="0" w:color="auto"/>
            </w:tcBorders>
            <w:shd w:val="clear" w:color="auto" w:fill="auto"/>
            <w:noWrap/>
            <w:vAlign w:val="center"/>
            <w:hideMark/>
          </w:tcPr>
          <w:p w14:paraId="42051240" w14:textId="77777777" w:rsidR="00D77C93" w:rsidRPr="00D77C93" w:rsidRDefault="00D77C93" w:rsidP="009573EC">
            <w:pPr>
              <w:jc w:val="center"/>
              <w:rPr>
                <w:color w:val="000000"/>
                <w:sz w:val="20"/>
                <w:szCs w:val="20"/>
              </w:rPr>
            </w:pPr>
            <w:r w:rsidRPr="00D77C93">
              <w:rPr>
                <w:color w:val="000000"/>
                <w:sz w:val="20"/>
                <w:szCs w:val="20"/>
              </w:rPr>
              <w:t>532</w:t>
            </w:r>
          </w:p>
        </w:tc>
        <w:tc>
          <w:tcPr>
            <w:tcW w:w="6795" w:type="dxa"/>
            <w:tcBorders>
              <w:left w:val="single" w:sz="8" w:space="0" w:color="auto"/>
            </w:tcBorders>
            <w:vAlign w:val="center"/>
          </w:tcPr>
          <w:p w14:paraId="579A0594" w14:textId="77777777" w:rsidR="00D77C93" w:rsidRPr="009573EC" w:rsidRDefault="009573EC" w:rsidP="009573EC">
            <w:pPr>
              <w:rPr>
                <w:color w:val="000000"/>
                <w:sz w:val="20"/>
                <w:szCs w:val="20"/>
              </w:rPr>
            </w:pPr>
            <w:r w:rsidRPr="009573EC">
              <w:rPr>
                <w:color w:val="000000"/>
                <w:sz w:val="20"/>
                <w:szCs w:val="20"/>
              </w:rPr>
              <w:t>Rental and Leasing Services</w:t>
            </w:r>
          </w:p>
        </w:tc>
      </w:tr>
      <w:tr w:rsidR="00D77C93" w:rsidRPr="00D77C93" w14:paraId="4F665522" w14:textId="77777777" w:rsidTr="009573EC">
        <w:trPr>
          <w:trHeight w:val="315"/>
        </w:trPr>
        <w:tc>
          <w:tcPr>
            <w:tcW w:w="1275" w:type="dxa"/>
            <w:tcBorders>
              <w:right w:val="single" w:sz="8" w:space="0" w:color="auto"/>
            </w:tcBorders>
            <w:shd w:val="clear" w:color="auto" w:fill="auto"/>
            <w:noWrap/>
            <w:vAlign w:val="center"/>
            <w:hideMark/>
          </w:tcPr>
          <w:p w14:paraId="63C595A0" w14:textId="77777777" w:rsidR="00D77C93" w:rsidRPr="00D77C93" w:rsidRDefault="00D77C93" w:rsidP="009573EC">
            <w:pPr>
              <w:jc w:val="center"/>
              <w:rPr>
                <w:color w:val="000000"/>
                <w:sz w:val="20"/>
                <w:szCs w:val="20"/>
              </w:rPr>
            </w:pPr>
            <w:r w:rsidRPr="00D77C93">
              <w:rPr>
                <w:color w:val="000000"/>
                <w:sz w:val="20"/>
                <w:szCs w:val="20"/>
              </w:rPr>
              <w:t>541</w:t>
            </w:r>
          </w:p>
        </w:tc>
        <w:tc>
          <w:tcPr>
            <w:tcW w:w="6795" w:type="dxa"/>
            <w:tcBorders>
              <w:left w:val="single" w:sz="8" w:space="0" w:color="auto"/>
            </w:tcBorders>
            <w:vAlign w:val="center"/>
          </w:tcPr>
          <w:p w14:paraId="2E09F770" w14:textId="77777777" w:rsidR="00D77C93" w:rsidRPr="009573EC" w:rsidRDefault="009573EC" w:rsidP="009573EC">
            <w:pPr>
              <w:rPr>
                <w:color w:val="000000"/>
                <w:sz w:val="20"/>
                <w:szCs w:val="20"/>
              </w:rPr>
            </w:pPr>
            <w:r w:rsidRPr="009573EC">
              <w:rPr>
                <w:color w:val="000000"/>
                <w:sz w:val="20"/>
                <w:szCs w:val="20"/>
              </w:rPr>
              <w:t>Professional, Scientific, and Technical Services</w:t>
            </w:r>
          </w:p>
        </w:tc>
      </w:tr>
      <w:tr w:rsidR="00D77C93" w:rsidRPr="00D77C93" w14:paraId="55207087" w14:textId="77777777" w:rsidTr="009573EC">
        <w:trPr>
          <w:trHeight w:val="315"/>
        </w:trPr>
        <w:tc>
          <w:tcPr>
            <w:tcW w:w="1275" w:type="dxa"/>
            <w:tcBorders>
              <w:right w:val="single" w:sz="8" w:space="0" w:color="auto"/>
            </w:tcBorders>
            <w:shd w:val="clear" w:color="auto" w:fill="auto"/>
            <w:noWrap/>
            <w:vAlign w:val="center"/>
            <w:hideMark/>
          </w:tcPr>
          <w:p w14:paraId="23DCE434" w14:textId="77777777" w:rsidR="00D77C93" w:rsidRPr="00D77C93" w:rsidRDefault="00D77C93" w:rsidP="009573EC">
            <w:pPr>
              <w:jc w:val="center"/>
              <w:rPr>
                <w:color w:val="000000"/>
                <w:sz w:val="20"/>
                <w:szCs w:val="20"/>
              </w:rPr>
            </w:pPr>
            <w:r w:rsidRPr="00D77C93">
              <w:rPr>
                <w:color w:val="000000"/>
                <w:sz w:val="20"/>
                <w:szCs w:val="20"/>
              </w:rPr>
              <w:t>561</w:t>
            </w:r>
          </w:p>
        </w:tc>
        <w:tc>
          <w:tcPr>
            <w:tcW w:w="6795" w:type="dxa"/>
            <w:tcBorders>
              <w:left w:val="single" w:sz="8" w:space="0" w:color="auto"/>
            </w:tcBorders>
            <w:vAlign w:val="center"/>
          </w:tcPr>
          <w:p w14:paraId="6C2B531D" w14:textId="77777777" w:rsidR="00D77C93" w:rsidRPr="009573EC" w:rsidRDefault="009573EC" w:rsidP="009573EC">
            <w:pPr>
              <w:rPr>
                <w:color w:val="000000"/>
                <w:sz w:val="20"/>
                <w:szCs w:val="20"/>
              </w:rPr>
            </w:pPr>
            <w:r w:rsidRPr="009573EC">
              <w:rPr>
                <w:color w:val="000000"/>
                <w:sz w:val="20"/>
                <w:szCs w:val="20"/>
              </w:rPr>
              <w:t>Administrative and Support Services</w:t>
            </w:r>
          </w:p>
        </w:tc>
      </w:tr>
      <w:tr w:rsidR="009C1CCC" w:rsidRPr="00D77C93" w14:paraId="6ADEC921" w14:textId="77777777" w:rsidTr="009573EC">
        <w:trPr>
          <w:trHeight w:val="315"/>
        </w:trPr>
        <w:tc>
          <w:tcPr>
            <w:tcW w:w="1275" w:type="dxa"/>
            <w:tcBorders>
              <w:right w:val="single" w:sz="8" w:space="0" w:color="auto"/>
            </w:tcBorders>
            <w:shd w:val="clear" w:color="auto" w:fill="auto"/>
            <w:noWrap/>
            <w:vAlign w:val="center"/>
          </w:tcPr>
          <w:p w14:paraId="5889C195" w14:textId="77777777" w:rsidR="009C1CCC" w:rsidRPr="00D77C93" w:rsidRDefault="009C1CCC" w:rsidP="009573EC">
            <w:pPr>
              <w:jc w:val="center"/>
              <w:rPr>
                <w:color w:val="000000"/>
                <w:sz w:val="20"/>
                <w:szCs w:val="20"/>
              </w:rPr>
            </w:pPr>
            <w:r>
              <w:rPr>
                <w:color w:val="000000"/>
                <w:sz w:val="20"/>
                <w:szCs w:val="20"/>
              </w:rPr>
              <w:t>562</w:t>
            </w:r>
          </w:p>
        </w:tc>
        <w:tc>
          <w:tcPr>
            <w:tcW w:w="6795" w:type="dxa"/>
            <w:tcBorders>
              <w:left w:val="single" w:sz="8" w:space="0" w:color="auto"/>
            </w:tcBorders>
            <w:vAlign w:val="center"/>
          </w:tcPr>
          <w:p w14:paraId="37D46977" w14:textId="77777777" w:rsidR="009C1CCC" w:rsidRPr="009573EC" w:rsidRDefault="009C1CCC" w:rsidP="009573EC">
            <w:pPr>
              <w:rPr>
                <w:color w:val="000000"/>
                <w:sz w:val="20"/>
                <w:szCs w:val="20"/>
              </w:rPr>
            </w:pPr>
            <w:r w:rsidRPr="009C1CCC">
              <w:rPr>
                <w:color w:val="000000"/>
                <w:sz w:val="20"/>
                <w:szCs w:val="20"/>
              </w:rPr>
              <w:t>Waste Management and Remediation Services</w:t>
            </w:r>
          </w:p>
        </w:tc>
      </w:tr>
      <w:tr w:rsidR="00D77C93" w:rsidRPr="00D77C93" w14:paraId="4385B26C" w14:textId="77777777" w:rsidTr="009573EC">
        <w:trPr>
          <w:trHeight w:val="315"/>
        </w:trPr>
        <w:tc>
          <w:tcPr>
            <w:tcW w:w="1275" w:type="dxa"/>
            <w:tcBorders>
              <w:right w:val="single" w:sz="8" w:space="0" w:color="auto"/>
            </w:tcBorders>
            <w:shd w:val="clear" w:color="auto" w:fill="auto"/>
            <w:noWrap/>
            <w:vAlign w:val="center"/>
            <w:hideMark/>
          </w:tcPr>
          <w:p w14:paraId="7FD6DB17" w14:textId="77777777" w:rsidR="00D77C93" w:rsidRPr="00D77C93" w:rsidRDefault="00D77C93" w:rsidP="009573EC">
            <w:pPr>
              <w:jc w:val="center"/>
              <w:rPr>
                <w:color w:val="000000"/>
                <w:sz w:val="20"/>
                <w:szCs w:val="20"/>
              </w:rPr>
            </w:pPr>
            <w:r w:rsidRPr="00D77C93">
              <w:rPr>
                <w:color w:val="000000"/>
                <w:sz w:val="20"/>
                <w:szCs w:val="20"/>
              </w:rPr>
              <w:t>622</w:t>
            </w:r>
          </w:p>
        </w:tc>
        <w:tc>
          <w:tcPr>
            <w:tcW w:w="6795" w:type="dxa"/>
            <w:tcBorders>
              <w:left w:val="single" w:sz="8" w:space="0" w:color="auto"/>
            </w:tcBorders>
            <w:vAlign w:val="center"/>
          </w:tcPr>
          <w:p w14:paraId="709FF4F8" w14:textId="77777777" w:rsidR="00D77C93" w:rsidRPr="009573EC" w:rsidRDefault="009573EC" w:rsidP="009573EC">
            <w:pPr>
              <w:rPr>
                <w:color w:val="000000"/>
                <w:sz w:val="20"/>
                <w:szCs w:val="20"/>
              </w:rPr>
            </w:pPr>
            <w:r w:rsidRPr="009573EC">
              <w:rPr>
                <w:color w:val="000000"/>
                <w:sz w:val="20"/>
                <w:szCs w:val="20"/>
              </w:rPr>
              <w:t>Hospitals</w:t>
            </w:r>
          </w:p>
        </w:tc>
      </w:tr>
      <w:tr w:rsidR="00D77C93" w:rsidRPr="00D77C93" w14:paraId="6CFB81B2" w14:textId="77777777" w:rsidTr="009573EC">
        <w:trPr>
          <w:trHeight w:val="315"/>
        </w:trPr>
        <w:tc>
          <w:tcPr>
            <w:tcW w:w="1275" w:type="dxa"/>
            <w:tcBorders>
              <w:right w:val="single" w:sz="8" w:space="0" w:color="auto"/>
            </w:tcBorders>
            <w:shd w:val="clear" w:color="auto" w:fill="auto"/>
            <w:noWrap/>
            <w:vAlign w:val="center"/>
            <w:hideMark/>
          </w:tcPr>
          <w:p w14:paraId="7B1ABB76" w14:textId="77777777" w:rsidR="00D77C93" w:rsidRPr="00D77C93" w:rsidRDefault="00D77C93" w:rsidP="009573EC">
            <w:pPr>
              <w:jc w:val="center"/>
              <w:rPr>
                <w:color w:val="000000"/>
                <w:sz w:val="20"/>
                <w:szCs w:val="20"/>
              </w:rPr>
            </w:pPr>
            <w:r w:rsidRPr="00D77C93">
              <w:rPr>
                <w:color w:val="000000"/>
                <w:sz w:val="20"/>
                <w:szCs w:val="20"/>
              </w:rPr>
              <w:t>712</w:t>
            </w:r>
          </w:p>
        </w:tc>
        <w:tc>
          <w:tcPr>
            <w:tcW w:w="6795" w:type="dxa"/>
            <w:tcBorders>
              <w:left w:val="single" w:sz="8" w:space="0" w:color="auto"/>
            </w:tcBorders>
            <w:vAlign w:val="center"/>
          </w:tcPr>
          <w:p w14:paraId="4B96A317" w14:textId="77777777" w:rsidR="00D77C93" w:rsidRPr="009573EC" w:rsidRDefault="009573EC" w:rsidP="009573EC">
            <w:pPr>
              <w:rPr>
                <w:color w:val="000000"/>
                <w:sz w:val="20"/>
                <w:szCs w:val="20"/>
              </w:rPr>
            </w:pPr>
            <w:r w:rsidRPr="009573EC">
              <w:rPr>
                <w:color w:val="000000"/>
                <w:sz w:val="20"/>
                <w:szCs w:val="20"/>
              </w:rPr>
              <w:t>Museums, Historical Sites, and Similar Institutions</w:t>
            </w:r>
          </w:p>
        </w:tc>
      </w:tr>
      <w:tr w:rsidR="00D77C93" w:rsidRPr="00D77C93" w14:paraId="2DDB5744" w14:textId="77777777" w:rsidTr="009573EC">
        <w:trPr>
          <w:trHeight w:val="315"/>
        </w:trPr>
        <w:tc>
          <w:tcPr>
            <w:tcW w:w="1275" w:type="dxa"/>
            <w:tcBorders>
              <w:right w:val="single" w:sz="8" w:space="0" w:color="auto"/>
            </w:tcBorders>
            <w:shd w:val="clear" w:color="auto" w:fill="auto"/>
            <w:noWrap/>
            <w:vAlign w:val="center"/>
            <w:hideMark/>
          </w:tcPr>
          <w:p w14:paraId="07AB696D" w14:textId="77777777" w:rsidR="00D77C93" w:rsidRPr="00D77C93" w:rsidRDefault="00D77C93" w:rsidP="009573EC">
            <w:pPr>
              <w:jc w:val="center"/>
              <w:rPr>
                <w:color w:val="000000"/>
                <w:sz w:val="20"/>
                <w:szCs w:val="20"/>
              </w:rPr>
            </w:pPr>
            <w:r w:rsidRPr="00D77C93">
              <w:rPr>
                <w:color w:val="000000"/>
                <w:sz w:val="20"/>
                <w:szCs w:val="20"/>
              </w:rPr>
              <w:t>713</w:t>
            </w:r>
          </w:p>
        </w:tc>
        <w:tc>
          <w:tcPr>
            <w:tcW w:w="6795" w:type="dxa"/>
            <w:tcBorders>
              <w:left w:val="single" w:sz="8" w:space="0" w:color="auto"/>
            </w:tcBorders>
            <w:vAlign w:val="center"/>
          </w:tcPr>
          <w:p w14:paraId="55F83378" w14:textId="77777777" w:rsidR="00D77C93" w:rsidRPr="009573EC" w:rsidRDefault="009573EC" w:rsidP="009573EC">
            <w:pPr>
              <w:rPr>
                <w:color w:val="000000"/>
                <w:sz w:val="20"/>
                <w:szCs w:val="20"/>
              </w:rPr>
            </w:pPr>
            <w:r w:rsidRPr="009573EC">
              <w:rPr>
                <w:color w:val="000000"/>
                <w:sz w:val="20"/>
                <w:szCs w:val="20"/>
              </w:rPr>
              <w:t>Amusement, Gambling, and Recreation Industries</w:t>
            </w:r>
          </w:p>
        </w:tc>
      </w:tr>
      <w:tr w:rsidR="00D77C93" w:rsidRPr="00D77C93" w14:paraId="1B9823C8" w14:textId="77777777" w:rsidTr="009573EC">
        <w:trPr>
          <w:trHeight w:val="315"/>
        </w:trPr>
        <w:tc>
          <w:tcPr>
            <w:tcW w:w="1275" w:type="dxa"/>
            <w:tcBorders>
              <w:right w:val="single" w:sz="8" w:space="0" w:color="auto"/>
            </w:tcBorders>
            <w:shd w:val="clear" w:color="auto" w:fill="auto"/>
            <w:noWrap/>
            <w:vAlign w:val="center"/>
            <w:hideMark/>
          </w:tcPr>
          <w:p w14:paraId="52AF88EB" w14:textId="77777777" w:rsidR="00D77C93" w:rsidRPr="00D77C93" w:rsidRDefault="00D77C93" w:rsidP="009573EC">
            <w:pPr>
              <w:jc w:val="center"/>
              <w:rPr>
                <w:color w:val="000000"/>
                <w:sz w:val="20"/>
                <w:szCs w:val="20"/>
              </w:rPr>
            </w:pPr>
            <w:r w:rsidRPr="00D77C93">
              <w:rPr>
                <w:color w:val="000000"/>
                <w:sz w:val="20"/>
                <w:szCs w:val="20"/>
              </w:rPr>
              <w:t>811</w:t>
            </w:r>
          </w:p>
        </w:tc>
        <w:tc>
          <w:tcPr>
            <w:tcW w:w="6795" w:type="dxa"/>
            <w:tcBorders>
              <w:left w:val="single" w:sz="8" w:space="0" w:color="auto"/>
            </w:tcBorders>
            <w:vAlign w:val="center"/>
          </w:tcPr>
          <w:p w14:paraId="33248892" w14:textId="77777777" w:rsidR="00D77C93" w:rsidRPr="009573EC" w:rsidRDefault="009573EC" w:rsidP="009573EC">
            <w:pPr>
              <w:rPr>
                <w:color w:val="000000"/>
                <w:sz w:val="20"/>
                <w:szCs w:val="20"/>
              </w:rPr>
            </w:pPr>
            <w:r w:rsidRPr="009573EC">
              <w:rPr>
                <w:color w:val="000000"/>
                <w:sz w:val="20"/>
                <w:szCs w:val="20"/>
              </w:rPr>
              <w:t>Repair and Maintenance</w:t>
            </w:r>
          </w:p>
        </w:tc>
      </w:tr>
      <w:tr w:rsidR="00D77C93" w:rsidRPr="00D77C93" w14:paraId="2E6C746E" w14:textId="77777777" w:rsidTr="009573EC">
        <w:trPr>
          <w:trHeight w:val="315"/>
        </w:trPr>
        <w:tc>
          <w:tcPr>
            <w:tcW w:w="1275" w:type="dxa"/>
            <w:tcBorders>
              <w:right w:val="single" w:sz="8" w:space="0" w:color="auto"/>
            </w:tcBorders>
            <w:shd w:val="clear" w:color="auto" w:fill="auto"/>
            <w:noWrap/>
            <w:vAlign w:val="center"/>
            <w:hideMark/>
          </w:tcPr>
          <w:p w14:paraId="36A161DC" w14:textId="77777777" w:rsidR="00D77C93" w:rsidRPr="00D77C93" w:rsidRDefault="00D77C93" w:rsidP="009573EC">
            <w:pPr>
              <w:jc w:val="center"/>
              <w:rPr>
                <w:color w:val="000000"/>
                <w:sz w:val="20"/>
                <w:szCs w:val="20"/>
              </w:rPr>
            </w:pPr>
            <w:r w:rsidRPr="00D77C93">
              <w:rPr>
                <w:color w:val="000000"/>
                <w:sz w:val="20"/>
                <w:szCs w:val="20"/>
              </w:rPr>
              <w:t>812</w:t>
            </w:r>
          </w:p>
        </w:tc>
        <w:tc>
          <w:tcPr>
            <w:tcW w:w="6795" w:type="dxa"/>
            <w:tcBorders>
              <w:left w:val="single" w:sz="8" w:space="0" w:color="auto"/>
            </w:tcBorders>
            <w:vAlign w:val="center"/>
          </w:tcPr>
          <w:p w14:paraId="68340338" w14:textId="77777777" w:rsidR="00D77C93" w:rsidRPr="009573EC" w:rsidRDefault="009573EC" w:rsidP="009573EC">
            <w:pPr>
              <w:rPr>
                <w:color w:val="000000"/>
                <w:sz w:val="20"/>
                <w:szCs w:val="20"/>
              </w:rPr>
            </w:pPr>
            <w:r w:rsidRPr="009573EC">
              <w:rPr>
                <w:color w:val="000000"/>
                <w:sz w:val="20"/>
                <w:szCs w:val="20"/>
              </w:rPr>
              <w:t>Personal and Laundry Services</w:t>
            </w:r>
          </w:p>
        </w:tc>
      </w:tr>
    </w:tbl>
    <w:p w14:paraId="11BB67D2" w14:textId="77777777" w:rsidR="009C1CCC" w:rsidRDefault="009C1CCC" w:rsidP="0090669D">
      <w:pPr>
        <w:ind w:firstLine="720"/>
        <w:rPr>
          <w:b/>
        </w:rPr>
      </w:pPr>
    </w:p>
    <w:p w14:paraId="5D8A9E2E" w14:textId="77777777" w:rsidR="009573EC" w:rsidRPr="0090669D" w:rsidRDefault="009573EC" w:rsidP="0090669D">
      <w:pPr>
        <w:ind w:firstLine="720"/>
        <w:rPr>
          <w:b/>
        </w:rPr>
      </w:pPr>
      <w:r w:rsidRPr="0090669D">
        <w:rPr>
          <w:b/>
        </w:rPr>
        <w:t>4(b)</w:t>
      </w:r>
      <w:r w:rsidRPr="0090669D">
        <w:rPr>
          <w:b/>
        </w:rPr>
        <w:tab/>
        <w:t>Information Requested</w:t>
      </w:r>
    </w:p>
    <w:p w14:paraId="29E34213" w14:textId="77777777" w:rsidR="009573EC" w:rsidRPr="0090669D" w:rsidRDefault="009573EC" w:rsidP="0090669D">
      <w:pPr>
        <w:jc w:val="both"/>
      </w:pPr>
    </w:p>
    <w:p w14:paraId="0E6A93F2" w14:textId="77777777" w:rsidR="00A21B74" w:rsidRPr="0090669D" w:rsidRDefault="009573EC" w:rsidP="0090669D">
      <w:pPr>
        <w:pStyle w:val="CM25"/>
        <w:tabs>
          <w:tab w:val="left" w:pos="8640"/>
          <w:tab w:val="left" w:pos="8730"/>
        </w:tabs>
        <w:spacing w:after="0"/>
        <w:ind w:firstLine="720"/>
        <w:rPr>
          <w:rFonts w:ascii="Times New Roman" w:hAnsi="Times New Roman" w:cs="Times New Roman"/>
        </w:rPr>
      </w:pPr>
      <w:r w:rsidRPr="0090669D">
        <w:rPr>
          <w:rFonts w:ascii="Times New Roman" w:hAnsi="Times New Roman" w:cs="Times New Roman"/>
        </w:rPr>
        <w:t xml:space="preserve">This section describes information collection requirements applicable to entities that </w:t>
      </w:r>
      <w:r w:rsidR="00A6111B">
        <w:rPr>
          <w:rFonts w:ascii="Times New Roman" w:hAnsi="Times New Roman" w:cs="Times New Roman"/>
        </w:rPr>
        <w:t>will</w:t>
      </w:r>
      <w:r w:rsidRPr="0090669D">
        <w:rPr>
          <w:rFonts w:ascii="Times New Roman" w:hAnsi="Times New Roman" w:cs="Times New Roman"/>
        </w:rPr>
        <w:t xml:space="preserve"> be affected by the </w:t>
      </w:r>
      <w:r w:rsidR="000763C9">
        <w:rPr>
          <w:rFonts w:ascii="Times New Roman" w:hAnsi="Times New Roman" w:cs="Times New Roman"/>
        </w:rPr>
        <w:t>final rule</w:t>
      </w:r>
      <w:r w:rsidR="00B1017D">
        <w:rPr>
          <w:rFonts w:ascii="Times New Roman" w:hAnsi="Times New Roman" w:cs="Times New Roman"/>
        </w:rPr>
        <w:t xml:space="preserve">. </w:t>
      </w:r>
      <w:r w:rsidR="00874AE2" w:rsidRPr="0090669D">
        <w:rPr>
          <w:rFonts w:ascii="Times New Roman" w:hAnsi="Times New Roman" w:cs="Times New Roman"/>
        </w:rPr>
        <w:t xml:space="preserve">While the majority of the requirements are mandatory, </w:t>
      </w:r>
      <w:r w:rsidR="005E18FE">
        <w:rPr>
          <w:rFonts w:ascii="Times New Roman" w:hAnsi="Times New Roman" w:cs="Times New Roman"/>
        </w:rPr>
        <w:t>three</w:t>
      </w:r>
      <w:r w:rsidR="005E18FE" w:rsidRPr="0090669D">
        <w:rPr>
          <w:rFonts w:ascii="Times New Roman" w:hAnsi="Times New Roman" w:cs="Times New Roman"/>
        </w:rPr>
        <w:t xml:space="preserve"> </w:t>
      </w:r>
      <w:r w:rsidR="00874AE2" w:rsidRPr="0090669D">
        <w:rPr>
          <w:rFonts w:ascii="Times New Roman" w:hAnsi="Times New Roman" w:cs="Times New Roman"/>
        </w:rPr>
        <w:t>provisions of the rule (intra-organizational transfers</w:t>
      </w:r>
      <w:r w:rsidR="005E18FE">
        <w:rPr>
          <w:rFonts w:ascii="Times New Roman" w:hAnsi="Times New Roman" w:cs="Times New Roman"/>
        </w:rPr>
        <w:t>,</w:t>
      </w:r>
      <w:r w:rsidR="00874AE2" w:rsidRPr="0090669D">
        <w:rPr>
          <w:rFonts w:ascii="Times New Roman" w:hAnsi="Times New Roman" w:cs="Times New Roman"/>
        </w:rPr>
        <w:t xml:space="preserve"> episodic generation</w:t>
      </w:r>
      <w:r w:rsidR="005E18FE">
        <w:rPr>
          <w:rFonts w:ascii="Times New Roman" w:hAnsi="Times New Roman" w:cs="Times New Roman"/>
        </w:rPr>
        <w:t>, and special requirements for ignitable and reactive waste</w:t>
      </w:r>
      <w:r w:rsidR="00874AE2" w:rsidRPr="0090669D">
        <w:rPr>
          <w:rFonts w:ascii="Times New Roman" w:hAnsi="Times New Roman" w:cs="Times New Roman"/>
        </w:rPr>
        <w:t>) are intended to provide greater flexibility to certain classes of hazardous waste generators and are thus voluntary.</w:t>
      </w:r>
    </w:p>
    <w:p w14:paraId="29BA5181" w14:textId="77777777" w:rsidR="00CE3E66" w:rsidRPr="0090669D" w:rsidRDefault="00CE3E66" w:rsidP="0090669D">
      <w:pPr>
        <w:pStyle w:val="Default"/>
        <w:ind w:firstLine="720"/>
        <w:rPr>
          <w:rFonts w:ascii="Times New Roman" w:hAnsi="Times New Roman" w:cs="Times New Roman"/>
        </w:rPr>
      </w:pPr>
    </w:p>
    <w:p w14:paraId="6BD58A3E" w14:textId="77777777" w:rsidR="00A21B74" w:rsidRPr="0090669D" w:rsidRDefault="00A21B74" w:rsidP="0090669D">
      <w:pPr>
        <w:pStyle w:val="CM25"/>
        <w:tabs>
          <w:tab w:val="left" w:pos="8640"/>
          <w:tab w:val="left" w:pos="8730"/>
        </w:tabs>
        <w:spacing w:after="0"/>
        <w:ind w:firstLine="720"/>
        <w:rPr>
          <w:rFonts w:ascii="Times New Roman" w:hAnsi="Times New Roman" w:cs="Times New Roman"/>
          <w:b/>
        </w:rPr>
      </w:pPr>
      <w:r w:rsidRPr="0090669D">
        <w:rPr>
          <w:rFonts w:ascii="Times New Roman" w:hAnsi="Times New Roman" w:cs="Times New Roman"/>
          <w:b/>
        </w:rPr>
        <w:t>Re-notification</w:t>
      </w:r>
    </w:p>
    <w:p w14:paraId="7A255831" w14:textId="77777777" w:rsidR="00EA5F6E" w:rsidRPr="0090669D" w:rsidRDefault="00EA5F6E" w:rsidP="0090669D">
      <w:pPr>
        <w:pStyle w:val="CM25"/>
        <w:spacing w:after="0"/>
        <w:ind w:firstLine="720"/>
        <w:rPr>
          <w:rFonts w:ascii="Times New Roman" w:hAnsi="Times New Roman" w:cs="Times New Roman"/>
        </w:rPr>
      </w:pPr>
    </w:p>
    <w:p w14:paraId="05B550C2" w14:textId="77777777" w:rsidR="00A21B74" w:rsidRPr="0090669D" w:rsidRDefault="00A21B74" w:rsidP="0090669D">
      <w:pPr>
        <w:pStyle w:val="CM25"/>
        <w:spacing w:after="0"/>
        <w:ind w:firstLine="720"/>
        <w:rPr>
          <w:rFonts w:ascii="Times New Roman" w:hAnsi="Times New Roman" w:cs="Times New Roman"/>
        </w:rPr>
      </w:pPr>
      <w:r w:rsidRPr="0090669D">
        <w:rPr>
          <w:rFonts w:ascii="Times New Roman" w:hAnsi="Times New Roman" w:cs="Times New Roman"/>
        </w:rPr>
        <w:t xml:space="preserve">(i) </w:t>
      </w:r>
      <w:r w:rsidRPr="0090669D">
        <w:rPr>
          <w:rFonts w:ascii="Times New Roman" w:hAnsi="Times New Roman" w:cs="Times New Roman"/>
          <w:u w:val="single"/>
        </w:rPr>
        <w:t>Data items</w:t>
      </w:r>
      <w:r w:rsidRPr="0090669D">
        <w:rPr>
          <w:rFonts w:ascii="Times New Roman" w:hAnsi="Times New Roman" w:cs="Times New Roman"/>
        </w:rPr>
        <w:t xml:space="preserve">: </w:t>
      </w:r>
    </w:p>
    <w:p w14:paraId="17E7C6D2" w14:textId="77777777" w:rsidR="00EA5F6E" w:rsidRPr="0090669D" w:rsidRDefault="00EA5F6E" w:rsidP="0090669D">
      <w:pPr>
        <w:pStyle w:val="Default"/>
        <w:ind w:firstLine="720"/>
        <w:rPr>
          <w:rFonts w:ascii="Times New Roman" w:hAnsi="Times New Roman" w:cs="Times New Roman"/>
        </w:rPr>
      </w:pPr>
    </w:p>
    <w:p w14:paraId="31C31D70" w14:textId="77777777" w:rsidR="00F4387A" w:rsidRPr="0090669D" w:rsidRDefault="004A3D2F" w:rsidP="0090669D">
      <w:pPr>
        <w:pStyle w:val="Default"/>
        <w:ind w:firstLine="720"/>
        <w:rPr>
          <w:rFonts w:ascii="Times New Roman" w:hAnsi="Times New Roman" w:cs="Times New Roman"/>
        </w:rPr>
      </w:pPr>
      <w:r w:rsidRPr="0090669D">
        <w:rPr>
          <w:rFonts w:ascii="Times New Roman" w:hAnsi="Times New Roman" w:cs="Times New Roman"/>
        </w:rPr>
        <w:t xml:space="preserve">Under the </w:t>
      </w:r>
      <w:r w:rsidR="00A6111B">
        <w:rPr>
          <w:rFonts w:ascii="Times New Roman" w:hAnsi="Times New Roman" w:cs="Times New Roman"/>
        </w:rPr>
        <w:t>f</w:t>
      </w:r>
      <w:r w:rsidR="000763C9">
        <w:rPr>
          <w:rFonts w:ascii="Times New Roman" w:hAnsi="Times New Roman" w:cs="Times New Roman"/>
        </w:rPr>
        <w:t>inal rule</w:t>
      </w:r>
      <w:r w:rsidRPr="0090669D">
        <w:rPr>
          <w:rFonts w:ascii="Times New Roman" w:hAnsi="Times New Roman" w:cs="Times New Roman"/>
        </w:rPr>
        <w:t xml:space="preserve">, SQGs </w:t>
      </w:r>
      <w:r w:rsidR="00A6111B">
        <w:rPr>
          <w:rFonts w:ascii="Times New Roman" w:hAnsi="Times New Roman" w:cs="Times New Roman"/>
        </w:rPr>
        <w:t>will</w:t>
      </w:r>
      <w:r w:rsidR="00043A14" w:rsidRPr="0090669D">
        <w:rPr>
          <w:rFonts w:ascii="Times New Roman" w:hAnsi="Times New Roman" w:cs="Times New Roman"/>
        </w:rPr>
        <w:t xml:space="preserve"> be</w:t>
      </w:r>
      <w:r w:rsidRPr="0090669D">
        <w:rPr>
          <w:rFonts w:ascii="Times New Roman" w:hAnsi="Times New Roman" w:cs="Times New Roman"/>
        </w:rPr>
        <w:t xml:space="preserve"> required to re-notify EPA of their hazardous waste generation activities </w:t>
      </w:r>
      <w:r w:rsidRPr="0090669D">
        <w:rPr>
          <w:rFonts w:ascii="Times New Roman" w:hAnsi="Times New Roman" w:cs="Times New Roman"/>
        </w:rPr>
        <w:lastRenderedPageBreak/>
        <w:t xml:space="preserve">every </w:t>
      </w:r>
      <w:r w:rsidR="002740F4">
        <w:rPr>
          <w:rFonts w:ascii="Times New Roman" w:hAnsi="Times New Roman" w:cs="Times New Roman"/>
        </w:rPr>
        <w:t>four</w:t>
      </w:r>
      <w:r w:rsidR="002740F4" w:rsidRPr="0090669D">
        <w:rPr>
          <w:rFonts w:ascii="Times New Roman" w:hAnsi="Times New Roman" w:cs="Times New Roman"/>
        </w:rPr>
        <w:t xml:space="preserve"> </w:t>
      </w:r>
      <w:r w:rsidRPr="0090669D">
        <w:rPr>
          <w:rFonts w:ascii="Times New Roman" w:hAnsi="Times New Roman" w:cs="Times New Roman"/>
        </w:rPr>
        <w:t>year</w:t>
      </w:r>
      <w:r w:rsidR="002740F4">
        <w:rPr>
          <w:rFonts w:ascii="Times New Roman" w:hAnsi="Times New Roman" w:cs="Times New Roman"/>
        </w:rPr>
        <w:t>s</w:t>
      </w:r>
      <w:r w:rsidR="00B1017D">
        <w:rPr>
          <w:rFonts w:ascii="Times New Roman" w:hAnsi="Times New Roman" w:cs="Times New Roman"/>
        </w:rPr>
        <w:t xml:space="preserve">. </w:t>
      </w:r>
      <w:r w:rsidRPr="0090669D">
        <w:rPr>
          <w:rFonts w:ascii="Times New Roman" w:hAnsi="Times New Roman" w:cs="Times New Roman"/>
        </w:rPr>
        <w:t>LQGs are already required to re-notify EPA of their hazardous waste generator status through the BR</w:t>
      </w:r>
      <w:r w:rsidR="00B1017D">
        <w:rPr>
          <w:rFonts w:ascii="Times New Roman" w:hAnsi="Times New Roman" w:cs="Times New Roman"/>
        </w:rPr>
        <w:t xml:space="preserve">. </w:t>
      </w:r>
      <w:r w:rsidR="00F4387A" w:rsidRPr="0090669D">
        <w:rPr>
          <w:rFonts w:ascii="Times New Roman" w:hAnsi="Times New Roman" w:cs="Times New Roman"/>
        </w:rPr>
        <w:t>Twelve states and the District of Columbia also already require SQGs to re-notify</w:t>
      </w:r>
      <w:r w:rsidR="00B1017D">
        <w:rPr>
          <w:rFonts w:ascii="Times New Roman" w:hAnsi="Times New Roman" w:cs="Times New Roman"/>
        </w:rPr>
        <w:t xml:space="preserve">. </w:t>
      </w:r>
      <w:r w:rsidR="002E50DC">
        <w:rPr>
          <w:rFonts w:ascii="Times New Roman" w:hAnsi="Times New Roman" w:cs="Times New Roman"/>
        </w:rPr>
        <w:t>Additional f</w:t>
      </w:r>
      <w:r w:rsidR="00043A14" w:rsidRPr="0090669D">
        <w:rPr>
          <w:rFonts w:ascii="Times New Roman" w:hAnsi="Times New Roman" w:cs="Times New Roman"/>
        </w:rPr>
        <w:t xml:space="preserve">acilities </w:t>
      </w:r>
      <w:r w:rsidR="00A6111B">
        <w:rPr>
          <w:rFonts w:ascii="Times New Roman" w:hAnsi="Times New Roman" w:cs="Times New Roman"/>
        </w:rPr>
        <w:t>will</w:t>
      </w:r>
      <w:r w:rsidR="00043A14" w:rsidRPr="0090669D">
        <w:rPr>
          <w:rFonts w:ascii="Times New Roman" w:hAnsi="Times New Roman" w:cs="Times New Roman"/>
        </w:rPr>
        <w:t xml:space="preserve"> be required to </w:t>
      </w:r>
      <w:r w:rsidR="00F4387A" w:rsidRPr="0090669D">
        <w:rPr>
          <w:rFonts w:ascii="Times New Roman" w:hAnsi="Times New Roman" w:cs="Times New Roman"/>
        </w:rPr>
        <w:t>review their previous notification and either make changes, if necessary, or confirm that the information remains accurate.</w:t>
      </w:r>
    </w:p>
    <w:p w14:paraId="254D1F8A" w14:textId="77777777" w:rsidR="00A21B74" w:rsidRPr="0090669D" w:rsidRDefault="00313936" w:rsidP="0090669D">
      <w:pPr>
        <w:pStyle w:val="Default"/>
        <w:ind w:firstLine="720"/>
        <w:rPr>
          <w:rFonts w:ascii="Times New Roman" w:hAnsi="Times New Roman" w:cs="Times New Roman"/>
        </w:rPr>
      </w:pPr>
      <w:r w:rsidRPr="0090669D">
        <w:rPr>
          <w:rFonts w:ascii="Times New Roman" w:hAnsi="Times New Roman" w:cs="Times New Roman"/>
        </w:rPr>
        <w:t>As part of the</w:t>
      </w:r>
      <w:r w:rsidR="00BC414E" w:rsidRPr="0090669D">
        <w:rPr>
          <w:rFonts w:ascii="Times New Roman" w:hAnsi="Times New Roman" w:cs="Times New Roman"/>
        </w:rPr>
        <w:t>ir</w:t>
      </w:r>
      <w:r w:rsidRPr="0090669D">
        <w:rPr>
          <w:rFonts w:ascii="Times New Roman" w:hAnsi="Times New Roman" w:cs="Times New Roman"/>
        </w:rPr>
        <w:t xml:space="preserve"> re-notification, f</w:t>
      </w:r>
      <w:r w:rsidR="00F4387A" w:rsidRPr="0090669D">
        <w:rPr>
          <w:rFonts w:ascii="Times New Roman" w:hAnsi="Times New Roman" w:cs="Times New Roman"/>
        </w:rPr>
        <w:t xml:space="preserve">acilities </w:t>
      </w:r>
      <w:r w:rsidR="00A6111B">
        <w:rPr>
          <w:rFonts w:ascii="Times New Roman" w:hAnsi="Times New Roman" w:cs="Times New Roman"/>
        </w:rPr>
        <w:t>will</w:t>
      </w:r>
      <w:r w:rsidR="00F4387A" w:rsidRPr="0090669D">
        <w:rPr>
          <w:rFonts w:ascii="Times New Roman" w:hAnsi="Times New Roman" w:cs="Times New Roman"/>
        </w:rPr>
        <w:t xml:space="preserve"> be required to provide the following information to EPA:</w:t>
      </w:r>
    </w:p>
    <w:p w14:paraId="1ABFC069" w14:textId="77777777" w:rsidR="00F4387A" w:rsidRPr="0090669D" w:rsidRDefault="00F4387A" w:rsidP="0090669D">
      <w:pPr>
        <w:pStyle w:val="ListParagraph"/>
        <w:numPr>
          <w:ilvl w:val="0"/>
          <w:numId w:val="3"/>
        </w:numPr>
        <w:autoSpaceDE w:val="0"/>
        <w:autoSpaceDN w:val="0"/>
        <w:adjustRightInd w:val="0"/>
        <w:ind w:left="1080"/>
        <w:rPr>
          <w:rFonts w:eastAsiaTheme="minorHAnsi"/>
        </w:rPr>
      </w:pPr>
      <w:r w:rsidRPr="0090669D">
        <w:rPr>
          <w:rFonts w:eastAsiaTheme="minorHAnsi"/>
        </w:rPr>
        <w:t>The name, address, and EPA ID number (if applicable) of the facility;</w:t>
      </w:r>
    </w:p>
    <w:p w14:paraId="4945365D" w14:textId="77777777" w:rsidR="00F4387A" w:rsidRPr="0090669D" w:rsidRDefault="00F4387A" w:rsidP="0090669D">
      <w:pPr>
        <w:pStyle w:val="ListParagraph"/>
        <w:numPr>
          <w:ilvl w:val="0"/>
          <w:numId w:val="3"/>
        </w:numPr>
        <w:autoSpaceDE w:val="0"/>
        <w:autoSpaceDN w:val="0"/>
        <w:adjustRightInd w:val="0"/>
        <w:ind w:left="1080"/>
        <w:rPr>
          <w:rFonts w:eastAsiaTheme="minorHAnsi"/>
        </w:rPr>
      </w:pPr>
      <w:r w:rsidRPr="0090669D">
        <w:rPr>
          <w:rFonts w:eastAsiaTheme="minorHAnsi"/>
        </w:rPr>
        <w:t>The name and telephone number of a contact person;</w:t>
      </w:r>
    </w:p>
    <w:p w14:paraId="7F436CCA" w14:textId="77777777" w:rsidR="00F4387A" w:rsidRPr="0090669D" w:rsidRDefault="00F4387A" w:rsidP="0090669D">
      <w:pPr>
        <w:pStyle w:val="ListParagraph"/>
        <w:numPr>
          <w:ilvl w:val="0"/>
          <w:numId w:val="3"/>
        </w:numPr>
        <w:autoSpaceDE w:val="0"/>
        <w:autoSpaceDN w:val="0"/>
        <w:adjustRightInd w:val="0"/>
        <w:ind w:left="1080"/>
        <w:rPr>
          <w:rFonts w:eastAsiaTheme="minorHAnsi"/>
        </w:rPr>
      </w:pPr>
      <w:r w:rsidRPr="0090669D">
        <w:rPr>
          <w:rFonts w:eastAsiaTheme="minorHAnsi"/>
        </w:rPr>
        <w:t>The NAICS code of the facility;</w:t>
      </w:r>
    </w:p>
    <w:p w14:paraId="58B18DDF" w14:textId="77777777" w:rsidR="00F4387A" w:rsidRPr="0090669D" w:rsidRDefault="00F4387A" w:rsidP="0090669D">
      <w:pPr>
        <w:pStyle w:val="ListParagraph"/>
        <w:numPr>
          <w:ilvl w:val="0"/>
          <w:numId w:val="3"/>
        </w:numPr>
        <w:autoSpaceDE w:val="0"/>
        <w:autoSpaceDN w:val="0"/>
        <w:adjustRightInd w:val="0"/>
        <w:ind w:left="1080"/>
        <w:rPr>
          <w:rFonts w:eastAsiaTheme="minorHAnsi"/>
        </w:rPr>
      </w:pPr>
      <w:r w:rsidRPr="0090669D">
        <w:rPr>
          <w:rFonts w:eastAsiaTheme="minorHAnsi"/>
        </w:rPr>
        <w:t>The owner and operator of the facility;</w:t>
      </w:r>
    </w:p>
    <w:p w14:paraId="2E9C9408" w14:textId="77777777" w:rsidR="00F4387A" w:rsidRPr="0090669D" w:rsidRDefault="00F4387A" w:rsidP="0090669D">
      <w:pPr>
        <w:pStyle w:val="ListParagraph"/>
        <w:numPr>
          <w:ilvl w:val="0"/>
          <w:numId w:val="3"/>
        </w:numPr>
        <w:autoSpaceDE w:val="0"/>
        <w:autoSpaceDN w:val="0"/>
        <w:adjustRightInd w:val="0"/>
        <w:ind w:left="1080"/>
        <w:rPr>
          <w:rFonts w:eastAsiaTheme="minorHAnsi"/>
        </w:rPr>
      </w:pPr>
      <w:r w:rsidRPr="0090669D">
        <w:rPr>
          <w:rFonts w:eastAsiaTheme="minorHAnsi"/>
        </w:rPr>
        <w:t>The generator status of the faci</w:t>
      </w:r>
      <w:r w:rsidR="00CB4987" w:rsidRPr="0090669D">
        <w:rPr>
          <w:rFonts w:eastAsiaTheme="minorHAnsi"/>
        </w:rPr>
        <w:t>lity;</w:t>
      </w:r>
    </w:p>
    <w:p w14:paraId="47E7BF96" w14:textId="77777777" w:rsidR="00CB4987" w:rsidRPr="0090669D" w:rsidRDefault="00CB4987" w:rsidP="0090669D">
      <w:pPr>
        <w:pStyle w:val="ListParagraph"/>
        <w:numPr>
          <w:ilvl w:val="0"/>
          <w:numId w:val="3"/>
        </w:numPr>
        <w:autoSpaceDE w:val="0"/>
        <w:autoSpaceDN w:val="0"/>
        <w:adjustRightInd w:val="0"/>
        <w:ind w:left="1080"/>
        <w:rPr>
          <w:rFonts w:eastAsiaTheme="minorHAnsi"/>
        </w:rPr>
      </w:pPr>
      <w:r w:rsidRPr="0090669D">
        <w:rPr>
          <w:rFonts w:eastAsiaTheme="minorHAnsi"/>
        </w:rPr>
        <w:t>Information on the type of hazardous waste activity;</w:t>
      </w:r>
      <w:r w:rsidR="00586458" w:rsidRPr="0090669D">
        <w:rPr>
          <w:rFonts w:eastAsiaTheme="minorHAnsi"/>
        </w:rPr>
        <w:t xml:space="preserve"> and</w:t>
      </w:r>
    </w:p>
    <w:p w14:paraId="20ADBEAD" w14:textId="77777777" w:rsidR="00CB4987" w:rsidRPr="0090669D" w:rsidRDefault="00CB4987" w:rsidP="0090669D">
      <w:pPr>
        <w:pStyle w:val="ListParagraph"/>
        <w:numPr>
          <w:ilvl w:val="0"/>
          <w:numId w:val="3"/>
        </w:numPr>
        <w:autoSpaceDE w:val="0"/>
        <w:autoSpaceDN w:val="0"/>
        <w:adjustRightInd w:val="0"/>
        <w:ind w:left="1080"/>
        <w:rPr>
          <w:rFonts w:eastAsiaTheme="minorHAnsi"/>
        </w:rPr>
      </w:pPr>
      <w:r w:rsidRPr="0090669D">
        <w:rPr>
          <w:rFonts w:eastAsiaTheme="minorHAnsi"/>
        </w:rPr>
        <w:t>A description of the hazardous wastes handled at the facility.</w:t>
      </w:r>
    </w:p>
    <w:p w14:paraId="4478BCE0" w14:textId="77777777" w:rsidR="004A3D2F" w:rsidRPr="0090669D" w:rsidRDefault="004A3D2F" w:rsidP="0090669D">
      <w:pPr>
        <w:pStyle w:val="Default"/>
        <w:ind w:firstLine="720"/>
        <w:rPr>
          <w:rFonts w:ascii="Times New Roman" w:hAnsi="Times New Roman" w:cs="Times New Roman"/>
        </w:rPr>
      </w:pPr>
    </w:p>
    <w:p w14:paraId="66F2C8E5" w14:textId="77777777" w:rsidR="00A21B74" w:rsidRPr="0090669D" w:rsidRDefault="00A21B74" w:rsidP="0090669D">
      <w:pPr>
        <w:pStyle w:val="CM30"/>
        <w:spacing w:after="0"/>
        <w:ind w:left="720"/>
        <w:jc w:val="both"/>
        <w:rPr>
          <w:rFonts w:ascii="Times New Roman" w:hAnsi="Times New Roman" w:cs="Times New Roman"/>
        </w:rPr>
      </w:pPr>
      <w:r w:rsidRPr="0090669D">
        <w:rPr>
          <w:rFonts w:ascii="Times New Roman" w:hAnsi="Times New Roman" w:cs="Times New Roman"/>
        </w:rPr>
        <w:t xml:space="preserve">(ii) </w:t>
      </w:r>
      <w:r w:rsidRPr="0090669D">
        <w:rPr>
          <w:rFonts w:ascii="Times New Roman" w:hAnsi="Times New Roman" w:cs="Times New Roman"/>
          <w:u w:val="single"/>
        </w:rPr>
        <w:t>Respondent activities</w:t>
      </w:r>
      <w:r w:rsidRPr="0090669D">
        <w:rPr>
          <w:rFonts w:ascii="Times New Roman" w:hAnsi="Times New Roman" w:cs="Times New Roman"/>
        </w:rPr>
        <w:t xml:space="preserve">: </w:t>
      </w:r>
    </w:p>
    <w:p w14:paraId="0B11EC23" w14:textId="77777777" w:rsidR="00A21B74" w:rsidRPr="0090669D" w:rsidRDefault="00A21B74" w:rsidP="0090669D">
      <w:pPr>
        <w:pStyle w:val="Default"/>
        <w:rPr>
          <w:rFonts w:ascii="Times New Roman" w:hAnsi="Times New Roman" w:cs="Times New Roman"/>
        </w:rPr>
      </w:pPr>
    </w:p>
    <w:p w14:paraId="499CA041" w14:textId="77777777" w:rsidR="00507633" w:rsidRPr="0090669D" w:rsidRDefault="004A3D2F" w:rsidP="0090669D">
      <w:pPr>
        <w:autoSpaceDE w:val="0"/>
        <w:autoSpaceDN w:val="0"/>
        <w:adjustRightInd w:val="0"/>
        <w:rPr>
          <w:rFonts w:eastAsiaTheme="minorHAnsi"/>
        </w:rPr>
      </w:pPr>
      <w:r w:rsidRPr="0090669D">
        <w:tab/>
      </w:r>
      <w:r w:rsidR="00F4387A" w:rsidRPr="0090669D">
        <w:t xml:space="preserve">Facilities </w:t>
      </w:r>
      <w:r w:rsidR="002E50DC">
        <w:t>will</w:t>
      </w:r>
      <w:r w:rsidR="00F4387A" w:rsidRPr="0090669D">
        <w:t xml:space="preserve"> be required to complete and re-submit EPA Form 8700-12 by March 1</w:t>
      </w:r>
      <w:r w:rsidR="00343E15">
        <w:t xml:space="preserve"> every four years</w:t>
      </w:r>
      <w:r w:rsidR="002E50DC">
        <w:t xml:space="preserve"> after the promulgation of the final rule</w:t>
      </w:r>
      <w:r w:rsidR="000763C9">
        <w:t>.</w:t>
      </w:r>
    </w:p>
    <w:p w14:paraId="18BCB788" w14:textId="77777777" w:rsidR="004A3D2F" w:rsidRPr="0090669D" w:rsidRDefault="004A3D2F" w:rsidP="0090669D">
      <w:pPr>
        <w:autoSpaceDE w:val="0"/>
        <w:autoSpaceDN w:val="0"/>
        <w:adjustRightInd w:val="0"/>
        <w:rPr>
          <w:rFonts w:eastAsiaTheme="minorHAnsi"/>
        </w:rPr>
      </w:pPr>
    </w:p>
    <w:p w14:paraId="1AD98EB0" w14:textId="77777777" w:rsidR="00A21B74" w:rsidRPr="0090669D" w:rsidRDefault="00A21B74" w:rsidP="0090669D">
      <w:pPr>
        <w:pStyle w:val="Default"/>
        <w:rPr>
          <w:rFonts w:ascii="Times New Roman" w:hAnsi="Times New Roman" w:cs="Times New Roman"/>
          <w:b/>
        </w:rPr>
      </w:pPr>
      <w:r w:rsidRPr="0090669D">
        <w:rPr>
          <w:rFonts w:ascii="Times New Roman" w:hAnsi="Times New Roman" w:cs="Times New Roman"/>
          <w:b/>
        </w:rPr>
        <w:tab/>
        <w:t>Labeling/Marking</w:t>
      </w:r>
    </w:p>
    <w:p w14:paraId="2743A4D8" w14:textId="77777777" w:rsidR="00A21B74" w:rsidRPr="0090669D" w:rsidRDefault="00A21B74" w:rsidP="0090669D">
      <w:pPr>
        <w:pStyle w:val="Default"/>
        <w:rPr>
          <w:rFonts w:ascii="Times New Roman" w:hAnsi="Times New Roman" w:cs="Times New Roman"/>
          <w:b/>
        </w:rPr>
      </w:pPr>
    </w:p>
    <w:p w14:paraId="6917C111" w14:textId="77777777" w:rsidR="00A21B74" w:rsidRPr="0090669D" w:rsidRDefault="00A21B74" w:rsidP="0090669D">
      <w:pPr>
        <w:pStyle w:val="CM25"/>
        <w:spacing w:after="0"/>
        <w:ind w:firstLine="720"/>
        <w:rPr>
          <w:rFonts w:ascii="Times New Roman" w:hAnsi="Times New Roman" w:cs="Times New Roman"/>
        </w:rPr>
      </w:pPr>
      <w:r w:rsidRPr="0090669D">
        <w:rPr>
          <w:rFonts w:ascii="Times New Roman" w:hAnsi="Times New Roman" w:cs="Times New Roman"/>
        </w:rPr>
        <w:t xml:space="preserve">(i) </w:t>
      </w:r>
      <w:r w:rsidRPr="0090669D">
        <w:rPr>
          <w:rFonts w:ascii="Times New Roman" w:hAnsi="Times New Roman" w:cs="Times New Roman"/>
          <w:u w:val="single"/>
        </w:rPr>
        <w:t>Data items</w:t>
      </w:r>
      <w:r w:rsidRPr="0090669D">
        <w:rPr>
          <w:rFonts w:ascii="Times New Roman" w:hAnsi="Times New Roman" w:cs="Times New Roman"/>
        </w:rPr>
        <w:t xml:space="preserve">: </w:t>
      </w:r>
    </w:p>
    <w:p w14:paraId="4F5697C5" w14:textId="77777777" w:rsidR="00EA5F6E" w:rsidRPr="0090669D" w:rsidRDefault="00EA5F6E" w:rsidP="0090669D">
      <w:pPr>
        <w:pStyle w:val="Default"/>
        <w:ind w:firstLine="720"/>
        <w:rPr>
          <w:rFonts w:ascii="Times New Roman" w:hAnsi="Times New Roman" w:cs="Times New Roman"/>
        </w:rPr>
      </w:pPr>
    </w:p>
    <w:p w14:paraId="48093E4D" w14:textId="77777777" w:rsidR="00BC414E" w:rsidRPr="0090669D" w:rsidRDefault="00EA5F6E" w:rsidP="0090669D">
      <w:pPr>
        <w:pStyle w:val="Default"/>
        <w:ind w:firstLine="720"/>
        <w:rPr>
          <w:rFonts w:ascii="Times New Roman" w:hAnsi="Times New Roman" w:cs="Times New Roman"/>
        </w:rPr>
      </w:pPr>
      <w:r w:rsidRPr="0090669D">
        <w:rPr>
          <w:rFonts w:ascii="Times New Roman" w:hAnsi="Times New Roman" w:cs="Times New Roman"/>
        </w:rPr>
        <w:lastRenderedPageBreak/>
        <w:t xml:space="preserve">Under the </w:t>
      </w:r>
      <w:r w:rsidR="002E50DC">
        <w:rPr>
          <w:rFonts w:ascii="Times New Roman" w:hAnsi="Times New Roman" w:cs="Times New Roman"/>
        </w:rPr>
        <w:t>f</w:t>
      </w:r>
      <w:r w:rsidR="000763C9">
        <w:rPr>
          <w:rFonts w:ascii="Times New Roman" w:hAnsi="Times New Roman" w:cs="Times New Roman"/>
        </w:rPr>
        <w:t>inal rule</w:t>
      </w:r>
      <w:r w:rsidRPr="0090669D">
        <w:rPr>
          <w:rFonts w:ascii="Times New Roman" w:hAnsi="Times New Roman" w:cs="Times New Roman"/>
        </w:rPr>
        <w:t xml:space="preserve">, </w:t>
      </w:r>
      <w:r w:rsidR="00BC414E" w:rsidRPr="0090669D">
        <w:rPr>
          <w:rFonts w:ascii="Times New Roman" w:hAnsi="Times New Roman" w:cs="Times New Roman"/>
        </w:rPr>
        <w:t xml:space="preserve">LQGs and SQGs must label containers </w:t>
      </w:r>
      <w:r w:rsidR="00FD2861">
        <w:rPr>
          <w:rFonts w:ascii="Times New Roman" w:hAnsi="Times New Roman" w:cs="Times New Roman"/>
        </w:rPr>
        <w:t xml:space="preserve">and tanks </w:t>
      </w:r>
      <w:r w:rsidR="00BC414E" w:rsidRPr="0090669D">
        <w:rPr>
          <w:rFonts w:ascii="Times New Roman" w:hAnsi="Times New Roman" w:cs="Times New Roman"/>
        </w:rPr>
        <w:t>with the following information:</w:t>
      </w:r>
    </w:p>
    <w:p w14:paraId="25A7F2BB" w14:textId="77777777" w:rsidR="00BC414E" w:rsidRPr="0090669D" w:rsidRDefault="00BC414E" w:rsidP="0090669D">
      <w:pPr>
        <w:pStyle w:val="ListParagraph"/>
        <w:numPr>
          <w:ilvl w:val="0"/>
          <w:numId w:val="3"/>
        </w:numPr>
        <w:autoSpaceDE w:val="0"/>
        <w:autoSpaceDN w:val="0"/>
        <w:adjustRightInd w:val="0"/>
        <w:ind w:left="1080"/>
        <w:rPr>
          <w:rFonts w:eastAsiaTheme="minorHAnsi"/>
        </w:rPr>
      </w:pPr>
      <w:r w:rsidRPr="0090669D">
        <w:rPr>
          <w:rFonts w:eastAsiaTheme="minorHAnsi"/>
        </w:rPr>
        <w:t>The words “Hazardous Waste”;</w:t>
      </w:r>
    </w:p>
    <w:p w14:paraId="3717B2D8" w14:textId="77777777" w:rsidR="00BC414E" w:rsidRPr="0054306D" w:rsidRDefault="00BC414E" w:rsidP="0090669D">
      <w:pPr>
        <w:pStyle w:val="ListParagraph"/>
        <w:numPr>
          <w:ilvl w:val="0"/>
          <w:numId w:val="3"/>
        </w:numPr>
        <w:autoSpaceDE w:val="0"/>
        <w:autoSpaceDN w:val="0"/>
        <w:adjustRightInd w:val="0"/>
        <w:ind w:left="1080"/>
        <w:rPr>
          <w:rFonts w:eastAsiaTheme="minorHAnsi"/>
        </w:rPr>
      </w:pPr>
      <w:r w:rsidRPr="0090669D">
        <w:t>An indication of the hazards of a container’s contents (e.g., the applicable hazardous waste characteristic</w:t>
      </w:r>
      <w:r w:rsidR="000763C9">
        <w:t>s</w:t>
      </w:r>
      <w:r w:rsidRPr="0090669D">
        <w:t>)</w:t>
      </w:r>
      <w:r w:rsidR="0054306D">
        <w:t>.</w:t>
      </w:r>
    </w:p>
    <w:p w14:paraId="2334EA2D" w14:textId="77777777" w:rsidR="0054306D" w:rsidRDefault="0054306D" w:rsidP="0054306D">
      <w:pPr>
        <w:autoSpaceDE w:val="0"/>
        <w:autoSpaceDN w:val="0"/>
        <w:adjustRightInd w:val="0"/>
        <w:rPr>
          <w:rFonts w:eastAsiaTheme="minorHAnsi"/>
        </w:rPr>
      </w:pPr>
    </w:p>
    <w:p w14:paraId="400894CB" w14:textId="77777777" w:rsidR="00B12805" w:rsidRDefault="0054306D" w:rsidP="0054306D">
      <w:pPr>
        <w:pStyle w:val="Default"/>
        <w:ind w:firstLine="720"/>
        <w:rPr>
          <w:rFonts w:ascii="Times New Roman" w:hAnsi="Times New Roman" w:cs="Times New Roman"/>
        </w:rPr>
      </w:pPr>
      <w:r w:rsidRPr="0054306D">
        <w:rPr>
          <w:rFonts w:ascii="Times New Roman" w:hAnsi="Times New Roman" w:cs="Times New Roman"/>
        </w:rPr>
        <w:t xml:space="preserve">In addition, </w:t>
      </w:r>
      <w:r>
        <w:rPr>
          <w:rFonts w:ascii="Times New Roman" w:hAnsi="Times New Roman" w:cs="Times New Roman"/>
        </w:rPr>
        <w:t xml:space="preserve">under the </w:t>
      </w:r>
      <w:r w:rsidR="000763C9">
        <w:rPr>
          <w:rFonts w:ascii="Times New Roman" w:hAnsi="Times New Roman" w:cs="Times New Roman"/>
        </w:rPr>
        <w:t>final rule</w:t>
      </w:r>
      <w:r>
        <w:rPr>
          <w:rFonts w:ascii="Times New Roman" w:hAnsi="Times New Roman" w:cs="Times New Roman"/>
        </w:rPr>
        <w:t xml:space="preserve">, </w:t>
      </w:r>
      <w:r w:rsidRPr="0054306D">
        <w:rPr>
          <w:rFonts w:ascii="Times New Roman" w:hAnsi="Times New Roman" w:cs="Times New Roman"/>
        </w:rPr>
        <w:t xml:space="preserve">LQGs and SQGs must mark areas near containment buildings with the </w:t>
      </w:r>
      <w:r w:rsidR="00B12805">
        <w:rPr>
          <w:rFonts w:ascii="Times New Roman" w:hAnsi="Times New Roman" w:cs="Times New Roman"/>
        </w:rPr>
        <w:t>following information:</w:t>
      </w:r>
    </w:p>
    <w:p w14:paraId="2440FE6C" w14:textId="77777777" w:rsidR="00B12805" w:rsidRPr="0090669D" w:rsidRDefault="00B12805" w:rsidP="00B12805">
      <w:pPr>
        <w:pStyle w:val="ListParagraph"/>
        <w:numPr>
          <w:ilvl w:val="0"/>
          <w:numId w:val="3"/>
        </w:numPr>
        <w:autoSpaceDE w:val="0"/>
        <w:autoSpaceDN w:val="0"/>
        <w:adjustRightInd w:val="0"/>
        <w:ind w:left="1080"/>
        <w:rPr>
          <w:rFonts w:eastAsiaTheme="minorHAnsi"/>
        </w:rPr>
      </w:pPr>
      <w:r w:rsidRPr="0090669D">
        <w:rPr>
          <w:rFonts w:eastAsiaTheme="minorHAnsi"/>
        </w:rPr>
        <w:t>The words “Hazardous Waste”;</w:t>
      </w:r>
    </w:p>
    <w:p w14:paraId="6C6D446E" w14:textId="77777777" w:rsidR="0054306D" w:rsidRPr="0054306D" w:rsidRDefault="0054306D" w:rsidP="00952C7E">
      <w:pPr>
        <w:pStyle w:val="ListParagraph"/>
        <w:numPr>
          <w:ilvl w:val="0"/>
          <w:numId w:val="3"/>
        </w:numPr>
        <w:autoSpaceDE w:val="0"/>
        <w:autoSpaceDN w:val="0"/>
        <w:adjustRightInd w:val="0"/>
        <w:ind w:left="1080"/>
      </w:pPr>
      <w:r w:rsidRPr="0090669D">
        <w:t xml:space="preserve">An indication of the hazards </w:t>
      </w:r>
      <w:r w:rsidR="00027967">
        <w:t>of the waste</w:t>
      </w:r>
      <w:r>
        <w:t>.</w:t>
      </w:r>
    </w:p>
    <w:p w14:paraId="36E72FF0" w14:textId="77777777" w:rsidR="00BC414E" w:rsidRPr="0090669D" w:rsidRDefault="00BC414E" w:rsidP="0090669D">
      <w:pPr>
        <w:pStyle w:val="CM30"/>
        <w:spacing w:after="0"/>
        <w:ind w:left="720"/>
        <w:jc w:val="both"/>
        <w:rPr>
          <w:rFonts w:ascii="Times New Roman" w:hAnsi="Times New Roman" w:cs="Times New Roman"/>
        </w:rPr>
      </w:pPr>
    </w:p>
    <w:p w14:paraId="5E26ED51" w14:textId="77777777" w:rsidR="00A21B74" w:rsidRPr="0090669D" w:rsidRDefault="00A21B74" w:rsidP="0090669D">
      <w:pPr>
        <w:pStyle w:val="CM30"/>
        <w:spacing w:after="0"/>
        <w:ind w:left="720"/>
        <w:jc w:val="both"/>
        <w:rPr>
          <w:rFonts w:ascii="Times New Roman" w:hAnsi="Times New Roman" w:cs="Times New Roman"/>
          <w:b/>
        </w:rPr>
      </w:pPr>
      <w:r w:rsidRPr="0090669D">
        <w:rPr>
          <w:rFonts w:ascii="Times New Roman" w:hAnsi="Times New Roman" w:cs="Times New Roman"/>
        </w:rPr>
        <w:t xml:space="preserve">(ii) </w:t>
      </w:r>
      <w:r w:rsidRPr="0090669D">
        <w:rPr>
          <w:rFonts w:ascii="Times New Roman" w:hAnsi="Times New Roman" w:cs="Times New Roman"/>
          <w:u w:val="single"/>
        </w:rPr>
        <w:t>Respondent activities</w:t>
      </w:r>
      <w:r w:rsidRPr="0090669D">
        <w:rPr>
          <w:rFonts w:ascii="Times New Roman" w:hAnsi="Times New Roman" w:cs="Times New Roman"/>
        </w:rPr>
        <w:t xml:space="preserve">: </w:t>
      </w:r>
    </w:p>
    <w:p w14:paraId="166B222E" w14:textId="77777777" w:rsidR="00BC414E" w:rsidRPr="0090669D" w:rsidRDefault="00BC414E" w:rsidP="0090669D">
      <w:pPr>
        <w:pStyle w:val="Default"/>
        <w:ind w:firstLine="720"/>
        <w:rPr>
          <w:rFonts w:ascii="Times New Roman" w:hAnsi="Times New Roman" w:cs="Times New Roman"/>
        </w:rPr>
      </w:pPr>
    </w:p>
    <w:p w14:paraId="270B0BD0" w14:textId="77777777" w:rsidR="00BC414E" w:rsidRPr="003A5651" w:rsidRDefault="00BC414E" w:rsidP="003A5651">
      <w:pPr>
        <w:pStyle w:val="Default"/>
        <w:ind w:firstLine="720"/>
      </w:pPr>
      <w:r w:rsidRPr="00B12805">
        <w:rPr>
          <w:rFonts w:ascii="Times New Roman" w:hAnsi="Times New Roman" w:cs="Times New Roman"/>
        </w:rPr>
        <w:t xml:space="preserve">LQGs and SQGs </w:t>
      </w:r>
      <w:r w:rsidR="002E50DC" w:rsidRPr="00B12805">
        <w:rPr>
          <w:rFonts w:ascii="Times New Roman" w:hAnsi="Times New Roman" w:cs="Times New Roman"/>
        </w:rPr>
        <w:t>will</w:t>
      </w:r>
      <w:r w:rsidRPr="00B12805">
        <w:rPr>
          <w:rFonts w:ascii="Times New Roman" w:hAnsi="Times New Roman" w:cs="Times New Roman"/>
        </w:rPr>
        <w:t xml:space="preserve"> be required to label containers</w:t>
      </w:r>
      <w:r w:rsidR="00FD2861" w:rsidRPr="00B12805">
        <w:rPr>
          <w:rFonts w:ascii="Times New Roman" w:hAnsi="Times New Roman" w:cs="Times New Roman"/>
        </w:rPr>
        <w:t xml:space="preserve"> and tanks</w:t>
      </w:r>
      <w:r w:rsidR="00B12805" w:rsidRPr="00B12805">
        <w:rPr>
          <w:rFonts w:ascii="Times New Roman" w:hAnsi="Times New Roman" w:cs="Times New Roman"/>
        </w:rPr>
        <w:t xml:space="preserve"> with the following </w:t>
      </w:r>
      <w:r w:rsidRPr="00B12805">
        <w:rPr>
          <w:rFonts w:ascii="Times New Roman" w:hAnsi="Times New Roman" w:cs="Times New Roman"/>
        </w:rPr>
        <w:t>information: (1) the words “Hazardous Waste”</w:t>
      </w:r>
      <w:r w:rsidR="000763C9" w:rsidRPr="00B12805">
        <w:rPr>
          <w:rFonts w:ascii="Times New Roman" w:hAnsi="Times New Roman" w:cs="Times New Roman"/>
        </w:rPr>
        <w:t xml:space="preserve"> and</w:t>
      </w:r>
      <w:r w:rsidRPr="00B12805">
        <w:rPr>
          <w:rFonts w:ascii="Times New Roman" w:hAnsi="Times New Roman" w:cs="Times New Roman"/>
        </w:rPr>
        <w:t xml:space="preserve"> (</w:t>
      </w:r>
      <w:r w:rsidR="002740F4" w:rsidRPr="00B12805">
        <w:rPr>
          <w:rFonts w:ascii="Times New Roman" w:hAnsi="Times New Roman" w:cs="Times New Roman"/>
        </w:rPr>
        <w:t>2</w:t>
      </w:r>
      <w:r w:rsidRPr="00B12805">
        <w:rPr>
          <w:rFonts w:ascii="Times New Roman" w:hAnsi="Times New Roman" w:cs="Times New Roman"/>
        </w:rPr>
        <w:t>) an indication of the hazards of a container’s contents.</w:t>
      </w:r>
      <w:r w:rsidR="0054306D" w:rsidRPr="00B12805">
        <w:rPr>
          <w:rFonts w:ascii="Times New Roman" w:hAnsi="Times New Roman" w:cs="Times New Roman"/>
        </w:rPr>
        <w:t xml:space="preserve"> LQGs and SQGs that accumulate hazardous waste in containment buildings must also </w:t>
      </w:r>
      <w:r w:rsidR="00027967" w:rsidRPr="00B12805">
        <w:rPr>
          <w:rFonts w:ascii="Times New Roman" w:hAnsi="Times New Roman" w:cs="Times New Roman"/>
        </w:rPr>
        <w:t xml:space="preserve">marks these areas with </w:t>
      </w:r>
      <w:r w:rsidR="00FD2861" w:rsidRPr="00B12805">
        <w:rPr>
          <w:rFonts w:ascii="Times New Roman" w:hAnsi="Times New Roman" w:cs="Times New Roman"/>
        </w:rPr>
        <w:t xml:space="preserve">(1) </w:t>
      </w:r>
      <w:r w:rsidR="00027967" w:rsidRPr="00B12805">
        <w:rPr>
          <w:rFonts w:ascii="Times New Roman" w:hAnsi="Times New Roman" w:cs="Times New Roman"/>
        </w:rPr>
        <w:t xml:space="preserve">the words “Hazardous Waste” and </w:t>
      </w:r>
      <w:r w:rsidR="00FD2861" w:rsidRPr="00B12805">
        <w:rPr>
          <w:rFonts w:ascii="Times New Roman" w:hAnsi="Times New Roman" w:cs="Times New Roman"/>
        </w:rPr>
        <w:t>(2) an indication of the associated hazards.</w:t>
      </w:r>
    </w:p>
    <w:p w14:paraId="6DD100E1" w14:textId="77777777" w:rsidR="00BC414E" w:rsidRPr="0090669D" w:rsidRDefault="00BC414E" w:rsidP="0090669D">
      <w:pPr>
        <w:pStyle w:val="Default"/>
        <w:rPr>
          <w:rFonts w:ascii="Times New Roman" w:hAnsi="Times New Roman" w:cs="Times New Roman"/>
          <w:b/>
        </w:rPr>
      </w:pPr>
    </w:p>
    <w:p w14:paraId="061B9B2C" w14:textId="77777777" w:rsidR="00A21B74" w:rsidRPr="0090669D" w:rsidRDefault="00A21B74" w:rsidP="0090669D">
      <w:pPr>
        <w:pStyle w:val="Default"/>
        <w:rPr>
          <w:rFonts w:ascii="Times New Roman" w:hAnsi="Times New Roman" w:cs="Times New Roman"/>
          <w:b/>
        </w:rPr>
      </w:pPr>
      <w:r w:rsidRPr="0090669D">
        <w:rPr>
          <w:rFonts w:ascii="Times New Roman" w:hAnsi="Times New Roman" w:cs="Times New Roman"/>
          <w:b/>
        </w:rPr>
        <w:tab/>
        <w:t>Closure</w:t>
      </w:r>
    </w:p>
    <w:p w14:paraId="6C1C9BF5" w14:textId="77777777" w:rsidR="00A21B74" w:rsidRPr="0090669D" w:rsidRDefault="00A21B74" w:rsidP="0090669D">
      <w:pPr>
        <w:pStyle w:val="Default"/>
        <w:rPr>
          <w:rFonts w:ascii="Times New Roman" w:hAnsi="Times New Roman" w:cs="Times New Roman"/>
          <w:b/>
        </w:rPr>
      </w:pPr>
    </w:p>
    <w:p w14:paraId="2097EFF4" w14:textId="77777777" w:rsidR="00A21B74" w:rsidRPr="0090669D" w:rsidRDefault="00A21B74" w:rsidP="0090669D">
      <w:pPr>
        <w:pStyle w:val="CM25"/>
        <w:spacing w:after="0"/>
        <w:ind w:firstLine="720"/>
        <w:rPr>
          <w:rFonts w:ascii="Times New Roman" w:hAnsi="Times New Roman" w:cs="Times New Roman"/>
        </w:rPr>
      </w:pPr>
      <w:r w:rsidRPr="0090669D">
        <w:rPr>
          <w:rFonts w:ascii="Times New Roman" w:hAnsi="Times New Roman" w:cs="Times New Roman"/>
        </w:rPr>
        <w:t xml:space="preserve">(i) </w:t>
      </w:r>
      <w:r w:rsidRPr="0090669D">
        <w:rPr>
          <w:rFonts w:ascii="Times New Roman" w:hAnsi="Times New Roman" w:cs="Times New Roman"/>
          <w:u w:val="single"/>
        </w:rPr>
        <w:t>Data items</w:t>
      </w:r>
      <w:r w:rsidRPr="0090669D">
        <w:rPr>
          <w:rFonts w:ascii="Times New Roman" w:hAnsi="Times New Roman" w:cs="Times New Roman"/>
        </w:rPr>
        <w:t xml:space="preserve">: </w:t>
      </w:r>
    </w:p>
    <w:p w14:paraId="7FDD377B" w14:textId="77777777" w:rsidR="00EA5F6E" w:rsidRPr="0090669D" w:rsidRDefault="00EA5F6E" w:rsidP="0090669D">
      <w:pPr>
        <w:pStyle w:val="Default"/>
        <w:ind w:firstLine="720"/>
        <w:rPr>
          <w:rFonts w:ascii="Times New Roman" w:hAnsi="Times New Roman" w:cs="Times New Roman"/>
        </w:rPr>
      </w:pPr>
    </w:p>
    <w:p w14:paraId="64A673B3" w14:textId="77777777" w:rsidR="00A21B74" w:rsidRPr="0090669D" w:rsidRDefault="003F35E3" w:rsidP="0090669D">
      <w:pPr>
        <w:pStyle w:val="Default"/>
        <w:ind w:firstLine="720"/>
        <w:rPr>
          <w:rFonts w:ascii="Times New Roman" w:hAnsi="Times New Roman" w:cs="Times New Roman"/>
        </w:rPr>
      </w:pPr>
      <w:r w:rsidRPr="0090669D">
        <w:rPr>
          <w:rFonts w:ascii="Times New Roman" w:hAnsi="Times New Roman" w:cs="Times New Roman"/>
        </w:rPr>
        <w:t xml:space="preserve">Under the </w:t>
      </w:r>
      <w:r w:rsidR="002E50DC">
        <w:rPr>
          <w:rFonts w:ascii="Times New Roman" w:hAnsi="Times New Roman" w:cs="Times New Roman"/>
        </w:rPr>
        <w:t>f</w:t>
      </w:r>
      <w:r w:rsidR="000763C9">
        <w:rPr>
          <w:rFonts w:ascii="Times New Roman" w:hAnsi="Times New Roman" w:cs="Times New Roman"/>
        </w:rPr>
        <w:t>inal rule</w:t>
      </w:r>
      <w:r w:rsidRPr="0090669D">
        <w:rPr>
          <w:rFonts w:ascii="Times New Roman" w:hAnsi="Times New Roman" w:cs="Times New Roman"/>
        </w:rPr>
        <w:t xml:space="preserve">, LQGs </w:t>
      </w:r>
      <w:r w:rsidR="002E50DC">
        <w:rPr>
          <w:rFonts w:ascii="Times New Roman" w:hAnsi="Times New Roman" w:cs="Times New Roman"/>
        </w:rPr>
        <w:t>will</w:t>
      </w:r>
      <w:r w:rsidRPr="0090669D">
        <w:rPr>
          <w:rFonts w:ascii="Times New Roman" w:hAnsi="Times New Roman" w:cs="Times New Roman"/>
        </w:rPr>
        <w:t xml:space="preserve"> be required to notify EPA or </w:t>
      </w:r>
      <w:r w:rsidR="00C6319B" w:rsidRPr="0090669D">
        <w:rPr>
          <w:rFonts w:ascii="Times New Roman" w:hAnsi="Times New Roman" w:cs="Times New Roman"/>
        </w:rPr>
        <w:t>an</w:t>
      </w:r>
      <w:r w:rsidRPr="0090669D">
        <w:rPr>
          <w:rFonts w:ascii="Times New Roman" w:hAnsi="Times New Roman" w:cs="Times New Roman"/>
        </w:rPr>
        <w:t xml:space="preserve"> authorized state agency </w:t>
      </w:r>
      <w:r w:rsidR="00B053E1" w:rsidRPr="0090669D">
        <w:rPr>
          <w:rFonts w:ascii="Times New Roman" w:hAnsi="Times New Roman" w:cs="Times New Roman"/>
        </w:rPr>
        <w:t>at least 3</w:t>
      </w:r>
      <w:r w:rsidRPr="0090669D">
        <w:rPr>
          <w:rFonts w:ascii="Times New Roman" w:hAnsi="Times New Roman" w:cs="Times New Roman"/>
        </w:rPr>
        <w:t xml:space="preserve">0 days </w:t>
      </w:r>
      <w:r w:rsidRPr="0090669D">
        <w:rPr>
          <w:rFonts w:ascii="Times New Roman" w:hAnsi="Times New Roman" w:cs="Times New Roman"/>
        </w:rPr>
        <w:lastRenderedPageBreak/>
        <w:t xml:space="preserve">prior to closure and subsequently within 90 days after closure </w:t>
      </w:r>
      <w:r w:rsidR="00F307D1" w:rsidRPr="0090669D">
        <w:rPr>
          <w:rFonts w:ascii="Times New Roman" w:hAnsi="Times New Roman" w:cs="Times New Roman"/>
        </w:rPr>
        <w:t>that they have either clean closed, or if they cannot clean close, that they have closed as a landfill</w:t>
      </w:r>
      <w:r w:rsidR="00B1017D">
        <w:rPr>
          <w:rFonts w:ascii="Times New Roman" w:hAnsi="Times New Roman" w:cs="Times New Roman"/>
        </w:rPr>
        <w:t xml:space="preserve">. </w:t>
      </w:r>
      <w:r w:rsidRPr="0090669D">
        <w:rPr>
          <w:rFonts w:ascii="Times New Roman" w:hAnsi="Times New Roman" w:cs="Times New Roman"/>
        </w:rPr>
        <w:t>Under existing regulations, LQGs must already comply with general closure provisions (§265.111 and §265.114), which require removing and decontaminating all contaminated equipment, structures, and soil to minimize the need for further maintenance and prevent post-closure release of hazardous waste or constituents into the environment</w:t>
      </w:r>
      <w:r w:rsidR="00B1017D">
        <w:rPr>
          <w:rFonts w:ascii="Times New Roman" w:hAnsi="Times New Roman" w:cs="Times New Roman"/>
        </w:rPr>
        <w:t xml:space="preserve">. </w:t>
      </w:r>
      <w:r w:rsidRPr="0090669D">
        <w:rPr>
          <w:rFonts w:ascii="Times New Roman" w:hAnsi="Times New Roman" w:cs="Times New Roman"/>
        </w:rPr>
        <w:t>LQGs storing or treating waste in tanks, drip pads, and containment buildings are also subject to closure requirements specific to these types of units</w:t>
      </w:r>
      <w:r w:rsidR="00B1017D">
        <w:rPr>
          <w:rFonts w:ascii="Times New Roman" w:hAnsi="Times New Roman" w:cs="Times New Roman"/>
        </w:rPr>
        <w:t xml:space="preserve">. </w:t>
      </w:r>
    </w:p>
    <w:p w14:paraId="60B18A58" w14:textId="77777777" w:rsidR="004174E2" w:rsidRPr="0090669D" w:rsidRDefault="004174E2" w:rsidP="0090669D">
      <w:pPr>
        <w:pStyle w:val="Default"/>
        <w:rPr>
          <w:rFonts w:ascii="Times New Roman" w:hAnsi="Times New Roman" w:cs="Times New Roman"/>
        </w:rPr>
      </w:pPr>
    </w:p>
    <w:p w14:paraId="16153687" w14:textId="77777777" w:rsidR="00A21B74" w:rsidRPr="0090669D" w:rsidRDefault="00A21B74" w:rsidP="0090669D">
      <w:pPr>
        <w:pStyle w:val="CM30"/>
        <w:spacing w:after="0"/>
        <w:ind w:left="720"/>
        <w:jc w:val="both"/>
        <w:rPr>
          <w:rFonts w:ascii="Times New Roman" w:hAnsi="Times New Roman" w:cs="Times New Roman"/>
        </w:rPr>
      </w:pPr>
      <w:r w:rsidRPr="0090669D">
        <w:rPr>
          <w:rFonts w:ascii="Times New Roman" w:hAnsi="Times New Roman" w:cs="Times New Roman"/>
        </w:rPr>
        <w:t xml:space="preserve">(ii) </w:t>
      </w:r>
      <w:r w:rsidRPr="0090669D">
        <w:rPr>
          <w:rFonts w:ascii="Times New Roman" w:hAnsi="Times New Roman" w:cs="Times New Roman"/>
          <w:u w:val="single"/>
        </w:rPr>
        <w:t>Respondent activities</w:t>
      </w:r>
      <w:r w:rsidRPr="0090669D">
        <w:rPr>
          <w:rFonts w:ascii="Times New Roman" w:hAnsi="Times New Roman" w:cs="Times New Roman"/>
        </w:rPr>
        <w:t xml:space="preserve">: </w:t>
      </w:r>
    </w:p>
    <w:p w14:paraId="46D98361" w14:textId="77777777" w:rsidR="00F307D1" w:rsidRPr="0090669D" w:rsidRDefault="00F307D1" w:rsidP="0090669D">
      <w:pPr>
        <w:pStyle w:val="Default"/>
        <w:rPr>
          <w:rFonts w:ascii="Times New Roman" w:hAnsi="Times New Roman" w:cs="Times New Roman"/>
        </w:rPr>
      </w:pPr>
    </w:p>
    <w:p w14:paraId="2191EBC5" w14:textId="77777777" w:rsidR="00A21B74" w:rsidRPr="0090669D" w:rsidRDefault="00F307D1" w:rsidP="0090669D">
      <w:pPr>
        <w:pStyle w:val="Default"/>
        <w:rPr>
          <w:rFonts w:ascii="Times New Roman" w:hAnsi="Times New Roman" w:cs="Times New Roman"/>
        </w:rPr>
      </w:pPr>
      <w:r w:rsidRPr="0090669D">
        <w:rPr>
          <w:rFonts w:ascii="Times New Roman" w:hAnsi="Times New Roman" w:cs="Times New Roman"/>
        </w:rPr>
        <w:tab/>
        <w:t xml:space="preserve">Facilities must submit </w:t>
      </w:r>
      <w:r w:rsidR="00B053E1" w:rsidRPr="0090669D">
        <w:rPr>
          <w:rFonts w:ascii="Times New Roman" w:hAnsi="Times New Roman" w:cs="Times New Roman"/>
        </w:rPr>
        <w:t xml:space="preserve">to EPA or an authorized state agency notification at least 30 days prior to closure and subsequent </w:t>
      </w:r>
      <w:r w:rsidR="00C6319B" w:rsidRPr="0090669D">
        <w:rPr>
          <w:rFonts w:ascii="Times New Roman" w:hAnsi="Times New Roman" w:cs="Times New Roman"/>
        </w:rPr>
        <w:t>documentation</w:t>
      </w:r>
      <w:r w:rsidR="00B053E1" w:rsidRPr="0090669D">
        <w:rPr>
          <w:rFonts w:ascii="Times New Roman" w:hAnsi="Times New Roman" w:cs="Times New Roman"/>
        </w:rPr>
        <w:t xml:space="preserve"> within 90 days after closure that </w:t>
      </w:r>
      <w:r w:rsidR="00C6319B" w:rsidRPr="0090669D">
        <w:rPr>
          <w:rFonts w:ascii="Times New Roman" w:hAnsi="Times New Roman" w:cs="Times New Roman"/>
        </w:rPr>
        <w:t>they have either clean closed, or if they cannot clean close, that they have closed as a landfill.</w:t>
      </w:r>
      <w:r w:rsidR="00BB350B" w:rsidRPr="00BB350B">
        <w:rPr>
          <w:rFonts w:ascii="Times New Roman" w:eastAsia="Times" w:hAnsi="Times New Roman" w:cs="Times New Roman"/>
          <w:color w:val="auto"/>
          <w:sz w:val="22"/>
          <w:szCs w:val="20"/>
        </w:rPr>
        <w:t xml:space="preserve"> </w:t>
      </w:r>
      <w:r w:rsidR="00BB350B" w:rsidRPr="00BB350B">
        <w:rPr>
          <w:rFonts w:ascii="Times New Roman" w:hAnsi="Times New Roman" w:cs="Times New Roman"/>
        </w:rPr>
        <w:t>LQGs must also document in their operating record if they close any waste accumulation units prior to the facility closure.</w:t>
      </w:r>
    </w:p>
    <w:p w14:paraId="760E9BA3" w14:textId="77777777" w:rsidR="00C6319B" w:rsidRPr="0090669D" w:rsidRDefault="00C6319B" w:rsidP="0090669D">
      <w:pPr>
        <w:pStyle w:val="Default"/>
        <w:rPr>
          <w:rFonts w:ascii="Times New Roman" w:hAnsi="Times New Roman" w:cs="Times New Roman"/>
          <w:b/>
        </w:rPr>
      </w:pPr>
    </w:p>
    <w:p w14:paraId="2975A976" w14:textId="77777777" w:rsidR="00C6319B" w:rsidRPr="0090669D" w:rsidRDefault="00A21B74" w:rsidP="0090669D">
      <w:pPr>
        <w:pStyle w:val="Default"/>
        <w:ind w:firstLine="720"/>
        <w:rPr>
          <w:rFonts w:ascii="Times New Roman" w:hAnsi="Times New Roman" w:cs="Times New Roman"/>
          <w:b/>
        </w:rPr>
      </w:pPr>
      <w:r w:rsidRPr="0090669D">
        <w:rPr>
          <w:rFonts w:ascii="Times New Roman" w:hAnsi="Times New Roman" w:cs="Times New Roman"/>
          <w:b/>
        </w:rPr>
        <w:t>Emergency Response Preparedness</w:t>
      </w:r>
    </w:p>
    <w:p w14:paraId="21F2E76A" w14:textId="77777777" w:rsidR="00C6319B" w:rsidRPr="0090669D" w:rsidRDefault="00C6319B" w:rsidP="0090669D">
      <w:pPr>
        <w:pStyle w:val="Default"/>
        <w:ind w:firstLine="720"/>
        <w:rPr>
          <w:rFonts w:ascii="Times New Roman" w:hAnsi="Times New Roman" w:cs="Times New Roman"/>
          <w:b/>
        </w:rPr>
      </w:pPr>
    </w:p>
    <w:p w14:paraId="7EA49549" w14:textId="77777777" w:rsidR="00A21B74" w:rsidRPr="0090669D" w:rsidRDefault="00A21B74" w:rsidP="0090669D">
      <w:pPr>
        <w:pStyle w:val="Default"/>
        <w:ind w:firstLine="720"/>
        <w:rPr>
          <w:rFonts w:ascii="Times New Roman" w:hAnsi="Times New Roman" w:cs="Times New Roman"/>
        </w:rPr>
      </w:pPr>
      <w:r w:rsidRPr="0090669D">
        <w:rPr>
          <w:rFonts w:ascii="Times New Roman" w:hAnsi="Times New Roman" w:cs="Times New Roman"/>
        </w:rPr>
        <w:t xml:space="preserve">(i) </w:t>
      </w:r>
      <w:r w:rsidRPr="0090669D">
        <w:rPr>
          <w:rFonts w:ascii="Times New Roman" w:hAnsi="Times New Roman" w:cs="Times New Roman"/>
          <w:u w:val="single"/>
        </w:rPr>
        <w:t>Data items</w:t>
      </w:r>
      <w:r w:rsidRPr="0090669D">
        <w:rPr>
          <w:rFonts w:ascii="Times New Roman" w:hAnsi="Times New Roman" w:cs="Times New Roman"/>
        </w:rPr>
        <w:t xml:space="preserve">: </w:t>
      </w:r>
    </w:p>
    <w:p w14:paraId="0B00122D" w14:textId="77777777" w:rsidR="00C6319B" w:rsidRPr="0090669D" w:rsidRDefault="00C6319B" w:rsidP="0090669D">
      <w:pPr>
        <w:pStyle w:val="Default"/>
        <w:rPr>
          <w:rFonts w:ascii="Times New Roman" w:hAnsi="Times New Roman" w:cs="Times New Roman"/>
        </w:rPr>
      </w:pPr>
    </w:p>
    <w:p w14:paraId="1CC5F72E" w14:textId="77777777" w:rsidR="00C6319B" w:rsidRPr="00CB298B" w:rsidRDefault="00CB298B" w:rsidP="00CB298B">
      <w:pPr>
        <w:pStyle w:val="CM30"/>
        <w:spacing w:after="0"/>
        <w:ind w:firstLine="720"/>
        <w:jc w:val="both"/>
      </w:pPr>
      <w:r>
        <w:t>Under the existing RCRA requirements</w:t>
      </w:r>
      <w:r w:rsidRPr="00BD4254">
        <w:t xml:space="preserve"> </w:t>
      </w:r>
      <w:r w:rsidRPr="0011066D">
        <w:t>for prevention, preparedness, and emergency response,</w:t>
      </w:r>
      <w:r>
        <w:t xml:space="preserve"> </w:t>
      </w:r>
      <w:r w:rsidRPr="0011066D">
        <w:t xml:space="preserve">LQGs must prepare a contingency plan, </w:t>
      </w:r>
      <w:r>
        <w:t xml:space="preserve">attempt to </w:t>
      </w:r>
      <w:r w:rsidRPr="0011066D">
        <w:t xml:space="preserve">coordinate with local response agencies, and update the plan as needed. </w:t>
      </w:r>
      <w:r>
        <w:t>In addition, under the existing requirements SQGs must coordinate with local emergency response authorities. Under the final rule, LQGs and SQGs must maintain records documenting these arrangements with local emergency responders, or if no arrangement exists, that attempts were made to set up this arrangement.</w:t>
      </w:r>
      <w:r w:rsidR="00520550">
        <w:t xml:space="preserve"> </w:t>
      </w:r>
      <w:r w:rsidR="00017094" w:rsidRPr="00017094">
        <w:rPr>
          <w:rFonts w:ascii="Times New Roman" w:hAnsi="Times New Roman" w:cs="Times New Roman"/>
        </w:rPr>
        <w:t xml:space="preserve">Most LQGs and SQGs </w:t>
      </w:r>
      <w:r w:rsidR="00017094" w:rsidRPr="00017094">
        <w:rPr>
          <w:rFonts w:ascii="Times New Roman" w:hAnsi="Times New Roman" w:cs="Times New Roman"/>
        </w:rPr>
        <w:lastRenderedPageBreak/>
        <w:t>are likely to have active arrangements with local authorities and will only incur costs to document these arrangements</w:t>
      </w:r>
      <w:r w:rsidR="00B1017D">
        <w:rPr>
          <w:rFonts w:ascii="Times New Roman" w:hAnsi="Times New Roman" w:cs="Times New Roman"/>
        </w:rPr>
        <w:t xml:space="preserve">. </w:t>
      </w:r>
      <w:r w:rsidR="00017094">
        <w:t xml:space="preserve">Currently, EPA estimates that 10 percent of facilities have failed to make arrangements with local emergency </w:t>
      </w:r>
      <w:r>
        <w:t>responders</w:t>
      </w:r>
      <w:r w:rsidR="00B1017D">
        <w:t xml:space="preserve">. </w:t>
      </w:r>
      <w:r w:rsidR="00C6319B" w:rsidRPr="00017094">
        <w:rPr>
          <w:rFonts w:ascii="Times New Roman" w:hAnsi="Times New Roman" w:cs="Times New Roman"/>
        </w:rPr>
        <w:t xml:space="preserve">In addition, the </w:t>
      </w:r>
      <w:r w:rsidR="000763C9">
        <w:rPr>
          <w:rFonts w:ascii="Times New Roman" w:hAnsi="Times New Roman" w:cs="Times New Roman"/>
        </w:rPr>
        <w:t>final rule</w:t>
      </w:r>
      <w:r w:rsidR="00C6319B" w:rsidRPr="00017094">
        <w:rPr>
          <w:rFonts w:ascii="Times New Roman" w:hAnsi="Times New Roman" w:cs="Times New Roman"/>
        </w:rPr>
        <w:t xml:space="preserve"> </w:t>
      </w:r>
      <w:r>
        <w:rPr>
          <w:rFonts w:ascii="Times New Roman" w:hAnsi="Times New Roman" w:cs="Times New Roman"/>
        </w:rPr>
        <w:t>will require</w:t>
      </w:r>
      <w:r w:rsidR="008212CF">
        <w:rPr>
          <w:rFonts w:ascii="Times New Roman" w:hAnsi="Times New Roman" w:cs="Times New Roman"/>
        </w:rPr>
        <w:t xml:space="preserve"> </w:t>
      </w:r>
      <w:r w:rsidR="00C6319B" w:rsidRPr="00017094">
        <w:rPr>
          <w:rFonts w:ascii="Times New Roman" w:hAnsi="Times New Roman" w:cs="Times New Roman"/>
        </w:rPr>
        <w:t xml:space="preserve">all </w:t>
      </w:r>
      <w:r w:rsidR="00C6319B" w:rsidRPr="00CB298B">
        <w:rPr>
          <w:rFonts w:ascii="Times New Roman" w:hAnsi="Times New Roman" w:cs="Times New Roman"/>
        </w:rPr>
        <w:t>new</w:t>
      </w:r>
      <w:r w:rsidR="00C6319B" w:rsidRPr="00017094">
        <w:rPr>
          <w:rFonts w:ascii="Times New Roman" w:hAnsi="Times New Roman" w:cs="Times New Roman"/>
        </w:rPr>
        <w:t xml:space="preserve"> LQGs</w:t>
      </w:r>
      <w:r w:rsidR="00893480">
        <w:rPr>
          <w:rFonts w:ascii="Times New Roman" w:hAnsi="Times New Roman" w:cs="Times New Roman"/>
        </w:rPr>
        <w:t xml:space="preserve"> </w:t>
      </w:r>
      <w:r>
        <w:rPr>
          <w:rFonts w:ascii="Times New Roman" w:hAnsi="Times New Roman" w:cs="Times New Roman"/>
        </w:rPr>
        <w:t xml:space="preserve">to </w:t>
      </w:r>
      <w:r w:rsidR="00893480" w:rsidRPr="00C52757">
        <w:rPr>
          <w:rFonts w:ascii="Times New Roman" w:hAnsi="Times New Roman" w:cs="Times New Roman"/>
        </w:rPr>
        <w:t xml:space="preserve">submit a quick reference guide </w:t>
      </w:r>
      <w:r w:rsidR="003A5651">
        <w:rPr>
          <w:rFonts w:ascii="Times New Roman" w:hAnsi="Times New Roman" w:cs="Times New Roman"/>
        </w:rPr>
        <w:t>to</w:t>
      </w:r>
      <w:r w:rsidR="00893480" w:rsidRPr="00C52757">
        <w:rPr>
          <w:rFonts w:ascii="Times New Roman" w:hAnsi="Times New Roman" w:cs="Times New Roman"/>
        </w:rPr>
        <w:t xml:space="preserve"> their contingency plan to emergency management authorities</w:t>
      </w:r>
      <w:r w:rsidRPr="00CB298B">
        <w:t xml:space="preserve"> </w:t>
      </w:r>
      <w:r>
        <w:t>to improve the ability of emergency response teams to respond to an emergency</w:t>
      </w:r>
      <w:r w:rsidR="00893480" w:rsidRPr="00C52757">
        <w:rPr>
          <w:rFonts w:ascii="Times New Roman" w:hAnsi="Times New Roman" w:cs="Times New Roman"/>
        </w:rPr>
        <w:t xml:space="preserve">. </w:t>
      </w:r>
      <w:r w:rsidR="00520550">
        <w:rPr>
          <w:rFonts w:ascii="Times New Roman" w:hAnsi="Times New Roman" w:cs="Times New Roman"/>
        </w:rPr>
        <w:t>Furthermore</w:t>
      </w:r>
      <w:r w:rsidR="00893480" w:rsidRPr="00C52757">
        <w:rPr>
          <w:rFonts w:ascii="Times New Roman" w:hAnsi="Times New Roman" w:cs="Times New Roman"/>
        </w:rPr>
        <w:t>, EPA is requiring any LQG</w:t>
      </w:r>
      <w:r w:rsidR="00893480">
        <w:rPr>
          <w:rFonts w:ascii="Times New Roman" w:hAnsi="Times New Roman" w:cs="Times New Roman"/>
        </w:rPr>
        <w:t xml:space="preserve"> </w:t>
      </w:r>
      <w:r w:rsidR="00893480" w:rsidRPr="00C52757">
        <w:rPr>
          <w:rFonts w:ascii="Times New Roman" w:hAnsi="Times New Roman" w:cs="Times New Roman"/>
        </w:rPr>
        <w:t xml:space="preserve">that makes a change to its existing contingency plan </w:t>
      </w:r>
      <w:r w:rsidR="00893480">
        <w:rPr>
          <w:rFonts w:ascii="Times New Roman" w:hAnsi="Times New Roman" w:cs="Times New Roman"/>
        </w:rPr>
        <w:t xml:space="preserve">to </w:t>
      </w:r>
      <w:r w:rsidR="00893480" w:rsidRPr="00C52757">
        <w:rPr>
          <w:rFonts w:ascii="Times New Roman" w:hAnsi="Times New Roman" w:cs="Times New Roman"/>
        </w:rPr>
        <w:t xml:space="preserve">prepare </w:t>
      </w:r>
      <w:r w:rsidR="00893480">
        <w:rPr>
          <w:rFonts w:ascii="Times New Roman" w:hAnsi="Times New Roman" w:cs="Times New Roman"/>
        </w:rPr>
        <w:t xml:space="preserve">and submit </w:t>
      </w:r>
      <w:r w:rsidR="00893480" w:rsidRPr="00C52757">
        <w:rPr>
          <w:rFonts w:ascii="Times New Roman" w:hAnsi="Times New Roman" w:cs="Times New Roman"/>
        </w:rPr>
        <w:t xml:space="preserve">a quick reference guide </w:t>
      </w:r>
      <w:r>
        <w:rPr>
          <w:rFonts w:ascii="Times New Roman" w:hAnsi="Times New Roman" w:cs="Times New Roman"/>
        </w:rPr>
        <w:t>to</w:t>
      </w:r>
      <w:r w:rsidRPr="00C52757">
        <w:rPr>
          <w:rFonts w:ascii="Times New Roman" w:hAnsi="Times New Roman" w:cs="Times New Roman"/>
        </w:rPr>
        <w:t xml:space="preserve"> their contingency plan </w:t>
      </w:r>
      <w:r w:rsidR="00893480">
        <w:rPr>
          <w:rFonts w:ascii="Times New Roman" w:hAnsi="Times New Roman" w:cs="Times New Roman"/>
        </w:rPr>
        <w:t>to</w:t>
      </w:r>
      <w:r w:rsidR="00893480" w:rsidRPr="00C52757">
        <w:rPr>
          <w:rFonts w:ascii="Times New Roman" w:hAnsi="Times New Roman" w:cs="Times New Roman"/>
        </w:rPr>
        <w:t xml:space="preserve"> emergency responders.</w:t>
      </w:r>
    </w:p>
    <w:p w14:paraId="71A86757" w14:textId="77777777" w:rsidR="00C6319B" w:rsidRPr="0090669D" w:rsidRDefault="00C6319B" w:rsidP="0090669D">
      <w:pPr>
        <w:pStyle w:val="CM30"/>
        <w:spacing w:after="0"/>
        <w:ind w:left="720"/>
        <w:jc w:val="both"/>
        <w:rPr>
          <w:rFonts w:ascii="Times New Roman" w:hAnsi="Times New Roman" w:cs="Times New Roman"/>
        </w:rPr>
      </w:pPr>
    </w:p>
    <w:p w14:paraId="64916752" w14:textId="77777777" w:rsidR="00A21B74" w:rsidRPr="0090669D" w:rsidRDefault="00A21B74" w:rsidP="0090669D">
      <w:pPr>
        <w:pStyle w:val="CM30"/>
        <w:spacing w:after="0"/>
        <w:ind w:left="720"/>
        <w:jc w:val="both"/>
        <w:rPr>
          <w:rFonts w:ascii="Times New Roman" w:hAnsi="Times New Roman" w:cs="Times New Roman"/>
        </w:rPr>
      </w:pPr>
      <w:r w:rsidRPr="0090669D">
        <w:rPr>
          <w:rFonts w:ascii="Times New Roman" w:hAnsi="Times New Roman" w:cs="Times New Roman"/>
        </w:rPr>
        <w:t xml:space="preserve">(ii) </w:t>
      </w:r>
      <w:r w:rsidRPr="0090669D">
        <w:rPr>
          <w:rFonts w:ascii="Times New Roman" w:hAnsi="Times New Roman" w:cs="Times New Roman"/>
          <w:u w:val="single"/>
        </w:rPr>
        <w:t>Respondent activities</w:t>
      </w:r>
      <w:r w:rsidRPr="0090669D">
        <w:rPr>
          <w:rFonts w:ascii="Times New Roman" w:hAnsi="Times New Roman" w:cs="Times New Roman"/>
        </w:rPr>
        <w:t xml:space="preserve">: </w:t>
      </w:r>
    </w:p>
    <w:p w14:paraId="3935923A" w14:textId="77777777" w:rsidR="00A21B74" w:rsidRPr="0090669D" w:rsidRDefault="00A21B74" w:rsidP="0090669D">
      <w:pPr>
        <w:pStyle w:val="Default"/>
        <w:ind w:firstLine="720"/>
        <w:rPr>
          <w:rFonts w:ascii="Times New Roman" w:hAnsi="Times New Roman" w:cs="Times New Roman"/>
          <w:b/>
        </w:rPr>
      </w:pPr>
    </w:p>
    <w:p w14:paraId="573781F4" w14:textId="77777777" w:rsidR="00A6111B" w:rsidRDefault="00017094" w:rsidP="00A6111B">
      <w:pPr>
        <w:pStyle w:val="Default"/>
        <w:ind w:firstLine="720"/>
        <w:rPr>
          <w:rFonts w:ascii="Times New Roman" w:hAnsi="Times New Roman" w:cs="Times New Roman"/>
        </w:rPr>
      </w:pPr>
      <w:r>
        <w:rPr>
          <w:rFonts w:ascii="Times New Roman" w:hAnsi="Times New Roman" w:cs="Times New Roman"/>
        </w:rPr>
        <w:t xml:space="preserve">Existing LQGs and SQGs </w:t>
      </w:r>
      <w:r w:rsidR="00A6111B">
        <w:rPr>
          <w:rFonts w:ascii="Times New Roman" w:hAnsi="Times New Roman" w:cs="Times New Roman"/>
        </w:rPr>
        <w:t>will</w:t>
      </w:r>
      <w:r w:rsidR="00432EAD">
        <w:rPr>
          <w:rFonts w:ascii="Times New Roman" w:hAnsi="Times New Roman" w:cs="Times New Roman"/>
        </w:rPr>
        <w:t xml:space="preserve"> have to document active </w:t>
      </w:r>
      <w:r>
        <w:rPr>
          <w:rFonts w:ascii="Times New Roman" w:hAnsi="Times New Roman" w:cs="Times New Roman"/>
        </w:rPr>
        <w:t>arrangements</w:t>
      </w:r>
      <w:r w:rsidR="00432EAD">
        <w:rPr>
          <w:rFonts w:ascii="Times New Roman" w:hAnsi="Times New Roman" w:cs="Times New Roman"/>
        </w:rPr>
        <w:t xml:space="preserve"> local emergency management authorities, or </w:t>
      </w:r>
      <w:r w:rsidR="00432EAD">
        <w:t xml:space="preserve">if no arrangement exists, that attempts were made to set up this arrangement. </w:t>
      </w:r>
      <w:r w:rsidR="00C6319B" w:rsidRPr="0090669D">
        <w:rPr>
          <w:rFonts w:ascii="Times New Roman" w:hAnsi="Times New Roman" w:cs="Times New Roman"/>
        </w:rPr>
        <w:t xml:space="preserve">All </w:t>
      </w:r>
      <w:r w:rsidR="00C6319B" w:rsidRPr="00432EAD">
        <w:rPr>
          <w:rFonts w:ascii="Times New Roman" w:hAnsi="Times New Roman" w:cs="Times New Roman"/>
        </w:rPr>
        <w:t>new</w:t>
      </w:r>
      <w:r w:rsidR="00C6319B" w:rsidRPr="0090669D">
        <w:rPr>
          <w:rFonts w:ascii="Times New Roman" w:hAnsi="Times New Roman" w:cs="Times New Roman"/>
        </w:rPr>
        <w:t xml:space="preserve"> LQGs </w:t>
      </w:r>
      <w:r w:rsidR="00A6111B">
        <w:rPr>
          <w:rFonts w:ascii="Times New Roman" w:hAnsi="Times New Roman" w:cs="Times New Roman"/>
        </w:rPr>
        <w:t>will</w:t>
      </w:r>
      <w:r w:rsidR="00B42BBD">
        <w:rPr>
          <w:rFonts w:ascii="Times New Roman" w:hAnsi="Times New Roman" w:cs="Times New Roman"/>
        </w:rPr>
        <w:t xml:space="preserve"> have to</w:t>
      </w:r>
      <w:r w:rsidR="00B42BBD" w:rsidRPr="0090669D">
        <w:rPr>
          <w:rFonts w:ascii="Times New Roman" w:hAnsi="Times New Roman" w:cs="Times New Roman"/>
        </w:rPr>
        <w:t xml:space="preserve"> </w:t>
      </w:r>
      <w:r w:rsidR="00893480" w:rsidRPr="00893480">
        <w:rPr>
          <w:rFonts w:ascii="Times New Roman" w:hAnsi="Times New Roman" w:cs="Times New Roman"/>
        </w:rPr>
        <w:t xml:space="preserve">submit a quick reference guide </w:t>
      </w:r>
      <w:r w:rsidR="00432EAD">
        <w:rPr>
          <w:rFonts w:ascii="Times New Roman" w:hAnsi="Times New Roman" w:cs="Times New Roman"/>
        </w:rPr>
        <w:t>to</w:t>
      </w:r>
      <w:r w:rsidR="00893480" w:rsidRPr="00893480">
        <w:rPr>
          <w:rFonts w:ascii="Times New Roman" w:hAnsi="Times New Roman" w:cs="Times New Roman"/>
        </w:rPr>
        <w:t xml:space="preserve"> their contingency plan to emergency management authorities. </w:t>
      </w:r>
      <w:r w:rsidR="00A6111B">
        <w:rPr>
          <w:rFonts w:ascii="Times New Roman" w:hAnsi="Times New Roman" w:cs="Times New Roman"/>
        </w:rPr>
        <w:t xml:space="preserve">Additionally, </w:t>
      </w:r>
      <w:r w:rsidR="00A6111B" w:rsidRPr="00432EAD">
        <w:rPr>
          <w:rFonts w:ascii="Times New Roman" w:hAnsi="Times New Roman" w:cs="Times New Roman"/>
        </w:rPr>
        <w:t>any</w:t>
      </w:r>
      <w:r w:rsidR="00A6111B">
        <w:rPr>
          <w:rFonts w:ascii="Times New Roman" w:hAnsi="Times New Roman" w:cs="Times New Roman"/>
        </w:rPr>
        <w:t xml:space="preserve"> LQG that makes a change to its existing contingency plan will also have to </w:t>
      </w:r>
      <w:r w:rsidR="00A6111B" w:rsidRPr="00893480">
        <w:rPr>
          <w:rFonts w:ascii="Times New Roman" w:hAnsi="Times New Roman" w:cs="Times New Roman"/>
        </w:rPr>
        <w:t xml:space="preserve">submit a quick reference guide </w:t>
      </w:r>
      <w:r w:rsidR="0053555F">
        <w:rPr>
          <w:rFonts w:ascii="Times New Roman" w:hAnsi="Times New Roman" w:cs="Times New Roman"/>
        </w:rPr>
        <w:t>to</w:t>
      </w:r>
      <w:r w:rsidR="00A6111B" w:rsidRPr="00893480">
        <w:rPr>
          <w:rFonts w:ascii="Times New Roman" w:hAnsi="Times New Roman" w:cs="Times New Roman"/>
        </w:rPr>
        <w:t xml:space="preserve"> their contingency plan to emergency </w:t>
      </w:r>
      <w:r w:rsidR="00A6111B">
        <w:rPr>
          <w:rFonts w:ascii="Times New Roman" w:hAnsi="Times New Roman" w:cs="Times New Roman"/>
        </w:rPr>
        <w:t>responders</w:t>
      </w:r>
      <w:r w:rsidR="00A6111B" w:rsidRPr="00893480">
        <w:rPr>
          <w:rFonts w:ascii="Times New Roman" w:hAnsi="Times New Roman" w:cs="Times New Roman"/>
        </w:rPr>
        <w:t>.</w:t>
      </w:r>
    </w:p>
    <w:p w14:paraId="0781410A" w14:textId="77777777" w:rsidR="00A6111B" w:rsidRPr="0090669D" w:rsidRDefault="00893480" w:rsidP="0090669D">
      <w:pPr>
        <w:pStyle w:val="Default"/>
        <w:ind w:firstLine="720"/>
        <w:rPr>
          <w:rFonts w:ascii="Times New Roman" w:hAnsi="Times New Roman" w:cs="Times New Roman"/>
          <w:b/>
        </w:rPr>
      </w:pPr>
      <w:r>
        <w:rPr>
          <w:rFonts w:ascii="Times New Roman" w:hAnsi="Times New Roman" w:cs="Times New Roman"/>
        </w:rPr>
        <w:t xml:space="preserve"> </w:t>
      </w:r>
    </w:p>
    <w:p w14:paraId="04A8D67B" w14:textId="77777777" w:rsidR="00A21B74" w:rsidRPr="0090669D" w:rsidRDefault="00A21B74" w:rsidP="0090669D">
      <w:pPr>
        <w:pStyle w:val="Default"/>
        <w:ind w:firstLine="720"/>
        <w:rPr>
          <w:rFonts w:ascii="Times New Roman" w:hAnsi="Times New Roman" w:cs="Times New Roman"/>
          <w:b/>
        </w:rPr>
      </w:pPr>
      <w:r w:rsidRPr="0090669D">
        <w:rPr>
          <w:rFonts w:ascii="Times New Roman" w:hAnsi="Times New Roman" w:cs="Times New Roman"/>
          <w:b/>
        </w:rPr>
        <w:t>Transfer Facility Requirements</w:t>
      </w:r>
    </w:p>
    <w:p w14:paraId="5C38E8DA" w14:textId="77777777" w:rsidR="00A21B74" w:rsidRPr="0090669D" w:rsidRDefault="00A21B74" w:rsidP="0090669D">
      <w:pPr>
        <w:pStyle w:val="Default"/>
        <w:ind w:firstLine="720"/>
        <w:rPr>
          <w:rFonts w:ascii="Times New Roman" w:hAnsi="Times New Roman" w:cs="Times New Roman"/>
          <w:b/>
        </w:rPr>
      </w:pPr>
    </w:p>
    <w:p w14:paraId="0E49C791" w14:textId="77777777" w:rsidR="00EA5F6E" w:rsidRPr="00D361AD" w:rsidRDefault="00A21B74" w:rsidP="0090669D">
      <w:pPr>
        <w:pStyle w:val="CM25"/>
        <w:spacing w:after="0"/>
        <w:ind w:firstLine="720"/>
        <w:rPr>
          <w:rFonts w:ascii="Times New Roman" w:hAnsi="Times New Roman" w:cs="Times New Roman"/>
        </w:rPr>
      </w:pPr>
      <w:r w:rsidRPr="00D361AD">
        <w:rPr>
          <w:rFonts w:ascii="Times New Roman" w:hAnsi="Times New Roman" w:cs="Times New Roman"/>
        </w:rPr>
        <w:t xml:space="preserve">(i) </w:t>
      </w:r>
      <w:r w:rsidRPr="00D361AD">
        <w:rPr>
          <w:rFonts w:ascii="Times New Roman" w:hAnsi="Times New Roman" w:cs="Times New Roman"/>
          <w:u w:val="single"/>
        </w:rPr>
        <w:t>Data items</w:t>
      </w:r>
      <w:r w:rsidRPr="00D361AD">
        <w:rPr>
          <w:rFonts w:ascii="Times New Roman" w:hAnsi="Times New Roman" w:cs="Times New Roman"/>
        </w:rPr>
        <w:t>:</w:t>
      </w:r>
    </w:p>
    <w:p w14:paraId="3F79CD62" w14:textId="77777777" w:rsidR="00A21B74" w:rsidRPr="00D361AD" w:rsidRDefault="00A21B74" w:rsidP="0090669D">
      <w:pPr>
        <w:pStyle w:val="CM25"/>
        <w:spacing w:after="0"/>
        <w:ind w:firstLine="720"/>
        <w:rPr>
          <w:rFonts w:ascii="Times New Roman" w:hAnsi="Times New Roman" w:cs="Times New Roman"/>
        </w:rPr>
      </w:pPr>
      <w:r w:rsidRPr="00D361AD">
        <w:rPr>
          <w:rFonts w:ascii="Times New Roman" w:hAnsi="Times New Roman" w:cs="Times New Roman"/>
        </w:rPr>
        <w:t xml:space="preserve"> </w:t>
      </w:r>
    </w:p>
    <w:p w14:paraId="3EC8FBEC" w14:textId="77777777" w:rsidR="00432EAD" w:rsidRPr="00D361AD" w:rsidRDefault="00432EAD" w:rsidP="0090669D">
      <w:pPr>
        <w:pStyle w:val="Default"/>
        <w:ind w:firstLine="720"/>
        <w:rPr>
          <w:rFonts w:ascii="Times New Roman" w:hAnsi="Times New Roman" w:cs="Times New Roman"/>
        </w:rPr>
      </w:pPr>
      <w:r w:rsidRPr="00D361AD">
        <w:rPr>
          <w:rFonts w:ascii="Times New Roman" w:hAnsi="Times New Roman" w:cs="Times New Roman"/>
        </w:rPr>
        <w:t xml:space="preserve">Transporters that store manifested shipments of hazardous waste in containers at a transfer facility for a period of ten days or less are not subject to the regulation under parts 264, 265, 267, 268, and 270.  However, under the final rule EPA is changing the marking and labeling requirements for transporters using a transfer facility when consolidating the contents of two or more containers with the same hazardous waste into a new container, </w:t>
      </w:r>
      <w:r w:rsidRPr="00D361AD">
        <w:rPr>
          <w:rFonts w:ascii="Times New Roman" w:hAnsi="Times New Roman" w:cs="Times New Roman"/>
        </w:rPr>
        <w:lastRenderedPageBreak/>
        <w:t>or when combining and consolidating two different hazardous wastes that are compatible with each other.  In this case, the transporter must label all containers with (1) the words “Hazardous Waste” and (2) the applicable EPA hazardous waste codes.</w:t>
      </w:r>
    </w:p>
    <w:p w14:paraId="3F7565F9" w14:textId="77777777" w:rsidR="00432EAD" w:rsidRPr="00D361AD" w:rsidRDefault="00432EAD" w:rsidP="0090669D">
      <w:pPr>
        <w:pStyle w:val="Default"/>
        <w:ind w:firstLine="720"/>
        <w:rPr>
          <w:rFonts w:ascii="Times New Roman" w:hAnsi="Times New Roman" w:cs="Times New Roman"/>
        </w:rPr>
      </w:pPr>
      <w:r w:rsidRPr="00D361AD">
        <w:rPr>
          <w:rFonts w:ascii="Times New Roman" w:hAnsi="Times New Roman" w:cs="Times New Roman"/>
        </w:rPr>
        <w:t>While this provision will require transporters to label bulk/mixed wastes, the final rule’s labeling/marking requirements, as outlined above, will assure that all hazardous wastes that transporters receive from SQGs and LQGs meet these labeling requirements.  Thus, transporters will only incur additional costs under this provision for consolidating waste received from VSQGs, which are not otherwise required to comply with the labeling/marking provision of the final rule.  Furthermore, EPA estimates that the vast majority of hazardous waste containers held at transfer facilities for ten days or less are simply held temporarily and then shipped out.</w:t>
      </w:r>
    </w:p>
    <w:p w14:paraId="15D5E81D" w14:textId="77777777" w:rsidR="003C093B" w:rsidRPr="0090669D" w:rsidRDefault="003C093B" w:rsidP="0090669D">
      <w:pPr>
        <w:pStyle w:val="Default"/>
        <w:rPr>
          <w:rFonts w:ascii="Times New Roman" w:hAnsi="Times New Roman" w:cs="Times New Roman"/>
        </w:rPr>
      </w:pPr>
    </w:p>
    <w:p w14:paraId="4A364E2B" w14:textId="77777777" w:rsidR="00A21B74" w:rsidRPr="0090669D" w:rsidRDefault="00A21B74" w:rsidP="0090669D">
      <w:pPr>
        <w:pStyle w:val="CM30"/>
        <w:spacing w:after="0"/>
        <w:ind w:left="720"/>
        <w:jc w:val="both"/>
        <w:rPr>
          <w:rFonts w:ascii="Times New Roman" w:hAnsi="Times New Roman" w:cs="Times New Roman"/>
        </w:rPr>
      </w:pPr>
      <w:r w:rsidRPr="0090669D">
        <w:rPr>
          <w:rFonts w:ascii="Times New Roman" w:hAnsi="Times New Roman" w:cs="Times New Roman"/>
        </w:rPr>
        <w:t xml:space="preserve">(ii) </w:t>
      </w:r>
      <w:r w:rsidRPr="0090669D">
        <w:rPr>
          <w:rFonts w:ascii="Times New Roman" w:hAnsi="Times New Roman" w:cs="Times New Roman"/>
          <w:u w:val="single"/>
        </w:rPr>
        <w:t>Respondent activities</w:t>
      </w:r>
      <w:r w:rsidRPr="0090669D">
        <w:rPr>
          <w:rFonts w:ascii="Times New Roman" w:hAnsi="Times New Roman" w:cs="Times New Roman"/>
        </w:rPr>
        <w:t xml:space="preserve">: </w:t>
      </w:r>
    </w:p>
    <w:p w14:paraId="206192DA" w14:textId="77777777" w:rsidR="003C093B" w:rsidRPr="0090669D" w:rsidRDefault="003C093B" w:rsidP="0090669D">
      <w:pPr>
        <w:pStyle w:val="Default"/>
        <w:ind w:firstLine="720"/>
        <w:rPr>
          <w:rFonts w:ascii="Times New Roman" w:hAnsi="Times New Roman" w:cs="Times New Roman"/>
        </w:rPr>
      </w:pPr>
    </w:p>
    <w:p w14:paraId="5A4B76C2" w14:textId="77777777" w:rsidR="00A21B74" w:rsidRPr="0090669D" w:rsidRDefault="00432EAD" w:rsidP="0090669D">
      <w:pPr>
        <w:pStyle w:val="Default"/>
        <w:ind w:firstLine="720"/>
        <w:rPr>
          <w:rFonts w:ascii="Times New Roman" w:hAnsi="Times New Roman" w:cs="Times New Roman"/>
          <w:b/>
        </w:rPr>
      </w:pPr>
      <w:r>
        <w:rPr>
          <w:rFonts w:ascii="Times New Roman" w:hAnsi="Times New Roman" w:cs="Times New Roman"/>
        </w:rPr>
        <w:t>Transporters will be required to label bulk/mixed waste</w:t>
      </w:r>
      <w:r w:rsidR="0053555F">
        <w:rPr>
          <w:rFonts w:ascii="Times New Roman" w:hAnsi="Times New Roman" w:cs="Times New Roman"/>
        </w:rPr>
        <w:t>s</w:t>
      </w:r>
      <w:r>
        <w:rPr>
          <w:rFonts w:ascii="Times New Roman" w:hAnsi="Times New Roman" w:cs="Times New Roman"/>
        </w:rPr>
        <w:t xml:space="preserve"> received from VSQGs that </w:t>
      </w:r>
      <w:r w:rsidR="0053555F">
        <w:rPr>
          <w:rFonts w:ascii="Times New Roman" w:hAnsi="Times New Roman" w:cs="Times New Roman"/>
        </w:rPr>
        <w:t>are</w:t>
      </w:r>
      <w:r>
        <w:rPr>
          <w:rFonts w:ascii="Times New Roman" w:hAnsi="Times New Roman" w:cs="Times New Roman"/>
        </w:rPr>
        <w:t xml:space="preserve"> consolidated at transfer facilities w</w:t>
      </w:r>
      <w:r w:rsidR="003C093B" w:rsidRPr="0090669D">
        <w:rPr>
          <w:rFonts w:ascii="Times New Roman" w:hAnsi="Times New Roman" w:cs="Times New Roman"/>
        </w:rPr>
        <w:t>ith the following information: (1) the words “Hazardous Waste” and (</w:t>
      </w:r>
      <w:r w:rsidR="00893480">
        <w:rPr>
          <w:rFonts w:ascii="Times New Roman" w:hAnsi="Times New Roman" w:cs="Times New Roman"/>
        </w:rPr>
        <w:t>2</w:t>
      </w:r>
      <w:r w:rsidR="003C093B" w:rsidRPr="0090669D">
        <w:rPr>
          <w:rFonts w:ascii="Times New Roman" w:hAnsi="Times New Roman" w:cs="Times New Roman"/>
        </w:rPr>
        <w:t xml:space="preserve">) </w:t>
      </w:r>
      <w:r>
        <w:rPr>
          <w:rFonts w:ascii="Times New Roman" w:hAnsi="Times New Roman" w:cs="Times New Roman"/>
        </w:rPr>
        <w:t>the applicable EPA hazardous waste codes.</w:t>
      </w:r>
    </w:p>
    <w:p w14:paraId="1C17C7D8" w14:textId="77777777" w:rsidR="00A21B74" w:rsidRPr="0090669D" w:rsidRDefault="00A21B74" w:rsidP="0090669D">
      <w:pPr>
        <w:pStyle w:val="Default"/>
        <w:ind w:firstLine="720"/>
        <w:rPr>
          <w:rFonts w:ascii="Times New Roman" w:hAnsi="Times New Roman" w:cs="Times New Roman"/>
          <w:b/>
        </w:rPr>
      </w:pPr>
    </w:p>
    <w:p w14:paraId="575A7B5D" w14:textId="77777777" w:rsidR="00A21B74" w:rsidRPr="0090669D" w:rsidRDefault="00A21B74" w:rsidP="0090669D">
      <w:pPr>
        <w:pStyle w:val="Default"/>
        <w:ind w:firstLine="720"/>
        <w:rPr>
          <w:rFonts w:ascii="Times New Roman" w:hAnsi="Times New Roman" w:cs="Times New Roman"/>
          <w:b/>
        </w:rPr>
      </w:pPr>
      <w:r w:rsidRPr="0090669D">
        <w:rPr>
          <w:rFonts w:ascii="Times New Roman" w:hAnsi="Times New Roman" w:cs="Times New Roman"/>
          <w:b/>
        </w:rPr>
        <w:t>BR Requirements</w:t>
      </w:r>
    </w:p>
    <w:p w14:paraId="453B8D14" w14:textId="77777777" w:rsidR="00A21B74" w:rsidRPr="0090669D" w:rsidRDefault="00A21B74" w:rsidP="0090669D">
      <w:pPr>
        <w:pStyle w:val="Default"/>
        <w:ind w:firstLine="720"/>
        <w:rPr>
          <w:rFonts w:ascii="Times New Roman" w:hAnsi="Times New Roman" w:cs="Times New Roman"/>
          <w:b/>
        </w:rPr>
      </w:pPr>
    </w:p>
    <w:p w14:paraId="18A0207E" w14:textId="77777777" w:rsidR="00A21B74" w:rsidRPr="00D361AD" w:rsidRDefault="00A21B74" w:rsidP="0090669D">
      <w:pPr>
        <w:pStyle w:val="CM25"/>
        <w:spacing w:after="0"/>
        <w:ind w:firstLine="720"/>
        <w:rPr>
          <w:rFonts w:ascii="Times New Roman" w:hAnsi="Times New Roman" w:cs="Times New Roman"/>
        </w:rPr>
      </w:pPr>
      <w:r w:rsidRPr="00D361AD">
        <w:rPr>
          <w:rFonts w:ascii="Times New Roman" w:hAnsi="Times New Roman" w:cs="Times New Roman"/>
        </w:rPr>
        <w:t xml:space="preserve">(i) </w:t>
      </w:r>
      <w:r w:rsidRPr="00D361AD">
        <w:rPr>
          <w:rFonts w:ascii="Times New Roman" w:hAnsi="Times New Roman" w:cs="Times New Roman"/>
          <w:u w:val="single"/>
        </w:rPr>
        <w:t>Data items</w:t>
      </w:r>
      <w:r w:rsidRPr="00D361AD">
        <w:rPr>
          <w:rFonts w:ascii="Times New Roman" w:hAnsi="Times New Roman" w:cs="Times New Roman"/>
        </w:rPr>
        <w:t xml:space="preserve">: </w:t>
      </w:r>
    </w:p>
    <w:p w14:paraId="520B4EA6" w14:textId="77777777" w:rsidR="008E1BE7" w:rsidRPr="00D361AD" w:rsidRDefault="008E1BE7" w:rsidP="0090669D">
      <w:pPr>
        <w:pStyle w:val="Default"/>
        <w:rPr>
          <w:rFonts w:ascii="Times New Roman" w:hAnsi="Times New Roman" w:cs="Times New Roman"/>
        </w:rPr>
      </w:pPr>
    </w:p>
    <w:p w14:paraId="16D51E15" w14:textId="77777777" w:rsidR="00A21B74" w:rsidRPr="00D361AD" w:rsidRDefault="008E1BE7" w:rsidP="007A24B3">
      <w:pPr>
        <w:pStyle w:val="IEcNormalText"/>
        <w:spacing w:after="0" w:line="240" w:lineRule="auto"/>
        <w:rPr>
          <w:sz w:val="24"/>
          <w:szCs w:val="24"/>
        </w:rPr>
      </w:pPr>
      <w:r w:rsidRPr="00D361AD">
        <w:rPr>
          <w:sz w:val="24"/>
          <w:szCs w:val="24"/>
        </w:rPr>
        <w:tab/>
      </w:r>
      <w:r w:rsidR="00432EAD" w:rsidRPr="00D361AD">
        <w:rPr>
          <w:sz w:val="24"/>
          <w:szCs w:val="24"/>
        </w:rPr>
        <w:t xml:space="preserve">The final rule makes a clarifying change to the biennial reporting requirements for LQGs.  Specifically, it requires LQGs to report all of the hazardous waste that they generate for the entire reporting year, not just quantities for the month(s) during which they were LQGs.  Existing regulation is unclear on this issue and a limited </w:t>
      </w:r>
      <w:r w:rsidR="00432EAD" w:rsidRPr="00D361AD">
        <w:rPr>
          <w:sz w:val="24"/>
          <w:szCs w:val="24"/>
        </w:rPr>
        <w:lastRenderedPageBreak/>
        <w:t>number of states currently require LQGs to report the amount of hazardous waste generated for only those months that they were LQGs.  SQGs and VSQGs that become LQGs temporarily will also have to report all of the hazardous waste that they generate for the entire reporting year, not just quantities for the month(s) during which they were LQGs</w:t>
      </w:r>
      <w:r w:rsidR="007A24B3" w:rsidRPr="00D361AD">
        <w:rPr>
          <w:sz w:val="24"/>
          <w:szCs w:val="24"/>
        </w:rPr>
        <w:t>.</w:t>
      </w:r>
    </w:p>
    <w:p w14:paraId="08EFD510" w14:textId="77777777" w:rsidR="008E1BE7" w:rsidRPr="0090669D" w:rsidRDefault="00432EAD" w:rsidP="007A24B3">
      <w:pPr>
        <w:pStyle w:val="IEcNormalText"/>
        <w:spacing w:after="0" w:line="240" w:lineRule="auto"/>
      </w:pPr>
      <w:r>
        <w:tab/>
      </w:r>
    </w:p>
    <w:p w14:paraId="73CD7A96" w14:textId="77777777" w:rsidR="00A21B74" w:rsidRPr="0090669D" w:rsidRDefault="00A21B74" w:rsidP="0090669D">
      <w:pPr>
        <w:pStyle w:val="CM30"/>
        <w:spacing w:after="0"/>
        <w:ind w:left="720"/>
        <w:jc w:val="both"/>
        <w:rPr>
          <w:rFonts w:ascii="Times New Roman" w:hAnsi="Times New Roman" w:cs="Times New Roman"/>
        </w:rPr>
      </w:pPr>
      <w:r w:rsidRPr="0090669D">
        <w:rPr>
          <w:rFonts w:ascii="Times New Roman" w:hAnsi="Times New Roman" w:cs="Times New Roman"/>
        </w:rPr>
        <w:t xml:space="preserve">(ii) </w:t>
      </w:r>
      <w:r w:rsidRPr="007A24B3">
        <w:rPr>
          <w:rFonts w:ascii="Times New Roman" w:hAnsi="Times New Roman" w:cs="Times New Roman"/>
        </w:rPr>
        <w:t>Respondent activities</w:t>
      </w:r>
      <w:r w:rsidRPr="0090669D">
        <w:rPr>
          <w:rFonts w:ascii="Times New Roman" w:hAnsi="Times New Roman" w:cs="Times New Roman"/>
        </w:rPr>
        <w:t xml:space="preserve">: </w:t>
      </w:r>
    </w:p>
    <w:p w14:paraId="2CE4BA0A" w14:textId="77777777" w:rsidR="00A21B74" w:rsidRPr="0090669D" w:rsidRDefault="00A21B74" w:rsidP="0090669D">
      <w:pPr>
        <w:pStyle w:val="Default"/>
        <w:ind w:firstLine="720"/>
        <w:rPr>
          <w:rFonts w:ascii="Times New Roman" w:hAnsi="Times New Roman" w:cs="Times New Roman"/>
          <w:b/>
        </w:rPr>
      </w:pPr>
    </w:p>
    <w:p w14:paraId="5DC1DAB0" w14:textId="77777777" w:rsidR="004371C5" w:rsidRDefault="008E1BE7" w:rsidP="0090669D">
      <w:pPr>
        <w:pStyle w:val="Default"/>
        <w:ind w:firstLine="720"/>
        <w:rPr>
          <w:rFonts w:ascii="Times New Roman" w:hAnsi="Times New Roman" w:cs="Times New Roman"/>
        </w:rPr>
      </w:pPr>
      <w:r w:rsidRPr="0090669D">
        <w:rPr>
          <w:rFonts w:ascii="Times New Roman" w:hAnsi="Times New Roman" w:cs="Times New Roman"/>
        </w:rPr>
        <w:t xml:space="preserve">LQGs affected by the </w:t>
      </w:r>
      <w:r w:rsidR="00A6111B">
        <w:rPr>
          <w:rFonts w:ascii="Times New Roman" w:hAnsi="Times New Roman" w:cs="Times New Roman"/>
        </w:rPr>
        <w:t>final</w:t>
      </w:r>
      <w:r w:rsidRPr="0090669D">
        <w:rPr>
          <w:rFonts w:ascii="Times New Roman" w:hAnsi="Times New Roman" w:cs="Times New Roman"/>
        </w:rPr>
        <w:t xml:space="preserve"> </w:t>
      </w:r>
      <w:r w:rsidR="00A6111B">
        <w:rPr>
          <w:rFonts w:ascii="Times New Roman" w:hAnsi="Times New Roman" w:cs="Times New Roman"/>
        </w:rPr>
        <w:t>r</w:t>
      </w:r>
      <w:r w:rsidRPr="0090669D">
        <w:rPr>
          <w:rFonts w:ascii="Times New Roman" w:hAnsi="Times New Roman" w:cs="Times New Roman"/>
        </w:rPr>
        <w:t xml:space="preserve">ule </w:t>
      </w:r>
      <w:r w:rsidR="00A6111B">
        <w:rPr>
          <w:rFonts w:ascii="Times New Roman" w:hAnsi="Times New Roman" w:cs="Times New Roman"/>
        </w:rPr>
        <w:t>will</w:t>
      </w:r>
      <w:r w:rsidRPr="0090669D">
        <w:rPr>
          <w:rFonts w:ascii="Times New Roman" w:hAnsi="Times New Roman" w:cs="Times New Roman"/>
        </w:rPr>
        <w:t xml:space="preserve"> be required to submit additional Waste Generation Management (GM) forms along with their BR submission for each waste stream generated</w:t>
      </w:r>
      <w:r w:rsidR="004371C5">
        <w:rPr>
          <w:rFonts w:ascii="Times New Roman" w:hAnsi="Times New Roman" w:cs="Times New Roman"/>
        </w:rPr>
        <w:t xml:space="preserve"> </w:t>
      </w:r>
      <w:r w:rsidR="004371C5" w:rsidRPr="0090669D">
        <w:rPr>
          <w:rFonts w:ascii="Times New Roman" w:hAnsi="Times New Roman" w:cs="Times New Roman"/>
        </w:rPr>
        <w:t>during the month(s) the facility was not an LQG</w:t>
      </w:r>
      <w:r w:rsidR="004371C5">
        <w:rPr>
          <w:rFonts w:ascii="Times New Roman" w:hAnsi="Times New Roman" w:cs="Times New Roman"/>
        </w:rPr>
        <w:t xml:space="preserve"> if they are not already required to do so.</w:t>
      </w:r>
      <w:r w:rsidR="004371C5" w:rsidRPr="004371C5">
        <w:t xml:space="preserve"> </w:t>
      </w:r>
      <w:r w:rsidR="004371C5">
        <w:t>SQGs and VSQGs that become LQGs temporarily will also have to submit additional GM forms for hazardous waste that they generated during the months they were not LQGs.</w:t>
      </w:r>
    </w:p>
    <w:p w14:paraId="70EF6F98" w14:textId="77777777" w:rsidR="00A21B74" w:rsidRPr="0090669D" w:rsidRDefault="00A21B74" w:rsidP="0090669D">
      <w:pPr>
        <w:pStyle w:val="Default"/>
        <w:ind w:firstLine="720"/>
        <w:rPr>
          <w:rFonts w:ascii="Times New Roman" w:hAnsi="Times New Roman" w:cs="Times New Roman"/>
          <w:b/>
        </w:rPr>
      </w:pPr>
    </w:p>
    <w:p w14:paraId="052E374A" w14:textId="77777777" w:rsidR="00C07D76" w:rsidRDefault="00C07D76" w:rsidP="00C07D76">
      <w:pPr>
        <w:pStyle w:val="Default"/>
        <w:ind w:firstLine="720"/>
        <w:rPr>
          <w:rFonts w:ascii="Times New Roman" w:hAnsi="Times New Roman" w:cs="Times New Roman"/>
          <w:b/>
        </w:rPr>
      </w:pPr>
      <w:r w:rsidRPr="0090669D">
        <w:rPr>
          <w:rFonts w:ascii="Times New Roman" w:hAnsi="Times New Roman" w:cs="Times New Roman"/>
          <w:b/>
        </w:rPr>
        <w:t>BR Requirements</w:t>
      </w:r>
      <w:r>
        <w:rPr>
          <w:rFonts w:ascii="Times New Roman" w:hAnsi="Times New Roman" w:cs="Times New Roman"/>
          <w:b/>
        </w:rPr>
        <w:t xml:space="preserve"> for Recycling Facilities</w:t>
      </w:r>
    </w:p>
    <w:p w14:paraId="590BC01D" w14:textId="77777777" w:rsidR="00C07D76" w:rsidRDefault="00C07D76" w:rsidP="00C07D76">
      <w:pPr>
        <w:pStyle w:val="Default"/>
        <w:ind w:firstLine="720"/>
        <w:rPr>
          <w:rFonts w:ascii="Times New Roman" w:hAnsi="Times New Roman" w:cs="Times New Roman"/>
          <w:b/>
        </w:rPr>
      </w:pPr>
    </w:p>
    <w:p w14:paraId="32D5F526" w14:textId="77777777" w:rsidR="00C07D76" w:rsidRDefault="00C07D76" w:rsidP="00C07D76">
      <w:pPr>
        <w:pStyle w:val="Default"/>
        <w:ind w:firstLine="720"/>
        <w:rPr>
          <w:rFonts w:ascii="Times New Roman" w:hAnsi="Times New Roman" w:cs="Times New Roman"/>
        </w:rPr>
      </w:pPr>
      <w:r w:rsidRPr="0090669D">
        <w:rPr>
          <w:rFonts w:ascii="Times New Roman" w:hAnsi="Times New Roman" w:cs="Times New Roman"/>
        </w:rPr>
        <w:t xml:space="preserve">(i) </w:t>
      </w:r>
      <w:r w:rsidRPr="0090669D">
        <w:rPr>
          <w:rFonts w:ascii="Times New Roman" w:hAnsi="Times New Roman" w:cs="Times New Roman"/>
          <w:u w:val="single"/>
        </w:rPr>
        <w:t>Data items</w:t>
      </w:r>
      <w:r w:rsidRPr="0090669D">
        <w:rPr>
          <w:rFonts w:ascii="Times New Roman" w:hAnsi="Times New Roman" w:cs="Times New Roman"/>
        </w:rPr>
        <w:t>:</w:t>
      </w:r>
    </w:p>
    <w:p w14:paraId="552A79C3" w14:textId="77777777" w:rsidR="00C07D76" w:rsidRDefault="00C07D76" w:rsidP="00C07D76">
      <w:pPr>
        <w:pStyle w:val="Default"/>
        <w:ind w:firstLine="720"/>
        <w:rPr>
          <w:rFonts w:ascii="Times New Roman" w:hAnsi="Times New Roman" w:cs="Times New Roman"/>
        </w:rPr>
      </w:pPr>
    </w:p>
    <w:p w14:paraId="598E0834" w14:textId="3B2E5E68" w:rsidR="00C07D76" w:rsidRDefault="00C07D76" w:rsidP="00C07D76">
      <w:pPr>
        <w:pStyle w:val="Default"/>
        <w:ind w:firstLine="720"/>
        <w:rPr>
          <w:rFonts w:ascii="Times New Roman" w:hAnsi="Times New Roman" w:cs="Times New Roman"/>
        </w:rPr>
      </w:pPr>
      <w:r w:rsidRPr="00503B85">
        <w:rPr>
          <w:rFonts w:ascii="Times New Roman" w:hAnsi="Times New Roman" w:cs="Times New Roman"/>
        </w:rPr>
        <w:t>Under the existing regulations in CFR 261</w:t>
      </w:r>
      <w:r>
        <w:rPr>
          <w:rFonts w:ascii="Times New Roman" w:hAnsi="Times New Roman" w:cs="Times New Roman"/>
        </w:rPr>
        <w:t>.6</w:t>
      </w:r>
      <w:r w:rsidRPr="00503B85">
        <w:rPr>
          <w:rFonts w:ascii="Times New Roman" w:hAnsi="Times New Roman" w:cs="Times New Roman"/>
        </w:rPr>
        <w:t xml:space="preserve">, which identifies the requirements for recyclable materials, </w:t>
      </w:r>
      <w:r>
        <w:rPr>
          <w:rFonts w:ascii="Times New Roman" w:hAnsi="Times New Roman" w:cs="Times New Roman"/>
        </w:rPr>
        <w:t xml:space="preserve">certain classes of </w:t>
      </w:r>
      <w:r w:rsidRPr="00503B85">
        <w:rPr>
          <w:rFonts w:ascii="Times New Roman" w:hAnsi="Times New Roman" w:cs="Times New Roman"/>
        </w:rPr>
        <w:t xml:space="preserve">recycling facilities are exempt from the BR reporting requirements so long as they are not required to be permitted as a TSDF. The final rulemaking adds the BR </w:t>
      </w:r>
      <w:r>
        <w:rPr>
          <w:rFonts w:ascii="Times New Roman" w:hAnsi="Times New Roman" w:cs="Times New Roman"/>
        </w:rPr>
        <w:t xml:space="preserve">reporting </w:t>
      </w:r>
      <w:r w:rsidRPr="00503B85">
        <w:rPr>
          <w:rFonts w:ascii="Times New Roman" w:hAnsi="Times New Roman" w:cs="Times New Roman"/>
        </w:rPr>
        <w:t>requirement</w:t>
      </w:r>
      <w:r>
        <w:rPr>
          <w:rFonts w:ascii="Times New Roman" w:hAnsi="Times New Roman" w:cs="Times New Roman"/>
        </w:rPr>
        <w:t>s</w:t>
      </w:r>
      <w:r w:rsidRPr="00503B85">
        <w:rPr>
          <w:rFonts w:ascii="Times New Roman" w:hAnsi="Times New Roman" w:cs="Times New Roman"/>
        </w:rPr>
        <w:t xml:space="preserve"> to CFR 261</w:t>
      </w:r>
      <w:r>
        <w:rPr>
          <w:rFonts w:ascii="Times New Roman" w:hAnsi="Times New Roman" w:cs="Times New Roman"/>
        </w:rPr>
        <w:t>.6 (c)(2)</w:t>
      </w:r>
      <w:r w:rsidRPr="00503B85">
        <w:rPr>
          <w:rFonts w:ascii="Times New Roman" w:hAnsi="Times New Roman" w:cs="Times New Roman"/>
        </w:rPr>
        <w:t>.</w:t>
      </w:r>
    </w:p>
    <w:p w14:paraId="38DD8EFA" w14:textId="77777777" w:rsidR="00C07D76" w:rsidRDefault="00C07D76" w:rsidP="00C07D76">
      <w:pPr>
        <w:pStyle w:val="Default"/>
        <w:ind w:firstLine="720"/>
        <w:rPr>
          <w:rFonts w:ascii="Times New Roman" w:hAnsi="Times New Roman" w:cs="Times New Roman"/>
        </w:rPr>
      </w:pPr>
    </w:p>
    <w:p w14:paraId="26C2EFBA" w14:textId="77777777" w:rsidR="00C07D76" w:rsidRPr="0090669D" w:rsidRDefault="00C07D76" w:rsidP="00C07D76">
      <w:pPr>
        <w:pStyle w:val="CM30"/>
        <w:spacing w:after="0"/>
        <w:ind w:left="720"/>
        <w:jc w:val="both"/>
        <w:rPr>
          <w:rFonts w:ascii="Times New Roman" w:hAnsi="Times New Roman" w:cs="Times New Roman"/>
        </w:rPr>
      </w:pPr>
      <w:r w:rsidRPr="0090669D">
        <w:rPr>
          <w:rFonts w:ascii="Times New Roman" w:hAnsi="Times New Roman" w:cs="Times New Roman"/>
        </w:rPr>
        <w:t xml:space="preserve">(ii) </w:t>
      </w:r>
      <w:r w:rsidRPr="007A24B3">
        <w:rPr>
          <w:rFonts w:ascii="Times New Roman" w:hAnsi="Times New Roman" w:cs="Times New Roman"/>
        </w:rPr>
        <w:t>Respondent activities</w:t>
      </w:r>
      <w:r w:rsidRPr="0090669D">
        <w:rPr>
          <w:rFonts w:ascii="Times New Roman" w:hAnsi="Times New Roman" w:cs="Times New Roman"/>
        </w:rPr>
        <w:t xml:space="preserve">: </w:t>
      </w:r>
    </w:p>
    <w:p w14:paraId="1F73836C" w14:textId="77777777" w:rsidR="00C07D76" w:rsidRDefault="00C07D76" w:rsidP="00C07D76">
      <w:pPr>
        <w:pStyle w:val="Default"/>
        <w:ind w:firstLine="720"/>
        <w:rPr>
          <w:rFonts w:ascii="Times New Roman" w:hAnsi="Times New Roman" w:cs="Times New Roman"/>
          <w:b/>
        </w:rPr>
      </w:pPr>
    </w:p>
    <w:p w14:paraId="2D857956" w14:textId="5BC7A3ED" w:rsidR="00C07D76" w:rsidRPr="0090669D" w:rsidRDefault="00C07D76" w:rsidP="00C07D76">
      <w:pPr>
        <w:pStyle w:val="Default"/>
        <w:ind w:firstLine="720"/>
        <w:rPr>
          <w:rFonts w:ascii="Times New Roman" w:hAnsi="Times New Roman" w:cs="Times New Roman"/>
          <w:b/>
        </w:rPr>
      </w:pPr>
      <w:r>
        <w:rPr>
          <w:rFonts w:ascii="Times New Roman" w:hAnsi="Times New Roman" w:cs="Times New Roman"/>
        </w:rPr>
        <w:lastRenderedPageBreak/>
        <w:t xml:space="preserve">Certain classes of non-TSDF recycling facilities </w:t>
      </w:r>
      <w:r w:rsidR="00847F85">
        <w:rPr>
          <w:rFonts w:ascii="Times New Roman" w:hAnsi="Times New Roman" w:cs="Times New Roman"/>
        </w:rPr>
        <w:t>that</w:t>
      </w:r>
      <w:r>
        <w:rPr>
          <w:rFonts w:ascii="Times New Roman" w:hAnsi="Times New Roman" w:cs="Times New Roman"/>
        </w:rPr>
        <w:t xml:space="preserve"> do not store hazardous waste before recycling must submit BR reports to EPA. These facilities will have to read the BR instructions, complete the site ID form,</w:t>
      </w:r>
      <w:r w:rsidRPr="00117DCA">
        <w:t xml:space="preserve"> </w:t>
      </w:r>
      <w:r w:rsidRPr="003F0C75">
        <w:t>submit the report to EPA or State authorities, and maintain a copy of the report for three years.</w:t>
      </w:r>
      <w:r>
        <w:t xml:space="preserve"> These facilities will also have to submit a GM form for each waste stream managed.</w:t>
      </w:r>
      <w:r>
        <w:rPr>
          <w:rFonts w:ascii="Times New Roman" w:hAnsi="Times New Roman" w:cs="Times New Roman"/>
        </w:rPr>
        <w:t xml:space="preserve">   </w:t>
      </w:r>
    </w:p>
    <w:p w14:paraId="522F8C82" w14:textId="77777777" w:rsidR="00C07D76" w:rsidRDefault="00C07D76" w:rsidP="0090669D">
      <w:pPr>
        <w:pStyle w:val="Default"/>
        <w:ind w:firstLine="720"/>
        <w:rPr>
          <w:rFonts w:ascii="Times New Roman" w:hAnsi="Times New Roman" w:cs="Times New Roman"/>
          <w:b/>
        </w:rPr>
      </w:pPr>
    </w:p>
    <w:p w14:paraId="2C991C5F" w14:textId="77777777" w:rsidR="00A21B74" w:rsidRPr="0090669D" w:rsidRDefault="00A21B74" w:rsidP="0090669D">
      <w:pPr>
        <w:pStyle w:val="Default"/>
        <w:ind w:firstLine="720"/>
        <w:rPr>
          <w:rFonts w:ascii="Times New Roman" w:hAnsi="Times New Roman" w:cs="Times New Roman"/>
          <w:b/>
        </w:rPr>
      </w:pPr>
      <w:r w:rsidRPr="0090669D">
        <w:rPr>
          <w:rFonts w:ascii="Times New Roman" w:hAnsi="Times New Roman" w:cs="Times New Roman"/>
          <w:b/>
        </w:rPr>
        <w:t>Prohibitions on Storage of Restricted Waste</w:t>
      </w:r>
      <w:r w:rsidR="004371C5">
        <w:rPr>
          <w:rFonts w:ascii="Times New Roman" w:hAnsi="Times New Roman" w:cs="Times New Roman"/>
          <w:b/>
        </w:rPr>
        <w:t xml:space="preserve"> for TSDFs</w:t>
      </w:r>
    </w:p>
    <w:p w14:paraId="08E22F9F" w14:textId="77777777" w:rsidR="00A21B74" w:rsidRPr="0090669D" w:rsidRDefault="00A21B74" w:rsidP="0090669D">
      <w:pPr>
        <w:pStyle w:val="Default"/>
        <w:ind w:firstLine="720"/>
        <w:rPr>
          <w:rFonts w:ascii="Times New Roman" w:hAnsi="Times New Roman" w:cs="Times New Roman"/>
          <w:b/>
        </w:rPr>
      </w:pPr>
    </w:p>
    <w:p w14:paraId="6849A8B2" w14:textId="77777777" w:rsidR="00A21B74" w:rsidRPr="0090669D" w:rsidRDefault="00A21B74" w:rsidP="0090669D">
      <w:pPr>
        <w:pStyle w:val="CM25"/>
        <w:spacing w:after="0"/>
        <w:ind w:firstLine="720"/>
        <w:rPr>
          <w:rFonts w:ascii="Times New Roman" w:hAnsi="Times New Roman" w:cs="Times New Roman"/>
        </w:rPr>
      </w:pPr>
      <w:r w:rsidRPr="0090669D">
        <w:rPr>
          <w:rFonts w:ascii="Times New Roman" w:hAnsi="Times New Roman" w:cs="Times New Roman"/>
        </w:rPr>
        <w:t xml:space="preserve">(i) </w:t>
      </w:r>
      <w:r w:rsidRPr="0090669D">
        <w:rPr>
          <w:rFonts w:ascii="Times New Roman" w:hAnsi="Times New Roman" w:cs="Times New Roman"/>
          <w:u w:val="single"/>
        </w:rPr>
        <w:t>Data items</w:t>
      </w:r>
      <w:r w:rsidRPr="0090669D">
        <w:rPr>
          <w:rFonts w:ascii="Times New Roman" w:hAnsi="Times New Roman" w:cs="Times New Roman"/>
        </w:rPr>
        <w:t xml:space="preserve">: </w:t>
      </w:r>
    </w:p>
    <w:p w14:paraId="6CD9AEDF" w14:textId="77777777" w:rsidR="008E381E" w:rsidRPr="0090669D" w:rsidRDefault="008E381E" w:rsidP="0090669D">
      <w:pPr>
        <w:pStyle w:val="Default"/>
        <w:rPr>
          <w:rFonts w:ascii="Times New Roman" w:hAnsi="Times New Roman" w:cs="Times New Roman"/>
        </w:rPr>
      </w:pPr>
    </w:p>
    <w:p w14:paraId="761684AA" w14:textId="77777777" w:rsidR="004371C5" w:rsidRDefault="004371C5" w:rsidP="004371C5">
      <w:pPr>
        <w:pStyle w:val="Default"/>
        <w:ind w:firstLine="720"/>
      </w:pPr>
      <w:r w:rsidRPr="004371C5">
        <w:rPr>
          <w:rFonts w:ascii="Times New Roman" w:hAnsi="Times New Roman" w:cs="Times New Roman"/>
        </w:rPr>
        <w:t>Consistent with the marking and labeling requirements for SQGs and LQGs, EPA is requiring that TSDFs mark containers holding hazardous waste with (1) the words “Hazardous Waste” and (2) an indication of the hazards of a container’s contents. Under existing regulations, TSDFs must already mark containers holding hazardous waste with a description of the contents of the container.</w:t>
      </w:r>
      <w:r>
        <w:t xml:space="preserve">  </w:t>
      </w:r>
    </w:p>
    <w:p w14:paraId="58EC5E13" w14:textId="77777777" w:rsidR="008E381E" w:rsidRPr="0090669D" w:rsidRDefault="008E381E" w:rsidP="0090669D">
      <w:pPr>
        <w:pStyle w:val="Default"/>
        <w:rPr>
          <w:rFonts w:ascii="Times New Roman" w:hAnsi="Times New Roman" w:cs="Times New Roman"/>
        </w:rPr>
      </w:pPr>
    </w:p>
    <w:p w14:paraId="7EE1E387" w14:textId="77777777" w:rsidR="00A21B74" w:rsidRPr="0090669D" w:rsidRDefault="00A21B74" w:rsidP="0090669D">
      <w:pPr>
        <w:pStyle w:val="CM30"/>
        <w:spacing w:after="0"/>
        <w:ind w:left="720"/>
        <w:jc w:val="both"/>
        <w:rPr>
          <w:rFonts w:ascii="Times New Roman" w:hAnsi="Times New Roman" w:cs="Times New Roman"/>
        </w:rPr>
      </w:pPr>
      <w:r w:rsidRPr="0090669D">
        <w:rPr>
          <w:rFonts w:ascii="Times New Roman" w:hAnsi="Times New Roman" w:cs="Times New Roman"/>
        </w:rPr>
        <w:t xml:space="preserve">(ii) </w:t>
      </w:r>
      <w:r w:rsidRPr="0090669D">
        <w:rPr>
          <w:rFonts w:ascii="Times New Roman" w:hAnsi="Times New Roman" w:cs="Times New Roman"/>
          <w:u w:val="single"/>
        </w:rPr>
        <w:t>Respondent activities</w:t>
      </w:r>
      <w:r w:rsidRPr="0090669D">
        <w:rPr>
          <w:rFonts w:ascii="Times New Roman" w:hAnsi="Times New Roman" w:cs="Times New Roman"/>
        </w:rPr>
        <w:t xml:space="preserve">: </w:t>
      </w:r>
    </w:p>
    <w:p w14:paraId="3AE2B013" w14:textId="77777777" w:rsidR="00A21B74" w:rsidRPr="00D361AD" w:rsidRDefault="00A21B74" w:rsidP="0090669D">
      <w:pPr>
        <w:pStyle w:val="Default"/>
        <w:ind w:firstLine="720"/>
        <w:rPr>
          <w:rFonts w:ascii="Times New Roman" w:hAnsi="Times New Roman" w:cs="Times New Roman"/>
        </w:rPr>
      </w:pPr>
    </w:p>
    <w:p w14:paraId="25899076" w14:textId="77777777" w:rsidR="008E381E" w:rsidRPr="0090669D" w:rsidRDefault="00166E81" w:rsidP="0090669D">
      <w:pPr>
        <w:pStyle w:val="Default"/>
        <w:ind w:firstLine="720"/>
        <w:rPr>
          <w:rFonts w:ascii="Times New Roman" w:hAnsi="Times New Roman" w:cs="Times New Roman"/>
        </w:rPr>
      </w:pPr>
      <w:r w:rsidRPr="0090669D">
        <w:rPr>
          <w:rFonts w:ascii="Times New Roman" w:hAnsi="Times New Roman" w:cs="Times New Roman"/>
        </w:rPr>
        <w:t>T</w:t>
      </w:r>
      <w:r w:rsidR="008E381E" w:rsidRPr="0090669D">
        <w:rPr>
          <w:rFonts w:ascii="Times New Roman" w:hAnsi="Times New Roman" w:cs="Times New Roman"/>
        </w:rPr>
        <w:t>he</w:t>
      </w:r>
      <w:r w:rsidRPr="0090669D">
        <w:rPr>
          <w:rFonts w:ascii="Times New Roman" w:hAnsi="Times New Roman" w:cs="Times New Roman"/>
        </w:rPr>
        <w:t xml:space="preserve"> respondent activities associated with </w:t>
      </w:r>
      <w:r w:rsidR="004371C5">
        <w:rPr>
          <w:rFonts w:ascii="Times New Roman" w:hAnsi="Times New Roman" w:cs="Times New Roman"/>
        </w:rPr>
        <w:t xml:space="preserve">the </w:t>
      </w:r>
      <w:r w:rsidRPr="0090669D">
        <w:rPr>
          <w:rFonts w:ascii="Times New Roman" w:hAnsi="Times New Roman" w:cs="Times New Roman"/>
        </w:rPr>
        <w:t>prohibition</w:t>
      </w:r>
      <w:r w:rsidR="004371C5">
        <w:rPr>
          <w:rFonts w:ascii="Times New Roman" w:hAnsi="Times New Roman" w:cs="Times New Roman"/>
        </w:rPr>
        <w:t>s</w:t>
      </w:r>
      <w:r w:rsidRPr="0090669D">
        <w:rPr>
          <w:rFonts w:ascii="Times New Roman" w:hAnsi="Times New Roman" w:cs="Times New Roman"/>
        </w:rPr>
        <w:t xml:space="preserve"> on storage of restricted waste </w:t>
      </w:r>
      <w:r w:rsidR="004371C5">
        <w:rPr>
          <w:rFonts w:ascii="Times New Roman" w:hAnsi="Times New Roman" w:cs="Times New Roman"/>
        </w:rPr>
        <w:t xml:space="preserve">for TSDFs </w:t>
      </w:r>
      <w:r w:rsidR="008E381E" w:rsidRPr="0090669D">
        <w:rPr>
          <w:rFonts w:ascii="Times New Roman" w:hAnsi="Times New Roman" w:cs="Times New Roman"/>
        </w:rPr>
        <w:t xml:space="preserve">are already covered under the </w:t>
      </w:r>
      <w:r w:rsidR="00A6111B">
        <w:rPr>
          <w:rFonts w:ascii="Times New Roman" w:hAnsi="Times New Roman" w:cs="Times New Roman"/>
        </w:rPr>
        <w:t>labeling/m</w:t>
      </w:r>
      <w:r w:rsidR="008E381E" w:rsidRPr="0090669D">
        <w:rPr>
          <w:rFonts w:ascii="Times New Roman" w:hAnsi="Times New Roman" w:cs="Times New Roman"/>
        </w:rPr>
        <w:t xml:space="preserve">arking provision of the </w:t>
      </w:r>
      <w:r w:rsidR="000763C9">
        <w:rPr>
          <w:rFonts w:ascii="Times New Roman" w:hAnsi="Times New Roman" w:cs="Times New Roman"/>
        </w:rPr>
        <w:t>final rule</w:t>
      </w:r>
      <w:r w:rsidR="00B1017D">
        <w:rPr>
          <w:rFonts w:ascii="Times New Roman" w:hAnsi="Times New Roman" w:cs="Times New Roman"/>
        </w:rPr>
        <w:t xml:space="preserve">. </w:t>
      </w:r>
      <w:r w:rsidR="008E381E" w:rsidRPr="0090669D">
        <w:rPr>
          <w:rFonts w:ascii="Times New Roman" w:hAnsi="Times New Roman" w:cs="Times New Roman"/>
        </w:rPr>
        <w:t xml:space="preserve">Therefore, there are no additional </w:t>
      </w:r>
      <w:r w:rsidRPr="0090669D">
        <w:rPr>
          <w:rFonts w:ascii="Times New Roman" w:hAnsi="Times New Roman" w:cs="Times New Roman"/>
        </w:rPr>
        <w:t xml:space="preserve">respondent </w:t>
      </w:r>
      <w:r w:rsidR="008E381E" w:rsidRPr="0090669D">
        <w:rPr>
          <w:rFonts w:ascii="Times New Roman" w:hAnsi="Times New Roman" w:cs="Times New Roman"/>
        </w:rPr>
        <w:t>activities</w:t>
      </w:r>
      <w:r w:rsidRPr="0090669D">
        <w:rPr>
          <w:rFonts w:ascii="Times New Roman" w:hAnsi="Times New Roman" w:cs="Times New Roman"/>
        </w:rPr>
        <w:t>.</w:t>
      </w:r>
    </w:p>
    <w:p w14:paraId="2977C441" w14:textId="77777777" w:rsidR="00A21B74" w:rsidRPr="0090669D" w:rsidRDefault="00A21B74" w:rsidP="0090669D">
      <w:pPr>
        <w:pStyle w:val="Default"/>
        <w:ind w:firstLine="720"/>
        <w:rPr>
          <w:rFonts w:ascii="Times New Roman" w:hAnsi="Times New Roman" w:cs="Times New Roman"/>
          <w:b/>
        </w:rPr>
      </w:pPr>
    </w:p>
    <w:p w14:paraId="72B0ACBB" w14:textId="77777777" w:rsidR="00832CC4" w:rsidRDefault="00832CC4" w:rsidP="00832CC4">
      <w:pPr>
        <w:pStyle w:val="Default"/>
        <w:ind w:firstLine="720"/>
        <w:rPr>
          <w:rFonts w:ascii="Times New Roman" w:hAnsi="Times New Roman" w:cs="Times New Roman"/>
          <w:b/>
        </w:rPr>
      </w:pPr>
      <w:r w:rsidRPr="00832CC4">
        <w:rPr>
          <w:rFonts w:ascii="Times New Roman" w:hAnsi="Times New Roman" w:cs="Times New Roman"/>
          <w:b/>
        </w:rPr>
        <w:t>Drip Pad and Containment Building Requirements for SQGs</w:t>
      </w:r>
    </w:p>
    <w:p w14:paraId="7EDF67D5" w14:textId="77777777" w:rsidR="00832CC4" w:rsidRDefault="00832CC4" w:rsidP="0090669D">
      <w:pPr>
        <w:pStyle w:val="Default"/>
        <w:ind w:firstLine="720"/>
        <w:rPr>
          <w:rFonts w:ascii="Times New Roman" w:hAnsi="Times New Roman" w:cs="Times New Roman"/>
          <w:b/>
        </w:rPr>
      </w:pPr>
    </w:p>
    <w:p w14:paraId="5B9F57C7" w14:textId="77777777" w:rsidR="00832CC4" w:rsidRDefault="00832CC4" w:rsidP="0090669D">
      <w:pPr>
        <w:pStyle w:val="Default"/>
        <w:ind w:firstLine="720"/>
        <w:rPr>
          <w:rFonts w:ascii="Times New Roman" w:hAnsi="Times New Roman" w:cs="Times New Roman"/>
        </w:rPr>
      </w:pPr>
      <w:r w:rsidRPr="0090669D">
        <w:rPr>
          <w:rFonts w:ascii="Times New Roman" w:hAnsi="Times New Roman" w:cs="Times New Roman"/>
        </w:rPr>
        <w:t xml:space="preserve">(i) </w:t>
      </w:r>
      <w:r w:rsidRPr="0090669D">
        <w:rPr>
          <w:rFonts w:ascii="Times New Roman" w:hAnsi="Times New Roman" w:cs="Times New Roman"/>
          <w:u w:val="single"/>
        </w:rPr>
        <w:t>Data items</w:t>
      </w:r>
      <w:r w:rsidRPr="0090669D">
        <w:rPr>
          <w:rFonts w:ascii="Times New Roman" w:hAnsi="Times New Roman" w:cs="Times New Roman"/>
        </w:rPr>
        <w:t>:</w:t>
      </w:r>
    </w:p>
    <w:p w14:paraId="0AF761CF" w14:textId="77777777" w:rsidR="00832CC4" w:rsidRDefault="00832CC4" w:rsidP="0090669D">
      <w:pPr>
        <w:pStyle w:val="Default"/>
        <w:ind w:firstLine="720"/>
        <w:rPr>
          <w:rFonts w:ascii="Times New Roman" w:hAnsi="Times New Roman" w:cs="Times New Roman"/>
          <w:b/>
        </w:rPr>
      </w:pPr>
    </w:p>
    <w:p w14:paraId="4F7006FC" w14:textId="77777777" w:rsidR="00832CC4" w:rsidRDefault="005E18FE" w:rsidP="0090669D">
      <w:pPr>
        <w:pStyle w:val="Default"/>
        <w:ind w:firstLine="720"/>
        <w:rPr>
          <w:rFonts w:ascii="Times New Roman" w:hAnsi="Times New Roman" w:cs="Times New Roman"/>
        </w:rPr>
      </w:pPr>
      <w:r w:rsidRPr="008E1919">
        <w:rPr>
          <w:rFonts w:ascii="Times New Roman" w:hAnsi="Times New Roman" w:cs="Times New Roman"/>
        </w:rPr>
        <w:t xml:space="preserve">Under the existing regulations, EPA has consistently interpreted the requirements for LQGs </w:t>
      </w:r>
      <w:r>
        <w:rPr>
          <w:rFonts w:ascii="Times New Roman" w:hAnsi="Times New Roman" w:cs="Times New Roman"/>
        </w:rPr>
        <w:t>that accumulate hazardous waste on drip pads or in containment buildings</w:t>
      </w:r>
      <w:r w:rsidRPr="008E1919">
        <w:rPr>
          <w:rFonts w:ascii="Times New Roman" w:hAnsi="Times New Roman" w:cs="Times New Roman"/>
        </w:rPr>
        <w:t xml:space="preserve"> for 90 days or less without a permit or interim status</w:t>
      </w:r>
      <w:r>
        <w:rPr>
          <w:rFonts w:ascii="Times New Roman" w:hAnsi="Times New Roman" w:cs="Times New Roman"/>
        </w:rPr>
        <w:t xml:space="preserve"> to </w:t>
      </w:r>
      <w:r w:rsidRPr="008E1919">
        <w:rPr>
          <w:rFonts w:ascii="Times New Roman" w:hAnsi="Times New Roman" w:cs="Times New Roman"/>
        </w:rPr>
        <w:t>also apply to SQGs.</w:t>
      </w:r>
      <w:r>
        <w:t xml:space="preserve"> </w:t>
      </w:r>
      <w:r>
        <w:rPr>
          <w:rFonts w:ascii="Times New Roman" w:hAnsi="Times New Roman" w:cs="Times New Roman"/>
        </w:rPr>
        <w:t>Therefore, SQGs</w:t>
      </w:r>
      <w:r w:rsidRPr="008E1919">
        <w:rPr>
          <w:rFonts w:ascii="Times New Roman" w:hAnsi="Times New Roman" w:cs="Times New Roman"/>
        </w:rPr>
        <w:t xml:space="preserve"> </w:t>
      </w:r>
      <w:r>
        <w:rPr>
          <w:rFonts w:ascii="Times New Roman" w:hAnsi="Times New Roman" w:cs="Times New Roman"/>
        </w:rPr>
        <w:t>that</w:t>
      </w:r>
      <w:r w:rsidRPr="008E1919">
        <w:rPr>
          <w:rFonts w:ascii="Times New Roman" w:hAnsi="Times New Roman" w:cs="Times New Roman"/>
        </w:rPr>
        <w:t xml:space="preserve"> us</w:t>
      </w:r>
      <w:r>
        <w:rPr>
          <w:rFonts w:ascii="Times New Roman" w:hAnsi="Times New Roman" w:cs="Times New Roman"/>
        </w:rPr>
        <w:t>e</w:t>
      </w:r>
      <w:r w:rsidRPr="008E1919">
        <w:rPr>
          <w:rFonts w:ascii="Times New Roman" w:hAnsi="Times New Roman" w:cs="Times New Roman"/>
        </w:rPr>
        <w:t xml:space="preserve"> drip pads or containment buildings must comply with the </w:t>
      </w:r>
      <w:r>
        <w:rPr>
          <w:rFonts w:ascii="Times New Roman" w:hAnsi="Times New Roman" w:cs="Times New Roman"/>
        </w:rPr>
        <w:t xml:space="preserve">LQG </w:t>
      </w:r>
      <w:r w:rsidRPr="008E1919">
        <w:rPr>
          <w:rFonts w:ascii="Times New Roman" w:hAnsi="Times New Roman" w:cs="Times New Roman"/>
        </w:rPr>
        <w:t>90-day accumulation limit (as opposed to the SQG 180-day accumulation limit)</w:t>
      </w:r>
      <w:r>
        <w:rPr>
          <w:rFonts w:ascii="Times New Roman" w:hAnsi="Times New Roman" w:cs="Times New Roman"/>
        </w:rPr>
        <w:t xml:space="preserve"> </w:t>
      </w:r>
      <w:r w:rsidRPr="008E1919">
        <w:rPr>
          <w:rFonts w:ascii="Times New Roman" w:hAnsi="Times New Roman" w:cs="Times New Roman"/>
        </w:rPr>
        <w:t xml:space="preserve">as well as </w:t>
      </w:r>
      <w:r>
        <w:rPr>
          <w:rFonts w:ascii="Times New Roman" w:hAnsi="Times New Roman" w:cs="Times New Roman"/>
        </w:rPr>
        <w:t xml:space="preserve">the </w:t>
      </w:r>
      <w:r w:rsidRPr="008E1919">
        <w:rPr>
          <w:rFonts w:ascii="Times New Roman" w:hAnsi="Times New Roman" w:cs="Times New Roman"/>
        </w:rPr>
        <w:t>requirements that apply to LQGs for personnel training, development of a full contingency plan, and biennial reporting.</w:t>
      </w:r>
      <w:r w:rsidRPr="007521CC">
        <w:rPr>
          <w:rFonts w:ascii="Times New Roman" w:hAnsi="Times New Roman" w:cs="Times New Roman"/>
        </w:rPr>
        <w:t xml:space="preserve"> </w:t>
      </w:r>
      <w:r w:rsidR="00520550">
        <w:rPr>
          <w:rFonts w:ascii="Times New Roman" w:hAnsi="Times New Roman" w:cs="Times New Roman"/>
        </w:rPr>
        <w:t xml:space="preserve">Under the final rule, </w:t>
      </w:r>
      <w:r w:rsidR="00520550">
        <w:t>EPA believes a more effective and efficient approach is to require SQGs that accumulate hazardous waste in containment buildings to comply with the LQG 90-day accumulation limit (as opposed to the SQG 180-day accumulation limit)</w:t>
      </w:r>
      <w:r w:rsidR="00520550" w:rsidRPr="00184FF7">
        <w:t xml:space="preserve"> </w:t>
      </w:r>
      <w:r w:rsidR="00520550">
        <w:t>and SQGs that accumulate hazardous waste on drip pads to comply with the 180-day accumulation limit, but to otherwise comply with the less stringent requirements for SQGs.</w:t>
      </w:r>
    </w:p>
    <w:p w14:paraId="17C8C1A6" w14:textId="77777777" w:rsidR="005E18FE" w:rsidRDefault="005E18FE" w:rsidP="0090669D">
      <w:pPr>
        <w:pStyle w:val="Default"/>
        <w:ind w:firstLine="720"/>
        <w:rPr>
          <w:rFonts w:ascii="Times New Roman" w:hAnsi="Times New Roman" w:cs="Times New Roman"/>
        </w:rPr>
      </w:pPr>
    </w:p>
    <w:p w14:paraId="0BB9B774" w14:textId="77777777" w:rsidR="005E18FE" w:rsidRDefault="005E18FE" w:rsidP="005E18FE">
      <w:pPr>
        <w:pStyle w:val="CM30"/>
        <w:spacing w:after="0"/>
        <w:ind w:left="720"/>
        <w:jc w:val="both"/>
        <w:rPr>
          <w:rFonts w:ascii="Times New Roman" w:hAnsi="Times New Roman" w:cs="Times New Roman"/>
        </w:rPr>
      </w:pPr>
      <w:r w:rsidRPr="0090669D">
        <w:rPr>
          <w:rFonts w:ascii="Times New Roman" w:hAnsi="Times New Roman" w:cs="Times New Roman"/>
        </w:rPr>
        <w:t xml:space="preserve">(ii) </w:t>
      </w:r>
      <w:r w:rsidRPr="0090669D">
        <w:rPr>
          <w:rFonts w:ascii="Times New Roman" w:hAnsi="Times New Roman" w:cs="Times New Roman"/>
          <w:u w:val="single"/>
        </w:rPr>
        <w:t>Respondent activities</w:t>
      </w:r>
      <w:r w:rsidRPr="0090669D">
        <w:rPr>
          <w:rFonts w:ascii="Times New Roman" w:hAnsi="Times New Roman" w:cs="Times New Roman"/>
        </w:rPr>
        <w:t xml:space="preserve">: </w:t>
      </w:r>
    </w:p>
    <w:p w14:paraId="6EBF8ED1" w14:textId="77777777" w:rsidR="005E18FE" w:rsidRDefault="005E18FE" w:rsidP="005E18FE">
      <w:pPr>
        <w:pStyle w:val="Default"/>
      </w:pPr>
    </w:p>
    <w:p w14:paraId="45D6D22D" w14:textId="77777777" w:rsidR="005E18FE" w:rsidRPr="005E18FE" w:rsidRDefault="005E18FE" w:rsidP="005E18FE">
      <w:pPr>
        <w:pStyle w:val="Default"/>
      </w:pPr>
      <w:r>
        <w:tab/>
        <w:t xml:space="preserve">There are no additional respondent activities associated with the new requirements. SQGs that </w:t>
      </w:r>
      <w:r>
        <w:rPr>
          <w:rFonts w:ascii="Times New Roman" w:hAnsi="Times New Roman" w:cs="Times New Roman"/>
        </w:rPr>
        <w:t xml:space="preserve">accumulate hazardous waste on drip pads or in containment buildings must already comply with the 90-day accumulation limit under the current regulations. </w:t>
      </w:r>
      <w:r w:rsidR="00AF3F8D">
        <w:rPr>
          <w:rFonts w:ascii="Times New Roman" w:hAnsi="Times New Roman" w:cs="Times New Roman"/>
        </w:rPr>
        <w:t xml:space="preserve">Under the </w:t>
      </w:r>
      <w:r w:rsidR="000763C9">
        <w:rPr>
          <w:rFonts w:ascii="Times New Roman" w:hAnsi="Times New Roman" w:cs="Times New Roman"/>
        </w:rPr>
        <w:t>final rule</w:t>
      </w:r>
      <w:r w:rsidR="00AF3F8D">
        <w:rPr>
          <w:rFonts w:ascii="Times New Roman" w:hAnsi="Times New Roman" w:cs="Times New Roman"/>
        </w:rPr>
        <w:t xml:space="preserve">, SQGs </w:t>
      </w:r>
      <w:r w:rsidR="00A6111B">
        <w:rPr>
          <w:rFonts w:ascii="Times New Roman" w:hAnsi="Times New Roman" w:cs="Times New Roman"/>
        </w:rPr>
        <w:t>will</w:t>
      </w:r>
      <w:r w:rsidR="00AF3F8D">
        <w:rPr>
          <w:rFonts w:ascii="Times New Roman" w:hAnsi="Times New Roman" w:cs="Times New Roman"/>
        </w:rPr>
        <w:t xml:space="preserve"> experience a cost savings associated </w:t>
      </w:r>
      <w:r w:rsidR="00AF3F8D">
        <w:t>with no longer being subject</w:t>
      </w:r>
      <w:r w:rsidR="00A6111B">
        <w:t xml:space="preserve"> to the requirements that apply </w:t>
      </w:r>
      <w:r w:rsidR="00AF3F8D">
        <w:t>to LQGs for personnel training, development of a full contingency plan, and biennial reporting.</w:t>
      </w:r>
    </w:p>
    <w:p w14:paraId="5D49D1B3" w14:textId="77777777" w:rsidR="00832CC4" w:rsidRDefault="00832CC4" w:rsidP="0090669D">
      <w:pPr>
        <w:pStyle w:val="Default"/>
        <w:ind w:firstLine="720"/>
        <w:rPr>
          <w:rFonts w:ascii="Times New Roman" w:hAnsi="Times New Roman" w:cs="Times New Roman"/>
          <w:b/>
        </w:rPr>
      </w:pPr>
    </w:p>
    <w:p w14:paraId="73FEB98F" w14:textId="77777777" w:rsidR="00A21B74" w:rsidRPr="0090669D" w:rsidRDefault="00A21B74" w:rsidP="0090669D">
      <w:pPr>
        <w:pStyle w:val="Default"/>
        <w:ind w:firstLine="720"/>
        <w:rPr>
          <w:rFonts w:ascii="Times New Roman" w:hAnsi="Times New Roman" w:cs="Times New Roman"/>
          <w:b/>
        </w:rPr>
      </w:pPr>
      <w:r w:rsidRPr="0090669D">
        <w:rPr>
          <w:rFonts w:ascii="Times New Roman" w:hAnsi="Times New Roman" w:cs="Times New Roman"/>
          <w:b/>
        </w:rPr>
        <w:t>Intra-organizational Transfers</w:t>
      </w:r>
    </w:p>
    <w:p w14:paraId="0E21949E" w14:textId="77777777" w:rsidR="00A21B74" w:rsidRPr="0090669D" w:rsidRDefault="00A21B74" w:rsidP="0090669D">
      <w:pPr>
        <w:pStyle w:val="Default"/>
        <w:ind w:firstLine="720"/>
        <w:rPr>
          <w:rFonts w:ascii="Times New Roman" w:hAnsi="Times New Roman" w:cs="Times New Roman"/>
          <w:b/>
        </w:rPr>
      </w:pPr>
    </w:p>
    <w:p w14:paraId="394F3A01" w14:textId="77777777" w:rsidR="00A21B74" w:rsidRPr="0090669D" w:rsidRDefault="00A21B74" w:rsidP="0090669D">
      <w:pPr>
        <w:pStyle w:val="CM25"/>
        <w:spacing w:after="0"/>
        <w:ind w:firstLine="720"/>
        <w:rPr>
          <w:rFonts w:ascii="Times New Roman" w:hAnsi="Times New Roman" w:cs="Times New Roman"/>
        </w:rPr>
      </w:pPr>
      <w:r w:rsidRPr="0090669D">
        <w:rPr>
          <w:rFonts w:ascii="Times New Roman" w:hAnsi="Times New Roman" w:cs="Times New Roman"/>
        </w:rPr>
        <w:t xml:space="preserve">(i) </w:t>
      </w:r>
      <w:r w:rsidRPr="0090669D">
        <w:rPr>
          <w:rFonts w:ascii="Times New Roman" w:hAnsi="Times New Roman" w:cs="Times New Roman"/>
          <w:u w:val="single"/>
        </w:rPr>
        <w:t>Data items</w:t>
      </w:r>
      <w:r w:rsidRPr="0090669D">
        <w:rPr>
          <w:rFonts w:ascii="Times New Roman" w:hAnsi="Times New Roman" w:cs="Times New Roman"/>
        </w:rPr>
        <w:t xml:space="preserve">: </w:t>
      </w:r>
    </w:p>
    <w:p w14:paraId="2F711294" w14:textId="77777777" w:rsidR="00A21B74" w:rsidRPr="0090669D" w:rsidRDefault="00A21B74" w:rsidP="0090669D">
      <w:pPr>
        <w:pStyle w:val="Default"/>
        <w:rPr>
          <w:rFonts w:ascii="Times New Roman" w:hAnsi="Times New Roman" w:cs="Times New Roman"/>
        </w:rPr>
      </w:pPr>
    </w:p>
    <w:p w14:paraId="1FE285EB" w14:textId="77777777" w:rsidR="00CB4987" w:rsidRPr="0090669D" w:rsidRDefault="00CB4987" w:rsidP="0090669D">
      <w:pPr>
        <w:pStyle w:val="IEcNormalText"/>
        <w:spacing w:after="0" w:line="240" w:lineRule="auto"/>
        <w:ind w:firstLine="720"/>
        <w:rPr>
          <w:sz w:val="24"/>
          <w:szCs w:val="24"/>
        </w:rPr>
      </w:pPr>
      <w:r w:rsidRPr="0090669D">
        <w:rPr>
          <w:sz w:val="24"/>
          <w:szCs w:val="24"/>
        </w:rPr>
        <w:lastRenderedPageBreak/>
        <w:t xml:space="preserve">To afford greater flexibility to </w:t>
      </w:r>
      <w:r w:rsidR="00C77ADE">
        <w:rPr>
          <w:sz w:val="24"/>
          <w:szCs w:val="24"/>
        </w:rPr>
        <w:t>VSQG</w:t>
      </w:r>
      <w:r w:rsidRPr="0090669D">
        <w:rPr>
          <w:sz w:val="24"/>
          <w:szCs w:val="24"/>
        </w:rPr>
        <w:t xml:space="preserve">s, </w:t>
      </w:r>
      <w:r w:rsidR="00893480">
        <w:rPr>
          <w:sz w:val="24"/>
          <w:szCs w:val="24"/>
        </w:rPr>
        <w:t xml:space="preserve">EPA is allowing </w:t>
      </w:r>
      <w:r w:rsidR="00C77ADE">
        <w:rPr>
          <w:sz w:val="24"/>
          <w:szCs w:val="24"/>
        </w:rPr>
        <w:t>VSQG</w:t>
      </w:r>
      <w:r w:rsidRPr="0090669D">
        <w:rPr>
          <w:sz w:val="24"/>
          <w:szCs w:val="24"/>
        </w:rPr>
        <w:t xml:space="preserve">s to send their hazardous waste to an LQG under the ownership of the same organization, provided that both the </w:t>
      </w:r>
      <w:r w:rsidR="00C77ADE">
        <w:rPr>
          <w:sz w:val="24"/>
          <w:szCs w:val="24"/>
        </w:rPr>
        <w:t>VSQG</w:t>
      </w:r>
      <w:r w:rsidRPr="0090669D">
        <w:rPr>
          <w:sz w:val="24"/>
          <w:szCs w:val="24"/>
        </w:rPr>
        <w:t>(s) and LQG comply with certain conditions</w:t>
      </w:r>
      <w:r w:rsidR="00B1017D">
        <w:rPr>
          <w:sz w:val="24"/>
          <w:szCs w:val="24"/>
        </w:rPr>
        <w:t xml:space="preserve">. </w:t>
      </w:r>
      <w:r w:rsidRPr="0090669D">
        <w:rPr>
          <w:sz w:val="24"/>
          <w:szCs w:val="24"/>
        </w:rPr>
        <w:t xml:space="preserve">The </w:t>
      </w:r>
      <w:r w:rsidR="00C77ADE">
        <w:rPr>
          <w:sz w:val="24"/>
          <w:szCs w:val="24"/>
        </w:rPr>
        <w:t>VSQG</w:t>
      </w:r>
      <w:r w:rsidRPr="0090669D">
        <w:rPr>
          <w:sz w:val="24"/>
          <w:szCs w:val="24"/>
        </w:rPr>
        <w:t xml:space="preserve"> conditions are as follows:</w:t>
      </w:r>
    </w:p>
    <w:p w14:paraId="50384D28" w14:textId="77777777" w:rsidR="00CB4987" w:rsidRDefault="00CB4987" w:rsidP="0090669D">
      <w:pPr>
        <w:pStyle w:val="ListParagraph"/>
        <w:numPr>
          <w:ilvl w:val="0"/>
          <w:numId w:val="3"/>
        </w:numPr>
        <w:autoSpaceDE w:val="0"/>
        <w:autoSpaceDN w:val="0"/>
        <w:adjustRightInd w:val="0"/>
        <w:ind w:left="1080"/>
        <w:rPr>
          <w:rFonts w:eastAsiaTheme="minorHAnsi"/>
        </w:rPr>
      </w:pPr>
      <w:r w:rsidRPr="0090669D">
        <w:rPr>
          <w:rFonts w:eastAsiaTheme="minorHAnsi"/>
        </w:rPr>
        <w:t xml:space="preserve">A participating </w:t>
      </w:r>
      <w:r w:rsidR="00C77ADE">
        <w:rPr>
          <w:rFonts w:eastAsiaTheme="minorHAnsi"/>
        </w:rPr>
        <w:t>VSQG</w:t>
      </w:r>
      <w:r w:rsidRPr="0090669D">
        <w:rPr>
          <w:rFonts w:eastAsiaTheme="minorHAnsi"/>
        </w:rPr>
        <w:t xml:space="preserve"> must label containers with the words “</w:t>
      </w:r>
      <w:r w:rsidR="00C77ADE">
        <w:rPr>
          <w:rFonts w:eastAsiaTheme="minorHAnsi"/>
        </w:rPr>
        <w:t>VSQG</w:t>
      </w:r>
      <w:r w:rsidRPr="0090669D">
        <w:rPr>
          <w:rFonts w:eastAsiaTheme="minorHAnsi"/>
        </w:rPr>
        <w:t xml:space="preserve"> Hazardous Waste” and an indication of the hazards of a container’s contents</w:t>
      </w:r>
      <w:r w:rsidR="00A2728B" w:rsidRPr="0090669D">
        <w:rPr>
          <w:rFonts w:eastAsiaTheme="minorHAnsi"/>
        </w:rPr>
        <w:t>.</w:t>
      </w:r>
    </w:p>
    <w:p w14:paraId="1AF4C7A2" w14:textId="77777777" w:rsidR="006918B2" w:rsidRPr="0090669D" w:rsidRDefault="006918B2" w:rsidP="0090669D">
      <w:pPr>
        <w:pStyle w:val="ListParagraph"/>
        <w:numPr>
          <w:ilvl w:val="0"/>
          <w:numId w:val="3"/>
        </w:numPr>
        <w:autoSpaceDE w:val="0"/>
        <w:autoSpaceDN w:val="0"/>
        <w:adjustRightInd w:val="0"/>
        <w:ind w:left="1080"/>
        <w:rPr>
          <w:rFonts w:eastAsiaTheme="minorHAnsi"/>
        </w:rPr>
      </w:pPr>
      <w:r>
        <w:rPr>
          <w:rFonts w:eastAsiaTheme="minorHAnsi"/>
        </w:rPr>
        <w:t>VSQGs must comply with all Department of Transportation regulations when sending their hazardous waste to an LQG.</w:t>
      </w:r>
    </w:p>
    <w:p w14:paraId="3B9B4BFF" w14:textId="77777777" w:rsidR="00CB4987" w:rsidRPr="0090669D" w:rsidRDefault="00CB4987" w:rsidP="00906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0669D">
        <w:tab/>
      </w:r>
    </w:p>
    <w:p w14:paraId="4FBF4DAD" w14:textId="77777777" w:rsidR="00CB4987" w:rsidRDefault="00CB4987" w:rsidP="00906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0669D">
        <w:tab/>
        <w:t xml:space="preserve">The conditions for LQGs receiving hazardous waste from one or more </w:t>
      </w:r>
      <w:r w:rsidR="00C77ADE">
        <w:t>VSQG</w:t>
      </w:r>
      <w:r w:rsidRPr="0090669D">
        <w:t>s under the same organizational structure include the following:</w:t>
      </w:r>
    </w:p>
    <w:p w14:paraId="7913D018" w14:textId="77777777" w:rsidR="006918B2" w:rsidRPr="0090669D" w:rsidRDefault="006918B2" w:rsidP="00906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23184A" w14:textId="77777777" w:rsidR="00CB4987" w:rsidRPr="0090669D" w:rsidRDefault="00CB4987" w:rsidP="0090669D">
      <w:pPr>
        <w:pStyle w:val="ListParagraph"/>
        <w:numPr>
          <w:ilvl w:val="0"/>
          <w:numId w:val="3"/>
        </w:numPr>
        <w:autoSpaceDE w:val="0"/>
        <w:autoSpaceDN w:val="0"/>
        <w:adjustRightInd w:val="0"/>
        <w:ind w:left="1080"/>
        <w:rPr>
          <w:rFonts w:eastAsiaTheme="minorHAnsi"/>
        </w:rPr>
      </w:pPr>
      <w:r w:rsidRPr="0090669D">
        <w:rPr>
          <w:rFonts w:eastAsiaTheme="minorHAnsi"/>
        </w:rPr>
        <w:t xml:space="preserve">LQGs must submit a notification to EPA or their authorized state identifying the names, addresses, and contact information for the </w:t>
      </w:r>
      <w:r w:rsidR="00C77ADE">
        <w:rPr>
          <w:rFonts w:eastAsiaTheme="minorHAnsi"/>
        </w:rPr>
        <w:t>VSQG</w:t>
      </w:r>
      <w:r w:rsidRPr="0090669D">
        <w:rPr>
          <w:rFonts w:eastAsiaTheme="minorHAnsi"/>
        </w:rPr>
        <w:t>s that will be transferring hazardous waste to the LQG;</w:t>
      </w:r>
    </w:p>
    <w:p w14:paraId="45679431" w14:textId="77777777" w:rsidR="00CB4987" w:rsidRPr="0090669D" w:rsidRDefault="00CB4987" w:rsidP="0090669D">
      <w:pPr>
        <w:pStyle w:val="ListParagraph"/>
        <w:numPr>
          <w:ilvl w:val="0"/>
          <w:numId w:val="3"/>
        </w:numPr>
        <w:autoSpaceDE w:val="0"/>
        <w:autoSpaceDN w:val="0"/>
        <w:adjustRightInd w:val="0"/>
        <w:ind w:left="1080"/>
        <w:rPr>
          <w:rFonts w:eastAsiaTheme="minorHAnsi"/>
        </w:rPr>
      </w:pPr>
      <w:r w:rsidRPr="0090669D">
        <w:rPr>
          <w:rFonts w:eastAsiaTheme="minorHAnsi"/>
        </w:rPr>
        <w:t xml:space="preserve">LQGs must maintain records of all hazardous waste received from </w:t>
      </w:r>
      <w:r w:rsidR="00C77ADE">
        <w:rPr>
          <w:rFonts w:eastAsiaTheme="minorHAnsi"/>
        </w:rPr>
        <w:t>VSQG</w:t>
      </w:r>
      <w:r w:rsidRPr="0090669D">
        <w:rPr>
          <w:rFonts w:eastAsiaTheme="minorHAnsi"/>
        </w:rPr>
        <w:t xml:space="preserve">s that include the name, address, and contact information for each </w:t>
      </w:r>
      <w:r w:rsidR="00C77ADE">
        <w:rPr>
          <w:rFonts w:eastAsiaTheme="minorHAnsi"/>
        </w:rPr>
        <w:t>VSQG</w:t>
      </w:r>
      <w:r w:rsidRPr="0090669D">
        <w:rPr>
          <w:rFonts w:eastAsiaTheme="minorHAnsi"/>
        </w:rPr>
        <w:t xml:space="preserve">, as well as </w:t>
      </w:r>
      <w:r w:rsidR="006918B2">
        <w:rPr>
          <w:rFonts w:eastAsiaTheme="minorHAnsi"/>
        </w:rPr>
        <w:t>information on the quantity</w:t>
      </w:r>
      <w:r w:rsidRPr="0090669D">
        <w:rPr>
          <w:rFonts w:eastAsiaTheme="minorHAnsi"/>
        </w:rPr>
        <w:t xml:space="preserve"> of each waste shipment received;</w:t>
      </w:r>
    </w:p>
    <w:p w14:paraId="31ACF651" w14:textId="77777777" w:rsidR="00CB4987" w:rsidRPr="0090669D" w:rsidRDefault="00CB4987" w:rsidP="0090669D">
      <w:pPr>
        <w:pStyle w:val="ListParagraph"/>
        <w:numPr>
          <w:ilvl w:val="0"/>
          <w:numId w:val="3"/>
        </w:numPr>
        <w:autoSpaceDE w:val="0"/>
        <w:autoSpaceDN w:val="0"/>
        <w:adjustRightInd w:val="0"/>
        <w:ind w:left="1080"/>
        <w:rPr>
          <w:rFonts w:eastAsiaTheme="minorHAnsi"/>
        </w:rPr>
      </w:pPr>
      <w:r w:rsidRPr="0090669D">
        <w:rPr>
          <w:rFonts w:eastAsiaTheme="minorHAnsi"/>
        </w:rPr>
        <w:t xml:space="preserve">LQGs mark shipments from </w:t>
      </w:r>
      <w:r w:rsidR="00C77ADE">
        <w:rPr>
          <w:rFonts w:eastAsiaTheme="minorHAnsi"/>
        </w:rPr>
        <w:t>VSQG</w:t>
      </w:r>
      <w:r w:rsidRPr="0090669D">
        <w:rPr>
          <w:rFonts w:eastAsiaTheme="minorHAnsi"/>
        </w:rPr>
        <w:t xml:space="preserve">s with the date the hazardous waste was received from the </w:t>
      </w:r>
      <w:r w:rsidR="00C77ADE">
        <w:rPr>
          <w:rFonts w:eastAsiaTheme="minorHAnsi"/>
        </w:rPr>
        <w:t>VSQG</w:t>
      </w:r>
      <w:r w:rsidRPr="0090669D">
        <w:rPr>
          <w:rFonts w:eastAsiaTheme="minorHAnsi"/>
        </w:rPr>
        <w:t>;</w:t>
      </w:r>
    </w:p>
    <w:p w14:paraId="53724516" w14:textId="77777777" w:rsidR="00CB4987" w:rsidRPr="0090669D" w:rsidRDefault="00CB4987" w:rsidP="0090669D">
      <w:pPr>
        <w:pStyle w:val="ListParagraph"/>
        <w:numPr>
          <w:ilvl w:val="0"/>
          <w:numId w:val="3"/>
        </w:numPr>
        <w:autoSpaceDE w:val="0"/>
        <w:autoSpaceDN w:val="0"/>
        <w:adjustRightInd w:val="0"/>
        <w:ind w:left="1080"/>
        <w:rPr>
          <w:rFonts w:eastAsiaTheme="minorHAnsi"/>
        </w:rPr>
      </w:pPr>
      <w:r w:rsidRPr="0090669D">
        <w:rPr>
          <w:rFonts w:eastAsiaTheme="minorHAnsi"/>
        </w:rPr>
        <w:t xml:space="preserve">LQGs </w:t>
      </w:r>
      <w:r w:rsidR="00A6111B">
        <w:rPr>
          <w:rFonts w:eastAsiaTheme="minorHAnsi"/>
        </w:rPr>
        <w:t>will</w:t>
      </w:r>
      <w:r w:rsidRPr="0090669D">
        <w:rPr>
          <w:rFonts w:eastAsiaTheme="minorHAnsi"/>
        </w:rPr>
        <w:t xml:space="preserve"> be required to manage all incoming </w:t>
      </w:r>
      <w:r w:rsidR="00C77ADE">
        <w:rPr>
          <w:rFonts w:eastAsiaTheme="minorHAnsi"/>
        </w:rPr>
        <w:t>VSQG</w:t>
      </w:r>
      <w:r w:rsidRPr="0090669D">
        <w:rPr>
          <w:rFonts w:eastAsiaTheme="minorHAnsi"/>
        </w:rPr>
        <w:t xml:space="preserve"> hazardous waste in compliance with the regulations applicable to their LQG status;</w:t>
      </w:r>
    </w:p>
    <w:p w14:paraId="61D137A7" w14:textId="77777777" w:rsidR="00CB4987" w:rsidRPr="0090669D" w:rsidRDefault="00CB4987" w:rsidP="0090669D">
      <w:pPr>
        <w:pStyle w:val="ListParagraph"/>
        <w:numPr>
          <w:ilvl w:val="0"/>
          <w:numId w:val="3"/>
        </w:numPr>
        <w:autoSpaceDE w:val="0"/>
        <w:autoSpaceDN w:val="0"/>
        <w:adjustRightInd w:val="0"/>
        <w:ind w:left="1080"/>
        <w:rPr>
          <w:rFonts w:eastAsiaTheme="minorHAnsi"/>
        </w:rPr>
      </w:pPr>
      <w:r w:rsidRPr="0090669D">
        <w:rPr>
          <w:rFonts w:eastAsiaTheme="minorHAnsi"/>
        </w:rPr>
        <w:t xml:space="preserve">Hazardous waste received from </w:t>
      </w:r>
      <w:r w:rsidR="00C77ADE">
        <w:rPr>
          <w:rFonts w:eastAsiaTheme="minorHAnsi"/>
        </w:rPr>
        <w:t>VSQG</w:t>
      </w:r>
      <w:r w:rsidRPr="0090669D">
        <w:rPr>
          <w:rFonts w:eastAsiaTheme="minorHAnsi"/>
        </w:rPr>
        <w:t xml:space="preserve">s </w:t>
      </w:r>
      <w:r w:rsidR="00A6111B">
        <w:rPr>
          <w:rFonts w:eastAsiaTheme="minorHAnsi"/>
        </w:rPr>
        <w:t>will</w:t>
      </w:r>
      <w:r w:rsidRPr="0090669D">
        <w:rPr>
          <w:rFonts w:eastAsiaTheme="minorHAnsi"/>
        </w:rPr>
        <w:t xml:space="preserve"> need to be included in the receiving LQG’s BR submissions</w:t>
      </w:r>
      <w:r w:rsidR="00CD735D">
        <w:rPr>
          <w:rFonts w:eastAsiaTheme="minorHAnsi"/>
        </w:rPr>
        <w:t xml:space="preserve"> (which may result in the inclusion of additional GM forms)</w:t>
      </w:r>
      <w:r w:rsidRPr="0090669D">
        <w:rPr>
          <w:rFonts w:eastAsiaTheme="minorHAnsi"/>
        </w:rPr>
        <w:t>.</w:t>
      </w:r>
    </w:p>
    <w:p w14:paraId="3250F9A1" w14:textId="77777777" w:rsidR="00B64567" w:rsidRPr="0090669D" w:rsidRDefault="00B64567" w:rsidP="0090669D">
      <w:pPr>
        <w:pStyle w:val="Default"/>
        <w:rPr>
          <w:rFonts w:ascii="Times New Roman" w:hAnsi="Times New Roman" w:cs="Times New Roman"/>
        </w:rPr>
      </w:pPr>
    </w:p>
    <w:p w14:paraId="678567E8" w14:textId="77777777" w:rsidR="00A21B74" w:rsidRPr="0090669D" w:rsidRDefault="00A21B74" w:rsidP="0090669D">
      <w:pPr>
        <w:pStyle w:val="CM30"/>
        <w:spacing w:after="0"/>
        <w:ind w:left="720"/>
        <w:jc w:val="both"/>
        <w:rPr>
          <w:rFonts w:ascii="Times New Roman" w:hAnsi="Times New Roman" w:cs="Times New Roman"/>
        </w:rPr>
      </w:pPr>
      <w:r w:rsidRPr="0090669D">
        <w:rPr>
          <w:rFonts w:ascii="Times New Roman" w:hAnsi="Times New Roman" w:cs="Times New Roman"/>
        </w:rPr>
        <w:lastRenderedPageBreak/>
        <w:t xml:space="preserve">(ii) </w:t>
      </w:r>
      <w:r w:rsidRPr="0090669D">
        <w:rPr>
          <w:rFonts w:ascii="Times New Roman" w:hAnsi="Times New Roman" w:cs="Times New Roman"/>
          <w:u w:val="single"/>
        </w:rPr>
        <w:t>Respondent activities</w:t>
      </w:r>
      <w:r w:rsidRPr="0090669D">
        <w:rPr>
          <w:rFonts w:ascii="Times New Roman" w:hAnsi="Times New Roman" w:cs="Times New Roman"/>
        </w:rPr>
        <w:t xml:space="preserve">: </w:t>
      </w:r>
    </w:p>
    <w:p w14:paraId="03F027FF" w14:textId="77777777" w:rsidR="00A21B74" w:rsidRPr="0090669D" w:rsidRDefault="00A21B74" w:rsidP="0090669D">
      <w:pPr>
        <w:pStyle w:val="Default"/>
        <w:ind w:firstLine="720"/>
        <w:rPr>
          <w:rFonts w:ascii="Times New Roman" w:hAnsi="Times New Roman" w:cs="Times New Roman"/>
          <w:b/>
        </w:rPr>
      </w:pPr>
    </w:p>
    <w:p w14:paraId="2F3B06A7" w14:textId="77777777" w:rsidR="00CB4987" w:rsidRPr="0090669D" w:rsidRDefault="00C77ADE" w:rsidP="0090669D">
      <w:pPr>
        <w:pStyle w:val="Default"/>
        <w:ind w:firstLine="720"/>
        <w:rPr>
          <w:rFonts w:ascii="Times New Roman" w:hAnsi="Times New Roman" w:cs="Times New Roman"/>
        </w:rPr>
      </w:pPr>
      <w:r>
        <w:rPr>
          <w:rFonts w:ascii="Times New Roman" w:hAnsi="Times New Roman" w:cs="Times New Roman"/>
        </w:rPr>
        <w:t>VSQG</w:t>
      </w:r>
      <w:r w:rsidR="004727A0" w:rsidRPr="0090669D">
        <w:rPr>
          <w:rFonts w:ascii="Times New Roman" w:hAnsi="Times New Roman" w:cs="Times New Roman"/>
        </w:rPr>
        <w:t>s must perform the following activities:</w:t>
      </w:r>
    </w:p>
    <w:p w14:paraId="067B042C" w14:textId="77777777" w:rsidR="004727A0" w:rsidRPr="0090669D" w:rsidRDefault="004727A0" w:rsidP="0090669D">
      <w:pPr>
        <w:pStyle w:val="ListParagraph"/>
        <w:numPr>
          <w:ilvl w:val="0"/>
          <w:numId w:val="3"/>
        </w:numPr>
        <w:autoSpaceDE w:val="0"/>
        <w:autoSpaceDN w:val="0"/>
        <w:adjustRightInd w:val="0"/>
        <w:ind w:left="1080"/>
        <w:rPr>
          <w:rFonts w:eastAsiaTheme="minorHAnsi"/>
        </w:rPr>
      </w:pPr>
      <w:r w:rsidRPr="0090669D">
        <w:rPr>
          <w:rFonts w:eastAsiaTheme="minorHAnsi"/>
        </w:rPr>
        <w:t xml:space="preserve">Label containers with </w:t>
      </w:r>
      <w:r w:rsidR="002A2782" w:rsidRPr="0090669D">
        <w:rPr>
          <w:rFonts w:eastAsiaTheme="minorHAnsi"/>
        </w:rPr>
        <w:t>the relevant required information.</w:t>
      </w:r>
    </w:p>
    <w:p w14:paraId="385BB4BF" w14:textId="77777777" w:rsidR="004727A0" w:rsidRPr="0090669D" w:rsidRDefault="004727A0" w:rsidP="0090669D">
      <w:pPr>
        <w:autoSpaceDE w:val="0"/>
        <w:autoSpaceDN w:val="0"/>
        <w:adjustRightInd w:val="0"/>
        <w:ind w:left="720"/>
        <w:rPr>
          <w:rFonts w:eastAsiaTheme="minorHAnsi"/>
        </w:rPr>
      </w:pPr>
    </w:p>
    <w:p w14:paraId="3131D609" w14:textId="77777777" w:rsidR="004727A0" w:rsidRPr="0090669D" w:rsidRDefault="004727A0" w:rsidP="0090669D">
      <w:pPr>
        <w:autoSpaceDE w:val="0"/>
        <w:autoSpaceDN w:val="0"/>
        <w:adjustRightInd w:val="0"/>
        <w:ind w:left="720"/>
        <w:rPr>
          <w:rFonts w:eastAsiaTheme="minorHAnsi"/>
        </w:rPr>
      </w:pPr>
      <w:r w:rsidRPr="0090669D">
        <w:rPr>
          <w:rFonts w:eastAsiaTheme="minorHAnsi"/>
        </w:rPr>
        <w:t>LQGs must perform the following activities:</w:t>
      </w:r>
    </w:p>
    <w:p w14:paraId="5FECD828" w14:textId="77777777" w:rsidR="002A2782" w:rsidRPr="0090669D" w:rsidRDefault="002A2782" w:rsidP="0090669D">
      <w:pPr>
        <w:pStyle w:val="ListParagraph"/>
        <w:numPr>
          <w:ilvl w:val="0"/>
          <w:numId w:val="3"/>
        </w:numPr>
        <w:autoSpaceDE w:val="0"/>
        <w:autoSpaceDN w:val="0"/>
        <w:adjustRightInd w:val="0"/>
        <w:ind w:left="1080"/>
        <w:rPr>
          <w:rFonts w:eastAsiaTheme="minorHAnsi"/>
        </w:rPr>
      </w:pPr>
      <w:r w:rsidRPr="0090669D">
        <w:rPr>
          <w:rFonts w:eastAsiaTheme="minorHAnsi"/>
        </w:rPr>
        <w:t xml:space="preserve">Notify EPA or their authorized state of any </w:t>
      </w:r>
      <w:r w:rsidR="00C77ADE">
        <w:rPr>
          <w:rFonts w:eastAsiaTheme="minorHAnsi"/>
        </w:rPr>
        <w:t>VSQG</w:t>
      </w:r>
      <w:r w:rsidRPr="0090669D">
        <w:rPr>
          <w:rFonts w:eastAsiaTheme="minorHAnsi"/>
        </w:rPr>
        <w:t xml:space="preserve"> that will be transferring waste;</w:t>
      </w:r>
    </w:p>
    <w:p w14:paraId="1C2D5BE9" w14:textId="77777777" w:rsidR="002A2782" w:rsidRPr="0090669D" w:rsidRDefault="002A2782" w:rsidP="0090669D">
      <w:pPr>
        <w:pStyle w:val="ListParagraph"/>
        <w:numPr>
          <w:ilvl w:val="0"/>
          <w:numId w:val="3"/>
        </w:numPr>
        <w:autoSpaceDE w:val="0"/>
        <w:autoSpaceDN w:val="0"/>
        <w:adjustRightInd w:val="0"/>
        <w:ind w:left="1080"/>
        <w:rPr>
          <w:rFonts w:eastAsiaTheme="minorHAnsi"/>
        </w:rPr>
      </w:pPr>
      <w:r w:rsidRPr="0090669D">
        <w:rPr>
          <w:rFonts w:eastAsiaTheme="minorHAnsi"/>
        </w:rPr>
        <w:t xml:space="preserve">Maintain records of all hazardous waste received from </w:t>
      </w:r>
      <w:r w:rsidR="00C77ADE">
        <w:rPr>
          <w:rFonts w:eastAsiaTheme="minorHAnsi"/>
        </w:rPr>
        <w:t>VSQG</w:t>
      </w:r>
      <w:r w:rsidRPr="0090669D">
        <w:rPr>
          <w:rFonts w:eastAsiaTheme="minorHAnsi"/>
        </w:rPr>
        <w:t>s;</w:t>
      </w:r>
    </w:p>
    <w:p w14:paraId="132BCA45" w14:textId="77777777" w:rsidR="002A2782" w:rsidRPr="0090669D" w:rsidRDefault="002A2782" w:rsidP="0090669D">
      <w:pPr>
        <w:pStyle w:val="ListParagraph"/>
        <w:numPr>
          <w:ilvl w:val="0"/>
          <w:numId w:val="3"/>
        </w:numPr>
        <w:autoSpaceDE w:val="0"/>
        <w:autoSpaceDN w:val="0"/>
        <w:adjustRightInd w:val="0"/>
        <w:ind w:left="1080"/>
        <w:rPr>
          <w:rFonts w:eastAsiaTheme="minorHAnsi"/>
        </w:rPr>
      </w:pPr>
      <w:r w:rsidRPr="0090669D">
        <w:rPr>
          <w:rFonts w:eastAsiaTheme="minorHAnsi"/>
        </w:rPr>
        <w:t xml:space="preserve">Mark the date the hazardous waste was received from the </w:t>
      </w:r>
      <w:r w:rsidR="00C77ADE">
        <w:rPr>
          <w:rFonts w:eastAsiaTheme="minorHAnsi"/>
        </w:rPr>
        <w:t>VSQG</w:t>
      </w:r>
      <w:r w:rsidRPr="0090669D">
        <w:rPr>
          <w:rFonts w:eastAsiaTheme="minorHAnsi"/>
        </w:rPr>
        <w:t>;</w:t>
      </w:r>
    </w:p>
    <w:p w14:paraId="11FB7DA1" w14:textId="77777777" w:rsidR="002A2782" w:rsidRPr="0090669D" w:rsidRDefault="002A2782" w:rsidP="0090669D">
      <w:pPr>
        <w:pStyle w:val="ListParagraph"/>
        <w:numPr>
          <w:ilvl w:val="0"/>
          <w:numId w:val="3"/>
        </w:numPr>
        <w:autoSpaceDE w:val="0"/>
        <w:autoSpaceDN w:val="0"/>
        <w:adjustRightInd w:val="0"/>
        <w:ind w:left="1080"/>
        <w:rPr>
          <w:rFonts w:eastAsiaTheme="minorHAnsi"/>
        </w:rPr>
      </w:pPr>
      <w:r w:rsidRPr="0090669D">
        <w:rPr>
          <w:rFonts w:eastAsiaTheme="minorHAnsi"/>
        </w:rPr>
        <w:t xml:space="preserve">Complete and submit GM forms for each </w:t>
      </w:r>
      <w:r w:rsidR="00C77ADE">
        <w:rPr>
          <w:rFonts w:eastAsiaTheme="minorHAnsi"/>
        </w:rPr>
        <w:t>VSQG</w:t>
      </w:r>
      <w:r w:rsidRPr="0090669D">
        <w:rPr>
          <w:rFonts w:eastAsiaTheme="minorHAnsi"/>
        </w:rPr>
        <w:t xml:space="preserve"> waste stream managed along with the BR submission.</w:t>
      </w:r>
    </w:p>
    <w:p w14:paraId="780F44AE" w14:textId="77777777" w:rsidR="00A21B74" w:rsidRPr="0090669D" w:rsidRDefault="00A21B74" w:rsidP="0090669D">
      <w:pPr>
        <w:pStyle w:val="Default"/>
        <w:rPr>
          <w:rFonts w:ascii="Times New Roman" w:hAnsi="Times New Roman" w:cs="Times New Roman"/>
          <w:b/>
        </w:rPr>
      </w:pPr>
    </w:p>
    <w:p w14:paraId="7CCAB414" w14:textId="77777777" w:rsidR="00A21B74" w:rsidRPr="0090669D" w:rsidRDefault="00A21B74" w:rsidP="0090669D">
      <w:pPr>
        <w:pStyle w:val="Default"/>
        <w:ind w:firstLine="720"/>
        <w:rPr>
          <w:rFonts w:ascii="Times New Roman" w:hAnsi="Times New Roman" w:cs="Times New Roman"/>
          <w:b/>
        </w:rPr>
      </w:pPr>
      <w:r w:rsidRPr="0090669D">
        <w:rPr>
          <w:rFonts w:ascii="Times New Roman" w:hAnsi="Times New Roman" w:cs="Times New Roman"/>
          <w:b/>
        </w:rPr>
        <w:t>Episodic Generation</w:t>
      </w:r>
    </w:p>
    <w:p w14:paraId="076B60A0" w14:textId="77777777" w:rsidR="00A21B74" w:rsidRPr="0090669D" w:rsidRDefault="00A21B74" w:rsidP="0090669D">
      <w:pPr>
        <w:pStyle w:val="Default"/>
        <w:ind w:firstLine="720"/>
        <w:rPr>
          <w:rFonts w:ascii="Times New Roman" w:hAnsi="Times New Roman" w:cs="Times New Roman"/>
          <w:b/>
        </w:rPr>
      </w:pPr>
    </w:p>
    <w:p w14:paraId="3D668941" w14:textId="77777777" w:rsidR="00A21B74" w:rsidRPr="0090669D" w:rsidRDefault="00A21B74" w:rsidP="0090669D">
      <w:pPr>
        <w:pStyle w:val="CM25"/>
        <w:spacing w:after="0"/>
        <w:ind w:firstLine="720"/>
        <w:rPr>
          <w:rFonts w:ascii="Times New Roman" w:hAnsi="Times New Roman" w:cs="Times New Roman"/>
        </w:rPr>
      </w:pPr>
      <w:r w:rsidRPr="0090669D">
        <w:rPr>
          <w:rFonts w:ascii="Times New Roman" w:hAnsi="Times New Roman" w:cs="Times New Roman"/>
        </w:rPr>
        <w:t xml:space="preserve">(i) </w:t>
      </w:r>
      <w:r w:rsidRPr="0090669D">
        <w:rPr>
          <w:rFonts w:ascii="Times New Roman" w:hAnsi="Times New Roman" w:cs="Times New Roman"/>
          <w:u w:val="single"/>
        </w:rPr>
        <w:t>Data items</w:t>
      </w:r>
      <w:r w:rsidRPr="0090669D">
        <w:rPr>
          <w:rFonts w:ascii="Times New Roman" w:hAnsi="Times New Roman" w:cs="Times New Roman"/>
        </w:rPr>
        <w:t xml:space="preserve">: </w:t>
      </w:r>
    </w:p>
    <w:p w14:paraId="21AC661F" w14:textId="77777777" w:rsidR="00AA634B" w:rsidRPr="0090669D" w:rsidRDefault="00AA634B" w:rsidP="0090669D">
      <w:pPr>
        <w:pStyle w:val="Default"/>
        <w:rPr>
          <w:rFonts w:ascii="Times New Roman" w:hAnsi="Times New Roman" w:cs="Times New Roman"/>
        </w:rPr>
      </w:pPr>
    </w:p>
    <w:p w14:paraId="6DD66F21" w14:textId="77777777" w:rsidR="006918B2" w:rsidRDefault="00AA634B" w:rsidP="00906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0669D">
        <w:tab/>
        <w:t xml:space="preserve">To provide greater flexibility to </w:t>
      </w:r>
      <w:r w:rsidR="00C77ADE">
        <w:t>VSQG</w:t>
      </w:r>
      <w:r w:rsidRPr="0090669D">
        <w:t xml:space="preserve">s and SQGs that generate much of their hazardous waste on an episodic basis, </w:t>
      </w:r>
      <w:r w:rsidR="00332883">
        <w:t>EPA is</w:t>
      </w:r>
      <w:r w:rsidRPr="0090669D">
        <w:t xml:space="preserve"> allow</w:t>
      </w:r>
      <w:r w:rsidR="00332883">
        <w:t>ing</w:t>
      </w:r>
      <w:r w:rsidRPr="0090669D">
        <w:t xml:space="preserve"> a </w:t>
      </w:r>
      <w:r w:rsidR="00C77ADE">
        <w:t>VSQG</w:t>
      </w:r>
      <w:r w:rsidRPr="0090669D">
        <w:t xml:space="preserve"> or an SQG to maintain its existing regulatory status in the event of a planned or unplanned episodic event in which the facility generates a quantity of hazardous waste in a calendar month that </w:t>
      </w:r>
      <w:r w:rsidR="00A6111B">
        <w:t>will</w:t>
      </w:r>
      <w:r w:rsidRPr="0090669D">
        <w:t xml:space="preserve"> otherwise elevate the facility to a more stringent regulatory status</w:t>
      </w:r>
      <w:r w:rsidR="00B1017D">
        <w:t xml:space="preserve">. </w:t>
      </w:r>
      <w:r w:rsidRPr="0090669D">
        <w:t>To take advantage of this provision</w:t>
      </w:r>
      <w:r w:rsidR="006918B2">
        <w:t xml:space="preserve"> an SQG or VSQG and is</w:t>
      </w:r>
      <w:r w:rsidR="006918B2" w:rsidRPr="0090669D">
        <w:t xml:space="preserve"> subject to the following conditions:</w:t>
      </w:r>
    </w:p>
    <w:p w14:paraId="567223D9" w14:textId="77777777" w:rsidR="006918B2" w:rsidRDefault="006918B2" w:rsidP="0090669D">
      <w:pPr>
        <w:pStyle w:val="ListParagraph"/>
        <w:numPr>
          <w:ilvl w:val="0"/>
          <w:numId w:val="3"/>
        </w:numPr>
        <w:autoSpaceDE w:val="0"/>
        <w:autoSpaceDN w:val="0"/>
        <w:adjustRightInd w:val="0"/>
        <w:ind w:left="1080"/>
        <w:rPr>
          <w:rFonts w:eastAsiaTheme="minorHAnsi"/>
        </w:rPr>
      </w:pPr>
      <w:r>
        <w:rPr>
          <w:rFonts w:eastAsiaTheme="minorHAnsi"/>
        </w:rPr>
        <w:t xml:space="preserve">Limit of no more than one planned and one unplanned episodic event per calendar year </w:t>
      </w:r>
      <w:r>
        <w:t>each lasting no more than 60 days (generators must petition for a second episodic event);</w:t>
      </w:r>
    </w:p>
    <w:p w14:paraId="73D6142B" w14:textId="77777777" w:rsidR="00AA634B" w:rsidRPr="0090669D" w:rsidRDefault="00AA634B" w:rsidP="0090669D">
      <w:pPr>
        <w:pStyle w:val="ListParagraph"/>
        <w:numPr>
          <w:ilvl w:val="0"/>
          <w:numId w:val="3"/>
        </w:numPr>
        <w:autoSpaceDE w:val="0"/>
        <w:autoSpaceDN w:val="0"/>
        <w:adjustRightInd w:val="0"/>
        <w:ind w:left="1080"/>
        <w:rPr>
          <w:rFonts w:eastAsiaTheme="minorHAnsi"/>
        </w:rPr>
      </w:pPr>
      <w:r w:rsidRPr="0090669D">
        <w:rPr>
          <w:rFonts w:eastAsiaTheme="minorHAnsi"/>
        </w:rPr>
        <w:lastRenderedPageBreak/>
        <w:t xml:space="preserve">Notification to EPA or the authorized state at least </w:t>
      </w:r>
      <w:r w:rsidR="006918B2">
        <w:rPr>
          <w:rFonts w:eastAsiaTheme="minorHAnsi"/>
        </w:rPr>
        <w:t>3</w:t>
      </w:r>
      <w:r w:rsidR="00FD2861">
        <w:rPr>
          <w:rFonts w:eastAsiaTheme="minorHAnsi"/>
        </w:rPr>
        <w:t>0</w:t>
      </w:r>
      <w:r w:rsidR="00FD2861" w:rsidRPr="0090669D">
        <w:rPr>
          <w:rFonts w:eastAsiaTheme="minorHAnsi"/>
        </w:rPr>
        <w:t xml:space="preserve"> </w:t>
      </w:r>
      <w:r w:rsidRPr="0090669D">
        <w:rPr>
          <w:rFonts w:eastAsiaTheme="minorHAnsi"/>
        </w:rPr>
        <w:t xml:space="preserve">calendar days prior to initiating a planned episodic event or within </w:t>
      </w:r>
      <w:r w:rsidR="00FD2861">
        <w:rPr>
          <w:rFonts w:eastAsiaTheme="minorHAnsi"/>
        </w:rPr>
        <w:t>72</w:t>
      </w:r>
      <w:r w:rsidR="00FD2861" w:rsidRPr="0090669D">
        <w:rPr>
          <w:rFonts w:eastAsiaTheme="minorHAnsi"/>
        </w:rPr>
        <w:t xml:space="preserve"> </w:t>
      </w:r>
      <w:r w:rsidRPr="0090669D">
        <w:rPr>
          <w:rFonts w:eastAsiaTheme="minorHAnsi"/>
        </w:rPr>
        <w:t>hours of an unplanned episodic event;</w:t>
      </w:r>
    </w:p>
    <w:p w14:paraId="76D0BBBD" w14:textId="77777777" w:rsidR="00AA634B" w:rsidRPr="0090669D" w:rsidRDefault="00C77ADE" w:rsidP="0090669D">
      <w:pPr>
        <w:pStyle w:val="ListParagraph"/>
        <w:numPr>
          <w:ilvl w:val="0"/>
          <w:numId w:val="3"/>
        </w:numPr>
        <w:autoSpaceDE w:val="0"/>
        <w:autoSpaceDN w:val="0"/>
        <w:adjustRightInd w:val="0"/>
        <w:ind w:left="1080"/>
        <w:rPr>
          <w:rFonts w:eastAsiaTheme="minorHAnsi"/>
        </w:rPr>
      </w:pPr>
      <w:r>
        <w:rPr>
          <w:rFonts w:eastAsiaTheme="minorHAnsi"/>
        </w:rPr>
        <w:t>VSQG</w:t>
      </w:r>
      <w:r w:rsidR="00AA634B" w:rsidRPr="0090669D">
        <w:rPr>
          <w:rFonts w:eastAsiaTheme="minorHAnsi"/>
        </w:rPr>
        <w:t>s must obtain a RCRA ID number;</w:t>
      </w:r>
    </w:p>
    <w:p w14:paraId="40BF4742" w14:textId="77777777" w:rsidR="00ED051A" w:rsidRPr="0090669D" w:rsidRDefault="00AA634B" w:rsidP="0090669D">
      <w:pPr>
        <w:pStyle w:val="ListParagraph"/>
        <w:numPr>
          <w:ilvl w:val="0"/>
          <w:numId w:val="3"/>
        </w:numPr>
        <w:autoSpaceDE w:val="0"/>
        <w:autoSpaceDN w:val="0"/>
        <w:adjustRightInd w:val="0"/>
        <w:ind w:left="1080"/>
        <w:rPr>
          <w:rFonts w:eastAsiaTheme="minorHAnsi"/>
        </w:rPr>
      </w:pPr>
      <w:r w:rsidRPr="0090669D">
        <w:rPr>
          <w:rFonts w:eastAsiaTheme="minorHAnsi"/>
        </w:rPr>
        <w:t xml:space="preserve">Facilities must meet the following accumulation standards: </w:t>
      </w:r>
    </w:p>
    <w:p w14:paraId="051D83B9" w14:textId="77777777" w:rsidR="00ED051A" w:rsidRPr="0090669D" w:rsidRDefault="00C77ADE" w:rsidP="0090669D">
      <w:pPr>
        <w:pStyle w:val="ListParagraph"/>
        <w:numPr>
          <w:ilvl w:val="1"/>
          <w:numId w:val="3"/>
        </w:numPr>
        <w:autoSpaceDE w:val="0"/>
        <w:autoSpaceDN w:val="0"/>
        <w:adjustRightInd w:val="0"/>
        <w:rPr>
          <w:rFonts w:eastAsiaTheme="minorHAnsi"/>
        </w:rPr>
      </w:pPr>
      <w:r>
        <w:t>VSQG</w:t>
      </w:r>
      <w:r w:rsidR="00AA634B" w:rsidRPr="0090669D">
        <w:t>s must mark containers with the date the episodic event began; label containers “Episodic Hazardous Waste;” manage hazardous waste in a manner that minimizes the possibility of a fire, explosion, or release of hazardous waste; ensure that tanks are in good condition and compatible with the hazardous waste stored within; and identify an emergency coordinator for the duration of the event;</w:t>
      </w:r>
    </w:p>
    <w:p w14:paraId="58531464" w14:textId="77777777" w:rsidR="00AA634B" w:rsidRPr="0090669D" w:rsidRDefault="00AA634B" w:rsidP="0090669D">
      <w:pPr>
        <w:pStyle w:val="ListParagraph"/>
        <w:numPr>
          <w:ilvl w:val="1"/>
          <w:numId w:val="3"/>
        </w:numPr>
        <w:autoSpaceDE w:val="0"/>
        <w:autoSpaceDN w:val="0"/>
        <w:adjustRightInd w:val="0"/>
        <w:rPr>
          <w:rFonts w:eastAsiaTheme="minorHAnsi"/>
        </w:rPr>
      </w:pPr>
      <w:r w:rsidRPr="0090669D">
        <w:t>SQGs must mark the container or tank log book with the date the episodic event began; label the container or write in the tank log book “Episodic Hazardous Waste”</w:t>
      </w:r>
      <w:r w:rsidR="001D0195">
        <w:t xml:space="preserve"> </w:t>
      </w:r>
      <w:r w:rsidRPr="0090669D">
        <w:t>and indicate the hazards of the contents; and comply with the applicable accumulation conditions for SQGs;</w:t>
      </w:r>
    </w:p>
    <w:p w14:paraId="06422569" w14:textId="77777777" w:rsidR="00AA634B" w:rsidRPr="0090669D" w:rsidRDefault="00AA634B" w:rsidP="0090669D">
      <w:pPr>
        <w:pStyle w:val="ListParagraph"/>
        <w:numPr>
          <w:ilvl w:val="0"/>
          <w:numId w:val="3"/>
        </w:numPr>
        <w:autoSpaceDE w:val="0"/>
        <w:autoSpaceDN w:val="0"/>
        <w:adjustRightInd w:val="0"/>
        <w:ind w:left="1080"/>
        <w:rPr>
          <w:rFonts w:eastAsiaTheme="minorHAnsi"/>
        </w:rPr>
      </w:pPr>
      <w:r w:rsidRPr="0090669D">
        <w:rPr>
          <w:rFonts w:eastAsiaTheme="minorHAnsi"/>
        </w:rPr>
        <w:t>Hazardous waste generated from the episodic event must be managed on-site or manifested and shipped off-site to a permitted TSDF;</w:t>
      </w:r>
    </w:p>
    <w:p w14:paraId="32A1E1E5" w14:textId="77777777" w:rsidR="00AA634B" w:rsidRPr="0090669D" w:rsidRDefault="00AA634B" w:rsidP="0090669D">
      <w:pPr>
        <w:pStyle w:val="ListParagraph"/>
        <w:numPr>
          <w:ilvl w:val="0"/>
          <w:numId w:val="3"/>
        </w:numPr>
        <w:autoSpaceDE w:val="0"/>
        <w:autoSpaceDN w:val="0"/>
        <w:adjustRightInd w:val="0"/>
        <w:ind w:left="1080"/>
        <w:rPr>
          <w:rFonts w:eastAsiaTheme="minorHAnsi"/>
        </w:rPr>
      </w:pPr>
      <w:r w:rsidRPr="0090669D">
        <w:rPr>
          <w:rFonts w:eastAsiaTheme="minorHAnsi"/>
        </w:rPr>
        <w:t>Facilities must complete and maintain records that include (1) the beginning and end dates of the event, (2) a description of the event, (3) the types and quantities of hazardous wastes generated at the event, (4) a description of how the hazardous waste was managed, and (5) name(s) of hazardous waste transporters that transported the waste to a permitted TSDF.</w:t>
      </w:r>
    </w:p>
    <w:p w14:paraId="0763E33D" w14:textId="77777777" w:rsidR="00A21B74" w:rsidRPr="0090669D" w:rsidRDefault="00A21B74" w:rsidP="0090669D">
      <w:pPr>
        <w:pStyle w:val="Default"/>
        <w:rPr>
          <w:rFonts w:ascii="Times New Roman" w:hAnsi="Times New Roman" w:cs="Times New Roman"/>
        </w:rPr>
      </w:pPr>
    </w:p>
    <w:p w14:paraId="1E1154DB" w14:textId="77777777" w:rsidR="00A21B74" w:rsidRPr="0090669D" w:rsidRDefault="00A21B74" w:rsidP="0090669D">
      <w:pPr>
        <w:pStyle w:val="CM30"/>
        <w:spacing w:after="0"/>
        <w:ind w:left="720"/>
        <w:jc w:val="both"/>
        <w:rPr>
          <w:rFonts w:ascii="Times New Roman" w:hAnsi="Times New Roman" w:cs="Times New Roman"/>
        </w:rPr>
      </w:pPr>
      <w:r w:rsidRPr="0090669D">
        <w:rPr>
          <w:rFonts w:ascii="Times New Roman" w:hAnsi="Times New Roman" w:cs="Times New Roman"/>
        </w:rPr>
        <w:t xml:space="preserve">(ii) </w:t>
      </w:r>
      <w:r w:rsidRPr="0090669D">
        <w:rPr>
          <w:rFonts w:ascii="Times New Roman" w:hAnsi="Times New Roman" w:cs="Times New Roman"/>
          <w:u w:val="single"/>
        </w:rPr>
        <w:t>Respondent activities</w:t>
      </w:r>
      <w:r w:rsidRPr="0090669D">
        <w:rPr>
          <w:rFonts w:ascii="Times New Roman" w:hAnsi="Times New Roman" w:cs="Times New Roman"/>
        </w:rPr>
        <w:t xml:space="preserve">: </w:t>
      </w:r>
    </w:p>
    <w:p w14:paraId="19F12A28" w14:textId="77777777" w:rsidR="00E578B4" w:rsidRPr="0090669D" w:rsidRDefault="00E578B4" w:rsidP="0090669D">
      <w:pPr>
        <w:pStyle w:val="Default"/>
        <w:ind w:firstLine="720"/>
        <w:rPr>
          <w:rFonts w:ascii="Times New Roman" w:hAnsi="Times New Roman" w:cs="Times New Roman"/>
        </w:rPr>
      </w:pPr>
    </w:p>
    <w:p w14:paraId="53EAF6C7" w14:textId="77777777" w:rsidR="00E578B4" w:rsidRPr="0090669D" w:rsidRDefault="00C77ADE" w:rsidP="0090669D">
      <w:pPr>
        <w:pStyle w:val="Default"/>
        <w:ind w:firstLine="720"/>
        <w:rPr>
          <w:rFonts w:ascii="Times New Roman" w:hAnsi="Times New Roman" w:cs="Times New Roman"/>
        </w:rPr>
      </w:pPr>
      <w:r>
        <w:rPr>
          <w:rFonts w:ascii="Times New Roman" w:hAnsi="Times New Roman" w:cs="Times New Roman"/>
        </w:rPr>
        <w:t>VSQG</w:t>
      </w:r>
      <w:r w:rsidR="00E578B4" w:rsidRPr="0090669D">
        <w:rPr>
          <w:rFonts w:ascii="Times New Roman" w:hAnsi="Times New Roman" w:cs="Times New Roman"/>
        </w:rPr>
        <w:t>s must perform the following activities:</w:t>
      </w:r>
    </w:p>
    <w:p w14:paraId="780A1D9C" w14:textId="77777777" w:rsidR="006E3C12" w:rsidRPr="0090669D" w:rsidRDefault="006E3C12" w:rsidP="0090669D">
      <w:pPr>
        <w:pStyle w:val="ListParagraph"/>
        <w:numPr>
          <w:ilvl w:val="0"/>
          <w:numId w:val="3"/>
        </w:numPr>
        <w:autoSpaceDE w:val="0"/>
        <w:autoSpaceDN w:val="0"/>
        <w:adjustRightInd w:val="0"/>
        <w:ind w:left="1080"/>
        <w:rPr>
          <w:rFonts w:eastAsiaTheme="minorHAnsi"/>
        </w:rPr>
      </w:pPr>
      <w:r w:rsidRPr="0090669D">
        <w:rPr>
          <w:rFonts w:eastAsiaTheme="minorHAnsi"/>
        </w:rPr>
        <w:t>Notify EPA o</w:t>
      </w:r>
      <w:r w:rsidR="00ED051A" w:rsidRPr="0090669D">
        <w:rPr>
          <w:rFonts w:eastAsiaTheme="minorHAnsi"/>
        </w:rPr>
        <w:t>r</w:t>
      </w:r>
      <w:r w:rsidRPr="0090669D">
        <w:rPr>
          <w:rFonts w:eastAsiaTheme="minorHAnsi"/>
        </w:rPr>
        <w:t xml:space="preserve"> </w:t>
      </w:r>
      <w:r w:rsidR="006918B2">
        <w:rPr>
          <w:rFonts w:eastAsiaTheme="minorHAnsi"/>
        </w:rPr>
        <w:t xml:space="preserve">their </w:t>
      </w:r>
      <w:r w:rsidRPr="0090669D">
        <w:rPr>
          <w:rFonts w:eastAsiaTheme="minorHAnsi"/>
        </w:rPr>
        <w:t>authorized state of an episodic event;</w:t>
      </w:r>
    </w:p>
    <w:p w14:paraId="371EEA66" w14:textId="77777777" w:rsidR="00E578B4" w:rsidRPr="0090669D" w:rsidRDefault="00E578B4" w:rsidP="0090669D">
      <w:pPr>
        <w:pStyle w:val="ListParagraph"/>
        <w:numPr>
          <w:ilvl w:val="0"/>
          <w:numId w:val="3"/>
        </w:numPr>
        <w:autoSpaceDE w:val="0"/>
        <w:autoSpaceDN w:val="0"/>
        <w:adjustRightInd w:val="0"/>
        <w:ind w:left="1080"/>
        <w:rPr>
          <w:rFonts w:eastAsiaTheme="minorHAnsi"/>
        </w:rPr>
      </w:pPr>
      <w:r w:rsidRPr="0090669D">
        <w:rPr>
          <w:rFonts w:eastAsiaTheme="minorHAnsi"/>
        </w:rPr>
        <w:lastRenderedPageBreak/>
        <w:t xml:space="preserve">Complete and submit a </w:t>
      </w:r>
      <w:r w:rsidR="006E3C12" w:rsidRPr="0090669D">
        <w:t xml:space="preserve">8700-12 form </w:t>
      </w:r>
      <w:r w:rsidRPr="0090669D">
        <w:rPr>
          <w:rFonts w:eastAsiaTheme="minorHAnsi"/>
        </w:rPr>
        <w:t>to obtain a RCRA ID number;</w:t>
      </w:r>
    </w:p>
    <w:p w14:paraId="3813274B" w14:textId="77777777" w:rsidR="00ED051A" w:rsidRPr="0090669D" w:rsidRDefault="00ED051A" w:rsidP="0090669D">
      <w:pPr>
        <w:pStyle w:val="ListParagraph"/>
        <w:numPr>
          <w:ilvl w:val="0"/>
          <w:numId w:val="3"/>
        </w:numPr>
        <w:autoSpaceDE w:val="0"/>
        <w:autoSpaceDN w:val="0"/>
        <w:adjustRightInd w:val="0"/>
        <w:ind w:left="1080"/>
        <w:rPr>
          <w:rFonts w:eastAsiaTheme="minorHAnsi"/>
        </w:rPr>
      </w:pPr>
      <w:r w:rsidRPr="0090669D">
        <w:rPr>
          <w:rFonts w:eastAsiaTheme="minorHAnsi"/>
        </w:rPr>
        <w:t>Identify emergency coordinator(s) to EPA</w:t>
      </w:r>
      <w:r w:rsidR="00A2728B" w:rsidRPr="0090669D">
        <w:rPr>
          <w:rFonts w:eastAsiaTheme="minorHAnsi"/>
        </w:rPr>
        <w:t xml:space="preserve"> or the authorized state</w:t>
      </w:r>
      <w:r w:rsidRPr="0090669D">
        <w:rPr>
          <w:rFonts w:eastAsiaTheme="minorHAnsi"/>
        </w:rPr>
        <w:t>;</w:t>
      </w:r>
    </w:p>
    <w:p w14:paraId="51D732B9" w14:textId="77777777" w:rsidR="00ED051A" w:rsidRPr="0090669D" w:rsidRDefault="006E3C12" w:rsidP="0090669D">
      <w:pPr>
        <w:pStyle w:val="ListParagraph"/>
        <w:numPr>
          <w:ilvl w:val="0"/>
          <w:numId w:val="3"/>
        </w:numPr>
        <w:autoSpaceDE w:val="0"/>
        <w:autoSpaceDN w:val="0"/>
        <w:adjustRightInd w:val="0"/>
        <w:ind w:left="1080"/>
        <w:rPr>
          <w:rFonts w:eastAsiaTheme="minorHAnsi"/>
        </w:rPr>
      </w:pPr>
      <w:r w:rsidRPr="0090669D">
        <w:rPr>
          <w:rFonts w:eastAsiaTheme="minorHAnsi"/>
        </w:rPr>
        <w:t>Label containers with the relevant required information;</w:t>
      </w:r>
      <w:r w:rsidR="00ED051A" w:rsidRPr="0090669D">
        <w:rPr>
          <w:rFonts w:eastAsiaTheme="minorHAnsi"/>
        </w:rPr>
        <w:t xml:space="preserve"> </w:t>
      </w:r>
    </w:p>
    <w:p w14:paraId="47C1D22D" w14:textId="77777777" w:rsidR="006E3C12" w:rsidRPr="0090669D" w:rsidRDefault="00ED051A" w:rsidP="0090669D">
      <w:pPr>
        <w:pStyle w:val="ListParagraph"/>
        <w:numPr>
          <w:ilvl w:val="0"/>
          <w:numId w:val="3"/>
        </w:numPr>
        <w:autoSpaceDE w:val="0"/>
        <w:autoSpaceDN w:val="0"/>
        <w:adjustRightInd w:val="0"/>
        <w:ind w:left="1080"/>
        <w:rPr>
          <w:rFonts w:eastAsiaTheme="minorHAnsi"/>
        </w:rPr>
      </w:pPr>
      <w:r w:rsidRPr="0090669D">
        <w:rPr>
          <w:rFonts w:eastAsiaTheme="minorHAnsi"/>
        </w:rPr>
        <w:t>Complete manifests for hazardous wastes managed off-site;</w:t>
      </w:r>
    </w:p>
    <w:p w14:paraId="71A8E28F" w14:textId="77777777" w:rsidR="00E578B4" w:rsidRPr="0090669D" w:rsidRDefault="006E3C12" w:rsidP="0090669D">
      <w:pPr>
        <w:pStyle w:val="ListParagraph"/>
        <w:numPr>
          <w:ilvl w:val="0"/>
          <w:numId w:val="3"/>
        </w:numPr>
        <w:autoSpaceDE w:val="0"/>
        <w:autoSpaceDN w:val="0"/>
        <w:adjustRightInd w:val="0"/>
        <w:ind w:left="1080"/>
      </w:pPr>
      <w:r w:rsidRPr="0090669D">
        <w:rPr>
          <w:rFonts w:eastAsiaTheme="minorHAnsi"/>
        </w:rPr>
        <w:t xml:space="preserve">Complete and maintain records </w:t>
      </w:r>
      <w:r w:rsidR="00ED051A" w:rsidRPr="0090669D">
        <w:rPr>
          <w:rFonts w:eastAsiaTheme="minorHAnsi"/>
        </w:rPr>
        <w:t>of all hazardous wastes managed during the episodic event.</w:t>
      </w:r>
    </w:p>
    <w:p w14:paraId="77087C76" w14:textId="77777777" w:rsidR="00A21B74" w:rsidRPr="0090669D" w:rsidRDefault="00A21B74" w:rsidP="0090669D">
      <w:pPr>
        <w:pStyle w:val="Default"/>
        <w:ind w:firstLine="720"/>
        <w:rPr>
          <w:rFonts w:ascii="Times New Roman" w:hAnsi="Times New Roman" w:cs="Times New Roman"/>
          <w:b/>
        </w:rPr>
      </w:pPr>
    </w:p>
    <w:p w14:paraId="1B9BA618" w14:textId="77777777" w:rsidR="00ED051A" w:rsidRPr="0090669D" w:rsidRDefault="00ED051A" w:rsidP="0090669D">
      <w:pPr>
        <w:pStyle w:val="Default"/>
        <w:ind w:firstLine="720"/>
        <w:rPr>
          <w:rFonts w:ascii="Times New Roman" w:hAnsi="Times New Roman" w:cs="Times New Roman"/>
        </w:rPr>
      </w:pPr>
      <w:r w:rsidRPr="0090669D">
        <w:rPr>
          <w:rFonts w:ascii="Times New Roman" w:hAnsi="Times New Roman" w:cs="Times New Roman"/>
        </w:rPr>
        <w:t>SQGs must perform the following activities:</w:t>
      </w:r>
    </w:p>
    <w:p w14:paraId="3D3F977F" w14:textId="77777777" w:rsidR="00ED051A" w:rsidRPr="0090669D" w:rsidRDefault="00ED051A" w:rsidP="0090669D">
      <w:pPr>
        <w:pStyle w:val="ListParagraph"/>
        <w:numPr>
          <w:ilvl w:val="0"/>
          <w:numId w:val="3"/>
        </w:numPr>
        <w:autoSpaceDE w:val="0"/>
        <w:autoSpaceDN w:val="0"/>
        <w:adjustRightInd w:val="0"/>
        <w:ind w:left="1080"/>
        <w:rPr>
          <w:rFonts w:eastAsiaTheme="minorHAnsi"/>
        </w:rPr>
      </w:pPr>
      <w:r w:rsidRPr="0090669D">
        <w:rPr>
          <w:rFonts w:eastAsiaTheme="minorHAnsi"/>
        </w:rPr>
        <w:t>Notify EPA o</w:t>
      </w:r>
      <w:r w:rsidR="00EF715D" w:rsidRPr="0090669D">
        <w:rPr>
          <w:rFonts w:eastAsiaTheme="minorHAnsi"/>
        </w:rPr>
        <w:t>r</w:t>
      </w:r>
      <w:r w:rsidRPr="0090669D">
        <w:rPr>
          <w:rFonts w:eastAsiaTheme="minorHAnsi"/>
        </w:rPr>
        <w:t xml:space="preserve"> their authorized state of an episodic event; and</w:t>
      </w:r>
    </w:p>
    <w:p w14:paraId="4BA3C67E" w14:textId="77777777" w:rsidR="00ED051A" w:rsidRDefault="00ED051A" w:rsidP="0090669D">
      <w:pPr>
        <w:pStyle w:val="ListParagraph"/>
        <w:numPr>
          <w:ilvl w:val="0"/>
          <w:numId w:val="3"/>
        </w:numPr>
        <w:autoSpaceDE w:val="0"/>
        <w:autoSpaceDN w:val="0"/>
        <w:adjustRightInd w:val="0"/>
        <w:ind w:left="1080"/>
        <w:rPr>
          <w:rFonts w:eastAsiaTheme="minorHAnsi"/>
        </w:rPr>
      </w:pPr>
      <w:r w:rsidRPr="0090669D">
        <w:rPr>
          <w:rFonts w:eastAsiaTheme="minorHAnsi"/>
        </w:rPr>
        <w:t>Complete and maintain records of all hazardous wastes managed during the episodic event.</w:t>
      </w:r>
    </w:p>
    <w:p w14:paraId="6502A411" w14:textId="77777777" w:rsidR="005E18FE" w:rsidRDefault="005E18FE" w:rsidP="005E18FE">
      <w:pPr>
        <w:autoSpaceDE w:val="0"/>
        <w:autoSpaceDN w:val="0"/>
        <w:adjustRightInd w:val="0"/>
        <w:rPr>
          <w:rFonts w:eastAsiaTheme="minorHAnsi"/>
        </w:rPr>
      </w:pPr>
    </w:p>
    <w:p w14:paraId="315D0747" w14:textId="77777777" w:rsidR="005E18FE" w:rsidRPr="0090669D" w:rsidRDefault="005E18FE" w:rsidP="005E18FE">
      <w:pPr>
        <w:pStyle w:val="Default"/>
        <w:ind w:firstLine="720"/>
        <w:rPr>
          <w:rFonts w:ascii="Times New Roman" w:hAnsi="Times New Roman" w:cs="Times New Roman"/>
          <w:b/>
        </w:rPr>
      </w:pPr>
      <w:r w:rsidRPr="0090669D">
        <w:rPr>
          <w:rFonts w:ascii="Times New Roman" w:hAnsi="Times New Roman" w:cs="Times New Roman"/>
          <w:b/>
        </w:rPr>
        <w:t>Special Requirements for Ignitable and Reactive Wastes</w:t>
      </w:r>
    </w:p>
    <w:p w14:paraId="58ED063C" w14:textId="77777777" w:rsidR="005E18FE" w:rsidRPr="0090669D" w:rsidRDefault="005E18FE" w:rsidP="005E18FE">
      <w:pPr>
        <w:pStyle w:val="Default"/>
        <w:ind w:firstLine="720"/>
        <w:rPr>
          <w:rFonts w:ascii="Times New Roman" w:hAnsi="Times New Roman" w:cs="Times New Roman"/>
          <w:b/>
        </w:rPr>
      </w:pPr>
    </w:p>
    <w:p w14:paraId="181504AA" w14:textId="77777777" w:rsidR="005E18FE" w:rsidRPr="0090669D" w:rsidRDefault="005E18FE" w:rsidP="005E18FE">
      <w:pPr>
        <w:pStyle w:val="CM25"/>
        <w:spacing w:after="0"/>
        <w:ind w:firstLine="720"/>
        <w:rPr>
          <w:rFonts w:ascii="Times New Roman" w:hAnsi="Times New Roman" w:cs="Times New Roman"/>
        </w:rPr>
      </w:pPr>
      <w:r w:rsidRPr="0090669D">
        <w:rPr>
          <w:rFonts w:ascii="Times New Roman" w:hAnsi="Times New Roman" w:cs="Times New Roman"/>
        </w:rPr>
        <w:t xml:space="preserve">(i) </w:t>
      </w:r>
      <w:r w:rsidRPr="0090669D">
        <w:rPr>
          <w:rFonts w:ascii="Times New Roman" w:hAnsi="Times New Roman" w:cs="Times New Roman"/>
          <w:u w:val="single"/>
        </w:rPr>
        <w:t>Data items</w:t>
      </w:r>
      <w:r w:rsidRPr="0090669D">
        <w:rPr>
          <w:rFonts w:ascii="Times New Roman" w:hAnsi="Times New Roman" w:cs="Times New Roman"/>
        </w:rPr>
        <w:t xml:space="preserve">: </w:t>
      </w:r>
    </w:p>
    <w:p w14:paraId="7960B191" w14:textId="77777777" w:rsidR="005E18FE" w:rsidRPr="0090669D" w:rsidRDefault="005E18FE" w:rsidP="005E18FE">
      <w:pPr>
        <w:pStyle w:val="IEcNormalText"/>
        <w:spacing w:after="0" w:line="240" w:lineRule="auto"/>
        <w:ind w:firstLine="720"/>
        <w:rPr>
          <w:sz w:val="24"/>
          <w:szCs w:val="24"/>
        </w:rPr>
      </w:pPr>
    </w:p>
    <w:p w14:paraId="0D88F047" w14:textId="77777777" w:rsidR="005E18FE" w:rsidRPr="0090669D" w:rsidRDefault="005E18FE" w:rsidP="005E18FE">
      <w:pPr>
        <w:pStyle w:val="IEcNormalText"/>
        <w:spacing w:after="0" w:line="240" w:lineRule="auto"/>
        <w:ind w:firstLine="720"/>
        <w:rPr>
          <w:sz w:val="24"/>
          <w:szCs w:val="24"/>
        </w:rPr>
      </w:pPr>
      <w:r w:rsidRPr="0090669D">
        <w:rPr>
          <w:sz w:val="24"/>
          <w:szCs w:val="24"/>
        </w:rPr>
        <w:t>Current RCRA regulations require that LQGs must locate containers holding ignitable or reactive waste at least 15 meters from the facility’s property line</w:t>
      </w:r>
      <w:r>
        <w:rPr>
          <w:sz w:val="24"/>
          <w:szCs w:val="24"/>
        </w:rPr>
        <w:t xml:space="preserve">. </w:t>
      </w:r>
      <w:r w:rsidRPr="0090669D">
        <w:rPr>
          <w:sz w:val="24"/>
          <w:szCs w:val="24"/>
        </w:rPr>
        <w:t>In urban environments, LQGs may experience difficulty meeting this requirement due to the relatively small footprint of many properties in these areas</w:t>
      </w:r>
      <w:r>
        <w:rPr>
          <w:sz w:val="24"/>
          <w:szCs w:val="24"/>
        </w:rPr>
        <w:t xml:space="preserve">. </w:t>
      </w:r>
      <w:r w:rsidRPr="0090669D">
        <w:rPr>
          <w:sz w:val="24"/>
          <w:szCs w:val="24"/>
        </w:rPr>
        <w:t xml:space="preserve">To provide flexibility to LQGs, EPA </w:t>
      </w:r>
      <w:r w:rsidR="00CA254F">
        <w:rPr>
          <w:sz w:val="24"/>
          <w:szCs w:val="24"/>
        </w:rPr>
        <w:t>will</w:t>
      </w:r>
      <w:r w:rsidRPr="0090669D">
        <w:rPr>
          <w:sz w:val="24"/>
          <w:szCs w:val="24"/>
        </w:rPr>
        <w:t xml:space="preserve"> allow LQGs to apply for a facility-specific waiver from their local fire department if they are unable to meet the hazardous waste accumulation property line requirement.</w:t>
      </w:r>
    </w:p>
    <w:p w14:paraId="59769D26" w14:textId="77777777" w:rsidR="005E18FE" w:rsidRPr="0090669D" w:rsidRDefault="005E18FE" w:rsidP="005E18FE">
      <w:pPr>
        <w:pStyle w:val="Default"/>
        <w:rPr>
          <w:rFonts w:ascii="Times New Roman" w:hAnsi="Times New Roman" w:cs="Times New Roman"/>
        </w:rPr>
      </w:pPr>
    </w:p>
    <w:p w14:paraId="36778DFA" w14:textId="77777777" w:rsidR="005E18FE" w:rsidRPr="0090669D" w:rsidRDefault="005E18FE" w:rsidP="005E18FE">
      <w:pPr>
        <w:pStyle w:val="CM30"/>
        <w:spacing w:after="0"/>
        <w:ind w:left="720"/>
        <w:jc w:val="both"/>
        <w:rPr>
          <w:rFonts w:ascii="Times New Roman" w:hAnsi="Times New Roman" w:cs="Times New Roman"/>
        </w:rPr>
      </w:pPr>
      <w:r w:rsidRPr="0090669D">
        <w:rPr>
          <w:rFonts w:ascii="Times New Roman" w:hAnsi="Times New Roman" w:cs="Times New Roman"/>
        </w:rPr>
        <w:t xml:space="preserve">(ii) </w:t>
      </w:r>
      <w:r w:rsidRPr="0090669D">
        <w:rPr>
          <w:rFonts w:ascii="Times New Roman" w:hAnsi="Times New Roman" w:cs="Times New Roman"/>
          <w:u w:val="single"/>
        </w:rPr>
        <w:t>Respondent activities</w:t>
      </w:r>
      <w:r w:rsidRPr="0090669D">
        <w:rPr>
          <w:rFonts w:ascii="Times New Roman" w:hAnsi="Times New Roman" w:cs="Times New Roman"/>
        </w:rPr>
        <w:t xml:space="preserve">: </w:t>
      </w:r>
    </w:p>
    <w:p w14:paraId="238E7B20" w14:textId="77777777" w:rsidR="005E18FE" w:rsidRPr="0090669D" w:rsidRDefault="005E18FE" w:rsidP="005E18FE">
      <w:pPr>
        <w:pStyle w:val="Default"/>
        <w:ind w:firstLine="720"/>
        <w:rPr>
          <w:rFonts w:ascii="Times New Roman" w:hAnsi="Times New Roman" w:cs="Times New Roman"/>
          <w:b/>
        </w:rPr>
      </w:pPr>
    </w:p>
    <w:p w14:paraId="2C164328" w14:textId="77777777" w:rsidR="005E18FE" w:rsidRPr="0090669D" w:rsidRDefault="005E18FE" w:rsidP="005E18FE">
      <w:pPr>
        <w:pStyle w:val="Default"/>
        <w:ind w:firstLine="720"/>
        <w:rPr>
          <w:rFonts w:ascii="Times New Roman" w:hAnsi="Times New Roman" w:cs="Times New Roman"/>
        </w:rPr>
      </w:pPr>
      <w:r w:rsidRPr="0090669D">
        <w:rPr>
          <w:rFonts w:ascii="Times New Roman" w:hAnsi="Times New Roman" w:cs="Times New Roman"/>
        </w:rPr>
        <w:lastRenderedPageBreak/>
        <w:t xml:space="preserve">Facilities seeking an exemption </w:t>
      </w:r>
      <w:r w:rsidR="00A6111B">
        <w:rPr>
          <w:rFonts w:ascii="Times New Roman" w:hAnsi="Times New Roman" w:cs="Times New Roman"/>
        </w:rPr>
        <w:t>will</w:t>
      </w:r>
      <w:r w:rsidRPr="0090669D">
        <w:rPr>
          <w:rFonts w:ascii="Times New Roman" w:hAnsi="Times New Roman" w:cs="Times New Roman"/>
        </w:rPr>
        <w:t xml:space="preserve"> be required to submit a waiver to their local fire department.</w:t>
      </w:r>
    </w:p>
    <w:p w14:paraId="6D1B28C6" w14:textId="77777777" w:rsidR="00AA634B" w:rsidRPr="0090669D" w:rsidRDefault="00AA634B" w:rsidP="0090669D">
      <w:pPr>
        <w:pStyle w:val="Default"/>
        <w:ind w:firstLine="720"/>
        <w:rPr>
          <w:rFonts w:ascii="Times New Roman" w:hAnsi="Times New Roman" w:cs="Times New Roman"/>
          <w:b/>
        </w:rPr>
      </w:pPr>
    </w:p>
    <w:p w14:paraId="38B8A1E7" w14:textId="77777777" w:rsidR="00EF2A7B" w:rsidRDefault="00EF2A7B" w:rsidP="0090669D">
      <w:pPr>
        <w:outlineLvl w:val="0"/>
        <w:rPr>
          <w:b/>
          <w:bCs/>
        </w:rPr>
      </w:pPr>
      <w:r>
        <w:rPr>
          <w:b/>
          <w:bCs/>
        </w:rPr>
        <w:br w:type="page"/>
      </w:r>
    </w:p>
    <w:p w14:paraId="45F82C90" w14:textId="0179CCF6" w:rsidR="00A21B74" w:rsidRPr="0090669D" w:rsidRDefault="00A21B74" w:rsidP="0090669D">
      <w:pPr>
        <w:outlineLvl w:val="0"/>
        <w:rPr>
          <w:b/>
          <w:bCs/>
        </w:rPr>
      </w:pPr>
      <w:r w:rsidRPr="0090669D">
        <w:rPr>
          <w:b/>
          <w:bCs/>
        </w:rPr>
        <w:lastRenderedPageBreak/>
        <w:t>5.</w:t>
      </w:r>
      <w:r w:rsidRPr="0090669D">
        <w:rPr>
          <w:b/>
          <w:bCs/>
        </w:rPr>
        <w:tab/>
        <w:t>THE INFORMATION COLLECTED—AGENCY ACTIVITIES, COLLECTION METHODOLOGY, AND INFORMATION MANAGEMENT</w:t>
      </w:r>
    </w:p>
    <w:p w14:paraId="5CD27B3C" w14:textId="77777777" w:rsidR="002B092D" w:rsidRPr="0090669D" w:rsidRDefault="002B092D" w:rsidP="0090669D">
      <w:pPr>
        <w:pStyle w:val="CM25"/>
        <w:spacing w:after="0"/>
        <w:rPr>
          <w:rFonts w:ascii="Times New Roman" w:hAnsi="Times New Roman" w:cs="Times New Roman"/>
          <w:b/>
          <w:bCs/>
        </w:rPr>
      </w:pPr>
    </w:p>
    <w:p w14:paraId="11CE8E5B" w14:textId="77777777" w:rsidR="00A21B74" w:rsidRPr="0090669D" w:rsidRDefault="00A21B74" w:rsidP="0090669D">
      <w:pPr>
        <w:pStyle w:val="CM25"/>
        <w:spacing w:after="0"/>
        <w:ind w:firstLine="720"/>
        <w:rPr>
          <w:rFonts w:ascii="Times New Roman" w:hAnsi="Times New Roman" w:cs="Times New Roman"/>
          <w:b/>
          <w:bCs/>
        </w:rPr>
      </w:pPr>
      <w:r w:rsidRPr="0090669D">
        <w:rPr>
          <w:rFonts w:ascii="Times New Roman" w:hAnsi="Times New Roman" w:cs="Times New Roman"/>
          <w:b/>
          <w:bCs/>
        </w:rPr>
        <w:t>5(a)</w:t>
      </w:r>
      <w:r w:rsidRPr="0090669D">
        <w:rPr>
          <w:rFonts w:ascii="Times New Roman" w:hAnsi="Times New Roman" w:cs="Times New Roman"/>
          <w:b/>
          <w:bCs/>
        </w:rPr>
        <w:tab/>
        <w:t xml:space="preserve">Agency Activities </w:t>
      </w:r>
    </w:p>
    <w:p w14:paraId="3C37FF91" w14:textId="77777777" w:rsidR="00121D49" w:rsidRPr="0090669D" w:rsidRDefault="00121D49" w:rsidP="0090669D">
      <w:pPr>
        <w:pStyle w:val="Default"/>
        <w:ind w:firstLine="720"/>
        <w:rPr>
          <w:rFonts w:ascii="Times New Roman" w:hAnsi="Times New Roman" w:cs="Times New Roman"/>
          <w:b/>
          <w:i/>
        </w:rPr>
      </w:pPr>
    </w:p>
    <w:p w14:paraId="4B543498" w14:textId="77777777" w:rsidR="00121D49" w:rsidRPr="0090669D" w:rsidRDefault="00121D49" w:rsidP="0090669D">
      <w:pPr>
        <w:pStyle w:val="Default"/>
        <w:ind w:firstLine="720"/>
        <w:rPr>
          <w:rFonts w:ascii="Times New Roman" w:hAnsi="Times New Roman" w:cs="Times New Roman"/>
          <w:b/>
          <w:i/>
        </w:rPr>
      </w:pPr>
      <w:r w:rsidRPr="0090669D">
        <w:rPr>
          <w:rFonts w:ascii="Times New Roman" w:hAnsi="Times New Roman" w:cs="Times New Roman"/>
          <w:b/>
          <w:i/>
        </w:rPr>
        <w:t>Re-notification</w:t>
      </w:r>
    </w:p>
    <w:p w14:paraId="787279AA" w14:textId="77777777" w:rsidR="00121D49" w:rsidRPr="0090669D" w:rsidRDefault="00121D49" w:rsidP="0090669D">
      <w:pPr>
        <w:pStyle w:val="Default"/>
        <w:ind w:firstLine="720"/>
        <w:rPr>
          <w:rFonts w:ascii="Times New Roman" w:hAnsi="Times New Roman" w:cs="Times New Roman"/>
          <w:b/>
          <w:i/>
        </w:rPr>
      </w:pPr>
    </w:p>
    <w:p w14:paraId="5AB275C7" w14:textId="77777777" w:rsidR="00121D49" w:rsidRPr="0090669D" w:rsidRDefault="00121D49" w:rsidP="0090669D">
      <w:pPr>
        <w:pStyle w:val="Default"/>
        <w:ind w:firstLine="720"/>
        <w:rPr>
          <w:rFonts w:ascii="Times New Roman" w:hAnsi="Times New Roman" w:cs="Times New Roman"/>
        </w:rPr>
      </w:pPr>
      <w:r w:rsidRPr="0090669D">
        <w:rPr>
          <w:rFonts w:ascii="Times New Roman" w:hAnsi="Times New Roman" w:cs="Times New Roman"/>
        </w:rPr>
        <w:t xml:space="preserve">The Agency activities associated with re-notification include </w:t>
      </w:r>
      <w:r w:rsidR="00707E9E" w:rsidRPr="0090669D">
        <w:rPr>
          <w:rFonts w:ascii="Times New Roman" w:hAnsi="Times New Roman" w:cs="Times New Roman"/>
        </w:rPr>
        <w:t xml:space="preserve">reviewing </w:t>
      </w:r>
      <w:r w:rsidR="004A765A">
        <w:rPr>
          <w:rFonts w:ascii="Times New Roman" w:hAnsi="Times New Roman" w:cs="Times New Roman"/>
        </w:rPr>
        <w:t>submitted re-notifications and entering</w:t>
      </w:r>
      <w:r w:rsidR="00707E9E" w:rsidRPr="0090669D">
        <w:rPr>
          <w:rFonts w:ascii="Times New Roman" w:hAnsi="Times New Roman" w:cs="Times New Roman"/>
        </w:rPr>
        <w:t xml:space="preserve"> this information into a database.</w:t>
      </w:r>
    </w:p>
    <w:p w14:paraId="0B5D396C" w14:textId="77777777" w:rsidR="00121D49" w:rsidRPr="0090669D" w:rsidRDefault="00121D49" w:rsidP="0090669D">
      <w:pPr>
        <w:pStyle w:val="Default"/>
        <w:ind w:firstLine="720"/>
        <w:rPr>
          <w:rFonts w:ascii="Times New Roman" w:hAnsi="Times New Roman" w:cs="Times New Roman"/>
          <w:b/>
          <w:i/>
        </w:rPr>
      </w:pPr>
    </w:p>
    <w:p w14:paraId="1270ADD1" w14:textId="77777777" w:rsidR="00121D49" w:rsidRPr="0090669D" w:rsidRDefault="00121D49" w:rsidP="0090669D">
      <w:pPr>
        <w:pStyle w:val="Default"/>
        <w:ind w:firstLine="720"/>
        <w:rPr>
          <w:rFonts w:ascii="Times New Roman" w:hAnsi="Times New Roman" w:cs="Times New Roman"/>
          <w:b/>
          <w:i/>
        </w:rPr>
      </w:pPr>
      <w:r w:rsidRPr="0090669D">
        <w:rPr>
          <w:rFonts w:ascii="Times New Roman" w:hAnsi="Times New Roman" w:cs="Times New Roman"/>
          <w:b/>
          <w:i/>
        </w:rPr>
        <w:t>Labeling/Marking</w:t>
      </w:r>
    </w:p>
    <w:p w14:paraId="07C8ECA4" w14:textId="77777777" w:rsidR="00121D49" w:rsidRPr="0090669D" w:rsidRDefault="00121D49" w:rsidP="0090669D">
      <w:pPr>
        <w:pStyle w:val="Default"/>
        <w:ind w:firstLine="720"/>
        <w:rPr>
          <w:rFonts w:ascii="Times New Roman" w:hAnsi="Times New Roman" w:cs="Times New Roman"/>
          <w:b/>
          <w:i/>
        </w:rPr>
      </w:pPr>
    </w:p>
    <w:p w14:paraId="422B0E85" w14:textId="77777777" w:rsidR="00707E9E" w:rsidRPr="0090669D" w:rsidRDefault="00707E9E" w:rsidP="0090669D">
      <w:pPr>
        <w:pStyle w:val="Default"/>
        <w:ind w:firstLine="720"/>
        <w:rPr>
          <w:rFonts w:ascii="Times New Roman" w:hAnsi="Times New Roman" w:cs="Times New Roman"/>
        </w:rPr>
      </w:pPr>
      <w:r w:rsidRPr="0090669D">
        <w:rPr>
          <w:rFonts w:ascii="Times New Roman" w:hAnsi="Times New Roman" w:cs="Times New Roman"/>
        </w:rPr>
        <w:t>There are no Agency activities associated with labeling</w:t>
      </w:r>
      <w:r w:rsidR="00B1017D">
        <w:rPr>
          <w:rFonts w:ascii="Times New Roman" w:hAnsi="Times New Roman" w:cs="Times New Roman"/>
        </w:rPr>
        <w:t xml:space="preserve">. </w:t>
      </w:r>
      <w:r w:rsidRPr="0090669D">
        <w:rPr>
          <w:rFonts w:ascii="Times New Roman" w:hAnsi="Times New Roman" w:cs="Times New Roman"/>
        </w:rPr>
        <w:t>EPA may review container labeling during site inspections.</w:t>
      </w:r>
    </w:p>
    <w:p w14:paraId="08D8CDFA" w14:textId="77777777" w:rsidR="00707E9E" w:rsidRPr="0090669D" w:rsidRDefault="00707E9E" w:rsidP="0090669D">
      <w:pPr>
        <w:pStyle w:val="Default"/>
        <w:ind w:firstLine="720"/>
        <w:rPr>
          <w:rFonts w:ascii="Times New Roman" w:hAnsi="Times New Roman" w:cs="Times New Roman"/>
          <w:b/>
          <w:i/>
        </w:rPr>
      </w:pPr>
    </w:p>
    <w:p w14:paraId="00629224" w14:textId="77777777" w:rsidR="00121D49" w:rsidRPr="0090669D" w:rsidRDefault="00121D49" w:rsidP="0090669D">
      <w:pPr>
        <w:pStyle w:val="Default"/>
        <w:ind w:firstLine="720"/>
        <w:rPr>
          <w:rFonts w:ascii="Times New Roman" w:hAnsi="Times New Roman" w:cs="Times New Roman"/>
          <w:b/>
          <w:i/>
        </w:rPr>
      </w:pPr>
      <w:r w:rsidRPr="0090669D">
        <w:rPr>
          <w:rFonts w:ascii="Times New Roman" w:hAnsi="Times New Roman" w:cs="Times New Roman"/>
          <w:b/>
          <w:i/>
        </w:rPr>
        <w:t>Closure</w:t>
      </w:r>
    </w:p>
    <w:p w14:paraId="608D29E5" w14:textId="77777777" w:rsidR="00707E9E" w:rsidRPr="0090669D" w:rsidRDefault="00707E9E" w:rsidP="0090669D">
      <w:pPr>
        <w:pStyle w:val="Default"/>
        <w:ind w:firstLine="720"/>
        <w:rPr>
          <w:rFonts w:ascii="Times New Roman" w:hAnsi="Times New Roman" w:cs="Times New Roman"/>
        </w:rPr>
      </w:pPr>
    </w:p>
    <w:p w14:paraId="228D2696" w14:textId="77777777" w:rsidR="00707E9E" w:rsidRPr="0090669D" w:rsidRDefault="00707E9E" w:rsidP="0090669D">
      <w:pPr>
        <w:pStyle w:val="Default"/>
        <w:ind w:firstLine="720"/>
        <w:rPr>
          <w:rFonts w:ascii="Times New Roman" w:hAnsi="Times New Roman" w:cs="Times New Roman"/>
          <w:b/>
          <w:i/>
        </w:rPr>
      </w:pPr>
      <w:r w:rsidRPr="0090669D">
        <w:rPr>
          <w:rFonts w:ascii="Times New Roman" w:hAnsi="Times New Roman" w:cs="Times New Roman"/>
        </w:rPr>
        <w:t xml:space="preserve">The Agency activities associated with closure include reviewing </w:t>
      </w:r>
      <w:r w:rsidR="004A765A">
        <w:rPr>
          <w:rFonts w:ascii="Times New Roman" w:hAnsi="Times New Roman" w:cs="Times New Roman"/>
        </w:rPr>
        <w:t xml:space="preserve">and maintaining records of </w:t>
      </w:r>
      <w:r w:rsidRPr="0090669D">
        <w:rPr>
          <w:rFonts w:ascii="Times New Roman" w:hAnsi="Times New Roman" w:cs="Times New Roman"/>
        </w:rPr>
        <w:t>closure notifications</w:t>
      </w:r>
      <w:r w:rsidR="00B1017D">
        <w:rPr>
          <w:rFonts w:ascii="Times New Roman" w:hAnsi="Times New Roman" w:cs="Times New Roman"/>
        </w:rPr>
        <w:t xml:space="preserve">. </w:t>
      </w:r>
      <w:r w:rsidRPr="0090669D">
        <w:rPr>
          <w:rFonts w:ascii="Times New Roman" w:hAnsi="Times New Roman" w:cs="Times New Roman"/>
        </w:rPr>
        <w:t>EPA may also conduct site inspections before or after closure.</w:t>
      </w:r>
    </w:p>
    <w:p w14:paraId="1C0E1C0A" w14:textId="77777777" w:rsidR="00121D49" w:rsidRPr="0090669D" w:rsidRDefault="00121D49" w:rsidP="0090669D">
      <w:pPr>
        <w:pStyle w:val="Default"/>
        <w:ind w:firstLine="720"/>
        <w:rPr>
          <w:rFonts w:ascii="Times New Roman" w:hAnsi="Times New Roman" w:cs="Times New Roman"/>
          <w:b/>
          <w:i/>
        </w:rPr>
      </w:pPr>
    </w:p>
    <w:p w14:paraId="6456736A" w14:textId="77777777" w:rsidR="00121D49" w:rsidRPr="0090669D" w:rsidRDefault="00121D49" w:rsidP="0090669D">
      <w:pPr>
        <w:pStyle w:val="Default"/>
        <w:ind w:firstLine="720"/>
        <w:rPr>
          <w:rFonts w:ascii="Times New Roman" w:hAnsi="Times New Roman" w:cs="Times New Roman"/>
          <w:b/>
          <w:i/>
        </w:rPr>
      </w:pPr>
      <w:r w:rsidRPr="0090669D">
        <w:rPr>
          <w:rFonts w:ascii="Times New Roman" w:hAnsi="Times New Roman" w:cs="Times New Roman"/>
          <w:b/>
          <w:i/>
        </w:rPr>
        <w:t>Emergency Response Preparedness</w:t>
      </w:r>
    </w:p>
    <w:p w14:paraId="639683CB" w14:textId="77777777" w:rsidR="00707E9E" w:rsidRPr="0090669D" w:rsidRDefault="00707E9E" w:rsidP="0090669D">
      <w:pPr>
        <w:pStyle w:val="Default"/>
        <w:ind w:firstLine="720"/>
        <w:rPr>
          <w:rFonts w:ascii="Times New Roman" w:hAnsi="Times New Roman" w:cs="Times New Roman"/>
        </w:rPr>
      </w:pPr>
    </w:p>
    <w:p w14:paraId="204AFE3B" w14:textId="77777777" w:rsidR="00707E9E" w:rsidRPr="0090669D" w:rsidRDefault="00707E9E" w:rsidP="0090669D">
      <w:pPr>
        <w:pStyle w:val="Default"/>
        <w:ind w:firstLine="720"/>
        <w:rPr>
          <w:rFonts w:ascii="Times New Roman" w:hAnsi="Times New Roman" w:cs="Times New Roman"/>
          <w:b/>
          <w:i/>
        </w:rPr>
      </w:pPr>
      <w:r w:rsidRPr="0090669D">
        <w:rPr>
          <w:rFonts w:ascii="Times New Roman" w:hAnsi="Times New Roman" w:cs="Times New Roman"/>
        </w:rPr>
        <w:t>There are no Agency activities associated with emergency response preparedness.</w:t>
      </w:r>
    </w:p>
    <w:p w14:paraId="7807DE18" w14:textId="77777777" w:rsidR="00121D49" w:rsidRPr="0090669D" w:rsidRDefault="00121D49" w:rsidP="0090669D">
      <w:pPr>
        <w:pStyle w:val="Default"/>
        <w:ind w:firstLine="720"/>
        <w:rPr>
          <w:rFonts w:ascii="Times New Roman" w:hAnsi="Times New Roman" w:cs="Times New Roman"/>
          <w:i/>
        </w:rPr>
      </w:pPr>
    </w:p>
    <w:p w14:paraId="60E0358E" w14:textId="77777777" w:rsidR="00121D49" w:rsidRPr="0090669D" w:rsidRDefault="00121D49" w:rsidP="0090669D">
      <w:pPr>
        <w:pStyle w:val="Default"/>
        <w:ind w:firstLine="720"/>
        <w:rPr>
          <w:rFonts w:ascii="Times New Roman" w:hAnsi="Times New Roman" w:cs="Times New Roman"/>
          <w:b/>
          <w:i/>
        </w:rPr>
      </w:pPr>
      <w:r w:rsidRPr="0090669D">
        <w:rPr>
          <w:rFonts w:ascii="Times New Roman" w:hAnsi="Times New Roman" w:cs="Times New Roman"/>
          <w:b/>
          <w:i/>
        </w:rPr>
        <w:t>Transfer Facility Requirements</w:t>
      </w:r>
    </w:p>
    <w:p w14:paraId="147365BA" w14:textId="77777777" w:rsidR="00707E9E" w:rsidRPr="0090669D" w:rsidRDefault="00707E9E" w:rsidP="0090669D">
      <w:pPr>
        <w:pStyle w:val="Default"/>
        <w:ind w:firstLine="720"/>
        <w:rPr>
          <w:rFonts w:ascii="Times New Roman" w:hAnsi="Times New Roman" w:cs="Times New Roman"/>
        </w:rPr>
      </w:pPr>
    </w:p>
    <w:p w14:paraId="2A123B95" w14:textId="77777777" w:rsidR="00121D49" w:rsidRPr="0090669D" w:rsidRDefault="00707E9E" w:rsidP="0090669D">
      <w:pPr>
        <w:pStyle w:val="Default"/>
        <w:ind w:firstLine="720"/>
        <w:rPr>
          <w:rFonts w:ascii="Times New Roman" w:hAnsi="Times New Roman" w:cs="Times New Roman"/>
          <w:b/>
          <w:i/>
        </w:rPr>
      </w:pPr>
      <w:r w:rsidRPr="0090669D">
        <w:rPr>
          <w:rFonts w:ascii="Times New Roman" w:hAnsi="Times New Roman" w:cs="Times New Roman"/>
        </w:rPr>
        <w:t>There are no Agency activities associated with transfer facility requirements</w:t>
      </w:r>
      <w:r w:rsidR="00B1017D">
        <w:rPr>
          <w:rFonts w:ascii="Times New Roman" w:hAnsi="Times New Roman" w:cs="Times New Roman"/>
        </w:rPr>
        <w:t xml:space="preserve">. </w:t>
      </w:r>
      <w:r w:rsidR="00452812" w:rsidRPr="0090669D">
        <w:rPr>
          <w:rFonts w:ascii="Times New Roman" w:hAnsi="Times New Roman" w:cs="Times New Roman"/>
        </w:rPr>
        <w:t>EPA may review container labeling during site inspections.</w:t>
      </w:r>
    </w:p>
    <w:p w14:paraId="188480A6" w14:textId="77777777" w:rsidR="00B42BBD" w:rsidRDefault="00B42BBD" w:rsidP="0090669D">
      <w:pPr>
        <w:pStyle w:val="Default"/>
        <w:ind w:firstLine="720"/>
        <w:rPr>
          <w:rFonts w:ascii="Times New Roman" w:hAnsi="Times New Roman" w:cs="Times New Roman"/>
          <w:b/>
          <w:i/>
        </w:rPr>
      </w:pPr>
    </w:p>
    <w:p w14:paraId="2E4818A7" w14:textId="77777777" w:rsidR="00121D49" w:rsidRPr="0090669D" w:rsidRDefault="00121D49" w:rsidP="0090669D">
      <w:pPr>
        <w:pStyle w:val="Default"/>
        <w:ind w:firstLine="720"/>
        <w:rPr>
          <w:rFonts w:ascii="Times New Roman" w:hAnsi="Times New Roman" w:cs="Times New Roman"/>
          <w:b/>
          <w:i/>
        </w:rPr>
      </w:pPr>
      <w:r w:rsidRPr="0090669D">
        <w:rPr>
          <w:rFonts w:ascii="Times New Roman" w:hAnsi="Times New Roman" w:cs="Times New Roman"/>
          <w:b/>
          <w:i/>
        </w:rPr>
        <w:t>BR Requirements</w:t>
      </w:r>
    </w:p>
    <w:p w14:paraId="1EE688ED" w14:textId="77777777" w:rsidR="00707E9E" w:rsidRPr="0090669D" w:rsidRDefault="00707E9E" w:rsidP="0090669D">
      <w:pPr>
        <w:pStyle w:val="Default"/>
        <w:ind w:firstLine="720"/>
        <w:rPr>
          <w:rFonts w:ascii="Times New Roman" w:hAnsi="Times New Roman" w:cs="Times New Roman"/>
          <w:b/>
          <w:i/>
        </w:rPr>
      </w:pPr>
    </w:p>
    <w:p w14:paraId="0D1F9FCD" w14:textId="77777777" w:rsidR="00FE49FC" w:rsidRDefault="00FE49FC" w:rsidP="0090669D">
      <w:pPr>
        <w:pStyle w:val="Default"/>
        <w:ind w:firstLine="720"/>
        <w:rPr>
          <w:rFonts w:ascii="Times New Roman" w:hAnsi="Times New Roman" w:cs="Times New Roman"/>
        </w:rPr>
      </w:pPr>
      <w:r w:rsidRPr="0090669D">
        <w:rPr>
          <w:rFonts w:ascii="Times New Roman" w:hAnsi="Times New Roman" w:cs="Times New Roman"/>
        </w:rPr>
        <w:t xml:space="preserve">There are no Agency activities associated with </w:t>
      </w:r>
      <w:r w:rsidR="00912265" w:rsidRPr="0090669D">
        <w:rPr>
          <w:rFonts w:ascii="Times New Roman" w:hAnsi="Times New Roman" w:cs="Times New Roman"/>
        </w:rPr>
        <w:t xml:space="preserve">the </w:t>
      </w:r>
      <w:r w:rsidRPr="0090669D">
        <w:rPr>
          <w:rFonts w:ascii="Times New Roman" w:hAnsi="Times New Roman" w:cs="Times New Roman"/>
        </w:rPr>
        <w:t>clarification of BR requirements</w:t>
      </w:r>
      <w:r w:rsidR="00912265" w:rsidRPr="0090669D">
        <w:rPr>
          <w:rFonts w:ascii="Times New Roman" w:hAnsi="Times New Roman" w:cs="Times New Roman"/>
        </w:rPr>
        <w:t>.</w:t>
      </w:r>
      <w:r w:rsidR="007B2BCD" w:rsidRPr="0090669D">
        <w:rPr>
          <w:rStyle w:val="FootnoteReference"/>
          <w:rFonts w:ascii="Times New Roman" w:hAnsi="Times New Roman" w:cs="Times New Roman"/>
        </w:rPr>
        <w:footnoteReference w:id="1"/>
      </w:r>
    </w:p>
    <w:p w14:paraId="2F1333B0" w14:textId="77777777" w:rsidR="00847F85" w:rsidRDefault="00847F85" w:rsidP="0090669D">
      <w:pPr>
        <w:pStyle w:val="Default"/>
        <w:ind w:firstLine="720"/>
        <w:rPr>
          <w:rFonts w:ascii="Times New Roman" w:hAnsi="Times New Roman" w:cs="Times New Roman"/>
        </w:rPr>
      </w:pPr>
    </w:p>
    <w:p w14:paraId="773EEAA1" w14:textId="43BC26D0" w:rsidR="00847F85" w:rsidRDefault="00847F85" w:rsidP="00847F85">
      <w:pPr>
        <w:pStyle w:val="Default"/>
        <w:ind w:firstLine="720"/>
        <w:rPr>
          <w:rFonts w:ascii="Times New Roman" w:hAnsi="Times New Roman" w:cs="Times New Roman"/>
          <w:b/>
          <w:i/>
        </w:rPr>
      </w:pPr>
      <w:r w:rsidRPr="0090669D">
        <w:rPr>
          <w:rFonts w:ascii="Times New Roman" w:hAnsi="Times New Roman" w:cs="Times New Roman"/>
          <w:b/>
          <w:i/>
        </w:rPr>
        <w:t>BR Requirements</w:t>
      </w:r>
      <w:r>
        <w:rPr>
          <w:rFonts w:ascii="Times New Roman" w:hAnsi="Times New Roman" w:cs="Times New Roman"/>
          <w:b/>
          <w:i/>
        </w:rPr>
        <w:t xml:space="preserve"> for Recycling Facilities</w:t>
      </w:r>
    </w:p>
    <w:p w14:paraId="52101D92" w14:textId="77777777" w:rsidR="00847F85" w:rsidRDefault="00847F85" w:rsidP="00847F85">
      <w:pPr>
        <w:pStyle w:val="Default"/>
        <w:ind w:firstLine="720"/>
        <w:rPr>
          <w:rFonts w:ascii="Times New Roman" w:hAnsi="Times New Roman" w:cs="Times New Roman"/>
          <w:b/>
          <w:i/>
        </w:rPr>
      </w:pPr>
    </w:p>
    <w:p w14:paraId="458AF02D" w14:textId="6CD9C54C" w:rsidR="00847F85" w:rsidRPr="0090669D" w:rsidRDefault="00847F85" w:rsidP="00847F85">
      <w:pPr>
        <w:pStyle w:val="Default"/>
        <w:ind w:firstLine="720"/>
        <w:rPr>
          <w:rFonts w:ascii="Times New Roman" w:hAnsi="Times New Roman" w:cs="Times New Roman"/>
        </w:rPr>
      </w:pPr>
      <w:r w:rsidRPr="0090669D">
        <w:rPr>
          <w:rFonts w:ascii="Times New Roman" w:hAnsi="Times New Roman" w:cs="Times New Roman"/>
        </w:rPr>
        <w:t xml:space="preserve">The Agency activities associated with </w:t>
      </w:r>
      <w:r>
        <w:rPr>
          <w:rFonts w:ascii="Times New Roman" w:hAnsi="Times New Roman" w:cs="Times New Roman"/>
        </w:rPr>
        <w:t>BR requirements for recycling facilities</w:t>
      </w:r>
      <w:r w:rsidRPr="0090669D">
        <w:rPr>
          <w:rFonts w:ascii="Times New Roman" w:hAnsi="Times New Roman" w:cs="Times New Roman"/>
        </w:rPr>
        <w:t xml:space="preserve"> include reviewing </w:t>
      </w:r>
      <w:r>
        <w:rPr>
          <w:rFonts w:ascii="Times New Roman" w:hAnsi="Times New Roman" w:cs="Times New Roman"/>
        </w:rPr>
        <w:t xml:space="preserve">submitted </w:t>
      </w:r>
      <w:r w:rsidR="00E269F2">
        <w:rPr>
          <w:rFonts w:ascii="Times New Roman" w:hAnsi="Times New Roman" w:cs="Times New Roman"/>
        </w:rPr>
        <w:t>BR reports</w:t>
      </w:r>
      <w:r>
        <w:rPr>
          <w:rFonts w:ascii="Times New Roman" w:hAnsi="Times New Roman" w:cs="Times New Roman"/>
        </w:rPr>
        <w:t xml:space="preserve"> and entering</w:t>
      </w:r>
      <w:r w:rsidRPr="0090669D">
        <w:rPr>
          <w:rFonts w:ascii="Times New Roman" w:hAnsi="Times New Roman" w:cs="Times New Roman"/>
        </w:rPr>
        <w:t xml:space="preserve"> this information into a database.</w:t>
      </w:r>
    </w:p>
    <w:p w14:paraId="11423BB0" w14:textId="77777777" w:rsidR="00121D49" w:rsidRPr="0090669D" w:rsidRDefault="00121D49" w:rsidP="0090669D">
      <w:pPr>
        <w:pStyle w:val="Default"/>
        <w:ind w:firstLine="720"/>
        <w:rPr>
          <w:rFonts w:ascii="Times New Roman" w:hAnsi="Times New Roman" w:cs="Times New Roman"/>
          <w:b/>
          <w:i/>
        </w:rPr>
      </w:pPr>
    </w:p>
    <w:p w14:paraId="34F89BF7" w14:textId="77777777" w:rsidR="00121D49" w:rsidRPr="0090669D" w:rsidRDefault="00121D49" w:rsidP="0090669D">
      <w:pPr>
        <w:pStyle w:val="Default"/>
        <w:ind w:firstLine="720"/>
        <w:rPr>
          <w:rFonts w:ascii="Times New Roman" w:hAnsi="Times New Roman" w:cs="Times New Roman"/>
          <w:b/>
          <w:i/>
        </w:rPr>
      </w:pPr>
      <w:r w:rsidRPr="0090669D">
        <w:rPr>
          <w:rFonts w:ascii="Times New Roman" w:hAnsi="Times New Roman" w:cs="Times New Roman"/>
          <w:b/>
          <w:i/>
        </w:rPr>
        <w:t>Prohibitions on Storage of Restricted Waste</w:t>
      </w:r>
      <w:r w:rsidR="0034664D">
        <w:rPr>
          <w:rFonts w:ascii="Times New Roman" w:hAnsi="Times New Roman" w:cs="Times New Roman"/>
          <w:b/>
          <w:i/>
        </w:rPr>
        <w:t xml:space="preserve"> for TSDFs</w:t>
      </w:r>
    </w:p>
    <w:p w14:paraId="40842214" w14:textId="77777777" w:rsidR="00707E9E" w:rsidRPr="0090669D" w:rsidRDefault="00707E9E" w:rsidP="0090669D">
      <w:pPr>
        <w:pStyle w:val="Default"/>
        <w:ind w:firstLine="720"/>
        <w:rPr>
          <w:rFonts w:ascii="Times New Roman" w:hAnsi="Times New Roman" w:cs="Times New Roman"/>
        </w:rPr>
      </w:pPr>
    </w:p>
    <w:p w14:paraId="281C40D1" w14:textId="77777777" w:rsidR="00121D49" w:rsidRPr="0090669D" w:rsidRDefault="00707E9E" w:rsidP="0090669D">
      <w:pPr>
        <w:pStyle w:val="Default"/>
        <w:ind w:firstLine="720"/>
        <w:rPr>
          <w:rFonts w:ascii="Times New Roman" w:hAnsi="Times New Roman" w:cs="Times New Roman"/>
          <w:b/>
          <w:i/>
        </w:rPr>
      </w:pPr>
      <w:r w:rsidRPr="0090669D">
        <w:rPr>
          <w:rFonts w:ascii="Times New Roman" w:hAnsi="Times New Roman" w:cs="Times New Roman"/>
        </w:rPr>
        <w:t>There are no Agency activities associated with prohibitions on storage of restricted waste.</w:t>
      </w:r>
    </w:p>
    <w:p w14:paraId="5EEF6CD0" w14:textId="77777777" w:rsidR="00707E9E" w:rsidRPr="0090669D" w:rsidRDefault="00707E9E" w:rsidP="0090669D">
      <w:pPr>
        <w:pStyle w:val="Default"/>
        <w:ind w:firstLine="720"/>
        <w:rPr>
          <w:rFonts w:ascii="Times New Roman" w:hAnsi="Times New Roman" w:cs="Times New Roman"/>
          <w:b/>
          <w:i/>
        </w:rPr>
      </w:pPr>
    </w:p>
    <w:p w14:paraId="222E4E11" w14:textId="77777777" w:rsidR="00832CC4" w:rsidRDefault="00832CC4" w:rsidP="004D7145">
      <w:pPr>
        <w:spacing w:after="200" w:line="276" w:lineRule="auto"/>
        <w:ind w:firstLine="720"/>
        <w:rPr>
          <w:b/>
          <w:i/>
        </w:rPr>
      </w:pPr>
      <w:r>
        <w:rPr>
          <w:b/>
          <w:i/>
        </w:rPr>
        <w:t>Drip Pad and Containment Building Requirements for SQGs</w:t>
      </w:r>
    </w:p>
    <w:p w14:paraId="6575A83B" w14:textId="77777777" w:rsidR="00832CC4" w:rsidRDefault="00832CC4" w:rsidP="00832CC4">
      <w:pPr>
        <w:pStyle w:val="Default"/>
        <w:ind w:firstLine="720"/>
        <w:rPr>
          <w:rFonts w:ascii="Times New Roman" w:hAnsi="Times New Roman" w:cs="Times New Roman"/>
        </w:rPr>
      </w:pPr>
      <w:r w:rsidRPr="0090669D">
        <w:rPr>
          <w:rFonts w:ascii="Times New Roman" w:hAnsi="Times New Roman" w:cs="Times New Roman"/>
        </w:rPr>
        <w:lastRenderedPageBreak/>
        <w:t xml:space="preserve">There are no Agency activities associated with </w:t>
      </w:r>
      <w:r>
        <w:rPr>
          <w:rFonts w:ascii="Times New Roman" w:hAnsi="Times New Roman" w:cs="Times New Roman"/>
        </w:rPr>
        <w:t>requirements for SQGs that accumulate hazardous waste on drip pads or in containment buildings for 90 days or less.</w:t>
      </w:r>
    </w:p>
    <w:p w14:paraId="6DC3D944" w14:textId="77777777" w:rsidR="00832CC4" w:rsidRDefault="00832CC4" w:rsidP="0090669D">
      <w:pPr>
        <w:pStyle w:val="Default"/>
        <w:ind w:firstLine="720"/>
        <w:rPr>
          <w:rFonts w:ascii="Times New Roman" w:hAnsi="Times New Roman" w:cs="Times New Roman"/>
          <w:b/>
          <w:i/>
        </w:rPr>
      </w:pPr>
    </w:p>
    <w:p w14:paraId="0D72ECE2" w14:textId="77777777" w:rsidR="00121D49" w:rsidRPr="0090669D" w:rsidRDefault="00121D49" w:rsidP="0090669D">
      <w:pPr>
        <w:pStyle w:val="Default"/>
        <w:ind w:firstLine="720"/>
        <w:rPr>
          <w:rFonts w:ascii="Times New Roman" w:hAnsi="Times New Roman" w:cs="Times New Roman"/>
          <w:b/>
          <w:i/>
        </w:rPr>
      </w:pPr>
      <w:r w:rsidRPr="0090669D">
        <w:rPr>
          <w:rFonts w:ascii="Times New Roman" w:hAnsi="Times New Roman" w:cs="Times New Roman"/>
          <w:b/>
          <w:i/>
        </w:rPr>
        <w:t>Intra-organizational Transfers</w:t>
      </w:r>
    </w:p>
    <w:p w14:paraId="0CF6523A" w14:textId="77777777" w:rsidR="00121D49" w:rsidRPr="0090669D" w:rsidRDefault="00121D49" w:rsidP="0090669D">
      <w:pPr>
        <w:pStyle w:val="Default"/>
        <w:ind w:firstLine="720"/>
        <w:rPr>
          <w:rFonts w:ascii="Times New Roman" w:hAnsi="Times New Roman" w:cs="Times New Roman"/>
          <w:b/>
          <w:i/>
        </w:rPr>
      </w:pPr>
    </w:p>
    <w:p w14:paraId="60BD306B" w14:textId="77777777" w:rsidR="0090669D" w:rsidRDefault="0090669D" w:rsidP="0090669D">
      <w:pPr>
        <w:pStyle w:val="Default"/>
        <w:ind w:firstLine="720"/>
        <w:rPr>
          <w:rFonts w:ascii="Times New Roman" w:hAnsi="Times New Roman" w:cs="Times New Roman"/>
        </w:rPr>
      </w:pPr>
      <w:r w:rsidRPr="0090669D">
        <w:rPr>
          <w:rFonts w:ascii="Times New Roman" w:hAnsi="Times New Roman" w:cs="Times New Roman"/>
        </w:rPr>
        <w:t>The Agency activities associated with intra-organizational transfers include reviewing submitted notifications that facilities are voluntarily consolidating waste</w:t>
      </w:r>
      <w:r w:rsidR="00B1017D">
        <w:rPr>
          <w:rFonts w:ascii="Times New Roman" w:hAnsi="Times New Roman" w:cs="Times New Roman"/>
        </w:rPr>
        <w:t xml:space="preserve">. </w:t>
      </w:r>
      <w:r>
        <w:rPr>
          <w:rFonts w:ascii="Times New Roman" w:hAnsi="Times New Roman" w:cs="Times New Roman"/>
        </w:rPr>
        <w:t>LQGs may also have to report additional waste streams in their BR submissions</w:t>
      </w:r>
      <w:r w:rsidR="00CD735D">
        <w:rPr>
          <w:rFonts w:ascii="Times New Roman" w:hAnsi="Times New Roman" w:cs="Times New Roman"/>
        </w:rPr>
        <w:t xml:space="preserve"> (e.g., fill out additional GM forms)</w:t>
      </w:r>
      <w:r>
        <w:rPr>
          <w:rFonts w:ascii="Times New Roman" w:hAnsi="Times New Roman" w:cs="Times New Roman"/>
        </w:rPr>
        <w:t xml:space="preserve">; however, this ICR does not estimate the Agency burden </w:t>
      </w:r>
      <w:r w:rsidR="00CD735D">
        <w:rPr>
          <w:rFonts w:ascii="Times New Roman" w:hAnsi="Times New Roman" w:cs="Times New Roman"/>
        </w:rPr>
        <w:t>for reviewing</w:t>
      </w:r>
      <w:r>
        <w:rPr>
          <w:rFonts w:ascii="Times New Roman" w:hAnsi="Times New Roman" w:cs="Times New Roman"/>
        </w:rPr>
        <w:t xml:space="preserve"> this </w:t>
      </w:r>
      <w:r w:rsidR="00CD735D">
        <w:rPr>
          <w:rFonts w:ascii="Times New Roman" w:hAnsi="Times New Roman" w:cs="Times New Roman"/>
        </w:rPr>
        <w:t>information will increase relative to the baseline</w:t>
      </w:r>
      <w:r w:rsidR="00B1017D">
        <w:rPr>
          <w:rFonts w:ascii="Times New Roman" w:hAnsi="Times New Roman" w:cs="Times New Roman"/>
        </w:rPr>
        <w:t xml:space="preserve">. </w:t>
      </w:r>
      <w:r w:rsidRPr="0090669D">
        <w:rPr>
          <w:rFonts w:ascii="Times New Roman" w:hAnsi="Times New Roman" w:cs="Times New Roman"/>
        </w:rPr>
        <w:t xml:space="preserve">EPA may </w:t>
      </w:r>
      <w:r>
        <w:rPr>
          <w:rFonts w:ascii="Times New Roman" w:hAnsi="Times New Roman" w:cs="Times New Roman"/>
        </w:rPr>
        <w:t xml:space="preserve">also </w:t>
      </w:r>
      <w:r w:rsidRPr="0090669D">
        <w:rPr>
          <w:rFonts w:ascii="Times New Roman" w:hAnsi="Times New Roman" w:cs="Times New Roman"/>
        </w:rPr>
        <w:t>review container labeling during site inspections.</w:t>
      </w:r>
    </w:p>
    <w:p w14:paraId="54F75F4C" w14:textId="77777777" w:rsidR="00707E9E" w:rsidRPr="0090669D" w:rsidRDefault="00707E9E" w:rsidP="0090669D">
      <w:pPr>
        <w:pStyle w:val="Default"/>
        <w:ind w:firstLine="720"/>
        <w:rPr>
          <w:rFonts w:ascii="Times New Roman" w:hAnsi="Times New Roman" w:cs="Times New Roman"/>
        </w:rPr>
      </w:pPr>
    </w:p>
    <w:p w14:paraId="310FCC10" w14:textId="77777777" w:rsidR="00121D49" w:rsidRPr="0090669D" w:rsidRDefault="00121D49" w:rsidP="0090669D">
      <w:pPr>
        <w:pStyle w:val="Default"/>
        <w:ind w:firstLine="720"/>
        <w:rPr>
          <w:rFonts w:ascii="Times New Roman" w:hAnsi="Times New Roman" w:cs="Times New Roman"/>
          <w:b/>
          <w:i/>
        </w:rPr>
      </w:pPr>
      <w:r w:rsidRPr="0090669D">
        <w:rPr>
          <w:rFonts w:ascii="Times New Roman" w:hAnsi="Times New Roman" w:cs="Times New Roman"/>
          <w:b/>
          <w:i/>
        </w:rPr>
        <w:t>Episodic Generation</w:t>
      </w:r>
    </w:p>
    <w:p w14:paraId="46145967" w14:textId="77777777" w:rsidR="00707E9E" w:rsidRPr="0090669D" w:rsidRDefault="00707E9E" w:rsidP="0090669D">
      <w:pPr>
        <w:pStyle w:val="Default"/>
        <w:rPr>
          <w:rFonts w:ascii="Times New Roman" w:hAnsi="Times New Roman" w:cs="Times New Roman"/>
          <w:b/>
          <w:i/>
        </w:rPr>
      </w:pPr>
    </w:p>
    <w:p w14:paraId="15B6AB39" w14:textId="77777777" w:rsidR="00121D49" w:rsidRDefault="00707E9E" w:rsidP="0090669D">
      <w:pPr>
        <w:pStyle w:val="Default"/>
        <w:rPr>
          <w:rFonts w:ascii="Times New Roman" w:hAnsi="Times New Roman" w:cs="Times New Roman"/>
        </w:rPr>
      </w:pPr>
      <w:r w:rsidRPr="0090669D">
        <w:rPr>
          <w:rFonts w:ascii="Times New Roman" w:hAnsi="Times New Roman" w:cs="Times New Roman"/>
          <w:b/>
          <w:i/>
        </w:rPr>
        <w:tab/>
      </w:r>
      <w:r w:rsidRPr="0090669D">
        <w:rPr>
          <w:rFonts w:ascii="Times New Roman" w:hAnsi="Times New Roman" w:cs="Times New Roman"/>
        </w:rPr>
        <w:t xml:space="preserve">The Agency activities associated with episodic generation include reviewing </w:t>
      </w:r>
      <w:r w:rsidR="005913EB">
        <w:rPr>
          <w:rFonts w:ascii="Times New Roman" w:hAnsi="Times New Roman" w:cs="Times New Roman"/>
        </w:rPr>
        <w:t xml:space="preserve">facility </w:t>
      </w:r>
      <w:r w:rsidRPr="0090669D">
        <w:rPr>
          <w:rFonts w:ascii="Times New Roman" w:hAnsi="Times New Roman" w:cs="Times New Roman"/>
        </w:rPr>
        <w:t xml:space="preserve">notifications </w:t>
      </w:r>
      <w:r w:rsidR="005913EB">
        <w:rPr>
          <w:rFonts w:ascii="Times New Roman" w:hAnsi="Times New Roman" w:cs="Times New Roman"/>
        </w:rPr>
        <w:t>during</w:t>
      </w:r>
      <w:r w:rsidR="00FE49FC" w:rsidRPr="0090669D">
        <w:rPr>
          <w:rFonts w:ascii="Times New Roman" w:hAnsi="Times New Roman" w:cs="Times New Roman"/>
        </w:rPr>
        <w:t xml:space="preserve"> episodic events</w:t>
      </w:r>
      <w:r w:rsidR="00B1017D">
        <w:rPr>
          <w:rFonts w:ascii="Times New Roman" w:hAnsi="Times New Roman" w:cs="Times New Roman"/>
        </w:rPr>
        <w:t xml:space="preserve">. </w:t>
      </w:r>
      <w:r w:rsidR="00FE49FC" w:rsidRPr="0090669D">
        <w:rPr>
          <w:rFonts w:ascii="Times New Roman" w:hAnsi="Times New Roman" w:cs="Times New Roman"/>
        </w:rPr>
        <w:t xml:space="preserve">In addition, </w:t>
      </w:r>
      <w:r w:rsidR="00133B14">
        <w:rPr>
          <w:rFonts w:ascii="Times New Roman" w:hAnsi="Times New Roman" w:cs="Times New Roman"/>
        </w:rPr>
        <w:t>for initial episodic events at</w:t>
      </w:r>
      <w:r w:rsidR="00FF3004">
        <w:rPr>
          <w:rFonts w:ascii="Times New Roman" w:hAnsi="Times New Roman" w:cs="Times New Roman"/>
        </w:rPr>
        <w:t xml:space="preserve"> </w:t>
      </w:r>
      <w:r w:rsidR="00C77ADE">
        <w:rPr>
          <w:rFonts w:ascii="Times New Roman" w:hAnsi="Times New Roman" w:cs="Times New Roman"/>
        </w:rPr>
        <w:t>VSQG</w:t>
      </w:r>
      <w:r w:rsidR="00FF3004">
        <w:rPr>
          <w:rFonts w:ascii="Times New Roman" w:hAnsi="Times New Roman" w:cs="Times New Roman"/>
        </w:rPr>
        <w:t xml:space="preserve">s, </w:t>
      </w:r>
      <w:r w:rsidR="00FE49FC" w:rsidRPr="0090669D">
        <w:rPr>
          <w:rFonts w:ascii="Times New Roman" w:hAnsi="Times New Roman" w:cs="Times New Roman"/>
        </w:rPr>
        <w:t xml:space="preserve">the Agency </w:t>
      </w:r>
      <w:r w:rsidR="00A6111B">
        <w:rPr>
          <w:rFonts w:ascii="Times New Roman" w:hAnsi="Times New Roman" w:cs="Times New Roman"/>
        </w:rPr>
        <w:t>will</w:t>
      </w:r>
      <w:r w:rsidR="00FE49FC" w:rsidRPr="0090669D">
        <w:rPr>
          <w:rFonts w:ascii="Times New Roman" w:hAnsi="Times New Roman" w:cs="Times New Roman"/>
        </w:rPr>
        <w:t xml:space="preserve"> need to review </w:t>
      </w:r>
      <w:r w:rsidR="00FF3004">
        <w:rPr>
          <w:rFonts w:ascii="Times New Roman" w:hAnsi="Times New Roman" w:cs="Times New Roman"/>
        </w:rPr>
        <w:t>letters requesting an</w:t>
      </w:r>
      <w:r w:rsidR="00FE49FC" w:rsidRPr="0090669D">
        <w:rPr>
          <w:rFonts w:ascii="Times New Roman" w:hAnsi="Times New Roman" w:cs="Times New Roman"/>
        </w:rPr>
        <w:t xml:space="preserve"> EPA ID number</w:t>
      </w:r>
      <w:r w:rsidR="0047600F" w:rsidRPr="0090669D">
        <w:rPr>
          <w:rFonts w:ascii="Times New Roman" w:hAnsi="Times New Roman" w:cs="Times New Roman"/>
        </w:rPr>
        <w:t xml:space="preserve">, </w:t>
      </w:r>
      <w:r w:rsidRPr="0090669D">
        <w:rPr>
          <w:rFonts w:ascii="Times New Roman" w:hAnsi="Times New Roman" w:cs="Times New Roman"/>
        </w:rPr>
        <w:t>ent</w:t>
      </w:r>
      <w:r w:rsidR="00FE49FC" w:rsidRPr="0090669D">
        <w:rPr>
          <w:rFonts w:ascii="Times New Roman" w:hAnsi="Times New Roman" w:cs="Times New Roman"/>
        </w:rPr>
        <w:t>er</w:t>
      </w:r>
      <w:r w:rsidRPr="0090669D">
        <w:rPr>
          <w:rFonts w:ascii="Times New Roman" w:hAnsi="Times New Roman" w:cs="Times New Roman"/>
        </w:rPr>
        <w:t xml:space="preserve"> this information into a database</w:t>
      </w:r>
      <w:r w:rsidR="0047600F" w:rsidRPr="0090669D">
        <w:rPr>
          <w:rFonts w:ascii="Times New Roman" w:hAnsi="Times New Roman" w:cs="Times New Roman"/>
        </w:rPr>
        <w:t xml:space="preserve">, </w:t>
      </w:r>
      <w:r w:rsidR="00FF3004">
        <w:rPr>
          <w:rFonts w:ascii="Times New Roman" w:hAnsi="Times New Roman" w:cs="Times New Roman"/>
        </w:rPr>
        <w:t xml:space="preserve">and </w:t>
      </w:r>
      <w:r w:rsidR="0047600F" w:rsidRPr="0090669D">
        <w:rPr>
          <w:rFonts w:ascii="Times New Roman" w:hAnsi="Times New Roman" w:cs="Times New Roman"/>
        </w:rPr>
        <w:t xml:space="preserve">generate </w:t>
      </w:r>
      <w:r w:rsidR="00FF3004">
        <w:rPr>
          <w:rFonts w:ascii="Times New Roman" w:hAnsi="Times New Roman" w:cs="Times New Roman"/>
        </w:rPr>
        <w:t xml:space="preserve">an EPA ID number </w:t>
      </w:r>
      <w:r w:rsidR="0047600F" w:rsidRPr="0090669D">
        <w:rPr>
          <w:rFonts w:ascii="Times New Roman" w:hAnsi="Times New Roman" w:cs="Times New Roman"/>
        </w:rPr>
        <w:t xml:space="preserve">and send </w:t>
      </w:r>
      <w:r w:rsidR="00FF3004">
        <w:rPr>
          <w:rFonts w:ascii="Times New Roman" w:hAnsi="Times New Roman" w:cs="Times New Roman"/>
        </w:rPr>
        <w:t>this EPA ID number to the facility.</w:t>
      </w:r>
    </w:p>
    <w:p w14:paraId="1BD36547" w14:textId="77777777" w:rsidR="00AF3F8D" w:rsidRDefault="00AF3F8D" w:rsidP="00AF3F8D">
      <w:pPr>
        <w:pStyle w:val="Default"/>
        <w:ind w:firstLine="720"/>
        <w:rPr>
          <w:rFonts w:ascii="Times New Roman" w:hAnsi="Times New Roman" w:cs="Times New Roman"/>
          <w:b/>
          <w:i/>
        </w:rPr>
      </w:pPr>
    </w:p>
    <w:p w14:paraId="17E117C8" w14:textId="77777777" w:rsidR="00AF3F8D" w:rsidRPr="0090669D" w:rsidRDefault="00AF3F8D" w:rsidP="00AF3F8D">
      <w:pPr>
        <w:pStyle w:val="Default"/>
        <w:ind w:firstLine="720"/>
        <w:rPr>
          <w:rFonts w:ascii="Times New Roman" w:hAnsi="Times New Roman" w:cs="Times New Roman"/>
          <w:b/>
          <w:i/>
        </w:rPr>
      </w:pPr>
      <w:r w:rsidRPr="0090669D">
        <w:rPr>
          <w:rFonts w:ascii="Times New Roman" w:hAnsi="Times New Roman" w:cs="Times New Roman"/>
          <w:b/>
          <w:i/>
        </w:rPr>
        <w:t>Special Requirements for Ignitable and Reactive Wastes</w:t>
      </w:r>
    </w:p>
    <w:p w14:paraId="315A15F8" w14:textId="77777777" w:rsidR="00AF3F8D" w:rsidRPr="0090669D" w:rsidRDefault="00AF3F8D" w:rsidP="00AF3F8D">
      <w:pPr>
        <w:pStyle w:val="Default"/>
        <w:ind w:firstLine="720"/>
        <w:rPr>
          <w:rFonts w:ascii="Times New Roman" w:hAnsi="Times New Roman" w:cs="Times New Roman"/>
          <w:b/>
          <w:i/>
        </w:rPr>
      </w:pPr>
    </w:p>
    <w:p w14:paraId="68099B6A" w14:textId="77777777" w:rsidR="00AF3F8D" w:rsidRDefault="00AF3F8D" w:rsidP="00AF3F8D">
      <w:pPr>
        <w:pStyle w:val="Default"/>
        <w:ind w:firstLine="720"/>
        <w:rPr>
          <w:rFonts w:ascii="Times New Roman" w:hAnsi="Times New Roman" w:cs="Times New Roman"/>
        </w:rPr>
      </w:pPr>
      <w:r w:rsidRPr="0090669D">
        <w:rPr>
          <w:rFonts w:ascii="Times New Roman" w:hAnsi="Times New Roman" w:cs="Times New Roman"/>
        </w:rPr>
        <w:t>There are no Agency activities associated with special requirements for ignitable and reactive wastes.</w:t>
      </w:r>
    </w:p>
    <w:p w14:paraId="539C26EB" w14:textId="77777777" w:rsidR="00121D49" w:rsidRPr="0090669D" w:rsidRDefault="00121D49" w:rsidP="0090669D">
      <w:pPr>
        <w:pStyle w:val="Default"/>
        <w:rPr>
          <w:rFonts w:ascii="Times New Roman" w:hAnsi="Times New Roman" w:cs="Times New Roman"/>
        </w:rPr>
      </w:pPr>
    </w:p>
    <w:p w14:paraId="288DF76A" w14:textId="77777777" w:rsidR="00D82D3C" w:rsidRDefault="00A21B74" w:rsidP="0090669D">
      <w:pPr>
        <w:pStyle w:val="Default"/>
        <w:ind w:firstLine="720"/>
        <w:rPr>
          <w:rFonts w:ascii="Times New Roman" w:hAnsi="Times New Roman" w:cs="Times New Roman"/>
          <w:b/>
          <w:bCs/>
        </w:rPr>
      </w:pPr>
      <w:r w:rsidRPr="0090669D">
        <w:rPr>
          <w:rFonts w:ascii="Times New Roman" w:hAnsi="Times New Roman" w:cs="Times New Roman"/>
          <w:b/>
          <w:bCs/>
        </w:rPr>
        <w:t>5(b)</w:t>
      </w:r>
      <w:r w:rsidRPr="0090669D">
        <w:rPr>
          <w:rFonts w:ascii="Times New Roman" w:hAnsi="Times New Roman" w:cs="Times New Roman"/>
          <w:b/>
          <w:bCs/>
        </w:rPr>
        <w:tab/>
      </w:r>
      <w:r w:rsidR="00D82D3C">
        <w:rPr>
          <w:rFonts w:ascii="Times New Roman" w:hAnsi="Times New Roman" w:cs="Times New Roman"/>
          <w:b/>
          <w:bCs/>
        </w:rPr>
        <w:t>Collection Methodology and Management</w:t>
      </w:r>
    </w:p>
    <w:p w14:paraId="69596284" w14:textId="77777777" w:rsidR="00D82D3C" w:rsidRDefault="00D82D3C" w:rsidP="0090669D">
      <w:pPr>
        <w:pStyle w:val="Default"/>
        <w:ind w:firstLine="720"/>
        <w:rPr>
          <w:rFonts w:ascii="Times New Roman" w:hAnsi="Times New Roman" w:cs="Times New Roman"/>
          <w:b/>
          <w:bCs/>
        </w:rPr>
      </w:pPr>
    </w:p>
    <w:p w14:paraId="252546F5" w14:textId="77777777" w:rsidR="008C5460" w:rsidRDefault="008C5460" w:rsidP="008C5460">
      <w:pPr>
        <w:pStyle w:val="Default"/>
        <w:ind w:firstLine="720"/>
        <w:rPr>
          <w:rFonts w:ascii="Times New Roman" w:hAnsi="Times New Roman" w:cs="Times New Roman"/>
        </w:rPr>
      </w:pPr>
      <w:r w:rsidRPr="008C5460">
        <w:rPr>
          <w:rFonts w:ascii="Times New Roman" w:hAnsi="Times New Roman" w:cs="Times New Roman"/>
        </w:rPr>
        <w:t xml:space="preserve">In collecting and analyzing the information required by the </w:t>
      </w:r>
      <w:r w:rsidR="00606CC0">
        <w:rPr>
          <w:rFonts w:ascii="Times New Roman" w:hAnsi="Times New Roman" w:cs="Times New Roman"/>
        </w:rPr>
        <w:t>final</w:t>
      </w:r>
      <w:r w:rsidRPr="008C5460">
        <w:rPr>
          <w:rFonts w:ascii="Times New Roman" w:hAnsi="Times New Roman" w:cs="Times New Roman"/>
        </w:rPr>
        <w:t xml:space="preserve"> hazardous waste generator improvements rule, the Agency will rely upon hard copy forms, electronic submissions, and applicable database software, where appropriate</w:t>
      </w:r>
      <w:r w:rsidR="00B1017D">
        <w:rPr>
          <w:rFonts w:ascii="Times New Roman" w:hAnsi="Times New Roman" w:cs="Times New Roman"/>
        </w:rPr>
        <w:t xml:space="preserve">. </w:t>
      </w:r>
      <w:r w:rsidRPr="008C5460">
        <w:rPr>
          <w:rFonts w:ascii="Times New Roman" w:hAnsi="Times New Roman" w:cs="Times New Roman"/>
        </w:rPr>
        <w:t xml:space="preserve"> The Agency will also be required to maintain a copy of closure notifications.</w:t>
      </w:r>
    </w:p>
    <w:p w14:paraId="221FF927" w14:textId="77777777" w:rsidR="008C5460" w:rsidRDefault="008C5460" w:rsidP="008C5460">
      <w:pPr>
        <w:pStyle w:val="Default"/>
        <w:ind w:firstLine="720"/>
        <w:rPr>
          <w:rFonts w:ascii="Times New Roman" w:hAnsi="Times New Roman" w:cs="Times New Roman"/>
        </w:rPr>
      </w:pPr>
    </w:p>
    <w:p w14:paraId="3FA5FFF8" w14:textId="77777777" w:rsidR="00A21B74" w:rsidRPr="0090669D" w:rsidRDefault="00832CC4" w:rsidP="0090669D">
      <w:pPr>
        <w:pStyle w:val="Default"/>
        <w:ind w:firstLine="720"/>
        <w:rPr>
          <w:rFonts w:ascii="Times New Roman" w:hAnsi="Times New Roman" w:cs="Times New Roman"/>
          <w:b/>
          <w:bCs/>
        </w:rPr>
      </w:pPr>
      <w:r>
        <w:rPr>
          <w:rFonts w:ascii="Times New Roman" w:hAnsi="Times New Roman" w:cs="Times New Roman"/>
          <w:b/>
          <w:bCs/>
        </w:rPr>
        <w:t>5(c)</w:t>
      </w:r>
      <w:r>
        <w:rPr>
          <w:rFonts w:ascii="Times New Roman" w:hAnsi="Times New Roman" w:cs="Times New Roman"/>
          <w:b/>
          <w:bCs/>
        </w:rPr>
        <w:tab/>
        <w:t>S</w:t>
      </w:r>
      <w:r w:rsidR="00A21B74" w:rsidRPr="0090669D">
        <w:rPr>
          <w:rFonts w:ascii="Times New Roman" w:hAnsi="Times New Roman" w:cs="Times New Roman"/>
          <w:b/>
          <w:bCs/>
        </w:rPr>
        <w:t>mall Entity Flexibility</w:t>
      </w:r>
    </w:p>
    <w:p w14:paraId="5E59ACC7" w14:textId="77777777" w:rsidR="003B453F" w:rsidRPr="0090669D" w:rsidRDefault="003B453F" w:rsidP="0090669D">
      <w:pPr>
        <w:pStyle w:val="Default"/>
        <w:ind w:firstLine="720"/>
        <w:rPr>
          <w:rFonts w:ascii="Times New Roman" w:hAnsi="Times New Roman" w:cs="Times New Roman"/>
          <w:b/>
          <w:bCs/>
        </w:rPr>
      </w:pPr>
    </w:p>
    <w:p w14:paraId="31462669" w14:textId="77777777" w:rsidR="003B453F" w:rsidRDefault="003B453F" w:rsidP="0090669D">
      <w:pPr>
        <w:pStyle w:val="Default"/>
        <w:ind w:firstLine="720"/>
        <w:rPr>
          <w:rFonts w:ascii="Times New Roman" w:hAnsi="Times New Roman" w:cs="Times New Roman"/>
        </w:rPr>
      </w:pPr>
      <w:r w:rsidRPr="0090669D">
        <w:rPr>
          <w:rFonts w:ascii="Times New Roman" w:hAnsi="Times New Roman" w:cs="Times New Roman"/>
        </w:rPr>
        <w:t>Some respondents will be small organizations</w:t>
      </w:r>
      <w:r w:rsidR="00B1017D">
        <w:rPr>
          <w:rFonts w:ascii="Times New Roman" w:hAnsi="Times New Roman" w:cs="Times New Roman"/>
        </w:rPr>
        <w:t xml:space="preserve">. </w:t>
      </w:r>
      <w:r w:rsidRPr="0090669D">
        <w:rPr>
          <w:rFonts w:ascii="Times New Roman" w:hAnsi="Times New Roman" w:cs="Times New Roman"/>
        </w:rPr>
        <w:t xml:space="preserve">In certain cases, they will be able to complete application, </w:t>
      </w:r>
      <w:r w:rsidR="005D165B" w:rsidRPr="0090669D">
        <w:rPr>
          <w:rFonts w:ascii="Times New Roman" w:hAnsi="Times New Roman" w:cs="Times New Roman"/>
        </w:rPr>
        <w:t xml:space="preserve">labeling, manifest, recordkeeping, and </w:t>
      </w:r>
      <w:r w:rsidRPr="0090669D">
        <w:rPr>
          <w:rFonts w:ascii="Times New Roman" w:hAnsi="Times New Roman" w:cs="Times New Roman"/>
        </w:rPr>
        <w:t xml:space="preserve">reporting requirements in less time than large organizations because they </w:t>
      </w:r>
      <w:r w:rsidR="005D165B" w:rsidRPr="0090669D">
        <w:rPr>
          <w:rFonts w:ascii="Times New Roman" w:hAnsi="Times New Roman" w:cs="Times New Roman"/>
        </w:rPr>
        <w:t>c</w:t>
      </w:r>
      <w:r w:rsidR="00FF3004">
        <w:rPr>
          <w:rFonts w:ascii="Times New Roman" w:hAnsi="Times New Roman" w:cs="Times New Roman"/>
        </w:rPr>
        <w:t>arry out</w:t>
      </w:r>
      <w:r w:rsidR="005D165B" w:rsidRPr="0090669D">
        <w:rPr>
          <w:rFonts w:ascii="Times New Roman" w:hAnsi="Times New Roman" w:cs="Times New Roman"/>
        </w:rPr>
        <w:t xml:space="preserve"> fewer of these activities</w:t>
      </w:r>
      <w:r w:rsidR="00B1017D">
        <w:rPr>
          <w:rFonts w:ascii="Times New Roman" w:hAnsi="Times New Roman" w:cs="Times New Roman"/>
        </w:rPr>
        <w:t xml:space="preserve">. </w:t>
      </w:r>
      <w:r w:rsidRPr="0090669D">
        <w:rPr>
          <w:rFonts w:ascii="Times New Roman" w:hAnsi="Times New Roman" w:cs="Times New Roman"/>
        </w:rPr>
        <w:t xml:space="preserve">However, the size of the organization </w:t>
      </w:r>
      <w:r w:rsidR="005D165B" w:rsidRPr="0090669D">
        <w:rPr>
          <w:rFonts w:ascii="Times New Roman" w:hAnsi="Times New Roman" w:cs="Times New Roman"/>
        </w:rPr>
        <w:t>does not always reflect</w:t>
      </w:r>
      <w:r w:rsidRPr="0090669D">
        <w:rPr>
          <w:rFonts w:ascii="Times New Roman" w:hAnsi="Times New Roman" w:cs="Times New Roman"/>
        </w:rPr>
        <w:t xml:space="preserve"> the amount of time needed to submit reports</w:t>
      </w:r>
      <w:r w:rsidR="005D165B" w:rsidRPr="0090669D">
        <w:rPr>
          <w:rFonts w:ascii="Times New Roman" w:hAnsi="Times New Roman" w:cs="Times New Roman"/>
        </w:rPr>
        <w:t>, label containers, or maintain records</w:t>
      </w:r>
      <w:r w:rsidR="00B1017D">
        <w:rPr>
          <w:rFonts w:ascii="Times New Roman" w:hAnsi="Times New Roman" w:cs="Times New Roman"/>
        </w:rPr>
        <w:t xml:space="preserve">. </w:t>
      </w:r>
      <w:r w:rsidRPr="0090669D">
        <w:rPr>
          <w:rFonts w:ascii="Times New Roman" w:hAnsi="Times New Roman" w:cs="Times New Roman"/>
        </w:rPr>
        <w:t xml:space="preserve">EPA believes that the information to be collected is the minimum amount necessary to fulfill the </w:t>
      </w:r>
      <w:r w:rsidR="005D165B" w:rsidRPr="0090669D">
        <w:rPr>
          <w:rFonts w:ascii="Times New Roman" w:hAnsi="Times New Roman" w:cs="Times New Roman"/>
        </w:rPr>
        <w:t xml:space="preserve">purpose of the </w:t>
      </w:r>
      <w:r w:rsidR="000763C9">
        <w:rPr>
          <w:rFonts w:ascii="Times New Roman" w:hAnsi="Times New Roman" w:cs="Times New Roman"/>
        </w:rPr>
        <w:t>final rule</w:t>
      </w:r>
      <w:r w:rsidRPr="0090669D">
        <w:rPr>
          <w:rFonts w:ascii="Times New Roman" w:hAnsi="Times New Roman" w:cs="Times New Roman"/>
        </w:rPr>
        <w:t>.</w:t>
      </w:r>
    </w:p>
    <w:p w14:paraId="6B3C54FF" w14:textId="77777777" w:rsidR="00D82D3C" w:rsidRDefault="00D82D3C" w:rsidP="0090669D">
      <w:pPr>
        <w:pStyle w:val="Default"/>
        <w:ind w:firstLine="720"/>
        <w:rPr>
          <w:rFonts w:ascii="Times New Roman" w:hAnsi="Times New Roman" w:cs="Times New Roman"/>
        </w:rPr>
      </w:pPr>
    </w:p>
    <w:p w14:paraId="0495A616" w14:textId="77777777" w:rsidR="00D82D3C" w:rsidRPr="0090669D" w:rsidRDefault="00D82D3C" w:rsidP="00D82D3C">
      <w:pPr>
        <w:pStyle w:val="Default"/>
        <w:ind w:firstLine="720"/>
        <w:rPr>
          <w:rFonts w:ascii="Times New Roman" w:hAnsi="Times New Roman" w:cs="Times New Roman"/>
          <w:b/>
          <w:bCs/>
        </w:rPr>
      </w:pPr>
      <w:r>
        <w:rPr>
          <w:rFonts w:ascii="Times New Roman" w:hAnsi="Times New Roman" w:cs="Times New Roman"/>
          <w:b/>
          <w:bCs/>
        </w:rPr>
        <w:t xml:space="preserve">5(d)  </w:t>
      </w:r>
      <w:r>
        <w:rPr>
          <w:rFonts w:ascii="Times New Roman" w:hAnsi="Times New Roman" w:cs="Times New Roman"/>
          <w:b/>
          <w:bCs/>
        </w:rPr>
        <w:tab/>
        <w:t>Collection Schedule</w:t>
      </w:r>
    </w:p>
    <w:p w14:paraId="7C115FBF" w14:textId="77777777" w:rsidR="00D82D3C" w:rsidRDefault="00D82D3C" w:rsidP="0090669D">
      <w:pPr>
        <w:pStyle w:val="Default"/>
        <w:ind w:firstLine="720"/>
        <w:rPr>
          <w:rFonts w:ascii="Times New Roman" w:hAnsi="Times New Roman" w:cs="Times New Roman"/>
        </w:rPr>
      </w:pPr>
    </w:p>
    <w:p w14:paraId="419326B6" w14:textId="77777777" w:rsidR="00B2499F" w:rsidRPr="0090669D" w:rsidRDefault="00B2499F" w:rsidP="0090669D">
      <w:pPr>
        <w:pStyle w:val="Default"/>
        <w:ind w:firstLine="720"/>
        <w:rPr>
          <w:rFonts w:ascii="Times New Roman" w:hAnsi="Times New Roman" w:cs="Times New Roman"/>
        </w:rPr>
      </w:pPr>
      <w:r>
        <w:rPr>
          <w:rFonts w:ascii="Times New Roman" w:hAnsi="Times New Roman" w:cs="Times New Roman"/>
        </w:rPr>
        <w:t xml:space="preserve">The submission of information under this collection is initiated by the respondents. </w:t>
      </w:r>
      <w:r w:rsidR="009327DA">
        <w:rPr>
          <w:rFonts w:ascii="Times New Roman" w:hAnsi="Times New Roman" w:cs="Times New Roman"/>
        </w:rPr>
        <w:t xml:space="preserve">SQG facilities will report information every four years under the re-notification provision. LQGs will have to report biennially for all the waste streams generated under the updated BR Requirements provision. Facilities will report and record information as needed for all additional provisions. </w:t>
      </w:r>
    </w:p>
    <w:p w14:paraId="3F166C20" w14:textId="77777777" w:rsidR="00E269F2" w:rsidRDefault="00E269F2" w:rsidP="0090669D">
      <w:pPr>
        <w:outlineLvl w:val="0"/>
        <w:rPr>
          <w:b/>
          <w:bCs/>
        </w:rPr>
      </w:pPr>
      <w:r>
        <w:rPr>
          <w:b/>
          <w:bCs/>
        </w:rPr>
        <w:br w:type="page"/>
      </w:r>
    </w:p>
    <w:p w14:paraId="65B3B029" w14:textId="28E6F374" w:rsidR="00A21B74" w:rsidRPr="0090669D" w:rsidRDefault="00A21B74" w:rsidP="0090669D">
      <w:pPr>
        <w:outlineLvl w:val="0"/>
        <w:rPr>
          <w:b/>
          <w:bCs/>
        </w:rPr>
      </w:pPr>
      <w:r w:rsidRPr="0090669D">
        <w:rPr>
          <w:b/>
          <w:bCs/>
        </w:rPr>
        <w:lastRenderedPageBreak/>
        <w:t>6.</w:t>
      </w:r>
      <w:r w:rsidRPr="0090669D">
        <w:rPr>
          <w:b/>
          <w:bCs/>
        </w:rPr>
        <w:tab/>
        <w:t>ESTIMATING THE HOUR AND</w:t>
      </w:r>
      <w:r w:rsidR="00195E5A">
        <w:rPr>
          <w:b/>
          <w:bCs/>
        </w:rPr>
        <w:t xml:space="preserve"> COST BURDEN OF THE COLLECTION</w:t>
      </w:r>
    </w:p>
    <w:p w14:paraId="3979EF7C" w14:textId="77777777" w:rsidR="000E5F0B" w:rsidRPr="0090669D" w:rsidRDefault="000E5F0B" w:rsidP="0090669D">
      <w:pPr>
        <w:ind w:left="720"/>
        <w:rPr>
          <w:b/>
        </w:rPr>
      </w:pPr>
    </w:p>
    <w:p w14:paraId="15E532AE" w14:textId="77777777" w:rsidR="00B2499F" w:rsidRDefault="00AB5F6C" w:rsidP="00B2499F">
      <w:pPr>
        <w:ind w:firstLine="720"/>
      </w:pPr>
      <w:r w:rsidRPr="00921DED">
        <w:t xml:space="preserve">To address uncertainties regarding the number of facilities in the </w:t>
      </w:r>
      <w:r>
        <w:t xml:space="preserve">potentially affected </w:t>
      </w:r>
      <w:r w:rsidRPr="00D2512D">
        <w:t xml:space="preserve">universe, the amount of hazardous waste that they generate, and several </w:t>
      </w:r>
      <w:r>
        <w:t xml:space="preserve">additional </w:t>
      </w:r>
      <w:r w:rsidRPr="00D2512D">
        <w:t>cost-related</w:t>
      </w:r>
      <w:r>
        <w:t xml:space="preserve"> inputs</w:t>
      </w:r>
      <w:r w:rsidRPr="00D2512D">
        <w:t xml:space="preserve"> </w:t>
      </w:r>
      <w:r w:rsidR="00714FC6">
        <w:t>for this analysis</w:t>
      </w:r>
      <w:r w:rsidR="00D522A7">
        <w:t>,</w:t>
      </w:r>
      <w:r w:rsidR="00714FC6">
        <w:t xml:space="preserve"> </w:t>
      </w:r>
      <w:r>
        <w:t xml:space="preserve">the </w:t>
      </w:r>
      <w:r w:rsidR="001D0195">
        <w:t>regulatory impact analysis</w:t>
      </w:r>
      <w:r>
        <w:t xml:space="preserve"> for the </w:t>
      </w:r>
      <w:r w:rsidR="001D0195">
        <w:t>f</w:t>
      </w:r>
      <w:r w:rsidR="000763C9">
        <w:t>inal rule</w:t>
      </w:r>
      <w:r>
        <w:t xml:space="preserve"> estimates costs as a range</w:t>
      </w:r>
      <w:r w:rsidR="00B1017D">
        <w:t xml:space="preserve">. </w:t>
      </w:r>
      <w:r>
        <w:t xml:space="preserve">This ICR presents the </w:t>
      </w:r>
      <w:r w:rsidR="00195E5A">
        <w:t>upper</w:t>
      </w:r>
      <w:r>
        <w:t xml:space="preserve"> end of this range based on the high-end estimates for these </w:t>
      </w:r>
      <w:r w:rsidR="004F38DC">
        <w:t>factors</w:t>
      </w:r>
      <w:r w:rsidR="00195E5A">
        <w:t>.</w:t>
      </w:r>
      <w:r w:rsidR="00195E5A">
        <w:rPr>
          <w:rStyle w:val="FootnoteReference"/>
        </w:rPr>
        <w:footnoteReference w:id="2"/>
      </w:r>
    </w:p>
    <w:p w14:paraId="14D5ED65" w14:textId="77777777" w:rsidR="00B2499F" w:rsidRDefault="00B2499F" w:rsidP="00B2499F">
      <w:pPr>
        <w:ind w:firstLine="720"/>
      </w:pPr>
    </w:p>
    <w:p w14:paraId="6E00E74C" w14:textId="77777777" w:rsidR="00A21B74" w:rsidRPr="0090669D" w:rsidRDefault="00A21B74" w:rsidP="00B2499F">
      <w:pPr>
        <w:ind w:firstLine="720"/>
        <w:rPr>
          <w:b/>
        </w:rPr>
      </w:pPr>
      <w:r w:rsidRPr="0090669D">
        <w:rPr>
          <w:b/>
        </w:rPr>
        <w:t>6(a)</w:t>
      </w:r>
      <w:r w:rsidRPr="0090669D">
        <w:rPr>
          <w:b/>
        </w:rPr>
        <w:tab/>
        <w:t>Estimating Respondent Burden</w:t>
      </w:r>
    </w:p>
    <w:p w14:paraId="33B643E0" w14:textId="77777777" w:rsidR="005D165B" w:rsidRPr="0090669D" w:rsidRDefault="005D165B" w:rsidP="0090669D">
      <w:pPr>
        <w:ind w:left="720"/>
        <w:rPr>
          <w:b/>
        </w:rPr>
      </w:pPr>
    </w:p>
    <w:p w14:paraId="7256A630" w14:textId="3D4C2894" w:rsidR="005D165B" w:rsidRPr="0090669D" w:rsidRDefault="005D165B" w:rsidP="00064ED7">
      <w:pPr>
        <w:ind w:firstLine="720"/>
      </w:pPr>
      <w:r w:rsidRPr="0090669D">
        <w:t xml:space="preserve">Exhibit </w:t>
      </w:r>
      <w:r w:rsidR="004637ED" w:rsidRPr="0090669D">
        <w:t>3</w:t>
      </w:r>
      <w:r w:rsidR="00064ED7">
        <w:t>A</w:t>
      </w:r>
      <w:r w:rsidR="00EF715D" w:rsidRPr="0090669D">
        <w:t xml:space="preserve"> </w:t>
      </w:r>
      <w:r w:rsidR="00FD67B7" w:rsidRPr="0090669D">
        <w:t>summarize</w:t>
      </w:r>
      <w:r w:rsidR="00210C3E" w:rsidRPr="0090669D">
        <w:t xml:space="preserve">s the respondent burden associated with the new paperwork requirements in the </w:t>
      </w:r>
      <w:r w:rsidR="001D0195">
        <w:t>f</w:t>
      </w:r>
      <w:r w:rsidR="000763C9">
        <w:t>inal rule</w:t>
      </w:r>
      <w:r w:rsidR="00210C3E" w:rsidRPr="0090669D">
        <w:t xml:space="preserve">. </w:t>
      </w:r>
      <w:r w:rsidR="00163E90" w:rsidRPr="006314CE">
        <w:t xml:space="preserve">As shown in the exhibit, the total one-time respondent burden is approximately </w:t>
      </w:r>
      <w:r w:rsidR="00F7205A">
        <w:t>56</w:t>
      </w:r>
      <w:r w:rsidR="006314CE">
        <w:t>,</w:t>
      </w:r>
      <w:r w:rsidR="00F7205A">
        <w:t>8</w:t>
      </w:r>
      <w:r w:rsidR="006314CE">
        <w:t>00</w:t>
      </w:r>
      <w:r w:rsidR="00EA4A02" w:rsidRPr="006314CE">
        <w:t xml:space="preserve"> hours </w:t>
      </w:r>
      <w:r w:rsidR="006F67EE" w:rsidRPr="006314CE">
        <w:t xml:space="preserve">and </w:t>
      </w:r>
      <w:r w:rsidR="009F2F54" w:rsidRPr="006314CE">
        <w:t xml:space="preserve">the total annual respondent burden is approximately </w:t>
      </w:r>
      <w:r w:rsidR="00FD237F">
        <w:t>2</w:t>
      </w:r>
      <w:r w:rsidR="00F7205A">
        <w:t>33</w:t>
      </w:r>
      <w:r w:rsidR="00EA4A02" w:rsidRPr="006314CE">
        <w:t>,</w:t>
      </w:r>
      <w:r w:rsidR="007A07C2">
        <w:t>3</w:t>
      </w:r>
      <w:r w:rsidR="006314CE">
        <w:t>00</w:t>
      </w:r>
      <w:r w:rsidR="004D7145" w:rsidRPr="006314CE">
        <w:t xml:space="preserve"> hours</w:t>
      </w:r>
      <w:r w:rsidR="009F2F54" w:rsidRPr="006314CE">
        <w:t>.</w:t>
      </w:r>
      <w:r w:rsidR="002E7510" w:rsidRPr="006314CE">
        <w:t xml:space="preserve"> </w:t>
      </w:r>
      <w:r w:rsidR="00DA20EE" w:rsidRPr="006314CE">
        <w:t xml:space="preserve">Thus, the average </w:t>
      </w:r>
      <w:r w:rsidR="00DC41B3" w:rsidRPr="006314CE">
        <w:t xml:space="preserve">annual </w:t>
      </w:r>
      <w:r w:rsidR="00DA20EE" w:rsidRPr="006314CE">
        <w:t xml:space="preserve">number of burden hours </w:t>
      </w:r>
      <w:r w:rsidR="00DC41B3" w:rsidRPr="006314CE">
        <w:t>during</w:t>
      </w:r>
      <w:r w:rsidR="00DA20EE" w:rsidRPr="006314CE">
        <w:t xml:space="preserve"> the first three years is </w:t>
      </w:r>
      <w:r w:rsidR="00253529" w:rsidRPr="006314CE">
        <w:t xml:space="preserve">estimated to be </w:t>
      </w:r>
      <w:r w:rsidR="00961250">
        <w:t>approximately</w:t>
      </w:r>
      <w:r w:rsidR="00EA4A02" w:rsidRPr="006314CE">
        <w:t xml:space="preserve"> </w:t>
      </w:r>
      <w:r w:rsidR="00F7205A">
        <w:t>252</w:t>
      </w:r>
      <w:r w:rsidR="006314CE">
        <w:t>,</w:t>
      </w:r>
      <w:r w:rsidR="007A07C2">
        <w:t>2</w:t>
      </w:r>
      <w:r w:rsidR="00EA4A02" w:rsidRPr="006314CE">
        <w:t>00 hours</w:t>
      </w:r>
      <w:r w:rsidR="00DA20EE" w:rsidRPr="006314CE">
        <w:t>.</w:t>
      </w:r>
      <w:r w:rsidR="00DA20EE">
        <w:t xml:space="preserve"> </w:t>
      </w:r>
      <w:r w:rsidR="002E7510">
        <w:t xml:space="preserve">The </w:t>
      </w:r>
      <w:r w:rsidR="00412FBD">
        <w:t xml:space="preserve">expected </w:t>
      </w:r>
      <w:r w:rsidR="002E7510">
        <w:t xml:space="preserve">annual respondent burden consists of </w:t>
      </w:r>
      <w:r w:rsidR="00FD237F">
        <w:t>four</w:t>
      </w:r>
      <w:r w:rsidR="002E7510">
        <w:t xml:space="preserve"> </w:t>
      </w:r>
      <w:r w:rsidR="002C3314">
        <w:t xml:space="preserve">cost </w:t>
      </w:r>
      <w:r w:rsidR="002E7510">
        <w:t>components</w:t>
      </w:r>
      <w:r w:rsidR="005C1ED8">
        <w:t xml:space="preserve"> over different time </w:t>
      </w:r>
      <w:r w:rsidR="006F67EE">
        <w:t>periods</w:t>
      </w:r>
      <w:r w:rsidR="002E7510">
        <w:t>: (a) recurring annual costs, (b) recurring annual costs that are incurred only after</w:t>
      </w:r>
      <w:r w:rsidR="006314CE">
        <w:t xml:space="preserve"> the first year of the rule,</w:t>
      </w:r>
      <w:r w:rsidR="002E7510">
        <w:t xml:space="preserve"> (c) </w:t>
      </w:r>
      <w:r w:rsidR="006314CE">
        <w:t xml:space="preserve">recurring </w:t>
      </w:r>
      <w:r w:rsidR="002E7510">
        <w:t xml:space="preserve">biennial </w:t>
      </w:r>
      <w:r w:rsidR="006314CE">
        <w:t xml:space="preserve">reporting </w:t>
      </w:r>
      <w:r w:rsidR="002E7510">
        <w:t>costs</w:t>
      </w:r>
      <w:r w:rsidR="006314CE">
        <w:t>, and (d) recurring re-notification costs every 4 years.</w:t>
      </w:r>
      <w:r w:rsidR="002E7510">
        <w:t xml:space="preserve"> For reporting purposes, this ICR</w:t>
      </w:r>
      <w:r w:rsidR="005B401C">
        <w:t xml:space="preserve"> </w:t>
      </w:r>
      <w:r w:rsidR="00064ED7">
        <w:t>reports the average annual cost</w:t>
      </w:r>
      <w:r w:rsidR="006314CE">
        <w:t xml:space="preserve"> over the fi</w:t>
      </w:r>
      <w:r w:rsidR="00064ED7">
        <w:t>rst three years after the implementation of the final rule. This implies that biennial reporting costs, re-notification costs, and other costs that are not incurred on a regular annual basis are annualized over different time horizons (e.g., two years, four years, or twenty years) using a seven percent discount rate. Exhibit 3B summarizes the respondent cost savings associated with the additional regulatory flexibility provided by the final rule.</w:t>
      </w:r>
    </w:p>
    <w:p w14:paraId="01327A06" w14:textId="77777777" w:rsidR="00A21B74" w:rsidRPr="0090669D" w:rsidRDefault="00A21B74" w:rsidP="0090669D">
      <w:pPr>
        <w:ind w:left="720"/>
        <w:rPr>
          <w:b/>
        </w:rPr>
      </w:pPr>
    </w:p>
    <w:p w14:paraId="087FF1F4" w14:textId="77777777" w:rsidR="00A21B74" w:rsidRPr="0090669D" w:rsidRDefault="00A21B74" w:rsidP="0090669D">
      <w:pPr>
        <w:ind w:left="720"/>
        <w:rPr>
          <w:b/>
        </w:rPr>
      </w:pPr>
      <w:r w:rsidRPr="0090669D">
        <w:rPr>
          <w:b/>
        </w:rPr>
        <w:t>6(b)</w:t>
      </w:r>
      <w:r w:rsidRPr="0090669D">
        <w:rPr>
          <w:b/>
        </w:rPr>
        <w:tab/>
        <w:t>Estimating Respondent Costs</w:t>
      </w:r>
    </w:p>
    <w:p w14:paraId="2F71D2D8" w14:textId="77777777" w:rsidR="0015005D" w:rsidRPr="0090669D" w:rsidRDefault="0015005D" w:rsidP="0090669D">
      <w:pPr>
        <w:ind w:left="720"/>
        <w:rPr>
          <w:b/>
        </w:rPr>
      </w:pPr>
    </w:p>
    <w:p w14:paraId="3CB26619" w14:textId="061CAB94" w:rsidR="001B6977" w:rsidRDefault="001B6977" w:rsidP="00044D8F">
      <w:pPr>
        <w:ind w:firstLine="720"/>
        <w:rPr>
          <w:bCs/>
        </w:rPr>
      </w:pPr>
      <w:r>
        <w:rPr>
          <w:bCs/>
        </w:rPr>
        <w:t xml:space="preserve">Exhibit 3A also summaries the total cost of the </w:t>
      </w:r>
      <w:r w:rsidRPr="0090669D">
        <w:rPr>
          <w:bCs/>
        </w:rPr>
        <w:t>information collection activities associated</w:t>
      </w:r>
      <w:r>
        <w:rPr>
          <w:bCs/>
        </w:rPr>
        <w:t xml:space="preserve"> with the final rule by </w:t>
      </w:r>
      <w:r w:rsidRPr="0090669D">
        <w:rPr>
          <w:bCs/>
        </w:rPr>
        <w:t>respondent generator status</w:t>
      </w:r>
      <w:r>
        <w:rPr>
          <w:bCs/>
        </w:rPr>
        <w:t xml:space="preserve">. Additional detailed information on the costs of each rule provision by generator status is provided in </w:t>
      </w:r>
      <w:r w:rsidR="00EA055D" w:rsidRPr="0090669D">
        <w:rPr>
          <w:bCs/>
        </w:rPr>
        <w:t>Exhibits 4</w:t>
      </w:r>
      <w:r w:rsidR="00952C7E">
        <w:rPr>
          <w:bCs/>
        </w:rPr>
        <w:t>A</w:t>
      </w:r>
      <w:r w:rsidR="00EA055D" w:rsidRPr="0090669D">
        <w:rPr>
          <w:bCs/>
        </w:rPr>
        <w:t>-</w:t>
      </w:r>
      <w:r w:rsidR="00B62414">
        <w:rPr>
          <w:bCs/>
        </w:rPr>
        <w:t>D</w:t>
      </w:r>
      <w:r>
        <w:rPr>
          <w:bCs/>
        </w:rPr>
        <w:t xml:space="preserve">. </w:t>
      </w:r>
      <w:r w:rsidRPr="0090669D">
        <w:rPr>
          <w:bCs/>
        </w:rPr>
        <w:t>Where applicable, these cost estimates reflect the cost of labor and capital as well as operations and maintenance (O&amp;M) costs</w:t>
      </w:r>
      <w:r w:rsidRPr="00064ED7">
        <w:rPr>
          <w:bCs/>
        </w:rPr>
        <w:t>.</w:t>
      </w:r>
      <w:r>
        <w:rPr>
          <w:bCs/>
        </w:rPr>
        <w:t xml:space="preserve"> As shown in Exhibit 3A</w:t>
      </w:r>
      <w:r w:rsidRPr="00064ED7">
        <w:rPr>
          <w:bCs/>
        </w:rPr>
        <w:t xml:space="preserve">, the average annual total </w:t>
      </w:r>
      <w:r>
        <w:rPr>
          <w:bCs/>
        </w:rPr>
        <w:t xml:space="preserve">cost </w:t>
      </w:r>
      <w:r w:rsidRPr="00064ED7">
        <w:rPr>
          <w:bCs/>
        </w:rPr>
        <w:t xml:space="preserve">burden during the first three years of the final rule is </w:t>
      </w:r>
      <w:r>
        <w:rPr>
          <w:bCs/>
        </w:rPr>
        <w:t>$1</w:t>
      </w:r>
      <w:r w:rsidR="00C47FD3">
        <w:rPr>
          <w:bCs/>
        </w:rPr>
        <w:t>3</w:t>
      </w:r>
      <w:r>
        <w:rPr>
          <w:bCs/>
        </w:rPr>
        <w:t>.</w:t>
      </w:r>
      <w:r w:rsidR="00C47FD3">
        <w:rPr>
          <w:bCs/>
        </w:rPr>
        <w:t>7</w:t>
      </w:r>
      <w:r>
        <w:rPr>
          <w:bCs/>
        </w:rPr>
        <w:t xml:space="preserve"> million. </w:t>
      </w:r>
      <w:r w:rsidR="00044D8F" w:rsidRPr="00064ED7">
        <w:rPr>
          <w:bCs/>
        </w:rPr>
        <w:t xml:space="preserve">Of </w:t>
      </w:r>
      <w:r w:rsidR="00EA4A02" w:rsidRPr="00064ED7">
        <w:rPr>
          <w:bCs/>
        </w:rPr>
        <w:t xml:space="preserve">this </w:t>
      </w:r>
      <w:r w:rsidR="00044D8F" w:rsidRPr="00064ED7">
        <w:rPr>
          <w:bCs/>
        </w:rPr>
        <w:t>$</w:t>
      </w:r>
      <w:r w:rsidR="00EA4A02" w:rsidRPr="00064ED7">
        <w:rPr>
          <w:bCs/>
        </w:rPr>
        <w:t>1</w:t>
      </w:r>
      <w:r w:rsidR="00C47FD3">
        <w:rPr>
          <w:bCs/>
        </w:rPr>
        <w:t>3</w:t>
      </w:r>
      <w:r w:rsidR="00EA4A02" w:rsidRPr="00064ED7">
        <w:rPr>
          <w:bCs/>
        </w:rPr>
        <w:t>.</w:t>
      </w:r>
      <w:r w:rsidR="00C47FD3">
        <w:rPr>
          <w:bCs/>
        </w:rPr>
        <w:t>7</w:t>
      </w:r>
      <w:r w:rsidR="00044D8F" w:rsidRPr="00064ED7">
        <w:rPr>
          <w:bCs/>
        </w:rPr>
        <w:t xml:space="preserve"> million</w:t>
      </w:r>
      <w:r w:rsidR="00253529" w:rsidRPr="00064ED7">
        <w:rPr>
          <w:bCs/>
        </w:rPr>
        <w:t>,</w:t>
      </w:r>
      <w:r w:rsidR="00044D8F" w:rsidRPr="00064ED7">
        <w:rPr>
          <w:bCs/>
        </w:rPr>
        <w:t xml:space="preserve"> </w:t>
      </w:r>
      <w:r w:rsidR="00253529" w:rsidRPr="00064ED7">
        <w:rPr>
          <w:bCs/>
        </w:rPr>
        <w:t>$</w:t>
      </w:r>
      <w:r w:rsidR="002D0913">
        <w:rPr>
          <w:bCs/>
        </w:rPr>
        <w:t>1</w:t>
      </w:r>
      <w:r w:rsidR="00C47FD3">
        <w:rPr>
          <w:bCs/>
        </w:rPr>
        <w:t>1</w:t>
      </w:r>
      <w:r w:rsidR="002D0913">
        <w:rPr>
          <w:bCs/>
        </w:rPr>
        <w:t>.</w:t>
      </w:r>
      <w:r w:rsidR="00C47FD3">
        <w:rPr>
          <w:bCs/>
        </w:rPr>
        <w:t>2</w:t>
      </w:r>
      <w:r w:rsidR="002D0913">
        <w:rPr>
          <w:bCs/>
        </w:rPr>
        <w:t xml:space="preserve"> million</w:t>
      </w:r>
      <w:r w:rsidR="00253529" w:rsidRPr="00064ED7">
        <w:rPr>
          <w:bCs/>
        </w:rPr>
        <w:t xml:space="preserve"> is </w:t>
      </w:r>
      <w:r w:rsidR="00044D8F" w:rsidRPr="00064ED7">
        <w:rPr>
          <w:bCs/>
        </w:rPr>
        <w:t xml:space="preserve">the total burden </w:t>
      </w:r>
      <w:r w:rsidR="00CF3032" w:rsidRPr="00064ED7">
        <w:rPr>
          <w:bCs/>
        </w:rPr>
        <w:t xml:space="preserve">for labor </w:t>
      </w:r>
      <w:r w:rsidR="00044D8F" w:rsidRPr="00064ED7">
        <w:rPr>
          <w:bCs/>
        </w:rPr>
        <w:t>costs</w:t>
      </w:r>
      <w:r w:rsidR="00253529" w:rsidRPr="00064ED7">
        <w:rPr>
          <w:bCs/>
        </w:rPr>
        <w:t xml:space="preserve"> and $</w:t>
      </w:r>
      <w:r w:rsidR="00961250">
        <w:rPr>
          <w:bCs/>
        </w:rPr>
        <w:t>2</w:t>
      </w:r>
      <w:r w:rsidR="002D0913">
        <w:rPr>
          <w:bCs/>
        </w:rPr>
        <w:t>.</w:t>
      </w:r>
      <w:r w:rsidR="00961250">
        <w:rPr>
          <w:bCs/>
        </w:rPr>
        <w:t>5</w:t>
      </w:r>
      <w:r w:rsidR="00253529" w:rsidRPr="00064ED7">
        <w:rPr>
          <w:bCs/>
        </w:rPr>
        <w:t xml:space="preserve"> million is </w:t>
      </w:r>
      <w:r w:rsidR="002D0913">
        <w:rPr>
          <w:bCs/>
        </w:rPr>
        <w:t xml:space="preserve">the total burden </w:t>
      </w:r>
      <w:r w:rsidR="00253529" w:rsidRPr="00064ED7">
        <w:rPr>
          <w:bCs/>
        </w:rPr>
        <w:t xml:space="preserve">for </w:t>
      </w:r>
      <w:r w:rsidR="00044D8F" w:rsidRPr="00064ED7">
        <w:rPr>
          <w:bCs/>
        </w:rPr>
        <w:t xml:space="preserve">capital </w:t>
      </w:r>
      <w:r w:rsidR="0010342D" w:rsidRPr="00064ED7">
        <w:rPr>
          <w:bCs/>
        </w:rPr>
        <w:t xml:space="preserve">and O&amp;M </w:t>
      </w:r>
      <w:r w:rsidR="00044D8F" w:rsidRPr="00064ED7">
        <w:rPr>
          <w:bCs/>
        </w:rPr>
        <w:t>costs</w:t>
      </w:r>
      <w:r>
        <w:rPr>
          <w:bCs/>
        </w:rPr>
        <w:t>, as summarized in Exhibit</w:t>
      </w:r>
      <w:r w:rsidR="008D0F8E">
        <w:rPr>
          <w:bCs/>
        </w:rPr>
        <w:t>s 4A-</w:t>
      </w:r>
      <w:r w:rsidR="00B62414">
        <w:rPr>
          <w:bCs/>
        </w:rPr>
        <w:t>D</w:t>
      </w:r>
      <w:r>
        <w:rPr>
          <w:bCs/>
        </w:rPr>
        <w:t>.</w:t>
      </w:r>
    </w:p>
    <w:p w14:paraId="2303A310" w14:textId="38AFABC8" w:rsidR="00DA20EE" w:rsidRPr="00F737B5" w:rsidRDefault="007A07C2" w:rsidP="00044D8F">
      <w:pPr>
        <w:ind w:firstLine="720"/>
      </w:pPr>
      <w:r>
        <w:t>Exhibit</w:t>
      </w:r>
      <w:r w:rsidR="00CF3032" w:rsidRPr="002D0913">
        <w:t xml:space="preserve"> </w:t>
      </w:r>
      <w:r>
        <w:t>3</w:t>
      </w:r>
      <w:r w:rsidR="00CF3032" w:rsidRPr="002D0913">
        <w:t xml:space="preserve">B </w:t>
      </w:r>
      <w:r>
        <w:t>reports</w:t>
      </w:r>
      <w:r w:rsidR="00CF3032" w:rsidRPr="002D0913">
        <w:t xml:space="preserve"> the total cost savings for avoided information collection activities related to the </w:t>
      </w:r>
      <w:r w:rsidR="001D0195" w:rsidRPr="00064ED7">
        <w:t>f</w:t>
      </w:r>
      <w:r w:rsidR="000763C9" w:rsidRPr="00064ED7">
        <w:t>inal rule</w:t>
      </w:r>
      <w:r w:rsidR="00CF3032" w:rsidRPr="00064ED7">
        <w:t>.</w:t>
      </w:r>
      <w:r w:rsidR="00DC41B3" w:rsidRPr="00064ED7">
        <w:t xml:space="preserve"> In the first three years of the </w:t>
      </w:r>
      <w:r w:rsidR="001D0195" w:rsidRPr="00064ED7">
        <w:t>f</w:t>
      </w:r>
      <w:r w:rsidR="000763C9" w:rsidRPr="00064ED7">
        <w:t>inal rule</w:t>
      </w:r>
      <w:r w:rsidR="00897250" w:rsidRPr="00064ED7">
        <w:t>’s implementation</w:t>
      </w:r>
      <w:r w:rsidR="00DC41B3" w:rsidRPr="00064ED7">
        <w:t xml:space="preserve">, the </w:t>
      </w:r>
      <w:r w:rsidR="00EA4A02" w:rsidRPr="00064ED7">
        <w:t>average annual</w:t>
      </w:r>
      <w:r w:rsidR="00DC41B3" w:rsidRPr="00064ED7">
        <w:t xml:space="preserve"> cost savings is </w:t>
      </w:r>
      <w:r w:rsidR="00EA4A02" w:rsidRPr="00064ED7">
        <w:t xml:space="preserve">approximately </w:t>
      </w:r>
      <w:r w:rsidR="002D0913">
        <w:t>$</w:t>
      </w:r>
      <w:r w:rsidR="00961250">
        <w:t>6</w:t>
      </w:r>
      <w:r>
        <w:t>43</w:t>
      </w:r>
      <w:r w:rsidR="002D0913">
        <w:t xml:space="preserve">,000. </w:t>
      </w:r>
      <w:r w:rsidR="00DC41B3" w:rsidRPr="00064ED7">
        <w:t xml:space="preserve">Of </w:t>
      </w:r>
      <w:r w:rsidR="00EA4A02" w:rsidRPr="00064ED7">
        <w:t xml:space="preserve">this </w:t>
      </w:r>
      <w:r w:rsidR="00DC41B3" w:rsidRPr="00064ED7">
        <w:t>$</w:t>
      </w:r>
      <w:r w:rsidR="00961250">
        <w:t>6</w:t>
      </w:r>
      <w:r>
        <w:t>43</w:t>
      </w:r>
      <w:r w:rsidR="00EA4A02" w:rsidRPr="00064ED7">
        <w:t>,000</w:t>
      </w:r>
      <w:r w:rsidR="00DC41B3" w:rsidRPr="00064ED7">
        <w:t>, $</w:t>
      </w:r>
      <w:r w:rsidR="00961250">
        <w:t>6</w:t>
      </w:r>
      <w:r>
        <w:t>38</w:t>
      </w:r>
      <w:r w:rsidR="00EA4A02" w:rsidRPr="00064ED7">
        <w:t>,000</w:t>
      </w:r>
      <w:r w:rsidR="00DC41B3" w:rsidRPr="002D0913">
        <w:t xml:space="preserve"> </w:t>
      </w:r>
      <w:r w:rsidR="00897250" w:rsidRPr="002D0913">
        <w:t xml:space="preserve">represents </w:t>
      </w:r>
      <w:r w:rsidR="00DC41B3" w:rsidRPr="002D0913">
        <w:t>labor cost savings and $</w:t>
      </w:r>
      <w:r>
        <w:t>6</w:t>
      </w:r>
      <w:r w:rsidR="00EA4A02" w:rsidRPr="002D0913">
        <w:t>,</w:t>
      </w:r>
      <w:r>
        <w:t>0</w:t>
      </w:r>
      <w:r w:rsidR="00EA4A02" w:rsidRPr="002D0913">
        <w:t>00</w:t>
      </w:r>
      <w:r w:rsidR="00DC41B3" w:rsidRPr="002D0913">
        <w:t xml:space="preserve"> </w:t>
      </w:r>
      <w:r w:rsidR="002D0913">
        <w:t>represents</w:t>
      </w:r>
      <w:r w:rsidR="00DC41B3" w:rsidRPr="002D0913">
        <w:t xml:space="preserve"> capital and O&amp;M cost savings</w:t>
      </w:r>
      <w:r w:rsidR="00FD237F">
        <w:t>, as shown in Exhibit 5A and 5B.</w:t>
      </w:r>
      <w:r w:rsidR="00DC41B3">
        <w:t xml:space="preserve">   </w:t>
      </w:r>
      <w:r w:rsidR="00CF3032">
        <w:t xml:space="preserve"> </w:t>
      </w:r>
    </w:p>
    <w:p w14:paraId="5D937407" w14:textId="77777777" w:rsidR="00EA055D" w:rsidRPr="0090669D" w:rsidRDefault="00EA055D" w:rsidP="0090669D">
      <w:pPr>
        <w:ind w:left="720"/>
        <w:rPr>
          <w:b/>
          <w:bCs/>
        </w:rPr>
      </w:pPr>
    </w:p>
    <w:p w14:paraId="7CD71ADD" w14:textId="77777777" w:rsidR="000E5F0B" w:rsidRPr="0090669D" w:rsidRDefault="000E5F0B" w:rsidP="0090669D">
      <w:pPr>
        <w:ind w:left="720"/>
        <w:rPr>
          <w:b/>
          <w:bCs/>
        </w:rPr>
      </w:pPr>
      <w:r w:rsidRPr="0090669D">
        <w:rPr>
          <w:b/>
          <w:bCs/>
        </w:rPr>
        <w:t xml:space="preserve">Labor Costs </w:t>
      </w:r>
    </w:p>
    <w:p w14:paraId="632E86D2" w14:textId="77777777" w:rsidR="00210C3E" w:rsidRPr="0090669D" w:rsidRDefault="00210C3E" w:rsidP="0090669D">
      <w:pPr>
        <w:ind w:left="720"/>
      </w:pPr>
    </w:p>
    <w:p w14:paraId="0AF70DEB" w14:textId="77777777" w:rsidR="00210C3E" w:rsidRPr="0090669D" w:rsidRDefault="00210C3E" w:rsidP="0090669D">
      <w:pPr>
        <w:ind w:firstLine="720"/>
      </w:pPr>
      <w:r w:rsidRPr="002D0913">
        <w:t xml:space="preserve">For purposes of this analysis, </w:t>
      </w:r>
      <w:r w:rsidR="00163E90" w:rsidRPr="002D0913">
        <w:t>this ICR</w:t>
      </w:r>
      <w:r w:rsidRPr="002D0913">
        <w:t xml:space="preserve"> estimates an average hourly respondent labor cost (including </w:t>
      </w:r>
      <w:r w:rsidR="00A75490" w:rsidRPr="002D0913">
        <w:t xml:space="preserve">fringe benefits and </w:t>
      </w:r>
      <w:r w:rsidRPr="002D0913">
        <w:t>overhead</w:t>
      </w:r>
      <w:r w:rsidR="00A75490" w:rsidRPr="002D0913">
        <w:t xml:space="preserve"> costs</w:t>
      </w:r>
      <w:r w:rsidRPr="002D0913">
        <w:t>) of $9</w:t>
      </w:r>
      <w:r w:rsidR="001D0195" w:rsidRPr="002D0913">
        <w:t>8</w:t>
      </w:r>
      <w:r w:rsidRPr="002D0913">
        <w:t>.</w:t>
      </w:r>
      <w:r w:rsidR="001D0195" w:rsidRPr="002D0913">
        <w:t>11</w:t>
      </w:r>
      <w:r w:rsidRPr="002D0913">
        <w:t xml:space="preserve"> for legal staff, $8</w:t>
      </w:r>
      <w:r w:rsidR="001D0195" w:rsidRPr="002D0913">
        <w:t>6</w:t>
      </w:r>
      <w:r w:rsidRPr="002D0913">
        <w:t>.</w:t>
      </w:r>
      <w:r w:rsidR="001D0195" w:rsidRPr="002D0913">
        <w:t>15</w:t>
      </w:r>
      <w:r w:rsidRPr="002D0913">
        <w:t xml:space="preserve"> for managerial staff, $</w:t>
      </w:r>
      <w:r w:rsidR="001D0195" w:rsidRPr="002D0913">
        <w:t>42</w:t>
      </w:r>
      <w:r w:rsidRPr="002D0913">
        <w:t>.</w:t>
      </w:r>
      <w:r w:rsidR="001D0195" w:rsidRPr="002D0913">
        <w:t>21</w:t>
      </w:r>
      <w:r w:rsidRPr="002D0913">
        <w:t xml:space="preserve"> for technical staff, and $</w:t>
      </w:r>
      <w:r w:rsidR="001D0195" w:rsidRPr="002D0913">
        <w:t>22.66</w:t>
      </w:r>
      <w:r w:rsidRPr="002D0913">
        <w:t xml:space="preserve"> for clerical staff</w:t>
      </w:r>
      <w:r w:rsidR="00B1017D" w:rsidRPr="002D0913">
        <w:t>.</w:t>
      </w:r>
      <w:r w:rsidR="00B1017D">
        <w:t xml:space="preserve"> </w:t>
      </w:r>
      <w:r w:rsidRPr="0090669D">
        <w:t>These hourly labor costs were obtained from the following sources:</w:t>
      </w:r>
    </w:p>
    <w:p w14:paraId="42DDABDD" w14:textId="77777777" w:rsidR="00210C3E" w:rsidRPr="0090669D" w:rsidRDefault="00210C3E" w:rsidP="0090669D">
      <w:pPr>
        <w:ind w:left="720"/>
      </w:pPr>
    </w:p>
    <w:p w14:paraId="4D171FAA" w14:textId="77777777" w:rsidR="00210C3E" w:rsidRPr="0090669D" w:rsidRDefault="00210C3E" w:rsidP="0090669D">
      <w:pPr>
        <w:pStyle w:val="ListParagraph"/>
        <w:numPr>
          <w:ilvl w:val="0"/>
          <w:numId w:val="3"/>
        </w:numPr>
        <w:autoSpaceDE w:val="0"/>
        <w:autoSpaceDN w:val="0"/>
        <w:adjustRightInd w:val="0"/>
        <w:ind w:left="1080"/>
        <w:rPr>
          <w:rFonts w:eastAsiaTheme="minorHAnsi"/>
        </w:rPr>
      </w:pPr>
      <w:r w:rsidRPr="0090669D">
        <w:rPr>
          <w:rFonts w:eastAsiaTheme="minorHAnsi"/>
        </w:rPr>
        <w:lastRenderedPageBreak/>
        <w:t xml:space="preserve">Hourly Wage: Bureau of Labor Statistics, occupational earnings data for </w:t>
      </w:r>
      <w:r w:rsidR="00A75490" w:rsidRPr="0090669D">
        <w:rPr>
          <w:rFonts w:eastAsiaTheme="minorHAnsi"/>
        </w:rPr>
        <w:t xml:space="preserve">May </w:t>
      </w:r>
      <w:r w:rsidRPr="0090669D">
        <w:rPr>
          <w:rFonts w:eastAsiaTheme="minorHAnsi"/>
        </w:rPr>
        <w:t>201</w:t>
      </w:r>
      <w:r w:rsidR="001D0195">
        <w:rPr>
          <w:rFonts w:eastAsiaTheme="minorHAnsi"/>
        </w:rPr>
        <w:t>4</w:t>
      </w:r>
      <w:r w:rsidRPr="0090669D">
        <w:rPr>
          <w:rFonts w:eastAsiaTheme="minorHAnsi"/>
        </w:rPr>
        <w:t>.</w:t>
      </w:r>
      <w:r w:rsidRPr="0090669D">
        <w:rPr>
          <w:rStyle w:val="FootnoteReference"/>
          <w:rFonts w:eastAsiaTheme="minorHAnsi"/>
        </w:rPr>
        <w:footnoteReference w:id="3"/>
      </w:r>
    </w:p>
    <w:p w14:paraId="0B26A98F" w14:textId="77777777" w:rsidR="00210C3E" w:rsidRPr="0090669D" w:rsidRDefault="00A75490" w:rsidP="0090669D">
      <w:pPr>
        <w:pStyle w:val="ListParagraph"/>
        <w:numPr>
          <w:ilvl w:val="0"/>
          <w:numId w:val="3"/>
        </w:numPr>
        <w:autoSpaceDE w:val="0"/>
        <w:autoSpaceDN w:val="0"/>
        <w:adjustRightInd w:val="0"/>
        <w:ind w:left="1080"/>
        <w:rPr>
          <w:rFonts w:eastAsiaTheme="minorHAnsi"/>
        </w:rPr>
      </w:pPr>
      <w:r w:rsidRPr="0090669D">
        <w:rPr>
          <w:rFonts w:eastAsiaTheme="minorHAnsi"/>
        </w:rPr>
        <w:t>Fringe Benefit and Overhead Cost Factors: Office of Management and Budget, Circular A-76.</w:t>
      </w:r>
      <w:r w:rsidRPr="0090669D">
        <w:rPr>
          <w:rStyle w:val="FootnoteReference"/>
          <w:rFonts w:eastAsiaTheme="minorHAnsi"/>
        </w:rPr>
        <w:footnoteReference w:id="4"/>
      </w:r>
    </w:p>
    <w:p w14:paraId="65437C88" w14:textId="77777777" w:rsidR="00210C3E" w:rsidRPr="0090669D" w:rsidRDefault="00210C3E" w:rsidP="0090669D">
      <w:pPr>
        <w:autoSpaceDE w:val="0"/>
        <w:autoSpaceDN w:val="0"/>
        <w:adjustRightInd w:val="0"/>
        <w:rPr>
          <w:rFonts w:eastAsiaTheme="minorHAnsi"/>
        </w:rPr>
      </w:pPr>
    </w:p>
    <w:p w14:paraId="690D6657" w14:textId="77777777" w:rsidR="00210C3E" w:rsidRPr="0090669D" w:rsidRDefault="00210C3E" w:rsidP="0090669D">
      <w:pPr>
        <w:ind w:left="720"/>
        <w:rPr>
          <w:b/>
          <w:bCs/>
        </w:rPr>
      </w:pPr>
      <w:r w:rsidRPr="0090669D">
        <w:rPr>
          <w:b/>
          <w:bCs/>
        </w:rPr>
        <w:t>Capital and Operation &amp; Maintenance Costs</w:t>
      </w:r>
    </w:p>
    <w:p w14:paraId="421BF7E3" w14:textId="77777777" w:rsidR="00A75490" w:rsidRPr="0090669D" w:rsidRDefault="00A75490" w:rsidP="0090669D">
      <w:pPr>
        <w:ind w:left="720"/>
        <w:rPr>
          <w:b/>
          <w:bCs/>
        </w:rPr>
      </w:pPr>
    </w:p>
    <w:p w14:paraId="4601A8F7" w14:textId="77777777" w:rsidR="00A75490" w:rsidRPr="0090669D" w:rsidRDefault="00A75490" w:rsidP="0090669D">
      <w:pPr>
        <w:ind w:firstLine="720"/>
      </w:pPr>
      <w:r w:rsidRPr="0090669D">
        <w:t xml:space="preserve">Capital costs </w:t>
      </w:r>
      <w:r w:rsidR="004B756B" w:rsidRPr="0090669D">
        <w:t>generally include any produced physical good necessary to provide the required information, such as machinery, computers, and other equipment</w:t>
      </w:r>
      <w:r w:rsidR="00B1017D">
        <w:t xml:space="preserve">. </w:t>
      </w:r>
      <w:r w:rsidR="004B756B" w:rsidRPr="0090669D">
        <w:t xml:space="preserve">For this ICR, capital </w:t>
      </w:r>
      <w:r w:rsidR="004B756B" w:rsidRPr="002D0913">
        <w:t xml:space="preserve">costs may include the purchase of software for enhanced labeling systems to carry out the information requirements of the </w:t>
      </w:r>
      <w:r w:rsidR="001D0195" w:rsidRPr="002D0913">
        <w:t>f</w:t>
      </w:r>
      <w:r w:rsidR="000763C9" w:rsidRPr="002D0913">
        <w:t>inal rule</w:t>
      </w:r>
      <w:r w:rsidR="00B1017D" w:rsidRPr="002D0913">
        <w:t xml:space="preserve">. </w:t>
      </w:r>
      <w:r w:rsidR="004B756B" w:rsidRPr="002D0913">
        <w:t xml:space="preserve">LQGs typically purchase this software from third-party vendors or rely on systems developed by waste management firms that handle </w:t>
      </w:r>
      <w:r w:rsidR="00374CB8" w:rsidRPr="002D0913">
        <w:t xml:space="preserve">some of </w:t>
      </w:r>
      <w:r w:rsidR="004B756B" w:rsidRPr="002D0913">
        <w:t>the facilit</w:t>
      </w:r>
      <w:r w:rsidR="004637ED" w:rsidRPr="002D0913">
        <w:t>y’s</w:t>
      </w:r>
      <w:r w:rsidR="004B756B" w:rsidRPr="002D0913">
        <w:t xml:space="preserve"> operations</w:t>
      </w:r>
      <w:r w:rsidR="00B1017D" w:rsidRPr="002D0913">
        <w:t xml:space="preserve">. </w:t>
      </w:r>
      <w:r w:rsidR="004B756B" w:rsidRPr="002D0913">
        <w:t xml:space="preserve">The cost </w:t>
      </w:r>
      <w:r w:rsidR="004637ED" w:rsidRPr="002D0913">
        <w:t>of</w:t>
      </w:r>
      <w:r w:rsidR="004B756B" w:rsidRPr="002D0913">
        <w:t xml:space="preserve"> </w:t>
      </w:r>
      <w:r w:rsidR="004637ED" w:rsidRPr="002D0913">
        <w:t xml:space="preserve">developing </w:t>
      </w:r>
      <w:r w:rsidR="004B756B" w:rsidRPr="002D0913">
        <w:t>an enhanced labeling system for a single facility is about 10 hours of a software developer’s time ($</w:t>
      </w:r>
      <w:r w:rsidR="002D0913" w:rsidRPr="002D0913">
        <w:t>70</w:t>
      </w:r>
      <w:r w:rsidR="004B756B" w:rsidRPr="002D0913">
        <w:t>.04/hr) or approximately $</w:t>
      </w:r>
      <w:r w:rsidR="002D0913" w:rsidRPr="002D0913">
        <w:t>700</w:t>
      </w:r>
      <w:r w:rsidR="004B756B" w:rsidRPr="002D0913">
        <w:t>.</w:t>
      </w:r>
      <w:r w:rsidR="002D0913" w:rsidRPr="002D0913">
        <w:t>39</w:t>
      </w:r>
      <w:r w:rsidR="004B756B" w:rsidRPr="002D0913">
        <w:t>.</w:t>
      </w:r>
      <w:r w:rsidR="00925087" w:rsidRPr="002D0913">
        <w:rPr>
          <w:rStyle w:val="FootnoteReference"/>
        </w:rPr>
        <w:footnoteReference w:id="5"/>
      </w:r>
      <w:r w:rsidR="004B756B" w:rsidRPr="0090669D">
        <w:t xml:space="preserve"> </w:t>
      </w:r>
    </w:p>
    <w:p w14:paraId="48BBDBFA" w14:textId="77777777" w:rsidR="00A75490" w:rsidRPr="0090669D" w:rsidRDefault="00A75490" w:rsidP="0090669D">
      <w:pPr>
        <w:ind w:firstLine="720"/>
      </w:pPr>
    </w:p>
    <w:p w14:paraId="69F2F443" w14:textId="77777777" w:rsidR="00A75490" w:rsidRPr="0090669D" w:rsidRDefault="00A75490" w:rsidP="0090669D">
      <w:pPr>
        <w:ind w:firstLine="720"/>
        <w:rPr>
          <w:b/>
          <w:bCs/>
        </w:rPr>
      </w:pPr>
      <w:r w:rsidRPr="001B0656">
        <w:t>O&amp;M costs are those costs associated with materials and services procured for the information collection requirements included in the ICR</w:t>
      </w:r>
      <w:r w:rsidR="00B1017D" w:rsidRPr="001B0656">
        <w:t xml:space="preserve">. </w:t>
      </w:r>
      <w:r w:rsidR="00ED4638" w:rsidRPr="001B0656">
        <w:t xml:space="preserve">For this ICR, O&amp;M costs </w:t>
      </w:r>
      <w:r w:rsidR="001B0656" w:rsidRPr="001B0656">
        <w:t xml:space="preserve">primarily </w:t>
      </w:r>
      <w:r w:rsidR="00ED4638" w:rsidRPr="001B0656">
        <w:t>include</w:t>
      </w:r>
      <w:r w:rsidR="00CA2296" w:rsidRPr="001B0656">
        <w:t xml:space="preserve"> the following: </w:t>
      </w:r>
      <w:r w:rsidR="00ED4638" w:rsidRPr="001B0656">
        <w:t xml:space="preserve">postage to mail a </w:t>
      </w:r>
      <w:r w:rsidR="00ED4638" w:rsidRPr="001B0656">
        <w:lastRenderedPageBreak/>
        <w:t>one-ounce letter by certified mail ($0.</w:t>
      </w:r>
      <w:r w:rsidR="001D0195" w:rsidRPr="001B0656">
        <w:t>49</w:t>
      </w:r>
      <w:r w:rsidR="00ED4638" w:rsidRPr="001B0656">
        <w:t xml:space="preserve"> for first-class postage</w:t>
      </w:r>
      <w:r w:rsidR="00F1643B" w:rsidRPr="001B0656">
        <w:t xml:space="preserve"> </w:t>
      </w:r>
      <w:r w:rsidR="00ED4638" w:rsidRPr="001B0656">
        <w:t>+ $</w:t>
      </w:r>
      <w:r w:rsidR="001D0195" w:rsidRPr="001B0656">
        <w:t>3</w:t>
      </w:r>
      <w:r w:rsidR="00ED4638" w:rsidRPr="001B0656">
        <w:t>.</w:t>
      </w:r>
      <w:r w:rsidR="001D0195" w:rsidRPr="001B0656">
        <w:t>30</w:t>
      </w:r>
      <w:r w:rsidR="00ED4638" w:rsidRPr="001B0656">
        <w:t xml:space="preserve"> certified-mail fee + $0.0</w:t>
      </w:r>
      <w:r w:rsidR="001D0195" w:rsidRPr="001B0656">
        <w:t>3</w:t>
      </w:r>
      <w:r w:rsidR="00ED4638" w:rsidRPr="001B0656">
        <w:t xml:space="preserve"> for a catalog envelope = $3.</w:t>
      </w:r>
      <w:r w:rsidR="001D0195" w:rsidRPr="001B0656">
        <w:t>8</w:t>
      </w:r>
      <w:r w:rsidR="00ED4638" w:rsidRPr="001B0656">
        <w:t>2)</w:t>
      </w:r>
      <w:r w:rsidR="001B0656" w:rsidRPr="001B0656">
        <w:t>.</w:t>
      </w:r>
      <w:r w:rsidR="007B38FD" w:rsidRPr="001B0656">
        <w:rPr>
          <w:rStyle w:val="FootnoteReference"/>
        </w:rPr>
        <w:footnoteReference w:id="6"/>
      </w:r>
    </w:p>
    <w:p w14:paraId="2891A481" w14:textId="77777777" w:rsidR="003F47A7" w:rsidRDefault="003F47A7" w:rsidP="0090669D">
      <w:pPr>
        <w:ind w:left="720"/>
        <w:rPr>
          <w:b/>
          <w:bCs/>
        </w:rPr>
      </w:pPr>
    </w:p>
    <w:p w14:paraId="6D056C8C" w14:textId="77777777" w:rsidR="00AD17B8" w:rsidRPr="00AD17B8" w:rsidRDefault="00AD17B8" w:rsidP="00AD17B8">
      <w:pPr>
        <w:ind w:left="720"/>
        <w:rPr>
          <w:bCs/>
        </w:rPr>
      </w:pPr>
      <w:r>
        <w:rPr>
          <w:bCs/>
        </w:rPr>
        <w:t>The total O&amp;M costs associated with this collection is $2,526,000.</w:t>
      </w:r>
    </w:p>
    <w:p w14:paraId="0A20FECB" w14:textId="77777777" w:rsidR="00AD17B8" w:rsidRDefault="00AD17B8" w:rsidP="0090669D">
      <w:pPr>
        <w:ind w:left="720"/>
        <w:rPr>
          <w:b/>
          <w:bCs/>
        </w:rPr>
      </w:pPr>
    </w:p>
    <w:p w14:paraId="7660AD7F" w14:textId="77777777" w:rsidR="000E5F0B" w:rsidRPr="0090669D" w:rsidRDefault="000E5F0B" w:rsidP="0090669D">
      <w:pPr>
        <w:ind w:left="720"/>
        <w:rPr>
          <w:b/>
          <w:bCs/>
        </w:rPr>
      </w:pPr>
      <w:r w:rsidRPr="0090669D">
        <w:rPr>
          <w:b/>
          <w:bCs/>
        </w:rPr>
        <w:t>6(c)</w:t>
      </w:r>
      <w:r w:rsidRPr="0090669D">
        <w:rPr>
          <w:b/>
          <w:bCs/>
        </w:rPr>
        <w:tab/>
        <w:t>Estimating Agency Burden and Costs</w:t>
      </w:r>
    </w:p>
    <w:p w14:paraId="75ECC9A9" w14:textId="77777777" w:rsidR="00957D49" w:rsidRPr="0090669D" w:rsidRDefault="00957D49" w:rsidP="0090669D">
      <w:pPr>
        <w:ind w:left="720"/>
        <w:rPr>
          <w:b/>
          <w:bCs/>
        </w:rPr>
      </w:pPr>
    </w:p>
    <w:p w14:paraId="18014139" w14:textId="77777777" w:rsidR="00957D49" w:rsidRPr="0090669D" w:rsidRDefault="00957D49" w:rsidP="0090669D">
      <w:pPr>
        <w:ind w:firstLine="720"/>
        <w:rPr>
          <w:bCs/>
        </w:rPr>
      </w:pPr>
      <w:r w:rsidRPr="0090669D">
        <w:rPr>
          <w:bCs/>
        </w:rPr>
        <w:t xml:space="preserve">The Agency burden hours and costs associate with all the requirements covered in this ICR are reported in Exhibit </w:t>
      </w:r>
      <w:r w:rsidR="008A6799" w:rsidRPr="0090669D">
        <w:rPr>
          <w:bCs/>
        </w:rPr>
        <w:t>5</w:t>
      </w:r>
      <w:r w:rsidR="00B1017D">
        <w:rPr>
          <w:bCs/>
        </w:rPr>
        <w:t xml:space="preserve">. </w:t>
      </w:r>
      <w:r w:rsidRPr="0090669D">
        <w:rPr>
          <w:bCs/>
        </w:rPr>
        <w:t>This ICR uses the 201</w:t>
      </w:r>
      <w:r w:rsidR="002D0913">
        <w:rPr>
          <w:bCs/>
        </w:rPr>
        <w:t>5</w:t>
      </w:r>
      <w:r w:rsidRPr="0090669D">
        <w:rPr>
          <w:bCs/>
        </w:rPr>
        <w:t xml:space="preserve"> Federal Pay Schedule salary figures to estimate </w:t>
      </w:r>
      <w:r w:rsidR="007C18CE" w:rsidRPr="0090669D">
        <w:rPr>
          <w:bCs/>
        </w:rPr>
        <w:t>hourly</w:t>
      </w:r>
      <w:r w:rsidRPr="0090669D">
        <w:rPr>
          <w:bCs/>
        </w:rPr>
        <w:t xml:space="preserve"> compensation of EPA legal, managerial, technical, and clerical staff.</w:t>
      </w:r>
      <w:r w:rsidRPr="0090669D">
        <w:rPr>
          <w:rStyle w:val="FootnoteReference"/>
          <w:bCs/>
        </w:rPr>
        <w:footnoteReference w:id="7"/>
      </w:r>
      <w:r w:rsidRPr="0090669D">
        <w:rPr>
          <w:bCs/>
        </w:rPr>
        <w:t xml:space="preserve">  For purposes of this ICR, the following government services levels were assigned:</w:t>
      </w:r>
    </w:p>
    <w:p w14:paraId="032FDFAF" w14:textId="77777777" w:rsidR="00957D49" w:rsidRPr="0090669D" w:rsidRDefault="00957D49" w:rsidP="0090669D">
      <w:pPr>
        <w:pStyle w:val="ListParagraph"/>
        <w:ind w:left="1440"/>
        <w:rPr>
          <w:bCs/>
        </w:rPr>
      </w:pPr>
    </w:p>
    <w:p w14:paraId="5EA4E3FC" w14:textId="77777777" w:rsidR="00957D49" w:rsidRPr="001B0656" w:rsidRDefault="00957D49" w:rsidP="0090669D">
      <w:pPr>
        <w:pStyle w:val="ListParagraph"/>
        <w:numPr>
          <w:ilvl w:val="0"/>
          <w:numId w:val="10"/>
        </w:numPr>
        <w:rPr>
          <w:bCs/>
        </w:rPr>
      </w:pPr>
      <w:r w:rsidRPr="001B0656">
        <w:rPr>
          <w:bCs/>
        </w:rPr>
        <w:t>Legal Staff: GS-15, Step 5 ($</w:t>
      </w:r>
      <w:r w:rsidR="007C18CE" w:rsidRPr="001B0656">
        <w:rPr>
          <w:bCs/>
        </w:rPr>
        <w:t>81.</w:t>
      </w:r>
      <w:r w:rsidR="001B0656">
        <w:rPr>
          <w:bCs/>
        </w:rPr>
        <w:t>82</w:t>
      </w:r>
      <w:r w:rsidRPr="001B0656">
        <w:rPr>
          <w:bCs/>
        </w:rPr>
        <w:t>/hr)</w:t>
      </w:r>
    </w:p>
    <w:p w14:paraId="76CB2937" w14:textId="77777777" w:rsidR="00957D49" w:rsidRPr="001B0656" w:rsidRDefault="00957D49" w:rsidP="0090669D">
      <w:pPr>
        <w:pStyle w:val="ListParagraph"/>
        <w:numPr>
          <w:ilvl w:val="0"/>
          <w:numId w:val="10"/>
        </w:numPr>
        <w:rPr>
          <w:bCs/>
        </w:rPr>
      </w:pPr>
      <w:r w:rsidRPr="001B0656">
        <w:rPr>
          <w:bCs/>
        </w:rPr>
        <w:t>Managerial Staff: GS-13, Step 5 ($</w:t>
      </w:r>
      <w:r w:rsidR="007C18CE" w:rsidRPr="001B0656">
        <w:rPr>
          <w:bCs/>
        </w:rPr>
        <w:t>58.</w:t>
      </w:r>
      <w:r w:rsidR="001B0656">
        <w:rPr>
          <w:bCs/>
        </w:rPr>
        <w:t>86</w:t>
      </w:r>
      <w:r w:rsidRPr="001B0656">
        <w:rPr>
          <w:bCs/>
        </w:rPr>
        <w:t>/hr)</w:t>
      </w:r>
    </w:p>
    <w:p w14:paraId="6AF91EAF" w14:textId="77777777" w:rsidR="00957D49" w:rsidRPr="001B0656" w:rsidRDefault="00957D49" w:rsidP="0090669D">
      <w:pPr>
        <w:pStyle w:val="ListParagraph"/>
        <w:numPr>
          <w:ilvl w:val="0"/>
          <w:numId w:val="10"/>
        </w:numPr>
        <w:rPr>
          <w:bCs/>
        </w:rPr>
      </w:pPr>
      <w:r w:rsidRPr="001B0656">
        <w:rPr>
          <w:bCs/>
        </w:rPr>
        <w:t>Technical Staff: GS-11, Step 5 ($</w:t>
      </w:r>
      <w:r w:rsidR="007C18CE" w:rsidRPr="001B0656">
        <w:rPr>
          <w:bCs/>
        </w:rPr>
        <w:t>4</w:t>
      </w:r>
      <w:r w:rsidR="001B0656">
        <w:rPr>
          <w:bCs/>
        </w:rPr>
        <w:t>1</w:t>
      </w:r>
      <w:r w:rsidR="007C18CE" w:rsidRPr="001B0656">
        <w:rPr>
          <w:bCs/>
        </w:rPr>
        <w:t>.</w:t>
      </w:r>
      <w:r w:rsidR="001B0656">
        <w:rPr>
          <w:bCs/>
        </w:rPr>
        <w:t>30</w:t>
      </w:r>
      <w:r w:rsidRPr="001B0656">
        <w:rPr>
          <w:bCs/>
        </w:rPr>
        <w:t>/hr)</w:t>
      </w:r>
    </w:p>
    <w:p w14:paraId="721B1B94" w14:textId="77777777" w:rsidR="00957D49" w:rsidRPr="001B0656" w:rsidRDefault="00957D49" w:rsidP="0090669D">
      <w:pPr>
        <w:pStyle w:val="ListParagraph"/>
        <w:numPr>
          <w:ilvl w:val="0"/>
          <w:numId w:val="10"/>
        </w:numPr>
        <w:rPr>
          <w:bCs/>
        </w:rPr>
      </w:pPr>
      <w:r w:rsidRPr="001B0656">
        <w:rPr>
          <w:bCs/>
        </w:rPr>
        <w:t>Clerical Staff: GS-06, Step 5 ($</w:t>
      </w:r>
      <w:r w:rsidR="007C18CE" w:rsidRPr="001B0656">
        <w:rPr>
          <w:bCs/>
        </w:rPr>
        <w:t>2</w:t>
      </w:r>
      <w:r w:rsidR="001B0656">
        <w:rPr>
          <w:bCs/>
        </w:rPr>
        <w:t>5</w:t>
      </w:r>
      <w:r w:rsidR="007C18CE" w:rsidRPr="001B0656">
        <w:rPr>
          <w:bCs/>
        </w:rPr>
        <w:t>.</w:t>
      </w:r>
      <w:r w:rsidR="001B0656">
        <w:rPr>
          <w:bCs/>
        </w:rPr>
        <w:t>11</w:t>
      </w:r>
      <w:r w:rsidRPr="001B0656">
        <w:rPr>
          <w:bCs/>
        </w:rPr>
        <w:t>/hr)</w:t>
      </w:r>
    </w:p>
    <w:p w14:paraId="14FDEE49" w14:textId="77777777" w:rsidR="001B0656" w:rsidRDefault="001B0656" w:rsidP="0090669D">
      <w:pPr>
        <w:ind w:firstLine="720"/>
        <w:rPr>
          <w:bCs/>
        </w:rPr>
      </w:pPr>
    </w:p>
    <w:p w14:paraId="6CAB2130" w14:textId="77777777" w:rsidR="00957D49" w:rsidRPr="0090669D" w:rsidRDefault="00957D49" w:rsidP="0090669D">
      <w:pPr>
        <w:ind w:firstLine="720"/>
        <w:rPr>
          <w:bCs/>
        </w:rPr>
      </w:pPr>
      <w:r w:rsidRPr="0090669D">
        <w:rPr>
          <w:bCs/>
        </w:rPr>
        <w:t xml:space="preserve">The </w:t>
      </w:r>
      <w:r w:rsidR="007C18CE" w:rsidRPr="0090669D">
        <w:rPr>
          <w:bCs/>
        </w:rPr>
        <w:t xml:space="preserve">hourly </w:t>
      </w:r>
      <w:r w:rsidRPr="0090669D">
        <w:rPr>
          <w:bCs/>
        </w:rPr>
        <w:t xml:space="preserve">rates </w:t>
      </w:r>
      <w:r w:rsidR="007C18CE" w:rsidRPr="0090669D">
        <w:rPr>
          <w:bCs/>
        </w:rPr>
        <w:t>above reflect base salary plus</w:t>
      </w:r>
      <w:r w:rsidRPr="0090669D">
        <w:rPr>
          <w:bCs/>
        </w:rPr>
        <w:t xml:space="preserve"> standard </w:t>
      </w:r>
      <w:r w:rsidR="007C18CE" w:rsidRPr="0090669D">
        <w:rPr>
          <w:bCs/>
        </w:rPr>
        <w:t>fringe benefit and overhead factors.</w:t>
      </w:r>
      <w:r w:rsidR="007C18CE" w:rsidRPr="0090669D">
        <w:rPr>
          <w:rStyle w:val="FootnoteReference"/>
          <w:rFonts w:eastAsiaTheme="minorHAnsi"/>
        </w:rPr>
        <w:footnoteReference w:id="8"/>
      </w:r>
    </w:p>
    <w:p w14:paraId="7C2510E4" w14:textId="77777777" w:rsidR="008A6799" w:rsidRPr="0090669D" w:rsidRDefault="008A6799" w:rsidP="0090669D">
      <w:pPr>
        <w:pStyle w:val="Default"/>
        <w:ind w:firstLine="720"/>
        <w:rPr>
          <w:rFonts w:ascii="Times New Roman" w:hAnsi="Times New Roman" w:cs="Times New Roman"/>
          <w:b/>
          <w:i/>
        </w:rPr>
      </w:pPr>
    </w:p>
    <w:p w14:paraId="3505EEBE" w14:textId="77777777" w:rsidR="008A6799" w:rsidRPr="0090669D" w:rsidRDefault="008A6799" w:rsidP="0090669D">
      <w:pPr>
        <w:pStyle w:val="Default"/>
        <w:ind w:firstLine="720"/>
        <w:rPr>
          <w:rFonts w:ascii="Times New Roman" w:hAnsi="Times New Roman" w:cs="Times New Roman"/>
          <w:b/>
          <w:i/>
        </w:rPr>
      </w:pPr>
      <w:r w:rsidRPr="0090669D">
        <w:rPr>
          <w:rFonts w:ascii="Times New Roman" w:hAnsi="Times New Roman" w:cs="Times New Roman"/>
          <w:b/>
          <w:i/>
        </w:rPr>
        <w:t>Re-notification</w:t>
      </w:r>
    </w:p>
    <w:p w14:paraId="3FA4C8DD" w14:textId="77777777" w:rsidR="008A6799" w:rsidRPr="0090669D" w:rsidRDefault="008A6799" w:rsidP="0090669D">
      <w:pPr>
        <w:pStyle w:val="Default"/>
        <w:ind w:firstLine="720"/>
        <w:rPr>
          <w:rFonts w:ascii="Times New Roman" w:hAnsi="Times New Roman" w:cs="Times New Roman"/>
          <w:b/>
          <w:i/>
        </w:rPr>
      </w:pPr>
    </w:p>
    <w:p w14:paraId="2FBA97F5" w14:textId="77777777" w:rsidR="008A6799" w:rsidRPr="0090669D" w:rsidRDefault="008A6799" w:rsidP="0090669D">
      <w:pPr>
        <w:pStyle w:val="Default"/>
        <w:ind w:firstLine="720"/>
        <w:rPr>
          <w:rFonts w:ascii="Times New Roman" w:hAnsi="Times New Roman" w:cs="Times New Roman"/>
        </w:rPr>
      </w:pPr>
      <w:r w:rsidRPr="002D0913">
        <w:rPr>
          <w:rFonts w:ascii="Times New Roman" w:hAnsi="Times New Roman" w:cs="Times New Roman"/>
        </w:rPr>
        <w:t xml:space="preserve">The </w:t>
      </w:r>
      <w:r w:rsidR="00434604">
        <w:rPr>
          <w:rFonts w:ascii="Times New Roman" w:hAnsi="Times New Roman" w:cs="Times New Roman"/>
        </w:rPr>
        <w:t xml:space="preserve">average annual </w:t>
      </w:r>
      <w:r w:rsidRPr="002D0913">
        <w:rPr>
          <w:rFonts w:ascii="Times New Roman" w:hAnsi="Times New Roman" w:cs="Times New Roman"/>
        </w:rPr>
        <w:t xml:space="preserve">burden realized by the Agency for SQG re-notification under the </w:t>
      </w:r>
      <w:r w:rsidR="001D0195" w:rsidRPr="002D0913">
        <w:rPr>
          <w:rFonts w:ascii="Times New Roman" w:hAnsi="Times New Roman" w:cs="Times New Roman"/>
        </w:rPr>
        <w:t>f</w:t>
      </w:r>
      <w:r w:rsidR="000763C9" w:rsidRPr="002D0913">
        <w:rPr>
          <w:rFonts w:ascii="Times New Roman" w:hAnsi="Times New Roman" w:cs="Times New Roman"/>
        </w:rPr>
        <w:t>inal rule</w:t>
      </w:r>
      <w:r w:rsidRPr="002D0913">
        <w:rPr>
          <w:rFonts w:ascii="Times New Roman" w:hAnsi="Times New Roman" w:cs="Times New Roman"/>
        </w:rPr>
        <w:t xml:space="preserve"> is approximately </w:t>
      </w:r>
      <w:r w:rsidR="00434604">
        <w:rPr>
          <w:rFonts w:ascii="Times New Roman" w:hAnsi="Times New Roman" w:cs="Times New Roman"/>
        </w:rPr>
        <w:t>3,524</w:t>
      </w:r>
      <w:r w:rsidRPr="002D0913">
        <w:rPr>
          <w:rFonts w:ascii="Times New Roman" w:hAnsi="Times New Roman" w:cs="Times New Roman"/>
        </w:rPr>
        <w:t xml:space="preserve"> hours. This ICR estimates </w:t>
      </w:r>
      <w:r w:rsidRPr="00434604">
        <w:rPr>
          <w:rFonts w:ascii="Times New Roman" w:hAnsi="Times New Roman" w:cs="Times New Roman"/>
        </w:rPr>
        <w:t xml:space="preserve">that the </w:t>
      </w:r>
      <w:r w:rsidR="00412FBD" w:rsidRPr="00434604">
        <w:rPr>
          <w:rFonts w:ascii="Times New Roman" w:hAnsi="Times New Roman" w:cs="Times New Roman"/>
        </w:rPr>
        <w:t xml:space="preserve">expected </w:t>
      </w:r>
      <w:r w:rsidR="005B401C" w:rsidRPr="00434604">
        <w:rPr>
          <w:rFonts w:ascii="Times New Roman" w:hAnsi="Times New Roman" w:cs="Times New Roman"/>
        </w:rPr>
        <w:t xml:space="preserve">annual </w:t>
      </w:r>
      <w:r w:rsidRPr="00434604">
        <w:rPr>
          <w:rFonts w:ascii="Times New Roman" w:hAnsi="Times New Roman" w:cs="Times New Roman"/>
        </w:rPr>
        <w:t xml:space="preserve">cost incurred by the Agency for re-notification is approximately </w:t>
      </w:r>
      <w:r w:rsidR="005B401C" w:rsidRPr="00434604">
        <w:rPr>
          <w:rFonts w:ascii="Times New Roman" w:hAnsi="Times New Roman" w:cs="Times New Roman"/>
        </w:rPr>
        <w:t>$</w:t>
      </w:r>
      <w:r w:rsidR="002D0913" w:rsidRPr="002D0913">
        <w:rPr>
          <w:rFonts w:ascii="Times New Roman" w:hAnsi="Times New Roman" w:cs="Times New Roman"/>
        </w:rPr>
        <w:t>161</w:t>
      </w:r>
      <w:r w:rsidR="005B401C" w:rsidRPr="002D0913">
        <w:rPr>
          <w:rFonts w:ascii="Times New Roman" w:hAnsi="Times New Roman" w:cs="Times New Roman"/>
        </w:rPr>
        <w:t>,000</w:t>
      </w:r>
      <w:r w:rsidR="002C3314" w:rsidRPr="00434604">
        <w:rPr>
          <w:rFonts w:ascii="Times New Roman" w:hAnsi="Times New Roman" w:cs="Times New Roman"/>
        </w:rPr>
        <w:t xml:space="preserve"> (or $</w:t>
      </w:r>
      <w:r w:rsidR="002D0913" w:rsidRPr="002D0913">
        <w:rPr>
          <w:rFonts w:ascii="Times New Roman" w:hAnsi="Times New Roman" w:cs="Times New Roman"/>
        </w:rPr>
        <w:t>582</w:t>
      </w:r>
      <w:r w:rsidR="002C3314" w:rsidRPr="002D0913">
        <w:rPr>
          <w:rFonts w:ascii="Times New Roman" w:hAnsi="Times New Roman" w:cs="Times New Roman"/>
        </w:rPr>
        <w:t xml:space="preserve">,000 </w:t>
      </w:r>
      <w:r w:rsidR="002D0913" w:rsidRPr="002D0913">
        <w:rPr>
          <w:rFonts w:ascii="Times New Roman" w:hAnsi="Times New Roman" w:cs="Times New Roman"/>
        </w:rPr>
        <w:t>every</w:t>
      </w:r>
      <w:r w:rsidR="002C3314" w:rsidRPr="002D0913">
        <w:rPr>
          <w:rFonts w:ascii="Times New Roman" w:hAnsi="Times New Roman" w:cs="Times New Roman"/>
        </w:rPr>
        <w:t xml:space="preserve"> </w:t>
      </w:r>
      <w:r w:rsidR="002D0913" w:rsidRPr="002D0913">
        <w:rPr>
          <w:rFonts w:ascii="Times New Roman" w:hAnsi="Times New Roman" w:cs="Times New Roman"/>
        </w:rPr>
        <w:t>four</w:t>
      </w:r>
      <w:r w:rsidR="002C3314" w:rsidRPr="002D0913">
        <w:rPr>
          <w:rFonts w:ascii="Times New Roman" w:hAnsi="Times New Roman" w:cs="Times New Roman"/>
        </w:rPr>
        <w:t xml:space="preserve"> years)</w:t>
      </w:r>
      <w:r w:rsidRPr="00434604">
        <w:rPr>
          <w:rFonts w:ascii="Times New Roman" w:hAnsi="Times New Roman" w:cs="Times New Roman"/>
        </w:rPr>
        <w:t>.</w:t>
      </w:r>
    </w:p>
    <w:p w14:paraId="24646B65" w14:textId="77777777" w:rsidR="008A6799" w:rsidRPr="0090669D" w:rsidRDefault="008A6799" w:rsidP="0090669D">
      <w:pPr>
        <w:pStyle w:val="Default"/>
        <w:ind w:firstLine="720"/>
        <w:rPr>
          <w:rFonts w:ascii="Times New Roman" w:hAnsi="Times New Roman" w:cs="Times New Roman"/>
          <w:b/>
          <w:i/>
        </w:rPr>
      </w:pPr>
    </w:p>
    <w:p w14:paraId="3B78CFEB" w14:textId="77777777" w:rsidR="008A6799" w:rsidRPr="0090669D" w:rsidRDefault="008A6799" w:rsidP="0090669D">
      <w:pPr>
        <w:pStyle w:val="Default"/>
        <w:ind w:firstLine="720"/>
        <w:rPr>
          <w:rFonts w:ascii="Times New Roman" w:hAnsi="Times New Roman" w:cs="Times New Roman"/>
          <w:b/>
          <w:i/>
        </w:rPr>
      </w:pPr>
      <w:r w:rsidRPr="0090669D">
        <w:rPr>
          <w:rFonts w:ascii="Times New Roman" w:hAnsi="Times New Roman" w:cs="Times New Roman"/>
          <w:b/>
          <w:i/>
        </w:rPr>
        <w:t>Closure</w:t>
      </w:r>
    </w:p>
    <w:p w14:paraId="24CD3620" w14:textId="77777777" w:rsidR="008A6799" w:rsidRPr="0090669D" w:rsidRDefault="008A6799" w:rsidP="0090669D">
      <w:pPr>
        <w:pStyle w:val="Default"/>
        <w:ind w:firstLine="720"/>
        <w:rPr>
          <w:rFonts w:ascii="Times New Roman" w:hAnsi="Times New Roman" w:cs="Times New Roman"/>
          <w:b/>
          <w:i/>
        </w:rPr>
      </w:pPr>
    </w:p>
    <w:p w14:paraId="6FA2359A" w14:textId="77777777" w:rsidR="008A6799" w:rsidRPr="00434604" w:rsidRDefault="00DF65D6" w:rsidP="0090669D">
      <w:pPr>
        <w:pStyle w:val="Default"/>
        <w:ind w:firstLine="720"/>
        <w:rPr>
          <w:rFonts w:ascii="Times New Roman" w:hAnsi="Times New Roman" w:cs="Times New Roman"/>
        </w:rPr>
      </w:pPr>
      <w:r w:rsidRPr="00434604">
        <w:rPr>
          <w:rFonts w:ascii="Times New Roman" w:hAnsi="Times New Roman" w:cs="Times New Roman"/>
        </w:rPr>
        <w:t xml:space="preserve">The </w:t>
      </w:r>
      <w:r w:rsidR="00434604">
        <w:rPr>
          <w:rFonts w:ascii="Times New Roman" w:hAnsi="Times New Roman" w:cs="Times New Roman"/>
        </w:rPr>
        <w:t xml:space="preserve">average annual </w:t>
      </w:r>
      <w:r w:rsidRPr="00434604">
        <w:rPr>
          <w:rFonts w:ascii="Times New Roman" w:hAnsi="Times New Roman" w:cs="Times New Roman"/>
        </w:rPr>
        <w:t xml:space="preserve">Agency burden to review closure notifications submitted by LQGs is </w:t>
      </w:r>
      <w:r w:rsidR="00C20EEF" w:rsidRPr="00434604">
        <w:rPr>
          <w:rFonts w:ascii="Times New Roman" w:hAnsi="Times New Roman" w:cs="Times New Roman"/>
        </w:rPr>
        <w:t>11</w:t>
      </w:r>
      <w:r w:rsidR="00434604" w:rsidRPr="00434604">
        <w:rPr>
          <w:rFonts w:ascii="Times New Roman" w:hAnsi="Times New Roman" w:cs="Times New Roman"/>
        </w:rPr>
        <w:t>6</w:t>
      </w:r>
      <w:r w:rsidRPr="00434604">
        <w:rPr>
          <w:rFonts w:ascii="Times New Roman" w:hAnsi="Times New Roman" w:cs="Times New Roman"/>
        </w:rPr>
        <w:t xml:space="preserve"> hours and a total annual cost of approximately $</w:t>
      </w:r>
      <w:r w:rsidR="00C20EEF" w:rsidRPr="00434604">
        <w:rPr>
          <w:rFonts w:ascii="Times New Roman" w:hAnsi="Times New Roman" w:cs="Times New Roman"/>
        </w:rPr>
        <w:t>5</w:t>
      </w:r>
      <w:r w:rsidRPr="00434604">
        <w:rPr>
          <w:rFonts w:ascii="Times New Roman" w:hAnsi="Times New Roman" w:cs="Times New Roman"/>
        </w:rPr>
        <w:t>,000.</w:t>
      </w:r>
    </w:p>
    <w:p w14:paraId="3CEF35D4" w14:textId="77777777" w:rsidR="008A6799" w:rsidRPr="00434604" w:rsidRDefault="008A6799" w:rsidP="0090669D">
      <w:pPr>
        <w:pStyle w:val="Default"/>
        <w:ind w:firstLine="720"/>
        <w:rPr>
          <w:rFonts w:ascii="Times New Roman" w:hAnsi="Times New Roman" w:cs="Times New Roman"/>
          <w:b/>
          <w:i/>
          <w:highlight w:val="yellow"/>
        </w:rPr>
      </w:pPr>
    </w:p>
    <w:p w14:paraId="3FF0DA9C" w14:textId="77777777" w:rsidR="008A6799" w:rsidRPr="00434604" w:rsidRDefault="008A6799" w:rsidP="0090669D">
      <w:pPr>
        <w:pStyle w:val="Default"/>
        <w:ind w:firstLine="720"/>
        <w:rPr>
          <w:rFonts w:ascii="Times New Roman" w:hAnsi="Times New Roman" w:cs="Times New Roman"/>
          <w:b/>
          <w:i/>
        </w:rPr>
      </w:pPr>
      <w:r w:rsidRPr="00434604">
        <w:rPr>
          <w:rFonts w:ascii="Times New Roman" w:hAnsi="Times New Roman" w:cs="Times New Roman"/>
          <w:b/>
          <w:i/>
        </w:rPr>
        <w:t>Intra-organizational Transfers</w:t>
      </w:r>
    </w:p>
    <w:p w14:paraId="15FF6F49" w14:textId="77777777" w:rsidR="008A6799" w:rsidRPr="00434604" w:rsidRDefault="008A6799" w:rsidP="0090669D">
      <w:pPr>
        <w:pStyle w:val="Default"/>
        <w:ind w:firstLine="720"/>
        <w:rPr>
          <w:rFonts w:ascii="Times New Roman" w:hAnsi="Times New Roman" w:cs="Times New Roman"/>
          <w:b/>
          <w:i/>
        </w:rPr>
      </w:pPr>
    </w:p>
    <w:p w14:paraId="035D0A7B" w14:textId="77777777" w:rsidR="00A5227E" w:rsidRPr="0090669D" w:rsidRDefault="00A5227E" w:rsidP="0090669D">
      <w:pPr>
        <w:pStyle w:val="Default"/>
        <w:ind w:firstLine="720"/>
        <w:rPr>
          <w:rFonts w:ascii="Times New Roman" w:hAnsi="Times New Roman" w:cs="Times New Roman"/>
        </w:rPr>
      </w:pPr>
      <w:r w:rsidRPr="00434604">
        <w:rPr>
          <w:rFonts w:ascii="Times New Roman" w:hAnsi="Times New Roman" w:cs="Times New Roman"/>
        </w:rPr>
        <w:t xml:space="preserve">The </w:t>
      </w:r>
      <w:r w:rsidR="006A6186" w:rsidRPr="00434604">
        <w:rPr>
          <w:rFonts w:ascii="Times New Roman" w:hAnsi="Times New Roman" w:cs="Times New Roman"/>
        </w:rPr>
        <w:t xml:space="preserve">one-time </w:t>
      </w:r>
      <w:r w:rsidRPr="00434604">
        <w:rPr>
          <w:rFonts w:ascii="Times New Roman" w:hAnsi="Times New Roman" w:cs="Times New Roman"/>
        </w:rPr>
        <w:t xml:space="preserve">Agency burden to review submitted notifications for intra-organizational transfers is approximately </w:t>
      </w:r>
      <w:r w:rsidR="00C47FD3">
        <w:rPr>
          <w:rFonts w:ascii="Times New Roman" w:hAnsi="Times New Roman" w:cs="Times New Roman"/>
        </w:rPr>
        <w:t>7</w:t>
      </w:r>
      <w:r w:rsidRPr="00434604">
        <w:rPr>
          <w:rFonts w:ascii="Times New Roman" w:hAnsi="Times New Roman" w:cs="Times New Roman"/>
        </w:rPr>
        <w:t>,</w:t>
      </w:r>
      <w:r w:rsidR="00C47FD3">
        <w:rPr>
          <w:rFonts w:ascii="Times New Roman" w:hAnsi="Times New Roman" w:cs="Times New Roman"/>
        </w:rPr>
        <w:t>9</w:t>
      </w:r>
      <w:r w:rsidR="00434604">
        <w:rPr>
          <w:rFonts w:ascii="Times New Roman" w:hAnsi="Times New Roman" w:cs="Times New Roman"/>
        </w:rPr>
        <w:t>0</w:t>
      </w:r>
      <w:r w:rsidR="00C20EEF" w:rsidRPr="00434604">
        <w:rPr>
          <w:rFonts w:ascii="Times New Roman" w:hAnsi="Times New Roman" w:cs="Times New Roman"/>
        </w:rPr>
        <w:t>0</w:t>
      </w:r>
      <w:r w:rsidRPr="00434604">
        <w:rPr>
          <w:rFonts w:ascii="Times New Roman" w:hAnsi="Times New Roman" w:cs="Times New Roman"/>
        </w:rPr>
        <w:t xml:space="preserve"> hours</w:t>
      </w:r>
      <w:r w:rsidR="00773736" w:rsidRPr="00434604">
        <w:rPr>
          <w:rFonts w:ascii="Times New Roman" w:hAnsi="Times New Roman" w:cs="Times New Roman"/>
        </w:rPr>
        <w:t xml:space="preserve"> and a total cost of</w:t>
      </w:r>
      <w:r w:rsidRPr="00434604">
        <w:rPr>
          <w:rFonts w:ascii="Times New Roman" w:hAnsi="Times New Roman" w:cs="Times New Roman"/>
        </w:rPr>
        <w:t xml:space="preserve"> $</w:t>
      </w:r>
      <w:r w:rsidR="00434604">
        <w:rPr>
          <w:rFonts w:ascii="Times New Roman" w:hAnsi="Times New Roman" w:cs="Times New Roman"/>
        </w:rPr>
        <w:t>3</w:t>
      </w:r>
      <w:r w:rsidR="00C47FD3">
        <w:rPr>
          <w:rFonts w:ascii="Times New Roman" w:hAnsi="Times New Roman" w:cs="Times New Roman"/>
        </w:rPr>
        <w:t>28</w:t>
      </w:r>
      <w:r w:rsidRPr="00434604">
        <w:rPr>
          <w:rFonts w:ascii="Times New Roman" w:hAnsi="Times New Roman" w:cs="Times New Roman"/>
        </w:rPr>
        <w:t>,000</w:t>
      </w:r>
      <w:r w:rsidR="00773736" w:rsidRPr="00434604">
        <w:rPr>
          <w:rFonts w:ascii="Times New Roman" w:hAnsi="Times New Roman" w:cs="Times New Roman"/>
        </w:rPr>
        <w:t>.</w:t>
      </w:r>
    </w:p>
    <w:p w14:paraId="2367C4B0" w14:textId="77777777" w:rsidR="00A5227E" w:rsidRPr="0090669D" w:rsidRDefault="00A5227E" w:rsidP="0090669D">
      <w:pPr>
        <w:pStyle w:val="Default"/>
        <w:ind w:firstLine="720"/>
        <w:rPr>
          <w:rFonts w:ascii="Times New Roman" w:hAnsi="Times New Roman" w:cs="Times New Roman"/>
          <w:b/>
          <w:i/>
        </w:rPr>
      </w:pPr>
    </w:p>
    <w:p w14:paraId="5EF149A9" w14:textId="77777777" w:rsidR="008A6799" w:rsidRPr="0090669D" w:rsidRDefault="008A6799" w:rsidP="0090669D">
      <w:pPr>
        <w:pStyle w:val="Default"/>
        <w:ind w:firstLine="720"/>
        <w:rPr>
          <w:rFonts w:ascii="Times New Roman" w:hAnsi="Times New Roman" w:cs="Times New Roman"/>
          <w:b/>
          <w:i/>
        </w:rPr>
      </w:pPr>
      <w:r w:rsidRPr="0090669D">
        <w:rPr>
          <w:rFonts w:ascii="Times New Roman" w:hAnsi="Times New Roman" w:cs="Times New Roman"/>
          <w:b/>
          <w:i/>
        </w:rPr>
        <w:t>Episodic Generation</w:t>
      </w:r>
    </w:p>
    <w:p w14:paraId="69A3BB4C" w14:textId="77777777" w:rsidR="008A6799" w:rsidRPr="0090669D" w:rsidRDefault="008A6799" w:rsidP="0090669D">
      <w:pPr>
        <w:ind w:firstLine="720"/>
        <w:rPr>
          <w:bCs/>
        </w:rPr>
      </w:pPr>
    </w:p>
    <w:p w14:paraId="495549D2" w14:textId="77777777" w:rsidR="00434604" w:rsidRDefault="005373D8" w:rsidP="006918B2">
      <w:pPr>
        <w:ind w:firstLine="720"/>
        <w:rPr>
          <w:bCs/>
        </w:rPr>
      </w:pPr>
      <w:r w:rsidRPr="00434604">
        <w:rPr>
          <w:bCs/>
        </w:rPr>
        <w:t xml:space="preserve">The </w:t>
      </w:r>
      <w:r w:rsidR="00434604">
        <w:rPr>
          <w:bCs/>
        </w:rPr>
        <w:t xml:space="preserve">average </w:t>
      </w:r>
      <w:r w:rsidR="006A6186" w:rsidRPr="00434604">
        <w:rPr>
          <w:bCs/>
        </w:rPr>
        <w:t xml:space="preserve">annual </w:t>
      </w:r>
      <w:r w:rsidRPr="00434604">
        <w:rPr>
          <w:bCs/>
        </w:rPr>
        <w:t xml:space="preserve">Agency burden to review submitted notifications for planned and unplanned episodic events is approximately </w:t>
      </w:r>
      <w:r w:rsidR="00434604">
        <w:rPr>
          <w:bCs/>
        </w:rPr>
        <w:t>950</w:t>
      </w:r>
      <w:r w:rsidR="00FF3004" w:rsidRPr="00434604">
        <w:rPr>
          <w:bCs/>
        </w:rPr>
        <w:t xml:space="preserve"> </w:t>
      </w:r>
      <w:r w:rsidRPr="00434604">
        <w:rPr>
          <w:bCs/>
        </w:rPr>
        <w:t>hours</w:t>
      </w:r>
      <w:r w:rsidR="00B1017D" w:rsidRPr="00434604">
        <w:rPr>
          <w:bCs/>
        </w:rPr>
        <w:t xml:space="preserve">. </w:t>
      </w:r>
      <w:r w:rsidRPr="00434604">
        <w:rPr>
          <w:bCs/>
        </w:rPr>
        <w:t xml:space="preserve">In addition, the </w:t>
      </w:r>
      <w:r w:rsidR="00A103D0" w:rsidRPr="00434604">
        <w:rPr>
          <w:bCs/>
        </w:rPr>
        <w:t xml:space="preserve">annual </w:t>
      </w:r>
      <w:r w:rsidRPr="00434604">
        <w:rPr>
          <w:bCs/>
        </w:rPr>
        <w:t>burden realized by the Agency</w:t>
      </w:r>
      <w:r w:rsidR="00FF3004" w:rsidRPr="00434604">
        <w:rPr>
          <w:bCs/>
        </w:rPr>
        <w:t xml:space="preserve"> to issue EPA ID numbers to </w:t>
      </w:r>
      <w:r w:rsidR="00C77ADE">
        <w:rPr>
          <w:bCs/>
        </w:rPr>
        <w:t>VSQG</w:t>
      </w:r>
      <w:r w:rsidR="00FF3004" w:rsidRPr="00434604">
        <w:rPr>
          <w:bCs/>
        </w:rPr>
        <w:t xml:space="preserve">s during an initial episodic event </w:t>
      </w:r>
      <w:r w:rsidR="00A103D0" w:rsidRPr="00434604">
        <w:rPr>
          <w:bCs/>
        </w:rPr>
        <w:t xml:space="preserve">is approximately </w:t>
      </w:r>
      <w:r w:rsidR="00434604">
        <w:rPr>
          <w:bCs/>
        </w:rPr>
        <w:t>3,700</w:t>
      </w:r>
      <w:r w:rsidR="00A103D0" w:rsidRPr="00434604">
        <w:rPr>
          <w:bCs/>
        </w:rPr>
        <w:t xml:space="preserve"> hours</w:t>
      </w:r>
      <w:r w:rsidR="00B1017D" w:rsidRPr="00434604">
        <w:rPr>
          <w:bCs/>
        </w:rPr>
        <w:t xml:space="preserve">. </w:t>
      </w:r>
      <w:r w:rsidR="00A103D0" w:rsidRPr="00434604">
        <w:rPr>
          <w:bCs/>
        </w:rPr>
        <w:t>This ICR estimates the total annual cost incurred by the Agency for episodic generation is approximately $</w:t>
      </w:r>
      <w:r w:rsidR="00434604">
        <w:rPr>
          <w:bCs/>
        </w:rPr>
        <w:t>177,000</w:t>
      </w:r>
      <w:r w:rsidR="006918B2">
        <w:rPr>
          <w:bCs/>
        </w:rPr>
        <w:t>.</w:t>
      </w:r>
    </w:p>
    <w:p w14:paraId="5A3EF04C" w14:textId="77777777" w:rsidR="00E269F2" w:rsidRDefault="00E269F2" w:rsidP="006918B2">
      <w:pPr>
        <w:ind w:firstLine="720"/>
        <w:rPr>
          <w:bCs/>
        </w:rPr>
      </w:pPr>
    </w:p>
    <w:p w14:paraId="0C1FD3A7" w14:textId="610BB43C" w:rsidR="00E269F2" w:rsidRDefault="00E269F2" w:rsidP="00E269F2">
      <w:pPr>
        <w:pStyle w:val="Default"/>
        <w:ind w:firstLine="720"/>
        <w:rPr>
          <w:rFonts w:ascii="Times New Roman" w:hAnsi="Times New Roman" w:cs="Times New Roman"/>
          <w:b/>
          <w:i/>
        </w:rPr>
      </w:pPr>
      <w:r>
        <w:rPr>
          <w:rFonts w:ascii="Times New Roman" w:hAnsi="Times New Roman" w:cs="Times New Roman"/>
          <w:b/>
          <w:i/>
        </w:rPr>
        <w:t>BR Requirements for Recycling Facilities</w:t>
      </w:r>
    </w:p>
    <w:p w14:paraId="640F9383" w14:textId="77777777" w:rsidR="00E269F2" w:rsidRDefault="00E269F2" w:rsidP="00E269F2">
      <w:pPr>
        <w:pStyle w:val="Default"/>
        <w:ind w:firstLine="720"/>
        <w:rPr>
          <w:rFonts w:ascii="Times New Roman" w:hAnsi="Times New Roman" w:cs="Times New Roman"/>
          <w:b/>
          <w:i/>
        </w:rPr>
      </w:pPr>
    </w:p>
    <w:p w14:paraId="3B958A4C" w14:textId="233203AD" w:rsidR="00E269F2" w:rsidRDefault="00E269F2" w:rsidP="00E269F2">
      <w:pPr>
        <w:pStyle w:val="Default"/>
        <w:ind w:firstLine="720"/>
        <w:rPr>
          <w:bCs/>
        </w:rPr>
      </w:pPr>
      <w:r>
        <w:rPr>
          <w:rFonts w:ascii="Times New Roman" w:hAnsi="Times New Roman" w:cs="Times New Roman"/>
        </w:rPr>
        <w:t>The average annual Agency burden to review BR reports submitted by recycling facilities is approximately 2.5 hours and a total cost of $110.</w:t>
      </w:r>
    </w:p>
    <w:p w14:paraId="67FDD6C0" w14:textId="77777777" w:rsidR="006918B2" w:rsidRDefault="006918B2" w:rsidP="006918B2">
      <w:pPr>
        <w:ind w:firstLine="720"/>
        <w:rPr>
          <w:b/>
          <w:bCs/>
        </w:rPr>
      </w:pPr>
    </w:p>
    <w:p w14:paraId="10247F4F" w14:textId="77777777" w:rsidR="000E5F0B" w:rsidRPr="001D0195" w:rsidRDefault="000E5F0B" w:rsidP="0090669D">
      <w:pPr>
        <w:ind w:left="720"/>
        <w:rPr>
          <w:b/>
          <w:bCs/>
        </w:rPr>
      </w:pPr>
      <w:r w:rsidRPr="001D0195">
        <w:rPr>
          <w:b/>
          <w:bCs/>
        </w:rPr>
        <w:t xml:space="preserve">Estimating </w:t>
      </w:r>
      <w:r w:rsidR="00C21C62" w:rsidRPr="001D0195">
        <w:rPr>
          <w:b/>
          <w:bCs/>
        </w:rPr>
        <w:t xml:space="preserve">State and </w:t>
      </w:r>
      <w:r w:rsidR="00014DEE" w:rsidRPr="001D0195">
        <w:rPr>
          <w:b/>
          <w:bCs/>
        </w:rPr>
        <w:t>Local</w:t>
      </w:r>
      <w:r w:rsidRPr="001D0195">
        <w:rPr>
          <w:b/>
          <w:bCs/>
        </w:rPr>
        <w:t xml:space="preserve"> Authority Burden and Costs</w:t>
      </w:r>
    </w:p>
    <w:p w14:paraId="6334C154" w14:textId="77777777" w:rsidR="003740C3" w:rsidRPr="0090669D" w:rsidRDefault="003740C3" w:rsidP="0090669D">
      <w:pPr>
        <w:ind w:firstLine="720"/>
        <w:jc w:val="both"/>
        <w:rPr>
          <w:b/>
          <w:bCs/>
        </w:rPr>
      </w:pPr>
    </w:p>
    <w:p w14:paraId="79E9A63A" w14:textId="65BFD734" w:rsidR="003740C3" w:rsidRPr="0090669D" w:rsidRDefault="003740C3" w:rsidP="0090669D">
      <w:pPr>
        <w:ind w:firstLine="720"/>
        <w:jc w:val="both"/>
        <w:rPr>
          <w:bCs/>
        </w:rPr>
      </w:pPr>
      <w:r w:rsidRPr="0090669D">
        <w:rPr>
          <w:bCs/>
        </w:rPr>
        <w:t>E</w:t>
      </w:r>
      <w:r w:rsidR="00A87EEC" w:rsidRPr="0090669D">
        <w:rPr>
          <w:bCs/>
        </w:rPr>
        <w:t xml:space="preserve">xhibit </w:t>
      </w:r>
      <w:r w:rsidR="008A6799" w:rsidRPr="0090669D">
        <w:rPr>
          <w:bCs/>
        </w:rPr>
        <w:t>6</w:t>
      </w:r>
      <w:r w:rsidR="00A87EEC" w:rsidRPr="0090669D">
        <w:rPr>
          <w:bCs/>
        </w:rPr>
        <w:t xml:space="preserve"> presents the burden and costs of the </w:t>
      </w:r>
      <w:r w:rsidR="001D0195">
        <w:rPr>
          <w:bCs/>
        </w:rPr>
        <w:t>f</w:t>
      </w:r>
      <w:r w:rsidR="000763C9">
        <w:rPr>
          <w:bCs/>
        </w:rPr>
        <w:t>inal rule</w:t>
      </w:r>
      <w:r w:rsidR="00A87EEC" w:rsidRPr="0090669D">
        <w:rPr>
          <w:bCs/>
        </w:rPr>
        <w:t>’s paperwork requirements for non-EPA authorities</w:t>
      </w:r>
      <w:r w:rsidR="00B1017D">
        <w:rPr>
          <w:bCs/>
        </w:rPr>
        <w:t xml:space="preserve">. </w:t>
      </w:r>
      <w:r w:rsidR="00F77EF9">
        <w:rPr>
          <w:bCs/>
        </w:rPr>
        <w:t xml:space="preserve">Local authorities </w:t>
      </w:r>
      <w:r w:rsidR="00A6111B">
        <w:rPr>
          <w:bCs/>
        </w:rPr>
        <w:t>will</w:t>
      </w:r>
      <w:r w:rsidR="00F77EF9">
        <w:rPr>
          <w:bCs/>
        </w:rPr>
        <w:t xml:space="preserve"> have to respond to requests for documentation that active emergency response arrangements exist for all LQGs and SQGs</w:t>
      </w:r>
      <w:r w:rsidR="00B1017D">
        <w:rPr>
          <w:bCs/>
        </w:rPr>
        <w:t xml:space="preserve">. Furthermore, </w:t>
      </w:r>
      <w:r w:rsidR="00F77EF9">
        <w:rPr>
          <w:bCs/>
        </w:rPr>
        <w:t>l</w:t>
      </w:r>
      <w:r w:rsidR="00F77EF9" w:rsidRPr="0090669D">
        <w:rPr>
          <w:bCs/>
        </w:rPr>
        <w:t xml:space="preserve">ocal </w:t>
      </w:r>
      <w:r w:rsidRPr="0090669D">
        <w:rPr>
          <w:bCs/>
        </w:rPr>
        <w:t xml:space="preserve">authorities </w:t>
      </w:r>
      <w:r w:rsidR="00A6111B">
        <w:rPr>
          <w:bCs/>
        </w:rPr>
        <w:t>will</w:t>
      </w:r>
      <w:r w:rsidRPr="0090669D">
        <w:rPr>
          <w:bCs/>
        </w:rPr>
        <w:t xml:space="preserve"> </w:t>
      </w:r>
      <w:r w:rsidR="009B0529" w:rsidRPr="0090669D">
        <w:rPr>
          <w:bCs/>
        </w:rPr>
        <w:t xml:space="preserve">have to review </w:t>
      </w:r>
      <w:r w:rsidR="006C22A8">
        <w:rPr>
          <w:bCs/>
        </w:rPr>
        <w:t xml:space="preserve">the quick reference guide </w:t>
      </w:r>
      <w:r w:rsidR="00C47FD3">
        <w:rPr>
          <w:bCs/>
        </w:rPr>
        <w:t>to</w:t>
      </w:r>
      <w:r w:rsidR="006C22A8">
        <w:rPr>
          <w:bCs/>
        </w:rPr>
        <w:t xml:space="preserve"> contingency plans </w:t>
      </w:r>
      <w:r w:rsidR="00C47FD3">
        <w:rPr>
          <w:bCs/>
        </w:rPr>
        <w:t xml:space="preserve">submitted by new </w:t>
      </w:r>
      <w:r w:rsidR="009B0529" w:rsidRPr="0090669D">
        <w:rPr>
          <w:bCs/>
        </w:rPr>
        <w:t xml:space="preserve">LQGs </w:t>
      </w:r>
      <w:r w:rsidR="00C47FD3">
        <w:rPr>
          <w:bCs/>
        </w:rPr>
        <w:t>under the</w:t>
      </w:r>
      <w:r w:rsidR="00761B64" w:rsidRPr="0090669D">
        <w:rPr>
          <w:bCs/>
        </w:rPr>
        <w:t xml:space="preserve"> </w:t>
      </w:r>
      <w:r w:rsidR="009B0529" w:rsidRPr="0090669D">
        <w:rPr>
          <w:bCs/>
        </w:rPr>
        <w:t>emergency response preparedness</w:t>
      </w:r>
      <w:r w:rsidR="00F77EF9">
        <w:rPr>
          <w:bCs/>
        </w:rPr>
        <w:t xml:space="preserve"> </w:t>
      </w:r>
      <w:r w:rsidR="00C47FD3">
        <w:rPr>
          <w:bCs/>
        </w:rPr>
        <w:t xml:space="preserve">requirements of </w:t>
      </w:r>
      <w:r w:rsidR="00F77EF9">
        <w:rPr>
          <w:bCs/>
        </w:rPr>
        <w:t xml:space="preserve">the </w:t>
      </w:r>
      <w:r w:rsidR="005A5B94">
        <w:rPr>
          <w:bCs/>
        </w:rPr>
        <w:t>f</w:t>
      </w:r>
      <w:r w:rsidR="000763C9">
        <w:rPr>
          <w:bCs/>
        </w:rPr>
        <w:t>inal rule</w:t>
      </w:r>
      <w:r w:rsidR="00B1017D">
        <w:rPr>
          <w:bCs/>
        </w:rPr>
        <w:t xml:space="preserve">. </w:t>
      </w:r>
      <w:r w:rsidR="00F77EF9">
        <w:rPr>
          <w:bCs/>
        </w:rPr>
        <w:t xml:space="preserve">Finally, local authorities </w:t>
      </w:r>
      <w:r w:rsidR="00A6111B">
        <w:rPr>
          <w:bCs/>
        </w:rPr>
        <w:t>will</w:t>
      </w:r>
      <w:r w:rsidR="00F77EF9">
        <w:rPr>
          <w:bCs/>
        </w:rPr>
        <w:t xml:space="preserve"> have to review</w:t>
      </w:r>
      <w:r w:rsidR="00F77EF9" w:rsidRPr="0090669D">
        <w:rPr>
          <w:bCs/>
        </w:rPr>
        <w:t xml:space="preserve"> </w:t>
      </w:r>
      <w:r w:rsidR="009B0529" w:rsidRPr="0090669D">
        <w:rPr>
          <w:bCs/>
        </w:rPr>
        <w:t>waivers pertaining to special requirements for ignitable and reactive waste</w:t>
      </w:r>
      <w:r w:rsidR="00B1017D">
        <w:rPr>
          <w:bCs/>
        </w:rPr>
        <w:t xml:space="preserve">. </w:t>
      </w:r>
      <w:r w:rsidR="00181541" w:rsidRPr="0090669D">
        <w:rPr>
          <w:bCs/>
        </w:rPr>
        <w:t xml:space="preserve">According to the </w:t>
      </w:r>
      <w:r w:rsidR="00181541" w:rsidRPr="0090669D">
        <w:t xml:space="preserve">National Fire Department Census there are more than </w:t>
      </w:r>
      <w:r w:rsidR="00181541" w:rsidRPr="005A5B94">
        <w:t>48,</w:t>
      </w:r>
      <w:r w:rsidR="007676DC" w:rsidRPr="005A5B94">
        <w:t>8</w:t>
      </w:r>
      <w:r w:rsidR="00181541" w:rsidRPr="005A5B94">
        <w:t>00 fire stations</w:t>
      </w:r>
      <w:r w:rsidR="00181541" w:rsidRPr="0090669D">
        <w:t xml:space="preserve"> in the U.S. and its territories.</w:t>
      </w:r>
      <w:r w:rsidR="00181541" w:rsidRPr="0090669D">
        <w:rPr>
          <w:rStyle w:val="FootnoteReference"/>
        </w:rPr>
        <w:footnoteReference w:id="9"/>
      </w:r>
      <w:r w:rsidR="00181541" w:rsidRPr="0090669D">
        <w:t xml:space="preserve">  </w:t>
      </w:r>
      <w:r w:rsidR="00A97022" w:rsidRPr="0090669D">
        <w:t xml:space="preserve">The number of fire stations that </w:t>
      </w:r>
      <w:r w:rsidR="00A6111B">
        <w:t>will</w:t>
      </w:r>
      <w:r w:rsidR="00A97022" w:rsidRPr="0090669D">
        <w:t xml:space="preserve"> be affected by the </w:t>
      </w:r>
      <w:r w:rsidR="005A5B94">
        <w:t>f</w:t>
      </w:r>
      <w:r w:rsidR="000763C9">
        <w:t>inal rule</w:t>
      </w:r>
      <w:r w:rsidR="00A97022" w:rsidRPr="0090669D">
        <w:t xml:space="preserve"> is uncertain</w:t>
      </w:r>
      <w:r w:rsidR="00B1017D">
        <w:t xml:space="preserve">. </w:t>
      </w:r>
      <w:r w:rsidR="00165968" w:rsidRPr="0090669D">
        <w:t>Furthermore, t</w:t>
      </w:r>
      <w:r w:rsidR="00A97022" w:rsidRPr="0090669D">
        <w:t xml:space="preserve">he burden associated with the waiver requirement for ignitable and reactive wastes </w:t>
      </w:r>
      <w:r w:rsidR="00A6111B">
        <w:t>will</w:t>
      </w:r>
      <w:r w:rsidR="00A97022" w:rsidRPr="0090669D">
        <w:t xml:space="preserve"> only impact emergency responders in metropolitan areas</w:t>
      </w:r>
      <w:r w:rsidR="00B1017D">
        <w:t xml:space="preserve">. </w:t>
      </w:r>
      <w:r w:rsidR="00165968" w:rsidRPr="0090669D">
        <w:t xml:space="preserve">Therefore, the number of fire stations directly affected by the </w:t>
      </w:r>
      <w:r w:rsidR="005A5B94">
        <w:t>f</w:t>
      </w:r>
      <w:r w:rsidR="000763C9">
        <w:t>inal rule</w:t>
      </w:r>
      <w:r w:rsidR="00165968" w:rsidRPr="0090669D">
        <w:t xml:space="preserve"> is likely small relative to the </w:t>
      </w:r>
      <w:r w:rsidR="00165968" w:rsidRPr="00434604">
        <w:t>nationwide figure and heavily concentrated in the metropolitan areas of states with a large number of LQGs</w:t>
      </w:r>
      <w:r w:rsidR="00B1017D" w:rsidRPr="00434604">
        <w:t>.</w:t>
      </w:r>
      <w:r w:rsidR="000753F3">
        <w:t xml:space="preserve"> EPA estimates that a high-end of 14,125 LQGs apply for a waivers pertaining to special requirements for ignitable and reactive waste and a high-end of 1,601 LQGs apply for a waiver each year after the first </w:t>
      </w:r>
      <w:r w:rsidR="000753F3">
        <w:lastRenderedPageBreak/>
        <w:t>year of the rule’s implementation.</w:t>
      </w:r>
      <w:r w:rsidR="000753F3">
        <w:rPr>
          <w:rStyle w:val="FootnoteReference"/>
        </w:rPr>
        <w:footnoteReference w:id="10"/>
      </w:r>
      <w:r w:rsidR="00986A8B">
        <w:t xml:space="preserve"> Therefore this ICR estimates that</w:t>
      </w:r>
      <w:r w:rsidR="00E3311C">
        <w:t xml:space="preserve"> of the 48,800 fire stations</w:t>
      </w:r>
      <w:r w:rsidR="00FA1ABC">
        <w:t xml:space="preserve"> in the U.S. and its territories</w:t>
      </w:r>
      <w:r w:rsidR="00E3311C">
        <w:t>,</w:t>
      </w:r>
      <w:r w:rsidR="00986A8B">
        <w:t xml:space="preserve"> a high-end of 14,125 fire stations will complete a one-time review of waivers pertaining to special requirements for ignitable and reactive waste and 1,601 fire stations will review waivers on an annual basis.</w:t>
      </w:r>
      <w:r w:rsidR="00B1017D" w:rsidRPr="00434604">
        <w:t xml:space="preserve"> </w:t>
      </w:r>
      <w:r w:rsidR="00165968" w:rsidRPr="00434604">
        <w:t xml:space="preserve">This ICR </w:t>
      </w:r>
      <w:r w:rsidR="00925087" w:rsidRPr="00434604">
        <w:t>estimates</w:t>
      </w:r>
      <w:r w:rsidR="00165968" w:rsidRPr="00434604">
        <w:t xml:space="preserve"> it </w:t>
      </w:r>
      <w:r w:rsidR="00A6111B" w:rsidRPr="00434604">
        <w:t>will</w:t>
      </w:r>
      <w:r w:rsidR="00165968" w:rsidRPr="00434604">
        <w:t xml:space="preserve"> require approximately 30 minutes of a supervisor’s time to review </w:t>
      </w:r>
      <w:r w:rsidR="00F77EF9" w:rsidRPr="000B3556">
        <w:rPr>
          <w:bCs/>
        </w:rPr>
        <w:t xml:space="preserve">emergency response preparedness </w:t>
      </w:r>
      <w:r w:rsidR="009C4E1E" w:rsidRPr="000B3556">
        <w:rPr>
          <w:bCs/>
        </w:rPr>
        <w:t xml:space="preserve">and waivers </w:t>
      </w:r>
      <w:r w:rsidR="006E4C0D" w:rsidRPr="000B3556">
        <w:rPr>
          <w:bCs/>
        </w:rPr>
        <w:t>pertaining to special requirements for ignitable and reactive waste</w:t>
      </w:r>
      <w:r w:rsidR="006E4C0D" w:rsidRPr="000B3556">
        <w:t xml:space="preserve"> </w:t>
      </w:r>
      <w:r w:rsidR="00165968" w:rsidRPr="000B3556">
        <w:t>submitted by hazardous waste generators</w:t>
      </w:r>
      <w:r w:rsidR="00B1017D" w:rsidRPr="000B3556">
        <w:t xml:space="preserve">. </w:t>
      </w:r>
      <w:r w:rsidR="00115F2D" w:rsidRPr="000B3556">
        <w:t xml:space="preserve">It also estimates that it </w:t>
      </w:r>
      <w:r w:rsidR="00A6111B" w:rsidRPr="00434604">
        <w:t>will</w:t>
      </w:r>
      <w:r w:rsidR="00115F2D" w:rsidRPr="00434604">
        <w:t xml:space="preserve"> take about 5 minutes of a supervisor’s time to write an e-mail or letter doc</w:t>
      </w:r>
      <w:r w:rsidR="00115F2D" w:rsidRPr="000B3556">
        <w:t>umenting that active emergency response arrangements exist for LQG</w:t>
      </w:r>
      <w:r w:rsidR="009C4E1E" w:rsidRPr="000B3556">
        <w:t xml:space="preserve">s </w:t>
      </w:r>
      <w:r w:rsidR="00B1017D" w:rsidRPr="000B3556">
        <w:t>and</w:t>
      </w:r>
      <w:r w:rsidR="00115F2D" w:rsidRPr="000B3556">
        <w:t xml:space="preserve"> SQG</w:t>
      </w:r>
      <w:r w:rsidR="009C4E1E" w:rsidRPr="000B3556">
        <w:t>s</w:t>
      </w:r>
      <w:r w:rsidR="00115F2D" w:rsidRPr="000B3556">
        <w:t>.</w:t>
      </w:r>
    </w:p>
    <w:p w14:paraId="139B02CC" w14:textId="77777777" w:rsidR="00165968" w:rsidRPr="0090669D" w:rsidRDefault="00165968" w:rsidP="0090669D">
      <w:pPr>
        <w:ind w:firstLine="720"/>
        <w:jc w:val="both"/>
        <w:rPr>
          <w:bCs/>
        </w:rPr>
      </w:pPr>
    </w:p>
    <w:p w14:paraId="3CC70C2C" w14:textId="77777777" w:rsidR="00A87EEC" w:rsidRPr="0090669D" w:rsidRDefault="00014DEE" w:rsidP="0090669D">
      <w:pPr>
        <w:ind w:firstLine="720"/>
        <w:jc w:val="both"/>
        <w:rPr>
          <w:bCs/>
        </w:rPr>
      </w:pPr>
      <w:r w:rsidRPr="0090669D">
        <w:rPr>
          <w:bCs/>
        </w:rPr>
        <w:t>Wage</w:t>
      </w:r>
      <w:r w:rsidR="00A87EEC" w:rsidRPr="0090669D">
        <w:rPr>
          <w:bCs/>
        </w:rPr>
        <w:t xml:space="preserve"> information for </w:t>
      </w:r>
      <w:r w:rsidR="008E380D" w:rsidRPr="0090669D">
        <w:rPr>
          <w:bCs/>
        </w:rPr>
        <w:t xml:space="preserve">non-EPA authorities </w:t>
      </w:r>
      <w:r w:rsidR="00A87EEC" w:rsidRPr="0090669D">
        <w:rPr>
          <w:bCs/>
        </w:rPr>
        <w:t xml:space="preserve">was obtained from </w:t>
      </w:r>
      <w:r w:rsidR="008E380D" w:rsidRPr="0090669D">
        <w:rPr>
          <w:bCs/>
        </w:rPr>
        <w:t>the Bureau of Labor Statistics as described below:</w:t>
      </w:r>
    </w:p>
    <w:p w14:paraId="3B2AD970" w14:textId="77777777" w:rsidR="008E380D" w:rsidRPr="0090669D" w:rsidRDefault="008E380D" w:rsidP="0090669D">
      <w:pPr>
        <w:pStyle w:val="ListParagraph"/>
        <w:ind w:left="1440"/>
        <w:jc w:val="both"/>
        <w:rPr>
          <w:bCs/>
        </w:rPr>
      </w:pPr>
    </w:p>
    <w:p w14:paraId="75E47547" w14:textId="77777777" w:rsidR="008E380D" w:rsidRPr="0090669D" w:rsidRDefault="008E380D" w:rsidP="0090669D">
      <w:pPr>
        <w:pStyle w:val="ListParagraph"/>
        <w:numPr>
          <w:ilvl w:val="0"/>
          <w:numId w:val="11"/>
        </w:numPr>
        <w:jc w:val="both"/>
        <w:rPr>
          <w:bCs/>
        </w:rPr>
      </w:pPr>
      <w:r w:rsidRPr="0090669D">
        <w:rPr>
          <w:bCs/>
        </w:rPr>
        <w:t xml:space="preserve">First-line Supervisors of Fire Fighting and Prevention </w:t>
      </w:r>
      <w:r w:rsidRPr="001B0656">
        <w:rPr>
          <w:bCs/>
        </w:rPr>
        <w:t>Workers ($5</w:t>
      </w:r>
      <w:r w:rsidR="004731EC" w:rsidRPr="001B0656">
        <w:rPr>
          <w:bCs/>
        </w:rPr>
        <w:t>6</w:t>
      </w:r>
      <w:r w:rsidRPr="001B0656">
        <w:rPr>
          <w:bCs/>
        </w:rPr>
        <w:t>.</w:t>
      </w:r>
      <w:r w:rsidR="001B0656" w:rsidRPr="001B0656">
        <w:rPr>
          <w:bCs/>
        </w:rPr>
        <w:t>84</w:t>
      </w:r>
      <w:r w:rsidRPr="001B0656">
        <w:rPr>
          <w:bCs/>
        </w:rPr>
        <w:t>/hr</w:t>
      </w:r>
      <w:r w:rsidRPr="0090669D">
        <w:rPr>
          <w:bCs/>
        </w:rPr>
        <w:t>)</w:t>
      </w:r>
    </w:p>
    <w:p w14:paraId="58740B98" w14:textId="77777777" w:rsidR="008E380D" w:rsidRPr="0090669D" w:rsidRDefault="008E380D" w:rsidP="0090669D">
      <w:pPr>
        <w:jc w:val="both"/>
        <w:rPr>
          <w:bCs/>
        </w:rPr>
      </w:pPr>
    </w:p>
    <w:p w14:paraId="76EDA826" w14:textId="77777777" w:rsidR="00A87EEC" w:rsidRPr="0090669D" w:rsidRDefault="008E380D" w:rsidP="0090669D">
      <w:pPr>
        <w:ind w:firstLine="720"/>
        <w:jc w:val="both"/>
        <w:rPr>
          <w:bCs/>
        </w:rPr>
      </w:pPr>
      <w:r w:rsidRPr="0090669D">
        <w:rPr>
          <w:bCs/>
        </w:rPr>
        <w:t>Th</w:t>
      </w:r>
      <w:r w:rsidR="00165968" w:rsidRPr="0090669D">
        <w:rPr>
          <w:bCs/>
        </w:rPr>
        <w:t>is</w:t>
      </w:r>
      <w:r w:rsidRPr="0090669D">
        <w:rPr>
          <w:bCs/>
        </w:rPr>
        <w:t xml:space="preserve"> hourly rate reflect</w:t>
      </w:r>
      <w:r w:rsidR="00165968" w:rsidRPr="0090669D">
        <w:rPr>
          <w:bCs/>
        </w:rPr>
        <w:t>s</w:t>
      </w:r>
      <w:r w:rsidRPr="0090669D">
        <w:rPr>
          <w:bCs/>
        </w:rPr>
        <w:t xml:space="preserve"> base salary plus standard fringe benefit and overhead factors as reported by OMB.</w:t>
      </w:r>
    </w:p>
    <w:p w14:paraId="1658A328" w14:textId="77777777" w:rsidR="00165968" w:rsidRPr="0090669D" w:rsidRDefault="00165968" w:rsidP="0090669D">
      <w:pPr>
        <w:ind w:firstLine="720"/>
        <w:jc w:val="both"/>
        <w:rPr>
          <w:bCs/>
          <w:color w:val="FF0000"/>
        </w:rPr>
      </w:pPr>
    </w:p>
    <w:p w14:paraId="6177F7FE" w14:textId="77777777" w:rsidR="00165968" w:rsidRPr="0090669D" w:rsidRDefault="00165968" w:rsidP="0090669D">
      <w:pPr>
        <w:ind w:firstLine="720"/>
        <w:jc w:val="both"/>
        <w:rPr>
          <w:bCs/>
        </w:rPr>
      </w:pPr>
      <w:r w:rsidRPr="00434604">
        <w:rPr>
          <w:bCs/>
        </w:rPr>
        <w:t xml:space="preserve">As indicated in Exhibit </w:t>
      </w:r>
      <w:r w:rsidR="00434604">
        <w:rPr>
          <w:bCs/>
        </w:rPr>
        <w:t>7</w:t>
      </w:r>
      <w:r w:rsidRPr="00434604">
        <w:rPr>
          <w:bCs/>
        </w:rPr>
        <w:t>,</w:t>
      </w:r>
      <w:r w:rsidR="00CF7F04" w:rsidRPr="00434604">
        <w:rPr>
          <w:bCs/>
        </w:rPr>
        <w:t xml:space="preserve"> the</w:t>
      </w:r>
      <w:r w:rsidRPr="00434604">
        <w:rPr>
          <w:bCs/>
        </w:rPr>
        <w:t xml:space="preserve"> </w:t>
      </w:r>
      <w:r w:rsidR="00CF7F04" w:rsidRPr="00434604">
        <w:rPr>
          <w:bCs/>
        </w:rPr>
        <w:t xml:space="preserve">waiver requirements for ignitable and reactive waste </w:t>
      </w:r>
      <w:r w:rsidR="00A6111B" w:rsidRPr="00434604">
        <w:rPr>
          <w:bCs/>
        </w:rPr>
        <w:t>will</w:t>
      </w:r>
      <w:r w:rsidR="00CF7F04" w:rsidRPr="00434604">
        <w:rPr>
          <w:bCs/>
        </w:rPr>
        <w:t xml:space="preserve"> result in a one-time burden of up to </w:t>
      </w:r>
      <w:r w:rsidR="00434604">
        <w:rPr>
          <w:bCs/>
        </w:rPr>
        <w:t>7</w:t>
      </w:r>
      <w:r w:rsidR="00CF7F04" w:rsidRPr="00434604">
        <w:rPr>
          <w:bCs/>
        </w:rPr>
        <w:t>,</w:t>
      </w:r>
      <w:r w:rsidR="00434604">
        <w:rPr>
          <w:bCs/>
        </w:rPr>
        <w:t>060</w:t>
      </w:r>
      <w:r w:rsidR="00CF7F04" w:rsidRPr="00434604">
        <w:rPr>
          <w:bCs/>
        </w:rPr>
        <w:t xml:space="preserve"> hours </w:t>
      </w:r>
      <w:r w:rsidR="0056393A" w:rsidRPr="00434604">
        <w:rPr>
          <w:bCs/>
        </w:rPr>
        <w:t>and a total one-time cost of $</w:t>
      </w:r>
      <w:r w:rsidR="00434604">
        <w:rPr>
          <w:bCs/>
        </w:rPr>
        <w:t>401</w:t>
      </w:r>
      <w:r w:rsidR="0056393A" w:rsidRPr="00434604">
        <w:rPr>
          <w:bCs/>
        </w:rPr>
        <w:t>,000</w:t>
      </w:r>
      <w:r w:rsidR="00B1017D" w:rsidRPr="00434604">
        <w:rPr>
          <w:bCs/>
        </w:rPr>
        <w:t xml:space="preserve">. </w:t>
      </w:r>
      <w:r w:rsidR="0056393A" w:rsidRPr="00434604">
        <w:rPr>
          <w:bCs/>
        </w:rPr>
        <w:t xml:space="preserve">The waiver requirement for </w:t>
      </w:r>
      <w:r w:rsidR="0056393A" w:rsidRPr="00C74954">
        <w:rPr>
          <w:bCs/>
        </w:rPr>
        <w:t>new</w:t>
      </w:r>
      <w:r w:rsidR="0056393A" w:rsidRPr="00434604">
        <w:rPr>
          <w:bCs/>
        </w:rPr>
        <w:t xml:space="preserve"> LQGs </w:t>
      </w:r>
      <w:r w:rsidR="00A6111B" w:rsidRPr="00434604">
        <w:rPr>
          <w:bCs/>
        </w:rPr>
        <w:t>will</w:t>
      </w:r>
      <w:r w:rsidR="0056393A" w:rsidRPr="00434604">
        <w:rPr>
          <w:bCs/>
        </w:rPr>
        <w:t xml:space="preserve"> result in an </w:t>
      </w:r>
      <w:r w:rsidR="001537D5" w:rsidRPr="00434604">
        <w:rPr>
          <w:bCs/>
        </w:rPr>
        <w:t xml:space="preserve">expected </w:t>
      </w:r>
      <w:r w:rsidR="00CF7F04" w:rsidRPr="00434604">
        <w:rPr>
          <w:bCs/>
        </w:rPr>
        <w:t xml:space="preserve">annual burden of approximately </w:t>
      </w:r>
      <w:r w:rsidR="00434604">
        <w:rPr>
          <w:bCs/>
        </w:rPr>
        <w:t>800</w:t>
      </w:r>
      <w:r w:rsidR="0056393A" w:rsidRPr="00434604">
        <w:rPr>
          <w:bCs/>
        </w:rPr>
        <w:t xml:space="preserve"> hours and a total cost of $</w:t>
      </w:r>
      <w:r w:rsidR="00434604">
        <w:rPr>
          <w:bCs/>
        </w:rPr>
        <w:t>41</w:t>
      </w:r>
      <w:r w:rsidR="0056393A" w:rsidRPr="00434604">
        <w:rPr>
          <w:bCs/>
        </w:rPr>
        <w:t>,000 (for the low-end scenario</w:t>
      </w:r>
      <w:r w:rsidR="00CF7F04" w:rsidRPr="00434604">
        <w:rPr>
          <w:bCs/>
        </w:rPr>
        <w:t xml:space="preserve"> </w:t>
      </w:r>
      <w:r w:rsidR="0056393A" w:rsidRPr="00434604">
        <w:rPr>
          <w:bCs/>
        </w:rPr>
        <w:t xml:space="preserve">the expected </w:t>
      </w:r>
      <w:r w:rsidR="00CF7F04" w:rsidRPr="00434604">
        <w:rPr>
          <w:bCs/>
        </w:rPr>
        <w:t>annual burden is less than 1 hour)</w:t>
      </w:r>
      <w:r w:rsidR="00B1017D" w:rsidRPr="00434604">
        <w:rPr>
          <w:bCs/>
        </w:rPr>
        <w:t xml:space="preserve">. </w:t>
      </w:r>
      <w:r w:rsidR="00B27F62" w:rsidRPr="0029386C">
        <w:rPr>
          <w:bCs/>
        </w:rPr>
        <w:t xml:space="preserve">Local authorities </w:t>
      </w:r>
      <w:r w:rsidR="00A6111B" w:rsidRPr="0029386C">
        <w:rPr>
          <w:bCs/>
        </w:rPr>
        <w:t>will</w:t>
      </w:r>
      <w:r w:rsidR="00B27F62" w:rsidRPr="0029386C">
        <w:rPr>
          <w:bCs/>
        </w:rPr>
        <w:t xml:space="preserve"> also have to respond to requests for docu</w:t>
      </w:r>
      <w:r w:rsidR="00B27F62" w:rsidRPr="0029386C">
        <w:rPr>
          <w:bCs/>
        </w:rPr>
        <w:lastRenderedPageBreak/>
        <w:t xml:space="preserve">mentation of active </w:t>
      </w:r>
      <w:r w:rsidR="00C47FD3">
        <w:rPr>
          <w:bCs/>
        </w:rPr>
        <w:t xml:space="preserve">emergency response </w:t>
      </w:r>
      <w:r w:rsidR="00B27F62" w:rsidRPr="0029386C">
        <w:rPr>
          <w:bCs/>
        </w:rPr>
        <w:t xml:space="preserve">arrangements with existing LQGs and SQGs, a one-time burden of approximately </w:t>
      </w:r>
      <w:r w:rsidR="0029386C">
        <w:rPr>
          <w:bCs/>
        </w:rPr>
        <w:t>6</w:t>
      </w:r>
      <w:r w:rsidR="00B27F62" w:rsidRPr="0029386C">
        <w:rPr>
          <w:bCs/>
        </w:rPr>
        <w:t>,</w:t>
      </w:r>
      <w:r w:rsidR="0029386C">
        <w:rPr>
          <w:bCs/>
        </w:rPr>
        <w:t>4</w:t>
      </w:r>
      <w:r w:rsidR="00B27F62" w:rsidRPr="0029386C">
        <w:rPr>
          <w:bCs/>
        </w:rPr>
        <w:t>00 hours and a total one-time cost of $</w:t>
      </w:r>
      <w:r w:rsidR="0029386C">
        <w:rPr>
          <w:bCs/>
        </w:rPr>
        <w:t>363</w:t>
      </w:r>
      <w:r w:rsidR="00B27F62" w:rsidRPr="0029386C">
        <w:rPr>
          <w:bCs/>
        </w:rPr>
        <w:t xml:space="preserve">,000. Finally, local authorities </w:t>
      </w:r>
      <w:r w:rsidR="00A6111B" w:rsidRPr="0029386C">
        <w:rPr>
          <w:bCs/>
        </w:rPr>
        <w:t>will</w:t>
      </w:r>
      <w:r w:rsidR="00B27F62" w:rsidRPr="0029386C">
        <w:rPr>
          <w:bCs/>
        </w:rPr>
        <w:t xml:space="preserve"> </w:t>
      </w:r>
      <w:r w:rsidR="006E4C0D" w:rsidRPr="0029386C">
        <w:rPr>
          <w:bCs/>
        </w:rPr>
        <w:t xml:space="preserve">have to review the </w:t>
      </w:r>
      <w:r w:rsidR="00C74954">
        <w:rPr>
          <w:bCs/>
        </w:rPr>
        <w:t xml:space="preserve">quick reference guide </w:t>
      </w:r>
      <w:r w:rsidR="006E4C0D" w:rsidRPr="0029386C">
        <w:rPr>
          <w:bCs/>
        </w:rPr>
        <w:t xml:space="preserve">submitted by </w:t>
      </w:r>
      <w:r w:rsidR="006E4C0D" w:rsidRPr="00C74954">
        <w:rPr>
          <w:bCs/>
        </w:rPr>
        <w:t>new</w:t>
      </w:r>
      <w:r w:rsidR="006E4C0D" w:rsidRPr="0029386C">
        <w:rPr>
          <w:bCs/>
        </w:rPr>
        <w:t xml:space="preserve"> LQGs</w:t>
      </w:r>
      <w:r w:rsidR="00C47FD3">
        <w:rPr>
          <w:bCs/>
        </w:rPr>
        <w:t xml:space="preserve"> and LQGs that update their contingency plan</w:t>
      </w:r>
      <w:r w:rsidR="006E4C0D" w:rsidRPr="0029386C">
        <w:rPr>
          <w:bCs/>
        </w:rPr>
        <w:t xml:space="preserve">, resulting in a recurring annual burden of </w:t>
      </w:r>
      <w:r w:rsidR="00C47FD3">
        <w:rPr>
          <w:bCs/>
        </w:rPr>
        <w:t>2,890</w:t>
      </w:r>
      <w:r w:rsidR="00CF7F04" w:rsidRPr="0029386C">
        <w:rPr>
          <w:bCs/>
        </w:rPr>
        <w:t xml:space="preserve"> hours</w:t>
      </w:r>
      <w:r w:rsidR="0056393A" w:rsidRPr="0029386C">
        <w:rPr>
          <w:bCs/>
        </w:rPr>
        <w:t xml:space="preserve"> and a total </w:t>
      </w:r>
      <w:r w:rsidR="006E4C0D" w:rsidRPr="0029386C">
        <w:rPr>
          <w:bCs/>
        </w:rPr>
        <w:t xml:space="preserve">annual </w:t>
      </w:r>
      <w:r w:rsidR="0056393A" w:rsidRPr="0029386C">
        <w:rPr>
          <w:bCs/>
        </w:rPr>
        <w:t>cost of $</w:t>
      </w:r>
      <w:r w:rsidR="00C47FD3">
        <w:rPr>
          <w:bCs/>
        </w:rPr>
        <w:t>164</w:t>
      </w:r>
      <w:r w:rsidR="0056393A" w:rsidRPr="0029386C">
        <w:rPr>
          <w:bCs/>
        </w:rPr>
        <w:t>,000</w:t>
      </w:r>
      <w:r w:rsidR="006E4C0D" w:rsidRPr="0029386C">
        <w:rPr>
          <w:bCs/>
        </w:rPr>
        <w:t>.</w:t>
      </w:r>
    </w:p>
    <w:p w14:paraId="5271A988" w14:textId="77777777" w:rsidR="000E5F0B" w:rsidRPr="0090669D" w:rsidRDefault="000E5F0B" w:rsidP="0090669D">
      <w:pPr>
        <w:ind w:firstLine="720"/>
        <w:rPr>
          <w:b/>
          <w:bCs/>
        </w:rPr>
      </w:pPr>
    </w:p>
    <w:p w14:paraId="6A8B7F21" w14:textId="77777777" w:rsidR="00EF2A7B" w:rsidRDefault="00EF2A7B" w:rsidP="0090669D">
      <w:pPr>
        <w:ind w:firstLine="720"/>
        <w:rPr>
          <w:b/>
          <w:bCs/>
        </w:rPr>
      </w:pPr>
      <w:r>
        <w:rPr>
          <w:b/>
          <w:bCs/>
        </w:rPr>
        <w:br w:type="page"/>
      </w:r>
    </w:p>
    <w:p w14:paraId="6D81B393" w14:textId="0F311F53" w:rsidR="000E5F0B" w:rsidRPr="0090669D" w:rsidRDefault="000E5F0B" w:rsidP="0090669D">
      <w:pPr>
        <w:ind w:firstLine="720"/>
        <w:rPr>
          <w:b/>
          <w:bCs/>
        </w:rPr>
      </w:pPr>
      <w:r w:rsidRPr="0090669D">
        <w:rPr>
          <w:b/>
          <w:bCs/>
        </w:rPr>
        <w:lastRenderedPageBreak/>
        <w:t>6(</w:t>
      </w:r>
      <w:r w:rsidR="00D82D3C">
        <w:rPr>
          <w:b/>
          <w:bCs/>
        </w:rPr>
        <w:t>d</w:t>
      </w:r>
      <w:r w:rsidRPr="0090669D">
        <w:rPr>
          <w:b/>
          <w:bCs/>
        </w:rPr>
        <w:t>)</w:t>
      </w:r>
      <w:r w:rsidRPr="0090669D">
        <w:rPr>
          <w:b/>
          <w:bCs/>
        </w:rPr>
        <w:tab/>
        <w:t>Estimating the Respondent Universe and Total Burden and Costs</w:t>
      </w:r>
    </w:p>
    <w:p w14:paraId="23D30132" w14:textId="77777777" w:rsidR="000E5F0B" w:rsidRPr="0090669D" w:rsidRDefault="000E5F0B" w:rsidP="0090669D">
      <w:pPr>
        <w:ind w:firstLine="720"/>
        <w:jc w:val="both"/>
      </w:pPr>
    </w:p>
    <w:p w14:paraId="70E19921" w14:textId="77777777" w:rsidR="005057C7" w:rsidRPr="0090669D" w:rsidRDefault="00CA6A73" w:rsidP="0090669D">
      <w:pPr>
        <w:ind w:left="720"/>
        <w:rPr>
          <w:b/>
          <w:bCs/>
        </w:rPr>
      </w:pPr>
      <w:r w:rsidRPr="0090669D">
        <w:rPr>
          <w:b/>
          <w:bCs/>
        </w:rPr>
        <w:t>Respondent Universe</w:t>
      </w:r>
    </w:p>
    <w:p w14:paraId="19BC6926" w14:textId="77777777" w:rsidR="005057C7" w:rsidRPr="0090669D" w:rsidRDefault="005057C7" w:rsidP="0090669D"/>
    <w:p w14:paraId="6C1A887B" w14:textId="6261BC44" w:rsidR="00A6111B" w:rsidRDefault="003E2D1D" w:rsidP="00CA254F">
      <w:r w:rsidRPr="0090669D">
        <w:tab/>
      </w:r>
      <w:r w:rsidRPr="0029386C">
        <w:t xml:space="preserve">Exhibit 2 reports the estimated annual universe of facilities subject to </w:t>
      </w:r>
      <w:r w:rsidR="005057C7" w:rsidRPr="0029386C">
        <w:t xml:space="preserve">each of the </w:t>
      </w:r>
      <w:r w:rsidRPr="0029386C">
        <w:t xml:space="preserve">provisions of the </w:t>
      </w:r>
      <w:r w:rsidR="001B0656" w:rsidRPr="0029386C">
        <w:t>f</w:t>
      </w:r>
      <w:r w:rsidR="000763C9" w:rsidRPr="0029386C">
        <w:t>inal rule</w:t>
      </w:r>
      <w:r w:rsidRPr="0029386C">
        <w:t xml:space="preserve"> covered in this ICR.</w:t>
      </w:r>
      <w:r w:rsidR="008A1B51" w:rsidRPr="0029386C">
        <w:t xml:space="preserve"> </w:t>
      </w:r>
      <w:r w:rsidR="00C47FD3">
        <w:t>T</w:t>
      </w:r>
      <w:r w:rsidR="008A1B51" w:rsidRPr="0029386C">
        <w:t xml:space="preserve">he total estimated annual number of respondents is </w:t>
      </w:r>
      <w:r w:rsidR="002026A5">
        <w:t>167,346 (</w:t>
      </w:r>
      <w:r w:rsidR="0088195A">
        <w:t>118,5</w:t>
      </w:r>
      <w:r w:rsidR="00AD17B8">
        <w:t>4</w:t>
      </w:r>
      <w:r w:rsidR="0088195A">
        <w:t>6</w:t>
      </w:r>
      <w:r w:rsidR="002026A5">
        <w:t xml:space="preserve"> generators + 48,800 states)</w:t>
      </w:r>
      <w:r w:rsidR="008A1B51" w:rsidRPr="0029386C">
        <w:t>.</w:t>
      </w:r>
    </w:p>
    <w:p w14:paraId="50F2C0EE" w14:textId="77777777" w:rsidR="00A6111B" w:rsidRDefault="00A6111B" w:rsidP="00CA254F"/>
    <w:p w14:paraId="0BE05A2F" w14:textId="77777777" w:rsidR="005057C7" w:rsidRPr="0090669D" w:rsidRDefault="005057C7" w:rsidP="00A6111B">
      <w:pPr>
        <w:ind w:firstLine="720"/>
        <w:rPr>
          <w:b/>
          <w:bCs/>
        </w:rPr>
      </w:pPr>
      <w:r w:rsidRPr="0090669D">
        <w:rPr>
          <w:b/>
          <w:bCs/>
        </w:rPr>
        <w:t>Respondent Burden and Cost</w:t>
      </w:r>
    </w:p>
    <w:p w14:paraId="38F069E2" w14:textId="77777777" w:rsidR="00253530" w:rsidRPr="0090669D" w:rsidRDefault="00253530" w:rsidP="0090669D">
      <w:pPr>
        <w:ind w:firstLine="720"/>
        <w:rPr>
          <w:b/>
          <w:bCs/>
        </w:rPr>
      </w:pPr>
    </w:p>
    <w:p w14:paraId="7A1ACE67" w14:textId="77777777" w:rsidR="00CA6A73" w:rsidRPr="0090669D" w:rsidRDefault="00CA6A73" w:rsidP="0090669D">
      <w:pPr>
        <w:pStyle w:val="Default"/>
        <w:ind w:firstLine="720"/>
        <w:rPr>
          <w:rFonts w:ascii="Times New Roman" w:hAnsi="Times New Roman" w:cs="Times New Roman"/>
        </w:rPr>
      </w:pPr>
      <w:r w:rsidRPr="0090669D">
        <w:rPr>
          <w:rFonts w:ascii="Times New Roman" w:hAnsi="Times New Roman" w:cs="Times New Roman"/>
        </w:rPr>
        <w:t>Based on the universe data presented in Exhibit 2, this section estimates the respondent burden associated with all of the new information collection requirements covered in this ICR</w:t>
      </w:r>
      <w:r w:rsidR="00B1017D">
        <w:rPr>
          <w:rFonts w:ascii="Times New Roman" w:hAnsi="Times New Roman" w:cs="Times New Roman"/>
        </w:rPr>
        <w:t xml:space="preserve">. </w:t>
      </w:r>
      <w:r w:rsidRPr="0090669D">
        <w:rPr>
          <w:rFonts w:ascii="Times New Roman" w:hAnsi="Times New Roman" w:cs="Times New Roman"/>
        </w:rPr>
        <w:t>The total respondent burden and cost are reported in Exhibits 4</w:t>
      </w:r>
      <w:r w:rsidR="004D7145">
        <w:rPr>
          <w:rFonts w:ascii="Times New Roman" w:hAnsi="Times New Roman" w:cs="Times New Roman"/>
        </w:rPr>
        <w:t>A</w:t>
      </w:r>
      <w:r w:rsidRPr="0090669D">
        <w:rPr>
          <w:rFonts w:ascii="Times New Roman" w:hAnsi="Times New Roman" w:cs="Times New Roman"/>
        </w:rPr>
        <w:t>-</w:t>
      </w:r>
      <w:r w:rsidR="004D7145">
        <w:rPr>
          <w:rFonts w:ascii="Times New Roman" w:hAnsi="Times New Roman" w:cs="Times New Roman"/>
        </w:rPr>
        <w:t>C</w:t>
      </w:r>
      <w:r w:rsidR="00B1017D">
        <w:rPr>
          <w:rFonts w:ascii="Times New Roman" w:hAnsi="Times New Roman" w:cs="Times New Roman"/>
        </w:rPr>
        <w:t xml:space="preserve">. </w:t>
      </w:r>
      <w:r w:rsidR="00870305">
        <w:rPr>
          <w:rFonts w:ascii="Times New Roman" w:hAnsi="Times New Roman" w:cs="Times New Roman"/>
        </w:rPr>
        <w:t xml:space="preserve">The additional flexibility under the </w:t>
      </w:r>
      <w:r w:rsidR="000763C9">
        <w:rPr>
          <w:rFonts w:ascii="Times New Roman" w:hAnsi="Times New Roman" w:cs="Times New Roman"/>
        </w:rPr>
        <w:t>final rule</w:t>
      </w:r>
      <w:r w:rsidR="00870305">
        <w:rPr>
          <w:rFonts w:ascii="Times New Roman" w:hAnsi="Times New Roman" w:cs="Times New Roman"/>
        </w:rPr>
        <w:t xml:space="preserve"> afforded SQGs that accumulate hazardous waste on drip pads or in containment buildings and SQGs and </w:t>
      </w:r>
      <w:r w:rsidR="00C77ADE">
        <w:rPr>
          <w:rFonts w:ascii="Times New Roman" w:hAnsi="Times New Roman" w:cs="Times New Roman"/>
        </w:rPr>
        <w:t>VSQG</w:t>
      </w:r>
      <w:r w:rsidR="00870305">
        <w:rPr>
          <w:rFonts w:ascii="Times New Roman" w:hAnsi="Times New Roman" w:cs="Times New Roman"/>
        </w:rPr>
        <w:t xml:space="preserve">s that experience episodic events </w:t>
      </w:r>
      <w:r w:rsidR="00A6111B">
        <w:rPr>
          <w:rFonts w:ascii="Times New Roman" w:hAnsi="Times New Roman" w:cs="Times New Roman"/>
        </w:rPr>
        <w:t>will</w:t>
      </w:r>
      <w:r w:rsidR="00870305">
        <w:rPr>
          <w:rFonts w:ascii="Times New Roman" w:hAnsi="Times New Roman" w:cs="Times New Roman"/>
        </w:rPr>
        <w:t xml:space="preserve"> result in a cost savings for these generators. The total respondent cost savings are reported in Exhibits 5</w:t>
      </w:r>
      <w:r w:rsidR="004D7145">
        <w:rPr>
          <w:rFonts w:ascii="Times New Roman" w:hAnsi="Times New Roman" w:cs="Times New Roman"/>
        </w:rPr>
        <w:t>A</w:t>
      </w:r>
      <w:r w:rsidR="00870305">
        <w:rPr>
          <w:rFonts w:ascii="Times New Roman" w:hAnsi="Times New Roman" w:cs="Times New Roman"/>
        </w:rPr>
        <w:t>-</w:t>
      </w:r>
      <w:r w:rsidR="004D7145">
        <w:rPr>
          <w:rFonts w:ascii="Times New Roman" w:hAnsi="Times New Roman" w:cs="Times New Roman"/>
        </w:rPr>
        <w:t>B</w:t>
      </w:r>
      <w:r w:rsidR="00870305">
        <w:rPr>
          <w:rFonts w:ascii="Times New Roman" w:hAnsi="Times New Roman" w:cs="Times New Roman"/>
        </w:rPr>
        <w:t xml:space="preserve">. </w:t>
      </w:r>
      <w:r w:rsidRPr="0090669D">
        <w:rPr>
          <w:rFonts w:ascii="Times New Roman" w:hAnsi="Times New Roman" w:cs="Times New Roman"/>
        </w:rPr>
        <w:t>This section describes the assumptions used in developing the burden estimates.</w:t>
      </w:r>
      <w:r w:rsidR="00870305">
        <w:rPr>
          <w:rFonts w:ascii="Times New Roman" w:hAnsi="Times New Roman" w:cs="Times New Roman"/>
        </w:rPr>
        <w:t xml:space="preserve"> </w:t>
      </w:r>
    </w:p>
    <w:p w14:paraId="716D344F" w14:textId="77777777" w:rsidR="00CA6A73" w:rsidRPr="0090669D" w:rsidRDefault="00CA6A73" w:rsidP="0090669D">
      <w:pPr>
        <w:pStyle w:val="Default"/>
        <w:ind w:firstLine="720"/>
        <w:rPr>
          <w:rFonts w:ascii="Times New Roman" w:hAnsi="Times New Roman" w:cs="Times New Roman"/>
          <w:b/>
          <w:i/>
        </w:rPr>
      </w:pPr>
    </w:p>
    <w:p w14:paraId="057CB450" w14:textId="77777777" w:rsidR="000E5F0B" w:rsidRPr="0090669D" w:rsidRDefault="000E5F0B" w:rsidP="0090669D">
      <w:pPr>
        <w:pStyle w:val="Default"/>
        <w:ind w:firstLine="720"/>
        <w:rPr>
          <w:rFonts w:ascii="Times New Roman" w:hAnsi="Times New Roman" w:cs="Times New Roman"/>
          <w:b/>
          <w:i/>
        </w:rPr>
      </w:pPr>
      <w:r w:rsidRPr="0090669D">
        <w:rPr>
          <w:rFonts w:ascii="Times New Roman" w:hAnsi="Times New Roman" w:cs="Times New Roman"/>
          <w:b/>
          <w:i/>
        </w:rPr>
        <w:t>Re-notification</w:t>
      </w:r>
    </w:p>
    <w:p w14:paraId="1C1E0D0C" w14:textId="77777777" w:rsidR="000E5F0B" w:rsidRPr="0090669D" w:rsidRDefault="000E5F0B" w:rsidP="0090669D">
      <w:pPr>
        <w:pStyle w:val="Default"/>
        <w:ind w:firstLine="720"/>
        <w:rPr>
          <w:rFonts w:ascii="Times New Roman" w:hAnsi="Times New Roman" w:cs="Times New Roman"/>
          <w:b/>
          <w:i/>
        </w:rPr>
      </w:pPr>
    </w:p>
    <w:p w14:paraId="47E750BD" w14:textId="77777777" w:rsidR="00EE7082" w:rsidRPr="0090669D" w:rsidRDefault="00EE7082" w:rsidP="0090669D">
      <w:pPr>
        <w:pStyle w:val="Default"/>
        <w:ind w:firstLine="720"/>
        <w:rPr>
          <w:rFonts w:ascii="Times New Roman" w:hAnsi="Times New Roman" w:cs="Times New Roman"/>
        </w:rPr>
      </w:pPr>
      <w:r w:rsidRPr="0029386C">
        <w:rPr>
          <w:rFonts w:ascii="Times New Roman" w:hAnsi="Times New Roman" w:cs="Times New Roman"/>
        </w:rPr>
        <w:t>This ICR estimates that 5</w:t>
      </w:r>
      <w:r w:rsidR="0029386C" w:rsidRPr="0029386C">
        <w:rPr>
          <w:rFonts w:ascii="Times New Roman" w:hAnsi="Times New Roman" w:cs="Times New Roman"/>
        </w:rPr>
        <w:t>6</w:t>
      </w:r>
      <w:r w:rsidRPr="0029386C">
        <w:rPr>
          <w:rFonts w:ascii="Times New Roman" w:hAnsi="Times New Roman" w:cs="Times New Roman"/>
        </w:rPr>
        <w:t>,</w:t>
      </w:r>
      <w:r w:rsidR="0029386C" w:rsidRPr="0029386C">
        <w:rPr>
          <w:rFonts w:ascii="Times New Roman" w:hAnsi="Times New Roman" w:cs="Times New Roman"/>
        </w:rPr>
        <w:t>390</w:t>
      </w:r>
      <w:r w:rsidRPr="0029386C">
        <w:rPr>
          <w:rFonts w:ascii="Times New Roman" w:hAnsi="Times New Roman" w:cs="Times New Roman"/>
        </w:rPr>
        <w:t xml:space="preserve"> SQGs </w:t>
      </w:r>
      <w:r w:rsidR="00A6111B" w:rsidRPr="0029386C">
        <w:rPr>
          <w:rFonts w:ascii="Times New Roman" w:hAnsi="Times New Roman" w:cs="Times New Roman"/>
        </w:rPr>
        <w:t>will</w:t>
      </w:r>
      <w:r w:rsidRPr="0029386C">
        <w:rPr>
          <w:rFonts w:ascii="Times New Roman" w:hAnsi="Times New Roman" w:cs="Times New Roman"/>
        </w:rPr>
        <w:t xml:space="preserve"> have to re-notify </w:t>
      </w:r>
      <w:r w:rsidR="00C4273D">
        <w:rPr>
          <w:rFonts w:ascii="Times New Roman" w:hAnsi="Times New Roman" w:cs="Times New Roman"/>
        </w:rPr>
        <w:t xml:space="preserve">to </w:t>
      </w:r>
      <w:r w:rsidRPr="0029386C">
        <w:rPr>
          <w:rFonts w:ascii="Times New Roman" w:hAnsi="Times New Roman" w:cs="Times New Roman"/>
        </w:rPr>
        <w:t xml:space="preserve">EPA every </w:t>
      </w:r>
      <w:r w:rsidR="00C4273D">
        <w:rPr>
          <w:rFonts w:ascii="Times New Roman" w:hAnsi="Times New Roman" w:cs="Times New Roman"/>
        </w:rPr>
        <w:t>four</w:t>
      </w:r>
      <w:r w:rsidRPr="0029386C">
        <w:rPr>
          <w:rFonts w:ascii="Times New Roman" w:hAnsi="Times New Roman" w:cs="Times New Roman"/>
        </w:rPr>
        <w:t xml:space="preserve"> year</w:t>
      </w:r>
      <w:r w:rsidR="00C4273D">
        <w:rPr>
          <w:rFonts w:ascii="Times New Roman" w:hAnsi="Times New Roman" w:cs="Times New Roman"/>
        </w:rPr>
        <w:t>s</w:t>
      </w:r>
      <w:r w:rsidR="005C1ED8" w:rsidRPr="0029386C">
        <w:rPr>
          <w:rFonts w:ascii="Times New Roman" w:hAnsi="Times New Roman" w:cs="Times New Roman"/>
        </w:rPr>
        <w:t xml:space="preserve"> and the</w:t>
      </w:r>
      <w:r w:rsidR="00CC4D1F" w:rsidRPr="0029386C">
        <w:rPr>
          <w:rFonts w:ascii="Times New Roman" w:hAnsi="Times New Roman" w:cs="Times New Roman"/>
        </w:rPr>
        <w:t xml:space="preserve"> </w:t>
      </w:r>
      <w:r w:rsidR="004F38DC">
        <w:rPr>
          <w:rFonts w:ascii="Times New Roman" w:hAnsi="Times New Roman" w:cs="Times New Roman"/>
        </w:rPr>
        <w:t>expected</w:t>
      </w:r>
      <w:r w:rsidR="00CC4D1F" w:rsidRPr="0029386C">
        <w:rPr>
          <w:rFonts w:ascii="Times New Roman" w:hAnsi="Times New Roman" w:cs="Times New Roman"/>
        </w:rPr>
        <w:t xml:space="preserve"> </w:t>
      </w:r>
      <w:r w:rsidR="00C4273D">
        <w:rPr>
          <w:rFonts w:ascii="Times New Roman" w:hAnsi="Times New Roman" w:cs="Times New Roman"/>
        </w:rPr>
        <w:t xml:space="preserve">annual </w:t>
      </w:r>
      <w:r w:rsidR="005C1ED8" w:rsidRPr="0029386C">
        <w:rPr>
          <w:rFonts w:ascii="Times New Roman" w:hAnsi="Times New Roman" w:cs="Times New Roman"/>
        </w:rPr>
        <w:t xml:space="preserve">facility </w:t>
      </w:r>
      <w:r w:rsidR="00CC4D1F" w:rsidRPr="0029386C">
        <w:rPr>
          <w:rFonts w:ascii="Times New Roman" w:hAnsi="Times New Roman" w:cs="Times New Roman"/>
        </w:rPr>
        <w:t>burden for re-notification is 0.</w:t>
      </w:r>
      <w:r w:rsidR="00C4273D">
        <w:rPr>
          <w:rFonts w:ascii="Times New Roman" w:hAnsi="Times New Roman" w:cs="Times New Roman"/>
        </w:rPr>
        <w:t>2</w:t>
      </w:r>
      <w:r w:rsidR="00CC4D1F" w:rsidRPr="0029386C">
        <w:rPr>
          <w:rFonts w:ascii="Times New Roman" w:hAnsi="Times New Roman" w:cs="Times New Roman"/>
        </w:rPr>
        <w:t xml:space="preserve"> hours</w:t>
      </w:r>
      <w:r w:rsidR="00B1017D" w:rsidRPr="0029386C">
        <w:rPr>
          <w:rFonts w:ascii="Times New Roman" w:hAnsi="Times New Roman" w:cs="Times New Roman"/>
        </w:rPr>
        <w:t xml:space="preserve">. </w:t>
      </w:r>
      <w:r w:rsidR="004F38DC">
        <w:rPr>
          <w:rFonts w:ascii="Times New Roman" w:hAnsi="Times New Roman" w:cs="Times New Roman"/>
        </w:rPr>
        <w:t>T</w:t>
      </w:r>
      <w:r w:rsidR="005C1ED8" w:rsidRPr="0029386C">
        <w:rPr>
          <w:rFonts w:ascii="Times New Roman" w:hAnsi="Times New Roman" w:cs="Times New Roman"/>
        </w:rPr>
        <w:t xml:space="preserve">he </w:t>
      </w:r>
      <w:r w:rsidR="00412FBD" w:rsidRPr="0029386C">
        <w:rPr>
          <w:rFonts w:ascii="Times New Roman" w:hAnsi="Times New Roman" w:cs="Times New Roman"/>
        </w:rPr>
        <w:t>expected a</w:t>
      </w:r>
      <w:r w:rsidR="005C1ED8" w:rsidRPr="0029386C">
        <w:rPr>
          <w:rFonts w:ascii="Times New Roman" w:hAnsi="Times New Roman" w:cs="Times New Roman"/>
        </w:rPr>
        <w:t>nnual cost per facility is $</w:t>
      </w:r>
      <w:r w:rsidR="0029386C" w:rsidRPr="0029386C">
        <w:rPr>
          <w:rFonts w:ascii="Times New Roman" w:hAnsi="Times New Roman" w:cs="Times New Roman"/>
        </w:rPr>
        <w:t>12</w:t>
      </w:r>
      <w:r w:rsidR="005C1ED8" w:rsidRPr="0029386C">
        <w:rPr>
          <w:rFonts w:ascii="Times New Roman" w:hAnsi="Times New Roman" w:cs="Times New Roman"/>
        </w:rPr>
        <w:t>.</w:t>
      </w:r>
    </w:p>
    <w:p w14:paraId="1011322A" w14:textId="77777777" w:rsidR="00EE7082" w:rsidRPr="0090669D" w:rsidRDefault="00EE7082" w:rsidP="0090669D">
      <w:pPr>
        <w:pStyle w:val="Default"/>
        <w:ind w:firstLine="720"/>
        <w:rPr>
          <w:rFonts w:ascii="Times New Roman" w:hAnsi="Times New Roman" w:cs="Times New Roman"/>
        </w:rPr>
      </w:pPr>
    </w:p>
    <w:p w14:paraId="7EBE1E04" w14:textId="77777777" w:rsidR="000E5F0B" w:rsidRPr="0090669D" w:rsidRDefault="000E5F0B" w:rsidP="0090669D">
      <w:pPr>
        <w:pStyle w:val="Default"/>
        <w:ind w:firstLine="720"/>
        <w:rPr>
          <w:rFonts w:ascii="Times New Roman" w:hAnsi="Times New Roman" w:cs="Times New Roman"/>
          <w:b/>
          <w:i/>
        </w:rPr>
      </w:pPr>
      <w:r w:rsidRPr="0090669D">
        <w:rPr>
          <w:rFonts w:ascii="Times New Roman" w:hAnsi="Times New Roman" w:cs="Times New Roman"/>
          <w:b/>
          <w:i/>
        </w:rPr>
        <w:t>Labeling/Marking</w:t>
      </w:r>
    </w:p>
    <w:p w14:paraId="5E927876" w14:textId="77777777" w:rsidR="000E5F0B" w:rsidRPr="0090669D" w:rsidRDefault="000E5F0B" w:rsidP="0090669D">
      <w:pPr>
        <w:pStyle w:val="Default"/>
        <w:ind w:firstLine="720"/>
        <w:rPr>
          <w:rFonts w:ascii="Times New Roman" w:hAnsi="Times New Roman" w:cs="Times New Roman"/>
          <w:b/>
          <w:i/>
        </w:rPr>
      </w:pPr>
    </w:p>
    <w:p w14:paraId="34242E32" w14:textId="77777777" w:rsidR="00CC4D1F" w:rsidRPr="0090669D" w:rsidRDefault="00CC4D1F" w:rsidP="0090669D">
      <w:pPr>
        <w:pStyle w:val="Default"/>
        <w:ind w:firstLine="720"/>
        <w:rPr>
          <w:rFonts w:ascii="Times New Roman" w:hAnsi="Times New Roman" w:cs="Times New Roman"/>
        </w:rPr>
      </w:pPr>
      <w:r w:rsidRPr="0090669D">
        <w:rPr>
          <w:rFonts w:ascii="Times New Roman" w:hAnsi="Times New Roman" w:cs="Times New Roman"/>
        </w:rPr>
        <w:lastRenderedPageBreak/>
        <w:t xml:space="preserve">To comply with the enhanced labeling requirements of the Propose Rule, LQGs </w:t>
      </w:r>
      <w:r w:rsidR="00C4273D">
        <w:rPr>
          <w:rFonts w:ascii="Times New Roman" w:hAnsi="Times New Roman" w:cs="Times New Roman"/>
        </w:rPr>
        <w:t>will</w:t>
      </w:r>
      <w:r w:rsidRPr="0090669D">
        <w:rPr>
          <w:rFonts w:ascii="Times New Roman" w:hAnsi="Times New Roman" w:cs="Times New Roman"/>
        </w:rPr>
        <w:t xml:space="preserve"> need to update their computerized labeling systems</w:t>
      </w:r>
      <w:r w:rsidR="00C4273D">
        <w:rPr>
          <w:rFonts w:ascii="Times New Roman" w:hAnsi="Times New Roman" w:cs="Times New Roman"/>
        </w:rPr>
        <w:t xml:space="preserve"> or replace their existing labels with DOT labels</w:t>
      </w:r>
      <w:r w:rsidRPr="0090669D">
        <w:rPr>
          <w:rFonts w:ascii="Times New Roman" w:hAnsi="Times New Roman" w:cs="Times New Roman"/>
        </w:rPr>
        <w:t xml:space="preserve">, while SQGs </w:t>
      </w:r>
      <w:r w:rsidR="00A6111B">
        <w:rPr>
          <w:rFonts w:ascii="Times New Roman" w:hAnsi="Times New Roman" w:cs="Times New Roman"/>
        </w:rPr>
        <w:t>will</w:t>
      </w:r>
      <w:r w:rsidRPr="0090669D">
        <w:rPr>
          <w:rFonts w:ascii="Times New Roman" w:hAnsi="Times New Roman" w:cs="Times New Roman"/>
        </w:rPr>
        <w:t xml:space="preserve"> likely use a manual process to label containers with the additional information</w:t>
      </w:r>
      <w:r w:rsidR="00B1017D">
        <w:rPr>
          <w:rFonts w:ascii="Times New Roman" w:hAnsi="Times New Roman" w:cs="Times New Roman"/>
        </w:rPr>
        <w:t xml:space="preserve">. </w:t>
      </w:r>
      <w:r w:rsidRPr="0090669D">
        <w:rPr>
          <w:rFonts w:ascii="Times New Roman" w:hAnsi="Times New Roman" w:cs="Times New Roman"/>
        </w:rPr>
        <w:t xml:space="preserve">For LQGs, the </w:t>
      </w:r>
      <w:r w:rsidR="002C0809" w:rsidRPr="0090669D">
        <w:rPr>
          <w:rFonts w:ascii="Times New Roman" w:hAnsi="Times New Roman" w:cs="Times New Roman"/>
        </w:rPr>
        <w:t xml:space="preserve">one-time </w:t>
      </w:r>
      <w:r w:rsidRPr="0090669D">
        <w:rPr>
          <w:rFonts w:ascii="Times New Roman" w:hAnsi="Times New Roman" w:cs="Times New Roman"/>
        </w:rPr>
        <w:t xml:space="preserve">capital cost of software </w:t>
      </w:r>
      <w:r w:rsidRPr="0029386C">
        <w:rPr>
          <w:rFonts w:ascii="Times New Roman" w:hAnsi="Times New Roman" w:cs="Times New Roman"/>
        </w:rPr>
        <w:t>development (for purchase from a third-party vendor or lease from a waste management company) is $</w:t>
      </w:r>
      <w:r w:rsidR="0029386C" w:rsidRPr="0029386C">
        <w:rPr>
          <w:rFonts w:ascii="Times New Roman" w:hAnsi="Times New Roman" w:cs="Times New Roman"/>
        </w:rPr>
        <w:t>700</w:t>
      </w:r>
      <w:r w:rsidRPr="0029386C">
        <w:rPr>
          <w:rFonts w:ascii="Times New Roman" w:hAnsi="Times New Roman" w:cs="Times New Roman"/>
        </w:rPr>
        <w:t xml:space="preserve"> per facility.</w:t>
      </w:r>
      <w:r w:rsidRPr="0029386C">
        <w:rPr>
          <w:rStyle w:val="FootnoteReference"/>
          <w:rFonts w:ascii="Times New Roman" w:hAnsi="Times New Roman" w:cs="Times New Roman"/>
        </w:rPr>
        <w:footnoteReference w:id="11"/>
      </w:r>
      <w:r w:rsidRPr="0029386C">
        <w:rPr>
          <w:rFonts w:ascii="Times New Roman" w:hAnsi="Times New Roman" w:cs="Times New Roman"/>
        </w:rPr>
        <w:t xml:space="preserve">  For SQGs, the annual burden is </w:t>
      </w:r>
      <w:r w:rsidR="0029386C" w:rsidRPr="0029386C">
        <w:rPr>
          <w:rFonts w:ascii="Times New Roman" w:hAnsi="Times New Roman" w:cs="Times New Roman"/>
        </w:rPr>
        <w:t>1.8</w:t>
      </w:r>
      <w:r w:rsidRPr="0029386C">
        <w:rPr>
          <w:rFonts w:ascii="Times New Roman" w:hAnsi="Times New Roman" w:cs="Times New Roman"/>
        </w:rPr>
        <w:t xml:space="preserve"> hours and a total cost of $</w:t>
      </w:r>
      <w:r w:rsidR="0029386C" w:rsidRPr="0029386C">
        <w:rPr>
          <w:rFonts w:ascii="Times New Roman" w:hAnsi="Times New Roman" w:cs="Times New Roman"/>
        </w:rPr>
        <w:t>77</w:t>
      </w:r>
      <w:r w:rsidRPr="0029386C">
        <w:rPr>
          <w:rFonts w:ascii="Times New Roman" w:hAnsi="Times New Roman" w:cs="Times New Roman"/>
        </w:rPr>
        <w:t xml:space="preserve"> per facility.</w:t>
      </w:r>
    </w:p>
    <w:p w14:paraId="6B0CFA25" w14:textId="77777777" w:rsidR="00CC4D1F" w:rsidRPr="0090669D" w:rsidRDefault="00CC4D1F" w:rsidP="0090669D">
      <w:pPr>
        <w:pStyle w:val="Default"/>
        <w:ind w:firstLine="720"/>
        <w:rPr>
          <w:rFonts w:ascii="Times New Roman" w:hAnsi="Times New Roman" w:cs="Times New Roman"/>
          <w:b/>
          <w:i/>
        </w:rPr>
      </w:pPr>
    </w:p>
    <w:p w14:paraId="6BE5504E" w14:textId="77777777" w:rsidR="000E5F0B" w:rsidRPr="0090669D" w:rsidRDefault="000E5F0B" w:rsidP="0090669D">
      <w:pPr>
        <w:pStyle w:val="Default"/>
        <w:ind w:firstLine="720"/>
        <w:rPr>
          <w:rFonts w:ascii="Times New Roman" w:hAnsi="Times New Roman" w:cs="Times New Roman"/>
          <w:b/>
          <w:i/>
        </w:rPr>
      </w:pPr>
      <w:r w:rsidRPr="0090669D">
        <w:rPr>
          <w:rFonts w:ascii="Times New Roman" w:hAnsi="Times New Roman" w:cs="Times New Roman"/>
          <w:b/>
          <w:i/>
        </w:rPr>
        <w:t>Closure</w:t>
      </w:r>
    </w:p>
    <w:p w14:paraId="5746ABB5" w14:textId="77777777" w:rsidR="002C0809" w:rsidRPr="0090669D" w:rsidRDefault="002C0809" w:rsidP="0090669D">
      <w:pPr>
        <w:pStyle w:val="Default"/>
        <w:ind w:firstLine="720"/>
        <w:rPr>
          <w:rFonts w:ascii="Times New Roman" w:hAnsi="Times New Roman" w:cs="Times New Roman"/>
          <w:b/>
          <w:i/>
        </w:rPr>
      </w:pPr>
    </w:p>
    <w:p w14:paraId="4D3623D5" w14:textId="77777777" w:rsidR="002C0809" w:rsidRPr="0090669D" w:rsidRDefault="002C0809" w:rsidP="0090669D">
      <w:pPr>
        <w:pStyle w:val="Default"/>
        <w:ind w:firstLine="720"/>
        <w:rPr>
          <w:rFonts w:ascii="Times New Roman" w:hAnsi="Times New Roman" w:cs="Times New Roman"/>
        </w:rPr>
      </w:pPr>
      <w:r w:rsidRPr="0029386C">
        <w:rPr>
          <w:rFonts w:ascii="Times New Roman" w:hAnsi="Times New Roman" w:cs="Times New Roman"/>
        </w:rPr>
        <w:t xml:space="preserve">This ICR estimates that </w:t>
      </w:r>
      <w:r w:rsidR="0029386C" w:rsidRPr="0029386C">
        <w:rPr>
          <w:rFonts w:ascii="Times New Roman" w:hAnsi="Times New Roman" w:cs="Times New Roman"/>
        </w:rPr>
        <w:t>464</w:t>
      </w:r>
      <w:r w:rsidRPr="0029386C">
        <w:rPr>
          <w:rFonts w:ascii="Times New Roman" w:hAnsi="Times New Roman" w:cs="Times New Roman"/>
        </w:rPr>
        <w:t xml:space="preserve"> LQGs close annually</w:t>
      </w:r>
      <w:r w:rsidR="00B1017D" w:rsidRPr="0029386C">
        <w:rPr>
          <w:rFonts w:ascii="Times New Roman" w:hAnsi="Times New Roman" w:cs="Times New Roman"/>
        </w:rPr>
        <w:t xml:space="preserve">. </w:t>
      </w:r>
      <w:r w:rsidRPr="0029386C">
        <w:rPr>
          <w:rFonts w:ascii="Times New Roman" w:hAnsi="Times New Roman" w:cs="Times New Roman"/>
        </w:rPr>
        <w:t>These facilities are required to submit two closure notifications to EPA (one 30 days prior to closure and one within 90 days following closure), resulting in a burden of 2.0 hours and a total cost of $9</w:t>
      </w:r>
      <w:r w:rsidR="0029386C" w:rsidRPr="0029386C">
        <w:rPr>
          <w:rFonts w:ascii="Times New Roman" w:hAnsi="Times New Roman" w:cs="Times New Roman"/>
        </w:rPr>
        <w:t>6</w:t>
      </w:r>
      <w:r w:rsidRPr="0029386C">
        <w:rPr>
          <w:rFonts w:ascii="Times New Roman" w:hAnsi="Times New Roman" w:cs="Times New Roman"/>
        </w:rPr>
        <w:t xml:space="preserve"> per facility.</w:t>
      </w:r>
    </w:p>
    <w:p w14:paraId="31097D7E" w14:textId="77777777" w:rsidR="000E5F0B" w:rsidRPr="0090669D" w:rsidRDefault="000E5F0B" w:rsidP="0090669D">
      <w:pPr>
        <w:pStyle w:val="Default"/>
        <w:ind w:firstLine="720"/>
        <w:rPr>
          <w:rFonts w:ascii="Times New Roman" w:hAnsi="Times New Roman" w:cs="Times New Roman"/>
          <w:b/>
          <w:i/>
        </w:rPr>
      </w:pPr>
    </w:p>
    <w:p w14:paraId="54201FD1" w14:textId="77777777" w:rsidR="000E5F0B" w:rsidRPr="0090669D" w:rsidRDefault="000E5F0B" w:rsidP="0090669D">
      <w:pPr>
        <w:pStyle w:val="Default"/>
        <w:ind w:firstLine="720"/>
        <w:rPr>
          <w:rFonts w:ascii="Times New Roman" w:hAnsi="Times New Roman" w:cs="Times New Roman"/>
          <w:b/>
          <w:i/>
        </w:rPr>
      </w:pPr>
      <w:r w:rsidRPr="0090669D">
        <w:rPr>
          <w:rFonts w:ascii="Times New Roman" w:hAnsi="Times New Roman" w:cs="Times New Roman"/>
          <w:b/>
          <w:i/>
        </w:rPr>
        <w:t>Emergency Response Preparedness</w:t>
      </w:r>
    </w:p>
    <w:p w14:paraId="6F7174FB" w14:textId="77777777" w:rsidR="000E5F0B" w:rsidRPr="0090669D" w:rsidRDefault="000E5F0B" w:rsidP="0090669D">
      <w:pPr>
        <w:pStyle w:val="Default"/>
        <w:ind w:firstLine="720"/>
        <w:rPr>
          <w:rFonts w:ascii="Times New Roman" w:hAnsi="Times New Roman" w:cs="Times New Roman"/>
          <w:i/>
        </w:rPr>
      </w:pPr>
    </w:p>
    <w:p w14:paraId="6EA1BC23" w14:textId="77777777" w:rsidR="002C0809" w:rsidRPr="00167C41" w:rsidRDefault="002C0809" w:rsidP="0090669D">
      <w:pPr>
        <w:pStyle w:val="Default"/>
        <w:ind w:firstLine="720"/>
        <w:rPr>
          <w:rFonts w:ascii="Times New Roman" w:hAnsi="Times New Roman" w:cs="Times New Roman"/>
        </w:rPr>
      </w:pPr>
      <w:r w:rsidRPr="0029386C">
        <w:rPr>
          <w:rFonts w:ascii="Times New Roman" w:hAnsi="Times New Roman" w:cs="Times New Roman"/>
        </w:rPr>
        <w:t xml:space="preserve">Under the </w:t>
      </w:r>
      <w:r w:rsidR="001B0656" w:rsidRPr="0029386C">
        <w:rPr>
          <w:rFonts w:ascii="Times New Roman" w:hAnsi="Times New Roman" w:cs="Times New Roman"/>
        </w:rPr>
        <w:t>f</w:t>
      </w:r>
      <w:r w:rsidR="000763C9" w:rsidRPr="0029386C">
        <w:rPr>
          <w:rFonts w:ascii="Times New Roman" w:hAnsi="Times New Roman" w:cs="Times New Roman"/>
        </w:rPr>
        <w:t>inal rule</w:t>
      </w:r>
      <w:r w:rsidRPr="0029386C">
        <w:rPr>
          <w:rFonts w:ascii="Times New Roman" w:hAnsi="Times New Roman" w:cs="Times New Roman"/>
        </w:rPr>
        <w:t xml:space="preserve">, </w:t>
      </w:r>
      <w:r w:rsidR="005B6C2B" w:rsidRPr="0029386C">
        <w:rPr>
          <w:rFonts w:ascii="Times New Roman" w:hAnsi="Times New Roman" w:cs="Times New Roman"/>
        </w:rPr>
        <w:t xml:space="preserve">an existing </w:t>
      </w:r>
      <w:r w:rsidR="0029386C" w:rsidRPr="0029386C">
        <w:rPr>
          <w:rFonts w:ascii="Times New Roman" w:hAnsi="Times New Roman" w:cs="Times New Roman"/>
        </w:rPr>
        <w:t xml:space="preserve">2,077 </w:t>
      </w:r>
      <w:r w:rsidR="006E4C0D" w:rsidRPr="0029386C">
        <w:rPr>
          <w:rFonts w:ascii="Times New Roman" w:hAnsi="Times New Roman" w:cs="Times New Roman"/>
        </w:rPr>
        <w:t xml:space="preserve">LQGs </w:t>
      </w:r>
      <w:r w:rsidR="00F75F62">
        <w:rPr>
          <w:rFonts w:ascii="Times New Roman" w:hAnsi="Times New Roman" w:cs="Times New Roman"/>
        </w:rPr>
        <w:t xml:space="preserve">and </w:t>
      </w:r>
      <w:r w:rsidR="00F75F62" w:rsidRPr="0029386C">
        <w:rPr>
          <w:rFonts w:ascii="Times New Roman" w:hAnsi="Times New Roman" w:cs="Times New Roman"/>
        </w:rPr>
        <w:t>6,431 SQGs</w:t>
      </w:r>
      <w:r w:rsidR="00F75F62" w:rsidRPr="00F75F62">
        <w:t xml:space="preserve"> </w:t>
      </w:r>
      <w:r w:rsidR="00F75F62">
        <w:t xml:space="preserve">that do not have arrangements with local emergency responders will have to document their previous attempt to make arrangements. EPA estimates it takes about 0.5 hours of administrative time for an LQG to re-submit a contingency plan or an SQG to provide information about their facility to local emergency management authorities or </w:t>
      </w:r>
      <w:r w:rsidR="00F17280">
        <w:t xml:space="preserve">document </w:t>
      </w:r>
      <w:r w:rsidR="00F75F62">
        <w:t>if they attempt</w:t>
      </w:r>
      <w:r w:rsidR="00F17280">
        <w:t>ed</w:t>
      </w:r>
      <w:r w:rsidR="00F75F62">
        <w:t xml:space="preserve"> to make arrangements when they have previously been unable to do so.</w:t>
      </w:r>
      <w:r w:rsidR="00F75F62">
        <w:rPr>
          <w:rFonts w:ascii="Times New Roman" w:hAnsi="Times New Roman" w:cs="Times New Roman"/>
        </w:rPr>
        <w:t xml:space="preserve"> </w:t>
      </w:r>
      <w:r w:rsidR="00F75F62">
        <w:t>This will r</w:t>
      </w:r>
      <w:r w:rsidR="00294985" w:rsidRPr="0029386C">
        <w:rPr>
          <w:rFonts w:ascii="Times New Roman" w:hAnsi="Times New Roman" w:cs="Times New Roman"/>
        </w:rPr>
        <w:t>esult in a one-</w:t>
      </w:r>
      <w:r w:rsidR="00C4273D">
        <w:rPr>
          <w:rFonts w:ascii="Times New Roman" w:hAnsi="Times New Roman" w:cs="Times New Roman"/>
        </w:rPr>
        <w:t>time</w:t>
      </w:r>
      <w:r w:rsidR="00294985" w:rsidRPr="0029386C">
        <w:rPr>
          <w:rFonts w:ascii="Times New Roman" w:hAnsi="Times New Roman" w:cs="Times New Roman"/>
        </w:rPr>
        <w:t xml:space="preserve"> burden of </w:t>
      </w:r>
      <w:r w:rsidR="00C4273D">
        <w:rPr>
          <w:rFonts w:ascii="Times New Roman" w:hAnsi="Times New Roman" w:cs="Times New Roman"/>
        </w:rPr>
        <w:t xml:space="preserve">30 minutes and a one-time cost of $11 per facility. </w:t>
      </w:r>
      <w:r w:rsidR="00167C41" w:rsidRPr="0029386C">
        <w:rPr>
          <w:rFonts w:ascii="Times New Roman" w:hAnsi="Times New Roman" w:cs="Times New Roman"/>
        </w:rPr>
        <w:t>In addition</w:t>
      </w:r>
      <w:r w:rsidR="00294985" w:rsidRPr="0029386C">
        <w:rPr>
          <w:rFonts w:ascii="Times New Roman" w:hAnsi="Times New Roman" w:cs="Times New Roman"/>
        </w:rPr>
        <w:t xml:space="preserve">, </w:t>
      </w:r>
      <w:r w:rsidR="0029386C">
        <w:rPr>
          <w:rFonts w:ascii="Times New Roman" w:hAnsi="Times New Roman" w:cs="Times New Roman"/>
        </w:rPr>
        <w:t>20</w:t>
      </w:r>
      <w:r w:rsidR="00294985" w:rsidRPr="0029386C">
        <w:rPr>
          <w:rFonts w:ascii="Times New Roman" w:hAnsi="Times New Roman" w:cs="Times New Roman"/>
        </w:rPr>
        <w:t>,</w:t>
      </w:r>
      <w:r w:rsidR="0029386C">
        <w:rPr>
          <w:rFonts w:ascii="Times New Roman" w:hAnsi="Times New Roman" w:cs="Times New Roman"/>
        </w:rPr>
        <w:t>771</w:t>
      </w:r>
      <w:r w:rsidR="00294985" w:rsidRPr="0029386C">
        <w:rPr>
          <w:rFonts w:ascii="Times New Roman" w:hAnsi="Times New Roman" w:cs="Times New Roman"/>
        </w:rPr>
        <w:t xml:space="preserve"> existing LQGs and </w:t>
      </w:r>
      <w:r w:rsidR="0029386C">
        <w:rPr>
          <w:rFonts w:ascii="Times New Roman" w:hAnsi="Times New Roman" w:cs="Times New Roman"/>
        </w:rPr>
        <w:t>64,310</w:t>
      </w:r>
      <w:r w:rsidR="00294985" w:rsidRPr="0029386C">
        <w:rPr>
          <w:rFonts w:ascii="Times New Roman" w:hAnsi="Times New Roman" w:cs="Times New Roman"/>
        </w:rPr>
        <w:t xml:space="preserve"> existing SQGs </w:t>
      </w:r>
      <w:r w:rsidR="00A6111B" w:rsidRPr="0029386C">
        <w:rPr>
          <w:rFonts w:ascii="Times New Roman" w:hAnsi="Times New Roman" w:cs="Times New Roman"/>
        </w:rPr>
        <w:t>will</w:t>
      </w:r>
      <w:r w:rsidR="00294985" w:rsidRPr="0029386C">
        <w:rPr>
          <w:rFonts w:ascii="Times New Roman" w:hAnsi="Times New Roman" w:cs="Times New Roman"/>
        </w:rPr>
        <w:t xml:space="preserve"> </w:t>
      </w:r>
      <w:r w:rsidR="00294985" w:rsidRPr="0029386C">
        <w:rPr>
          <w:rFonts w:ascii="Times New Roman" w:hAnsi="Times New Roman" w:cs="Times New Roman"/>
        </w:rPr>
        <w:lastRenderedPageBreak/>
        <w:t xml:space="preserve">have to document their active arrangements with emergency responders, resulting in a one-time burden of approximately 6 minutes and a total one-time cost of $2 per facility. </w:t>
      </w:r>
      <w:r w:rsidR="00167C41" w:rsidRPr="0029386C">
        <w:rPr>
          <w:rFonts w:ascii="Times New Roman" w:hAnsi="Times New Roman" w:cs="Times New Roman"/>
        </w:rPr>
        <w:t xml:space="preserve">Furthermore, </w:t>
      </w:r>
      <w:r w:rsidRPr="0029386C">
        <w:rPr>
          <w:rFonts w:ascii="Times New Roman" w:hAnsi="Times New Roman" w:cs="Times New Roman"/>
        </w:rPr>
        <w:t xml:space="preserve">an estimated 2,353 </w:t>
      </w:r>
      <w:r w:rsidRPr="00A4011E">
        <w:rPr>
          <w:rFonts w:ascii="Times New Roman" w:hAnsi="Times New Roman" w:cs="Times New Roman"/>
        </w:rPr>
        <w:t>new</w:t>
      </w:r>
      <w:r w:rsidRPr="0029386C">
        <w:rPr>
          <w:rFonts w:ascii="Times New Roman" w:hAnsi="Times New Roman" w:cs="Times New Roman"/>
        </w:rPr>
        <w:t xml:space="preserve"> LQGs each year </w:t>
      </w:r>
      <w:r w:rsidR="006C22A8" w:rsidRPr="0029386C">
        <w:rPr>
          <w:rFonts w:ascii="Times New Roman" w:hAnsi="Times New Roman" w:cs="Times New Roman"/>
        </w:rPr>
        <w:t xml:space="preserve">will be required to submit a quick reference guide </w:t>
      </w:r>
      <w:r w:rsidR="00A4011E">
        <w:rPr>
          <w:rFonts w:ascii="Times New Roman" w:hAnsi="Times New Roman" w:cs="Times New Roman"/>
        </w:rPr>
        <w:t>to</w:t>
      </w:r>
      <w:r w:rsidR="006C22A8" w:rsidRPr="0029386C">
        <w:rPr>
          <w:rFonts w:ascii="Times New Roman" w:hAnsi="Times New Roman" w:cs="Times New Roman"/>
        </w:rPr>
        <w:t xml:space="preserve"> their contingency plan to emergency management authorities,</w:t>
      </w:r>
      <w:r w:rsidR="006C22A8" w:rsidRPr="0029386C" w:rsidDel="006C22A8">
        <w:rPr>
          <w:rFonts w:ascii="Times New Roman" w:hAnsi="Times New Roman" w:cs="Times New Roman"/>
        </w:rPr>
        <w:t xml:space="preserve"> </w:t>
      </w:r>
      <w:r w:rsidR="00346D00" w:rsidRPr="0029386C">
        <w:rPr>
          <w:rFonts w:ascii="Times New Roman" w:hAnsi="Times New Roman" w:cs="Times New Roman"/>
        </w:rPr>
        <w:t xml:space="preserve">resulting in a burden of </w:t>
      </w:r>
      <w:r w:rsidR="00D1525F">
        <w:rPr>
          <w:rFonts w:ascii="Times New Roman" w:hAnsi="Times New Roman" w:cs="Times New Roman"/>
        </w:rPr>
        <w:t>3.6</w:t>
      </w:r>
      <w:r w:rsidR="00346D00" w:rsidRPr="0029386C">
        <w:rPr>
          <w:rFonts w:ascii="Times New Roman" w:hAnsi="Times New Roman" w:cs="Times New Roman"/>
        </w:rPr>
        <w:t xml:space="preserve"> hours and a total cost of $</w:t>
      </w:r>
      <w:r w:rsidR="0029386C">
        <w:rPr>
          <w:rFonts w:ascii="Times New Roman" w:hAnsi="Times New Roman" w:cs="Times New Roman"/>
        </w:rPr>
        <w:t>1</w:t>
      </w:r>
      <w:r w:rsidR="00D1525F">
        <w:rPr>
          <w:rFonts w:ascii="Times New Roman" w:hAnsi="Times New Roman" w:cs="Times New Roman"/>
        </w:rPr>
        <w:t>11</w:t>
      </w:r>
      <w:r w:rsidR="00346D00" w:rsidRPr="0029386C">
        <w:rPr>
          <w:rFonts w:ascii="Times New Roman" w:hAnsi="Times New Roman" w:cs="Times New Roman"/>
        </w:rPr>
        <w:t xml:space="preserve"> per facility.</w:t>
      </w:r>
      <w:r w:rsidR="00167C41" w:rsidRPr="0029386C">
        <w:rPr>
          <w:rFonts w:ascii="Times New Roman" w:hAnsi="Times New Roman" w:cs="Times New Roman"/>
        </w:rPr>
        <w:t xml:space="preserve"> </w:t>
      </w:r>
      <w:r w:rsidR="00FD237F">
        <w:rPr>
          <w:rFonts w:ascii="Times New Roman" w:hAnsi="Times New Roman" w:cs="Times New Roman"/>
        </w:rPr>
        <w:t>In addition, an estimate</w:t>
      </w:r>
      <w:r w:rsidR="00D1525F">
        <w:rPr>
          <w:rFonts w:ascii="Times New Roman" w:hAnsi="Times New Roman" w:cs="Times New Roman"/>
        </w:rPr>
        <w:t>d</w:t>
      </w:r>
      <w:r w:rsidR="00FD237F">
        <w:rPr>
          <w:rFonts w:ascii="Times New Roman" w:hAnsi="Times New Roman" w:cs="Times New Roman"/>
        </w:rPr>
        <w:t xml:space="preserve"> 3,427 </w:t>
      </w:r>
      <w:r w:rsidR="00FD237F" w:rsidRPr="00A4011E">
        <w:rPr>
          <w:rFonts w:ascii="Times New Roman" w:hAnsi="Times New Roman" w:cs="Times New Roman"/>
        </w:rPr>
        <w:t>existing</w:t>
      </w:r>
      <w:r w:rsidR="00FD237F">
        <w:rPr>
          <w:rFonts w:ascii="Times New Roman" w:hAnsi="Times New Roman" w:cs="Times New Roman"/>
        </w:rPr>
        <w:t xml:space="preserve"> LQGs </w:t>
      </w:r>
      <w:r w:rsidR="00D1525F">
        <w:rPr>
          <w:rFonts w:ascii="Times New Roman" w:hAnsi="Times New Roman" w:cs="Times New Roman"/>
        </w:rPr>
        <w:t xml:space="preserve">each year </w:t>
      </w:r>
      <w:r w:rsidR="007A443C">
        <w:rPr>
          <w:rFonts w:ascii="Times New Roman" w:hAnsi="Times New Roman" w:cs="Times New Roman"/>
        </w:rPr>
        <w:t xml:space="preserve">that have to update their contingency plan </w:t>
      </w:r>
      <w:r w:rsidR="00FD237F">
        <w:rPr>
          <w:rFonts w:ascii="Times New Roman" w:hAnsi="Times New Roman" w:cs="Times New Roman"/>
        </w:rPr>
        <w:t xml:space="preserve">will have to </w:t>
      </w:r>
      <w:r w:rsidR="007A443C">
        <w:rPr>
          <w:rFonts w:ascii="Times New Roman" w:hAnsi="Times New Roman" w:cs="Times New Roman"/>
        </w:rPr>
        <w:t>re-</w:t>
      </w:r>
      <w:r w:rsidR="00FD237F">
        <w:rPr>
          <w:rFonts w:ascii="Times New Roman" w:hAnsi="Times New Roman" w:cs="Times New Roman"/>
        </w:rPr>
        <w:t>submit a quick reference guide to emergency management authorities, resulting in a burden of 3.</w:t>
      </w:r>
      <w:r w:rsidR="00D1525F">
        <w:rPr>
          <w:rFonts w:ascii="Times New Roman" w:hAnsi="Times New Roman" w:cs="Times New Roman"/>
        </w:rPr>
        <w:t>6</w:t>
      </w:r>
      <w:r w:rsidR="00FD237F">
        <w:rPr>
          <w:rFonts w:ascii="Times New Roman" w:hAnsi="Times New Roman" w:cs="Times New Roman"/>
        </w:rPr>
        <w:t xml:space="preserve"> hours and total cost of $1</w:t>
      </w:r>
      <w:r w:rsidR="00D1525F">
        <w:rPr>
          <w:rFonts w:ascii="Times New Roman" w:hAnsi="Times New Roman" w:cs="Times New Roman"/>
        </w:rPr>
        <w:t>11</w:t>
      </w:r>
      <w:r w:rsidR="00FD237F">
        <w:rPr>
          <w:rFonts w:ascii="Times New Roman" w:hAnsi="Times New Roman" w:cs="Times New Roman"/>
        </w:rPr>
        <w:t xml:space="preserve"> per facility</w:t>
      </w:r>
      <w:r w:rsidR="00D1525F">
        <w:rPr>
          <w:rFonts w:ascii="Times New Roman" w:hAnsi="Times New Roman" w:cs="Times New Roman"/>
        </w:rPr>
        <w:t xml:space="preserve">. </w:t>
      </w:r>
      <w:r w:rsidR="00167C41" w:rsidRPr="0029386C">
        <w:rPr>
          <w:rFonts w:ascii="Times New Roman" w:hAnsi="Times New Roman" w:cs="Times New Roman"/>
        </w:rPr>
        <w:t xml:space="preserve">Finally, an estimated 2,610 </w:t>
      </w:r>
      <w:r w:rsidR="00167C41" w:rsidRPr="00A4011E">
        <w:rPr>
          <w:rFonts w:ascii="Times New Roman" w:hAnsi="Times New Roman" w:cs="Times New Roman"/>
        </w:rPr>
        <w:t>new</w:t>
      </w:r>
      <w:r w:rsidR="00167C41" w:rsidRPr="0029386C">
        <w:rPr>
          <w:rFonts w:ascii="Times New Roman" w:hAnsi="Times New Roman" w:cs="Times New Roman"/>
        </w:rPr>
        <w:t xml:space="preserve"> SQGs </w:t>
      </w:r>
      <w:r w:rsidR="00A6111B" w:rsidRPr="0029386C">
        <w:rPr>
          <w:rFonts w:ascii="Times New Roman" w:hAnsi="Times New Roman" w:cs="Times New Roman"/>
        </w:rPr>
        <w:t>will</w:t>
      </w:r>
      <w:r w:rsidR="00167C41" w:rsidRPr="0029386C">
        <w:rPr>
          <w:rFonts w:ascii="Times New Roman" w:hAnsi="Times New Roman" w:cs="Times New Roman"/>
        </w:rPr>
        <w:t xml:space="preserve"> have to document their arrangements with emergency responders, resulting in a burden of </w:t>
      </w:r>
      <w:r w:rsidR="005B6C2B" w:rsidRPr="0029386C">
        <w:rPr>
          <w:rFonts w:ascii="Times New Roman" w:hAnsi="Times New Roman" w:cs="Times New Roman"/>
        </w:rPr>
        <w:t>6</w:t>
      </w:r>
      <w:r w:rsidR="00167C41" w:rsidRPr="0029386C">
        <w:rPr>
          <w:rFonts w:ascii="Times New Roman" w:hAnsi="Times New Roman" w:cs="Times New Roman"/>
        </w:rPr>
        <w:t xml:space="preserve"> minutes and a total cost of $2 per facility.</w:t>
      </w:r>
      <w:r w:rsidR="00167C41">
        <w:rPr>
          <w:rFonts w:ascii="Times New Roman" w:hAnsi="Times New Roman" w:cs="Times New Roman"/>
        </w:rPr>
        <w:t xml:space="preserve"> </w:t>
      </w:r>
    </w:p>
    <w:p w14:paraId="4DBB8DC4" w14:textId="77777777" w:rsidR="002C0809" w:rsidRPr="0090669D" w:rsidRDefault="002C0809" w:rsidP="0090669D">
      <w:pPr>
        <w:pStyle w:val="Default"/>
        <w:ind w:firstLine="720"/>
        <w:rPr>
          <w:rFonts w:ascii="Times New Roman" w:hAnsi="Times New Roman" w:cs="Times New Roman"/>
          <w:i/>
        </w:rPr>
      </w:pPr>
    </w:p>
    <w:p w14:paraId="2F3A6634" w14:textId="77777777" w:rsidR="000E5F0B" w:rsidRPr="0090669D" w:rsidRDefault="000E5F0B" w:rsidP="0090669D">
      <w:pPr>
        <w:pStyle w:val="Default"/>
        <w:ind w:firstLine="720"/>
        <w:rPr>
          <w:rFonts w:ascii="Times New Roman" w:hAnsi="Times New Roman" w:cs="Times New Roman"/>
          <w:b/>
          <w:i/>
        </w:rPr>
      </w:pPr>
      <w:r w:rsidRPr="0090669D">
        <w:rPr>
          <w:rFonts w:ascii="Times New Roman" w:hAnsi="Times New Roman" w:cs="Times New Roman"/>
          <w:b/>
          <w:i/>
        </w:rPr>
        <w:t>Transfer Facility Requirements</w:t>
      </w:r>
    </w:p>
    <w:p w14:paraId="6E6FB619" w14:textId="77777777" w:rsidR="00346D00" w:rsidRPr="0090669D" w:rsidRDefault="00346D00" w:rsidP="0090669D">
      <w:pPr>
        <w:pStyle w:val="Default"/>
        <w:ind w:firstLine="720"/>
        <w:rPr>
          <w:rFonts w:ascii="Times New Roman" w:hAnsi="Times New Roman" w:cs="Times New Roman"/>
          <w:b/>
          <w:i/>
        </w:rPr>
      </w:pPr>
    </w:p>
    <w:p w14:paraId="4EA9DBC9" w14:textId="77777777" w:rsidR="00346D00" w:rsidRDefault="00A4011E" w:rsidP="0090669D">
      <w:pPr>
        <w:pStyle w:val="Default"/>
        <w:ind w:firstLine="720"/>
        <w:rPr>
          <w:rFonts w:ascii="Times New Roman" w:hAnsi="Times New Roman" w:cs="Times New Roman"/>
        </w:rPr>
      </w:pPr>
      <w:r>
        <w:t>T</w:t>
      </w:r>
      <w:r w:rsidRPr="00A97067">
        <w:t>ransporters</w:t>
      </w:r>
      <w:r>
        <w:t xml:space="preserve"> using a transfer facility will have to comply with new labeling requirements for waste received from VSQGs w</w:t>
      </w:r>
      <w:r w:rsidRPr="00AD64E3">
        <w:t>hen consolidating the contents of two or more containers with the same hazardous waste into a new container</w:t>
      </w:r>
      <w:r>
        <w:t xml:space="preserve"> </w:t>
      </w:r>
      <w:r w:rsidRPr="00AD64E3">
        <w:t>or when combining and consolidating two different hazardous wastes that</w:t>
      </w:r>
      <w:r>
        <w:t xml:space="preserve"> are compatible with each other. The transporter must label all containers of bulk/mixed wastes with (1) </w:t>
      </w:r>
      <w:r w:rsidRPr="00A97067">
        <w:t>the words “Hazardous Waste”</w:t>
      </w:r>
      <w:r>
        <w:t xml:space="preserve"> and (2) the applicable EPA hazardous waste codes. Each transfer facility is estimate to receive waste from approximately 149 VSQGs per facility (each generating approximately 6 containers of hazardous waste per year). EPA estimates that only 1 percent of these containers will be consolidated. Therefore, t</w:t>
      </w:r>
      <w:r w:rsidR="002C7A57" w:rsidRPr="009B5718">
        <w:rPr>
          <w:rFonts w:ascii="Times New Roman" w:hAnsi="Times New Roman" w:cs="Times New Roman"/>
        </w:rPr>
        <w:t>he t</w:t>
      </w:r>
      <w:r w:rsidR="00373781" w:rsidRPr="009B5718">
        <w:rPr>
          <w:rFonts w:ascii="Times New Roman" w:hAnsi="Times New Roman" w:cs="Times New Roman"/>
        </w:rPr>
        <w:t>ransfer facility requirements represent a</w:t>
      </w:r>
      <w:r>
        <w:rPr>
          <w:rFonts w:ascii="Times New Roman" w:hAnsi="Times New Roman" w:cs="Times New Roman"/>
        </w:rPr>
        <w:t>pproximately a</w:t>
      </w:r>
      <w:r w:rsidR="00373781" w:rsidRPr="009B5718">
        <w:rPr>
          <w:rFonts w:ascii="Times New Roman" w:hAnsi="Times New Roman" w:cs="Times New Roman"/>
        </w:rPr>
        <w:t xml:space="preserve"> </w:t>
      </w:r>
      <w:r>
        <w:rPr>
          <w:rFonts w:ascii="Times New Roman" w:hAnsi="Times New Roman" w:cs="Times New Roman"/>
        </w:rPr>
        <w:t>0.75</w:t>
      </w:r>
      <w:r w:rsidR="00373781" w:rsidRPr="009B5718">
        <w:rPr>
          <w:rFonts w:ascii="Times New Roman" w:hAnsi="Times New Roman" w:cs="Times New Roman"/>
        </w:rPr>
        <w:t xml:space="preserve"> hour burden </w:t>
      </w:r>
      <w:r w:rsidR="0081150D" w:rsidRPr="009B5718">
        <w:rPr>
          <w:rFonts w:ascii="Times New Roman" w:hAnsi="Times New Roman" w:cs="Times New Roman"/>
        </w:rPr>
        <w:t>and a total cost of $</w:t>
      </w:r>
      <w:r w:rsidR="009B5718">
        <w:rPr>
          <w:rFonts w:ascii="Times New Roman" w:hAnsi="Times New Roman" w:cs="Times New Roman"/>
        </w:rPr>
        <w:t>3</w:t>
      </w:r>
      <w:r>
        <w:rPr>
          <w:rFonts w:ascii="Times New Roman" w:hAnsi="Times New Roman" w:cs="Times New Roman"/>
        </w:rPr>
        <w:t>1</w:t>
      </w:r>
      <w:r w:rsidR="0081150D" w:rsidRPr="009B5718">
        <w:rPr>
          <w:rFonts w:ascii="Times New Roman" w:hAnsi="Times New Roman" w:cs="Times New Roman"/>
        </w:rPr>
        <w:t xml:space="preserve"> </w:t>
      </w:r>
      <w:r w:rsidR="00373781" w:rsidRPr="009B5718">
        <w:rPr>
          <w:rFonts w:ascii="Times New Roman" w:hAnsi="Times New Roman" w:cs="Times New Roman"/>
        </w:rPr>
        <w:t>per facility.</w:t>
      </w:r>
    </w:p>
    <w:p w14:paraId="65618DDA" w14:textId="77777777" w:rsidR="000E5F0B" w:rsidRPr="0090669D" w:rsidRDefault="000E5F0B" w:rsidP="0090669D">
      <w:pPr>
        <w:pStyle w:val="Default"/>
        <w:ind w:firstLine="720"/>
        <w:rPr>
          <w:rFonts w:ascii="Times New Roman" w:hAnsi="Times New Roman" w:cs="Times New Roman"/>
          <w:b/>
          <w:i/>
        </w:rPr>
      </w:pPr>
    </w:p>
    <w:p w14:paraId="6A8BCA3F" w14:textId="77777777" w:rsidR="000E5F0B" w:rsidRPr="0090669D" w:rsidRDefault="000E5F0B" w:rsidP="0090669D">
      <w:pPr>
        <w:pStyle w:val="Default"/>
        <w:ind w:firstLine="720"/>
        <w:rPr>
          <w:rFonts w:ascii="Times New Roman" w:hAnsi="Times New Roman" w:cs="Times New Roman"/>
          <w:b/>
          <w:i/>
        </w:rPr>
      </w:pPr>
      <w:r w:rsidRPr="0090669D">
        <w:rPr>
          <w:rFonts w:ascii="Times New Roman" w:hAnsi="Times New Roman" w:cs="Times New Roman"/>
          <w:b/>
          <w:i/>
        </w:rPr>
        <w:t>BR Requirements</w:t>
      </w:r>
    </w:p>
    <w:p w14:paraId="0FDABBDD" w14:textId="77777777" w:rsidR="00CC5B4B" w:rsidRPr="0090669D" w:rsidRDefault="00CC5B4B" w:rsidP="0090669D">
      <w:pPr>
        <w:pStyle w:val="Default"/>
        <w:ind w:firstLine="720"/>
        <w:rPr>
          <w:rFonts w:ascii="Times New Roman" w:hAnsi="Times New Roman" w:cs="Times New Roman"/>
          <w:b/>
          <w:i/>
        </w:rPr>
      </w:pPr>
    </w:p>
    <w:p w14:paraId="5565D31E" w14:textId="77777777" w:rsidR="00CC5B4B" w:rsidRDefault="00E35CAD" w:rsidP="00C34CAC">
      <w:pPr>
        <w:pStyle w:val="Default"/>
        <w:ind w:firstLine="720"/>
        <w:rPr>
          <w:rFonts w:ascii="Times New Roman" w:hAnsi="Times New Roman" w:cs="Times New Roman"/>
        </w:rPr>
      </w:pPr>
      <w:r w:rsidRPr="009B5718">
        <w:rPr>
          <w:rFonts w:ascii="Times New Roman" w:hAnsi="Times New Roman" w:cs="Times New Roman"/>
        </w:rPr>
        <w:t xml:space="preserve">The </w:t>
      </w:r>
      <w:r w:rsidR="00FE7992" w:rsidRPr="009B5718">
        <w:rPr>
          <w:rFonts w:ascii="Times New Roman" w:hAnsi="Times New Roman" w:cs="Times New Roman"/>
        </w:rPr>
        <w:t xml:space="preserve">BR requirements </w:t>
      </w:r>
      <w:r w:rsidR="00A6111B" w:rsidRPr="009B5718">
        <w:rPr>
          <w:rFonts w:ascii="Times New Roman" w:hAnsi="Times New Roman" w:cs="Times New Roman"/>
        </w:rPr>
        <w:t>will</w:t>
      </w:r>
      <w:r w:rsidR="00FE7992" w:rsidRPr="009B5718">
        <w:rPr>
          <w:rFonts w:ascii="Times New Roman" w:hAnsi="Times New Roman" w:cs="Times New Roman"/>
        </w:rPr>
        <w:t xml:space="preserve"> </w:t>
      </w:r>
      <w:r w:rsidR="00C34CAC">
        <w:rPr>
          <w:rFonts w:ascii="Times New Roman" w:hAnsi="Times New Roman" w:cs="Times New Roman"/>
        </w:rPr>
        <w:t xml:space="preserve">affect 553 LQGs, 19 SQGs, and 22 VSQGs in </w:t>
      </w:r>
      <w:r w:rsidR="00FE7992" w:rsidRPr="009B5718">
        <w:rPr>
          <w:rFonts w:ascii="Times New Roman" w:hAnsi="Times New Roman" w:cs="Times New Roman"/>
        </w:rPr>
        <w:t xml:space="preserve">states that </w:t>
      </w:r>
      <w:r w:rsidR="00C34CAC">
        <w:rPr>
          <w:rFonts w:ascii="Times New Roman" w:hAnsi="Times New Roman" w:cs="Times New Roman"/>
        </w:rPr>
        <w:t xml:space="preserve">currently only </w:t>
      </w:r>
      <w:r w:rsidR="00FE7992" w:rsidRPr="009B5718">
        <w:rPr>
          <w:rFonts w:ascii="Times New Roman" w:hAnsi="Times New Roman" w:cs="Times New Roman"/>
        </w:rPr>
        <w:t xml:space="preserve">require </w:t>
      </w:r>
      <w:r w:rsidR="00FE7992" w:rsidRPr="009B5718">
        <w:rPr>
          <w:rFonts w:ascii="Times New Roman" w:hAnsi="Times New Roman" w:cs="Times New Roman"/>
        </w:rPr>
        <w:lastRenderedPageBreak/>
        <w:t xml:space="preserve">short-term LQGs to submit information </w:t>
      </w:r>
      <w:r w:rsidR="00C34CAC">
        <w:rPr>
          <w:rFonts w:ascii="Times New Roman" w:hAnsi="Times New Roman" w:cs="Times New Roman"/>
        </w:rPr>
        <w:t>on the hazardous waste they generate for the month(s) during which they are LQGs.</w:t>
      </w:r>
      <w:r w:rsidR="00FE7992" w:rsidRPr="009B5718">
        <w:rPr>
          <w:rStyle w:val="FootnoteReference"/>
          <w:rFonts w:ascii="Times New Roman" w:hAnsi="Times New Roman" w:cs="Times New Roman"/>
        </w:rPr>
        <w:footnoteReference w:id="12"/>
      </w:r>
      <w:r w:rsidR="00885C48" w:rsidRPr="009B5718">
        <w:rPr>
          <w:rFonts w:ascii="Times New Roman" w:hAnsi="Times New Roman" w:cs="Times New Roman"/>
          <w:vertAlign w:val="superscript"/>
        </w:rPr>
        <w:t>,</w:t>
      </w:r>
      <w:r w:rsidR="00885C48" w:rsidRPr="009B5718">
        <w:rPr>
          <w:rStyle w:val="FootnoteReference"/>
          <w:rFonts w:ascii="Times New Roman" w:hAnsi="Times New Roman" w:cs="Times New Roman"/>
        </w:rPr>
        <w:footnoteReference w:id="13"/>
      </w:r>
      <w:r w:rsidR="00FE7992" w:rsidRPr="009B5718">
        <w:rPr>
          <w:rFonts w:ascii="Times New Roman" w:hAnsi="Times New Roman" w:cs="Times New Roman"/>
        </w:rPr>
        <w:t xml:space="preserve"> </w:t>
      </w:r>
      <w:r w:rsidR="00C34CAC">
        <w:rPr>
          <w:rFonts w:ascii="Times New Roman" w:hAnsi="Times New Roman" w:cs="Times New Roman"/>
        </w:rPr>
        <w:t xml:space="preserve">The expected annual burden </w:t>
      </w:r>
      <w:r w:rsidR="009E75D2">
        <w:rPr>
          <w:rFonts w:ascii="Times New Roman" w:hAnsi="Times New Roman" w:cs="Times New Roman"/>
        </w:rPr>
        <w:t xml:space="preserve">for LQGs, SQGs, and VSQGs </w:t>
      </w:r>
      <w:r w:rsidR="00C34CAC">
        <w:rPr>
          <w:rFonts w:ascii="Times New Roman" w:hAnsi="Times New Roman" w:cs="Times New Roman"/>
        </w:rPr>
        <w:t xml:space="preserve">is approximately 4 hours </w:t>
      </w:r>
      <w:r w:rsidR="009E75D2">
        <w:rPr>
          <w:rFonts w:ascii="Times New Roman" w:hAnsi="Times New Roman" w:cs="Times New Roman"/>
        </w:rPr>
        <w:t xml:space="preserve">and a total cost of $120 per facility </w:t>
      </w:r>
      <w:r w:rsidR="009E75D2" w:rsidRPr="009B5718">
        <w:rPr>
          <w:rFonts w:ascii="Times New Roman" w:hAnsi="Times New Roman" w:cs="Times New Roman"/>
        </w:rPr>
        <w:t>(or $</w:t>
      </w:r>
      <w:r w:rsidR="009E75D2">
        <w:rPr>
          <w:rFonts w:ascii="Times New Roman" w:hAnsi="Times New Roman" w:cs="Times New Roman"/>
        </w:rPr>
        <w:t>230</w:t>
      </w:r>
      <w:r w:rsidR="009E75D2" w:rsidRPr="009B5718">
        <w:rPr>
          <w:rFonts w:ascii="Times New Roman" w:hAnsi="Times New Roman" w:cs="Times New Roman"/>
        </w:rPr>
        <w:t xml:space="preserve"> in even-numbered years).</w:t>
      </w:r>
    </w:p>
    <w:p w14:paraId="192512CC" w14:textId="77777777" w:rsidR="00847F85" w:rsidRDefault="00847F85" w:rsidP="00C34CAC">
      <w:pPr>
        <w:pStyle w:val="Default"/>
        <w:ind w:firstLine="720"/>
        <w:rPr>
          <w:rFonts w:ascii="Times New Roman" w:hAnsi="Times New Roman" w:cs="Times New Roman"/>
        </w:rPr>
      </w:pPr>
    </w:p>
    <w:p w14:paraId="750D8AA8" w14:textId="238D3742" w:rsidR="00847F85" w:rsidRDefault="00847F85" w:rsidP="00847F85">
      <w:pPr>
        <w:pStyle w:val="Default"/>
        <w:ind w:firstLine="720"/>
        <w:rPr>
          <w:rFonts w:ascii="Times New Roman" w:hAnsi="Times New Roman" w:cs="Times New Roman"/>
          <w:b/>
          <w:i/>
        </w:rPr>
      </w:pPr>
      <w:r w:rsidRPr="0090669D">
        <w:rPr>
          <w:rFonts w:ascii="Times New Roman" w:hAnsi="Times New Roman" w:cs="Times New Roman"/>
          <w:b/>
          <w:i/>
        </w:rPr>
        <w:t>BR Requirements</w:t>
      </w:r>
      <w:r>
        <w:rPr>
          <w:rFonts w:ascii="Times New Roman" w:hAnsi="Times New Roman" w:cs="Times New Roman"/>
          <w:b/>
          <w:i/>
        </w:rPr>
        <w:t xml:space="preserve"> for Recycling Facilities</w:t>
      </w:r>
    </w:p>
    <w:p w14:paraId="4177CA17" w14:textId="77777777" w:rsidR="00847F85" w:rsidRDefault="00847F85" w:rsidP="00847F85">
      <w:pPr>
        <w:pStyle w:val="Default"/>
        <w:ind w:firstLine="720"/>
        <w:rPr>
          <w:rFonts w:ascii="Times New Roman" w:hAnsi="Times New Roman" w:cs="Times New Roman"/>
          <w:b/>
          <w:i/>
        </w:rPr>
      </w:pPr>
    </w:p>
    <w:p w14:paraId="4FB1BCC9" w14:textId="50C3B839" w:rsidR="008331A6" w:rsidRDefault="00847F85" w:rsidP="00C34CAC">
      <w:pPr>
        <w:pStyle w:val="Default"/>
        <w:ind w:firstLine="720"/>
        <w:rPr>
          <w:rFonts w:ascii="Times New Roman" w:hAnsi="Times New Roman" w:cs="Times New Roman"/>
        </w:rPr>
      </w:pPr>
      <w:r>
        <w:rPr>
          <w:rFonts w:ascii="Times New Roman" w:hAnsi="Times New Roman" w:cs="Times New Roman"/>
        </w:rPr>
        <w:t xml:space="preserve">The BR requirements for recycling facilities will affect approximately 20 non-TSDF recyclers of hazardous waste that do not store waste prior to recycling. The expected annual burden is 96 hours and a total cost of $289 </w:t>
      </w:r>
      <w:r w:rsidR="00E269F2">
        <w:rPr>
          <w:rFonts w:ascii="Times New Roman" w:hAnsi="Times New Roman" w:cs="Times New Roman"/>
        </w:rPr>
        <w:t xml:space="preserve">per facility </w:t>
      </w:r>
      <w:r>
        <w:rPr>
          <w:rFonts w:ascii="Times New Roman" w:hAnsi="Times New Roman" w:cs="Times New Roman"/>
        </w:rPr>
        <w:t xml:space="preserve">(or </w:t>
      </w:r>
      <w:r w:rsidR="008331A6">
        <w:rPr>
          <w:rFonts w:ascii="Times New Roman" w:hAnsi="Times New Roman" w:cs="Times New Roman"/>
        </w:rPr>
        <w:t>$559 in even-numbered years).</w:t>
      </w:r>
    </w:p>
    <w:p w14:paraId="3E610AD4" w14:textId="77777777" w:rsidR="000E5F0B" w:rsidRPr="0090669D" w:rsidRDefault="000E5F0B" w:rsidP="0090669D">
      <w:pPr>
        <w:pStyle w:val="Default"/>
        <w:ind w:firstLine="720"/>
        <w:rPr>
          <w:rFonts w:ascii="Times New Roman" w:hAnsi="Times New Roman" w:cs="Times New Roman"/>
          <w:b/>
          <w:i/>
        </w:rPr>
      </w:pPr>
    </w:p>
    <w:p w14:paraId="2BE93431" w14:textId="77777777" w:rsidR="000E5F0B" w:rsidRPr="0090669D" w:rsidRDefault="000E5F0B" w:rsidP="0090669D">
      <w:pPr>
        <w:pStyle w:val="Default"/>
        <w:ind w:firstLine="720"/>
        <w:rPr>
          <w:rFonts w:ascii="Times New Roman" w:hAnsi="Times New Roman" w:cs="Times New Roman"/>
          <w:b/>
          <w:i/>
        </w:rPr>
      </w:pPr>
      <w:r w:rsidRPr="0090669D">
        <w:rPr>
          <w:rFonts w:ascii="Times New Roman" w:hAnsi="Times New Roman" w:cs="Times New Roman"/>
          <w:b/>
          <w:i/>
        </w:rPr>
        <w:t>Prohibitions on Storage of Restricted Waste</w:t>
      </w:r>
      <w:r w:rsidR="007A443C">
        <w:rPr>
          <w:rFonts w:ascii="Times New Roman" w:hAnsi="Times New Roman" w:cs="Times New Roman"/>
          <w:b/>
          <w:i/>
        </w:rPr>
        <w:t xml:space="preserve"> for TSDFs</w:t>
      </w:r>
    </w:p>
    <w:p w14:paraId="2C841917" w14:textId="77777777" w:rsidR="000E5F0B" w:rsidRPr="0090669D" w:rsidRDefault="000E5F0B" w:rsidP="0090669D">
      <w:pPr>
        <w:pStyle w:val="Default"/>
        <w:ind w:firstLine="720"/>
        <w:rPr>
          <w:rFonts w:ascii="Times New Roman" w:hAnsi="Times New Roman" w:cs="Times New Roman"/>
          <w:b/>
          <w:i/>
        </w:rPr>
      </w:pPr>
    </w:p>
    <w:p w14:paraId="62C3404D" w14:textId="77777777" w:rsidR="003632AA" w:rsidRDefault="003632AA" w:rsidP="0090669D">
      <w:pPr>
        <w:pStyle w:val="Default"/>
        <w:ind w:firstLine="720"/>
        <w:rPr>
          <w:rFonts w:ascii="Times New Roman" w:hAnsi="Times New Roman" w:cs="Times New Roman"/>
        </w:rPr>
      </w:pPr>
      <w:r w:rsidRPr="0090669D">
        <w:rPr>
          <w:rFonts w:ascii="Times New Roman" w:hAnsi="Times New Roman" w:cs="Times New Roman"/>
        </w:rPr>
        <w:t>There is no burden estimated for prohibitions on storage of restricted waste.</w:t>
      </w:r>
    </w:p>
    <w:p w14:paraId="7786A59B" w14:textId="77777777" w:rsidR="00832CC4" w:rsidRDefault="00832CC4" w:rsidP="0090669D">
      <w:pPr>
        <w:pStyle w:val="Default"/>
        <w:ind w:firstLine="720"/>
        <w:rPr>
          <w:rFonts w:ascii="Times New Roman" w:hAnsi="Times New Roman" w:cs="Times New Roman"/>
        </w:rPr>
      </w:pPr>
    </w:p>
    <w:p w14:paraId="038C3122" w14:textId="77777777" w:rsidR="00832CC4" w:rsidRDefault="00832CC4" w:rsidP="00832CC4">
      <w:pPr>
        <w:pStyle w:val="Default"/>
        <w:ind w:firstLine="720"/>
        <w:rPr>
          <w:rFonts w:ascii="Times New Roman" w:hAnsi="Times New Roman" w:cs="Times New Roman"/>
          <w:b/>
          <w:i/>
        </w:rPr>
      </w:pPr>
      <w:r>
        <w:rPr>
          <w:rFonts w:ascii="Times New Roman" w:hAnsi="Times New Roman" w:cs="Times New Roman"/>
          <w:b/>
          <w:i/>
        </w:rPr>
        <w:t>Drip Pad and Containment Building Requirements for SQGs</w:t>
      </w:r>
    </w:p>
    <w:p w14:paraId="3445A8B7" w14:textId="77777777" w:rsidR="00832CC4" w:rsidRDefault="00832CC4" w:rsidP="00832CC4">
      <w:pPr>
        <w:pStyle w:val="Default"/>
        <w:ind w:firstLine="720"/>
        <w:rPr>
          <w:rFonts w:ascii="Times New Roman" w:hAnsi="Times New Roman" w:cs="Times New Roman"/>
          <w:b/>
          <w:i/>
        </w:rPr>
      </w:pPr>
    </w:p>
    <w:p w14:paraId="6F663345" w14:textId="77777777" w:rsidR="00832CC4" w:rsidRPr="00832CC4" w:rsidRDefault="00897250" w:rsidP="00832CC4">
      <w:pPr>
        <w:pStyle w:val="Default"/>
        <w:ind w:firstLine="720"/>
        <w:rPr>
          <w:rFonts w:ascii="Times New Roman" w:hAnsi="Times New Roman" w:cs="Times New Roman"/>
        </w:rPr>
      </w:pPr>
      <w:r>
        <w:rPr>
          <w:rFonts w:ascii="Times New Roman" w:hAnsi="Times New Roman" w:cs="Times New Roman"/>
        </w:rPr>
        <w:t>There</w:t>
      </w:r>
      <w:r w:rsidR="00832CC4">
        <w:rPr>
          <w:rFonts w:ascii="Times New Roman" w:hAnsi="Times New Roman" w:cs="Times New Roman"/>
        </w:rPr>
        <w:t xml:space="preserve"> is no burden estimated for </w:t>
      </w:r>
      <w:r w:rsidR="00CF6AB5">
        <w:rPr>
          <w:rFonts w:ascii="Times New Roman" w:hAnsi="Times New Roman" w:cs="Times New Roman"/>
        </w:rPr>
        <w:t xml:space="preserve">SQGs that accumulate hazardous waste on drip pads or in containment </w:t>
      </w:r>
      <w:r w:rsidR="00CF6AB5">
        <w:rPr>
          <w:rFonts w:ascii="Times New Roman" w:hAnsi="Times New Roman" w:cs="Times New Roman"/>
        </w:rPr>
        <w:lastRenderedPageBreak/>
        <w:t>buildings for 90 days or less.</w:t>
      </w:r>
      <w:r w:rsidR="00870305">
        <w:rPr>
          <w:rFonts w:ascii="Times New Roman" w:hAnsi="Times New Roman" w:cs="Times New Roman"/>
        </w:rPr>
        <w:t xml:space="preserve"> This ICR estimates that </w:t>
      </w:r>
      <w:r w:rsidR="00C77ADE">
        <w:rPr>
          <w:rFonts w:ascii="Times New Roman" w:hAnsi="Times New Roman" w:cs="Times New Roman"/>
        </w:rPr>
        <w:t>307</w:t>
      </w:r>
      <w:r w:rsidR="00870305">
        <w:rPr>
          <w:rFonts w:ascii="Times New Roman" w:hAnsi="Times New Roman" w:cs="Times New Roman"/>
        </w:rPr>
        <w:t xml:space="preserve"> SQGs </w:t>
      </w:r>
      <w:r w:rsidR="00A6111B">
        <w:rPr>
          <w:rFonts w:ascii="Times New Roman" w:hAnsi="Times New Roman" w:cs="Times New Roman"/>
        </w:rPr>
        <w:t>will</w:t>
      </w:r>
      <w:r w:rsidR="002B2836">
        <w:rPr>
          <w:rFonts w:ascii="Times New Roman" w:hAnsi="Times New Roman" w:cs="Times New Roman"/>
        </w:rPr>
        <w:t xml:space="preserve"> realize a cost savings associated with avoiding the LQG requirements for reviewing</w:t>
      </w:r>
      <w:r w:rsidR="003E3192">
        <w:rPr>
          <w:rFonts w:ascii="Times New Roman" w:hAnsi="Times New Roman" w:cs="Times New Roman"/>
        </w:rPr>
        <w:t>,</w:t>
      </w:r>
      <w:r w:rsidR="002B2836">
        <w:rPr>
          <w:rFonts w:ascii="Times New Roman" w:hAnsi="Times New Roman" w:cs="Times New Roman"/>
        </w:rPr>
        <w:t xml:space="preserve"> updating</w:t>
      </w:r>
      <w:r w:rsidR="003E3192">
        <w:rPr>
          <w:rFonts w:ascii="Times New Roman" w:hAnsi="Times New Roman" w:cs="Times New Roman"/>
        </w:rPr>
        <w:t>, and distributing</w:t>
      </w:r>
      <w:r w:rsidR="002B2836">
        <w:rPr>
          <w:rFonts w:ascii="Times New Roman" w:hAnsi="Times New Roman" w:cs="Times New Roman"/>
        </w:rPr>
        <w:t xml:space="preserve"> their contingency plan and preparing and </w:t>
      </w:r>
      <w:r w:rsidR="002B2836" w:rsidRPr="009B5718">
        <w:rPr>
          <w:rFonts w:ascii="Times New Roman" w:hAnsi="Times New Roman" w:cs="Times New Roman"/>
        </w:rPr>
        <w:t xml:space="preserve">submitting biennial reports. The </w:t>
      </w:r>
      <w:r w:rsidR="009B5718" w:rsidRPr="009B5718">
        <w:rPr>
          <w:rFonts w:ascii="Times New Roman" w:hAnsi="Times New Roman" w:cs="Times New Roman"/>
        </w:rPr>
        <w:t>average</w:t>
      </w:r>
      <w:r w:rsidR="003E3192" w:rsidRPr="009B5718">
        <w:rPr>
          <w:rFonts w:ascii="Times New Roman" w:hAnsi="Times New Roman" w:cs="Times New Roman"/>
        </w:rPr>
        <w:t xml:space="preserve"> </w:t>
      </w:r>
      <w:r w:rsidR="002B2836" w:rsidRPr="009B5718">
        <w:rPr>
          <w:rFonts w:ascii="Times New Roman" w:hAnsi="Times New Roman" w:cs="Times New Roman"/>
        </w:rPr>
        <w:t xml:space="preserve">annual cost savings for these generators is approximately </w:t>
      </w:r>
      <w:r w:rsidR="004C72C2">
        <w:rPr>
          <w:rFonts w:ascii="Times New Roman" w:hAnsi="Times New Roman" w:cs="Times New Roman"/>
        </w:rPr>
        <w:t>6.9</w:t>
      </w:r>
      <w:r w:rsidR="002B2836" w:rsidRPr="009B5718">
        <w:rPr>
          <w:rFonts w:ascii="Times New Roman" w:hAnsi="Times New Roman" w:cs="Times New Roman"/>
        </w:rPr>
        <w:t xml:space="preserve"> hours and $</w:t>
      </w:r>
      <w:r w:rsidR="009B5718" w:rsidRPr="009B5718">
        <w:rPr>
          <w:rFonts w:ascii="Times New Roman" w:hAnsi="Times New Roman" w:cs="Times New Roman"/>
        </w:rPr>
        <w:t>320</w:t>
      </w:r>
      <w:r w:rsidR="002B2836" w:rsidRPr="009B5718">
        <w:rPr>
          <w:rFonts w:ascii="Times New Roman" w:hAnsi="Times New Roman" w:cs="Times New Roman"/>
        </w:rPr>
        <w:t xml:space="preserve"> per facility.</w:t>
      </w:r>
      <w:r w:rsidR="003E3192" w:rsidRPr="009B5718">
        <w:rPr>
          <w:rStyle w:val="FootnoteReference"/>
          <w:rFonts w:ascii="Times New Roman" w:hAnsi="Times New Roman" w:cs="Times New Roman"/>
        </w:rPr>
        <w:footnoteReference w:id="14"/>
      </w:r>
    </w:p>
    <w:p w14:paraId="3EC9C026" w14:textId="77777777" w:rsidR="003632AA" w:rsidRPr="0090669D" w:rsidRDefault="003632AA" w:rsidP="0090669D">
      <w:pPr>
        <w:pStyle w:val="Default"/>
        <w:ind w:firstLine="720"/>
        <w:rPr>
          <w:rFonts w:ascii="Times New Roman" w:hAnsi="Times New Roman" w:cs="Times New Roman"/>
          <w:b/>
          <w:i/>
        </w:rPr>
      </w:pPr>
    </w:p>
    <w:p w14:paraId="5CDD42CD" w14:textId="77777777" w:rsidR="000E5F0B" w:rsidRPr="0090669D" w:rsidRDefault="000E5F0B" w:rsidP="0090669D">
      <w:pPr>
        <w:pStyle w:val="Default"/>
        <w:ind w:firstLine="720"/>
        <w:rPr>
          <w:rFonts w:ascii="Times New Roman" w:hAnsi="Times New Roman" w:cs="Times New Roman"/>
          <w:b/>
          <w:i/>
        </w:rPr>
      </w:pPr>
      <w:r w:rsidRPr="0090669D">
        <w:rPr>
          <w:rFonts w:ascii="Times New Roman" w:hAnsi="Times New Roman" w:cs="Times New Roman"/>
          <w:b/>
          <w:i/>
        </w:rPr>
        <w:t>Intra-organizational Transfers</w:t>
      </w:r>
    </w:p>
    <w:p w14:paraId="2F5899E0" w14:textId="77777777" w:rsidR="000E5F0B" w:rsidRPr="0090669D" w:rsidRDefault="000E5F0B" w:rsidP="0090669D">
      <w:pPr>
        <w:pStyle w:val="Default"/>
        <w:ind w:firstLine="720"/>
        <w:rPr>
          <w:rFonts w:ascii="Times New Roman" w:hAnsi="Times New Roman" w:cs="Times New Roman"/>
          <w:b/>
          <w:i/>
        </w:rPr>
      </w:pPr>
    </w:p>
    <w:p w14:paraId="7513F353" w14:textId="77777777" w:rsidR="004F170B" w:rsidRPr="0090669D" w:rsidRDefault="00EB3ECB" w:rsidP="0090669D">
      <w:pPr>
        <w:pStyle w:val="Default"/>
        <w:ind w:firstLine="720"/>
        <w:rPr>
          <w:rFonts w:ascii="Times New Roman" w:hAnsi="Times New Roman" w:cs="Times New Roman"/>
        </w:rPr>
      </w:pPr>
      <w:r w:rsidRPr="009B5718">
        <w:rPr>
          <w:rFonts w:ascii="Times New Roman" w:hAnsi="Times New Roman" w:cs="Times New Roman"/>
        </w:rPr>
        <w:t xml:space="preserve">This ICR estimates that </w:t>
      </w:r>
      <w:r w:rsidR="009B5718" w:rsidRPr="009B5718">
        <w:rPr>
          <w:rFonts w:ascii="Times New Roman" w:hAnsi="Times New Roman" w:cs="Times New Roman"/>
        </w:rPr>
        <w:t>3</w:t>
      </w:r>
      <w:r w:rsidR="009E75D2">
        <w:rPr>
          <w:rFonts w:ascii="Times New Roman" w:hAnsi="Times New Roman" w:cs="Times New Roman"/>
        </w:rPr>
        <w:t>1</w:t>
      </w:r>
      <w:r w:rsidR="007A18A5" w:rsidRPr="009B5718">
        <w:rPr>
          <w:rFonts w:ascii="Times New Roman" w:hAnsi="Times New Roman" w:cs="Times New Roman"/>
        </w:rPr>
        <w:t>,</w:t>
      </w:r>
      <w:r w:rsidR="009E75D2">
        <w:rPr>
          <w:rFonts w:ascii="Times New Roman" w:hAnsi="Times New Roman" w:cs="Times New Roman"/>
        </w:rPr>
        <w:t>738</w:t>
      </w:r>
      <w:r w:rsidRPr="009B5718">
        <w:rPr>
          <w:rFonts w:ascii="Times New Roman" w:hAnsi="Times New Roman" w:cs="Times New Roman"/>
        </w:rPr>
        <w:t xml:space="preserve"> </w:t>
      </w:r>
      <w:r w:rsidR="00C77ADE">
        <w:rPr>
          <w:rFonts w:ascii="Times New Roman" w:hAnsi="Times New Roman" w:cs="Times New Roman"/>
        </w:rPr>
        <w:t>VSQG</w:t>
      </w:r>
      <w:r w:rsidRPr="009B5718">
        <w:rPr>
          <w:rFonts w:ascii="Times New Roman" w:hAnsi="Times New Roman" w:cs="Times New Roman"/>
        </w:rPr>
        <w:t xml:space="preserve">s </w:t>
      </w:r>
      <w:r w:rsidR="00A6111B" w:rsidRPr="009B5718">
        <w:rPr>
          <w:rFonts w:ascii="Times New Roman" w:hAnsi="Times New Roman" w:cs="Times New Roman"/>
        </w:rPr>
        <w:t>will</w:t>
      </w:r>
      <w:r w:rsidRPr="009B5718">
        <w:rPr>
          <w:rFonts w:ascii="Times New Roman" w:hAnsi="Times New Roman" w:cs="Times New Roman"/>
        </w:rPr>
        <w:t xml:space="preserve"> voluntarily consolidate </w:t>
      </w:r>
      <w:r w:rsidR="00096202" w:rsidRPr="009B5718">
        <w:rPr>
          <w:rFonts w:ascii="Times New Roman" w:hAnsi="Times New Roman" w:cs="Times New Roman"/>
        </w:rPr>
        <w:t xml:space="preserve">their </w:t>
      </w:r>
      <w:r w:rsidRPr="009B5718">
        <w:rPr>
          <w:rFonts w:ascii="Times New Roman" w:hAnsi="Times New Roman" w:cs="Times New Roman"/>
        </w:rPr>
        <w:t xml:space="preserve">waste through intra-organizational transfers and </w:t>
      </w:r>
      <w:r w:rsidR="009B5718" w:rsidRPr="009B5718">
        <w:rPr>
          <w:rFonts w:ascii="Times New Roman" w:hAnsi="Times New Roman" w:cs="Times New Roman"/>
        </w:rPr>
        <w:t>3,537</w:t>
      </w:r>
      <w:r w:rsidRPr="009B5718">
        <w:rPr>
          <w:rFonts w:ascii="Times New Roman" w:hAnsi="Times New Roman" w:cs="Times New Roman"/>
        </w:rPr>
        <w:t xml:space="preserve"> LQGs </w:t>
      </w:r>
      <w:r w:rsidR="00A6111B" w:rsidRPr="009B5718">
        <w:rPr>
          <w:rFonts w:ascii="Times New Roman" w:hAnsi="Times New Roman" w:cs="Times New Roman"/>
        </w:rPr>
        <w:t>will</w:t>
      </w:r>
      <w:r w:rsidRPr="009B5718">
        <w:rPr>
          <w:rFonts w:ascii="Times New Roman" w:hAnsi="Times New Roman" w:cs="Times New Roman"/>
        </w:rPr>
        <w:t xml:space="preserve"> receive this waste (</w:t>
      </w:r>
      <w:r w:rsidR="00F60DF4" w:rsidRPr="009B5718">
        <w:rPr>
          <w:rFonts w:ascii="Times New Roman" w:hAnsi="Times New Roman" w:cs="Times New Roman"/>
        </w:rPr>
        <w:t xml:space="preserve">i.e., </w:t>
      </w:r>
      <w:r w:rsidRPr="009B5718">
        <w:rPr>
          <w:rFonts w:ascii="Times New Roman" w:hAnsi="Times New Roman" w:cs="Times New Roman"/>
        </w:rPr>
        <w:t xml:space="preserve">approximately </w:t>
      </w:r>
      <w:r w:rsidR="009E75D2">
        <w:rPr>
          <w:rFonts w:ascii="Times New Roman" w:hAnsi="Times New Roman" w:cs="Times New Roman"/>
        </w:rPr>
        <w:t xml:space="preserve">9.0 </w:t>
      </w:r>
      <w:r w:rsidR="00C77ADE">
        <w:rPr>
          <w:rFonts w:ascii="Times New Roman" w:hAnsi="Times New Roman" w:cs="Times New Roman"/>
        </w:rPr>
        <w:t>VSQG</w:t>
      </w:r>
      <w:r w:rsidRPr="009B5718">
        <w:rPr>
          <w:rFonts w:ascii="Times New Roman" w:hAnsi="Times New Roman" w:cs="Times New Roman"/>
        </w:rPr>
        <w:t>s per LQG).</w:t>
      </w:r>
      <w:r w:rsidRPr="009B5718">
        <w:rPr>
          <w:rStyle w:val="FootnoteReference"/>
          <w:rFonts w:ascii="Times New Roman" w:hAnsi="Times New Roman" w:cs="Times New Roman"/>
        </w:rPr>
        <w:footnoteReference w:id="15"/>
      </w:r>
      <w:r w:rsidRPr="009B5718">
        <w:rPr>
          <w:rFonts w:ascii="Times New Roman" w:hAnsi="Times New Roman" w:cs="Times New Roman"/>
        </w:rPr>
        <w:t xml:space="preserve"> </w:t>
      </w:r>
      <w:r w:rsidR="00702801" w:rsidRPr="009B5718">
        <w:rPr>
          <w:rFonts w:ascii="Times New Roman" w:hAnsi="Times New Roman" w:cs="Times New Roman"/>
        </w:rPr>
        <w:t xml:space="preserve">For </w:t>
      </w:r>
      <w:r w:rsidR="00C77ADE">
        <w:rPr>
          <w:rFonts w:ascii="Times New Roman" w:hAnsi="Times New Roman" w:cs="Times New Roman"/>
        </w:rPr>
        <w:t>VSQG</w:t>
      </w:r>
      <w:r w:rsidR="00702801" w:rsidRPr="009B5718">
        <w:rPr>
          <w:rFonts w:ascii="Times New Roman" w:hAnsi="Times New Roman" w:cs="Times New Roman"/>
        </w:rPr>
        <w:t>s, the annual burden for labeling containers is 0.</w:t>
      </w:r>
      <w:r w:rsidR="00506A75">
        <w:rPr>
          <w:rFonts w:ascii="Times New Roman" w:hAnsi="Times New Roman" w:cs="Times New Roman"/>
        </w:rPr>
        <w:t>5</w:t>
      </w:r>
      <w:r w:rsidR="00702801" w:rsidRPr="009B5718">
        <w:rPr>
          <w:rFonts w:ascii="Times New Roman" w:hAnsi="Times New Roman" w:cs="Times New Roman"/>
        </w:rPr>
        <w:t xml:space="preserve"> hours and a total cost of $</w:t>
      </w:r>
      <w:r w:rsidR="00506A75">
        <w:rPr>
          <w:rFonts w:ascii="Times New Roman" w:hAnsi="Times New Roman" w:cs="Times New Roman"/>
        </w:rPr>
        <w:t>21</w:t>
      </w:r>
      <w:r w:rsidR="00702801" w:rsidRPr="009B5718">
        <w:rPr>
          <w:rFonts w:ascii="Times New Roman" w:hAnsi="Times New Roman" w:cs="Times New Roman"/>
        </w:rPr>
        <w:t xml:space="preserve"> per facility. </w:t>
      </w:r>
      <w:r w:rsidR="004F170B" w:rsidRPr="009B5718">
        <w:rPr>
          <w:rFonts w:ascii="Times New Roman" w:hAnsi="Times New Roman" w:cs="Times New Roman"/>
        </w:rPr>
        <w:t xml:space="preserve">For LQGs, the one-time burden to notify EPA is </w:t>
      </w:r>
      <w:r w:rsidR="009E75D2">
        <w:rPr>
          <w:rFonts w:ascii="Times New Roman" w:hAnsi="Times New Roman" w:cs="Times New Roman"/>
        </w:rPr>
        <w:t>9.0</w:t>
      </w:r>
      <w:r w:rsidR="004F170B" w:rsidRPr="009B5718">
        <w:rPr>
          <w:rFonts w:ascii="Times New Roman" w:hAnsi="Times New Roman" w:cs="Times New Roman"/>
        </w:rPr>
        <w:t xml:space="preserve"> hours and a total cost of </w:t>
      </w:r>
      <w:r w:rsidR="00702801" w:rsidRPr="009B5718">
        <w:rPr>
          <w:rFonts w:ascii="Times New Roman" w:hAnsi="Times New Roman" w:cs="Times New Roman"/>
        </w:rPr>
        <w:t>$</w:t>
      </w:r>
      <w:r w:rsidR="009E75D2">
        <w:rPr>
          <w:rFonts w:ascii="Times New Roman" w:hAnsi="Times New Roman" w:cs="Times New Roman"/>
        </w:rPr>
        <w:t>431</w:t>
      </w:r>
      <w:r w:rsidR="004F170B" w:rsidRPr="009B5718">
        <w:rPr>
          <w:rFonts w:ascii="Times New Roman" w:hAnsi="Times New Roman" w:cs="Times New Roman"/>
        </w:rPr>
        <w:t xml:space="preserve"> per </w:t>
      </w:r>
      <w:r w:rsidR="007A18A5" w:rsidRPr="009B5718">
        <w:rPr>
          <w:rFonts w:ascii="Times New Roman" w:hAnsi="Times New Roman" w:cs="Times New Roman"/>
        </w:rPr>
        <w:t>facility.</w:t>
      </w:r>
      <w:r w:rsidRPr="009B5718">
        <w:rPr>
          <w:rFonts w:ascii="Times New Roman" w:hAnsi="Times New Roman" w:cs="Times New Roman"/>
        </w:rPr>
        <w:t xml:space="preserve"> </w:t>
      </w:r>
      <w:r w:rsidR="004F170B" w:rsidRPr="009B5718">
        <w:rPr>
          <w:rFonts w:ascii="Times New Roman" w:hAnsi="Times New Roman" w:cs="Times New Roman"/>
        </w:rPr>
        <w:t xml:space="preserve">The annual recordkeeping burden is </w:t>
      </w:r>
      <w:r w:rsidR="00667A44">
        <w:rPr>
          <w:rFonts w:ascii="Times New Roman" w:hAnsi="Times New Roman" w:cs="Times New Roman"/>
        </w:rPr>
        <w:t>0</w:t>
      </w:r>
      <w:r w:rsidR="00506A75">
        <w:rPr>
          <w:rFonts w:ascii="Times New Roman" w:hAnsi="Times New Roman" w:cs="Times New Roman"/>
        </w:rPr>
        <w:t>.</w:t>
      </w:r>
      <w:r w:rsidR="00667A44">
        <w:rPr>
          <w:rFonts w:ascii="Times New Roman" w:hAnsi="Times New Roman" w:cs="Times New Roman"/>
        </w:rPr>
        <w:t>9</w:t>
      </w:r>
      <w:r w:rsidR="004F170B" w:rsidRPr="009B5718">
        <w:rPr>
          <w:rFonts w:ascii="Times New Roman" w:hAnsi="Times New Roman" w:cs="Times New Roman"/>
        </w:rPr>
        <w:t xml:space="preserve"> hours and a total cost of approximately </w:t>
      </w:r>
      <w:r w:rsidR="00702801" w:rsidRPr="009B5718">
        <w:rPr>
          <w:rFonts w:ascii="Times New Roman" w:hAnsi="Times New Roman" w:cs="Times New Roman"/>
        </w:rPr>
        <w:t>$</w:t>
      </w:r>
      <w:r w:rsidR="00667A44">
        <w:rPr>
          <w:rFonts w:ascii="Times New Roman" w:hAnsi="Times New Roman" w:cs="Times New Roman"/>
        </w:rPr>
        <w:t>38</w:t>
      </w:r>
      <w:r w:rsidR="004F170B" w:rsidRPr="009B5718">
        <w:rPr>
          <w:rFonts w:ascii="Times New Roman" w:hAnsi="Times New Roman" w:cs="Times New Roman"/>
        </w:rPr>
        <w:t xml:space="preserve"> per facility. The BR </w:t>
      </w:r>
      <w:r w:rsidR="00037413" w:rsidRPr="009B5718">
        <w:rPr>
          <w:rFonts w:ascii="Times New Roman" w:hAnsi="Times New Roman" w:cs="Times New Roman"/>
        </w:rPr>
        <w:t>expected</w:t>
      </w:r>
      <w:r w:rsidR="002C7A57" w:rsidRPr="009B5718">
        <w:rPr>
          <w:rFonts w:ascii="Times New Roman" w:hAnsi="Times New Roman" w:cs="Times New Roman"/>
        </w:rPr>
        <w:t xml:space="preserve"> annual </w:t>
      </w:r>
      <w:r w:rsidR="004F170B" w:rsidRPr="009B5718">
        <w:rPr>
          <w:rFonts w:ascii="Times New Roman" w:hAnsi="Times New Roman" w:cs="Times New Roman"/>
        </w:rPr>
        <w:t xml:space="preserve">reporting burden is </w:t>
      </w:r>
      <w:r w:rsidR="00457167">
        <w:rPr>
          <w:rFonts w:ascii="Times New Roman" w:hAnsi="Times New Roman" w:cs="Times New Roman"/>
        </w:rPr>
        <w:t>1</w:t>
      </w:r>
      <w:r w:rsidR="009E75D2">
        <w:rPr>
          <w:rFonts w:ascii="Times New Roman" w:hAnsi="Times New Roman" w:cs="Times New Roman"/>
        </w:rPr>
        <w:t>0</w:t>
      </w:r>
      <w:r w:rsidR="00506A75">
        <w:rPr>
          <w:rFonts w:ascii="Times New Roman" w:hAnsi="Times New Roman" w:cs="Times New Roman"/>
        </w:rPr>
        <w:t>.</w:t>
      </w:r>
      <w:r w:rsidR="009E75D2">
        <w:rPr>
          <w:rFonts w:ascii="Times New Roman" w:hAnsi="Times New Roman" w:cs="Times New Roman"/>
        </w:rPr>
        <w:t>2</w:t>
      </w:r>
      <w:r w:rsidR="004F170B" w:rsidRPr="009B5718">
        <w:rPr>
          <w:rFonts w:ascii="Times New Roman" w:hAnsi="Times New Roman" w:cs="Times New Roman"/>
        </w:rPr>
        <w:t xml:space="preserve"> hours </w:t>
      </w:r>
      <w:r w:rsidR="00D46029" w:rsidRPr="009B5718">
        <w:rPr>
          <w:rFonts w:ascii="Times New Roman" w:hAnsi="Times New Roman" w:cs="Times New Roman"/>
        </w:rPr>
        <w:t xml:space="preserve">and a </w:t>
      </w:r>
      <w:r w:rsidR="002C7A57" w:rsidRPr="009B5718">
        <w:rPr>
          <w:rFonts w:ascii="Times New Roman" w:hAnsi="Times New Roman" w:cs="Times New Roman"/>
        </w:rPr>
        <w:t>total</w:t>
      </w:r>
      <w:r w:rsidR="00D46029" w:rsidRPr="009B5718">
        <w:rPr>
          <w:rFonts w:ascii="Times New Roman" w:hAnsi="Times New Roman" w:cs="Times New Roman"/>
        </w:rPr>
        <w:t xml:space="preserve"> annual cost of </w:t>
      </w:r>
      <w:r w:rsidR="00702801" w:rsidRPr="009B5718">
        <w:rPr>
          <w:rFonts w:ascii="Times New Roman" w:hAnsi="Times New Roman" w:cs="Times New Roman"/>
        </w:rPr>
        <w:t>$</w:t>
      </w:r>
      <w:r w:rsidR="009E75D2">
        <w:rPr>
          <w:rFonts w:ascii="Times New Roman" w:hAnsi="Times New Roman" w:cs="Times New Roman"/>
        </w:rPr>
        <w:t>585</w:t>
      </w:r>
      <w:r w:rsidR="004F170B" w:rsidRPr="009B5718">
        <w:rPr>
          <w:rFonts w:ascii="Times New Roman" w:hAnsi="Times New Roman" w:cs="Times New Roman"/>
        </w:rPr>
        <w:t xml:space="preserve"> per facility</w:t>
      </w:r>
      <w:r w:rsidR="002C7A57" w:rsidRPr="009B5718">
        <w:rPr>
          <w:rFonts w:ascii="Times New Roman" w:hAnsi="Times New Roman" w:cs="Times New Roman"/>
        </w:rPr>
        <w:t xml:space="preserve"> (or $</w:t>
      </w:r>
      <w:r w:rsidR="009E75D2">
        <w:rPr>
          <w:rFonts w:ascii="Times New Roman" w:hAnsi="Times New Roman" w:cs="Times New Roman"/>
        </w:rPr>
        <w:t>1,13</w:t>
      </w:r>
      <w:r w:rsidR="00506A75">
        <w:rPr>
          <w:rFonts w:ascii="Times New Roman" w:hAnsi="Times New Roman" w:cs="Times New Roman"/>
        </w:rPr>
        <w:t>0</w:t>
      </w:r>
      <w:r w:rsidR="002C7A57" w:rsidRPr="009B5718">
        <w:rPr>
          <w:rFonts w:ascii="Times New Roman" w:hAnsi="Times New Roman" w:cs="Times New Roman"/>
        </w:rPr>
        <w:t xml:space="preserve"> in even-numbered years)</w:t>
      </w:r>
      <w:r w:rsidR="00D46029" w:rsidRPr="009B5718">
        <w:rPr>
          <w:rFonts w:ascii="Times New Roman" w:hAnsi="Times New Roman" w:cs="Times New Roman"/>
        </w:rPr>
        <w:t>.</w:t>
      </w:r>
    </w:p>
    <w:p w14:paraId="196AA5E6" w14:textId="77777777" w:rsidR="003632AA" w:rsidRPr="0090669D" w:rsidRDefault="003632AA" w:rsidP="0090669D">
      <w:pPr>
        <w:pStyle w:val="Default"/>
        <w:ind w:firstLine="720"/>
        <w:rPr>
          <w:rFonts w:ascii="Times New Roman" w:hAnsi="Times New Roman" w:cs="Times New Roman"/>
          <w:b/>
          <w:i/>
        </w:rPr>
      </w:pPr>
    </w:p>
    <w:p w14:paraId="2B6B2E04" w14:textId="77777777" w:rsidR="000E5F0B" w:rsidRPr="0090669D" w:rsidRDefault="000E5F0B" w:rsidP="0090669D">
      <w:pPr>
        <w:pStyle w:val="Default"/>
        <w:ind w:firstLine="720"/>
        <w:rPr>
          <w:rFonts w:ascii="Times New Roman" w:hAnsi="Times New Roman" w:cs="Times New Roman"/>
          <w:b/>
          <w:i/>
        </w:rPr>
      </w:pPr>
      <w:r w:rsidRPr="0090669D">
        <w:rPr>
          <w:rFonts w:ascii="Times New Roman" w:hAnsi="Times New Roman" w:cs="Times New Roman"/>
          <w:b/>
          <w:i/>
        </w:rPr>
        <w:t>Episodic Generation</w:t>
      </w:r>
    </w:p>
    <w:p w14:paraId="49D1118A" w14:textId="77777777" w:rsidR="000E5F0B" w:rsidRPr="0090669D" w:rsidRDefault="000E5F0B" w:rsidP="0090669D">
      <w:pPr>
        <w:ind w:firstLine="720"/>
      </w:pPr>
    </w:p>
    <w:p w14:paraId="749ABCE9" w14:textId="77777777" w:rsidR="0029738D" w:rsidRDefault="001B3270" w:rsidP="0090669D">
      <w:pPr>
        <w:ind w:firstLine="720"/>
      </w:pPr>
      <w:r w:rsidRPr="00506A75">
        <w:lastRenderedPageBreak/>
        <w:t xml:space="preserve">This ICR estimates that </w:t>
      </w:r>
      <w:r w:rsidR="00E64E8F" w:rsidRPr="00506A75">
        <w:t xml:space="preserve">approximately </w:t>
      </w:r>
      <w:r w:rsidRPr="00506A75">
        <w:t xml:space="preserve">837 SQGs and 1,707 </w:t>
      </w:r>
      <w:r w:rsidR="00C77ADE">
        <w:t>VSQG</w:t>
      </w:r>
      <w:r w:rsidRPr="00506A75">
        <w:t xml:space="preserve">s </w:t>
      </w:r>
      <w:r w:rsidR="00A6111B" w:rsidRPr="00506A75">
        <w:t>will</w:t>
      </w:r>
      <w:r w:rsidRPr="00506A75">
        <w:t xml:space="preserve"> voluntarily take advantage of the episodic generation flexibility provided by the </w:t>
      </w:r>
      <w:r w:rsidR="001B0656" w:rsidRPr="00506A75">
        <w:t>f</w:t>
      </w:r>
      <w:r w:rsidR="000763C9" w:rsidRPr="00506A75">
        <w:t>inal rule</w:t>
      </w:r>
      <w:r w:rsidR="00E64E8F" w:rsidRPr="00506A75">
        <w:t xml:space="preserve"> each year</w:t>
      </w:r>
      <w:r w:rsidR="00B1017D" w:rsidRPr="00506A75">
        <w:t xml:space="preserve">. </w:t>
      </w:r>
      <w:r w:rsidR="00E64E8F" w:rsidRPr="00506A75">
        <w:t xml:space="preserve">The estimated burden for SQGs is </w:t>
      </w:r>
      <w:r w:rsidR="00506A75">
        <w:t>8.9</w:t>
      </w:r>
      <w:r w:rsidR="00E64E8F" w:rsidRPr="00506A75">
        <w:t xml:space="preserve"> hours and a total cost of $</w:t>
      </w:r>
      <w:r w:rsidR="00506A75">
        <w:t>480</w:t>
      </w:r>
      <w:r w:rsidR="00E64E8F" w:rsidRPr="00506A75">
        <w:t xml:space="preserve"> per facility</w:t>
      </w:r>
      <w:r w:rsidR="00B1017D" w:rsidRPr="00506A75">
        <w:t xml:space="preserve">. </w:t>
      </w:r>
      <w:r w:rsidR="00E64E8F" w:rsidRPr="00506A75">
        <w:t xml:space="preserve">The estimated burden for </w:t>
      </w:r>
      <w:r w:rsidR="00C77ADE">
        <w:t>VSQG</w:t>
      </w:r>
      <w:r w:rsidR="00E64E8F" w:rsidRPr="00506A75">
        <w:t xml:space="preserve">s is </w:t>
      </w:r>
      <w:r w:rsidR="00506A75">
        <w:t>9</w:t>
      </w:r>
      <w:r w:rsidR="00E64E8F" w:rsidRPr="00506A75">
        <w:t>.2 hours and a total cost of $</w:t>
      </w:r>
      <w:r w:rsidR="00506A75">
        <w:t>447</w:t>
      </w:r>
      <w:r w:rsidR="00E64E8F" w:rsidRPr="00506A75">
        <w:t xml:space="preserve"> per facility.</w:t>
      </w:r>
      <w:r w:rsidR="003E3192" w:rsidRPr="00506A75">
        <w:t xml:space="preserve"> This ICR also estimates that </w:t>
      </w:r>
      <w:r w:rsidR="002A6145" w:rsidRPr="00506A75">
        <w:t xml:space="preserve">837 SQGs and </w:t>
      </w:r>
      <w:r w:rsidR="003E3192" w:rsidRPr="00506A75">
        <w:t xml:space="preserve">527 </w:t>
      </w:r>
      <w:r w:rsidR="00C77ADE">
        <w:t>VSQG</w:t>
      </w:r>
      <w:r w:rsidR="003E3192" w:rsidRPr="00506A75">
        <w:t xml:space="preserve">s that </w:t>
      </w:r>
      <w:r w:rsidR="00A6111B" w:rsidRPr="00506A75">
        <w:t>will</w:t>
      </w:r>
      <w:r w:rsidR="003E3192" w:rsidRPr="00506A75">
        <w:t xml:space="preserve"> avoid becoming an LQG due to an episodic event </w:t>
      </w:r>
      <w:r w:rsidR="00A6111B" w:rsidRPr="00506A75">
        <w:t>will</w:t>
      </w:r>
      <w:r w:rsidR="003E3192" w:rsidRPr="00506A75">
        <w:t xml:space="preserve"> realize a cost savings </w:t>
      </w:r>
      <w:r w:rsidR="00897250" w:rsidRPr="00506A75">
        <w:t xml:space="preserve">associated </w:t>
      </w:r>
      <w:r w:rsidR="003E3192" w:rsidRPr="00506A75">
        <w:t>with avoiding the LQG requirements for reviewing, updating, and distributing their contingency plan and preparing and submitting biennial reports.</w:t>
      </w:r>
      <w:r w:rsidR="002A6145" w:rsidRPr="00506A75">
        <w:t xml:space="preserve"> The expected annual cost savings for these generators is approximately </w:t>
      </w:r>
      <w:r w:rsidR="00506A75">
        <w:t>8</w:t>
      </w:r>
      <w:r w:rsidR="002A6145" w:rsidRPr="00506A75">
        <w:t xml:space="preserve"> hours and $</w:t>
      </w:r>
      <w:r w:rsidR="00506A75">
        <w:t>3</w:t>
      </w:r>
      <w:r w:rsidR="00C47FD3">
        <w:t>85</w:t>
      </w:r>
      <w:r w:rsidR="00506A75">
        <w:t xml:space="preserve"> per facility (or about 13</w:t>
      </w:r>
      <w:r w:rsidR="002A6145" w:rsidRPr="00506A75">
        <w:t xml:space="preserve"> hours and $</w:t>
      </w:r>
      <w:r w:rsidR="000B3556">
        <w:t>6</w:t>
      </w:r>
      <w:r w:rsidR="00C47FD3">
        <w:t>4</w:t>
      </w:r>
      <w:r w:rsidR="002A6145" w:rsidRPr="00506A75">
        <w:t>0 per facility in even-numbered years).</w:t>
      </w:r>
      <w:r w:rsidR="002A6145" w:rsidRPr="00506A75">
        <w:rPr>
          <w:rStyle w:val="FootnoteReference"/>
        </w:rPr>
        <w:footnoteReference w:id="16"/>
      </w:r>
    </w:p>
    <w:p w14:paraId="6F4E386B" w14:textId="77777777" w:rsidR="00AF3F8D" w:rsidRDefault="00AF3F8D" w:rsidP="0090669D">
      <w:pPr>
        <w:ind w:firstLine="720"/>
      </w:pPr>
    </w:p>
    <w:p w14:paraId="26D751CA" w14:textId="77777777" w:rsidR="00AF3F8D" w:rsidRPr="0090669D" w:rsidRDefault="00AF3F8D" w:rsidP="00AF3F8D">
      <w:pPr>
        <w:pStyle w:val="Default"/>
        <w:ind w:firstLine="720"/>
        <w:rPr>
          <w:rFonts w:ascii="Times New Roman" w:hAnsi="Times New Roman" w:cs="Times New Roman"/>
          <w:b/>
          <w:i/>
        </w:rPr>
      </w:pPr>
      <w:r w:rsidRPr="0090669D">
        <w:rPr>
          <w:rFonts w:ascii="Times New Roman" w:hAnsi="Times New Roman" w:cs="Times New Roman"/>
          <w:b/>
          <w:i/>
        </w:rPr>
        <w:t>Special Requirements for Ignitable and Reactive Wastes</w:t>
      </w:r>
    </w:p>
    <w:p w14:paraId="2D698208" w14:textId="77777777" w:rsidR="00AF3F8D" w:rsidRPr="0090669D" w:rsidRDefault="00AF3F8D" w:rsidP="00AF3F8D">
      <w:pPr>
        <w:pStyle w:val="Default"/>
        <w:ind w:firstLine="720"/>
        <w:rPr>
          <w:rFonts w:ascii="Times New Roman" w:hAnsi="Times New Roman" w:cs="Times New Roman"/>
          <w:b/>
          <w:i/>
        </w:rPr>
      </w:pPr>
    </w:p>
    <w:p w14:paraId="43AE49F8" w14:textId="77777777" w:rsidR="00AF3F8D" w:rsidRPr="0090669D" w:rsidRDefault="00AF3F8D" w:rsidP="00AF3F8D">
      <w:pPr>
        <w:pStyle w:val="Default"/>
        <w:ind w:firstLine="720"/>
        <w:rPr>
          <w:rFonts w:ascii="Times New Roman" w:hAnsi="Times New Roman" w:cs="Times New Roman"/>
        </w:rPr>
      </w:pPr>
      <w:r w:rsidRPr="000B3556">
        <w:rPr>
          <w:rFonts w:ascii="Times New Roman" w:hAnsi="Times New Roman" w:cs="Times New Roman"/>
        </w:rPr>
        <w:t>LQGs that cannot comply with the property line requirement for the storage of ignitable and reactive wastes may voluntarily apply for a waiver from their local emergency management authority. The number of affected facilities is highly uncertain; therefore, estimates are presented as a range.</w:t>
      </w:r>
      <w:r w:rsidRPr="000B3556">
        <w:rPr>
          <w:rStyle w:val="FootnoteReference"/>
          <w:rFonts w:ascii="Times New Roman" w:hAnsi="Times New Roman" w:cs="Times New Roman"/>
        </w:rPr>
        <w:footnoteReference w:id="17"/>
      </w:r>
      <w:r w:rsidRPr="000B3556">
        <w:rPr>
          <w:rFonts w:ascii="Times New Roman" w:hAnsi="Times New Roman" w:cs="Times New Roman"/>
        </w:rPr>
        <w:t xml:space="preserve"> As a high-end estimate, up to </w:t>
      </w:r>
      <w:r w:rsidR="000B3556">
        <w:rPr>
          <w:rFonts w:ascii="Times New Roman" w:hAnsi="Times New Roman" w:cs="Times New Roman"/>
        </w:rPr>
        <w:t>14</w:t>
      </w:r>
      <w:r w:rsidRPr="000B3556">
        <w:rPr>
          <w:rFonts w:ascii="Times New Roman" w:hAnsi="Times New Roman" w:cs="Times New Roman"/>
        </w:rPr>
        <w:t>,</w:t>
      </w:r>
      <w:r w:rsidR="000B3556">
        <w:rPr>
          <w:rFonts w:ascii="Times New Roman" w:hAnsi="Times New Roman" w:cs="Times New Roman"/>
        </w:rPr>
        <w:t>125</w:t>
      </w:r>
      <w:r w:rsidRPr="000B3556">
        <w:rPr>
          <w:rFonts w:ascii="Times New Roman" w:hAnsi="Times New Roman" w:cs="Times New Roman"/>
        </w:rPr>
        <w:t xml:space="preserve"> LQGs in metropolitan </w:t>
      </w:r>
      <w:r w:rsidR="00B408A1">
        <w:rPr>
          <w:rFonts w:ascii="Times New Roman" w:hAnsi="Times New Roman" w:cs="Times New Roman"/>
        </w:rPr>
        <w:t xml:space="preserve">and micropolitan </w:t>
      </w:r>
      <w:r w:rsidRPr="000B3556">
        <w:rPr>
          <w:rFonts w:ascii="Times New Roman" w:hAnsi="Times New Roman" w:cs="Times New Roman"/>
        </w:rPr>
        <w:t xml:space="preserve">areas </w:t>
      </w:r>
      <w:r w:rsidR="00A6111B" w:rsidRPr="000B3556">
        <w:rPr>
          <w:rFonts w:ascii="Times New Roman" w:hAnsi="Times New Roman" w:cs="Times New Roman"/>
        </w:rPr>
        <w:t>will</w:t>
      </w:r>
      <w:r w:rsidRPr="000B3556">
        <w:rPr>
          <w:rFonts w:ascii="Times New Roman" w:hAnsi="Times New Roman" w:cs="Times New Roman"/>
        </w:rPr>
        <w:t xml:space="preserve"> incur a one-time burden of 0.9 hours and a total cost of $4</w:t>
      </w:r>
      <w:r w:rsidR="000B3556">
        <w:rPr>
          <w:rFonts w:ascii="Times New Roman" w:hAnsi="Times New Roman" w:cs="Times New Roman"/>
        </w:rPr>
        <w:t>4</w:t>
      </w:r>
      <w:r w:rsidRPr="000B3556">
        <w:rPr>
          <w:rFonts w:ascii="Times New Roman" w:hAnsi="Times New Roman" w:cs="Times New Roman"/>
        </w:rPr>
        <w:t xml:space="preserve"> per facility. After the first year, up to 1,600 new LQGs </w:t>
      </w:r>
      <w:r w:rsidR="00A6111B" w:rsidRPr="000B3556">
        <w:rPr>
          <w:rFonts w:ascii="Times New Roman" w:hAnsi="Times New Roman" w:cs="Times New Roman"/>
        </w:rPr>
        <w:t>will</w:t>
      </w:r>
      <w:r w:rsidRPr="000B3556">
        <w:rPr>
          <w:rFonts w:ascii="Times New Roman" w:hAnsi="Times New Roman" w:cs="Times New Roman"/>
        </w:rPr>
        <w:t xml:space="preserve"> need to apply for permits (an expected annual cost of $</w:t>
      </w:r>
      <w:r w:rsidR="000B3556">
        <w:rPr>
          <w:rFonts w:ascii="Times New Roman" w:hAnsi="Times New Roman" w:cs="Times New Roman"/>
        </w:rPr>
        <w:t>40</w:t>
      </w:r>
      <w:r w:rsidRPr="000B3556">
        <w:rPr>
          <w:rFonts w:ascii="Times New Roman" w:hAnsi="Times New Roman" w:cs="Times New Roman"/>
        </w:rPr>
        <w:t xml:space="preserve"> per facility). As a low-end estimate, only </w:t>
      </w:r>
      <w:r w:rsidR="000B3556">
        <w:rPr>
          <w:rFonts w:ascii="Times New Roman" w:hAnsi="Times New Roman" w:cs="Times New Roman"/>
        </w:rPr>
        <w:t xml:space="preserve">six </w:t>
      </w:r>
      <w:r w:rsidRPr="000B3556">
        <w:rPr>
          <w:rFonts w:ascii="Times New Roman" w:hAnsi="Times New Roman" w:cs="Times New Roman"/>
        </w:rPr>
        <w:t xml:space="preserve">LQGs </w:t>
      </w:r>
      <w:r w:rsidR="00A6111B" w:rsidRPr="000B3556">
        <w:rPr>
          <w:rFonts w:ascii="Times New Roman" w:hAnsi="Times New Roman" w:cs="Times New Roman"/>
        </w:rPr>
        <w:t>will</w:t>
      </w:r>
      <w:r w:rsidRPr="000B3556">
        <w:rPr>
          <w:rFonts w:ascii="Times New Roman" w:hAnsi="Times New Roman" w:cs="Times New Roman"/>
        </w:rPr>
        <w:t xml:space="preserve"> be affected by this requirement in the first year and about one facility per year after that.</w:t>
      </w:r>
    </w:p>
    <w:p w14:paraId="10587980" w14:textId="77777777" w:rsidR="00D234ED" w:rsidRPr="0090669D" w:rsidRDefault="00D234ED" w:rsidP="0090669D">
      <w:pPr>
        <w:ind w:firstLine="720"/>
        <w:rPr>
          <w:b/>
          <w:bCs/>
        </w:rPr>
      </w:pPr>
    </w:p>
    <w:p w14:paraId="2D39E523" w14:textId="77777777" w:rsidR="00D82D3C" w:rsidRDefault="00D82D3C" w:rsidP="00D82D3C">
      <w:pPr>
        <w:ind w:firstLine="720"/>
        <w:rPr>
          <w:b/>
          <w:bCs/>
        </w:rPr>
      </w:pPr>
      <w:r w:rsidRPr="0090669D">
        <w:rPr>
          <w:b/>
          <w:bCs/>
        </w:rPr>
        <w:t>6(</w:t>
      </w:r>
      <w:r>
        <w:rPr>
          <w:b/>
          <w:bCs/>
        </w:rPr>
        <w:t>e</w:t>
      </w:r>
      <w:r w:rsidRPr="0090669D">
        <w:rPr>
          <w:b/>
          <w:bCs/>
        </w:rPr>
        <w:t>)</w:t>
      </w:r>
      <w:r w:rsidRPr="0090669D">
        <w:rPr>
          <w:b/>
          <w:bCs/>
        </w:rPr>
        <w:tab/>
      </w:r>
      <w:r>
        <w:rPr>
          <w:b/>
          <w:bCs/>
        </w:rPr>
        <w:t xml:space="preserve">Bottom Line Burden Hours and Cost Tables </w:t>
      </w:r>
    </w:p>
    <w:p w14:paraId="21184E0D" w14:textId="77777777" w:rsidR="00DF59E7" w:rsidRDefault="00DF59E7" w:rsidP="00D82D3C">
      <w:pPr>
        <w:ind w:firstLine="720"/>
        <w:rPr>
          <w:b/>
          <w:bCs/>
        </w:rPr>
      </w:pPr>
    </w:p>
    <w:p w14:paraId="51C1D18C" w14:textId="77777777" w:rsidR="00A556AD" w:rsidRDefault="00544A68" w:rsidP="007014DF">
      <w:r>
        <w:rPr>
          <w:b/>
          <w:bCs/>
        </w:rPr>
        <w:tab/>
      </w:r>
      <w:r w:rsidR="00D35EFD" w:rsidRPr="00D35EFD">
        <w:rPr>
          <w:bCs/>
        </w:rPr>
        <w:t>Exhibit 1 summarizes the total average</w:t>
      </w:r>
      <w:r w:rsidR="00D35EFD">
        <w:rPr>
          <w:b/>
          <w:bCs/>
        </w:rPr>
        <w:t xml:space="preserve"> </w:t>
      </w:r>
      <w:r w:rsidR="00D35EFD">
        <w:t xml:space="preserve">annual costs of the final rule for the first three years by respondent type. </w:t>
      </w:r>
      <w:r w:rsidR="00C07A20">
        <w:rPr>
          <w:bCs/>
        </w:rPr>
        <w:t>Exhibit 2</w:t>
      </w:r>
      <w:r w:rsidR="00C76DB7">
        <w:rPr>
          <w:bCs/>
        </w:rPr>
        <w:t>A-B</w:t>
      </w:r>
      <w:r w:rsidR="00C07A20">
        <w:rPr>
          <w:bCs/>
        </w:rPr>
        <w:t xml:space="preserve"> presents the total number of respondents</w:t>
      </w:r>
      <w:r w:rsidR="00C76DB7">
        <w:rPr>
          <w:bCs/>
        </w:rPr>
        <w:t xml:space="preserve"> and responses</w:t>
      </w:r>
      <w:r w:rsidR="00C07A20">
        <w:rPr>
          <w:bCs/>
        </w:rPr>
        <w:t xml:space="preserve"> for this collection of information</w:t>
      </w:r>
      <w:r w:rsidR="009C1CCC">
        <w:rPr>
          <w:bCs/>
        </w:rPr>
        <w:t xml:space="preserve"> and </w:t>
      </w:r>
      <w:r w:rsidR="009C1CCC">
        <w:t>Exhibit</w:t>
      </w:r>
      <w:r w:rsidR="00C07A20" w:rsidRPr="0090669D">
        <w:t xml:space="preserve"> 3</w:t>
      </w:r>
      <w:r w:rsidR="00952C7E">
        <w:t>A</w:t>
      </w:r>
      <w:r w:rsidR="00C07A20" w:rsidRPr="0090669D">
        <w:t xml:space="preserve"> </w:t>
      </w:r>
      <w:r w:rsidR="00C07A20">
        <w:t>present</w:t>
      </w:r>
      <w:r w:rsidR="009C1CCC">
        <w:t>s</w:t>
      </w:r>
      <w:r w:rsidR="00C07A20" w:rsidRPr="0090669D">
        <w:t xml:space="preserve"> the </w:t>
      </w:r>
      <w:r w:rsidR="00C07A20">
        <w:t xml:space="preserve">estimated </w:t>
      </w:r>
      <w:r w:rsidR="00C07A20" w:rsidRPr="0090669D">
        <w:t xml:space="preserve">average burden </w:t>
      </w:r>
      <w:r w:rsidR="00C07A20">
        <w:t>hours and costs per respondent per year for</w:t>
      </w:r>
      <w:r w:rsidR="00C07A20" w:rsidRPr="0090669D">
        <w:t xml:space="preserve"> each of the </w:t>
      </w:r>
      <w:r w:rsidR="00C07A20">
        <w:t>public reporting and recordkeeping</w:t>
      </w:r>
      <w:r w:rsidR="00C07A20" w:rsidRPr="0090669D">
        <w:t xml:space="preserve"> requirements associated with the </w:t>
      </w:r>
      <w:r w:rsidR="001B0656">
        <w:t>f</w:t>
      </w:r>
      <w:r w:rsidR="000763C9">
        <w:t>inal rule</w:t>
      </w:r>
      <w:r w:rsidR="00C07A20" w:rsidRPr="0090669D">
        <w:t xml:space="preserve">, </w:t>
      </w:r>
      <w:r w:rsidR="00C07A20">
        <w:t>which are reported</w:t>
      </w:r>
      <w:r w:rsidR="00C07A20" w:rsidRPr="0090669D">
        <w:t xml:space="preserve"> separately for LQGs, SQGs, and </w:t>
      </w:r>
      <w:r w:rsidR="00C77ADE">
        <w:t>VSQG</w:t>
      </w:r>
      <w:r w:rsidR="00C07A20" w:rsidRPr="0090669D">
        <w:t xml:space="preserve">s. </w:t>
      </w:r>
      <w:r w:rsidR="00252DEF">
        <w:t>Exhibit 3</w:t>
      </w:r>
      <w:r w:rsidR="00952C7E">
        <w:t>B</w:t>
      </w:r>
      <w:r w:rsidR="00252DEF">
        <w:t xml:space="preserve"> similarly presents the estimate</w:t>
      </w:r>
      <w:r w:rsidR="00B35642">
        <w:t>d</w:t>
      </w:r>
      <w:r w:rsidR="00252DEF">
        <w:t xml:space="preserve"> cost savings per respondent</w:t>
      </w:r>
      <w:r w:rsidR="00501C0F">
        <w:t xml:space="preserve"> per year</w:t>
      </w:r>
      <w:r w:rsidR="00252DEF">
        <w:t xml:space="preserve">. </w:t>
      </w:r>
      <w:r w:rsidR="009C1CCC">
        <w:t>Exhibits</w:t>
      </w:r>
      <w:r w:rsidR="009C1CCC" w:rsidRPr="0090669D">
        <w:t xml:space="preserve"> 4</w:t>
      </w:r>
      <w:r w:rsidR="00952C7E">
        <w:t>A</w:t>
      </w:r>
      <w:r w:rsidR="009C1CCC" w:rsidRPr="0090669D">
        <w:t>-</w:t>
      </w:r>
      <w:r w:rsidR="00952C7E">
        <w:t>C</w:t>
      </w:r>
      <w:r w:rsidR="009C1CCC">
        <w:t xml:space="preserve"> </w:t>
      </w:r>
      <w:r w:rsidR="00501C0F">
        <w:t xml:space="preserve">then </w:t>
      </w:r>
      <w:r w:rsidR="009C1CCC">
        <w:t>provide additional detail on the</w:t>
      </w:r>
      <w:r w:rsidR="00252DEF">
        <w:t xml:space="preserve"> burden and cost estimates</w:t>
      </w:r>
      <w:r w:rsidR="00501C0F">
        <w:t xml:space="preserve"> and </w:t>
      </w:r>
      <w:r w:rsidR="00252DEF">
        <w:t>Exhibits 5</w:t>
      </w:r>
      <w:r w:rsidR="00952C7E">
        <w:t>A</w:t>
      </w:r>
      <w:r w:rsidR="00252DEF">
        <w:t>-</w:t>
      </w:r>
      <w:r w:rsidR="00952C7E">
        <w:t>B</w:t>
      </w:r>
      <w:r w:rsidR="00252DEF">
        <w:t xml:space="preserve"> provide additional detail on </w:t>
      </w:r>
      <w:r w:rsidR="00B35642">
        <w:t xml:space="preserve">the </w:t>
      </w:r>
      <w:r w:rsidR="00252DEF">
        <w:t>cost savings estimates</w:t>
      </w:r>
      <w:r w:rsidR="00501C0F">
        <w:t>.</w:t>
      </w:r>
      <w:r w:rsidR="00B35642">
        <w:t xml:space="preserve"> </w:t>
      </w:r>
      <w:r w:rsidR="00C07A20" w:rsidRPr="0090669D">
        <w:t xml:space="preserve">Exhibit </w:t>
      </w:r>
      <w:r w:rsidR="00B35642">
        <w:t>6</w:t>
      </w:r>
      <w:r w:rsidR="00C07A20" w:rsidRPr="0090669D">
        <w:t xml:space="preserve"> </w:t>
      </w:r>
      <w:r w:rsidR="00C07A20">
        <w:t xml:space="preserve">presents </w:t>
      </w:r>
      <w:r w:rsidR="00C07A20" w:rsidRPr="0090669D">
        <w:t xml:space="preserve">the Agency burden and Exhibit </w:t>
      </w:r>
      <w:r w:rsidR="00B35642">
        <w:t>7</w:t>
      </w:r>
      <w:r w:rsidR="00C07A20" w:rsidRPr="0090669D">
        <w:t xml:space="preserve"> reports the burden fo</w:t>
      </w:r>
      <w:r w:rsidR="00D35EFD">
        <w:t>r state and local authorities</w:t>
      </w:r>
      <w:r w:rsidR="00DE4C9B">
        <w:t xml:space="preserve">. </w:t>
      </w:r>
      <w:r w:rsidR="00C07A20" w:rsidRPr="0090669D">
        <w:t xml:space="preserve">The </w:t>
      </w:r>
      <w:r w:rsidR="009C1CCC">
        <w:t>public reporting and recordkeeping</w:t>
      </w:r>
      <w:r w:rsidR="00C07A20" w:rsidRPr="0090669D">
        <w:t xml:space="preserve"> requirements in the exhibits include both one-time and recurring activities (including annual information collection activities and biennial reporting requirements).</w:t>
      </w:r>
    </w:p>
    <w:p w14:paraId="51CA8E8B" w14:textId="77777777" w:rsidR="00A556AD" w:rsidRDefault="00A556AD" w:rsidP="00A556AD">
      <w:pPr>
        <w:ind w:firstLine="720"/>
        <w:rPr>
          <w:b/>
          <w:bCs/>
        </w:rPr>
      </w:pPr>
    </w:p>
    <w:p w14:paraId="35FB95D2" w14:textId="77777777" w:rsidR="00A556AD" w:rsidRPr="0090669D" w:rsidRDefault="00A556AD" w:rsidP="00A556AD">
      <w:pPr>
        <w:ind w:firstLine="720"/>
        <w:rPr>
          <w:b/>
          <w:bCs/>
        </w:rPr>
      </w:pPr>
      <w:r w:rsidRPr="0090669D">
        <w:rPr>
          <w:b/>
          <w:bCs/>
        </w:rPr>
        <w:t>6(</w:t>
      </w:r>
      <w:r>
        <w:rPr>
          <w:b/>
          <w:bCs/>
        </w:rPr>
        <w:t>f</w:t>
      </w:r>
      <w:r w:rsidRPr="0090669D">
        <w:rPr>
          <w:b/>
          <w:bCs/>
        </w:rPr>
        <w:t>)</w:t>
      </w:r>
      <w:r w:rsidRPr="0090669D">
        <w:rPr>
          <w:b/>
          <w:bCs/>
        </w:rPr>
        <w:tab/>
        <w:t>Reasons for Change in Burden</w:t>
      </w:r>
    </w:p>
    <w:p w14:paraId="0FAF6592" w14:textId="77777777" w:rsidR="00A556AD" w:rsidRPr="0090669D" w:rsidRDefault="00A556AD" w:rsidP="00A556AD">
      <w:pPr>
        <w:ind w:firstLine="720"/>
      </w:pPr>
    </w:p>
    <w:p w14:paraId="416B7093" w14:textId="5A8065AD" w:rsidR="00A556AD" w:rsidRDefault="00A556AD" w:rsidP="00A556AD">
      <w:pPr>
        <w:ind w:firstLine="720"/>
      </w:pPr>
      <w:r w:rsidRPr="0090669D">
        <w:t xml:space="preserve">As described in this ICR, EPA expects that the </w:t>
      </w:r>
      <w:r>
        <w:t>final rule</w:t>
      </w:r>
      <w:r w:rsidRPr="0090669D">
        <w:t xml:space="preserve"> will result in an increase in burden to generators </w:t>
      </w:r>
      <w:r>
        <w:t xml:space="preserve">and recyclers </w:t>
      </w:r>
      <w:r w:rsidRPr="0090669D">
        <w:t>of hazardous waste</w:t>
      </w:r>
      <w:r>
        <w:t>. The expected increase in burden for generators and recyclers of hazardous waste is a total of 252,194 hours</w:t>
      </w:r>
      <w:r w:rsidR="002026A5">
        <w:t xml:space="preserve">, and the states will total 8,172 annual burden hours </w:t>
      </w:r>
      <w:r>
        <w:t xml:space="preserve">under the provisions of the final rule. </w:t>
      </w:r>
      <w:r w:rsidRPr="0090669D">
        <w:t xml:space="preserve">This increase in burden reflects specific paperwork requirements established by the </w:t>
      </w:r>
      <w:r>
        <w:t>final rule</w:t>
      </w:r>
      <w:r w:rsidRPr="0090669D">
        <w:t xml:space="preserve"> (e.g., closure notification) and existing paperwork requirements that will be clarified/modified by the rule for select facilities (e.g., BR reporting, enhanced labeling requirements)</w:t>
      </w:r>
      <w:r>
        <w:t xml:space="preserve">. </w:t>
      </w:r>
      <w:r w:rsidRPr="0090669D">
        <w:t>EPA has determined that these paperwork requirements are necessary to improve regulatory efficiency and provide further protection of human health and the environment.</w:t>
      </w:r>
    </w:p>
    <w:p w14:paraId="0CD9D0D4" w14:textId="3DB86189" w:rsidR="00450605" w:rsidRDefault="008E3310" w:rsidP="00450605">
      <w:pPr>
        <w:rPr>
          <w:b/>
          <w:bCs/>
          <w:szCs w:val="28"/>
        </w:rPr>
      </w:pPr>
      <w:r>
        <w:br w:type="page"/>
      </w:r>
    </w:p>
    <w:p w14:paraId="02A4ACCA" w14:textId="77777777" w:rsidR="00A556AD" w:rsidRDefault="00A556AD" w:rsidP="00450605">
      <w:pPr>
        <w:rPr>
          <w:b/>
          <w:bCs/>
          <w:szCs w:val="28"/>
        </w:rPr>
        <w:sectPr w:rsidR="00A556AD" w:rsidSect="003F47A7">
          <w:footerReference w:type="default" r:id="rId9"/>
          <w:pgSz w:w="12240" w:h="15840"/>
          <w:pgMar w:top="1440" w:right="1440" w:bottom="1440" w:left="1440" w:header="720" w:footer="720" w:gutter="0"/>
          <w:pgNumType w:start="1"/>
          <w:cols w:space="720"/>
          <w:docGrid w:linePitch="360"/>
        </w:sectPr>
      </w:pPr>
    </w:p>
    <w:tbl>
      <w:tblPr>
        <w:tblW w:w="12600" w:type="dxa"/>
        <w:tblInd w:w="-702" w:type="dxa"/>
        <w:tblLayout w:type="fixed"/>
        <w:tblLook w:val="04A0" w:firstRow="1" w:lastRow="0" w:firstColumn="1" w:lastColumn="0" w:noHBand="0" w:noVBand="1"/>
      </w:tblPr>
      <w:tblGrid>
        <w:gridCol w:w="6030"/>
        <w:gridCol w:w="1530"/>
        <w:gridCol w:w="1170"/>
        <w:gridCol w:w="1170"/>
        <w:gridCol w:w="1350"/>
        <w:gridCol w:w="1350"/>
      </w:tblGrid>
      <w:tr w:rsidR="008E3310" w:rsidRPr="00DE0E39" w14:paraId="4D670285" w14:textId="77777777" w:rsidTr="00D35EFD">
        <w:trPr>
          <w:trHeight w:val="300"/>
        </w:trPr>
        <w:tc>
          <w:tcPr>
            <w:tcW w:w="12600" w:type="dxa"/>
            <w:gridSpan w:val="6"/>
            <w:tcBorders>
              <w:bottom w:val="single" w:sz="4" w:space="0" w:color="auto"/>
            </w:tcBorders>
          </w:tcPr>
          <w:p w14:paraId="1F8506EA" w14:textId="07316419" w:rsidR="008E3310" w:rsidRPr="00594E05" w:rsidRDefault="00D35EFD" w:rsidP="00D35EFD">
            <w:pPr>
              <w:ind w:left="-108"/>
              <w:rPr>
                <w:b/>
                <w:bCs/>
                <w:szCs w:val="28"/>
              </w:rPr>
            </w:pPr>
            <w:r w:rsidRPr="00594E05">
              <w:rPr>
                <w:b/>
                <w:bCs/>
                <w:szCs w:val="28"/>
              </w:rPr>
              <w:t>Exhibit 1</w:t>
            </w:r>
            <w:r w:rsidR="008E3310" w:rsidRPr="00594E05">
              <w:rPr>
                <w:b/>
                <w:bCs/>
                <w:szCs w:val="28"/>
              </w:rPr>
              <w:t>:  Total Average Respondent Burden and Cost Estimates for the First Three Years (High-end)</w:t>
            </w:r>
          </w:p>
        </w:tc>
      </w:tr>
      <w:tr w:rsidR="008E3310" w:rsidRPr="00DE0E39" w14:paraId="2728DD04" w14:textId="77777777" w:rsidTr="00D35EFD">
        <w:trPr>
          <w:trHeight w:val="480"/>
        </w:trPr>
        <w:tc>
          <w:tcPr>
            <w:tcW w:w="60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3D8750C" w14:textId="77777777" w:rsidR="008E3310" w:rsidRPr="00594E05" w:rsidRDefault="008E3310" w:rsidP="00D35EFD">
            <w:pPr>
              <w:spacing w:line="240" w:lineRule="exact"/>
              <w:jc w:val="center"/>
              <w:rPr>
                <w:b/>
                <w:bCs/>
                <w:color w:val="000000"/>
                <w:sz w:val="18"/>
                <w:szCs w:val="18"/>
              </w:rPr>
            </w:pPr>
            <w:r w:rsidRPr="00594E05">
              <w:rPr>
                <w:b/>
                <w:bCs/>
                <w:color w:val="000000"/>
                <w:sz w:val="18"/>
                <w:szCs w:val="18"/>
              </w:rPr>
              <w:t>Respondent Type</w:t>
            </w:r>
          </w:p>
        </w:tc>
        <w:tc>
          <w:tcPr>
            <w:tcW w:w="1530" w:type="dxa"/>
            <w:tcBorders>
              <w:top w:val="nil"/>
              <w:left w:val="nil"/>
              <w:bottom w:val="single" w:sz="4" w:space="0" w:color="auto"/>
              <w:right w:val="single" w:sz="4" w:space="0" w:color="auto"/>
            </w:tcBorders>
            <w:shd w:val="clear" w:color="auto" w:fill="A6A6A6" w:themeFill="background1" w:themeFillShade="A6"/>
            <w:vAlign w:val="center"/>
          </w:tcPr>
          <w:p w14:paraId="220F00D6" w14:textId="77777777" w:rsidR="008E3310" w:rsidRPr="00594E05" w:rsidRDefault="008E3310" w:rsidP="00D35EFD">
            <w:pPr>
              <w:spacing w:line="240" w:lineRule="exact"/>
              <w:jc w:val="center"/>
              <w:rPr>
                <w:b/>
                <w:bCs/>
                <w:color w:val="000000"/>
                <w:sz w:val="18"/>
                <w:szCs w:val="18"/>
              </w:rPr>
            </w:pPr>
            <w:r w:rsidRPr="00594E05">
              <w:rPr>
                <w:b/>
                <w:bCs/>
                <w:color w:val="000000"/>
                <w:sz w:val="18"/>
                <w:szCs w:val="18"/>
              </w:rPr>
              <w:t>Total Respondents</w:t>
            </w:r>
          </w:p>
        </w:tc>
        <w:tc>
          <w:tcPr>
            <w:tcW w:w="1170" w:type="dxa"/>
            <w:tcBorders>
              <w:top w:val="nil"/>
              <w:left w:val="nil"/>
              <w:bottom w:val="single" w:sz="4" w:space="0" w:color="auto"/>
              <w:right w:val="single" w:sz="4" w:space="0" w:color="auto"/>
            </w:tcBorders>
            <w:shd w:val="clear" w:color="auto" w:fill="A6A6A6" w:themeFill="background1" w:themeFillShade="A6"/>
            <w:vAlign w:val="center"/>
          </w:tcPr>
          <w:p w14:paraId="349FE36A" w14:textId="77777777" w:rsidR="008E3310" w:rsidRPr="00594E05" w:rsidRDefault="008E3310" w:rsidP="00D35EFD">
            <w:pPr>
              <w:spacing w:line="240" w:lineRule="exact"/>
              <w:jc w:val="center"/>
              <w:rPr>
                <w:b/>
                <w:bCs/>
                <w:color w:val="000000"/>
                <w:sz w:val="18"/>
                <w:szCs w:val="18"/>
              </w:rPr>
            </w:pPr>
            <w:r w:rsidRPr="00594E05">
              <w:rPr>
                <w:b/>
                <w:bCs/>
                <w:color w:val="000000"/>
                <w:sz w:val="18"/>
                <w:szCs w:val="18"/>
              </w:rPr>
              <w:t>Total Hours</w:t>
            </w:r>
          </w:p>
        </w:tc>
        <w:tc>
          <w:tcPr>
            <w:tcW w:w="1170" w:type="dxa"/>
            <w:tcBorders>
              <w:top w:val="nil"/>
              <w:left w:val="single" w:sz="4" w:space="0" w:color="auto"/>
              <w:bottom w:val="single" w:sz="4" w:space="0" w:color="auto"/>
              <w:right w:val="single" w:sz="4" w:space="0" w:color="auto"/>
            </w:tcBorders>
            <w:shd w:val="clear" w:color="auto" w:fill="A6A6A6" w:themeFill="background1" w:themeFillShade="A6"/>
            <w:vAlign w:val="center"/>
          </w:tcPr>
          <w:p w14:paraId="74E432E5" w14:textId="77777777" w:rsidR="008E3310" w:rsidRPr="00594E05" w:rsidRDefault="008E3310" w:rsidP="00D35EFD">
            <w:pPr>
              <w:spacing w:line="240" w:lineRule="exact"/>
              <w:jc w:val="center"/>
              <w:rPr>
                <w:b/>
                <w:bCs/>
                <w:color w:val="000000"/>
                <w:sz w:val="18"/>
                <w:szCs w:val="18"/>
              </w:rPr>
            </w:pPr>
            <w:r w:rsidRPr="00594E05">
              <w:rPr>
                <w:b/>
                <w:bCs/>
                <w:color w:val="000000"/>
                <w:sz w:val="18"/>
                <w:szCs w:val="18"/>
              </w:rPr>
              <w:t>Total Labor Costs</w:t>
            </w:r>
          </w:p>
        </w:tc>
        <w:tc>
          <w:tcPr>
            <w:tcW w:w="1350" w:type="dxa"/>
            <w:tcBorders>
              <w:top w:val="nil"/>
              <w:left w:val="nil"/>
              <w:bottom w:val="single" w:sz="4" w:space="0" w:color="auto"/>
              <w:right w:val="single" w:sz="4" w:space="0" w:color="auto"/>
            </w:tcBorders>
            <w:shd w:val="clear" w:color="auto" w:fill="A6A6A6" w:themeFill="background1" w:themeFillShade="A6"/>
            <w:vAlign w:val="center"/>
          </w:tcPr>
          <w:p w14:paraId="71816FC7" w14:textId="77777777" w:rsidR="008E3310" w:rsidRPr="00594E05" w:rsidRDefault="008E3310" w:rsidP="00D35EFD">
            <w:pPr>
              <w:spacing w:line="240" w:lineRule="exact"/>
              <w:jc w:val="center"/>
              <w:rPr>
                <w:b/>
                <w:bCs/>
                <w:color w:val="000000"/>
                <w:sz w:val="18"/>
                <w:szCs w:val="18"/>
              </w:rPr>
            </w:pPr>
            <w:r w:rsidRPr="00594E05">
              <w:rPr>
                <w:b/>
                <w:bCs/>
                <w:color w:val="000000"/>
                <w:sz w:val="18"/>
                <w:szCs w:val="18"/>
              </w:rPr>
              <w:t>Total Capital/</w:t>
            </w:r>
          </w:p>
          <w:p w14:paraId="0DAA176A" w14:textId="77777777" w:rsidR="008E3310" w:rsidRPr="00594E05" w:rsidRDefault="008E3310" w:rsidP="00D35EFD">
            <w:pPr>
              <w:spacing w:line="240" w:lineRule="exact"/>
              <w:jc w:val="center"/>
              <w:rPr>
                <w:b/>
                <w:bCs/>
                <w:color w:val="000000"/>
                <w:sz w:val="18"/>
                <w:szCs w:val="18"/>
              </w:rPr>
            </w:pPr>
            <w:r w:rsidRPr="00594E05">
              <w:rPr>
                <w:b/>
                <w:bCs/>
                <w:color w:val="000000"/>
                <w:sz w:val="18"/>
                <w:szCs w:val="18"/>
              </w:rPr>
              <w:t>Startup and O&amp;M Costs</w:t>
            </w:r>
          </w:p>
        </w:tc>
        <w:tc>
          <w:tcPr>
            <w:tcW w:w="1350" w:type="dxa"/>
            <w:tcBorders>
              <w:top w:val="nil"/>
              <w:left w:val="nil"/>
              <w:bottom w:val="single" w:sz="4" w:space="0" w:color="auto"/>
              <w:right w:val="single" w:sz="4" w:space="0" w:color="auto"/>
            </w:tcBorders>
            <w:shd w:val="clear" w:color="auto" w:fill="A6A6A6" w:themeFill="background1" w:themeFillShade="A6"/>
            <w:vAlign w:val="center"/>
          </w:tcPr>
          <w:p w14:paraId="5150E332" w14:textId="77777777" w:rsidR="008E3310" w:rsidRPr="00594E05" w:rsidRDefault="008E3310" w:rsidP="00D35EFD">
            <w:pPr>
              <w:spacing w:line="240" w:lineRule="exact"/>
              <w:jc w:val="center"/>
              <w:rPr>
                <w:b/>
                <w:bCs/>
                <w:color w:val="000000"/>
                <w:sz w:val="18"/>
                <w:szCs w:val="18"/>
              </w:rPr>
            </w:pPr>
            <w:r w:rsidRPr="00594E05">
              <w:rPr>
                <w:b/>
                <w:bCs/>
                <w:color w:val="000000"/>
                <w:sz w:val="18"/>
                <w:szCs w:val="18"/>
              </w:rPr>
              <w:t>Total Cost</w:t>
            </w:r>
          </w:p>
        </w:tc>
      </w:tr>
      <w:tr w:rsidR="00594E05" w:rsidRPr="00DE0E39" w14:paraId="261DC81C" w14:textId="77777777" w:rsidTr="00D35EFD">
        <w:trPr>
          <w:trHeight w:val="317"/>
        </w:trPr>
        <w:tc>
          <w:tcPr>
            <w:tcW w:w="6030" w:type="dxa"/>
            <w:tcBorders>
              <w:top w:val="nil"/>
              <w:left w:val="single" w:sz="4" w:space="0" w:color="auto"/>
              <w:bottom w:val="single" w:sz="4" w:space="0" w:color="auto"/>
              <w:right w:val="single" w:sz="4" w:space="0" w:color="auto"/>
            </w:tcBorders>
            <w:shd w:val="clear" w:color="auto" w:fill="auto"/>
            <w:vAlign w:val="center"/>
          </w:tcPr>
          <w:p w14:paraId="65B3B2D9" w14:textId="5DA92D9C" w:rsidR="00594E05" w:rsidRPr="00594E05" w:rsidRDefault="00E269F2" w:rsidP="00D35EFD">
            <w:pPr>
              <w:spacing w:line="240" w:lineRule="exact"/>
              <w:rPr>
                <w:color w:val="000000"/>
                <w:sz w:val="18"/>
                <w:szCs w:val="18"/>
              </w:rPr>
            </w:pPr>
            <w:r>
              <w:rPr>
                <w:color w:val="000000"/>
                <w:sz w:val="18"/>
                <w:szCs w:val="18"/>
              </w:rPr>
              <w:t xml:space="preserve">Hazardous Waste </w:t>
            </w:r>
            <w:r w:rsidR="00594E05" w:rsidRPr="00594E05">
              <w:rPr>
                <w:color w:val="000000"/>
                <w:sz w:val="18"/>
                <w:szCs w:val="18"/>
              </w:rPr>
              <w:t xml:space="preserve">Generators </w:t>
            </w:r>
            <w:r>
              <w:rPr>
                <w:color w:val="000000"/>
                <w:sz w:val="18"/>
                <w:szCs w:val="18"/>
              </w:rPr>
              <w:t xml:space="preserve">and Recycling Facilities </w:t>
            </w:r>
            <w:r w:rsidR="00594E05" w:rsidRPr="00594E05">
              <w:rPr>
                <w:color w:val="000000"/>
                <w:sz w:val="18"/>
                <w:szCs w:val="18"/>
              </w:rPr>
              <w:t>(High-end)</w:t>
            </w:r>
          </w:p>
        </w:tc>
        <w:tc>
          <w:tcPr>
            <w:tcW w:w="1530" w:type="dxa"/>
            <w:tcBorders>
              <w:top w:val="nil"/>
              <w:left w:val="nil"/>
              <w:bottom w:val="single" w:sz="4" w:space="0" w:color="auto"/>
              <w:right w:val="single" w:sz="4" w:space="0" w:color="auto"/>
            </w:tcBorders>
            <w:shd w:val="clear" w:color="auto" w:fill="auto"/>
            <w:noWrap/>
            <w:vAlign w:val="center"/>
          </w:tcPr>
          <w:p w14:paraId="39E12B37" w14:textId="4F11BABB" w:rsidR="00594E05" w:rsidRPr="00594E05" w:rsidRDefault="00594E05" w:rsidP="00E269F2">
            <w:pPr>
              <w:spacing w:line="240" w:lineRule="exact"/>
              <w:jc w:val="center"/>
              <w:rPr>
                <w:color w:val="000000"/>
                <w:sz w:val="18"/>
                <w:szCs w:val="18"/>
              </w:rPr>
            </w:pPr>
            <w:r w:rsidRPr="00594E05">
              <w:rPr>
                <w:color w:val="000000"/>
                <w:sz w:val="18"/>
                <w:szCs w:val="18"/>
              </w:rPr>
              <w:t>118,5</w:t>
            </w:r>
            <w:r w:rsidR="00E269F2">
              <w:rPr>
                <w:color w:val="000000"/>
                <w:sz w:val="18"/>
                <w:szCs w:val="18"/>
              </w:rPr>
              <w:t>4</w:t>
            </w:r>
            <w:r w:rsidRPr="00594E05">
              <w:rPr>
                <w:color w:val="000000"/>
                <w:sz w:val="18"/>
                <w:szCs w:val="18"/>
              </w:rPr>
              <w:t>6</w:t>
            </w:r>
          </w:p>
        </w:tc>
        <w:tc>
          <w:tcPr>
            <w:tcW w:w="1170" w:type="dxa"/>
            <w:tcBorders>
              <w:top w:val="nil"/>
              <w:left w:val="nil"/>
              <w:bottom w:val="single" w:sz="4" w:space="0" w:color="auto"/>
              <w:right w:val="single" w:sz="4" w:space="0" w:color="auto"/>
            </w:tcBorders>
            <w:shd w:val="clear" w:color="auto" w:fill="auto"/>
            <w:noWrap/>
            <w:vAlign w:val="center"/>
          </w:tcPr>
          <w:p w14:paraId="0E43A48A" w14:textId="19429DA8" w:rsidR="00594E05" w:rsidRPr="00594E05" w:rsidRDefault="00594E05" w:rsidP="00594E05">
            <w:pPr>
              <w:spacing w:line="240" w:lineRule="exact"/>
              <w:jc w:val="center"/>
              <w:rPr>
                <w:color w:val="000000"/>
                <w:sz w:val="18"/>
                <w:szCs w:val="18"/>
              </w:rPr>
            </w:pPr>
            <w:r w:rsidRPr="00594E05">
              <w:rPr>
                <w:color w:val="000000"/>
                <w:sz w:val="18"/>
                <w:szCs w:val="18"/>
              </w:rPr>
              <w:t>252,</w:t>
            </w:r>
            <w:r>
              <w:rPr>
                <w:color w:val="000000"/>
                <w:sz w:val="18"/>
                <w:szCs w:val="18"/>
              </w:rPr>
              <w:t>194</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40C0784" w14:textId="2BA6FEB7" w:rsidR="00594E05" w:rsidRPr="00594E05" w:rsidRDefault="00594E05" w:rsidP="00594E05">
            <w:pPr>
              <w:spacing w:line="240" w:lineRule="exact"/>
              <w:jc w:val="center"/>
              <w:rPr>
                <w:color w:val="000000"/>
                <w:sz w:val="18"/>
                <w:szCs w:val="18"/>
              </w:rPr>
            </w:pPr>
            <w:r w:rsidRPr="00594E05">
              <w:rPr>
                <w:color w:val="000000"/>
                <w:sz w:val="18"/>
                <w:szCs w:val="18"/>
              </w:rPr>
              <w:t>$11,19</w:t>
            </w:r>
            <w:r>
              <w:rPr>
                <w:color w:val="000000"/>
                <w:sz w:val="18"/>
                <w:szCs w:val="18"/>
              </w:rPr>
              <w:t>7</w:t>
            </w:r>
            <w:r w:rsidRPr="00594E05">
              <w:rPr>
                <w:color w:val="000000"/>
                <w:sz w:val="18"/>
                <w:szCs w:val="18"/>
              </w:rPr>
              <w:t>,000</w:t>
            </w:r>
          </w:p>
        </w:tc>
        <w:tc>
          <w:tcPr>
            <w:tcW w:w="1350" w:type="dxa"/>
            <w:tcBorders>
              <w:top w:val="nil"/>
              <w:left w:val="nil"/>
              <w:bottom w:val="single" w:sz="4" w:space="0" w:color="auto"/>
              <w:right w:val="single" w:sz="4" w:space="0" w:color="auto"/>
            </w:tcBorders>
            <w:shd w:val="clear" w:color="auto" w:fill="auto"/>
            <w:noWrap/>
            <w:vAlign w:val="center"/>
          </w:tcPr>
          <w:p w14:paraId="6C89346F" w14:textId="40866D4D" w:rsidR="00594E05" w:rsidRPr="00594E05" w:rsidRDefault="00594E05" w:rsidP="00D35EFD">
            <w:pPr>
              <w:spacing w:line="240" w:lineRule="exact"/>
              <w:jc w:val="center"/>
              <w:rPr>
                <w:color w:val="000000"/>
                <w:sz w:val="18"/>
                <w:szCs w:val="18"/>
              </w:rPr>
            </w:pPr>
            <w:r w:rsidRPr="00594E05">
              <w:rPr>
                <w:color w:val="000000"/>
                <w:sz w:val="18"/>
                <w:szCs w:val="18"/>
              </w:rPr>
              <w:t>$2,526,000</w:t>
            </w:r>
          </w:p>
        </w:tc>
        <w:tc>
          <w:tcPr>
            <w:tcW w:w="1350" w:type="dxa"/>
            <w:tcBorders>
              <w:top w:val="nil"/>
              <w:left w:val="nil"/>
              <w:bottom w:val="single" w:sz="4" w:space="0" w:color="auto"/>
              <w:right w:val="single" w:sz="4" w:space="0" w:color="auto"/>
            </w:tcBorders>
            <w:vAlign w:val="center"/>
          </w:tcPr>
          <w:p w14:paraId="66AD6C3A" w14:textId="001BED02" w:rsidR="00594E05" w:rsidRPr="00594E05" w:rsidRDefault="00594E05" w:rsidP="00594E05">
            <w:pPr>
              <w:spacing w:line="240" w:lineRule="exact"/>
              <w:jc w:val="center"/>
              <w:rPr>
                <w:color w:val="000000"/>
                <w:sz w:val="18"/>
                <w:szCs w:val="18"/>
              </w:rPr>
            </w:pPr>
            <w:r w:rsidRPr="00594E05">
              <w:rPr>
                <w:color w:val="000000"/>
                <w:sz w:val="18"/>
                <w:szCs w:val="18"/>
              </w:rPr>
              <w:t>$13,7</w:t>
            </w:r>
            <w:r>
              <w:rPr>
                <w:color w:val="000000"/>
                <w:sz w:val="18"/>
                <w:szCs w:val="18"/>
              </w:rPr>
              <w:t>23</w:t>
            </w:r>
            <w:r w:rsidRPr="00594E05">
              <w:rPr>
                <w:color w:val="000000"/>
                <w:sz w:val="18"/>
                <w:szCs w:val="18"/>
              </w:rPr>
              <w:t>,000</w:t>
            </w:r>
          </w:p>
        </w:tc>
      </w:tr>
      <w:tr w:rsidR="00594E05" w:rsidRPr="00DE0E39" w14:paraId="0F849E2F" w14:textId="77777777" w:rsidTr="00D35EFD">
        <w:trPr>
          <w:trHeight w:val="317"/>
        </w:trPr>
        <w:tc>
          <w:tcPr>
            <w:tcW w:w="6030" w:type="dxa"/>
            <w:tcBorders>
              <w:top w:val="nil"/>
              <w:left w:val="single" w:sz="4" w:space="0" w:color="auto"/>
              <w:bottom w:val="single" w:sz="4" w:space="0" w:color="auto"/>
              <w:right w:val="single" w:sz="4" w:space="0" w:color="auto"/>
            </w:tcBorders>
            <w:shd w:val="clear" w:color="auto" w:fill="auto"/>
            <w:vAlign w:val="center"/>
          </w:tcPr>
          <w:p w14:paraId="5F92A83F" w14:textId="77777777" w:rsidR="00594E05" w:rsidRPr="00594E05" w:rsidRDefault="00594E05" w:rsidP="00D35EFD">
            <w:pPr>
              <w:spacing w:line="240" w:lineRule="exact"/>
              <w:rPr>
                <w:sz w:val="18"/>
                <w:szCs w:val="18"/>
              </w:rPr>
            </w:pPr>
            <w:r w:rsidRPr="00594E05">
              <w:rPr>
                <w:sz w:val="18"/>
                <w:szCs w:val="18"/>
              </w:rPr>
              <w:t>State and Local Authorities</w:t>
            </w:r>
          </w:p>
        </w:tc>
        <w:tc>
          <w:tcPr>
            <w:tcW w:w="1530" w:type="dxa"/>
            <w:tcBorders>
              <w:top w:val="nil"/>
              <w:left w:val="nil"/>
              <w:bottom w:val="single" w:sz="4" w:space="0" w:color="auto"/>
              <w:right w:val="single" w:sz="4" w:space="0" w:color="auto"/>
            </w:tcBorders>
            <w:shd w:val="clear" w:color="auto" w:fill="auto"/>
            <w:noWrap/>
            <w:vAlign w:val="center"/>
          </w:tcPr>
          <w:p w14:paraId="184D5D12" w14:textId="4A600486" w:rsidR="00594E05" w:rsidRPr="00594E05" w:rsidRDefault="00594E05" w:rsidP="00D35EFD">
            <w:pPr>
              <w:spacing w:line="240" w:lineRule="exact"/>
              <w:jc w:val="center"/>
              <w:rPr>
                <w:color w:val="000000"/>
                <w:sz w:val="18"/>
                <w:szCs w:val="18"/>
              </w:rPr>
            </w:pPr>
            <w:r w:rsidRPr="00594E05">
              <w:rPr>
                <w:color w:val="000000"/>
                <w:sz w:val="18"/>
                <w:szCs w:val="18"/>
              </w:rPr>
              <w:t>48,800</w:t>
            </w:r>
          </w:p>
        </w:tc>
        <w:tc>
          <w:tcPr>
            <w:tcW w:w="1170" w:type="dxa"/>
            <w:tcBorders>
              <w:top w:val="nil"/>
              <w:left w:val="nil"/>
              <w:bottom w:val="single" w:sz="4" w:space="0" w:color="auto"/>
              <w:right w:val="single" w:sz="4" w:space="0" w:color="auto"/>
            </w:tcBorders>
            <w:shd w:val="clear" w:color="auto" w:fill="auto"/>
            <w:noWrap/>
            <w:vAlign w:val="center"/>
          </w:tcPr>
          <w:p w14:paraId="6AF82965" w14:textId="609A5542" w:rsidR="00594E05" w:rsidRPr="00594E05" w:rsidRDefault="00594E05" w:rsidP="00D35EFD">
            <w:pPr>
              <w:spacing w:line="240" w:lineRule="exact"/>
              <w:jc w:val="center"/>
              <w:rPr>
                <w:color w:val="000000"/>
                <w:sz w:val="18"/>
                <w:szCs w:val="18"/>
              </w:rPr>
            </w:pPr>
            <w:r w:rsidRPr="00594E05">
              <w:rPr>
                <w:color w:val="000000"/>
                <w:sz w:val="18"/>
                <w:szCs w:val="18"/>
              </w:rPr>
              <w:t>8,172</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D58E7D3" w14:textId="1BC59F45" w:rsidR="00594E05" w:rsidRPr="00594E05" w:rsidRDefault="00594E05" w:rsidP="00D35EFD">
            <w:pPr>
              <w:spacing w:line="240" w:lineRule="exact"/>
              <w:jc w:val="center"/>
              <w:rPr>
                <w:color w:val="000000"/>
                <w:sz w:val="18"/>
                <w:szCs w:val="18"/>
              </w:rPr>
            </w:pPr>
            <w:r w:rsidRPr="00594E05">
              <w:rPr>
                <w:color w:val="000000"/>
                <w:sz w:val="18"/>
                <w:szCs w:val="18"/>
              </w:rPr>
              <w:t>$460,000</w:t>
            </w:r>
          </w:p>
        </w:tc>
        <w:tc>
          <w:tcPr>
            <w:tcW w:w="1350" w:type="dxa"/>
            <w:tcBorders>
              <w:top w:val="nil"/>
              <w:left w:val="nil"/>
              <w:bottom w:val="single" w:sz="4" w:space="0" w:color="auto"/>
              <w:right w:val="single" w:sz="4" w:space="0" w:color="auto"/>
            </w:tcBorders>
            <w:shd w:val="clear" w:color="auto" w:fill="auto"/>
            <w:noWrap/>
            <w:vAlign w:val="center"/>
          </w:tcPr>
          <w:p w14:paraId="66C2654A" w14:textId="077BC8D3" w:rsidR="00594E05" w:rsidRPr="00594E05" w:rsidRDefault="00594E05" w:rsidP="00D35EFD">
            <w:pPr>
              <w:spacing w:line="240" w:lineRule="exact"/>
              <w:jc w:val="center"/>
              <w:rPr>
                <w:color w:val="000000"/>
                <w:sz w:val="18"/>
                <w:szCs w:val="18"/>
              </w:rPr>
            </w:pPr>
            <w:r w:rsidRPr="00594E05">
              <w:rPr>
                <w:color w:val="000000"/>
                <w:sz w:val="18"/>
                <w:szCs w:val="18"/>
              </w:rPr>
              <w:t>$0</w:t>
            </w:r>
          </w:p>
        </w:tc>
        <w:tc>
          <w:tcPr>
            <w:tcW w:w="1350" w:type="dxa"/>
            <w:tcBorders>
              <w:top w:val="nil"/>
              <w:left w:val="nil"/>
              <w:bottom w:val="single" w:sz="4" w:space="0" w:color="auto"/>
              <w:right w:val="single" w:sz="4" w:space="0" w:color="auto"/>
            </w:tcBorders>
            <w:vAlign w:val="center"/>
          </w:tcPr>
          <w:p w14:paraId="4AB4A757" w14:textId="32D40751" w:rsidR="00594E05" w:rsidRPr="00594E05" w:rsidRDefault="00594E05" w:rsidP="00D35EFD">
            <w:pPr>
              <w:spacing w:line="240" w:lineRule="exact"/>
              <w:jc w:val="center"/>
              <w:rPr>
                <w:color w:val="000000"/>
                <w:sz w:val="18"/>
                <w:szCs w:val="18"/>
              </w:rPr>
            </w:pPr>
            <w:r w:rsidRPr="00594E05">
              <w:rPr>
                <w:color w:val="000000"/>
                <w:sz w:val="18"/>
                <w:szCs w:val="18"/>
              </w:rPr>
              <w:t>$460,000</w:t>
            </w:r>
          </w:p>
        </w:tc>
      </w:tr>
      <w:tr w:rsidR="00594E05" w:rsidRPr="00DE0E39" w14:paraId="1C41BBFB" w14:textId="77777777" w:rsidTr="00D35EFD">
        <w:trPr>
          <w:trHeight w:val="300"/>
        </w:trPr>
        <w:tc>
          <w:tcPr>
            <w:tcW w:w="6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B521ED" w14:textId="77777777" w:rsidR="00594E05" w:rsidRPr="00594E05" w:rsidRDefault="00594E05" w:rsidP="00D35EFD">
            <w:pPr>
              <w:spacing w:line="240" w:lineRule="exact"/>
              <w:rPr>
                <w:color w:val="000000"/>
                <w:sz w:val="18"/>
                <w:szCs w:val="18"/>
              </w:rPr>
            </w:pPr>
            <w:r w:rsidRPr="00594E05">
              <w:rPr>
                <w:b/>
                <w:sz w:val="18"/>
                <w:szCs w:val="18"/>
              </w:rPr>
              <w:t>TOTAL AVERAGE ANNUAL COSTS FOR THE FIRST THREE YEARS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36B6B" w14:textId="3E47B17C" w:rsidR="00594E05" w:rsidRPr="00B62414" w:rsidRDefault="00E269F2" w:rsidP="00E269F2">
            <w:pPr>
              <w:spacing w:line="240" w:lineRule="exact"/>
              <w:jc w:val="center"/>
              <w:rPr>
                <w:b/>
                <w:color w:val="000000"/>
                <w:sz w:val="18"/>
                <w:szCs w:val="18"/>
              </w:rPr>
            </w:pPr>
            <w:r w:rsidRPr="00B62414">
              <w:rPr>
                <w:b/>
                <w:color w:val="000000"/>
                <w:sz w:val="18"/>
                <w:szCs w:val="18"/>
              </w:rPr>
              <w:t>167,346</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79CDE7C" w14:textId="63CAC394" w:rsidR="00594E05" w:rsidRPr="00594E05" w:rsidRDefault="00594E05" w:rsidP="00594E05">
            <w:pPr>
              <w:spacing w:line="240" w:lineRule="exact"/>
              <w:jc w:val="center"/>
              <w:rPr>
                <w:b/>
                <w:color w:val="000000"/>
                <w:sz w:val="18"/>
                <w:szCs w:val="18"/>
              </w:rPr>
            </w:pPr>
            <w:r w:rsidRPr="00594E05">
              <w:rPr>
                <w:b/>
                <w:color w:val="000000"/>
                <w:sz w:val="18"/>
                <w:szCs w:val="18"/>
              </w:rPr>
              <w:t>260,</w:t>
            </w:r>
            <w:r>
              <w:rPr>
                <w:b/>
                <w:color w:val="000000"/>
                <w:sz w:val="18"/>
                <w:szCs w:val="18"/>
              </w:rPr>
              <w:t>366</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8100321" w14:textId="51F61A8A" w:rsidR="00594E05" w:rsidRPr="00594E05" w:rsidRDefault="00594E05" w:rsidP="00594E05">
            <w:pPr>
              <w:spacing w:line="240" w:lineRule="exact"/>
              <w:jc w:val="center"/>
              <w:rPr>
                <w:b/>
                <w:color w:val="000000"/>
                <w:sz w:val="18"/>
                <w:szCs w:val="18"/>
              </w:rPr>
            </w:pPr>
            <w:r w:rsidRPr="00594E05">
              <w:rPr>
                <w:b/>
                <w:color w:val="000000"/>
                <w:sz w:val="18"/>
                <w:szCs w:val="18"/>
              </w:rPr>
              <w:t>$11,65</w:t>
            </w:r>
            <w:r>
              <w:rPr>
                <w:b/>
                <w:color w:val="000000"/>
                <w:sz w:val="18"/>
                <w:szCs w:val="18"/>
              </w:rPr>
              <w:t>7</w:t>
            </w:r>
            <w:r w:rsidRPr="00594E05">
              <w:rPr>
                <w:b/>
                <w:color w:val="000000"/>
                <w:sz w:val="18"/>
                <w:szCs w:val="18"/>
              </w:rPr>
              <w:t>,000</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954D8CA" w14:textId="696509EE" w:rsidR="00594E05" w:rsidRPr="00594E05" w:rsidRDefault="00594E05" w:rsidP="00D35EFD">
            <w:pPr>
              <w:spacing w:line="240" w:lineRule="exact"/>
              <w:jc w:val="center"/>
              <w:rPr>
                <w:b/>
                <w:color w:val="000000"/>
                <w:sz w:val="18"/>
                <w:szCs w:val="18"/>
              </w:rPr>
            </w:pPr>
            <w:r w:rsidRPr="00594E05">
              <w:rPr>
                <w:b/>
                <w:color w:val="000000"/>
                <w:sz w:val="18"/>
                <w:szCs w:val="18"/>
              </w:rPr>
              <w:t>$2,526,000</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0D8205" w14:textId="643ADB95" w:rsidR="00594E05" w:rsidRPr="00594E05" w:rsidRDefault="00594E05" w:rsidP="00594E05">
            <w:pPr>
              <w:spacing w:line="240" w:lineRule="exact"/>
              <w:jc w:val="center"/>
              <w:rPr>
                <w:b/>
                <w:color w:val="000000"/>
                <w:sz w:val="18"/>
                <w:szCs w:val="18"/>
              </w:rPr>
            </w:pPr>
            <w:r w:rsidRPr="00594E05">
              <w:rPr>
                <w:b/>
                <w:color w:val="000000"/>
                <w:sz w:val="18"/>
                <w:szCs w:val="18"/>
              </w:rPr>
              <w:t>$14,1</w:t>
            </w:r>
            <w:r>
              <w:rPr>
                <w:b/>
                <w:color w:val="000000"/>
                <w:sz w:val="18"/>
                <w:szCs w:val="18"/>
              </w:rPr>
              <w:t>84</w:t>
            </w:r>
            <w:r w:rsidRPr="00594E05">
              <w:rPr>
                <w:b/>
                <w:color w:val="000000"/>
                <w:sz w:val="18"/>
                <w:szCs w:val="18"/>
              </w:rPr>
              <w:t>,000</w:t>
            </w:r>
          </w:p>
        </w:tc>
      </w:tr>
      <w:tr w:rsidR="00594E05" w:rsidRPr="00DE0E39" w14:paraId="12169DCF" w14:textId="77777777" w:rsidTr="00D35EFD">
        <w:trPr>
          <w:trHeight w:val="467"/>
        </w:trPr>
        <w:tc>
          <w:tcPr>
            <w:tcW w:w="12600" w:type="dxa"/>
            <w:gridSpan w:val="6"/>
            <w:tcBorders>
              <w:top w:val="single" w:sz="4" w:space="0" w:color="auto"/>
              <w:left w:val="single" w:sz="4" w:space="0" w:color="auto"/>
              <w:bottom w:val="single" w:sz="4" w:space="0" w:color="auto"/>
              <w:right w:val="single" w:sz="4" w:space="0" w:color="auto"/>
            </w:tcBorders>
          </w:tcPr>
          <w:p w14:paraId="20D54E93" w14:textId="77777777" w:rsidR="00594E05" w:rsidRPr="00594E05" w:rsidRDefault="00594E05" w:rsidP="00D35EFD">
            <w:pPr>
              <w:spacing w:line="240" w:lineRule="exact"/>
              <w:rPr>
                <w:sz w:val="18"/>
                <w:szCs w:val="18"/>
                <w:u w:val="single"/>
              </w:rPr>
            </w:pPr>
            <w:r w:rsidRPr="00594E05">
              <w:rPr>
                <w:sz w:val="18"/>
                <w:szCs w:val="18"/>
                <w:u w:val="single"/>
              </w:rPr>
              <w:t>Notes:</w:t>
            </w:r>
          </w:p>
          <w:p w14:paraId="32340E55" w14:textId="77777777" w:rsidR="00594E05" w:rsidRPr="00594E05" w:rsidRDefault="00594E05" w:rsidP="00D35EFD">
            <w:pPr>
              <w:spacing w:line="240" w:lineRule="exact"/>
              <w:rPr>
                <w:sz w:val="18"/>
                <w:szCs w:val="18"/>
              </w:rPr>
            </w:pPr>
            <w:r w:rsidRPr="00594E05">
              <w:rPr>
                <w:sz w:val="18"/>
                <w:szCs w:val="18"/>
              </w:rPr>
              <w:t>Numbers may not sum due to rounding.</w:t>
            </w:r>
          </w:p>
        </w:tc>
      </w:tr>
    </w:tbl>
    <w:p w14:paraId="27C8B12C" w14:textId="77777777" w:rsidR="00450605" w:rsidRDefault="00450605" w:rsidP="007014DF">
      <w:pPr>
        <w:sectPr w:rsidR="00450605" w:rsidSect="00346634">
          <w:pgSz w:w="15840" w:h="12240" w:orient="landscape"/>
          <w:pgMar w:top="1440" w:right="1440" w:bottom="1440" w:left="1440" w:header="720" w:footer="720" w:gutter="0"/>
          <w:cols w:space="720"/>
          <w:docGrid w:linePitch="360"/>
        </w:sectPr>
      </w:pPr>
    </w:p>
    <w:tbl>
      <w:tblPr>
        <w:tblStyle w:val="TableGrid"/>
        <w:tblW w:w="10368" w:type="dxa"/>
        <w:tblLayout w:type="fixed"/>
        <w:tblLook w:val="04A0" w:firstRow="1" w:lastRow="0" w:firstColumn="1" w:lastColumn="0" w:noHBand="0" w:noVBand="1"/>
      </w:tblPr>
      <w:tblGrid>
        <w:gridCol w:w="4788"/>
        <w:gridCol w:w="1080"/>
        <w:gridCol w:w="1170"/>
        <w:gridCol w:w="1170"/>
        <w:gridCol w:w="1080"/>
        <w:gridCol w:w="1080"/>
      </w:tblGrid>
      <w:tr w:rsidR="00A556AD" w14:paraId="4A0108EB" w14:textId="77777777" w:rsidTr="00426112">
        <w:tc>
          <w:tcPr>
            <w:tcW w:w="10368" w:type="dxa"/>
            <w:gridSpan w:val="6"/>
            <w:tcBorders>
              <w:top w:val="nil"/>
              <w:left w:val="nil"/>
              <w:bottom w:val="single" w:sz="4" w:space="0" w:color="auto"/>
              <w:right w:val="nil"/>
            </w:tcBorders>
          </w:tcPr>
          <w:p w14:paraId="68E8E75F" w14:textId="14F68401" w:rsidR="00A556AD" w:rsidRDefault="00A556AD" w:rsidP="00925087">
            <w:pPr>
              <w:pStyle w:val="Default"/>
              <w:ind w:left="-90"/>
            </w:pPr>
            <w:r w:rsidRPr="00112600">
              <w:rPr>
                <w:b/>
                <w:bCs/>
                <w:szCs w:val="28"/>
              </w:rPr>
              <w:t>Exhibit 2</w:t>
            </w:r>
            <w:r>
              <w:rPr>
                <w:b/>
                <w:bCs/>
                <w:szCs w:val="28"/>
              </w:rPr>
              <w:t>A</w:t>
            </w:r>
            <w:r w:rsidRPr="00112600">
              <w:rPr>
                <w:b/>
                <w:bCs/>
                <w:szCs w:val="28"/>
              </w:rPr>
              <w:t>: Estimated Universe of Facilities Affected by the Hazardous Waste Generator Improvements Rule (High-end)</w:t>
            </w:r>
          </w:p>
        </w:tc>
      </w:tr>
      <w:tr w:rsidR="00A556AD" w:rsidRPr="005057C7" w14:paraId="338A36D7" w14:textId="77777777" w:rsidTr="00426112">
        <w:tc>
          <w:tcPr>
            <w:tcW w:w="4788" w:type="dxa"/>
            <w:vMerge w:val="restart"/>
            <w:shd w:val="clear" w:color="auto" w:fill="A6A6A6" w:themeFill="background1" w:themeFillShade="A6"/>
            <w:vAlign w:val="center"/>
          </w:tcPr>
          <w:p w14:paraId="24BFFE4F" w14:textId="77777777" w:rsidR="00A556AD" w:rsidRPr="005057C7" w:rsidRDefault="00A556AD" w:rsidP="00925087">
            <w:pPr>
              <w:pStyle w:val="Default"/>
              <w:spacing w:line="240" w:lineRule="exact"/>
              <w:jc w:val="center"/>
              <w:rPr>
                <w:rFonts w:ascii="Times New Roman" w:hAnsi="Times New Roman" w:cs="Times New Roman"/>
                <w:b/>
                <w:sz w:val="20"/>
                <w:szCs w:val="20"/>
              </w:rPr>
            </w:pPr>
            <w:r>
              <w:rPr>
                <w:rFonts w:ascii="Times New Roman" w:hAnsi="Times New Roman" w:cs="Times New Roman"/>
                <w:b/>
                <w:sz w:val="20"/>
                <w:szCs w:val="20"/>
              </w:rPr>
              <w:t>Information Collection Activity</w:t>
            </w:r>
          </w:p>
        </w:tc>
        <w:tc>
          <w:tcPr>
            <w:tcW w:w="5580" w:type="dxa"/>
            <w:gridSpan w:val="5"/>
            <w:shd w:val="clear" w:color="auto" w:fill="A6A6A6" w:themeFill="background1" w:themeFillShade="A6"/>
          </w:tcPr>
          <w:p w14:paraId="748BD57E" w14:textId="482681BE" w:rsidR="00A556AD" w:rsidRPr="005057C7" w:rsidRDefault="00A556AD" w:rsidP="00E04BE1">
            <w:pPr>
              <w:pStyle w:val="Default"/>
              <w:spacing w:line="240" w:lineRule="exact"/>
              <w:jc w:val="center"/>
              <w:rPr>
                <w:rFonts w:ascii="Times New Roman" w:hAnsi="Times New Roman" w:cs="Times New Roman"/>
                <w:b/>
                <w:sz w:val="20"/>
                <w:szCs w:val="20"/>
              </w:rPr>
            </w:pPr>
            <w:r w:rsidRPr="005057C7">
              <w:rPr>
                <w:rFonts w:ascii="Times New Roman" w:hAnsi="Times New Roman" w:cs="Times New Roman"/>
                <w:b/>
                <w:sz w:val="20"/>
                <w:szCs w:val="20"/>
              </w:rPr>
              <w:t xml:space="preserve">Number of </w:t>
            </w:r>
            <w:r>
              <w:rPr>
                <w:rFonts w:ascii="Times New Roman" w:hAnsi="Times New Roman" w:cs="Times New Roman"/>
                <w:b/>
                <w:sz w:val="20"/>
                <w:szCs w:val="20"/>
              </w:rPr>
              <w:t>Respondents</w:t>
            </w:r>
          </w:p>
        </w:tc>
      </w:tr>
      <w:tr w:rsidR="00A556AD" w:rsidRPr="005057C7" w14:paraId="622BC695" w14:textId="77777777" w:rsidTr="00A556AD">
        <w:tc>
          <w:tcPr>
            <w:tcW w:w="4788" w:type="dxa"/>
            <w:vMerge/>
            <w:shd w:val="clear" w:color="auto" w:fill="A6A6A6" w:themeFill="background1" w:themeFillShade="A6"/>
            <w:vAlign w:val="center"/>
          </w:tcPr>
          <w:p w14:paraId="58669784" w14:textId="77777777" w:rsidR="00A556AD" w:rsidRPr="005057C7" w:rsidRDefault="00A556AD" w:rsidP="00925087">
            <w:pPr>
              <w:pStyle w:val="Default"/>
              <w:spacing w:line="240" w:lineRule="exact"/>
              <w:jc w:val="center"/>
              <w:rPr>
                <w:rFonts w:ascii="Times New Roman" w:hAnsi="Times New Roman" w:cs="Times New Roman"/>
                <w:b/>
                <w:sz w:val="20"/>
                <w:szCs w:val="20"/>
              </w:rPr>
            </w:pPr>
          </w:p>
        </w:tc>
        <w:tc>
          <w:tcPr>
            <w:tcW w:w="1080" w:type="dxa"/>
            <w:shd w:val="clear" w:color="auto" w:fill="A6A6A6" w:themeFill="background1" w:themeFillShade="A6"/>
            <w:vAlign w:val="center"/>
          </w:tcPr>
          <w:p w14:paraId="72CF92BE" w14:textId="77777777" w:rsidR="00A556AD" w:rsidRPr="005057C7" w:rsidRDefault="00A556AD" w:rsidP="00925087">
            <w:pPr>
              <w:pStyle w:val="Default"/>
              <w:spacing w:line="240" w:lineRule="exact"/>
              <w:jc w:val="center"/>
              <w:rPr>
                <w:rFonts w:ascii="Times New Roman" w:hAnsi="Times New Roman" w:cs="Times New Roman"/>
                <w:b/>
                <w:sz w:val="20"/>
                <w:szCs w:val="20"/>
              </w:rPr>
            </w:pPr>
            <w:r w:rsidRPr="005057C7">
              <w:rPr>
                <w:rFonts w:ascii="Times New Roman" w:hAnsi="Times New Roman" w:cs="Times New Roman"/>
                <w:b/>
                <w:sz w:val="20"/>
                <w:szCs w:val="20"/>
              </w:rPr>
              <w:t>LQGs</w:t>
            </w:r>
          </w:p>
        </w:tc>
        <w:tc>
          <w:tcPr>
            <w:tcW w:w="1170" w:type="dxa"/>
            <w:shd w:val="clear" w:color="auto" w:fill="A6A6A6" w:themeFill="background1" w:themeFillShade="A6"/>
            <w:vAlign w:val="center"/>
          </w:tcPr>
          <w:p w14:paraId="203D8387" w14:textId="77777777" w:rsidR="00A556AD" w:rsidRPr="005057C7" w:rsidRDefault="00A556AD" w:rsidP="00925087">
            <w:pPr>
              <w:pStyle w:val="Default"/>
              <w:spacing w:line="240" w:lineRule="exact"/>
              <w:jc w:val="center"/>
              <w:rPr>
                <w:rFonts w:ascii="Times New Roman" w:hAnsi="Times New Roman" w:cs="Times New Roman"/>
                <w:b/>
                <w:sz w:val="20"/>
                <w:szCs w:val="20"/>
              </w:rPr>
            </w:pPr>
            <w:r w:rsidRPr="005057C7">
              <w:rPr>
                <w:rFonts w:ascii="Times New Roman" w:hAnsi="Times New Roman" w:cs="Times New Roman"/>
                <w:b/>
                <w:sz w:val="20"/>
                <w:szCs w:val="20"/>
              </w:rPr>
              <w:t>SQGs</w:t>
            </w:r>
          </w:p>
        </w:tc>
        <w:tc>
          <w:tcPr>
            <w:tcW w:w="1170" w:type="dxa"/>
            <w:shd w:val="clear" w:color="auto" w:fill="A6A6A6" w:themeFill="background1" w:themeFillShade="A6"/>
            <w:vAlign w:val="center"/>
          </w:tcPr>
          <w:p w14:paraId="72EB994C" w14:textId="77777777" w:rsidR="00A556AD" w:rsidRPr="005057C7" w:rsidRDefault="00A556AD" w:rsidP="00925087">
            <w:pPr>
              <w:pStyle w:val="Default"/>
              <w:spacing w:line="240" w:lineRule="exact"/>
              <w:jc w:val="center"/>
              <w:rPr>
                <w:rFonts w:ascii="Times New Roman" w:hAnsi="Times New Roman" w:cs="Times New Roman"/>
                <w:b/>
                <w:sz w:val="20"/>
                <w:szCs w:val="20"/>
              </w:rPr>
            </w:pPr>
            <w:r>
              <w:rPr>
                <w:rFonts w:ascii="Times New Roman" w:hAnsi="Times New Roman" w:cs="Times New Roman"/>
                <w:b/>
                <w:sz w:val="20"/>
                <w:szCs w:val="20"/>
              </w:rPr>
              <w:t>VSQG</w:t>
            </w:r>
            <w:r w:rsidRPr="005057C7">
              <w:rPr>
                <w:rFonts w:ascii="Times New Roman" w:hAnsi="Times New Roman" w:cs="Times New Roman"/>
                <w:b/>
                <w:sz w:val="20"/>
                <w:szCs w:val="20"/>
              </w:rPr>
              <w:t>s</w:t>
            </w:r>
          </w:p>
        </w:tc>
        <w:tc>
          <w:tcPr>
            <w:tcW w:w="1080" w:type="dxa"/>
            <w:shd w:val="clear" w:color="auto" w:fill="A6A6A6" w:themeFill="background1" w:themeFillShade="A6"/>
          </w:tcPr>
          <w:p w14:paraId="0E06972E" w14:textId="6316EDE9" w:rsidR="00A556AD" w:rsidRPr="005057C7" w:rsidRDefault="00A556AD" w:rsidP="00A556AD">
            <w:pPr>
              <w:pStyle w:val="Default"/>
              <w:spacing w:line="240" w:lineRule="exact"/>
              <w:jc w:val="center"/>
              <w:rPr>
                <w:rFonts w:ascii="Times New Roman" w:hAnsi="Times New Roman" w:cs="Times New Roman"/>
                <w:b/>
                <w:sz w:val="20"/>
                <w:szCs w:val="20"/>
              </w:rPr>
            </w:pPr>
            <w:r>
              <w:rPr>
                <w:rFonts w:ascii="Times New Roman" w:hAnsi="Times New Roman" w:cs="Times New Roman"/>
                <w:b/>
                <w:sz w:val="20"/>
                <w:szCs w:val="20"/>
              </w:rPr>
              <w:t>Other</w:t>
            </w:r>
            <w:r w:rsidRPr="00A556AD">
              <w:rPr>
                <w:rFonts w:ascii="Times New Roman" w:hAnsi="Times New Roman" w:cs="Times New Roman"/>
                <w:b/>
                <w:sz w:val="20"/>
                <w:szCs w:val="20"/>
                <w:vertAlign w:val="superscript"/>
              </w:rPr>
              <w:t>2</w:t>
            </w:r>
          </w:p>
        </w:tc>
        <w:tc>
          <w:tcPr>
            <w:tcW w:w="1080" w:type="dxa"/>
            <w:shd w:val="clear" w:color="auto" w:fill="A6A6A6" w:themeFill="background1" w:themeFillShade="A6"/>
            <w:vAlign w:val="center"/>
          </w:tcPr>
          <w:p w14:paraId="5364EED8" w14:textId="6E92BA6B" w:rsidR="00A556AD" w:rsidRPr="005057C7" w:rsidRDefault="00A556AD" w:rsidP="00925087">
            <w:pPr>
              <w:pStyle w:val="Default"/>
              <w:spacing w:line="240" w:lineRule="exact"/>
              <w:jc w:val="center"/>
              <w:rPr>
                <w:rFonts w:ascii="Times New Roman" w:hAnsi="Times New Roman" w:cs="Times New Roman"/>
                <w:b/>
                <w:sz w:val="20"/>
                <w:szCs w:val="20"/>
              </w:rPr>
            </w:pPr>
            <w:r w:rsidRPr="005057C7">
              <w:rPr>
                <w:rFonts w:ascii="Times New Roman" w:hAnsi="Times New Roman" w:cs="Times New Roman"/>
                <w:b/>
                <w:sz w:val="20"/>
                <w:szCs w:val="20"/>
              </w:rPr>
              <w:t>TOTAL</w:t>
            </w:r>
          </w:p>
        </w:tc>
      </w:tr>
      <w:tr w:rsidR="00A556AD" w:rsidRPr="005057C7" w14:paraId="09084FE1" w14:textId="77777777" w:rsidTr="00A556AD">
        <w:tc>
          <w:tcPr>
            <w:tcW w:w="4788" w:type="dxa"/>
            <w:vAlign w:val="center"/>
          </w:tcPr>
          <w:p w14:paraId="446E3478" w14:textId="77777777" w:rsidR="00A556AD" w:rsidRPr="00112600" w:rsidRDefault="00A556AD" w:rsidP="00112600">
            <w:pPr>
              <w:spacing w:line="240" w:lineRule="exact"/>
              <w:rPr>
                <w:color w:val="000000"/>
                <w:sz w:val="20"/>
                <w:szCs w:val="20"/>
              </w:rPr>
            </w:pPr>
            <w:r w:rsidRPr="00112600">
              <w:rPr>
                <w:color w:val="000000"/>
                <w:sz w:val="20"/>
                <w:szCs w:val="20"/>
              </w:rPr>
              <w:t>Re-notification</w:t>
            </w:r>
          </w:p>
        </w:tc>
        <w:tc>
          <w:tcPr>
            <w:tcW w:w="1080" w:type="dxa"/>
            <w:vAlign w:val="center"/>
          </w:tcPr>
          <w:p w14:paraId="52DFC07A"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170" w:type="dxa"/>
            <w:vAlign w:val="center"/>
          </w:tcPr>
          <w:p w14:paraId="6CE7DCD6" w14:textId="77777777" w:rsidR="00A556AD" w:rsidRPr="00112600" w:rsidRDefault="00A556AD" w:rsidP="00A556AD">
            <w:pPr>
              <w:spacing w:line="240" w:lineRule="exact"/>
              <w:jc w:val="center"/>
              <w:rPr>
                <w:color w:val="000000"/>
                <w:sz w:val="20"/>
                <w:szCs w:val="20"/>
              </w:rPr>
            </w:pPr>
            <w:r w:rsidRPr="00112600">
              <w:rPr>
                <w:color w:val="000000"/>
                <w:sz w:val="20"/>
                <w:szCs w:val="20"/>
              </w:rPr>
              <w:t>56,390</w:t>
            </w:r>
          </w:p>
        </w:tc>
        <w:tc>
          <w:tcPr>
            <w:tcW w:w="1170" w:type="dxa"/>
            <w:vAlign w:val="center"/>
          </w:tcPr>
          <w:p w14:paraId="160FF9C0"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080" w:type="dxa"/>
            <w:vAlign w:val="center"/>
          </w:tcPr>
          <w:p w14:paraId="6563B359" w14:textId="01B1FB02" w:rsidR="00A556AD" w:rsidRPr="00112600"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7DED05E6" w14:textId="2DE28060" w:rsidR="00A556AD" w:rsidRPr="00112600" w:rsidRDefault="00A556AD" w:rsidP="00A556AD">
            <w:pPr>
              <w:spacing w:line="240" w:lineRule="exact"/>
              <w:jc w:val="center"/>
              <w:rPr>
                <w:color w:val="000000"/>
                <w:sz w:val="20"/>
                <w:szCs w:val="20"/>
              </w:rPr>
            </w:pPr>
            <w:r w:rsidRPr="00112600">
              <w:rPr>
                <w:color w:val="000000"/>
                <w:sz w:val="20"/>
                <w:szCs w:val="20"/>
              </w:rPr>
              <w:t>56,390</w:t>
            </w:r>
          </w:p>
        </w:tc>
      </w:tr>
      <w:tr w:rsidR="00A556AD" w:rsidRPr="005057C7" w14:paraId="6B0997C0" w14:textId="77777777" w:rsidTr="00A556AD">
        <w:tc>
          <w:tcPr>
            <w:tcW w:w="4788" w:type="dxa"/>
            <w:vAlign w:val="center"/>
          </w:tcPr>
          <w:p w14:paraId="1EED2004" w14:textId="77777777" w:rsidR="00A556AD" w:rsidRPr="00112600" w:rsidRDefault="00A556AD" w:rsidP="00112600">
            <w:pPr>
              <w:spacing w:line="240" w:lineRule="exact"/>
              <w:rPr>
                <w:color w:val="000000"/>
                <w:sz w:val="20"/>
                <w:szCs w:val="20"/>
              </w:rPr>
            </w:pPr>
            <w:r w:rsidRPr="00112600">
              <w:rPr>
                <w:color w:val="000000"/>
                <w:sz w:val="20"/>
                <w:szCs w:val="20"/>
              </w:rPr>
              <w:t>Labeling/Marking</w:t>
            </w:r>
          </w:p>
        </w:tc>
        <w:tc>
          <w:tcPr>
            <w:tcW w:w="1080" w:type="dxa"/>
            <w:vAlign w:val="center"/>
          </w:tcPr>
          <w:p w14:paraId="09F1F28D" w14:textId="77777777" w:rsidR="00A556AD" w:rsidRPr="00112600" w:rsidRDefault="00A556AD" w:rsidP="00A556AD">
            <w:pPr>
              <w:spacing w:line="240" w:lineRule="exact"/>
              <w:jc w:val="center"/>
              <w:rPr>
                <w:color w:val="000000"/>
                <w:sz w:val="20"/>
                <w:szCs w:val="20"/>
              </w:rPr>
            </w:pPr>
            <w:r>
              <w:rPr>
                <w:color w:val="000000"/>
                <w:sz w:val="20"/>
                <w:szCs w:val="20"/>
              </w:rPr>
              <w:t>10,288</w:t>
            </w:r>
          </w:p>
        </w:tc>
        <w:tc>
          <w:tcPr>
            <w:tcW w:w="1170" w:type="dxa"/>
            <w:vAlign w:val="center"/>
          </w:tcPr>
          <w:p w14:paraId="21F2CE6F" w14:textId="77777777" w:rsidR="00A556AD" w:rsidRPr="00112600" w:rsidRDefault="00A556AD" w:rsidP="00A556AD">
            <w:pPr>
              <w:spacing w:line="240" w:lineRule="exact"/>
              <w:jc w:val="center"/>
              <w:rPr>
                <w:color w:val="000000"/>
                <w:sz w:val="20"/>
                <w:szCs w:val="20"/>
              </w:rPr>
            </w:pPr>
            <w:r w:rsidRPr="00112600">
              <w:rPr>
                <w:color w:val="000000"/>
                <w:sz w:val="20"/>
                <w:szCs w:val="20"/>
              </w:rPr>
              <w:t>64,310</w:t>
            </w:r>
          </w:p>
        </w:tc>
        <w:tc>
          <w:tcPr>
            <w:tcW w:w="1170" w:type="dxa"/>
            <w:vAlign w:val="center"/>
          </w:tcPr>
          <w:p w14:paraId="7AE64F8A"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080" w:type="dxa"/>
            <w:vAlign w:val="center"/>
          </w:tcPr>
          <w:p w14:paraId="1A9E1F3A" w14:textId="23F73CC4" w:rsidR="00A556AD"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70864B74" w14:textId="3CE43A52" w:rsidR="00A556AD" w:rsidRPr="00112600" w:rsidRDefault="00A556AD" w:rsidP="00A556AD">
            <w:pPr>
              <w:spacing w:line="240" w:lineRule="exact"/>
              <w:jc w:val="center"/>
              <w:rPr>
                <w:color w:val="000000"/>
                <w:sz w:val="20"/>
                <w:szCs w:val="20"/>
              </w:rPr>
            </w:pPr>
            <w:r>
              <w:rPr>
                <w:color w:val="000000"/>
                <w:sz w:val="20"/>
                <w:szCs w:val="20"/>
              </w:rPr>
              <w:t>74</w:t>
            </w:r>
            <w:r w:rsidRPr="00112600">
              <w:rPr>
                <w:color w:val="000000"/>
                <w:sz w:val="20"/>
                <w:szCs w:val="20"/>
              </w:rPr>
              <w:t>,</w:t>
            </w:r>
            <w:r>
              <w:rPr>
                <w:color w:val="000000"/>
                <w:sz w:val="20"/>
                <w:szCs w:val="20"/>
              </w:rPr>
              <w:t>598</w:t>
            </w:r>
          </w:p>
        </w:tc>
      </w:tr>
      <w:tr w:rsidR="00A556AD" w:rsidRPr="005057C7" w14:paraId="06C72421" w14:textId="77777777" w:rsidTr="00A556AD">
        <w:tc>
          <w:tcPr>
            <w:tcW w:w="4788" w:type="dxa"/>
            <w:vAlign w:val="center"/>
          </w:tcPr>
          <w:p w14:paraId="6A0F8F44" w14:textId="77777777" w:rsidR="00A556AD" w:rsidRPr="00112600" w:rsidRDefault="00A556AD" w:rsidP="00112600">
            <w:pPr>
              <w:spacing w:line="240" w:lineRule="exact"/>
              <w:rPr>
                <w:color w:val="000000"/>
                <w:sz w:val="20"/>
                <w:szCs w:val="20"/>
              </w:rPr>
            </w:pPr>
            <w:r w:rsidRPr="00112600">
              <w:rPr>
                <w:color w:val="000000"/>
                <w:sz w:val="20"/>
                <w:szCs w:val="20"/>
              </w:rPr>
              <w:t>Closure</w:t>
            </w:r>
          </w:p>
        </w:tc>
        <w:tc>
          <w:tcPr>
            <w:tcW w:w="1080" w:type="dxa"/>
            <w:vAlign w:val="center"/>
          </w:tcPr>
          <w:p w14:paraId="71F820E8" w14:textId="77777777" w:rsidR="00A556AD" w:rsidRPr="00112600" w:rsidRDefault="00A556AD" w:rsidP="00A556AD">
            <w:pPr>
              <w:spacing w:line="240" w:lineRule="exact"/>
              <w:jc w:val="center"/>
              <w:rPr>
                <w:color w:val="000000"/>
                <w:sz w:val="20"/>
                <w:szCs w:val="20"/>
              </w:rPr>
            </w:pPr>
            <w:r w:rsidRPr="00112600">
              <w:rPr>
                <w:color w:val="000000"/>
                <w:sz w:val="20"/>
                <w:szCs w:val="20"/>
              </w:rPr>
              <w:t>464</w:t>
            </w:r>
          </w:p>
        </w:tc>
        <w:tc>
          <w:tcPr>
            <w:tcW w:w="1170" w:type="dxa"/>
            <w:vAlign w:val="center"/>
          </w:tcPr>
          <w:p w14:paraId="57135220"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170" w:type="dxa"/>
            <w:vAlign w:val="center"/>
          </w:tcPr>
          <w:p w14:paraId="1B427A8E"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080" w:type="dxa"/>
            <w:vAlign w:val="center"/>
          </w:tcPr>
          <w:p w14:paraId="6585D7F9" w14:textId="5EE2F828" w:rsidR="00A556AD" w:rsidRPr="00112600"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606466C3" w14:textId="3F20B9D4" w:rsidR="00A556AD" w:rsidRPr="00112600" w:rsidRDefault="00A556AD" w:rsidP="00A556AD">
            <w:pPr>
              <w:spacing w:line="240" w:lineRule="exact"/>
              <w:jc w:val="center"/>
              <w:rPr>
                <w:color w:val="000000"/>
                <w:sz w:val="20"/>
                <w:szCs w:val="20"/>
              </w:rPr>
            </w:pPr>
            <w:r w:rsidRPr="00112600">
              <w:rPr>
                <w:color w:val="000000"/>
                <w:sz w:val="20"/>
                <w:szCs w:val="20"/>
              </w:rPr>
              <w:t>464</w:t>
            </w:r>
          </w:p>
        </w:tc>
      </w:tr>
      <w:tr w:rsidR="00A556AD" w:rsidRPr="005057C7" w14:paraId="5FF32057" w14:textId="77777777" w:rsidTr="00A556AD">
        <w:tc>
          <w:tcPr>
            <w:tcW w:w="4788" w:type="dxa"/>
            <w:vAlign w:val="center"/>
          </w:tcPr>
          <w:p w14:paraId="20C1BEF0" w14:textId="77777777" w:rsidR="00A556AD" w:rsidRPr="00112600" w:rsidRDefault="00A556AD" w:rsidP="00112600">
            <w:pPr>
              <w:spacing w:line="240" w:lineRule="exact"/>
              <w:rPr>
                <w:color w:val="000000"/>
                <w:sz w:val="20"/>
                <w:szCs w:val="20"/>
              </w:rPr>
            </w:pPr>
            <w:r w:rsidRPr="00112600">
              <w:rPr>
                <w:color w:val="000000"/>
                <w:sz w:val="20"/>
                <w:szCs w:val="20"/>
              </w:rPr>
              <w:t>Emergency Response Preparedness</w:t>
            </w:r>
          </w:p>
        </w:tc>
        <w:tc>
          <w:tcPr>
            <w:tcW w:w="1080" w:type="dxa"/>
            <w:vAlign w:val="center"/>
          </w:tcPr>
          <w:p w14:paraId="43C6B276" w14:textId="77777777" w:rsidR="00A556AD" w:rsidRPr="00112600" w:rsidRDefault="00A556AD" w:rsidP="00A556AD">
            <w:pPr>
              <w:spacing w:line="240" w:lineRule="exact"/>
              <w:jc w:val="center"/>
              <w:rPr>
                <w:color w:val="000000"/>
                <w:sz w:val="20"/>
                <w:szCs w:val="20"/>
              </w:rPr>
            </w:pPr>
            <w:r w:rsidRPr="00112600">
              <w:rPr>
                <w:color w:val="000000"/>
                <w:sz w:val="20"/>
                <w:szCs w:val="20"/>
              </w:rPr>
              <w:t>20,771</w:t>
            </w:r>
          </w:p>
        </w:tc>
        <w:tc>
          <w:tcPr>
            <w:tcW w:w="1170" w:type="dxa"/>
            <w:vAlign w:val="center"/>
          </w:tcPr>
          <w:p w14:paraId="38B93854" w14:textId="77777777" w:rsidR="00A556AD" w:rsidRPr="00112600" w:rsidRDefault="00A556AD" w:rsidP="00A556AD">
            <w:pPr>
              <w:spacing w:line="240" w:lineRule="exact"/>
              <w:jc w:val="center"/>
              <w:rPr>
                <w:color w:val="000000"/>
                <w:sz w:val="20"/>
                <w:szCs w:val="20"/>
              </w:rPr>
            </w:pPr>
            <w:r w:rsidRPr="00112600">
              <w:rPr>
                <w:color w:val="000000"/>
                <w:sz w:val="20"/>
                <w:szCs w:val="20"/>
              </w:rPr>
              <w:t>64,310</w:t>
            </w:r>
          </w:p>
        </w:tc>
        <w:tc>
          <w:tcPr>
            <w:tcW w:w="1170" w:type="dxa"/>
            <w:vAlign w:val="center"/>
          </w:tcPr>
          <w:p w14:paraId="34B2B1BA"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080" w:type="dxa"/>
            <w:vAlign w:val="center"/>
          </w:tcPr>
          <w:p w14:paraId="61D652CF" w14:textId="4456F5EA" w:rsidR="00A556AD" w:rsidRPr="00112600"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465903C9" w14:textId="5ABB631E" w:rsidR="00A556AD" w:rsidRPr="00112600" w:rsidRDefault="00A556AD" w:rsidP="00A556AD">
            <w:pPr>
              <w:spacing w:line="240" w:lineRule="exact"/>
              <w:jc w:val="center"/>
              <w:rPr>
                <w:color w:val="000000"/>
                <w:sz w:val="20"/>
                <w:szCs w:val="20"/>
              </w:rPr>
            </w:pPr>
            <w:r w:rsidRPr="00112600">
              <w:rPr>
                <w:color w:val="000000"/>
                <w:sz w:val="20"/>
                <w:szCs w:val="20"/>
              </w:rPr>
              <w:t>85,081</w:t>
            </w:r>
          </w:p>
        </w:tc>
      </w:tr>
      <w:tr w:rsidR="00A556AD" w:rsidRPr="005057C7" w14:paraId="5A9376DC" w14:textId="77777777" w:rsidTr="00A556AD">
        <w:tc>
          <w:tcPr>
            <w:tcW w:w="4788" w:type="dxa"/>
            <w:vAlign w:val="center"/>
          </w:tcPr>
          <w:p w14:paraId="0D2CA025" w14:textId="77777777" w:rsidR="00A556AD" w:rsidRPr="00112600" w:rsidRDefault="00A556AD" w:rsidP="00112600">
            <w:pPr>
              <w:spacing w:line="240" w:lineRule="exact"/>
              <w:rPr>
                <w:color w:val="000000"/>
                <w:sz w:val="20"/>
                <w:szCs w:val="20"/>
              </w:rPr>
            </w:pPr>
            <w:r w:rsidRPr="00112600">
              <w:rPr>
                <w:color w:val="000000"/>
                <w:sz w:val="20"/>
                <w:szCs w:val="20"/>
              </w:rPr>
              <w:t>Transfer Facility Requirements</w:t>
            </w:r>
          </w:p>
        </w:tc>
        <w:tc>
          <w:tcPr>
            <w:tcW w:w="1080" w:type="dxa"/>
            <w:vAlign w:val="center"/>
          </w:tcPr>
          <w:p w14:paraId="04086C8F" w14:textId="77777777" w:rsidR="00A556AD" w:rsidRPr="00112600" w:rsidRDefault="00A556AD" w:rsidP="00A556AD">
            <w:pPr>
              <w:spacing w:line="240" w:lineRule="exact"/>
              <w:jc w:val="center"/>
              <w:rPr>
                <w:color w:val="000000"/>
                <w:sz w:val="20"/>
                <w:szCs w:val="20"/>
              </w:rPr>
            </w:pPr>
            <w:r w:rsidRPr="00112600">
              <w:rPr>
                <w:color w:val="000000"/>
                <w:sz w:val="20"/>
                <w:szCs w:val="20"/>
              </w:rPr>
              <w:t>264</w:t>
            </w:r>
          </w:p>
        </w:tc>
        <w:tc>
          <w:tcPr>
            <w:tcW w:w="1170" w:type="dxa"/>
            <w:vAlign w:val="center"/>
          </w:tcPr>
          <w:p w14:paraId="52395781"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170" w:type="dxa"/>
            <w:vAlign w:val="center"/>
          </w:tcPr>
          <w:p w14:paraId="7CDEDA7C"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080" w:type="dxa"/>
            <w:vAlign w:val="center"/>
          </w:tcPr>
          <w:p w14:paraId="3841A6C9" w14:textId="5724F49D" w:rsidR="00A556AD" w:rsidRPr="00112600"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0C70B319" w14:textId="7633B207" w:rsidR="00A556AD" w:rsidRPr="00112600" w:rsidRDefault="00A556AD" w:rsidP="00A556AD">
            <w:pPr>
              <w:spacing w:line="240" w:lineRule="exact"/>
              <w:jc w:val="center"/>
              <w:rPr>
                <w:color w:val="000000"/>
                <w:sz w:val="20"/>
                <w:szCs w:val="20"/>
              </w:rPr>
            </w:pPr>
            <w:r w:rsidRPr="00112600">
              <w:rPr>
                <w:color w:val="000000"/>
                <w:sz w:val="20"/>
                <w:szCs w:val="20"/>
              </w:rPr>
              <w:t>264</w:t>
            </w:r>
          </w:p>
        </w:tc>
      </w:tr>
      <w:tr w:rsidR="00A556AD" w:rsidRPr="005057C7" w14:paraId="235E11A7" w14:textId="77777777" w:rsidTr="00A556AD">
        <w:tc>
          <w:tcPr>
            <w:tcW w:w="4788" w:type="dxa"/>
            <w:vAlign w:val="center"/>
          </w:tcPr>
          <w:p w14:paraId="6643B946" w14:textId="77777777" w:rsidR="00A556AD" w:rsidRPr="00112600" w:rsidRDefault="00A556AD" w:rsidP="00112600">
            <w:pPr>
              <w:spacing w:line="240" w:lineRule="exact"/>
              <w:rPr>
                <w:color w:val="000000"/>
                <w:sz w:val="20"/>
                <w:szCs w:val="20"/>
              </w:rPr>
            </w:pPr>
            <w:r w:rsidRPr="00112600">
              <w:rPr>
                <w:color w:val="000000"/>
                <w:sz w:val="20"/>
                <w:szCs w:val="20"/>
              </w:rPr>
              <w:t>BR Requirements</w:t>
            </w:r>
          </w:p>
        </w:tc>
        <w:tc>
          <w:tcPr>
            <w:tcW w:w="1080" w:type="dxa"/>
            <w:vAlign w:val="center"/>
          </w:tcPr>
          <w:p w14:paraId="4F27AD16" w14:textId="77777777" w:rsidR="00A556AD" w:rsidRPr="00112600" w:rsidRDefault="00A556AD" w:rsidP="00A556AD">
            <w:pPr>
              <w:spacing w:line="240" w:lineRule="exact"/>
              <w:jc w:val="center"/>
              <w:rPr>
                <w:color w:val="000000"/>
                <w:sz w:val="20"/>
                <w:szCs w:val="20"/>
              </w:rPr>
            </w:pPr>
            <w:r>
              <w:rPr>
                <w:color w:val="000000"/>
                <w:sz w:val="20"/>
                <w:szCs w:val="20"/>
              </w:rPr>
              <w:t>553</w:t>
            </w:r>
          </w:p>
        </w:tc>
        <w:tc>
          <w:tcPr>
            <w:tcW w:w="1170" w:type="dxa"/>
            <w:vAlign w:val="center"/>
          </w:tcPr>
          <w:p w14:paraId="40280C18" w14:textId="77777777" w:rsidR="00A556AD" w:rsidRPr="00112600" w:rsidRDefault="00A556AD" w:rsidP="00A556AD">
            <w:pPr>
              <w:spacing w:line="240" w:lineRule="exact"/>
              <w:jc w:val="center"/>
              <w:rPr>
                <w:color w:val="000000"/>
                <w:sz w:val="20"/>
                <w:szCs w:val="20"/>
              </w:rPr>
            </w:pPr>
            <w:r w:rsidRPr="00112600">
              <w:rPr>
                <w:color w:val="000000"/>
                <w:sz w:val="20"/>
                <w:szCs w:val="20"/>
              </w:rPr>
              <w:t>19</w:t>
            </w:r>
          </w:p>
        </w:tc>
        <w:tc>
          <w:tcPr>
            <w:tcW w:w="1170" w:type="dxa"/>
            <w:vAlign w:val="center"/>
          </w:tcPr>
          <w:p w14:paraId="5B64CC29" w14:textId="77777777" w:rsidR="00A556AD" w:rsidRPr="00112600" w:rsidRDefault="00A556AD" w:rsidP="00A556AD">
            <w:pPr>
              <w:spacing w:line="240" w:lineRule="exact"/>
              <w:jc w:val="center"/>
              <w:rPr>
                <w:color w:val="000000"/>
                <w:sz w:val="20"/>
                <w:szCs w:val="20"/>
              </w:rPr>
            </w:pPr>
            <w:r w:rsidRPr="00112600">
              <w:rPr>
                <w:color w:val="000000"/>
                <w:sz w:val="20"/>
                <w:szCs w:val="20"/>
              </w:rPr>
              <w:t>22</w:t>
            </w:r>
          </w:p>
        </w:tc>
        <w:tc>
          <w:tcPr>
            <w:tcW w:w="1080" w:type="dxa"/>
            <w:vAlign w:val="center"/>
          </w:tcPr>
          <w:p w14:paraId="5842F120" w14:textId="3FC90660" w:rsidR="00A556AD"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44F919C2" w14:textId="49A84A9B" w:rsidR="00A556AD" w:rsidRPr="00112600" w:rsidRDefault="00A556AD" w:rsidP="00A556AD">
            <w:pPr>
              <w:spacing w:line="240" w:lineRule="exact"/>
              <w:jc w:val="center"/>
              <w:rPr>
                <w:color w:val="000000"/>
                <w:sz w:val="20"/>
                <w:szCs w:val="20"/>
              </w:rPr>
            </w:pPr>
            <w:r>
              <w:rPr>
                <w:color w:val="000000"/>
                <w:sz w:val="20"/>
                <w:szCs w:val="20"/>
              </w:rPr>
              <w:t>594</w:t>
            </w:r>
          </w:p>
        </w:tc>
      </w:tr>
      <w:tr w:rsidR="00A556AD" w:rsidRPr="005057C7" w14:paraId="3929B5B8" w14:textId="77777777" w:rsidTr="00A556AD">
        <w:tc>
          <w:tcPr>
            <w:tcW w:w="4788" w:type="dxa"/>
            <w:vAlign w:val="center"/>
          </w:tcPr>
          <w:p w14:paraId="64EE760D" w14:textId="0F35CFFC" w:rsidR="00A556AD" w:rsidRPr="00112600" w:rsidRDefault="00A556AD" w:rsidP="00112600">
            <w:pPr>
              <w:spacing w:line="240" w:lineRule="exact"/>
              <w:rPr>
                <w:color w:val="000000"/>
                <w:sz w:val="20"/>
                <w:szCs w:val="20"/>
              </w:rPr>
            </w:pPr>
            <w:r w:rsidRPr="00112600">
              <w:rPr>
                <w:color w:val="000000"/>
                <w:sz w:val="20"/>
                <w:szCs w:val="20"/>
              </w:rPr>
              <w:t>BR Requirements</w:t>
            </w:r>
            <w:r>
              <w:rPr>
                <w:color w:val="000000"/>
                <w:sz w:val="20"/>
                <w:szCs w:val="20"/>
              </w:rPr>
              <w:t xml:space="preserve"> for Recycling Facilities</w:t>
            </w:r>
          </w:p>
        </w:tc>
        <w:tc>
          <w:tcPr>
            <w:tcW w:w="1080" w:type="dxa"/>
            <w:vAlign w:val="center"/>
          </w:tcPr>
          <w:p w14:paraId="2B33C0AB" w14:textId="1E78B603" w:rsidR="00A556AD" w:rsidRDefault="00A556AD" w:rsidP="00A556AD">
            <w:pPr>
              <w:spacing w:line="240" w:lineRule="exact"/>
              <w:jc w:val="center"/>
              <w:rPr>
                <w:color w:val="000000"/>
                <w:sz w:val="20"/>
                <w:szCs w:val="20"/>
              </w:rPr>
            </w:pPr>
            <w:r>
              <w:rPr>
                <w:color w:val="000000"/>
                <w:sz w:val="20"/>
                <w:szCs w:val="20"/>
              </w:rPr>
              <w:t>0</w:t>
            </w:r>
          </w:p>
        </w:tc>
        <w:tc>
          <w:tcPr>
            <w:tcW w:w="1170" w:type="dxa"/>
            <w:vAlign w:val="center"/>
          </w:tcPr>
          <w:p w14:paraId="7B7321D4" w14:textId="17EB652A" w:rsidR="00A556AD" w:rsidRPr="00112600" w:rsidRDefault="00A556AD" w:rsidP="00A556AD">
            <w:pPr>
              <w:spacing w:line="240" w:lineRule="exact"/>
              <w:jc w:val="center"/>
              <w:rPr>
                <w:color w:val="000000"/>
                <w:sz w:val="20"/>
                <w:szCs w:val="20"/>
              </w:rPr>
            </w:pPr>
            <w:r>
              <w:rPr>
                <w:color w:val="000000"/>
                <w:sz w:val="20"/>
                <w:szCs w:val="20"/>
              </w:rPr>
              <w:t>0</w:t>
            </w:r>
          </w:p>
        </w:tc>
        <w:tc>
          <w:tcPr>
            <w:tcW w:w="1170" w:type="dxa"/>
            <w:vAlign w:val="center"/>
          </w:tcPr>
          <w:p w14:paraId="0AE5CDAF" w14:textId="3C94A817" w:rsidR="00A556AD" w:rsidRPr="00112600"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2D107C3B" w14:textId="1E065476" w:rsidR="00A556AD" w:rsidRDefault="00A556AD" w:rsidP="00A556AD">
            <w:pPr>
              <w:spacing w:line="240" w:lineRule="exact"/>
              <w:jc w:val="center"/>
              <w:rPr>
                <w:color w:val="000000"/>
                <w:sz w:val="20"/>
                <w:szCs w:val="20"/>
              </w:rPr>
            </w:pPr>
            <w:r>
              <w:rPr>
                <w:color w:val="000000"/>
                <w:sz w:val="20"/>
                <w:szCs w:val="20"/>
              </w:rPr>
              <w:t>20</w:t>
            </w:r>
          </w:p>
        </w:tc>
        <w:tc>
          <w:tcPr>
            <w:tcW w:w="1080" w:type="dxa"/>
            <w:vAlign w:val="center"/>
          </w:tcPr>
          <w:p w14:paraId="6C7AAC1D" w14:textId="058622A4" w:rsidR="00A556AD" w:rsidRDefault="00A556AD" w:rsidP="00A556AD">
            <w:pPr>
              <w:spacing w:line="240" w:lineRule="exact"/>
              <w:jc w:val="center"/>
              <w:rPr>
                <w:color w:val="000000"/>
                <w:sz w:val="20"/>
                <w:szCs w:val="20"/>
              </w:rPr>
            </w:pPr>
            <w:r>
              <w:rPr>
                <w:color w:val="000000"/>
                <w:sz w:val="20"/>
                <w:szCs w:val="20"/>
              </w:rPr>
              <w:t>20</w:t>
            </w:r>
          </w:p>
        </w:tc>
      </w:tr>
      <w:tr w:rsidR="00A556AD" w:rsidRPr="005057C7" w14:paraId="7D6654EB" w14:textId="77777777" w:rsidTr="00A556AD">
        <w:tc>
          <w:tcPr>
            <w:tcW w:w="4788" w:type="dxa"/>
            <w:vAlign w:val="center"/>
          </w:tcPr>
          <w:p w14:paraId="6AD7F5E7" w14:textId="77777777" w:rsidR="00A556AD" w:rsidRPr="00112600" w:rsidRDefault="00A556AD" w:rsidP="00112600">
            <w:pPr>
              <w:spacing w:line="240" w:lineRule="exact"/>
              <w:rPr>
                <w:color w:val="000000"/>
                <w:sz w:val="20"/>
                <w:szCs w:val="20"/>
              </w:rPr>
            </w:pPr>
            <w:r w:rsidRPr="00112600">
              <w:rPr>
                <w:color w:val="000000"/>
                <w:sz w:val="20"/>
                <w:szCs w:val="20"/>
              </w:rPr>
              <w:t>Prohibitions on Storage of Restricted Waste</w:t>
            </w:r>
          </w:p>
        </w:tc>
        <w:tc>
          <w:tcPr>
            <w:tcW w:w="1080" w:type="dxa"/>
            <w:vAlign w:val="center"/>
          </w:tcPr>
          <w:p w14:paraId="7A018EA2"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170" w:type="dxa"/>
            <w:vAlign w:val="center"/>
          </w:tcPr>
          <w:p w14:paraId="28C9D676"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170" w:type="dxa"/>
            <w:vAlign w:val="center"/>
          </w:tcPr>
          <w:p w14:paraId="62353F36"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080" w:type="dxa"/>
            <w:vAlign w:val="center"/>
          </w:tcPr>
          <w:p w14:paraId="1A0E280A" w14:textId="73E3068F" w:rsidR="00A556AD" w:rsidRPr="00112600"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2FC6EC5C" w14:textId="1B294A25" w:rsidR="00A556AD" w:rsidRPr="00112600" w:rsidRDefault="00A556AD" w:rsidP="00A556AD">
            <w:pPr>
              <w:spacing w:line="240" w:lineRule="exact"/>
              <w:jc w:val="center"/>
              <w:rPr>
                <w:color w:val="000000"/>
                <w:sz w:val="20"/>
                <w:szCs w:val="20"/>
              </w:rPr>
            </w:pPr>
            <w:r w:rsidRPr="00112600">
              <w:rPr>
                <w:color w:val="000000"/>
                <w:sz w:val="20"/>
                <w:szCs w:val="20"/>
              </w:rPr>
              <w:t>0</w:t>
            </w:r>
          </w:p>
        </w:tc>
      </w:tr>
      <w:tr w:rsidR="00A556AD" w:rsidRPr="005057C7" w14:paraId="20D8307A" w14:textId="77777777" w:rsidTr="00A556AD">
        <w:tc>
          <w:tcPr>
            <w:tcW w:w="4788" w:type="dxa"/>
            <w:vAlign w:val="center"/>
          </w:tcPr>
          <w:p w14:paraId="59D4B0DB" w14:textId="77777777" w:rsidR="00A556AD" w:rsidRPr="00112600" w:rsidRDefault="00A556AD" w:rsidP="00112600">
            <w:pPr>
              <w:spacing w:line="240" w:lineRule="exact"/>
              <w:rPr>
                <w:color w:val="000000"/>
                <w:sz w:val="20"/>
                <w:szCs w:val="20"/>
              </w:rPr>
            </w:pPr>
            <w:r w:rsidRPr="00112600">
              <w:rPr>
                <w:color w:val="000000"/>
                <w:sz w:val="20"/>
                <w:szCs w:val="20"/>
              </w:rPr>
              <w:t>Drip Pad and Containment Building Requirements</w:t>
            </w:r>
          </w:p>
        </w:tc>
        <w:tc>
          <w:tcPr>
            <w:tcW w:w="1080" w:type="dxa"/>
            <w:vAlign w:val="center"/>
          </w:tcPr>
          <w:p w14:paraId="4F91BA91"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170" w:type="dxa"/>
            <w:vAlign w:val="center"/>
          </w:tcPr>
          <w:p w14:paraId="24AF33EE" w14:textId="77777777" w:rsidR="00A556AD" w:rsidRPr="00112600" w:rsidRDefault="00A556AD" w:rsidP="00A556AD">
            <w:pPr>
              <w:spacing w:line="240" w:lineRule="exact"/>
              <w:jc w:val="center"/>
              <w:rPr>
                <w:color w:val="000000"/>
                <w:sz w:val="20"/>
                <w:szCs w:val="20"/>
              </w:rPr>
            </w:pPr>
            <w:r>
              <w:rPr>
                <w:color w:val="000000"/>
                <w:sz w:val="20"/>
                <w:szCs w:val="20"/>
              </w:rPr>
              <w:t>307</w:t>
            </w:r>
          </w:p>
        </w:tc>
        <w:tc>
          <w:tcPr>
            <w:tcW w:w="1170" w:type="dxa"/>
            <w:vAlign w:val="center"/>
          </w:tcPr>
          <w:p w14:paraId="7067F079"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080" w:type="dxa"/>
            <w:vAlign w:val="center"/>
          </w:tcPr>
          <w:p w14:paraId="4BB03000" w14:textId="677F9807" w:rsidR="00A556AD"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5E8148F1" w14:textId="2C22BCC2" w:rsidR="00A556AD" w:rsidRPr="00112600" w:rsidRDefault="00A556AD" w:rsidP="00A556AD">
            <w:pPr>
              <w:spacing w:line="240" w:lineRule="exact"/>
              <w:jc w:val="center"/>
              <w:rPr>
                <w:color w:val="000000"/>
                <w:sz w:val="20"/>
                <w:szCs w:val="20"/>
              </w:rPr>
            </w:pPr>
            <w:r>
              <w:rPr>
                <w:color w:val="000000"/>
                <w:sz w:val="20"/>
                <w:szCs w:val="20"/>
              </w:rPr>
              <w:t>307</w:t>
            </w:r>
          </w:p>
        </w:tc>
      </w:tr>
      <w:tr w:rsidR="00A556AD" w:rsidRPr="005057C7" w14:paraId="17DE7C3B" w14:textId="77777777" w:rsidTr="00A556AD">
        <w:tc>
          <w:tcPr>
            <w:tcW w:w="4788" w:type="dxa"/>
            <w:vAlign w:val="center"/>
          </w:tcPr>
          <w:p w14:paraId="20C87384" w14:textId="77777777" w:rsidR="00A556AD" w:rsidRPr="00112600" w:rsidRDefault="00A556AD" w:rsidP="00112600">
            <w:pPr>
              <w:spacing w:line="240" w:lineRule="exact"/>
              <w:rPr>
                <w:color w:val="000000"/>
                <w:sz w:val="20"/>
                <w:szCs w:val="20"/>
              </w:rPr>
            </w:pPr>
            <w:r w:rsidRPr="00112600">
              <w:rPr>
                <w:color w:val="000000"/>
                <w:sz w:val="20"/>
                <w:szCs w:val="20"/>
              </w:rPr>
              <w:t>Intra-organizational Transfers</w:t>
            </w:r>
          </w:p>
        </w:tc>
        <w:tc>
          <w:tcPr>
            <w:tcW w:w="1080" w:type="dxa"/>
            <w:vAlign w:val="center"/>
          </w:tcPr>
          <w:p w14:paraId="45045576" w14:textId="77777777" w:rsidR="00A556AD" w:rsidRPr="00112600" w:rsidRDefault="00A556AD" w:rsidP="00A556AD">
            <w:pPr>
              <w:spacing w:line="240" w:lineRule="exact"/>
              <w:jc w:val="center"/>
              <w:rPr>
                <w:color w:val="000000"/>
                <w:sz w:val="20"/>
                <w:szCs w:val="20"/>
              </w:rPr>
            </w:pPr>
            <w:r w:rsidRPr="00112600">
              <w:rPr>
                <w:color w:val="000000"/>
                <w:sz w:val="20"/>
                <w:szCs w:val="20"/>
              </w:rPr>
              <w:t>3,537</w:t>
            </w:r>
          </w:p>
        </w:tc>
        <w:tc>
          <w:tcPr>
            <w:tcW w:w="1170" w:type="dxa"/>
            <w:vAlign w:val="center"/>
          </w:tcPr>
          <w:p w14:paraId="524F66C9"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170" w:type="dxa"/>
            <w:vAlign w:val="center"/>
          </w:tcPr>
          <w:p w14:paraId="4B26FB78" w14:textId="7831C05C" w:rsidR="00A556AD" w:rsidRPr="00112600" w:rsidRDefault="00A556AD" w:rsidP="00A556AD">
            <w:pPr>
              <w:spacing w:line="240" w:lineRule="exact"/>
              <w:jc w:val="center"/>
              <w:rPr>
                <w:color w:val="000000"/>
                <w:sz w:val="20"/>
                <w:szCs w:val="20"/>
              </w:rPr>
            </w:pPr>
            <w:r w:rsidRPr="00112600">
              <w:rPr>
                <w:color w:val="000000"/>
                <w:sz w:val="20"/>
                <w:szCs w:val="20"/>
              </w:rPr>
              <w:t>3</w:t>
            </w:r>
            <w:r>
              <w:rPr>
                <w:color w:val="000000"/>
                <w:sz w:val="20"/>
                <w:szCs w:val="20"/>
              </w:rPr>
              <w:t>1</w:t>
            </w:r>
            <w:r w:rsidRPr="00112600">
              <w:rPr>
                <w:color w:val="000000"/>
                <w:sz w:val="20"/>
                <w:szCs w:val="20"/>
              </w:rPr>
              <w:t>,</w:t>
            </w:r>
            <w:r>
              <w:rPr>
                <w:color w:val="000000"/>
                <w:sz w:val="20"/>
                <w:szCs w:val="20"/>
              </w:rPr>
              <w:t>738</w:t>
            </w:r>
          </w:p>
        </w:tc>
        <w:tc>
          <w:tcPr>
            <w:tcW w:w="1080" w:type="dxa"/>
            <w:vAlign w:val="center"/>
          </w:tcPr>
          <w:p w14:paraId="25ABA79C" w14:textId="24F83CF4" w:rsidR="00A556AD"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318A0B41" w14:textId="412E3B74" w:rsidR="00A556AD" w:rsidRPr="00112600" w:rsidRDefault="00A556AD" w:rsidP="00A556AD">
            <w:pPr>
              <w:spacing w:line="240" w:lineRule="exact"/>
              <w:jc w:val="center"/>
              <w:rPr>
                <w:color w:val="000000"/>
                <w:sz w:val="20"/>
                <w:szCs w:val="20"/>
              </w:rPr>
            </w:pPr>
            <w:r>
              <w:rPr>
                <w:color w:val="000000"/>
                <w:sz w:val="20"/>
                <w:szCs w:val="20"/>
              </w:rPr>
              <w:t>35</w:t>
            </w:r>
            <w:r w:rsidRPr="00112600">
              <w:rPr>
                <w:color w:val="000000"/>
                <w:sz w:val="20"/>
                <w:szCs w:val="20"/>
              </w:rPr>
              <w:t>,</w:t>
            </w:r>
            <w:r>
              <w:rPr>
                <w:color w:val="000000"/>
                <w:sz w:val="20"/>
                <w:szCs w:val="20"/>
              </w:rPr>
              <w:t>275</w:t>
            </w:r>
          </w:p>
        </w:tc>
      </w:tr>
      <w:tr w:rsidR="00A556AD" w:rsidRPr="005057C7" w14:paraId="2EB34384" w14:textId="77777777" w:rsidTr="00A556AD">
        <w:tc>
          <w:tcPr>
            <w:tcW w:w="4788" w:type="dxa"/>
            <w:vAlign w:val="center"/>
          </w:tcPr>
          <w:p w14:paraId="4D509F13" w14:textId="77777777" w:rsidR="00A556AD" w:rsidRPr="00112600" w:rsidRDefault="00A556AD" w:rsidP="00112600">
            <w:pPr>
              <w:spacing w:line="240" w:lineRule="exact"/>
              <w:rPr>
                <w:color w:val="000000"/>
                <w:sz w:val="20"/>
                <w:szCs w:val="20"/>
              </w:rPr>
            </w:pPr>
            <w:r w:rsidRPr="00112600">
              <w:rPr>
                <w:color w:val="000000"/>
                <w:sz w:val="20"/>
                <w:szCs w:val="20"/>
              </w:rPr>
              <w:t>Episodic Generation</w:t>
            </w:r>
          </w:p>
        </w:tc>
        <w:tc>
          <w:tcPr>
            <w:tcW w:w="1080" w:type="dxa"/>
            <w:vAlign w:val="center"/>
          </w:tcPr>
          <w:p w14:paraId="28F38C39"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170" w:type="dxa"/>
            <w:vAlign w:val="center"/>
          </w:tcPr>
          <w:p w14:paraId="225724E6" w14:textId="77777777" w:rsidR="00A556AD" w:rsidRPr="00112600" w:rsidRDefault="00A556AD" w:rsidP="00A556AD">
            <w:pPr>
              <w:spacing w:line="240" w:lineRule="exact"/>
              <w:jc w:val="center"/>
              <w:rPr>
                <w:color w:val="000000"/>
                <w:sz w:val="20"/>
                <w:szCs w:val="20"/>
              </w:rPr>
            </w:pPr>
            <w:r w:rsidRPr="00112600">
              <w:rPr>
                <w:color w:val="000000"/>
                <w:sz w:val="20"/>
                <w:szCs w:val="20"/>
              </w:rPr>
              <w:t>837</w:t>
            </w:r>
          </w:p>
        </w:tc>
        <w:tc>
          <w:tcPr>
            <w:tcW w:w="1170" w:type="dxa"/>
            <w:vAlign w:val="center"/>
          </w:tcPr>
          <w:p w14:paraId="042F5C42" w14:textId="77777777" w:rsidR="00A556AD" w:rsidRPr="00112600" w:rsidRDefault="00A556AD" w:rsidP="00A556AD">
            <w:pPr>
              <w:spacing w:line="240" w:lineRule="exact"/>
              <w:jc w:val="center"/>
              <w:rPr>
                <w:color w:val="000000"/>
                <w:sz w:val="20"/>
                <w:szCs w:val="20"/>
              </w:rPr>
            </w:pPr>
            <w:r w:rsidRPr="00112600">
              <w:rPr>
                <w:color w:val="000000"/>
                <w:sz w:val="20"/>
                <w:szCs w:val="20"/>
              </w:rPr>
              <w:t>1,707</w:t>
            </w:r>
          </w:p>
        </w:tc>
        <w:tc>
          <w:tcPr>
            <w:tcW w:w="1080" w:type="dxa"/>
            <w:vAlign w:val="center"/>
          </w:tcPr>
          <w:p w14:paraId="3CBD7DDE" w14:textId="62473282" w:rsidR="00A556AD" w:rsidRPr="00112600"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27F2F525" w14:textId="4549D6AD" w:rsidR="00A556AD" w:rsidRPr="00112600" w:rsidRDefault="00A556AD" w:rsidP="00A556AD">
            <w:pPr>
              <w:spacing w:line="240" w:lineRule="exact"/>
              <w:jc w:val="center"/>
              <w:rPr>
                <w:color w:val="000000"/>
                <w:sz w:val="20"/>
                <w:szCs w:val="20"/>
              </w:rPr>
            </w:pPr>
            <w:r w:rsidRPr="00112600">
              <w:rPr>
                <w:color w:val="000000"/>
                <w:sz w:val="20"/>
                <w:szCs w:val="20"/>
              </w:rPr>
              <w:t>2,544</w:t>
            </w:r>
          </w:p>
        </w:tc>
      </w:tr>
      <w:tr w:rsidR="00A556AD" w:rsidRPr="005057C7" w14:paraId="6C3E3D9B" w14:textId="77777777" w:rsidTr="00A556AD">
        <w:tc>
          <w:tcPr>
            <w:tcW w:w="4788" w:type="dxa"/>
            <w:tcBorders>
              <w:bottom w:val="single" w:sz="4" w:space="0" w:color="auto"/>
            </w:tcBorders>
            <w:vAlign w:val="center"/>
          </w:tcPr>
          <w:p w14:paraId="2E31E5D6" w14:textId="77777777" w:rsidR="00A556AD" w:rsidRPr="00112600" w:rsidRDefault="00A556AD" w:rsidP="00112600">
            <w:pPr>
              <w:spacing w:line="240" w:lineRule="exact"/>
              <w:rPr>
                <w:color w:val="000000"/>
                <w:sz w:val="20"/>
                <w:szCs w:val="20"/>
              </w:rPr>
            </w:pPr>
            <w:r w:rsidRPr="00112600">
              <w:rPr>
                <w:color w:val="000000"/>
                <w:sz w:val="20"/>
                <w:szCs w:val="20"/>
              </w:rPr>
              <w:t>Special Requirements for Ignitable and Reactive Wastes</w:t>
            </w:r>
          </w:p>
        </w:tc>
        <w:tc>
          <w:tcPr>
            <w:tcW w:w="1080" w:type="dxa"/>
            <w:tcBorders>
              <w:bottom w:val="single" w:sz="4" w:space="0" w:color="auto"/>
            </w:tcBorders>
            <w:vAlign w:val="center"/>
          </w:tcPr>
          <w:p w14:paraId="4B4B1623" w14:textId="77777777" w:rsidR="00A556AD" w:rsidRPr="00112600" w:rsidRDefault="00A556AD" w:rsidP="00A556AD">
            <w:pPr>
              <w:spacing w:line="240" w:lineRule="exact"/>
              <w:jc w:val="center"/>
              <w:rPr>
                <w:color w:val="000000"/>
                <w:sz w:val="20"/>
                <w:szCs w:val="20"/>
              </w:rPr>
            </w:pPr>
            <w:r w:rsidRPr="00112600">
              <w:rPr>
                <w:color w:val="000000"/>
                <w:sz w:val="20"/>
                <w:szCs w:val="20"/>
              </w:rPr>
              <w:t>14,125</w:t>
            </w:r>
          </w:p>
        </w:tc>
        <w:tc>
          <w:tcPr>
            <w:tcW w:w="1170" w:type="dxa"/>
            <w:tcBorders>
              <w:bottom w:val="single" w:sz="4" w:space="0" w:color="auto"/>
            </w:tcBorders>
            <w:vAlign w:val="center"/>
          </w:tcPr>
          <w:p w14:paraId="1A9D1CED"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170" w:type="dxa"/>
            <w:tcBorders>
              <w:bottom w:val="single" w:sz="4" w:space="0" w:color="auto"/>
            </w:tcBorders>
            <w:vAlign w:val="center"/>
          </w:tcPr>
          <w:p w14:paraId="186B6C45"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080" w:type="dxa"/>
            <w:tcBorders>
              <w:bottom w:val="single" w:sz="4" w:space="0" w:color="auto"/>
            </w:tcBorders>
            <w:vAlign w:val="center"/>
          </w:tcPr>
          <w:p w14:paraId="2DE00703" w14:textId="60698535" w:rsidR="00A556AD" w:rsidRPr="00112600" w:rsidRDefault="00A556AD" w:rsidP="00A556AD">
            <w:pPr>
              <w:spacing w:line="240" w:lineRule="exact"/>
              <w:jc w:val="center"/>
              <w:rPr>
                <w:color w:val="000000"/>
                <w:sz w:val="20"/>
                <w:szCs w:val="20"/>
              </w:rPr>
            </w:pPr>
            <w:r>
              <w:rPr>
                <w:color w:val="000000"/>
                <w:sz w:val="20"/>
                <w:szCs w:val="20"/>
              </w:rPr>
              <w:t>0</w:t>
            </w:r>
          </w:p>
        </w:tc>
        <w:tc>
          <w:tcPr>
            <w:tcW w:w="1080" w:type="dxa"/>
            <w:tcBorders>
              <w:bottom w:val="single" w:sz="4" w:space="0" w:color="auto"/>
            </w:tcBorders>
            <w:vAlign w:val="center"/>
          </w:tcPr>
          <w:p w14:paraId="6C254112" w14:textId="4C929161" w:rsidR="00A556AD" w:rsidRPr="00112600" w:rsidRDefault="00A556AD" w:rsidP="00A556AD">
            <w:pPr>
              <w:spacing w:line="240" w:lineRule="exact"/>
              <w:jc w:val="center"/>
              <w:rPr>
                <w:color w:val="000000"/>
                <w:sz w:val="20"/>
                <w:szCs w:val="20"/>
              </w:rPr>
            </w:pPr>
            <w:r w:rsidRPr="00112600">
              <w:rPr>
                <w:color w:val="000000"/>
                <w:sz w:val="20"/>
                <w:szCs w:val="20"/>
              </w:rPr>
              <w:t>14,125</w:t>
            </w:r>
          </w:p>
        </w:tc>
      </w:tr>
      <w:tr w:rsidR="00A556AD" w:rsidRPr="00850BCE" w14:paraId="29D2A6B3" w14:textId="77777777" w:rsidTr="00A556AD">
        <w:tc>
          <w:tcPr>
            <w:tcW w:w="4788" w:type="dxa"/>
            <w:shd w:val="clear" w:color="auto" w:fill="D9D9D9" w:themeFill="background1" w:themeFillShade="D9"/>
            <w:vAlign w:val="center"/>
          </w:tcPr>
          <w:p w14:paraId="2ACE5D12" w14:textId="027D9CE6" w:rsidR="00A556AD" w:rsidRPr="00850BCE" w:rsidRDefault="00A556AD" w:rsidP="00616980">
            <w:pPr>
              <w:spacing w:line="240" w:lineRule="exact"/>
              <w:rPr>
                <w:b/>
                <w:color w:val="000000"/>
                <w:sz w:val="20"/>
                <w:szCs w:val="20"/>
              </w:rPr>
            </w:pPr>
            <w:r w:rsidRPr="00850BCE">
              <w:rPr>
                <w:b/>
                <w:color w:val="000000"/>
                <w:sz w:val="20"/>
                <w:szCs w:val="20"/>
              </w:rPr>
              <w:t>Total</w:t>
            </w:r>
            <w:r w:rsidRPr="00850BCE">
              <w:rPr>
                <w:b/>
                <w:color w:val="000000"/>
                <w:sz w:val="20"/>
                <w:szCs w:val="20"/>
                <w:vertAlign w:val="superscript"/>
              </w:rPr>
              <w:t>1</w:t>
            </w:r>
          </w:p>
        </w:tc>
        <w:tc>
          <w:tcPr>
            <w:tcW w:w="1080" w:type="dxa"/>
            <w:shd w:val="clear" w:color="auto" w:fill="D9D9D9" w:themeFill="background1" w:themeFillShade="D9"/>
            <w:vAlign w:val="center"/>
          </w:tcPr>
          <w:p w14:paraId="49D53575" w14:textId="27F8CE44" w:rsidR="00A556AD" w:rsidRPr="00850BCE" w:rsidRDefault="00A556AD" w:rsidP="00A556AD">
            <w:pPr>
              <w:spacing w:line="240" w:lineRule="exact"/>
              <w:jc w:val="center"/>
              <w:rPr>
                <w:b/>
                <w:color w:val="000000"/>
                <w:sz w:val="20"/>
                <w:szCs w:val="20"/>
              </w:rPr>
            </w:pPr>
            <w:r w:rsidRPr="00850BCE">
              <w:rPr>
                <w:b/>
                <w:color w:val="000000"/>
                <w:sz w:val="20"/>
                <w:szCs w:val="20"/>
              </w:rPr>
              <w:t>20,771</w:t>
            </w:r>
          </w:p>
        </w:tc>
        <w:tc>
          <w:tcPr>
            <w:tcW w:w="1170" w:type="dxa"/>
            <w:shd w:val="clear" w:color="auto" w:fill="D9D9D9" w:themeFill="background1" w:themeFillShade="D9"/>
            <w:vAlign w:val="center"/>
          </w:tcPr>
          <w:p w14:paraId="1370B302" w14:textId="0F0DCEB7" w:rsidR="00A556AD" w:rsidRPr="00850BCE" w:rsidRDefault="00A556AD" w:rsidP="00A556AD">
            <w:pPr>
              <w:spacing w:line="240" w:lineRule="exact"/>
              <w:jc w:val="center"/>
              <w:rPr>
                <w:b/>
                <w:color w:val="000000"/>
                <w:sz w:val="20"/>
                <w:szCs w:val="20"/>
              </w:rPr>
            </w:pPr>
            <w:r w:rsidRPr="00850BCE">
              <w:rPr>
                <w:b/>
                <w:color w:val="000000"/>
                <w:sz w:val="20"/>
                <w:szCs w:val="20"/>
              </w:rPr>
              <w:t>64,310</w:t>
            </w:r>
          </w:p>
        </w:tc>
        <w:tc>
          <w:tcPr>
            <w:tcW w:w="1170" w:type="dxa"/>
            <w:shd w:val="clear" w:color="auto" w:fill="D9D9D9" w:themeFill="background1" w:themeFillShade="D9"/>
            <w:vAlign w:val="center"/>
          </w:tcPr>
          <w:p w14:paraId="658FFD9C" w14:textId="7C4A66DF" w:rsidR="00A556AD" w:rsidRPr="00850BCE" w:rsidRDefault="00A556AD" w:rsidP="00A556AD">
            <w:pPr>
              <w:spacing w:line="240" w:lineRule="exact"/>
              <w:jc w:val="center"/>
              <w:rPr>
                <w:b/>
                <w:color w:val="000000"/>
                <w:sz w:val="20"/>
                <w:szCs w:val="20"/>
              </w:rPr>
            </w:pPr>
            <w:r w:rsidRPr="00850BCE">
              <w:rPr>
                <w:b/>
                <w:color w:val="000000"/>
                <w:sz w:val="20"/>
                <w:szCs w:val="20"/>
              </w:rPr>
              <w:t>33,</w:t>
            </w:r>
            <w:r>
              <w:rPr>
                <w:b/>
                <w:color w:val="000000"/>
                <w:sz w:val="20"/>
                <w:szCs w:val="20"/>
              </w:rPr>
              <w:t>445</w:t>
            </w:r>
          </w:p>
        </w:tc>
        <w:tc>
          <w:tcPr>
            <w:tcW w:w="1080" w:type="dxa"/>
            <w:shd w:val="clear" w:color="auto" w:fill="D9D9D9" w:themeFill="background1" w:themeFillShade="D9"/>
            <w:vAlign w:val="center"/>
          </w:tcPr>
          <w:p w14:paraId="0A43E3CF" w14:textId="4B28363E" w:rsidR="00A556AD" w:rsidRPr="00850BCE" w:rsidRDefault="00A556AD" w:rsidP="00A556AD">
            <w:pPr>
              <w:spacing w:line="240" w:lineRule="exact"/>
              <w:jc w:val="center"/>
              <w:rPr>
                <w:b/>
                <w:color w:val="000000"/>
                <w:sz w:val="20"/>
                <w:szCs w:val="20"/>
              </w:rPr>
            </w:pPr>
            <w:r>
              <w:rPr>
                <w:b/>
                <w:color w:val="000000"/>
                <w:sz w:val="20"/>
                <w:szCs w:val="20"/>
              </w:rPr>
              <w:t>20</w:t>
            </w:r>
          </w:p>
        </w:tc>
        <w:tc>
          <w:tcPr>
            <w:tcW w:w="1080" w:type="dxa"/>
            <w:shd w:val="clear" w:color="auto" w:fill="D9D9D9" w:themeFill="background1" w:themeFillShade="D9"/>
            <w:vAlign w:val="center"/>
          </w:tcPr>
          <w:p w14:paraId="6001381D" w14:textId="6AB9DED5" w:rsidR="00A556AD" w:rsidRPr="00850BCE" w:rsidRDefault="00A556AD" w:rsidP="00A556AD">
            <w:pPr>
              <w:spacing w:line="240" w:lineRule="exact"/>
              <w:jc w:val="center"/>
              <w:rPr>
                <w:b/>
                <w:color w:val="000000"/>
                <w:sz w:val="20"/>
                <w:szCs w:val="20"/>
              </w:rPr>
            </w:pPr>
            <w:r w:rsidRPr="00850BCE">
              <w:rPr>
                <w:b/>
                <w:color w:val="000000"/>
                <w:sz w:val="20"/>
                <w:szCs w:val="20"/>
              </w:rPr>
              <w:t>118,</w:t>
            </w:r>
            <w:r>
              <w:rPr>
                <w:b/>
                <w:color w:val="000000"/>
                <w:sz w:val="20"/>
                <w:szCs w:val="20"/>
              </w:rPr>
              <w:t>546</w:t>
            </w:r>
          </w:p>
        </w:tc>
      </w:tr>
      <w:tr w:rsidR="00A556AD" w:rsidRPr="005057C7" w14:paraId="0DE46CEC" w14:textId="77777777" w:rsidTr="00426112">
        <w:tc>
          <w:tcPr>
            <w:tcW w:w="10368" w:type="dxa"/>
            <w:gridSpan w:val="6"/>
          </w:tcPr>
          <w:p w14:paraId="511E24BD" w14:textId="69874374" w:rsidR="00A556AD" w:rsidRPr="00850BCE" w:rsidRDefault="00A556AD" w:rsidP="003E6ECB">
            <w:pPr>
              <w:spacing w:line="240" w:lineRule="exact"/>
              <w:rPr>
                <w:color w:val="000000"/>
                <w:sz w:val="20"/>
                <w:szCs w:val="20"/>
                <w:u w:val="single"/>
              </w:rPr>
            </w:pPr>
            <w:r w:rsidRPr="00850BCE">
              <w:rPr>
                <w:color w:val="000000"/>
                <w:sz w:val="20"/>
                <w:szCs w:val="20"/>
                <w:u w:val="single"/>
              </w:rPr>
              <w:t>Notes:</w:t>
            </w:r>
          </w:p>
          <w:p w14:paraId="0616541A" w14:textId="77777777" w:rsidR="00A556AD" w:rsidRDefault="00A556AD" w:rsidP="00850BCE">
            <w:pPr>
              <w:pStyle w:val="ListParagraph"/>
              <w:numPr>
                <w:ilvl w:val="0"/>
                <w:numId w:val="30"/>
              </w:numPr>
              <w:spacing w:line="240" w:lineRule="exact"/>
              <w:ind w:left="270" w:hanging="270"/>
              <w:rPr>
                <w:color w:val="000000"/>
                <w:sz w:val="20"/>
                <w:szCs w:val="20"/>
              </w:rPr>
            </w:pPr>
            <w:r w:rsidRPr="00850BCE">
              <w:rPr>
                <w:color w:val="000000"/>
                <w:sz w:val="20"/>
                <w:szCs w:val="20"/>
              </w:rPr>
              <w:t>Totals do not sum due to the fact that some the same facilities are subject to the same requirements.</w:t>
            </w:r>
          </w:p>
          <w:p w14:paraId="1151E5AA" w14:textId="116D13B7" w:rsidR="00A556AD" w:rsidRPr="00850BCE" w:rsidRDefault="00A556AD" w:rsidP="00850BCE">
            <w:pPr>
              <w:pStyle w:val="ListParagraph"/>
              <w:numPr>
                <w:ilvl w:val="0"/>
                <w:numId w:val="30"/>
              </w:numPr>
              <w:spacing w:line="240" w:lineRule="exact"/>
              <w:ind w:left="270" w:hanging="270"/>
              <w:rPr>
                <w:color w:val="000000"/>
                <w:sz w:val="20"/>
                <w:szCs w:val="20"/>
              </w:rPr>
            </w:pPr>
            <w:r>
              <w:rPr>
                <w:color w:val="000000"/>
                <w:sz w:val="20"/>
                <w:szCs w:val="20"/>
              </w:rPr>
              <w:t>Includes non-TSDF recycling facilities that do not store hazardous waste prior to recycling.</w:t>
            </w:r>
          </w:p>
        </w:tc>
      </w:tr>
    </w:tbl>
    <w:p w14:paraId="0F335C20" w14:textId="77777777" w:rsidR="00CA6A73" w:rsidRDefault="00CA6A73" w:rsidP="00DB5E7C">
      <w:pPr>
        <w:rPr>
          <w:b/>
          <w:bCs/>
          <w:szCs w:val="28"/>
        </w:rPr>
      </w:pPr>
    </w:p>
    <w:p w14:paraId="5B23565A" w14:textId="77777777" w:rsidR="00850BCE" w:rsidRDefault="00850BCE" w:rsidP="00DB5E7C">
      <w:pPr>
        <w:rPr>
          <w:b/>
          <w:bCs/>
          <w:szCs w:val="28"/>
        </w:rPr>
      </w:pPr>
    </w:p>
    <w:tbl>
      <w:tblPr>
        <w:tblStyle w:val="TableGrid"/>
        <w:tblW w:w="10368" w:type="dxa"/>
        <w:tblLayout w:type="fixed"/>
        <w:tblLook w:val="04A0" w:firstRow="1" w:lastRow="0" w:firstColumn="1" w:lastColumn="0" w:noHBand="0" w:noVBand="1"/>
      </w:tblPr>
      <w:tblGrid>
        <w:gridCol w:w="4788"/>
        <w:gridCol w:w="1080"/>
        <w:gridCol w:w="1170"/>
        <w:gridCol w:w="1170"/>
        <w:gridCol w:w="1080"/>
        <w:gridCol w:w="1080"/>
      </w:tblGrid>
      <w:tr w:rsidR="00A556AD" w14:paraId="07235A85" w14:textId="77777777" w:rsidTr="00426112">
        <w:tc>
          <w:tcPr>
            <w:tcW w:w="10368" w:type="dxa"/>
            <w:gridSpan w:val="6"/>
            <w:tcBorders>
              <w:top w:val="nil"/>
              <w:left w:val="nil"/>
              <w:bottom w:val="single" w:sz="4" w:space="0" w:color="auto"/>
              <w:right w:val="nil"/>
            </w:tcBorders>
          </w:tcPr>
          <w:p w14:paraId="4061E88E" w14:textId="5F0A68EA" w:rsidR="00A556AD" w:rsidRDefault="00A556AD" w:rsidP="004509EE">
            <w:pPr>
              <w:pStyle w:val="Default"/>
              <w:ind w:left="-90"/>
            </w:pPr>
            <w:r w:rsidRPr="00112600">
              <w:rPr>
                <w:b/>
                <w:bCs/>
                <w:szCs w:val="28"/>
              </w:rPr>
              <w:t>Exhibit 2</w:t>
            </w:r>
            <w:r>
              <w:rPr>
                <w:b/>
                <w:bCs/>
                <w:szCs w:val="28"/>
              </w:rPr>
              <w:t>B</w:t>
            </w:r>
            <w:r w:rsidRPr="00112600">
              <w:rPr>
                <w:b/>
                <w:bCs/>
                <w:szCs w:val="28"/>
              </w:rPr>
              <w:t xml:space="preserve">: Estimated </w:t>
            </w:r>
            <w:r>
              <w:rPr>
                <w:b/>
                <w:bCs/>
                <w:szCs w:val="28"/>
              </w:rPr>
              <w:t>Number of Annual Responses from</w:t>
            </w:r>
            <w:r w:rsidRPr="00112600">
              <w:rPr>
                <w:b/>
                <w:bCs/>
                <w:szCs w:val="28"/>
              </w:rPr>
              <w:t xml:space="preserve"> Facilities Affected by the Hazardous Waste Generator Improvements Rule</w:t>
            </w:r>
            <w:r>
              <w:rPr>
                <w:b/>
                <w:bCs/>
                <w:szCs w:val="28"/>
              </w:rPr>
              <w:t xml:space="preserve"> Excluding One-Time Costs</w:t>
            </w:r>
            <w:r w:rsidRPr="00112600">
              <w:rPr>
                <w:b/>
                <w:bCs/>
                <w:szCs w:val="28"/>
              </w:rPr>
              <w:t xml:space="preserve"> (High-end)</w:t>
            </w:r>
          </w:p>
        </w:tc>
      </w:tr>
      <w:tr w:rsidR="00A556AD" w:rsidRPr="005057C7" w14:paraId="14C01A88" w14:textId="77777777" w:rsidTr="00426112">
        <w:tc>
          <w:tcPr>
            <w:tcW w:w="4788" w:type="dxa"/>
            <w:vMerge w:val="restart"/>
            <w:shd w:val="clear" w:color="auto" w:fill="A6A6A6" w:themeFill="background1" w:themeFillShade="A6"/>
            <w:vAlign w:val="center"/>
          </w:tcPr>
          <w:p w14:paraId="72544601" w14:textId="77777777" w:rsidR="00A556AD" w:rsidRPr="005057C7" w:rsidRDefault="00A556AD" w:rsidP="00D35EFD">
            <w:pPr>
              <w:pStyle w:val="Default"/>
              <w:spacing w:line="240" w:lineRule="exact"/>
              <w:jc w:val="center"/>
              <w:rPr>
                <w:rFonts w:ascii="Times New Roman" w:hAnsi="Times New Roman" w:cs="Times New Roman"/>
                <w:b/>
                <w:sz w:val="20"/>
                <w:szCs w:val="20"/>
              </w:rPr>
            </w:pPr>
            <w:r>
              <w:rPr>
                <w:rFonts w:ascii="Times New Roman" w:hAnsi="Times New Roman" w:cs="Times New Roman"/>
                <w:b/>
                <w:sz w:val="20"/>
                <w:szCs w:val="20"/>
              </w:rPr>
              <w:t>Information Collection Activity</w:t>
            </w:r>
          </w:p>
        </w:tc>
        <w:tc>
          <w:tcPr>
            <w:tcW w:w="5580" w:type="dxa"/>
            <w:gridSpan w:val="5"/>
            <w:shd w:val="clear" w:color="auto" w:fill="A6A6A6" w:themeFill="background1" w:themeFillShade="A6"/>
          </w:tcPr>
          <w:p w14:paraId="260E7C37" w14:textId="023BB2DB" w:rsidR="00A556AD" w:rsidRPr="005057C7" w:rsidRDefault="00A556AD" w:rsidP="00D35EFD">
            <w:pPr>
              <w:pStyle w:val="Default"/>
              <w:spacing w:line="240" w:lineRule="exact"/>
              <w:jc w:val="center"/>
              <w:rPr>
                <w:rFonts w:ascii="Times New Roman" w:hAnsi="Times New Roman" w:cs="Times New Roman"/>
                <w:b/>
                <w:sz w:val="20"/>
                <w:szCs w:val="20"/>
              </w:rPr>
            </w:pPr>
            <w:r w:rsidRPr="005057C7">
              <w:rPr>
                <w:rFonts w:ascii="Times New Roman" w:hAnsi="Times New Roman" w:cs="Times New Roman"/>
                <w:b/>
                <w:sz w:val="20"/>
                <w:szCs w:val="20"/>
              </w:rPr>
              <w:t xml:space="preserve">Number of </w:t>
            </w:r>
            <w:r>
              <w:rPr>
                <w:rFonts w:ascii="Times New Roman" w:hAnsi="Times New Roman" w:cs="Times New Roman"/>
                <w:b/>
                <w:sz w:val="20"/>
                <w:szCs w:val="20"/>
              </w:rPr>
              <w:t>Responses</w:t>
            </w:r>
          </w:p>
        </w:tc>
      </w:tr>
      <w:tr w:rsidR="00A556AD" w:rsidRPr="005057C7" w14:paraId="25BE149A" w14:textId="77777777" w:rsidTr="00A556AD">
        <w:tc>
          <w:tcPr>
            <w:tcW w:w="4788" w:type="dxa"/>
            <w:vMerge/>
            <w:shd w:val="clear" w:color="auto" w:fill="A6A6A6" w:themeFill="background1" w:themeFillShade="A6"/>
            <w:vAlign w:val="center"/>
          </w:tcPr>
          <w:p w14:paraId="28C69100" w14:textId="77777777" w:rsidR="00A556AD" w:rsidRPr="005057C7" w:rsidRDefault="00A556AD" w:rsidP="00D35EFD">
            <w:pPr>
              <w:pStyle w:val="Default"/>
              <w:spacing w:line="240" w:lineRule="exact"/>
              <w:jc w:val="center"/>
              <w:rPr>
                <w:rFonts w:ascii="Times New Roman" w:hAnsi="Times New Roman" w:cs="Times New Roman"/>
                <w:b/>
                <w:sz w:val="20"/>
                <w:szCs w:val="20"/>
              </w:rPr>
            </w:pPr>
          </w:p>
        </w:tc>
        <w:tc>
          <w:tcPr>
            <w:tcW w:w="1080" w:type="dxa"/>
            <w:shd w:val="clear" w:color="auto" w:fill="A6A6A6" w:themeFill="background1" w:themeFillShade="A6"/>
            <w:vAlign w:val="center"/>
          </w:tcPr>
          <w:p w14:paraId="64B56C50" w14:textId="77777777" w:rsidR="00A556AD" w:rsidRPr="005057C7" w:rsidRDefault="00A556AD" w:rsidP="00D35EFD">
            <w:pPr>
              <w:pStyle w:val="Default"/>
              <w:spacing w:line="240" w:lineRule="exact"/>
              <w:jc w:val="center"/>
              <w:rPr>
                <w:rFonts w:ascii="Times New Roman" w:hAnsi="Times New Roman" w:cs="Times New Roman"/>
                <w:b/>
                <w:sz w:val="20"/>
                <w:szCs w:val="20"/>
              </w:rPr>
            </w:pPr>
            <w:r w:rsidRPr="005057C7">
              <w:rPr>
                <w:rFonts w:ascii="Times New Roman" w:hAnsi="Times New Roman" w:cs="Times New Roman"/>
                <w:b/>
                <w:sz w:val="20"/>
                <w:szCs w:val="20"/>
              </w:rPr>
              <w:t>LQGs</w:t>
            </w:r>
          </w:p>
        </w:tc>
        <w:tc>
          <w:tcPr>
            <w:tcW w:w="1170" w:type="dxa"/>
            <w:shd w:val="clear" w:color="auto" w:fill="A6A6A6" w:themeFill="background1" w:themeFillShade="A6"/>
            <w:vAlign w:val="center"/>
          </w:tcPr>
          <w:p w14:paraId="1F092590" w14:textId="77777777" w:rsidR="00A556AD" w:rsidRPr="005057C7" w:rsidRDefault="00A556AD" w:rsidP="00D35EFD">
            <w:pPr>
              <w:pStyle w:val="Default"/>
              <w:spacing w:line="240" w:lineRule="exact"/>
              <w:jc w:val="center"/>
              <w:rPr>
                <w:rFonts w:ascii="Times New Roman" w:hAnsi="Times New Roman" w:cs="Times New Roman"/>
                <w:b/>
                <w:sz w:val="20"/>
                <w:szCs w:val="20"/>
              </w:rPr>
            </w:pPr>
            <w:r w:rsidRPr="005057C7">
              <w:rPr>
                <w:rFonts w:ascii="Times New Roman" w:hAnsi="Times New Roman" w:cs="Times New Roman"/>
                <w:b/>
                <w:sz w:val="20"/>
                <w:szCs w:val="20"/>
              </w:rPr>
              <w:t>SQGs</w:t>
            </w:r>
          </w:p>
        </w:tc>
        <w:tc>
          <w:tcPr>
            <w:tcW w:w="1170" w:type="dxa"/>
            <w:shd w:val="clear" w:color="auto" w:fill="A6A6A6" w:themeFill="background1" w:themeFillShade="A6"/>
            <w:vAlign w:val="center"/>
          </w:tcPr>
          <w:p w14:paraId="3CF2B963" w14:textId="77777777" w:rsidR="00A556AD" w:rsidRPr="005057C7" w:rsidRDefault="00A556AD" w:rsidP="00D35EFD">
            <w:pPr>
              <w:pStyle w:val="Default"/>
              <w:spacing w:line="240" w:lineRule="exact"/>
              <w:jc w:val="center"/>
              <w:rPr>
                <w:rFonts w:ascii="Times New Roman" w:hAnsi="Times New Roman" w:cs="Times New Roman"/>
                <w:b/>
                <w:sz w:val="20"/>
                <w:szCs w:val="20"/>
              </w:rPr>
            </w:pPr>
            <w:r>
              <w:rPr>
                <w:rFonts w:ascii="Times New Roman" w:hAnsi="Times New Roman" w:cs="Times New Roman"/>
                <w:b/>
                <w:sz w:val="20"/>
                <w:szCs w:val="20"/>
              </w:rPr>
              <w:t>VSQGs</w:t>
            </w:r>
          </w:p>
        </w:tc>
        <w:tc>
          <w:tcPr>
            <w:tcW w:w="1080" w:type="dxa"/>
            <w:shd w:val="clear" w:color="auto" w:fill="A6A6A6" w:themeFill="background1" w:themeFillShade="A6"/>
          </w:tcPr>
          <w:p w14:paraId="2E5BB11E" w14:textId="682DB977" w:rsidR="00A556AD" w:rsidRPr="005057C7" w:rsidRDefault="00A556AD" w:rsidP="00A556AD">
            <w:pPr>
              <w:pStyle w:val="Default"/>
              <w:spacing w:line="240" w:lineRule="exact"/>
              <w:jc w:val="center"/>
              <w:rPr>
                <w:rFonts w:ascii="Times New Roman" w:hAnsi="Times New Roman" w:cs="Times New Roman"/>
                <w:b/>
                <w:sz w:val="20"/>
                <w:szCs w:val="20"/>
              </w:rPr>
            </w:pPr>
            <w:r>
              <w:rPr>
                <w:rFonts w:ascii="Times New Roman" w:hAnsi="Times New Roman" w:cs="Times New Roman"/>
                <w:b/>
                <w:sz w:val="20"/>
                <w:szCs w:val="20"/>
              </w:rPr>
              <w:t>Other</w:t>
            </w:r>
            <w:r>
              <w:rPr>
                <w:rFonts w:ascii="Times New Roman" w:hAnsi="Times New Roman" w:cs="Times New Roman"/>
                <w:b/>
                <w:sz w:val="20"/>
                <w:szCs w:val="20"/>
                <w:vertAlign w:val="superscript"/>
              </w:rPr>
              <w:t>1</w:t>
            </w:r>
          </w:p>
        </w:tc>
        <w:tc>
          <w:tcPr>
            <w:tcW w:w="1080" w:type="dxa"/>
            <w:shd w:val="clear" w:color="auto" w:fill="A6A6A6" w:themeFill="background1" w:themeFillShade="A6"/>
            <w:vAlign w:val="center"/>
          </w:tcPr>
          <w:p w14:paraId="46BEEE05" w14:textId="5E02D96A" w:rsidR="00A556AD" w:rsidRPr="005057C7" w:rsidRDefault="00A556AD" w:rsidP="00D35EFD">
            <w:pPr>
              <w:pStyle w:val="Default"/>
              <w:spacing w:line="240" w:lineRule="exact"/>
              <w:jc w:val="center"/>
              <w:rPr>
                <w:rFonts w:ascii="Times New Roman" w:hAnsi="Times New Roman" w:cs="Times New Roman"/>
                <w:b/>
                <w:sz w:val="20"/>
                <w:szCs w:val="20"/>
              </w:rPr>
            </w:pPr>
            <w:r w:rsidRPr="005057C7">
              <w:rPr>
                <w:rFonts w:ascii="Times New Roman" w:hAnsi="Times New Roman" w:cs="Times New Roman"/>
                <w:b/>
                <w:sz w:val="20"/>
                <w:szCs w:val="20"/>
              </w:rPr>
              <w:t>TOTAL</w:t>
            </w:r>
          </w:p>
        </w:tc>
      </w:tr>
      <w:tr w:rsidR="00A556AD" w:rsidRPr="005057C7" w14:paraId="05BC99DA" w14:textId="77777777" w:rsidTr="00A556AD">
        <w:tc>
          <w:tcPr>
            <w:tcW w:w="4788" w:type="dxa"/>
            <w:vAlign w:val="center"/>
          </w:tcPr>
          <w:p w14:paraId="0829292C" w14:textId="77777777" w:rsidR="00A556AD" w:rsidRPr="00112600" w:rsidRDefault="00A556AD" w:rsidP="00D35EFD">
            <w:pPr>
              <w:spacing w:line="240" w:lineRule="exact"/>
              <w:rPr>
                <w:color w:val="000000"/>
                <w:sz w:val="20"/>
                <w:szCs w:val="20"/>
              </w:rPr>
            </w:pPr>
            <w:r w:rsidRPr="00112600">
              <w:rPr>
                <w:color w:val="000000"/>
                <w:sz w:val="20"/>
                <w:szCs w:val="20"/>
              </w:rPr>
              <w:t>Re-notification</w:t>
            </w:r>
          </w:p>
        </w:tc>
        <w:tc>
          <w:tcPr>
            <w:tcW w:w="1080" w:type="dxa"/>
            <w:vAlign w:val="center"/>
          </w:tcPr>
          <w:p w14:paraId="2E1D2C91"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170" w:type="dxa"/>
            <w:vAlign w:val="center"/>
          </w:tcPr>
          <w:p w14:paraId="30437744" w14:textId="77777777" w:rsidR="00A556AD" w:rsidRPr="00112600" w:rsidRDefault="00A556AD" w:rsidP="00A556AD">
            <w:pPr>
              <w:spacing w:line="240" w:lineRule="exact"/>
              <w:jc w:val="center"/>
              <w:rPr>
                <w:color w:val="000000"/>
                <w:sz w:val="20"/>
                <w:szCs w:val="20"/>
              </w:rPr>
            </w:pPr>
            <w:r w:rsidRPr="00112600">
              <w:rPr>
                <w:color w:val="000000"/>
                <w:sz w:val="20"/>
                <w:szCs w:val="20"/>
              </w:rPr>
              <w:t>56,390</w:t>
            </w:r>
          </w:p>
        </w:tc>
        <w:tc>
          <w:tcPr>
            <w:tcW w:w="1170" w:type="dxa"/>
            <w:vAlign w:val="center"/>
          </w:tcPr>
          <w:p w14:paraId="27433536"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080" w:type="dxa"/>
            <w:vAlign w:val="center"/>
          </w:tcPr>
          <w:p w14:paraId="290EC265" w14:textId="4704667F" w:rsidR="00A556AD" w:rsidRPr="00112600"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585D135C" w14:textId="0EA69E2C" w:rsidR="00A556AD" w:rsidRPr="00112600" w:rsidRDefault="00A556AD" w:rsidP="00A556AD">
            <w:pPr>
              <w:spacing w:line="240" w:lineRule="exact"/>
              <w:jc w:val="center"/>
              <w:rPr>
                <w:color w:val="000000"/>
                <w:sz w:val="20"/>
                <w:szCs w:val="20"/>
              </w:rPr>
            </w:pPr>
            <w:r w:rsidRPr="00112600">
              <w:rPr>
                <w:color w:val="000000"/>
                <w:sz w:val="20"/>
                <w:szCs w:val="20"/>
              </w:rPr>
              <w:t>56,390</w:t>
            </w:r>
          </w:p>
        </w:tc>
      </w:tr>
      <w:tr w:rsidR="00A556AD" w:rsidRPr="005057C7" w14:paraId="253E18EB" w14:textId="77777777" w:rsidTr="00A556AD">
        <w:tc>
          <w:tcPr>
            <w:tcW w:w="4788" w:type="dxa"/>
            <w:vAlign w:val="center"/>
          </w:tcPr>
          <w:p w14:paraId="2F66E31D" w14:textId="77777777" w:rsidR="00A556AD" w:rsidRPr="00112600" w:rsidRDefault="00A556AD" w:rsidP="00D35EFD">
            <w:pPr>
              <w:spacing w:line="240" w:lineRule="exact"/>
              <w:rPr>
                <w:color w:val="000000"/>
                <w:sz w:val="20"/>
                <w:szCs w:val="20"/>
              </w:rPr>
            </w:pPr>
            <w:r w:rsidRPr="00112600">
              <w:rPr>
                <w:color w:val="000000"/>
                <w:sz w:val="20"/>
                <w:szCs w:val="20"/>
              </w:rPr>
              <w:t>Labeling/Marking</w:t>
            </w:r>
          </w:p>
        </w:tc>
        <w:tc>
          <w:tcPr>
            <w:tcW w:w="1080" w:type="dxa"/>
            <w:shd w:val="clear" w:color="auto" w:fill="auto"/>
            <w:vAlign w:val="center"/>
          </w:tcPr>
          <w:p w14:paraId="19239BBD" w14:textId="6991DA4F" w:rsidR="00A556AD" w:rsidRPr="00112600" w:rsidRDefault="00A556AD" w:rsidP="00A556AD">
            <w:pPr>
              <w:spacing w:line="240" w:lineRule="exact"/>
              <w:jc w:val="center"/>
              <w:rPr>
                <w:color w:val="000000"/>
                <w:sz w:val="20"/>
                <w:szCs w:val="20"/>
              </w:rPr>
            </w:pPr>
            <w:r w:rsidRPr="004509EE">
              <w:rPr>
                <w:color w:val="000000"/>
                <w:sz w:val="20"/>
                <w:szCs w:val="20"/>
              </w:rPr>
              <w:t>0</w:t>
            </w:r>
          </w:p>
        </w:tc>
        <w:tc>
          <w:tcPr>
            <w:tcW w:w="1170" w:type="dxa"/>
            <w:vAlign w:val="center"/>
          </w:tcPr>
          <w:p w14:paraId="061A7117" w14:textId="77777777" w:rsidR="00A556AD" w:rsidRPr="00112600" w:rsidRDefault="00A556AD" w:rsidP="00A556AD">
            <w:pPr>
              <w:spacing w:line="240" w:lineRule="exact"/>
              <w:jc w:val="center"/>
              <w:rPr>
                <w:color w:val="000000"/>
                <w:sz w:val="20"/>
                <w:szCs w:val="20"/>
              </w:rPr>
            </w:pPr>
            <w:r w:rsidRPr="00112600">
              <w:rPr>
                <w:color w:val="000000"/>
                <w:sz w:val="20"/>
                <w:szCs w:val="20"/>
              </w:rPr>
              <w:t>64,310</w:t>
            </w:r>
          </w:p>
        </w:tc>
        <w:tc>
          <w:tcPr>
            <w:tcW w:w="1170" w:type="dxa"/>
            <w:vAlign w:val="center"/>
          </w:tcPr>
          <w:p w14:paraId="3F712126"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080" w:type="dxa"/>
            <w:vAlign w:val="center"/>
          </w:tcPr>
          <w:p w14:paraId="7A957BCF" w14:textId="0EDCE437" w:rsidR="00A556AD"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72118592" w14:textId="36447050" w:rsidR="00A556AD" w:rsidRPr="00112600" w:rsidRDefault="00A556AD" w:rsidP="00A556AD">
            <w:pPr>
              <w:spacing w:line="240" w:lineRule="exact"/>
              <w:jc w:val="center"/>
              <w:rPr>
                <w:color w:val="000000"/>
                <w:sz w:val="20"/>
                <w:szCs w:val="20"/>
              </w:rPr>
            </w:pPr>
            <w:r>
              <w:rPr>
                <w:color w:val="000000"/>
                <w:sz w:val="20"/>
                <w:szCs w:val="20"/>
              </w:rPr>
              <w:t>64,310</w:t>
            </w:r>
          </w:p>
        </w:tc>
      </w:tr>
      <w:tr w:rsidR="00A556AD" w:rsidRPr="005057C7" w14:paraId="20EEDF01" w14:textId="77777777" w:rsidTr="00A556AD">
        <w:tc>
          <w:tcPr>
            <w:tcW w:w="4788" w:type="dxa"/>
            <w:vAlign w:val="center"/>
          </w:tcPr>
          <w:p w14:paraId="5A4EB1FB" w14:textId="77777777" w:rsidR="00A556AD" w:rsidRPr="00112600" w:rsidRDefault="00A556AD" w:rsidP="00D35EFD">
            <w:pPr>
              <w:spacing w:line="240" w:lineRule="exact"/>
              <w:rPr>
                <w:color w:val="000000"/>
                <w:sz w:val="20"/>
                <w:szCs w:val="20"/>
              </w:rPr>
            </w:pPr>
            <w:r w:rsidRPr="00112600">
              <w:rPr>
                <w:color w:val="000000"/>
                <w:sz w:val="20"/>
                <w:szCs w:val="20"/>
              </w:rPr>
              <w:t>Closure</w:t>
            </w:r>
          </w:p>
        </w:tc>
        <w:tc>
          <w:tcPr>
            <w:tcW w:w="1080" w:type="dxa"/>
            <w:vAlign w:val="center"/>
          </w:tcPr>
          <w:p w14:paraId="180ED662" w14:textId="77777777" w:rsidR="00A556AD" w:rsidRPr="00112600" w:rsidRDefault="00A556AD" w:rsidP="00A556AD">
            <w:pPr>
              <w:spacing w:line="240" w:lineRule="exact"/>
              <w:jc w:val="center"/>
              <w:rPr>
                <w:color w:val="000000"/>
                <w:sz w:val="20"/>
                <w:szCs w:val="20"/>
              </w:rPr>
            </w:pPr>
            <w:r>
              <w:rPr>
                <w:color w:val="000000"/>
                <w:sz w:val="20"/>
                <w:szCs w:val="20"/>
              </w:rPr>
              <w:t>928</w:t>
            </w:r>
          </w:p>
        </w:tc>
        <w:tc>
          <w:tcPr>
            <w:tcW w:w="1170" w:type="dxa"/>
            <w:vAlign w:val="center"/>
          </w:tcPr>
          <w:p w14:paraId="0C432C2C"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170" w:type="dxa"/>
            <w:vAlign w:val="center"/>
          </w:tcPr>
          <w:p w14:paraId="08023ACD"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080" w:type="dxa"/>
            <w:vAlign w:val="center"/>
          </w:tcPr>
          <w:p w14:paraId="6277CB6D" w14:textId="4B2BCFCC" w:rsidR="00A556AD"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58968165" w14:textId="53BBB0BB" w:rsidR="00A556AD" w:rsidRPr="00112600" w:rsidRDefault="00A556AD" w:rsidP="00A556AD">
            <w:pPr>
              <w:spacing w:line="240" w:lineRule="exact"/>
              <w:jc w:val="center"/>
              <w:rPr>
                <w:color w:val="000000"/>
                <w:sz w:val="20"/>
                <w:szCs w:val="20"/>
              </w:rPr>
            </w:pPr>
            <w:r>
              <w:rPr>
                <w:color w:val="000000"/>
                <w:sz w:val="20"/>
                <w:szCs w:val="20"/>
              </w:rPr>
              <w:t>928</w:t>
            </w:r>
          </w:p>
        </w:tc>
      </w:tr>
      <w:tr w:rsidR="00A556AD" w:rsidRPr="005057C7" w14:paraId="5EBDFBB1" w14:textId="77777777" w:rsidTr="00A556AD">
        <w:tc>
          <w:tcPr>
            <w:tcW w:w="4788" w:type="dxa"/>
            <w:vAlign w:val="center"/>
          </w:tcPr>
          <w:p w14:paraId="06EDDEA4" w14:textId="77777777" w:rsidR="00A556AD" w:rsidRPr="00112600" w:rsidRDefault="00A556AD" w:rsidP="00D35EFD">
            <w:pPr>
              <w:spacing w:line="240" w:lineRule="exact"/>
              <w:rPr>
                <w:color w:val="000000"/>
                <w:sz w:val="20"/>
                <w:szCs w:val="20"/>
              </w:rPr>
            </w:pPr>
            <w:r w:rsidRPr="00112600">
              <w:rPr>
                <w:color w:val="000000"/>
                <w:sz w:val="20"/>
                <w:szCs w:val="20"/>
              </w:rPr>
              <w:t>Emergency Response Preparedness</w:t>
            </w:r>
          </w:p>
        </w:tc>
        <w:tc>
          <w:tcPr>
            <w:tcW w:w="1080" w:type="dxa"/>
            <w:vAlign w:val="center"/>
          </w:tcPr>
          <w:p w14:paraId="6E82F2AC" w14:textId="5741DC30" w:rsidR="00A556AD" w:rsidRPr="004509EE" w:rsidRDefault="00A556AD" w:rsidP="00A556AD">
            <w:pPr>
              <w:spacing w:line="240" w:lineRule="exact"/>
              <w:jc w:val="center"/>
              <w:rPr>
                <w:color w:val="000000"/>
                <w:sz w:val="20"/>
                <w:szCs w:val="20"/>
              </w:rPr>
            </w:pPr>
            <w:r w:rsidRPr="004509EE">
              <w:rPr>
                <w:color w:val="000000"/>
                <w:sz w:val="20"/>
                <w:szCs w:val="20"/>
              </w:rPr>
              <w:t>31,292</w:t>
            </w:r>
          </w:p>
        </w:tc>
        <w:tc>
          <w:tcPr>
            <w:tcW w:w="1170" w:type="dxa"/>
            <w:vAlign w:val="center"/>
          </w:tcPr>
          <w:p w14:paraId="30A49A0F" w14:textId="78C6827B" w:rsidR="00A556AD" w:rsidRPr="00112600" w:rsidRDefault="00A556AD" w:rsidP="00A556AD">
            <w:pPr>
              <w:spacing w:line="240" w:lineRule="exact"/>
              <w:jc w:val="center"/>
              <w:rPr>
                <w:color w:val="000000"/>
                <w:sz w:val="20"/>
                <w:szCs w:val="20"/>
              </w:rPr>
            </w:pPr>
            <w:r>
              <w:rPr>
                <w:color w:val="000000"/>
                <w:sz w:val="20"/>
                <w:szCs w:val="20"/>
              </w:rPr>
              <w:t>2,610</w:t>
            </w:r>
          </w:p>
        </w:tc>
        <w:tc>
          <w:tcPr>
            <w:tcW w:w="1170" w:type="dxa"/>
            <w:vAlign w:val="center"/>
          </w:tcPr>
          <w:p w14:paraId="35B708BE"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080" w:type="dxa"/>
            <w:vAlign w:val="center"/>
          </w:tcPr>
          <w:p w14:paraId="0111DFAE" w14:textId="6ACF9954" w:rsidR="00A556AD"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49D72BF4" w14:textId="28C3F81B" w:rsidR="00A556AD" w:rsidRPr="00112600" w:rsidRDefault="00A556AD" w:rsidP="00A556AD">
            <w:pPr>
              <w:spacing w:line="240" w:lineRule="exact"/>
              <w:jc w:val="center"/>
              <w:rPr>
                <w:color w:val="000000"/>
                <w:sz w:val="20"/>
                <w:szCs w:val="20"/>
              </w:rPr>
            </w:pPr>
            <w:r>
              <w:rPr>
                <w:color w:val="000000"/>
                <w:sz w:val="20"/>
                <w:szCs w:val="20"/>
              </w:rPr>
              <w:t>33,902</w:t>
            </w:r>
          </w:p>
        </w:tc>
      </w:tr>
      <w:tr w:rsidR="00A556AD" w:rsidRPr="005057C7" w14:paraId="4E12C8D6" w14:textId="77777777" w:rsidTr="00A556AD">
        <w:tc>
          <w:tcPr>
            <w:tcW w:w="4788" w:type="dxa"/>
            <w:vAlign w:val="center"/>
          </w:tcPr>
          <w:p w14:paraId="396D9D27" w14:textId="77777777" w:rsidR="00A556AD" w:rsidRPr="00112600" w:rsidRDefault="00A556AD" w:rsidP="00D35EFD">
            <w:pPr>
              <w:spacing w:line="240" w:lineRule="exact"/>
              <w:rPr>
                <w:color w:val="000000"/>
                <w:sz w:val="20"/>
                <w:szCs w:val="20"/>
              </w:rPr>
            </w:pPr>
            <w:r w:rsidRPr="00112600">
              <w:rPr>
                <w:color w:val="000000"/>
                <w:sz w:val="20"/>
                <w:szCs w:val="20"/>
              </w:rPr>
              <w:t>Transfer Facility Requirements</w:t>
            </w:r>
          </w:p>
        </w:tc>
        <w:tc>
          <w:tcPr>
            <w:tcW w:w="1080" w:type="dxa"/>
            <w:vAlign w:val="center"/>
          </w:tcPr>
          <w:p w14:paraId="3D32B191" w14:textId="77777777" w:rsidR="00A556AD" w:rsidRPr="00112600" w:rsidRDefault="00A556AD" w:rsidP="00A556AD">
            <w:pPr>
              <w:spacing w:line="240" w:lineRule="exact"/>
              <w:jc w:val="center"/>
              <w:rPr>
                <w:color w:val="000000"/>
                <w:sz w:val="20"/>
                <w:szCs w:val="20"/>
              </w:rPr>
            </w:pPr>
            <w:r w:rsidRPr="00112600">
              <w:rPr>
                <w:color w:val="000000"/>
                <w:sz w:val="20"/>
                <w:szCs w:val="20"/>
              </w:rPr>
              <w:t>264</w:t>
            </w:r>
          </w:p>
        </w:tc>
        <w:tc>
          <w:tcPr>
            <w:tcW w:w="1170" w:type="dxa"/>
            <w:vAlign w:val="center"/>
          </w:tcPr>
          <w:p w14:paraId="5CD2DDB1"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170" w:type="dxa"/>
            <w:vAlign w:val="center"/>
          </w:tcPr>
          <w:p w14:paraId="208FBD39"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080" w:type="dxa"/>
            <w:vAlign w:val="center"/>
          </w:tcPr>
          <w:p w14:paraId="240CCDF3" w14:textId="393A0BA6" w:rsidR="00A556AD" w:rsidRPr="00112600"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455AF917" w14:textId="25BECEB5" w:rsidR="00A556AD" w:rsidRPr="00112600" w:rsidRDefault="00A556AD" w:rsidP="00A556AD">
            <w:pPr>
              <w:spacing w:line="240" w:lineRule="exact"/>
              <w:jc w:val="center"/>
              <w:rPr>
                <w:color w:val="000000"/>
                <w:sz w:val="20"/>
                <w:szCs w:val="20"/>
              </w:rPr>
            </w:pPr>
            <w:r w:rsidRPr="00112600">
              <w:rPr>
                <w:color w:val="000000"/>
                <w:sz w:val="20"/>
                <w:szCs w:val="20"/>
              </w:rPr>
              <w:t>264</w:t>
            </w:r>
          </w:p>
        </w:tc>
      </w:tr>
      <w:tr w:rsidR="00A556AD" w:rsidRPr="005057C7" w14:paraId="49DF15E2" w14:textId="77777777" w:rsidTr="00A556AD">
        <w:tc>
          <w:tcPr>
            <w:tcW w:w="4788" w:type="dxa"/>
            <w:vAlign w:val="center"/>
          </w:tcPr>
          <w:p w14:paraId="41AF9FA5" w14:textId="77777777" w:rsidR="00A556AD" w:rsidRPr="00112600" w:rsidRDefault="00A556AD" w:rsidP="00D35EFD">
            <w:pPr>
              <w:spacing w:line="240" w:lineRule="exact"/>
              <w:rPr>
                <w:color w:val="000000"/>
                <w:sz w:val="20"/>
                <w:szCs w:val="20"/>
              </w:rPr>
            </w:pPr>
            <w:r w:rsidRPr="00112600">
              <w:rPr>
                <w:color w:val="000000"/>
                <w:sz w:val="20"/>
                <w:szCs w:val="20"/>
              </w:rPr>
              <w:t>BR Requirements</w:t>
            </w:r>
          </w:p>
        </w:tc>
        <w:tc>
          <w:tcPr>
            <w:tcW w:w="1080" w:type="dxa"/>
            <w:vAlign w:val="center"/>
          </w:tcPr>
          <w:p w14:paraId="098C57FC" w14:textId="562859D4" w:rsidR="00A556AD" w:rsidRPr="00112600" w:rsidRDefault="00A556AD" w:rsidP="00A556AD">
            <w:pPr>
              <w:spacing w:line="240" w:lineRule="exact"/>
              <w:jc w:val="center"/>
              <w:rPr>
                <w:color w:val="000000"/>
                <w:sz w:val="20"/>
                <w:szCs w:val="20"/>
              </w:rPr>
            </w:pPr>
            <w:r>
              <w:rPr>
                <w:color w:val="000000"/>
                <w:sz w:val="20"/>
                <w:szCs w:val="20"/>
              </w:rPr>
              <w:t>553</w:t>
            </w:r>
          </w:p>
        </w:tc>
        <w:tc>
          <w:tcPr>
            <w:tcW w:w="1170" w:type="dxa"/>
            <w:vAlign w:val="center"/>
          </w:tcPr>
          <w:p w14:paraId="68180642" w14:textId="77777777" w:rsidR="00A556AD" w:rsidRPr="00112600" w:rsidRDefault="00A556AD" w:rsidP="00A556AD">
            <w:pPr>
              <w:spacing w:line="240" w:lineRule="exact"/>
              <w:jc w:val="center"/>
              <w:rPr>
                <w:color w:val="000000"/>
                <w:sz w:val="20"/>
                <w:szCs w:val="20"/>
              </w:rPr>
            </w:pPr>
            <w:r w:rsidRPr="00112600">
              <w:rPr>
                <w:color w:val="000000"/>
                <w:sz w:val="20"/>
                <w:szCs w:val="20"/>
              </w:rPr>
              <w:t>19</w:t>
            </w:r>
          </w:p>
        </w:tc>
        <w:tc>
          <w:tcPr>
            <w:tcW w:w="1170" w:type="dxa"/>
            <w:vAlign w:val="center"/>
          </w:tcPr>
          <w:p w14:paraId="7CB4F627" w14:textId="77777777" w:rsidR="00A556AD" w:rsidRPr="00112600" w:rsidRDefault="00A556AD" w:rsidP="00A556AD">
            <w:pPr>
              <w:spacing w:line="240" w:lineRule="exact"/>
              <w:jc w:val="center"/>
              <w:rPr>
                <w:color w:val="000000"/>
                <w:sz w:val="20"/>
                <w:szCs w:val="20"/>
              </w:rPr>
            </w:pPr>
            <w:r w:rsidRPr="00112600">
              <w:rPr>
                <w:color w:val="000000"/>
                <w:sz w:val="20"/>
                <w:szCs w:val="20"/>
              </w:rPr>
              <w:t>22</w:t>
            </w:r>
          </w:p>
        </w:tc>
        <w:tc>
          <w:tcPr>
            <w:tcW w:w="1080" w:type="dxa"/>
            <w:vAlign w:val="center"/>
          </w:tcPr>
          <w:p w14:paraId="7B3AE5C5" w14:textId="02DDBAF2" w:rsidR="00A556AD"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455430C0" w14:textId="1A459A3D" w:rsidR="00A556AD" w:rsidRPr="00112600" w:rsidRDefault="00A556AD" w:rsidP="00A556AD">
            <w:pPr>
              <w:spacing w:line="240" w:lineRule="exact"/>
              <w:jc w:val="center"/>
              <w:rPr>
                <w:color w:val="000000"/>
                <w:sz w:val="20"/>
                <w:szCs w:val="20"/>
              </w:rPr>
            </w:pPr>
            <w:r>
              <w:rPr>
                <w:color w:val="000000"/>
                <w:sz w:val="20"/>
                <w:szCs w:val="20"/>
              </w:rPr>
              <w:t>594</w:t>
            </w:r>
          </w:p>
        </w:tc>
      </w:tr>
      <w:tr w:rsidR="00A556AD" w:rsidRPr="005057C7" w14:paraId="45E159B4" w14:textId="77777777" w:rsidTr="00A556AD">
        <w:tc>
          <w:tcPr>
            <w:tcW w:w="4788" w:type="dxa"/>
            <w:vAlign w:val="center"/>
          </w:tcPr>
          <w:p w14:paraId="10A2C732" w14:textId="7467C75C" w:rsidR="00A556AD" w:rsidRPr="00112600" w:rsidRDefault="00A556AD" w:rsidP="00D35EFD">
            <w:pPr>
              <w:spacing w:line="240" w:lineRule="exact"/>
              <w:rPr>
                <w:color w:val="000000"/>
                <w:sz w:val="20"/>
                <w:szCs w:val="20"/>
              </w:rPr>
            </w:pPr>
            <w:r w:rsidRPr="00112600">
              <w:rPr>
                <w:color w:val="000000"/>
                <w:sz w:val="20"/>
                <w:szCs w:val="20"/>
              </w:rPr>
              <w:t>BR Requirements</w:t>
            </w:r>
            <w:r>
              <w:rPr>
                <w:color w:val="000000"/>
                <w:sz w:val="20"/>
                <w:szCs w:val="20"/>
              </w:rPr>
              <w:t xml:space="preserve"> for Recycling Facilities</w:t>
            </w:r>
          </w:p>
        </w:tc>
        <w:tc>
          <w:tcPr>
            <w:tcW w:w="1080" w:type="dxa"/>
            <w:vAlign w:val="center"/>
          </w:tcPr>
          <w:p w14:paraId="4FC08974" w14:textId="4C581BF7" w:rsidR="00A556AD" w:rsidRDefault="00A556AD" w:rsidP="00A556AD">
            <w:pPr>
              <w:spacing w:line="240" w:lineRule="exact"/>
              <w:jc w:val="center"/>
              <w:rPr>
                <w:color w:val="000000"/>
                <w:sz w:val="20"/>
                <w:szCs w:val="20"/>
              </w:rPr>
            </w:pPr>
            <w:r>
              <w:rPr>
                <w:color w:val="000000"/>
                <w:sz w:val="20"/>
                <w:szCs w:val="20"/>
              </w:rPr>
              <w:t>0</w:t>
            </w:r>
          </w:p>
        </w:tc>
        <w:tc>
          <w:tcPr>
            <w:tcW w:w="1170" w:type="dxa"/>
            <w:vAlign w:val="center"/>
          </w:tcPr>
          <w:p w14:paraId="2865FB23" w14:textId="6B35C332" w:rsidR="00A556AD" w:rsidRPr="00112600" w:rsidRDefault="00A556AD" w:rsidP="00A556AD">
            <w:pPr>
              <w:spacing w:line="240" w:lineRule="exact"/>
              <w:jc w:val="center"/>
              <w:rPr>
                <w:color w:val="000000"/>
                <w:sz w:val="20"/>
                <w:szCs w:val="20"/>
              </w:rPr>
            </w:pPr>
            <w:r>
              <w:rPr>
                <w:color w:val="000000"/>
                <w:sz w:val="20"/>
                <w:szCs w:val="20"/>
              </w:rPr>
              <w:t>0</w:t>
            </w:r>
          </w:p>
        </w:tc>
        <w:tc>
          <w:tcPr>
            <w:tcW w:w="1170" w:type="dxa"/>
            <w:vAlign w:val="center"/>
          </w:tcPr>
          <w:p w14:paraId="6B6038F1" w14:textId="088E47A8" w:rsidR="00A556AD" w:rsidRPr="00112600"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65755D79" w14:textId="79D0294D" w:rsidR="00A556AD" w:rsidRDefault="00A556AD" w:rsidP="00A556AD">
            <w:pPr>
              <w:spacing w:line="240" w:lineRule="exact"/>
              <w:jc w:val="center"/>
              <w:rPr>
                <w:color w:val="000000"/>
                <w:sz w:val="20"/>
                <w:szCs w:val="20"/>
              </w:rPr>
            </w:pPr>
            <w:r>
              <w:rPr>
                <w:color w:val="000000"/>
                <w:sz w:val="20"/>
                <w:szCs w:val="20"/>
              </w:rPr>
              <w:t>20</w:t>
            </w:r>
          </w:p>
        </w:tc>
        <w:tc>
          <w:tcPr>
            <w:tcW w:w="1080" w:type="dxa"/>
            <w:vAlign w:val="center"/>
          </w:tcPr>
          <w:p w14:paraId="628FE8C3" w14:textId="556847B0" w:rsidR="00A556AD" w:rsidRDefault="00A556AD" w:rsidP="00A556AD">
            <w:pPr>
              <w:spacing w:line="240" w:lineRule="exact"/>
              <w:jc w:val="center"/>
              <w:rPr>
                <w:color w:val="000000"/>
                <w:sz w:val="20"/>
                <w:szCs w:val="20"/>
              </w:rPr>
            </w:pPr>
            <w:r>
              <w:rPr>
                <w:color w:val="000000"/>
                <w:sz w:val="20"/>
                <w:szCs w:val="20"/>
              </w:rPr>
              <w:t>20</w:t>
            </w:r>
          </w:p>
        </w:tc>
      </w:tr>
      <w:tr w:rsidR="00A556AD" w:rsidRPr="005057C7" w14:paraId="6F884AF7" w14:textId="77777777" w:rsidTr="00A556AD">
        <w:tc>
          <w:tcPr>
            <w:tcW w:w="4788" w:type="dxa"/>
            <w:vAlign w:val="center"/>
          </w:tcPr>
          <w:p w14:paraId="0E575AAB" w14:textId="77777777" w:rsidR="00A556AD" w:rsidRPr="00112600" w:rsidRDefault="00A556AD" w:rsidP="00D35EFD">
            <w:pPr>
              <w:spacing w:line="240" w:lineRule="exact"/>
              <w:rPr>
                <w:color w:val="000000"/>
                <w:sz w:val="20"/>
                <w:szCs w:val="20"/>
              </w:rPr>
            </w:pPr>
            <w:r w:rsidRPr="00112600">
              <w:rPr>
                <w:color w:val="000000"/>
                <w:sz w:val="20"/>
                <w:szCs w:val="20"/>
              </w:rPr>
              <w:t>Prohibitions on Storage of Restricted Waste</w:t>
            </w:r>
          </w:p>
        </w:tc>
        <w:tc>
          <w:tcPr>
            <w:tcW w:w="1080" w:type="dxa"/>
            <w:vAlign w:val="center"/>
          </w:tcPr>
          <w:p w14:paraId="483E043F"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170" w:type="dxa"/>
            <w:vAlign w:val="center"/>
          </w:tcPr>
          <w:p w14:paraId="0E35D296"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170" w:type="dxa"/>
            <w:vAlign w:val="center"/>
          </w:tcPr>
          <w:p w14:paraId="41DC74F9"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080" w:type="dxa"/>
            <w:vAlign w:val="center"/>
          </w:tcPr>
          <w:p w14:paraId="5DBF86D6" w14:textId="41CD5D31" w:rsidR="00A556AD" w:rsidRPr="00112600"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41803BF0" w14:textId="1D8DA354" w:rsidR="00A556AD" w:rsidRPr="00112600" w:rsidRDefault="00A556AD" w:rsidP="00A556AD">
            <w:pPr>
              <w:spacing w:line="240" w:lineRule="exact"/>
              <w:jc w:val="center"/>
              <w:rPr>
                <w:color w:val="000000"/>
                <w:sz w:val="20"/>
                <w:szCs w:val="20"/>
              </w:rPr>
            </w:pPr>
            <w:r w:rsidRPr="00112600">
              <w:rPr>
                <w:color w:val="000000"/>
                <w:sz w:val="20"/>
                <w:szCs w:val="20"/>
              </w:rPr>
              <w:t>0</w:t>
            </w:r>
          </w:p>
        </w:tc>
      </w:tr>
      <w:tr w:rsidR="00A556AD" w:rsidRPr="005057C7" w14:paraId="4DA26F6D" w14:textId="77777777" w:rsidTr="00A556AD">
        <w:tc>
          <w:tcPr>
            <w:tcW w:w="4788" w:type="dxa"/>
            <w:vAlign w:val="center"/>
          </w:tcPr>
          <w:p w14:paraId="5AB0CB55" w14:textId="77777777" w:rsidR="00A556AD" w:rsidRPr="00112600" w:rsidRDefault="00A556AD" w:rsidP="00D35EFD">
            <w:pPr>
              <w:spacing w:line="240" w:lineRule="exact"/>
              <w:rPr>
                <w:color w:val="000000"/>
                <w:sz w:val="20"/>
                <w:szCs w:val="20"/>
              </w:rPr>
            </w:pPr>
            <w:r w:rsidRPr="00112600">
              <w:rPr>
                <w:color w:val="000000"/>
                <w:sz w:val="20"/>
                <w:szCs w:val="20"/>
              </w:rPr>
              <w:t>Drip Pad and Containment Building Requirements</w:t>
            </w:r>
          </w:p>
        </w:tc>
        <w:tc>
          <w:tcPr>
            <w:tcW w:w="1080" w:type="dxa"/>
            <w:vAlign w:val="center"/>
          </w:tcPr>
          <w:p w14:paraId="4B756168"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170" w:type="dxa"/>
            <w:vAlign w:val="center"/>
          </w:tcPr>
          <w:p w14:paraId="7126B157" w14:textId="77777777" w:rsidR="00A556AD" w:rsidRPr="00112600" w:rsidRDefault="00A556AD" w:rsidP="00A556AD">
            <w:pPr>
              <w:spacing w:line="240" w:lineRule="exact"/>
              <w:jc w:val="center"/>
              <w:rPr>
                <w:color w:val="000000"/>
                <w:sz w:val="20"/>
                <w:szCs w:val="20"/>
              </w:rPr>
            </w:pPr>
            <w:r w:rsidRPr="00112600">
              <w:rPr>
                <w:color w:val="000000"/>
                <w:sz w:val="20"/>
                <w:szCs w:val="20"/>
              </w:rPr>
              <w:t>12</w:t>
            </w:r>
          </w:p>
        </w:tc>
        <w:tc>
          <w:tcPr>
            <w:tcW w:w="1170" w:type="dxa"/>
            <w:vAlign w:val="center"/>
          </w:tcPr>
          <w:p w14:paraId="746E3948"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080" w:type="dxa"/>
            <w:vAlign w:val="center"/>
          </w:tcPr>
          <w:p w14:paraId="20629DC7" w14:textId="7E7D0221" w:rsidR="00A556AD" w:rsidRPr="00112600"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439887E7" w14:textId="17A497DC" w:rsidR="00A556AD" w:rsidRPr="00112600" w:rsidRDefault="00A556AD" w:rsidP="00A556AD">
            <w:pPr>
              <w:spacing w:line="240" w:lineRule="exact"/>
              <w:jc w:val="center"/>
              <w:rPr>
                <w:color w:val="000000"/>
                <w:sz w:val="20"/>
                <w:szCs w:val="20"/>
              </w:rPr>
            </w:pPr>
            <w:r w:rsidRPr="00112600">
              <w:rPr>
                <w:color w:val="000000"/>
                <w:sz w:val="20"/>
                <w:szCs w:val="20"/>
              </w:rPr>
              <w:t>12</w:t>
            </w:r>
          </w:p>
        </w:tc>
      </w:tr>
      <w:tr w:rsidR="00A556AD" w:rsidRPr="005057C7" w14:paraId="38627F6F" w14:textId="77777777" w:rsidTr="00A556AD">
        <w:tc>
          <w:tcPr>
            <w:tcW w:w="4788" w:type="dxa"/>
            <w:vAlign w:val="center"/>
          </w:tcPr>
          <w:p w14:paraId="6B997F83" w14:textId="77777777" w:rsidR="00A556AD" w:rsidRPr="00112600" w:rsidRDefault="00A556AD" w:rsidP="00D35EFD">
            <w:pPr>
              <w:spacing w:line="240" w:lineRule="exact"/>
              <w:rPr>
                <w:color w:val="000000"/>
                <w:sz w:val="20"/>
                <w:szCs w:val="20"/>
              </w:rPr>
            </w:pPr>
            <w:r w:rsidRPr="00112600">
              <w:rPr>
                <w:color w:val="000000"/>
                <w:sz w:val="20"/>
                <w:szCs w:val="20"/>
              </w:rPr>
              <w:t>Intra-organizational Transfers</w:t>
            </w:r>
          </w:p>
        </w:tc>
        <w:tc>
          <w:tcPr>
            <w:tcW w:w="1080" w:type="dxa"/>
            <w:vAlign w:val="center"/>
          </w:tcPr>
          <w:p w14:paraId="7ABDB966" w14:textId="66C36EDC" w:rsidR="00A556AD" w:rsidRPr="00112600" w:rsidRDefault="00A556AD" w:rsidP="00A556AD">
            <w:pPr>
              <w:spacing w:line="240" w:lineRule="exact"/>
              <w:jc w:val="center"/>
              <w:rPr>
                <w:color w:val="000000"/>
                <w:sz w:val="20"/>
                <w:szCs w:val="20"/>
              </w:rPr>
            </w:pPr>
            <w:r>
              <w:rPr>
                <w:color w:val="000000"/>
                <w:sz w:val="20"/>
                <w:szCs w:val="20"/>
              </w:rPr>
              <w:t>7,</w:t>
            </w:r>
            <w:r w:rsidRPr="004509EE">
              <w:rPr>
                <w:color w:val="000000"/>
                <w:sz w:val="20"/>
                <w:szCs w:val="20"/>
              </w:rPr>
              <w:t>074</w:t>
            </w:r>
          </w:p>
        </w:tc>
        <w:tc>
          <w:tcPr>
            <w:tcW w:w="1170" w:type="dxa"/>
            <w:vAlign w:val="center"/>
          </w:tcPr>
          <w:p w14:paraId="5B7E8526"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170" w:type="dxa"/>
            <w:vAlign w:val="center"/>
          </w:tcPr>
          <w:p w14:paraId="1FC6EFD4" w14:textId="171864A6" w:rsidR="00A556AD" w:rsidRPr="00112600" w:rsidRDefault="00A556AD" w:rsidP="00A556AD">
            <w:pPr>
              <w:spacing w:line="240" w:lineRule="exact"/>
              <w:jc w:val="center"/>
              <w:rPr>
                <w:color w:val="000000"/>
                <w:sz w:val="20"/>
                <w:szCs w:val="20"/>
              </w:rPr>
            </w:pPr>
            <w:r>
              <w:rPr>
                <w:color w:val="000000"/>
                <w:sz w:val="20"/>
                <w:szCs w:val="20"/>
              </w:rPr>
              <w:t>31,738</w:t>
            </w:r>
          </w:p>
        </w:tc>
        <w:tc>
          <w:tcPr>
            <w:tcW w:w="1080" w:type="dxa"/>
            <w:vAlign w:val="center"/>
          </w:tcPr>
          <w:p w14:paraId="2A546ED9" w14:textId="1CC7AA52" w:rsidR="00A556AD"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2DEB5682" w14:textId="024BA062" w:rsidR="00A556AD" w:rsidRPr="00112600" w:rsidRDefault="00A556AD" w:rsidP="00A556AD">
            <w:pPr>
              <w:spacing w:line="240" w:lineRule="exact"/>
              <w:jc w:val="center"/>
              <w:rPr>
                <w:color w:val="000000"/>
                <w:sz w:val="20"/>
                <w:szCs w:val="20"/>
              </w:rPr>
            </w:pPr>
            <w:r>
              <w:rPr>
                <w:color w:val="000000"/>
                <w:sz w:val="20"/>
                <w:szCs w:val="20"/>
              </w:rPr>
              <w:t>38,812</w:t>
            </w:r>
          </w:p>
        </w:tc>
      </w:tr>
      <w:tr w:rsidR="00A556AD" w:rsidRPr="005057C7" w14:paraId="41898C70" w14:textId="77777777" w:rsidTr="00A556AD">
        <w:tc>
          <w:tcPr>
            <w:tcW w:w="4788" w:type="dxa"/>
            <w:vAlign w:val="center"/>
          </w:tcPr>
          <w:p w14:paraId="35BFA6BB" w14:textId="77777777" w:rsidR="00A556AD" w:rsidRPr="00112600" w:rsidRDefault="00A556AD" w:rsidP="00D35EFD">
            <w:pPr>
              <w:spacing w:line="240" w:lineRule="exact"/>
              <w:rPr>
                <w:color w:val="000000"/>
                <w:sz w:val="20"/>
                <w:szCs w:val="20"/>
              </w:rPr>
            </w:pPr>
            <w:r w:rsidRPr="00112600">
              <w:rPr>
                <w:color w:val="000000"/>
                <w:sz w:val="20"/>
                <w:szCs w:val="20"/>
              </w:rPr>
              <w:t>Episodic Generation</w:t>
            </w:r>
          </w:p>
        </w:tc>
        <w:tc>
          <w:tcPr>
            <w:tcW w:w="1080" w:type="dxa"/>
            <w:vAlign w:val="center"/>
          </w:tcPr>
          <w:p w14:paraId="146C32DF"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170" w:type="dxa"/>
            <w:vAlign w:val="center"/>
          </w:tcPr>
          <w:p w14:paraId="15E84DCF" w14:textId="1D026B19" w:rsidR="00A556AD" w:rsidRPr="00112600" w:rsidRDefault="00A556AD" w:rsidP="00A556AD">
            <w:pPr>
              <w:spacing w:line="240" w:lineRule="exact"/>
              <w:jc w:val="center"/>
              <w:rPr>
                <w:color w:val="000000"/>
                <w:sz w:val="20"/>
                <w:szCs w:val="20"/>
              </w:rPr>
            </w:pPr>
            <w:r>
              <w:rPr>
                <w:color w:val="000000"/>
                <w:sz w:val="20"/>
                <w:szCs w:val="20"/>
              </w:rPr>
              <w:t>1,674</w:t>
            </w:r>
          </w:p>
        </w:tc>
        <w:tc>
          <w:tcPr>
            <w:tcW w:w="1170" w:type="dxa"/>
            <w:vAlign w:val="center"/>
          </w:tcPr>
          <w:p w14:paraId="0BFDCBE7" w14:textId="4A3C7AF6" w:rsidR="00A556AD" w:rsidRPr="00112600" w:rsidRDefault="00A556AD" w:rsidP="00A556AD">
            <w:pPr>
              <w:spacing w:line="240" w:lineRule="exact"/>
              <w:jc w:val="center"/>
              <w:rPr>
                <w:color w:val="000000"/>
                <w:sz w:val="20"/>
                <w:szCs w:val="20"/>
              </w:rPr>
            </w:pPr>
            <w:r>
              <w:rPr>
                <w:color w:val="000000"/>
                <w:sz w:val="20"/>
                <w:szCs w:val="20"/>
              </w:rPr>
              <w:t>8,535</w:t>
            </w:r>
          </w:p>
        </w:tc>
        <w:tc>
          <w:tcPr>
            <w:tcW w:w="1080" w:type="dxa"/>
            <w:vAlign w:val="center"/>
          </w:tcPr>
          <w:p w14:paraId="589DA41A" w14:textId="32DDC8B5" w:rsidR="00A556AD" w:rsidRDefault="00A556AD" w:rsidP="00A556AD">
            <w:pPr>
              <w:spacing w:line="240" w:lineRule="exact"/>
              <w:jc w:val="center"/>
              <w:rPr>
                <w:color w:val="000000"/>
                <w:sz w:val="20"/>
                <w:szCs w:val="20"/>
              </w:rPr>
            </w:pPr>
            <w:r>
              <w:rPr>
                <w:color w:val="000000"/>
                <w:sz w:val="20"/>
                <w:szCs w:val="20"/>
              </w:rPr>
              <w:t>0</w:t>
            </w:r>
          </w:p>
        </w:tc>
        <w:tc>
          <w:tcPr>
            <w:tcW w:w="1080" w:type="dxa"/>
            <w:vAlign w:val="center"/>
          </w:tcPr>
          <w:p w14:paraId="22841E42" w14:textId="042D4ADD" w:rsidR="00A556AD" w:rsidRPr="00112600" w:rsidRDefault="00A556AD" w:rsidP="00A556AD">
            <w:pPr>
              <w:spacing w:line="240" w:lineRule="exact"/>
              <w:jc w:val="center"/>
              <w:rPr>
                <w:color w:val="000000"/>
                <w:sz w:val="20"/>
                <w:szCs w:val="20"/>
              </w:rPr>
            </w:pPr>
            <w:r>
              <w:rPr>
                <w:color w:val="000000"/>
                <w:sz w:val="20"/>
                <w:szCs w:val="20"/>
              </w:rPr>
              <w:t>10,209</w:t>
            </w:r>
          </w:p>
        </w:tc>
      </w:tr>
      <w:tr w:rsidR="00A556AD" w:rsidRPr="005057C7" w14:paraId="0DAB8757" w14:textId="77777777" w:rsidTr="00A556AD">
        <w:tc>
          <w:tcPr>
            <w:tcW w:w="4788" w:type="dxa"/>
            <w:tcBorders>
              <w:bottom w:val="single" w:sz="4" w:space="0" w:color="auto"/>
            </w:tcBorders>
            <w:vAlign w:val="center"/>
          </w:tcPr>
          <w:p w14:paraId="54DD82F2" w14:textId="77777777" w:rsidR="00A556AD" w:rsidRPr="00112600" w:rsidRDefault="00A556AD" w:rsidP="00D35EFD">
            <w:pPr>
              <w:spacing w:line="240" w:lineRule="exact"/>
              <w:rPr>
                <w:color w:val="000000"/>
                <w:sz w:val="20"/>
                <w:szCs w:val="20"/>
              </w:rPr>
            </w:pPr>
            <w:r w:rsidRPr="00112600">
              <w:rPr>
                <w:color w:val="000000"/>
                <w:sz w:val="20"/>
                <w:szCs w:val="20"/>
              </w:rPr>
              <w:t>Special Requirements for Ignitable and Reactive Wastes</w:t>
            </w:r>
          </w:p>
        </w:tc>
        <w:tc>
          <w:tcPr>
            <w:tcW w:w="1080" w:type="dxa"/>
            <w:tcBorders>
              <w:bottom w:val="single" w:sz="4" w:space="0" w:color="auto"/>
            </w:tcBorders>
            <w:vAlign w:val="center"/>
          </w:tcPr>
          <w:p w14:paraId="50F56B15" w14:textId="74210844" w:rsidR="00A556AD" w:rsidRPr="00112600" w:rsidRDefault="00A556AD" w:rsidP="00A556AD">
            <w:pPr>
              <w:spacing w:line="240" w:lineRule="exact"/>
              <w:jc w:val="center"/>
              <w:rPr>
                <w:color w:val="000000"/>
                <w:sz w:val="20"/>
                <w:szCs w:val="20"/>
              </w:rPr>
            </w:pPr>
            <w:r w:rsidRPr="004509EE">
              <w:rPr>
                <w:color w:val="000000"/>
                <w:sz w:val="20"/>
                <w:szCs w:val="20"/>
              </w:rPr>
              <w:t>1,601</w:t>
            </w:r>
          </w:p>
        </w:tc>
        <w:tc>
          <w:tcPr>
            <w:tcW w:w="1170" w:type="dxa"/>
            <w:tcBorders>
              <w:bottom w:val="single" w:sz="4" w:space="0" w:color="auto"/>
            </w:tcBorders>
            <w:vAlign w:val="center"/>
          </w:tcPr>
          <w:p w14:paraId="7219F76B"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170" w:type="dxa"/>
            <w:tcBorders>
              <w:bottom w:val="single" w:sz="4" w:space="0" w:color="auto"/>
            </w:tcBorders>
            <w:vAlign w:val="center"/>
          </w:tcPr>
          <w:p w14:paraId="6935A833" w14:textId="77777777" w:rsidR="00A556AD" w:rsidRPr="00112600" w:rsidRDefault="00A556AD" w:rsidP="00A556AD">
            <w:pPr>
              <w:spacing w:line="240" w:lineRule="exact"/>
              <w:jc w:val="center"/>
              <w:rPr>
                <w:color w:val="000000"/>
                <w:sz w:val="20"/>
                <w:szCs w:val="20"/>
              </w:rPr>
            </w:pPr>
            <w:r w:rsidRPr="00112600">
              <w:rPr>
                <w:color w:val="000000"/>
                <w:sz w:val="20"/>
                <w:szCs w:val="20"/>
              </w:rPr>
              <w:t>0</w:t>
            </w:r>
          </w:p>
        </w:tc>
        <w:tc>
          <w:tcPr>
            <w:tcW w:w="1080" w:type="dxa"/>
            <w:tcBorders>
              <w:bottom w:val="single" w:sz="4" w:space="0" w:color="auto"/>
            </w:tcBorders>
            <w:vAlign w:val="center"/>
          </w:tcPr>
          <w:p w14:paraId="3D5E34D5" w14:textId="01699516" w:rsidR="00A556AD" w:rsidRDefault="00A556AD" w:rsidP="00A556AD">
            <w:pPr>
              <w:spacing w:line="240" w:lineRule="exact"/>
              <w:jc w:val="center"/>
              <w:rPr>
                <w:color w:val="000000"/>
                <w:sz w:val="20"/>
                <w:szCs w:val="20"/>
              </w:rPr>
            </w:pPr>
            <w:r>
              <w:rPr>
                <w:color w:val="000000"/>
                <w:sz w:val="20"/>
                <w:szCs w:val="20"/>
              </w:rPr>
              <w:t>0</w:t>
            </w:r>
          </w:p>
        </w:tc>
        <w:tc>
          <w:tcPr>
            <w:tcW w:w="1080" w:type="dxa"/>
            <w:tcBorders>
              <w:bottom w:val="single" w:sz="4" w:space="0" w:color="auto"/>
            </w:tcBorders>
            <w:vAlign w:val="center"/>
          </w:tcPr>
          <w:p w14:paraId="4A828EC2" w14:textId="32AD4C8B" w:rsidR="00A556AD" w:rsidRPr="00112600" w:rsidRDefault="00A556AD" w:rsidP="00A556AD">
            <w:pPr>
              <w:spacing w:line="240" w:lineRule="exact"/>
              <w:jc w:val="center"/>
              <w:rPr>
                <w:color w:val="000000"/>
                <w:sz w:val="20"/>
                <w:szCs w:val="20"/>
              </w:rPr>
            </w:pPr>
            <w:r>
              <w:rPr>
                <w:color w:val="000000"/>
                <w:sz w:val="20"/>
                <w:szCs w:val="20"/>
              </w:rPr>
              <w:t>1,601</w:t>
            </w:r>
          </w:p>
        </w:tc>
      </w:tr>
      <w:tr w:rsidR="00A556AD" w:rsidRPr="005057C7" w14:paraId="51F7DC81" w14:textId="77777777" w:rsidTr="00A556AD">
        <w:tc>
          <w:tcPr>
            <w:tcW w:w="4788" w:type="dxa"/>
            <w:tcBorders>
              <w:bottom w:val="single" w:sz="4" w:space="0" w:color="auto"/>
            </w:tcBorders>
            <w:shd w:val="clear" w:color="auto" w:fill="D9D9D9" w:themeFill="background1" w:themeFillShade="D9"/>
            <w:vAlign w:val="center"/>
          </w:tcPr>
          <w:p w14:paraId="0873C670" w14:textId="77777777" w:rsidR="00A556AD" w:rsidRPr="006E20E2" w:rsidRDefault="00A556AD" w:rsidP="00D35EFD">
            <w:pPr>
              <w:spacing w:line="240" w:lineRule="exact"/>
              <w:rPr>
                <w:b/>
                <w:color w:val="000000"/>
                <w:sz w:val="20"/>
                <w:szCs w:val="20"/>
              </w:rPr>
            </w:pPr>
            <w:r w:rsidRPr="006E20E2">
              <w:rPr>
                <w:b/>
                <w:color w:val="000000"/>
                <w:sz w:val="20"/>
                <w:szCs w:val="20"/>
              </w:rPr>
              <w:t>Total</w:t>
            </w:r>
          </w:p>
        </w:tc>
        <w:tc>
          <w:tcPr>
            <w:tcW w:w="1080" w:type="dxa"/>
            <w:tcBorders>
              <w:bottom w:val="single" w:sz="4" w:space="0" w:color="auto"/>
            </w:tcBorders>
            <w:shd w:val="clear" w:color="auto" w:fill="D9D9D9" w:themeFill="background1" w:themeFillShade="D9"/>
            <w:vAlign w:val="center"/>
          </w:tcPr>
          <w:p w14:paraId="5C906225" w14:textId="1E8DFF50" w:rsidR="00A556AD" w:rsidRPr="006E20E2" w:rsidRDefault="00A556AD" w:rsidP="00A556AD">
            <w:pPr>
              <w:spacing w:line="240" w:lineRule="exact"/>
              <w:jc w:val="center"/>
              <w:rPr>
                <w:b/>
                <w:color w:val="000000"/>
                <w:sz w:val="20"/>
                <w:szCs w:val="20"/>
              </w:rPr>
            </w:pPr>
            <w:r>
              <w:rPr>
                <w:b/>
                <w:color w:val="000000"/>
                <w:sz w:val="20"/>
                <w:szCs w:val="20"/>
              </w:rPr>
              <w:t>41,712</w:t>
            </w:r>
          </w:p>
        </w:tc>
        <w:tc>
          <w:tcPr>
            <w:tcW w:w="1170" w:type="dxa"/>
            <w:tcBorders>
              <w:bottom w:val="single" w:sz="4" w:space="0" w:color="auto"/>
            </w:tcBorders>
            <w:shd w:val="clear" w:color="auto" w:fill="D9D9D9" w:themeFill="background1" w:themeFillShade="D9"/>
            <w:vAlign w:val="center"/>
          </w:tcPr>
          <w:p w14:paraId="2A120CC5" w14:textId="48884F6B" w:rsidR="00A556AD" w:rsidRPr="006E20E2" w:rsidRDefault="00A556AD" w:rsidP="00A556AD">
            <w:pPr>
              <w:spacing w:line="240" w:lineRule="exact"/>
              <w:jc w:val="center"/>
              <w:rPr>
                <w:b/>
                <w:color w:val="000000"/>
                <w:sz w:val="20"/>
                <w:szCs w:val="20"/>
              </w:rPr>
            </w:pPr>
            <w:r>
              <w:rPr>
                <w:b/>
                <w:color w:val="000000"/>
                <w:sz w:val="20"/>
                <w:szCs w:val="20"/>
              </w:rPr>
              <w:t>125,015</w:t>
            </w:r>
          </w:p>
        </w:tc>
        <w:tc>
          <w:tcPr>
            <w:tcW w:w="1170" w:type="dxa"/>
            <w:tcBorders>
              <w:bottom w:val="single" w:sz="4" w:space="0" w:color="auto"/>
            </w:tcBorders>
            <w:shd w:val="clear" w:color="auto" w:fill="D9D9D9" w:themeFill="background1" w:themeFillShade="D9"/>
            <w:vAlign w:val="center"/>
          </w:tcPr>
          <w:p w14:paraId="1180A78D" w14:textId="4360463D" w:rsidR="00A556AD" w:rsidRPr="006E20E2" w:rsidRDefault="00A556AD" w:rsidP="00A556AD">
            <w:pPr>
              <w:spacing w:line="240" w:lineRule="exact"/>
              <w:jc w:val="center"/>
              <w:rPr>
                <w:b/>
                <w:color w:val="000000"/>
                <w:sz w:val="20"/>
                <w:szCs w:val="20"/>
              </w:rPr>
            </w:pPr>
            <w:r>
              <w:rPr>
                <w:b/>
                <w:color w:val="000000"/>
                <w:sz w:val="20"/>
                <w:szCs w:val="20"/>
              </w:rPr>
              <w:t>40,295</w:t>
            </w:r>
          </w:p>
        </w:tc>
        <w:tc>
          <w:tcPr>
            <w:tcW w:w="1080" w:type="dxa"/>
            <w:tcBorders>
              <w:bottom w:val="single" w:sz="4" w:space="0" w:color="auto"/>
            </w:tcBorders>
            <w:shd w:val="clear" w:color="auto" w:fill="D9D9D9" w:themeFill="background1" w:themeFillShade="D9"/>
            <w:vAlign w:val="center"/>
          </w:tcPr>
          <w:p w14:paraId="24F7B1C7" w14:textId="4A890B7D" w:rsidR="00A556AD" w:rsidRDefault="00A556AD" w:rsidP="00A556AD">
            <w:pPr>
              <w:spacing w:line="240" w:lineRule="exact"/>
              <w:jc w:val="center"/>
              <w:rPr>
                <w:b/>
                <w:color w:val="000000"/>
                <w:sz w:val="20"/>
                <w:szCs w:val="20"/>
              </w:rPr>
            </w:pPr>
            <w:r>
              <w:rPr>
                <w:b/>
                <w:color w:val="000000"/>
                <w:sz w:val="20"/>
                <w:szCs w:val="20"/>
              </w:rPr>
              <w:t>20</w:t>
            </w:r>
          </w:p>
        </w:tc>
        <w:tc>
          <w:tcPr>
            <w:tcW w:w="1080" w:type="dxa"/>
            <w:tcBorders>
              <w:bottom w:val="single" w:sz="4" w:space="0" w:color="auto"/>
            </w:tcBorders>
            <w:shd w:val="clear" w:color="auto" w:fill="D9D9D9" w:themeFill="background1" w:themeFillShade="D9"/>
            <w:vAlign w:val="center"/>
          </w:tcPr>
          <w:p w14:paraId="0FA898BA" w14:textId="6463B85D" w:rsidR="00A556AD" w:rsidRPr="006E20E2" w:rsidRDefault="00A556AD" w:rsidP="00A556AD">
            <w:pPr>
              <w:spacing w:line="240" w:lineRule="exact"/>
              <w:jc w:val="center"/>
              <w:rPr>
                <w:b/>
                <w:color w:val="000000"/>
                <w:sz w:val="20"/>
                <w:szCs w:val="20"/>
              </w:rPr>
            </w:pPr>
            <w:r>
              <w:rPr>
                <w:b/>
                <w:color w:val="000000"/>
                <w:sz w:val="20"/>
                <w:szCs w:val="20"/>
              </w:rPr>
              <w:t>207,042</w:t>
            </w:r>
          </w:p>
        </w:tc>
      </w:tr>
      <w:tr w:rsidR="00A556AD" w:rsidRPr="005057C7" w14:paraId="2197B646" w14:textId="77777777" w:rsidTr="00A556AD">
        <w:tc>
          <w:tcPr>
            <w:tcW w:w="10368" w:type="dxa"/>
            <w:gridSpan w:val="6"/>
            <w:shd w:val="clear" w:color="auto" w:fill="FFFFFF" w:themeFill="background1"/>
            <w:vAlign w:val="center"/>
          </w:tcPr>
          <w:p w14:paraId="337715DF" w14:textId="77777777" w:rsidR="00A556AD" w:rsidRDefault="00A556AD" w:rsidP="00A556AD">
            <w:pPr>
              <w:spacing w:line="240" w:lineRule="exact"/>
              <w:rPr>
                <w:color w:val="000000"/>
                <w:sz w:val="20"/>
                <w:szCs w:val="20"/>
                <w:u w:val="single"/>
              </w:rPr>
            </w:pPr>
            <w:r w:rsidRPr="00A556AD">
              <w:rPr>
                <w:color w:val="000000"/>
                <w:sz w:val="20"/>
                <w:szCs w:val="20"/>
                <w:u w:val="single"/>
              </w:rPr>
              <w:t>Notes:</w:t>
            </w:r>
          </w:p>
          <w:p w14:paraId="121743FB" w14:textId="0FA40D38" w:rsidR="00A556AD" w:rsidRPr="00A556AD" w:rsidRDefault="00A556AD" w:rsidP="00A556AD">
            <w:pPr>
              <w:pStyle w:val="ListParagraph"/>
              <w:numPr>
                <w:ilvl w:val="0"/>
                <w:numId w:val="31"/>
              </w:numPr>
              <w:spacing w:line="240" w:lineRule="exact"/>
              <w:ind w:left="270" w:hanging="270"/>
              <w:rPr>
                <w:color w:val="000000"/>
                <w:sz w:val="20"/>
                <w:szCs w:val="20"/>
                <w:u w:val="single"/>
              </w:rPr>
            </w:pPr>
            <w:r>
              <w:rPr>
                <w:color w:val="000000"/>
                <w:sz w:val="20"/>
                <w:szCs w:val="20"/>
              </w:rPr>
              <w:t>Includes non-TSDF recycling facilities that do not store hazardous waste prior to recycling.</w:t>
            </w:r>
          </w:p>
        </w:tc>
      </w:tr>
    </w:tbl>
    <w:p w14:paraId="2CD31EE6" w14:textId="77777777" w:rsidR="00DB5E7C" w:rsidRDefault="00DB5E7C" w:rsidP="00DB5E7C">
      <w:pPr>
        <w:rPr>
          <w:b/>
          <w:bCs/>
          <w:szCs w:val="28"/>
        </w:rPr>
      </w:pPr>
    </w:p>
    <w:p w14:paraId="3A5535D2" w14:textId="77777777" w:rsidR="00616980" w:rsidRDefault="00616980" w:rsidP="00DB5E7C">
      <w:pPr>
        <w:rPr>
          <w:b/>
          <w:bCs/>
          <w:szCs w:val="28"/>
        </w:rPr>
      </w:pPr>
    </w:p>
    <w:p w14:paraId="71FE9214" w14:textId="77777777" w:rsidR="00616980" w:rsidRDefault="00616980" w:rsidP="00DB5E7C">
      <w:pPr>
        <w:rPr>
          <w:b/>
          <w:bCs/>
          <w:szCs w:val="28"/>
        </w:rPr>
        <w:sectPr w:rsidR="00616980" w:rsidSect="00AF3F8D">
          <w:pgSz w:w="12240" w:h="15840"/>
          <w:pgMar w:top="1440" w:right="1440" w:bottom="1440" w:left="1440" w:header="720" w:footer="720" w:gutter="0"/>
          <w:cols w:space="720"/>
          <w:docGrid w:linePitch="360"/>
        </w:sectPr>
      </w:pPr>
    </w:p>
    <w:tbl>
      <w:tblPr>
        <w:tblW w:w="14598" w:type="dxa"/>
        <w:tblInd w:w="-720" w:type="dxa"/>
        <w:tblLayout w:type="fixed"/>
        <w:tblLook w:val="04A0" w:firstRow="1" w:lastRow="0" w:firstColumn="1" w:lastColumn="0" w:noHBand="0" w:noVBand="1"/>
      </w:tblPr>
      <w:tblGrid>
        <w:gridCol w:w="3258"/>
        <w:gridCol w:w="1170"/>
        <w:gridCol w:w="1080"/>
        <w:gridCol w:w="1170"/>
        <w:gridCol w:w="1080"/>
        <w:gridCol w:w="1170"/>
        <w:gridCol w:w="1080"/>
        <w:gridCol w:w="1170"/>
        <w:gridCol w:w="1080"/>
        <w:gridCol w:w="1170"/>
        <w:gridCol w:w="1170"/>
      </w:tblGrid>
      <w:tr w:rsidR="00D81CF9" w:rsidRPr="007E3C0A" w14:paraId="2C1AA451" w14:textId="77777777" w:rsidTr="00426112">
        <w:trPr>
          <w:trHeight w:val="300"/>
        </w:trPr>
        <w:tc>
          <w:tcPr>
            <w:tcW w:w="14598" w:type="dxa"/>
            <w:gridSpan w:val="11"/>
            <w:tcBorders>
              <w:bottom w:val="single" w:sz="4" w:space="0" w:color="auto"/>
            </w:tcBorders>
          </w:tcPr>
          <w:p w14:paraId="4E36EC78" w14:textId="3CDADCA8" w:rsidR="00D81CF9" w:rsidRPr="007E3C0A" w:rsidRDefault="00D81CF9" w:rsidP="00DE4C9B">
            <w:pPr>
              <w:spacing w:line="240" w:lineRule="exact"/>
              <w:ind w:left="-93"/>
              <w:rPr>
                <w:b/>
                <w:bCs/>
                <w:color w:val="000000"/>
              </w:rPr>
            </w:pPr>
            <w:r w:rsidRPr="00112600">
              <w:rPr>
                <w:b/>
                <w:bCs/>
                <w:color w:val="000000"/>
              </w:rPr>
              <w:t>Exhibit 3A: Respondent Burden and Cost Estimates for Private Entities by Generator Status (High-end)</w:t>
            </w:r>
          </w:p>
        </w:tc>
      </w:tr>
      <w:tr w:rsidR="00FE3BE7" w:rsidRPr="007E3C0A" w14:paraId="3BAD9302" w14:textId="77777777" w:rsidTr="00FE3BE7">
        <w:trPr>
          <w:trHeight w:val="300"/>
        </w:trPr>
        <w:tc>
          <w:tcPr>
            <w:tcW w:w="3258"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51E8069" w14:textId="77777777" w:rsidR="00FE3BE7" w:rsidRPr="007E3C0A" w:rsidRDefault="00FE3BE7" w:rsidP="007E3C0A">
            <w:pPr>
              <w:spacing w:line="240" w:lineRule="exact"/>
              <w:jc w:val="center"/>
              <w:rPr>
                <w:b/>
                <w:bCs/>
                <w:color w:val="000000"/>
                <w:sz w:val="18"/>
                <w:szCs w:val="18"/>
              </w:rPr>
            </w:pPr>
            <w:r w:rsidRPr="007E3C0A">
              <w:rPr>
                <w:b/>
                <w:bCs/>
                <w:color w:val="000000"/>
                <w:sz w:val="18"/>
                <w:szCs w:val="18"/>
              </w:rPr>
              <w:t>Information Collection Activity</w:t>
            </w:r>
          </w:p>
        </w:tc>
        <w:tc>
          <w:tcPr>
            <w:tcW w:w="2250"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4E30EC79" w14:textId="77777777" w:rsidR="00FE3BE7" w:rsidRPr="007E3C0A" w:rsidRDefault="00FE3BE7" w:rsidP="00163E90">
            <w:pPr>
              <w:spacing w:line="240" w:lineRule="exact"/>
              <w:jc w:val="center"/>
              <w:rPr>
                <w:b/>
                <w:bCs/>
                <w:color w:val="000000"/>
                <w:sz w:val="18"/>
                <w:szCs w:val="18"/>
              </w:rPr>
            </w:pPr>
            <w:r w:rsidRPr="007E3C0A">
              <w:rPr>
                <w:b/>
                <w:bCs/>
                <w:color w:val="000000"/>
                <w:sz w:val="18"/>
                <w:szCs w:val="18"/>
              </w:rPr>
              <w:t>LQGs</w:t>
            </w:r>
          </w:p>
        </w:tc>
        <w:tc>
          <w:tcPr>
            <w:tcW w:w="2250"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45ECBDDD" w14:textId="77777777" w:rsidR="00FE3BE7" w:rsidRPr="007E3C0A" w:rsidRDefault="00FE3BE7" w:rsidP="00163E90">
            <w:pPr>
              <w:spacing w:line="240" w:lineRule="exact"/>
              <w:jc w:val="center"/>
              <w:rPr>
                <w:b/>
                <w:bCs/>
                <w:color w:val="000000"/>
                <w:sz w:val="18"/>
                <w:szCs w:val="18"/>
              </w:rPr>
            </w:pPr>
            <w:r w:rsidRPr="007E3C0A">
              <w:rPr>
                <w:b/>
                <w:bCs/>
                <w:color w:val="000000"/>
                <w:sz w:val="18"/>
                <w:szCs w:val="18"/>
              </w:rPr>
              <w:t>SQGs</w:t>
            </w:r>
          </w:p>
        </w:tc>
        <w:tc>
          <w:tcPr>
            <w:tcW w:w="2250"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63CB44F" w14:textId="77777777" w:rsidR="00FE3BE7" w:rsidRPr="007E3C0A" w:rsidRDefault="00FE3BE7" w:rsidP="00FE3BE7">
            <w:pPr>
              <w:spacing w:line="240" w:lineRule="exact"/>
              <w:jc w:val="center"/>
              <w:rPr>
                <w:b/>
                <w:bCs/>
                <w:color w:val="000000"/>
                <w:sz w:val="18"/>
                <w:szCs w:val="18"/>
              </w:rPr>
            </w:pPr>
            <w:r>
              <w:rPr>
                <w:b/>
                <w:bCs/>
                <w:color w:val="000000"/>
                <w:sz w:val="18"/>
                <w:szCs w:val="18"/>
              </w:rPr>
              <w:t>VSQG</w:t>
            </w:r>
            <w:r w:rsidRPr="007E3C0A">
              <w:rPr>
                <w:b/>
                <w:bCs/>
                <w:color w:val="000000"/>
                <w:sz w:val="18"/>
                <w:szCs w:val="18"/>
              </w:rPr>
              <w:t>s</w:t>
            </w:r>
          </w:p>
        </w:tc>
        <w:tc>
          <w:tcPr>
            <w:tcW w:w="2250"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tcPr>
          <w:p w14:paraId="431691D7" w14:textId="6B1C281C" w:rsidR="00FE3BE7" w:rsidRDefault="00FE3BE7" w:rsidP="00FE3BE7">
            <w:pPr>
              <w:spacing w:line="240" w:lineRule="exact"/>
              <w:jc w:val="center"/>
              <w:rPr>
                <w:b/>
                <w:bCs/>
                <w:color w:val="000000"/>
                <w:sz w:val="18"/>
                <w:szCs w:val="18"/>
              </w:rPr>
            </w:pPr>
            <w:r>
              <w:rPr>
                <w:b/>
                <w:bCs/>
                <w:color w:val="000000"/>
                <w:sz w:val="18"/>
                <w:szCs w:val="18"/>
              </w:rPr>
              <w:t>Recycling Facilities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1DDF932" w14:textId="1D0E27B8" w:rsidR="00FE3BE7" w:rsidRPr="007E3C0A" w:rsidRDefault="00FE3BE7" w:rsidP="00163E90">
            <w:pPr>
              <w:spacing w:line="240" w:lineRule="exact"/>
              <w:jc w:val="center"/>
              <w:rPr>
                <w:b/>
                <w:bCs/>
                <w:color w:val="000000"/>
                <w:sz w:val="18"/>
                <w:szCs w:val="18"/>
              </w:rPr>
            </w:pPr>
            <w:r>
              <w:rPr>
                <w:b/>
                <w:bCs/>
                <w:color w:val="000000"/>
                <w:sz w:val="18"/>
                <w:szCs w:val="18"/>
              </w:rPr>
              <w:t>Total</w:t>
            </w:r>
          </w:p>
        </w:tc>
      </w:tr>
      <w:tr w:rsidR="00FE3BE7" w:rsidRPr="007E3C0A" w14:paraId="7244CC80" w14:textId="77777777" w:rsidTr="00FE3BE7">
        <w:trPr>
          <w:trHeight w:val="480"/>
        </w:trPr>
        <w:tc>
          <w:tcPr>
            <w:tcW w:w="325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ED9524" w14:textId="77777777" w:rsidR="00FE3BE7" w:rsidRPr="007E3C0A" w:rsidRDefault="00FE3BE7" w:rsidP="007E3C0A">
            <w:pPr>
              <w:spacing w:line="240" w:lineRule="exact"/>
              <w:rPr>
                <w:b/>
                <w:bCs/>
                <w:color w:val="000000"/>
                <w:sz w:val="18"/>
                <w:szCs w:val="18"/>
              </w:rPr>
            </w:pPr>
          </w:p>
        </w:tc>
        <w:tc>
          <w:tcPr>
            <w:tcW w:w="1170" w:type="dxa"/>
            <w:tcBorders>
              <w:top w:val="nil"/>
              <w:left w:val="nil"/>
              <w:bottom w:val="single" w:sz="4" w:space="0" w:color="auto"/>
              <w:right w:val="single" w:sz="4" w:space="0" w:color="auto"/>
            </w:tcBorders>
            <w:shd w:val="clear" w:color="auto" w:fill="A6A6A6" w:themeFill="background1" w:themeFillShade="A6"/>
            <w:vAlign w:val="center"/>
            <w:hideMark/>
          </w:tcPr>
          <w:p w14:paraId="117F2F4B" w14:textId="77777777" w:rsidR="00FE3BE7" w:rsidRPr="007E3C0A" w:rsidRDefault="00FE3BE7" w:rsidP="00163E90">
            <w:pPr>
              <w:spacing w:line="240" w:lineRule="exact"/>
              <w:jc w:val="center"/>
              <w:rPr>
                <w:b/>
                <w:bCs/>
                <w:color w:val="000000"/>
                <w:sz w:val="18"/>
                <w:szCs w:val="18"/>
              </w:rPr>
            </w:pPr>
            <w:r w:rsidRPr="007E3C0A">
              <w:rPr>
                <w:b/>
                <w:bCs/>
                <w:color w:val="000000"/>
                <w:sz w:val="18"/>
                <w:szCs w:val="18"/>
              </w:rPr>
              <w:t>Total Hours</w:t>
            </w:r>
          </w:p>
        </w:tc>
        <w:tc>
          <w:tcPr>
            <w:tcW w:w="1080" w:type="dxa"/>
            <w:tcBorders>
              <w:top w:val="nil"/>
              <w:left w:val="nil"/>
              <w:bottom w:val="single" w:sz="4" w:space="0" w:color="auto"/>
              <w:right w:val="single" w:sz="4" w:space="0" w:color="auto"/>
            </w:tcBorders>
            <w:shd w:val="clear" w:color="auto" w:fill="A6A6A6" w:themeFill="background1" w:themeFillShade="A6"/>
            <w:vAlign w:val="center"/>
            <w:hideMark/>
          </w:tcPr>
          <w:p w14:paraId="5745FFF9" w14:textId="77777777" w:rsidR="00FE3BE7" w:rsidRPr="007E3C0A" w:rsidRDefault="00FE3BE7" w:rsidP="00163E90">
            <w:pPr>
              <w:spacing w:line="240" w:lineRule="exact"/>
              <w:jc w:val="center"/>
              <w:rPr>
                <w:b/>
                <w:bCs/>
                <w:color w:val="000000"/>
                <w:sz w:val="18"/>
                <w:szCs w:val="18"/>
              </w:rPr>
            </w:pPr>
            <w:r w:rsidRPr="007E3C0A">
              <w:rPr>
                <w:b/>
                <w:bCs/>
                <w:color w:val="000000"/>
                <w:sz w:val="18"/>
                <w:szCs w:val="18"/>
              </w:rPr>
              <w:t>Total Cost</w:t>
            </w:r>
          </w:p>
        </w:tc>
        <w:tc>
          <w:tcPr>
            <w:tcW w:w="1170" w:type="dxa"/>
            <w:tcBorders>
              <w:top w:val="nil"/>
              <w:left w:val="nil"/>
              <w:bottom w:val="single" w:sz="4" w:space="0" w:color="auto"/>
              <w:right w:val="single" w:sz="4" w:space="0" w:color="auto"/>
            </w:tcBorders>
            <w:shd w:val="clear" w:color="auto" w:fill="A6A6A6" w:themeFill="background1" w:themeFillShade="A6"/>
            <w:vAlign w:val="center"/>
            <w:hideMark/>
          </w:tcPr>
          <w:p w14:paraId="3379E859" w14:textId="77777777" w:rsidR="00FE3BE7" w:rsidRPr="007E3C0A" w:rsidRDefault="00FE3BE7" w:rsidP="00163E90">
            <w:pPr>
              <w:spacing w:line="240" w:lineRule="exact"/>
              <w:jc w:val="center"/>
              <w:rPr>
                <w:b/>
                <w:bCs/>
                <w:color w:val="000000"/>
                <w:sz w:val="18"/>
                <w:szCs w:val="18"/>
              </w:rPr>
            </w:pPr>
            <w:r w:rsidRPr="007E3C0A">
              <w:rPr>
                <w:b/>
                <w:bCs/>
                <w:color w:val="000000"/>
                <w:sz w:val="18"/>
                <w:szCs w:val="18"/>
              </w:rPr>
              <w:t>Total Hours</w:t>
            </w:r>
          </w:p>
        </w:tc>
        <w:tc>
          <w:tcPr>
            <w:tcW w:w="1080" w:type="dxa"/>
            <w:tcBorders>
              <w:top w:val="nil"/>
              <w:left w:val="nil"/>
              <w:bottom w:val="single" w:sz="4" w:space="0" w:color="auto"/>
              <w:right w:val="single" w:sz="4" w:space="0" w:color="auto"/>
            </w:tcBorders>
            <w:shd w:val="clear" w:color="auto" w:fill="A6A6A6" w:themeFill="background1" w:themeFillShade="A6"/>
            <w:vAlign w:val="center"/>
            <w:hideMark/>
          </w:tcPr>
          <w:p w14:paraId="66D35F98" w14:textId="77777777" w:rsidR="00FE3BE7" w:rsidRPr="007E3C0A" w:rsidRDefault="00FE3BE7" w:rsidP="00163E90">
            <w:pPr>
              <w:spacing w:line="240" w:lineRule="exact"/>
              <w:jc w:val="center"/>
              <w:rPr>
                <w:b/>
                <w:bCs/>
                <w:color w:val="000000"/>
                <w:sz w:val="18"/>
                <w:szCs w:val="18"/>
              </w:rPr>
            </w:pPr>
            <w:r w:rsidRPr="007E3C0A">
              <w:rPr>
                <w:b/>
                <w:bCs/>
                <w:color w:val="000000"/>
                <w:sz w:val="18"/>
                <w:szCs w:val="18"/>
              </w:rPr>
              <w:t>Total Cost</w:t>
            </w:r>
          </w:p>
        </w:tc>
        <w:tc>
          <w:tcPr>
            <w:tcW w:w="1170" w:type="dxa"/>
            <w:tcBorders>
              <w:top w:val="nil"/>
              <w:left w:val="nil"/>
              <w:bottom w:val="single" w:sz="4" w:space="0" w:color="auto"/>
              <w:right w:val="single" w:sz="4" w:space="0" w:color="auto"/>
            </w:tcBorders>
            <w:shd w:val="clear" w:color="auto" w:fill="A6A6A6" w:themeFill="background1" w:themeFillShade="A6"/>
            <w:vAlign w:val="center"/>
            <w:hideMark/>
          </w:tcPr>
          <w:p w14:paraId="56072C13" w14:textId="77777777" w:rsidR="00FE3BE7" w:rsidRPr="007E3C0A" w:rsidRDefault="00FE3BE7" w:rsidP="00163E90">
            <w:pPr>
              <w:spacing w:line="240" w:lineRule="exact"/>
              <w:jc w:val="center"/>
              <w:rPr>
                <w:b/>
                <w:bCs/>
                <w:color w:val="000000"/>
                <w:sz w:val="18"/>
                <w:szCs w:val="18"/>
              </w:rPr>
            </w:pPr>
            <w:r w:rsidRPr="007E3C0A">
              <w:rPr>
                <w:b/>
                <w:bCs/>
                <w:color w:val="000000"/>
                <w:sz w:val="18"/>
                <w:szCs w:val="18"/>
              </w:rPr>
              <w:t>Total Hours</w:t>
            </w:r>
          </w:p>
        </w:tc>
        <w:tc>
          <w:tcPr>
            <w:tcW w:w="1080" w:type="dxa"/>
            <w:tcBorders>
              <w:top w:val="nil"/>
              <w:left w:val="nil"/>
              <w:bottom w:val="single" w:sz="4" w:space="0" w:color="auto"/>
              <w:right w:val="single" w:sz="4" w:space="0" w:color="auto"/>
            </w:tcBorders>
            <w:shd w:val="clear" w:color="auto" w:fill="A6A6A6" w:themeFill="background1" w:themeFillShade="A6"/>
            <w:vAlign w:val="center"/>
            <w:hideMark/>
          </w:tcPr>
          <w:p w14:paraId="6C32B748" w14:textId="77777777" w:rsidR="00FE3BE7" w:rsidRPr="007E3C0A" w:rsidRDefault="00FE3BE7" w:rsidP="00163E90">
            <w:pPr>
              <w:spacing w:line="240" w:lineRule="exact"/>
              <w:jc w:val="center"/>
              <w:rPr>
                <w:b/>
                <w:bCs/>
                <w:color w:val="000000"/>
                <w:sz w:val="18"/>
                <w:szCs w:val="18"/>
              </w:rPr>
            </w:pPr>
            <w:r w:rsidRPr="007E3C0A">
              <w:rPr>
                <w:b/>
                <w:bCs/>
                <w:color w:val="000000"/>
                <w:sz w:val="18"/>
                <w:szCs w:val="18"/>
              </w:rPr>
              <w:t>Total Cost</w:t>
            </w:r>
          </w:p>
        </w:tc>
        <w:tc>
          <w:tcPr>
            <w:tcW w:w="117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2B732B65" w14:textId="3AAC4516" w:rsidR="00FE3BE7" w:rsidRPr="007E3C0A" w:rsidRDefault="00FE3BE7" w:rsidP="00163E90">
            <w:pPr>
              <w:spacing w:line="240" w:lineRule="exact"/>
              <w:jc w:val="center"/>
              <w:rPr>
                <w:b/>
                <w:bCs/>
                <w:color w:val="000000"/>
                <w:sz w:val="18"/>
                <w:szCs w:val="18"/>
              </w:rPr>
            </w:pPr>
            <w:r w:rsidRPr="007E3C0A">
              <w:rPr>
                <w:b/>
                <w:bCs/>
                <w:color w:val="000000"/>
                <w:sz w:val="18"/>
                <w:szCs w:val="18"/>
              </w:rPr>
              <w:t>Total Hours</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AA94CE" w14:textId="7DE33A80" w:rsidR="00FE3BE7" w:rsidRPr="007E3C0A" w:rsidRDefault="00FE3BE7" w:rsidP="00163E90">
            <w:pPr>
              <w:spacing w:line="240" w:lineRule="exact"/>
              <w:jc w:val="center"/>
              <w:rPr>
                <w:b/>
                <w:bCs/>
                <w:color w:val="000000"/>
                <w:sz w:val="18"/>
                <w:szCs w:val="18"/>
              </w:rPr>
            </w:pPr>
            <w:r w:rsidRPr="007E3C0A">
              <w:rPr>
                <w:b/>
                <w:bCs/>
                <w:color w:val="000000"/>
                <w:sz w:val="18"/>
                <w:szCs w:val="18"/>
              </w:rPr>
              <w:t>Total Cost</w:t>
            </w:r>
          </w:p>
        </w:tc>
        <w:tc>
          <w:tcPr>
            <w:tcW w:w="1170" w:type="dxa"/>
            <w:tcBorders>
              <w:top w:val="nil"/>
              <w:left w:val="single" w:sz="4" w:space="0" w:color="auto"/>
              <w:bottom w:val="single" w:sz="4" w:space="0" w:color="auto"/>
              <w:right w:val="single" w:sz="4" w:space="0" w:color="auto"/>
            </w:tcBorders>
            <w:shd w:val="clear" w:color="auto" w:fill="A6A6A6" w:themeFill="background1" w:themeFillShade="A6"/>
            <w:vAlign w:val="center"/>
          </w:tcPr>
          <w:p w14:paraId="70AE31F3" w14:textId="53E5B055" w:rsidR="00FE3BE7" w:rsidRPr="007E3C0A" w:rsidRDefault="00FE3BE7" w:rsidP="00163E90">
            <w:pPr>
              <w:spacing w:line="240" w:lineRule="exact"/>
              <w:jc w:val="center"/>
              <w:rPr>
                <w:b/>
                <w:bCs/>
                <w:color w:val="000000"/>
                <w:sz w:val="18"/>
                <w:szCs w:val="18"/>
              </w:rPr>
            </w:pPr>
            <w:r w:rsidRPr="007E3C0A">
              <w:rPr>
                <w:b/>
                <w:bCs/>
                <w:color w:val="000000"/>
                <w:sz w:val="18"/>
                <w:szCs w:val="18"/>
              </w:rPr>
              <w:t>Total Hours</w:t>
            </w:r>
          </w:p>
        </w:tc>
        <w:tc>
          <w:tcPr>
            <w:tcW w:w="1170" w:type="dxa"/>
            <w:tcBorders>
              <w:top w:val="nil"/>
              <w:left w:val="nil"/>
              <w:bottom w:val="single" w:sz="4" w:space="0" w:color="auto"/>
              <w:right w:val="single" w:sz="4" w:space="0" w:color="auto"/>
            </w:tcBorders>
            <w:shd w:val="clear" w:color="auto" w:fill="A6A6A6" w:themeFill="background1" w:themeFillShade="A6"/>
            <w:vAlign w:val="center"/>
          </w:tcPr>
          <w:p w14:paraId="65BF2D96" w14:textId="77777777" w:rsidR="00FE3BE7" w:rsidRPr="007E3C0A" w:rsidRDefault="00FE3BE7" w:rsidP="00163E90">
            <w:pPr>
              <w:spacing w:line="240" w:lineRule="exact"/>
              <w:jc w:val="center"/>
              <w:rPr>
                <w:b/>
                <w:bCs/>
                <w:color w:val="000000"/>
                <w:sz w:val="18"/>
                <w:szCs w:val="18"/>
              </w:rPr>
            </w:pPr>
            <w:r w:rsidRPr="007E3C0A">
              <w:rPr>
                <w:b/>
                <w:bCs/>
                <w:color w:val="000000"/>
                <w:sz w:val="18"/>
                <w:szCs w:val="18"/>
              </w:rPr>
              <w:t>Total Cost</w:t>
            </w:r>
          </w:p>
        </w:tc>
      </w:tr>
      <w:tr w:rsidR="00FE3BE7" w:rsidRPr="007E3C0A" w14:paraId="6F8F7846" w14:textId="77777777" w:rsidTr="00FE3BE7">
        <w:trPr>
          <w:trHeight w:val="70"/>
        </w:trPr>
        <w:tc>
          <w:tcPr>
            <w:tcW w:w="1459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631C0" w14:textId="041B7A35" w:rsidR="00FE3BE7" w:rsidRPr="001B6846" w:rsidRDefault="00FE3BE7" w:rsidP="007E3C0A">
            <w:pPr>
              <w:spacing w:line="240" w:lineRule="exact"/>
              <w:rPr>
                <w:b/>
                <w:bCs/>
                <w:color w:val="000000"/>
                <w:sz w:val="18"/>
                <w:szCs w:val="18"/>
              </w:rPr>
            </w:pPr>
            <w:r w:rsidRPr="001B6846">
              <w:rPr>
                <w:b/>
                <w:bCs/>
                <w:color w:val="000000"/>
                <w:sz w:val="18"/>
                <w:szCs w:val="18"/>
              </w:rPr>
              <w:t>Re-notification</w:t>
            </w:r>
          </w:p>
        </w:tc>
      </w:tr>
      <w:tr w:rsidR="00FE3BE7" w:rsidRPr="007E3C0A" w14:paraId="075A9F68" w14:textId="77777777" w:rsidTr="00426112">
        <w:trPr>
          <w:trHeight w:val="70"/>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61A5A" w14:textId="77777777" w:rsidR="00FE3BE7" w:rsidRPr="001B6846" w:rsidRDefault="00FE3BE7" w:rsidP="00D47E0A">
            <w:pPr>
              <w:spacing w:line="240" w:lineRule="exact"/>
              <w:ind w:left="180"/>
              <w:rPr>
                <w:color w:val="000000"/>
                <w:sz w:val="18"/>
                <w:szCs w:val="18"/>
              </w:rPr>
            </w:pPr>
            <w:r>
              <w:rPr>
                <w:sz w:val="18"/>
                <w:szCs w:val="18"/>
              </w:rPr>
              <w:t>A</w:t>
            </w:r>
            <w:r w:rsidRPr="001B6846">
              <w:rPr>
                <w:sz w:val="18"/>
                <w:szCs w:val="18"/>
              </w:rPr>
              <w:t xml:space="preserve">nnual </w:t>
            </w:r>
            <w:r>
              <w:rPr>
                <w:sz w:val="18"/>
                <w:szCs w:val="18"/>
              </w:rPr>
              <w:t>co</w:t>
            </w:r>
            <w:r w:rsidRPr="001B6846">
              <w:rPr>
                <w:sz w:val="18"/>
                <w:szCs w:val="18"/>
              </w:rPr>
              <w:t>st</w:t>
            </w:r>
            <w:r w:rsidRPr="00037413">
              <w:rPr>
                <w:sz w:val="18"/>
                <w:szCs w:val="18"/>
                <w:vertAlign w:val="superscript"/>
              </w:rPr>
              <w:t>1</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B2DD186" w14:textId="77777777" w:rsidR="00FE3BE7" w:rsidRPr="001B6846" w:rsidRDefault="00FE3BE7" w:rsidP="004432C4">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7CBF200" w14:textId="77777777" w:rsidR="00FE3BE7" w:rsidRPr="001B6846" w:rsidRDefault="00FE3BE7" w:rsidP="004432C4">
            <w:pPr>
              <w:spacing w:line="240" w:lineRule="exact"/>
              <w:jc w:val="center"/>
              <w:rPr>
                <w:color w:val="000000"/>
                <w:sz w:val="18"/>
                <w:szCs w:val="18"/>
              </w:rPr>
            </w:pPr>
            <w:r w:rsidRPr="001B6846">
              <w:rPr>
                <w:color w:val="000000"/>
                <w:sz w:val="18"/>
                <w:szCs w:val="18"/>
              </w:rPr>
              <w:t>$0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60FA844" w14:textId="77777777" w:rsidR="00FE3BE7" w:rsidRPr="001B6846" w:rsidRDefault="00FE3BE7" w:rsidP="004432C4">
            <w:pPr>
              <w:spacing w:line="240" w:lineRule="exact"/>
              <w:jc w:val="center"/>
              <w:rPr>
                <w:color w:val="000000"/>
                <w:sz w:val="18"/>
                <w:szCs w:val="18"/>
              </w:rPr>
            </w:pPr>
            <w:r>
              <w:rPr>
                <w:color w:val="000000"/>
                <w:sz w:val="18"/>
                <w:szCs w:val="18"/>
              </w:rPr>
              <w:t>12,144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1B7105F" w14:textId="77777777" w:rsidR="00FE3BE7" w:rsidRPr="001B6846" w:rsidRDefault="00FE3BE7" w:rsidP="00112600">
            <w:pPr>
              <w:spacing w:line="240" w:lineRule="exact"/>
              <w:jc w:val="center"/>
              <w:rPr>
                <w:color w:val="000000"/>
                <w:sz w:val="18"/>
                <w:szCs w:val="18"/>
              </w:rPr>
            </w:pPr>
            <w:r w:rsidRPr="001B6846">
              <w:rPr>
                <w:color w:val="000000"/>
                <w:sz w:val="18"/>
                <w:szCs w:val="18"/>
              </w:rPr>
              <w:t>$</w:t>
            </w:r>
            <w:r>
              <w:rPr>
                <w:color w:val="000000"/>
                <w:sz w:val="18"/>
                <w:szCs w:val="18"/>
              </w:rPr>
              <w:t>656</w:t>
            </w:r>
            <w:r w:rsidRPr="001B6846">
              <w:rPr>
                <w:color w:val="000000"/>
                <w:sz w:val="18"/>
                <w:szCs w:val="18"/>
              </w:rPr>
              <w:t>,000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6FBD3EB" w14:textId="77777777" w:rsidR="00FE3BE7" w:rsidRPr="001B6846" w:rsidRDefault="00FE3BE7" w:rsidP="004432C4">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5FDBC2F" w14:textId="77777777" w:rsidR="00FE3BE7" w:rsidRPr="001B6846" w:rsidRDefault="00FE3BE7" w:rsidP="004432C4">
            <w:pPr>
              <w:spacing w:line="240" w:lineRule="exact"/>
              <w:jc w:val="center"/>
              <w:rPr>
                <w:color w:val="000000"/>
                <w:sz w:val="18"/>
                <w:szCs w:val="18"/>
              </w:rPr>
            </w:pPr>
            <w:r w:rsidRPr="001B6846">
              <w:rPr>
                <w:color w:val="000000"/>
                <w:sz w:val="18"/>
                <w:szCs w:val="18"/>
              </w:rPr>
              <w:t>$0</w:t>
            </w:r>
          </w:p>
        </w:tc>
        <w:tc>
          <w:tcPr>
            <w:tcW w:w="1170" w:type="dxa"/>
            <w:tcBorders>
              <w:top w:val="single" w:sz="4" w:space="0" w:color="auto"/>
              <w:left w:val="nil"/>
              <w:bottom w:val="single" w:sz="4" w:space="0" w:color="auto"/>
              <w:right w:val="single" w:sz="4" w:space="0" w:color="auto"/>
            </w:tcBorders>
            <w:vAlign w:val="center"/>
          </w:tcPr>
          <w:p w14:paraId="546274F6" w14:textId="2DB1B670" w:rsidR="00FE3BE7" w:rsidRDefault="00FE3BE7" w:rsidP="00112600">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55DE7C49" w14:textId="15B0AFE5" w:rsidR="00FE3BE7" w:rsidRDefault="00FE3BE7" w:rsidP="00112600">
            <w:pPr>
              <w:spacing w:line="240" w:lineRule="exact"/>
              <w:jc w:val="center"/>
              <w:rPr>
                <w:color w:val="000000"/>
                <w:sz w:val="18"/>
                <w:szCs w:val="18"/>
              </w:rPr>
            </w:pPr>
            <w:r w:rsidRPr="001B6846">
              <w:rPr>
                <w:color w:val="000000"/>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14:paraId="42291A6F" w14:textId="09748351" w:rsidR="00FE3BE7" w:rsidRPr="001B6846" w:rsidRDefault="00FE3BE7" w:rsidP="00112600">
            <w:pPr>
              <w:spacing w:line="240" w:lineRule="exact"/>
              <w:jc w:val="center"/>
              <w:rPr>
                <w:color w:val="000000"/>
                <w:sz w:val="18"/>
                <w:szCs w:val="18"/>
              </w:rPr>
            </w:pPr>
            <w:r>
              <w:rPr>
                <w:color w:val="000000"/>
                <w:sz w:val="18"/>
                <w:szCs w:val="18"/>
              </w:rPr>
              <w:t>12,144</w:t>
            </w:r>
          </w:p>
        </w:tc>
        <w:tc>
          <w:tcPr>
            <w:tcW w:w="1170" w:type="dxa"/>
            <w:tcBorders>
              <w:top w:val="single" w:sz="4" w:space="0" w:color="auto"/>
              <w:left w:val="nil"/>
              <w:bottom w:val="single" w:sz="4" w:space="0" w:color="auto"/>
              <w:right w:val="single" w:sz="4" w:space="0" w:color="auto"/>
            </w:tcBorders>
            <w:vAlign w:val="center"/>
          </w:tcPr>
          <w:p w14:paraId="3DE7F97A" w14:textId="77777777" w:rsidR="00FE3BE7" w:rsidRPr="001B6846" w:rsidRDefault="00FE3BE7" w:rsidP="00112600">
            <w:pPr>
              <w:spacing w:line="240" w:lineRule="exact"/>
              <w:jc w:val="center"/>
              <w:rPr>
                <w:color w:val="000000"/>
                <w:sz w:val="18"/>
                <w:szCs w:val="18"/>
              </w:rPr>
            </w:pPr>
            <w:r w:rsidRPr="001B6846">
              <w:rPr>
                <w:color w:val="000000"/>
                <w:sz w:val="18"/>
                <w:szCs w:val="18"/>
              </w:rPr>
              <w:t>$</w:t>
            </w:r>
            <w:r>
              <w:rPr>
                <w:color w:val="000000"/>
                <w:sz w:val="18"/>
                <w:szCs w:val="18"/>
              </w:rPr>
              <w:t>656,000</w:t>
            </w:r>
          </w:p>
        </w:tc>
      </w:tr>
      <w:tr w:rsidR="00FE3BE7" w:rsidRPr="007E3C0A" w14:paraId="74670109" w14:textId="77777777" w:rsidTr="00FE3BE7">
        <w:trPr>
          <w:trHeight w:val="70"/>
        </w:trPr>
        <w:tc>
          <w:tcPr>
            <w:tcW w:w="1459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20357" w14:textId="5352EFC2" w:rsidR="00FE3BE7" w:rsidRPr="001B6846" w:rsidRDefault="00FE3BE7" w:rsidP="00A644A8">
            <w:pPr>
              <w:spacing w:line="240" w:lineRule="exact"/>
              <w:rPr>
                <w:b/>
                <w:bCs/>
                <w:color w:val="000000"/>
                <w:sz w:val="18"/>
                <w:szCs w:val="18"/>
              </w:rPr>
            </w:pPr>
            <w:r w:rsidRPr="001B6846">
              <w:rPr>
                <w:b/>
                <w:bCs/>
                <w:color w:val="000000"/>
                <w:sz w:val="18"/>
                <w:szCs w:val="18"/>
              </w:rPr>
              <w:t>Labeling/Marking</w:t>
            </w:r>
          </w:p>
        </w:tc>
      </w:tr>
      <w:tr w:rsidR="00FE3BE7" w:rsidRPr="007E3C0A" w14:paraId="05B497E1" w14:textId="77777777" w:rsidTr="00426112">
        <w:trPr>
          <w:trHeight w:val="7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E9FADB5" w14:textId="77777777" w:rsidR="00FE3BE7" w:rsidRPr="001B6846" w:rsidRDefault="00FE3BE7" w:rsidP="00D47E0A">
            <w:pPr>
              <w:spacing w:line="240" w:lineRule="exact"/>
              <w:ind w:left="180"/>
              <w:rPr>
                <w:sz w:val="18"/>
                <w:szCs w:val="18"/>
              </w:rPr>
            </w:pPr>
            <w:r w:rsidRPr="001B6846">
              <w:rPr>
                <w:sz w:val="18"/>
                <w:szCs w:val="18"/>
              </w:rPr>
              <w:t xml:space="preserve">One-time </w:t>
            </w:r>
            <w:r>
              <w:rPr>
                <w:sz w:val="18"/>
                <w:szCs w:val="18"/>
              </w:rPr>
              <w:t>c</w:t>
            </w:r>
            <w:r w:rsidRPr="001B6846">
              <w:rPr>
                <w:sz w:val="18"/>
                <w:szCs w:val="18"/>
              </w:rPr>
              <w:t>ost</w:t>
            </w:r>
          </w:p>
        </w:tc>
        <w:tc>
          <w:tcPr>
            <w:tcW w:w="1170" w:type="dxa"/>
            <w:tcBorders>
              <w:top w:val="nil"/>
              <w:left w:val="nil"/>
              <w:bottom w:val="single" w:sz="4" w:space="0" w:color="auto"/>
              <w:right w:val="single" w:sz="4" w:space="0" w:color="auto"/>
            </w:tcBorders>
            <w:shd w:val="clear" w:color="auto" w:fill="auto"/>
            <w:vAlign w:val="center"/>
            <w:hideMark/>
          </w:tcPr>
          <w:p w14:paraId="3ED7C0E9" w14:textId="77777777" w:rsidR="00FE3BE7" w:rsidRDefault="00FE3BE7" w:rsidP="0011260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76108169" w14:textId="77777777" w:rsidR="00FE3BE7" w:rsidRDefault="00FE3BE7" w:rsidP="007865DD">
            <w:pPr>
              <w:spacing w:line="240" w:lineRule="exact"/>
              <w:jc w:val="center"/>
              <w:rPr>
                <w:color w:val="000000"/>
                <w:sz w:val="18"/>
                <w:szCs w:val="18"/>
              </w:rPr>
            </w:pPr>
            <w:r>
              <w:rPr>
                <w:color w:val="000000"/>
                <w:sz w:val="18"/>
                <w:szCs w:val="18"/>
              </w:rPr>
              <w:t>$7,206,000</w:t>
            </w:r>
          </w:p>
        </w:tc>
        <w:tc>
          <w:tcPr>
            <w:tcW w:w="1170" w:type="dxa"/>
            <w:tcBorders>
              <w:top w:val="nil"/>
              <w:left w:val="nil"/>
              <w:bottom w:val="single" w:sz="4" w:space="0" w:color="auto"/>
              <w:right w:val="single" w:sz="4" w:space="0" w:color="auto"/>
            </w:tcBorders>
            <w:shd w:val="clear" w:color="auto" w:fill="auto"/>
            <w:vAlign w:val="center"/>
            <w:hideMark/>
          </w:tcPr>
          <w:p w14:paraId="72418005" w14:textId="77777777" w:rsidR="00FE3BE7" w:rsidRDefault="00FE3BE7" w:rsidP="0011260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55D928CA" w14:textId="77777777" w:rsidR="00FE3BE7" w:rsidRDefault="00FE3BE7" w:rsidP="00112600">
            <w:pPr>
              <w:spacing w:line="240" w:lineRule="exact"/>
              <w:jc w:val="center"/>
              <w:rPr>
                <w:color w:val="000000"/>
                <w:sz w:val="18"/>
                <w:szCs w:val="18"/>
              </w:rPr>
            </w:pPr>
            <w:r>
              <w:rPr>
                <w:color w:val="000000"/>
                <w:sz w:val="18"/>
                <w:szCs w:val="18"/>
              </w:rPr>
              <w:t>$0</w:t>
            </w:r>
          </w:p>
        </w:tc>
        <w:tc>
          <w:tcPr>
            <w:tcW w:w="1170" w:type="dxa"/>
            <w:tcBorders>
              <w:top w:val="nil"/>
              <w:left w:val="nil"/>
              <w:bottom w:val="single" w:sz="4" w:space="0" w:color="auto"/>
              <w:right w:val="single" w:sz="4" w:space="0" w:color="auto"/>
            </w:tcBorders>
            <w:shd w:val="clear" w:color="auto" w:fill="auto"/>
            <w:vAlign w:val="center"/>
            <w:hideMark/>
          </w:tcPr>
          <w:p w14:paraId="06FEB9A8" w14:textId="77777777" w:rsidR="00FE3BE7" w:rsidRDefault="00FE3BE7" w:rsidP="0011260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75252790" w14:textId="77777777" w:rsidR="00FE3BE7" w:rsidRDefault="00FE3BE7" w:rsidP="00112600">
            <w:pPr>
              <w:spacing w:line="240" w:lineRule="exact"/>
              <w:jc w:val="center"/>
              <w:rPr>
                <w:color w:val="000000"/>
                <w:sz w:val="18"/>
                <w:szCs w:val="18"/>
              </w:rPr>
            </w:pPr>
            <w:r>
              <w:rPr>
                <w:color w:val="000000"/>
                <w:sz w:val="18"/>
                <w:szCs w:val="18"/>
              </w:rPr>
              <w:t>$0</w:t>
            </w:r>
          </w:p>
        </w:tc>
        <w:tc>
          <w:tcPr>
            <w:tcW w:w="1170" w:type="dxa"/>
            <w:tcBorders>
              <w:top w:val="single" w:sz="4" w:space="0" w:color="auto"/>
              <w:left w:val="nil"/>
              <w:bottom w:val="single" w:sz="4" w:space="0" w:color="auto"/>
              <w:right w:val="single" w:sz="4" w:space="0" w:color="auto"/>
            </w:tcBorders>
            <w:vAlign w:val="center"/>
          </w:tcPr>
          <w:p w14:paraId="18A06A04" w14:textId="197567C1" w:rsidR="00FE3BE7" w:rsidRDefault="00FE3BE7" w:rsidP="00112600">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0A258023" w14:textId="481A24D0" w:rsidR="00FE3BE7" w:rsidRDefault="00FE3BE7" w:rsidP="00112600">
            <w:pPr>
              <w:spacing w:line="240" w:lineRule="exact"/>
              <w:jc w:val="center"/>
              <w:rPr>
                <w:color w:val="000000"/>
                <w:sz w:val="18"/>
                <w:szCs w:val="18"/>
              </w:rPr>
            </w:pPr>
            <w:r w:rsidRPr="001B6846">
              <w:rPr>
                <w:color w:val="000000"/>
                <w:sz w:val="18"/>
                <w:szCs w:val="18"/>
              </w:rPr>
              <w:t>$0</w:t>
            </w:r>
          </w:p>
        </w:tc>
        <w:tc>
          <w:tcPr>
            <w:tcW w:w="1170" w:type="dxa"/>
            <w:tcBorders>
              <w:top w:val="nil"/>
              <w:left w:val="single" w:sz="4" w:space="0" w:color="auto"/>
              <w:bottom w:val="single" w:sz="4" w:space="0" w:color="auto"/>
              <w:right w:val="single" w:sz="4" w:space="0" w:color="auto"/>
            </w:tcBorders>
            <w:vAlign w:val="center"/>
          </w:tcPr>
          <w:p w14:paraId="2D6BAEBB" w14:textId="2C03000B" w:rsidR="00FE3BE7" w:rsidRDefault="00FE3BE7" w:rsidP="00112600">
            <w:pPr>
              <w:spacing w:line="240" w:lineRule="exact"/>
              <w:jc w:val="center"/>
              <w:rPr>
                <w:color w:val="000000"/>
                <w:sz w:val="18"/>
                <w:szCs w:val="18"/>
              </w:rPr>
            </w:pPr>
            <w:r>
              <w:rPr>
                <w:color w:val="000000"/>
                <w:sz w:val="18"/>
                <w:szCs w:val="18"/>
              </w:rPr>
              <w:t>0</w:t>
            </w:r>
          </w:p>
        </w:tc>
        <w:tc>
          <w:tcPr>
            <w:tcW w:w="1170" w:type="dxa"/>
            <w:tcBorders>
              <w:top w:val="nil"/>
              <w:left w:val="nil"/>
              <w:bottom w:val="single" w:sz="4" w:space="0" w:color="auto"/>
              <w:right w:val="single" w:sz="4" w:space="0" w:color="auto"/>
            </w:tcBorders>
            <w:vAlign w:val="center"/>
          </w:tcPr>
          <w:p w14:paraId="171B19AC" w14:textId="77777777" w:rsidR="00FE3BE7" w:rsidRDefault="00FE3BE7" w:rsidP="00112600">
            <w:pPr>
              <w:spacing w:line="240" w:lineRule="exact"/>
              <w:jc w:val="center"/>
              <w:rPr>
                <w:color w:val="000000"/>
                <w:sz w:val="18"/>
                <w:szCs w:val="18"/>
              </w:rPr>
            </w:pPr>
            <w:r>
              <w:rPr>
                <w:color w:val="000000"/>
                <w:sz w:val="18"/>
                <w:szCs w:val="18"/>
              </w:rPr>
              <w:t>$7,206,000</w:t>
            </w:r>
          </w:p>
        </w:tc>
      </w:tr>
      <w:tr w:rsidR="00FE3BE7" w:rsidRPr="007E3C0A" w14:paraId="12F4A6D7" w14:textId="77777777" w:rsidTr="00426112">
        <w:trPr>
          <w:trHeight w:val="7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C3355A5" w14:textId="77777777" w:rsidR="00FE3BE7" w:rsidRPr="001B6846" w:rsidRDefault="00FE3BE7" w:rsidP="00D47E0A">
            <w:pPr>
              <w:spacing w:line="240" w:lineRule="exact"/>
              <w:ind w:left="180"/>
              <w:rPr>
                <w:sz w:val="18"/>
                <w:szCs w:val="18"/>
              </w:rPr>
            </w:pPr>
            <w:r>
              <w:rPr>
                <w:sz w:val="18"/>
                <w:szCs w:val="18"/>
              </w:rPr>
              <w:t>A</w:t>
            </w:r>
            <w:r w:rsidRPr="001B6846">
              <w:rPr>
                <w:sz w:val="18"/>
                <w:szCs w:val="18"/>
              </w:rPr>
              <w:t xml:space="preserve">nnual </w:t>
            </w:r>
            <w:r>
              <w:rPr>
                <w:sz w:val="18"/>
                <w:szCs w:val="18"/>
              </w:rPr>
              <w:t>c</w:t>
            </w:r>
            <w:r w:rsidRPr="001B6846">
              <w:rPr>
                <w:sz w:val="18"/>
                <w:szCs w:val="18"/>
              </w:rPr>
              <w:t>ost</w:t>
            </w:r>
          </w:p>
        </w:tc>
        <w:tc>
          <w:tcPr>
            <w:tcW w:w="1170" w:type="dxa"/>
            <w:tcBorders>
              <w:top w:val="nil"/>
              <w:left w:val="nil"/>
              <w:bottom w:val="single" w:sz="4" w:space="0" w:color="auto"/>
              <w:right w:val="single" w:sz="4" w:space="0" w:color="auto"/>
            </w:tcBorders>
            <w:shd w:val="clear" w:color="auto" w:fill="auto"/>
            <w:vAlign w:val="center"/>
            <w:hideMark/>
          </w:tcPr>
          <w:p w14:paraId="5869A303" w14:textId="77777777" w:rsidR="00FE3BE7" w:rsidRDefault="00FE3BE7" w:rsidP="0011260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679F7E88" w14:textId="77777777" w:rsidR="00FE3BE7" w:rsidRDefault="00FE3BE7" w:rsidP="00112600">
            <w:pPr>
              <w:spacing w:line="240" w:lineRule="exact"/>
              <w:jc w:val="center"/>
              <w:rPr>
                <w:color w:val="000000"/>
                <w:sz w:val="18"/>
                <w:szCs w:val="18"/>
              </w:rPr>
            </w:pPr>
            <w:r>
              <w:rPr>
                <w:color w:val="000000"/>
                <w:sz w:val="18"/>
                <w:szCs w:val="18"/>
              </w:rPr>
              <w:t>$0</w:t>
            </w:r>
          </w:p>
        </w:tc>
        <w:tc>
          <w:tcPr>
            <w:tcW w:w="1170" w:type="dxa"/>
            <w:tcBorders>
              <w:top w:val="nil"/>
              <w:left w:val="nil"/>
              <w:bottom w:val="single" w:sz="4" w:space="0" w:color="auto"/>
              <w:right w:val="single" w:sz="4" w:space="0" w:color="auto"/>
            </w:tcBorders>
            <w:shd w:val="clear" w:color="auto" w:fill="auto"/>
            <w:vAlign w:val="center"/>
            <w:hideMark/>
          </w:tcPr>
          <w:p w14:paraId="6CC61C71" w14:textId="77777777" w:rsidR="00FE3BE7" w:rsidRDefault="00FE3BE7" w:rsidP="007865DD">
            <w:pPr>
              <w:spacing w:line="240" w:lineRule="exact"/>
              <w:jc w:val="center"/>
              <w:rPr>
                <w:color w:val="000000"/>
                <w:sz w:val="18"/>
                <w:szCs w:val="18"/>
              </w:rPr>
            </w:pPr>
            <w:r>
              <w:rPr>
                <w:color w:val="000000"/>
                <w:sz w:val="18"/>
                <w:szCs w:val="18"/>
              </w:rPr>
              <w:t>117,902</w:t>
            </w:r>
          </w:p>
        </w:tc>
        <w:tc>
          <w:tcPr>
            <w:tcW w:w="1080" w:type="dxa"/>
            <w:tcBorders>
              <w:top w:val="nil"/>
              <w:left w:val="nil"/>
              <w:bottom w:val="single" w:sz="4" w:space="0" w:color="auto"/>
              <w:right w:val="single" w:sz="4" w:space="0" w:color="auto"/>
            </w:tcBorders>
            <w:shd w:val="clear" w:color="auto" w:fill="auto"/>
            <w:vAlign w:val="center"/>
            <w:hideMark/>
          </w:tcPr>
          <w:p w14:paraId="073E109E" w14:textId="77777777" w:rsidR="00FE3BE7" w:rsidRDefault="00FE3BE7" w:rsidP="00112600">
            <w:pPr>
              <w:spacing w:line="240" w:lineRule="exact"/>
              <w:jc w:val="center"/>
              <w:rPr>
                <w:color w:val="000000"/>
                <w:sz w:val="18"/>
                <w:szCs w:val="18"/>
              </w:rPr>
            </w:pPr>
            <w:r>
              <w:rPr>
                <w:color w:val="000000"/>
                <w:sz w:val="18"/>
                <w:szCs w:val="18"/>
              </w:rPr>
              <w:t>$4,977,000</w:t>
            </w:r>
          </w:p>
        </w:tc>
        <w:tc>
          <w:tcPr>
            <w:tcW w:w="1170" w:type="dxa"/>
            <w:tcBorders>
              <w:top w:val="nil"/>
              <w:left w:val="nil"/>
              <w:bottom w:val="single" w:sz="4" w:space="0" w:color="auto"/>
              <w:right w:val="single" w:sz="4" w:space="0" w:color="auto"/>
            </w:tcBorders>
            <w:shd w:val="clear" w:color="auto" w:fill="auto"/>
            <w:vAlign w:val="center"/>
            <w:hideMark/>
          </w:tcPr>
          <w:p w14:paraId="731030B9" w14:textId="77777777" w:rsidR="00FE3BE7" w:rsidRDefault="00FE3BE7" w:rsidP="0011260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4F2A134E" w14:textId="77777777" w:rsidR="00FE3BE7" w:rsidRDefault="00FE3BE7" w:rsidP="00112600">
            <w:pPr>
              <w:spacing w:line="240" w:lineRule="exact"/>
              <w:jc w:val="center"/>
              <w:rPr>
                <w:color w:val="000000"/>
                <w:sz w:val="18"/>
                <w:szCs w:val="18"/>
              </w:rPr>
            </w:pPr>
            <w:r>
              <w:rPr>
                <w:color w:val="000000"/>
                <w:sz w:val="18"/>
                <w:szCs w:val="18"/>
              </w:rPr>
              <w:t>$0</w:t>
            </w:r>
          </w:p>
        </w:tc>
        <w:tc>
          <w:tcPr>
            <w:tcW w:w="1170" w:type="dxa"/>
            <w:tcBorders>
              <w:top w:val="single" w:sz="4" w:space="0" w:color="auto"/>
              <w:left w:val="nil"/>
              <w:bottom w:val="single" w:sz="4" w:space="0" w:color="auto"/>
              <w:right w:val="single" w:sz="4" w:space="0" w:color="auto"/>
            </w:tcBorders>
            <w:vAlign w:val="center"/>
          </w:tcPr>
          <w:p w14:paraId="449EB9D2" w14:textId="42B0200D" w:rsidR="00FE3BE7" w:rsidRDefault="00FE3BE7" w:rsidP="007865DD">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446A9176" w14:textId="79CA770C" w:rsidR="00FE3BE7" w:rsidRDefault="00FE3BE7" w:rsidP="007865DD">
            <w:pPr>
              <w:spacing w:line="240" w:lineRule="exact"/>
              <w:jc w:val="center"/>
              <w:rPr>
                <w:color w:val="000000"/>
                <w:sz w:val="18"/>
                <w:szCs w:val="18"/>
              </w:rPr>
            </w:pPr>
            <w:r w:rsidRPr="001B6846">
              <w:rPr>
                <w:color w:val="000000"/>
                <w:sz w:val="18"/>
                <w:szCs w:val="18"/>
              </w:rPr>
              <w:t>$0</w:t>
            </w:r>
          </w:p>
        </w:tc>
        <w:tc>
          <w:tcPr>
            <w:tcW w:w="1170" w:type="dxa"/>
            <w:tcBorders>
              <w:top w:val="nil"/>
              <w:left w:val="single" w:sz="4" w:space="0" w:color="auto"/>
              <w:bottom w:val="single" w:sz="4" w:space="0" w:color="auto"/>
              <w:right w:val="single" w:sz="4" w:space="0" w:color="auto"/>
            </w:tcBorders>
            <w:vAlign w:val="center"/>
          </w:tcPr>
          <w:p w14:paraId="1C3378F8" w14:textId="5BB185E5" w:rsidR="00FE3BE7" w:rsidRDefault="00FE3BE7" w:rsidP="007865DD">
            <w:pPr>
              <w:spacing w:line="240" w:lineRule="exact"/>
              <w:jc w:val="center"/>
              <w:rPr>
                <w:color w:val="000000"/>
                <w:sz w:val="18"/>
                <w:szCs w:val="18"/>
              </w:rPr>
            </w:pPr>
            <w:r>
              <w:rPr>
                <w:color w:val="000000"/>
                <w:sz w:val="18"/>
                <w:szCs w:val="18"/>
              </w:rPr>
              <w:t>117,902</w:t>
            </w:r>
          </w:p>
        </w:tc>
        <w:tc>
          <w:tcPr>
            <w:tcW w:w="1170" w:type="dxa"/>
            <w:tcBorders>
              <w:top w:val="nil"/>
              <w:left w:val="nil"/>
              <w:bottom w:val="single" w:sz="4" w:space="0" w:color="auto"/>
              <w:right w:val="single" w:sz="4" w:space="0" w:color="auto"/>
            </w:tcBorders>
            <w:vAlign w:val="center"/>
          </w:tcPr>
          <w:p w14:paraId="7DB48F91" w14:textId="77777777" w:rsidR="00FE3BE7" w:rsidRDefault="00FE3BE7" w:rsidP="00112600">
            <w:pPr>
              <w:spacing w:line="240" w:lineRule="exact"/>
              <w:jc w:val="center"/>
              <w:rPr>
                <w:color w:val="000000"/>
                <w:sz w:val="18"/>
                <w:szCs w:val="18"/>
              </w:rPr>
            </w:pPr>
            <w:r>
              <w:rPr>
                <w:color w:val="000000"/>
                <w:sz w:val="18"/>
                <w:szCs w:val="18"/>
              </w:rPr>
              <w:t>$4,977,000</w:t>
            </w:r>
          </w:p>
        </w:tc>
      </w:tr>
      <w:tr w:rsidR="00FE3BE7" w:rsidRPr="007E3C0A" w14:paraId="7E572DAE" w14:textId="77777777" w:rsidTr="00FE3BE7">
        <w:trPr>
          <w:trHeight w:val="70"/>
        </w:trPr>
        <w:tc>
          <w:tcPr>
            <w:tcW w:w="1459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12EA4" w14:textId="475B2B97" w:rsidR="00FE3BE7" w:rsidRPr="001B6846" w:rsidRDefault="00FE3BE7" w:rsidP="00A644A8">
            <w:pPr>
              <w:spacing w:line="240" w:lineRule="exact"/>
              <w:rPr>
                <w:b/>
                <w:bCs/>
                <w:color w:val="000000"/>
                <w:sz w:val="18"/>
                <w:szCs w:val="18"/>
              </w:rPr>
            </w:pPr>
            <w:r w:rsidRPr="001B6846">
              <w:rPr>
                <w:b/>
                <w:bCs/>
                <w:color w:val="000000"/>
                <w:sz w:val="18"/>
                <w:szCs w:val="18"/>
              </w:rPr>
              <w:t>Closure</w:t>
            </w:r>
            <w:r w:rsidRPr="001B6846">
              <w:rPr>
                <w:color w:val="000000"/>
                <w:sz w:val="18"/>
                <w:szCs w:val="18"/>
              </w:rPr>
              <w:t> </w:t>
            </w:r>
          </w:p>
        </w:tc>
      </w:tr>
      <w:tr w:rsidR="00FE3BE7" w:rsidRPr="007E3C0A" w14:paraId="4E124E86" w14:textId="77777777" w:rsidTr="00426112">
        <w:trPr>
          <w:trHeight w:val="7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1805FD3" w14:textId="77777777" w:rsidR="00FE3BE7" w:rsidRPr="001B6846" w:rsidRDefault="00FE3BE7" w:rsidP="00D47E0A">
            <w:pPr>
              <w:spacing w:line="240" w:lineRule="exact"/>
              <w:ind w:left="180"/>
              <w:rPr>
                <w:color w:val="000000"/>
                <w:sz w:val="18"/>
                <w:szCs w:val="18"/>
              </w:rPr>
            </w:pPr>
            <w:r>
              <w:rPr>
                <w:sz w:val="18"/>
                <w:szCs w:val="18"/>
              </w:rPr>
              <w:t>A</w:t>
            </w:r>
            <w:r w:rsidRPr="001B6846">
              <w:rPr>
                <w:sz w:val="18"/>
                <w:szCs w:val="18"/>
              </w:rPr>
              <w:t xml:space="preserve">nnual </w:t>
            </w:r>
            <w:r>
              <w:rPr>
                <w:sz w:val="18"/>
                <w:szCs w:val="18"/>
              </w:rPr>
              <w:t>c</w:t>
            </w:r>
            <w:r w:rsidRPr="001B6846">
              <w:rPr>
                <w:sz w:val="18"/>
                <w:szCs w:val="18"/>
              </w:rPr>
              <w:t>ost (</w:t>
            </w:r>
            <w:r>
              <w:rPr>
                <w:sz w:val="18"/>
                <w:szCs w:val="18"/>
              </w:rPr>
              <w:t>o</w:t>
            </w:r>
            <w:r w:rsidRPr="001B6846">
              <w:rPr>
                <w:sz w:val="18"/>
                <w:szCs w:val="18"/>
              </w:rPr>
              <w:t xml:space="preserve">ne-time </w:t>
            </w:r>
            <w:r>
              <w:rPr>
                <w:sz w:val="18"/>
                <w:szCs w:val="18"/>
              </w:rPr>
              <w:t>c</w:t>
            </w:r>
            <w:r w:rsidRPr="001B6846">
              <w:rPr>
                <w:sz w:val="18"/>
                <w:szCs w:val="18"/>
              </w:rPr>
              <w:t>ost for LQGs)</w:t>
            </w:r>
          </w:p>
        </w:tc>
        <w:tc>
          <w:tcPr>
            <w:tcW w:w="1170" w:type="dxa"/>
            <w:tcBorders>
              <w:top w:val="nil"/>
              <w:left w:val="nil"/>
              <w:bottom w:val="single" w:sz="4" w:space="0" w:color="auto"/>
              <w:right w:val="single" w:sz="4" w:space="0" w:color="auto"/>
            </w:tcBorders>
            <w:shd w:val="clear" w:color="auto" w:fill="auto"/>
            <w:vAlign w:val="center"/>
            <w:hideMark/>
          </w:tcPr>
          <w:p w14:paraId="64E905FB" w14:textId="77777777" w:rsidR="00FE3BE7" w:rsidRDefault="00FE3BE7" w:rsidP="00112600">
            <w:pPr>
              <w:spacing w:line="240" w:lineRule="exact"/>
              <w:jc w:val="center"/>
              <w:rPr>
                <w:color w:val="000000"/>
                <w:sz w:val="18"/>
                <w:szCs w:val="18"/>
              </w:rPr>
            </w:pPr>
            <w:r>
              <w:rPr>
                <w:color w:val="000000"/>
                <w:sz w:val="18"/>
                <w:szCs w:val="18"/>
              </w:rPr>
              <w:t>928</w:t>
            </w:r>
          </w:p>
        </w:tc>
        <w:tc>
          <w:tcPr>
            <w:tcW w:w="1080" w:type="dxa"/>
            <w:tcBorders>
              <w:top w:val="nil"/>
              <w:left w:val="nil"/>
              <w:bottom w:val="single" w:sz="4" w:space="0" w:color="auto"/>
              <w:right w:val="single" w:sz="4" w:space="0" w:color="auto"/>
            </w:tcBorders>
            <w:shd w:val="clear" w:color="auto" w:fill="auto"/>
            <w:vAlign w:val="center"/>
            <w:hideMark/>
          </w:tcPr>
          <w:p w14:paraId="5A97506A" w14:textId="77777777" w:rsidR="00FE3BE7" w:rsidRDefault="00FE3BE7" w:rsidP="00112600">
            <w:pPr>
              <w:spacing w:line="240" w:lineRule="exact"/>
              <w:jc w:val="center"/>
              <w:rPr>
                <w:color w:val="000000"/>
                <w:sz w:val="18"/>
                <w:szCs w:val="18"/>
              </w:rPr>
            </w:pPr>
            <w:r>
              <w:rPr>
                <w:color w:val="000000"/>
                <w:sz w:val="18"/>
                <w:szCs w:val="18"/>
              </w:rPr>
              <w:t>$45,000</w:t>
            </w:r>
          </w:p>
        </w:tc>
        <w:tc>
          <w:tcPr>
            <w:tcW w:w="1170" w:type="dxa"/>
            <w:tcBorders>
              <w:top w:val="nil"/>
              <w:left w:val="nil"/>
              <w:bottom w:val="single" w:sz="4" w:space="0" w:color="auto"/>
              <w:right w:val="single" w:sz="4" w:space="0" w:color="auto"/>
            </w:tcBorders>
            <w:shd w:val="clear" w:color="auto" w:fill="auto"/>
            <w:vAlign w:val="center"/>
            <w:hideMark/>
          </w:tcPr>
          <w:p w14:paraId="79F4D15D" w14:textId="77777777" w:rsidR="00FE3BE7" w:rsidRDefault="00FE3BE7" w:rsidP="0011260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4010DB57" w14:textId="77777777" w:rsidR="00FE3BE7" w:rsidRDefault="00FE3BE7" w:rsidP="00112600">
            <w:pPr>
              <w:spacing w:line="240" w:lineRule="exact"/>
              <w:jc w:val="center"/>
              <w:rPr>
                <w:color w:val="000000"/>
                <w:sz w:val="18"/>
                <w:szCs w:val="18"/>
              </w:rPr>
            </w:pPr>
            <w:r>
              <w:rPr>
                <w:color w:val="000000"/>
                <w:sz w:val="18"/>
                <w:szCs w:val="18"/>
              </w:rPr>
              <w:t>$0</w:t>
            </w:r>
          </w:p>
        </w:tc>
        <w:tc>
          <w:tcPr>
            <w:tcW w:w="1170" w:type="dxa"/>
            <w:tcBorders>
              <w:top w:val="nil"/>
              <w:left w:val="nil"/>
              <w:bottom w:val="single" w:sz="4" w:space="0" w:color="auto"/>
              <w:right w:val="single" w:sz="4" w:space="0" w:color="auto"/>
            </w:tcBorders>
            <w:shd w:val="clear" w:color="auto" w:fill="auto"/>
            <w:vAlign w:val="center"/>
            <w:hideMark/>
          </w:tcPr>
          <w:p w14:paraId="61BB6A80" w14:textId="77777777" w:rsidR="00FE3BE7" w:rsidRDefault="00FE3BE7" w:rsidP="0011260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6DF19ECB" w14:textId="77777777" w:rsidR="00FE3BE7" w:rsidRDefault="00FE3BE7" w:rsidP="00112600">
            <w:pPr>
              <w:spacing w:line="240" w:lineRule="exact"/>
              <w:jc w:val="center"/>
              <w:rPr>
                <w:color w:val="000000"/>
                <w:sz w:val="18"/>
                <w:szCs w:val="18"/>
              </w:rPr>
            </w:pPr>
            <w:r>
              <w:rPr>
                <w:color w:val="000000"/>
                <w:sz w:val="18"/>
                <w:szCs w:val="18"/>
              </w:rPr>
              <w:t>$0</w:t>
            </w:r>
          </w:p>
        </w:tc>
        <w:tc>
          <w:tcPr>
            <w:tcW w:w="1170" w:type="dxa"/>
            <w:tcBorders>
              <w:top w:val="single" w:sz="4" w:space="0" w:color="auto"/>
              <w:left w:val="nil"/>
              <w:bottom w:val="single" w:sz="4" w:space="0" w:color="auto"/>
              <w:right w:val="single" w:sz="4" w:space="0" w:color="auto"/>
            </w:tcBorders>
            <w:vAlign w:val="center"/>
          </w:tcPr>
          <w:p w14:paraId="5FD271C0" w14:textId="3748CD38" w:rsidR="00FE3BE7" w:rsidRDefault="00FE3BE7" w:rsidP="00112600">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7FDB64C2" w14:textId="7EF5B7EE" w:rsidR="00FE3BE7" w:rsidRDefault="00FE3BE7" w:rsidP="00112600">
            <w:pPr>
              <w:spacing w:line="240" w:lineRule="exact"/>
              <w:jc w:val="center"/>
              <w:rPr>
                <w:color w:val="000000"/>
                <w:sz w:val="18"/>
                <w:szCs w:val="18"/>
              </w:rPr>
            </w:pPr>
            <w:r w:rsidRPr="001B6846">
              <w:rPr>
                <w:color w:val="000000"/>
                <w:sz w:val="18"/>
                <w:szCs w:val="18"/>
              </w:rPr>
              <w:t>$0</w:t>
            </w:r>
          </w:p>
        </w:tc>
        <w:tc>
          <w:tcPr>
            <w:tcW w:w="1170" w:type="dxa"/>
            <w:tcBorders>
              <w:top w:val="nil"/>
              <w:left w:val="single" w:sz="4" w:space="0" w:color="auto"/>
              <w:bottom w:val="single" w:sz="4" w:space="0" w:color="auto"/>
              <w:right w:val="single" w:sz="4" w:space="0" w:color="auto"/>
            </w:tcBorders>
            <w:vAlign w:val="center"/>
          </w:tcPr>
          <w:p w14:paraId="6965B9F8" w14:textId="270181C0" w:rsidR="00FE3BE7" w:rsidRDefault="00FE3BE7" w:rsidP="00112600">
            <w:pPr>
              <w:spacing w:line="240" w:lineRule="exact"/>
              <w:jc w:val="center"/>
              <w:rPr>
                <w:color w:val="000000"/>
                <w:sz w:val="18"/>
                <w:szCs w:val="18"/>
              </w:rPr>
            </w:pPr>
            <w:r>
              <w:rPr>
                <w:color w:val="000000"/>
                <w:sz w:val="18"/>
                <w:szCs w:val="18"/>
              </w:rPr>
              <w:t>928</w:t>
            </w:r>
          </w:p>
        </w:tc>
        <w:tc>
          <w:tcPr>
            <w:tcW w:w="1170" w:type="dxa"/>
            <w:tcBorders>
              <w:top w:val="nil"/>
              <w:left w:val="nil"/>
              <w:bottom w:val="single" w:sz="4" w:space="0" w:color="auto"/>
              <w:right w:val="single" w:sz="4" w:space="0" w:color="auto"/>
            </w:tcBorders>
            <w:vAlign w:val="center"/>
          </w:tcPr>
          <w:p w14:paraId="7E9C5268" w14:textId="77777777" w:rsidR="00FE3BE7" w:rsidRDefault="00FE3BE7" w:rsidP="00112600">
            <w:pPr>
              <w:spacing w:line="240" w:lineRule="exact"/>
              <w:jc w:val="center"/>
              <w:rPr>
                <w:color w:val="000000"/>
                <w:sz w:val="18"/>
                <w:szCs w:val="18"/>
              </w:rPr>
            </w:pPr>
            <w:r>
              <w:rPr>
                <w:color w:val="000000"/>
                <w:sz w:val="18"/>
                <w:szCs w:val="18"/>
              </w:rPr>
              <w:t>$45,000</w:t>
            </w:r>
          </w:p>
        </w:tc>
      </w:tr>
      <w:tr w:rsidR="00FE3BE7" w:rsidRPr="007E3C0A" w14:paraId="5E1254F3" w14:textId="77777777" w:rsidTr="00FE3BE7">
        <w:trPr>
          <w:trHeight w:val="70"/>
        </w:trPr>
        <w:tc>
          <w:tcPr>
            <w:tcW w:w="1459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B5681" w14:textId="1EB567A8" w:rsidR="00FE3BE7" w:rsidRPr="001B6846" w:rsidRDefault="00FE3BE7" w:rsidP="00A644A8">
            <w:pPr>
              <w:spacing w:line="240" w:lineRule="exact"/>
              <w:rPr>
                <w:b/>
                <w:bCs/>
                <w:color w:val="000000"/>
                <w:sz w:val="18"/>
                <w:szCs w:val="18"/>
              </w:rPr>
            </w:pPr>
            <w:r w:rsidRPr="001B6846">
              <w:rPr>
                <w:b/>
                <w:bCs/>
                <w:color w:val="000000"/>
                <w:sz w:val="18"/>
                <w:szCs w:val="18"/>
              </w:rPr>
              <w:t>Emergency Response Preparedness</w:t>
            </w:r>
            <w:r w:rsidRPr="001B6846">
              <w:rPr>
                <w:color w:val="000000"/>
                <w:sz w:val="18"/>
                <w:szCs w:val="18"/>
              </w:rPr>
              <w:t> </w:t>
            </w:r>
          </w:p>
        </w:tc>
      </w:tr>
      <w:tr w:rsidR="00FE3BE7" w:rsidRPr="007E3C0A" w14:paraId="7528CB04" w14:textId="77777777" w:rsidTr="00426112">
        <w:trPr>
          <w:trHeight w:val="70"/>
        </w:trPr>
        <w:tc>
          <w:tcPr>
            <w:tcW w:w="3258" w:type="dxa"/>
            <w:tcBorders>
              <w:top w:val="nil"/>
              <w:left w:val="single" w:sz="4" w:space="0" w:color="auto"/>
              <w:bottom w:val="single" w:sz="4" w:space="0" w:color="auto"/>
              <w:right w:val="single" w:sz="4" w:space="0" w:color="auto"/>
            </w:tcBorders>
            <w:shd w:val="clear" w:color="auto" w:fill="auto"/>
            <w:vAlign w:val="center"/>
          </w:tcPr>
          <w:p w14:paraId="0051D010" w14:textId="77777777" w:rsidR="00FE3BE7" w:rsidRPr="001B6846" w:rsidRDefault="00FE3BE7" w:rsidP="00D47E0A">
            <w:pPr>
              <w:spacing w:line="240" w:lineRule="exact"/>
              <w:ind w:left="180"/>
              <w:rPr>
                <w:color w:val="000000"/>
                <w:sz w:val="18"/>
                <w:szCs w:val="18"/>
              </w:rPr>
            </w:pPr>
            <w:r>
              <w:rPr>
                <w:color w:val="000000"/>
                <w:sz w:val="18"/>
                <w:szCs w:val="18"/>
              </w:rPr>
              <w:t>One-time cost</w:t>
            </w:r>
          </w:p>
        </w:tc>
        <w:tc>
          <w:tcPr>
            <w:tcW w:w="1170" w:type="dxa"/>
            <w:tcBorders>
              <w:top w:val="nil"/>
              <w:left w:val="nil"/>
              <w:bottom w:val="single" w:sz="4" w:space="0" w:color="auto"/>
              <w:right w:val="single" w:sz="4" w:space="0" w:color="auto"/>
            </w:tcBorders>
            <w:shd w:val="clear" w:color="auto" w:fill="auto"/>
            <w:vAlign w:val="center"/>
          </w:tcPr>
          <w:p w14:paraId="5DA7AADC" w14:textId="77777777" w:rsidR="00FE3BE7" w:rsidRDefault="00FE3BE7" w:rsidP="00112600">
            <w:pPr>
              <w:spacing w:line="240" w:lineRule="exact"/>
              <w:jc w:val="center"/>
              <w:rPr>
                <w:color w:val="000000"/>
                <w:sz w:val="18"/>
                <w:szCs w:val="18"/>
              </w:rPr>
            </w:pPr>
            <w:r>
              <w:rPr>
                <w:color w:val="000000"/>
                <w:sz w:val="18"/>
                <w:szCs w:val="18"/>
              </w:rPr>
              <w:t>3,116</w:t>
            </w:r>
          </w:p>
        </w:tc>
        <w:tc>
          <w:tcPr>
            <w:tcW w:w="1080" w:type="dxa"/>
            <w:tcBorders>
              <w:top w:val="nil"/>
              <w:left w:val="nil"/>
              <w:bottom w:val="single" w:sz="4" w:space="0" w:color="auto"/>
              <w:right w:val="single" w:sz="4" w:space="0" w:color="auto"/>
            </w:tcBorders>
            <w:shd w:val="clear" w:color="auto" w:fill="auto"/>
            <w:vAlign w:val="center"/>
          </w:tcPr>
          <w:p w14:paraId="0452AAD8" w14:textId="77777777" w:rsidR="00FE3BE7" w:rsidRDefault="00FE3BE7" w:rsidP="00112600">
            <w:pPr>
              <w:spacing w:line="240" w:lineRule="exact"/>
              <w:jc w:val="center"/>
              <w:rPr>
                <w:color w:val="000000"/>
                <w:sz w:val="18"/>
                <w:szCs w:val="18"/>
              </w:rPr>
            </w:pPr>
            <w:r>
              <w:rPr>
                <w:color w:val="000000"/>
                <w:sz w:val="18"/>
                <w:szCs w:val="18"/>
              </w:rPr>
              <w:t>$71,000</w:t>
            </w:r>
          </w:p>
        </w:tc>
        <w:tc>
          <w:tcPr>
            <w:tcW w:w="1170" w:type="dxa"/>
            <w:tcBorders>
              <w:top w:val="nil"/>
              <w:left w:val="nil"/>
              <w:bottom w:val="single" w:sz="4" w:space="0" w:color="auto"/>
              <w:right w:val="single" w:sz="4" w:space="0" w:color="auto"/>
            </w:tcBorders>
            <w:shd w:val="clear" w:color="auto" w:fill="auto"/>
            <w:vAlign w:val="center"/>
          </w:tcPr>
          <w:p w14:paraId="7270D810" w14:textId="77777777" w:rsidR="00FE3BE7" w:rsidRDefault="00FE3BE7" w:rsidP="00112600">
            <w:pPr>
              <w:spacing w:line="240" w:lineRule="exact"/>
              <w:jc w:val="center"/>
              <w:rPr>
                <w:color w:val="000000"/>
                <w:sz w:val="18"/>
                <w:szCs w:val="18"/>
              </w:rPr>
            </w:pPr>
            <w:r>
              <w:rPr>
                <w:color w:val="000000"/>
                <w:sz w:val="18"/>
                <w:szCs w:val="18"/>
              </w:rPr>
              <w:t>9,647</w:t>
            </w:r>
          </w:p>
        </w:tc>
        <w:tc>
          <w:tcPr>
            <w:tcW w:w="1080" w:type="dxa"/>
            <w:tcBorders>
              <w:top w:val="nil"/>
              <w:left w:val="nil"/>
              <w:bottom w:val="single" w:sz="4" w:space="0" w:color="auto"/>
              <w:right w:val="single" w:sz="4" w:space="0" w:color="auto"/>
            </w:tcBorders>
            <w:shd w:val="clear" w:color="auto" w:fill="auto"/>
            <w:vAlign w:val="center"/>
          </w:tcPr>
          <w:p w14:paraId="6E1DD578" w14:textId="77777777" w:rsidR="00FE3BE7" w:rsidRDefault="00FE3BE7" w:rsidP="00C07C80">
            <w:pPr>
              <w:spacing w:line="240" w:lineRule="exact"/>
              <w:jc w:val="center"/>
              <w:rPr>
                <w:color w:val="000000"/>
                <w:sz w:val="18"/>
                <w:szCs w:val="18"/>
              </w:rPr>
            </w:pPr>
            <w:r>
              <w:rPr>
                <w:color w:val="000000"/>
                <w:sz w:val="18"/>
                <w:szCs w:val="18"/>
              </w:rPr>
              <w:t>$219,000</w:t>
            </w:r>
          </w:p>
        </w:tc>
        <w:tc>
          <w:tcPr>
            <w:tcW w:w="1170" w:type="dxa"/>
            <w:tcBorders>
              <w:top w:val="nil"/>
              <w:left w:val="nil"/>
              <w:bottom w:val="single" w:sz="4" w:space="0" w:color="auto"/>
              <w:right w:val="single" w:sz="4" w:space="0" w:color="auto"/>
            </w:tcBorders>
            <w:shd w:val="clear" w:color="auto" w:fill="auto"/>
            <w:vAlign w:val="center"/>
          </w:tcPr>
          <w:p w14:paraId="09935FF2" w14:textId="77777777" w:rsidR="00FE3BE7" w:rsidRDefault="00FE3BE7" w:rsidP="0011260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tcPr>
          <w:p w14:paraId="75D48A6C" w14:textId="77777777" w:rsidR="00FE3BE7" w:rsidRDefault="00FE3BE7" w:rsidP="00112600">
            <w:pPr>
              <w:spacing w:line="240" w:lineRule="exact"/>
              <w:jc w:val="center"/>
              <w:rPr>
                <w:color w:val="000000"/>
                <w:sz w:val="18"/>
                <w:szCs w:val="18"/>
              </w:rPr>
            </w:pPr>
            <w:r>
              <w:rPr>
                <w:color w:val="000000"/>
                <w:sz w:val="18"/>
                <w:szCs w:val="18"/>
              </w:rPr>
              <w:t>$0</w:t>
            </w:r>
          </w:p>
        </w:tc>
        <w:tc>
          <w:tcPr>
            <w:tcW w:w="1170" w:type="dxa"/>
            <w:tcBorders>
              <w:top w:val="single" w:sz="4" w:space="0" w:color="auto"/>
              <w:left w:val="nil"/>
              <w:bottom w:val="single" w:sz="4" w:space="0" w:color="auto"/>
              <w:right w:val="single" w:sz="4" w:space="0" w:color="auto"/>
            </w:tcBorders>
            <w:vAlign w:val="center"/>
          </w:tcPr>
          <w:p w14:paraId="6BD7D843" w14:textId="1E4DAC95" w:rsidR="00FE3BE7" w:rsidRDefault="00FE3BE7" w:rsidP="00C07C80">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1C3A3FA3" w14:textId="24E29D62" w:rsidR="00FE3BE7" w:rsidRDefault="00FE3BE7" w:rsidP="00C07C80">
            <w:pPr>
              <w:spacing w:line="240" w:lineRule="exact"/>
              <w:jc w:val="center"/>
              <w:rPr>
                <w:color w:val="000000"/>
                <w:sz w:val="18"/>
                <w:szCs w:val="18"/>
              </w:rPr>
            </w:pPr>
            <w:r w:rsidRPr="001B6846">
              <w:rPr>
                <w:color w:val="000000"/>
                <w:sz w:val="18"/>
                <w:szCs w:val="18"/>
              </w:rPr>
              <w:t>$0</w:t>
            </w:r>
          </w:p>
        </w:tc>
        <w:tc>
          <w:tcPr>
            <w:tcW w:w="1170" w:type="dxa"/>
            <w:tcBorders>
              <w:top w:val="nil"/>
              <w:left w:val="single" w:sz="4" w:space="0" w:color="auto"/>
              <w:bottom w:val="single" w:sz="4" w:space="0" w:color="auto"/>
              <w:right w:val="single" w:sz="4" w:space="0" w:color="auto"/>
            </w:tcBorders>
            <w:vAlign w:val="center"/>
          </w:tcPr>
          <w:p w14:paraId="75CF4452" w14:textId="7A760211" w:rsidR="00FE3BE7" w:rsidRDefault="00FE3BE7" w:rsidP="00C07C80">
            <w:pPr>
              <w:spacing w:line="240" w:lineRule="exact"/>
              <w:jc w:val="center"/>
              <w:rPr>
                <w:color w:val="000000"/>
                <w:sz w:val="18"/>
                <w:szCs w:val="18"/>
              </w:rPr>
            </w:pPr>
            <w:r>
              <w:rPr>
                <w:color w:val="000000"/>
                <w:sz w:val="18"/>
                <w:szCs w:val="18"/>
              </w:rPr>
              <w:t>12,762</w:t>
            </w:r>
          </w:p>
        </w:tc>
        <w:tc>
          <w:tcPr>
            <w:tcW w:w="1170" w:type="dxa"/>
            <w:tcBorders>
              <w:top w:val="nil"/>
              <w:left w:val="nil"/>
              <w:bottom w:val="single" w:sz="4" w:space="0" w:color="auto"/>
              <w:right w:val="single" w:sz="4" w:space="0" w:color="auto"/>
            </w:tcBorders>
            <w:vAlign w:val="center"/>
          </w:tcPr>
          <w:p w14:paraId="2B7CFDFE" w14:textId="77777777" w:rsidR="00FE3BE7" w:rsidRDefault="00FE3BE7" w:rsidP="00C07C80">
            <w:pPr>
              <w:spacing w:line="240" w:lineRule="exact"/>
              <w:jc w:val="center"/>
              <w:rPr>
                <w:color w:val="000000"/>
                <w:sz w:val="18"/>
                <w:szCs w:val="18"/>
              </w:rPr>
            </w:pPr>
            <w:r>
              <w:rPr>
                <w:color w:val="000000"/>
                <w:sz w:val="18"/>
                <w:szCs w:val="18"/>
              </w:rPr>
              <w:t>$289,000</w:t>
            </w:r>
          </w:p>
        </w:tc>
      </w:tr>
      <w:tr w:rsidR="00FE3BE7" w:rsidRPr="007E3C0A" w14:paraId="3515C1F1" w14:textId="77777777" w:rsidTr="00426112">
        <w:trPr>
          <w:trHeight w:val="70"/>
        </w:trPr>
        <w:tc>
          <w:tcPr>
            <w:tcW w:w="3258" w:type="dxa"/>
            <w:tcBorders>
              <w:top w:val="nil"/>
              <w:left w:val="single" w:sz="4" w:space="0" w:color="auto"/>
              <w:bottom w:val="single" w:sz="4" w:space="0" w:color="auto"/>
              <w:right w:val="single" w:sz="4" w:space="0" w:color="auto"/>
            </w:tcBorders>
            <w:shd w:val="clear" w:color="auto" w:fill="auto"/>
            <w:vAlign w:val="center"/>
          </w:tcPr>
          <w:p w14:paraId="39015F2D" w14:textId="111C0A3D" w:rsidR="00FE3BE7" w:rsidRDefault="00FE3BE7" w:rsidP="00FE3BE7">
            <w:pPr>
              <w:spacing w:line="240" w:lineRule="exact"/>
              <w:ind w:left="180"/>
              <w:rPr>
                <w:sz w:val="18"/>
                <w:szCs w:val="18"/>
              </w:rPr>
            </w:pPr>
            <w:r>
              <w:rPr>
                <w:sz w:val="18"/>
                <w:szCs w:val="18"/>
              </w:rPr>
              <w:t>A</w:t>
            </w:r>
            <w:r w:rsidRPr="001B6846">
              <w:rPr>
                <w:sz w:val="18"/>
                <w:szCs w:val="18"/>
              </w:rPr>
              <w:t xml:space="preserve">nnual </w:t>
            </w:r>
            <w:r>
              <w:rPr>
                <w:sz w:val="18"/>
                <w:szCs w:val="18"/>
              </w:rPr>
              <w:t>c</w:t>
            </w:r>
            <w:r w:rsidRPr="001B6846">
              <w:rPr>
                <w:sz w:val="18"/>
                <w:szCs w:val="18"/>
              </w:rPr>
              <w:t>ost (</w:t>
            </w:r>
            <w:r>
              <w:rPr>
                <w:sz w:val="18"/>
                <w:szCs w:val="18"/>
              </w:rPr>
              <w:t>o</w:t>
            </w:r>
            <w:r w:rsidRPr="001B6846">
              <w:rPr>
                <w:sz w:val="18"/>
                <w:szCs w:val="18"/>
              </w:rPr>
              <w:t xml:space="preserve">ne-time </w:t>
            </w:r>
            <w:r>
              <w:rPr>
                <w:sz w:val="18"/>
                <w:szCs w:val="18"/>
              </w:rPr>
              <w:t>c</w:t>
            </w:r>
            <w:r w:rsidRPr="001B6846">
              <w:rPr>
                <w:sz w:val="18"/>
                <w:szCs w:val="18"/>
              </w:rPr>
              <w:t>ost for LQGs</w:t>
            </w:r>
            <w:r>
              <w:rPr>
                <w:sz w:val="18"/>
                <w:szCs w:val="18"/>
              </w:rPr>
              <w:t xml:space="preserve"> and SQGs</w:t>
            </w:r>
            <w:r w:rsidRPr="001B6846">
              <w:rPr>
                <w:sz w:val="18"/>
                <w:szCs w:val="18"/>
              </w:rPr>
              <w:t>)</w:t>
            </w:r>
          </w:p>
        </w:tc>
        <w:tc>
          <w:tcPr>
            <w:tcW w:w="1170" w:type="dxa"/>
            <w:tcBorders>
              <w:top w:val="nil"/>
              <w:left w:val="nil"/>
              <w:bottom w:val="single" w:sz="4" w:space="0" w:color="auto"/>
              <w:right w:val="single" w:sz="4" w:space="0" w:color="auto"/>
            </w:tcBorders>
            <w:shd w:val="clear" w:color="auto" w:fill="auto"/>
            <w:vAlign w:val="center"/>
          </w:tcPr>
          <w:p w14:paraId="04AD0B9B" w14:textId="77777777" w:rsidR="00FE3BE7" w:rsidRDefault="00FE3BE7" w:rsidP="00D1525F">
            <w:pPr>
              <w:spacing w:line="240" w:lineRule="exact"/>
              <w:jc w:val="center"/>
              <w:rPr>
                <w:color w:val="000000"/>
                <w:sz w:val="18"/>
                <w:szCs w:val="18"/>
              </w:rPr>
            </w:pPr>
            <w:r>
              <w:rPr>
                <w:color w:val="000000"/>
                <w:sz w:val="18"/>
                <w:szCs w:val="18"/>
              </w:rPr>
              <w:t>20,808</w:t>
            </w:r>
          </w:p>
        </w:tc>
        <w:tc>
          <w:tcPr>
            <w:tcW w:w="1080" w:type="dxa"/>
            <w:tcBorders>
              <w:top w:val="nil"/>
              <w:left w:val="nil"/>
              <w:bottom w:val="single" w:sz="4" w:space="0" w:color="auto"/>
              <w:right w:val="single" w:sz="4" w:space="0" w:color="auto"/>
            </w:tcBorders>
            <w:shd w:val="clear" w:color="auto" w:fill="auto"/>
            <w:vAlign w:val="center"/>
          </w:tcPr>
          <w:p w14:paraId="7DA2ED01" w14:textId="77777777" w:rsidR="00FE3BE7" w:rsidRDefault="00FE3BE7" w:rsidP="00D1525F">
            <w:pPr>
              <w:spacing w:line="240" w:lineRule="exact"/>
              <w:jc w:val="center"/>
              <w:rPr>
                <w:color w:val="000000"/>
                <w:sz w:val="18"/>
                <w:szCs w:val="18"/>
              </w:rPr>
            </w:pPr>
            <w:r>
              <w:rPr>
                <w:color w:val="000000"/>
                <w:sz w:val="18"/>
                <w:szCs w:val="18"/>
              </w:rPr>
              <w:t>$641,000</w:t>
            </w:r>
          </w:p>
        </w:tc>
        <w:tc>
          <w:tcPr>
            <w:tcW w:w="1170" w:type="dxa"/>
            <w:tcBorders>
              <w:top w:val="nil"/>
              <w:left w:val="nil"/>
              <w:bottom w:val="single" w:sz="4" w:space="0" w:color="auto"/>
              <w:right w:val="single" w:sz="4" w:space="0" w:color="auto"/>
            </w:tcBorders>
            <w:shd w:val="clear" w:color="auto" w:fill="auto"/>
            <w:vAlign w:val="center"/>
          </w:tcPr>
          <w:p w14:paraId="6E6B4C4D" w14:textId="77777777" w:rsidR="00FE3BE7" w:rsidRDefault="00FE3BE7" w:rsidP="00112600">
            <w:pPr>
              <w:spacing w:line="240" w:lineRule="exact"/>
              <w:jc w:val="center"/>
              <w:rPr>
                <w:color w:val="000000"/>
                <w:sz w:val="18"/>
                <w:szCs w:val="18"/>
              </w:rPr>
            </w:pPr>
            <w:r>
              <w:rPr>
                <w:color w:val="000000"/>
                <w:sz w:val="18"/>
                <w:szCs w:val="18"/>
              </w:rPr>
              <w:t>261</w:t>
            </w:r>
          </w:p>
        </w:tc>
        <w:tc>
          <w:tcPr>
            <w:tcW w:w="1080" w:type="dxa"/>
            <w:tcBorders>
              <w:top w:val="nil"/>
              <w:left w:val="nil"/>
              <w:bottom w:val="single" w:sz="4" w:space="0" w:color="auto"/>
              <w:right w:val="single" w:sz="4" w:space="0" w:color="auto"/>
            </w:tcBorders>
            <w:shd w:val="clear" w:color="auto" w:fill="auto"/>
            <w:vAlign w:val="center"/>
          </w:tcPr>
          <w:p w14:paraId="255B1970" w14:textId="77777777" w:rsidR="00FE3BE7" w:rsidRDefault="00FE3BE7" w:rsidP="00112600">
            <w:pPr>
              <w:spacing w:line="240" w:lineRule="exact"/>
              <w:jc w:val="center"/>
              <w:rPr>
                <w:color w:val="000000"/>
                <w:sz w:val="18"/>
                <w:szCs w:val="18"/>
              </w:rPr>
            </w:pPr>
            <w:r>
              <w:rPr>
                <w:color w:val="000000"/>
                <w:sz w:val="18"/>
                <w:szCs w:val="18"/>
              </w:rPr>
              <w:t>$6,000</w:t>
            </w:r>
          </w:p>
        </w:tc>
        <w:tc>
          <w:tcPr>
            <w:tcW w:w="1170" w:type="dxa"/>
            <w:tcBorders>
              <w:top w:val="nil"/>
              <w:left w:val="nil"/>
              <w:bottom w:val="single" w:sz="4" w:space="0" w:color="auto"/>
              <w:right w:val="single" w:sz="4" w:space="0" w:color="auto"/>
            </w:tcBorders>
            <w:shd w:val="clear" w:color="auto" w:fill="auto"/>
            <w:vAlign w:val="center"/>
          </w:tcPr>
          <w:p w14:paraId="32EBB415" w14:textId="77777777" w:rsidR="00FE3BE7" w:rsidRDefault="00FE3BE7" w:rsidP="0011260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tcPr>
          <w:p w14:paraId="17684DAB" w14:textId="77777777" w:rsidR="00FE3BE7" w:rsidRDefault="00FE3BE7" w:rsidP="00112600">
            <w:pPr>
              <w:spacing w:line="240" w:lineRule="exact"/>
              <w:jc w:val="center"/>
              <w:rPr>
                <w:color w:val="000000"/>
                <w:sz w:val="18"/>
                <w:szCs w:val="18"/>
              </w:rPr>
            </w:pPr>
            <w:r>
              <w:rPr>
                <w:color w:val="000000"/>
                <w:sz w:val="18"/>
                <w:szCs w:val="18"/>
              </w:rPr>
              <w:t>$0</w:t>
            </w:r>
          </w:p>
        </w:tc>
        <w:tc>
          <w:tcPr>
            <w:tcW w:w="1170" w:type="dxa"/>
            <w:tcBorders>
              <w:top w:val="single" w:sz="4" w:space="0" w:color="auto"/>
              <w:left w:val="nil"/>
              <w:bottom w:val="single" w:sz="4" w:space="0" w:color="auto"/>
              <w:right w:val="single" w:sz="4" w:space="0" w:color="auto"/>
            </w:tcBorders>
            <w:vAlign w:val="center"/>
          </w:tcPr>
          <w:p w14:paraId="0A633D79" w14:textId="73798750" w:rsidR="00FE3BE7" w:rsidRDefault="00FE3BE7" w:rsidP="00112600">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282C11BF" w14:textId="18490785" w:rsidR="00FE3BE7" w:rsidRDefault="00FE3BE7" w:rsidP="00112600">
            <w:pPr>
              <w:spacing w:line="240" w:lineRule="exact"/>
              <w:jc w:val="center"/>
              <w:rPr>
                <w:color w:val="000000"/>
                <w:sz w:val="18"/>
                <w:szCs w:val="18"/>
              </w:rPr>
            </w:pPr>
            <w:r w:rsidRPr="001B6846">
              <w:rPr>
                <w:color w:val="000000"/>
                <w:sz w:val="18"/>
                <w:szCs w:val="18"/>
              </w:rPr>
              <w:t>$0</w:t>
            </w:r>
          </w:p>
        </w:tc>
        <w:tc>
          <w:tcPr>
            <w:tcW w:w="1170" w:type="dxa"/>
            <w:tcBorders>
              <w:top w:val="nil"/>
              <w:left w:val="single" w:sz="4" w:space="0" w:color="auto"/>
              <w:bottom w:val="single" w:sz="4" w:space="0" w:color="auto"/>
              <w:right w:val="single" w:sz="4" w:space="0" w:color="auto"/>
            </w:tcBorders>
            <w:vAlign w:val="center"/>
          </w:tcPr>
          <w:p w14:paraId="177849E7" w14:textId="01A814A1" w:rsidR="00FE3BE7" w:rsidRDefault="00FE3BE7" w:rsidP="00112600">
            <w:pPr>
              <w:spacing w:line="240" w:lineRule="exact"/>
              <w:jc w:val="center"/>
              <w:rPr>
                <w:color w:val="000000"/>
                <w:sz w:val="18"/>
                <w:szCs w:val="18"/>
              </w:rPr>
            </w:pPr>
            <w:r>
              <w:rPr>
                <w:color w:val="000000"/>
                <w:sz w:val="18"/>
                <w:szCs w:val="18"/>
              </w:rPr>
              <w:t>21,069</w:t>
            </w:r>
          </w:p>
        </w:tc>
        <w:tc>
          <w:tcPr>
            <w:tcW w:w="1170" w:type="dxa"/>
            <w:tcBorders>
              <w:top w:val="nil"/>
              <w:left w:val="nil"/>
              <w:bottom w:val="single" w:sz="4" w:space="0" w:color="auto"/>
              <w:right w:val="single" w:sz="4" w:space="0" w:color="auto"/>
            </w:tcBorders>
            <w:vAlign w:val="center"/>
          </w:tcPr>
          <w:p w14:paraId="7CB7DFE8" w14:textId="77777777" w:rsidR="00FE3BE7" w:rsidRDefault="00FE3BE7" w:rsidP="00D1525F">
            <w:pPr>
              <w:spacing w:line="240" w:lineRule="exact"/>
              <w:jc w:val="center"/>
              <w:rPr>
                <w:color w:val="000000"/>
                <w:sz w:val="18"/>
                <w:szCs w:val="18"/>
              </w:rPr>
            </w:pPr>
            <w:r>
              <w:rPr>
                <w:color w:val="000000"/>
                <w:sz w:val="18"/>
                <w:szCs w:val="18"/>
              </w:rPr>
              <w:t>$647,000</w:t>
            </w:r>
          </w:p>
        </w:tc>
      </w:tr>
      <w:tr w:rsidR="00FE3BE7" w:rsidRPr="007E3C0A" w14:paraId="7960FD31" w14:textId="77777777" w:rsidTr="00FE3BE7">
        <w:trPr>
          <w:trHeight w:val="70"/>
        </w:trPr>
        <w:tc>
          <w:tcPr>
            <w:tcW w:w="1459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DFB5E" w14:textId="3DB19B23" w:rsidR="00FE3BE7" w:rsidRPr="001B6846" w:rsidRDefault="00FE3BE7" w:rsidP="00A644A8">
            <w:pPr>
              <w:spacing w:line="240" w:lineRule="exact"/>
              <w:rPr>
                <w:b/>
                <w:bCs/>
                <w:color w:val="000000"/>
                <w:sz w:val="18"/>
                <w:szCs w:val="18"/>
              </w:rPr>
            </w:pPr>
            <w:r w:rsidRPr="001B6846">
              <w:rPr>
                <w:b/>
                <w:bCs/>
                <w:color w:val="000000"/>
                <w:sz w:val="18"/>
                <w:szCs w:val="18"/>
              </w:rPr>
              <w:t>Transfer Facility Requirements</w:t>
            </w:r>
            <w:r w:rsidRPr="001B6846">
              <w:rPr>
                <w:color w:val="000000"/>
                <w:sz w:val="18"/>
                <w:szCs w:val="18"/>
              </w:rPr>
              <w:t> </w:t>
            </w:r>
          </w:p>
        </w:tc>
      </w:tr>
      <w:tr w:rsidR="00FE3BE7" w:rsidRPr="007E3C0A" w14:paraId="20023FA3" w14:textId="77777777" w:rsidTr="00426112">
        <w:trPr>
          <w:trHeight w:val="7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8DE3BE9" w14:textId="77777777" w:rsidR="00FE3BE7" w:rsidRPr="001B6846" w:rsidRDefault="00FE3BE7" w:rsidP="00D47E0A">
            <w:pPr>
              <w:spacing w:line="240" w:lineRule="exact"/>
              <w:ind w:left="180"/>
              <w:rPr>
                <w:color w:val="000000"/>
                <w:sz w:val="18"/>
                <w:szCs w:val="18"/>
              </w:rPr>
            </w:pPr>
            <w:r>
              <w:rPr>
                <w:sz w:val="18"/>
                <w:szCs w:val="18"/>
              </w:rPr>
              <w:t>A</w:t>
            </w:r>
            <w:r w:rsidRPr="001B6846">
              <w:rPr>
                <w:sz w:val="18"/>
                <w:szCs w:val="18"/>
              </w:rPr>
              <w:t xml:space="preserve">nnual </w:t>
            </w:r>
            <w:r>
              <w:rPr>
                <w:sz w:val="18"/>
                <w:szCs w:val="18"/>
              </w:rPr>
              <w:t>c</w:t>
            </w:r>
            <w:r w:rsidRPr="001B6846">
              <w:rPr>
                <w:sz w:val="18"/>
                <w:szCs w:val="18"/>
              </w:rPr>
              <w:t>ost</w:t>
            </w:r>
          </w:p>
        </w:tc>
        <w:tc>
          <w:tcPr>
            <w:tcW w:w="1170" w:type="dxa"/>
            <w:tcBorders>
              <w:top w:val="nil"/>
              <w:left w:val="nil"/>
              <w:bottom w:val="single" w:sz="4" w:space="0" w:color="auto"/>
              <w:right w:val="single" w:sz="4" w:space="0" w:color="auto"/>
            </w:tcBorders>
            <w:shd w:val="clear" w:color="auto" w:fill="auto"/>
            <w:vAlign w:val="center"/>
            <w:hideMark/>
          </w:tcPr>
          <w:p w14:paraId="20AD1DE8" w14:textId="77777777" w:rsidR="00FE3BE7" w:rsidRDefault="00FE3BE7" w:rsidP="00112600">
            <w:pPr>
              <w:spacing w:line="240" w:lineRule="exact"/>
              <w:jc w:val="center"/>
              <w:rPr>
                <w:color w:val="000000"/>
                <w:sz w:val="18"/>
                <w:szCs w:val="18"/>
              </w:rPr>
            </w:pPr>
            <w:r>
              <w:rPr>
                <w:color w:val="000000"/>
                <w:sz w:val="18"/>
                <w:szCs w:val="18"/>
              </w:rPr>
              <w:t>196</w:t>
            </w:r>
          </w:p>
        </w:tc>
        <w:tc>
          <w:tcPr>
            <w:tcW w:w="1080" w:type="dxa"/>
            <w:tcBorders>
              <w:top w:val="nil"/>
              <w:left w:val="nil"/>
              <w:bottom w:val="single" w:sz="4" w:space="0" w:color="auto"/>
              <w:right w:val="single" w:sz="4" w:space="0" w:color="auto"/>
            </w:tcBorders>
            <w:shd w:val="clear" w:color="auto" w:fill="auto"/>
            <w:vAlign w:val="center"/>
            <w:hideMark/>
          </w:tcPr>
          <w:p w14:paraId="2C6112F7" w14:textId="77777777" w:rsidR="00FE3BE7" w:rsidRDefault="00FE3BE7" w:rsidP="00C07C80">
            <w:pPr>
              <w:spacing w:line="240" w:lineRule="exact"/>
              <w:jc w:val="center"/>
              <w:rPr>
                <w:color w:val="000000"/>
                <w:sz w:val="18"/>
                <w:szCs w:val="18"/>
              </w:rPr>
            </w:pPr>
            <w:r>
              <w:rPr>
                <w:color w:val="000000"/>
                <w:sz w:val="18"/>
                <w:szCs w:val="18"/>
              </w:rPr>
              <w:t>$8,000</w:t>
            </w:r>
          </w:p>
        </w:tc>
        <w:tc>
          <w:tcPr>
            <w:tcW w:w="1170" w:type="dxa"/>
            <w:tcBorders>
              <w:top w:val="nil"/>
              <w:left w:val="nil"/>
              <w:bottom w:val="single" w:sz="4" w:space="0" w:color="auto"/>
              <w:right w:val="single" w:sz="4" w:space="0" w:color="auto"/>
            </w:tcBorders>
            <w:shd w:val="clear" w:color="auto" w:fill="auto"/>
            <w:vAlign w:val="center"/>
            <w:hideMark/>
          </w:tcPr>
          <w:p w14:paraId="232164B9" w14:textId="77777777" w:rsidR="00FE3BE7" w:rsidRDefault="00FE3BE7" w:rsidP="0011260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5321E2A0" w14:textId="77777777" w:rsidR="00FE3BE7" w:rsidRDefault="00FE3BE7" w:rsidP="00112600">
            <w:pPr>
              <w:spacing w:line="240" w:lineRule="exact"/>
              <w:jc w:val="center"/>
              <w:rPr>
                <w:color w:val="000000"/>
                <w:sz w:val="18"/>
                <w:szCs w:val="18"/>
              </w:rPr>
            </w:pPr>
            <w:r>
              <w:rPr>
                <w:color w:val="000000"/>
                <w:sz w:val="18"/>
                <w:szCs w:val="18"/>
              </w:rPr>
              <w:t>$0</w:t>
            </w:r>
          </w:p>
        </w:tc>
        <w:tc>
          <w:tcPr>
            <w:tcW w:w="1170" w:type="dxa"/>
            <w:tcBorders>
              <w:top w:val="nil"/>
              <w:left w:val="nil"/>
              <w:bottom w:val="single" w:sz="4" w:space="0" w:color="auto"/>
              <w:right w:val="single" w:sz="4" w:space="0" w:color="auto"/>
            </w:tcBorders>
            <w:shd w:val="clear" w:color="auto" w:fill="auto"/>
            <w:vAlign w:val="center"/>
            <w:hideMark/>
          </w:tcPr>
          <w:p w14:paraId="55FFF0A9" w14:textId="77777777" w:rsidR="00FE3BE7" w:rsidRDefault="00FE3BE7" w:rsidP="0011260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56C069BF" w14:textId="77777777" w:rsidR="00FE3BE7" w:rsidRDefault="00FE3BE7" w:rsidP="00112600">
            <w:pPr>
              <w:spacing w:line="240" w:lineRule="exact"/>
              <w:jc w:val="center"/>
              <w:rPr>
                <w:color w:val="000000"/>
                <w:sz w:val="18"/>
                <w:szCs w:val="18"/>
              </w:rPr>
            </w:pPr>
            <w:r>
              <w:rPr>
                <w:color w:val="000000"/>
                <w:sz w:val="18"/>
                <w:szCs w:val="18"/>
              </w:rPr>
              <w:t>$0</w:t>
            </w:r>
          </w:p>
        </w:tc>
        <w:tc>
          <w:tcPr>
            <w:tcW w:w="1170" w:type="dxa"/>
            <w:tcBorders>
              <w:top w:val="single" w:sz="4" w:space="0" w:color="auto"/>
              <w:left w:val="nil"/>
              <w:bottom w:val="single" w:sz="4" w:space="0" w:color="auto"/>
              <w:right w:val="single" w:sz="4" w:space="0" w:color="auto"/>
            </w:tcBorders>
            <w:vAlign w:val="center"/>
          </w:tcPr>
          <w:p w14:paraId="0ED6AA34" w14:textId="0FE4DD45" w:rsidR="00FE3BE7" w:rsidRDefault="00FE3BE7" w:rsidP="004F38DC">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456C5AE0" w14:textId="5A09508B" w:rsidR="00FE3BE7" w:rsidRDefault="00FE3BE7" w:rsidP="004F38DC">
            <w:pPr>
              <w:spacing w:line="240" w:lineRule="exact"/>
              <w:jc w:val="center"/>
              <w:rPr>
                <w:color w:val="000000"/>
                <w:sz w:val="18"/>
                <w:szCs w:val="18"/>
              </w:rPr>
            </w:pPr>
            <w:r w:rsidRPr="001B6846">
              <w:rPr>
                <w:color w:val="000000"/>
                <w:sz w:val="18"/>
                <w:szCs w:val="18"/>
              </w:rPr>
              <w:t>$0</w:t>
            </w:r>
          </w:p>
        </w:tc>
        <w:tc>
          <w:tcPr>
            <w:tcW w:w="1170" w:type="dxa"/>
            <w:tcBorders>
              <w:top w:val="nil"/>
              <w:left w:val="single" w:sz="4" w:space="0" w:color="auto"/>
              <w:bottom w:val="single" w:sz="4" w:space="0" w:color="auto"/>
              <w:right w:val="single" w:sz="4" w:space="0" w:color="auto"/>
            </w:tcBorders>
            <w:vAlign w:val="center"/>
          </w:tcPr>
          <w:p w14:paraId="2EA5A2DF" w14:textId="5652E6C8" w:rsidR="00FE3BE7" w:rsidRDefault="00FE3BE7" w:rsidP="004F38DC">
            <w:pPr>
              <w:spacing w:line="240" w:lineRule="exact"/>
              <w:jc w:val="center"/>
              <w:rPr>
                <w:color w:val="000000"/>
                <w:sz w:val="18"/>
                <w:szCs w:val="18"/>
              </w:rPr>
            </w:pPr>
            <w:r>
              <w:rPr>
                <w:color w:val="000000"/>
                <w:sz w:val="18"/>
                <w:szCs w:val="18"/>
              </w:rPr>
              <w:t>196</w:t>
            </w:r>
          </w:p>
        </w:tc>
        <w:tc>
          <w:tcPr>
            <w:tcW w:w="1170" w:type="dxa"/>
            <w:tcBorders>
              <w:top w:val="nil"/>
              <w:left w:val="nil"/>
              <w:bottom w:val="single" w:sz="4" w:space="0" w:color="auto"/>
              <w:right w:val="single" w:sz="4" w:space="0" w:color="auto"/>
            </w:tcBorders>
            <w:vAlign w:val="center"/>
          </w:tcPr>
          <w:p w14:paraId="236620BA" w14:textId="77777777" w:rsidR="00FE3BE7" w:rsidRDefault="00FE3BE7" w:rsidP="004F38DC">
            <w:pPr>
              <w:spacing w:line="240" w:lineRule="exact"/>
              <w:jc w:val="center"/>
              <w:rPr>
                <w:color w:val="000000"/>
                <w:sz w:val="18"/>
                <w:szCs w:val="18"/>
              </w:rPr>
            </w:pPr>
            <w:r>
              <w:rPr>
                <w:color w:val="000000"/>
                <w:sz w:val="18"/>
                <w:szCs w:val="18"/>
              </w:rPr>
              <w:t>$8,000</w:t>
            </w:r>
          </w:p>
        </w:tc>
      </w:tr>
      <w:tr w:rsidR="00FE3BE7" w:rsidRPr="007E3C0A" w14:paraId="4767FAED" w14:textId="77777777" w:rsidTr="00FE3BE7">
        <w:trPr>
          <w:trHeight w:val="70"/>
        </w:trPr>
        <w:tc>
          <w:tcPr>
            <w:tcW w:w="1459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00F4F" w14:textId="68E72381" w:rsidR="00FE3BE7" w:rsidRPr="00112600" w:rsidRDefault="00FE3BE7" w:rsidP="00112600">
            <w:pPr>
              <w:spacing w:line="240" w:lineRule="exact"/>
              <w:rPr>
                <w:b/>
                <w:bCs/>
                <w:color w:val="000000"/>
                <w:sz w:val="18"/>
                <w:szCs w:val="18"/>
              </w:rPr>
            </w:pPr>
            <w:r w:rsidRPr="001B6846">
              <w:rPr>
                <w:b/>
                <w:bCs/>
                <w:color w:val="000000"/>
                <w:sz w:val="18"/>
                <w:szCs w:val="18"/>
              </w:rPr>
              <w:t>BR Requirements</w:t>
            </w:r>
            <w:r w:rsidRPr="00112600">
              <w:rPr>
                <w:b/>
                <w:bCs/>
                <w:color w:val="000000"/>
                <w:sz w:val="18"/>
                <w:szCs w:val="18"/>
              </w:rPr>
              <w:t> </w:t>
            </w:r>
          </w:p>
        </w:tc>
      </w:tr>
      <w:tr w:rsidR="00FE3BE7" w:rsidRPr="007E3C0A" w14:paraId="12FFEF68" w14:textId="77777777" w:rsidTr="00FE3BE7">
        <w:trPr>
          <w:trHeight w:val="70"/>
        </w:trPr>
        <w:tc>
          <w:tcPr>
            <w:tcW w:w="3258" w:type="dxa"/>
            <w:tcBorders>
              <w:top w:val="nil"/>
              <w:left w:val="single" w:sz="4" w:space="0" w:color="auto"/>
              <w:bottom w:val="single" w:sz="4" w:space="0" w:color="auto"/>
              <w:right w:val="single" w:sz="4" w:space="0" w:color="auto"/>
            </w:tcBorders>
            <w:shd w:val="clear" w:color="auto" w:fill="auto"/>
            <w:vAlign w:val="center"/>
          </w:tcPr>
          <w:p w14:paraId="7B123CE5" w14:textId="77777777" w:rsidR="00FE3BE7" w:rsidRPr="001B6846" w:rsidRDefault="00FE3BE7" w:rsidP="00B13C60">
            <w:pPr>
              <w:spacing w:line="240" w:lineRule="exact"/>
              <w:ind w:left="180"/>
              <w:rPr>
                <w:color w:val="000000"/>
                <w:sz w:val="18"/>
                <w:szCs w:val="18"/>
              </w:rPr>
            </w:pPr>
            <w:r>
              <w:rPr>
                <w:sz w:val="18"/>
                <w:szCs w:val="18"/>
              </w:rPr>
              <w:t>A</w:t>
            </w:r>
            <w:r w:rsidRPr="001B6846">
              <w:rPr>
                <w:sz w:val="18"/>
                <w:szCs w:val="18"/>
              </w:rPr>
              <w:t xml:space="preserve">nnual </w:t>
            </w:r>
            <w:r>
              <w:rPr>
                <w:sz w:val="18"/>
                <w:szCs w:val="18"/>
              </w:rPr>
              <w:t>c</w:t>
            </w:r>
            <w:r w:rsidRPr="001B6846">
              <w:rPr>
                <w:sz w:val="18"/>
                <w:szCs w:val="18"/>
              </w:rPr>
              <w:t>ost</w:t>
            </w:r>
            <w:r w:rsidRPr="00037413">
              <w:rPr>
                <w:sz w:val="18"/>
                <w:szCs w:val="18"/>
                <w:vertAlign w:val="superscript"/>
              </w:rPr>
              <w:t>1</w:t>
            </w:r>
          </w:p>
        </w:tc>
        <w:tc>
          <w:tcPr>
            <w:tcW w:w="1170" w:type="dxa"/>
            <w:tcBorders>
              <w:top w:val="nil"/>
              <w:left w:val="nil"/>
              <w:bottom w:val="single" w:sz="4" w:space="0" w:color="auto"/>
              <w:right w:val="single" w:sz="4" w:space="0" w:color="auto"/>
            </w:tcBorders>
            <w:shd w:val="clear" w:color="auto" w:fill="auto"/>
            <w:vAlign w:val="center"/>
          </w:tcPr>
          <w:p w14:paraId="05B7257D" w14:textId="77777777" w:rsidR="00FE3BE7" w:rsidRDefault="00FE3BE7" w:rsidP="00B13C60">
            <w:pPr>
              <w:spacing w:line="240" w:lineRule="exact"/>
              <w:jc w:val="center"/>
              <w:rPr>
                <w:color w:val="000000"/>
                <w:sz w:val="18"/>
                <w:szCs w:val="18"/>
              </w:rPr>
            </w:pPr>
            <w:r>
              <w:rPr>
                <w:color w:val="000000"/>
                <w:sz w:val="18"/>
                <w:szCs w:val="18"/>
              </w:rPr>
              <w:t>1,180</w:t>
            </w:r>
          </w:p>
        </w:tc>
        <w:tc>
          <w:tcPr>
            <w:tcW w:w="1080" w:type="dxa"/>
            <w:tcBorders>
              <w:top w:val="nil"/>
              <w:left w:val="nil"/>
              <w:bottom w:val="single" w:sz="4" w:space="0" w:color="auto"/>
              <w:right w:val="single" w:sz="4" w:space="0" w:color="auto"/>
            </w:tcBorders>
            <w:shd w:val="clear" w:color="auto" w:fill="auto"/>
            <w:vAlign w:val="center"/>
          </w:tcPr>
          <w:p w14:paraId="5E25EF78" w14:textId="77777777" w:rsidR="00FE3BE7" w:rsidRDefault="00FE3BE7" w:rsidP="00C07C80">
            <w:pPr>
              <w:spacing w:line="240" w:lineRule="exact"/>
              <w:jc w:val="center"/>
              <w:rPr>
                <w:color w:val="000000"/>
                <w:sz w:val="18"/>
                <w:szCs w:val="18"/>
              </w:rPr>
            </w:pPr>
            <w:r>
              <w:rPr>
                <w:color w:val="000000"/>
                <w:sz w:val="18"/>
                <w:szCs w:val="18"/>
              </w:rPr>
              <w:t>$66,000</w:t>
            </w:r>
          </w:p>
        </w:tc>
        <w:tc>
          <w:tcPr>
            <w:tcW w:w="1170" w:type="dxa"/>
            <w:tcBorders>
              <w:top w:val="nil"/>
              <w:left w:val="nil"/>
              <w:bottom w:val="single" w:sz="4" w:space="0" w:color="auto"/>
              <w:right w:val="single" w:sz="4" w:space="0" w:color="auto"/>
            </w:tcBorders>
            <w:shd w:val="clear" w:color="auto" w:fill="auto"/>
            <w:vAlign w:val="center"/>
          </w:tcPr>
          <w:p w14:paraId="7060BE3C" w14:textId="77777777" w:rsidR="00FE3BE7" w:rsidRDefault="00FE3BE7" w:rsidP="00B13C60">
            <w:pPr>
              <w:spacing w:line="240" w:lineRule="exact"/>
              <w:jc w:val="center"/>
              <w:rPr>
                <w:color w:val="000000"/>
                <w:sz w:val="18"/>
                <w:szCs w:val="18"/>
              </w:rPr>
            </w:pPr>
            <w:r>
              <w:rPr>
                <w:color w:val="000000"/>
                <w:sz w:val="18"/>
                <w:szCs w:val="18"/>
              </w:rPr>
              <w:t>40</w:t>
            </w:r>
          </w:p>
        </w:tc>
        <w:tc>
          <w:tcPr>
            <w:tcW w:w="1080" w:type="dxa"/>
            <w:tcBorders>
              <w:top w:val="nil"/>
              <w:left w:val="nil"/>
              <w:bottom w:val="single" w:sz="4" w:space="0" w:color="auto"/>
              <w:right w:val="single" w:sz="4" w:space="0" w:color="auto"/>
            </w:tcBorders>
            <w:shd w:val="clear" w:color="auto" w:fill="auto"/>
            <w:vAlign w:val="center"/>
          </w:tcPr>
          <w:p w14:paraId="4A6EF65D" w14:textId="77777777" w:rsidR="00FE3BE7" w:rsidRDefault="00FE3BE7" w:rsidP="00B13C60">
            <w:pPr>
              <w:spacing w:line="240" w:lineRule="exact"/>
              <w:jc w:val="center"/>
              <w:rPr>
                <w:color w:val="000000"/>
                <w:sz w:val="18"/>
                <w:szCs w:val="18"/>
              </w:rPr>
            </w:pPr>
            <w:r>
              <w:rPr>
                <w:color w:val="000000"/>
                <w:sz w:val="18"/>
                <w:szCs w:val="18"/>
              </w:rPr>
              <w:t>$2,000</w:t>
            </w:r>
          </w:p>
        </w:tc>
        <w:tc>
          <w:tcPr>
            <w:tcW w:w="1170" w:type="dxa"/>
            <w:tcBorders>
              <w:top w:val="nil"/>
              <w:left w:val="nil"/>
              <w:bottom w:val="single" w:sz="4" w:space="0" w:color="auto"/>
              <w:right w:val="single" w:sz="4" w:space="0" w:color="auto"/>
            </w:tcBorders>
            <w:shd w:val="clear" w:color="auto" w:fill="auto"/>
            <w:vAlign w:val="center"/>
          </w:tcPr>
          <w:p w14:paraId="1DEE1D49" w14:textId="77777777" w:rsidR="00FE3BE7" w:rsidRDefault="00FE3BE7" w:rsidP="00B13C60">
            <w:pPr>
              <w:spacing w:line="240" w:lineRule="exact"/>
              <w:jc w:val="center"/>
              <w:rPr>
                <w:color w:val="000000"/>
                <w:sz w:val="18"/>
                <w:szCs w:val="18"/>
              </w:rPr>
            </w:pPr>
            <w:r>
              <w:rPr>
                <w:color w:val="000000"/>
                <w:sz w:val="18"/>
                <w:szCs w:val="18"/>
              </w:rPr>
              <w:t>46</w:t>
            </w:r>
          </w:p>
        </w:tc>
        <w:tc>
          <w:tcPr>
            <w:tcW w:w="1080" w:type="dxa"/>
            <w:tcBorders>
              <w:top w:val="nil"/>
              <w:left w:val="nil"/>
              <w:bottom w:val="single" w:sz="4" w:space="0" w:color="auto"/>
              <w:right w:val="single" w:sz="4" w:space="0" w:color="auto"/>
            </w:tcBorders>
            <w:shd w:val="clear" w:color="auto" w:fill="auto"/>
            <w:vAlign w:val="center"/>
          </w:tcPr>
          <w:p w14:paraId="52E648A5" w14:textId="77777777" w:rsidR="00FE3BE7" w:rsidRDefault="00FE3BE7" w:rsidP="00B13C60">
            <w:pPr>
              <w:spacing w:line="240" w:lineRule="exact"/>
              <w:jc w:val="center"/>
              <w:rPr>
                <w:color w:val="000000"/>
                <w:sz w:val="18"/>
                <w:szCs w:val="18"/>
              </w:rPr>
            </w:pPr>
            <w:r>
              <w:rPr>
                <w:color w:val="000000"/>
                <w:sz w:val="18"/>
                <w:szCs w:val="18"/>
              </w:rPr>
              <w:t>$3,000</w:t>
            </w:r>
          </w:p>
        </w:tc>
        <w:tc>
          <w:tcPr>
            <w:tcW w:w="1170" w:type="dxa"/>
            <w:tcBorders>
              <w:top w:val="single" w:sz="4" w:space="0" w:color="auto"/>
              <w:left w:val="nil"/>
              <w:bottom w:val="single" w:sz="4" w:space="0" w:color="auto"/>
              <w:right w:val="single" w:sz="4" w:space="0" w:color="auto"/>
            </w:tcBorders>
            <w:vAlign w:val="center"/>
          </w:tcPr>
          <w:p w14:paraId="37084D2E" w14:textId="54D7EC6E" w:rsidR="00FE3BE7" w:rsidRDefault="00FE3BE7" w:rsidP="00B13C60">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2EE316B5" w14:textId="7A961AA3" w:rsidR="00FE3BE7" w:rsidRDefault="00FE3BE7" w:rsidP="00B13C60">
            <w:pPr>
              <w:spacing w:line="240" w:lineRule="exact"/>
              <w:jc w:val="center"/>
              <w:rPr>
                <w:color w:val="000000"/>
                <w:sz w:val="18"/>
                <w:szCs w:val="18"/>
              </w:rPr>
            </w:pPr>
            <w:r w:rsidRPr="001B6846">
              <w:rPr>
                <w:color w:val="000000"/>
                <w:sz w:val="18"/>
                <w:szCs w:val="18"/>
              </w:rPr>
              <w:t>$0</w:t>
            </w:r>
          </w:p>
        </w:tc>
        <w:tc>
          <w:tcPr>
            <w:tcW w:w="1170" w:type="dxa"/>
            <w:tcBorders>
              <w:top w:val="nil"/>
              <w:left w:val="single" w:sz="4" w:space="0" w:color="auto"/>
              <w:bottom w:val="single" w:sz="4" w:space="0" w:color="auto"/>
              <w:right w:val="single" w:sz="4" w:space="0" w:color="auto"/>
            </w:tcBorders>
            <w:vAlign w:val="center"/>
          </w:tcPr>
          <w:p w14:paraId="677DB496" w14:textId="61FFD6DF" w:rsidR="00FE3BE7" w:rsidRDefault="00FE3BE7" w:rsidP="00B13C60">
            <w:pPr>
              <w:spacing w:line="240" w:lineRule="exact"/>
              <w:jc w:val="center"/>
              <w:rPr>
                <w:color w:val="000000"/>
                <w:sz w:val="18"/>
                <w:szCs w:val="18"/>
              </w:rPr>
            </w:pPr>
            <w:r>
              <w:rPr>
                <w:color w:val="000000"/>
                <w:sz w:val="18"/>
                <w:szCs w:val="18"/>
              </w:rPr>
              <w:t>1,265</w:t>
            </w:r>
          </w:p>
        </w:tc>
        <w:tc>
          <w:tcPr>
            <w:tcW w:w="1170" w:type="dxa"/>
            <w:tcBorders>
              <w:top w:val="nil"/>
              <w:left w:val="nil"/>
              <w:bottom w:val="single" w:sz="4" w:space="0" w:color="auto"/>
              <w:right w:val="single" w:sz="4" w:space="0" w:color="auto"/>
            </w:tcBorders>
            <w:vAlign w:val="center"/>
          </w:tcPr>
          <w:p w14:paraId="5C85C5BE" w14:textId="77777777" w:rsidR="00FE3BE7" w:rsidRDefault="00FE3BE7" w:rsidP="00C07C80">
            <w:pPr>
              <w:spacing w:line="240" w:lineRule="exact"/>
              <w:jc w:val="center"/>
              <w:rPr>
                <w:color w:val="000000"/>
                <w:sz w:val="18"/>
                <w:szCs w:val="18"/>
              </w:rPr>
            </w:pPr>
            <w:r>
              <w:rPr>
                <w:color w:val="000000"/>
                <w:sz w:val="18"/>
                <w:szCs w:val="18"/>
              </w:rPr>
              <w:t>$71,000</w:t>
            </w:r>
          </w:p>
        </w:tc>
      </w:tr>
      <w:tr w:rsidR="00FE3BE7" w:rsidRPr="007E3C0A" w14:paraId="5D71639A" w14:textId="77777777" w:rsidTr="00FE3BE7">
        <w:trPr>
          <w:trHeight w:val="70"/>
        </w:trPr>
        <w:tc>
          <w:tcPr>
            <w:tcW w:w="1459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7F150" w14:textId="00FEE1A7" w:rsidR="00FE3BE7" w:rsidRDefault="00FE3BE7" w:rsidP="00FE3BE7">
            <w:pPr>
              <w:spacing w:line="240" w:lineRule="exact"/>
              <w:rPr>
                <w:color w:val="000000"/>
                <w:sz w:val="18"/>
                <w:szCs w:val="18"/>
              </w:rPr>
            </w:pPr>
            <w:r w:rsidRPr="001B6846">
              <w:rPr>
                <w:b/>
                <w:bCs/>
                <w:color w:val="000000"/>
                <w:sz w:val="18"/>
                <w:szCs w:val="18"/>
              </w:rPr>
              <w:t>BR Requirements</w:t>
            </w:r>
            <w:r w:rsidRPr="00112600">
              <w:rPr>
                <w:b/>
                <w:bCs/>
                <w:color w:val="000000"/>
                <w:sz w:val="18"/>
                <w:szCs w:val="18"/>
              </w:rPr>
              <w:t> </w:t>
            </w:r>
            <w:r>
              <w:rPr>
                <w:b/>
                <w:bCs/>
                <w:color w:val="000000"/>
                <w:sz w:val="18"/>
                <w:szCs w:val="18"/>
              </w:rPr>
              <w:t>for Recycling Facilities</w:t>
            </w:r>
          </w:p>
        </w:tc>
      </w:tr>
      <w:tr w:rsidR="00FE3BE7" w:rsidRPr="007E3C0A" w14:paraId="526B0300" w14:textId="77777777" w:rsidTr="00426112">
        <w:trPr>
          <w:trHeight w:val="70"/>
        </w:trPr>
        <w:tc>
          <w:tcPr>
            <w:tcW w:w="3258" w:type="dxa"/>
            <w:tcBorders>
              <w:top w:val="nil"/>
              <w:left w:val="single" w:sz="4" w:space="0" w:color="auto"/>
              <w:bottom w:val="single" w:sz="4" w:space="0" w:color="auto"/>
              <w:right w:val="single" w:sz="4" w:space="0" w:color="auto"/>
            </w:tcBorders>
            <w:shd w:val="clear" w:color="auto" w:fill="auto"/>
            <w:vAlign w:val="center"/>
          </w:tcPr>
          <w:p w14:paraId="14306FBB" w14:textId="10098363" w:rsidR="00FE3BE7" w:rsidRDefault="00FE3BE7" w:rsidP="00B13C60">
            <w:pPr>
              <w:spacing w:line="240" w:lineRule="exact"/>
              <w:ind w:left="180"/>
              <w:rPr>
                <w:sz w:val="18"/>
                <w:szCs w:val="18"/>
              </w:rPr>
            </w:pPr>
            <w:r>
              <w:rPr>
                <w:sz w:val="18"/>
                <w:szCs w:val="18"/>
              </w:rPr>
              <w:t>A</w:t>
            </w:r>
            <w:r w:rsidRPr="001B6846">
              <w:rPr>
                <w:sz w:val="18"/>
                <w:szCs w:val="18"/>
              </w:rPr>
              <w:t xml:space="preserve">nnual </w:t>
            </w:r>
            <w:r>
              <w:rPr>
                <w:sz w:val="18"/>
                <w:szCs w:val="18"/>
              </w:rPr>
              <w:t>c</w:t>
            </w:r>
            <w:r w:rsidRPr="001B6846">
              <w:rPr>
                <w:sz w:val="18"/>
                <w:szCs w:val="18"/>
              </w:rPr>
              <w:t>ost</w:t>
            </w:r>
            <w:r w:rsidRPr="00037413">
              <w:rPr>
                <w:sz w:val="18"/>
                <w:szCs w:val="18"/>
                <w:vertAlign w:val="superscript"/>
              </w:rPr>
              <w:t>1</w:t>
            </w:r>
          </w:p>
        </w:tc>
        <w:tc>
          <w:tcPr>
            <w:tcW w:w="1170" w:type="dxa"/>
            <w:tcBorders>
              <w:top w:val="nil"/>
              <w:left w:val="nil"/>
              <w:bottom w:val="single" w:sz="4" w:space="0" w:color="auto"/>
              <w:right w:val="single" w:sz="4" w:space="0" w:color="auto"/>
            </w:tcBorders>
            <w:shd w:val="clear" w:color="auto" w:fill="auto"/>
            <w:vAlign w:val="center"/>
          </w:tcPr>
          <w:p w14:paraId="213B2510" w14:textId="58022995" w:rsidR="00FE3BE7" w:rsidRDefault="00FE3BE7" w:rsidP="00B13C6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tcPr>
          <w:p w14:paraId="75099F44" w14:textId="660210F1" w:rsidR="00FE3BE7" w:rsidRDefault="00FE3BE7" w:rsidP="00C07C80">
            <w:pPr>
              <w:spacing w:line="240" w:lineRule="exact"/>
              <w:jc w:val="center"/>
              <w:rPr>
                <w:color w:val="000000"/>
                <w:sz w:val="18"/>
                <w:szCs w:val="18"/>
              </w:rPr>
            </w:pPr>
            <w:r>
              <w:rPr>
                <w:color w:val="000000"/>
                <w:sz w:val="18"/>
                <w:szCs w:val="18"/>
              </w:rPr>
              <w:t>$0</w:t>
            </w:r>
          </w:p>
        </w:tc>
        <w:tc>
          <w:tcPr>
            <w:tcW w:w="1170" w:type="dxa"/>
            <w:tcBorders>
              <w:top w:val="nil"/>
              <w:left w:val="nil"/>
              <w:bottom w:val="single" w:sz="4" w:space="0" w:color="auto"/>
              <w:right w:val="single" w:sz="4" w:space="0" w:color="auto"/>
            </w:tcBorders>
            <w:shd w:val="clear" w:color="auto" w:fill="auto"/>
            <w:vAlign w:val="center"/>
          </w:tcPr>
          <w:p w14:paraId="0D2FE659" w14:textId="14541764" w:rsidR="00FE3BE7" w:rsidRDefault="00FE3BE7" w:rsidP="00B13C6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tcPr>
          <w:p w14:paraId="01A4945D" w14:textId="791225A0" w:rsidR="00FE3BE7" w:rsidRDefault="00FE3BE7" w:rsidP="00B13C60">
            <w:pPr>
              <w:spacing w:line="240" w:lineRule="exact"/>
              <w:jc w:val="center"/>
              <w:rPr>
                <w:color w:val="000000"/>
                <w:sz w:val="18"/>
                <w:szCs w:val="18"/>
              </w:rPr>
            </w:pPr>
            <w:r>
              <w:rPr>
                <w:color w:val="000000"/>
                <w:sz w:val="18"/>
                <w:szCs w:val="18"/>
              </w:rPr>
              <w:t>$0</w:t>
            </w:r>
          </w:p>
        </w:tc>
        <w:tc>
          <w:tcPr>
            <w:tcW w:w="1170" w:type="dxa"/>
            <w:tcBorders>
              <w:top w:val="nil"/>
              <w:left w:val="nil"/>
              <w:bottom w:val="single" w:sz="4" w:space="0" w:color="auto"/>
              <w:right w:val="single" w:sz="4" w:space="0" w:color="auto"/>
            </w:tcBorders>
            <w:shd w:val="clear" w:color="auto" w:fill="auto"/>
            <w:vAlign w:val="center"/>
          </w:tcPr>
          <w:p w14:paraId="21DC77D2" w14:textId="1804E53A" w:rsidR="00FE3BE7" w:rsidRDefault="00FE3BE7" w:rsidP="00B13C6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tcPr>
          <w:p w14:paraId="21ED8A6F" w14:textId="0EDAA5F5" w:rsidR="00FE3BE7" w:rsidRDefault="00FE3BE7" w:rsidP="00B13C60">
            <w:pPr>
              <w:spacing w:line="240" w:lineRule="exact"/>
              <w:jc w:val="center"/>
              <w:rPr>
                <w:color w:val="000000"/>
                <w:sz w:val="18"/>
                <w:szCs w:val="18"/>
              </w:rPr>
            </w:pPr>
            <w:r>
              <w:rPr>
                <w:color w:val="000000"/>
                <w:sz w:val="18"/>
                <w:szCs w:val="18"/>
              </w:rPr>
              <w:t>$0</w:t>
            </w:r>
          </w:p>
        </w:tc>
        <w:tc>
          <w:tcPr>
            <w:tcW w:w="1170" w:type="dxa"/>
            <w:tcBorders>
              <w:top w:val="single" w:sz="4" w:space="0" w:color="auto"/>
              <w:left w:val="nil"/>
              <w:bottom w:val="single" w:sz="4" w:space="0" w:color="auto"/>
              <w:right w:val="single" w:sz="4" w:space="0" w:color="auto"/>
            </w:tcBorders>
          </w:tcPr>
          <w:p w14:paraId="30E48CD2" w14:textId="751D7135" w:rsidR="00FE3BE7" w:rsidRDefault="00FE3BE7" w:rsidP="00B13C60">
            <w:pPr>
              <w:spacing w:line="240" w:lineRule="exact"/>
              <w:jc w:val="center"/>
              <w:rPr>
                <w:color w:val="000000"/>
                <w:sz w:val="18"/>
                <w:szCs w:val="18"/>
              </w:rPr>
            </w:pPr>
            <w:r>
              <w:rPr>
                <w:color w:val="000000"/>
                <w:sz w:val="18"/>
                <w:szCs w:val="18"/>
              </w:rPr>
              <w:t>96</w:t>
            </w:r>
          </w:p>
        </w:tc>
        <w:tc>
          <w:tcPr>
            <w:tcW w:w="1080" w:type="dxa"/>
            <w:tcBorders>
              <w:top w:val="single" w:sz="4" w:space="0" w:color="auto"/>
              <w:left w:val="single" w:sz="4" w:space="0" w:color="auto"/>
              <w:bottom w:val="single" w:sz="4" w:space="0" w:color="auto"/>
              <w:right w:val="single" w:sz="4" w:space="0" w:color="auto"/>
            </w:tcBorders>
          </w:tcPr>
          <w:p w14:paraId="4AFB10DE" w14:textId="4529C4D2" w:rsidR="00FE3BE7" w:rsidRDefault="00FE3BE7" w:rsidP="00FE3BE7">
            <w:pPr>
              <w:spacing w:line="240" w:lineRule="exact"/>
              <w:jc w:val="center"/>
              <w:rPr>
                <w:color w:val="000000"/>
                <w:sz w:val="18"/>
                <w:szCs w:val="18"/>
              </w:rPr>
            </w:pPr>
            <w:r>
              <w:rPr>
                <w:color w:val="000000"/>
                <w:sz w:val="18"/>
                <w:szCs w:val="18"/>
              </w:rPr>
              <w:t>$5,780</w:t>
            </w:r>
          </w:p>
        </w:tc>
        <w:tc>
          <w:tcPr>
            <w:tcW w:w="1170" w:type="dxa"/>
            <w:tcBorders>
              <w:top w:val="nil"/>
              <w:left w:val="single" w:sz="4" w:space="0" w:color="auto"/>
              <w:bottom w:val="single" w:sz="4" w:space="0" w:color="auto"/>
              <w:right w:val="single" w:sz="4" w:space="0" w:color="auto"/>
            </w:tcBorders>
          </w:tcPr>
          <w:p w14:paraId="1CC2FC2A" w14:textId="17C0F05F" w:rsidR="00FE3BE7" w:rsidRDefault="00FE3BE7" w:rsidP="00B13C60">
            <w:pPr>
              <w:spacing w:line="240" w:lineRule="exact"/>
              <w:jc w:val="center"/>
              <w:rPr>
                <w:color w:val="000000"/>
                <w:sz w:val="18"/>
                <w:szCs w:val="18"/>
              </w:rPr>
            </w:pPr>
            <w:r>
              <w:rPr>
                <w:color w:val="000000"/>
                <w:sz w:val="18"/>
                <w:szCs w:val="18"/>
              </w:rPr>
              <w:t>96</w:t>
            </w:r>
          </w:p>
        </w:tc>
        <w:tc>
          <w:tcPr>
            <w:tcW w:w="1170" w:type="dxa"/>
            <w:tcBorders>
              <w:top w:val="nil"/>
              <w:left w:val="nil"/>
              <w:bottom w:val="single" w:sz="4" w:space="0" w:color="auto"/>
              <w:right w:val="single" w:sz="4" w:space="0" w:color="auto"/>
            </w:tcBorders>
          </w:tcPr>
          <w:p w14:paraId="7F509B84" w14:textId="5FD238A3" w:rsidR="00FE3BE7" w:rsidRDefault="00FE3BE7" w:rsidP="00C07C80">
            <w:pPr>
              <w:spacing w:line="240" w:lineRule="exact"/>
              <w:jc w:val="center"/>
              <w:rPr>
                <w:color w:val="000000"/>
                <w:sz w:val="18"/>
                <w:szCs w:val="18"/>
              </w:rPr>
            </w:pPr>
            <w:r>
              <w:rPr>
                <w:color w:val="000000"/>
                <w:sz w:val="18"/>
                <w:szCs w:val="18"/>
              </w:rPr>
              <w:t>$5,780</w:t>
            </w:r>
          </w:p>
        </w:tc>
      </w:tr>
      <w:tr w:rsidR="00FE3BE7" w:rsidRPr="007E3C0A" w14:paraId="5537518E" w14:textId="77777777" w:rsidTr="00FE3BE7">
        <w:trPr>
          <w:trHeight w:val="70"/>
        </w:trPr>
        <w:tc>
          <w:tcPr>
            <w:tcW w:w="1459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0130A" w14:textId="58EAF498" w:rsidR="00FE3BE7" w:rsidRPr="001B6846" w:rsidRDefault="00FE3BE7" w:rsidP="00A644A8">
            <w:pPr>
              <w:spacing w:line="240" w:lineRule="exact"/>
              <w:rPr>
                <w:b/>
                <w:bCs/>
                <w:color w:val="000000"/>
                <w:sz w:val="18"/>
                <w:szCs w:val="18"/>
              </w:rPr>
            </w:pPr>
            <w:r w:rsidRPr="001B6846">
              <w:rPr>
                <w:b/>
                <w:bCs/>
                <w:color w:val="000000"/>
                <w:sz w:val="18"/>
                <w:szCs w:val="18"/>
              </w:rPr>
              <w:t>Intra-organizational Transfers</w:t>
            </w:r>
            <w:r w:rsidRPr="001B6846">
              <w:rPr>
                <w:color w:val="000000"/>
                <w:sz w:val="18"/>
                <w:szCs w:val="18"/>
              </w:rPr>
              <w:t> </w:t>
            </w:r>
          </w:p>
        </w:tc>
      </w:tr>
      <w:tr w:rsidR="00FE3BE7" w:rsidRPr="007E3C0A" w14:paraId="1D8F80B6" w14:textId="77777777" w:rsidTr="00426112">
        <w:trPr>
          <w:trHeight w:val="7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6409638" w14:textId="77777777" w:rsidR="00FE3BE7" w:rsidRPr="001B6846" w:rsidRDefault="00FE3BE7" w:rsidP="00D47E0A">
            <w:pPr>
              <w:spacing w:line="240" w:lineRule="exact"/>
              <w:ind w:left="180"/>
              <w:rPr>
                <w:sz w:val="18"/>
                <w:szCs w:val="18"/>
              </w:rPr>
            </w:pPr>
            <w:r w:rsidRPr="001B6846">
              <w:rPr>
                <w:sz w:val="18"/>
                <w:szCs w:val="18"/>
              </w:rPr>
              <w:t xml:space="preserve">One-time </w:t>
            </w:r>
            <w:r>
              <w:rPr>
                <w:sz w:val="18"/>
                <w:szCs w:val="18"/>
              </w:rPr>
              <w:t>c</w:t>
            </w:r>
            <w:r w:rsidRPr="001B6846">
              <w:rPr>
                <w:sz w:val="18"/>
                <w:szCs w:val="18"/>
              </w:rPr>
              <w:t>ost</w:t>
            </w:r>
          </w:p>
        </w:tc>
        <w:tc>
          <w:tcPr>
            <w:tcW w:w="1170" w:type="dxa"/>
            <w:tcBorders>
              <w:top w:val="nil"/>
              <w:left w:val="nil"/>
              <w:bottom w:val="single" w:sz="4" w:space="0" w:color="auto"/>
              <w:right w:val="single" w:sz="4" w:space="0" w:color="auto"/>
            </w:tcBorders>
            <w:shd w:val="clear" w:color="auto" w:fill="auto"/>
            <w:vAlign w:val="center"/>
            <w:hideMark/>
          </w:tcPr>
          <w:p w14:paraId="36CFAFD2" w14:textId="77777777" w:rsidR="00FE3BE7" w:rsidRDefault="00FE3BE7" w:rsidP="00B13C60">
            <w:pPr>
              <w:spacing w:line="240" w:lineRule="exact"/>
              <w:jc w:val="center"/>
              <w:rPr>
                <w:color w:val="000000"/>
                <w:sz w:val="18"/>
                <w:szCs w:val="18"/>
              </w:rPr>
            </w:pPr>
            <w:r>
              <w:rPr>
                <w:color w:val="000000"/>
                <w:sz w:val="18"/>
                <w:szCs w:val="18"/>
              </w:rPr>
              <w:t>31,738</w:t>
            </w:r>
          </w:p>
        </w:tc>
        <w:tc>
          <w:tcPr>
            <w:tcW w:w="1080" w:type="dxa"/>
            <w:tcBorders>
              <w:top w:val="nil"/>
              <w:left w:val="nil"/>
              <w:bottom w:val="single" w:sz="4" w:space="0" w:color="auto"/>
              <w:right w:val="single" w:sz="4" w:space="0" w:color="auto"/>
            </w:tcBorders>
            <w:shd w:val="clear" w:color="auto" w:fill="auto"/>
            <w:vAlign w:val="center"/>
            <w:hideMark/>
          </w:tcPr>
          <w:p w14:paraId="5898DE15" w14:textId="77777777" w:rsidR="00FE3BE7" w:rsidRDefault="00FE3BE7" w:rsidP="00C07C80">
            <w:pPr>
              <w:spacing w:line="240" w:lineRule="exact"/>
              <w:jc w:val="center"/>
              <w:rPr>
                <w:color w:val="000000"/>
                <w:sz w:val="18"/>
                <w:szCs w:val="18"/>
              </w:rPr>
            </w:pPr>
            <w:r>
              <w:rPr>
                <w:color w:val="000000"/>
                <w:sz w:val="18"/>
                <w:szCs w:val="18"/>
              </w:rPr>
              <w:t>$1,523,000</w:t>
            </w:r>
          </w:p>
        </w:tc>
        <w:tc>
          <w:tcPr>
            <w:tcW w:w="1170" w:type="dxa"/>
            <w:tcBorders>
              <w:top w:val="nil"/>
              <w:left w:val="nil"/>
              <w:bottom w:val="single" w:sz="4" w:space="0" w:color="auto"/>
              <w:right w:val="single" w:sz="4" w:space="0" w:color="auto"/>
            </w:tcBorders>
            <w:shd w:val="clear" w:color="auto" w:fill="auto"/>
            <w:vAlign w:val="center"/>
            <w:hideMark/>
          </w:tcPr>
          <w:p w14:paraId="7B8CC0D0" w14:textId="77777777" w:rsidR="00FE3BE7" w:rsidRDefault="00FE3BE7" w:rsidP="00B13C6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61CDEF0F" w14:textId="77777777" w:rsidR="00FE3BE7" w:rsidRDefault="00FE3BE7" w:rsidP="00B13C60">
            <w:pPr>
              <w:spacing w:line="240" w:lineRule="exact"/>
              <w:jc w:val="center"/>
              <w:rPr>
                <w:color w:val="000000"/>
                <w:sz w:val="18"/>
                <w:szCs w:val="18"/>
              </w:rPr>
            </w:pPr>
            <w:r>
              <w:rPr>
                <w:color w:val="000000"/>
                <w:sz w:val="18"/>
                <w:szCs w:val="18"/>
              </w:rPr>
              <w:t>$0</w:t>
            </w:r>
          </w:p>
        </w:tc>
        <w:tc>
          <w:tcPr>
            <w:tcW w:w="1170" w:type="dxa"/>
            <w:tcBorders>
              <w:top w:val="nil"/>
              <w:left w:val="nil"/>
              <w:bottom w:val="single" w:sz="4" w:space="0" w:color="auto"/>
              <w:right w:val="single" w:sz="4" w:space="0" w:color="auto"/>
            </w:tcBorders>
            <w:shd w:val="clear" w:color="auto" w:fill="auto"/>
            <w:vAlign w:val="center"/>
            <w:hideMark/>
          </w:tcPr>
          <w:p w14:paraId="34590A43" w14:textId="77777777" w:rsidR="00FE3BE7" w:rsidRDefault="00FE3BE7" w:rsidP="00B13C6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56EB70D3" w14:textId="77777777" w:rsidR="00FE3BE7" w:rsidRDefault="00FE3BE7" w:rsidP="00B13C60">
            <w:pPr>
              <w:spacing w:line="240" w:lineRule="exact"/>
              <w:jc w:val="center"/>
              <w:rPr>
                <w:color w:val="000000"/>
                <w:sz w:val="18"/>
                <w:szCs w:val="18"/>
              </w:rPr>
            </w:pPr>
            <w:r>
              <w:rPr>
                <w:color w:val="000000"/>
                <w:sz w:val="18"/>
                <w:szCs w:val="18"/>
              </w:rPr>
              <w:t>$0</w:t>
            </w:r>
          </w:p>
        </w:tc>
        <w:tc>
          <w:tcPr>
            <w:tcW w:w="1170" w:type="dxa"/>
            <w:tcBorders>
              <w:top w:val="single" w:sz="4" w:space="0" w:color="auto"/>
              <w:left w:val="nil"/>
              <w:bottom w:val="single" w:sz="4" w:space="0" w:color="auto"/>
              <w:right w:val="single" w:sz="4" w:space="0" w:color="auto"/>
            </w:tcBorders>
            <w:vAlign w:val="center"/>
          </w:tcPr>
          <w:p w14:paraId="48E96857" w14:textId="031F1C84" w:rsidR="00FE3BE7" w:rsidRDefault="00FE3BE7" w:rsidP="00B13C60">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528E4975" w14:textId="5B95A195" w:rsidR="00FE3BE7" w:rsidRDefault="00FE3BE7" w:rsidP="00B13C60">
            <w:pPr>
              <w:spacing w:line="240" w:lineRule="exact"/>
              <w:jc w:val="center"/>
              <w:rPr>
                <w:color w:val="000000"/>
                <w:sz w:val="18"/>
                <w:szCs w:val="18"/>
              </w:rPr>
            </w:pPr>
            <w:r w:rsidRPr="001B6846">
              <w:rPr>
                <w:color w:val="000000"/>
                <w:sz w:val="18"/>
                <w:szCs w:val="18"/>
              </w:rPr>
              <w:t>$0</w:t>
            </w:r>
          </w:p>
        </w:tc>
        <w:tc>
          <w:tcPr>
            <w:tcW w:w="1170" w:type="dxa"/>
            <w:tcBorders>
              <w:top w:val="nil"/>
              <w:left w:val="single" w:sz="4" w:space="0" w:color="auto"/>
              <w:bottom w:val="single" w:sz="4" w:space="0" w:color="auto"/>
              <w:right w:val="single" w:sz="4" w:space="0" w:color="auto"/>
            </w:tcBorders>
            <w:vAlign w:val="center"/>
          </w:tcPr>
          <w:p w14:paraId="2154293E" w14:textId="16839F98" w:rsidR="00FE3BE7" w:rsidRDefault="00FE3BE7" w:rsidP="00B13C60">
            <w:pPr>
              <w:spacing w:line="240" w:lineRule="exact"/>
              <w:jc w:val="center"/>
              <w:rPr>
                <w:color w:val="000000"/>
                <w:sz w:val="18"/>
                <w:szCs w:val="18"/>
              </w:rPr>
            </w:pPr>
            <w:r>
              <w:rPr>
                <w:color w:val="000000"/>
                <w:sz w:val="18"/>
                <w:szCs w:val="18"/>
              </w:rPr>
              <w:t>31,738</w:t>
            </w:r>
          </w:p>
        </w:tc>
        <w:tc>
          <w:tcPr>
            <w:tcW w:w="1170" w:type="dxa"/>
            <w:tcBorders>
              <w:top w:val="nil"/>
              <w:left w:val="nil"/>
              <w:bottom w:val="single" w:sz="4" w:space="0" w:color="auto"/>
              <w:right w:val="single" w:sz="4" w:space="0" w:color="auto"/>
            </w:tcBorders>
            <w:vAlign w:val="center"/>
          </w:tcPr>
          <w:p w14:paraId="34BEFA27" w14:textId="77777777" w:rsidR="00FE3BE7" w:rsidRDefault="00FE3BE7" w:rsidP="00C07C80">
            <w:pPr>
              <w:spacing w:line="240" w:lineRule="exact"/>
              <w:jc w:val="center"/>
              <w:rPr>
                <w:color w:val="000000"/>
                <w:sz w:val="18"/>
                <w:szCs w:val="18"/>
              </w:rPr>
            </w:pPr>
            <w:r>
              <w:rPr>
                <w:color w:val="000000"/>
                <w:sz w:val="18"/>
                <w:szCs w:val="18"/>
              </w:rPr>
              <w:t>$1,523,000</w:t>
            </w:r>
          </w:p>
        </w:tc>
      </w:tr>
      <w:tr w:rsidR="00FE3BE7" w:rsidRPr="007E3C0A" w14:paraId="492DE942" w14:textId="77777777" w:rsidTr="00426112">
        <w:trPr>
          <w:trHeight w:val="7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5499817" w14:textId="77777777" w:rsidR="00FE3BE7" w:rsidRPr="001B6846" w:rsidRDefault="00FE3BE7" w:rsidP="00D47E0A">
            <w:pPr>
              <w:spacing w:line="240" w:lineRule="exact"/>
              <w:ind w:left="180"/>
              <w:rPr>
                <w:sz w:val="18"/>
                <w:szCs w:val="18"/>
              </w:rPr>
            </w:pPr>
            <w:r>
              <w:rPr>
                <w:sz w:val="18"/>
                <w:szCs w:val="18"/>
              </w:rPr>
              <w:t>A</w:t>
            </w:r>
            <w:r w:rsidRPr="001B6846">
              <w:rPr>
                <w:sz w:val="18"/>
                <w:szCs w:val="18"/>
              </w:rPr>
              <w:t xml:space="preserve">nnual </w:t>
            </w:r>
            <w:r>
              <w:rPr>
                <w:sz w:val="18"/>
                <w:szCs w:val="18"/>
              </w:rPr>
              <w:t>c</w:t>
            </w:r>
            <w:r w:rsidRPr="001B6846">
              <w:rPr>
                <w:sz w:val="18"/>
                <w:szCs w:val="18"/>
              </w:rPr>
              <w:t>ost</w:t>
            </w:r>
            <w:r w:rsidRPr="00037413">
              <w:rPr>
                <w:sz w:val="18"/>
                <w:szCs w:val="18"/>
                <w:vertAlign w:val="superscript"/>
              </w:rPr>
              <w:t>1</w:t>
            </w:r>
          </w:p>
        </w:tc>
        <w:tc>
          <w:tcPr>
            <w:tcW w:w="1170" w:type="dxa"/>
            <w:tcBorders>
              <w:top w:val="nil"/>
              <w:left w:val="nil"/>
              <w:bottom w:val="single" w:sz="4" w:space="0" w:color="auto"/>
              <w:right w:val="single" w:sz="4" w:space="0" w:color="auto"/>
            </w:tcBorders>
            <w:shd w:val="clear" w:color="auto" w:fill="auto"/>
            <w:vAlign w:val="center"/>
            <w:hideMark/>
          </w:tcPr>
          <w:p w14:paraId="135C7942" w14:textId="77777777" w:rsidR="00FE3BE7" w:rsidRDefault="00FE3BE7" w:rsidP="00B13C60">
            <w:pPr>
              <w:spacing w:line="240" w:lineRule="exact"/>
              <w:jc w:val="center"/>
              <w:rPr>
                <w:color w:val="000000"/>
                <w:sz w:val="18"/>
                <w:szCs w:val="18"/>
              </w:rPr>
            </w:pPr>
            <w:r>
              <w:rPr>
                <w:color w:val="000000"/>
                <w:sz w:val="18"/>
                <w:szCs w:val="18"/>
              </w:rPr>
              <w:t>39,355</w:t>
            </w:r>
          </w:p>
        </w:tc>
        <w:tc>
          <w:tcPr>
            <w:tcW w:w="1080" w:type="dxa"/>
            <w:tcBorders>
              <w:top w:val="nil"/>
              <w:left w:val="nil"/>
              <w:bottom w:val="single" w:sz="4" w:space="0" w:color="auto"/>
              <w:right w:val="single" w:sz="4" w:space="0" w:color="auto"/>
            </w:tcBorders>
            <w:shd w:val="clear" w:color="auto" w:fill="auto"/>
            <w:vAlign w:val="center"/>
            <w:hideMark/>
          </w:tcPr>
          <w:p w14:paraId="5DA496B7" w14:textId="77777777" w:rsidR="00FE3BE7" w:rsidRDefault="00FE3BE7" w:rsidP="00C07C80">
            <w:pPr>
              <w:spacing w:line="240" w:lineRule="exact"/>
              <w:jc w:val="center"/>
              <w:rPr>
                <w:color w:val="000000"/>
                <w:sz w:val="18"/>
                <w:szCs w:val="18"/>
              </w:rPr>
            </w:pPr>
            <w:r>
              <w:rPr>
                <w:color w:val="000000"/>
                <w:sz w:val="18"/>
                <w:szCs w:val="18"/>
              </w:rPr>
              <w:t>$2,203,000</w:t>
            </w:r>
          </w:p>
        </w:tc>
        <w:tc>
          <w:tcPr>
            <w:tcW w:w="1170" w:type="dxa"/>
            <w:tcBorders>
              <w:top w:val="nil"/>
              <w:left w:val="nil"/>
              <w:bottom w:val="single" w:sz="4" w:space="0" w:color="auto"/>
              <w:right w:val="single" w:sz="4" w:space="0" w:color="auto"/>
            </w:tcBorders>
            <w:shd w:val="clear" w:color="auto" w:fill="auto"/>
            <w:vAlign w:val="center"/>
            <w:hideMark/>
          </w:tcPr>
          <w:p w14:paraId="0E36DE19" w14:textId="77777777" w:rsidR="00FE3BE7" w:rsidRDefault="00FE3BE7" w:rsidP="00B13C6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69F322F8" w14:textId="77777777" w:rsidR="00FE3BE7" w:rsidRDefault="00FE3BE7" w:rsidP="00B13C60">
            <w:pPr>
              <w:spacing w:line="240" w:lineRule="exact"/>
              <w:jc w:val="center"/>
              <w:rPr>
                <w:color w:val="000000"/>
                <w:sz w:val="18"/>
                <w:szCs w:val="18"/>
              </w:rPr>
            </w:pPr>
            <w:r>
              <w:rPr>
                <w:color w:val="000000"/>
                <w:sz w:val="18"/>
                <w:szCs w:val="18"/>
              </w:rPr>
              <w:t>$0</w:t>
            </w:r>
          </w:p>
        </w:tc>
        <w:tc>
          <w:tcPr>
            <w:tcW w:w="1170" w:type="dxa"/>
            <w:tcBorders>
              <w:top w:val="nil"/>
              <w:left w:val="nil"/>
              <w:bottom w:val="single" w:sz="4" w:space="0" w:color="auto"/>
              <w:right w:val="single" w:sz="4" w:space="0" w:color="auto"/>
            </w:tcBorders>
            <w:shd w:val="clear" w:color="auto" w:fill="auto"/>
            <w:vAlign w:val="center"/>
            <w:hideMark/>
          </w:tcPr>
          <w:p w14:paraId="2F9185A5" w14:textId="77777777" w:rsidR="00FE3BE7" w:rsidRDefault="00FE3BE7" w:rsidP="00B13C60">
            <w:pPr>
              <w:spacing w:line="240" w:lineRule="exact"/>
              <w:jc w:val="center"/>
              <w:rPr>
                <w:color w:val="000000"/>
                <w:sz w:val="18"/>
                <w:szCs w:val="18"/>
              </w:rPr>
            </w:pPr>
            <w:r>
              <w:rPr>
                <w:color w:val="000000"/>
                <w:sz w:val="18"/>
                <w:szCs w:val="18"/>
              </w:rPr>
              <w:t>15,869</w:t>
            </w:r>
          </w:p>
        </w:tc>
        <w:tc>
          <w:tcPr>
            <w:tcW w:w="1080" w:type="dxa"/>
            <w:tcBorders>
              <w:top w:val="nil"/>
              <w:left w:val="nil"/>
              <w:bottom w:val="single" w:sz="4" w:space="0" w:color="auto"/>
              <w:right w:val="single" w:sz="4" w:space="0" w:color="auto"/>
            </w:tcBorders>
            <w:shd w:val="clear" w:color="auto" w:fill="auto"/>
            <w:vAlign w:val="center"/>
            <w:hideMark/>
          </w:tcPr>
          <w:p w14:paraId="7CC0E6F3" w14:textId="77777777" w:rsidR="00FE3BE7" w:rsidRDefault="00FE3BE7" w:rsidP="00C07C80">
            <w:pPr>
              <w:spacing w:line="240" w:lineRule="exact"/>
              <w:jc w:val="center"/>
              <w:rPr>
                <w:color w:val="000000"/>
                <w:sz w:val="18"/>
                <w:szCs w:val="18"/>
              </w:rPr>
            </w:pPr>
            <w:r>
              <w:rPr>
                <w:color w:val="000000"/>
                <w:sz w:val="18"/>
                <w:szCs w:val="18"/>
              </w:rPr>
              <w:t>$670,000</w:t>
            </w:r>
          </w:p>
        </w:tc>
        <w:tc>
          <w:tcPr>
            <w:tcW w:w="1170" w:type="dxa"/>
            <w:tcBorders>
              <w:top w:val="single" w:sz="4" w:space="0" w:color="auto"/>
              <w:left w:val="nil"/>
              <w:bottom w:val="single" w:sz="4" w:space="0" w:color="auto"/>
              <w:right w:val="single" w:sz="4" w:space="0" w:color="auto"/>
            </w:tcBorders>
            <w:vAlign w:val="center"/>
          </w:tcPr>
          <w:p w14:paraId="74CBFFE0" w14:textId="2DFC8964" w:rsidR="00FE3BE7" w:rsidRDefault="00FE3BE7" w:rsidP="00C07C80">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4E0C5877" w14:textId="4C2F7C39" w:rsidR="00FE3BE7" w:rsidRDefault="00FE3BE7" w:rsidP="00C07C80">
            <w:pPr>
              <w:spacing w:line="240" w:lineRule="exact"/>
              <w:jc w:val="center"/>
              <w:rPr>
                <w:color w:val="000000"/>
                <w:sz w:val="18"/>
                <w:szCs w:val="18"/>
              </w:rPr>
            </w:pPr>
            <w:r w:rsidRPr="001B6846">
              <w:rPr>
                <w:color w:val="000000"/>
                <w:sz w:val="18"/>
                <w:szCs w:val="18"/>
              </w:rPr>
              <w:t>$0</w:t>
            </w:r>
          </w:p>
        </w:tc>
        <w:tc>
          <w:tcPr>
            <w:tcW w:w="1170" w:type="dxa"/>
            <w:tcBorders>
              <w:top w:val="nil"/>
              <w:left w:val="single" w:sz="4" w:space="0" w:color="auto"/>
              <w:bottom w:val="single" w:sz="4" w:space="0" w:color="auto"/>
              <w:right w:val="single" w:sz="4" w:space="0" w:color="auto"/>
            </w:tcBorders>
            <w:vAlign w:val="center"/>
          </w:tcPr>
          <w:p w14:paraId="0F68FA95" w14:textId="37A4F308" w:rsidR="00FE3BE7" w:rsidRDefault="00FE3BE7" w:rsidP="00C07C80">
            <w:pPr>
              <w:spacing w:line="240" w:lineRule="exact"/>
              <w:jc w:val="center"/>
              <w:rPr>
                <w:color w:val="000000"/>
                <w:sz w:val="18"/>
                <w:szCs w:val="18"/>
              </w:rPr>
            </w:pPr>
            <w:r>
              <w:rPr>
                <w:color w:val="000000"/>
                <w:sz w:val="18"/>
                <w:szCs w:val="18"/>
              </w:rPr>
              <w:t>55,224</w:t>
            </w:r>
          </w:p>
        </w:tc>
        <w:tc>
          <w:tcPr>
            <w:tcW w:w="1170" w:type="dxa"/>
            <w:tcBorders>
              <w:top w:val="nil"/>
              <w:left w:val="nil"/>
              <w:bottom w:val="single" w:sz="4" w:space="0" w:color="auto"/>
              <w:right w:val="single" w:sz="4" w:space="0" w:color="auto"/>
            </w:tcBorders>
            <w:vAlign w:val="center"/>
          </w:tcPr>
          <w:p w14:paraId="4961D4CF" w14:textId="77777777" w:rsidR="00FE3BE7" w:rsidRDefault="00FE3BE7" w:rsidP="00C07C80">
            <w:pPr>
              <w:spacing w:line="240" w:lineRule="exact"/>
              <w:jc w:val="center"/>
              <w:rPr>
                <w:color w:val="000000"/>
                <w:sz w:val="18"/>
                <w:szCs w:val="18"/>
              </w:rPr>
            </w:pPr>
            <w:r>
              <w:rPr>
                <w:color w:val="000000"/>
                <w:sz w:val="18"/>
                <w:szCs w:val="18"/>
              </w:rPr>
              <w:t>$2,873,000</w:t>
            </w:r>
          </w:p>
        </w:tc>
      </w:tr>
      <w:tr w:rsidR="00FE3BE7" w:rsidRPr="007E3C0A" w14:paraId="02C486A8" w14:textId="77777777" w:rsidTr="00FE3BE7">
        <w:trPr>
          <w:trHeight w:val="70"/>
        </w:trPr>
        <w:tc>
          <w:tcPr>
            <w:tcW w:w="1459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A5D93" w14:textId="4AAAAFE9" w:rsidR="00FE3BE7" w:rsidRPr="001B6846" w:rsidRDefault="00FE3BE7" w:rsidP="00A644A8">
            <w:pPr>
              <w:spacing w:line="240" w:lineRule="exact"/>
              <w:rPr>
                <w:b/>
                <w:bCs/>
                <w:color w:val="000000"/>
                <w:sz w:val="18"/>
                <w:szCs w:val="18"/>
              </w:rPr>
            </w:pPr>
            <w:r w:rsidRPr="001B6846">
              <w:rPr>
                <w:b/>
                <w:bCs/>
                <w:color w:val="000000"/>
                <w:sz w:val="18"/>
                <w:szCs w:val="18"/>
              </w:rPr>
              <w:t>Episodic Generation</w:t>
            </w:r>
            <w:r w:rsidRPr="001B6846">
              <w:rPr>
                <w:color w:val="000000"/>
                <w:sz w:val="18"/>
                <w:szCs w:val="18"/>
              </w:rPr>
              <w:t> </w:t>
            </w:r>
          </w:p>
        </w:tc>
      </w:tr>
      <w:tr w:rsidR="00FE3BE7" w:rsidRPr="007E3C0A" w14:paraId="13902109" w14:textId="77777777" w:rsidTr="00426112">
        <w:trPr>
          <w:trHeight w:val="70"/>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1898EFD" w14:textId="06F571D1" w:rsidR="00FE3BE7" w:rsidRPr="001B6846" w:rsidRDefault="00FE3BE7" w:rsidP="00FE3BE7">
            <w:pPr>
              <w:spacing w:line="240" w:lineRule="exact"/>
              <w:ind w:left="180"/>
              <w:rPr>
                <w:color w:val="000000"/>
                <w:sz w:val="18"/>
                <w:szCs w:val="18"/>
              </w:rPr>
            </w:pPr>
            <w:r>
              <w:rPr>
                <w:sz w:val="18"/>
                <w:szCs w:val="18"/>
              </w:rPr>
              <w:t>A</w:t>
            </w:r>
            <w:r w:rsidRPr="00D47E0A">
              <w:rPr>
                <w:sz w:val="18"/>
                <w:szCs w:val="18"/>
              </w:rPr>
              <w:t>nnual cost</w:t>
            </w:r>
            <w:r>
              <w:rPr>
                <w:sz w:val="18"/>
                <w:szCs w:val="18"/>
              </w:rPr>
              <w:t xml:space="preserve"> </w:t>
            </w:r>
            <w:r w:rsidRPr="00D47E0A">
              <w:rPr>
                <w:sz w:val="18"/>
                <w:szCs w:val="18"/>
              </w:rPr>
              <w:t>(</w:t>
            </w:r>
            <w:r>
              <w:rPr>
                <w:sz w:val="18"/>
                <w:szCs w:val="18"/>
              </w:rPr>
              <w:t>o</w:t>
            </w:r>
            <w:r w:rsidRPr="00D47E0A">
              <w:rPr>
                <w:sz w:val="18"/>
                <w:szCs w:val="18"/>
              </w:rPr>
              <w:t xml:space="preserve">ne-time </w:t>
            </w:r>
            <w:r>
              <w:rPr>
                <w:sz w:val="18"/>
                <w:szCs w:val="18"/>
              </w:rPr>
              <w:t>c</w:t>
            </w:r>
            <w:r w:rsidRPr="00D47E0A">
              <w:rPr>
                <w:sz w:val="18"/>
                <w:szCs w:val="18"/>
              </w:rPr>
              <w:t xml:space="preserve">ost per </w:t>
            </w:r>
            <w:r>
              <w:rPr>
                <w:sz w:val="18"/>
                <w:szCs w:val="18"/>
              </w:rPr>
              <w:t>f</w:t>
            </w:r>
            <w:r w:rsidRPr="00D47E0A">
              <w:rPr>
                <w:sz w:val="18"/>
                <w:szCs w:val="18"/>
              </w:rPr>
              <w:t xml:space="preserve">acility per </w:t>
            </w:r>
            <w:r>
              <w:rPr>
                <w:sz w:val="18"/>
                <w:szCs w:val="18"/>
              </w:rPr>
              <w:t>e</w:t>
            </w:r>
            <w:r w:rsidRPr="00D47E0A">
              <w:rPr>
                <w:sz w:val="18"/>
                <w:szCs w:val="18"/>
              </w:rPr>
              <w:t xml:space="preserve">pisodic </w:t>
            </w:r>
            <w:r>
              <w:rPr>
                <w:sz w:val="18"/>
                <w:szCs w:val="18"/>
              </w:rPr>
              <w:t>e</w:t>
            </w:r>
            <w:r w:rsidRPr="00D47E0A">
              <w:rPr>
                <w:sz w:val="18"/>
                <w:szCs w:val="18"/>
              </w:rPr>
              <w:t>vent)</w:t>
            </w:r>
          </w:p>
        </w:tc>
        <w:tc>
          <w:tcPr>
            <w:tcW w:w="1170" w:type="dxa"/>
            <w:tcBorders>
              <w:top w:val="nil"/>
              <w:left w:val="nil"/>
              <w:bottom w:val="single" w:sz="4" w:space="0" w:color="auto"/>
              <w:right w:val="single" w:sz="4" w:space="0" w:color="auto"/>
            </w:tcBorders>
            <w:shd w:val="clear" w:color="auto" w:fill="auto"/>
            <w:vAlign w:val="center"/>
            <w:hideMark/>
          </w:tcPr>
          <w:p w14:paraId="253F53AF" w14:textId="77777777" w:rsidR="00FE3BE7" w:rsidRDefault="00FE3BE7" w:rsidP="00B13C6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097A16E7" w14:textId="77777777" w:rsidR="00FE3BE7" w:rsidRDefault="00FE3BE7" w:rsidP="00B13C60">
            <w:pPr>
              <w:spacing w:line="240" w:lineRule="exact"/>
              <w:jc w:val="center"/>
              <w:rPr>
                <w:color w:val="000000"/>
                <w:sz w:val="18"/>
                <w:szCs w:val="18"/>
              </w:rPr>
            </w:pPr>
            <w:r>
              <w:rPr>
                <w:color w:val="000000"/>
                <w:sz w:val="18"/>
                <w:szCs w:val="18"/>
              </w:rPr>
              <w:t>$0</w:t>
            </w:r>
          </w:p>
        </w:tc>
        <w:tc>
          <w:tcPr>
            <w:tcW w:w="1170" w:type="dxa"/>
            <w:tcBorders>
              <w:top w:val="nil"/>
              <w:left w:val="nil"/>
              <w:bottom w:val="single" w:sz="4" w:space="0" w:color="auto"/>
              <w:right w:val="single" w:sz="4" w:space="0" w:color="auto"/>
            </w:tcBorders>
            <w:shd w:val="clear" w:color="auto" w:fill="auto"/>
            <w:vAlign w:val="center"/>
            <w:hideMark/>
          </w:tcPr>
          <w:p w14:paraId="2BCD437B" w14:textId="77777777" w:rsidR="00FE3BE7" w:rsidRDefault="00FE3BE7" w:rsidP="00B13C60">
            <w:pPr>
              <w:spacing w:line="240" w:lineRule="exact"/>
              <w:jc w:val="center"/>
              <w:rPr>
                <w:color w:val="000000"/>
                <w:sz w:val="18"/>
                <w:szCs w:val="18"/>
              </w:rPr>
            </w:pPr>
            <w:r>
              <w:rPr>
                <w:color w:val="000000"/>
                <w:sz w:val="18"/>
                <w:szCs w:val="18"/>
              </w:rPr>
              <w:t>7,458</w:t>
            </w:r>
          </w:p>
        </w:tc>
        <w:tc>
          <w:tcPr>
            <w:tcW w:w="1080" w:type="dxa"/>
            <w:tcBorders>
              <w:top w:val="nil"/>
              <w:left w:val="nil"/>
              <w:bottom w:val="single" w:sz="4" w:space="0" w:color="auto"/>
              <w:right w:val="single" w:sz="4" w:space="0" w:color="auto"/>
            </w:tcBorders>
            <w:shd w:val="clear" w:color="auto" w:fill="auto"/>
            <w:vAlign w:val="center"/>
            <w:hideMark/>
          </w:tcPr>
          <w:p w14:paraId="7CA29BEC" w14:textId="77777777" w:rsidR="00FE3BE7" w:rsidRDefault="00FE3BE7" w:rsidP="00B13C60">
            <w:pPr>
              <w:spacing w:line="240" w:lineRule="exact"/>
              <w:jc w:val="center"/>
              <w:rPr>
                <w:color w:val="000000"/>
                <w:sz w:val="18"/>
                <w:szCs w:val="18"/>
              </w:rPr>
            </w:pPr>
            <w:r>
              <w:rPr>
                <w:color w:val="000000"/>
                <w:sz w:val="18"/>
                <w:szCs w:val="18"/>
              </w:rPr>
              <w:t>$403,000</w:t>
            </w:r>
          </w:p>
        </w:tc>
        <w:tc>
          <w:tcPr>
            <w:tcW w:w="1170" w:type="dxa"/>
            <w:tcBorders>
              <w:top w:val="nil"/>
              <w:left w:val="nil"/>
              <w:bottom w:val="single" w:sz="4" w:space="0" w:color="auto"/>
              <w:right w:val="single" w:sz="4" w:space="0" w:color="auto"/>
            </w:tcBorders>
            <w:shd w:val="clear" w:color="auto" w:fill="auto"/>
            <w:vAlign w:val="center"/>
            <w:hideMark/>
          </w:tcPr>
          <w:p w14:paraId="0544AF90" w14:textId="77777777" w:rsidR="00FE3BE7" w:rsidRDefault="00FE3BE7" w:rsidP="00B13C60">
            <w:pPr>
              <w:spacing w:line="240" w:lineRule="exact"/>
              <w:jc w:val="center"/>
              <w:rPr>
                <w:color w:val="000000"/>
                <w:sz w:val="18"/>
                <w:szCs w:val="18"/>
              </w:rPr>
            </w:pPr>
            <w:r>
              <w:rPr>
                <w:color w:val="000000"/>
                <w:sz w:val="18"/>
                <w:szCs w:val="18"/>
              </w:rPr>
              <w:t>15,659</w:t>
            </w:r>
          </w:p>
        </w:tc>
        <w:tc>
          <w:tcPr>
            <w:tcW w:w="1080" w:type="dxa"/>
            <w:tcBorders>
              <w:top w:val="nil"/>
              <w:left w:val="nil"/>
              <w:bottom w:val="single" w:sz="4" w:space="0" w:color="auto"/>
              <w:right w:val="single" w:sz="4" w:space="0" w:color="auto"/>
            </w:tcBorders>
            <w:shd w:val="clear" w:color="auto" w:fill="auto"/>
            <w:vAlign w:val="center"/>
            <w:hideMark/>
          </w:tcPr>
          <w:p w14:paraId="370FE07C" w14:textId="77777777" w:rsidR="00FE3BE7" w:rsidRDefault="00FE3BE7" w:rsidP="00B13C60">
            <w:pPr>
              <w:spacing w:line="240" w:lineRule="exact"/>
              <w:jc w:val="center"/>
              <w:rPr>
                <w:color w:val="000000"/>
                <w:sz w:val="18"/>
                <w:szCs w:val="18"/>
              </w:rPr>
            </w:pPr>
            <w:r>
              <w:rPr>
                <w:color w:val="000000"/>
                <w:sz w:val="18"/>
                <w:szCs w:val="18"/>
              </w:rPr>
              <w:t>$763,000</w:t>
            </w:r>
          </w:p>
        </w:tc>
        <w:tc>
          <w:tcPr>
            <w:tcW w:w="1170" w:type="dxa"/>
            <w:tcBorders>
              <w:top w:val="single" w:sz="4" w:space="0" w:color="auto"/>
              <w:left w:val="nil"/>
              <w:bottom w:val="single" w:sz="4" w:space="0" w:color="auto"/>
              <w:right w:val="single" w:sz="4" w:space="0" w:color="auto"/>
            </w:tcBorders>
            <w:vAlign w:val="center"/>
          </w:tcPr>
          <w:p w14:paraId="4D955AF1" w14:textId="70A24AF4" w:rsidR="00FE3BE7" w:rsidRDefault="00FE3BE7" w:rsidP="00B13C60">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2F0B86E1" w14:textId="1D225BD8" w:rsidR="00FE3BE7" w:rsidRDefault="00FE3BE7" w:rsidP="00B13C60">
            <w:pPr>
              <w:spacing w:line="240" w:lineRule="exact"/>
              <w:jc w:val="center"/>
              <w:rPr>
                <w:color w:val="000000"/>
                <w:sz w:val="18"/>
                <w:szCs w:val="18"/>
              </w:rPr>
            </w:pPr>
            <w:r w:rsidRPr="001B6846">
              <w:rPr>
                <w:color w:val="000000"/>
                <w:sz w:val="18"/>
                <w:szCs w:val="18"/>
              </w:rPr>
              <w:t>$0</w:t>
            </w:r>
          </w:p>
        </w:tc>
        <w:tc>
          <w:tcPr>
            <w:tcW w:w="1170" w:type="dxa"/>
            <w:tcBorders>
              <w:top w:val="nil"/>
              <w:left w:val="single" w:sz="4" w:space="0" w:color="auto"/>
              <w:bottom w:val="single" w:sz="4" w:space="0" w:color="auto"/>
              <w:right w:val="single" w:sz="4" w:space="0" w:color="auto"/>
            </w:tcBorders>
            <w:vAlign w:val="center"/>
          </w:tcPr>
          <w:p w14:paraId="7723BF39" w14:textId="480CD31B" w:rsidR="00FE3BE7" w:rsidRDefault="00FE3BE7" w:rsidP="00B13C60">
            <w:pPr>
              <w:spacing w:line="240" w:lineRule="exact"/>
              <w:jc w:val="center"/>
              <w:rPr>
                <w:color w:val="000000"/>
                <w:sz w:val="18"/>
                <w:szCs w:val="18"/>
              </w:rPr>
            </w:pPr>
            <w:r>
              <w:rPr>
                <w:color w:val="000000"/>
                <w:sz w:val="18"/>
                <w:szCs w:val="18"/>
              </w:rPr>
              <w:t>23,116</w:t>
            </w:r>
          </w:p>
        </w:tc>
        <w:tc>
          <w:tcPr>
            <w:tcW w:w="1170" w:type="dxa"/>
            <w:tcBorders>
              <w:top w:val="nil"/>
              <w:left w:val="nil"/>
              <w:bottom w:val="single" w:sz="4" w:space="0" w:color="auto"/>
              <w:right w:val="single" w:sz="4" w:space="0" w:color="auto"/>
            </w:tcBorders>
            <w:vAlign w:val="center"/>
          </w:tcPr>
          <w:p w14:paraId="316BE72B" w14:textId="77777777" w:rsidR="00FE3BE7" w:rsidRDefault="00FE3BE7" w:rsidP="00B13C60">
            <w:pPr>
              <w:spacing w:line="240" w:lineRule="exact"/>
              <w:jc w:val="center"/>
              <w:rPr>
                <w:color w:val="000000"/>
                <w:sz w:val="18"/>
                <w:szCs w:val="18"/>
              </w:rPr>
            </w:pPr>
            <w:r>
              <w:rPr>
                <w:color w:val="000000"/>
                <w:sz w:val="18"/>
                <w:szCs w:val="18"/>
              </w:rPr>
              <w:t>$1,166,000</w:t>
            </w:r>
          </w:p>
        </w:tc>
      </w:tr>
      <w:tr w:rsidR="00FE3BE7" w:rsidRPr="007E3C0A" w14:paraId="67A420CA" w14:textId="77777777" w:rsidTr="00FE3BE7">
        <w:trPr>
          <w:trHeight w:val="70"/>
        </w:trPr>
        <w:tc>
          <w:tcPr>
            <w:tcW w:w="1459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00387" w14:textId="684237EF" w:rsidR="00FE3BE7" w:rsidRPr="001B6846" w:rsidRDefault="00FE3BE7" w:rsidP="00112600">
            <w:pPr>
              <w:spacing w:line="240" w:lineRule="exact"/>
              <w:rPr>
                <w:color w:val="000000"/>
                <w:sz w:val="18"/>
                <w:szCs w:val="18"/>
              </w:rPr>
            </w:pPr>
            <w:r w:rsidRPr="001B6846">
              <w:rPr>
                <w:b/>
                <w:bCs/>
                <w:color w:val="000000"/>
                <w:sz w:val="18"/>
                <w:szCs w:val="18"/>
              </w:rPr>
              <w:t>Special Requirements for Ignitable and Reactive Waste</w:t>
            </w:r>
            <w:r w:rsidRPr="001B6846">
              <w:rPr>
                <w:color w:val="000000"/>
                <w:sz w:val="18"/>
                <w:szCs w:val="18"/>
              </w:rPr>
              <w:t> </w:t>
            </w:r>
          </w:p>
        </w:tc>
      </w:tr>
      <w:tr w:rsidR="00FE3BE7" w:rsidRPr="007E3C0A" w14:paraId="5DCE086B" w14:textId="77777777" w:rsidTr="00FE3BE7">
        <w:trPr>
          <w:trHeight w:val="70"/>
        </w:trPr>
        <w:tc>
          <w:tcPr>
            <w:tcW w:w="3258" w:type="dxa"/>
            <w:tcBorders>
              <w:top w:val="nil"/>
              <w:left w:val="single" w:sz="4" w:space="0" w:color="auto"/>
              <w:bottom w:val="single" w:sz="4" w:space="0" w:color="auto"/>
              <w:right w:val="single" w:sz="4" w:space="0" w:color="auto"/>
            </w:tcBorders>
            <w:shd w:val="clear" w:color="auto" w:fill="auto"/>
            <w:vAlign w:val="center"/>
          </w:tcPr>
          <w:p w14:paraId="1E8AE1EA" w14:textId="77777777" w:rsidR="00FE3BE7" w:rsidRPr="001B6846" w:rsidRDefault="00FE3BE7" w:rsidP="00B13C60">
            <w:pPr>
              <w:spacing w:line="240" w:lineRule="exact"/>
              <w:ind w:left="180"/>
              <w:rPr>
                <w:sz w:val="18"/>
                <w:szCs w:val="18"/>
              </w:rPr>
            </w:pPr>
            <w:r w:rsidRPr="001B6846">
              <w:rPr>
                <w:sz w:val="18"/>
                <w:szCs w:val="18"/>
              </w:rPr>
              <w:t xml:space="preserve">One-time </w:t>
            </w:r>
            <w:r>
              <w:rPr>
                <w:sz w:val="18"/>
                <w:szCs w:val="18"/>
              </w:rPr>
              <w:t>c</w:t>
            </w:r>
            <w:r w:rsidRPr="001B6846">
              <w:rPr>
                <w:sz w:val="18"/>
                <w:szCs w:val="18"/>
              </w:rPr>
              <w:t xml:space="preserve">ost for </w:t>
            </w:r>
            <w:r>
              <w:rPr>
                <w:sz w:val="18"/>
                <w:szCs w:val="18"/>
              </w:rPr>
              <w:t>e</w:t>
            </w:r>
            <w:r w:rsidRPr="001B6846">
              <w:rPr>
                <w:sz w:val="18"/>
                <w:szCs w:val="18"/>
              </w:rPr>
              <w:t>xisting LQGs</w:t>
            </w:r>
          </w:p>
        </w:tc>
        <w:tc>
          <w:tcPr>
            <w:tcW w:w="1170" w:type="dxa"/>
            <w:tcBorders>
              <w:top w:val="nil"/>
              <w:left w:val="nil"/>
              <w:bottom w:val="single" w:sz="4" w:space="0" w:color="auto"/>
              <w:right w:val="single" w:sz="4" w:space="0" w:color="auto"/>
            </w:tcBorders>
            <w:shd w:val="clear" w:color="auto" w:fill="auto"/>
            <w:vAlign w:val="center"/>
          </w:tcPr>
          <w:p w14:paraId="5109A380" w14:textId="77777777" w:rsidR="00FE3BE7" w:rsidRDefault="00FE3BE7" w:rsidP="00B13C60">
            <w:pPr>
              <w:spacing w:line="240" w:lineRule="exact"/>
              <w:jc w:val="center"/>
              <w:rPr>
                <w:color w:val="000000"/>
                <w:sz w:val="18"/>
                <w:szCs w:val="18"/>
              </w:rPr>
            </w:pPr>
            <w:r>
              <w:rPr>
                <w:color w:val="000000"/>
                <w:sz w:val="18"/>
                <w:szCs w:val="18"/>
              </w:rPr>
              <w:t>12,289</w:t>
            </w:r>
          </w:p>
        </w:tc>
        <w:tc>
          <w:tcPr>
            <w:tcW w:w="1080" w:type="dxa"/>
            <w:tcBorders>
              <w:top w:val="nil"/>
              <w:left w:val="nil"/>
              <w:bottom w:val="single" w:sz="4" w:space="0" w:color="auto"/>
              <w:right w:val="single" w:sz="4" w:space="0" w:color="auto"/>
            </w:tcBorders>
            <w:shd w:val="clear" w:color="auto" w:fill="auto"/>
            <w:vAlign w:val="center"/>
          </w:tcPr>
          <w:p w14:paraId="79D24900" w14:textId="77777777" w:rsidR="00FE3BE7" w:rsidRDefault="00FE3BE7" w:rsidP="00B13C60">
            <w:pPr>
              <w:spacing w:line="240" w:lineRule="exact"/>
              <w:jc w:val="center"/>
              <w:rPr>
                <w:color w:val="000000"/>
                <w:sz w:val="18"/>
                <w:szCs w:val="18"/>
              </w:rPr>
            </w:pPr>
            <w:r>
              <w:rPr>
                <w:color w:val="000000"/>
                <w:sz w:val="18"/>
                <w:szCs w:val="18"/>
              </w:rPr>
              <w:t>$615,000</w:t>
            </w:r>
          </w:p>
        </w:tc>
        <w:tc>
          <w:tcPr>
            <w:tcW w:w="1170" w:type="dxa"/>
            <w:tcBorders>
              <w:top w:val="nil"/>
              <w:left w:val="nil"/>
              <w:bottom w:val="single" w:sz="4" w:space="0" w:color="auto"/>
              <w:right w:val="single" w:sz="4" w:space="0" w:color="auto"/>
            </w:tcBorders>
            <w:shd w:val="clear" w:color="auto" w:fill="auto"/>
            <w:vAlign w:val="center"/>
          </w:tcPr>
          <w:p w14:paraId="13478D99" w14:textId="77777777" w:rsidR="00FE3BE7" w:rsidRDefault="00FE3BE7" w:rsidP="00B13C6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tcPr>
          <w:p w14:paraId="3B0FDF27" w14:textId="77777777" w:rsidR="00FE3BE7" w:rsidRDefault="00FE3BE7" w:rsidP="00B13C60">
            <w:pPr>
              <w:spacing w:line="240" w:lineRule="exact"/>
              <w:jc w:val="center"/>
              <w:rPr>
                <w:color w:val="000000"/>
                <w:sz w:val="18"/>
                <w:szCs w:val="18"/>
              </w:rPr>
            </w:pPr>
            <w:r>
              <w:rPr>
                <w:color w:val="000000"/>
                <w:sz w:val="18"/>
                <w:szCs w:val="18"/>
              </w:rPr>
              <w:t>$0</w:t>
            </w:r>
          </w:p>
        </w:tc>
        <w:tc>
          <w:tcPr>
            <w:tcW w:w="1170" w:type="dxa"/>
            <w:tcBorders>
              <w:top w:val="nil"/>
              <w:left w:val="nil"/>
              <w:bottom w:val="single" w:sz="4" w:space="0" w:color="auto"/>
              <w:right w:val="single" w:sz="4" w:space="0" w:color="auto"/>
            </w:tcBorders>
            <w:shd w:val="clear" w:color="auto" w:fill="auto"/>
            <w:vAlign w:val="center"/>
          </w:tcPr>
          <w:p w14:paraId="6AF0BA53" w14:textId="77777777" w:rsidR="00FE3BE7" w:rsidRDefault="00FE3BE7" w:rsidP="00B13C6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tcPr>
          <w:p w14:paraId="3028F638" w14:textId="77777777" w:rsidR="00FE3BE7" w:rsidRDefault="00FE3BE7" w:rsidP="00B13C60">
            <w:pPr>
              <w:spacing w:line="240" w:lineRule="exact"/>
              <w:jc w:val="center"/>
              <w:rPr>
                <w:color w:val="000000"/>
                <w:sz w:val="18"/>
                <w:szCs w:val="18"/>
              </w:rPr>
            </w:pPr>
            <w:r>
              <w:rPr>
                <w:color w:val="000000"/>
                <w:sz w:val="18"/>
                <w:szCs w:val="18"/>
              </w:rPr>
              <w:t>$0</w:t>
            </w:r>
          </w:p>
        </w:tc>
        <w:tc>
          <w:tcPr>
            <w:tcW w:w="1170" w:type="dxa"/>
            <w:tcBorders>
              <w:top w:val="single" w:sz="4" w:space="0" w:color="auto"/>
              <w:left w:val="nil"/>
              <w:bottom w:val="single" w:sz="4" w:space="0" w:color="auto"/>
              <w:right w:val="single" w:sz="4" w:space="0" w:color="auto"/>
            </w:tcBorders>
            <w:vAlign w:val="center"/>
          </w:tcPr>
          <w:p w14:paraId="6FF5B22F" w14:textId="36C4AAB2" w:rsidR="00FE3BE7" w:rsidRDefault="00FE3BE7" w:rsidP="00FE3BE7">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27B824CF" w14:textId="31D54FEC" w:rsidR="00FE3BE7" w:rsidRDefault="00FE3BE7" w:rsidP="00FE3BE7">
            <w:pPr>
              <w:spacing w:line="240" w:lineRule="exact"/>
              <w:jc w:val="center"/>
              <w:rPr>
                <w:color w:val="000000"/>
                <w:sz w:val="18"/>
                <w:szCs w:val="18"/>
              </w:rPr>
            </w:pPr>
            <w:r w:rsidRPr="001B6846">
              <w:rPr>
                <w:color w:val="000000"/>
                <w:sz w:val="18"/>
                <w:szCs w:val="18"/>
              </w:rPr>
              <w:t>$0</w:t>
            </w:r>
          </w:p>
        </w:tc>
        <w:tc>
          <w:tcPr>
            <w:tcW w:w="1170" w:type="dxa"/>
            <w:tcBorders>
              <w:top w:val="nil"/>
              <w:left w:val="single" w:sz="4" w:space="0" w:color="auto"/>
              <w:bottom w:val="single" w:sz="4" w:space="0" w:color="auto"/>
              <w:right w:val="single" w:sz="4" w:space="0" w:color="auto"/>
            </w:tcBorders>
            <w:vAlign w:val="center"/>
          </w:tcPr>
          <w:p w14:paraId="2E7A83C2" w14:textId="7E268B3A" w:rsidR="00FE3BE7" w:rsidRDefault="00FE3BE7" w:rsidP="00B13C60">
            <w:pPr>
              <w:spacing w:line="240" w:lineRule="exact"/>
              <w:jc w:val="center"/>
              <w:rPr>
                <w:color w:val="000000"/>
                <w:sz w:val="18"/>
                <w:szCs w:val="18"/>
              </w:rPr>
            </w:pPr>
            <w:r>
              <w:rPr>
                <w:color w:val="000000"/>
                <w:sz w:val="18"/>
                <w:szCs w:val="18"/>
              </w:rPr>
              <w:t>12,289</w:t>
            </w:r>
          </w:p>
        </w:tc>
        <w:tc>
          <w:tcPr>
            <w:tcW w:w="1170" w:type="dxa"/>
            <w:tcBorders>
              <w:top w:val="nil"/>
              <w:left w:val="nil"/>
              <w:bottom w:val="single" w:sz="4" w:space="0" w:color="auto"/>
              <w:right w:val="single" w:sz="4" w:space="0" w:color="auto"/>
            </w:tcBorders>
            <w:vAlign w:val="center"/>
          </w:tcPr>
          <w:p w14:paraId="2D1D72E8" w14:textId="77777777" w:rsidR="00FE3BE7" w:rsidRDefault="00FE3BE7" w:rsidP="00B13C60">
            <w:pPr>
              <w:spacing w:line="240" w:lineRule="exact"/>
              <w:jc w:val="center"/>
              <w:rPr>
                <w:color w:val="000000"/>
                <w:sz w:val="18"/>
                <w:szCs w:val="18"/>
              </w:rPr>
            </w:pPr>
            <w:r>
              <w:rPr>
                <w:color w:val="000000"/>
                <w:sz w:val="18"/>
                <w:szCs w:val="18"/>
              </w:rPr>
              <w:t>$615,000</w:t>
            </w:r>
          </w:p>
        </w:tc>
      </w:tr>
      <w:tr w:rsidR="00FE3BE7" w:rsidRPr="007E3C0A" w14:paraId="000F7095" w14:textId="77777777" w:rsidTr="00FE3BE7">
        <w:trPr>
          <w:trHeight w:val="70"/>
        </w:trPr>
        <w:tc>
          <w:tcPr>
            <w:tcW w:w="3258" w:type="dxa"/>
            <w:tcBorders>
              <w:top w:val="nil"/>
              <w:left w:val="single" w:sz="4" w:space="0" w:color="auto"/>
              <w:bottom w:val="single" w:sz="4" w:space="0" w:color="auto"/>
              <w:right w:val="single" w:sz="4" w:space="0" w:color="auto"/>
            </w:tcBorders>
            <w:shd w:val="clear" w:color="auto" w:fill="auto"/>
            <w:vAlign w:val="center"/>
          </w:tcPr>
          <w:p w14:paraId="4425DE6B" w14:textId="77777777" w:rsidR="00FE3BE7" w:rsidRPr="001B6846" w:rsidRDefault="00FE3BE7" w:rsidP="00B13C60">
            <w:pPr>
              <w:spacing w:line="240" w:lineRule="exact"/>
              <w:ind w:left="180"/>
              <w:rPr>
                <w:sz w:val="18"/>
                <w:szCs w:val="18"/>
              </w:rPr>
            </w:pPr>
            <w:r>
              <w:rPr>
                <w:sz w:val="18"/>
                <w:szCs w:val="18"/>
              </w:rPr>
              <w:t>A</w:t>
            </w:r>
            <w:r w:rsidRPr="001B6846">
              <w:rPr>
                <w:sz w:val="18"/>
                <w:szCs w:val="18"/>
              </w:rPr>
              <w:t xml:space="preserve">nnual </w:t>
            </w:r>
            <w:r>
              <w:rPr>
                <w:sz w:val="18"/>
                <w:szCs w:val="18"/>
              </w:rPr>
              <w:t>c</w:t>
            </w:r>
            <w:r w:rsidRPr="001B6846">
              <w:rPr>
                <w:sz w:val="18"/>
                <w:szCs w:val="18"/>
              </w:rPr>
              <w:t>ost (</w:t>
            </w:r>
            <w:r>
              <w:rPr>
                <w:sz w:val="18"/>
                <w:szCs w:val="18"/>
              </w:rPr>
              <w:t>o</w:t>
            </w:r>
            <w:r w:rsidRPr="001B6846">
              <w:rPr>
                <w:sz w:val="18"/>
                <w:szCs w:val="18"/>
              </w:rPr>
              <w:t xml:space="preserve">ne-time </w:t>
            </w:r>
            <w:r>
              <w:rPr>
                <w:sz w:val="18"/>
                <w:szCs w:val="18"/>
              </w:rPr>
              <w:t>c</w:t>
            </w:r>
            <w:r w:rsidRPr="001B6846">
              <w:rPr>
                <w:sz w:val="18"/>
                <w:szCs w:val="18"/>
              </w:rPr>
              <w:t xml:space="preserve">ost for </w:t>
            </w:r>
            <w:r w:rsidRPr="00204181">
              <w:rPr>
                <w:i/>
                <w:sz w:val="18"/>
                <w:szCs w:val="18"/>
              </w:rPr>
              <w:t>new</w:t>
            </w:r>
            <w:r w:rsidRPr="001B6846">
              <w:rPr>
                <w:sz w:val="18"/>
                <w:szCs w:val="18"/>
              </w:rPr>
              <w:t xml:space="preserve"> LQGs)</w:t>
            </w:r>
            <w:r w:rsidRPr="00037413">
              <w:rPr>
                <w:sz w:val="18"/>
                <w:szCs w:val="18"/>
                <w:vertAlign w:val="superscript"/>
              </w:rPr>
              <w:t>1</w:t>
            </w:r>
          </w:p>
        </w:tc>
        <w:tc>
          <w:tcPr>
            <w:tcW w:w="1170" w:type="dxa"/>
            <w:tcBorders>
              <w:top w:val="nil"/>
              <w:left w:val="nil"/>
              <w:bottom w:val="single" w:sz="4" w:space="0" w:color="auto"/>
              <w:right w:val="single" w:sz="4" w:space="0" w:color="auto"/>
            </w:tcBorders>
            <w:shd w:val="clear" w:color="auto" w:fill="auto"/>
            <w:vAlign w:val="center"/>
          </w:tcPr>
          <w:p w14:paraId="7BD277C6" w14:textId="77777777" w:rsidR="00FE3BE7" w:rsidRDefault="00FE3BE7" w:rsidP="00B13C60">
            <w:pPr>
              <w:spacing w:line="240" w:lineRule="exact"/>
              <w:jc w:val="center"/>
              <w:rPr>
                <w:color w:val="000000"/>
                <w:sz w:val="18"/>
                <w:szCs w:val="18"/>
              </w:rPr>
            </w:pPr>
            <w:r>
              <w:rPr>
                <w:color w:val="000000"/>
                <w:sz w:val="18"/>
                <w:szCs w:val="18"/>
              </w:rPr>
              <w:t>1,323</w:t>
            </w:r>
          </w:p>
        </w:tc>
        <w:tc>
          <w:tcPr>
            <w:tcW w:w="1080" w:type="dxa"/>
            <w:tcBorders>
              <w:top w:val="nil"/>
              <w:left w:val="nil"/>
              <w:bottom w:val="single" w:sz="4" w:space="0" w:color="auto"/>
              <w:right w:val="single" w:sz="4" w:space="0" w:color="auto"/>
            </w:tcBorders>
            <w:shd w:val="clear" w:color="auto" w:fill="auto"/>
            <w:vAlign w:val="center"/>
          </w:tcPr>
          <w:p w14:paraId="5449DD04" w14:textId="77777777" w:rsidR="00FE3BE7" w:rsidRDefault="00FE3BE7" w:rsidP="00B13C60">
            <w:pPr>
              <w:spacing w:line="240" w:lineRule="exact"/>
              <w:jc w:val="center"/>
              <w:rPr>
                <w:color w:val="000000"/>
                <w:sz w:val="18"/>
                <w:szCs w:val="18"/>
              </w:rPr>
            </w:pPr>
            <w:r>
              <w:rPr>
                <w:color w:val="000000"/>
                <w:sz w:val="18"/>
                <w:szCs w:val="18"/>
              </w:rPr>
              <w:t>$64,000</w:t>
            </w:r>
          </w:p>
        </w:tc>
        <w:tc>
          <w:tcPr>
            <w:tcW w:w="1170" w:type="dxa"/>
            <w:tcBorders>
              <w:top w:val="nil"/>
              <w:left w:val="nil"/>
              <w:bottom w:val="single" w:sz="4" w:space="0" w:color="auto"/>
              <w:right w:val="single" w:sz="4" w:space="0" w:color="auto"/>
            </w:tcBorders>
            <w:shd w:val="clear" w:color="auto" w:fill="auto"/>
            <w:vAlign w:val="center"/>
          </w:tcPr>
          <w:p w14:paraId="30B0C67C" w14:textId="77777777" w:rsidR="00FE3BE7" w:rsidRDefault="00FE3BE7" w:rsidP="00B13C6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tcPr>
          <w:p w14:paraId="08BB4955" w14:textId="77777777" w:rsidR="00FE3BE7" w:rsidRDefault="00FE3BE7" w:rsidP="00B13C60">
            <w:pPr>
              <w:spacing w:line="240" w:lineRule="exact"/>
              <w:jc w:val="center"/>
              <w:rPr>
                <w:color w:val="000000"/>
                <w:sz w:val="18"/>
                <w:szCs w:val="18"/>
              </w:rPr>
            </w:pPr>
            <w:r>
              <w:rPr>
                <w:color w:val="000000"/>
                <w:sz w:val="18"/>
                <w:szCs w:val="18"/>
              </w:rPr>
              <w:t>$0</w:t>
            </w:r>
          </w:p>
        </w:tc>
        <w:tc>
          <w:tcPr>
            <w:tcW w:w="1170" w:type="dxa"/>
            <w:tcBorders>
              <w:top w:val="nil"/>
              <w:left w:val="nil"/>
              <w:bottom w:val="single" w:sz="4" w:space="0" w:color="auto"/>
              <w:right w:val="single" w:sz="4" w:space="0" w:color="auto"/>
            </w:tcBorders>
            <w:shd w:val="clear" w:color="auto" w:fill="auto"/>
            <w:vAlign w:val="center"/>
          </w:tcPr>
          <w:p w14:paraId="13F903E5" w14:textId="77777777" w:rsidR="00FE3BE7" w:rsidRDefault="00FE3BE7" w:rsidP="00B13C60">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tcPr>
          <w:p w14:paraId="53171CA4" w14:textId="77777777" w:rsidR="00FE3BE7" w:rsidRDefault="00FE3BE7" w:rsidP="00B13C60">
            <w:pPr>
              <w:spacing w:line="240" w:lineRule="exact"/>
              <w:jc w:val="center"/>
              <w:rPr>
                <w:color w:val="000000"/>
                <w:sz w:val="18"/>
                <w:szCs w:val="18"/>
              </w:rPr>
            </w:pPr>
            <w:r>
              <w:rPr>
                <w:color w:val="000000"/>
                <w:sz w:val="18"/>
                <w:szCs w:val="18"/>
              </w:rPr>
              <w:t>$0</w:t>
            </w:r>
          </w:p>
        </w:tc>
        <w:tc>
          <w:tcPr>
            <w:tcW w:w="1170" w:type="dxa"/>
            <w:tcBorders>
              <w:top w:val="single" w:sz="4" w:space="0" w:color="auto"/>
              <w:left w:val="nil"/>
              <w:bottom w:val="single" w:sz="4" w:space="0" w:color="auto"/>
              <w:right w:val="single" w:sz="4" w:space="0" w:color="auto"/>
            </w:tcBorders>
            <w:vAlign w:val="center"/>
          </w:tcPr>
          <w:p w14:paraId="01326623" w14:textId="2948B02B" w:rsidR="00FE3BE7" w:rsidRDefault="00FE3BE7" w:rsidP="00FE3BE7">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7B3AD88F" w14:textId="649B3C22" w:rsidR="00FE3BE7" w:rsidRDefault="00FE3BE7" w:rsidP="00FE3BE7">
            <w:pPr>
              <w:spacing w:line="240" w:lineRule="exact"/>
              <w:jc w:val="center"/>
              <w:rPr>
                <w:color w:val="000000"/>
                <w:sz w:val="18"/>
                <w:szCs w:val="18"/>
              </w:rPr>
            </w:pPr>
            <w:r w:rsidRPr="001B6846">
              <w:rPr>
                <w:color w:val="000000"/>
                <w:sz w:val="18"/>
                <w:szCs w:val="18"/>
              </w:rPr>
              <w:t>$0</w:t>
            </w:r>
          </w:p>
        </w:tc>
        <w:tc>
          <w:tcPr>
            <w:tcW w:w="1170" w:type="dxa"/>
            <w:tcBorders>
              <w:top w:val="nil"/>
              <w:left w:val="single" w:sz="4" w:space="0" w:color="auto"/>
              <w:bottom w:val="single" w:sz="4" w:space="0" w:color="auto"/>
              <w:right w:val="single" w:sz="4" w:space="0" w:color="auto"/>
            </w:tcBorders>
            <w:vAlign w:val="center"/>
          </w:tcPr>
          <w:p w14:paraId="38B29F1D" w14:textId="5E68F2E3" w:rsidR="00FE3BE7" w:rsidRDefault="00FE3BE7" w:rsidP="00B13C60">
            <w:pPr>
              <w:spacing w:line="240" w:lineRule="exact"/>
              <w:jc w:val="center"/>
              <w:rPr>
                <w:color w:val="000000"/>
                <w:sz w:val="18"/>
                <w:szCs w:val="18"/>
              </w:rPr>
            </w:pPr>
            <w:r>
              <w:rPr>
                <w:color w:val="000000"/>
                <w:sz w:val="18"/>
                <w:szCs w:val="18"/>
              </w:rPr>
              <w:t>1,323</w:t>
            </w:r>
          </w:p>
        </w:tc>
        <w:tc>
          <w:tcPr>
            <w:tcW w:w="1170" w:type="dxa"/>
            <w:tcBorders>
              <w:top w:val="nil"/>
              <w:left w:val="nil"/>
              <w:bottom w:val="single" w:sz="4" w:space="0" w:color="auto"/>
              <w:right w:val="single" w:sz="4" w:space="0" w:color="auto"/>
            </w:tcBorders>
            <w:vAlign w:val="center"/>
          </w:tcPr>
          <w:p w14:paraId="378EE5B7" w14:textId="77777777" w:rsidR="00FE3BE7" w:rsidRDefault="00FE3BE7" w:rsidP="00B13C60">
            <w:pPr>
              <w:spacing w:line="240" w:lineRule="exact"/>
              <w:jc w:val="center"/>
              <w:rPr>
                <w:color w:val="000000"/>
                <w:sz w:val="18"/>
                <w:szCs w:val="18"/>
              </w:rPr>
            </w:pPr>
            <w:r>
              <w:rPr>
                <w:color w:val="000000"/>
                <w:sz w:val="18"/>
                <w:szCs w:val="18"/>
              </w:rPr>
              <w:t>$64,000</w:t>
            </w:r>
          </w:p>
        </w:tc>
      </w:tr>
      <w:tr w:rsidR="00FE3BE7" w:rsidRPr="007E3C0A" w14:paraId="681563D8" w14:textId="77777777" w:rsidTr="00FE3BE7">
        <w:trPr>
          <w:trHeight w:val="70"/>
        </w:trPr>
        <w:tc>
          <w:tcPr>
            <w:tcW w:w="3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EA219" w14:textId="77777777" w:rsidR="00FE3BE7" w:rsidRPr="001B6846" w:rsidRDefault="00FE3BE7" w:rsidP="001B6846">
            <w:pPr>
              <w:spacing w:line="240" w:lineRule="exact"/>
              <w:jc w:val="right"/>
              <w:rPr>
                <w:b/>
                <w:sz w:val="18"/>
                <w:szCs w:val="18"/>
              </w:rPr>
            </w:pPr>
            <w:r w:rsidRPr="001B6846">
              <w:rPr>
                <w:b/>
                <w:sz w:val="18"/>
                <w:szCs w:val="18"/>
              </w:rPr>
              <w:t>TOTAL ONE-TIME COSTS</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7D8C1A" w14:textId="77777777" w:rsidR="00FE3BE7" w:rsidRPr="00B13C60" w:rsidRDefault="00FE3BE7" w:rsidP="00B13C60">
            <w:pPr>
              <w:spacing w:line="240" w:lineRule="exact"/>
              <w:jc w:val="center"/>
              <w:rPr>
                <w:b/>
                <w:color w:val="000000"/>
                <w:sz w:val="18"/>
                <w:szCs w:val="18"/>
              </w:rPr>
            </w:pPr>
            <w:r>
              <w:rPr>
                <w:b/>
                <w:color w:val="000000"/>
                <w:sz w:val="18"/>
                <w:szCs w:val="18"/>
              </w:rPr>
              <w:t>47,142</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747BA9" w14:textId="77777777" w:rsidR="00FE3BE7" w:rsidRPr="00B13C60" w:rsidRDefault="00FE3BE7" w:rsidP="00C07C80">
            <w:pPr>
              <w:spacing w:line="240" w:lineRule="exact"/>
              <w:jc w:val="center"/>
              <w:rPr>
                <w:b/>
                <w:color w:val="000000"/>
                <w:sz w:val="18"/>
                <w:szCs w:val="18"/>
              </w:rPr>
            </w:pPr>
            <w:r w:rsidRPr="00B13C60">
              <w:rPr>
                <w:b/>
                <w:color w:val="000000"/>
                <w:sz w:val="18"/>
                <w:szCs w:val="18"/>
              </w:rPr>
              <w:t>$</w:t>
            </w:r>
            <w:r>
              <w:rPr>
                <w:b/>
                <w:color w:val="000000"/>
                <w:sz w:val="18"/>
                <w:szCs w:val="18"/>
              </w:rPr>
              <w:t>9</w:t>
            </w:r>
            <w:r w:rsidRPr="00B13C60">
              <w:rPr>
                <w:b/>
                <w:color w:val="000000"/>
                <w:sz w:val="18"/>
                <w:szCs w:val="18"/>
              </w:rPr>
              <w:t>,</w:t>
            </w:r>
            <w:r>
              <w:rPr>
                <w:b/>
                <w:color w:val="000000"/>
                <w:sz w:val="18"/>
                <w:szCs w:val="18"/>
              </w:rPr>
              <w:t>414</w:t>
            </w:r>
            <w:r w:rsidRPr="00B13C60">
              <w:rPr>
                <w:b/>
                <w:color w:val="000000"/>
                <w:sz w:val="18"/>
                <w:szCs w:val="18"/>
              </w:rPr>
              <w:t>,000</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B907C4" w14:textId="77777777" w:rsidR="00FE3BE7" w:rsidRPr="00B13C60" w:rsidRDefault="00FE3BE7" w:rsidP="00C07C80">
            <w:pPr>
              <w:spacing w:line="240" w:lineRule="exact"/>
              <w:jc w:val="center"/>
              <w:rPr>
                <w:b/>
                <w:color w:val="000000"/>
                <w:sz w:val="18"/>
                <w:szCs w:val="18"/>
              </w:rPr>
            </w:pPr>
            <w:r>
              <w:rPr>
                <w:b/>
                <w:color w:val="000000"/>
                <w:sz w:val="18"/>
                <w:szCs w:val="18"/>
              </w:rPr>
              <w:t>9</w:t>
            </w:r>
            <w:r w:rsidRPr="00B13C60">
              <w:rPr>
                <w:b/>
                <w:color w:val="000000"/>
                <w:sz w:val="18"/>
                <w:szCs w:val="18"/>
              </w:rPr>
              <w:t>,</w:t>
            </w:r>
            <w:r>
              <w:rPr>
                <w:b/>
                <w:color w:val="000000"/>
                <w:sz w:val="18"/>
                <w:szCs w:val="18"/>
              </w:rPr>
              <w:t>647</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6BD055" w14:textId="77777777" w:rsidR="00FE3BE7" w:rsidRPr="00B13C60" w:rsidRDefault="00FE3BE7" w:rsidP="00C07C80">
            <w:pPr>
              <w:spacing w:line="240" w:lineRule="exact"/>
              <w:jc w:val="center"/>
              <w:rPr>
                <w:b/>
                <w:color w:val="000000"/>
                <w:sz w:val="18"/>
                <w:szCs w:val="18"/>
              </w:rPr>
            </w:pPr>
            <w:r w:rsidRPr="00B13C60">
              <w:rPr>
                <w:b/>
                <w:color w:val="000000"/>
                <w:sz w:val="18"/>
                <w:szCs w:val="18"/>
              </w:rPr>
              <w:t>$</w:t>
            </w:r>
            <w:r>
              <w:rPr>
                <w:b/>
                <w:color w:val="000000"/>
                <w:sz w:val="18"/>
                <w:szCs w:val="18"/>
              </w:rPr>
              <w:t>219</w:t>
            </w:r>
            <w:r w:rsidRPr="00B13C60">
              <w:rPr>
                <w:b/>
                <w:color w:val="000000"/>
                <w:sz w:val="18"/>
                <w:szCs w:val="18"/>
              </w:rPr>
              <w:t>,000</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241676" w14:textId="77777777" w:rsidR="00FE3BE7" w:rsidRPr="00B13C60" w:rsidRDefault="00FE3BE7" w:rsidP="00B13C60">
            <w:pPr>
              <w:spacing w:line="240" w:lineRule="exact"/>
              <w:jc w:val="center"/>
              <w:rPr>
                <w:b/>
                <w:color w:val="000000"/>
                <w:sz w:val="18"/>
                <w:szCs w:val="18"/>
              </w:rPr>
            </w:pPr>
            <w:r w:rsidRPr="00B13C60">
              <w:rPr>
                <w:b/>
                <w:color w:val="000000"/>
                <w:sz w:val="18"/>
                <w:szCs w:val="18"/>
              </w:rPr>
              <w:t>0</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7E6E94" w14:textId="77777777" w:rsidR="00FE3BE7" w:rsidRPr="00B13C60" w:rsidRDefault="00FE3BE7" w:rsidP="00B13C60">
            <w:pPr>
              <w:spacing w:line="240" w:lineRule="exact"/>
              <w:jc w:val="center"/>
              <w:rPr>
                <w:b/>
                <w:color w:val="000000"/>
                <w:sz w:val="18"/>
                <w:szCs w:val="18"/>
              </w:rPr>
            </w:pPr>
            <w:r w:rsidRPr="00B13C60">
              <w:rPr>
                <w:b/>
                <w:color w:val="000000"/>
                <w:sz w:val="18"/>
                <w:szCs w:val="18"/>
              </w:rPr>
              <w:t>$0</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AD5D42" w14:textId="54DF9640" w:rsidR="00FE3BE7" w:rsidRDefault="00FE3BE7" w:rsidP="00FE3BE7">
            <w:pPr>
              <w:spacing w:line="240" w:lineRule="exact"/>
              <w:jc w:val="center"/>
              <w:rPr>
                <w:b/>
                <w:color w:val="000000"/>
                <w:sz w:val="18"/>
                <w:szCs w:val="18"/>
              </w:rPr>
            </w:pPr>
            <w:r>
              <w:rPr>
                <w:b/>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F2A76" w14:textId="2093FFA7" w:rsidR="00FE3BE7" w:rsidRDefault="00FE3BE7" w:rsidP="00FE3BE7">
            <w:pPr>
              <w:spacing w:line="240" w:lineRule="exact"/>
              <w:jc w:val="center"/>
              <w:rPr>
                <w:b/>
                <w:color w:val="000000"/>
                <w:sz w:val="18"/>
                <w:szCs w:val="18"/>
              </w:rPr>
            </w:pPr>
            <w:r>
              <w:rPr>
                <w:b/>
                <w:color w:val="000000"/>
                <w:sz w:val="18"/>
                <w:szCs w:val="18"/>
              </w:rPr>
              <w:t>$0</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650912" w14:textId="1B92EDF2" w:rsidR="00FE3BE7" w:rsidRPr="00B13C60" w:rsidRDefault="00FE3BE7" w:rsidP="00B13C60">
            <w:pPr>
              <w:spacing w:line="240" w:lineRule="exact"/>
              <w:jc w:val="center"/>
              <w:rPr>
                <w:b/>
                <w:color w:val="000000"/>
                <w:sz w:val="18"/>
                <w:szCs w:val="18"/>
              </w:rPr>
            </w:pPr>
            <w:r>
              <w:rPr>
                <w:b/>
                <w:color w:val="000000"/>
                <w:sz w:val="18"/>
                <w:szCs w:val="18"/>
              </w:rPr>
              <w:t>56,789</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519C132" w14:textId="77777777" w:rsidR="00FE3BE7" w:rsidRPr="00B13C60" w:rsidRDefault="00FE3BE7" w:rsidP="00C07C80">
            <w:pPr>
              <w:spacing w:line="240" w:lineRule="exact"/>
              <w:jc w:val="center"/>
              <w:rPr>
                <w:b/>
                <w:color w:val="000000"/>
                <w:sz w:val="18"/>
                <w:szCs w:val="18"/>
              </w:rPr>
            </w:pPr>
            <w:r w:rsidRPr="00B13C60">
              <w:rPr>
                <w:b/>
                <w:color w:val="000000"/>
                <w:sz w:val="18"/>
                <w:szCs w:val="18"/>
              </w:rPr>
              <w:t>$</w:t>
            </w:r>
            <w:r>
              <w:rPr>
                <w:b/>
                <w:color w:val="000000"/>
                <w:sz w:val="18"/>
                <w:szCs w:val="18"/>
              </w:rPr>
              <w:t>9</w:t>
            </w:r>
            <w:r w:rsidRPr="00B13C60">
              <w:rPr>
                <w:b/>
                <w:color w:val="000000"/>
                <w:sz w:val="18"/>
                <w:szCs w:val="18"/>
              </w:rPr>
              <w:t>,</w:t>
            </w:r>
            <w:r>
              <w:rPr>
                <w:b/>
                <w:color w:val="000000"/>
                <w:sz w:val="18"/>
                <w:szCs w:val="18"/>
              </w:rPr>
              <w:t>633</w:t>
            </w:r>
            <w:r w:rsidRPr="00B13C60">
              <w:rPr>
                <w:b/>
                <w:color w:val="000000"/>
                <w:sz w:val="18"/>
                <w:szCs w:val="18"/>
              </w:rPr>
              <w:t>,000</w:t>
            </w:r>
          </w:p>
        </w:tc>
      </w:tr>
      <w:tr w:rsidR="00FE3BE7" w:rsidRPr="007E3C0A" w14:paraId="0A299CEB" w14:textId="77777777" w:rsidTr="00426112">
        <w:trPr>
          <w:trHeight w:val="70"/>
        </w:trPr>
        <w:tc>
          <w:tcPr>
            <w:tcW w:w="3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A436A7" w14:textId="77777777" w:rsidR="00FE3BE7" w:rsidRPr="001B6846" w:rsidRDefault="00FE3BE7" w:rsidP="00037413">
            <w:pPr>
              <w:spacing w:line="240" w:lineRule="exact"/>
              <w:jc w:val="right"/>
              <w:rPr>
                <w:b/>
                <w:sz w:val="18"/>
                <w:szCs w:val="18"/>
              </w:rPr>
            </w:pPr>
            <w:r w:rsidRPr="001B6846">
              <w:rPr>
                <w:b/>
                <w:sz w:val="18"/>
                <w:szCs w:val="18"/>
              </w:rPr>
              <w:t>TOTAL ANNUAL COSTS</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D16EB3" w14:textId="77777777" w:rsidR="00FE3BE7" w:rsidRPr="00B13C60" w:rsidRDefault="00FE3BE7" w:rsidP="00B13C60">
            <w:pPr>
              <w:spacing w:line="240" w:lineRule="exact"/>
              <w:jc w:val="center"/>
              <w:rPr>
                <w:b/>
                <w:color w:val="000000"/>
                <w:sz w:val="18"/>
                <w:szCs w:val="18"/>
              </w:rPr>
            </w:pPr>
            <w:r>
              <w:rPr>
                <w:b/>
                <w:color w:val="000000"/>
                <w:sz w:val="18"/>
                <w:szCs w:val="18"/>
              </w:rPr>
              <w:t>63,790</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908E30" w14:textId="77777777" w:rsidR="00FE3BE7" w:rsidRPr="00B13C60" w:rsidRDefault="00FE3BE7" w:rsidP="00C07C80">
            <w:pPr>
              <w:spacing w:line="240" w:lineRule="exact"/>
              <w:jc w:val="center"/>
              <w:rPr>
                <w:b/>
                <w:color w:val="000000"/>
                <w:sz w:val="18"/>
                <w:szCs w:val="18"/>
              </w:rPr>
            </w:pPr>
            <w:r w:rsidRPr="00B13C60">
              <w:rPr>
                <w:b/>
                <w:color w:val="000000"/>
                <w:sz w:val="18"/>
                <w:szCs w:val="18"/>
              </w:rPr>
              <w:t>$</w:t>
            </w:r>
            <w:r>
              <w:rPr>
                <w:b/>
                <w:color w:val="000000"/>
                <w:sz w:val="18"/>
                <w:szCs w:val="18"/>
              </w:rPr>
              <w:t>3</w:t>
            </w:r>
            <w:r w:rsidRPr="00B13C60">
              <w:rPr>
                <w:b/>
                <w:color w:val="000000"/>
                <w:sz w:val="18"/>
                <w:szCs w:val="18"/>
              </w:rPr>
              <w:t>,</w:t>
            </w:r>
            <w:r>
              <w:rPr>
                <w:b/>
                <w:color w:val="000000"/>
                <w:sz w:val="18"/>
                <w:szCs w:val="18"/>
              </w:rPr>
              <w:t>027</w:t>
            </w:r>
            <w:r w:rsidRPr="00B13C60">
              <w:rPr>
                <w:b/>
                <w:color w:val="000000"/>
                <w:sz w:val="18"/>
                <w:szCs w:val="18"/>
              </w:rPr>
              <w:t>,000</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AB9405" w14:textId="77777777" w:rsidR="00FE3BE7" w:rsidRPr="00B13C60" w:rsidRDefault="00FE3BE7" w:rsidP="007865DD">
            <w:pPr>
              <w:spacing w:line="240" w:lineRule="exact"/>
              <w:jc w:val="center"/>
              <w:rPr>
                <w:b/>
                <w:color w:val="000000"/>
                <w:sz w:val="18"/>
                <w:szCs w:val="18"/>
              </w:rPr>
            </w:pPr>
            <w:r w:rsidRPr="00B13C60">
              <w:rPr>
                <w:b/>
                <w:color w:val="000000"/>
                <w:sz w:val="18"/>
                <w:szCs w:val="18"/>
              </w:rPr>
              <w:t>1</w:t>
            </w:r>
            <w:r>
              <w:rPr>
                <w:b/>
                <w:color w:val="000000"/>
                <w:sz w:val="18"/>
                <w:szCs w:val="18"/>
              </w:rPr>
              <w:t>37</w:t>
            </w:r>
            <w:r w:rsidRPr="00B13C60">
              <w:rPr>
                <w:b/>
                <w:color w:val="000000"/>
                <w:sz w:val="18"/>
                <w:szCs w:val="18"/>
              </w:rPr>
              <w:t>,</w:t>
            </w:r>
            <w:r>
              <w:rPr>
                <w:b/>
                <w:color w:val="000000"/>
                <w:sz w:val="18"/>
                <w:szCs w:val="18"/>
              </w:rPr>
              <w:t>804</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5A295A" w14:textId="77777777" w:rsidR="00FE3BE7" w:rsidRPr="00B13C60" w:rsidRDefault="00FE3BE7" w:rsidP="00F176A6">
            <w:pPr>
              <w:spacing w:line="240" w:lineRule="exact"/>
              <w:jc w:val="center"/>
              <w:rPr>
                <w:b/>
                <w:color w:val="000000"/>
                <w:sz w:val="18"/>
                <w:szCs w:val="18"/>
              </w:rPr>
            </w:pPr>
            <w:r w:rsidRPr="00B13C60">
              <w:rPr>
                <w:b/>
                <w:color w:val="000000"/>
                <w:sz w:val="18"/>
                <w:szCs w:val="18"/>
              </w:rPr>
              <w:t>$6,0</w:t>
            </w:r>
            <w:r>
              <w:rPr>
                <w:b/>
                <w:color w:val="000000"/>
                <w:sz w:val="18"/>
                <w:szCs w:val="18"/>
              </w:rPr>
              <w:t>44</w:t>
            </w:r>
            <w:r w:rsidRPr="00B13C60">
              <w:rPr>
                <w:b/>
                <w:color w:val="000000"/>
                <w:sz w:val="18"/>
                <w:szCs w:val="18"/>
              </w:rPr>
              <w:t>,000</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F161F9" w14:textId="77777777" w:rsidR="00FE3BE7" w:rsidRPr="00B13C60" w:rsidRDefault="00FE3BE7" w:rsidP="00C07C80">
            <w:pPr>
              <w:spacing w:line="240" w:lineRule="exact"/>
              <w:jc w:val="center"/>
              <w:rPr>
                <w:b/>
                <w:color w:val="000000"/>
                <w:sz w:val="18"/>
                <w:szCs w:val="18"/>
              </w:rPr>
            </w:pPr>
            <w:r w:rsidRPr="00B13C60">
              <w:rPr>
                <w:b/>
                <w:color w:val="000000"/>
                <w:sz w:val="18"/>
                <w:szCs w:val="18"/>
              </w:rPr>
              <w:t>3</w:t>
            </w:r>
            <w:r>
              <w:rPr>
                <w:b/>
                <w:color w:val="000000"/>
                <w:sz w:val="18"/>
                <w:szCs w:val="18"/>
              </w:rPr>
              <w:t>1</w:t>
            </w:r>
            <w:r w:rsidRPr="00B13C60">
              <w:rPr>
                <w:b/>
                <w:color w:val="000000"/>
                <w:sz w:val="18"/>
                <w:szCs w:val="18"/>
              </w:rPr>
              <w:t>,</w:t>
            </w:r>
            <w:r>
              <w:rPr>
                <w:b/>
                <w:color w:val="000000"/>
                <w:sz w:val="18"/>
                <w:szCs w:val="18"/>
              </w:rPr>
              <w:t>574</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48661A" w14:textId="77777777" w:rsidR="00FE3BE7" w:rsidRPr="00B13C60" w:rsidRDefault="00FE3BE7" w:rsidP="00C07C80">
            <w:pPr>
              <w:spacing w:line="240" w:lineRule="exact"/>
              <w:jc w:val="center"/>
              <w:rPr>
                <w:b/>
                <w:color w:val="000000"/>
                <w:sz w:val="18"/>
                <w:szCs w:val="18"/>
              </w:rPr>
            </w:pPr>
            <w:r w:rsidRPr="00B13C60">
              <w:rPr>
                <w:b/>
                <w:color w:val="000000"/>
                <w:sz w:val="18"/>
                <w:szCs w:val="18"/>
              </w:rPr>
              <w:t>$1,</w:t>
            </w:r>
            <w:r>
              <w:rPr>
                <w:b/>
                <w:color w:val="000000"/>
                <w:sz w:val="18"/>
                <w:szCs w:val="18"/>
              </w:rPr>
              <w:t>436</w:t>
            </w:r>
            <w:r w:rsidRPr="00B13C60">
              <w:rPr>
                <w:b/>
                <w:color w:val="000000"/>
                <w:sz w:val="18"/>
                <w:szCs w:val="18"/>
              </w:rPr>
              <w:t>,000</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tcPr>
          <w:p w14:paraId="576CD1B8" w14:textId="1ABEB846" w:rsidR="00FE3BE7" w:rsidRPr="00FE3BE7" w:rsidRDefault="00FE3BE7" w:rsidP="00FE3BE7">
            <w:pPr>
              <w:spacing w:line="240" w:lineRule="exact"/>
              <w:jc w:val="center"/>
              <w:rPr>
                <w:b/>
                <w:color w:val="000000"/>
                <w:sz w:val="18"/>
                <w:szCs w:val="18"/>
              </w:rPr>
            </w:pPr>
            <w:r w:rsidRPr="00FE3BE7">
              <w:rPr>
                <w:b/>
                <w:color w:val="000000"/>
                <w:sz w:val="18"/>
                <w:szCs w:val="18"/>
              </w:rPr>
              <w:t>96</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63156" w14:textId="21B00310" w:rsidR="00FE3BE7" w:rsidRPr="00FE3BE7" w:rsidRDefault="00FE3BE7" w:rsidP="00FE3BE7">
            <w:pPr>
              <w:spacing w:line="240" w:lineRule="exact"/>
              <w:jc w:val="center"/>
              <w:rPr>
                <w:b/>
                <w:color w:val="000000"/>
                <w:sz w:val="18"/>
                <w:szCs w:val="18"/>
              </w:rPr>
            </w:pPr>
            <w:r w:rsidRPr="00FE3BE7">
              <w:rPr>
                <w:b/>
                <w:color w:val="000000"/>
                <w:sz w:val="18"/>
                <w:szCs w:val="18"/>
              </w:rPr>
              <w:t>$5,780</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1A259" w14:textId="38D85232" w:rsidR="00FE3BE7" w:rsidRPr="00B13C60" w:rsidRDefault="00FE3BE7" w:rsidP="00FE3BE7">
            <w:pPr>
              <w:spacing w:line="240" w:lineRule="exact"/>
              <w:jc w:val="center"/>
              <w:rPr>
                <w:b/>
                <w:color w:val="000000"/>
                <w:sz w:val="18"/>
                <w:szCs w:val="18"/>
              </w:rPr>
            </w:pPr>
            <w:r>
              <w:rPr>
                <w:b/>
                <w:color w:val="000000"/>
                <w:sz w:val="18"/>
                <w:szCs w:val="18"/>
              </w:rPr>
              <w:t>233,264</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3E254C" w14:textId="61303A2B" w:rsidR="00FE3BE7" w:rsidRPr="00B13C60" w:rsidRDefault="00FE3BE7" w:rsidP="00FE3BE7">
            <w:pPr>
              <w:spacing w:line="240" w:lineRule="exact"/>
              <w:jc w:val="center"/>
              <w:rPr>
                <w:b/>
                <w:color w:val="000000"/>
                <w:sz w:val="18"/>
                <w:szCs w:val="18"/>
              </w:rPr>
            </w:pPr>
            <w:r w:rsidRPr="00B13C60">
              <w:rPr>
                <w:b/>
                <w:color w:val="000000"/>
                <w:sz w:val="18"/>
                <w:szCs w:val="18"/>
              </w:rPr>
              <w:t>$</w:t>
            </w:r>
            <w:r>
              <w:rPr>
                <w:b/>
                <w:color w:val="000000"/>
                <w:sz w:val="18"/>
                <w:szCs w:val="18"/>
              </w:rPr>
              <w:t>10</w:t>
            </w:r>
            <w:r w:rsidRPr="00B13C60">
              <w:rPr>
                <w:b/>
                <w:color w:val="000000"/>
                <w:sz w:val="18"/>
                <w:szCs w:val="18"/>
              </w:rPr>
              <w:t>,</w:t>
            </w:r>
            <w:r>
              <w:rPr>
                <w:b/>
                <w:color w:val="000000"/>
                <w:sz w:val="18"/>
                <w:szCs w:val="18"/>
              </w:rPr>
              <w:t>512</w:t>
            </w:r>
            <w:r w:rsidRPr="00B13C60">
              <w:rPr>
                <w:b/>
                <w:color w:val="000000"/>
                <w:sz w:val="18"/>
                <w:szCs w:val="18"/>
              </w:rPr>
              <w:t>,000</w:t>
            </w:r>
          </w:p>
        </w:tc>
      </w:tr>
      <w:tr w:rsidR="00FE3BE7" w:rsidRPr="007E3C0A" w14:paraId="5E5C29DC" w14:textId="77777777" w:rsidTr="00FE3BE7">
        <w:trPr>
          <w:trHeight w:val="70"/>
        </w:trPr>
        <w:tc>
          <w:tcPr>
            <w:tcW w:w="3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5A1B5" w14:textId="77777777" w:rsidR="00FE3BE7" w:rsidRPr="001B6846" w:rsidRDefault="00FE3BE7" w:rsidP="00037413">
            <w:pPr>
              <w:spacing w:line="240" w:lineRule="exact"/>
              <w:jc w:val="right"/>
              <w:rPr>
                <w:b/>
                <w:sz w:val="18"/>
                <w:szCs w:val="18"/>
              </w:rPr>
            </w:pPr>
            <w:r>
              <w:rPr>
                <w:b/>
                <w:sz w:val="18"/>
                <w:szCs w:val="18"/>
              </w:rPr>
              <w:t>TOTAL AVERAGE ANNUAL COSTS FOR THE FIRST THREE YEARS</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C9A1C1" w14:textId="77777777" w:rsidR="00FE3BE7" w:rsidRPr="00B13C60" w:rsidRDefault="00FE3BE7" w:rsidP="00D1525F">
            <w:pPr>
              <w:spacing w:line="240" w:lineRule="exact"/>
              <w:jc w:val="center"/>
              <w:rPr>
                <w:b/>
                <w:color w:val="000000"/>
                <w:sz w:val="18"/>
                <w:szCs w:val="18"/>
              </w:rPr>
            </w:pPr>
            <w:r>
              <w:rPr>
                <w:b/>
                <w:color w:val="000000"/>
                <w:sz w:val="18"/>
                <w:szCs w:val="18"/>
              </w:rPr>
              <w:t>79,504</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4F2C79" w14:textId="77777777" w:rsidR="00FE3BE7" w:rsidRPr="00B13C60" w:rsidRDefault="00FE3BE7" w:rsidP="00C07C80">
            <w:pPr>
              <w:spacing w:line="240" w:lineRule="exact"/>
              <w:jc w:val="center"/>
              <w:rPr>
                <w:b/>
                <w:color w:val="000000"/>
                <w:sz w:val="18"/>
                <w:szCs w:val="18"/>
              </w:rPr>
            </w:pPr>
            <w:r w:rsidRPr="00B13C60">
              <w:rPr>
                <w:b/>
                <w:color w:val="000000"/>
                <w:sz w:val="18"/>
                <w:szCs w:val="18"/>
              </w:rPr>
              <w:t>$</w:t>
            </w:r>
            <w:r>
              <w:rPr>
                <w:b/>
                <w:color w:val="000000"/>
                <w:sz w:val="18"/>
                <w:szCs w:val="18"/>
              </w:rPr>
              <w:t>6</w:t>
            </w:r>
            <w:r w:rsidRPr="00B13C60">
              <w:rPr>
                <w:b/>
                <w:color w:val="000000"/>
                <w:sz w:val="18"/>
                <w:szCs w:val="18"/>
              </w:rPr>
              <w:t>,</w:t>
            </w:r>
            <w:r>
              <w:rPr>
                <w:b/>
                <w:color w:val="000000"/>
                <w:sz w:val="18"/>
                <w:szCs w:val="18"/>
              </w:rPr>
              <w:t>165</w:t>
            </w:r>
            <w:r w:rsidRPr="00B13C60">
              <w:rPr>
                <w:b/>
                <w:color w:val="000000"/>
                <w:sz w:val="18"/>
                <w:szCs w:val="18"/>
              </w:rPr>
              <w:t>,</w:t>
            </w:r>
            <w:r>
              <w:rPr>
                <w:b/>
                <w:color w:val="000000"/>
                <w:sz w:val="18"/>
                <w:szCs w:val="18"/>
              </w:rPr>
              <w:t>000</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26A031C" w14:textId="77777777" w:rsidR="00FE3BE7" w:rsidRPr="00B13C60" w:rsidRDefault="00FE3BE7" w:rsidP="007865DD">
            <w:pPr>
              <w:spacing w:line="240" w:lineRule="exact"/>
              <w:jc w:val="center"/>
              <w:rPr>
                <w:b/>
                <w:color w:val="000000"/>
                <w:sz w:val="18"/>
                <w:szCs w:val="18"/>
              </w:rPr>
            </w:pPr>
            <w:r>
              <w:rPr>
                <w:b/>
                <w:color w:val="000000"/>
                <w:sz w:val="18"/>
                <w:szCs w:val="18"/>
              </w:rPr>
              <w:t>141,020</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062B40" w14:textId="77777777" w:rsidR="00FE3BE7" w:rsidRPr="00B13C60" w:rsidRDefault="00FE3BE7" w:rsidP="00C07C80">
            <w:pPr>
              <w:spacing w:line="240" w:lineRule="exact"/>
              <w:jc w:val="center"/>
              <w:rPr>
                <w:b/>
                <w:color w:val="000000"/>
                <w:sz w:val="18"/>
                <w:szCs w:val="18"/>
              </w:rPr>
            </w:pPr>
            <w:r w:rsidRPr="00B13C60">
              <w:rPr>
                <w:b/>
                <w:color w:val="000000"/>
                <w:sz w:val="18"/>
                <w:szCs w:val="18"/>
              </w:rPr>
              <w:t>$6,</w:t>
            </w:r>
            <w:r>
              <w:rPr>
                <w:b/>
                <w:color w:val="000000"/>
                <w:sz w:val="18"/>
                <w:szCs w:val="18"/>
              </w:rPr>
              <w:t>117</w:t>
            </w:r>
            <w:r w:rsidRPr="00B13C60">
              <w:rPr>
                <w:b/>
                <w:color w:val="000000"/>
                <w:sz w:val="18"/>
                <w:szCs w:val="18"/>
              </w:rPr>
              <w:t>,</w:t>
            </w:r>
            <w:r>
              <w:rPr>
                <w:b/>
                <w:color w:val="000000"/>
                <w:sz w:val="18"/>
                <w:szCs w:val="18"/>
              </w:rPr>
              <w:t>000</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B62D9C" w14:textId="77777777" w:rsidR="00FE3BE7" w:rsidRPr="00B13C60" w:rsidRDefault="00FE3BE7" w:rsidP="00C07C80">
            <w:pPr>
              <w:spacing w:line="240" w:lineRule="exact"/>
              <w:jc w:val="center"/>
              <w:rPr>
                <w:b/>
                <w:color w:val="000000"/>
                <w:sz w:val="18"/>
                <w:szCs w:val="18"/>
              </w:rPr>
            </w:pPr>
            <w:r w:rsidRPr="00B13C60">
              <w:rPr>
                <w:b/>
                <w:color w:val="000000"/>
                <w:sz w:val="18"/>
                <w:szCs w:val="18"/>
              </w:rPr>
              <w:t>3</w:t>
            </w:r>
            <w:r>
              <w:rPr>
                <w:b/>
                <w:color w:val="000000"/>
                <w:sz w:val="18"/>
                <w:szCs w:val="18"/>
              </w:rPr>
              <w:t>1</w:t>
            </w:r>
            <w:r w:rsidRPr="00B13C60">
              <w:rPr>
                <w:b/>
                <w:color w:val="000000"/>
                <w:sz w:val="18"/>
                <w:szCs w:val="18"/>
              </w:rPr>
              <w:t>,</w:t>
            </w:r>
            <w:r>
              <w:rPr>
                <w:b/>
                <w:color w:val="000000"/>
                <w:sz w:val="18"/>
                <w:szCs w:val="18"/>
              </w:rPr>
              <w:t>574</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00A113" w14:textId="77777777" w:rsidR="00FE3BE7" w:rsidRPr="00B13C60" w:rsidRDefault="00FE3BE7" w:rsidP="00B13C60">
            <w:pPr>
              <w:spacing w:line="240" w:lineRule="exact"/>
              <w:jc w:val="center"/>
              <w:rPr>
                <w:b/>
                <w:color w:val="000000"/>
                <w:sz w:val="18"/>
                <w:szCs w:val="18"/>
              </w:rPr>
            </w:pPr>
            <w:r w:rsidRPr="00B13C60">
              <w:rPr>
                <w:b/>
                <w:color w:val="000000"/>
                <w:sz w:val="18"/>
                <w:szCs w:val="18"/>
              </w:rPr>
              <w:t>$1,</w:t>
            </w:r>
            <w:r>
              <w:rPr>
                <w:b/>
                <w:color w:val="000000"/>
                <w:sz w:val="18"/>
                <w:szCs w:val="18"/>
              </w:rPr>
              <w:t>436</w:t>
            </w:r>
            <w:r w:rsidRPr="00B13C60">
              <w:rPr>
                <w:b/>
                <w:color w:val="000000"/>
                <w:sz w:val="18"/>
                <w:szCs w:val="18"/>
              </w:rPr>
              <w:t>,000</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366DC0" w14:textId="7B69F22F" w:rsidR="00FE3BE7" w:rsidRPr="00FE3BE7" w:rsidRDefault="00FE3BE7" w:rsidP="00FE3BE7">
            <w:pPr>
              <w:spacing w:line="240" w:lineRule="exact"/>
              <w:jc w:val="center"/>
              <w:rPr>
                <w:color w:val="000000"/>
                <w:sz w:val="18"/>
                <w:szCs w:val="18"/>
              </w:rPr>
            </w:pPr>
            <w:r w:rsidRPr="00FE3BE7">
              <w:rPr>
                <w:b/>
                <w:color w:val="000000"/>
                <w:sz w:val="18"/>
                <w:szCs w:val="18"/>
              </w:rPr>
              <w:t>96</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DB0C1" w14:textId="2A7CF128" w:rsidR="00FE3BE7" w:rsidRDefault="00FE3BE7" w:rsidP="00FE3BE7">
            <w:pPr>
              <w:spacing w:line="240" w:lineRule="exact"/>
              <w:jc w:val="center"/>
              <w:rPr>
                <w:b/>
                <w:color w:val="000000"/>
                <w:sz w:val="18"/>
                <w:szCs w:val="18"/>
              </w:rPr>
            </w:pPr>
            <w:r w:rsidRPr="00FE3BE7">
              <w:rPr>
                <w:b/>
                <w:color w:val="000000"/>
                <w:sz w:val="18"/>
                <w:szCs w:val="18"/>
              </w:rPr>
              <w:t>$5,780</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022DC" w14:textId="07708E17" w:rsidR="00FE3BE7" w:rsidRPr="00B13C60" w:rsidRDefault="00FE3BE7" w:rsidP="00FE3BE7">
            <w:pPr>
              <w:spacing w:line="240" w:lineRule="exact"/>
              <w:jc w:val="center"/>
              <w:rPr>
                <w:b/>
                <w:color w:val="000000"/>
                <w:sz w:val="18"/>
                <w:szCs w:val="18"/>
              </w:rPr>
            </w:pPr>
            <w:r>
              <w:rPr>
                <w:b/>
                <w:color w:val="000000"/>
                <w:sz w:val="18"/>
                <w:szCs w:val="18"/>
              </w:rPr>
              <w:t>252,194</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B5F3F1" w14:textId="017B39CF" w:rsidR="00FE3BE7" w:rsidRPr="00B13C60" w:rsidRDefault="00FE3BE7" w:rsidP="00FE3BE7">
            <w:pPr>
              <w:spacing w:line="240" w:lineRule="exact"/>
              <w:jc w:val="center"/>
              <w:rPr>
                <w:b/>
                <w:color w:val="000000"/>
                <w:sz w:val="18"/>
                <w:szCs w:val="18"/>
              </w:rPr>
            </w:pPr>
            <w:r w:rsidRPr="00B13C60">
              <w:rPr>
                <w:b/>
                <w:color w:val="000000"/>
                <w:sz w:val="18"/>
                <w:szCs w:val="18"/>
              </w:rPr>
              <w:t>$1</w:t>
            </w:r>
            <w:r>
              <w:rPr>
                <w:b/>
                <w:color w:val="000000"/>
                <w:sz w:val="18"/>
                <w:szCs w:val="18"/>
              </w:rPr>
              <w:t>3</w:t>
            </w:r>
            <w:r w:rsidRPr="00B13C60">
              <w:rPr>
                <w:b/>
                <w:color w:val="000000"/>
                <w:sz w:val="18"/>
                <w:szCs w:val="18"/>
              </w:rPr>
              <w:t>,</w:t>
            </w:r>
            <w:r>
              <w:rPr>
                <w:b/>
                <w:color w:val="000000"/>
                <w:sz w:val="18"/>
                <w:szCs w:val="18"/>
              </w:rPr>
              <w:t>723</w:t>
            </w:r>
            <w:r w:rsidRPr="00B13C60">
              <w:rPr>
                <w:b/>
                <w:color w:val="000000"/>
                <w:sz w:val="18"/>
                <w:szCs w:val="18"/>
              </w:rPr>
              <w:t>,</w:t>
            </w:r>
            <w:r>
              <w:rPr>
                <w:b/>
                <w:color w:val="000000"/>
                <w:sz w:val="18"/>
                <w:szCs w:val="18"/>
              </w:rPr>
              <w:t>000</w:t>
            </w:r>
          </w:p>
        </w:tc>
      </w:tr>
      <w:tr w:rsidR="00FE3BE7" w:rsidRPr="007E3C0A" w14:paraId="07D733C1" w14:textId="77777777" w:rsidTr="00FE3BE7">
        <w:trPr>
          <w:trHeight w:val="70"/>
        </w:trPr>
        <w:tc>
          <w:tcPr>
            <w:tcW w:w="14598" w:type="dxa"/>
            <w:gridSpan w:val="11"/>
            <w:tcBorders>
              <w:top w:val="single" w:sz="4" w:space="0" w:color="auto"/>
              <w:left w:val="single" w:sz="4" w:space="0" w:color="auto"/>
              <w:bottom w:val="single" w:sz="4" w:space="0" w:color="auto"/>
              <w:right w:val="single" w:sz="4" w:space="0" w:color="auto"/>
            </w:tcBorders>
          </w:tcPr>
          <w:p w14:paraId="10BECE6F" w14:textId="2742851A" w:rsidR="00FE3BE7" w:rsidRPr="00095BC3" w:rsidRDefault="00FE3BE7" w:rsidP="00A556AD">
            <w:pPr>
              <w:spacing w:line="240" w:lineRule="exact"/>
              <w:rPr>
                <w:sz w:val="18"/>
                <w:szCs w:val="18"/>
                <w:u w:val="single"/>
              </w:rPr>
            </w:pPr>
            <w:r w:rsidRPr="00095BC3">
              <w:rPr>
                <w:sz w:val="18"/>
                <w:szCs w:val="18"/>
                <w:u w:val="single"/>
              </w:rPr>
              <w:t>Notes:</w:t>
            </w:r>
          </w:p>
          <w:p w14:paraId="030223A3" w14:textId="77777777" w:rsidR="00FE3BE7" w:rsidRPr="00503311" w:rsidRDefault="00FE3BE7" w:rsidP="00A556AD">
            <w:pPr>
              <w:spacing w:line="240" w:lineRule="exact"/>
              <w:rPr>
                <w:color w:val="000000"/>
                <w:sz w:val="18"/>
                <w:szCs w:val="18"/>
              </w:rPr>
            </w:pPr>
            <w:r>
              <w:rPr>
                <w:color w:val="000000"/>
                <w:sz w:val="18"/>
                <w:szCs w:val="18"/>
              </w:rPr>
              <w:t>Numbers may not sum due to rounding.</w:t>
            </w:r>
          </w:p>
          <w:p w14:paraId="041DD73F" w14:textId="77777777" w:rsidR="00FE3BE7" w:rsidRPr="00037413" w:rsidRDefault="00FE3BE7" w:rsidP="00A556AD">
            <w:pPr>
              <w:pStyle w:val="ListParagraph"/>
              <w:numPr>
                <w:ilvl w:val="0"/>
                <w:numId w:val="14"/>
              </w:numPr>
              <w:spacing w:line="240" w:lineRule="exact"/>
              <w:ind w:left="267" w:hanging="270"/>
              <w:rPr>
                <w:color w:val="000000"/>
                <w:sz w:val="18"/>
                <w:szCs w:val="18"/>
              </w:rPr>
            </w:pPr>
            <w:r>
              <w:rPr>
                <w:color w:val="000000"/>
                <w:sz w:val="18"/>
                <w:szCs w:val="18"/>
              </w:rPr>
              <w:t>Annual cost estimates reflect annualized costs for requirements that do not result in a cost burden every year (e.g., biennial reporting).</w:t>
            </w:r>
          </w:p>
        </w:tc>
      </w:tr>
    </w:tbl>
    <w:p w14:paraId="65E92F7E" w14:textId="77777777" w:rsidR="00501C0F" w:rsidRDefault="00501C0F" w:rsidP="002D10D8">
      <w:pPr>
        <w:ind w:left="-108"/>
        <w:rPr>
          <w:b/>
          <w:bCs/>
          <w:szCs w:val="28"/>
        </w:rPr>
      </w:pPr>
    </w:p>
    <w:p w14:paraId="3DCFF527" w14:textId="77777777" w:rsidR="00501C0F" w:rsidRDefault="00501C0F" w:rsidP="003546E9">
      <w:pPr>
        <w:spacing w:line="240" w:lineRule="exact"/>
        <w:ind w:left="-93"/>
        <w:rPr>
          <w:b/>
          <w:bCs/>
          <w:color w:val="000000"/>
        </w:rPr>
        <w:sectPr w:rsidR="00501C0F" w:rsidSect="00167C41">
          <w:pgSz w:w="15840" w:h="12240" w:orient="landscape"/>
          <w:pgMar w:top="1080" w:right="1440" w:bottom="1080" w:left="1440" w:header="720" w:footer="720" w:gutter="0"/>
          <w:cols w:space="720"/>
          <w:docGrid w:linePitch="360"/>
        </w:sectPr>
      </w:pPr>
    </w:p>
    <w:tbl>
      <w:tblPr>
        <w:tblW w:w="14688" w:type="dxa"/>
        <w:tblInd w:w="-720" w:type="dxa"/>
        <w:tblLayout w:type="fixed"/>
        <w:tblLook w:val="04A0" w:firstRow="1" w:lastRow="0" w:firstColumn="1" w:lastColumn="0" w:noHBand="0" w:noVBand="1"/>
      </w:tblPr>
      <w:tblGrid>
        <w:gridCol w:w="3798"/>
        <w:gridCol w:w="1080"/>
        <w:gridCol w:w="1080"/>
        <w:gridCol w:w="1080"/>
        <w:gridCol w:w="1116"/>
        <w:gridCol w:w="1134"/>
        <w:gridCol w:w="1080"/>
        <w:gridCol w:w="1080"/>
        <w:gridCol w:w="1080"/>
        <w:gridCol w:w="1080"/>
        <w:gridCol w:w="1080"/>
      </w:tblGrid>
      <w:tr w:rsidR="00D81CF9" w:rsidRPr="007E3C0A" w14:paraId="14660EA4" w14:textId="77777777" w:rsidTr="00426112">
        <w:trPr>
          <w:trHeight w:val="300"/>
        </w:trPr>
        <w:tc>
          <w:tcPr>
            <w:tcW w:w="14688" w:type="dxa"/>
            <w:gridSpan w:val="11"/>
            <w:tcBorders>
              <w:bottom w:val="single" w:sz="4" w:space="0" w:color="auto"/>
            </w:tcBorders>
          </w:tcPr>
          <w:p w14:paraId="6DFCC031" w14:textId="22673DA9" w:rsidR="00D81CF9" w:rsidRPr="007E3C0A" w:rsidRDefault="00D81CF9" w:rsidP="003546E9">
            <w:pPr>
              <w:spacing w:line="240" w:lineRule="exact"/>
              <w:ind w:left="-93"/>
              <w:rPr>
                <w:b/>
                <w:bCs/>
                <w:color w:val="000000"/>
              </w:rPr>
            </w:pPr>
            <w:r w:rsidRPr="006314CE">
              <w:rPr>
                <w:b/>
                <w:bCs/>
                <w:color w:val="000000"/>
              </w:rPr>
              <w:t>Exhibit 3B: Respondent Burden and Cost Savings Estimates for Private Entities by Generator Status (High-end)</w:t>
            </w:r>
          </w:p>
        </w:tc>
      </w:tr>
      <w:tr w:rsidR="00D81CF9" w:rsidRPr="007E3C0A" w14:paraId="597BE2D9" w14:textId="77777777" w:rsidTr="00D81CF9">
        <w:trPr>
          <w:trHeight w:val="300"/>
        </w:trPr>
        <w:tc>
          <w:tcPr>
            <w:tcW w:w="3798"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4C605A" w14:textId="77777777" w:rsidR="00D81CF9" w:rsidRPr="007E3C0A" w:rsidRDefault="00D81CF9" w:rsidP="003546E9">
            <w:pPr>
              <w:spacing w:line="240" w:lineRule="exact"/>
              <w:jc w:val="center"/>
              <w:rPr>
                <w:b/>
                <w:bCs/>
                <w:color w:val="000000"/>
                <w:sz w:val="18"/>
                <w:szCs w:val="18"/>
              </w:rPr>
            </w:pPr>
            <w:r w:rsidRPr="007E3C0A">
              <w:rPr>
                <w:b/>
                <w:bCs/>
                <w:color w:val="000000"/>
                <w:sz w:val="18"/>
                <w:szCs w:val="18"/>
              </w:rPr>
              <w:t>Information Collection Activity</w:t>
            </w:r>
          </w:p>
        </w:tc>
        <w:tc>
          <w:tcPr>
            <w:tcW w:w="2160"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4F192E11" w14:textId="77777777" w:rsidR="00D81CF9" w:rsidRPr="007E3C0A" w:rsidRDefault="00D81CF9" w:rsidP="003546E9">
            <w:pPr>
              <w:spacing w:line="240" w:lineRule="exact"/>
              <w:jc w:val="center"/>
              <w:rPr>
                <w:b/>
                <w:bCs/>
                <w:color w:val="000000"/>
                <w:sz w:val="18"/>
                <w:szCs w:val="18"/>
              </w:rPr>
            </w:pPr>
            <w:r w:rsidRPr="007E3C0A">
              <w:rPr>
                <w:b/>
                <w:bCs/>
                <w:color w:val="000000"/>
                <w:sz w:val="18"/>
                <w:szCs w:val="18"/>
              </w:rPr>
              <w:t>LQGs</w:t>
            </w:r>
          </w:p>
        </w:tc>
        <w:tc>
          <w:tcPr>
            <w:tcW w:w="2196"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409260F" w14:textId="77777777" w:rsidR="00D81CF9" w:rsidRPr="007E3C0A" w:rsidRDefault="00D81CF9" w:rsidP="003546E9">
            <w:pPr>
              <w:spacing w:line="240" w:lineRule="exact"/>
              <w:jc w:val="center"/>
              <w:rPr>
                <w:b/>
                <w:bCs/>
                <w:color w:val="000000"/>
                <w:sz w:val="18"/>
                <w:szCs w:val="18"/>
              </w:rPr>
            </w:pPr>
            <w:r w:rsidRPr="007E3C0A">
              <w:rPr>
                <w:b/>
                <w:bCs/>
                <w:color w:val="000000"/>
                <w:sz w:val="18"/>
                <w:szCs w:val="18"/>
              </w:rPr>
              <w:t>SQGs</w:t>
            </w:r>
          </w:p>
        </w:tc>
        <w:tc>
          <w:tcPr>
            <w:tcW w:w="2214"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3E05C5CC" w14:textId="77777777" w:rsidR="00D81CF9" w:rsidRPr="007E3C0A" w:rsidRDefault="00D81CF9" w:rsidP="003546E9">
            <w:pPr>
              <w:spacing w:line="240" w:lineRule="exact"/>
              <w:jc w:val="center"/>
              <w:rPr>
                <w:b/>
                <w:bCs/>
                <w:color w:val="000000"/>
                <w:sz w:val="18"/>
                <w:szCs w:val="18"/>
              </w:rPr>
            </w:pPr>
            <w:r>
              <w:rPr>
                <w:b/>
                <w:bCs/>
                <w:color w:val="000000"/>
                <w:sz w:val="18"/>
                <w:szCs w:val="18"/>
              </w:rPr>
              <w:t>VSQG</w:t>
            </w:r>
            <w:r w:rsidRPr="007E3C0A">
              <w:rPr>
                <w:b/>
                <w:bCs/>
                <w:color w:val="000000"/>
                <w:sz w:val="18"/>
                <w:szCs w:val="18"/>
              </w:rPr>
              <w:t>s</w:t>
            </w:r>
          </w:p>
        </w:tc>
        <w:tc>
          <w:tcPr>
            <w:tcW w:w="2160" w:type="dxa"/>
            <w:gridSpan w:val="2"/>
            <w:tcBorders>
              <w:top w:val="single" w:sz="4" w:space="0" w:color="auto"/>
              <w:left w:val="nil"/>
              <w:bottom w:val="single" w:sz="4" w:space="0" w:color="auto"/>
              <w:right w:val="single" w:sz="4" w:space="0" w:color="auto"/>
            </w:tcBorders>
            <w:shd w:val="clear" w:color="auto" w:fill="A6A6A6" w:themeFill="background1" w:themeFillShade="A6"/>
          </w:tcPr>
          <w:p w14:paraId="128C7816" w14:textId="123622B6" w:rsidR="00D81CF9" w:rsidRDefault="00D81CF9" w:rsidP="003546E9">
            <w:pPr>
              <w:spacing w:line="240" w:lineRule="exact"/>
              <w:jc w:val="center"/>
              <w:rPr>
                <w:b/>
                <w:bCs/>
                <w:color w:val="000000"/>
                <w:sz w:val="18"/>
                <w:szCs w:val="18"/>
              </w:rPr>
            </w:pPr>
            <w:r>
              <w:rPr>
                <w:b/>
                <w:bCs/>
                <w:color w:val="000000"/>
                <w:sz w:val="18"/>
                <w:szCs w:val="18"/>
              </w:rPr>
              <w:t>Recycling Facilities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E81ED5C" w14:textId="73B56FBC" w:rsidR="00D81CF9" w:rsidRPr="007E3C0A" w:rsidRDefault="00D81CF9" w:rsidP="003546E9">
            <w:pPr>
              <w:spacing w:line="240" w:lineRule="exact"/>
              <w:jc w:val="center"/>
              <w:rPr>
                <w:b/>
                <w:bCs/>
                <w:color w:val="000000"/>
                <w:sz w:val="18"/>
                <w:szCs w:val="18"/>
              </w:rPr>
            </w:pPr>
            <w:r>
              <w:rPr>
                <w:b/>
                <w:bCs/>
                <w:color w:val="000000"/>
                <w:sz w:val="18"/>
                <w:szCs w:val="18"/>
              </w:rPr>
              <w:t>Total</w:t>
            </w:r>
          </w:p>
        </w:tc>
      </w:tr>
      <w:tr w:rsidR="00D81CF9" w:rsidRPr="007E3C0A" w14:paraId="136DAFAA" w14:textId="77777777" w:rsidTr="00D81CF9">
        <w:trPr>
          <w:trHeight w:val="480"/>
        </w:trPr>
        <w:tc>
          <w:tcPr>
            <w:tcW w:w="379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0BA8590" w14:textId="77777777" w:rsidR="00D81CF9" w:rsidRPr="007E3C0A" w:rsidRDefault="00D81CF9" w:rsidP="003546E9">
            <w:pPr>
              <w:spacing w:line="240" w:lineRule="exact"/>
              <w:rPr>
                <w:b/>
                <w:bCs/>
                <w:color w:val="000000"/>
                <w:sz w:val="18"/>
                <w:szCs w:val="18"/>
              </w:rPr>
            </w:pPr>
          </w:p>
        </w:tc>
        <w:tc>
          <w:tcPr>
            <w:tcW w:w="1080" w:type="dxa"/>
            <w:tcBorders>
              <w:top w:val="nil"/>
              <w:left w:val="nil"/>
              <w:bottom w:val="single" w:sz="4" w:space="0" w:color="auto"/>
              <w:right w:val="single" w:sz="4" w:space="0" w:color="auto"/>
            </w:tcBorders>
            <w:shd w:val="clear" w:color="auto" w:fill="A6A6A6" w:themeFill="background1" w:themeFillShade="A6"/>
            <w:vAlign w:val="center"/>
            <w:hideMark/>
          </w:tcPr>
          <w:p w14:paraId="0EA299EA" w14:textId="77777777" w:rsidR="00D81CF9" w:rsidRPr="007E3C0A" w:rsidRDefault="00D81CF9" w:rsidP="003546E9">
            <w:pPr>
              <w:spacing w:line="240" w:lineRule="exact"/>
              <w:jc w:val="center"/>
              <w:rPr>
                <w:b/>
                <w:bCs/>
                <w:color w:val="000000"/>
                <w:sz w:val="18"/>
                <w:szCs w:val="18"/>
              </w:rPr>
            </w:pPr>
            <w:r w:rsidRPr="007E3C0A">
              <w:rPr>
                <w:b/>
                <w:bCs/>
                <w:color w:val="000000"/>
                <w:sz w:val="18"/>
                <w:szCs w:val="18"/>
              </w:rPr>
              <w:t>Total Hours</w:t>
            </w:r>
          </w:p>
        </w:tc>
        <w:tc>
          <w:tcPr>
            <w:tcW w:w="1080" w:type="dxa"/>
            <w:tcBorders>
              <w:top w:val="nil"/>
              <w:left w:val="nil"/>
              <w:bottom w:val="single" w:sz="4" w:space="0" w:color="auto"/>
              <w:right w:val="single" w:sz="4" w:space="0" w:color="auto"/>
            </w:tcBorders>
            <w:shd w:val="clear" w:color="auto" w:fill="A6A6A6" w:themeFill="background1" w:themeFillShade="A6"/>
            <w:vAlign w:val="center"/>
            <w:hideMark/>
          </w:tcPr>
          <w:p w14:paraId="0EF76D1F" w14:textId="77777777" w:rsidR="00D81CF9" w:rsidRPr="007E3C0A" w:rsidRDefault="00D81CF9" w:rsidP="003546E9">
            <w:pPr>
              <w:spacing w:line="240" w:lineRule="exact"/>
              <w:jc w:val="center"/>
              <w:rPr>
                <w:b/>
                <w:bCs/>
                <w:color w:val="000000"/>
                <w:sz w:val="18"/>
                <w:szCs w:val="18"/>
              </w:rPr>
            </w:pPr>
            <w:r w:rsidRPr="007E3C0A">
              <w:rPr>
                <w:b/>
                <w:bCs/>
                <w:color w:val="000000"/>
                <w:sz w:val="18"/>
                <w:szCs w:val="18"/>
              </w:rPr>
              <w:t>Total Cost</w:t>
            </w:r>
            <w:r>
              <w:rPr>
                <w:b/>
                <w:bCs/>
                <w:color w:val="000000"/>
                <w:sz w:val="18"/>
                <w:szCs w:val="18"/>
              </w:rPr>
              <w:t xml:space="preserve"> Savings</w:t>
            </w:r>
          </w:p>
        </w:tc>
        <w:tc>
          <w:tcPr>
            <w:tcW w:w="1080" w:type="dxa"/>
            <w:tcBorders>
              <w:top w:val="nil"/>
              <w:left w:val="nil"/>
              <w:bottom w:val="single" w:sz="4" w:space="0" w:color="auto"/>
              <w:right w:val="single" w:sz="4" w:space="0" w:color="auto"/>
            </w:tcBorders>
            <w:shd w:val="clear" w:color="auto" w:fill="A6A6A6" w:themeFill="background1" w:themeFillShade="A6"/>
            <w:vAlign w:val="center"/>
            <w:hideMark/>
          </w:tcPr>
          <w:p w14:paraId="4521E556" w14:textId="77777777" w:rsidR="00D81CF9" w:rsidRPr="007E3C0A" w:rsidRDefault="00D81CF9" w:rsidP="003546E9">
            <w:pPr>
              <w:spacing w:line="240" w:lineRule="exact"/>
              <w:jc w:val="center"/>
              <w:rPr>
                <w:b/>
                <w:bCs/>
                <w:color w:val="000000"/>
                <w:sz w:val="18"/>
                <w:szCs w:val="18"/>
              </w:rPr>
            </w:pPr>
            <w:r w:rsidRPr="007E3C0A">
              <w:rPr>
                <w:b/>
                <w:bCs/>
                <w:color w:val="000000"/>
                <w:sz w:val="18"/>
                <w:szCs w:val="18"/>
              </w:rPr>
              <w:t>Total Hours</w:t>
            </w:r>
          </w:p>
        </w:tc>
        <w:tc>
          <w:tcPr>
            <w:tcW w:w="1116" w:type="dxa"/>
            <w:tcBorders>
              <w:top w:val="nil"/>
              <w:left w:val="nil"/>
              <w:bottom w:val="single" w:sz="4" w:space="0" w:color="auto"/>
              <w:right w:val="single" w:sz="4" w:space="0" w:color="auto"/>
            </w:tcBorders>
            <w:shd w:val="clear" w:color="auto" w:fill="A6A6A6" w:themeFill="background1" w:themeFillShade="A6"/>
            <w:vAlign w:val="center"/>
            <w:hideMark/>
          </w:tcPr>
          <w:p w14:paraId="4067F6BC" w14:textId="77777777" w:rsidR="00D81CF9" w:rsidRPr="007E3C0A" w:rsidRDefault="00D81CF9" w:rsidP="003546E9">
            <w:pPr>
              <w:spacing w:line="240" w:lineRule="exact"/>
              <w:jc w:val="center"/>
              <w:rPr>
                <w:b/>
                <w:bCs/>
                <w:color w:val="000000"/>
                <w:sz w:val="18"/>
                <w:szCs w:val="18"/>
              </w:rPr>
            </w:pPr>
            <w:r w:rsidRPr="007E3C0A">
              <w:rPr>
                <w:b/>
                <w:bCs/>
                <w:color w:val="000000"/>
                <w:sz w:val="18"/>
                <w:szCs w:val="18"/>
              </w:rPr>
              <w:t>Total Cost</w:t>
            </w:r>
            <w:r>
              <w:rPr>
                <w:b/>
                <w:bCs/>
                <w:color w:val="000000"/>
                <w:sz w:val="18"/>
                <w:szCs w:val="18"/>
              </w:rPr>
              <w:t xml:space="preserve"> Savings</w:t>
            </w:r>
          </w:p>
        </w:tc>
        <w:tc>
          <w:tcPr>
            <w:tcW w:w="1134" w:type="dxa"/>
            <w:tcBorders>
              <w:top w:val="nil"/>
              <w:left w:val="nil"/>
              <w:bottom w:val="single" w:sz="4" w:space="0" w:color="auto"/>
              <w:right w:val="single" w:sz="4" w:space="0" w:color="auto"/>
            </w:tcBorders>
            <w:shd w:val="clear" w:color="auto" w:fill="A6A6A6" w:themeFill="background1" w:themeFillShade="A6"/>
            <w:vAlign w:val="center"/>
            <w:hideMark/>
          </w:tcPr>
          <w:p w14:paraId="6F716E66" w14:textId="77777777" w:rsidR="00D81CF9" w:rsidRPr="007E3C0A" w:rsidRDefault="00D81CF9" w:rsidP="003546E9">
            <w:pPr>
              <w:spacing w:line="240" w:lineRule="exact"/>
              <w:jc w:val="center"/>
              <w:rPr>
                <w:b/>
                <w:bCs/>
                <w:color w:val="000000"/>
                <w:sz w:val="18"/>
                <w:szCs w:val="18"/>
              </w:rPr>
            </w:pPr>
            <w:r w:rsidRPr="007E3C0A">
              <w:rPr>
                <w:b/>
                <w:bCs/>
                <w:color w:val="000000"/>
                <w:sz w:val="18"/>
                <w:szCs w:val="18"/>
              </w:rPr>
              <w:t>Total Hours</w:t>
            </w:r>
          </w:p>
        </w:tc>
        <w:tc>
          <w:tcPr>
            <w:tcW w:w="1080" w:type="dxa"/>
            <w:tcBorders>
              <w:top w:val="nil"/>
              <w:left w:val="nil"/>
              <w:bottom w:val="single" w:sz="4" w:space="0" w:color="auto"/>
              <w:right w:val="single" w:sz="4" w:space="0" w:color="auto"/>
            </w:tcBorders>
            <w:shd w:val="clear" w:color="auto" w:fill="A6A6A6" w:themeFill="background1" w:themeFillShade="A6"/>
            <w:vAlign w:val="center"/>
            <w:hideMark/>
          </w:tcPr>
          <w:p w14:paraId="6DA532AB" w14:textId="77777777" w:rsidR="00D81CF9" w:rsidRPr="007E3C0A" w:rsidRDefault="00D81CF9" w:rsidP="003546E9">
            <w:pPr>
              <w:spacing w:line="240" w:lineRule="exact"/>
              <w:jc w:val="center"/>
              <w:rPr>
                <w:b/>
                <w:bCs/>
                <w:color w:val="000000"/>
                <w:sz w:val="18"/>
                <w:szCs w:val="18"/>
              </w:rPr>
            </w:pPr>
            <w:r w:rsidRPr="007E3C0A">
              <w:rPr>
                <w:b/>
                <w:bCs/>
                <w:color w:val="000000"/>
                <w:sz w:val="18"/>
                <w:szCs w:val="18"/>
              </w:rPr>
              <w:t>Total Cost</w:t>
            </w:r>
            <w:r>
              <w:rPr>
                <w:b/>
                <w:bCs/>
                <w:color w:val="000000"/>
                <w:sz w:val="18"/>
                <w:szCs w:val="18"/>
              </w:rPr>
              <w:t xml:space="preserve"> Savings</w:t>
            </w:r>
          </w:p>
        </w:tc>
        <w:tc>
          <w:tcPr>
            <w:tcW w:w="108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6D87E12A" w14:textId="667C443C" w:rsidR="00D81CF9" w:rsidRPr="007E3C0A" w:rsidRDefault="00D81CF9" w:rsidP="003546E9">
            <w:pPr>
              <w:spacing w:line="240" w:lineRule="exact"/>
              <w:jc w:val="center"/>
              <w:rPr>
                <w:b/>
                <w:bCs/>
                <w:color w:val="000000"/>
                <w:sz w:val="18"/>
                <w:szCs w:val="18"/>
              </w:rPr>
            </w:pPr>
            <w:r w:rsidRPr="007E3C0A">
              <w:rPr>
                <w:b/>
                <w:bCs/>
                <w:color w:val="000000"/>
                <w:sz w:val="18"/>
                <w:szCs w:val="18"/>
              </w:rPr>
              <w:t>Total Hours</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B8B3533" w14:textId="4852A1AA" w:rsidR="00D81CF9" w:rsidRPr="007E3C0A" w:rsidRDefault="00D81CF9" w:rsidP="003546E9">
            <w:pPr>
              <w:spacing w:line="240" w:lineRule="exact"/>
              <w:jc w:val="center"/>
              <w:rPr>
                <w:b/>
                <w:bCs/>
                <w:color w:val="000000"/>
                <w:sz w:val="18"/>
                <w:szCs w:val="18"/>
              </w:rPr>
            </w:pPr>
            <w:r w:rsidRPr="007E3C0A">
              <w:rPr>
                <w:b/>
                <w:bCs/>
                <w:color w:val="000000"/>
                <w:sz w:val="18"/>
                <w:szCs w:val="18"/>
              </w:rPr>
              <w:t>Total Cost</w:t>
            </w:r>
            <w:r>
              <w:rPr>
                <w:b/>
                <w:bCs/>
                <w:color w:val="000000"/>
                <w:sz w:val="18"/>
                <w:szCs w:val="18"/>
              </w:rPr>
              <w:t xml:space="preserve"> Savings</w:t>
            </w:r>
          </w:p>
        </w:tc>
        <w:tc>
          <w:tcPr>
            <w:tcW w:w="1080" w:type="dxa"/>
            <w:tcBorders>
              <w:top w:val="nil"/>
              <w:left w:val="single" w:sz="4" w:space="0" w:color="auto"/>
              <w:bottom w:val="single" w:sz="4" w:space="0" w:color="auto"/>
              <w:right w:val="single" w:sz="4" w:space="0" w:color="auto"/>
            </w:tcBorders>
            <w:shd w:val="clear" w:color="auto" w:fill="A6A6A6" w:themeFill="background1" w:themeFillShade="A6"/>
            <w:vAlign w:val="center"/>
          </w:tcPr>
          <w:p w14:paraId="7595AE72" w14:textId="31E78FFA" w:rsidR="00D81CF9" w:rsidRPr="007E3C0A" w:rsidRDefault="00D81CF9" w:rsidP="003546E9">
            <w:pPr>
              <w:spacing w:line="240" w:lineRule="exact"/>
              <w:jc w:val="center"/>
              <w:rPr>
                <w:b/>
                <w:bCs/>
                <w:color w:val="000000"/>
                <w:sz w:val="18"/>
                <w:szCs w:val="18"/>
              </w:rPr>
            </w:pPr>
            <w:r w:rsidRPr="007E3C0A">
              <w:rPr>
                <w:b/>
                <w:bCs/>
                <w:color w:val="000000"/>
                <w:sz w:val="18"/>
                <w:szCs w:val="18"/>
              </w:rPr>
              <w:t>Total Hours</w:t>
            </w:r>
          </w:p>
        </w:tc>
        <w:tc>
          <w:tcPr>
            <w:tcW w:w="1080" w:type="dxa"/>
            <w:tcBorders>
              <w:top w:val="nil"/>
              <w:left w:val="nil"/>
              <w:bottom w:val="single" w:sz="4" w:space="0" w:color="auto"/>
              <w:right w:val="single" w:sz="4" w:space="0" w:color="auto"/>
            </w:tcBorders>
            <w:shd w:val="clear" w:color="auto" w:fill="A6A6A6" w:themeFill="background1" w:themeFillShade="A6"/>
            <w:vAlign w:val="center"/>
          </w:tcPr>
          <w:p w14:paraId="0A525403" w14:textId="77777777" w:rsidR="00D81CF9" w:rsidRPr="007E3C0A" w:rsidRDefault="00D81CF9" w:rsidP="003546E9">
            <w:pPr>
              <w:spacing w:line="240" w:lineRule="exact"/>
              <w:jc w:val="center"/>
              <w:rPr>
                <w:b/>
                <w:bCs/>
                <w:color w:val="000000"/>
                <w:sz w:val="18"/>
                <w:szCs w:val="18"/>
              </w:rPr>
            </w:pPr>
            <w:r w:rsidRPr="007E3C0A">
              <w:rPr>
                <w:b/>
                <w:bCs/>
                <w:color w:val="000000"/>
                <w:sz w:val="18"/>
                <w:szCs w:val="18"/>
              </w:rPr>
              <w:t>Total Cost</w:t>
            </w:r>
            <w:r>
              <w:rPr>
                <w:b/>
                <w:bCs/>
                <w:color w:val="000000"/>
                <w:sz w:val="18"/>
                <w:szCs w:val="18"/>
              </w:rPr>
              <w:t xml:space="preserve"> Savings</w:t>
            </w:r>
          </w:p>
        </w:tc>
      </w:tr>
      <w:tr w:rsidR="00D81CF9" w:rsidRPr="007E3C0A" w14:paraId="6FBFA649" w14:textId="77777777" w:rsidTr="00D81CF9">
        <w:trPr>
          <w:trHeight w:val="70"/>
        </w:trPr>
        <w:tc>
          <w:tcPr>
            <w:tcW w:w="1468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F8C58D" w14:textId="10D5FDF9" w:rsidR="00D81CF9" w:rsidRPr="001B6846" w:rsidRDefault="00D81CF9" w:rsidP="003546E9">
            <w:pPr>
              <w:spacing w:line="240" w:lineRule="exact"/>
              <w:rPr>
                <w:b/>
                <w:bCs/>
                <w:color w:val="000000"/>
                <w:sz w:val="18"/>
                <w:szCs w:val="18"/>
              </w:rPr>
            </w:pPr>
            <w:r>
              <w:rPr>
                <w:b/>
                <w:sz w:val="18"/>
                <w:szCs w:val="18"/>
              </w:rPr>
              <w:t>Drip Pad and Containment Building Requirements</w:t>
            </w:r>
          </w:p>
        </w:tc>
      </w:tr>
      <w:tr w:rsidR="00D81CF9" w:rsidRPr="007E3C0A" w14:paraId="7F54FE8E" w14:textId="77777777" w:rsidTr="00426112">
        <w:trPr>
          <w:trHeight w:val="70"/>
        </w:trPr>
        <w:tc>
          <w:tcPr>
            <w:tcW w:w="3798" w:type="dxa"/>
            <w:tcBorders>
              <w:top w:val="nil"/>
              <w:left w:val="single" w:sz="4" w:space="0" w:color="auto"/>
              <w:bottom w:val="single" w:sz="4" w:space="0" w:color="auto"/>
              <w:right w:val="single" w:sz="4" w:space="0" w:color="auto"/>
            </w:tcBorders>
            <w:shd w:val="clear" w:color="auto" w:fill="auto"/>
            <w:vAlign w:val="center"/>
            <w:hideMark/>
          </w:tcPr>
          <w:p w14:paraId="265B264C" w14:textId="77777777" w:rsidR="00D81CF9" w:rsidRPr="001B6846" w:rsidRDefault="00D81CF9" w:rsidP="003546E9">
            <w:pPr>
              <w:spacing w:line="240" w:lineRule="exact"/>
              <w:ind w:left="180"/>
              <w:rPr>
                <w:sz w:val="18"/>
                <w:szCs w:val="18"/>
              </w:rPr>
            </w:pPr>
            <w:r w:rsidRPr="001B6846">
              <w:rPr>
                <w:sz w:val="18"/>
                <w:szCs w:val="18"/>
              </w:rPr>
              <w:t xml:space="preserve">One-time </w:t>
            </w:r>
            <w:r>
              <w:rPr>
                <w:sz w:val="18"/>
                <w:szCs w:val="18"/>
              </w:rPr>
              <w:t>c</w:t>
            </w:r>
            <w:r w:rsidRPr="001B6846">
              <w:rPr>
                <w:sz w:val="18"/>
                <w:szCs w:val="18"/>
              </w:rPr>
              <w:t>ost</w:t>
            </w:r>
            <w:r>
              <w:rPr>
                <w:sz w:val="18"/>
                <w:szCs w:val="18"/>
              </w:rPr>
              <w:t xml:space="preserve"> savings</w:t>
            </w:r>
          </w:p>
        </w:tc>
        <w:tc>
          <w:tcPr>
            <w:tcW w:w="1080" w:type="dxa"/>
            <w:tcBorders>
              <w:top w:val="nil"/>
              <w:left w:val="nil"/>
              <w:bottom w:val="single" w:sz="4" w:space="0" w:color="auto"/>
              <w:right w:val="single" w:sz="4" w:space="0" w:color="auto"/>
            </w:tcBorders>
            <w:shd w:val="clear" w:color="auto" w:fill="auto"/>
            <w:vAlign w:val="center"/>
            <w:hideMark/>
          </w:tcPr>
          <w:p w14:paraId="11D8FB1E" w14:textId="77777777" w:rsidR="00D81CF9" w:rsidRPr="001B6846" w:rsidRDefault="00D81CF9" w:rsidP="003546E9">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4C2668A4" w14:textId="77777777" w:rsidR="00D81CF9" w:rsidRPr="001B6846" w:rsidRDefault="00D81CF9" w:rsidP="003546E9">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78894500" w14:textId="77777777" w:rsidR="00D81CF9" w:rsidRPr="001B6846" w:rsidRDefault="00D81CF9" w:rsidP="003546E9">
            <w:pPr>
              <w:spacing w:line="240" w:lineRule="exact"/>
              <w:jc w:val="center"/>
              <w:rPr>
                <w:color w:val="000000"/>
                <w:sz w:val="18"/>
                <w:szCs w:val="18"/>
              </w:rPr>
            </w:pPr>
            <w:r>
              <w:rPr>
                <w:color w:val="00000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14:paraId="452900A5" w14:textId="77777777" w:rsidR="00D81CF9" w:rsidRPr="001B6846" w:rsidRDefault="00D81CF9" w:rsidP="003546E9">
            <w:pPr>
              <w:spacing w:line="240" w:lineRule="exact"/>
              <w:jc w:val="center"/>
              <w:rPr>
                <w:color w:val="000000"/>
                <w:sz w:val="18"/>
                <w:szCs w:val="18"/>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510A864B" w14:textId="77777777" w:rsidR="00D81CF9" w:rsidRPr="001B6846" w:rsidRDefault="00D81CF9" w:rsidP="003546E9">
            <w:pPr>
              <w:spacing w:line="240" w:lineRule="exact"/>
              <w:jc w:val="center"/>
              <w:rPr>
                <w:color w:val="000000"/>
                <w:sz w:val="18"/>
                <w:szCs w:val="18"/>
              </w:rPr>
            </w:pPr>
            <w:r w:rsidRPr="001B6846">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1BCEC89C" w14:textId="77777777" w:rsidR="00D81CF9" w:rsidRPr="001B6846" w:rsidRDefault="00D81CF9" w:rsidP="003546E9">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nil"/>
              <w:bottom w:val="single" w:sz="4" w:space="0" w:color="auto"/>
              <w:right w:val="single" w:sz="4" w:space="0" w:color="auto"/>
            </w:tcBorders>
            <w:vAlign w:val="center"/>
          </w:tcPr>
          <w:p w14:paraId="02C4236A" w14:textId="1B6D6876" w:rsidR="00D81CF9" w:rsidRDefault="00D81CF9" w:rsidP="003546E9">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479D2C87" w14:textId="4F4D2E17" w:rsidR="00D81CF9" w:rsidRDefault="00D81CF9" w:rsidP="003546E9">
            <w:pPr>
              <w:spacing w:line="240" w:lineRule="exact"/>
              <w:jc w:val="center"/>
              <w:rPr>
                <w:color w:val="000000"/>
                <w:sz w:val="18"/>
                <w:szCs w:val="18"/>
              </w:rPr>
            </w:pPr>
            <w:r w:rsidRPr="001B6846">
              <w:rPr>
                <w:color w:val="000000"/>
                <w:sz w:val="18"/>
                <w:szCs w:val="18"/>
              </w:rPr>
              <w:t>$0</w:t>
            </w:r>
          </w:p>
        </w:tc>
        <w:tc>
          <w:tcPr>
            <w:tcW w:w="1080" w:type="dxa"/>
            <w:tcBorders>
              <w:top w:val="nil"/>
              <w:left w:val="single" w:sz="4" w:space="0" w:color="auto"/>
              <w:bottom w:val="single" w:sz="4" w:space="0" w:color="auto"/>
              <w:right w:val="single" w:sz="4" w:space="0" w:color="auto"/>
            </w:tcBorders>
            <w:vAlign w:val="center"/>
          </w:tcPr>
          <w:p w14:paraId="66F2C895" w14:textId="60841EC4" w:rsidR="00D81CF9" w:rsidRPr="001B6846" w:rsidRDefault="00D81CF9" w:rsidP="003546E9">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vAlign w:val="center"/>
          </w:tcPr>
          <w:p w14:paraId="0B05FA03" w14:textId="77777777" w:rsidR="00D81CF9" w:rsidRPr="001B6846" w:rsidRDefault="00D81CF9" w:rsidP="003546E9">
            <w:pPr>
              <w:spacing w:line="240" w:lineRule="exact"/>
              <w:jc w:val="center"/>
              <w:rPr>
                <w:color w:val="000000"/>
                <w:sz w:val="18"/>
                <w:szCs w:val="18"/>
              </w:rPr>
            </w:pPr>
            <w:r>
              <w:rPr>
                <w:color w:val="000000"/>
                <w:sz w:val="18"/>
                <w:szCs w:val="18"/>
              </w:rPr>
              <w:t>$0</w:t>
            </w:r>
          </w:p>
        </w:tc>
      </w:tr>
      <w:tr w:rsidR="00D81CF9" w:rsidRPr="007E3C0A" w14:paraId="375C2A52" w14:textId="77777777" w:rsidTr="00426112">
        <w:trPr>
          <w:trHeight w:val="70"/>
        </w:trPr>
        <w:tc>
          <w:tcPr>
            <w:tcW w:w="3798" w:type="dxa"/>
            <w:tcBorders>
              <w:top w:val="nil"/>
              <w:left w:val="single" w:sz="4" w:space="0" w:color="auto"/>
              <w:bottom w:val="single" w:sz="4" w:space="0" w:color="auto"/>
              <w:right w:val="single" w:sz="4" w:space="0" w:color="auto"/>
            </w:tcBorders>
            <w:shd w:val="clear" w:color="auto" w:fill="auto"/>
            <w:vAlign w:val="center"/>
            <w:hideMark/>
          </w:tcPr>
          <w:p w14:paraId="7AB69A00" w14:textId="77777777" w:rsidR="00D81CF9" w:rsidRPr="001B6846" w:rsidRDefault="00D81CF9" w:rsidP="003546E9">
            <w:pPr>
              <w:spacing w:line="240" w:lineRule="exact"/>
              <w:ind w:left="180"/>
              <w:rPr>
                <w:sz w:val="18"/>
                <w:szCs w:val="18"/>
              </w:rPr>
            </w:pPr>
            <w:r>
              <w:rPr>
                <w:sz w:val="18"/>
                <w:szCs w:val="18"/>
              </w:rPr>
              <w:t>A</w:t>
            </w:r>
            <w:r w:rsidRPr="001B6846">
              <w:rPr>
                <w:sz w:val="18"/>
                <w:szCs w:val="18"/>
              </w:rPr>
              <w:t xml:space="preserve">nnual </w:t>
            </w:r>
            <w:r>
              <w:rPr>
                <w:sz w:val="18"/>
                <w:szCs w:val="18"/>
              </w:rPr>
              <w:t>c</w:t>
            </w:r>
            <w:r w:rsidRPr="001B6846">
              <w:rPr>
                <w:sz w:val="18"/>
                <w:szCs w:val="18"/>
              </w:rPr>
              <w:t>ost</w:t>
            </w:r>
            <w:r>
              <w:rPr>
                <w:sz w:val="18"/>
                <w:szCs w:val="18"/>
              </w:rPr>
              <w:t xml:space="preserve"> savings</w:t>
            </w:r>
            <w:r w:rsidRPr="00037413">
              <w:rPr>
                <w:sz w:val="18"/>
                <w:szCs w:val="18"/>
                <w:vertAlign w:val="superscript"/>
              </w:rPr>
              <w:t>1</w:t>
            </w:r>
          </w:p>
        </w:tc>
        <w:tc>
          <w:tcPr>
            <w:tcW w:w="1080" w:type="dxa"/>
            <w:tcBorders>
              <w:top w:val="nil"/>
              <w:left w:val="nil"/>
              <w:bottom w:val="single" w:sz="4" w:space="0" w:color="auto"/>
              <w:right w:val="single" w:sz="4" w:space="0" w:color="auto"/>
            </w:tcBorders>
            <w:shd w:val="clear" w:color="auto" w:fill="auto"/>
            <w:vAlign w:val="center"/>
            <w:hideMark/>
          </w:tcPr>
          <w:p w14:paraId="4A3EDB20" w14:textId="77777777" w:rsidR="00D81CF9" w:rsidRPr="001B6846" w:rsidRDefault="00D81CF9" w:rsidP="003546E9">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68692E78" w14:textId="77777777" w:rsidR="00D81CF9" w:rsidRPr="001B6846" w:rsidRDefault="00D81CF9" w:rsidP="003546E9">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26289540" w14:textId="77777777" w:rsidR="00D81CF9" w:rsidRPr="001B6846" w:rsidRDefault="00D81CF9" w:rsidP="0088603B">
            <w:pPr>
              <w:spacing w:line="240" w:lineRule="exact"/>
              <w:jc w:val="center"/>
              <w:rPr>
                <w:color w:val="000000"/>
                <w:sz w:val="18"/>
                <w:szCs w:val="18"/>
              </w:rPr>
            </w:pPr>
            <w:r>
              <w:rPr>
                <w:color w:val="000000"/>
                <w:sz w:val="18"/>
                <w:szCs w:val="18"/>
              </w:rPr>
              <w:t>2,129</w:t>
            </w:r>
          </w:p>
        </w:tc>
        <w:tc>
          <w:tcPr>
            <w:tcW w:w="1116" w:type="dxa"/>
            <w:tcBorders>
              <w:top w:val="nil"/>
              <w:left w:val="nil"/>
              <w:bottom w:val="single" w:sz="4" w:space="0" w:color="auto"/>
              <w:right w:val="single" w:sz="4" w:space="0" w:color="auto"/>
            </w:tcBorders>
            <w:shd w:val="clear" w:color="auto" w:fill="auto"/>
            <w:vAlign w:val="center"/>
            <w:hideMark/>
          </w:tcPr>
          <w:p w14:paraId="7DF2820D" w14:textId="14C7A7C6" w:rsidR="00D81CF9" w:rsidRPr="001B6846" w:rsidRDefault="00D81CF9" w:rsidP="00D81CF9">
            <w:pPr>
              <w:spacing w:line="240" w:lineRule="exact"/>
              <w:jc w:val="center"/>
              <w:rPr>
                <w:color w:val="000000"/>
                <w:sz w:val="18"/>
                <w:szCs w:val="18"/>
              </w:rPr>
            </w:pPr>
            <w:r>
              <w:rPr>
                <w:color w:val="000000"/>
                <w:sz w:val="18"/>
                <w:szCs w:val="18"/>
              </w:rPr>
              <w:t>$98,000</w:t>
            </w:r>
          </w:p>
        </w:tc>
        <w:tc>
          <w:tcPr>
            <w:tcW w:w="1134" w:type="dxa"/>
            <w:tcBorders>
              <w:top w:val="nil"/>
              <w:left w:val="nil"/>
              <w:bottom w:val="single" w:sz="4" w:space="0" w:color="auto"/>
              <w:right w:val="single" w:sz="4" w:space="0" w:color="auto"/>
            </w:tcBorders>
            <w:shd w:val="clear" w:color="auto" w:fill="auto"/>
            <w:vAlign w:val="center"/>
            <w:hideMark/>
          </w:tcPr>
          <w:p w14:paraId="5B7429B4" w14:textId="77777777" w:rsidR="00D81CF9" w:rsidRPr="001B6846" w:rsidRDefault="00D81CF9" w:rsidP="003546E9">
            <w:pPr>
              <w:spacing w:line="240" w:lineRule="exact"/>
              <w:jc w:val="center"/>
              <w:rPr>
                <w:color w:val="000000"/>
                <w:sz w:val="18"/>
                <w:szCs w:val="18"/>
              </w:rPr>
            </w:pPr>
            <w:r w:rsidRPr="001B6846">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1270B755" w14:textId="77777777" w:rsidR="00D81CF9" w:rsidRPr="001B6846" w:rsidRDefault="00D81CF9" w:rsidP="003546E9">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nil"/>
              <w:bottom w:val="single" w:sz="4" w:space="0" w:color="auto"/>
              <w:right w:val="single" w:sz="4" w:space="0" w:color="auto"/>
            </w:tcBorders>
            <w:vAlign w:val="center"/>
          </w:tcPr>
          <w:p w14:paraId="46A0B2B7" w14:textId="5EEDFD2C" w:rsidR="00D81CF9" w:rsidRDefault="00D81CF9" w:rsidP="00CB298B">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79D47FD4" w14:textId="6B167280" w:rsidR="00D81CF9" w:rsidRDefault="00D81CF9" w:rsidP="00CB298B">
            <w:pPr>
              <w:spacing w:line="240" w:lineRule="exact"/>
              <w:jc w:val="center"/>
              <w:rPr>
                <w:color w:val="000000"/>
                <w:sz w:val="18"/>
                <w:szCs w:val="18"/>
              </w:rPr>
            </w:pPr>
            <w:r w:rsidRPr="001B6846">
              <w:rPr>
                <w:color w:val="000000"/>
                <w:sz w:val="18"/>
                <w:szCs w:val="18"/>
              </w:rPr>
              <w:t>$0</w:t>
            </w:r>
          </w:p>
        </w:tc>
        <w:tc>
          <w:tcPr>
            <w:tcW w:w="1080" w:type="dxa"/>
            <w:tcBorders>
              <w:top w:val="nil"/>
              <w:left w:val="single" w:sz="4" w:space="0" w:color="auto"/>
              <w:bottom w:val="single" w:sz="4" w:space="0" w:color="auto"/>
              <w:right w:val="single" w:sz="4" w:space="0" w:color="auto"/>
            </w:tcBorders>
            <w:vAlign w:val="center"/>
          </w:tcPr>
          <w:p w14:paraId="093602A9" w14:textId="73C22363" w:rsidR="00D81CF9" w:rsidRPr="001B6846" w:rsidRDefault="00D81CF9" w:rsidP="00CB298B">
            <w:pPr>
              <w:spacing w:line="240" w:lineRule="exact"/>
              <w:jc w:val="center"/>
              <w:rPr>
                <w:color w:val="000000"/>
                <w:sz w:val="18"/>
                <w:szCs w:val="18"/>
              </w:rPr>
            </w:pPr>
            <w:r>
              <w:rPr>
                <w:color w:val="000000"/>
                <w:sz w:val="18"/>
                <w:szCs w:val="18"/>
              </w:rPr>
              <w:t>2,129</w:t>
            </w:r>
          </w:p>
        </w:tc>
        <w:tc>
          <w:tcPr>
            <w:tcW w:w="1080" w:type="dxa"/>
            <w:tcBorders>
              <w:top w:val="nil"/>
              <w:left w:val="nil"/>
              <w:bottom w:val="single" w:sz="4" w:space="0" w:color="auto"/>
              <w:right w:val="single" w:sz="4" w:space="0" w:color="auto"/>
            </w:tcBorders>
            <w:vAlign w:val="center"/>
          </w:tcPr>
          <w:p w14:paraId="7810CB82" w14:textId="77777777" w:rsidR="00D81CF9" w:rsidRPr="001B6846" w:rsidRDefault="00D81CF9" w:rsidP="0088603B">
            <w:pPr>
              <w:spacing w:line="240" w:lineRule="exact"/>
              <w:jc w:val="center"/>
              <w:rPr>
                <w:color w:val="000000"/>
                <w:sz w:val="18"/>
                <w:szCs w:val="18"/>
              </w:rPr>
            </w:pPr>
            <w:r>
              <w:rPr>
                <w:color w:val="000000"/>
                <w:sz w:val="18"/>
                <w:szCs w:val="18"/>
              </w:rPr>
              <w:t>$98,000</w:t>
            </w:r>
          </w:p>
        </w:tc>
      </w:tr>
      <w:tr w:rsidR="00D81CF9" w:rsidRPr="007E3C0A" w14:paraId="0550B4C1" w14:textId="77777777" w:rsidTr="00D81CF9">
        <w:trPr>
          <w:trHeight w:val="70"/>
        </w:trPr>
        <w:tc>
          <w:tcPr>
            <w:tcW w:w="1468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05B70" w14:textId="1DF5000F" w:rsidR="00D81CF9" w:rsidRPr="001B6846" w:rsidRDefault="00D81CF9" w:rsidP="003546E9">
            <w:pPr>
              <w:spacing w:line="240" w:lineRule="exact"/>
              <w:rPr>
                <w:b/>
                <w:bCs/>
                <w:color w:val="000000"/>
                <w:sz w:val="18"/>
                <w:szCs w:val="18"/>
              </w:rPr>
            </w:pPr>
            <w:r w:rsidRPr="001B6846">
              <w:rPr>
                <w:b/>
                <w:bCs/>
                <w:color w:val="000000"/>
                <w:sz w:val="18"/>
                <w:szCs w:val="18"/>
              </w:rPr>
              <w:t>Episodic Generation</w:t>
            </w:r>
            <w:r w:rsidRPr="001B6846">
              <w:rPr>
                <w:color w:val="000000"/>
                <w:sz w:val="18"/>
                <w:szCs w:val="18"/>
              </w:rPr>
              <w:t> </w:t>
            </w:r>
          </w:p>
        </w:tc>
      </w:tr>
      <w:tr w:rsidR="00D81CF9" w:rsidRPr="007E3C0A" w14:paraId="22073379" w14:textId="77777777" w:rsidTr="00D81CF9">
        <w:trPr>
          <w:trHeight w:val="70"/>
        </w:trPr>
        <w:tc>
          <w:tcPr>
            <w:tcW w:w="3798" w:type="dxa"/>
            <w:tcBorders>
              <w:top w:val="nil"/>
              <w:left w:val="single" w:sz="4" w:space="0" w:color="auto"/>
              <w:bottom w:val="single" w:sz="4" w:space="0" w:color="auto"/>
              <w:right w:val="single" w:sz="4" w:space="0" w:color="auto"/>
            </w:tcBorders>
            <w:shd w:val="clear" w:color="auto" w:fill="auto"/>
            <w:vAlign w:val="center"/>
            <w:hideMark/>
          </w:tcPr>
          <w:p w14:paraId="0432F428" w14:textId="77777777" w:rsidR="00D81CF9" w:rsidRPr="001B6846" w:rsidRDefault="00D81CF9" w:rsidP="003546E9">
            <w:pPr>
              <w:spacing w:line="240" w:lineRule="exact"/>
              <w:ind w:left="180"/>
              <w:rPr>
                <w:sz w:val="18"/>
                <w:szCs w:val="18"/>
              </w:rPr>
            </w:pPr>
            <w:r w:rsidRPr="001B6846">
              <w:rPr>
                <w:sz w:val="18"/>
                <w:szCs w:val="18"/>
              </w:rPr>
              <w:t xml:space="preserve">One-time </w:t>
            </w:r>
            <w:r>
              <w:rPr>
                <w:sz w:val="18"/>
                <w:szCs w:val="18"/>
              </w:rPr>
              <w:t>c</w:t>
            </w:r>
            <w:r w:rsidRPr="001B6846">
              <w:rPr>
                <w:sz w:val="18"/>
                <w:szCs w:val="18"/>
              </w:rPr>
              <w:t>ost</w:t>
            </w:r>
            <w:r>
              <w:rPr>
                <w:sz w:val="18"/>
                <w:szCs w:val="18"/>
              </w:rPr>
              <w:t xml:space="preserve"> savings</w:t>
            </w:r>
          </w:p>
        </w:tc>
        <w:tc>
          <w:tcPr>
            <w:tcW w:w="1080" w:type="dxa"/>
            <w:tcBorders>
              <w:top w:val="nil"/>
              <w:left w:val="nil"/>
              <w:bottom w:val="single" w:sz="4" w:space="0" w:color="auto"/>
              <w:right w:val="single" w:sz="4" w:space="0" w:color="auto"/>
            </w:tcBorders>
            <w:shd w:val="clear" w:color="auto" w:fill="auto"/>
            <w:vAlign w:val="center"/>
            <w:hideMark/>
          </w:tcPr>
          <w:p w14:paraId="31CD642B" w14:textId="77777777" w:rsidR="00D81CF9" w:rsidRPr="001B6846" w:rsidRDefault="00D81CF9" w:rsidP="00D81CF9">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2F88A3F5" w14:textId="77777777" w:rsidR="00D81CF9" w:rsidRPr="001B6846" w:rsidRDefault="00D81CF9" w:rsidP="00D81CF9">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2806BBC8" w14:textId="77777777" w:rsidR="00D81CF9" w:rsidRPr="001B6846" w:rsidRDefault="00D81CF9" w:rsidP="00D81CF9">
            <w:pPr>
              <w:spacing w:line="240" w:lineRule="exact"/>
              <w:jc w:val="center"/>
              <w:rPr>
                <w:color w:val="000000"/>
                <w:sz w:val="18"/>
                <w:szCs w:val="18"/>
              </w:rPr>
            </w:pPr>
            <w:r w:rsidRPr="001B6846">
              <w:rPr>
                <w:color w:val="00000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14:paraId="255EAFF7" w14:textId="77777777" w:rsidR="00D81CF9" w:rsidRPr="001B6846" w:rsidRDefault="00D81CF9" w:rsidP="00D81CF9">
            <w:pPr>
              <w:spacing w:line="240" w:lineRule="exact"/>
              <w:jc w:val="center"/>
              <w:rPr>
                <w:color w:val="000000"/>
                <w:sz w:val="18"/>
                <w:szCs w:val="18"/>
              </w:rPr>
            </w:pPr>
            <w:r w:rsidRPr="001B6846">
              <w:rPr>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3C915512" w14:textId="77777777" w:rsidR="00D81CF9" w:rsidRPr="001B6846" w:rsidRDefault="00D81CF9" w:rsidP="00D81CF9">
            <w:pPr>
              <w:spacing w:line="240" w:lineRule="exact"/>
              <w:jc w:val="center"/>
              <w:rPr>
                <w:color w:val="000000"/>
                <w:sz w:val="18"/>
                <w:szCs w:val="18"/>
              </w:rPr>
            </w:pPr>
            <w:r w:rsidRPr="001B6846">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2E79722D" w14:textId="77777777" w:rsidR="00D81CF9" w:rsidRPr="001B6846" w:rsidRDefault="00D81CF9" w:rsidP="00D81CF9">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nil"/>
              <w:bottom w:val="single" w:sz="4" w:space="0" w:color="auto"/>
              <w:right w:val="single" w:sz="4" w:space="0" w:color="auto"/>
            </w:tcBorders>
            <w:vAlign w:val="center"/>
          </w:tcPr>
          <w:p w14:paraId="67E5C7C8" w14:textId="186594C8" w:rsidR="00D81CF9" w:rsidRDefault="00D81CF9" w:rsidP="00D81CF9">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3444D637" w14:textId="0C0987AA" w:rsidR="00D81CF9" w:rsidRDefault="00D81CF9" w:rsidP="00D81CF9">
            <w:pPr>
              <w:spacing w:line="240" w:lineRule="exact"/>
              <w:jc w:val="center"/>
              <w:rPr>
                <w:color w:val="000000"/>
                <w:sz w:val="18"/>
                <w:szCs w:val="18"/>
              </w:rPr>
            </w:pPr>
            <w:r w:rsidRPr="001B6846">
              <w:rPr>
                <w:color w:val="000000"/>
                <w:sz w:val="18"/>
                <w:szCs w:val="18"/>
              </w:rPr>
              <w:t>$0</w:t>
            </w:r>
          </w:p>
        </w:tc>
        <w:tc>
          <w:tcPr>
            <w:tcW w:w="1080" w:type="dxa"/>
            <w:tcBorders>
              <w:top w:val="nil"/>
              <w:left w:val="single" w:sz="4" w:space="0" w:color="auto"/>
              <w:bottom w:val="single" w:sz="4" w:space="0" w:color="auto"/>
              <w:right w:val="single" w:sz="4" w:space="0" w:color="auto"/>
            </w:tcBorders>
            <w:vAlign w:val="center"/>
          </w:tcPr>
          <w:p w14:paraId="041DEBA3" w14:textId="47481B1C" w:rsidR="00D81CF9" w:rsidRPr="001B6846" w:rsidRDefault="00D81CF9" w:rsidP="00D81CF9">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vAlign w:val="center"/>
          </w:tcPr>
          <w:p w14:paraId="0AE5840A" w14:textId="77777777" w:rsidR="00D81CF9" w:rsidRPr="001B6846" w:rsidRDefault="00D81CF9" w:rsidP="00D81CF9">
            <w:pPr>
              <w:spacing w:line="240" w:lineRule="exact"/>
              <w:jc w:val="center"/>
              <w:rPr>
                <w:color w:val="000000"/>
                <w:sz w:val="18"/>
                <w:szCs w:val="18"/>
              </w:rPr>
            </w:pPr>
            <w:r w:rsidRPr="001B6846">
              <w:rPr>
                <w:color w:val="000000"/>
                <w:sz w:val="18"/>
                <w:szCs w:val="18"/>
              </w:rPr>
              <w:t>$</w:t>
            </w:r>
            <w:r>
              <w:rPr>
                <w:color w:val="000000"/>
                <w:sz w:val="18"/>
                <w:szCs w:val="18"/>
              </w:rPr>
              <w:t>0</w:t>
            </w:r>
          </w:p>
        </w:tc>
      </w:tr>
      <w:tr w:rsidR="00D81CF9" w:rsidRPr="007E3C0A" w14:paraId="2302E7BE" w14:textId="77777777" w:rsidTr="00D81CF9">
        <w:trPr>
          <w:trHeight w:val="70"/>
        </w:trPr>
        <w:tc>
          <w:tcPr>
            <w:tcW w:w="3798" w:type="dxa"/>
            <w:tcBorders>
              <w:top w:val="nil"/>
              <w:left w:val="single" w:sz="4" w:space="0" w:color="auto"/>
              <w:bottom w:val="single" w:sz="4" w:space="0" w:color="auto"/>
              <w:right w:val="single" w:sz="4" w:space="0" w:color="auto"/>
            </w:tcBorders>
            <w:shd w:val="clear" w:color="auto" w:fill="auto"/>
            <w:vAlign w:val="center"/>
            <w:hideMark/>
          </w:tcPr>
          <w:p w14:paraId="094E7982" w14:textId="77777777" w:rsidR="00D81CF9" w:rsidRPr="001B6846" w:rsidRDefault="00D81CF9" w:rsidP="003546E9">
            <w:pPr>
              <w:spacing w:line="240" w:lineRule="exact"/>
              <w:ind w:left="180"/>
              <w:rPr>
                <w:sz w:val="18"/>
                <w:szCs w:val="18"/>
              </w:rPr>
            </w:pPr>
            <w:r>
              <w:rPr>
                <w:sz w:val="18"/>
                <w:szCs w:val="18"/>
              </w:rPr>
              <w:t>A</w:t>
            </w:r>
            <w:r w:rsidRPr="001B6846">
              <w:rPr>
                <w:sz w:val="18"/>
                <w:szCs w:val="18"/>
              </w:rPr>
              <w:t xml:space="preserve">nnual </w:t>
            </w:r>
            <w:r>
              <w:rPr>
                <w:sz w:val="18"/>
                <w:szCs w:val="18"/>
              </w:rPr>
              <w:t>c</w:t>
            </w:r>
            <w:r w:rsidRPr="001B6846">
              <w:rPr>
                <w:sz w:val="18"/>
                <w:szCs w:val="18"/>
              </w:rPr>
              <w:t>ost</w:t>
            </w:r>
            <w:r>
              <w:rPr>
                <w:sz w:val="18"/>
                <w:szCs w:val="18"/>
              </w:rPr>
              <w:t xml:space="preserve"> savings</w:t>
            </w:r>
            <w:r w:rsidRPr="00037413">
              <w:rPr>
                <w:sz w:val="18"/>
                <w:szCs w:val="18"/>
                <w:vertAlign w:val="superscript"/>
              </w:rPr>
              <w:t>1</w:t>
            </w:r>
          </w:p>
        </w:tc>
        <w:tc>
          <w:tcPr>
            <w:tcW w:w="1080" w:type="dxa"/>
            <w:tcBorders>
              <w:top w:val="nil"/>
              <w:left w:val="nil"/>
              <w:bottom w:val="single" w:sz="4" w:space="0" w:color="auto"/>
              <w:right w:val="single" w:sz="4" w:space="0" w:color="auto"/>
            </w:tcBorders>
            <w:shd w:val="clear" w:color="auto" w:fill="auto"/>
            <w:vAlign w:val="center"/>
            <w:hideMark/>
          </w:tcPr>
          <w:p w14:paraId="22982DD2" w14:textId="77777777" w:rsidR="00D81CF9" w:rsidRPr="001B6846" w:rsidRDefault="00D81CF9" w:rsidP="00D81CF9">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4322909B" w14:textId="77777777" w:rsidR="00D81CF9" w:rsidRPr="001B6846" w:rsidRDefault="00D81CF9" w:rsidP="00D81CF9">
            <w:pPr>
              <w:spacing w:line="240" w:lineRule="exact"/>
              <w:jc w:val="center"/>
              <w:rPr>
                <w:color w:val="000000"/>
                <w:sz w:val="18"/>
                <w:szCs w:val="18"/>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20125072" w14:textId="249E5188" w:rsidR="00D81CF9" w:rsidRPr="001B6846" w:rsidRDefault="00D81CF9" w:rsidP="00D81CF9">
            <w:pPr>
              <w:spacing w:line="240" w:lineRule="exact"/>
              <w:jc w:val="center"/>
              <w:rPr>
                <w:color w:val="000000"/>
                <w:sz w:val="18"/>
                <w:szCs w:val="18"/>
              </w:rPr>
            </w:pPr>
            <w:r>
              <w:rPr>
                <w:color w:val="000000"/>
                <w:sz w:val="18"/>
                <w:szCs w:val="18"/>
              </w:rPr>
              <w:t>7,043</w:t>
            </w:r>
          </w:p>
        </w:tc>
        <w:tc>
          <w:tcPr>
            <w:tcW w:w="1116" w:type="dxa"/>
            <w:tcBorders>
              <w:top w:val="nil"/>
              <w:left w:val="nil"/>
              <w:bottom w:val="single" w:sz="4" w:space="0" w:color="auto"/>
              <w:right w:val="single" w:sz="4" w:space="0" w:color="auto"/>
            </w:tcBorders>
            <w:shd w:val="clear" w:color="auto" w:fill="auto"/>
            <w:vAlign w:val="center"/>
            <w:hideMark/>
          </w:tcPr>
          <w:p w14:paraId="79A4D97C" w14:textId="4E402BF5" w:rsidR="00D81CF9" w:rsidRPr="001B6846" w:rsidRDefault="00D81CF9" w:rsidP="00D81CF9">
            <w:pPr>
              <w:spacing w:line="240" w:lineRule="exact"/>
              <w:jc w:val="center"/>
              <w:rPr>
                <w:color w:val="000000"/>
                <w:sz w:val="18"/>
                <w:szCs w:val="18"/>
              </w:rPr>
            </w:pPr>
            <w:r w:rsidRPr="001B6846">
              <w:rPr>
                <w:color w:val="000000"/>
                <w:sz w:val="18"/>
                <w:szCs w:val="18"/>
              </w:rPr>
              <w:t>$</w:t>
            </w:r>
            <w:r>
              <w:rPr>
                <w:color w:val="000000"/>
                <w:sz w:val="18"/>
                <w:szCs w:val="18"/>
              </w:rPr>
              <w:t>335,000</w:t>
            </w:r>
          </w:p>
        </w:tc>
        <w:tc>
          <w:tcPr>
            <w:tcW w:w="1134" w:type="dxa"/>
            <w:tcBorders>
              <w:top w:val="nil"/>
              <w:left w:val="nil"/>
              <w:bottom w:val="single" w:sz="4" w:space="0" w:color="auto"/>
              <w:right w:val="single" w:sz="4" w:space="0" w:color="auto"/>
            </w:tcBorders>
            <w:shd w:val="clear" w:color="auto" w:fill="auto"/>
            <w:vAlign w:val="center"/>
            <w:hideMark/>
          </w:tcPr>
          <w:p w14:paraId="44387377" w14:textId="52F7B643" w:rsidR="00D81CF9" w:rsidRPr="001B6846" w:rsidRDefault="00D81CF9" w:rsidP="00D81CF9">
            <w:pPr>
              <w:spacing w:line="240" w:lineRule="exact"/>
              <w:jc w:val="center"/>
              <w:rPr>
                <w:color w:val="000000"/>
                <w:sz w:val="18"/>
                <w:szCs w:val="18"/>
              </w:rPr>
            </w:pPr>
            <w:r>
              <w:rPr>
                <w:color w:val="000000"/>
                <w:sz w:val="18"/>
                <w:szCs w:val="18"/>
              </w:rPr>
              <w:t>4,435</w:t>
            </w:r>
          </w:p>
        </w:tc>
        <w:tc>
          <w:tcPr>
            <w:tcW w:w="1080" w:type="dxa"/>
            <w:tcBorders>
              <w:top w:val="nil"/>
              <w:left w:val="nil"/>
              <w:bottom w:val="single" w:sz="4" w:space="0" w:color="auto"/>
              <w:right w:val="single" w:sz="4" w:space="0" w:color="auto"/>
            </w:tcBorders>
            <w:shd w:val="clear" w:color="auto" w:fill="auto"/>
            <w:vAlign w:val="center"/>
            <w:hideMark/>
          </w:tcPr>
          <w:p w14:paraId="44B27B2A" w14:textId="35B69E6B" w:rsidR="00D81CF9" w:rsidRPr="001B6846" w:rsidRDefault="00D81CF9" w:rsidP="00D81CF9">
            <w:pPr>
              <w:spacing w:line="240" w:lineRule="exact"/>
              <w:jc w:val="center"/>
              <w:rPr>
                <w:color w:val="000000"/>
                <w:sz w:val="18"/>
                <w:szCs w:val="18"/>
              </w:rPr>
            </w:pPr>
            <w:r w:rsidRPr="001B6846">
              <w:rPr>
                <w:color w:val="000000"/>
                <w:sz w:val="18"/>
                <w:szCs w:val="18"/>
              </w:rPr>
              <w:t>$</w:t>
            </w:r>
            <w:r>
              <w:rPr>
                <w:color w:val="000000"/>
                <w:sz w:val="18"/>
                <w:szCs w:val="18"/>
              </w:rPr>
              <w:t>211</w:t>
            </w:r>
            <w:r w:rsidRPr="001B6846">
              <w:rPr>
                <w:color w:val="000000"/>
                <w:sz w:val="18"/>
                <w:szCs w:val="18"/>
              </w:rPr>
              <w:t>,000</w:t>
            </w:r>
          </w:p>
        </w:tc>
        <w:tc>
          <w:tcPr>
            <w:tcW w:w="1080" w:type="dxa"/>
            <w:tcBorders>
              <w:top w:val="single" w:sz="4" w:space="0" w:color="auto"/>
              <w:left w:val="nil"/>
              <w:bottom w:val="single" w:sz="4" w:space="0" w:color="auto"/>
              <w:right w:val="single" w:sz="4" w:space="0" w:color="auto"/>
            </w:tcBorders>
            <w:vAlign w:val="center"/>
          </w:tcPr>
          <w:p w14:paraId="07398B46" w14:textId="64A6316A" w:rsidR="00D81CF9" w:rsidRDefault="00D81CF9" w:rsidP="00D81CF9">
            <w:pPr>
              <w:spacing w:line="240" w:lineRule="exact"/>
              <w:jc w:val="center"/>
              <w:rPr>
                <w:color w:val="000000"/>
                <w:sz w:val="18"/>
                <w:szCs w:val="18"/>
              </w:rPr>
            </w:pPr>
            <w:r w:rsidRPr="001B6846">
              <w:rPr>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1A38403B" w14:textId="56C2933C" w:rsidR="00D81CF9" w:rsidRDefault="00D81CF9" w:rsidP="00D81CF9">
            <w:pPr>
              <w:spacing w:line="240" w:lineRule="exact"/>
              <w:jc w:val="center"/>
              <w:rPr>
                <w:color w:val="000000"/>
                <w:sz w:val="18"/>
                <w:szCs w:val="18"/>
              </w:rPr>
            </w:pPr>
            <w:r w:rsidRPr="001B6846">
              <w:rPr>
                <w:color w:val="000000"/>
                <w:sz w:val="18"/>
                <w:szCs w:val="18"/>
              </w:rPr>
              <w:t>$0</w:t>
            </w:r>
          </w:p>
        </w:tc>
        <w:tc>
          <w:tcPr>
            <w:tcW w:w="1080" w:type="dxa"/>
            <w:tcBorders>
              <w:top w:val="nil"/>
              <w:left w:val="single" w:sz="4" w:space="0" w:color="auto"/>
              <w:bottom w:val="single" w:sz="4" w:space="0" w:color="auto"/>
              <w:right w:val="single" w:sz="4" w:space="0" w:color="auto"/>
            </w:tcBorders>
            <w:vAlign w:val="center"/>
          </w:tcPr>
          <w:p w14:paraId="0E2BD96C" w14:textId="70BC8111" w:rsidR="00D81CF9" w:rsidRPr="001B6846" w:rsidRDefault="00D81CF9" w:rsidP="00D81CF9">
            <w:pPr>
              <w:spacing w:line="240" w:lineRule="exact"/>
              <w:jc w:val="center"/>
              <w:rPr>
                <w:color w:val="000000"/>
                <w:sz w:val="18"/>
                <w:szCs w:val="18"/>
              </w:rPr>
            </w:pPr>
            <w:r>
              <w:rPr>
                <w:color w:val="000000"/>
                <w:sz w:val="18"/>
                <w:szCs w:val="18"/>
              </w:rPr>
              <w:t>11,478</w:t>
            </w:r>
          </w:p>
        </w:tc>
        <w:tc>
          <w:tcPr>
            <w:tcW w:w="1080" w:type="dxa"/>
            <w:tcBorders>
              <w:top w:val="nil"/>
              <w:left w:val="nil"/>
              <w:bottom w:val="single" w:sz="4" w:space="0" w:color="auto"/>
              <w:right w:val="single" w:sz="4" w:space="0" w:color="auto"/>
            </w:tcBorders>
            <w:vAlign w:val="center"/>
          </w:tcPr>
          <w:p w14:paraId="4340AB92" w14:textId="3434FED5" w:rsidR="00D81CF9" w:rsidRPr="001B6846" w:rsidRDefault="00D81CF9" w:rsidP="00D81CF9">
            <w:pPr>
              <w:spacing w:line="240" w:lineRule="exact"/>
              <w:jc w:val="center"/>
              <w:rPr>
                <w:color w:val="000000"/>
                <w:sz w:val="18"/>
                <w:szCs w:val="18"/>
              </w:rPr>
            </w:pPr>
            <w:r w:rsidRPr="001B6846">
              <w:rPr>
                <w:color w:val="000000"/>
                <w:sz w:val="18"/>
                <w:szCs w:val="18"/>
              </w:rPr>
              <w:t>$</w:t>
            </w:r>
            <w:r>
              <w:rPr>
                <w:color w:val="000000"/>
                <w:sz w:val="18"/>
                <w:szCs w:val="18"/>
              </w:rPr>
              <w:t>545,000</w:t>
            </w:r>
          </w:p>
        </w:tc>
      </w:tr>
      <w:tr w:rsidR="00D81CF9" w:rsidRPr="007E3C0A" w14:paraId="76528D54" w14:textId="77777777" w:rsidTr="00426112">
        <w:trPr>
          <w:trHeight w:val="70"/>
        </w:trPr>
        <w:tc>
          <w:tcPr>
            <w:tcW w:w="3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81267C" w14:textId="77777777" w:rsidR="00D81CF9" w:rsidRPr="001B6846" w:rsidRDefault="00D81CF9" w:rsidP="003546E9">
            <w:pPr>
              <w:spacing w:line="240" w:lineRule="exact"/>
              <w:jc w:val="right"/>
              <w:rPr>
                <w:b/>
                <w:sz w:val="18"/>
                <w:szCs w:val="18"/>
              </w:rPr>
            </w:pPr>
            <w:r w:rsidRPr="001B6846">
              <w:rPr>
                <w:b/>
                <w:sz w:val="18"/>
                <w:szCs w:val="18"/>
              </w:rPr>
              <w:t>TOTAL ONE-TIME COST</w:t>
            </w:r>
            <w:r>
              <w:rPr>
                <w:b/>
                <w:sz w:val="18"/>
                <w:szCs w:val="18"/>
              </w:rPr>
              <w:t xml:space="preserve"> SAVING</w:t>
            </w:r>
            <w:r w:rsidRPr="001B6846">
              <w:rPr>
                <w:b/>
                <w:sz w:val="18"/>
                <w:szCs w:val="18"/>
              </w:rPr>
              <w:t>S</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AE414F" w14:textId="77777777" w:rsidR="00D81CF9" w:rsidRPr="003325F0" w:rsidRDefault="00D81CF9" w:rsidP="003546E9">
            <w:pPr>
              <w:spacing w:line="240" w:lineRule="exact"/>
              <w:jc w:val="center"/>
              <w:rPr>
                <w:b/>
                <w:color w:val="000000"/>
                <w:sz w:val="18"/>
                <w:szCs w:val="18"/>
              </w:rPr>
            </w:pPr>
            <w:r>
              <w:rPr>
                <w:b/>
                <w:color w:val="000000"/>
                <w:sz w:val="18"/>
                <w:szCs w:val="18"/>
              </w:rPr>
              <w:t>0</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0C3A82" w14:textId="77777777" w:rsidR="00D81CF9" w:rsidRPr="003325F0" w:rsidRDefault="00D81CF9" w:rsidP="00501C0F">
            <w:pPr>
              <w:spacing w:line="240" w:lineRule="exact"/>
              <w:jc w:val="center"/>
              <w:rPr>
                <w:b/>
                <w:color w:val="000000"/>
                <w:sz w:val="18"/>
                <w:szCs w:val="18"/>
              </w:rPr>
            </w:pPr>
            <w:r w:rsidRPr="003325F0">
              <w:rPr>
                <w:b/>
                <w:color w:val="000000"/>
                <w:sz w:val="18"/>
                <w:szCs w:val="18"/>
              </w:rPr>
              <w:t>$</w:t>
            </w:r>
            <w:r>
              <w:rPr>
                <w:b/>
                <w:color w:val="000000"/>
                <w:sz w:val="18"/>
                <w:szCs w:val="18"/>
              </w:rPr>
              <w:t>0</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2D59A7" w14:textId="77777777" w:rsidR="00D81CF9" w:rsidRPr="003325F0" w:rsidRDefault="00D81CF9" w:rsidP="003546E9">
            <w:pPr>
              <w:spacing w:line="240" w:lineRule="exact"/>
              <w:jc w:val="center"/>
              <w:rPr>
                <w:b/>
                <w:color w:val="000000"/>
                <w:sz w:val="18"/>
                <w:szCs w:val="18"/>
              </w:rPr>
            </w:pPr>
            <w:r>
              <w:rPr>
                <w:b/>
                <w:color w:val="000000"/>
                <w:sz w:val="18"/>
                <w:szCs w:val="18"/>
              </w:rPr>
              <w:t>0</w:t>
            </w:r>
          </w:p>
        </w:tc>
        <w:tc>
          <w:tcPr>
            <w:tcW w:w="11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D53FFF" w14:textId="77777777" w:rsidR="00D81CF9" w:rsidRPr="003325F0" w:rsidRDefault="00D81CF9" w:rsidP="00501C0F">
            <w:pPr>
              <w:spacing w:line="240" w:lineRule="exact"/>
              <w:jc w:val="center"/>
              <w:rPr>
                <w:b/>
                <w:color w:val="000000"/>
                <w:sz w:val="18"/>
                <w:szCs w:val="18"/>
              </w:rPr>
            </w:pPr>
            <w:r w:rsidRPr="003325F0">
              <w:rPr>
                <w:b/>
                <w:color w:val="000000"/>
                <w:sz w:val="18"/>
                <w:szCs w:val="18"/>
              </w:rPr>
              <w:t>$</w:t>
            </w:r>
            <w:r>
              <w:rPr>
                <w:b/>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04FBCB" w14:textId="77777777" w:rsidR="00D81CF9" w:rsidRPr="003325F0" w:rsidRDefault="00D81CF9" w:rsidP="003546E9">
            <w:pPr>
              <w:spacing w:line="240" w:lineRule="exact"/>
              <w:jc w:val="center"/>
              <w:rPr>
                <w:b/>
                <w:color w:val="000000"/>
                <w:sz w:val="18"/>
                <w:szCs w:val="18"/>
              </w:rPr>
            </w:pPr>
            <w:r w:rsidRPr="003325F0">
              <w:rPr>
                <w:b/>
                <w:color w:val="000000"/>
                <w:sz w:val="18"/>
                <w:szCs w:val="18"/>
              </w:rPr>
              <w:t>0</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3C72A3" w14:textId="77777777" w:rsidR="00D81CF9" w:rsidRPr="003325F0" w:rsidRDefault="00D81CF9" w:rsidP="003546E9">
            <w:pPr>
              <w:spacing w:line="240" w:lineRule="exact"/>
              <w:jc w:val="center"/>
              <w:rPr>
                <w:b/>
                <w:color w:val="000000"/>
                <w:sz w:val="18"/>
                <w:szCs w:val="18"/>
              </w:rPr>
            </w:pPr>
            <w:r w:rsidRPr="003325F0">
              <w:rPr>
                <w:b/>
                <w:color w:val="000000"/>
                <w:sz w:val="18"/>
                <w:szCs w:val="18"/>
              </w:rPr>
              <w:t>$0</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0D0BFC" w14:textId="6BF016F1" w:rsidR="00D81CF9" w:rsidRPr="00D81CF9" w:rsidRDefault="00D81CF9" w:rsidP="003546E9">
            <w:pPr>
              <w:spacing w:line="240" w:lineRule="exact"/>
              <w:jc w:val="center"/>
              <w:rPr>
                <w:b/>
                <w:color w:val="000000"/>
                <w:sz w:val="18"/>
                <w:szCs w:val="18"/>
              </w:rPr>
            </w:pPr>
            <w:r w:rsidRPr="00D81CF9">
              <w:rPr>
                <w:b/>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37989" w14:textId="74AD0C77" w:rsidR="00D81CF9" w:rsidRPr="00D81CF9" w:rsidRDefault="00D81CF9" w:rsidP="003546E9">
            <w:pPr>
              <w:spacing w:line="240" w:lineRule="exact"/>
              <w:jc w:val="center"/>
              <w:rPr>
                <w:b/>
                <w:color w:val="000000"/>
                <w:sz w:val="18"/>
                <w:szCs w:val="18"/>
              </w:rPr>
            </w:pPr>
            <w:r w:rsidRPr="00D81CF9">
              <w:rPr>
                <w:b/>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6B386" w14:textId="7B04CDAE" w:rsidR="00D81CF9" w:rsidRPr="003325F0" w:rsidRDefault="00D81CF9" w:rsidP="003546E9">
            <w:pPr>
              <w:spacing w:line="240" w:lineRule="exact"/>
              <w:jc w:val="center"/>
              <w:rPr>
                <w:b/>
                <w:color w:val="000000"/>
                <w:sz w:val="18"/>
                <w:szCs w:val="18"/>
              </w:rPr>
            </w:pPr>
            <w:r>
              <w:rPr>
                <w:b/>
                <w:color w:val="000000"/>
                <w:sz w:val="18"/>
                <w:szCs w:val="18"/>
              </w:rPr>
              <w:t>0</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22137E" w14:textId="77777777" w:rsidR="00D81CF9" w:rsidRPr="003325F0" w:rsidRDefault="00D81CF9" w:rsidP="003546E9">
            <w:pPr>
              <w:spacing w:line="240" w:lineRule="exact"/>
              <w:jc w:val="center"/>
              <w:rPr>
                <w:b/>
                <w:color w:val="000000"/>
                <w:sz w:val="18"/>
                <w:szCs w:val="18"/>
              </w:rPr>
            </w:pPr>
            <w:r w:rsidRPr="003325F0">
              <w:rPr>
                <w:b/>
                <w:color w:val="000000"/>
                <w:sz w:val="18"/>
                <w:szCs w:val="18"/>
              </w:rPr>
              <w:t>$</w:t>
            </w:r>
            <w:r>
              <w:rPr>
                <w:b/>
                <w:color w:val="000000"/>
                <w:sz w:val="18"/>
                <w:szCs w:val="18"/>
              </w:rPr>
              <w:t>0</w:t>
            </w:r>
          </w:p>
        </w:tc>
      </w:tr>
      <w:tr w:rsidR="00D81CF9" w:rsidRPr="007E3C0A" w14:paraId="078ABEE2" w14:textId="77777777" w:rsidTr="00426112">
        <w:trPr>
          <w:trHeight w:val="70"/>
        </w:trPr>
        <w:tc>
          <w:tcPr>
            <w:tcW w:w="3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4D76F" w14:textId="77777777" w:rsidR="00D81CF9" w:rsidRPr="001B6846" w:rsidRDefault="00D81CF9" w:rsidP="003546E9">
            <w:pPr>
              <w:spacing w:line="240" w:lineRule="exact"/>
              <w:jc w:val="right"/>
              <w:rPr>
                <w:b/>
                <w:sz w:val="18"/>
                <w:szCs w:val="18"/>
              </w:rPr>
            </w:pPr>
            <w:r w:rsidRPr="001B6846">
              <w:rPr>
                <w:b/>
                <w:sz w:val="18"/>
                <w:szCs w:val="18"/>
              </w:rPr>
              <w:t>TOTAL ANNUAL COST</w:t>
            </w:r>
            <w:r>
              <w:rPr>
                <w:b/>
                <w:sz w:val="18"/>
                <w:szCs w:val="18"/>
              </w:rPr>
              <w:t xml:space="preserve"> SAVING</w:t>
            </w:r>
            <w:r w:rsidRPr="001B6846">
              <w:rPr>
                <w:b/>
                <w:sz w:val="18"/>
                <w:szCs w:val="18"/>
              </w:rPr>
              <w:t>S</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C9AA58" w14:textId="77777777" w:rsidR="00D81CF9" w:rsidRPr="003325F0" w:rsidRDefault="00D81CF9" w:rsidP="003546E9">
            <w:pPr>
              <w:spacing w:line="240" w:lineRule="exact"/>
              <w:jc w:val="center"/>
              <w:rPr>
                <w:b/>
                <w:color w:val="000000"/>
                <w:sz w:val="18"/>
                <w:szCs w:val="18"/>
              </w:rPr>
            </w:pPr>
            <w:r>
              <w:rPr>
                <w:b/>
                <w:color w:val="000000"/>
                <w:sz w:val="18"/>
                <w:szCs w:val="18"/>
              </w:rPr>
              <w:t>0</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98D6D2" w14:textId="77777777" w:rsidR="00D81CF9" w:rsidRPr="003325F0" w:rsidRDefault="00D81CF9" w:rsidP="00501C0F">
            <w:pPr>
              <w:spacing w:line="240" w:lineRule="exact"/>
              <w:jc w:val="center"/>
              <w:rPr>
                <w:b/>
                <w:color w:val="000000"/>
                <w:sz w:val="18"/>
                <w:szCs w:val="18"/>
              </w:rPr>
            </w:pPr>
            <w:r w:rsidRPr="003325F0">
              <w:rPr>
                <w:b/>
                <w:color w:val="000000"/>
                <w:sz w:val="18"/>
                <w:szCs w:val="18"/>
              </w:rPr>
              <w:t>$</w:t>
            </w:r>
            <w:r>
              <w:rPr>
                <w:b/>
                <w:color w:val="000000"/>
                <w:sz w:val="18"/>
                <w:szCs w:val="18"/>
              </w:rPr>
              <w:t>0</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7622DC" w14:textId="73C079B0" w:rsidR="00D81CF9" w:rsidRPr="003325F0" w:rsidRDefault="00D81CF9" w:rsidP="003546E9">
            <w:pPr>
              <w:spacing w:line="240" w:lineRule="exact"/>
              <w:jc w:val="center"/>
              <w:rPr>
                <w:b/>
                <w:color w:val="000000"/>
                <w:sz w:val="18"/>
                <w:szCs w:val="18"/>
              </w:rPr>
            </w:pPr>
            <w:r>
              <w:rPr>
                <w:b/>
                <w:color w:val="000000"/>
                <w:sz w:val="18"/>
                <w:szCs w:val="18"/>
              </w:rPr>
              <w:t>9,172</w:t>
            </w:r>
          </w:p>
        </w:tc>
        <w:tc>
          <w:tcPr>
            <w:tcW w:w="11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243368" w14:textId="75859C07" w:rsidR="00D81CF9" w:rsidRPr="003325F0" w:rsidRDefault="00D81CF9" w:rsidP="00D81CF9">
            <w:pPr>
              <w:spacing w:line="240" w:lineRule="exact"/>
              <w:jc w:val="center"/>
              <w:rPr>
                <w:b/>
                <w:color w:val="000000"/>
                <w:sz w:val="18"/>
                <w:szCs w:val="18"/>
              </w:rPr>
            </w:pPr>
            <w:r w:rsidRPr="003325F0">
              <w:rPr>
                <w:b/>
                <w:color w:val="000000"/>
                <w:sz w:val="18"/>
                <w:szCs w:val="18"/>
              </w:rPr>
              <w:t>$</w:t>
            </w:r>
            <w:r>
              <w:rPr>
                <w:b/>
                <w:color w:val="000000"/>
                <w:sz w:val="18"/>
                <w:szCs w:val="18"/>
              </w:rPr>
              <w:t>433,000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D4DC51" w14:textId="73DD2D56" w:rsidR="00D81CF9" w:rsidRPr="003325F0" w:rsidRDefault="00D81CF9" w:rsidP="00D81CF9">
            <w:pPr>
              <w:spacing w:line="240" w:lineRule="exact"/>
              <w:jc w:val="center"/>
              <w:rPr>
                <w:b/>
                <w:color w:val="000000"/>
                <w:sz w:val="18"/>
                <w:szCs w:val="18"/>
              </w:rPr>
            </w:pPr>
            <w:r>
              <w:rPr>
                <w:b/>
                <w:color w:val="000000"/>
                <w:sz w:val="18"/>
                <w:szCs w:val="18"/>
              </w:rPr>
              <w:t>4,435</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1510D4" w14:textId="4E7655A2" w:rsidR="00D81CF9" w:rsidRPr="003325F0" w:rsidRDefault="00D81CF9" w:rsidP="00D81CF9">
            <w:pPr>
              <w:spacing w:line="240" w:lineRule="exact"/>
              <w:jc w:val="center"/>
              <w:rPr>
                <w:b/>
                <w:color w:val="000000"/>
                <w:sz w:val="18"/>
                <w:szCs w:val="18"/>
              </w:rPr>
            </w:pPr>
            <w:r w:rsidRPr="003325F0">
              <w:rPr>
                <w:b/>
                <w:color w:val="000000"/>
                <w:sz w:val="18"/>
                <w:szCs w:val="18"/>
              </w:rPr>
              <w:t>$</w:t>
            </w:r>
            <w:r>
              <w:rPr>
                <w:b/>
                <w:color w:val="000000"/>
                <w:sz w:val="18"/>
                <w:szCs w:val="18"/>
              </w:rPr>
              <w:t>211,000</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BC188C" w14:textId="3F8A5F20" w:rsidR="00D81CF9" w:rsidRPr="00D81CF9" w:rsidRDefault="00D81CF9" w:rsidP="0088603B">
            <w:pPr>
              <w:spacing w:line="240" w:lineRule="exact"/>
              <w:jc w:val="center"/>
              <w:rPr>
                <w:b/>
                <w:color w:val="000000"/>
                <w:sz w:val="18"/>
                <w:szCs w:val="18"/>
              </w:rPr>
            </w:pPr>
            <w:r w:rsidRPr="00D81CF9">
              <w:rPr>
                <w:b/>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0B187" w14:textId="79E1A504" w:rsidR="00D81CF9" w:rsidRPr="00D81CF9" w:rsidRDefault="00D81CF9" w:rsidP="0088603B">
            <w:pPr>
              <w:spacing w:line="240" w:lineRule="exact"/>
              <w:jc w:val="center"/>
              <w:rPr>
                <w:b/>
                <w:color w:val="000000"/>
                <w:sz w:val="18"/>
                <w:szCs w:val="18"/>
              </w:rPr>
            </w:pPr>
            <w:r w:rsidRPr="00D81CF9">
              <w:rPr>
                <w:b/>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3632B" w14:textId="02FB467F" w:rsidR="00D81CF9" w:rsidRPr="003325F0" w:rsidRDefault="00D81CF9" w:rsidP="00D81CF9">
            <w:pPr>
              <w:spacing w:line="240" w:lineRule="exact"/>
              <w:jc w:val="center"/>
              <w:rPr>
                <w:b/>
                <w:color w:val="000000"/>
                <w:sz w:val="18"/>
                <w:szCs w:val="18"/>
              </w:rPr>
            </w:pPr>
            <w:r>
              <w:rPr>
                <w:b/>
                <w:color w:val="000000"/>
                <w:sz w:val="18"/>
                <w:szCs w:val="18"/>
              </w:rPr>
              <w:t>13,607</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702D68" w14:textId="4758D9BD" w:rsidR="00D81CF9" w:rsidRPr="003325F0" w:rsidRDefault="00D81CF9" w:rsidP="00D81CF9">
            <w:pPr>
              <w:spacing w:line="240" w:lineRule="exact"/>
              <w:jc w:val="center"/>
              <w:rPr>
                <w:b/>
                <w:color w:val="000000"/>
                <w:sz w:val="18"/>
                <w:szCs w:val="18"/>
              </w:rPr>
            </w:pPr>
            <w:r w:rsidRPr="003325F0">
              <w:rPr>
                <w:b/>
                <w:color w:val="000000"/>
                <w:sz w:val="18"/>
                <w:szCs w:val="18"/>
              </w:rPr>
              <w:t>$</w:t>
            </w:r>
            <w:r>
              <w:rPr>
                <w:b/>
                <w:color w:val="000000"/>
                <w:sz w:val="18"/>
                <w:szCs w:val="18"/>
              </w:rPr>
              <w:t>643,000</w:t>
            </w:r>
          </w:p>
        </w:tc>
      </w:tr>
      <w:tr w:rsidR="00D81CF9" w:rsidRPr="007E3C0A" w14:paraId="5561F91D" w14:textId="77777777" w:rsidTr="00426112">
        <w:trPr>
          <w:trHeight w:val="70"/>
        </w:trPr>
        <w:tc>
          <w:tcPr>
            <w:tcW w:w="3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C99E3E" w14:textId="77777777" w:rsidR="00D81CF9" w:rsidRPr="001B6846" w:rsidRDefault="00D81CF9" w:rsidP="003546E9">
            <w:pPr>
              <w:spacing w:line="240" w:lineRule="exact"/>
              <w:jc w:val="right"/>
              <w:rPr>
                <w:b/>
                <w:sz w:val="18"/>
                <w:szCs w:val="18"/>
              </w:rPr>
            </w:pPr>
            <w:r>
              <w:rPr>
                <w:b/>
                <w:sz w:val="18"/>
                <w:szCs w:val="18"/>
              </w:rPr>
              <w:t>TOTAL AVERAGE ANNUAL COST SAVINGS FOR THE FIRST THREE YEARS</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1C8AEEE" w14:textId="77777777" w:rsidR="00D81CF9" w:rsidRPr="003325F0" w:rsidRDefault="00D81CF9" w:rsidP="003546E9">
            <w:pPr>
              <w:spacing w:line="240" w:lineRule="exact"/>
              <w:jc w:val="center"/>
              <w:rPr>
                <w:b/>
                <w:color w:val="000000"/>
                <w:sz w:val="18"/>
                <w:szCs w:val="18"/>
              </w:rPr>
            </w:pPr>
            <w:r>
              <w:rPr>
                <w:b/>
                <w:color w:val="000000"/>
                <w:sz w:val="18"/>
                <w:szCs w:val="18"/>
              </w:rPr>
              <w:t>0</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EBA46D" w14:textId="77777777" w:rsidR="00D81CF9" w:rsidRPr="003325F0" w:rsidRDefault="00D81CF9" w:rsidP="003546E9">
            <w:pPr>
              <w:spacing w:line="240" w:lineRule="exact"/>
              <w:jc w:val="center"/>
              <w:rPr>
                <w:b/>
                <w:color w:val="000000"/>
                <w:sz w:val="18"/>
                <w:szCs w:val="18"/>
              </w:rPr>
            </w:pPr>
            <w:r w:rsidRPr="003325F0">
              <w:rPr>
                <w:b/>
                <w:color w:val="000000"/>
                <w:sz w:val="18"/>
                <w:szCs w:val="18"/>
              </w:rPr>
              <w:t>$</w:t>
            </w:r>
            <w:r>
              <w:rPr>
                <w:b/>
                <w:color w:val="000000"/>
                <w:sz w:val="18"/>
                <w:szCs w:val="18"/>
              </w:rPr>
              <w:t>0</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0F936A" w14:textId="4877DEBF" w:rsidR="00D81CF9" w:rsidRPr="003325F0" w:rsidRDefault="00D81CF9" w:rsidP="003546E9">
            <w:pPr>
              <w:spacing w:line="240" w:lineRule="exact"/>
              <w:jc w:val="center"/>
              <w:rPr>
                <w:b/>
                <w:color w:val="000000"/>
                <w:sz w:val="18"/>
                <w:szCs w:val="18"/>
              </w:rPr>
            </w:pPr>
            <w:r>
              <w:rPr>
                <w:b/>
                <w:color w:val="000000"/>
                <w:sz w:val="18"/>
                <w:szCs w:val="18"/>
              </w:rPr>
              <w:t>9,172</w:t>
            </w:r>
          </w:p>
        </w:tc>
        <w:tc>
          <w:tcPr>
            <w:tcW w:w="11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96FB41" w14:textId="4105A09E" w:rsidR="00D81CF9" w:rsidRPr="003325F0" w:rsidRDefault="00D81CF9" w:rsidP="00D81CF9">
            <w:pPr>
              <w:spacing w:line="240" w:lineRule="exact"/>
              <w:jc w:val="center"/>
              <w:rPr>
                <w:b/>
                <w:color w:val="000000"/>
                <w:sz w:val="18"/>
                <w:szCs w:val="18"/>
              </w:rPr>
            </w:pPr>
            <w:r w:rsidRPr="003325F0">
              <w:rPr>
                <w:b/>
                <w:color w:val="000000"/>
                <w:sz w:val="18"/>
                <w:szCs w:val="18"/>
              </w:rPr>
              <w:t>$</w:t>
            </w:r>
            <w:r>
              <w:rPr>
                <w:b/>
                <w:color w:val="000000"/>
                <w:sz w:val="18"/>
                <w:szCs w:val="18"/>
              </w:rPr>
              <w:t>433,000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31A836" w14:textId="0583298E" w:rsidR="00D81CF9" w:rsidRPr="003325F0" w:rsidRDefault="00D81CF9" w:rsidP="00CB298B">
            <w:pPr>
              <w:spacing w:line="240" w:lineRule="exact"/>
              <w:jc w:val="center"/>
              <w:rPr>
                <w:b/>
                <w:color w:val="000000"/>
                <w:sz w:val="18"/>
                <w:szCs w:val="18"/>
              </w:rPr>
            </w:pPr>
            <w:r>
              <w:rPr>
                <w:b/>
                <w:color w:val="000000"/>
                <w:sz w:val="18"/>
                <w:szCs w:val="18"/>
              </w:rPr>
              <w:t>4,435</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0EEA06" w14:textId="6D7B342F" w:rsidR="00D81CF9" w:rsidRPr="003325F0" w:rsidRDefault="00D81CF9" w:rsidP="00D81CF9">
            <w:pPr>
              <w:spacing w:line="240" w:lineRule="exact"/>
              <w:jc w:val="center"/>
              <w:rPr>
                <w:b/>
                <w:color w:val="000000"/>
                <w:sz w:val="18"/>
                <w:szCs w:val="18"/>
              </w:rPr>
            </w:pPr>
            <w:r w:rsidRPr="003325F0">
              <w:rPr>
                <w:b/>
                <w:color w:val="000000"/>
                <w:sz w:val="18"/>
                <w:szCs w:val="18"/>
              </w:rPr>
              <w:t>$</w:t>
            </w:r>
            <w:r>
              <w:rPr>
                <w:b/>
                <w:color w:val="000000"/>
                <w:sz w:val="18"/>
                <w:szCs w:val="18"/>
              </w:rPr>
              <w:t>211,000</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577B9E8" w14:textId="60847201" w:rsidR="00D81CF9" w:rsidRPr="00D81CF9" w:rsidRDefault="00D81CF9" w:rsidP="003546E9">
            <w:pPr>
              <w:spacing w:line="240" w:lineRule="exact"/>
              <w:jc w:val="center"/>
              <w:rPr>
                <w:b/>
                <w:color w:val="000000"/>
                <w:sz w:val="18"/>
                <w:szCs w:val="18"/>
              </w:rPr>
            </w:pPr>
            <w:r w:rsidRPr="00D81CF9">
              <w:rPr>
                <w:b/>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B35EC0" w14:textId="54166B40" w:rsidR="00D81CF9" w:rsidRPr="00D81CF9" w:rsidRDefault="00D81CF9" w:rsidP="003546E9">
            <w:pPr>
              <w:spacing w:line="240" w:lineRule="exact"/>
              <w:jc w:val="center"/>
              <w:rPr>
                <w:b/>
                <w:color w:val="000000"/>
                <w:sz w:val="18"/>
                <w:szCs w:val="18"/>
              </w:rPr>
            </w:pPr>
            <w:r w:rsidRPr="00D81CF9">
              <w:rPr>
                <w:b/>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34A9D1" w14:textId="62B98963" w:rsidR="00D81CF9" w:rsidRPr="003325F0" w:rsidRDefault="00D81CF9" w:rsidP="00D81CF9">
            <w:pPr>
              <w:spacing w:line="240" w:lineRule="exact"/>
              <w:jc w:val="center"/>
              <w:rPr>
                <w:b/>
                <w:color w:val="000000"/>
                <w:sz w:val="18"/>
                <w:szCs w:val="18"/>
              </w:rPr>
            </w:pPr>
            <w:r>
              <w:rPr>
                <w:b/>
                <w:color w:val="000000"/>
                <w:sz w:val="18"/>
                <w:szCs w:val="18"/>
              </w:rPr>
              <w:t>13,607</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639543" w14:textId="1827649A" w:rsidR="00D81CF9" w:rsidRPr="003325F0" w:rsidRDefault="00D81CF9" w:rsidP="00D81CF9">
            <w:pPr>
              <w:spacing w:line="240" w:lineRule="exact"/>
              <w:jc w:val="center"/>
              <w:rPr>
                <w:b/>
                <w:color w:val="000000"/>
                <w:sz w:val="18"/>
                <w:szCs w:val="18"/>
              </w:rPr>
            </w:pPr>
            <w:r w:rsidRPr="003325F0">
              <w:rPr>
                <w:b/>
                <w:color w:val="000000"/>
                <w:sz w:val="18"/>
                <w:szCs w:val="18"/>
              </w:rPr>
              <w:t>$</w:t>
            </w:r>
            <w:r>
              <w:rPr>
                <w:b/>
                <w:color w:val="000000"/>
                <w:sz w:val="18"/>
                <w:szCs w:val="18"/>
              </w:rPr>
              <w:t>643,000</w:t>
            </w:r>
          </w:p>
        </w:tc>
      </w:tr>
      <w:tr w:rsidR="00D81CF9" w:rsidRPr="007E3C0A" w14:paraId="270898D9" w14:textId="77777777" w:rsidTr="00D81CF9">
        <w:trPr>
          <w:trHeight w:val="70"/>
        </w:trPr>
        <w:tc>
          <w:tcPr>
            <w:tcW w:w="14688" w:type="dxa"/>
            <w:gridSpan w:val="11"/>
            <w:tcBorders>
              <w:top w:val="single" w:sz="4" w:space="0" w:color="auto"/>
              <w:left w:val="single" w:sz="4" w:space="0" w:color="auto"/>
              <w:bottom w:val="single" w:sz="4" w:space="0" w:color="auto"/>
              <w:right w:val="single" w:sz="4" w:space="0" w:color="auto"/>
            </w:tcBorders>
          </w:tcPr>
          <w:p w14:paraId="2A9EBC35" w14:textId="7D23B85E" w:rsidR="00D81CF9" w:rsidRPr="00095BC3" w:rsidRDefault="00D81CF9" w:rsidP="003546E9">
            <w:pPr>
              <w:spacing w:line="240" w:lineRule="exact"/>
              <w:rPr>
                <w:sz w:val="18"/>
                <w:szCs w:val="18"/>
                <w:u w:val="single"/>
              </w:rPr>
            </w:pPr>
            <w:r w:rsidRPr="00095BC3">
              <w:rPr>
                <w:sz w:val="18"/>
                <w:szCs w:val="18"/>
                <w:u w:val="single"/>
              </w:rPr>
              <w:t>Notes:</w:t>
            </w:r>
          </w:p>
          <w:p w14:paraId="26A6FB99" w14:textId="77777777" w:rsidR="00D81CF9" w:rsidRPr="00503311" w:rsidRDefault="00D81CF9" w:rsidP="003546E9">
            <w:pPr>
              <w:spacing w:line="240" w:lineRule="exact"/>
              <w:rPr>
                <w:color w:val="000000"/>
                <w:sz w:val="18"/>
                <w:szCs w:val="18"/>
              </w:rPr>
            </w:pPr>
            <w:r>
              <w:rPr>
                <w:color w:val="000000"/>
                <w:sz w:val="18"/>
                <w:szCs w:val="18"/>
              </w:rPr>
              <w:t>Numbers may not sum due to rounding.</w:t>
            </w:r>
          </w:p>
          <w:p w14:paraId="6F0ED4DA" w14:textId="77777777" w:rsidR="00D81CF9" w:rsidRPr="00037413" w:rsidRDefault="00D81CF9" w:rsidP="00501C0F">
            <w:pPr>
              <w:pStyle w:val="ListParagraph"/>
              <w:numPr>
                <w:ilvl w:val="0"/>
                <w:numId w:val="25"/>
              </w:numPr>
              <w:spacing w:line="240" w:lineRule="exact"/>
              <w:ind w:left="270" w:hanging="270"/>
              <w:rPr>
                <w:color w:val="000000"/>
                <w:sz w:val="18"/>
                <w:szCs w:val="18"/>
              </w:rPr>
            </w:pPr>
            <w:r>
              <w:rPr>
                <w:color w:val="000000"/>
                <w:sz w:val="18"/>
                <w:szCs w:val="18"/>
              </w:rPr>
              <w:t>Annual cost estimates reflect annualized costs for requirements that do not result in a cost burden every year (e.g., biennial reporting).</w:t>
            </w:r>
          </w:p>
        </w:tc>
      </w:tr>
    </w:tbl>
    <w:p w14:paraId="0FDC74CF" w14:textId="77777777" w:rsidR="00501C0F" w:rsidRDefault="00501C0F" w:rsidP="002D10D8">
      <w:pPr>
        <w:ind w:left="-108"/>
        <w:rPr>
          <w:b/>
          <w:bCs/>
          <w:szCs w:val="28"/>
        </w:rPr>
      </w:pPr>
    </w:p>
    <w:p w14:paraId="1779D09D" w14:textId="77777777" w:rsidR="00501C0F" w:rsidRDefault="00501C0F" w:rsidP="002D10D8">
      <w:pPr>
        <w:ind w:left="-108"/>
        <w:rPr>
          <w:b/>
          <w:bCs/>
          <w:szCs w:val="28"/>
        </w:rPr>
        <w:sectPr w:rsidR="00501C0F" w:rsidSect="00167C41">
          <w:pgSz w:w="15840" w:h="12240" w:orient="landscape"/>
          <w:pgMar w:top="1080" w:right="1440" w:bottom="1080" w:left="1440" w:header="720" w:footer="720" w:gutter="0"/>
          <w:cols w:space="720"/>
          <w:docGrid w:linePitch="360"/>
        </w:sectPr>
      </w:pPr>
    </w:p>
    <w:tbl>
      <w:tblPr>
        <w:tblStyle w:val="TableGrid"/>
        <w:tblW w:w="14580" w:type="dxa"/>
        <w:tblInd w:w="-702" w:type="dxa"/>
        <w:tblLayout w:type="fixed"/>
        <w:tblLook w:val="04A0" w:firstRow="1" w:lastRow="0" w:firstColumn="1" w:lastColumn="0" w:noHBand="0" w:noVBand="1"/>
      </w:tblPr>
      <w:tblGrid>
        <w:gridCol w:w="3582"/>
        <w:gridCol w:w="990"/>
        <w:gridCol w:w="1170"/>
        <w:gridCol w:w="972"/>
        <w:gridCol w:w="18"/>
        <w:gridCol w:w="972"/>
        <w:gridCol w:w="18"/>
        <w:gridCol w:w="882"/>
        <w:gridCol w:w="18"/>
        <w:gridCol w:w="810"/>
        <w:gridCol w:w="900"/>
        <w:gridCol w:w="810"/>
        <w:gridCol w:w="1080"/>
        <w:gridCol w:w="1188"/>
        <w:gridCol w:w="1170"/>
      </w:tblGrid>
      <w:tr w:rsidR="009214B3" w14:paraId="6838F14F" w14:textId="77777777" w:rsidTr="00B13C60">
        <w:trPr>
          <w:cantSplit/>
          <w:tblHeader/>
        </w:trPr>
        <w:tc>
          <w:tcPr>
            <w:tcW w:w="14580" w:type="dxa"/>
            <w:gridSpan w:val="15"/>
            <w:tcBorders>
              <w:top w:val="nil"/>
              <w:left w:val="nil"/>
              <w:bottom w:val="single" w:sz="4" w:space="0" w:color="auto"/>
              <w:right w:val="nil"/>
            </w:tcBorders>
          </w:tcPr>
          <w:p w14:paraId="3744DF58" w14:textId="77777777" w:rsidR="009214B3" w:rsidRPr="0058045F" w:rsidRDefault="009214B3" w:rsidP="00F70417">
            <w:pPr>
              <w:ind w:left="-108"/>
              <w:rPr>
                <w:b/>
                <w:sz w:val="18"/>
                <w:szCs w:val="18"/>
              </w:rPr>
            </w:pPr>
            <w:r w:rsidRPr="00BF3E1C">
              <w:rPr>
                <w:b/>
                <w:bCs/>
                <w:szCs w:val="28"/>
              </w:rPr>
              <w:t xml:space="preserve">Exhibit 4A:  Respondent Burden and Cost Estimates </w:t>
            </w:r>
            <w:r w:rsidR="00F70417" w:rsidRPr="00BF3E1C">
              <w:rPr>
                <w:b/>
                <w:bCs/>
                <w:szCs w:val="28"/>
              </w:rPr>
              <w:t>f</w:t>
            </w:r>
            <w:r w:rsidRPr="00BF3E1C">
              <w:rPr>
                <w:b/>
                <w:bCs/>
                <w:szCs w:val="28"/>
              </w:rPr>
              <w:t>or Large Quantity Generators (High-end)</w:t>
            </w:r>
          </w:p>
        </w:tc>
      </w:tr>
      <w:tr w:rsidR="00FD796E" w14:paraId="13E00C04" w14:textId="77777777" w:rsidTr="00B13C60">
        <w:trPr>
          <w:cantSplit/>
          <w:tblHeader/>
        </w:trPr>
        <w:tc>
          <w:tcPr>
            <w:tcW w:w="3582" w:type="dxa"/>
            <w:vMerge w:val="restart"/>
            <w:shd w:val="clear" w:color="auto" w:fill="A6A6A6" w:themeFill="background1" w:themeFillShade="A6"/>
            <w:vAlign w:val="center"/>
          </w:tcPr>
          <w:p w14:paraId="6B8E4255" w14:textId="77777777" w:rsidR="00FD796E" w:rsidRPr="0058045F" w:rsidRDefault="00FD796E" w:rsidP="0058045F">
            <w:pPr>
              <w:spacing w:line="240" w:lineRule="exact"/>
              <w:jc w:val="center"/>
              <w:rPr>
                <w:b/>
                <w:sz w:val="18"/>
                <w:szCs w:val="18"/>
              </w:rPr>
            </w:pPr>
            <w:r w:rsidRPr="0058045F">
              <w:rPr>
                <w:b/>
                <w:sz w:val="18"/>
                <w:szCs w:val="18"/>
              </w:rPr>
              <w:t>Information Collection Activity</w:t>
            </w:r>
          </w:p>
        </w:tc>
        <w:tc>
          <w:tcPr>
            <w:tcW w:w="5850" w:type="dxa"/>
            <w:gridSpan w:val="9"/>
            <w:shd w:val="clear" w:color="auto" w:fill="A6A6A6" w:themeFill="background1" w:themeFillShade="A6"/>
          </w:tcPr>
          <w:p w14:paraId="4B93A087" w14:textId="77777777" w:rsidR="00FD796E" w:rsidRPr="0058045F" w:rsidRDefault="00FD796E" w:rsidP="0058045F">
            <w:pPr>
              <w:spacing w:line="240" w:lineRule="exact"/>
              <w:jc w:val="center"/>
              <w:rPr>
                <w:b/>
                <w:sz w:val="18"/>
                <w:szCs w:val="18"/>
              </w:rPr>
            </w:pPr>
            <w:r w:rsidRPr="0058045F">
              <w:rPr>
                <w:b/>
                <w:sz w:val="18"/>
                <w:szCs w:val="18"/>
              </w:rPr>
              <w:t>Hours and Costs Per Respondent Per Activity</w:t>
            </w:r>
          </w:p>
        </w:tc>
        <w:tc>
          <w:tcPr>
            <w:tcW w:w="5148" w:type="dxa"/>
            <w:gridSpan w:val="5"/>
            <w:shd w:val="clear" w:color="auto" w:fill="A6A6A6" w:themeFill="background1" w:themeFillShade="A6"/>
          </w:tcPr>
          <w:p w14:paraId="79823960" w14:textId="77777777" w:rsidR="00FD796E" w:rsidRPr="0058045F" w:rsidRDefault="00FD796E" w:rsidP="0058045F">
            <w:pPr>
              <w:spacing w:line="240" w:lineRule="exact"/>
              <w:jc w:val="center"/>
              <w:rPr>
                <w:b/>
                <w:sz w:val="18"/>
                <w:szCs w:val="18"/>
              </w:rPr>
            </w:pPr>
            <w:r w:rsidRPr="0058045F">
              <w:rPr>
                <w:b/>
                <w:sz w:val="18"/>
                <w:szCs w:val="18"/>
              </w:rPr>
              <w:t>Total Hours and Costs</w:t>
            </w:r>
          </w:p>
        </w:tc>
      </w:tr>
      <w:tr w:rsidR="00BF3E1C" w14:paraId="5EDEACDE" w14:textId="77777777" w:rsidTr="00BF3E1C">
        <w:trPr>
          <w:cantSplit/>
          <w:tblHeader/>
        </w:trPr>
        <w:tc>
          <w:tcPr>
            <w:tcW w:w="3582" w:type="dxa"/>
            <w:vMerge/>
            <w:tcBorders>
              <w:bottom w:val="single" w:sz="4" w:space="0" w:color="auto"/>
            </w:tcBorders>
            <w:shd w:val="clear" w:color="auto" w:fill="A6A6A6" w:themeFill="background1" w:themeFillShade="A6"/>
          </w:tcPr>
          <w:p w14:paraId="1539BDE9" w14:textId="77777777" w:rsidR="00BF3E1C" w:rsidRPr="0058045F" w:rsidRDefault="00BF3E1C" w:rsidP="0058045F">
            <w:pPr>
              <w:spacing w:line="240" w:lineRule="exact"/>
              <w:rPr>
                <w:b/>
                <w:sz w:val="18"/>
                <w:szCs w:val="18"/>
              </w:rPr>
            </w:pPr>
          </w:p>
        </w:tc>
        <w:tc>
          <w:tcPr>
            <w:tcW w:w="990" w:type="dxa"/>
            <w:tcBorders>
              <w:bottom w:val="single" w:sz="4" w:space="0" w:color="auto"/>
            </w:tcBorders>
            <w:shd w:val="clear" w:color="auto" w:fill="A6A6A6" w:themeFill="background1" w:themeFillShade="A6"/>
            <w:vAlign w:val="bottom"/>
          </w:tcPr>
          <w:p w14:paraId="63375FEB" w14:textId="77777777" w:rsidR="00BF3E1C" w:rsidRPr="00BF3E1C" w:rsidRDefault="00BF3E1C" w:rsidP="00BF3E1C">
            <w:pPr>
              <w:spacing w:line="240" w:lineRule="exact"/>
              <w:jc w:val="center"/>
              <w:rPr>
                <w:b/>
                <w:bCs/>
                <w:color w:val="000000"/>
                <w:sz w:val="18"/>
                <w:szCs w:val="18"/>
              </w:rPr>
            </w:pPr>
            <w:r w:rsidRPr="00BF3E1C">
              <w:rPr>
                <w:b/>
                <w:bCs/>
                <w:color w:val="000000"/>
                <w:sz w:val="18"/>
                <w:szCs w:val="18"/>
              </w:rPr>
              <w:t>Legal</w:t>
            </w:r>
            <w:r w:rsidRPr="00BF3E1C">
              <w:rPr>
                <w:b/>
                <w:bCs/>
                <w:color w:val="000000"/>
                <w:sz w:val="18"/>
                <w:szCs w:val="18"/>
              </w:rPr>
              <w:br/>
              <w:t>$98.11/hr</w:t>
            </w:r>
          </w:p>
        </w:tc>
        <w:tc>
          <w:tcPr>
            <w:tcW w:w="1170" w:type="dxa"/>
            <w:tcBorders>
              <w:bottom w:val="single" w:sz="4" w:space="0" w:color="auto"/>
            </w:tcBorders>
            <w:shd w:val="clear" w:color="auto" w:fill="A6A6A6" w:themeFill="background1" w:themeFillShade="A6"/>
            <w:vAlign w:val="bottom"/>
          </w:tcPr>
          <w:p w14:paraId="5E67B720" w14:textId="77777777" w:rsidR="00BF3E1C" w:rsidRPr="00BF3E1C" w:rsidRDefault="00BF3E1C" w:rsidP="00BF3E1C">
            <w:pPr>
              <w:spacing w:line="240" w:lineRule="exact"/>
              <w:jc w:val="center"/>
              <w:rPr>
                <w:b/>
                <w:bCs/>
                <w:color w:val="000000"/>
                <w:sz w:val="18"/>
                <w:szCs w:val="18"/>
              </w:rPr>
            </w:pPr>
            <w:r w:rsidRPr="00BF3E1C">
              <w:rPr>
                <w:b/>
                <w:bCs/>
                <w:color w:val="000000"/>
                <w:sz w:val="18"/>
                <w:szCs w:val="18"/>
              </w:rPr>
              <w:t>Managerial</w:t>
            </w:r>
            <w:r w:rsidRPr="00BF3E1C">
              <w:rPr>
                <w:b/>
                <w:bCs/>
                <w:color w:val="000000"/>
                <w:sz w:val="18"/>
                <w:szCs w:val="18"/>
              </w:rPr>
              <w:br/>
              <w:t>$86.15/hr</w:t>
            </w:r>
          </w:p>
        </w:tc>
        <w:tc>
          <w:tcPr>
            <w:tcW w:w="990" w:type="dxa"/>
            <w:gridSpan w:val="2"/>
            <w:tcBorders>
              <w:bottom w:val="single" w:sz="4" w:space="0" w:color="auto"/>
            </w:tcBorders>
            <w:shd w:val="clear" w:color="auto" w:fill="A6A6A6" w:themeFill="background1" w:themeFillShade="A6"/>
            <w:vAlign w:val="bottom"/>
          </w:tcPr>
          <w:p w14:paraId="4BE93106" w14:textId="77777777" w:rsidR="00BF3E1C" w:rsidRPr="00BF3E1C" w:rsidRDefault="00BF3E1C" w:rsidP="00BF3E1C">
            <w:pPr>
              <w:spacing w:line="240" w:lineRule="exact"/>
              <w:jc w:val="center"/>
              <w:rPr>
                <w:b/>
                <w:bCs/>
                <w:color w:val="000000"/>
                <w:sz w:val="18"/>
                <w:szCs w:val="18"/>
              </w:rPr>
            </w:pPr>
            <w:r w:rsidRPr="00BF3E1C">
              <w:rPr>
                <w:b/>
                <w:bCs/>
                <w:color w:val="000000"/>
                <w:sz w:val="18"/>
                <w:szCs w:val="18"/>
              </w:rPr>
              <w:t>Technical</w:t>
            </w:r>
            <w:r w:rsidRPr="00BF3E1C">
              <w:rPr>
                <w:b/>
                <w:bCs/>
                <w:color w:val="000000"/>
                <w:sz w:val="18"/>
                <w:szCs w:val="18"/>
              </w:rPr>
              <w:br/>
              <w:t>$42.21/hr</w:t>
            </w:r>
          </w:p>
        </w:tc>
        <w:tc>
          <w:tcPr>
            <w:tcW w:w="990" w:type="dxa"/>
            <w:gridSpan w:val="2"/>
            <w:tcBorders>
              <w:bottom w:val="single" w:sz="4" w:space="0" w:color="auto"/>
            </w:tcBorders>
            <w:shd w:val="clear" w:color="auto" w:fill="A6A6A6" w:themeFill="background1" w:themeFillShade="A6"/>
            <w:vAlign w:val="bottom"/>
          </w:tcPr>
          <w:p w14:paraId="4C0A8A52" w14:textId="77777777" w:rsidR="00BF3E1C" w:rsidRPr="00BF3E1C" w:rsidRDefault="00BF3E1C" w:rsidP="00BF3E1C">
            <w:pPr>
              <w:spacing w:line="240" w:lineRule="exact"/>
              <w:jc w:val="center"/>
              <w:rPr>
                <w:b/>
                <w:bCs/>
                <w:color w:val="000000"/>
                <w:sz w:val="18"/>
                <w:szCs w:val="18"/>
              </w:rPr>
            </w:pPr>
            <w:r w:rsidRPr="00BF3E1C">
              <w:rPr>
                <w:b/>
                <w:bCs/>
                <w:color w:val="000000"/>
                <w:sz w:val="18"/>
                <w:szCs w:val="18"/>
              </w:rPr>
              <w:t>Clerical</w:t>
            </w:r>
            <w:r w:rsidRPr="00BF3E1C">
              <w:rPr>
                <w:b/>
                <w:bCs/>
                <w:color w:val="000000"/>
                <w:sz w:val="18"/>
                <w:szCs w:val="18"/>
              </w:rPr>
              <w:br/>
              <w:t>$22.66/hr</w:t>
            </w:r>
          </w:p>
        </w:tc>
        <w:tc>
          <w:tcPr>
            <w:tcW w:w="900" w:type="dxa"/>
            <w:gridSpan w:val="2"/>
            <w:tcBorders>
              <w:bottom w:val="single" w:sz="4" w:space="0" w:color="auto"/>
            </w:tcBorders>
            <w:shd w:val="clear" w:color="auto" w:fill="A6A6A6" w:themeFill="background1" w:themeFillShade="A6"/>
            <w:vAlign w:val="bottom"/>
          </w:tcPr>
          <w:p w14:paraId="4B694F25" w14:textId="77777777" w:rsidR="00BF3E1C" w:rsidRPr="0058045F" w:rsidRDefault="00BF3E1C" w:rsidP="0058045F">
            <w:pPr>
              <w:spacing w:line="240" w:lineRule="exact"/>
              <w:jc w:val="center"/>
              <w:rPr>
                <w:b/>
                <w:sz w:val="18"/>
                <w:szCs w:val="18"/>
              </w:rPr>
            </w:pPr>
            <w:r w:rsidRPr="0058045F">
              <w:rPr>
                <w:b/>
                <w:sz w:val="18"/>
                <w:szCs w:val="18"/>
              </w:rPr>
              <w:t>Capital/</w:t>
            </w:r>
          </w:p>
          <w:p w14:paraId="220E12BD" w14:textId="77777777" w:rsidR="00BF3E1C" w:rsidRPr="0058045F" w:rsidRDefault="00BF3E1C" w:rsidP="0058045F">
            <w:pPr>
              <w:spacing w:line="240" w:lineRule="exact"/>
              <w:jc w:val="center"/>
              <w:rPr>
                <w:b/>
                <w:sz w:val="18"/>
                <w:szCs w:val="18"/>
              </w:rPr>
            </w:pPr>
            <w:r w:rsidRPr="0058045F">
              <w:rPr>
                <w:b/>
                <w:sz w:val="18"/>
                <w:szCs w:val="18"/>
              </w:rPr>
              <w:t>Startup Cost</w:t>
            </w:r>
          </w:p>
        </w:tc>
        <w:tc>
          <w:tcPr>
            <w:tcW w:w="810" w:type="dxa"/>
            <w:tcBorders>
              <w:bottom w:val="single" w:sz="4" w:space="0" w:color="auto"/>
            </w:tcBorders>
            <w:shd w:val="clear" w:color="auto" w:fill="A6A6A6" w:themeFill="background1" w:themeFillShade="A6"/>
            <w:vAlign w:val="bottom"/>
          </w:tcPr>
          <w:p w14:paraId="10F19D67" w14:textId="77777777" w:rsidR="00BF3E1C" w:rsidRPr="0058045F" w:rsidRDefault="00BF3E1C" w:rsidP="0058045F">
            <w:pPr>
              <w:spacing w:line="240" w:lineRule="exact"/>
              <w:jc w:val="center"/>
              <w:rPr>
                <w:b/>
                <w:sz w:val="18"/>
                <w:szCs w:val="18"/>
              </w:rPr>
            </w:pPr>
            <w:r w:rsidRPr="0058045F">
              <w:rPr>
                <w:b/>
                <w:sz w:val="18"/>
                <w:szCs w:val="18"/>
              </w:rPr>
              <w:t>O&amp;M Cost</w:t>
            </w:r>
          </w:p>
        </w:tc>
        <w:tc>
          <w:tcPr>
            <w:tcW w:w="900" w:type="dxa"/>
            <w:tcBorders>
              <w:bottom w:val="single" w:sz="4" w:space="0" w:color="auto"/>
            </w:tcBorders>
            <w:shd w:val="clear" w:color="auto" w:fill="A6A6A6" w:themeFill="background1" w:themeFillShade="A6"/>
            <w:vAlign w:val="bottom"/>
          </w:tcPr>
          <w:p w14:paraId="20302980" w14:textId="77777777" w:rsidR="00BF3E1C" w:rsidRPr="0058045F" w:rsidRDefault="00BF3E1C" w:rsidP="0058045F">
            <w:pPr>
              <w:spacing w:line="240" w:lineRule="exact"/>
              <w:jc w:val="center"/>
              <w:rPr>
                <w:b/>
                <w:sz w:val="18"/>
                <w:szCs w:val="18"/>
              </w:rPr>
            </w:pPr>
            <w:r w:rsidRPr="0058045F">
              <w:rPr>
                <w:b/>
                <w:sz w:val="18"/>
                <w:szCs w:val="18"/>
              </w:rPr>
              <w:t>Number of Resp.</w:t>
            </w:r>
          </w:p>
        </w:tc>
        <w:tc>
          <w:tcPr>
            <w:tcW w:w="810" w:type="dxa"/>
            <w:tcBorders>
              <w:bottom w:val="single" w:sz="4" w:space="0" w:color="auto"/>
            </w:tcBorders>
            <w:shd w:val="clear" w:color="auto" w:fill="A6A6A6" w:themeFill="background1" w:themeFillShade="A6"/>
            <w:vAlign w:val="bottom"/>
          </w:tcPr>
          <w:p w14:paraId="72B4C600" w14:textId="77777777" w:rsidR="00BF3E1C" w:rsidRPr="0058045F" w:rsidRDefault="00BF3E1C" w:rsidP="0058045F">
            <w:pPr>
              <w:spacing w:line="240" w:lineRule="exact"/>
              <w:jc w:val="center"/>
              <w:rPr>
                <w:b/>
                <w:sz w:val="18"/>
                <w:szCs w:val="18"/>
              </w:rPr>
            </w:pPr>
            <w:r w:rsidRPr="0058045F">
              <w:rPr>
                <w:b/>
                <w:sz w:val="18"/>
                <w:szCs w:val="18"/>
              </w:rPr>
              <w:t>Total Hours</w:t>
            </w:r>
          </w:p>
        </w:tc>
        <w:tc>
          <w:tcPr>
            <w:tcW w:w="1080" w:type="dxa"/>
            <w:tcBorders>
              <w:bottom w:val="single" w:sz="4" w:space="0" w:color="auto"/>
            </w:tcBorders>
            <w:shd w:val="clear" w:color="auto" w:fill="A6A6A6" w:themeFill="background1" w:themeFillShade="A6"/>
            <w:vAlign w:val="bottom"/>
          </w:tcPr>
          <w:p w14:paraId="1C1CD82D" w14:textId="77777777" w:rsidR="00BF3E1C" w:rsidRPr="0058045F" w:rsidRDefault="00BF3E1C" w:rsidP="009214B3">
            <w:pPr>
              <w:spacing w:line="240" w:lineRule="exact"/>
              <w:jc w:val="center"/>
              <w:rPr>
                <w:b/>
                <w:sz w:val="18"/>
                <w:szCs w:val="18"/>
              </w:rPr>
            </w:pPr>
            <w:r>
              <w:rPr>
                <w:b/>
                <w:sz w:val="18"/>
                <w:szCs w:val="18"/>
              </w:rPr>
              <w:t>Labor Costs</w:t>
            </w:r>
          </w:p>
        </w:tc>
        <w:tc>
          <w:tcPr>
            <w:tcW w:w="1188" w:type="dxa"/>
            <w:tcBorders>
              <w:bottom w:val="single" w:sz="4" w:space="0" w:color="auto"/>
            </w:tcBorders>
            <w:shd w:val="clear" w:color="auto" w:fill="A6A6A6" w:themeFill="background1" w:themeFillShade="A6"/>
          </w:tcPr>
          <w:p w14:paraId="199DF8A9" w14:textId="77777777" w:rsidR="00BF3E1C" w:rsidRDefault="00BF3E1C" w:rsidP="009214B3">
            <w:pPr>
              <w:spacing w:line="240" w:lineRule="exact"/>
              <w:jc w:val="center"/>
              <w:rPr>
                <w:b/>
                <w:sz w:val="18"/>
                <w:szCs w:val="18"/>
              </w:rPr>
            </w:pPr>
            <w:r>
              <w:rPr>
                <w:b/>
                <w:sz w:val="18"/>
                <w:szCs w:val="18"/>
              </w:rPr>
              <w:t>Capital/</w:t>
            </w:r>
          </w:p>
          <w:p w14:paraId="5C593BB7" w14:textId="77777777" w:rsidR="00BF3E1C" w:rsidRPr="0058045F" w:rsidRDefault="00BF3E1C" w:rsidP="009214B3">
            <w:pPr>
              <w:spacing w:line="240" w:lineRule="exact"/>
              <w:jc w:val="center"/>
              <w:rPr>
                <w:b/>
                <w:sz w:val="18"/>
                <w:szCs w:val="18"/>
              </w:rPr>
            </w:pPr>
            <w:r>
              <w:rPr>
                <w:b/>
                <w:sz w:val="18"/>
                <w:szCs w:val="18"/>
              </w:rPr>
              <w:t>Startup and O&amp;M Costs</w:t>
            </w:r>
          </w:p>
        </w:tc>
        <w:tc>
          <w:tcPr>
            <w:tcW w:w="1170" w:type="dxa"/>
            <w:tcBorders>
              <w:bottom w:val="single" w:sz="4" w:space="0" w:color="auto"/>
            </w:tcBorders>
            <w:shd w:val="clear" w:color="auto" w:fill="A6A6A6" w:themeFill="background1" w:themeFillShade="A6"/>
            <w:vAlign w:val="bottom"/>
          </w:tcPr>
          <w:p w14:paraId="6654D0E4" w14:textId="77777777" w:rsidR="00BF3E1C" w:rsidRPr="0058045F" w:rsidRDefault="00BF3E1C" w:rsidP="009214B3">
            <w:pPr>
              <w:spacing w:line="240" w:lineRule="exact"/>
              <w:jc w:val="center"/>
              <w:rPr>
                <w:b/>
                <w:sz w:val="18"/>
                <w:szCs w:val="18"/>
              </w:rPr>
            </w:pPr>
            <w:r w:rsidRPr="0058045F">
              <w:rPr>
                <w:b/>
                <w:sz w:val="18"/>
                <w:szCs w:val="18"/>
              </w:rPr>
              <w:t>Total Cost</w:t>
            </w:r>
          </w:p>
        </w:tc>
      </w:tr>
      <w:tr w:rsidR="009214B3" w14:paraId="0BC620D3" w14:textId="77777777" w:rsidTr="00B13C60">
        <w:trPr>
          <w:cantSplit/>
        </w:trPr>
        <w:tc>
          <w:tcPr>
            <w:tcW w:w="14580" w:type="dxa"/>
            <w:gridSpan w:val="15"/>
            <w:shd w:val="clear" w:color="auto" w:fill="D9D9D9" w:themeFill="background1" w:themeFillShade="D9"/>
          </w:tcPr>
          <w:p w14:paraId="1F9AAC06" w14:textId="77777777" w:rsidR="009214B3" w:rsidRPr="0058045F" w:rsidRDefault="009214B3" w:rsidP="00A644A8">
            <w:pPr>
              <w:spacing w:line="240" w:lineRule="exact"/>
              <w:rPr>
                <w:sz w:val="18"/>
                <w:szCs w:val="18"/>
              </w:rPr>
            </w:pPr>
            <w:r w:rsidRPr="002A7C8C">
              <w:rPr>
                <w:b/>
                <w:sz w:val="18"/>
                <w:szCs w:val="18"/>
              </w:rPr>
              <w:t>Re-notification</w:t>
            </w:r>
          </w:p>
        </w:tc>
      </w:tr>
      <w:tr w:rsidR="009214B3" w14:paraId="17C398FD" w14:textId="77777777" w:rsidTr="00B13C60">
        <w:trPr>
          <w:cantSplit/>
        </w:trPr>
        <w:tc>
          <w:tcPr>
            <w:tcW w:w="3582" w:type="dxa"/>
            <w:tcBorders>
              <w:bottom w:val="single" w:sz="4" w:space="0" w:color="auto"/>
            </w:tcBorders>
          </w:tcPr>
          <w:p w14:paraId="4AE5EC6F" w14:textId="77777777" w:rsidR="009214B3" w:rsidRDefault="009214B3" w:rsidP="009911B8">
            <w:pPr>
              <w:spacing w:line="240" w:lineRule="exact"/>
              <w:ind w:left="180"/>
              <w:rPr>
                <w:sz w:val="18"/>
                <w:szCs w:val="18"/>
              </w:rPr>
            </w:pPr>
            <w:r>
              <w:rPr>
                <w:sz w:val="18"/>
                <w:szCs w:val="18"/>
              </w:rPr>
              <w:t>Notify EPA or Regional Administrator</w:t>
            </w:r>
            <w:r w:rsidRPr="00503311">
              <w:rPr>
                <w:sz w:val="18"/>
                <w:szCs w:val="18"/>
                <w:vertAlign w:val="superscript"/>
              </w:rPr>
              <w:t>1</w:t>
            </w:r>
          </w:p>
          <w:p w14:paraId="71AC377C" w14:textId="77777777" w:rsidR="009214B3" w:rsidRPr="00973408" w:rsidRDefault="009214B3" w:rsidP="009911B8">
            <w:pPr>
              <w:spacing w:line="240" w:lineRule="exact"/>
              <w:ind w:left="180"/>
              <w:rPr>
                <w:b/>
                <w:sz w:val="18"/>
                <w:szCs w:val="18"/>
              </w:rPr>
            </w:pPr>
            <w:r>
              <w:rPr>
                <w:sz w:val="18"/>
                <w:szCs w:val="18"/>
              </w:rPr>
              <w:t>(cost incurred in even-numbered years)</w:t>
            </w:r>
          </w:p>
        </w:tc>
        <w:tc>
          <w:tcPr>
            <w:tcW w:w="990" w:type="dxa"/>
            <w:tcBorders>
              <w:bottom w:val="single" w:sz="4" w:space="0" w:color="auto"/>
            </w:tcBorders>
            <w:vAlign w:val="center"/>
          </w:tcPr>
          <w:p w14:paraId="76D99617" w14:textId="77777777" w:rsidR="009214B3" w:rsidRDefault="009214B3" w:rsidP="0058045F">
            <w:pPr>
              <w:spacing w:line="240" w:lineRule="exact"/>
              <w:jc w:val="center"/>
              <w:rPr>
                <w:sz w:val="18"/>
                <w:szCs w:val="18"/>
              </w:rPr>
            </w:pPr>
            <w:r>
              <w:rPr>
                <w:sz w:val="18"/>
                <w:szCs w:val="18"/>
              </w:rPr>
              <w:t>0.00</w:t>
            </w:r>
          </w:p>
        </w:tc>
        <w:tc>
          <w:tcPr>
            <w:tcW w:w="1170" w:type="dxa"/>
            <w:tcBorders>
              <w:bottom w:val="single" w:sz="4" w:space="0" w:color="auto"/>
            </w:tcBorders>
            <w:vAlign w:val="center"/>
          </w:tcPr>
          <w:p w14:paraId="145FEEEA" w14:textId="77777777" w:rsidR="009214B3" w:rsidRDefault="009214B3" w:rsidP="0058045F">
            <w:pPr>
              <w:spacing w:line="240" w:lineRule="exact"/>
              <w:jc w:val="center"/>
              <w:rPr>
                <w:sz w:val="18"/>
                <w:szCs w:val="18"/>
              </w:rPr>
            </w:pPr>
            <w:r>
              <w:rPr>
                <w:sz w:val="18"/>
                <w:szCs w:val="18"/>
              </w:rPr>
              <w:t>0.00</w:t>
            </w:r>
          </w:p>
        </w:tc>
        <w:tc>
          <w:tcPr>
            <w:tcW w:w="972" w:type="dxa"/>
            <w:tcBorders>
              <w:bottom w:val="single" w:sz="4" w:space="0" w:color="auto"/>
            </w:tcBorders>
            <w:vAlign w:val="center"/>
          </w:tcPr>
          <w:p w14:paraId="3F5D328B" w14:textId="77777777" w:rsidR="009214B3" w:rsidRDefault="009214B3" w:rsidP="00FE5A89">
            <w:pPr>
              <w:spacing w:line="240" w:lineRule="exact"/>
              <w:jc w:val="center"/>
              <w:rPr>
                <w:sz w:val="18"/>
                <w:szCs w:val="18"/>
              </w:rPr>
            </w:pPr>
            <w:r>
              <w:rPr>
                <w:sz w:val="18"/>
                <w:szCs w:val="18"/>
              </w:rPr>
              <w:t>0.00</w:t>
            </w:r>
          </w:p>
        </w:tc>
        <w:tc>
          <w:tcPr>
            <w:tcW w:w="990" w:type="dxa"/>
            <w:gridSpan w:val="2"/>
            <w:tcBorders>
              <w:bottom w:val="single" w:sz="4" w:space="0" w:color="auto"/>
            </w:tcBorders>
            <w:vAlign w:val="center"/>
          </w:tcPr>
          <w:p w14:paraId="7568C66D" w14:textId="77777777" w:rsidR="009214B3" w:rsidRDefault="009214B3" w:rsidP="00FE5A89">
            <w:pPr>
              <w:spacing w:line="240" w:lineRule="exact"/>
              <w:jc w:val="center"/>
              <w:rPr>
                <w:sz w:val="18"/>
                <w:szCs w:val="18"/>
              </w:rPr>
            </w:pPr>
            <w:r>
              <w:rPr>
                <w:sz w:val="18"/>
                <w:szCs w:val="18"/>
              </w:rPr>
              <w:t>0.00</w:t>
            </w:r>
          </w:p>
        </w:tc>
        <w:tc>
          <w:tcPr>
            <w:tcW w:w="900" w:type="dxa"/>
            <w:gridSpan w:val="2"/>
            <w:tcBorders>
              <w:bottom w:val="single" w:sz="4" w:space="0" w:color="auto"/>
            </w:tcBorders>
            <w:vAlign w:val="center"/>
          </w:tcPr>
          <w:p w14:paraId="4F912BD3" w14:textId="77777777" w:rsidR="009214B3" w:rsidRDefault="009214B3" w:rsidP="00FE5A89">
            <w:pPr>
              <w:spacing w:line="240" w:lineRule="exact"/>
              <w:jc w:val="center"/>
              <w:rPr>
                <w:sz w:val="18"/>
                <w:szCs w:val="18"/>
              </w:rPr>
            </w:pPr>
            <w:r>
              <w:rPr>
                <w:sz w:val="18"/>
                <w:szCs w:val="18"/>
              </w:rPr>
              <w:t>$0.00</w:t>
            </w:r>
          </w:p>
        </w:tc>
        <w:tc>
          <w:tcPr>
            <w:tcW w:w="828" w:type="dxa"/>
            <w:gridSpan w:val="2"/>
            <w:tcBorders>
              <w:bottom w:val="single" w:sz="4" w:space="0" w:color="auto"/>
            </w:tcBorders>
            <w:vAlign w:val="center"/>
          </w:tcPr>
          <w:p w14:paraId="0F4B0A9B" w14:textId="77777777" w:rsidR="009214B3" w:rsidRDefault="009214B3" w:rsidP="00FE5A89">
            <w:pPr>
              <w:spacing w:line="240" w:lineRule="exact"/>
              <w:jc w:val="center"/>
              <w:rPr>
                <w:sz w:val="18"/>
                <w:szCs w:val="18"/>
              </w:rPr>
            </w:pPr>
            <w:r>
              <w:rPr>
                <w:sz w:val="18"/>
                <w:szCs w:val="18"/>
              </w:rPr>
              <w:t>$0.00</w:t>
            </w:r>
          </w:p>
        </w:tc>
        <w:tc>
          <w:tcPr>
            <w:tcW w:w="900" w:type="dxa"/>
            <w:tcBorders>
              <w:bottom w:val="single" w:sz="4" w:space="0" w:color="auto"/>
            </w:tcBorders>
            <w:vAlign w:val="center"/>
          </w:tcPr>
          <w:p w14:paraId="4CE2A4B0" w14:textId="77777777" w:rsidR="009214B3" w:rsidRDefault="009214B3" w:rsidP="00FE5A89">
            <w:pPr>
              <w:spacing w:line="240" w:lineRule="exact"/>
              <w:jc w:val="center"/>
              <w:rPr>
                <w:sz w:val="18"/>
                <w:szCs w:val="18"/>
              </w:rPr>
            </w:pPr>
            <w:r>
              <w:rPr>
                <w:sz w:val="18"/>
                <w:szCs w:val="18"/>
              </w:rPr>
              <w:t>0</w:t>
            </w:r>
          </w:p>
        </w:tc>
        <w:tc>
          <w:tcPr>
            <w:tcW w:w="810" w:type="dxa"/>
            <w:tcBorders>
              <w:bottom w:val="single" w:sz="4" w:space="0" w:color="auto"/>
            </w:tcBorders>
            <w:vAlign w:val="center"/>
          </w:tcPr>
          <w:p w14:paraId="2DD4DF9C" w14:textId="77777777" w:rsidR="009214B3" w:rsidRPr="0058045F" w:rsidRDefault="009214B3" w:rsidP="0058045F">
            <w:pPr>
              <w:spacing w:line="240" w:lineRule="exact"/>
              <w:jc w:val="center"/>
              <w:rPr>
                <w:sz w:val="18"/>
                <w:szCs w:val="18"/>
              </w:rPr>
            </w:pPr>
            <w:r>
              <w:rPr>
                <w:sz w:val="18"/>
                <w:szCs w:val="18"/>
              </w:rPr>
              <w:t>0</w:t>
            </w:r>
          </w:p>
        </w:tc>
        <w:tc>
          <w:tcPr>
            <w:tcW w:w="1080" w:type="dxa"/>
            <w:tcBorders>
              <w:bottom w:val="single" w:sz="4" w:space="0" w:color="auto"/>
            </w:tcBorders>
            <w:vAlign w:val="center"/>
          </w:tcPr>
          <w:p w14:paraId="5A933E2F" w14:textId="77777777" w:rsidR="009214B3" w:rsidRDefault="009214B3" w:rsidP="0058045F">
            <w:pPr>
              <w:spacing w:line="240" w:lineRule="exact"/>
              <w:jc w:val="center"/>
              <w:rPr>
                <w:sz w:val="18"/>
                <w:szCs w:val="18"/>
              </w:rPr>
            </w:pPr>
            <w:r>
              <w:rPr>
                <w:sz w:val="18"/>
                <w:szCs w:val="18"/>
              </w:rPr>
              <w:t>$0</w:t>
            </w:r>
          </w:p>
        </w:tc>
        <w:tc>
          <w:tcPr>
            <w:tcW w:w="1188" w:type="dxa"/>
            <w:tcBorders>
              <w:bottom w:val="single" w:sz="4" w:space="0" w:color="auto"/>
            </w:tcBorders>
            <w:vAlign w:val="center"/>
          </w:tcPr>
          <w:p w14:paraId="5DC57B19" w14:textId="77777777" w:rsidR="009214B3" w:rsidRDefault="009214B3" w:rsidP="0058045F">
            <w:pPr>
              <w:spacing w:line="240" w:lineRule="exact"/>
              <w:jc w:val="center"/>
              <w:rPr>
                <w:sz w:val="18"/>
                <w:szCs w:val="18"/>
              </w:rPr>
            </w:pPr>
            <w:r>
              <w:rPr>
                <w:sz w:val="18"/>
                <w:szCs w:val="18"/>
              </w:rPr>
              <w:t>$0</w:t>
            </w:r>
          </w:p>
        </w:tc>
        <w:tc>
          <w:tcPr>
            <w:tcW w:w="1170" w:type="dxa"/>
            <w:tcBorders>
              <w:bottom w:val="single" w:sz="4" w:space="0" w:color="auto"/>
            </w:tcBorders>
            <w:vAlign w:val="center"/>
          </w:tcPr>
          <w:p w14:paraId="7C1048BE" w14:textId="77777777" w:rsidR="009214B3" w:rsidRPr="0058045F" w:rsidRDefault="009214B3" w:rsidP="0058045F">
            <w:pPr>
              <w:spacing w:line="240" w:lineRule="exact"/>
              <w:jc w:val="center"/>
              <w:rPr>
                <w:sz w:val="18"/>
                <w:szCs w:val="18"/>
              </w:rPr>
            </w:pPr>
            <w:r>
              <w:rPr>
                <w:sz w:val="18"/>
                <w:szCs w:val="18"/>
              </w:rPr>
              <w:t>$0</w:t>
            </w:r>
          </w:p>
        </w:tc>
      </w:tr>
      <w:tr w:rsidR="009214B3" w14:paraId="767D554F" w14:textId="77777777" w:rsidTr="00B13C60">
        <w:trPr>
          <w:cantSplit/>
        </w:trPr>
        <w:tc>
          <w:tcPr>
            <w:tcW w:w="14580" w:type="dxa"/>
            <w:gridSpan w:val="15"/>
            <w:shd w:val="clear" w:color="auto" w:fill="D9D9D9" w:themeFill="background1" w:themeFillShade="D9"/>
          </w:tcPr>
          <w:p w14:paraId="45D0CE0B" w14:textId="77777777" w:rsidR="009214B3" w:rsidRPr="0058045F" w:rsidRDefault="009214B3" w:rsidP="00A644A8">
            <w:pPr>
              <w:spacing w:line="240" w:lineRule="exact"/>
              <w:rPr>
                <w:sz w:val="18"/>
                <w:szCs w:val="18"/>
              </w:rPr>
            </w:pPr>
            <w:r w:rsidRPr="002A7C8C">
              <w:rPr>
                <w:b/>
                <w:sz w:val="18"/>
                <w:szCs w:val="18"/>
              </w:rPr>
              <w:t>Labeling/Marking</w:t>
            </w:r>
          </w:p>
        </w:tc>
      </w:tr>
      <w:tr w:rsidR="009214B3" w14:paraId="08922DA3" w14:textId="77777777" w:rsidTr="00B13C60">
        <w:trPr>
          <w:cantSplit/>
        </w:trPr>
        <w:tc>
          <w:tcPr>
            <w:tcW w:w="3582" w:type="dxa"/>
          </w:tcPr>
          <w:p w14:paraId="413EA552" w14:textId="77777777" w:rsidR="009214B3" w:rsidRPr="009E070D" w:rsidRDefault="009214B3" w:rsidP="00763135">
            <w:pPr>
              <w:spacing w:line="240" w:lineRule="exact"/>
              <w:ind w:left="180"/>
              <w:rPr>
                <w:sz w:val="18"/>
                <w:szCs w:val="18"/>
              </w:rPr>
            </w:pPr>
            <w:r>
              <w:rPr>
                <w:sz w:val="18"/>
                <w:szCs w:val="18"/>
              </w:rPr>
              <w:t>Software development for enhanced labeling system (one-time cost)</w:t>
            </w:r>
          </w:p>
        </w:tc>
        <w:tc>
          <w:tcPr>
            <w:tcW w:w="990" w:type="dxa"/>
            <w:vAlign w:val="center"/>
          </w:tcPr>
          <w:p w14:paraId="1B590ABD" w14:textId="77777777" w:rsidR="009214B3" w:rsidRDefault="009214B3" w:rsidP="00FE5A89">
            <w:pPr>
              <w:spacing w:line="240" w:lineRule="exact"/>
              <w:jc w:val="center"/>
              <w:rPr>
                <w:sz w:val="18"/>
                <w:szCs w:val="18"/>
              </w:rPr>
            </w:pPr>
            <w:r>
              <w:rPr>
                <w:sz w:val="18"/>
                <w:szCs w:val="18"/>
              </w:rPr>
              <w:t>0.00</w:t>
            </w:r>
          </w:p>
        </w:tc>
        <w:tc>
          <w:tcPr>
            <w:tcW w:w="1170" w:type="dxa"/>
            <w:vAlign w:val="center"/>
          </w:tcPr>
          <w:p w14:paraId="41FDC73B" w14:textId="77777777" w:rsidR="009214B3" w:rsidRDefault="009214B3" w:rsidP="00FE5A89">
            <w:pPr>
              <w:spacing w:line="240" w:lineRule="exact"/>
              <w:jc w:val="center"/>
              <w:rPr>
                <w:sz w:val="18"/>
                <w:szCs w:val="18"/>
              </w:rPr>
            </w:pPr>
            <w:r>
              <w:rPr>
                <w:sz w:val="18"/>
                <w:szCs w:val="18"/>
              </w:rPr>
              <w:t>0.00</w:t>
            </w:r>
          </w:p>
        </w:tc>
        <w:tc>
          <w:tcPr>
            <w:tcW w:w="972" w:type="dxa"/>
            <w:vAlign w:val="center"/>
          </w:tcPr>
          <w:p w14:paraId="3FD102B7" w14:textId="77777777" w:rsidR="009214B3" w:rsidRDefault="009214B3" w:rsidP="00FE5A89">
            <w:pPr>
              <w:spacing w:line="240" w:lineRule="exact"/>
              <w:jc w:val="center"/>
              <w:rPr>
                <w:sz w:val="18"/>
                <w:szCs w:val="18"/>
              </w:rPr>
            </w:pPr>
            <w:r>
              <w:rPr>
                <w:sz w:val="18"/>
                <w:szCs w:val="18"/>
              </w:rPr>
              <w:t>0.00</w:t>
            </w:r>
          </w:p>
        </w:tc>
        <w:tc>
          <w:tcPr>
            <w:tcW w:w="990" w:type="dxa"/>
            <w:gridSpan w:val="2"/>
            <w:vAlign w:val="center"/>
          </w:tcPr>
          <w:p w14:paraId="50620FFB" w14:textId="77777777" w:rsidR="009214B3" w:rsidRDefault="009214B3" w:rsidP="00FE5A89">
            <w:pPr>
              <w:spacing w:line="240" w:lineRule="exact"/>
              <w:jc w:val="center"/>
              <w:rPr>
                <w:sz w:val="18"/>
                <w:szCs w:val="18"/>
              </w:rPr>
            </w:pPr>
            <w:r>
              <w:rPr>
                <w:sz w:val="18"/>
                <w:szCs w:val="18"/>
              </w:rPr>
              <w:t>0.00</w:t>
            </w:r>
          </w:p>
        </w:tc>
        <w:tc>
          <w:tcPr>
            <w:tcW w:w="900" w:type="dxa"/>
            <w:gridSpan w:val="2"/>
            <w:vAlign w:val="center"/>
          </w:tcPr>
          <w:p w14:paraId="5D0BE06E" w14:textId="77777777" w:rsidR="009214B3" w:rsidRPr="0058045F" w:rsidRDefault="009214B3" w:rsidP="00B13C60">
            <w:pPr>
              <w:spacing w:line="240" w:lineRule="exact"/>
              <w:jc w:val="center"/>
              <w:rPr>
                <w:sz w:val="18"/>
                <w:szCs w:val="18"/>
              </w:rPr>
            </w:pPr>
            <w:r>
              <w:rPr>
                <w:sz w:val="18"/>
                <w:szCs w:val="18"/>
              </w:rPr>
              <w:t>$</w:t>
            </w:r>
            <w:r w:rsidR="00B13C60">
              <w:rPr>
                <w:sz w:val="18"/>
                <w:szCs w:val="18"/>
              </w:rPr>
              <w:t>700</w:t>
            </w:r>
            <w:r>
              <w:rPr>
                <w:sz w:val="18"/>
                <w:szCs w:val="18"/>
              </w:rPr>
              <w:t>.</w:t>
            </w:r>
            <w:r w:rsidR="00B13C60">
              <w:rPr>
                <w:sz w:val="18"/>
                <w:szCs w:val="18"/>
              </w:rPr>
              <w:t>39</w:t>
            </w:r>
          </w:p>
        </w:tc>
        <w:tc>
          <w:tcPr>
            <w:tcW w:w="828" w:type="dxa"/>
            <w:gridSpan w:val="2"/>
            <w:vAlign w:val="center"/>
          </w:tcPr>
          <w:p w14:paraId="2BADCA68" w14:textId="77777777" w:rsidR="009214B3" w:rsidRPr="0058045F" w:rsidRDefault="009214B3" w:rsidP="0058045F">
            <w:pPr>
              <w:spacing w:line="240" w:lineRule="exact"/>
              <w:jc w:val="center"/>
              <w:rPr>
                <w:sz w:val="18"/>
                <w:szCs w:val="18"/>
              </w:rPr>
            </w:pPr>
            <w:r>
              <w:rPr>
                <w:sz w:val="18"/>
                <w:szCs w:val="18"/>
              </w:rPr>
              <w:t>$0.00</w:t>
            </w:r>
          </w:p>
        </w:tc>
        <w:tc>
          <w:tcPr>
            <w:tcW w:w="900" w:type="dxa"/>
            <w:vAlign w:val="center"/>
          </w:tcPr>
          <w:p w14:paraId="453AC794" w14:textId="77777777" w:rsidR="009214B3" w:rsidRPr="0058045F" w:rsidRDefault="00CE7A6A" w:rsidP="00B13C60">
            <w:pPr>
              <w:spacing w:line="240" w:lineRule="exact"/>
              <w:jc w:val="center"/>
              <w:rPr>
                <w:sz w:val="18"/>
                <w:szCs w:val="18"/>
              </w:rPr>
            </w:pPr>
            <w:r>
              <w:rPr>
                <w:sz w:val="18"/>
                <w:szCs w:val="18"/>
              </w:rPr>
              <w:t>10,288</w:t>
            </w:r>
          </w:p>
        </w:tc>
        <w:tc>
          <w:tcPr>
            <w:tcW w:w="810" w:type="dxa"/>
            <w:vAlign w:val="center"/>
          </w:tcPr>
          <w:p w14:paraId="7B0763C3" w14:textId="77777777" w:rsidR="009214B3" w:rsidRPr="0058045F" w:rsidRDefault="009214B3" w:rsidP="0058045F">
            <w:pPr>
              <w:spacing w:line="240" w:lineRule="exact"/>
              <w:jc w:val="center"/>
              <w:rPr>
                <w:sz w:val="18"/>
                <w:szCs w:val="18"/>
              </w:rPr>
            </w:pPr>
            <w:r>
              <w:rPr>
                <w:sz w:val="18"/>
                <w:szCs w:val="18"/>
              </w:rPr>
              <w:t>0</w:t>
            </w:r>
          </w:p>
        </w:tc>
        <w:tc>
          <w:tcPr>
            <w:tcW w:w="1080" w:type="dxa"/>
            <w:vAlign w:val="center"/>
          </w:tcPr>
          <w:p w14:paraId="658B185D" w14:textId="77777777" w:rsidR="009214B3" w:rsidRDefault="00FD796E" w:rsidP="00F659B6">
            <w:pPr>
              <w:spacing w:line="240" w:lineRule="exact"/>
              <w:jc w:val="center"/>
              <w:rPr>
                <w:sz w:val="18"/>
                <w:szCs w:val="18"/>
              </w:rPr>
            </w:pPr>
            <w:r>
              <w:rPr>
                <w:sz w:val="18"/>
                <w:szCs w:val="18"/>
              </w:rPr>
              <w:t>$0</w:t>
            </w:r>
          </w:p>
        </w:tc>
        <w:tc>
          <w:tcPr>
            <w:tcW w:w="1188" w:type="dxa"/>
            <w:vAlign w:val="center"/>
          </w:tcPr>
          <w:p w14:paraId="2432909D" w14:textId="77777777" w:rsidR="009214B3" w:rsidRDefault="00FD796E" w:rsidP="00CE7A6A">
            <w:pPr>
              <w:spacing w:line="240" w:lineRule="exact"/>
              <w:jc w:val="center"/>
              <w:rPr>
                <w:sz w:val="18"/>
                <w:szCs w:val="18"/>
              </w:rPr>
            </w:pPr>
            <w:r>
              <w:rPr>
                <w:sz w:val="18"/>
                <w:szCs w:val="18"/>
              </w:rPr>
              <w:t>$</w:t>
            </w:r>
            <w:r w:rsidR="00CE7A6A">
              <w:rPr>
                <w:sz w:val="18"/>
                <w:szCs w:val="18"/>
              </w:rPr>
              <w:t>7</w:t>
            </w:r>
            <w:r>
              <w:rPr>
                <w:sz w:val="18"/>
                <w:szCs w:val="18"/>
              </w:rPr>
              <w:t>,</w:t>
            </w:r>
            <w:r w:rsidR="00CE7A6A">
              <w:rPr>
                <w:sz w:val="18"/>
                <w:szCs w:val="18"/>
              </w:rPr>
              <w:t>206</w:t>
            </w:r>
            <w:r>
              <w:rPr>
                <w:sz w:val="18"/>
                <w:szCs w:val="18"/>
              </w:rPr>
              <w:t>,000</w:t>
            </w:r>
          </w:p>
        </w:tc>
        <w:tc>
          <w:tcPr>
            <w:tcW w:w="1170" w:type="dxa"/>
            <w:vAlign w:val="center"/>
          </w:tcPr>
          <w:p w14:paraId="42E28EEF" w14:textId="77777777" w:rsidR="009214B3" w:rsidRPr="0058045F" w:rsidRDefault="009214B3" w:rsidP="00CE7A6A">
            <w:pPr>
              <w:spacing w:line="240" w:lineRule="exact"/>
              <w:jc w:val="center"/>
              <w:rPr>
                <w:sz w:val="18"/>
                <w:szCs w:val="18"/>
              </w:rPr>
            </w:pPr>
            <w:r>
              <w:rPr>
                <w:sz w:val="18"/>
                <w:szCs w:val="18"/>
              </w:rPr>
              <w:t>$</w:t>
            </w:r>
            <w:r w:rsidR="00CE7A6A">
              <w:rPr>
                <w:sz w:val="18"/>
                <w:szCs w:val="18"/>
              </w:rPr>
              <w:t>7</w:t>
            </w:r>
            <w:r>
              <w:rPr>
                <w:sz w:val="18"/>
                <w:szCs w:val="18"/>
              </w:rPr>
              <w:t>,</w:t>
            </w:r>
            <w:r w:rsidR="00CE7A6A">
              <w:rPr>
                <w:sz w:val="18"/>
                <w:szCs w:val="18"/>
              </w:rPr>
              <w:t>206</w:t>
            </w:r>
            <w:r>
              <w:rPr>
                <w:sz w:val="18"/>
                <w:szCs w:val="18"/>
              </w:rPr>
              <w:t>,000</w:t>
            </w:r>
          </w:p>
        </w:tc>
      </w:tr>
      <w:tr w:rsidR="009214B3" w14:paraId="50805F30" w14:textId="77777777" w:rsidTr="00B13C60">
        <w:trPr>
          <w:cantSplit/>
        </w:trPr>
        <w:tc>
          <w:tcPr>
            <w:tcW w:w="3582" w:type="dxa"/>
            <w:tcBorders>
              <w:bottom w:val="single" w:sz="4" w:space="0" w:color="auto"/>
            </w:tcBorders>
          </w:tcPr>
          <w:p w14:paraId="6AED6C47" w14:textId="77777777" w:rsidR="009214B3" w:rsidRPr="009E070D" w:rsidRDefault="009214B3" w:rsidP="009E070D">
            <w:pPr>
              <w:spacing w:line="240" w:lineRule="exact"/>
              <w:ind w:left="180"/>
              <w:rPr>
                <w:sz w:val="18"/>
                <w:szCs w:val="18"/>
              </w:rPr>
            </w:pPr>
            <w:r w:rsidRPr="009E070D">
              <w:rPr>
                <w:sz w:val="18"/>
                <w:szCs w:val="18"/>
              </w:rPr>
              <w:t xml:space="preserve">Label </w:t>
            </w:r>
            <w:r>
              <w:rPr>
                <w:sz w:val="18"/>
                <w:szCs w:val="18"/>
              </w:rPr>
              <w:t xml:space="preserve">all </w:t>
            </w:r>
            <w:r w:rsidRPr="009E070D">
              <w:rPr>
                <w:sz w:val="18"/>
                <w:szCs w:val="18"/>
              </w:rPr>
              <w:t>containers in central and satellite accumulation areas</w:t>
            </w:r>
          </w:p>
        </w:tc>
        <w:tc>
          <w:tcPr>
            <w:tcW w:w="990" w:type="dxa"/>
            <w:tcBorders>
              <w:bottom w:val="single" w:sz="4" w:space="0" w:color="auto"/>
            </w:tcBorders>
            <w:vAlign w:val="center"/>
          </w:tcPr>
          <w:p w14:paraId="315FC420" w14:textId="77777777" w:rsidR="009214B3" w:rsidRDefault="009214B3" w:rsidP="00FE5A89">
            <w:pPr>
              <w:spacing w:line="240" w:lineRule="exact"/>
              <w:jc w:val="center"/>
              <w:rPr>
                <w:sz w:val="18"/>
                <w:szCs w:val="18"/>
              </w:rPr>
            </w:pPr>
            <w:r>
              <w:rPr>
                <w:sz w:val="18"/>
                <w:szCs w:val="18"/>
              </w:rPr>
              <w:t>0.00</w:t>
            </w:r>
          </w:p>
        </w:tc>
        <w:tc>
          <w:tcPr>
            <w:tcW w:w="1170" w:type="dxa"/>
            <w:tcBorders>
              <w:bottom w:val="single" w:sz="4" w:space="0" w:color="auto"/>
            </w:tcBorders>
            <w:vAlign w:val="center"/>
          </w:tcPr>
          <w:p w14:paraId="41F3BB7E" w14:textId="77777777" w:rsidR="009214B3" w:rsidRDefault="009214B3" w:rsidP="00FE5A89">
            <w:pPr>
              <w:spacing w:line="240" w:lineRule="exact"/>
              <w:jc w:val="center"/>
              <w:rPr>
                <w:sz w:val="18"/>
                <w:szCs w:val="18"/>
              </w:rPr>
            </w:pPr>
            <w:r>
              <w:rPr>
                <w:sz w:val="18"/>
                <w:szCs w:val="18"/>
              </w:rPr>
              <w:t>0.00</w:t>
            </w:r>
          </w:p>
        </w:tc>
        <w:tc>
          <w:tcPr>
            <w:tcW w:w="972" w:type="dxa"/>
            <w:tcBorders>
              <w:bottom w:val="single" w:sz="4" w:space="0" w:color="auto"/>
            </w:tcBorders>
            <w:vAlign w:val="center"/>
          </w:tcPr>
          <w:p w14:paraId="3E6CAFA2" w14:textId="77777777" w:rsidR="009214B3" w:rsidRDefault="009214B3" w:rsidP="00FE5A89">
            <w:pPr>
              <w:spacing w:line="240" w:lineRule="exact"/>
              <w:jc w:val="center"/>
              <w:rPr>
                <w:sz w:val="18"/>
                <w:szCs w:val="18"/>
              </w:rPr>
            </w:pPr>
            <w:r>
              <w:rPr>
                <w:sz w:val="18"/>
                <w:szCs w:val="18"/>
              </w:rPr>
              <w:t>0.00</w:t>
            </w:r>
          </w:p>
        </w:tc>
        <w:tc>
          <w:tcPr>
            <w:tcW w:w="990" w:type="dxa"/>
            <w:gridSpan w:val="2"/>
            <w:tcBorders>
              <w:bottom w:val="single" w:sz="4" w:space="0" w:color="auto"/>
            </w:tcBorders>
            <w:vAlign w:val="center"/>
          </w:tcPr>
          <w:p w14:paraId="6A9AB20A" w14:textId="77777777" w:rsidR="009214B3" w:rsidRDefault="009214B3" w:rsidP="00FE5A89">
            <w:pPr>
              <w:spacing w:line="240" w:lineRule="exact"/>
              <w:jc w:val="center"/>
              <w:rPr>
                <w:sz w:val="18"/>
                <w:szCs w:val="18"/>
              </w:rPr>
            </w:pPr>
            <w:r>
              <w:rPr>
                <w:sz w:val="18"/>
                <w:szCs w:val="18"/>
              </w:rPr>
              <w:t>0.00</w:t>
            </w:r>
          </w:p>
        </w:tc>
        <w:tc>
          <w:tcPr>
            <w:tcW w:w="900" w:type="dxa"/>
            <w:gridSpan w:val="2"/>
            <w:tcBorders>
              <w:bottom w:val="single" w:sz="4" w:space="0" w:color="auto"/>
            </w:tcBorders>
            <w:vAlign w:val="center"/>
          </w:tcPr>
          <w:p w14:paraId="4BAD21D1" w14:textId="77777777" w:rsidR="009214B3" w:rsidRDefault="009214B3" w:rsidP="00FE5A89">
            <w:pPr>
              <w:spacing w:line="240" w:lineRule="exact"/>
              <w:jc w:val="center"/>
              <w:rPr>
                <w:sz w:val="18"/>
                <w:szCs w:val="18"/>
              </w:rPr>
            </w:pPr>
            <w:r>
              <w:rPr>
                <w:sz w:val="18"/>
                <w:szCs w:val="18"/>
              </w:rPr>
              <w:t>$0.00</w:t>
            </w:r>
          </w:p>
        </w:tc>
        <w:tc>
          <w:tcPr>
            <w:tcW w:w="828" w:type="dxa"/>
            <w:gridSpan w:val="2"/>
            <w:tcBorders>
              <w:bottom w:val="single" w:sz="4" w:space="0" w:color="auto"/>
            </w:tcBorders>
            <w:vAlign w:val="center"/>
          </w:tcPr>
          <w:p w14:paraId="4BF73640" w14:textId="77777777" w:rsidR="009214B3" w:rsidRDefault="009214B3" w:rsidP="00FE5A89">
            <w:pPr>
              <w:spacing w:line="240" w:lineRule="exact"/>
              <w:jc w:val="center"/>
              <w:rPr>
                <w:sz w:val="18"/>
                <w:szCs w:val="18"/>
              </w:rPr>
            </w:pPr>
            <w:r>
              <w:rPr>
                <w:sz w:val="18"/>
                <w:szCs w:val="18"/>
              </w:rPr>
              <w:t>$0.00</w:t>
            </w:r>
          </w:p>
        </w:tc>
        <w:tc>
          <w:tcPr>
            <w:tcW w:w="900" w:type="dxa"/>
            <w:tcBorders>
              <w:bottom w:val="single" w:sz="4" w:space="0" w:color="auto"/>
            </w:tcBorders>
            <w:vAlign w:val="center"/>
          </w:tcPr>
          <w:p w14:paraId="65E92198" w14:textId="77777777" w:rsidR="009214B3" w:rsidRDefault="009214B3" w:rsidP="00FE5A89">
            <w:pPr>
              <w:spacing w:line="240" w:lineRule="exact"/>
              <w:jc w:val="center"/>
              <w:rPr>
                <w:sz w:val="18"/>
                <w:szCs w:val="18"/>
              </w:rPr>
            </w:pPr>
            <w:r>
              <w:rPr>
                <w:sz w:val="18"/>
                <w:szCs w:val="18"/>
              </w:rPr>
              <w:t>0</w:t>
            </w:r>
          </w:p>
        </w:tc>
        <w:tc>
          <w:tcPr>
            <w:tcW w:w="810" w:type="dxa"/>
            <w:tcBorders>
              <w:bottom w:val="single" w:sz="4" w:space="0" w:color="auto"/>
            </w:tcBorders>
            <w:vAlign w:val="center"/>
          </w:tcPr>
          <w:p w14:paraId="3BBAB716" w14:textId="77777777" w:rsidR="009214B3" w:rsidRPr="0058045F" w:rsidRDefault="009214B3" w:rsidP="0058045F">
            <w:pPr>
              <w:spacing w:line="240" w:lineRule="exact"/>
              <w:jc w:val="center"/>
              <w:rPr>
                <w:sz w:val="18"/>
                <w:szCs w:val="18"/>
              </w:rPr>
            </w:pPr>
            <w:r>
              <w:rPr>
                <w:sz w:val="18"/>
                <w:szCs w:val="18"/>
              </w:rPr>
              <w:t>0</w:t>
            </w:r>
          </w:p>
        </w:tc>
        <w:tc>
          <w:tcPr>
            <w:tcW w:w="1080" w:type="dxa"/>
            <w:tcBorders>
              <w:bottom w:val="single" w:sz="4" w:space="0" w:color="auto"/>
            </w:tcBorders>
            <w:vAlign w:val="center"/>
          </w:tcPr>
          <w:p w14:paraId="050E8BEE" w14:textId="77777777" w:rsidR="009214B3" w:rsidRDefault="00FD796E" w:rsidP="0058045F">
            <w:pPr>
              <w:spacing w:line="240" w:lineRule="exact"/>
              <w:jc w:val="center"/>
              <w:rPr>
                <w:sz w:val="18"/>
                <w:szCs w:val="18"/>
              </w:rPr>
            </w:pPr>
            <w:r>
              <w:rPr>
                <w:sz w:val="18"/>
                <w:szCs w:val="18"/>
              </w:rPr>
              <w:t>$0</w:t>
            </w:r>
          </w:p>
        </w:tc>
        <w:tc>
          <w:tcPr>
            <w:tcW w:w="1188" w:type="dxa"/>
            <w:tcBorders>
              <w:bottom w:val="single" w:sz="4" w:space="0" w:color="auto"/>
            </w:tcBorders>
            <w:vAlign w:val="center"/>
          </w:tcPr>
          <w:p w14:paraId="1A1AE123" w14:textId="77777777" w:rsidR="009214B3" w:rsidRDefault="00FD796E" w:rsidP="0058045F">
            <w:pPr>
              <w:spacing w:line="240" w:lineRule="exact"/>
              <w:jc w:val="center"/>
              <w:rPr>
                <w:sz w:val="18"/>
                <w:szCs w:val="18"/>
              </w:rPr>
            </w:pPr>
            <w:r>
              <w:rPr>
                <w:sz w:val="18"/>
                <w:szCs w:val="18"/>
              </w:rPr>
              <w:t>$0</w:t>
            </w:r>
          </w:p>
        </w:tc>
        <w:tc>
          <w:tcPr>
            <w:tcW w:w="1170" w:type="dxa"/>
            <w:tcBorders>
              <w:bottom w:val="single" w:sz="4" w:space="0" w:color="auto"/>
            </w:tcBorders>
            <w:vAlign w:val="center"/>
          </w:tcPr>
          <w:p w14:paraId="143BAD9F" w14:textId="77777777" w:rsidR="009214B3" w:rsidRPr="0058045F" w:rsidRDefault="009214B3" w:rsidP="0058045F">
            <w:pPr>
              <w:spacing w:line="240" w:lineRule="exact"/>
              <w:jc w:val="center"/>
              <w:rPr>
                <w:sz w:val="18"/>
                <w:szCs w:val="18"/>
              </w:rPr>
            </w:pPr>
            <w:r>
              <w:rPr>
                <w:sz w:val="18"/>
                <w:szCs w:val="18"/>
              </w:rPr>
              <w:t>$0</w:t>
            </w:r>
          </w:p>
        </w:tc>
      </w:tr>
      <w:tr w:rsidR="009214B3" w14:paraId="48565B4D" w14:textId="77777777" w:rsidTr="00B13C60">
        <w:trPr>
          <w:cantSplit/>
        </w:trPr>
        <w:tc>
          <w:tcPr>
            <w:tcW w:w="14580" w:type="dxa"/>
            <w:gridSpan w:val="15"/>
            <w:shd w:val="clear" w:color="auto" w:fill="D9D9D9" w:themeFill="background1" w:themeFillShade="D9"/>
          </w:tcPr>
          <w:p w14:paraId="67D097A4" w14:textId="77777777" w:rsidR="009214B3" w:rsidRPr="0058045F" w:rsidRDefault="009214B3" w:rsidP="00A644A8">
            <w:pPr>
              <w:spacing w:line="240" w:lineRule="exact"/>
              <w:rPr>
                <w:sz w:val="18"/>
                <w:szCs w:val="18"/>
              </w:rPr>
            </w:pPr>
            <w:r>
              <w:rPr>
                <w:b/>
                <w:sz w:val="18"/>
                <w:szCs w:val="18"/>
              </w:rPr>
              <w:t>Closure</w:t>
            </w:r>
          </w:p>
        </w:tc>
      </w:tr>
      <w:tr w:rsidR="009214B3" w14:paraId="29AC954F" w14:textId="77777777" w:rsidTr="00B13C60">
        <w:trPr>
          <w:cantSplit/>
        </w:trPr>
        <w:tc>
          <w:tcPr>
            <w:tcW w:w="3582" w:type="dxa"/>
            <w:tcBorders>
              <w:bottom w:val="single" w:sz="4" w:space="0" w:color="auto"/>
            </w:tcBorders>
          </w:tcPr>
          <w:p w14:paraId="33F961F4" w14:textId="77777777" w:rsidR="009214B3" w:rsidRPr="0058045F" w:rsidRDefault="009214B3" w:rsidP="00962B6E">
            <w:pPr>
              <w:spacing w:line="240" w:lineRule="exact"/>
              <w:ind w:left="180"/>
              <w:rPr>
                <w:sz w:val="18"/>
                <w:szCs w:val="18"/>
              </w:rPr>
            </w:pPr>
            <w:r>
              <w:rPr>
                <w:sz w:val="18"/>
                <w:szCs w:val="18"/>
              </w:rPr>
              <w:t>Notify EPA or Regional Administrator</w:t>
            </w:r>
          </w:p>
        </w:tc>
        <w:tc>
          <w:tcPr>
            <w:tcW w:w="990" w:type="dxa"/>
            <w:tcBorders>
              <w:bottom w:val="single" w:sz="4" w:space="0" w:color="auto"/>
            </w:tcBorders>
            <w:vAlign w:val="center"/>
          </w:tcPr>
          <w:p w14:paraId="012FA456" w14:textId="77777777" w:rsidR="009214B3" w:rsidRPr="0058045F" w:rsidRDefault="009214B3" w:rsidP="0058045F">
            <w:pPr>
              <w:spacing w:line="240" w:lineRule="exact"/>
              <w:jc w:val="center"/>
              <w:rPr>
                <w:sz w:val="18"/>
                <w:szCs w:val="18"/>
              </w:rPr>
            </w:pPr>
            <w:r>
              <w:rPr>
                <w:sz w:val="18"/>
                <w:szCs w:val="18"/>
              </w:rPr>
              <w:t>0.00</w:t>
            </w:r>
          </w:p>
        </w:tc>
        <w:tc>
          <w:tcPr>
            <w:tcW w:w="1170" w:type="dxa"/>
            <w:tcBorders>
              <w:bottom w:val="single" w:sz="4" w:space="0" w:color="auto"/>
            </w:tcBorders>
            <w:vAlign w:val="center"/>
          </w:tcPr>
          <w:p w14:paraId="1BC030CA" w14:textId="77777777" w:rsidR="009214B3" w:rsidRPr="0058045F" w:rsidRDefault="009214B3" w:rsidP="0058045F">
            <w:pPr>
              <w:spacing w:line="240" w:lineRule="exact"/>
              <w:jc w:val="center"/>
              <w:rPr>
                <w:sz w:val="18"/>
                <w:szCs w:val="18"/>
              </w:rPr>
            </w:pPr>
            <w:r>
              <w:rPr>
                <w:sz w:val="18"/>
                <w:szCs w:val="18"/>
              </w:rPr>
              <w:t>0.16</w:t>
            </w:r>
          </w:p>
        </w:tc>
        <w:tc>
          <w:tcPr>
            <w:tcW w:w="972" w:type="dxa"/>
            <w:tcBorders>
              <w:bottom w:val="single" w:sz="4" w:space="0" w:color="auto"/>
            </w:tcBorders>
            <w:vAlign w:val="center"/>
          </w:tcPr>
          <w:p w14:paraId="371C7C0B" w14:textId="77777777" w:rsidR="009214B3" w:rsidRPr="0058045F" w:rsidRDefault="009214B3" w:rsidP="0058045F">
            <w:pPr>
              <w:spacing w:line="240" w:lineRule="exact"/>
              <w:jc w:val="center"/>
              <w:rPr>
                <w:sz w:val="18"/>
                <w:szCs w:val="18"/>
              </w:rPr>
            </w:pPr>
            <w:r>
              <w:rPr>
                <w:sz w:val="18"/>
                <w:szCs w:val="18"/>
              </w:rPr>
              <w:t>1.68</w:t>
            </w:r>
          </w:p>
        </w:tc>
        <w:tc>
          <w:tcPr>
            <w:tcW w:w="990" w:type="dxa"/>
            <w:gridSpan w:val="2"/>
            <w:tcBorders>
              <w:bottom w:val="single" w:sz="4" w:space="0" w:color="auto"/>
            </w:tcBorders>
            <w:vAlign w:val="center"/>
          </w:tcPr>
          <w:p w14:paraId="5ACF7BFD" w14:textId="77777777" w:rsidR="009214B3" w:rsidRPr="0058045F" w:rsidRDefault="009214B3" w:rsidP="0058045F">
            <w:pPr>
              <w:spacing w:line="240" w:lineRule="exact"/>
              <w:jc w:val="center"/>
              <w:rPr>
                <w:sz w:val="18"/>
                <w:szCs w:val="18"/>
              </w:rPr>
            </w:pPr>
            <w:r>
              <w:rPr>
                <w:sz w:val="18"/>
                <w:szCs w:val="18"/>
              </w:rPr>
              <w:t>0.16</w:t>
            </w:r>
          </w:p>
        </w:tc>
        <w:tc>
          <w:tcPr>
            <w:tcW w:w="900" w:type="dxa"/>
            <w:gridSpan w:val="2"/>
            <w:tcBorders>
              <w:bottom w:val="single" w:sz="4" w:space="0" w:color="auto"/>
            </w:tcBorders>
            <w:vAlign w:val="center"/>
          </w:tcPr>
          <w:p w14:paraId="64D46DBA" w14:textId="77777777" w:rsidR="009214B3" w:rsidRPr="0058045F" w:rsidRDefault="009214B3" w:rsidP="0058045F">
            <w:pPr>
              <w:spacing w:line="240" w:lineRule="exact"/>
              <w:jc w:val="center"/>
              <w:rPr>
                <w:sz w:val="18"/>
                <w:szCs w:val="18"/>
              </w:rPr>
            </w:pPr>
            <w:r>
              <w:rPr>
                <w:sz w:val="18"/>
                <w:szCs w:val="18"/>
              </w:rPr>
              <w:t>$0.00</w:t>
            </w:r>
          </w:p>
        </w:tc>
        <w:tc>
          <w:tcPr>
            <w:tcW w:w="828" w:type="dxa"/>
            <w:gridSpan w:val="2"/>
            <w:tcBorders>
              <w:bottom w:val="single" w:sz="4" w:space="0" w:color="auto"/>
            </w:tcBorders>
            <w:vAlign w:val="center"/>
          </w:tcPr>
          <w:p w14:paraId="44826A16" w14:textId="77777777" w:rsidR="009214B3" w:rsidRPr="0058045F" w:rsidRDefault="009214B3" w:rsidP="00B13C60">
            <w:pPr>
              <w:spacing w:line="240" w:lineRule="exact"/>
              <w:jc w:val="center"/>
              <w:rPr>
                <w:sz w:val="18"/>
                <w:szCs w:val="18"/>
              </w:rPr>
            </w:pPr>
            <w:r>
              <w:rPr>
                <w:sz w:val="18"/>
                <w:szCs w:val="18"/>
              </w:rPr>
              <w:t>$</w:t>
            </w:r>
            <w:r w:rsidR="00B13C60">
              <w:rPr>
                <w:sz w:val="18"/>
                <w:szCs w:val="18"/>
              </w:rPr>
              <w:t>7</w:t>
            </w:r>
            <w:r>
              <w:rPr>
                <w:sz w:val="18"/>
                <w:szCs w:val="18"/>
              </w:rPr>
              <w:t>.</w:t>
            </w:r>
            <w:r w:rsidR="00B13C60">
              <w:rPr>
                <w:sz w:val="18"/>
                <w:szCs w:val="18"/>
              </w:rPr>
              <w:t>6</w:t>
            </w:r>
            <w:r>
              <w:rPr>
                <w:sz w:val="18"/>
                <w:szCs w:val="18"/>
              </w:rPr>
              <w:t>4</w:t>
            </w:r>
          </w:p>
        </w:tc>
        <w:tc>
          <w:tcPr>
            <w:tcW w:w="900" w:type="dxa"/>
            <w:tcBorders>
              <w:bottom w:val="single" w:sz="4" w:space="0" w:color="auto"/>
            </w:tcBorders>
            <w:vAlign w:val="center"/>
          </w:tcPr>
          <w:p w14:paraId="5A2CAEF3" w14:textId="77777777" w:rsidR="009214B3" w:rsidRPr="0058045F" w:rsidRDefault="00B13C60" w:rsidP="0058045F">
            <w:pPr>
              <w:spacing w:line="240" w:lineRule="exact"/>
              <w:jc w:val="center"/>
              <w:rPr>
                <w:sz w:val="18"/>
                <w:szCs w:val="18"/>
              </w:rPr>
            </w:pPr>
            <w:r>
              <w:rPr>
                <w:sz w:val="18"/>
                <w:szCs w:val="18"/>
              </w:rPr>
              <w:t>464</w:t>
            </w:r>
          </w:p>
        </w:tc>
        <w:tc>
          <w:tcPr>
            <w:tcW w:w="810" w:type="dxa"/>
            <w:tcBorders>
              <w:bottom w:val="single" w:sz="4" w:space="0" w:color="auto"/>
            </w:tcBorders>
            <w:vAlign w:val="center"/>
          </w:tcPr>
          <w:p w14:paraId="7F407BC3" w14:textId="77777777" w:rsidR="009214B3" w:rsidRPr="0058045F" w:rsidRDefault="00B13C60" w:rsidP="0058045F">
            <w:pPr>
              <w:spacing w:line="240" w:lineRule="exact"/>
              <w:jc w:val="center"/>
              <w:rPr>
                <w:sz w:val="18"/>
                <w:szCs w:val="18"/>
              </w:rPr>
            </w:pPr>
            <w:r>
              <w:rPr>
                <w:sz w:val="18"/>
                <w:szCs w:val="18"/>
              </w:rPr>
              <w:t>928</w:t>
            </w:r>
          </w:p>
        </w:tc>
        <w:tc>
          <w:tcPr>
            <w:tcW w:w="1080" w:type="dxa"/>
            <w:tcBorders>
              <w:bottom w:val="single" w:sz="4" w:space="0" w:color="auto"/>
            </w:tcBorders>
            <w:vAlign w:val="center"/>
          </w:tcPr>
          <w:p w14:paraId="67D8DFB9" w14:textId="77777777" w:rsidR="009214B3" w:rsidRDefault="00FD796E" w:rsidP="00B13C60">
            <w:pPr>
              <w:spacing w:line="240" w:lineRule="exact"/>
              <w:jc w:val="center"/>
              <w:rPr>
                <w:sz w:val="18"/>
                <w:szCs w:val="18"/>
              </w:rPr>
            </w:pPr>
            <w:r>
              <w:rPr>
                <w:sz w:val="18"/>
                <w:szCs w:val="18"/>
              </w:rPr>
              <w:t>$</w:t>
            </w:r>
            <w:r w:rsidR="00B13C60">
              <w:rPr>
                <w:sz w:val="18"/>
                <w:szCs w:val="18"/>
              </w:rPr>
              <w:t>41</w:t>
            </w:r>
            <w:r>
              <w:rPr>
                <w:sz w:val="18"/>
                <w:szCs w:val="18"/>
              </w:rPr>
              <w:t>,000</w:t>
            </w:r>
          </w:p>
        </w:tc>
        <w:tc>
          <w:tcPr>
            <w:tcW w:w="1188" w:type="dxa"/>
            <w:tcBorders>
              <w:bottom w:val="single" w:sz="4" w:space="0" w:color="auto"/>
            </w:tcBorders>
            <w:vAlign w:val="center"/>
          </w:tcPr>
          <w:p w14:paraId="060BAE07" w14:textId="77777777" w:rsidR="009214B3" w:rsidRDefault="00FD796E" w:rsidP="00B35A88">
            <w:pPr>
              <w:spacing w:line="240" w:lineRule="exact"/>
              <w:jc w:val="center"/>
              <w:rPr>
                <w:sz w:val="18"/>
                <w:szCs w:val="18"/>
              </w:rPr>
            </w:pPr>
            <w:r>
              <w:rPr>
                <w:sz w:val="18"/>
                <w:szCs w:val="18"/>
              </w:rPr>
              <w:t>$</w:t>
            </w:r>
            <w:r w:rsidR="00B35A88">
              <w:rPr>
                <w:sz w:val="18"/>
                <w:szCs w:val="18"/>
              </w:rPr>
              <w:t>4</w:t>
            </w:r>
            <w:r>
              <w:rPr>
                <w:sz w:val="18"/>
                <w:szCs w:val="18"/>
              </w:rPr>
              <w:t>,</w:t>
            </w:r>
            <w:r w:rsidR="00B35A88">
              <w:rPr>
                <w:sz w:val="18"/>
                <w:szCs w:val="18"/>
              </w:rPr>
              <w:t>0</w:t>
            </w:r>
            <w:r>
              <w:rPr>
                <w:sz w:val="18"/>
                <w:szCs w:val="18"/>
              </w:rPr>
              <w:t>00</w:t>
            </w:r>
          </w:p>
        </w:tc>
        <w:tc>
          <w:tcPr>
            <w:tcW w:w="1170" w:type="dxa"/>
            <w:tcBorders>
              <w:bottom w:val="single" w:sz="4" w:space="0" w:color="auto"/>
            </w:tcBorders>
            <w:vAlign w:val="center"/>
          </w:tcPr>
          <w:p w14:paraId="091FF2A7" w14:textId="77777777" w:rsidR="009214B3" w:rsidRPr="0058045F" w:rsidRDefault="009214B3" w:rsidP="00B13C60">
            <w:pPr>
              <w:spacing w:line="240" w:lineRule="exact"/>
              <w:jc w:val="center"/>
              <w:rPr>
                <w:sz w:val="18"/>
                <w:szCs w:val="18"/>
              </w:rPr>
            </w:pPr>
            <w:r>
              <w:rPr>
                <w:sz w:val="18"/>
                <w:szCs w:val="18"/>
              </w:rPr>
              <w:t>$</w:t>
            </w:r>
            <w:r w:rsidR="00B13C60">
              <w:rPr>
                <w:sz w:val="18"/>
                <w:szCs w:val="18"/>
              </w:rPr>
              <w:t>45</w:t>
            </w:r>
            <w:r>
              <w:rPr>
                <w:sz w:val="18"/>
                <w:szCs w:val="18"/>
              </w:rPr>
              <w:t>,000</w:t>
            </w:r>
          </w:p>
        </w:tc>
      </w:tr>
      <w:tr w:rsidR="009214B3" w14:paraId="69B5D892" w14:textId="77777777" w:rsidTr="00B13C60">
        <w:trPr>
          <w:cantSplit/>
        </w:trPr>
        <w:tc>
          <w:tcPr>
            <w:tcW w:w="14580" w:type="dxa"/>
            <w:gridSpan w:val="15"/>
            <w:shd w:val="clear" w:color="auto" w:fill="D9D9D9" w:themeFill="background1" w:themeFillShade="D9"/>
          </w:tcPr>
          <w:p w14:paraId="5CE8CAB8" w14:textId="77777777" w:rsidR="009214B3" w:rsidRPr="0058045F" w:rsidRDefault="009214B3" w:rsidP="00A644A8">
            <w:pPr>
              <w:spacing w:line="240" w:lineRule="exact"/>
              <w:rPr>
                <w:sz w:val="18"/>
                <w:szCs w:val="18"/>
              </w:rPr>
            </w:pPr>
            <w:r w:rsidRPr="00BB28EB">
              <w:rPr>
                <w:b/>
                <w:sz w:val="18"/>
                <w:szCs w:val="18"/>
              </w:rPr>
              <w:t>Emergency Response Preparedness</w:t>
            </w:r>
          </w:p>
        </w:tc>
      </w:tr>
      <w:tr w:rsidR="00A66701" w14:paraId="0D7FEFB8" w14:textId="77777777" w:rsidTr="00B13C60">
        <w:trPr>
          <w:cantSplit/>
        </w:trPr>
        <w:tc>
          <w:tcPr>
            <w:tcW w:w="3582" w:type="dxa"/>
            <w:tcBorders>
              <w:bottom w:val="single" w:sz="4" w:space="0" w:color="auto"/>
            </w:tcBorders>
            <w:vAlign w:val="center"/>
          </w:tcPr>
          <w:p w14:paraId="0042502E" w14:textId="77777777" w:rsidR="00A66701" w:rsidRPr="00BB28EB" w:rsidRDefault="00A66701" w:rsidP="004F38DC">
            <w:pPr>
              <w:spacing w:line="240" w:lineRule="exact"/>
              <w:ind w:left="180"/>
              <w:rPr>
                <w:b/>
                <w:sz w:val="18"/>
                <w:szCs w:val="18"/>
              </w:rPr>
            </w:pPr>
            <w:r>
              <w:rPr>
                <w:color w:val="000000"/>
                <w:sz w:val="18"/>
                <w:szCs w:val="18"/>
              </w:rPr>
              <w:t>Make arrangement or document attempt to make arrangement with local emergency management authorities (one-time cost)</w:t>
            </w:r>
          </w:p>
        </w:tc>
        <w:tc>
          <w:tcPr>
            <w:tcW w:w="990" w:type="dxa"/>
            <w:tcBorders>
              <w:bottom w:val="single" w:sz="4" w:space="0" w:color="auto"/>
            </w:tcBorders>
            <w:vAlign w:val="center"/>
          </w:tcPr>
          <w:p w14:paraId="0B0AA0D9" w14:textId="77777777" w:rsidR="00A66701" w:rsidRPr="0058045F" w:rsidRDefault="00A66701" w:rsidP="0058045F">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31C957C9" w14:textId="77777777" w:rsidR="00A66701" w:rsidRPr="0058045F" w:rsidRDefault="00A66701" w:rsidP="0058045F">
            <w:pPr>
              <w:spacing w:line="240" w:lineRule="exact"/>
              <w:jc w:val="center"/>
              <w:rPr>
                <w:sz w:val="18"/>
                <w:szCs w:val="18"/>
              </w:rPr>
            </w:pPr>
            <w:r>
              <w:rPr>
                <w:color w:val="000000"/>
                <w:sz w:val="18"/>
                <w:szCs w:val="18"/>
              </w:rPr>
              <w:t>0.00</w:t>
            </w:r>
          </w:p>
        </w:tc>
        <w:tc>
          <w:tcPr>
            <w:tcW w:w="972" w:type="dxa"/>
            <w:tcBorders>
              <w:bottom w:val="single" w:sz="4" w:space="0" w:color="auto"/>
            </w:tcBorders>
            <w:vAlign w:val="center"/>
          </w:tcPr>
          <w:p w14:paraId="14398FA8" w14:textId="77777777" w:rsidR="00A66701" w:rsidRPr="0058045F" w:rsidRDefault="00A66701" w:rsidP="0058045F">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7F48DBDC" w14:textId="77777777" w:rsidR="00A66701" w:rsidRPr="0058045F" w:rsidRDefault="00A66701" w:rsidP="00B13C60">
            <w:pPr>
              <w:spacing w:line="240" w:lineRule="exact"/>
              <w:jc w:val="center"/>
              <w:rPr>
                <w:sz w:val="18"/>
                <w:szCs w:val="18"/>
              </w:rPr>
            </w:pPr>
            <w:r>
              <w:rPr>
                <w:color w:val="000000"/>
                <w:sz w:val="18"/>
                <w:szCs w:val="18"/>
              </w:rPr>
              <w:t>0.50</w:t>
            </w:r>
          </w:p>
        </w:tc>
        <w:tc>
          <w:tcPr>
            <w:tcW w:w="900" w:type="dxa"/>
            <w:gridSpan w:val="2"/>
            <w:tcBorders>
              <w:bottom w:val="single" w:sz="4" w:space="0" w:color="auto"/>
            </w:tcBorders>
            <w:vAlign w:val="center"/>
          </w:tcPr>
          <w:p w14:paraId="2927757B" w14:textId="77777777" w:rsidR="00A66701" w:rsidRPr="0058045F" w:rsidRDefault="00A66701" w:rsidP="0058045F">
            <w:pPr>
              <w:spacing w:line="240" w:lineRule="exact"/>
              <w:jc w:val="center"/>
              <w:rPr>
                <w:sz w:val="18"/>
                <w:szCs w:val="18"/>
              </w:rPr>
            </w:pPr>
            <w:r>
              <w:rPr>
                <w:color w:val="000000"/>
                <w:sz w:val="18"/>
                <w:szCs w:val="18"/>
              </w:rPr>
              <w:t xml:space="preserve">$0.00 </w:t>
            </w:r>
          </w:p>
        </w:tc>
        <w:tc>
          <w:tcPr>
            <w:tcW w:w="828" w:type="dxa"/>
            <w:gridSpan w:val="2"/>
            <w:tcBorders>
              <w:bottom w:val="single" w:sz="4" w:space="0" w:color="auto"/>
            </w:tcBorders>
            <w:vAlign w:val="center"/>
          </w:tcPr>
          <w:p w14:paraId="69D2B6CA" w14:textId="77777777" w:rsidR="00A66701" w:rsidRPr="0058045F" w:rsidRDefault="00A66701" w:rsidP="0058045F">
            <w:pPr>
              <w:spacing w:line="240" w:lineRule="exact"/>
              <w:jc w:val="center"/>
              <w:rPr>
                <w:sz w:val="18"/>
                <w:szCs w:val="18"/>
              </w:rPr>
            </w:pPr>
            <w:r>
              <w:rPr>
                <w:color w:val="000000"/>
                <w:sz w:val="18"/>
                <w:szCs w:val="18"/>
              </w:rPr>
              <w:t xml:space="preserve">$0.00 </w:t>
            </w:r>
          </w:p>
        </w:tc>
        <w:tc>
          <w:tcPr>
            <w:tcW w:w="900" w:type="dxa"/>
            <w:tcBorders>
              <w:bottom w:val="single" w:sz="4" w:space="0" w:color="auto"/>
            </w:tcBorders>
            <w:vAlign w:val="center"/>
          </w:tcPr>
          <w:p w14:paraId="53BB4BAF" w14:textId="77777777" w:rsidR="00A66701" w:rsidRPr="0058045F" w:rsidRDefault="00A66701" w:rsidP="0058045F">
            <w:pPr>
              <w:spacing w:line="240" w:lineRule="exact"/>
              <w:jc w:val="center"/>
              <w:rPr>
                <w:sz w:val="18"/>
                <w:szCs w:val="18"/>
              </w:rPr>
            </w:pPr>
            <w:r>
              <w:rPr>
                <w:color w:val="000000"/>
                <w:sz w:val="18"/>
                <w:szCs w:val="18"/>
              </w:rPr>
              <w:t>2,077</w:t>
            </w:r>
          </w:p>
        </w:tc>
        <w:tc>
          <w:tcPr>
            <w:tcW w:w="810" w:type="dxa"/>
            <w:tcBorders>
              <w:bottom w:val="single" w:sz="4" w:space="0" w:color="auto"/>
            </w:tcBorders>
            <w:vAlign w:val="center"/>
          </w:tcPr>
          <w:p w14:paraId="53534C6B" w14:textId="77777777" w:rsidR="00A66701" w:rsidRPr="0058045F" w:rsidRDefault="00A66701" w:rsidP="004878A8">
            <w:pPr>
              <w:spacing w:line="240" w:lineRule="exact"/>
              <w:jc w:val="center"/>
              <w:rPr>
                <w:sz w:val="18"/>
                <w:szCs w:val="18"/>
              </w:rPr>
            </w:pPr>
            <w:r>
              <w:rPr>
                <w:color w:val="000000"/>
                <w:sz w:val="18"/>
                <w:szCs w:val="18"/>
              </w:rPr>
              <w:t>1,.039</w:t>
            </w:r>
          </w:p>
        </w:tc>
        <w:tc>
          <w:tcPr>
            <w:tcW w:w="1080" w:type="dxa"/>
            <w:tcBorders>
              <w:bottom w:val="single" w:sz="4" w:space="0" w:color="auto"/>
            </w:tcBorders>
            <w:vAlign w:val="center"/>
          </w:tcPr>
          <w:p w14:paraId="3DA78887" w14:textId="77777777" w:rsidR="00A66701" w:rsidRDefault="00A66701" w:rsidP="00B35A88">
            <w:pPr>
              <w:spacing w:line="240" w:lineRule="exact"/>
              <w:jc w:val="center"/>
              <w:rPr>
                <w:sz w:val="18"/>
                <w:szCs w:val="18"/>
              </w:rPr>
            </w:pPr>
            <w:r>
              <w:rPr>
                <w:sz w:val="18"/>
                <w:szCs w:val="18"/>
              </w:rPr>
              <w:t>$24,000</w:t>
            </w:r>
          </w:p>
        </w:tc>
        <w:tc>
          <w:tcPr>
            <w:tcW w:w="1188" w:type="dxa"/>
            <w:tcBorders>
              <w:bottom w:val="single" w:sz="4" w:space="0" w:color="auto"/>
            </w:tcBorders>
            <w:vAlign w:val="center"/>
          </w:tcPr>
          <w:p w14:paraId="5F2D6CD9" w14:textId="77777777" w:rsidR="00A66701" w:rsidRDefault="00A66701" w:rsidP="0058045F">
            <w:pPr>
              <w:spacing w:line="240" w:lineRule="exact"/>
              <w:jc w:val="center"/>
              <w:rPr>
                <w:sz w:val="18"/>
                <w:szCs w:val="18"/>
              </w:rPr>
            </w:pPr>
            <w:r>
              <w:rPr>
                <w:color w:val="000000"/>
                <w:sz w:val="18"/>
                <w:szCs w:val="18"/>
              </w:rPr>
              <w:t>$0</w:t>
            </w:r>
          </w:p>
        </w:tc>
        <w:tc>
          <w:tcPr>
            <w:tcW w:w="1170" w:type="dxa"/>
            <w:tcBorders>
              <w:bottom w:val="single" w:sz="4" w:space="0" w:color="auto"/>
            </w:tcBorders>
            <w:vAlign w:val="center"/>
          </w:tcPr>
          <w:p w14:paraId="6CB59772" w14:textId="77777777" w:rsidR="00A66701" w:rsidRDefault="00A66701" w:rsidP="00B35A88">
            <w:pPr>
              <w:spacing w:line="240" w:lineRule="exact"/>
              <w:jc w:val="center"/>
              <w:rPr>
                <w:sz w:val="18"/>
                <w:szCs w:val="18"/>
              </w:rPr>
            </w:pPr>
            <w:r>
              <w:rPr>
                <w:sz w:val="18"/>
                <w:szCs w:val="18"/>
              </w:rPr>
              <w:t>$24,000</w:t>
            </w:r>
          </w:p>
        </w:tc>
      </w:tr>
      <w:tr w:rsidR="00A66701" w14:paraId="12128B9E" w14:textId="77777777" w:rsidTr="00B13C60">
        <w:trPr>
          <w:cantSplit/>
        </w:trPr>
        <w:tc>
          <w:tcPr>
            <w:tcW w:w="3582" w:type="dxa"/>
            <w:tcBorders>
              <w:bottom w:val="single" w:sz="4" w:space="0" w:color="auto"/>
            </w:tcBorders>
            <w:vAlign w:val="center"/>
          </w:tcPr>
          <w:p w14:paraId="001C30B4" w14:textId="77777777" w:rsidR="00A66701" w:rsidRPr="00BB28EB" w:rsidRDefault="00A66701" w:rsidP="004F38DC">
            <w:pPr>
              <w:spacing w:line="240" w:lineRule="exact"/>
              <w:ind w:left="180"/>
              <w:rPr>
                <w:sz w:val="18"/>
                <w:szCs w:val="18"/>
              </w:rPr>
            </w:pPr>
            <w:r>
              <w:rPr>
                <w:color w:val="000000"/>
                <w:sz w:val="18"/>
                <w:szCs w:val="18"/>
              </w:rPr>
              <w:t>Maintain records of arrangement or attempt to make arrangement with local emergency management authorities (one-time cost)</w:t>
            </w:r>
          </w:p>
        </w:tc>
        <w:tc>
          <w:tcPr>
            <w:tcW w:w="990" w:type="dxa"/>
            <w:tcBorders>
              <w:bottom w:val="single" w:sz="4" w:space="0" w:color="auto"/>
            </w:tcBorders>
            <w:vAlign w:val="center"/>
          </w:tcPr>
          <w:p w14:paraId="5485081C" w14:textId="77777777" w:rsidR="00A66701" w:rsidRDefault="00A66701" w:rsidP="0058045F">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0E950626" w14:textId="77777777" w:rsidR="00A66701" w:rsidRDefault="00A66701" w:rsidP="0058045F">
            <w:pPr>
              <w:spacing w:line="240" w:lineRule="exact"/>
              <w:jc w:val="center"/>
              <w:rPr>
                <w:sz w:val="18"/>
                <w:szCs w:val="18"/>
              </w:rPr>
            </w:pPr>
            <w:r>
              <w:rPr>
                <w:color w:val="000000"/>
                <w:sz w:val="18"/>
                <w:szCs w:val="18"/>
              </w:rPr>
              <w:t>0.00</w:t>
            </w:r>
          </w:p>
        </w:tc>
        <w:tc>
          <w:tcPr>
            <w:tcW w:w="972" w:type="dxa"/>
            <w:tcBorders>
              <w:bottom w:val="single" w:sz="4" w:space="0" w:color="auto"/>
            </w:tcBorders>
            <w:vAlign w:val="center"/>
          </w:tcPr>
          <w:p w14:paraId="061997DB" w14:textId="77777777" w:rsidR="00A66701" w:rsidRDefault="00A66701" w:rsidP="0058045F">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1EE35AF1" w14:textId="77777777" w:rsidR="00A66701" w:rsidRDefault="00A66701" w:rsidP="0058045F">
            <w:pPr>
              <w:spacing w:line="240" w:lineRule="exact"/>
              <w:jc w:val="center"/>
              <w:rPr>
                <w:sz w:val="18"/>
                <w:szCs w:val="18"/>
              </w:rPr>
            </w:pPr>
            <w:r>
              <w:rPr>
                <w:color w:val="000000"/>
                <w:sz w:val="18"/>
                <w:szCs w:val="18"/>
              </w:rPr>
              <w:t>0.10</w:t>
            </w:r>
          </w:p>
        </w:tc>
        <w:tc>
          <w:tcPr>
            <w:tcW w:w="900" w:type="dxa"/>
            <w:gridSpan w:val="2"/>
            <w:tcBorders>
              <w:bottom w:val="single" w:sz="4" w:space="0" w:color="auto"/>
            </w:tcBorders>
            <w:vAlign w:val="center"/>
          </w:tcPr>
          <w:p w14:paraId="132493BD" w14:textId="77777777" w:rsidR="00A66701" w:rsidRDefault="00A66701" w:rsidP="0058045F">
            <w:pPr>
              <w:spacing w:line="240" w:lineRule="exact"/>
              <w:jc w:val="center"/>
              <w:rPr>
                <w:sz w:val="18"/>
                <w:szCs w:val="18"/>
              </w:rPr>
            </w:pPr>
            <w:r>
              <w:rPr>
                <w:color w:val="000000"/>
                <w:sz w:val="18"/>
                <w:szCs w:val="18"/>
              </w:rPr>
              <w:t xml:space="preserve">$0.00 </w:t>
            </w:r>
          </w:p>
        </w:tc>
        <w:tc>
          <w:tcPr>
            <w:tcW w:w="828" w:type="dxa"/>
            <w:gridSpan w:val="2"/>
            <w:tcBorders>
              <w:bottom w:val="single" w:sz="4" w:space="0" w:color="auto"/>
            </w:tcBorders>
            <w:vAlign w:val="center"/>
          </w:tcPr>
          <w:p w14:paraId="7D44785F" w14:textId="77777777" w:rsidR="00A66701" w:rsidRDefault="00A66701" w:rsidP="0058045F">
            <w:pPr>
              <w:spacing w:line="240" w:lineRule="exact"/>
              <w:jc w:val="center"/>
              <w:rPr>
                <w:sz w:val="18"/>
                <w:szCs w:val="18"/>
              </w:rPr>
            </w:pPr>
            <w:r>
              <w:rPr>
                <w:color w:val="000000"/>
                <w:sz w:val="18"/>
                <w:szCs w:val="18"/>
              </w:rPr>
              <w:t xml:space="preserve">$0.00 </w:t>
            </w:r>
          </w:p>
        </w:tc>
        <w:tc>
          <w:tcPr>
            <w:tcW w:w="900" w:type="dxa"/>
            <w:tcBorders>
              <w:bottom w:val="single" w:sz="4" w:space="0" w:color="auto"/>
            </w:tcBorders>
            <w:vAlign w:val="center"/>
          </w:tcPr>
          <w:p w14:paraId="46CAD5FD" w14:textId="77777777" w:rsidR="00A66701" w:rsidRDefault="00A66701" w:rsidP="0058045F">
            <w:pPr>
              <w:spacing w:line="240" w:lineRule="exact"/>
              <w:jc w:val="center"/>
              <w:rPr>
                <w:sz w:val="18"/>
                <w:szCs w:val="18"/>
              </w:rPr>
            </w:pPr>
            <w:r>
              <w:rPr>
                <w:color w:val="000000"/>
                <w:sz w:val="18"/>
                <w:szCs w:val="18"/>
              </w:rPr>
              <w:t>20,771</w:t>
            </w:r>
          </w:p>
        </w:tc>
        <w:tc>
          <w:tcPr>
            <w:tcW w:w="810" w:type="dxa"/>
            <w:tcBorders>
              <w:bottom w:val="single" w:sz="4" w:space="0" w:color="auto"/>
            </w:tcBorders>
            <w:vAlign w:val="center"/>
          </w:tcPr>
          <w:p w14:paraId="6E801FF4" w14:textId="77777777" w:rsidR="00A66701" w:rsidRDefault="00A66701" w:rsidP="004878A8">
            <w:pPr>
              <w:spacing w:line="240" w:lineRule="exact"/>
              <w:jc w:val="center"/>
              <w:rPr>
                <w:sz w:val="18"/>
                <w:szCs w:val="18"/>
              </w:rPr>
            </w:pPr>
            <w:r>
              <w:rPr>
                <w:color w:val="000000"/>
                <w:sz w:val="18"/>
                <w:szCs w:val="18"/>
              </w:rPr>
              <w:t>2,077</w:t>
            </w:r>
          </w:p>
        </w:tc>
        <w:tc>
          <w:tcPr>
            <w:tcW w:w="1080" w:type="dxa"/>
            <w:tcBorders>
              <w:bottom w:val="single" w:sz="4" w:space="0" w:color="auto"/>
            </w:tcBorders>
            <w:vAlign w:val="center"/>
          </w:tcPr>
          <w:p w14:paraId="4456B3B3" w14:textId="77777777" w:rsidR="00A66701" w:rsidRDefault="00A66701" w:rsidP="00B35A88">
            <w:pPr>
              <w:spacing w:line="240" w:lineRule="exact"/>
              <w:jc w:val="center"/>
              <w:rPr>
                <w:sz w:val="18"/>
                <w:szCs w:val="18"/>
              </w:rPr>
            </w:pPr>
            <w:r>
              <w:rPr>
                <w:sz w:val="18"/>
                <w:szCs w:val="18"/>
              </w:rPr>
              <w:t>$47,000</w:t>
            </w:r>
          </w:p>
        </w:tc>
        <w:tc>
          <w:tcPr>
            <w:tcW w:w="1188" w:type="dxa"/>
            <w:tcBorders>
              <w:bottom w:val="single" w:sz="4" w:space="0" w:color="auto"/>
            </w:tcBorders>
            <w:vAlign w:val="center"/>
          </w:tcPr>
          <w:p w14:paraId="4D38AEC5" w14:textId="77777777" w:rsidR="00A66701" w:rsidRDefault="00A66701" w:rsidP="0058045F">
            <w:pPr>
              <w:spacing w:line="240" w:lineRule="exact"/>
              <w:jc w:val="center"/>
              <w:rPr>
                <w:sz w:val="18"/>
                <w:szCs w:val="18"/>
              </w:rPr>
            </w:pPr>
            <w:r>
              <w:rPr>
                <w:color w:val="000000"/>
                <w:sz w:val="18"/>
                <w:szCs w:val="18"/>
              </w:rPr>
              <w:t>$0</w:t>
            </w:r>
          </w:p>
        </w:tc>
        <w:tc>
          <w:tcPr>
            <w:tcW w:w="1170" w:type="dxa"/>
            <w:tcBorders>
              <w:bottom w:val="single" w:sz="4" w:space="0" w:color="auto"/>
            </w:tcBorders>
            <w:vAlign w:val="center"/>
          </w:tcPr>
          <w:p w14:paraId="1295A61E" w14:textId="77777777" w:rsidR="00A66701" w:rsidRDefault="00A66701" w:rsidP="00B35A88">
            <w:pPr>
              <w:spacing w:line="240" w:lineRule="exact"/>
              <w:jc w:val="center"/>
              <w:rPr>
                <w:sz w:val="18"/>
                <w:szCs w:val="18"/>
              </w:rPr>
            </w:pPr>
            <w:r>
              <w:rPr>
                <w:sz w:val="18"/>
                <w:szCs w:val="18"/>
              </w:rPr>
              <w:t>$47,000</w:t>
            </w:r>
          </w:p>
        </w:tc>
      </w:tr>
      <w:tr w:rsidR="00A66701" w14:paraId="29C0B6FC" w14:textId="77777777" w:rsidTr="00B13C60">
        <w:trPr>
          <w:cantSplit/>
        </w:trPr>
        <w:tc>
          <w:tcPr>
            <w:tcW w:w="3582" w:type="dxa"/>
            <w:tcBorders>
              <w:bottom w:val="single" w:sz="4" w:space="0" w:color="auto"/>
            </w:tcBorders>
            <w:vAlign w:val="center"/>
          </w:tcPr>
          <w:p w14:paraId="6C82E125" w14:textId="77777777" w:rsidR="00A66701" w:rsidRPr="00BB28EB" w:rsidRDefault="00A66701" w:rsidP="004F38DC">
            <w:pPr>
              <w:spacing w:line="240" w:lineRule="exact"/>
              <w:ind w:left="180"/>
              <w:rPr>
                <w:sz w:val="18"/>
                <w:szCs w:val="18"/>
              </w:rPr>
            </w:pPr>
            <w:r>
              <w:rPr>
                <w:color w:val="000000"/>
                <w:sz w:val="18"/>
                <w:szCs w:val="18"/>
              </w:rPr>
              <w:t>Develop and submit quick reference guide to contingency plan to local emergency management authorities</w:t>
            </w:r>
          </w:p>
        </w:tc>
        <w:tc>
          <w:tcPr>
            <w:tcW w:w="990" w:type="dxa"/>
            <w:tcBorders>
              <w:bottom w:val="single" w:sz="4" w:space="0" w:color="auto"/>
            </w:tcBorders>
            <w:vAlign w:val="center"/>
          </w:tcPr>
          <w:p w14:paraId="740443D8" w14:textId="77777777" w:rsidR="00A66701" w:rsidRDefault="00A66701" w:rsidP="0058045F">
            <w:pPr>
              <w:spacing w:line="240" w:lineRule="exact"/>
              <w:jc w:val="center"/>
              <w:rPr>
                <w:sz w:val="18"/>
                <w:szCs w:val="18"/>
              </w:rPr>
            </w:pPr>
            <w:r>
              <w:rPr>
                <w:sz w:val="18"/>
                <w:szCs w:val="18"/>
              </w:rPr>
              <w:t>0.00</w:t>
            </w:r>
          </w:p>
        </w:tc>
        <w:tc>
          <w:tcPr>
            <w:tcW w:w="1170" w:type="dxa"/>
            <w:tcBorders>
              <w:bottom w:val="single" w:sz="4" w:space="0" w:color="auto"/>
            </w:tcBorders>
            <w:vAlign w:val="center"/>
          </w:tcPr>
          <w:p w14:paraId="62ABBBF7" w14:textId="77777777" w:rsidR="00A66701" w:rsidRDefault="00A66701" w:rsidP="0058045F">
            <w:pPr>
              <w:spacing w:line="240" w:lineRule="exact"/>
              <w:jc w:val="center"/>
              <w:rPr>
                <w:sz w:val="18"/>
                <w:szCs w:val="18"/>
              </w:rPr>
            </w:pPr>
            <w:r>
              <w:rPr>
                <w:color w:val="000000"/>
                <w:sz w:val="18"/>
                <w:szCs w:val="18"/>
              </w:rPr>
              <w:t>0.00</w:t>
            </w:r>
          </w:p>
        </w:tc>
        <w:tc>
          <w:tcPr>
            <w:tcW w:w="972" w:type="dxa"/>
            <w:tcBorders>
              <w:bottom w:val="single" w:sz="4" w:space="0" w:color="auto"/>
            </w:tcBorders>
            <w:vAlign w:val="center"/>
          </w:tcPr>
          <w:p w14:paraId="7156CE5D" w14:textId="77777777" w:rsidR="00A66701" w:rsidRDefault="00A66701" w:rsidP="0058045F">
            <w:pPr>
              <w:spacing w:line="240" w:lineRule="exact"/>
              <w:jc w:val="center"/>
              <w:rPr>
                <w:sz w:val="18"/>
                <w:szCs w:val="18"/>
              </w:rPr>
            </w:pPr>
            <w:r>
              <w:rPr>
                <w:sz w:val="18"/>
                <w:szCs w:val="18"/>
              </w:rPr>
              <w:t>1.50</w:t>
            </w:r>
          </w:p>
        </w:tc>
        <w:tc>
          <w:tcPr>
            <w:tcW w:w="990" w:type="dxa"/>
            <w:gridSpan w:val="2"/>
            <w:tcBorders>
              <w:bottom w:val="single" w:sz="4" w:space="0" w:color="auto"/>
            </w:tcBorders>
            <w:vAlign w:val="center"/>
          </w:tcPr>
          <w:p w14:paraId="2A37CB9C" w14:textId="77777777" w:rsidR="00A66701" w:rsidRDefault="00A66701" w:rsidP="0058045F">
            <w:pPr>
              <w:spacing w:line="240" w:lineRule="exact"/>
              <w:jc w:val="center"/>
              <w:rPr>
                <w:sz w:val="18"/>
                <w:szCs w:val="18"/>
              </w:rPr>
            </w:pPr>
            <w:r>
              <w:rPr>
                <w:sz w:val="18"/>
                <w:szCs w:val="18"/>
              </w:rPr>
              <w:t>2.00</w:t>
            </w:r>
          </w:p>
        </w:tc>
        <w:tc>
          <w:tcPr>
            <w:tcW w:w="900" w:type="dxa"/>
            <w:gridSpan w:val="2"/>
            <w:tcBorders>
              <w:bottom w:val="single" w:sz="4" w:space="0" w:color="auto"/>
            </w:tcBorders>
            <w:vAlign w:val="center"/>
          </w:tcPr>
          <w:p w14:paraId="398AE308" w14:textId="77777777" w:rsidR="00A66701" w:rsidRDefault="00A66701" w:rsidP="0058045F">
            <w:pPr>
              <w:spacing w:line="240" w:lineRule="exact"/>
              <w:jc w:val="center"/>
              <w:rPr>
                <w:sz w:val="18"/>
                <w:szCs w:val="18"/>
              </w:rPr>
            </w:pPr>
            <w:r>
              <w:rPr>
                <w:sz w:val="18"/>
                <w:szCs w:val="18"/>
              </w:rPr>
              <w:t>$0.00</w:t>
            </w:r>
          </w:p>
        </w:tc>
        <w:tc>
          <w:tcPr>
            <w:tcW w:w="828" w:type="dxa"/>
            <w:gridSpan w:val="2"/>
            <w:tcBorders>
              <w:bottom w:val="single" w:sz="4" w:space="0" w:color="auto"/>
            </w:tcBorders>
            <w:vAlign w:val="center"/>
          </w:tcPr>
          <w:p w14:paraId="20348F10" w14:textId="77777777" w:rsidR="00A66701" w:rsidRDefault="00A66701" w:rsidP="0058045F">
            <w:pPr>
              <w:spacing w:line="240" w:lineRule="exact"/>
              <w:jc w:val="center"/>
              <w:rPr>
                <w:sz w:val="18"/>
                <w:szCs w:val="18"/>
              </w:rPr>
            </w:pPr>
            <w:r>
              <w:rPr>
                <w:sz w:val="18"/>
                <w:szCs w:val="18"/>
              </w:rPr>
              <w:t>$0.00</w:t>
            </w:r>
          </w:p>
        </w:tc>
        <w:tc>
          <w:tcPr>
            <w:tcW w:w="900" w:type="dxa"/>
            <w:tcBorders>
              <w:bottom w:val="single" w:sz="4" w:space="0" w:color="auto"/>
            </w:tcBorders>
            <w:vAlign w:val="center"/>
          </w:tcPr>
          <w:p w14:paraId="1B611488" w14:textId="77777777" w:rsidR="00A66701" w:rsidRDefault="00A66701" w:rsidP="0058045F">
            <w:pPr>
              <w:spacing w:line="240" w:lineRule="exact"/>
              <w:jc w:val="center"/>
              <w:rPr>
                <w:sz w:val="18"/>
                <w:szCs w:val="18"/>
              </w:rPr>
            </w:pPr>
            <w:r>
              <w:rPr>
                <w:color w:val="000000"/>
                <w:sz w:val="18"/>
                <w:szCs w:val="18"/>
              </w:rPr>
              <w:t>5,780</w:t>
            </w:r>
          </w:p>
        </w:tc>
        <w:tc>
          <w:tcPr>
            <w:tcW w:w="810" w:type="dxa"/>
            <w:tcBorders>
              <w:bottom w:val="single" w:sz="4" w:space="0" w:color="auto"/>
            </w:tcBorders>
            <w:vAlign w:val="center"/>
          </w:tcPr>
          <w:p w14:paraId="765D7653" w14:textId="77777777" w:rsidR="00A66701" w:rsidRDefault="00A66701" w:rsidP="00D1525F">
            <w:pPr>
              <w:spacing w:line="240" w:lineRule="exact"/>
              <w:jc w:val="center"/>
              <w:rPr>
                <w:sz w:val="18"/>
                <w:szCs w:val="18"/>
              </w:rPr>
            </w:pPr>
            <w:r>
              <w:rPr>
                <w:color w:val="000000"/>
                <w:sz w:val="18"/>
                <w:szCs w:val="18"/>
              </w:rPr>
              <w:t>20,230</w:t>
            </w:r>
          </w:p>
        </w:tc>
        <w:tc>
          <w:tcPr>
            <w:tcW w:w="1080" w:type="dxa"/>
            <w:tcBorders>
              <w:bottom w:val="single" w:sz="4" w:space="0" w:color="auto"/>
            </w:tcBorders>
            <w:vAlign w:val="center"/>
          </w:tcPr>
          <w:p w14:paraId="7A9154F2" w14:textId="77777777" w:rsidR="00A66701" w:rsidRDefault="00A66701" w:rsidP="00D1525F">
            <w:pPr>
              <w:spacing w:line="240" w:lineRule="exact"/>
              <w:jc w:val="center"/>
              <w:rPr>
                <w:sz w:val="18"/>
                <w:szCs w:val="18"/>
              </w:rPr>
            </w:pPr>
            <w:r>
              <w:rPr>
                <w:sz w:val="18"/>
                <w:szCs w:val="18"/>
              </w:rPr>
              <w:t>$628,000</w:t>
            </w:r>
          </w:p>
        </w:tc>
        <w:tc>
          <w:tcPr>
            <w:tcW w:w="1188" w:type="dxa"/>
            <w:tcBorders>
              <w:bottom w:val="single" w:sz="4" w:space="0" w:color="auto"/>
            </w:tcBorders>
            <w:vAlign w:val="center"/>
          </w:tcPr>
          <w:p w14:paraId="3474BF6D" w14:textId="77777777" w:rsidR="00A66701" w:rsidRDefault="00A66701" w:rsidP="0058045F">
            <w:pPr>
              <w:spacing w:line="240" w:lineRule="exact"/>
              <w:jc w:val="center"/>
              <w:rPr>
                <w:sz w:val="18"/>
                <w:szCs w:val="18"/>
              </w:rPr>
            </w:pPr>
            <w:r>
              <w:rPr>
                <w:color w:val="000000"/>
                <w:sz w:val="18"/>
                <w:szCs w:val="18"/>
              </w:rPr>
              <w:t>$0</w:t>
            </w:r>
          </w:p>
        </w:tc>
        <w:tc>
          <w:tcPr>
            <w:tcW w:w="1170" w:type="dxa"/>
            <w:tcBorders>
              <w:bottom w:val="single" w:sz="4" w:space="0" w:color="auto"/>
            </w:tcBorders>
            <w:vAlign w:val="center"/>
          </w:tcPr>
          <w:p w14:paraId="7DE087A5" w14:textId="77777777" w:rsidR="00A66701" w:rsidRDefault="00A66701" w:rsidP="00D1525F">
            <w:pPr>
              <w:spacing w:line="240" w:lineRule="exact"/>
              <w:jc w:val="center"/>
              <w:rPr>
                <w:sz w:val="18"/>
                <w:szCs w:val="18"/>
              </w:rPr>
            </w:pPr>
            <w:r>
              <w:rPr>
                <w:sz w:val="18"/>
                <w:szCs w:val="18"/>
              </w:rPr>
              <w:t>$628,000</w:t>
            </w:r>
          </w:p>
        </w:tc>
      </w:tr>
      <w:tr w:rsidR="00A66701" w14:paraId="6220BE11" w14:textId="77777777" w:rsidTr="00B13C60">
        <w:trPr>
          <w:cantSplit/>
        </w:trPr>
        <w:tc>
          <w:tcPr>
            <w:tcW w:w="3582" w:type="dxa"/>
            <w:tcBorders>
              <w:bottom w:val="single" w:sz="4" w:space="0" w:color="auto"/>
            </w:tcBorders>
            <w:vAlign w:val="center"/>
          </w:tcPr>
          <w:p w14:paraId="6138A6B4" w14:textId="77777777" w:rsidR="00A66701" w:rsidRPr="00BB28EB" w:rsidRDefault="00A66701" w:rsidP="004F38DC">
            <w:pPr>
              <w:spacing w:line="240" w:lineRule="exact"/>
              <w:ind w:left="180"/>
              <w:rPr>
                <w:sz w:val="18"/>
                <w:szCs w:val="18"/>
              </w:rPr>
            </w:pPr>
            <w:r>
              <w:rPr>
                <w:color w:val="000000"/>
                <w:sz w:val="18"/>
                <w:szCs w:val="18"/>
              </w:rPr>
              <w:t>Maintain records of arrangement or attempt to make arrangement with local emergency management authorities</w:t>
            </w:r>
          </w:p>
        </w:tc>
        <w:tc>
          <w:tcPr>
            <w:tcW w:w="990" w:type="dxa"/>
            <w:tcBorders>
              <w:bottom w:val="single" w:sz="4" w:space="0" w:color="auto"/>
            </w:tcBorders>
            <w:vAlign w:val="center"/>
          </w:tcPr>
          <w:p w14:paraId="55603A54" w14:textId="77777777" w:rsidR="00A66701" w:rsidRDefault="00A66701" w:rsidP="0058045F">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67AA9AC7" w14:textId="77777777" w:rsidR="00A66701" w:rsidRDefault="00A66701" w:rsidP="0058045F">
            <w:pPr>
              <w:spacing w:line="240" w:lineRule="exact"/>
              <w:jc w:val="center"/>
              <w:rPr>
                <w:sz w:val="18"/>
                <w:szCs w:val="18"/>
              </w:rPr>
            </w:pPr>
            <w:r>
              <w:rPr>
                <w:color w:val="000000"/>
                <w:sz w:val="18"/>
                <w:szCs w:val="18"/>
              </w:rPr>
              <w:t>0.00</w:t>
            </w:r>
          </w:p>
        </w:tc>
        <w:tc>
          <w:tcPr>
            <w:tcW w:w="972" w:type="dxa"/>
            <w:tcBorders>
              <w:bottom w:val="single" w:sz="4" w:space="0" w:color="auto"/>
            </w:tcBorders>
            <w:vAlign w:val="center"/>
          </w:tcPr>
          <w:p w14:paraId="1700C493" w14:textId="77777777" w:rsidR="00A66701" w:rsidRDefault="00A66701" w:rsidP="0058045F">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1381EDAF" w14:textId="77777777" w:rsidR="00A66701" w:rsidRDefault="00A66701" w:rsidP="0058045F">
            <w:pPr>
              <w:spacing w:line="240" w:lineRule="exact"/>
              <w:jc w:val="center"/>
              <w:rPr>
                <w:sz w:val="18"/>
                <w:szCs w:val="18"/>
              </w:rPr>
            </w:pPr>
            <w:r>
              <w:rPr>
                <w:color w:val="000000"/>
                <w:sz w:val="18"/>
                <w:szCs w:val="18"/>
              </w:rPr>
              <w:t>0.10</w:t>
            </w:r>
          </w:p>
        </w:tc>
        <w:tc>
          <w:tcPr>
            <w:tcW w:w="900" w:type="dxa"/>
            <w:gridSpan w:val="2"/>
            <w:tcBorders>
              <w:bottom w:val="single" w:sz="4" w:space="0" w:color="auto"/>
            </w:tcBorders>
            <w:vAlign w:val="center"/>
          </w:tcPr>
          <w:p w14:paraId="7A88017A" w14:textId="77777777" w:rsidR="00A66701" w:rsidRDefault="00A66701" w:rsidP="0058045F">
            <w:pPr>
              <w:spacing w:line="240" w:lineRule="exact"/>
              <w:jc w:val="center"/>
              <w:rPr>
                <w:sz w:val="18"/>
                <w:szCs w:val="18"/>
              </w:rPr>
            </w:pPr>
            <w:r>
              <w:rPr>
                <w:color w:val="000000"/>
                <w:sz w:val="18"/>
                <w:szCs w:val="18"/>
              </w:rPr>
              <w:t xml:space="preserve">$0.00 </w:t>
            </w:r>
          </w:p>
        </w:tc>
        <w:tc>
          <w:tcPr>
            <w:tcW w:w="828" w:type="dxa"/>
            <w:gridSpan w:val="2"/>
            <w:tcBorders>
              <w:bottom w:val="single" w:sz="4" w:space="0" w:color="auto"/>
            </w:tcBorders>
            <w:vAlign w:val="center"/>
          </w:tcPr>
          <w:p w14:paraId="4EAD9A48" w14:textId="77777777" w:rsidR="00A66701" w:rsidRDefault="00A66701" w:rsidP="0058045F">
            <w:pPr>
              <w:spacing w:line="240" w:lineRule="exact"/>
              <w:jc w:val="center"/>
              <w:rPr>
                <w:sz w:val="18"/>
                <w:szCs w:val="18"/>
              </w:rPr>
            </w:pPr>
            <w:r>
              <w:rPr>
                <w:color w:val="000000"/>
                <w:sz w:val="18"/>
                <w:szCs w:val="18"/>
              </w:rPr>
              <w:t xml:space="preserve">$0.00 </w:t>
            </w:r>
          </w:p>
        </w:tc>
        <w:tc>
          <w:tcPr>
            <w:tcW w:w="900" w:type="dxa"/>
            <w:tcBorders>
              <w:bottom w:val="single" w:sz="4" w:space="0" w:color="auto"/>
            </w:tcBorders>
            <w:vAlign w:val="center"/>
          </w:tcPr>
          <w:p w14:paraId="7504AAD3" w14:textId="77777777" w:rsidR="00A66701" w:rsidRDefault="00A66701" w:rsidP="0058045F">
            <w:pPr>
              <w:spacing w:line="240" w:lineRule="exact"/>
              <w:jc w:val="center"/>
              <w:rPr>
                <w:sz w:val="18"/>
                <w:szCs w:val="18"/>
              </w:rPr>
            </w:pPr>
            <w:r>
              <w:rPr>
                <w:color w:val="000000"/>
                <w:sz w:val="18"/>
                <w:szCs w:val="18"/>
              </w:rPr>
              <w:t>5,780</w:t>
            </w:r>
          </w:p>
        </w:tc>
        <w:tc>
          <w:tcPr>
            <w:tcW w:w="810" w:type="dxa"/>
            <w:tcBorders>
              <w:bottom w:val="single" w:sz="4" w:space="0" w:color="auto"/>
            </w:tcBorders>
            <w:vAlign w:val="center"/>
          </w:tcPr>
          <w:p w14:paraId="4F1A455B" w14:textId="77777777" w:rsidR="00A66701" w:rsidRDefault="00A66701" w:rsidP="004878A8">
            <w:pPr>
              <w:spacing w:line="240" w:lineRule="exact"/>
              <w:jc w:val="center"/>
              <w:rPr>
                <w:sz w:val="18"/>
                <w:szCs w:val="18"/>
              </w:rPr>
            </w:pPr>
            <w:r>
              <w:rPr>
                <w:color w:val="000000"/>
                <w:sz w:val="18"/>
                <w:szCs w:val="18"/>
              </w:rPr>
              <w:t>578</w:t>
            </w:r>
          </w:p>
        </w:tc>
        <w:tc>
          <w:tcPr>
            <w:tcW w:w="1080" w:type="dxa"/>
            <w:tcBorders>
              <w:bottom w:val="single" w:sz="4" w:space="0" w:color="auto"/>
            </w:tcBorders>
            <w:vAlign w:val="center"/>
          </w:tcPr>
          <w:p w14:paraId="3DE392B2" w14:textId="77777777" w:rsidR="00A66701" w:rsidRDefault="00A66701" w:rsidP="00D1525F">
            <w:pPr>
              <w:spacing w:line="240" w:lineRule="exact"/>
              <w:jc w:val="center"/>
              <w:rPr>
                <w:sz w:val="18"/>
                <w:szCs w:val="18"/>
              </w:rPr>
            </w:pPr>
            <w:r>
              <w:rPr>
                <w:sz w:val="18"/>
                <w:szCs w:val="18"/>
              </w:rPr>
              <w:t>$13,000</w:t>
            </w:r>
          </w:p>
        </w:tc>
        <w:tc>
          <w:tcPr>
            <w:tcW w:w="1188" w:type="dxa"/>
            <w:tcBorders>
              <w:bottom w:val="single" w:sz="4" w:space="0" w:color="auto"/>
            </w:tcBorders>
            <w:vAlign w:val="center"/>
          </w:tcPr>
          <w:p w14:paraId="5E7F79F3" w14:textId="77777777" w:rsidR="00A66701" w:rsidRDefault="00A66701" w:rsidP="0058045F">
            <w:pPr>
              <w:spacing w:line="240" w:lineRule="exact"/>
              <w:jc w:val="center"/>
              <w:rPr>
                <w:sz w:val="18"/>
                <w:szCs w:val="18"/>
              </w:rPr>
            </w:pPr>
            <w:r>
              <w:rPr>
                <w:color w:val="000000"/>
                <w:sz w:val="18"/>
                <w:szCs w:val="18"/>
              </w:rPr>
              <w:t>$0</w:t>
            </w:r>
          </w:p>
        </w:tc>
        <w:tc>
          <w:tcPr>
            <w:tcW w:w="1170" w:type="dxa"/>
            <w:tcBorders>
              <w:bottom w:val="single" w:sz="4" w:space="0" w:color="auto"/>
            </w:tcBorders>
            <w:vAlign w:val="center"/>
          </w:tcPr>
          <w:p w14:paraId="5B763D76" w14:textId="77777777" w:rsidR="00A66701" w:rsidRDefault="00A66701" w:rsidP="00D1525F">
            <w:pPr>
              <w:spacing w:line="240" w:lineRule="exact"/>
              <w:jc w:val="center"/>
              <w:rPr>
                <w:sz w:val="18"/>
                <w:szCs w:val="18"/>
              </w:rPr>
            </w:pPr>
            <w:r>
              <w:rPr>
                <w:sz w:val="18"/>
                <w:szCs w:val="18"/>
              </w:rPr>
              <w:t>$13,000</w:t>
            </w:r>
          </w:p>
        </w:tc>
      </w:tr>
      <w:tr w:rsidR="00763135" w14:paraId="371FF4F3" w14:textId="77777777" w:rsidTr="00B13C60">
        <w:trPr>
          <w:cantSplit/>
        </w:trPr>
        <w:tc>
          <w:tcPr>
            <w:tcW w:w="14580" w:type="dxa"/>
            <w:gridSpan w:val="15"/>
            <w:shd w:val="clear" w:color="auto" w:fill="D9D9D9" w:themeFill="background1" w:themeFillShade="D9"/>
          </w:tcPr>
          <w:p w14:paraId="1D288917" w14:textId="77777777" w:rsidR="00763135" w:rsidRPr="0058045F" w:rsidRDefault="00763135" w:rsidP="00A644A8">
            <w:pPr>
              <w:spacing w:line="240" w:lineRule="exact"/>
              <w:rPr>
                <w:sz w:val="18"/>
                <w:szCs w:val="18"/>
              </w:rPr>
            </w:pPr>
            <w:r w:rsidRPr="00BB28EB">
              <w:rPr>
                <w:b/>
                <w:sz w:val="18"/>
                <w:szCs w:val="18"/>
              </w:rPr>
              <w:t>Transfer Facility Requirements</w:t>
            </w:r>
          </w:p>
        </w:tc>
      </w:tr>
      <w:tr w:rsidR="00763135" w14:paraId="0B2A7A3B" w14:textId="77777777" w:rsidTr="00B13C60">
        <w:trPr>
          <w:cantSplit/>
        </w:trPr>
        <w:tc>
          <w:tcPr>
            <w:tcW w:w="3582" w:type="dxa"/>
            <w:tcBorders>
              <w:bottom w:val="single" w:sz="4" w:space="0" w:color="auto"/>
            </w:tcBorders>
          </w:tcPr>
          <w:p w14:paraId="6004CD97" w14:textId="77777777" w:rsidR="00763135" w:rsidRPr="00BB28EB" w:rsidRDefault="00763135" w:rsidP="00C60FCB">
            <w:pPr>
              <w:spacing w:line="240" w:lineRule="exact"/>
              <w:ind w:left="180"/>
              <w:rPr>
                <w:sz w:val="18"/>
                <w:szCs w:val="18"/>
              </w:rPr>
            </w:pPr>
            <w:r w:rsidRPr="009E070D">
              <w:rPr>
                <w:sz w:val="18"/>
                <w:szCs w:val="18"/>
              </w:rPr>
              <w:t xml:space="preserve">Label </w:t>
            </w:r>
            <w:r w:rsidR="00C60FCB">
              <w:rPr>
                <w:sz w:val="18"/>
                <w:szCs w:val="18"/>
              </w:rPr>
              <w:t xml:space="preserve">bulk/mixed </w:t>
            </w:r>
            <w:r w:rsidRPr="009E070D">
              <w:rPr>
                <w:sz w:val="18"/>
                <w:szCs w:val="18"/>
              </w:rPr>
              <w:t xml:space="preserve">containers </w:t>
            </w:r>
            <w:r>
              <w:rPr>
                <w:sz w:val="18"/>
                <w:szCs w:val="18"/>
              </w:rPr>
              <w:t xml:space="preserve">for </w:t>
            </w:r>
            <w:r w:rsidR="00C60FCB">
              <w:rPr>
                <w:sz w:val="18"/>
                <w:szCs w:val="18"/>
              </w:rPr>
              <w:t xml:space="preserve">hazardous </w:t>
            </w:r>
            <w:r>
              <w:rPr>
                <w:sz w:val="18"/>
                <w:szCs w:val="18"/>
              </w:rPr>
              <w:t xml:space="preserve">waste received from </w:t>
            </w:r>
            <w:r w:rsidR="00C77ADE">
              <w:rPr>
                <w:sz w:val="18"/>
                <w:szCs w:val="18"/>
              </w:rPr>
              <w:t>VSQG</w:t>
            </w:r>
            <w:r>
              <w:rPr>
                <w:sz w:val="18"/>
                <w:szCs w:val="18"/>
              </w:rPr>
              <w:t>s</w:t>
            </w:r>
          </w:p>
        </w:tc>
        <w:tc>
          <w:tcPr>
            <w:tcW w:w="990" w:type="dxa"/>
            <w:tcBorders>
              <w:bottom w:val="single" w:sz="4" w:space="0" w:color="auto"/>
            </w:tcBorders>
            <w:vAlign w:val="center"/>
          </w:tcPr>
          <w:p w14:paraId="3350065A" w14:textId="77777777" w:rsidR="00763135" w:rsidRDefault="00763135" w:rsidP="00FD796E">
            <w:pPr>
              <w:spacing w:line="240" w:lineRule="exact"/>
              <w:jc w:val="center"/>
              <w:rPr>
                <w:sz w:val="18"/>
                <w:szCs w:val="18"/>
              </w:rPr>
            </w:pPr>
            <w:r>
              <w:rPr>
                <w:sz w:val="18"/>
                <w:szCs w:val="18"/>
              </w:rPr>
              <w:t>0.00</w:t>
            </w:r>
          </w:p>
        </w:tc>
        <w:tc>
          <w:tcPr>
            <w:tcW w:w="1170" w:type="dxa"/>
            <w:tcBorders>
              <w:bottom w:val="single" w:sz="4" w:space="0" w:color="auto"/>
            </w:tcBorders>
            <w:vAlign w:val="center"/>
          </w:tcPr>
          <w:p w14:paraId="20108523" w14:textId="77777777" w:rsidR="00763135" w:rsidRDefault="00763135" w:rsidP="00FD796E">
            <w:pPr>
              <w:spacing w:line="240" w:lineRule="exact"/>
              <w:jc w:val="center"/>
              <w:rPr>
                <w:sz w:val="18"/>
                <w:szCs w:val="18"/>
              </w:rPr>
            </w:pPr>
            <w:r>
              <w:rPr>
                <w:sz w:val="18"/>
                <w:szCs w:val="18"/>
              </w:rPr>
              <w:t>0.00</w:t>
            </w:r>
          </w:p>
        </w:tc>
        <w:tc>
          <w:tcPr>
            <w:tcW w:w="972" w:type="dxa"/>
            <w:tcBorders>
              <w:bottom w:val="single" w:sz="4" w:space="0" w:color="auto"/>
            </w:tcBorders>
            <w:vAlign w:val="center"/>
          </w:tcPr>
          <w:p w14:paraId="34D04C68" w14:textId="77777777" w:rsidR="00763135" w:rsidRDefault="00C60FCB" w:rsidP="00FD796E">
            <w:pPr>
              <w:spacing w:line="240" w:lineRule="exact"/>
              <w:jc w:val="center"/>
              <w:rPr>
                <w:sz w:val="18"/>
                <w:szCs w:val="18"/>
              </w:rPr>
            </w:pPr>
            <w:r>
              <w:rPr>
                <w:sz w:val="18"/>
                <w:szCs w:val="18"/>
              </w:rPr>
              <w:t>0.74</w:t>
            </w:r>
          </w:p>
        </w:tc>
        <w:tc>
          <w:tcPr>
            <w:tcW w:w="990" w:type="dxa"/>
            <w:gridSpan w:val="2"/>
            <w:tcBorders>
              <w:bottom w:val="single" w:sz="4" w:space="0" w:color="auto"/>
            </w:tcBorders>
            <w:vAlign w:val="center"/>
          </w:tcPr>
          <w:p w14:paraId="36101091" w14:textId="77777777" w:rsidR="00763135" w:rsidRDefault="00763135" w:rsidP="00FD796E">
            <w:pPr>
              <w:spacing w:line="240" w:lineRule="exact"/>
              <w:jc w:val="center"/>
              <w:rPr>
                <w:sz w:val="18"/>
                <w:szCs w:val="18"/>
              </w:rPr>
            </w:pPr>
            <w:r>
              <w:rPr>
                <w:sz w:val="18"/>
                <w:szCs w:val="18"/>
              </w:rPr>
              <w:t>0.00</w:t>
            </w:r>
          </w:p>
        </w:tc>
        <w:tc>
          <w:tcPr>
            <w:tcW w:w="900" w:type="dxa"/>
            <w:gridSpan w:val="2"/>
            <w:tcBorders>
              <w:bottom w:val="single" w:sz="4" w:space="0" w:color="auto"/>
            </w:tcBorders>
            <w:vAlign w:val="center"/>
          </w:tcPr>
          <w:p w14:paraId="21585BE6" w14:textId="77777777" w:rsidR="00763135" w:rsidRDefault="00763135" w:rsidP="00FD796E">
            <w:pPr>
              <w:spacing w:line="240" w:lineRule="exact"/>
              <w:jc w:val="center"/>
              <w:rPr>
                <w:sz w:val="18"/>
                <w:szCs w:val="18"/>
              </w:rPr>
            </w:pPr>
            <w:r>
              <w:rPr>
                <w:sz w:val="18"/>
                <w:szCs w:val="18"/>
              </w:rPr>
              <w:t>$0.00</w:t>
            </w:r>
          </w:p>
        </w:tc>
        <w:tc>
          <w:tcPr>
            <w:tcW w:w="828" w:type="dxa"/>
            <w:gridSpan w:val="2"/>
            <w:tcBorders>
              <w:bottom w:val="single" w:sz="4" w:space="0" w:color="auto"/>
            </w:tcBorders>
            <w:vAlign w:val="center"/>
          </w:tcPr>
          <w:p w14:paraId="55CA5C7F" w14:textId="77777777" w:rsidR="00763135" w:rsidRDefault="00B13C60" w:rsidP="00FD796E">
            <w:pPr>
              <w:spacing w:line="240" w:lineRule="exact"/>
              <w:jc w:val="center"/>
              <w:rPr>
                <w:sz w:val="18"/>
                <w:szCs w:val="18"/>
              </w:rPr>
            </w:pPr>
            <w:r>
              <w:rPr>
                <w:sz w:val="18"/>
                <w:szCs w:val="18"/>
              </w:rPr>
              <w:t>$0.00</w:t>
            </w:r>
          </w:p>
        </w:tc>
        <w:tc>
          <w:tcPr>
            <w:tcW w:w="900" w:type="dxa"/>
            <w:tcBorders>
              <w:bottom w:val="single" w:sz="4" w:space="0" w:color="auto"/>
            </w:tcBorders>
            <w:vAlign w:val="center"/>
          </w:tcPr>
          <w:p w14:paraId="4F4B5B16" w14:textId="77777777" w:rsidR="00763135" w:rsidRDefault="00B13C60" w:rsidP="00FD796E">
            <w:pPr>
              <w:spacing w:line="240" w:lineRule="exact"/>
              <w:jc w:val="center"/>
              <w:rPr>
                <w:sz w:val="18"/>
                <w:szCs w:val="18"/>
              </w:rPr>
            </w:pPr>
            <w:r>
              <w:rPr>
                <w:sz w:val="18"/>
                <w:szCs w:val="18"/>
              </w:rPr>
              <w:t>264</w:t>
            </w:r>
          </w:p>
        </w:tc>
        <w:tc>
          <w:tcPr>
            <w:tcW w:w="810" w:type="dxa"/>
            <w:tcBorders>
              <w:bottom w:val="single" w:sz="4" w:space="0" w:color="auto"/>
            </w:tcBorders>
            <w:vAlign w:val="center"/>
          </w:tcPr>
          <w:p w14:paraId="18F24ADD" w14:textId="77777777" w:rsidR="00763135" w:rsidRPr="0058045F" w:rsidRDefault="00C60FCB" w:rsidP="00FD796E">
            <w:pPr>
              <w:spacing w:line="240" w:lineRule="exact"/>
              <w:jc w:val="center"/>
              <w:rPr>
                <w:sz w:val="18"/>
                <w:szCs w:val="18"/>
              </w:rPr>
            </w:pPr>
            <w:r>
              <w:rPr>
                <w:sz w:val="18"/>
                <w:szCs w:val="18"/>
              </w:rPr>
              <w:t>196</w:t>
            </w:r>
          </w:p>
        </w:tc>
        <w:tc>
          <w:tcPr>
            <w:tcW w:w="1080" w:type="dxa"/>
            <w:tcBorders>
              <w:bottom w:val="single" w:sz="4" w:space="0" w:color="auto"/>
            </w:tcBorders>
            <w:vAlign w:val="center"/>
          </w:tcPr>
          <w:p w14:paraId="222EBB08" w14:textId="77777777" w:rsidR="00763135" w:rsidRDefault="00B13C60" w:rsidP="00C60FCB">
            <w:pPr>
              <w:spacing w:line="240" w:lineRule="exact"/>
              <w:jc w:val="center"/>
              <w:rPr>
                <w:sz w:val="18"/>
                <w:szCs w:val="18"/>
              </w:rPr>
            </w:pPr>
            <w:r>
              <w:rPr>
                <w:color w:val="000000"/>
                <w:sz w:val="18"/>
                <w:szCs w:val="18"/>
              </w:rPr>
              <w:t>$</w:t>
            </w:r>
            <w:r w:rsidR="00C60FCB">
              <w:rPr>
                <w:color w:val="000000"/>
                <w:sz w:val="18"/>
                <w:szCs w:val="18"/>
              </w:rPr>
              <w:t>8,000</w:t>
            </w:r>
          </w:p>
        </w:tc>
        <w:tc>
          <w:tcPr>
            <w:tcW w:w="1188" w:type="dxa"/>
            <w:tcBorders>
              <w:bottom w:val="single" w:sz="4" w:space="0" w:color="auto"/>
            </w:tcBorders>
            <w:vAlign w:val="center"/>
          </w:tcPr>
          <w:p w14:paraId="75C9E4F7" w14:textId="77777777" w:rsidR="00763135" w:rsidRDefault="00763135" w:rsidP="00B13C60">
            <w:pPr>
              <w:spacing w:line="240" w:lineRule="exact"/>
              <w:jc w:val="center"/>
              <w:rPr>
                <w:sz w:val="18"/>
                <w:szCs w:val="18"/>
              </w:rPr>
            </w:pPr>
            <w:r>
              <w:rPr>
                <w:color w:val="000000"/>
                <w:sz w:val="18"/>
                <w:szCs w:val="18"/>
              </w:rPr>
              <w:t>$</w:t>
            </w:r>
            <w:r w:rsidR="00B13C60">
              <w:rPr>
                <w:color w:val="000000"/>
                <w:sz w:val="18"/>
                <w:szCs w:val="18"/>
              </w:rPr>
              <w:t>0</w:t>
            </w:r>
          </w:p>
        </w:tc>
        <w:tc>
          <w:tcPr>
            <w:tcW w:w="1170" w:type="dxa"/>
            <w:tcBorders>
              <w:bottom w:val="single" w:sz="4" w:space="0" w:color="auto"/>
            </w:tcBorders>
            <w:vAlign w:val="center"/>
          </w:tcPr>
          <w:p w14:paraId="5D61C75F" w14:textId="77777777" w:rsidR="00763135" w:rsidRPr="0058045F" w:rsidRDefault="00C60FCB" w:rsidP="00FD796E">
            <w:pPr>
              <w:spacing w:line="240" w:lineRule="exact"/>
              <w:jc w:val="center"/>
              <w:rPr>
                <w:sz w:val="18"/>
                <w:szCs w:val="18"/>
              </w:rPr>
            </w:pPr>
            <w:r>
              <w:rPr>
                <w:color w:val="000000"/>
                <w:sz w:val="18"/>
                <w:szCs w:val="18"/>
              </w:rPr>
              <w:t>$8,000</w:t>
            </w:r>
          </w:p>
        </w:tc>
      </w:tr>
      <w:tr w:rsidR="00763135" w14:paraId="4B71C23D" w14:textId="77777777" w:rsidTr="00B13C60">
        <w:trPr>
          <w:cantSplit/>
        </w:trPr>
        <w:tc>
          <w:tcPr>
            <w:tcW w:w="14580" w:type="dxa"/>
            <w:gridSpan w:val="15"/>
            <w:shd w:val="clear" w:color="auto" w:fill="D9D9D9" w:themeFill="background1" w:themeFillShade="D9"/>
          </w:tcPr>
          <w:p w14:paraId="779FE06E" w14:textId="77777777" w:rsidR="00763135" w:rsidRPr="0058045F" w:rsidRDefault="00763135" w:rsidP="00FD796E">
            <w:pPr>
              <w:spacing w:line="240" w:lineRule="exact"/>
              <w:rPr>
                <w:sz w:val="18"/>
                <w:szCs w:val="18"/>
              </w:rPr>
            </w:pPr>
            <w:r w:rsidRPr="00BB28EB">
              <w:rPr>
                <w:b/>
                <w:sz w:val="18"/>
                <w:szCs w:val="18"/>
              </w:rPr>
              <w:t>BR Requirements</w:t>
            </w:r>
          </w:p>
        </w:tc>
      </w:tr>
      <w:tr w:rsidR="00BF3E1C" w14:paraId="4B05D244" w14:textId="77777777" w:rsidTr="00BF3E1C">
        <w:trPr>
          <w:cantSplit/>
          <w:trHeight w:val="1070"/>
        </w:trPr>
        <w:tc>
          <w:tcPr>
            <w:tcW w:w="3582" w:type="dxa"/>
            <w:tcBorders>
              <w:bottom w:val="single" w:sz="4" w:space="0" w:color="auto"/>
            </w:tcBorders>
            <w:vAlign w:val="center"/>
          </w:tcPr>
          <w:p w14:paraId="663575C0" w14:textId="77777777" w:rsidR="00BF3E1C" w:rsidRPr="006B4262" w:rsidRDefault="00BF3E1C" w:rsidP="00BF3E1C">
            <w:pPr>
              <w:spacing w:line="240" w:lineRule="exact"/>
              <w:ind w:left="180"/>
              <w:rPr>
                <w:sz w:val="18"/>
                <w:szCs w:val="18"/>
              </w:rPr>
            </w:pPr>
            <w:r>
              <w:rPr>
                <w:sz w:val="18"/>
                <w:szCs w:val="18"/>
              </w:rPr>
              <w:t>Gather information and p</w:t>
            </w:r>
            <w:r w:rsidRPr="006B4262">
              <w:rPr>
                <w:sz w:val="18"/>
                <w:szCs w:val="18"/>
              </w:rPr>
              <w:t xml:space="preserve">repare </w:t>
            </w:r>
            <w:r>
              <w:rPr>
                <w:sz w:val="18"/>
                <w:szCs w:val="18"/>
              </w:rPr>
              <w:t>GM forms for waste generated in months when a facility was not an LQG (cost incurred in even-numbered years)</w:t>
            </w:r>
            <w:r w:rsidRPr="00503311">
              <w:rPr>
                <w:sz w:val="18"/>
                <w:szCs w:val="18"/>
                <w:vertAlign w:val="superscript"/>
              </w:rPr>
              <w:t>1</w:t>
            </w:r>
          </w:p>
        </w:tc>
        <w:tc>
          <w:tcPr>
            <w:tcW w:w="990" w:type="dxa"/>
            <w:tcBorders>
              <w:bottom w:val="single" w:sz="4" w:space="0" w:color="auto"/>
            </w:tcBorders>
            <w:vAlign w:val="center"/>
          </w:tcPr>
          <w:p w14:paraId="2BF32D8E" w14:textId="77777777" w:rsidR="00BF3E1C" w:rsidRDefault="00BF3E1C" w:rsidP="00BF3E1C">
            <w:pPr>
              <w:spacing w:line="240" w:lineRule="exact"/>
              <w:jc w:val="center"/>
              <w:rPr>
                <w:color w:val="000000"/>
                <w:sz w:val="18"/>
                <w:szCs w:val="18"/>
              </w:rPr>
            </w:pPr>
            <w:r>
              <w:rPr>
                <w:color w:val="000000"/>
                <w:sz w:val="18"/>
                <w:szCs w:val="18"/>
              </w:rPr>
              <w:t>0.00</w:t>
            </w:r>
          </w:p>
        </w:tc>
        <w:tc>
          <w:tcPr>
            <w:tcW w:w="1170" w:type="dxa"/>
            <w:tcBorders>
              <w:bottom w:val="single" w:sz="4" w:space="0" w:color="auto"/>
            </w:tcBorders>
            <w:vAlign w:val="center"/>
          </w:tcPr>
          <w:p w14:paraId="2B275C28" w14:textId="77777777" w:rsidR="00BF3E1C" w:rsidRDefault="00BF3E1C" w:rsidP="00BF3E1C">
            <w:pPr>
              <w:spacing w:line="240" w:lineRule="exact"/>
              <w:jc w:val="center"/>
              <w:rPr>
                <w:color w:val="000000"/>
                <w:sz w:val="18"/>
                <w:szCs w:val="18"/>
              </w:rPr>
            </w:pPr>
            <w:r>
              <w:rPr>
                <w:color w:val="000000"/>
                <w:sz w:val="18"/>
                <w:szCs w:val="18"/>
              </w:rPr>
              <w:t>1.47</w:t>
            </w:r>
          </w:p>
        </w:tc>
        <w:tc>
          <w:tcPr>
            <w:tcW w:w="990" w:type="dxa"/>
            <w:gridSpan w:val="2"/>
            <w:tcBorders>
              <w:bottom w:val="single" w:sz="4" w:space="0" w:color="auto"/>
            </w:tcBorders>
            <w:vAlign w:val="center"/>
          </w:tcPr>
          <w:p w14:paraId="20072D85" w14:textId="77777777" w:rsidR="00BF3E1C" w:rsidRDefault="00BF3E1C" w:rsidP="00BF3E1C">
            <w:pPr>
              <w:spacing w:line="240" w:lineRule="exact"/>
              <w:jc w:val="center"/>
              <w:rPr>
                <w:color w:val="000000"/>
                <w:sz w:val="18"/>
                <w:szCs w:val="18"/>
              </w:rPr>
            </w:pPr>
            <w:r>
              <w:rPr>
                <w:color w:val="000000"/>
                <w:sz w:val="18"/>
                <w:szCs w:val="18"/>
              </w:rPr>
              <w:t>2.13</w:t>
            </w:r>
          </w:p>
        </w:tc>
        <w:tc>
          <w:tcPr>
            <w:tcW w:w="990" w:type="dxa"/>
            <w:gridSpan w:val="2"/>
            <w:tcBorders>
              <w:bottom w:val="single" w:sz="4" w:space="0" w:color="auto"/>
            </w:tcBorders>
            <w:vAlign w:val="center"/>
          </w:tcPr>
          <w:p w14:paraId="4E6A09A1" w14:textId="77777777" w:rsidR="00BF3E1C" w:rsidRDefault="00BF3E1C" w:rsidP="00BF3E1C">
            <w:pPr>
              <w:spacing w:line="240" w:lineRule="exact"/>
              <w:jc w:val="center"/>
              <w:rPr>
                <w:color w:val="000000"/>
                <w:sz w:val="18"/>
                <w:szCs w:val="18"/>
              </w:rPr>
            </w:pPr>
            <w:r>
              <w:rPr>
                <w:color w:val="000000"/>
                <w:sz w:val="18"/>
                <w:szCs w:val="18"/>
              </w:rPr>
              <w:t>0.67</w:t>
            </w:r>
          </w:p>
        </w:tc>
        <w:tc>
          <w:tcPr>
            <w:tcW w:w="900" w:type="dxa"/>
            <w:gridSpan w:val="2"/>
            <w:tcBorders>
              <w:bottom w:val="single" w:sz="4" w:space="0" w:color="auto"/>
            </w:tcBorders>
            <w:vAlign w:val="center"/>
          </w:tcPr>
          <w:p w14:paraId="550035CF" w14:textId="77777777" w:rsidR="00BF3E1C" w:rsidRDefault="00BF3E1C" w:rsidP="00BF3E1C">
            <w:pPr>
              <w:spacing w:line="240" w:lineRule="exact"/>
              <w:jc w:val="center"/>
              <w:rPr>
                <w:color w:val="000000"/>
                <w:sz w:val="18"/>
                <w:szCs w:val="18"/>
              </w:rPr>
            </w:pPr>
            <w:r>
              <w:rPr>
                <w:color w:val="000000"/>
                <w:sz w:val="18"/>
                <w:szCs w:val="18"/>
              </w:rPr>
              <w:t xml:space="preserve">$0.00 </w:t>
            </w:r>
          </w:p>
        </w:tc>
        <w:tc>
          <w:tcPr>
            <w:tcW w:w="810" w:type="dxa"/>
            <w:tcBorders>
              <w:bottom w:val="single" w:sz="4" w:space="0" w:color="auto"/>
            </w:tcBorders>
            <w:vAlign w:val="center"/>
          </w:tcPr>
          <w:p w14:paraId="041D3B9E" w14:textId="77777777" w:rsidR="00BF3E1C" w:rsidRDefault="00BF3E1C" w:rsidP="00BF3E1C">
            <w:pPr>
              <w:spacing w:line="240" w:lineRule="exact"/>
              <w:jc w:val="center"/>
              <w:rPr>
                <w:color w:val="000000"/>
                <w:sz w:val="18"/>
                <w:szCs w:val="18"/>
              </w:rPr>
            </w:pPr>
            <w:r>
              <w:rPr>
                <w:color w:val="000000"/>
                <w:sz w:val="18"/>
                <w:szCs w:val="18"/>
              </w:rPr>
              <w:t xml:space="preserve">$0.00 </w:t>
            </w:r>
          </w:p>
        </w:tc>
        <w:tc>
          <w:tcPr>
            <w:tcW w:w="900" w:type="dxa"/>
            <w:tcBorders>
              <w:bottom w:val="single" w:sz="4" w:space="0" w:color="auto"/>
            </w:tcBorders>
            <w:vAlign w:val="center"/>
          </w:tcPr>
          <w:p w14:paraId="7084C1B6" w14:textId="77777777" w:rsidR="00BF3E1C" w:rsidRDefault="00BF3E1C" w:rsidP="00BF3E1C">
            <w:pPr>
              <w:spacing w:line="240" w:lineRule="exact"/>
              <w:jc w:val="center"/>
              <w:rPr>
                <w:color w:val="000000"/>
                <w:sz w:val="18"/>
                <w:szCs w:val="18"/>
              </w:rPr>
            </w:pPr>
            <w:r>
              <w:rPr>
                <w:color w:val="000000"/>
                <w:sz w:val="18"/>
                <w:szCs w:val="18"/>
              </w:rPr>
              <w:t>553</w:t>
            </w:r>
          </w:p>
        </w:tc>
        <w:tc>
          <w:tcPr>
            <w:tcW w:w="810" w:type="dxa"/>
            <w:tcBorders>
              <w:bottom w:val="single" w:sz="4" w:space="0" w:color="auto"/>
            </w:tcBorders>
            <w:vAlign w:val="center"/>
          </w:tcPr>
          <w:p w14:paraId="30084E7E" w14:textId="77777777" w:rsidR="00BF3E1C" w:rsidRDefault="00BF3E1C" w:rsidP="00BF3E1C">
            <w:pPr>
              <w:spacing w:line="240" w:lineRule="exact"/>
              <w:jc w:val="center"/>
              <w:rPr>
                <w:color w:val="000000"/>
                <w:sz w:val="18"/>
                <w:szCs w:val="18"/>
              </w:rPr>
            </w:pPr>
            <w:r>
              <w:rPr>
                <w:color w:val="000000"/>
                <w:sz w:val="18"/>
                <w:szCs w:val="18"/>
              </w:rPr>
              <w:t>1,180</w:t>
            </w:r>
          </w:p>
        </w:tc>
        <w:tc>
          <w:tcPr>
            <w:tcW w:w="1080" w:type="dxa"/>
            <w:tcBorders>
              <w:bottom w:val="single" w:sz="4" w:space="0" w:color="auto"/>
            </w:tcBorders>
            <w:vAlign w:val="center"/>
          </w:tcPr>
          <w:p w14:paraId="49B7F67D" w14:textId="77777777" w:rsidR="00BF3E1C" w:rsidRDefault="00BF3E1C" w:rsidP="00B35A88">
            <w:pPr>
              <w:spacing w:line="240" w:lineRule="exact"/>
              <w:jc w:val="center"/>
              <w:rPr>
                <w:color w:val="000000"/>
                <w:sz w:val="18"/>
                <w:szCs w:val="18"/>
              </w:rPr>
            </w:pPr>
            <w:r>
              <w:rPr>
                <w:color w:val="000000"/>
                <w:sz w:val="18"/>
                <w:szCs w:val="18"/>
              </w:rPr>
              <w:t>$66,</w:t>
            </w:r>
            <w:r w:rsidR="00B35A88">
              <w:rPr>
                <w:color w:val="000000"/>
                <w:sz w:val="18"/>
                <w:szCs w:val="18"/>
              </w:rPr>
              <w:t>0</w:t>
            </w:r>
            <w:r>
              <w:rPr>
                <w:color w:val="000000"/>
                <w:sz w:val="18"/>
                <w:szCs w:val="18"/>
              </w:rPr>
              <w:t>00</w:t>
            </w:r>
          </w:p>
        </w:tc>
        <w:tc>
          <w:tcPr>
            <w:tcW w:w="1188" w:type="dxa"/>
            <w:tcBorders>
              <w:bottom w:val="single" w:sz="4" w:space="0" w:color="auto"/>
            </w:tcBorders>
            <w:vAlign w:val="center"/>
          </w:tcPr>
          <w:p w14:paraId="3177F486" w14:textId="77777777" w:rsidR="00BF3E1C" w:rsidRDefault="00BF3E1C" w:rsidP="00BF3E1C">
            <w:pPr>
              <w:spacing w:line="240" w:lineRule="exact"/>
              <w:jc w:val="center"/>
              <w:rPr>
                <w:sz w:val="18"/>
                <w:szCs w:val="18"/>
              </w:rPr>
            </w:pPr>
            <w:r>
              <w:rPr>
                <w:sz w:val="18"/>
                <w:szCs w:val="18"/>
              </w:rPr>
              <w:t>$0</w:t>
            </w:r>
          </w:p>
        </w:tc>
        <w:tc>
          <w:tcPr>
            <w:tcW w:w="1170" w:type="dxa"/>
            <w:tcBorders>
              <w:bottom w:val="single" w:sz="4" w:space="0" w:color="auto"/>
            </w:tcBorders>
            <w:vAlign w:val="center"/>
          </w:tcPr>
          <w:p w14:paraId="61EC8DB9" w14:textId="77777777" w:rsidR="00BF3E1C" w:rsidRDefault="00BF3E1C" w:rsidP="00B35A88">
            <w:pPr>
              <w:spacing w:line="240" w:lineRule="exact"/>
              <w:jc w:val="center"/>
              <w:rPr>
                <w:color w:val="000000"/>
                <w:sz w:val="18"/>
                <w:szCs w:val="18"/>
              </w:rPr>
            </w:pPr>
            <w:r>
              <w:rPr>
                <w:color w:val="000000"/>
                <w:sz w:val="18"/>
                <w:szCs w:val="18"/>
              </w:rPr>
              <w:t>$66,</w:t>
            </w:r>
            <w:r w:rsidR="00B35A88">
              <w:rPr>
                <w:color w:val="000000"/>
                <w:sz w:val="18"/>
                <w:szCs w:val="18"/>
              </w:rPr>
              <w:t>0</w:t>
            </w:r>
            <w:r>
              <w:rPr>
                <w:color w:val="000000"/>
                <w:sz w:val="18"/>
                <w:szCs w:val="18"/>
              </w:rPr>
              <w:t>00</w:t>
            </w:r>
          </w:p>
        </w:tc>
      </w:tr>
      <w:tr w:rsidR="00763135" w14:paraId="3ECEF339" w14:textId="77777777" w:rsidTr="00B13C60">
        <w:trPr>
          <w:cantSplit/>
        </w:trPr>
        <w:tc>
          <w:tcPr>
            <w:tcW w:w="14580" w:type="dxa"/>
            <w:gridSpan w:val="15"/>
            <w:shd w:val="clear" w:color="auto" w:fill="D9D9D9" w:themeFill="background1" w:themeFillShade="D9"/>
          </w:tcPr>
          <w:p w14:paraId="39604F4C" w14:textId="77777777" w:rsidR="00763135" w:rsidRPr="0058045F" w:rsidRDefault="00763135" w:rsidP="00FD796E">
            <w:pPr>
              <w:spacing w:line="240" w:lineRule="exact"/>
              <w:rPr>
                <w:sz w:val="18"/>
                <w:szCs w:val="18"/>
              </w:rPr>
            </w:pPr>
            <w:r w:rsidRPr="00BB28EB">
              <w:rPr>
                <w:b/>
                <w:sz w:val="18"/>
                <w:szCs w:val="18"/>
              </w:rPr>
              <w:t>Intra-organizational Transfers</w:t>
            </w:r>
          </w:p>
        </w:tc>
      </w:tr>
      <w:tr w:rsidR="00BF3E1C" w14:paraId="1AD0589F" w14:textId="77777777" w:rsidTr="00B13C60">
        <w:trPr>
          <w:cantSplit/>
        </w:trPr>
        <w:tc>
          <w:tcPr>
            <w:tcW w:w="3582" w:type="dxa"/>
          </w:tcPr>
          <w:p w14:paraId="245598AB" w14:textId="77777777" w:rsidR="00BF3E1C" w:rsidRPr="00C37DCD" w:rsidRDefault="00BF3E1C" w:rsidP="00FD796E">
            <w:pPr>
              <w:spacing w:line="240" w:lineRule="exact"/>
              <w:ind w:left="180"/>
              <w:rPr>
                <w:sz w:val="18"/>
                <w:szCs w:val="18"/>
              </w:rPr>
            </w:pPr>
            <w:r w:rsidRPr="00C37DCD">
              <w:rPr>
                <w:sz w:val="18"/>
                <w:szCs w:val="18"/>
              </w:rPr>
              <w:t>Notify EPA or Regional Administrator</w:t>
            </w:r>
            <w:r>
              <w:rPr>
                <w:sz w:val="18"/>
                <w:szCs w:val="18"/>
              </w:rPr>
              <w:t xml:space="preserve"> (one-time cost)</w:t>
            </w:r>
          </w:p>
        </w:tc>
        <w:tc>
          <w:tcPr>
            <w:tcW w:w="990" w:type="dxa"/>
            <w:vAlign w:val="center"/>
          </w:tcPr>
          <w:p w14:paraId="02CE8C20" w14:textId="77777777" w:rsidR="00BF3E1C" w:rsidRDefault="00BF3E1C" w:rsidP="00BF3E1C">
            <w:pPr>
              <w:spacing w:line="240" w:lineRule="exact"/>
              <w:jc w:val="center"/>
              <w:rPr>
                <w:sz w:val="18"/>
                <w:szCs w:val="18"/>
              </w:rPr>
            </w:pPr>
            <w:r>
              <w:rPr>
                <w:sz w:val="18"/>
                <w:szCs w:val="18"/>
              </w:rPr>
              <w:t>0.00</w:t>
            </w:r>
          </w:p>
        </w:tc>
        <w:tc>
          <w:tcPr>
            <w:tcW w:w="1170" w:type="dxa"/>
            <w:vAlign w:val="center"/>
          </w:tcPr>
          <w:p w14:paraId="48E25D59" w14:textId="77777777" w:rsidR="00BF3E1C" w:rsidRDefault="00BF3E1C" w:rsidP="00C60FCB">
            <w:pPr>
              <w:spacing w:line="240" w:lineRule="exact"/>
              <w:jc w:val="center"/>
              <w:rPr>
                <w:sz w:val="18"/>
                <w:szCs w:val="18"/>
              </w:rPr>
            </w:pPr>
            <w:r>
              <w:rPr>
                <w:sz w:val="18"/>
                <w:szCs w:val="18"/>
              </w:rPr>
              <w:t>0.</w:t>
            </w:r>
            <w:r w:rsidR="00C60FCB">
              <w:rPr>
                <w:sz w:val="18"/>
                <w:szCs w:val="18"/>
              </w:rPr>
              <w:t>72</w:t>
            </w:r>
          </w:p>
        </w:tc>
        <w:tc>
          <w:tcPr>
            <w:tcW w:w="990" w:type="dxa"/>
            <w:gridSpan w:val="2"/>
            <w:vAlign w:val="center"/>
          </w:tcPr>
          <w:p w14:paraId="2F24023E" w14:textId="77777777" w:rsidR="00BF3E1C" w:rsidRDefault="00C60FCB" w:rsidP="00C60FCB">
            <w:pPr>
              <w:spacing w:line="240" w:lineRule="exact"/>
              <w:jc w:val="center"/>
              <w:rPr>
                <w:sz w:val="18"/>
                <w:szCs w:val="18"/>
              </w:rPr>
            </w:pPr>
            <w:r>
              <w:rPr>
                <w:sz w:val="18"/>
                <w:szCs w:val="18"/>
              </w:rPr>
              <w:t>7</w:t>
            </w:r>
            <w:r w:rsidR="00BF3E1C">
              <w:rPr>
                <w:sz w:val="18"/>
                <w:szCs w:val="18"/>
              </w:rPr>
              <w:t>.</w:t>
            </w:r>
            <w:r>
              <w:rPr>
                <w:sz w:val="18"/>
                <w:szCs w:val="18"/>
              </w:rPr>
              <w:t>54</w:t>
            </w:r>
          </w:p>
        </w:tc>
        <w:tc>
          <w:tcPr>
            <w:tcW w:w="990" w:type="dxa"/>
            <w:gridSpan w:val="2"/>
            <w:vAlign w:val="center"/>
          </w:tcPr>
          <w:p w14:paraId="1376C604" w14:textId="77777777" w:rsidR="00BF3E1C" w:rsidRDefault="00BF3E1C" w:rsidP="00C60FCB">
            <w:pPr>
              <w:spacing w:line="240" w:lineRule="exact"/>
              <w:jc w:val="center"/>
              <w:rPr>
                <w:sz w:val="18"/>
                <w:szCs w:val="18"/>
              </w:rPr>
            </w:pPr>
            <w:r>
              <w:rPr>
                <w:sz w:val="18"/>
                <w:szCs w:val="18"/>
              </w:rPr>
              <w:t>0.</w:t>
            </w:r>
            <w:r w:rsidR="00C60FCB">
              <w:rPr>
                <w:sz w:val="18"/>
                <w:szCs w:val="18"/>
              </w:rPr>
              <w:t>72</w:t>
            </w:r>
          </w:p>
        </w:tc>
        <w:tc>
          <w:tcPr>
            <w:tcW w:w="900" w:type="dxa"/>
            <w:gridSpan w:val="2"/>
            <w:vAlign w:val="center"/>
          </w:tcPr>
          <w:p w14:paraId="4E97317D" w14:textId="77777777" w:rsidR="00BF3E1C" w:rsidRDefault="00BF3E1C" w:rsidP="00BF3E1C">
            <w:pPr>
              <w:spacing w:line="240" w:lineRule="exact"/>
              <w:jc w:val="center"/>
              <w:rPr>
                <w:color w:val="000000"/>
                <w:sz w:val="18"/>
                <w:szCs w:val="18"/>
              </w:rPr>
            </w:pPr>
            <w:r>
              <w:rPr>
                <w:color w:val="000000"/>
                <w:sz w:val="18"/>
                <w:szCs w:val="18"/>
              </w:rPr>
              <w:t xml:space="preserve">$0.00 </w:t>
            </w:r>
          </w:p>
        </w:tc>
        <w:tc>
          <w:tcPr>
            <w:tcW w:w="810" w:type="dxa"/>
            <w:vAlign w:val="center"/>
          </w:tcPr>
          <w:p w14:paraId="19525E6E" w14:textId="77777777" w:rsidR="00BF3E1C" w:rsidRDefault="00BF3E1C" w:rsidP="00C60FCB">
            <w:pPr>
              <w:spacing w:line="240" w:lineRule="exact"/>
              <w:jc w:val="center"/>
              <w:rPr>
                <w:color w:val="000000"/>
                <w:sz w:val="18"/>
                <w:szCs w:val="18"/>
              </w:rPr>
            </w:pPr>
            <w:r>
              <w:rPr>
                <w:color w:val="000000"/>
                <w:sz w:val="18"/>
                <w:szCs w:val="18"/>
              </w:rPr>
              <w:t>$</w:t>
            </w:r>
            <w:r w:rsidR="00C60FCB">
              <w:rPr>
                <w:color w:val="000000"/>
                <w:sz w:val="18"/>
                <w:szCs w:val="18"/>
              </w:rPr>
              <w:t>3</w:t>
            </w:r>
            <w:r>
              <w:rPr>
                <w:color w:val="000000"/>
                <w:sz w:val="18"/>
                <w:szCs w:val="18"/>
              </w:rPr>
              <w:t>4.</w:t>
            </w:r>
            <w:r w:rsidR="00C60FCB">
              <w:rPr>
                <w:color w:val="000000"/>
                <w:sz w:val="18"/>
                <w:szCs w:val="18"/>
              </w:rPr>
              <w:t>2</w:t>
            </w:r>
            <w:r>
              <w:rPr>
                <w:color w:val="000000"/>
                <w:sz w:val="18"/>
                <w:szCs w:val="18"/>
              </w:rPr>
              <w:t xml:space="preserve">8 </w:t>
            </w:r>
          </w:p>
        </w:tc>
        <w:tc>
          <w:tcPr>
            <w:tcW w:w="900" w:type="dxa"/>
            <w:vAlign w:val="center"/>
          </w:tcPr>
          <w:p w14:paraId="07FD6985" w14:textId="77777777" w:rsidR="00BF3E1C" w:rsidRDefault="00BF3E1C" w:rsidP="00BF3E1C">
            <w:pPr>
              <w:spacing w:line="240" w:lineRule="exact"/>
              <w:jc w:val="center"/>
              <w:rPr>
                <w:color w:val="000000"/>
                <w:sz w:val="18"/>
                <w:szCs w:val="18"/>
              </w:rPr>
            </w:pPr>
            <w:r>
              <w:rPr>
                <w:color w:val="000000"/>
                <w:sz w:val="18"/>
                <w:szCs w:val="18"/>
              </w:rPr>
              <w:t>3,537</w:t>
            </w:r>
          </w:p>
        </w:tc>
        <w:tc>
          <w:tcPr>
            <w:tcW w:w="810" w:type="dxa"/>
            <w:vAlign w:val="center"/>
          </w:tcPr>
          <w:p w14:paraId="1FC5D8B4" w14:textId="77777777" w:rsidR="00BF3E1C" w:rsidRDefault="00C60FCB" w:rsidP="00BF3E1C">
            <w:pPr>
              <w:spacing w:line="240" w:lineRule="exact"/>
              <w:jc w:val="center"/>
              <w:rPr>
                <w:color w:val="000000"/>
                <w:sz w:val="18"/>
                <w:szCs w:val="18"/>
              </w:rPr>
            </w:pPr>
            <w:r>
              <w:rPr>
                <w:color w:val="000000"/>
                <w:sz w:val="18"/>
                <w:szCs w:val="18"/>
              </w:rPr>
              <w:t>31,738</w:t>
            </w:r>
          </w:p>
        </w:tc>
        <w:tc>
          <w:tcPr>
            <w:tcW w:w="1080" w:type="dxa"/>
            <w:vAlign w:val="center"/>
          </w:tcPr>
          <w:p w14:paraId="04172C83" w14:textId="77777777" w:rsidR="00BF3E1C" w:rsidRDefault="00BF3E1C" w:rsidP="00C60FCB">
            <w:pPr>
              <w:spacing w:line="240" w:lineRule="exact"/>
              <w:jc w:val="center"/>
              <w:rPr>
                <w:color w:val="000000"/>
                <w:sz w:val="18"/>
                <w:szCs w:val="18"/>
              </w:rPr>
            </w:pPr>
            <w:r>
              <w:rPr>
                <w:color w:val="000000"/>
                <w:sz w:val="18"/>
                <w:szCs w:val="18"/>
              </w:rPr>
              <w:t>$1,</w:t>
            </w:r>
            <w:r w:rsidR="00C60FCB">
              <w:rPr>
                <w:color w:val="000000"/>
                <w:sz w:val="18"/>
                <w:szCs w:val="18"/>
              </w:rPr>
              <w:t>402</w:t>
            </w:r>
            <w:r>
              <w:rPr>
                <w:color w:val="000000"/>
                <w:sz w:val="18"/>
                <w:szCs w:val="18"/>
              </w:rPr>
              <w:t>,000</w:t>
            </w:r>
          </w:p>
        </w:tc>
        <w:tc>
          <w:tcPr>
            <w:tcW w:w="1188" w:type="dxa"/>
            <w:vAlign w:val="center"/>
          </w:tcPr>
          <w:p w14:paraId="08135D22" w14:textId="77777777" w:rsidR="00BF3E1C" w:rsidRDefault="00BF3E1C" w:rsidP="00C60FCB">
            <w:pPr>
              <w:spacing w:line="240" w:lineRule="exact"/>
              <w:jc w:val="center"/>
              <w:rPr>
                <w:color w:val="000000"/>
                <w:sz w:val="18"/>
                <w:szCs w:val="18"/>
              </w:rPr>
            </w:pPr>
            <w:r>
              <w:rPr>
                <w:color w:val="000000"/>
                <w:sz w:val="18"/>
                <w:szCs w:val="18"/>
              </w:rPr>
              <w:t>$1</w:t>
            </w:r>
            <w:r w:rsidR="00C60FCB">
              <w:rPr>
                <w:color w:val="000000"/>
                <w:sz w:val="18"/>
                <w:szCs w:val="18"/>
              </w:rPr>
              <w:t>21</w:t>
            </w:r>
            <w:r>
              <w:rPr>
                <w:color w:val="000000"/>
                <w:sz w:val="18"/>
                <w:szCs w:val="18"/>
              </w:rPr>
              <w:t>,000</w:t>
            </w:r>
          </w:p>
        </w:tc>
        <w:tc>
          <w:tcPr>
            <w:tcW w:w="1170" w:type="dxa"/>
            <w:vAlign w:val="center"/>
          </w:tcPr>
          <w:p w14:paraId="69E89606" w14:textId="77777777" w:rsidR="00BF3E1C" w:rsidRDefault="00BF3E1C" w:rsidP="00C60FCB">
            <w:pPr>
              <w:spacing w:line="240" w:lineRule="exact"/>
              <w:jc w:val="center"/>
              <w:rPr>
                <w:color w:val="000000"/>
                <w:sz w:val="18"/>
                <w:szCs w:val="18"/>
              </w:rPr>
            </w:pPr>
            <w:r>
              <w:rPr>
                <w:color w:val="000000"/>
                <w:sz w:val="18"/>
                <w:szCs w:val="18"/>
              </w:rPr>
              <w:t>$1,</w:t>
            </w:r>
            <w:r w:rsidR="00C60FCB">
              <w:rPr>
                <w:color w:val="000000"/>
                <w:sz w:val="18"/>
                <w:szCs w:val="18"/>
              </w:rPr>
              <w:t>523</w:t>
            </w:r>
            <w:r>
              <w:rPr>
                <w:color w:val="000000"/>
                <w:sz w:val="18"/>
                <w:szCs w:val="18"/>
              </w:rPr>
              <w:t>,000</w:t>
            </w:r>
          </w:p>
        </w:tc>
      </w:tr>
      <w:tr w:rsidR="00BF3E1C" w14:paraId="3F3E2728" w14:textId="77777777" w:rsidTr="00B13C60">
        <w:trPr>
          <w:cantSplit/>
        </w:trPr>
        <w:tc>
          <w:tcPr>
            <w:tcW w:w="3582" w:type="dxa"/>
          </w:tcPr>
          <w:p w14:paraId="45E48994" w14:textId="77777777" w:rsidR="00BF3E1C" w:rsidRDefault="00BF3E1C" w:rsidP="00FD796E">
            <w:pPr>
              <w:spacing w:line="240" w:lineRule="exact"/>
              <w:ind w:left="180"/>
              <w:rPr>
                <w:sz w:val="18"/>
                <w:szCs w:val="18"/>
              </w:rPr>
            </w:pPr>
            <w:r w:rsidRPr="006B4262">
              <w:rPr>
                <w:sz w:val="18"/>
                <w:szCs w:val="18"/>
              </w:rPr>
              <w:t>Gather information</w:t>
            </w:r>
            <w:r>
              <w:rPr>
                <w:sz w:val="18"/>
                <w:szCs w:val="18"/>
              </w:rPr>
              <w:t xml:space="preserve"> and prepare GM form</w:t>
            </w:r>
            <w:r w:rsidRPr="00503311">
              <w:rPr>
                <w:sz w:val="18"/>
                <w:szCs w:val="18"/>
                <w:vertAlign w:val="superscript"/>
              </w:rPr>
              <w:t>1</w:t>
            </w:r>
          </w:p>
          <w:p w14:paraId="6B7EC6FC" w14:textId="77777777" w:rsidR="00BF3E1C" w:rsidRPr="00BB28EB" w:rsidRDefault="00BF3E1C" w:rsidP="00FD796E">
            <w:pPr>
              <w:spacing w:line="240" w:lineRule="exact"/>
              <w:ind w:left="180"/>
              <w:rPr>
                <w:b/>
                <w:sz w:val="18"/>
                <w:szCs w:val="18"/>
              </w:rPr>
            </w:pPr>
            <w:r>
              <w:rPr>
                <w:sz w:val="18"/>
                <w:szCs w:val="18"/>
              </w:rPr>
              <w:t>(cost incurred in even-numbered years)</w:t>
            </w:r>
          </w:p>
        </w:tc>
        <w:tc>
          <w:tcPr>
            <w:tcW w:w="990" w:type="dxa"/>
            <w:vAlign w:val="center"/>
          </w:tcPr>
          <w:p w14:paraId="79A491AD" w14:textId="77777777" w:rsidR="00BF3E1C" w:rsidRDefault="00BF3E1C" w:rsidP="00BF3E1C">
            <w:pPr>
              <w:spacing w:line="240" w:lineRule="exact"/>
              <w:jc w:val="center"/>
              <w:rPr>
                <w:sz w:val="18"/>
                <w:szCs w:val="18"/>
              </w:rPr>
            </w:pPr>
            <w:r>
              <w:rPr>
                <w:sz w:val="18"/>
                <w:szCs w:val="18"/>
              </w:rPr>
              <w:t>0.00</w:t>
            </w:r>
          </w:p>
        </w:tc>
        <w:tc>
          <w:tcPr>
            <w:tcW w:w="1170" w:type="dxa"/>
            <w:vAlign w:val="center"/>
          </w:tcPr>
          <w:p w14:paraId="39759BD9" w14:textId="77777777" w:rsidR="00BF3E1C" w:rsidRDefault="00C60FCB" w:rsidP="00BF3E1C">
            <w:pPr>
              <w:spacing w:line="240" w:lineRule="exact"/>
              <w:jc w:val="center"/>
              <w:rPr>
                <w:sz w:val="18"/>
                <w:szCs w:val="18"/>
              </w:rPr>
            </w:pPr>
            <w:r>
              <w:rPr>
                <w:sz w:val="18"/>
                <w:szCs w:val="18"/>
              </w:rPr>
              <w:t>7.54</w:t>
            </w:r>
          </w:p>
        </w:tc>
        <w:tc>
          <w:tcPr>
            <w:tcW w:w="990" w:type="dxa"/>
            <w:gridSpan w:val="2"/>
            <w:vAlign w:val="center"/>
          </w:tcPr>
          <w:p w14:paraId="6FE8B35D" w14:textId="77777777" w:rsidR="00BF3E1C" w:rsidRDefault="00C60FCB" w:rsidP="00BF3E1C">
            <w:pPr>
              <w:spacing w:line="240" w:lineRule="exact"/>
              <w:jc w:val="center"/>
              <w:rPr>
                <w:sz w:val="18"/>
                <w:szCs w:val="18"/>
              </w:rPr>
            </w:pPr>
            <w:r>
              <w:rPr>
                <w:sz w:val="18"/>
                <w:szCs w:val="18"/>
              </w:rPr>
              <w:t>9.69</w:t>
            </w:r>
          </w:p>
        </w:tc>
        <w:tc>
          <w:tcPr>
            <w:tcW w:w="990" w:type="dxa"/>
            <w:gridSpan w:val="2"/>
            <w:vAlign w:val="center"/>
          </w:tcPr>
          <w:p w14:paraId="4D35E754" w14:textId="77777777" w:rsidR="00BF3E1C" w:rsidRDefault="00C60FCB" w:rsidP="00BF3E1C">
            <w:pPr>
              <w:spacing w:line="240" w:lineRule="exact"/>
              <w:jc w:val="center"/>
              <w:rPr>
                <w:sz w:val="18"/>
                <w:szCs w:val="18"/>
              </w:rPr>
            </w:pPr>
            <w:r>
              <w:rPr>
                <w:sz w:val="18"/>
                <w:szCs w:val="18"/>
              </w:rPr>
              <w:t>3.23</w:t>
            </w:r>
          </w:p>
        </w:tc>
        <w:tc>
          <w:tcPr>
            <w:tcW w:w="900" w:type="dxa"/>
            <w:gridSpan w:val="2"/>
            <w:vAlign w:val="center"/>
          </w:tcPr>
          <w:p w14:paraId="27F854C3" w14:textId="77777777" w:rsidR="00BF3E1C" w:rsidRDefault="00BF3E1C" w:rsidP="00BF3E1C">
            <w:pPr>
              <w:spacing w:line="240" w:lineRule="exact"/>
              <w:jc w:val="center"/>
              <w:rPr>
                <w:color w:val="000000"/>
                <w:sz w:val="18"/>
                <w:szCs w:val="18"/>
              </w:rPr>
            </w:pPr>
            <w:r>
              <w:rPr>
                <w:color w:val="000000"/>
                <w:sz w:val="18"/>
                <w:szCs w:val="18"/>
              </w:rPr>
              <w:t xml:space="preserve">$0.00 </w:t>
            </w:r>
          </w:p>
        </w:tc>
        <w:tc>
          <w:tcPr>
            <w:tcW w:w="810" w:type="dxa"/>
            <w:vAlign w:val="center"/>
          </w:tcPr>
          <w:p w14:paraId="7CD88F1C" w14:textId="77777777" w:rsidR="00BF3E1C" w:rsidRDefault="00BF3E1C" w:rsidP="00BF3E1C">
            <w:pPr>
              <w:spacing w:line="240" w:lineRule="exact"/>
              <w:jc w:val="center"/>
              <w:rPr>
                <w:color w:val="000000"/>
                <w:sz w:val="18"/>
                <w:szCs w:val="18"/>
              </w:rPr>
            </w:pPr>
            <w:r>
              <w:rPr>
                <w:color w:val="000000"/>
                <w:sz w:val="18"/>
                <w:szCs w:val="18"/>
              </w:rPr>
              <w:t xml:space="preserve">$0.00 </w:t>
            </w:r>
          </w:p>
        </w:tc>
        <w:tc>
          <w:tcPr>
            <w:tcW w:w="900" w:type="dxa"/>
            <w:vAlign w:val="center"/>
          </w:tcPr>
          <w:p w14:paraId="1AF70FF3" w14:textId="77777777" w:rsidR="00BF3E1C" w:rsidRDefault="00BF3E1C" w:rsidP="00BF3E1C">
            <w:pPr>
              <w:spacing w:line="240" w:lineRule="exact"/>
              <w:jc w:val="center"/>
              <w:rPr>
                <w:color w:val="000000"/>
                <w:sz w:val="18"/>
                <w:szCs w:val="18"/>
              </w:rPr>
            </w:pPr>
            <w:r>
              <w:rPr>
                <w:color w:val="000000"/>
                <w:sz w:val="18"/>
                <w:szCs w:val="18"/>
              </w:rPr>
              <w:t>3,537</w:t>
            </w:r>
          </w:p>
        </w:tc>
        <w:tc>
          <w:tcPr>
            <w:tcW w:w="810" w:type="dxa"/>
            <w:vAlign w:val="center"/>
          </w:tcPr>
          <w:p w14:paraId="132B8A9D" w14:textId="77777777" w:rsidR="00BF3E1C" w:rsidRDefault="00C60FCB" w:rsidP="00BF3E1C">
            <w:pPr>
              <w:spacing w:line="240" w:lineRule="exact"/>
              <w:jc w:val="center"/>
              <w:rPr>
                <w:color w:val="000000"/>
                <w:sz w:val="18"/>
                <w:szCs w:val="18"/>
              </w:rPr>
            </w:pPr>
            <w:r>
              <w:rPr>
                <w:color w:val="000000"/>
                <w:sz w:val="18"/>
                <w:szCs w:val="18"/>
              </w:rPr>
              <w:t>36,181</w:t>
            </w:r>
          </w:p>
        </w:tc>
        <w:tc>
          <w:tcPr>
            <w:tcW w:w="1080" w:type="dxa"/>
            <w:vAlign w:val="center"/>
          </w:tcPr>
          <w:p w14:paraId="08715865" w14:textId="77777777" w:rsidR="00BF3E1C" w:rsidRDefault="00BF3E1C" w:rsidP="00C60FCB">
            <w:pPr>
              <w:spacing w:line="240" w:lineRule="exact"/>
              <w:jc w:val="center"/>
              <w:rPr>
                <w:color w:val="000000"/>
                <w:sz w:val="18"/>
                <w:szCs w:val="18"/>
              </w:rPr>
            </w:pPr>
            <w:r>
              <w:rPr>
                <w:color w:val="000000"/>
                <w:sz w:val="18"/>
                <w:szCs w:val="18"/>
              </w:rPr>
              <w:t>$2,</w:t>
            </w:r>
            <w:r w:rsidR="00C60FCB">
              <w:rPr>
                <w:color w:val="000000"/>
                <w:sz w:val="18"/>
                <w:szCs w:val="18"/>
              </w:rPr>
              <w:t>069</w:t>
            </w:r>
            <w:r>
              <w:rPr>
                <w:color w:val="000000"/>
                <w:sz w:val="18"/>
                <w:szCs w:val="18"/>
              </w:rPr>
              <w:t>,000</w:t>
            </w:r>
          </w:p>
        </w:tc>
        <w:tc>
          <w:tcPr>
            <w:tcW w:w="1188" w:type="dxa"/>
            <w:vAlign w:val="center"/>
          </w:tcPr>
          <w:p w14:paraId="7F58C65F" w14:textId="77777777" w:rsidR="00BF3E1C" w:rsidRDefault="00BF3E1C" w:rsidP="00BF3E1C">
            <w:pPr>
              <w:spacing w:line="240" w:lineRule="exact"/>
              <w:jc w:val="center"/>
              <w:rPr>
                <w:color w:val="000000"/>
                <w:sz w:val="18"/>
                <w:szCs w:val="18"/>
              </w:rPr>
            </w:pPr>
            <w:r>
              <w:rPr>
                <w:color w:val="000000"/>
                <w:sz w:val="18"/>
                <w:szCs w:val="18"/>
              </w:rPr>
              <w:t>$0</w:t>
            </w:r>
          </w:p>
        </w:tc>
        <w:tc>
          <w:tcPr>
            <w:tcW w:w="1170" w:type="dxa"/>
            <w:vAlign w:val="center"/>
          </w:tcPr>
          <w:p w14:paraId="0BBF26BF" w14:textId="77777777" w:rsidR="00BF3E1C" w:rsidRDefault="00C60FCB" w:rsidP="00BF3E1C">
            <w:pPr>
              <w:spacing w:line="240" w:lineRule="exact"/>
              <w:jc w:val="center"/>
              <w:rPr>
                <w:color w:val="000000"/>
                <w:sz w:val="18"/>
                <w:szCs w:val="18"/>
              </w:rPr>
            </w:pPr>
            <w:r>
              <w:rPr>
                <w:color w:val="000000"/>
                <w:sz w:val="18"/>
                <w:szCs w:val="18"/>
              </w:rPr>
              <w:t>$2,069,000</w:t>
            </w:r>
          </w:p>
        </w:tc>
      </w:tr>
      <w:tr w:rsidR="00BF3E1C" w14:paraId="71607632" w14:textId="77777777" w:rsidTr="00B13C60">
        <w:trPr>
          <w:cantSplit/>
        </w:trPr>
        <w:tc>
          <w:tcPr>
            <w:tcW w:w="3582" w:type="dxa"/>
          </w:tcPr>
          <w:p w14:paraId="4E710518" w14:textId="77777777" w:rsidR="00BF3E1C" w:rsidRDefault="00BF3E1C" w:rsidP="00FD796E">
            <w:pPr>
              <w:spacing w:line="240" w:lineRule="exact"/>
              <w:ind w:left="180"/>
              <w:rPr>
                <w:sz w:val="18"/>
                <w:szCs w:val="18"/>
              </w:rPr>
            </w:pPr>
            <w:r>
              <w:rPr>
                <w:sz w:val="18"/>
                <w:szCs w:val="18"/>
              </w:rPr>
              <w:t>Recordkeeping</w:t>
            </w:r>
          </w:p>
        </w:tc>
        <w:tc>
          <w:tcPr>
            <w:tcW w:w="990" w:type="dxa"/>
            <w:vAlign w:val="center"/>
          </w:tcPr>
          <w:p w14:paraId="60DD4235" w14:textId="77777777" w:rsidR="00BF3E1C" w:rsidRDefault="00BF3E1C" w:rsidP="00BF3E1C">
            <w:pPr>
              <w:spacing w:line="240" w:lineRule="exact"/>
              <w:jc w:val="center"/>
              <w:rPr>
                <w:sz w:val="18"/>
                <w:szCs w:val="18"/>
              </w:rPr>
            </w:pPr>
            <w:r>
              <w:rPr>
                <w:sz w:val="18"/>
                <w:szCs w:val="18"/>
              </w:rPr>
              <w:t>0.00</w:t>
            </w:r>
          </w:p>
        </w:tc>
        <w:tc>
          <w:tcPr>
            <w:tcW w:w="1170" w:type="dxa"/>
            <w:vAlign w:val="center"/>
          </w:tcPr>
          <w:p w14:paraId="2341D8F3" w14:textId="77777777" w:rsidR="00BF3E1C" w:rsidRDefault="00BF3E1C" w:rsidP="00BF3E1C">
            <w:pPr>
              <w:spacing w:line="240" w:lineRule="exact"/>
              <w:jc w:val="center"/>
              <w:rPr>
                <w:sz w:val="18"/>
                <w:szCs w:val="18"/>
              </w:rPr>
            </w:pPr>
            <w:r>
              <w:rPr>
                <w:sz w:val="18"/>
                <w:szCs w:val="18"/>
              </w:rPr>
              <w:t>0.00</w:t>
            </w:r>
          </w:p>
        </w:tc>
        <w:tc>
          <w:tcPr>
            <w:tcW w:w="990" w:type="dxa"/>
            <w:gridSpan w:val="2"/>
            <w:vAlign w:val="center"/>
          </w:tcPr>
          <w:p w14:paraId="302CB91F" w14:textId="77777777" w:rsidR="00BF3E1C" w:rsidRDefault="00C60FCB" w:rsidP="00BF3E1C">
            <w:pPr>
              <w:spacing w:line="240" w:lineRule="exact"/>
              <w:jc w:val="center"/>
              <w:rPr>
                <w:sz w:val="18"/>
                <w:szCs w:val="18"/>
              </w:rPr>
            </w:pPr>
            <w:r>
              <w:rPr>
                <w:sz w:val="18"/>
                <w:szCs w:val="18"/>
              </w:rPr>
              <w:t>0.90</w:t>
            </w:r>
          </w:p>
        </w:tc>
        <w:tc>
          <w:tcPr>
            <w:tcW w:w="990" w:type="dxa"/>
            <w:gridSpan w:val="2"/>
            <w:vAlign w:val="center"/>
          </w:tcPr>
          <w:p w14:paraId="3EC6A1BE" w14:textId="77777777" w:rsidR="00BF3E1C" w:rsidRDefault="00BF3E1C" w:rsidP="00BF3E1C">
            <w:pPr>
              <w:spacing w:line="240" w:lineRule="exact"/>
              <w:jc w:val="center"/>
              <w:rPr>
                <w:sz w:val="18"/>
                <w:szCs w:val="18"/>
              </w:rPr>
            </w:pPr>
            <w:r>
              <w:rPr>
                <w:sz w:val="18"/>
                <w:szCs w:val="18"/>
              </w:rPr>
              <w:t>0.00</w:t>
            </w:r>
          </w:p>
        </w:tc>
        <w:tc>
          <w:tcPr>
            <w:tcW w:w="900" w:type="dxa"/>
            <w:gridSpan w:val="2"/>
            <w:vAlign w:val="center"/>
          </w:tcPr>
          <w:p w14:paraId="6537DACD" w14:textId="77777777" w:rsidR="00BF3E1C" w:rsidRDefault="00BF3E1C" w:rsidP="00BF3E1C">
            <w:pPr>
              <w:spacing w:line="240" w:lineRule="exact"/>
              <w:jc w:val="center"/>
              <w:rPr>
                <w:color w:val="000000"/>
                <w:sz w:val="18"/>
                <w:szCs w:val="18"/>
              </w:rPr>
            </w:pPr>
            <w:r>
              <w:rPr>
                <w:color w:val="000000"/>
                <w:sz w:val="18"/>
                <w:szCs w:val="18"/>
              </w:rPr>
              <w:t xml:space="preserve">$0.00 </w:t>
            </w:r>
          </w:p>
        </w:tc>
        <w:tc>
          <w:tcPr>
            <w:tcW w:w="810" w:type="dxa"/>
            <w:vAlign w:val="center"/>
          </w:tcPr>
          <w:p w14:paraId="2AD1D014" w14:textId="77777777" w:rsidR="00BF3E1C" w:rsidRDefault="00BF3E1C" w:rsidP="00BF3E1C">
            <w:pPr>
              <w:spacing w:line="240" w:lineRule="exact"/>
              <w:jc w:val="center"/>
              <w:rPr>
                <w:color w:val="000000"/>
                <w:sz w:val="18"/>
                <w:szCs w:val="18"/>
              </w:rPr>
            </w:pPr>
            <w:r>
              <w:rPr>
                <w:color w:val="000000"/>
                <w:sz w:val="18"/>
                <w:szCs w:val="18"/>
              </w:rPr>
              <w:t xml:space="preserve">$0.00 </w:t>
            </w:r>
          </w:p>
        </w:tc>
        <w:tc>
          <w:tcPr>
            <w:tcW w:w="900" w:type="dxa"/>
            <w:vAlign w:val="center"/>
          </w:tcPr>
          <w:p w14:paraId="4E284E6E" w14:textId="77777777" w:rsidR="00BF3E1C" w:rsidRDefault="00BF3E1C" w:rsidP="00BF3E1C">
            <w:pPr>
              <w:spacing w:line="240" w:lineRule="exact"/>
              <w:jc w:val="center"/>
              <w:rPr>
                <w:color w:val="000000"/>
                <w:sz w:val="18"/>
                <w:szCs w:val="18"/>
              </w:rPr>
            </w:pPr>
            <w:r>
              <w:rPr>
                <w:color w:val="000000"/>
                <w:sz w:val="18"/>
                <w:szCs w:val="18"/>
              </w:rPr>
              <w:t>3,537</w:t>
            </w:r>
          </w:p>
        </w:tc>
        <w:tc>
          <w:tcPr>
            <w:tcW w:w="810" w:type="dxa"/>
            <w:vAlign w:val="center"/>
          </w:tcPr>
          <w:p w14:paraId="7B55B084" w14:textId="77777777" w:rsidR="00BF3E1C" w:rsidRDefault="00BF3E1C" w:rsidP="00C60FCB">
            <w:pPr>
              <w:spacing w:line="240" w:lineRule="exact"/>
              <w:jc w:val="center"/>
              <w:rPr>
                <w:color w:val="000000"/>
                <w:sz w:val="18"/>
                <w:szCs w:val="18"/>
              </w:rPr>
            </w:pPr>
            <w:r>
              <w:rPr>
                <w:color w:val="000000"/>
                <w:sz w:val="18"/>
                <w:szCs w:val="18"/>
              </w:rPr>
              <w:t>3,</w:t>
            </w:r>
            <w:r w:rsidR="00C60FCB">
              <w:rPr>
                <w:color w:val="000000"/>
                <w:sz w:val="18"/>
                <w:szCs w:val="18"/>
              </w:rPr>
              <w:t>174</w:t>
            </w:r>
          </w:p>
        </w:tc>
        <w:tc>
          <w:tcPr>
            <w:tcW w:w="1080" w:type="dxa"/>
            <w:vAlign w:val="center"/>
          </w:tcPr>
          <w:p w14:paraId="2161C100" w14:textId="77777777" w:rsidR="00BF3E1C" w:rsidRDefault="00BF3E1C" w:rsidP="00C60FCB">
            <w:pPr>
              <w:spacing w:line="240" w:lineRule="exact"/>
              <w:jc w:val="center"/>
              <w:rPr>
                <w:color w:val="000000"/>
                <w:sz w:val="18"/>
                <w:szCs w:val="18"/>
              </w:rPr>
            </w:pPr>
            <w:r>
              <w:rPr>
                <w:color w:val="000000"/>
                <w:sz w:val="18"/>
                <w:szCs w:val="18"/>
              </w:rPr>
              <w:t>$</w:t>
            </w:r>
            <w:r w:rsidR="00C60FCB">
              <w:rPr>
                <w:color w:val="000000"/>
                <w:sz w:val="18"/>
                <w:szCs w:val="18"/>
              </w:rPr>
              <w:t>134</w:t>
            </w:r>
            <w:r>
              <w:rPr>
                <w:color w:val="000000"/>
                <w:sz w:val="18"/>
                <w:szCs w:val="18"/>
              </w:rPr>
              <w:t>,000</w:t>
            </w:r>
          </w:p>
        </w:tc>
        <w:tc>
          <w:tcPr>
            <w:tcW w:w="1188" w:type="dxa"/>
            <w:vAlign w:val="center"/>
          </w:tcPr>
          <w:p w14:paraId="3E35D905" w14:textId="77777777" w:rsidR="00BF3E1C" w:rsidRDefault="00BF3E1C" w:rsidP="00BF3E1C">
            <w:pPr>
              <w:spacing w:line="240" w:lineRule="exact"/>
              <w:jc w:val="center"/>
              <w:rPr>
                <w:color w:val="000000"/>
                <w:sz w:val="18"/>
                <w:szCs w:val="18"/>
              </w:rPr>
            </w:pPr>
            <w:r>
              <w:rPr>
                <w:color w:val="000000"/>
                <w:sz w:val="18"/>
                <w:szCs w:val="18"/>
              </w:rPr>
              <w:t>$0</w:t>
            </w:r>
          </w:p>
        </w:tc>
        <w:tc>
          <w:tcPr>
            <w:tcW w:w="1170" w:type="dxa"/>
            <w:vAlign w:val="center"/>
          </w:tcPr>
          <w:p w14:paraId="32D35B40" w14:textId="77777777" w:rsidR="00BF3E1C" w:rsidRDefault="00C60FCB" w:rsidP="00BF3E1C">
            <w:pPr>
              <w:spacing w:line="240" w:lineRule="exact"/>
              <w:jc w:val="center"/>
              <w:rPr>
                <w:color w:val="000000"/>
                <w:sz w:val="18"/>
                <w:szCs w:val="18"/>
              </w:rPr>
            </w:pPr>
            <w:r>
              <w:rPr>
                <w:color w:val="000000"/>
                <w:sz w:val="18"/>
                <w:szCs w:val="18"/>
              </w:rPr>
              <w:t>$134,000</w:t>
            </w:r>
          </w:p>
        </w:tc>
      </w:tr>
      <w:tr w:rsidR="00BF3E1C" w14:paraId="2CD5EA1F" w14:textId="77777777" w:rsidTr="00B13C60">
        <w:trPr>
          <w:cantSplit/>
        </w:trPr>
        <w:tc>
          <w:tcPr>
            <w:tcW w:w="3582" w:type="dxa"/>
            <w:tcBorders>
              <w:bottom w:val="single" w:sz="4" w:space="0" w:color="auto"/>
            </w:tcBorders>
          </w:tcPr>
          <w:p w14:paraId="1CA3551A" w14:textId="77777777" w:rsidR="00BF3E1C" w:rsidRPr="006B4262" w:rsidRDefault="00BF3E1C" w:rsidP="00FD796E">
            <w:pPr>
              <w:spacing w:line="240" w:lineRule="exact"/>
              <w:ind w:left="180"/>
              <w:rPr>
                <w:sz w:val="18"/>
                <w:szCs w:val="18"/>
              </w:rPr>
            </w:pPr>
            <w:r w:rsidRPr="009E070D">
              <w:rPr>
                <w:sz w:val="18"/>
                <w:szCs w:val="18"/>
              </w:rPr>
              <w:t xml:space="preserve">Label </w:t>
            </w:r>
            <w:r>
              <w:rPr>
                <w:sz w:val="18"/>
                <w:szCs w:val="18"/>
              </w:rPr>
              <w:t xml:space="preserve">all </w:t>
            </w:r>
            <w:r w:rsidRPr="009E070D">
              <w:rPr>
                <w:sz w:val="18"/>
                <w:szCs w:val="18"/>
              </w:rPr>
              <w:t>containers in central and satellite accumulation areas</w:t>
            </w:r>
          </w:p>
        </w:tc>
        <w:tc>
          <w:tcPr>
            <w:tcW w:w="990" w:type="dxa"/>
            <w:tcBorders>
              <w:bottom w:val="single" w:sz="4" w:space="0" w:color="auto"/>
            </w:tcBorders>
            <w:vAlign w:val="center"/>
          </w:tcPr>
          <w:p w14:paraId="41048084" w14:textId="77777777" w:rsidR="00BF3E1C" w:rsidRDefault="00BF3E1C" w:rsidP="00BF3E1C">
            <w:pPr>
              <w:spacing w:line="240" w:lineRule="exact"/>
              <w:jc w:val="center"/>
              <w:rPr>
                <w:sz w:val="18"/>
                <w:szCs w:val="18"/>
              </w:rPr>
            </w:pPr>
            <w:r>
              <w:rPr>
                <w:sz w:val="18"/>
                <w:szCs w:val="18"/>
              </w:rPr>
              <w:t>0.00</w:t>
            </w:r>
          </w:p>
        </w:tc>
        <w:tc>
          <w:tcPr>
            <w:tcW w:w="1170" w:type="dxa"/>
            <w:tcBorders>
              <w:bottom w:val="single" w:sz="4" w:space="0" w:color="auto"/>
            </w:tcBorders>
            <w:vAlign w:val="center"/>
          </w:tcPr>
          <w:p w14:paraId="64C31906" w14:textId="77777777" w:rsidR="00BF3E1C" w:rsidRDefault="00BF3E1C" w:rsidP="00BF3E1C">
            <w:pPr>
              <w:spacing w:line="240" w:lineRule="exact"/>
              <w:jc w:val="center"/>
              <w:rPr>
                <w:sz w:val="18"/>
                <w:szCs w:val="18"/>
              </w:rPr>
            </w:pPr>
            <w:r>
              <w:rPr>
                <w:sz w:val="18"/>
                <w:szCs w:val="18"/>
              </w:rPr>
              <w:t>0.00</w:t>
            </w:r>
          </w:p>
        </w:tc>
        <w:tc>
          <w:tcPr>
            <w:tcW w:w="990" w:type="dxa"/>
            <w:gridSpan w:val="2"/>
            <w:tcBorders>
              <w:bottom w:val="single" w:sz="4" w:space="0" w:color="auto"/>
            </w:tcBorders>
            <w:vAlign w:val="center"/>
          </w:tcPr>
          <w:p w14:paraId="2BA3E98D" w14:textId="77777777" w:rsidR="00BF3E1C" w:rsidRDefault="00BF3E1C" w:rsidP="00BF3E1C">
            <w:pPr>
              <w:spacing w:line="240" w:lineRule="exact"/>
              <w:jc w:val="center"/>
              <w:rPr>
                <w:sz w:val="18"/>
                <w:szCs w:val="18"/>
              </w:rPr>
            </w:pPr>
            <w:r>
              <w:rPr>
                <w:sz w:val="18"/>
                <w:szCs w:val="18"/>
              </w:rPr>
              <w:t>0.00</w:t>
            </w:r>
          </w:p>
        </w:tc>
        <w:tc>
          <w:tcPr>
            <w:tcW w:w="990" w:type="dxa"/>
            <w:gridSpan w:val="2"/>
            <w:tcBorders>
              <w:bottom w:val="single" w:sz="4" w:space="0" w:color="auto"/>
            </w:tcBorders>
            <w:vAlign w:val="center"/>
          </w:tcPr>
          <w:p w14:paraId="4A438F0D" w14:textId="77777777" w:rsidR="00BF3E1C" w:rsidRDefault="00BF3E1C" w:rsidP="00BF3E1C">
            <w:pPr>
              <w:spacing w:line="240" w:lineRule="exact"/>
              <w:jc w:val="center"/>
              <w:rPr>
                <w:sz w:val="18"/>
                <w:szCs w:val="18"/>
              </w:rPr>
            </w:pPr>
            <w:r>
              <w:rPr>
                <w:sz w:val="18"/>
                <w:szCs w:val="18"/>
              </w:rPr>
              <w:t>0.00</w:t>
            </w:r>
          </w:p>
        </w:tc>
        <w:tc>
          <w:tcPr>
            <w:tcW w:w="900" w:type="dxa"/>
            <w:gridSpan w:val="2"/>
            <w:tcBorders>
              <w:bottom w:val="single" w:sz="4" w:space="0" w:color="auto"/>
            </w:tcBorders>
            <w:vAlign w:val="center"/>
          </w:tcPr>
          <w:p w14:paraId="1CD3D4D8" w14:textId="77777777" w:rsidR="00BF3E1C" w:rsidRDefault="00BF3E1C" w:rsidP="00BF3E1C">
            <w:pPr>
              <w:spacing w:line="240" w:lineRule="exact"/>
              <w:jc w:val="center"/>
              <w:rPr>
                <w:color w:val="000000"/>
                <w:sz w:val="18"/>
                <w:szCs w:val="18"/>
              </w:rPr>
            </w:pPr>
            <w:r>
              <w:rPr>
                <w:color w:val="000000"/>
                <w:sz w:val="18"/>
                <w:szCs w:val="18"/>
              </w:rPr>
              <w:t xml:space="preserve">$0.00 </w:t>
            </w:r>
          </w:p>
        </w:tc>
        <w:tc>
          <w:tcPr>
            <w:tcW w:w="810" w:type="dxa"/>
            <w:tcBorders>
              <w:bottom w:val="single" w:sz="4" w:space="0" w:color="auto"/>
            </w:tcBorders>
            <w:vAlign w:val="center"/>
          </w:tcPr>
          <w:p w14:paraId="05992442" w14:textId="77777777" w:rsidR="00BF3E1C" w:rsidRDefault="00BF3E1C" w:rsidP="00BF3E1C">
            <w:pPr>
              <w:spacing w:line="240" w:lineRule="exact"/>
              <w:jc w:val="center"/>
              <w:rPr>
                <w:color w:val="000000"/>
                <w:sz w:val="18"/>
                <w:szCs w:val="18"/>
              </w:rPr>
            </w:pPr>
            <w:r>
              <w:rPr>
                <w:color w:val="000000"/>
                <w:sz w:val="18"/>
                <w:szCs w:val="18"/>
              </w:rPr>
              <w:t xml:space="preserve">$0.00 </w:t>
            </w:r>
          </w:p>
        </w:tc>
        <w:tc>
          <w:tcPr>
            <w:tcW w:w="900" w:type="dxa"/>
            <w:tcBorders>
              <w:bottom w:val="single" w:sz="4" w:space="0" w:color="auto"/>
            </w:tcBorders>
            <w:vAlign w:val="center"/>
          </w:tcPr>
          <w:p w14:paraId="5F10BDE2" w14:textId="77777777" w:rsidR="00BF3E1C" w:rsidRDefault="00BF3E1C" w:rsidP="00BF3E1C">
            <w:pPr>
              <w:spacing w:line="240" w:lineRule="exact"/>
              <w:jc w:val="center"/>
              <w:rPr>
                <w:color w:val="000000"/>
                <w:sz w:val="18"/>
                <w:szCs w:val="18"/>
              </w:rPr>
            </w:pPr>
            <w:r>
              <w:rPr>
                <w:color w:val="000000"/>
                <w:sz w:val="18"/>
                <w:szCs w:val="18"/>
              </w:rPr>
              <w:t>0</w:t>
            </w:r>
          </w:p>
        </w:tc>
        <w:tc>
          <w:tcPr>
            <w:tcW w:w="810" w:type="dxa"/>
            <w:tcBorders>
              <w:bottom w:val="single" w:sz="4" w:space="0" w:color="auto"/>
            </w:tcBorders>
            <w:vAlign w:val="center"/>
          </w:tcPr>
          <w:p w14:paraId="20517300" w14:textId="77777777" w:rsidR="00BF3E1C" w:rsidRDefault="00BF3E1C" w:rsidP="00BF3E1C">
            <w:pPr>
              <w:spacing w:line="240" w:lineRule="exact"/>
              <w:jc w:val="center"/>
              <w:rPr>
                <w:color w:val="000000"/>
                <w:sz w:val="18"/>
                <w:szCs w:val="18"/>
              </w:rPr>
            </w:pPr>
            <w:r>
              <w:rPr>
                <w:color w:val="000000"/>
                <w:sz w:val="18"/>
                <w:szCs w:val="18"/>
              </w:rPr>
              <w:t>0</w:t>
            </w:r>
          </w:p>
        </w:tc>
        <w:tc>
          <w:tcPr>
            <w:tcW w:w="1080" w:type="dxa"/>
            <w:tcBorders>
              <w:bottom w:val="single" w:sz="4" w:space="0" w:color="auto"/>
            </w:tcBorders>
            <w:vAlign w:val="center"/>
          </w:tcPr>
          <w:p w14:paraId="6FB5900D" w14:textId="77777777" w:rsidR="00BF3E1C" w:rsidRDefault="00BF3E1C" w:rsidP="00BF3E1C">
            <w:pPr>
              <w:spacing w:line="240" w:lineRule="exact"/>
              <w:jc w:val="center"/>
              <w:rPr>
                <w:color w:val="000000"/>
                <w:sz w:val="18"/>
                <w:szCs w:val="18"/>
              </w:rPr>
            </w:pPr>
            <w:r>
              <w:rPr>
                <w:color w:val="000000"/>
                <w:sz w:val="18"/>
                <w:szCs w:val="18"/>
              </w:rPr>
              <w:t>$0</w:t>
            </w:r>
          </w:p>
        </w:tc>
        <w:tc>
          <w:tcPr>
            <w:tcW w:w="1188" w:type="dxa"/>
            <w:tcBorders>
              <w:bottom w:val="single" w:sz="4" w:space="0" w:color="auto"/>
            </w:tcBorders>
            <w:vAlign w:val="center"/>
          </w:tcPr>
          <w:p w14:paraId="236446C0" w14:textId="77777777" w:rsidR="00BF3E1C" w:rsidRDefault="00BF3E1C" w:rsidP="00BF3E1C">
            <w:pPr>
              <w:spacing w:line="240" w:lineRule="exact"/>
              <w:jc w:val="center"/>
              <w:rPr>
                <w:color w:val="000000"/>
                <w:sz w:val="18"/>
                <w:szCs w:val="18"/>
              </w:rPr>
            </w:pPr>
            <w:r>
              <w:rPr>
                <w:color w:val="000000"/>
                <w:sz w:val="18"/>
                <w:szCs w:val="18"/>
              </w:rPr>
              <w:t>$0</w:t>
            </w:r>
          </w:p>
        </w:tc>
        <w:tc>
          <w:tcPr>
            <w:tcW w:w="1170" w:type="dxa"/>
            <w:tcBorders>
              <w:bottom w:val="single" w:sz="4" w:space="0" w:color="auto"/>
            </w:tcBorders>
            <w:vAlign w:val="center"/>
          </w:tcPr>
          <w:p w14:paraId="58FAE953" w14:textId="77777777" w:rsidR="00BF3E1C" w:rsidRDefault="00BF3E1C" w:rsidP="00BF3E1C">
            <w:pPr>
              <w:spacing w:line="240" w:lineRule="exact"/>
              <w:jc w:val="center"/>
              <w:rPr>
                <w:color w:val="000000"/>
                <w:sz w:val="18"/>
                <w:szCs w:val="18"/>
              </w:rPr>
            </w:pPr>
            <w:r>
              <w:rPr>
                <w:color w:val="000000"/>
                <w:sz w:val="18"/>
                <w:szCs w:val="18"/>
              </w:rPr>
              <w:t>$0</w:t>
            </w:r>
          </w:p>
        </w:tc>
      </w:tr>
      <w:tr w:rsidR="00763135" w14:paraId="40DFD569" w14:textId="77777777" w:rsidTr="00B13C60">
        <w:trPr>
          <w:cantSplit/>
        </w:trPr>
        <w:tc>
          <w:tcPr>
            <w:tcW w:w="14580" w:type="dxa"/>
            <w:gridSpan w:val="15"/>
            <w:shd w:val="clear" w:color="auto" w:fill="D9D9D9" w:themeFill="background1" w:themeFillShade="D9"/>
          </w:tcPr>
          <w:p w14:paraId="2583805A" w14:textId="77777777" w:rsidR="00763135" w:rsidRPr="0058045F" w:rsidRDefault="00763135" w:rsidP="00FD796E">
            <w:pPr>
              <w:spacing w:line="240" w:lineRule="exact"/>
              <w:rPr>
                <w:sz w:val="18"/>
                <w:szCs w:val="18"/>
              </w:rPr>
            </w:pPr>
            <w:r w:rsidRPr="00BB28EB">
              <w:rPr>
                <w:b/>
                <w:sz w:val="18"/>
                <w:szCs w:val="18"/>
              </w:rPr>
              <w:t>Episodic Generation</w:t>
            </w:r>
          </w:p>
        </w:tc>
      </w:tr>
      <w:tr w:rsidR="00763135" w14:paraId="04A36E84" w14:textId="77777777" w:rsidTr="00B13C60">
        <w:trPr>
          <w:cantSplit/>
        </w:trPr>
        <w:tc>
          <w:tcPr>
            <w:tcW w:w="3582" w:type="dxa"/>
          </w:tcPr>
          <w:p w14:paraId="660AF961" w14:textId="77777777" w:rsidR="00763135" w:rsidRPr="00BB28EB" w:rsidRDefault="00763135" w:rsidP="004249D7">
            <w:pPr>
              <w:spacing w:line="240" w:lineRule="exact"/>
              <w:ind w:left="180"/>
              <w:rPr>
                <w:sz w:val="18"/>
                <w:szCs w:val="18"/>
              </w:rPr>
            </w:pPr>
            <w:r w:rsidRPr="00BB28EB">
              <w:rPr>
                <w:sz w:val="18"/>
                <w:szCs w:val="18"/>
              </w:rPr>
              <w:t>Notify EPA or Regional Administrator</w:t>
            </w:r>
          </w:p>
        </w:tc>
        <w:tc>
          <w:tcPr>
            <w:tcW w:w="990" w:type="dxa"/>
            <w:vAlign w:val="center"/>
          </w:tcPr>
          <w:p w14:paraId="4E0DEF14" w14:textId="77777777" w:rsidR="00763135" w:rsidRDefault="00763135" w:rsidP="004249D7">
            <w:pPr>
              <w:spacing w:line="240" w:lineRule="exact"/>
              <w:jc w:val="center"/>
              <w:rPr>
                <w:sz w:val="18"/>
                <w:szCs w:val="18"/>
              </w:rPr>
            </w:pPr>
            <w:r>
              <w:rPr>
                <w:sz w:val="18"/>
                <w:szCs w:val="18"/>
              </w:rPr>
              <w:t>0.00</w:t>
            </w:r>
          </w:p>
        </w:tc>
        <w:tc>
          <w:tcPr>
            <w:tcW w:w="1170" w:type="dxa"/>
            <w:vAlign w:val="center"/>
          </w:tcPr>
          <w:p w14:paraId="0799C13D" w14:textId="77777777" w:rsidR="00763135" w:rsidRDefault="00763135" w:rsidP="004249D7">
            <w:pPr>
              <w:spacing w:line="240" w:lineRule="exact"/>
              <w:jc w:val="center"/>
              <w:rPr>
                <w:sz w:val="18"/>
                <w:szCs w:val="18"/>
              </w:rPr>
            </w:pPr>
            <w:r>
              <w:rPr>
                <w:sz w:val="18"/>
                <w:szCs w:val="18"/>
              </w:rPr>
              <w:t>0.00</w:t>
            </w:r>
          </w:p>
        </w:tc>
        <w:tc>
          <w:tcPr>
            <w:tcW w:w="990" w:type="dxa"/>
            <w:gridSpan w:val="2"/>
            <w:vAlign w:val="center"/>
          </w:tcPr>
          <w:p w14:paraId="3096F503" w14:textId="77777777" w:rsidR="00763135" w:rsidRDefault="00763135" w:rsidP="004249D7">
            <w:pPr>
              <w:spacing w:line="240" w:lineRule="exact"/>
              <w:jc w:val="center"/>
              <w:rPr>
                <w:sz w:val="18"/>
                <w:szCs w:val="18"/>
              </w:rPr>
            </w:pPr>
            <w:r>
              <w:rPr>
                <w:sz w:val="18"/>
                <w:szCs w:val="18"/>
              </w:rPr>
              <w:t>0.00</w:t>
            </w:r>
          </w:p>
        </w:tc>
        <w:tc>
          <w:tcPr>
            <w:tcW w:w="990" w:type="dxa"/>
            <w:gridSpan w:val="2"/>
            <w:vAlign w:val="center"/>
          </w:tcPr>
          <w:p w14:paraId="2A42423E" w14:textId="77777777" w:rsidR="00763135" w:rsidRDefault="00763135" w:rsidP="004249D7">
            <w:pPr>
              <w:spacing w:line="240" w:lineRule="exact"/>
              <w:jc w:val="center"/>
              <w:rPr>
                <w:sz w:val="18"/>
                <w:szCs w:val="18"/>
              </w:rPr>
            </w:pPr>
            <w:r>
              <w:rPr>
                <w:sz w:val="18"/>
                <w:szCs w:val="18"/>
              </w:rPr>
              <w:t>0.00</w:t>
            </w:r>
          </w:p>
        </w:tc>
        <w:tc>
          <w:tcPr>
            <w:tcW w:w="900" w:type="dxa"/>
            <w:gridSpan w:val="2"/>
            <w:vAlign w:val="center"/>
          </w:tcPr>
          <w:p w14:paraId="4AF4094F" w14:textId="77777777" w:rsidR="00763135" w:rsidRDefault="00763135" w:rsidP="004249D7">
            <w:pPr>
              <w:spacing w:line="240" w:lineRule="exact"/>
              <w:jc w:val="center"/>
              <w:rPr>
                <w:sz w:val="18"/>
                <w:szCs w:val="18"/>
              </w:rPr>
            </w:pPr>
            <w:r>
              <w:rPr>
                <w:sz w:val="18"/>
                <w:szCs w:val="18"/>
              </w:rPr>
              <w:t>$0.00</w:t>
            </w:r>
          </w:p>
        </w:tc>
        <w:tc>
          <w:tcPr>
            <w:tcW w:w="810" w:type="dxa"/>
            <w:vAlign w:val="center"/>
          </w:tcPr>
          <w:p w14:paraId="0F15EBCD" w14:textId="77777777" w:rsidR="00763135" w:rsidRDefault="00763135" w:rsidP="004249D7">
            <w:pPr>
              <w:spacing w:line="240" w:lineRule="exact"/>
              <w:jc w:val="center"/>
              <w:rPr>
                <w:sz w:val="18"/>
                <w:szCs w:val="18"/>
              </w:rPr>
            </w:pPr>
            <w:r>
              <w:rPr>
                <w:sz w:val="18"/>
                <w:szCs w:val="18"/>
              </w:rPr>
              <w:t>$0.00</w:t>
            </w:r>
          </w:p>
        </w:tc>
        <w:tc>
          <w:tcPr>
            <w:tcW w:w="900" w:type="dxa"/>
            <w:vAlign w:val="center"/>
          </w:tcPr>
          <w:p w14:paraId="5703D19E" w14:textId="77777777" w:rsidR="00763135" w:rsidRDefault="00763135" w:rsidP="004249D7">
            <w:pPr>
              <w:spacing w:line="240" w:lineRule="exact"/>
              <w:jc w:val="center"/>
              <w:rPr>
                <w:sz w:val="18"/>
                <w:szCs w:val="18"/>
              </w:rPr>
            </w:pPr>
            <w:r>
              <w:rPr>
                <w:sz w:val="18"/>
                <w:szCs w:val="18"/>
              </w:rPr>
              <w:t>0</w:t>
            </w:r>
          </w:p>
        </w:tc>
        <w:tc>
          <w:tcPr>
            <w:tcW w:w="810" w:type="dxa"/>
            <w:vAlign w:val="center"/>
          </w:tcPr>
          <w:p w14:paraId="488D7270" w14:textId="77777777" w:rsidR="00763135" w:rsidRPr="0058045F" w:rsidRDefault="00763135" w:rsidP="004249D7">
            <w:pPr>
              <w:spacing w:line="240" w:lineRule="exact"/>
              <w:jc w:val="center"/>
              <w:rPr>
                <w:sz w:val="18"/>
                <w:szCs w:val="18"/>
              </w:rPr>
            </w:pPr>
            <w:r>
              <w:rPr>
                <w:sz w:val="18"/>
                <w:szCs w:val="18"/>
              </w:rPr>
              <w:t>0</w:t>
            </w:r>
          </w:p>
        </w:tc>
        <w:tc>
          <w:tcPr>
            <w:tcW w:w="1080" w:type="dxa"/>
            <w:vAlign w:val="center"/>
          </w:tcPr>
          <w:p w14:paraId="756C1CEF" w14:textId="77777777" w:rsidR="00763135" w:rsidRDefault="00763135" w:rsidP="004249D7">
            <w:pPr>
              <w:spacing w:line="240" w:lineRule="exact"/>
              <w:jc w:val="center"/>
              <w:rPr>
                <w:sz w:val="18"/>
                <w:szCs w:val="18"/>
              </w:rPr>
            </w:pPr>
            <w:r>
              <w:rPr>
                <w:sz w:val="18"/>
                <w:szCs w:val="18"/>
              </w:rPr>
              <w:t>$0</w:t>
            </w:r>
          </w:p>
        </w:tc>
        <w:tc>
          <w:tcPr>
            <w:tcW w:w="1188" w:type="dxa"/>
            <w:vAlign w:val="center"/>
          </w:tcPr>
          <w:p w14:paraId="4F9EEC64" w14:textId="77777777" w:rsidR="00763135" w:rsidRDefault="00763135" w:rsidP="004249D7">
            <w:pPr>
              <w:spacing w:line="240" w:lineRule="exact"/>
              <w:jc w:val="center"/>
              <w:rPr>
                <w:sz w:val="18"/>
                <w:szCs w:val="18"/>
              </w:rPr>
            </w:pPr>
            <w:r>
              <w:rPr>
                <w:sz w:val="18"/>
                <w:szCs w:val="18"/>
              </w:rPr>
              <w:t>$0</w:t>
            </w:r>
          </w:p>
        </w:tc>
        <w:tc>
          <w:tcPr>
            <w:tcW w:w="1170" w:type="dxa"/>
            <w:vAlign w:val="center"/>
          </w:tcPr>
          <w:p w14:paraId="1EDFA401" w14:textId="77777777" w:rsidR="00763135" w:rsidRPr="0058045F" w:rsidRDefault="00763135" w:rsidP="004249D7">
            <w:pPr>
              <w:spacing w:line="240" w:lineRule="exact"/>
              <w:jc w:val="center"/>
              <w:rPr>
                <w:sz w:val="18"/>
                <w:szCs w:val="18"/>
              </w:rPr>
            </w:pPr>
            <w:r>
              <w:rPr>
                <w:sz w:val="18"/>
                <w:szCs w:val="18"/>
              </w:rPr>
              <w:t>$0</w:t>
            </w:r>
          </w:p>
        </w:tc>
      </w:tr>
      <w:tr w:rsidR="00763135" w14:paraId="0B4C23AE" w14:textId="77777777" w:rsidTr="00B13C60">
        <w:trPr>
          <w:cantSplit/>
        </w:trPr>
        <w:tc>
          <w:tcPr>
            <w:tcW w:w="3582" w:type="dxa"/>
          </w:tcPr>
          <w:p w14:paraId="0CD3819E" w14:textId="77777777" w:rsidR="00763135" w:rsidRPr="00BB28EB" w:rsidRDefault="00763135" w:rsidP="004249D7">
            <w:pPr>
              <w:spacing w:line="240" w:lineRule="exact"/>
              <w:ind w:left="180"/>
              <w:rPr>
                <w:sz w:val="18"/>
                <w:szCs w:val="18"/>
              </w:rPr>
            </w:pPr>
            <w:r w:rsidRPr="00BB28EB">
              <w:rPr>
                <w:sz w:val="18"/>
                <w:szCs w:val="18"/>
              </w:rPr>
              <w:t>Obtain a</w:t>
            </w:r>
            <w:r>
              <w:rPr>
                <w:sz w:val="18"/>
                <w:szCs w:val="18"/>
              </w:rPr>
              <w:t>n EPA</w:t>
            </w:r>
            <w:r w:rsidRPr="00BB28EB">
              <w:rPr>
                <w:sz w:val="18"/>
                <w:szCs w:val="18"/>
              </w:rPr>
              <w:t xml:space="preserve"> ID Number</w:t>
            </w:r>
          </w:p>
        </w:tc>
        <w:tc>
          <w:tcPr>
            <w:tcW w:w="990" w:type="dxa"/>
            <w:vAlign w:val="center"/>
          </w:tcPr>
          <w:p w14:paraId="29203EB3" w14:textId="77777777" w:rsidR="00763135" w:rsidRDefault="00763135" w:rsidP="004249D7">
            <w:pPr>
              <w:spacing w:line="240" w:lineRule="exact"/>
              <w:jc w:val="center"/>
              <w:rPr>
                <w:sz w:val="18"/>
                <w:szCs w:val="18"/>
              </w:rPr>
            </w:pPr>
            <w:r>
              <w:rPr>
                <w:sz w:val="18"/>
                <w:szCs w:val="18"/>
              </w:rPr>
              <w:t>0.00</w:t>
            </w:r>
          </w:p>
        </w:tc>
        <w:tc>
          <w:tcPr>
            <w:tcW w:w="1170" w:type="dxa"/>
            <w:vAlign w:val="center"/>
          </w:tcPr>
          <w:p w14:paraId="55122AA0" w14:textId="77777777" w:rsidR="00763135" w:rsidRDefault="00763135" w:rsidP="004249D7">
            <w:pPr>
              <w:spacing w:line="240" w:lineRule="exact"/>
              <w:jc w:val="center"/>
              <w:rPr>
                <w:sz w:val="18"/>
                <w:szCs w:val="18"/>
              </w:rPr>
            </w:pPr>
            <w:r>
              <w:rPr>
                <w:sz w:val="18"/>
                <w:szCs w:val="18"/>
              </w:rPr>
              <w:t>0.00</w:t>
            </w:r>
          </w:p>
        </w:tc>
        <w:tc>
          <w:tcPr>
            <w:tcW w:w="990" w:type="dxa"/>
            <w:gridSpan w:val="2"/>
            <w:vAlign w:val="center"/>
          </w:tcPr>
          <w:p w14:paraId="34FA0E8C" w14:textId="77777777" w:rsidR="00763135" w:rsidRDefault="00763135" w:rsidP="004249D7">
            <w:pPr>
              <w:spacing w:line="240" w:lineRule="exact"/>
              <w:jc w:val="center"/>
              <w:rPr>
                <w:sz w:val="18"/>
                <w:szCs w:val="18"/>
              </w:rPr>
            </w:pPr>
            <w:r>
              <w:rPr>
                <w:sz w:val="18"/>
                <w:szCs w:val="18"/>
              </w:rPr>
              <w:t>0.00</w:t>
            </w:r>
          </w:p>
        </w:tc>
        <w:tc>
          <w:tcPr>
            <w:tcW w:w="990" w:type="dxa"/>
            <w:gridSpan w:val="2"/>
            <w:vAlign w:val="center"/>
          </w:tcPr>
          <w:p w14:paraId="780CE334" w14:textId="77777777" w:rsidR="00763135" w:rsidRDefault="00763135" w:rsidP="004249D7">
            <w:pPr>
              <w:spacing w:line="240" w:lineRule="exact"/>
              <w:jc w:val="center"/>
              <w:rPr>
                <w:sz w:val="18"/>
                <w:szCs w:val="18"/>
              </w:rPr>
            </w:pPr>
            <w:r>
              <w:rPr>
                <w:sz w:val="18"/>
                <w:szCs w:val="18"/>
              </w:rPr>
              <w:t>0.00</w:t>
            </w:r>
          </w:p>
        </w:tc>
        <w:tc>
          <w:tcPr>
            <w:tcW w:w="900" w:type="dxa"/>
            <w:gridSpan w:val="2"/>
            <w:vAlign w:val="center"/>
          </w:tcPr>
          <w:p w14:paraId="217533A2" w14:textId="77777777" w:rsidR="00763135" w:rsidRDefault="00763135" w:rsidP="004249D7">
            <w:pPr>
              <w:spacing w:line="240" w:lineRule="exact"/>
              <w:jc w:val="center"/>
              <w:rPr>
                <w:sz w:val="18"/>
                <w:szCs w:val="18"/>
              </w:rPr>
            </w:pPr>
            <w:r>
              <w:rPr>
                <w:sz w:val="18"/>
                <w:szCs w:val="18"/>
              </w:rPr>
              <w:t>$0.00</w:t>
            </w:r>
          </w:p>
        </w:tc>
        <w:tc>
          <w:tcPr>
            <w:tcW w:w="810" w:type="dxa"/>
            <w:vAlign w:val="center"/>
          </w:tcPr>
          <w:p w14:paraId="284A9D81" w14:textId="77777777" w:rsidR="00763135" w:rsidRDefault="00763135" w:rsidP="004249D7">
            <w:pPr>
              <w:spacing w:line="240" w:lineRule="exact"/>
              <w:jc w:val="center"/>
              <w:rPr>
                <w:sz w:val="18"/>
                <w:szCs w:val="18"/>
              </w:rPr>
            </w:pPr>
            <w:r>
              <w:rPr>
                <w:sz w:val="18"/>
                <w:szCs w:val="18"/>
              </w:rPr>
              <w:t>$0.00</w:t>
            </w:r>
          </w:p>
        </w:tc>
        <w:tc>
          <w:tcPr>
            <w:tcW w:w="900" w:type="dxa"/>
            <w:vAlign w:val="center"/>
          </w:tcPr>
          <w:p w14:paraId="5189148F" w14:textId="77777777" w:rsidR="00763135" w:rsidRDefault="00763135" w:rsidP="004249D7">
            <w:pPr>
              <w:spacing w:line="240" w:lineRule="exact"/>
              <w:jc w:val="center"/>
              <w:rPr>
                <w:sz w:val="18"/>
                <w:szCs w:val="18"/>
              </w:rPr>
            </w:pPr>
            <w:r>
              <w:rPr>
                <w:sz w:val="18"/>
                <w:szCs w:val="18"/>
              </w:rPr>
              <w:t>0</w:t>
            </w:r>
          </w:p>
        </w:tc>
        <w:tc>
          <w:tcPr>
            <w:tcW w:w="810" w:type="dxa"/>
            <w:vAlign w:val="center"/>
          </w:tcPr>
          <w:p w14:paraId="12E6A2B8" w14:textId="77777777" w:rsidR="00763135" w:rsidRPr="0058045F" w:rsidRDefault="00763135" w:rsidP="004249D7">
            <w:pPr>
              <w:spacing w:line="240" w:lineRule="exact"/>
              <w:jc w:val="center"/>
              <w:rPr>
                <w:sz w:val="18"/>
                <w:szCs w:val="18"/>
              </w:rPr>
            </w:pPr>
            <w:r>
              <w:rPr>
                <w:sz w:val="18"/>
                <w:szCs w:val="18"/>
              </w:rPr>
              <w:t>0</w:t>
            </w:r>
          </w:p>
        </w:tc>
        <w:tc>
          <w:tcPr>
            <w:tcW w:w="1080" w:type="dxa"/>
            <w:vAlign w:val="center"/>
          </w:tcPr>
          <w:p w14:paraId="34FD2E7B" w14:textId="77777777" w:rsidR="00763135" w:rsidRDefault="00763135" w:rsidP="004249D7">
            <w:pPr>
              <w:spacing w:line="240" w:lineRule="exact"/>
              <w:jc w:val="center"/>
              <w:rPr>
                <w:sz w:val="18"/>
                <w:szCs w:val="18"/>
              </w:rPr>
            </w:pPr>
            <w:r>
              <w:rPr>
                <w:sz w:val="18"/>
                <w:szCs w:val="18"/>
              </w:rPr>
              <w:t>$0</w:t>
            </w:r>
          </w:p>
        </w:tc>
        <w:tc>
          <w:tcPr>
            <w:tcW w:w="1188" w:type="dxa"/>
            <w:vAlign w:val="center"/>
          </w:tcPr>
          <w:p w14:paraId="6FED0304" w14:textId="77777777" w:rsidR="00763135" w:rsidRDefault="00763135" w:rsidP="004249D7">
            <w:pPr>
              <w:spacing w:line="240" w:lineRule="exact"/>
              <w:jc w:val="center"/>
              <w:rPr>
                <w:sz w:val="18"/>
                <w:szCs w:val="18"/>
              </w:rPr>
            </w:pPr>
            <w:r>
              <w:rPr>
                <w:sz w:val="18"/>
                <w:szCs w:val="18"/>
              </w:rPr>
              <w:t>$0</w:t>
            </w:r>
          </w:p>
        </w:tc>
        <w:tc>
          <w:tcPr>
            <w:tcW w:w="1170" w:type="dxa"/>
            <w:vAlign w:val="center"/>
          </w:tcPr>
          <w:p w14:paraId="7299A497" w14:textId="77777777" w:rsidR="00763135" w:rsidRPr="0058045F" w:rsidRDefault="00763135" w:rsidP="004249D7">
            <w:pPr>
              <w:spacing w:line="240" w:lineRule="exact"/>
              <w:jc w:val="center"/>
              <w:rPr>
                <w:sz w:val="18"/>
                <w:szCs w:val="18"/>
              </w:rPr>
            </w:pPr>
            <w:r>
              <w:rPr>
                <w:sz w:val="18"/>
                <w:szCs w:val="18"/>
              </w:rPr>
              <w:t>$0</w:t>
            </w:r>
          </w:p>
        </w:tc>
      </w:tr>
      <w:tr w:rsidR="00763135" w14:paraId="3A6B6A99" w14:textId="77777777" w:rsidTr="00B13C60">
        <w:trPr>
          <w:cantSplit/>
        </w:trPr>
        <w:tc>
          <w:tcPr>
            <w:tcW w:w="3582" w:type="dxa"/>
            <w:vAlign w:val="center"/>
          </w:tcPr>
          <w:p w14:paraId="03017034" w14:textId="77777777" w:rsidR="00763135" w:rsidRDefault="00763135" w:rsidP="004249D7">
            <w:pPr>
              <w:spacing w:line="240" w:lineRule="exact"/>
              <w:ind w:left="180"/>
              <w:rPr>
                <w:color w:val="000000"/>
                <w:sz w:val="18"/>
                <w:szCs w:val="18"/>
              </w:rPr>
            </w:pPr>
            <w:r w:rsidRPr="002420BC">
              <w:rPr>
                <w:sz w:val="18"/>
                <w:szCs w:val="18"/>
              </w:rPr>
              <w:t>Complete and maintain records of episodic hazardous waste generated</w:t>
            </w:r>
          </w:p>
        </w:tc>
        <w:tc>
          <w:tcPr>
            <w:tcW w:w="990" w:type="dxa"/>
            <w:vAlign w:val="center"/>
          </w:tcPr>
          <w:p w14:paraId="693A31E3" w14:textId="77777777" w:rsidR="00763135" w:rsidRDefault="00763135" w:rsidP="004249D7">
            <w:pPr>
              <w:spacing w:line="240" w:lineRule="exact"/>
              <w:jc w:val="center"/>
              <w:rPr>
                <w:sz w:val="18"/>
                <w:szCs w:val="18"/>
              </w:rPr>
            </w:pPr>
            <w:r>
              <w:rPr>
                <w:sz w:val="18"/>
                <w:szCs w:val="18"/>
              </w:rPr>
              <w:t>0.00</w:t>
            </w:r>
          </w:p>
        </w:tc>
        <w:tc>
          <w:tcPr>
            <w:tcW w:w="1170" w:type="dxa"/>
            <w:vAlign w:val="center"/>
          </w:tcPr>
          <w:p w14:paraId="7898B7BE" w14:textId="77777777" w:rsidR="00763135" w:rsidRDefault="00763135" w:rsidP="004249D7">
            <w:pPr>
              <w:spacing w:line="240" w:lineRule="exact"/>
              <w:jc w:val="center"/>
              <w:rPr>
                <w:sz w:val="18"/>
                <w:szCs w:val="18"/>
              </w:rPr>
            </w:pPr>
            <w:r>
              <w:rPr>
                <w:sz w:val="18"/>
                <w:szCs w:val="18"/>
              </w:rPr>
              <w:t>0.00</w:t>
            </w:r>
          </w:p>
        </w:tc>
        <w:tc>
          <w:tcPr>
            <w:tcW w:w="990" w:type="dxa"/>
            <w:gridSpan w:val="2"/>
            <w:vAlign w:val="center"/>
          </w:tcPr>
          <w:p w14:paraId="15CDE28C" w14:textId="77777777" w:rsidR="00763135" w:rsidRDefault="00763135" w:rsidP="004249D7">
            <w:pPr>
              <w:spacing w:line="240" w:lineRule="exact"/>
              <w:jc w:val="center"/>
              <w:rPr>
                <w:sz w:val="18"/>
                <w:szCs w:val="18"/>
              </w:rPr>
            </w:pPr>
            <w:r>
              <w:rPr>
                <w:sz w:val="18"/>
                <w:szCs w:val="18"/>
              </w:rPr>
              <w:t>0.00</w:t>
            </w:r>
          </w:p>
        </w:tc>
        <w:tc>
          <w:tcPr>
            <w:tcW w:w="990" w:type="dxa"/>
            <w:gridSpan w:val="2"/>
            <w:vAlign w:val="center"/>
          </w:tcPr>
          <w:p w14:paraId="1678C557" w14:textId="77777777" w:rsidR="00763135" w:rsidRDefault="00763135" w:rsidP="004249D7">
            <w:pPr>
              <w:spacing w:line="240" w:lineRule="exact"/>
              <w:jc w:val="center"/>
              <w:rPr>
                <w:sz w:val="18"/>
                <w:szCs w:val="18"/>
              </w:rPr>
            </w:pPr>
            <w:r>
              <w:rPr>
                <w:sz w:val="18"/>
                <w:szCs w:val="18"/>
              </w:rPr>
              <w:t>0.00</w:t>
            </w:r>
          </w:p>
        </w:tc>
        <w:tc>
          <w:tcPr>
            <w:tcW w:w="900" w:type="dxa"/>
            <w:gridSpan w:val="2"/>
            <w:vAlign w:val="center"/>
          </w:tcPr>
          <w:p w14:paraId="32376217" w14:textId="77777777" w:rsidR="00763135" w:rsidRDefault="00763135" w:rsidP="004249D7">
            <w:pPr>
              <w:spacing w:line="240" w:lineRule="exact"/>
              <w:jc w:val="center"/>
              <w:rPr>
                <w:color w:val="000000"/>
                <w:sz w:val="18"/>
                <w:szCs w:val="18"/>
              </w:rPr>
            </w:pPr>
            <w:r>
              <w:rPr>
                <w:color w:val="000000"/>
                <w:sz w:val="18"/>
                <w:szCs w:val="18"/>
              </w:rPr>
              <w:t xml:space="preserve">$0.00 </w:t>
            </w:r>
          </w:p>
        </w:tc>
        <w:tc>
          <w:tcPr>
            <w:tcW w:w="810" w:type="dxa"/>
            <w:vAlign w:val="center"/>
          </w:tcPr>
          <w:p w14:paraId="11BACAC6" w14:textId="77777777" w:rsidR="00763135" w:rsidRDefault="00763135" w:rsidP="004249D7">
            <w:pPr>
              <w:spacing w:line="240" w:lineRule="exact"/>
              <w:jc w:val="center"/>
              <w:rPr>
                <w:color w:val="000000"/>
                <w:sz w:val="18"/>
                <w:szCs w:val="18"/>
              </w:rPr>
            </w:pPr>
            <w:r>
              <w:rPr>
                <w:color w:val="000000"/>
                <w:sz w:val="18"/>
                <w:szCs w:val="18"/>
              </w:rPr>
              <w:t xml:space="preserve">$0.00 </w:t>
            </w:r>
          </w:p>
        </w:tc>
        <w:tc>
          <w:tcPr>
            <w:tcW w:w="900" w:type="dxa"/>
            <w:vAlign w:val="center"/>
          </w:tcPr>
          <w:p w14:paraId="4601CD2B" w14:textId="77777777" w:rsidR="00763135" w:rsidRDefault="00763135" w:rsidP="004249D7">
            <w:pPr>
              <w:spacing w:line="240" w:lineRule="exact"/>
              <w:jc w:val="center"/>
              <w:rPr>
                <w:color w:val="000000"/>
                <w:sz w:val="18"/>
                <w:szCs w:val="18"/>
              </w:rPr>
            </w:pPr>
            <w:r>
              <w:rPr>
                <w:color w:val="000000"/>
                <w:sz w:val="18"/>
                <w:szCs w:val="18"/>
              </w:rPr>
              <w:t>0</w:t>
            </w:r>
          </w:p>
        </w:tc>
        <w:tc>
          <w:tcPr>
            <w:tcW w:w="810" w:type="dxa"/>
            <w:vAlign w:val="center"/>
          </w:tcPr>
          <w:p w14:paraId="4E28D026" w14:textId="77777777" w:rsidR="00763135" w:rsidRDefault="00763135" w:rsidP="004249D7">
            <w:pPr>
              <w:spacing w:line="240" w:lineRule="exact"/>
              <w:jc w:val="center"/>
              <w:rPr>
                <w:color w:val="000000"/>
                <w:sz w:val="18"/>
                <w:szCs w:val="18"/>
              </w:rPr>
            </w:pPr>
            <w:r>
              <w:rPr>
                <w:color w:val="000000"/>
                <w:sz w:val="18"/>
                <w:szCs w:val="18"/>
              </w:rPr>
              <w:t>0</w:t>
            </w:r>
          </w:p>
        </w:tc>
        <w:tc>
          <w:tcPr>
            <w:tcW w:w="1080" w:type="dxa"/>
            <w:vAlign w:val="center"/>
          </w:tcPr>
          <w:p w14:paraId="0EC6205E" w14:textId="77777777" w:rsidR="00763135" w:rsidRDefault="00763135" w:rsidP="004249D7">
            <w:pPr>
              <w:spacing w:line="240" w:lineRule="exact"/>
              <w:jc w:val="center"/>
              <w:rPr>
                <w:color w:val="000000"/>
                <w:sz w:val="18"/>
                <w:szCs w:val="18"/>
              </w:rPr>
            </w:pPr>
            <w:r>
              <w:rPr>
                <w:color w:val="000000"/>
                <w:sz w:val="18"/>
                <w:szCs w:val="18"/>
              </w:rPr>
              <w:t>$0</w:t>
            </w:r>
          </w:p>
        </w:tc>
        <w:tc>
          <w:tcPr>
            <w:tcW w:w="1188" w:type="dxa"/>
            <w:vAlign w:val="center"/>
          </w:tcPr>
          <w:p w14:paraId="61D47277" w14:textId="77777777" w:rsidR="00763135" w:rsidRDefault="00763135" w:rsidP="004249D7">
            <w:pPr>
              <w:spacing w:line="240" w:lineRule="exact"/>
              <w:jc w:val="center"/>
              <w:rPr>
                <w:color w:val="000000"/>
                <w:sz w:val="18"/>
                <w:szCs w:val="18"/>
              </w:rPr>
            </w:pPr>
            <w:r>
              <w:rPr>
                <w:color w:val="000000"/>
                <w:sz w:val="18"/>
                <w:szCs w:val="18"/>
              </w:rPr>
              <w:t>$0</w:t>
            </w:r>
          </w:p>
        </w:tc>
        <w:tc>
          <w:tcPr>
            <w:tcW w:w="1170" w:type="dxa"/>
            <w:vAlign w:val="center"/>
          </w:tcPr>
          <w:p w14:paraId="2E38218A" w14:textId="77777777" w:rsidR="00763135" w:rsidRDefault="00763135" w:rsidP="004249D7">
            <w:pPr>
              <w:spacing w:line="240" w:lineRule="exact"/>
              <w:jc w:val="center"/>
              <w:rPr>
                <w:color w:val="000000"/>
                <w:sz w:val="18"/>
                <w:szCs w:val="18"/>
              </w:rPr>
            </w:pPr>
            <w:r>
              <w:rPr>
                <w:color w:val="000000"/>
                <w:sz w:val="18"/>
                <w:szCs w:val="18"/>
              </w:rPr>
              <w:t>$0</w:t>
            </w:r>
          </w:p>
        </w:tc>
      </w:tr>
      <w:tr w:rsidR="00763135" w14:paraId="26402D1C" w14:textId="77777777" w:rsidTr="00B13C60">
        <w:trPr>
          <w:cantSplit/>
        </w:trPr>
        <w:tc>
          <w:tcPr>
            <w:tcW w:w="3582" w:type="dxa"/>
          </w:tcPr>
          <w:p w14:paraId="45E543A7" w14:textId="77777777" w:rsidR="00763135" w:rsidRPr="00BB28EB" w:rsidRDefault="00763135" w:rsidP="004249D7">
            <w:pPr>
              <w:spacing w:line="240" w:lineRule="exact"/>
              <w:ind w:left="180"/>
              <w:rPr>
                <w:sz w:val="18"/>
                <w:szCs w:val="18"/>
              </w:rPr>
            </w:pPr>
            <w:r>
              <w:rPr>
                <w:sz w:val="18"/>
                <w:szCs w:val="18"/>
              </w:rPr>
              <w:t>Complete manifests</w:t>
            </w:r>
          </w:p>
        </w:tc>
        <w:tc>
          <w:tcPr>
            <w:tcW w:w="990" w:type="dxa"/>
            <w:vAlign w:val="center"/>
          </w:tcPr>
          <w:p w14:paraId="07612FDE" w14:textId="77777777" w:rsidR="00763135" w:rsidRDefault="00763135" w:rsidP="004249D7">
            <w:pPr>
              <w:spacing w:line="240" w:lineRule="exact"/>
              <w:jc w:val="center"/>
              <w:rPr>
                <w:sz w:val="18"/>
                <w:szCs w:val="18"/>
              </w:rPr>
            </w:pPr>
            <w:r>
              <w:rPr>
                <w:sz w:val="18"/>
                <w:szCs w:val="18"/>
              </w:rPr>
              <w:t>0.00</w:t>
            </w:r>
          </w:p>
        </w:tc>
        <w:tc>
          <w:tcPr>
            <w:tcW w:w="1170" w:type="dxa"/>
            <w:vAlign w:val="center"/>
          </w:tcPr>
          <w:p w14:paraId="36761517" w14:textId="77777777" w:rsidR="00763135" w:rsidRDefault="00763135" w:rsidP="004249D7">
            <w:pPr>
              <w:spacing w:line="240" w:lineRule="exact"/>
              <w:jc w:val="center"/>
              <w:rPr>
                <w:sz w:val="18"/>
                <w:szCs w:val="18"/>
              </w:rPr>
            </w:pPr>
            <w:r>
              <w:rPr>
                <w:sz w:val="18"/>
                <w:szCs w:val="18"/>
              </w:rPr>
              <w:t>0.00</w:t>
            </w:r>
          </w:p>
        </w:tc>
        <w:tc>
          <w:tcPr>
            <w:tcW w:w="990" w:type="dxa"/>
            <w:gridSpan w:val="2"/>
            <w:vAlign w:val="center"/>
          </w:tcPr>
          <w:p w14:paraId="6B13EB18" w14:textId="77777777" w:rsidR="00763135" w:rsidRDefault="00763135" w:rsidP="004249D7">
            <w:pPr>
              <w:spacing w:line="240" w:lineRule="exact"/>
              <w:jc w:val="center"/>
              <w:rPr>
                <w:sz w:val="18"/>
                <w:szCs w:val="18"/>
              </w:rPr>
            </w:pPr>
            <w:r>
              <w:rPr>
                <w:sz w:val="18"/>
                <w:szCs w:val="18"/>
              </w:rPr>
              <w:t>0.00</w:t>
            </w:r>
          </w:p>
        </w:tc>
        <w:tc>
          <w:tcPr>
            <w:tcW w:w="990" w:type="dxa"/>
            <w:gridSpan w:val="2"/>
            <w:vAlign w:val="center"/>
          </w:tcPr>
          <w:p w14:paraId="762EEC74" w14:textId="77777777" w:rsidR="00763135" w:rsidRDefault="00763135" w:rsidP="004249D7">
            <w:pPr>
              <w:spacing w:line="240" w:lineRule="exact"/>
              <w:jc w:val="center"/>
              <w:rPr>
                <w:sz w:val="18"/>
                <w:szCs w:val="18"/>
              </w:rPr>
            </w:pPr>
            <w:r>
              <w:rPr>
                <w:sz w:val="18"/>
                <w:szCs w:val="18"/>
              </w:rPr>
              <w:t>0.00</w:t>
            </w:r>
          </w:p>
        </w:tc>
        <w:tc>
          <w:tcPr>
            <w:tcW w:w="900" w:type="dxa"/>
            <w:gridSpan w:val="2"/>
            <w:vAlign w:val="center"/>
          </w:tcPr>
          <w:p w14:paraId="01321E59" w14:textId="77777777" w:rsidR="00763135" w:rsidRDefault="00763135" w:rsidP="004249D7">
            <w:pPr>
              <w:spacing w:line="240" w:lineRule="exact"/>
              <w:jc w:val="center"/>
              <w:rPr>
                <w:sz w:val="18"/>
                <w:szCs w:val="18"/>
              </w:rPr>
            </w:pPr>
            <w:r>
              <w:rPr>
                <w:sz w:val="18"/>
                <w:szCs w:val="18"/>
              </w:rPr>
              <w:t>$0.00</w:t>
            </w:r>
          </w:p>
        </w:tc>
        <w:tc>
          <w:tcPr>
            <w:tcW w:w="810" w:type="dxa"/>
            <w:vAlign w:val="center"/>
          </w:tcPr>
          <w:p w14:paraId="7AC2E7B6" w14:textId="77777777" w:rsidR="00763135" w:rsidRDefault="00763135" w:rsidP="004249D7">
            <w:pPr>
              <w:spacing w:line="240" w:lineRule="exact"/>
              <w:jc w:val="center"/>
              <w:rPr>
                <w:sz w:val="18"/>
                <w:szCs w:val="18"/>
              </w:rPr>
            </w:pPr>
            <w:r>
              <w:rPr>
                <w:sz w:val="18"/>
                <w:szCs w:val="18"/>
              </w:rPr>
              <w:t>$0.00</w:t>
            </w:r>
          </w:p>
        </w:tc>
        <w:tc>
          <w:tcPr>
            <w:tcW w:w="900" w:type="dxa"/>
            <w:vAlign w:val="center"/>
          </w:tcPr>
          <w:p w14:paraId="224037D7" w14:textId="77777777" w:rsidR="00763135" w:rsidRDefault="00763135" w:rsidP="004249D7">
            <w:pPr>
              <w:spacing w:line="240" w:lineRule="exact"/>
              <w:jc w:val="center"/>
              <w:rPr>
                <w:sz w:val="18"/>
                <w:szCs w:val="18"/>
              </w:rPr>
            </w:pPr>
            <w:r>
              <w:rPr>
                <w:sz w:val="18"/>
                <w:szCs w:val="18"/>
              </w:rPr>
              <w:t>0</w:t>
            </w:r>
          </w:p>
        </w:tc>
        <w:tc>
          <w:tcPr>
            <w:tcW w:w="810" w:type="dxa"/>
            <w:vAlign w:val="center"/>
          </w:tcPr>
          <w:p w14:paraId="14AB08C0" w14:textId="77777777" w:rsidR="00763135" w:rsidRPr="0058045F" w:rsidRDefault="00763135" w:rsidP="004249D7">
            <w:pPr>
              <w:spacing w:line="240" w:lineRule="exact"/>
              <w:jc w:val="center"/>
              <w:rPr>
                <w:sz w:val="18"/>
                <w:szCs w:val="18"/>
              </w:rPr>
            </w:pPr>
            <w:r>
              <w:rPr>
                <w:sz w:val="18"/>
                <w:szCs w:val="18"/>
              </w:rPr>
              <w:t>0</w:t>
            </w:r>
          </w:p>
        </w:tc>
        <w:tc>
          <w:tcPr>
            <w:tcW w:w="1080" w:type="dxa"/>
            <w:vAlign w:val="center"/>
          </w:tcPr>
          <w:p w14:paraId="007B78D5" w14:textId="77777777" w:rsidR="00763135" w:rsidRDefault="00763135" w:rsidP="004249D7">
            <w:pPr>
              <w:spacing w:line="240" w:lineRule="exact"/>
              <w:jc w:val="center"/>
              <w:rPr>
                <w:sz w:val="18"/>
                <w:szCs w:val="18"/>
              </w:rPr>
            </w:pPr>
            <w:r>
              <w:rPr>
                <w:sz w:val="18"/>
                <w:szCs w:val="18"/>
              </w:rPr>
              <w:t>$0</w:t>
            </w:r>
          </w:p>
        </w:tc>
        <w:tc>
          <w:tcPr>
            <w:tcW w:w="1188" w:type="dxa"/>
            <w:vAlign w:val="center"/>
          </w:tcPr>
          <w:p w14:paraId="1BD73702" w14:textId="77777777" w:rsidR="00763135" w:rsidRDefault="00763135" w:rsidP="004249D7">
            <w:pPr>
              <w:spacing w:line="240" w:lineRule="exact"/>
              <w:jc w:val="center"/>
              <w:rPr>
                <w:sz w:val="18"/>
                <w:szCs w:val="18"/>
              </w:rPr>
            </w:pPr>
            <w:r>
              <w:rPr>
                <w:sz w:val="18"/>
                <w:szCs w:val="18"/>
              </w:rPr>
              <w:t>$0</w:t>
            </w:r>
          </w:p>
        </w:tc>
        <w:tc>
          <w:tcPr>
            <w:tcW w:w="1170" w:type="dxa"/>
            <w:vAlign w:val="center"/>
          </w:tcPr>
          <w:p w14:paraId="2A6600F9" w14:textId="77777777" w:rsidR="00763135" w:rsidRPr="0058045F" w:rsidRDefault="00763135" w:rsidP="004249D7">
            <w:pPr>
              <w:spacing w:line="240" w:lineRule="exact"/>
              <w:jc w:val="center"/>
              <w:rPr>
                <w:sz w:val="18"/>
                <w:szCs w:val="18"/>
              </w:rPr>
            </w:pPr>
            <w:r>
              <w:rPr>
                <w:sz w:val="18"/>
                <w:szCs w:val="18"/>
              </w:rPr>
              <w:t>$0</w:t>
            </w:r>
          </w:p>
        </w:tc>
      </w:tr>
      <w:tr w:rsidR="00763135" w14:paraId="2284D770" w14:textId="77777777" w:rsidTr="00BF3E1C">
        <w:trPr>
          <w:cantSplit/>
        </w:trPr>
        <w:tc>
          <w:tcPr>
            <w:tcW w:w="3582" w:type="dxa"/>
            <w:tcBorders>
              <w:bottom w:val="single" w:sz="4" w:space="0" w:color="auto"/>
            </w:tcBorders>
          </w:tcPr>
          <w:p w14:paraId="070F426F" w14:textId="77777777" w:rsidR="00763135" w:rsidRDefault="00763135" w:rsidP="004249D7">
            <w:pPr>
              <w:spacing w:line="240" w:lineRule="exact"/>
              <w:ind w:left="180"/>
              <w:rPr>
                <w:sz w:val="18"/>
                <w:szCs w:val="18"/>
              </w:rPr>
            </w:pPr>
            <w:r>
              <w:rPr>
                <w:sz w:val="18"/>
                <w:szCs w:val="18"/>
              </w:rPr>
              <w:t>Identify emergency coordinator(s)</w:t>
            </w:r>
          </w:p>
        </w:tc>
        <w:tc>
          <w:tcPr>
            <w:tcW w:w="990" w:type="dxa"/>
            <w:tcBorders>
              <w:bottom w:val="single" w:sz="4" w:space="0" w:color="auto"/>
            </w:tcBorders>
            <w:vAlign w:val="center"/>
          </w:tcPr>
          <w:p w14:paraId="6F746171" w14:textId="77777777" w:rsidR="00763135" w:rsidRDefault="00763135" w:rsidP="004249D7">
            <w:pPr>
              <w:spacing w:line="240" w:lineRule="exact"/>
              <w:jc w:val="center"/>
              <w:rPr>
                <w:sz w:val="18"/>
                <w:szCs w:val="18"/>
              </w:rPr>
            </w:pPr>
            <w:r>
              <w:rPr>
                <w:sz w:val="18"/>
                <w:szCs w:val="18"/>
              </w:rPr>
              <w:t>0.00</w:t>
            </w:r>
          </w:p>
        </w:tc>
        <w:tc>
          <w:tcPr>
            <w:tcW w:w="1170" w:type="dxa"/>
            <w:tcBorders>
              <w:bottom w:val="single" w:sz="4" w:space="0" w:color="auto"/>
            </w:tcBorders>
            <w:vAlign w:val="center"/>
          </w:tcPr>
          <w:p w14:paraId="5ECB2EB0" w14:textId="77777777" w:rsidR="00763135" w:rsidRDefault="00763135" w:rsidP="004249D7">
            <w:pPr>
              <w:spacing w:line="240" w:lineRule="exact"/>
              <w:jc w:val="center"/>
              <w:rPr>
                <w:sz w:val="18"/>
                <w:szCs w:val="18"/>
              </w:rPr>
            </w:pPr>
            <w:r>
              <w:rPr>
                <w:sz w:val="18"/>
                <w:szCs w:val="18"/>
              </w:rPr>
              <w:t>0.00</w:t>
            </w:r>
          </w:p>
        </w:tc>
        <w:tc>
          <w:tcPr>
            <w:tcW w:w="990" w:type="dxa"/>
            <w:gridSpan w:val="2"/>
            <w:tcBorders>
              <w:bottom w:val="single" w:sz="4" w:space="0" w:color="auto"/>
            </w:tcBorders>
            <w:vAlign w:val="center"/>
          </w:tcPr>
          <w:p w14:paraId="33CAF71F" w14:textId="77777777" w:rsidR="00763135" w:rsidRDefault="00763135" w:rsidP="004249D7">
            <w:pPr>
              <w:spacing w:line="240" w:lineRule="exact"/>
              <w:jc w:val="center"/>
              <w:rPr>
                <w:sz w:val="18"/>
                <w:szCs w:val="18"/>
              </w:rPr>
            </w:pPr>
            <w:r>
              <w:rPr>
                <w:sz w:val="18"/>
                <w:szCs w:val="18"/>
              </w:rPr>
              <w:t>0.00</w:t>
            </w:r>
          </w:p>
        </w:tc>
        <w:tc>
          <w:tcPr>
            <w:tcW w:w="990" w:type="dxa"/>
            <w:gridSpan w:val="2"/>
            <w:tcBorders>
              <w:bottom w:val="single" w:sz="4" w:space="0" w:color="auto"/>
            </w:tcBorders>
            <w:vAlign w:val="center"/>
          </w:tcPr>
          <w:p w14:paraId="0C772A4B" w14:textId="77777777" w:rsidR="00763135" w:rsidRDefault="00763135" w:rsidP="004249D7">
            <w:pPr>
              <w:spacing w:line="240" w:lineRule="exact"/>
              <w:jc w:val="center"/>
              <w:rPr>
                <w:sz w:val="18"/>
                <w:szCs w:val="18"/>
              </w:rPr>
            </w:pPr>
            <w:r>
              <w:rPr>
                <w:sz w:val="18"/>
                <w:szCs w:val="18"/>
              </w:rPr>
              <w:t>0.00</w:t>
            </w:r>
          </w:p>
        </w:tc>
        <w:tc>
          <w:tcPr>
            <w:tcW w:w="900" w:type="dxa"/>
            <w:gridSpan w:val="2"/>
            <w:tcBorders>
              <w:bottom w:val="single" w:sz="4" w:space="0" w:color="auto"/>
            </w:tcBorders>
            <w:vAlign w:val="center"/>
          </w:tcPr>
          <w:p w14:paraId="529E4467" w14:textId="77777777" w:rsidR="00763135" w:rsidRDefault="00763135" w:rsidP="004249D7">
            <w:pPr>
              <w:spacing w:line="240" w:lineRule="exact"/>
              <w:jc w:val="center"/>
              <w:rPr>
                <w:sz w:val="18"/>
                <w:szCs w:val="18"/>
              </w:rPr>
            </w:pPr>
            <w:r>
              <w:rPr>
                <w:sz w:val="18"/>
                <w:szCs w:val="18"/>
              </w:rPr>
              <w:t>$0.00</w:t>
            </w:r>
          </w:p>
        </w:tc>
        <w:tc>
          <w:tcPr>
            <w:tcW w:w="810" w:type="dxa"/>
            <w:tcBorders>
              <w:bottom w:val="single" w:sz="4" w:space="0" w:color="auto"/>
            </w:tcBorders>
            <w:vAlign w:val="center"/>
          </w:tcPr>
          <w:p w14:paraId="1CB3165C" w14:textId="77777777" w:rsidR="00763135" w:rsidRDefault="00763135" w:rsidP="004249D7">
            <w:pPr>
              <w:spacing w:line="240" w:lineRule="exact"/>
              <w:jc w:val="center"/>
              <w:rPr>
                <w:sz w:val="18"/>
                <w:szCs w:val="18"/>
              </w:rPr>
            </w:pPr>
            <w:r>
              <w:rPr>
                <w:sz w:val="18"/>
                <w:szCs w:val="18"/>
              </w:rPr>
              <w:t>$0.00</w:t>
            </w:r>
          </w:p>
        </w:tc>
        <w:tc>
          <w:tcPr>
            <w:tcW w:w="900" w:type="dxa"/>
            <w:tcBorders>
              <w:bottom w:val="single" w:sz="4" w:space="0" w:color="auto"/>
            </w:tcBorders>
            <w:vAlign w:val="center"/>
          </w:tcPr>
          <w:p w14:paraId="1D6D9354" w14:textId="77777777" w:rsidR="00763135" w:rsidRDefault="00763135" w:rsidP="004249D7">
            <w:pPr>
              <w:spacing w:line="240" w:lineRule="exact"/>
              <w:jc w:val="center"/>
              <w:rPr>
                <w:sz w:val="18"/>
                <w:szCs w:val="18"/>
              </w:rPr>
            </w:pPr>
            <w:r>
              <w:rPr>
                <w:sz w:val="18"/>
                <w:szCs w:val="18"/>
              </w:rPr>
              <w:t>0</w:t>
            </w:r>
          </w:p>
        </w:tc>
        <w:tc>
          <w:tcPr>
            <w:tcW w:w="810" w:type="dxa"/>
            <w:tcBorders>
              <w:bottom w:val="single" w:sz="4" w:space="0" w:color="auto"/>
            </w:tcBorders>
            <w:vAlign w:val="center"/>
          </w:tcPr>
          <w:p w14:paraId="0FB9B112" w14:textId="77777777" w:rsidR="00763135" w:rsidRPr="0058045F" w:rsidRDefault="00763135" w:rsidP="004249D7">
            <w:pPr>
              <w:spacing w:line="240" w:lineRule="exact"/>
              <w:jc w:val="center"/>
              <w:rPr>
                <w:sz w:val="18"/>
                <w:szCs w:val="18"/>
              </w:rPr>
            </w:pPr>
            <w:r>
              <w:rPr>
                <w:sz w:val="18"/>
                <w:szCs w:val="18"/>
              </w:rPr>
              <w:t>0</w:t>
            </w:r>
          </w:p>
        </w:tc>
        <w:tc>
          <w:tcPr>
            <w:tcW w:w="1080" w:type="dxa"/>
            <w:tcBorders>
              <w:bottom w:val="single" w:sz="4" w:space="0" w:color="auto"/>
            </w:tcBorders>
            <w:vAlign w:val="center"/>
          </w:tcPr>
          <w:p w14:paraId="61CAB1D0" w14:textId="77777777" w:rsidR="00763135" w:rsidRDefault="00763135" w:rsidP="004249D7">
            <w:pPr>
              <w:spacing w:line="240" w:lineRule="exact"/>
              <w:jc w:val="center"/>
              <w:rPr>
                <w:sz w:val="18"/>
                <w:szCs w:val="18"/>
              </w:rPr>
            </w:pPr>
            <w:r>
              <w:rPr>
                <w:sz w:val="18"/>
                <w:szCs w:val="18"/>
              </w:rPr>
              <w:t>$0</w:t>
            </w:r>
          </w:p>
        </w:tc>
        <w:tc>
          <w:tcPr>
            <w:tcW w:w="1188" w:type="dxa"/>
            <w:tcBorders>
              <w:bottom w:val="single" w:sz="4" w:space="0" w:color="auto"/>
            </w:tcBorders>
            <w:vAlign w:val="center"/>
          </w:tcPr>
          <w:p w14:paraId="38147432" w14:textId="77777777" w:rsidR="00763135" w:rsidRDefault="00763135" w:rsidP="004249D7">
            <w:pPr>
              <w:spacing w:line="240" w:lineRule="exact"/>
              <w:jc w:val="center"/>
              <w:rPr>
                <w:sz w:val="18"/>
                <w:szCs w:val="18"/>
              </w:rPr>
            </w:pPr>
            <w:r>
              <w:rPr>
                <w:sz w:val="18"/>
                <w:szCs w:val="18"/>
              </w:rPr>
              <w:t>$0</w:t>
            </w:r>
          </w:p>
        </w:tc>
        <w:tc>
          <w:tcPr>
            <w:tcW w:w="1170" w:type="dxa"/>
            <w:tcBorders>
              <w:bottom w:val="single" w:sz="4" w:space="0" w:color="auto"/>
            </w:tcBorders>
            <w:vAlign w:val="center"/>
          </w:tcPr>
          <w:p w14:paraId="03BA70C5" w14:textId="77777777" w:rsidR="00763135" w:rsidRPr="0058045F" w:rsidRDefault="00763135" w:rsidP="004249D7">
            <w:pPr>
              <w:spacing w:line="240" w:lineRule="exact"/>
              <w:jc w:val="center"/>
              <w:rPr>
                <w:sz w:val="18"/>
                <w:szCs w:val="18"/>
              </w:rPr>
            </w:pPr>
            <w:r>
              <w:rPr>
                <w:sz w:val="18"/>
                <w:szCs w:val="18"/>
              </w:rPr>
              <w:t>$0</w:t>
            </w:r>
          </w:p>
        </w:tc>
      </w:tr>
      <w:tr w:rsidR="00BF3E1C" w14:paraId="6BCE7134" w14:textId="77777777" w:rsidTr="00BF3E1C">
        <w:trPr>
          <w:cantSplit/>
        </w:trPr>
        <w:tc>
          <w:tcPr>
            <w:tcW w:w="14580" w:type="dxa"/>
            <w:gridSpan w:val="15"/>
            <w:tcBorders>
              <w:bottom w:val="single" w:sz="4" w:space="0" w:color="auto"/>
            </w:tcBorders>
            <w:shd w:val="clear" w:color="auto" w:fill="D9D9D9" w:themeFill="background1" w:themeFillShade="D9"/>
          </w:tcPr>
          <w:p w14:paraId="5D499B0F" w14:textId="77777777" w:rsidR="00BF3E1C" w:rsidRDefault="00BF3E1C" w:rsidP="00BF3E1C">
            <w:pPr>
              <w:spacing w:line="240" w:lineRule="exact"/>
              <w:rPr>
                <w:sz w:val="18"/>
                <w:szCs w:val="18"/>
              </w:rPr>
            </w:pPr>
            <w:r w:rsidRPr="00BB28EB">
              <w:rPr>
                <w:b/>
                <w:sz w:val="18"/>
                <w:szCs w:val="18"/>
              </w:rPr>
              <w:t>Special Requirements for Ignitable and Reactive Waste</w:t>
            </w:r>
          </w:p>
        </w:tc>
      </w:tr>
      <w:tr w:rsidR="00BF3E1C" w14:paraId="02814FE5" w14:textId="77777777" w:rsidTr="00B13C60">
        <w:trPr>
          <w:cantSplit/>
        </w:trPr>
        <w:tc>
          <w:tcPr>
            <w:tcW w:w="3582" w:type="dxa"/>
            <w:tcBorders>
              <w:bottom w:val="single" w:sz="4" w:space="0" w:color="auto"/>
            </w:tcBorders>
          </w:tcPr>
          <w:p w14:paraId="69D9C12A" w14:textId="77777777" w:rsidR="00BF3E1C" w:rsidRPr="00BB28EB" w:rsidRDefault="00BF3E1C" w:rsidP="00B13C60">
            <w:pPr>
              <w:spacing w:line="240" w:lineRule="exact"/>
              <w:ind w:left="180"/>
              <w:rPr>
                <w:sz w:val="18"/>
                <w:szCs w:val="18"/>
              </w:rPr>
            </w:pPr>
            <w:r>
              <w:rPr>
                <w:sz w:val="18"/>
                <w:szCs w:val="18"/>
              </w:rPr>
              <w:t>Submit waiver application to local emergency management authority (one-time cost)</w:t>
            </w:r>
          </w:p>
        </w:tc>
        <w:tc>
          <w:tcPr>
            <w:tcW w:w="990" w:type="dxa"/>
            <w:tcBorders>
              <w:bottom w:val="single" w:sz="4" w:space="0" w:color="auto"/>
            </w:tcBorders>
            <w:vAlign w:val="center"/>
          </w:tcPr>
          <w:p w14:paraId="61D44A0A" w14:textId="77777777" w:rsidR="00BF3E1C" w:rsidRPr="0058045F" w:rsidRDefault="00BF3E1C" w:rsidP="00B13C60">
            <w:pPr>
              <w:spacing w:line="240" w:lineRule="exact"/>
              <w:jc w:val="center"/>
              <w:rPr>
                <w:sz w:val="18"/>
                <w:szCs w:val="18"/>
              </w:rPr>
            </w:pPr>
            <w:r>
              <w:rPr>
                <w:sz w:val="18"/>
                <w:szCs w:val="18"/>
              </w:rPr>
              <w:t>0.00</w:t>
            </w:r>
          </w:p>
        </w:tc>
        <w:tc>
          <w:tcPr>
            <w:tcW w:w="1170" w:type="dxa"/>
            <w:tcBorders>
              <w:bottom w:val="single" w:sz="4" w:space="0" w:color="auto"/>
            </w:tcBorders>
            <w:vAlign w:val="center"/>
          </w:tcPr>
          <w:p w14:paraId="28293D0C" w14:textId="77777777" w:rsidR="00BF3E1C" w:rsidRPr="0058045F" w:rsidRDefault="00BF3E1C" w:rsidP="00B13C60">
            <w:pPr>
              <w:spacing w:line="240" w:lineRule="exact"/>
              <w:jc w:val="center"/>
              <w:rPr>
                <w:sz w:val="18"/>
                <w:szCs w:val="18"/>
              </w:rPr>
            </w:pPr>
            <w:r>
              <w:rPr>
                <w:sz w:val="18"/>
                <w:szCs w:val="18"/>
              </w:rPr>
              <w:t>0.20</w:t>
            </w:r>
          </w:p>
        </w:tc>
        <w:tc>
          <w:tcPr>
            <w:tcW w:w="990" w:type="dxa"/>
            <w:gridSpan w:val="2"/>
            <w:tcBorders>
              <w:bottom w:val="single" w:sz="4" w:space="0" w:color="auto"/>
            </w:tcBorders>
            <w:vAlign w:val="center"/>
          </w:tcPr>
          <w:p w14:paraId="5117BFEA" w14:textId="77777777" w:rsidR="00BF3E1C" w:rsidRPr="0058045F" w:rsidRDefault="00BF3E1C" w:rsidP="00B13C60">
            <w:pPr>
              <w:spacing w:line="240" w:lineRule="exact"/>
              <w:jc w:val="center"/>
              <w:rPr>
                <w:sz w:val="18"/>
                <w:szCs w:val="18"/>
              </w:rPr>
            </w:pPr>
            <w:r>
              <w:rPr>
                <w:sz w:val="18"/>
                <w:szCs w:val="18"/>
              </w:rPr>
              <w:t>0.57</w:t>
            </w:r>
          </w:p>
        </w:tc>
        <w:tc>
          <w:tcPr>
            <w:tcW w:w="990" w:type="dxa"/>
            <w:gridSpan w:val="2"/>
            <w:tcBorders>
              <w:bottom w:val="single" w:sz="4" w:space="0" w:color="auto"/>
            </w:tcBorders>
            <w:vAlign w:val="center"/>
          </w:tcPr>
          <w:p w14:paraId="172A4396" w14:textId="77777777" w:rsidR="00BF3E1C" w:rsidRPr="0058045F" w:rsidRDefault="00BF3E1C" w:rsidP="00B13C60">
            <w:pPr>
              <w:spacing w:line="240" w:lineRule="exact"/>
              <w:jc w:val="center"/>
              <w:rPr>
                <w:sz w:val="18"/>
                <w:szCs w:val="18"/>
              </w:rPr>
            </w:pPr>
            <w:r>
              <w:rPr>
                <w:sz w:val="18"/>
                <w:szCs w:val="18"/>
              </w:rPr>
              <w:t>0.10</w:t>
            </w:r>
          </w:p>
        </w:tc>
        <w:tc>
          <w:tcPr>
            <w:tcW w:w="900" w:type="dxa"/>
            <w:gridSpan w:val="2"/>
            <w:tcBorders>
              <w:bottom w:val="single" w:sz="4" w:space="0" w:color="auto"/>
            </w:tcBorders>
            <w:vAlign w:val="center"/>
          </w:tcPr>
          <w:p w14:paraId="4B6F8139" w14:textId="77777777" w:rsidR="00BF3E1C" w:rsidRPr="0058045F" w:rsidRDefault="00BF3E1C" w:rsidP="00B13C60">
            <w:pPr>
              <w:spacing w:line="240" w:lineRule="exact"/>
              <w:jc w:val="center"/>
              <w:rPr>
                <w:sz w:val="18"/>
                <w:szCs w:val="18"/>
              </w:rPr>
            </w:pPr>
            <w:r>
              <w:rPr>
                <w:sz w:val="18"/>
                <w:szCs w:val="18"/>
              </w:rPr>
              <w:t>$0.00</w:t>
            </w:r>
          </w:p>
        </w:tc>
        <w:tc>
          <w:tcPr>
            <w:tcW w:w="810" w:type="dxa"/>
            <w:tcBorders>
              <w:bottom w:val="single" w:sz="4" w:space="0" w:color="auto"/>
            </w:tcBorders>
            <w:vAlign w:val="center"/>
          </w:tcPr>
          <w:p w14:paraId="0FBD363C" w14:textId="77777777" w:rsidR="00BF3E1C" w:rsidRPr="0058045F" w:rsidRDefault="00BF3E1C" w:rsidP="00B13C60">
            <w:pPr>
              <w:spacing w:line="240" w:lineRule="exact"/>
              <w:jc w:val="center"/>
              <w:rPr>
                <w:sz w:val="18"/>
                <w:szCs w:val="18"/>
              </w:rPr>
            </w:pPr>
            <w:r>
              <w:rPr>
                <w:sz w:val="18"/>
                <w:szCs w:val="18"/>
              </w:rPr>
              <w:t>$0.00</w:t>
            </w:r>
          </w:p>
        </w:tc>
        <w:tc>
          <w:tcPr>
            <w:tcW w:w="900" w:type="dxa"/>
            <w:tcBorders>
              <w:bottom w:val="single" w:sz="4" w:space="0" w:color="auto"/>
            </w:tcBorders>
            <w:vAlign w:val="center"/>
          </w:tcPr>
          <w:p w14:paraId="68D65D0F" w14:textId="77777777" w:rsidR="00BF3E1C" w:rsidRPr="0058045F" w:rsidRDefault="00BF3E1C" w:rsidP="00B13C60">
            <w:pPr>
              <w:spacing w:line="240" w:lineRule="exact"/>
              <w:jc w:val="center"/>
              <w:rPr>
                <w:sz w:val="18"/>
                <w:szCs w:val="18"/>
              </w:rPr>
            </w:pPr>
            <w:r>
              <w:rPr>
                <w:sz w:val="18"/>
                <w:szCs w:val="18"/>
              </w:rPr>
              <w:t>14,125</w:t>
            </w:r>
          </w:p>
        </w:tc>
        <w:tc>
          <w:tcPr>
            <w:tcW w:w="810" w:type="dxa"/>
            <w:tcBorders>
              <w:bottom w:val="single" w:sz="4" w:space="0" w:color="auto"/>
            </w:tcBorders>
            <w:vAlign w:val="center"/>
          </w:tcPr>
          <w:p w14:paraId="02BCEA4F" w14:textId="77777777" w:rsidR="00BF3E1C" w:rsidRPr="0058045F" w:rsidRDefault="00BF3E1C" w:rsidP="00B13C60">
            <w:pPr>
              <w:spacing w:line="240" w:lineRule="exact"/>
              <w:jc w:val="center"/>
              <w:rPr>
                <w:sz w:val="18"/>
                <w:szCs w:val="18"/>
              </w:rPr>
            </w:pPr>
            <w:r>
              <w:rPr>
                <w:sz w:val="18"/>
                <w:szCs w:val="18"/>
              </w:rPr>
              <w:t>12,289</w:t>
            </w:r>
          </w:p>
        </w:tc>
        <w:tc>
          <w:tcPr>
            <w:tcW w:w="1080" w:type="dxa"/>
            <w:tcBorders>
              <w:bottom w:val="single" w:sz="4" w:space="0" w:color="auto"/>
            </w:tcBorders>
            <w:vAlign w:val="center"/>
          </w:tcPr>
          <w:p w14:paraId="247594B8" w14:textId="77777777" w:rsidR="00BF3E1C" w:rsidRDefault="00BF3E1C" w:rsidP="00BF3E1C">
            <w:pPr>
              <w:spacing w:line="240" w:lineRule="exact"/>
              <w:jc w:val="center"/>
              <w:rPr>
                <w:sz w:val="18"/>
                <w:szCs w:val="18"/>
              </w:rPr>
            </w:pPr>
            <w:r>
              <w:rPr>
                <w:sz w:val="18"/>
                <w:szCs w:val="18"/>
              </w:rPr>
              <w:t>$615,000</w:t>
            </w:r>
          </w:p>
        </w:tc>
        <w:tc>
          <w:tcPr>
            <w:tcW w:w="1188" w:type="dxa"/>
            <w:tcBorders>
              <w:bottom w:val="single" w:sz="4" w:space="0" w:color="auto"/>
            </w:tcBorders>
            <w:vAlign w:val="center"/>
          </w:tcPr>
          <w:p w14:paraId="4DD71D47" w14:textId="77777777" w:rsidR="00BF3E1C" w:rsidRDefault="00BF3E1C" w:rsidP="00B13C60">
            <w:pPr>
              <w:spacing w:line="240" w:lineRule="exact"/>
              <w:jc w:val="center"/>
              <w:rPr>
                <w:sz w:val="18"/>
                <w:szCs w:val="18"/>
              </w:rPr>
            </w:pPr>
            <w:r>
              <w:rPr>
                <w:sz w:val="18"/>
                <w:szCs w:val="18"/>
              </w:rPr>
              <w:t>$0</w:t>
            </w:r>
          </w:p>
        </w:tc>
        <w:tc>
          <w:tcPr>
            <w:tcW w:w="1170" w:type="dxa"/>
            <w:tcBorders>
              <w:bottom w:val="single" w:sz="4" w:space="0" w:color="auto"/>
            </w:tcBorders>
            <w:vAlign w:val="center"/>
          </w:tcPr>
          <w:p w14:paraId="508B13BE" w14:textId="77777777" w:rsidR="00BF3E1C" w:rsidRDefault="00BF3E1C" w:rsidP="00E607C2">
            <w:pPr>
              <w:spacing w:line="240" w:lineRule="exact"/>
              <w:jc w:val="center"/>
              <w:rPr>
                <w:sz w:val="18"/>
                <w:szCs w:val="18"/>
              </w:rPr>
            </w:pPr>
            <w:r>
              <w:rPr>
                <w:sz w:val="18"/>
                <w:szCs w:val="18"/>
              </w:rPr>
              <w:t>$615,000</w:t>
            </w:r>
          </w:p>
        </w:tc>
      </w:tr>
      <w:tr w:rsidR="00BF3E1C" w14:paraId="5F60B4C0" w14:textId="77777777" w:rsidTr="00B13C60">
        <w:trPr>
          <w:cantSplit/>
        </w:trPr>
        <w:tc>
          <w:tcPr>
            <w:tcW w:w="3582" w:type="dxa"/>
            <w:tcBorders>
              <w:bottom w:val="single" w:sz="4" w:space="0" w:color="auto"/>
            </w:tcBorders>
          </w:tcPr>
          <w:p w14:paraId="35E2BEF0" w14:textId="77777777" w:rsidR="00BF3E1C" w:rsidRDefault="00BF3E1C" w:rsidP="00B13C60">
            <w:pPr>
              <w:spacing w:line="240" w:lineRule="exact"/>
              <w:ind w:left="180"/>
              <w:rPr>
                <w:sz w:val="18"/>
                <w:szCs w:val="18"/>
              </w:rPr>
            </w:pPr>
            <w:r>
              <w:rPr>
                <w:sz w:val="18"/>
                <w:szCs w:val="18"/>
              </w:rPr>
              <w:t>Submit waiver application to local emergency management authority as a new LQG</w:t>
            </w:r>
            <w:r w:rsidRPr="00503311">
              <w:rPr>
                <w:sz w:val="18"/>
                <w:szCs w:val="18"/>
                <w:vertAlign w:val="superscript"/>
              </w:rPr>
              <w:t>1</w:t>
            </w:r>
          </w:p>
        </w:tc>
        <w:tc>
          <w:tcPr>
            <w:tcW w:w="990" w:type="dxa"/>
            <w:tcBorders>
              <w:bottom w:val="single" w:sz="4" w:space="0" w:color="auto"/>
            </w:tcBorders>
            <w:vAlign w:val="center"/>
          </w:tcPr>
          <w:p w14:paraId="56C3C040" w14:textId="77777777" w:rsidR="00BF3E1C" w:rsidRPr="0058045F" w:rsidRDefault="00BF3E1C" w:rsidP="00B13C60">
            <w:pPr>
              <w:spacing w:line="240" w:lineRule="exact"/>
              <w:jc w:val="center"/>
              <w:rPr>
                <w:sz w:val="18"/>
                <w:szCs w:val="18"/>
              </w:rPr>
            </w:pPr>
            <w:r>
              <w:rPr>
                <w:sz w:val="18"/>
                <w:szCs w:val="18"/>
              </w:rPr>
              <w:t>0.00</w:t>
            </w:r>
          </w:p>
        </w:tc>
        <w:tc>
          <w:tcPr>
            <w:tcW w:w="1170" w:type="dxa"/>
            <w:tcBorders>
              <w:bottom w:val="single" w:sz="4" w:space="0" w:color="auto"/>
            </w:tcBorders>
            <w:vAlign w:val="center"/>
          </w:tcPr>
          <w:p w14:paraId="2EB33789" w14:textId="77777777" w:rsidR="00BF3E1C" w:rsidRPr="0058045F" w:rsidRDefault="00BF3E1C" w:rsidP="00B13C60">
            <w:pPr>
              <w:spacing w:line="240" w:lineRule="exact"/>
              <w:jc w:val="center"/>
              <w:rPr>
                <w:sz w:val="18"/>
                <w:szCs w:val="18"/>
              </w:rPr>
            </w:pPr>
            <w:r>
              <w:rPr>
                <w:sz w:val="18"/>
                <w:szCs w:val="18"/>
              </w:rPr>
              <w:t>0.20</w:t>
            </w:r>
          </w:p>
        </w:tc>
        <w:tc>
          <w:tcPr>
            <w:tcW w:w="990" w:type="dxa"/>
            <w:gridSpan w:val="2"/>
            <w:tcBorders>
              <w:bottom w:val="single" w:sz="4" w:space="0" w:color="auto"/>
            </w:tcBorders>
            <w:vAlign w:val="center"/>
          </w:tcPr>
          <w:p w14:paraId="2C6645E8" w14:textId="77777777" w:rsidR="00BF3E1C" w:rsidRPr="0058045F" w:rsidRDefault="00BF3E1C" w:rsidP="00B13C60">
            <w:pPr>
              <w:spacing w:line="240" w:lineRule="exact"/>
              <w:jc w:val="center"/>
              <w:rPr>
                <w:sz w:val="18"/>
                <w:szCs w:val="18"/>
              </w:rPr>
            </w:pPr>
            <w:r>
              <w:rPr>
                <w:sz w:val="18"/>
                <w:szCs w:val="18"/>
              </w:rPr>
              <w:t>0.57</w:t>
            </w:r>
          </w:p>
        </w:tc>
        <w:tc>
          <w:tcPr>
            <w:tcW w:w="990" w:type="dxa"/>
            <w:gridSpan w:val="2"/>
            <w:tcBorders>
              <w:bottom w:val="single" w:sz="4" w:space="0" w:color="auto"/>
            </w:tcBorders>
            <w:vAlign w:val="center"/>
          </w:tcPr>
          <w:p w14:paraId="6A94A587" w14:textId="77777777" w:rsidR="00BF3E1C" w:rsidRPr="0058045F" w:rsidRDefault="00BF3E1C" w:rsidP="00B13C60">
            <w:pPr>
              <w:spacing w:line="240" w:lineRule="exact"/>
              <w:jc w:val="center"/>
              <w:rPr>
                <w:sz w:val="18"/>
                <w:szCs w:val="18"/>
              </w:rPr>
            </w:pPr>
            <w:r>
              <w:rPr>
                <w:sz w:val="18"/>
                <w:szCs w:val="18"/>
              </w:rPr>
              <w:t>0.10</w:t>
            </w:r>
          </w:p>
        </w:tc>
        <w:tc>
          <w:tcPr>
            <w:tcW w:w="900" w:type="dxa"/>
            <w:gridSpan w:val="2"/>
            <w:tcBorders>
              <w:bottom w:val="single" w:sz="4" w:space="0" w:color="auto"/>
            </w:tcBorders>
            <w:vAlign w:val="center"/>
          </w:tcPr>
          <w:p w14:paraId="639F1A7C" w14:textId="77777777" w:rsidR="00BF3E1C" w:rsidRPr="0058045F" w:rsidRDefault="00BF3E1C" w:rsidP="00B13C60">
            <w:pPr>
              <w:spacing w:line="240" w:lineRule="exact"/>
              <w:jc w:val="center"/>
              <w:rPr>
                <w:sz w:val="18"/>
                <w:szCs w:val="18"/>
              </w:rPr>
            </w:pPr>
            <w:r>
              <w:rPr>
                <w:sz w:val="18"/>
                <w:szCs w:val="18"/>
              </w:rPr>
              <w:t>$0.00</w:t>
            </w:r>
          </w:p>
        </w:tc>
        <w:tc>
          <w:tcPr>
            <w:tcW w:w="810" w:type="dxa"/>
            <w:tcBorders>
              <w:bottom w:val="single" w:sz="4" w:space="0" w:color="auto"/>
            </w:tcBorders>
            <w:vAlign w:val="center"/>
          </w:tcPr>
          <w:p w14:paraId="69C7FD35" w14:textId="77777777" w:rsidR="00BF3E1C" w:rsidRPr="0058045F" w:rsidRDefault="00BF3E1C" w:rsidP="00B13C60">
            <w:pPr>
              <w:spacing w:line="240" w:lineRule="exact"/>
              <w:jc w:val="center"/>
              <w:rPr>
                <w:sz w:val="18"/>
                <w:szCs w:val="18"/>
              </w:rPr>
            </w:pPr>
            <w:r>
              <w:rPr>
                <w:sz w:val="18"/>
                <w:szCs w:val="18"/>
              </w:rPr>
              <w:t>$0.00</w:t>
            </w:r>
          </w:p>
        </w:tc>
        <w:tc>
          <w:tcPr>
            <w:tcW w:w="900" w:type="dxa"/>
            <w:tcBorders>
              <w:bottom w:val="single" w:sz="4" w:space="0" w:color="auto"/>
            </w:tcBorders>
            <w:vAlign w:val="center"/>
          </w:tcPr>
          <w:p w14:paraId="3849C541" w14:textId="77777777" w:rsidR="00BF3E1C" w:rsidRDefault="00BF3E1C" w:rsidP="00B13C60">
            <w:pPr>
              <w:spacing w:line="240" w:lineRule="exact"/>
              <w:jc w:val="center"/>
              <w:rPr>
                <w:sz w:val="18"/>
                <w:szCs w:val="18"/>
              </w:rPr>
            </w:pPr>
            <w:r>
              <w:rPr>
                <w:sz w:val="18"/>
                <w:szCs w:val="18"/>
              </w:rPr>
              <w:t>1,601</w:t>
            </w:r>
          </w:p>
        </w:tc>
        <w:tc>
          <w:tcPr>
            <w:tcW w:w="810" w:type="dxa"/>
            <w:tcBorders>
              <w:bottom w:val="single" w:sz="4" w:space="0" w:color="auto"/>
            </w:tcBorders>
            <w:vAlign w:val="center"/>
          </w:tcPr>
          <w:p w14:paraId="012110C7" w14:textId="77777777" w:rsidR="00BF3E1C" w:rsidRDefault="00BF3E1C" w:rsidP="00B13C60">
            <w:pPr>
              <w:spacing w:line="240" w:lineRule="exact"/>
              <w:jc w:val="center"/>
              <w:rPr>
                <w:sz w:val="18"/>
                <w:szCs w:val="18"/>
              </w:rPr>
            </w:pPr>
            <w:r>
              <w:rPr>
                <w:sz w:val="18"/>
                <w:szCs w:val="18"/>
              </w:rPr>
              <w:t>1,323</w:t>
            </w:r>
          </w:p>
        </w:tc>
        <w:tc>
          <w:tcPr>
            <w:tcW w:w="1080" w:type="dxa"/>
            <w:tcBorders>
              <w:bottom w:val="single" w:sz="4" w:space="0" w:color="auto"/>
            </w:tcBorders>
            <w:vAlign w:val="center"/>
          </w:tcPr>
          <w:p w14:paraId="6C8D64AD" w14:textId="77777777" w:rsidR="00BF3E1C" w:rsidRDefault="00BF3E1C" w:rsidP="00B35A88">
            <w:pPr>
              <w:spacing w:line="240" w:lineRule="exact"/>
              <w:jc w:val="center"/>
              <w:rPr>
                <w:sz w:val="18"/>
                <w:szCs w:val="18"/>
              </w:rPr>
            </w:pPr>
            <w:r>
              <w:rPr>
                <w:sz w:val="18"/>
                <w:szCs w:val="18"/>
              </w:rPr>
              <w:t>$6</w:t>
            </w:r>
            <w:r w:rsidR="00B35A88">
              <w:rPr>
                <w:sz w:val="18"/>
                <w:szCs w:val="18"/>
              </w:rPr>
              <w:t>4</w:t>
            </w:r>
            <w:r>
              <w:rPr>
                <w:sz w:val="18"/>
                <w:szCs w:val="18"/>
              </w:rPr>
              <w:t>,</w:t>
            </w:r>
            <w:r w:rsidR="00B35A88">
              <w:rPr>
                <w:sz w:val="18"/>
                <w:szCs w:val="18"/>
              </w:rPr>
              <w:t>0</w:t>
            </w:r>
            <w:r>
              <w:rPr>
                <w:sz w:val="18"/>
                <w:szCs w:val="18"/>
              </w:rPr>
              <w:t>00</w:t>
            </w:r>
          </w:p>
        </w:tc>
        <w:tc>
          <w:tcPr>
            <w:tcW w:w="1188" w:type="dxa"/>
            <w:tcBorders>
              <w:bottom w:val="single" w:sz="4" w:space="0" w:color="auto"/>
            </w:tcBorders>
            <w:vAlign w:val="center"/>
          </w:tcPr>
          <w:p w14:paraId="075C3E82" w14:textId="77777777" w:rsidR="00BF3E1C" w:rsidRDefault="00BF3E1C" w:rsidP="00B13C60">
            <w:pPr>
              <w:spacing w:line="240" w:lineRule="exact"/>
              <w:jc w:val="center"/>
              <w:rPr>
                <w:sz w:val="18"/>
                <w:szCs w:val="18"/>
              </w:rPr>
            </w:pPr>
            <w:r>
              <w:rPr>
                <w:sz w:val="18"/>
                <w:szCs w:val="18"/>
              </w:rPr>
              <w:t>$0</w:t>
            </w:r>
          </w:p>
        </w:tc>
        <w:tc>
          <w:tcPr>
            <w:tcW w:w="1170" w:type="dxa"/>
            <w:tcBorders>
              <w:bottom w:val="single" w:sz="4" w:space="0" w:color="auto"/>
            </w:tcBorders>
            <w:vAlign w:val="center"/>
          </w:tcPr>
          <w:p w14:paraId="78D6B167" w14:textId="77777777" w:rsidR="00BF3E1C" w:rsidRDefault="00BF3E1C" w:rsidP="00B35A88">
            <w:pPr>
              <w:spacing w:line="240" w:lineRule="exact"/>
              <w:jc w:val="center"/>
              <w:rPr>
                <w:sz w:val="18"/>
                <w:szCs w:val="18"/>
              </w:rPr>
            </w:pPr>
            <w:r>
              <w:rPr>
                <w:sz w:val="18"/>
                <w:szCs w:val="18"/>
              </w:rPr>
              <w:t>$6</w:t>
            </w:r>
            <w:r w:rsidR="00B35A88">
              <w:rPr>
                <w:sz w:val="18"/>
                <w:szCs w:val="18"/>
              </w:rPr>
              <w:t>4</w:t>
            </w:r>
            <w:r>
              <w:rPr>
                <w:sz w:val="18"/>
                <w:szCs w:val="18"/>
              </w:rPr>
              <w:t>,</w:t>
            </w:r>
            <w:r w:rsidR="00B35A88">
              <w:rPr>
                <w:sz w:val="18"/>
                <w:szCs w:val="18"/>
              </w:rPr>
              <w:t>0</w:t>
            </w:r>
            <w:r>
              <w:rPr>
                <w:sz w:val="18"/>
                <w:szCs w:val="18"/>
              </w:rPr>
              <w:t>00</w:t>
            </w:r>
          </w:p>
        </w:tc>
      </w:tr>
      <w:tr w:rsidR="00F176A6" w14:paraId="7A504AD4" w14:textId="77777777" w:rsidTr="00D1525F">
        <w:trPr>
          <w:cantSplit/>
        </w:trPr>
        <w:tc>
          <w:tcPr>
            <w:tcW w:w="9432" w:type="dxa"/>
            <w:gridSpan w:val="10"/>
            <w:shd w:val="clear" w:color="auto" w:fill="D9D9D9" w:themeFill="background1" w:themeFillShade="D9"/>
            <w:vAlign w:val="center"/>
          </w:tcPr>
          <w:p w14:paraId="1C031F2A" w14:textId="77777777" w:rsidR="00F176A6" w:rsidRDefault="00F176A6" w:rsidP="00F176A6">
            <w:pPr>
              <w:spacing w:line="240" w:lineRule="exact"/>
              <w:rPr>
                <w:sz w:val="18"/>
                <w:szCs w:val="18"/>
              </w:rPr>
            </w:pPr>
            <w:r w:rsidRPr="001B6846">
              <w:rPr>
                <w:b/>
                <w:sz w:val="18"/>
                <w:szCs w:val="18"/>
              </w:rPr>
              <w:t>TOTAL ONE-TIME COSTS</w:t>
            </w:r>
          </w:p>
        </w:tc>
        <w:tc>
          <w:tcPr>
            <w:tcW w:w="900" w:type="dxa"/>
            <w:shd w:val="clear" w:color="auto" w:fill="D9D9D9" w:themeFill="background1" w:themeFillShade="D9"/>
            <w:vAlign w:val="center"/>
          </w:tcPr>
          <w:p w14:paraId="3ECF59F0" w14:textId="77777777" w:rsidR="00F176A6" w:rsidRPr="003325F0" w:rsidRDefault="00F176A6" w:rsidP="00905840">
            <w:pPr>
              <w:spacing w:line="240" w:lineRule="exact"/>
              <w:jc w:val="center"/>
              <w:rPr>
                <w:b/>
                <w:sz w:val="18"/>
                <w:szCs w:val="18"/>
              </w:rPr>
            </w:pPr>
            <w:r w:rsidRPr="003325F0">
              <w:rPr>
                <w:b/>
                <w:sz w:val="18"/>
                <w:szCs w:val="18"/>
              </w:rPr>
              <w:t>N/A</w:t>
            </w:r>
          </w:p>
        </w:tc>
        <w:tc>
          <w:tcPr>
            <w:tcW w:w="810" w:type="dxa"/>
            <w:shd w:val="clear" w:color="auto" w:fill="D9D9D9" w:themeFill="background1" w:themeFillShade="D9"/>
            <w:vAlign w:val="center"/>
          </w:tcPr>
          <w:p w14:paraId="33BA1133" w14:textId="77777777" w:rsidR="00F176A6" w:rsidRPr="00BF3E1C" w:rsidRDefault="00C60FCB" w:rsidP="00BF3E1C">
            <w:pPr>
              <w:spacing w:line="240" w:lineRule="exact"/>
              <w:jc w:val="center"/>
              <w:rPr>
                <w:b/>
                <w:color w:val="000000"/>
                <w:sz w:val="18"/>
                <w:szCs w:val="18"/>
              </w:rPr>
            </w:pPr>
            <w:r>
              <w:rPr>
                <w:b/>
                <w:color w:val="000000"/>
                <w:sz w:val="18"/>
                <w:szCs w:val="18"/>
              </w:rPr>
              <w:t>47,142</w:t>
            </w:r>
          </w:p>
        </w:tc>
        <w:tc>
          <w:tcPr>
            <w:tcW w:w="1080" w:type="dxa"/>
            <w:shd w:val="clear" w:color="auto" w:fill="D9D9D9" w:themeFill="background1" w:themeFillShade="D9"/>
            <w:vAlign w:val="center"/>
          </w:tcPr>
          <w:p w14:paraId="0432902C" w14:textId="77777777" w:rsidR="00F176A6" w:rsidRPr="00BF3E1C" w:rsidRDefault="00F176A6" w:rsidP="00E97249">
            <w:pPr>
              <w:spacing w:line="240" w:lineRule="exact"/>
              <w:jc w:val="center"/>
              <w:rPr>
                <w:b/>
                <w:color w:val="000000"/>
                <w:sz w:val="18"/>
                <w:szCs w:val="18"/>
              </w:rPr>
            </w:pPr>
            <w:r w:rsidRPr="00BF3E1C">
              <w:rPr>
                <w:b/>
                <w:color w:val="000000"/>
                <w:sz w:val="18"/>
                <w:szCs w:val="18"/>
              </w:rPr>
              <w:t>$2,</w:t>
            </w:r>
            <w:r w:rsidR="00C60FCB">
              <w:rPr>
                <w:b/>
                <w:color w:val="000000"/>
                <w:sz w:val="18"/>
                <w:szCs w:val="18"/>
              </w:rPr>
              <w:t>08</w:t>
            </w:r>
            <w:r w:rsidR="00E97249">
              <w:rPr>
                <w:b/>
                <w:color w:val="000000"/>
                <w:sz w:val="18"/>
                <w:szCs w:val="18"/>
              </w:rPr>
              <w:t>8</w:t>
            </w:r>
            <w:r w:rsidRPr="00BF3E1C">
              <w:rPr>
                <w:b/>
                <w:color w:val="000000"/>
                <w:sz w:val="18"/>
                <w:szCs w:val="18"/>
              </w:rPr>
              <w:t>,</w:t>
            </w:r>
            <w:r>
              <w:rPr>
                <w:b/>
                <w:color w:val="000000"/>
                <w:sz w:val="18"/>
                <w:szCs w:val="18"/>
              </w:rPr>
              <w:t>000</w:t>
            </w:r>
          </w:p>
        </w:tc>
        <w:tc>
          <w:tcPr>
            <w:tcW w:w="1188" w:type="dxa"/>
            <w:shd w:val="clear" w:color="auto" w:fill="D9D9D9" w:themeFill="background1" w:themeFillShade="D9"/>
            <w:vAlign w:val="center"/>
          </w:tcPr>
          <w:p w14:paraId="22D195C5" w14:textId="77777777" w:rsidR="00F176A6" w:rsidRPr="00BF3E1C" w:rsidRDefault="00F176A6" w:rsidP="00E97249">
            <w:pPr>
              <w:spacing w:line="240" w:lineRule="exact"/>
              <w:jc w:val="center"/>
              <w:rPr>
                <w:b/>
                <w:color w:val="000000"/>
                <w:sz w:val="18"/>
                <w:szCs w:val="18"/>
              </w:rPr>
            </w:pPr>
            <w:r w:rsidRPr="00BF3E1C">
              <w:rPr>
                <w:b/>
                <w:color w:val="000000"/>
                <w:sz w:val="18"/>
                <w:szCs w:val="18"/>
              </w:rPr>
              <w:t>$</w:t>
            </w:r>
            <w:r w:rsidR="00CE7A6A">
              <w:rPr>
                <w:b/>
                <w:color w:val="000000"/>
                <w:sz w:val="18"/>
                <w:szCs w:val="18"/>
              </w:rPr>
              <w:t>7</w:t>
            </w:r>
            <w:r w:rsidRPr="00BF3E1C">
              <w:rPr>
                <w:b/>
                <w:color w:val="000000"/>
                <w:sz w:val="18"/>
                <w:szCs w:val="18"/>
              </w:rPr>
              <w:t>,</w:t>
            </w:r>
            <w:r w:rsidR="00E97249">
              <w:rPr>
                <w:b/>
                <w:color w:val="000000"/>
                <w:sz w:val="18"/>
                <w:szCs w:val="18"/>
              </w:rPr>
              <w:t>327</w:t>
            </w:r>
            <w:r w:rsidRPr="00BF3E1C">
              <w:rPr>
                <w:b/>
                <w:color w:val="000000"/>
                <w:sz w:val="18"/>
                <w:szCs w:val="18"/>
              </w:rPr>
              <w:t>,</w:t>
            </w:r>
            <w:r>
              <w:rPr>
                <w:b/>
                <w:color w:val="000000"/>
                <w:sz w:val="18"/>
                <w:szCs w:val="18"/>
              </w:rPr>
              <w:t>000</w:t>
            </w:r>
          </w:p>
        </w:tc>
        <w:tc>
          <w:tcPr>
            <w:tcW w:w="1170" w:type="dxa"/>
            <w:shd w:val="clear" w:color="auto" w:fill="D9D9D9" w:themeFill="background1" w:themeFillShade="D9"/>
            <w:vAlign w:val="center"/>
          </w:tcPr>
          <w:p w14:paraId="5D6B595E" w14:textId="77777777" w:rsidR="00F176A6" w:rsidRPr="00BF3E1C" w:rsidRDefault="00F176A6" w:rsidP="00E97249">
            <w:pPr>
              <w:spacing w:line="240" w:lineRule="exact"/>
              <w:jc w:val="center"/>
              <w:rPr>
                <w:b/>
                <w:color w:val="000000"/>
                <w:sz w:val="18"/>
                <w:szCs w:val="18"/>
              </w:rPr>
            </w:pPr>
            <w:r w:rsidRPr="00BF3E1C">
              <w:rPr>
                <w:b/>
                <w:color w:val="000000"/>
                <w:sz w:val="18"/>
                <w:szCs w:val="18"/>
              </w:rPr>
              <w:t>$</w:t>
            </w:r>
            <w:r w:rsidR="00CE7A6A">
              <w:rPr>
                <w:b/>
                <w:color w:val="000000"/>
                <w:sz w:val="18"/>
                <w:szCs w:val="18"/>
              </w:rPr>
              <w:t>9</w:t>
            </w:r>
            <w:r w:rsidRPr="00BF3E1C">
              <w:rPr>
                <w:b/>
                <w:color w:val="000000"/>
                <w:sz w:val="18"/>
                <w:szCs w:val="18"/>
              </w:rPr>
              <w:t>,</w:t>
            </w:r>
            <w:r w:rsidR="00E97249">
              <w:rPr>
                <w:b/>
                <w:color w:val="000000"/>
                <w:sz w:val="18"/>
                <w:szCs w:val="18"/>
              </w:rPr>
              <w:t>414</w:t>
            </w:r>
            <w:r w:rsidRPr="00BF3E1C">
              <w:rPr>
                <w:b/>
                <w:color w:val="000000"/>
                <w:sz w:val="18"/>
                <w:szCs w:val="18"/>
              </w:rPr>
              <w:t>,</w:t>
            </w:r>
            <w:r>
              <w:rPr>
                <w:b/>
                <w:color w:val="000000"/>
                <w:sz w:val="18"/>
                <w:szCs w:val="18"/>
              </w:rPr>
              <w:t>000</w:t>
            </w:r>
          </w:p>
        </w:tc>
      </w:tr>
      <w:tr w:rsidR="00F176A6" w14:paraId="10B77089" w14:textId="77777777" w:rsidTr="00D1525F">
        <w:trPr>
          <w:cantSplit/>
        </w:trPr>
        <w:tc>
          <w:tcPr>
            <w:tcW w:w="9432" w:type="dxa"/>
            <w:gridSpan w:val="10"/>
            <w:shd w:val="clear" w:color="auto" w:fill="D9D9D9" w:themeFill="background1" w:themeFillShade="D9"/>
            <w:vAlign w:val="center"/>
          </w:tcPr>
          <w:p w14:paraId="7553A57E" w14:textId="77777777" w:rsidR="00F176A6" w:rsidRDefault="00F176A6" w:rsidP="00F176A6">
            <w:pPr>
              <w:spacing w:line="240" w:lineRule="exact"/>
              <w:rPr>
                <w:sz w:val="18"/>
                <w:szCs w:val="18"/>
              </w:rPr>
            </w:pPr>
            <w:r w:rsidRPr="001B6846">
              <w:rPr>
                <w:b/>
                <w:sz w:val="18"/>
                <w:szCs w:val="18"/>
              </w:rPr>
              <w:t>TOTAL ANNUAL COSTS</w:t>
            </w:r>
          </w:p>
        </w:tc>
        <w:tc>
          <w:tcPr>
            <w:tcW w:w="900" w:type="dxa"/>
            <w:shd w:val="clear" w:color="auto" w:fill="D9D9D9" w:themeFill="background1" w:themeFillShade="D9"/>
            <w:vAlign w:val="center"/>
          </w:tcPr>
          <w:p w14:paraId="2500C3FE" w14:textId="77777777" w:rsidR="00F176A6" w:rsidRPr="003325F0" w:rsidRDefault="00F176A6" w:rsidP="00905840">
            <w:pPr>
              <w:spacing w:line="240" w:lineRule="exact"/>
              <w:jc w:val="center"/>
              <w:rPr>
                <w:b/>
                <w:sz w:val="18"/>
                <w:szCs w:val="18"/>
              </w:rPr>
            </w:pPr>
            <w:r w:rsidRPr="003325F0">
              <w:rPr>
                <w:b/>
                <w:sz w:val="18"/>
                <w:szCs w:val="18"/>
              </w:rPr>
              <w:t>N/A</w:t>
            </w:r>
          </w:p>
        </w:tc>
        <w:tc>
          <w:tcPr>
            <w:tcW w:w="810" w:type="dxa"/>
            <w:shd w:val="clear" w:color="auto" w:fill="D9D9D9" w:themeFill="background1" w:themeFillShade="D9"/>
            <w:vAlign w:val="center"/>
          </w:tcPr>
          <w:p w14:paraId="296BAC6F" w14:textId="77777777" w:rsidR="00F176A6" w:rsidRPr="00BF3E1C" w:rsidRDefault="00E97249" w:rsidP="00BF3E1C">
            <w:pPr>
              <w:spacing w:line="240" w:lineRule="exact"/>
              <w:jc w:val="center"/>
              <w:rPr>
                <w:b/>
                <w:color w:val="000000"/>
                <w:sz w:val="18"/>
                <w:szCs w:val="18"/>
              </w:rPr>
            </w:pPr>
            <w:r>
              <w:rPr>
                <w:b/>
                <w:color w:val="000000"/>
                <w:sz w:val="18"/>
                <w:szCs w:val="18"/>
              </w:rPr>
              <w:t>63,790</w:t>
            </w:r>
          </w:p>
        </w:tc>
        <w:tc>
          <w:tcPr>
            <w:tcW w:w="1080" w:type="dxa"/>
            <w:shd w:val="clear" w:color="auto" w:fill="D9D9D9" w:themeFill="background1" w:themeFillShade="D9"/>
            <w:vAlign w:val="center"/>
          </w:tcPr>
          <w:p w14:paraId="22C2EAE7" w14:textId="77777777" w:rsidR="00F176A6" w:rsidRPr="00BF3E1C" w:rsidRDefault="00F176A6" w:rsidP="00E97249">
            <w:pPr>
              <w:spacing w:line="240" w:lineRule="exact"/>
              <w:jc w:val="center"/>
              <w:rPr>
                <w:b/>
                <w:color w:val="000000"/>
                <w:sz w:val="18"/>
                <w:szCs w:val="18"/>
              </w:rPr>
            </w:pPr>
            <w:r w:rsidRPr="00BF3E1C">
              <w:rPr>
                <w:b/>
                <w:color w:val="000000"/>
                <w:sz w:val="18"/>
                <w:szCs w:val="18"/>
              </w:rPr>
              <w:t>$</w:t>
            </w:r>
            <w:r w:rsidR="00E97249">
              <w:rPr>
                <w:b/>
                <w:color w:val="000000"/>
                <w:sz w:val="18"/>
                <w:szCs w:val="18"/>
              </w:rPr>
              <w:t>3</w:t>
            </w:r>
            <w:r w:rsidRPr="00BF3E1C">
              <w:rPr>
                <w:b/>
                <w:color w:val="000000"/>
                <w:sz w:val="18"/>
                <w:szCs w:val="18"/>
              </w:rPr>
              <w:t>,</w:t>
            </w:r>
            <w:r w:rsidR="00E97249">
              <w:rPr>
                <w:b/>
                <w:color w:val="000000"/>
                <w:sz w:val="18"/>
                <w:szCs w:val="18"/>
              </w:rPr>
              <w:t>023</w:t>
            </w:r>
            <w:r w:rsidRPr="00BF3E1C">
              <w:rPr>
                <w:b/>
                <w:color w:val="000000"/>
                <w:sz w:val="18"/>
                <w:szCs w:val="18"/>
              </w:rPr>
              <w:t>,</w:t>
            </w:r>
            <w:r>
              <w:rPr>
                <w:b/>
                <w:color w:val="000000"/>
                <w:sz w:val="18"/>
                <w:szCs w:val="18"/>
              </w:rPr>
              <w:t>000</w:t>
            </w:r>
          </w:p>
        </w:tc>
        <w:tc>
          <w:tcPr>
            <w:tcW w:w="1188" w:type="dxa"/>
            <w:shd w:val="clear" w:color="auto" w:fill="D9D9D9" w:themeFill="background1" w:themeFillShade="D9"/>
            <w:vAlign w:val="center"/>
          </w:tcPr>
          <w:p w14:paraId="2ABA6BD2" w14:textId="77777777" w:rsidR="00F176A6" w:rsidRPr="00BF3E1C" w:rsidRDefault="00F176A6" w:rsidP="00B35A88">
            <w:pPr>
              <w:spacing w:line="240" w:lineRule="exact"/>
              <w:jc w:val="center"/>
              <w:rPr>
                <w:b/>
                <w:color w:val="000000"/>
                <w:sz w:val="18"/>
                <w:szCs w:val="18"/>
              </w:rPr>
            </w:pPr>
            <w:r w:rsidRPr="00BF3E1C">
              <w:rPr>
                <w:b/>
                <w:color w:val="000000"/>
                <w:sz w:val="18"/>
                <w:szCs w:val="18"/>
              </w:rPr>
              <w:t>$</w:t>
            </w:r>
            <w:r>
              <w:rPr>
                <w:b/>
                <w:color w:val="000000"/>
                <w:sz w:val="18"/>
                <w:szCs w:val="18"/>
              </w:rPr>
              <w:t>4</w:t>
            </w:r>
            <w:r w:rsidRPr="00BF3E1C">
              <w:rPr>
                <w:b/>
                <w:color w:val="000000"/>
                <w:sz w:val="18"/>
                <w:szCs w:val="18"/>
              </w:rPr>
              <w:t>,</w:t>
            </w:r>
            <w:r>
              <w:rPr>
                <w:b/>
                <w:color w:val="000000"/>
                <w:sz w:val="18"/>
                <w:szCs w:val="18"/>
              </w:rPr>
              <w:t>000</w:t>
            </w:r>
          </w:p>
        </w:tc>
        <w:tc>
          <w:tcPr>
            <w:tcW w:w="1170" w:type="dxa"/>
            <w:shd w:val="clear" w:color="auto" w:fill="D9D9D9" w:themeFill="background1" w:themeFillShade="D9"/>
            <w:vAlign w:val="center"/>
          </w:tcPr>
          <w:p w14:paraId="4CC73134" w14:textId="77777777" w:rsidR="00F176A6" w:rsidRPr="00BF3E1C" w:rsidRDefault="00F176A6" w:rsidP="00E97249">
            <w:pPr>
              <w:spacing w:line="240" w:lineRule="exact"/>
              <w:jc w:val="center"/>
              <w:rPr>
                <w:b/>
                <w:color w:val="000000"/>
                <w:sz w:val="18"/>
                <w:szCs w:val="18"/>
              </w:rPr>
            </w:pPr>
            <w:r w:rsidRPr="00BF3E1C">
              <w:rPr>
                <w:b/>
                <w:color w:val="000000"/>
                <w:sz w:val="18"/>
                <w:szCs w:val="18"/>
              </w:rPr>
              <w:t>$</w:t>
            </w:r>
            <w:r w:rsidR="00E97249">
              <w:rPr>
                <w:b/>
                <w:color w:val="000000"/>
                <w:sz w:val="18"/>
                <w:szCs w:val="18"/>
              </w:rPr>
              <w:t>3</w:t>
            </w:r>
            <w:r w:rsidRPr="00BF3E1C">
              <w:rPr>
                <w:b/>
                <w:color w:val="000000"/>
                <w:sz w:val="18"/>
                <w:szCs w:val="18"/>
              </w:rPr>
              <w:t>,</w:t>
            </w:r>
            <w:r w:rsidR="00E97249">
              <w:rPr>
                <w:b/>
                <w:color w:val="000000"/>
                <w:sz w:val="18"/>
                <w:szCs w:val="18"/>
              </w:rPr>
              <w:t>027</w:t>
            </w:r>
            <w:r w:rsidRPr="00BF3E1C">
              <w:rPr>
                <w:b/>
                <w:color w:val="000000"/>
                <w:sz w:val="18"/>
                <w:szCs w:val="18"/>
              </w:rPr>
              <w:t>,</w:t>
            </w:r>
            <w:r>
              <w:rPr>
                <w:b/>
                <w:color w:val="000000"/>
                <w:sz w:val="18"/>
                <w:szCs w:val="18"/>
              </w:rPr>
              <w:t>000</w:t>
            </w:r>
          </w:p>
        </w:tc>
      </w:tr>
      <w:tr w:rsidR="00F176A6" w14:paraId="330B6469" w14:textId="77777777" w:rsidTr="00D1525F">
        <w:trPr>
          <w:cantSplit/>
        </w:trPr>
        <w:tc>
          <w:tcPr>
            <w:tcW w:w="9432" w:type="dxa"/>
            <w:gridSpan w:val="10"/>
            <w:shd w:val="clear" w:color="auto" w:fill="D9D9D9" w:themeFill="background1" w:themeFillShade="D9"/>
            <w:vAlign w:val="center"/>
          </w:tcPr>
          <w:p w14:paraId="6864E6AC" w14:textId="77777777" w:rsidR="00F176A6" w:rsidRDefault="00F176A6" w:rsidP="00F176A6">
            <w:pPr>
              <w:spacing w:line="240" w:lineRule="exact"/>
              <w:rPr>
                <w:sz w:val="18"/>
                <w:szCs w:val="18"/>
              </w:rPr>
            </w:pPr>
            <w:r>
              <w:rPr>
                <w:b/>
                <w:sz w:val="18"/>
                <w:szCs w:val="18"/>
              </w:rPr>
              <w:t>TOTAL AVERAGE ANNUAL COSTS FOR THE FIRST THREE YEARS</w:t>
            </w:r>
          </w:p>
        </w:tc>
        <w:tc>
          <w:tcPr>
            <w:tcW w:w="900" w:type="dxa"/>
            <w:shd w:val="clear" w:color="auto" w:fill="D9D9D9" w:themeFill="background1" w:themeFillShade="D9"/>
            <w:vAlign w:val="center"/>
          </w:tcPr>
          <w:p w14:paraId="01F24974" w14:textId="77777777" w:rsidR="00F176A6" w:rsidRPr="003325F0" w:rsidRDefault="00F176A6" w:rsidP="00905840">
            <w:pPr>
              <w:spacing w:line="240" w:lineRule="exact"/>
              <w:jc w:val="center"/>
              <w:rPr>
                <w:b/>
                <w:sz w:val="18"/>
                <w:szCs w:val="18"/>
              </w:rPr>
            </w:pPr>
            <w:r w:rsidRPr="003325F0">
              <w:rPr>
                <w:b/>
                <w:sz w:val="18"/>
                <w:szCs w:val="18"/>
              </w:rPr>
              <w:t>N/A</w:t>
            </w:r>
          </w:p>
        </w:tc>
        <w:tc>
          <w:tcPr>
            <w:tcW w:w="810" w:type="dxa"/>
            <w:shd w:val="clear" w:color="auto" w:fill="D9D9D9" w:themeFill="background1" w:themeFillShade="D9"/>
            <w:vAlign w:val="center"/>
          </w:tcPr>
          <w:p w14:paraId="46F88902" w14:textId="77777777" w:rsidR="00F176A6" w:rsidRPr="00BF3E1C" w:rsidRDefault="00E97249" w:rsidP="00D1525F">
            <w:pPr>
              <w:spacing w:line="240" w:lineRule="exact"/>
              <w:jc w:val="center"/>
              <w:rPr>
                <w:b/>
                <w:color w:val="000000"/>
                <w:sz w:val="18"/>
                <w:szCs w:val="18"/>
              </w:rPr>
            </w:pPr>
            <w:r>
              <w:rPr>
                <w:b/>
                <w:color w:val="000000"/>
                <w:sz w:val="18"/>
                <w:szCs w:val="18"/>
              </w:rPr>
              <w:t>79,504</w:t>
            </w:r>
          </w:p>
        </w:tc>
        <w:tc>
          <w:tcPr>
            <w:tcW w:w="1080" w:type="dxa"/>
            <w:shd w:val="clear" w:color="auto" w:fill="D9D9D9" w:themeFill="background1" w:themeFillShade="D9"/>
            <w:vAlign w:val="center"/>
          </w:tcPr>
          <w:p w14:paraId="47ACEF77" w14:textId="77777777" w:rsidR="00F176A6" w:rsidRPr="00BF3E1C" w:rsidRDefault="00F176A6" w:rsidP="00E97249">
            <w:pPr>
              <w:spacing w:line="240" w:lineRule="exact"/>
              <w:jc w:val="center"/>
              <w:rPr>
                <w:b/>
                <w:color w:val="000000"/>
                <w:sz w:val="18"/>
                <w:szCs w:val="18"/>
              </w:rPr>
            </w:pPr>
            <w:r>
              <w:rPr>
                <w:b/>
                <w:color w:val="000000"/>
                <w:sz w:val="18"/>
                <w:szCs w:val="18"/>
              </w:rPr>
              <w:t>$</w:t>
            </w:r>
            <w:r w:rsidR="00E97249">
              <w:rPr>
                <w:b/>
                <w:color w:val="000000"/>
                <w:sz w:val="18"/>
                <w:szCs w:val="18"/>
              </w:rPr>
              <w:t>3</w:t>
            </w:r>
            <w:r>
              <w:rPr>
                <w:b/>
                <w:color w:val="000000"/>
                <w:sz w:val="18"/>
                <w:szCs w:val="18"/>
              </w:rPr>
              <w:t>,</w:t>
            </w:r>
            <w:r w:rsidR="00E97249">
              <w:rPr>
                <w:b/>
                <w:color w:val="000000"/>
                <w:sz w:val="18"/>
                <w:szCs w:val="18"/>
              </w:rPr>
              <w:t>719</w:t>
            </w:r>
            <w:r>
              <w:rPr>
                <w:b/>
                <w:color w:val="000000"/>
                <w:sz w:val="18"/>
                <w:szCs w:val="18"/>
              </w:rPr>
              <w:t>,000</w:t>
            </w:r>
          </w:p>
        </w:tc>
        <w:tc>
          <w:tcPr>
            <w:tcW w:w="1188" w:type="dxa"/>
            <w:shd w:val="clear" w:color="auto" w:fill="D9D9D9" w:themeFill="background1" w:themeFillShade="D9"/>
            <w:vAlign w:val="center"/>
          </w:tcPr>
          <w:p w14:paraId="506B7BA0" w14:textId="77777777" w:rsidR="00F176A6" w:rsidRPr="00BF3E1C" w:rsidRDefault="00F176A6" w:rsidP="00E97249">
            <w:pPr>
              <w:spacing w:line="240" w:lineRule="exact"/>
              <w:jc w:val="center"/>
              <w:rPr>
                <w:b/>
                <w:color w:val="000000"/>
                <w:sz w:val="18"/>
                <w:szCs w:val="18"/>
              </w:rPr>
            </w:pPr>
            <w:r>
              <w:rPr>
                <w:b/>
                <w:color w:val="000000"/>
                <w:sz w:val="18"/>
                <w:szCs w:val="18"/>
              </w:rPr>
              <w:t>$</w:t>
            </w:r>
            <w:r w:rsidR="00E97249">
              <w:rPr>
                <w:b/>
                <w:color w:val="000000"/>
                <w:sz w:val="18"/>
                <w:szCs w:val="18"/>
              </w:rPr>
              <w:t>2</w:t>
            </w:r>
            <w:r>
              <w:rPr>
                <w:b/>
                <w:color w:val="000000"/>
                <w:sz w:val="18"/>
                <w:szCs w:val="18"/>
              </w:rPr>
              <w:t>,</w:t>
            </w:r>
            <w:r w:rsidR="00E97249">
              <w:rPr>
                <w:b/>
                <w:color w:val="000000"/>
                <w:sz w:val="18"/>
                <w:szCs w:val="18"/>
              </w:rPr>
              <w:t>446</w:t>
            </w:r>
            <w:r>
              <w:rPr>
                <w:b/>
                <w:color w:val="000000"/>
                <w:sz w:val="18"/>
                <w:szCs w:val="18"/>
              </w:rPr>
              <w:t>,000</w:t>
            </w:r>
          </w:p>
        </w:tc>
        <w:tc>
          <w:tcPr>
            <w:tcW w:w="1170" w:type="dxa"/>
            <w:shd w:val="clear" w:color="auto" w:fill="D9D9D9" w:themeFill="background1" w:themeFillShade="D9"/>
            <w:vAlign w:val="center"/>
          </w:tcPr>
          <w:p w14:paraId="46728955" w14:textId="77777777" w:rsidR="00F176A6" w:rsidRPr="00BF3E1C" w:rsidRDefault="00F176A6" w:rsidP="00E97249">
            <w:pPr>
              <w:spacing w:line="240" w:lineRule="exact"/>
              <w:jc w:val="center"/>
              <w:rPr>
                <w:b/>
                <w:color w:val="000000"/>
                <w:sz w:val="18"/>
                <w:szCs w:val="18"/>
              </w:rPr>
            </w:pPr>
            <w:r>
              <w:rPr>
                <w:b/>
                <w:color w:val="000000"/>
                <w:sz w:val="18"/>
                <w:szCs w:val="18"/>
              </w:rPr>
              <w:t>$</w:t>
            </w:r>
            <w:r w:rsidR="00E97249">
              <w:rPr>
                <w:b/>
                <w:color w:val="000000"/>
                <w:sz w:val="18"/>
                <w:szCs w:val="18"/>
              </w:rPr>
              <w:t>6</w:t>
            </w:r>
            <w:r>
              <w:rPr>
                <w:b/>
                <w:color w:val="000000"/>
                <w:sz w:val="18"/>
                <w:szCs w:val="18"/>
              </w:rPr>
              <w:t>,</w:t>
            </w:r>
            <w:r w:rsidR="00E97249">
              <w:rPr>
                <w:b/>
                <w:color w:val="000000"/>
                <w:sz w:val="18"/>
                <w:szCs w:val="18"/>
              </w:rPr>
              <w:t>165</w:t>
            </w:r>
            <w:r>
              <w:rPr>
                <w:b/>
                <w:color w:val="000000"/>
                <w:sz w:val="18"/>
                <w:szCs w:val="18"/>
              </w:rPr>
              <w:t>,000</w:t>
            </w:r>
          </w:p>
        </w:tc>
      </w:tr>
      <w:tr w:rsidR="00B13C60" w14:paraId="7262CEB8" w14:textId="77777777" w:rsidTr="00B13C60">
        <w:trPr>
          <w:cantSplit/>
        </w:trPr>
        <w:tc>
          <w:tcPr>
            <w:tcW w:w="14580" w:type="dxa"/>
            <w:gridSpan w:val="15"/>
          </w:tcPr>
          <w:p w14:paraId="5717E483" w14:textId="77777777" w:rsidR="00B13C60" w:rsidRPr="00095BC3" w:rsidRDefault="00B13C60" w:rsidP="00905840">
            <w:pPr>
              <w:spacing w:line="240" w:lineRule="exact"/>
              <w:rPr>
                <w:sz w:val="18"/>
                <w:szCs w:val="18"/>
                <w:u w:val="single"/>
              </w:rPr>
            </w:pPr>
            <w:r w:rsidRPr="00095BC3">
              <w:rPr>
                <w:sz w:val="18"/>
                <w:szCs w:val="18"/>
                <w:u w:val="single"/>
              </w:rPr>
              <w:t>Notes:</w:t>
            </w:r>
          </w:p>
          <w:p w14:paraId="4AA663A9" w14:textId="77777777" w:rsidR="00B13C60" w:rsidRPr="00503311" w:rsidRDefault="00B13C60" w:rsidP="00905840">
            <w:pPr>
              <w:spacing w:line="240" w:lineRule="exact"/>
              <w:rPr>
                <w:color w:val="000000"/>
                <w:sz w:val="18"/>
                <w:szCs w:val="18"/>
              </w:rPr>
            </w:pPr>
            <w:r>
              <w:rPr>
                <w:color w:val="000000"/>
                <w:sz w:val="18"/>
                <w:szCs w:val="18"/>
              </w:rPr>
              <w:t>Numbers may not sum due to rounding.</w:t>
            </w:r>
          </w:p>
          <w:p w14:paraId="6C4A1DB6" w14:textId="77777777" w:rsidR="00B13C60" w:rsidRPr="00503311" w:rsidRDefault="00B13C60" w:rsidP="00905840">
            <w:pPr>
              <w:pStyle w:val="ListParagraph"/>
              <w:numPr>
                <w:ilvl w:val="0"/>
                <w:numId w:val="15"/>
              </w:numPr>
              <w:spacing w:line="240" w:lineRule="exact"/>
              <w:ind w:left="252" w:hanging="252"/>
              <w:rPr>
                <w:sz w:val="18"/>
                <w:szCs w:val="18"/>
              </w:rPr>
            </w:pPr>
            <w:r>
              <w:rPr>
                <w:color w:val="000000"/>
                <w:sz w:val="18"/>
                <w:szCs w:val="18"/>
              </w:rPr>
              <w:t>Annual cost estimates reflect annualized costs for requirements that do not result in a cost burden every year (e.g., biennial reporting).</w:t>
            </w:r>
          </w:p>
        </w:tc>
      </w:tr>
    </w:tbl>
    <w:p w14:paraId="53A14F92" w14:textId="77777777" w:rsidR="004249D7" w:rsidRDefault="004249D7" w:rsidP="00DB5E7C">
      <w:pPr>
        <w:sectPr w:rsidR="004249D7" w:rsidSect="00167C41">
          <w:pgSz w:w="15840" w:h="12240" w:orient="landscape"/>
          <w:pgMar w:top="1080" w:right="1440" w:bottom="1080" w:left="1440" w:header="720" w:footer="720" w:gutter="0"/>
          <w:cols w:space="720"/>
          <w:docGrid w:linePitch="360"/>
        </w:sectPr>
      </w:pPr>
    </w:p>
    <w:tbl>
      <w:tblPr>
        <w:tblStyle w:val="TableGrid"/>
        <w:tblW w:w="14472" w:type="dxa"/>
        <w:tblInd w:w="-702" w:type="dxa"/>
        <w:tblLayout w:type="fixed"/>
        <w:tblLook w:val="04A0" w:firstRow="1" w:lastRow="0" w:firstColumn="1" w:lastColumn="0" w:noHBand="0" w:noVBand="1"/>
      </w:tblPr>
      <w:tblGrid>
        <w:gridCol w:w="3582"/>
        <w:gridCol w:w="18"/>
        <w:gridCol w:w="972"/>
        <w:gridCol w:w="1170"/>
        <w:gridCol w:w="972"/>
        <w:gridCol w:w="18"/>
        <w:gridCol w:w="972"/>
        <w:gridCol w:w="18"/>
        <w:gridCol w:w="882"/>
        <w:gridCol w:w="18"/>
        <w:gridCol w:w="810"/>
        <w:gridCol w:w="900"/>
        <w:gridCol w:w="810"/>
        <w:gridCol w:w="1080"/>
        <w:gridCol w:w="1080"/>
        <w:gridCol w:w="1170"/>
      </w:tblGrid>
      <w:tr w:rsidR="004249D7" w14:paraId="50902057" w14:textId="77777777" w:rsidTr="00905840">
        <w:trPr>
          <w:cantSplit/>
          <w:tblHeader/>
        </w:trPr>
        <w:tc>
          <w:tcPr>
            <w:tcW w:w="14472" w:type="dxa"/>
            <w:gridSpan w:val="16"/>
            <w:tcBorders>
              <w:top w:val="nil"/>
              <w:left w:val="nil"/>
              <w:bottom w:val="single" w:sz="4" w:space="0" w:color="auto"/>
              <w:right w:val="nil"/>
            </w:tcBorders>
          </w:tcPr>
          <w:p w14:paraId="6E766F13" w14:textId="77777777" w:rsidR="004249D7" w:rsidRPr="0058045F" w:rsidRDefault="004249D7" w:rsidP="00F70417">
            <w:pPr>
              <w:ind w:left="-108"/>
              <w:rPr>
                <w:b/>
                <w:sz w:val="18"/>
                <w:szCs w:val="18"/>
              </w:rPr>
            </w:pPr>
            <w:r w:rsidRPr="00B35A88">
              <w:rPr>
                <w:b/>
                <w:bCs/>
                <w:szCs w:val="28"/>
              </w:rPr>
              <w:t xml:space="preserve">Exhibit 4B:  Respondent Burden and Cost Estimates </w:t>
            </w:r>
            <w:r w:rsidR="00F70417" w:rsidRPr="00B35A88">
              <w:rPr>
                <w:b/>
                <w:bCs/>
                <w:szCs w:val="28"/>
              </w:rPr>
              <w:t>f</w:t>
            </w:r>
            <w:r w:rsidRPr="00B35A88">
              <w:rPr>
                <w:b/>
                <w:bCs/>
                <w:szCs w:val="28"/>
              </w:rPr>
              <w:t>or Small Quantity Generators (High-end)</w:t>
            </w:r>
          </w:p>
        </w:tc>
      </w:tr>
      <w:tr w:rsidR="004249D7" w14:paraId="769BB936" w14:textId="77777777" w:rsidTr="00905840">
        <w:trPr>
          <w:cantSplit/>
          <w:tblHeader/>
        </w:trPr>
        <w:tc>
          <w:tcPr>
            <w:tcW w:w="3582" w:type="dxa"/>
            <w:vMerge w:val="restart"/>
            <w:shd w:val="clear" w:color="auto" w:fill="A6A6A6" w:themeFill="background1" w:themeFillShade="A6"/>
            <w:vAlign w:val="center"/>
          </w:tcPr>
          <w:p w14:paraId="44358DEF" w14:textId="77777777" w:rsidR="004249D7" w:rsidRPr="0058045F" w:rsidRDefault="004249D7" w:rsidP="00935A20">
            <w:pPr>
              <w:spacing w:line="240" w:lineRule="exact"/>
              <w:jc w:val="center"/>
              <w:rPr>
                <w:b/>
                <w:sz w:val="18"/>
                <w:szCs w:val="18"/>
              </w:rPr>
            </w:pPr>
            <w:r w:rsidRPr="0058045F">
              <w:rPr>
                <w:b/>
                <w:sz w:val="18"/>
                <w:szCs w:val="18"/>
              </w:rPr>
              <w:t>Information Collection Activity</w:t>
            </w:r>
          </w:p>
        </w:tc>
        <w:tc>
          <w:tcPr>
            <w:tcW w:w="5850" w:type="dxa"/>
            <w:gridSpan w:val="10"/>
            <w:shd w:val="clear" w:color="auto" w:fill="A6A6A6" w:themeFill="background1" w:themeFillShade="A6"/>
          </w:tcPr>
          <w:p w14:paraId="5592EBFB" w14:textId="77777777" w:rsidR="004249D7" w:rsidRPr="0058045F" w:rsidRDefault="004249D7" w:rsidP="00935A20">
            <w:pPr>
              <w:spacing w:line="240" w:lineRule="exact"/>
              <w:jc w:val="center"/>
              <w:rPr>
                <w:b/>
                <w:sz w:val="18"/>
                <w:szCs w:val="18"/>
              </w:rPr>
            </w:pPr>
            <w:r w:rsidRPr="0058045F">
              <w:rPr>
                <w:b/>
                <w:sz w:val="18"/>
                <w:szCs w:val="18"/>
              </w:rPr>
              <w:t>Hours and Costs Per Respondent Per Activity</w:t>
            </w:r>
          </w:p>
        </w:tc>
        <w:tc>
          <w:tcPr>
            <w:tcW w:w="5040" w:type="dxa"/>
            <w:gridSpan w:val="5"/>
            <w:shd w:val="clear" w:color="auto" w:fill="A6A6A6" w:themeFill="background1" w:themeFillShade="A6"/>
          </w:tcPr>
          <w:p w14:paraId="0073D414" w14:textId="77777777" w:rsidR="004249D7" w:rsidRPr="0058045F" w:rsidRDefault="004249D7" w:rsidP="00935A20">
            <w:pPr>
              <w:spacing w:line="240" w:lineRule="exact"/>
              <w:jc w:val="center"/>
              <w:rPr>
                <w:b/>
                <w:sz w:val="18"/>
                <w:szCs w:val="18"/>
              </w:rPr>
            </w:pPr>
            <w:r w:rsidRPr="0058045F">
              <w:rPr>
                <w:b/>
                <w:sz w:val="18"/>
                <w:szCs w:val="18"/>
              </w:rPr>
              <w:t>Total Hours and Costs</w:t>
            </w:r>
          </w:p>
        </w:tc>
      </w:tr>
      <w:tr w:rsidR="00BF3E1C" w14:paraId="7D586A62" w14:textId="77777777" w:rsidTr="00905840">
        <w:trPr>
          <w:cantSplit/>
          <w:tblHeader/>
        </w:trPr>
        <w:tc>
          <w:tcPr>
            <w:tcW w:w="3582" w:type="dxa"/>
            <w:vMerge/>
            <w:tcBorders>
              <w:bottom w:val="single" w:sz="4" w:space="0" w:color="auto"/>
            </w:tcBorders>
            <w:shd w:val="clear" w:color="auto" w:fill="A6A6A6" w:themeFill="background1" w:themeFillShade="A6"/>
          </w:tcPr>
          <w:p w14:paraId="4F1D446E" w14:textId="77777777" w:rsidR="00BF3E1C" w:rsidRPr="0058045F" w:rsidRDefault="00BF3E1C" w:rsidP="00935A20">
            <w:pPr>
              <w:spacing w:line="240" w:lineRule="exact"/>
              <w:rPr>
                <w:b/>
                <w:sz w:val="18"/>
                <w:szCs w:val="18"/>
              </w:rPr>
            </w:pPr>
          </w:p>
        </w:tc>
        <w:tc>
          <w:tcPr>
            <w:tcW w:w="990" w:type="dxa"/>
            <w:gridSpan w:val="2"/>
            <w:tcBorders>
              <w:bottom w:val="single" w:sz="4" w:space="0" w:color="auto"/>
            </w:tcBorders>
            <w:shd w:val="clear" w:color="auto" w:fill="A6A6A6" w:themeFill="background1" w:themeFillShade="A6"/>
            <w:vAlign w:val="bottom"/>
          </w:tcPr>
          <w:p w14:paraId="30D7000F" w14:textId="77777777" w:rsidR="00BF3E1C" w:rsidRPr="00BF3E1C" w:rsidRDefault="00BF3E1C" w:rsidP="00BF3E1C">
            <w:pPr>
              <w:spacing w:line="240" w:lineRule="exact"/>
              <w:jc w:val="center"/>
              <w:rPr>
                <w:b/>
                <w:bCs/>
                <w:color w:val="000000"/>
                <w:sz w:val="18"/>
                <w:szCs w:val="18"/>
              </w:rPr>
            </w:pPr>
            <w:r w:rsidRPr="00BF3E1C">
              <w:rPr>
                <w:b/>
                <w:bCs/>
                <w:color w:val="000000"/>
                <w:sz w:val="18"/>
                <w:szCs w:val="18"/>
              </w:rPr>
              <w:t>Legal</w:t>
            </w:r>
            <w:r w:rsidRPr="00BF3E1C">
              <w:rPr>
                <w:b/>
                <w:bCs/>
                <w:color w:val="000000"/>
                <w:sz w:val="18"/>
                <w:szCs w:val="18"/>
              </w:rPr>
              <w:br/>
              <w:t>$98.11/hr</w:t>
            </w:r>
          </w:p>
        </w:tc>
        <w:tc>
          <w:tcPr>
            <w:tcW w:w="1170" w:type="dxa"/>
            <w:tcBorders>
              <w:bottom w:val="single" w:sz="4" w:space="0" w:color="auto"/>
            </w:tcBorders>
            <w:shd w:val="clear" w:color="auto" w:fill="A6A6A6" w:themeFill="background1" w:themeFillShade="A6"/>
            <w:vAlign w:val="bottom"/>
          </w:tcPr>
          <w:p w14:paraId="432A1FF5" w14:textId="77777777" w:rsidR="00BF3E1C" w:rsidRPr="00BF3E1C" w:rsidRDefault="00BF3E1C" w:rsidP="00BF3E1C">
            <w:pPr>
              <w:spacing w:line="240" w:lineRule="exact"/>
              <w:jc w:val="center"/>
              <w:rPr>
                <w:b/>
                <w:bCs/>
                <w:color w:val="000000"/>
                <w:sz w:val="18"/>
                <w:szCs w:val="18"/>
              </w:rPr>
            </w:pPr>
            <w:r w:rsidRPr="00BF3E1C">
              <w:rPr>
                <w:b/>
                <w:bCs/>
                <w:color w:val="000000"/>
                <w:sz w:val="18"/>
                <w:szCs w:val="18"/>
              </w:rPr>
              <w:t>Managerial</w:t>
            </w:r>
            <w:r w:rsidRPr="00BF3E1C">
              <w:rPr>
                <w:b/>
                <w:bCs/>
                <w:color w:val="000000"/>
                <w:sz w:val="18"/>
                <w:szCs w:val="18"/>
              </w:rPr>
              <w:br/>
              <w:t>$86.15/hr</w:t>
            </w:r>
          </w:p>
        </w:tc>
        <w:tc>
          <w:tcPr>
            <w:tcW w:w="990" w:type="dxa"/>
            <w:gridSpan w:val="2"/>
            <w:tcBorders>
              <w:bottom w:val="single" w:sz="4" w:space="0" w:color="auto"/>
            </w:tcBorders>
            <w:shd w:val="clear" w:color="auto" w:fill="A6A6A6" w:themeFill="background1" w:themeFillShade="A6"/>
            <w:vAlign w:val="bottom"/>
          </w:tcPr>
          <w:p w14:paraId="4218D20B" w14:textId="77777777" w:rsidR="00BF3E1C" w:rsidRPr="00BF3E1C" w:rsidRDefault="00BF3E1C" w:rsidP="00BF3E1C">
            <w:pPr>
              <w:spacing w:line="240" w:lineRule="exact"/>
              <w:jc w:val="center"/>
              <w:rPr>
                <w:b/>
                <w:bCs/>
                <w:color w:val="000000"/>
                <w:sz w:val="18"/>
                <w:szCs w:val="18"/>
              </w:rPr>
            </w:pPr>
            <w:r w:rsidRPr="00BF3E1C">
              <w:rPr>
                <w:b/>
                <w:bCs/>
                <w:color w:val="000000"/>
                <w:sz w:val="18"/>
                <w:szCs w:val="18"/>
              </w:rPr>
              <w:t>Technical</w:t>
            </w:r>
            <w:r w:rsidRPr="00BF3E1C">
              <w:rPr>
                <w:b/>
                <w:bCs/>
                <w:color w:val="000000"/>
                <w:sz w:val="18"/>
                <w:szCs w:val="18"/>
              </w:rPr>
              <w:br/>
              <w:t>$42.21/hr</w:t>
            </w:r>
          </w:p>
        </w:tc>
        <w:tc>
          <w:tcPr>
            <w:tcW w:w="990" w:type="dxa"/>
            <w:gridSpan w:val="2"/>
            <w:tcBorders>
              <w:bottom w:val="single" w:sz="4" w:space="0" w:color="auto"/>
            </w:tcBorders>
            <w:shd w:val="clear" w:color="auto" w:fill="A6A6A6" w:themeFill="background1" w:themeFillShade="A6"/>
            <w:vAlign w:val="bottom"/>
          </w:tcPr>
          <w:p w14:paraId="4D3EDA3E" w14:textId="77777777" w:rsidR="00BF3E1C" w:rsidRPr="00BF3E1C" w:rsidRDefault="00BF3E1C" w:rsidP="00BF3E1C">
            <w:pPr>
              <w:spacing w:line="240" w:lineRule="exact"/>
              <w:jc w:val="center"/>
              <w:rPr>
                <w:b/>
                <w:bCs/>
                <w:color w:val="000000"/>
                <w:sz w:val="18"/>
                <w:szCs w:val="18"/>
              </w:rPr>
            </w:pPr>
            <w:r w:rsidRPr="00BF3E1C">
              <w:rPr>
                <w:b/>
                <w:bCs/>
                <w:color w:val="000000"/>
                <w:sz w:val="18"/>
                <w:szCs w:val="18"/>
              </w:rPr>
              <w:t>Clerical</w:t>
            </w:r>
            <w:r w:rsidRPr="00BF3E1C">
              <w:rPr>
                <w:b/>
                <w:bCs/>
                <w:color w:val="000000"/>
                <w:sz w:val="18"/>
                <w:szCs w:val="18"/>
              </w:rPr>
              <w:br/>
              <w:t>$22.66/hr</w:t>
            </w:r>
          </w:p>
        </w:tc>
        <w:tc>
          <w:tcPr>
            <w:tcW w:w="900" w:type="dxa"/>
            <w:gridSpan w:val="2"/>
            <w:tcBorders>
              <w:bottom w:val="single" w:sz="4" w:space="0" w:color="auto"/>
            </w:tcBorders>
            <w:shd w:val="clear" w:color="auto" w:fill="A6A6A6" w:themeFill="background1" w:themeFillShade="A6"/>
            <w:vAlign w:val="bottom"/>
          </w:tcPr>
          <w:p w14:paraId="7F476C17" w14:textId="77777777" w:rsidR="00BF3E1C" w:rsidRPr="0058045F" w:rsidRDefault="00BF3E1C" w:rsidP="00935A20">
            <w:pPr>
              <w:spacing w:line="240" w:lineRule="exact"/>
              <w:jc w:val="center"/>
              <w:rPr>
                <w:b/>
                <w:sz w:val="18"/>
                <w:szCs w:val="18"/>
              </w:rPr>
            </w:pPr>
            <w:r w:rsidRPr="0058045F">
              <w:rPr>
                <w:b/>
                <w:sz w:val="18"/>
                <w:szCs w:val="18"/>
              </w:rPr>
              <w:t>Capital/</w:t>
            </w:r>
          </w:p>
          <w:p w14:paraId="720A99F3" w14:textId="77777777" w:rsidR="00BF3E1C" w:rsidRPr="0058045F" w:rsidRDefault="00BF3E1C" w:rsidP="00935A20">
            <w:pPr>
              <w:spacing w:line="240" w:lineRule="exact"/>
              <w:jc w:val="center"/>
              <w:rPr>
                <w:b/>
                <w:sz w:val="18"/>
                <w:szCs w:val="18"/>
              </w:rPr>
            </w:pPr>
            <w:r w:rsidRPr="0058045F">
              <w:rPr>
                <w:b/>
                <w:sz w:val="18"/>
                <w:szCs w:val="18"/>
              </w:rPr>
              <w:t>Startup Cost</w:t>
            </w:r>
          </w:p>
        </w:tc>
        <w:tc>
          <w:tcPr>
            <w:tcW w:w="810" w:type="dxa"/>
            <w:tcBorders>
              <w:bottom w:val="single" w:sz="4" w:space="0" w:color="auto"/>
            </w:tcBorders>
            <w:shd w:val="clear" w:color="auto" w:fill="A6A6A6" w:themeFill="background1" w:themeFillShade="A6"/>
            <w:vAlign w:val="bottom"/>
          </w:tcPr>
          <w:p w14:paraId="1BC0F930" w14:textId="77777777" w:rsidR="00BF3E1C" w:rsidRPr="0058045F" w:rsidRDefault="00BF3E1C" w:rsidP="00935A20">
            <w:pPr>
              <w:spacing w:line="240" w:lineRule="exact"/>
              <w:jc w:val="center"/>
              <w:rPr>
                <w:b/>
                <w:sz w:val="18"/>
                <w:szCs w:val="18"/>
              </w:rPr>
            </w:pPr>
            <w:r w:rsidRPr="0058045F">
              <w:rPr>
                <w:b/>
                <w:sz w:val="18"/>
                <w:szCs w:val="18"/>
              </w:rPr>
              <w:t>O&amp;M Cost</w:t>
            </w:r>
          </w:p>
        </w:tc>
        <w:tc>
          <w:tcPr>
            <w:tcW w:w="900" w:type="dxa"/>
            <w:tcBorders>
              <w:bottom w:val="single" w:sz="4" w:space="0" w:color="auto"/>
            </w:tcBorders>
            <w:shd w:val="clear" w:color="auto" w:fill="A6A6A6" w:themeFill="background1" w:themeFillShade="A6"/>
            <w:vAlign w:val="bottom"/>
          </w:tcPr>
          <w:p w14:paraId="55246E4B" w14:textId="77777777" w:rsidR="00BF3E1C" w:rsidRPr="0058045F" w:rsidRDefault="00BF3E1C" w:rsidP="00935A20">
            <w:pPr>
              <w:spacing w:line="240" w:lineRule="exact"/>
              <w:jc w:val="center"/>
              <w:rPr>
                <w:b/>
                <w:sz w:val="18"/>
                <w:szCs w:val="18"/>
              </w:rPr>
            </w:pPr>
            <w:r w:rsidRPr="0058045F">
              <w:rPr>
                <w:b/>
                <w:sz w:val="18"/>
                <w:szCs w:val="18"/>
              </w:rPr>
              <w:t>Number of Resp.</w:t>
            </w:r>
          </w:p>
        </w:tc>
        <w:tc>
          <w:tcPr>
            <w:tcW w:w="810" w:type="dxa"/>
            <w:tcBorders>
              <w:bottom w:val="single" w:sz="4" w:space="0" w:color="auto"/>
            </w:tcBorders>
            <w:shd w:val="clear" w:color="auto" w:fill="A6A6A6" w:themeFill="background1" w:themeFillShade="A6"/>
            <w:vAlign w:val="bottom"/>
          </w:tcPr>
          <w:p w14:paraId="71A81480" w14:textId="77777777" w:rsidR="00BF3E1C" w:rsidRPr="0058045F" w:rsidRDefault="00BF3E1C" w:rsidP="00935A20">
            <w:pPr>
              <w:spacing w:line="240" w:lineRule="exact"/>
              <w:jc w:val="center"/>
              <w:rPr>
                <w:b/>
                <w:sz w:val="18"/>
                <w:szCs w:val="18"/>
              </w:rPr>
            </w:pPr>
            <w:r w:rsidRPr="0058045F">
              <w:rPr>
                <w:b/>
                <w:sz w:val="18"/>
                <w:szCs w:val="18"/>
              </w:rPr>
              <w:t>Total Hours</w:t>
            </w:r>
          </w:p>
        </w:tc>
        <w:tc>
          <w:tcPr>
            <w:tcW w:w="1080" w:type="dxa"/>
            <w:tcBorders>
              <w:bottom w:val="single" w:sz="4" w:space="0" w:color="auto"/>
            </w:tcBorders>
            <w:shd w:val="clear" w:color="auto" w:fill="A6A6A6" w:themeFill="background1" w:themeFillShade="A6"/>
            <w:vAlign w:val="bottom"/>
          </w:tcPr>
          <w:p w14:paraId="582769DC" w14:textId="77777777" w:rsidR="00BF3E1C" w:rsidRPr="0058045F" w:rsidRDefault="00BF3E1C" w:rsidP="00935A20">
            <w:pPr>
              <w:spacing w:line="240" w:lineRule="exact"/>
              <w:jc w:val="center"/>
              <w:rPr>
                <w:b/>
                <w:sz w:val="18"/>
                <w:szCs w:val="18"/>
              </w:rPr>
            </w:pPr>
            <w:r>
              <w:rPr>
                <w:b/>
                <w:sz w:val="18"/>
                <w:szCs w:val="18"/>
              </w:rPr>
              <w:t>Labor Costs</w:t>
            </w:r>
          </w:p>
        </w:tc>
        <w:tc>
          <w:tcPr>
            <w:tcW w:w="1080" w:type="dxa"/>
            <w:tcBorders>
              <w:bottom w:val="single" w:sz="4" w:space="0" w:color="auto"/>
            </w:tcBorders>
            <w:shd w:val="clear" w:color="auto" w:fill="A6A6A6" w:themeFill="background1" w:themeFillShade="A6"/>
          </w:tcPr>
          <w:p w14:paraId="7B150465" w14:textId="77777777" w:rsidR="00BF3E1C" w:rsidRDefault="00BF3E1C" w:rsidP="00935A20">
            <w:pPr>
              <w:spacing w:line="240" w:lineRule="exact"/>
              <w:jc w:val="center"/>
              <w:rPr>
                <w:b/>
                <w:sz w:val="18"/>
                <w:szCs w:val="18"/>
              </w:rPr>
            </w:pPr>
            <w:r>
              <w:rPr>
                <w:b/>
                <w:sz w:val="18"/>
                <w:szCs w:val="18"/>
              </w:rPr>
              <w:t>Capital/</w:t>
            </w:r>
          </w:p>
          <w:p w14:paraId="705690F9" w14:textId="77777777" w:rsidR="00BF3E1C" w:rsidRPr="0058045F" w:rsidRDefault="00BF3E1C" w:rsidP="00935A20">
            <w:pPr>
              <w:spacing w:line="240" w:lineRule="exact"/>
              <w:jc w:val="center"/>
              <w:rPr>
                <w:b/>
                <w:sz w:val="18"/>
                <w:szCs w:val="18"/>
              </w:rPr>
            </w:pPr>
            <w:r>
              <w:rPr>
                <w:b/>
                <w:sz w:val="18"/>
                <w:szCs w:val="18"/>
              </w:rPr>
              <w:t>Startup and O&amp;M Costs</w:t>
            </w:r>
          </w:p>
        </w:tc>
        <w:tc>
          <w:tcPr>
            <w:tcW w:w="1170" w:type="dxa"/>
            <w:tcBorders>
              <w:bottom w:val="single" w:sz="4" w:space="0" w:color="auto"/>
            </w:tcBorders>
            <w:shd w:val="clear" w:color="auto" w:fill="A6A6A6" w:themeFill="background1" w:themeFillShade="A6"/>
            <w:vAlign w:val="bottom"/>
          </w:tcPr>
          <w:p w14:paraId="44048B14" w14:textId="77777777" w:rsidR="00BF3E1C" w:rsidRPr="0058045F" w:rsidRDefault="00BF3E1C" w:rsidP="00935A20">
            <w:pPr>
              <w:spacing w:line="240" w:lineRule="exact"/>
              <w:jc w:val="center"/>
              <w:rPr>
                <w:b/>
                <w:sz w:val="18"/>
                <w:szCs w:val="18"/>
              </w:rPr>
            </w:pPr>
            <w:r w:rsidRPr="0058045F">
              <w:rPr>
                <w:b/>
                <w:sz w:val="18"/>
                <w:szCs w:val="18"/>
              </w:rPr>
              <w:t>Total Cost</w:t>
            </w:r>
          </w:p>
        </w:tc>
      </w:tr>
      <w:tr w:rsidR="004249D7" w14:paraId="577F968B" w14:textId="77777777" w:rsidTr="00905840">
        <w:trPr>
          <w:cantSplit/>
        </w:trPr>
        <w:tc>
          <w:tcPr>
            <w:tcW w:w="14472" w:type="dxa"/>
            <w:gridSpan w:val="16"/>
            <w:shd w:val="clear" w:color="auto" w:fill="D9D9D9" w:themeFill="background1" w:themeFillShade="D9"/>
          </w:tcPr>
          <w:p w14:paraId="43F635ED" w14:textId="77777777" w:rsidR="004249D7" w:rsidRPr="0058045F" w:rsidRDefault="004249D7" w:rsidP="00935A20">
            <w:pPr>
              <w:spacing w:line="240" w:lineRule="exact"/>
              <w:rPr>
                <w:sz w:val="18"/>
                <w:szCs w:val="18"/>
              </w:rPr>
            </w:pPr>
            <w:r w:rsidRPr="002A7C8C">
              <w:rPr>
                <w:b/>
                <w:sz w:val="18"/>
                <w:szCs w:val="18"/>
              </w:rPr>
              <w:t>Re-notification</w:t>
            </w:r>
          </w:p>
        </w:tc>
      </w:tr>
      <w:tr w:rsidR="00B35A88" w14:paraId="4A74BC87" w14:textId="77777777" w:rsidTr="00905840">
        <w:trPr>
          <w:cantSplit/>
        </w:trPr>
        <w:tc>
          <w:tcPr>
            <w:tcW w:w="3582" w:type="dxa"/>
            <w:tcBorders>
              <w:bottom w:val="single" w:sz="4" w:space="0" w:color="auto"/>
            </w:tcBorders>
          </w:tcPr>
          <w:p w14:paraId="54BF3D58" w14:textId="77777777" w:rsidR="00B35A88" w:rsidRDefault="00B35A88" w:rsidP="00C052BA">
            <w:pPr>
              <w:spacing w:line="240" w:lineRule="exact"/>
              <w:ind w:left="180"/>
              <w:rPr>
                <w:sz w:val="18"/>
                <w:szCs w:val="18"/>
              </w:rPr>
            </w:pPr>
            <w:r>
              <w:rPr>
                <w:sz w:val="18"/>
                <w:szCs w:val="18"/>
              </w:rPr>
              <w:t>Notify EPA or Regional Administrator</w:t>
            </w:r>
            <w:r w:rsidRPr="00503311">
              <w:rPr>
                <w:sz w:val="18"/>
                <w:szCs w:val="18"/>
                <w:vertAlign w:val="superscript"/>
              </w:rPr>
              <w:t>1</w:t>
            </w:r>
          </w:p>
          <w:p w14:paraId="47A1338F" w14:textId="77777777" w:rsidR="00B35A88" w:rsidRPr="00973408" w:rsidRDefault="00B35A88" w:rsidP="00C052BA">
            <w:pPr>
              <w:spacing w:line="240" w:lineRule="exact"/>
              <w:ind w:left="180"/>
              <w:rPr>
                <w:b/>
                <w:sz w:val="18"/>
                <w:szCs w:val="18"/>
              </w:rPr>
            </w:pPr>
            <w:r>
              <w:rPr>
                <w:sz w:val="18"/>
                <w:szCs w:val="18"/>
              </w:rPr>
              <w:t>(cost incurred in even-numbered years)</w:t>
            </w:r>
          </w:p>
        </w:tc>
        <w:tc>
          <w:tcPr>
            <w:tcW w:w="990" w:type="dxa"/>
            <w:gridSpan w:val="2"/>
            <w:tcBorders>
              <w:bottom w:val="single" w:sz="4" w:space="0" w:color="auto"/>
            </w:tcBorders>
            <w:vAlign w:val="center"/>
          </w:tcPr>
          <w:p w14:paraId="0E43BF95" w14:textId="77777777" w:rsidR="00B35A88" w:rsidRDefault="00B35A88" w:rsidP="00B35A88">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5819674F" w14:textId="77777777" w:rsidR="00B35A88" w:rsidRDefault="00B35A88" w:rsidP="00B35A88">
            <w:pPr>
              <w:spacing w:line="240" w:lineRule="exact"/>
              <w:jc w:val="center"/>
              <w:rPr>
                <w:sz w:val="18"/>
                <w:szCs w:val="18"/>
              </w:rPr>
            </w:pPr>
            <w:r>
              <w:rPr>
                <w:color w:val="000000"/>
                <w:sz w:val="18"/>
                <w:szCs w:val="18"/>
              </w:rPr>
              <w:t>0.08</w:t>
            </w:r>
          </w:p>
        </w:tc>
        <w:tc>
          <w:tcPr>
            <w:tcW w:w="972" w:type="dxa"/>
            <w:tcBorders>
              <w:bottom w:val="single" w:sz="4" w:space="0" w:color="auto"/>
            </w:tcBorders>
            <w:vAlign w:val="center"/>
          </w:tcPr>
          <w:p w14:paraId="619D13AB" w14:textId="77777777" w:rsidR="00B35A88" w:rsidRDefault="00B35A88" w:rsidP="00B35A88">
            <w:pPr>
              <w:spacing w:line="240" w:lineRule="exact"/>
              <w:jc w:val="center"/>
              <w:rPr>
                <w:sz w:val="18"/>
                <w:szCs w:val="18"/>
              </w:rPr>
            </w:pPr>
            <w:r>
              <w:rPr>
                <w:color w:val="000000"/>
                <w:sz w:val="18"/>
                <w:szCs w:val="18"/>
              </w:rPr>
              <w:t>0.70</w:t>
            </w:r>
          </w:p>
        </w:tc>
        <w:tc>
          <w:tcPr>
            <w:tcW w:w="990" w:type="dxa"/>
            <w:gridSpan w:val="2"/>
            <w:tcBorders>
              <w:bottom w:val="single" w:sz="4" w:space="0" w:color="auto"/>
            </w:tcBorders>
            <w:vAlign w:val="center"/>
          </w:tcPr>
          <w:p w14:paraId="62087C62" w14:textId="77777777" w:rsidR="00B35A88" w:rsidRDefault="00B35A88" w:rsidP="00B35A88">
            <w:pPr>
              <w:spacing w:line="240" w:lineRule="exact"/>
              <w:jc w:val="center"/>
              <w:rPr>
                <w:sz w:val="18"/>
                <w:szCs w:val="18"/>
              </w:rPr>
            </w:pPr>
            <w:r>
              <w:rPr>
                <w:color w:val="000000"/>
                <w:sz w:val="18"/>
                <w:szCs w:val="18"/>
              </w:rPr>
              <w:t>0.08</w:t>
            </w:r>
          </w:p>
        </w:tc>
        <w:tc>
          <w:tcPr>
            <w:tcW w:w="900" w:type="dxa"/>
            <w:gridSpan w:val="2"/>
            <w:tcBorders>
              <w:bottom w:val="single" w:sz="4" w:space="0" w:color="auto"/>
            </w:tcBorders>
            <w:vAlign w:val="center"/>
          </w:tcPr>
          <w:p w14:paraId="7A989FB4" w14:textId="77777777" w:rsidR="00B35A88" w:rsidRDefault="00B35A88" w:rsidP="00B35A88">
            <w:pPr>
              <w:spacing w:line="240" w:lineRule="exact"/>
              <w:jc w:val="center"/>
              <w:rPr>
                <w:sz w:val="18"/>
                <w:szCs w:val="18"/>
              </w:rPr>
            </w:pPr>
            <w:r>
              <w:rPr>
                <w:color w:val="000000"/>
                <w:sz w:val="18"/>
                <w:szCs w:val="18"/>
              </w:rPr>
              <w:t xml:space="preserve">$0.00 </w:t>
            </w:r>
          </w:p>
        </w:tc>
        <w:tc>
          <w:tcPr>
            <w:tcW w:w="828" w:type="dxa"/>
            <w:gridSpan w:val="2"/>
            <w:tcBorders>
              <w:bottom w:val="single" w:sz="4" w:space="0" w:color="auto"/>
            </w:tcBorders>
            <w:vAlign w:val="center"/>
          </w:tcPr>
          <w:p w14:paraId="4C33B001" w14:textId="77777777" w:rsidR="00B35A88" w:rsidRDefault="00B35A88" w:rsidP="00B35A88">
            <w:pPr>
              <w:spacing w:line="240" w:lineRule="exact"/>
              <w:jc w:val="center"/>
              <w:rPr>
                <w:sz w:val="18"/>
                <w:szCs w:val="18"/>
              </w:rPr>
            </w:pPr>
            <w:r>
              <w:rPr>
                <w:color w:val="000000"/>
                <w:sz w:val="18"/>
                <w:szCs w:val="18"/>
              </w:rPr>
              <w:t xml:space="preserve">$3.82 </w:t>
            </w:r>
          </w:p>
        </w:tc>
        <w:tc>
          <w:tcPr>
            <w:tcW w:w="900" w:type="dxa"/>
            <w:tcBorders>
              <w:bottom w:val="single" w:sz="4" w:space="0" w:color="auto"/>
            </w:tcBorders>
            <w:vAlign w:val="center"/>
          </w:tcPr>
          <w:p w14:paraId="75F3FAB0" w14:textId="77777777" w:rsidR="00B35A88" w:rsidRDefault="00B35A88" w:rsidP="00B35A88">
            <w:pPr>
              <w:spacing w:line="240" w:lineRule="exact"/>
              <w:jc w:val="center"/>
              <w:rPr>
                <w:sz w:val="18"/>
                <w:szCs w:val="18"/>
              </w:rPr>
            </w:pPr>
            <w:r>
              <w:rPr>
                <w:color w:val="000000"/>
                <w:sz w:val="18"/>
                <w:szCs w:val="18"/>
              </w:rPr>
              <w:t>56,390</w:t>
            </w:r>
          </w:p>
        </w:tc>
        <w:tc>
          <w:tcPr>
            <w:tcW w:w="810" w:type="dxa"/>
            <w:tcBorders>
              <w:bottom w:val="single" w:sz="4" w:space="0" w:color="auto"/>
            </w:tcBorders>
            <w:vAlign w:val="center"/>
          </w:tcPr>
          <w:p w14:paraId="2BE53A75" w14:textId="77777777" w:rsidR="00B35A88" w:rsidRPr="0058045F" w:rsidRDefault="00434604" w:rsidP="00434604">
            <w:pPr>
              <w:spacing w:line="240" w:lineRule="exact"/>
              <w:jc w:val="center"/>
              <w:rPr>
                <w:sz w:val="18"/>
                <w:szCs w:val="18"/>
              </w:rPr>
            </w:pPr>
            <w:r>
              <w:rPr>
                <w:color w:val="000000"/>
                <w:sz w:val="18"/>
                <w:szCs w:val="18"/>
              </w:rPr>
              <w:t>12</w:t>
            </w:r>
            <w:r w:rsidR="00B35A88">
              <w:rPr>
                <w:color w:val="000000"/>
                <w:sz w:val="18"/>
                <w:szCs w:val="18"/>
              </w:rPr>
              <w:t>,</w:t>
            </w:r>
            <w:r>
              <w:rPr>
                <w:color w:val="000000"/>
                <w:sz w:val="18"/>
                <w:szCs w:val="18"/>
              </w:rPr>
              <w:t>144</w:t>
            </w:r>
          </w:p>
        </w:tc>
        <w:tc>
          <w:tcPr>
            <w:tcW w:w="1080" w:type="dxa"/>
            <w:tcBorders>
              <w:bottom w:val="single" w:sz="4" w:space="0" w:color="auto"/>
            </w:tcBorders>
            <w:vAlign w:val="center"/>
          </w:tcPr>
          <w:p w14:paraId="1400728C" w14:textId="77777777" w:rsidR="00B35A88" w:rsidRDefault="00B35A88" w:rsidP="00B35A88">
            <w:pPr>
              <w:spacing w:line="240" w:lineRule="exact"/>
              <w:jc w:val="center"/>
              <w:rPr>
                <w:color w:val="000000"/>
                <w:sz w:val="18"/>
                <w:szCs w:val="18"/>
              </w:rPr>
            </w:pPr>
            <w:r>
              <w:rPr>
                <w:color w:val="000000"/>
                <w:sz w:val="18"/>
                <w:szCs w:val="18"/>
              </w:rPr>
              <w:t>$596,000</w:t>
            </w:r>
          </w:p>
        </w:tc>
        <w:tc>
          <w:tcPr>
            <w:tcW w:w="1080" w:type="dxa"/>
            <w:tcBorders>
              <w:bottom w:val="single" w:sz="4" w:space="0" w:color="auto"/>
            </w:tcBorders>
            <w:vAlign w:val="center"/>
          </w:tcPr>
          <w:p w14:paraId="703728BE" w14:textId="77777777" w:rsidR="00B35A88" w:rsidRDefault="00B35A88" w:rsidP="00B35A88">
            <w:pPr>
              <w:spacing w:line="240" w:lineRule="exact"/>
              <w:jc w:val="center"/>
              <w:rPr>
                <w:color w:val="000000"/>
                <w:sz w:val="18"/>
                <w:szCs w:val="18"/>
              </w:rPr>
            </w:pPr>
            <w:r>
              <w:rPr>
                <w:color w:val="000000"/>
                <w:sz w:val="18"/>
                <w:szCs w:val="18"/>
              </w:rPr>
              <w:t>$59,000</w:t>
            </w:r>
          </w:p>
        </w:tc>
        <w:tc>
          <w:tcPr>
            <w:tcW w:w="1170" w:type="dxa"/>
            <w:tcBorders>
              <w:bottom w:val="single" w:sz="4" w:space="0" w:color="auto"/>
            </w:tcBorders>
            <w:vAlign w:val="center"/>
          </w:tcPr>
          <w:p w14:paraId="0F22F098" w14:textId="77777777" w:rsidR="00B35A88" w:rsidRPr="0058045F" w:rsidRDefault="00B35A88" w:rsidP="00B35A88">
            <w:pPr>
              <w:spacing w:line="240" w:lineRule="exact"/>
              <w:jc w:val="center"/>
              <w:rPr>
                <w:sz w:val="18"/>
                <w:szCs w:val="18"/>
              </w:rPr>
            </w:pPr>
            <w:r>
              <w:rPr>
                <w:color w:val="000000"/>
                <w:sz w:val="18"/>
                <w:szCs w:val="18"/>
              </w:rPr>
              <w:t>$656,000</w:t>
            </w:r>
          </w:p>
        </w:tc>
      </w:tr>
      <w:tr w:rsidR="004249D7" w14:paraId="47B86E9C" w14:textId="77777777" w:rsidTr="00905840">
        <w:trPr>
          <w:cantSplit/>
        </w:trPr>
        <w:tc>
          <w:tcPr>
            <w:tcW w:w="14472" w:type="dxa"/>
            <w:gridSpan w:val="16"/>
            <w:shd w:val="clear" w:color="auto" w:fill="D9D9D9" w:themeFill="background1" w:themeFillShade="D9"/>
          </w:tcPr>
          <w:p w14:paraId="7B71618E" w14:textId="77777777" w:rsidR="004249D7" w:rsidRPr="0058045F" w:rsidRDefault="004249D7" w:rsidP="00935A20">
            <w:pPr>
              <w:spacing w:line="240" w:lineRule="exact"/>
              <w:rPr>
                <w:sz w:val="18"/>
                <w:szCs w:val="18"/>
              </w:rPr>
            </w:pPr>
            <w:r w:rsidRPr="002A7C8C">
              <w:rPr>
                <w:b/>
                <w:sz w:val="18"/>
                <w:szCs w:val="18"/>
              </w:rPr>
              <w:t>Labeling/Marking</w:t>
            </w:r>
          </w:p>
        </w:tc>
      </w:tr>
      <w:tr w:rsidR="00B35A88" w14:paraId="09417F54" w14:textId="77777777" w:rsidTr="00905840">
        <w:trPr>
          <w:cantSplit/>
          <w:trHeight w:val="350"/>
        </w:trPr>
        <w:tc>
          <w:tcPr>
            <w:tcW w:w="3582" w:type="dxa"/>
          </w:tcPr>
          <w:p w14:paraId="0978316A" w14:textId="77777777" w:rsidR="00B35A88" w:rsidRPr="009E070D" w:rsidRDefault="00B35A88" w:rsidP="00763135">
            <w:pPr>
              <w:spacing w:line="240" w:lineRule="exact"/>
              <w:ind w:left="180"/>
              <w:rPr>
                <w:sz w:val="18"/>
                <w:szCs w:val="18"/>
              </w:rPr>
            </w:pPr>
            <w:r>
              <w:rPr>
                <w:sz w:val="18"/>
                <w:szCs w:val="18"/>
              </w:rPr>
              <w:t>Software development for enhanced labeling system (one-time cost)</w:t>
            </w:r>
          </w:p>
        </w:tc>
        <w:tc>
          <w:tcPr>
            <w:tcW w:w="990" w:type="dxa"/>
            <w:gridSpan w:val="2"/>
            <w:vAlign w:val="center"/>
          </w:tcPr>
          <w:p w14:paraId="630C61B5" w14:textId="77777777" w:rsidR="00B35A88" w:rsidRDefault="00B35A88" w:rsidP="00B35A88">
            <w:pPr>
              <w:spacing w:line="240" w:lineRule="exact"/>
              <w:jc w:val="center"/>
              <w:rPr>
                <w:color w:val="000000"/>
                <w:sz w:val="18"/>
                <w:szCs w:val="18"/>
              </w:rPr>
            </w:pPr>
            <w:r>
              <w:rPr>
                <w:color w:val="000000"/>
                <w:sz w:val="18"/>
                <w:szCs w:val="18"/>
              </w:rPr>
              <w:t>0.00</w:t>
            </w:r>
          </w:p>
        </w:tc>
        <w:tc>
          <w:tcPr>
            <w:tcW w:w="1170" w:type="dxa"/>
            <w:vAlign w:val="center"/>
          </w:tcPr>
          <w:p w14:paraId="6D0D516A" w14:textId="77777777" w:rsidR="00B35A88" w:rsidRDefault="00B35A88" w:rsidP="00B35A88">
            <w:pPr>
              <w:spacing w:line="240" w:lineRule="exact"/>
              <w:jc w:val="center"/>
              <w:rPr>
                <w:color w:val="000000"/>
                <w:sz w:val="18"/>
                <w:szCs w:val="18"/>
              </w:rPr>
            </w:pPr>
            <w:r>
              <w:rPr>
                <w:color w:val="000000"/>
                <w:sz w:val="18"/>
                <w:szCs w:val="18"/>
              </w:rPr>
              <w:t>0.00</w:t>
            </w:r>
          </w:p>
        </w:tc>
        <w:tc>
          <w:tcPr>
            <w:tcW w:w="972" w:type="dxa"/>
            <w:vAlign w:val="center"/>
          </w:tcPr>
          <w:p w14:paraId="32F94898" w14:textId="77777777" w:rsidR="00B35A88" w:rsidRDefault="00B35A88" w:rsidP="00B35A88">
            <w:pPr>
              <w:spacing w:line="240" w:lineRule="exact"/>
              <w:jc w:val="center"/>
              <w:rPr>
                <w:color w:val="000000"/>
                <w:sz w:val="18"/>
                <w:szCs w:val="18"/>
              </w:rPr>
            </w:pPr>
            <w:r>
              <w:rPr>
                <w:color w:val="000000"/>
                <w:sz w:val="18"/>
                <w:szCs w:val="18"/>
              </w:rPr>
              <w:t>0.00</w:t>
            </w:r>
          </w:p>
        </w:tc>
        <w:tc>
          <w:tcPr>
            <w:tcW w:w="990" w:type="dxa"/>
            <w:gridSpan w:val="2"/>
            <w:vAlign w:val="center"/>
          </w:tcPr>
          <w:p w14:paraId="2062B714" w14:textId="77777777" w:rsidR="00B35A88" w:rsidRDefault="00B35A88" w:rsidP="00B35A88">
            <w:pPr>
              <w:spacing w:line="240" w:lineRule="exact"/>
              <w:jc w:val="center"/>
              <w:rPr>
                <w:color w:val="000000"/>
                <w:sz w:val="18"/>
                <w:szCs w:val="18"/>
              </w:rPr>
            </w:pPr>
            <w:r>
              <w:rPr>
                <w:color w:val="000000"/>
                <w:sz w:val="18"/>
                <w:szCs w:val="18"/>
              </w:rPr>
              <w:t>0.00</w:t>
            </w:r>
          </w:p>
        </w:tc>
        <w:tc>
          <w:tcPr>
            <w:tcW w:w="900" w:type="dxa"/>
            <w:gridSpan w:val="2"/>
            <w:vAlign w:val="center"/>
          </w:tcPr>
          <w:p w14:paraId="0616352A"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828" w:type="dxa"/>
            <w:gridSpan w:val="2"/>
            <w:vAlign w:val="center"/>
          </w:tcPr>
          <w:p w14:paraId="1D0236E5"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900" w:type="dxa"/>
            <w:vAlign w:val="center"/>
          </w:tcPr>
          <w:p w14:paraId="7900B03A" w14:textId="77777777" w:rsidR="00B35A88" w:rsidRDefault="00B35A88" w:rsidP="00B35A88">
            <w:pPr>
              <w:spacing w:line="240" w:lineRule="exact"/>
              <w:jc w:val="center"/>
              <w:rPr>
                <w:color w:val="000000"/>
                <w:sz w:val="18"/>
                <w:szCs w:val="18"/>
              </w:rPr>
            </w:pPr>
            <w:r>
              <w:rPr>
                <w:color w:val="000000"/>
                <w:sz w:val="18"/>
                <w:szCs w:val="18"/>
              </w:rPr>
              <w:t>0</w:t>
            </w:r>
          </w:p>
        </w:tc>
        <w:tc>
          <w:tcPr>
            <w:tcW w:w="810" w:type="dxa"/>
            <w:vAlign w:val="center"/>
          </w:tcPr>
          <w:p w14:paraId="2A759463" w14:textId="77777777" w:rsidR="00B35A88" w:rsidRDefault="00B35A88" w:rsidP="00B35A88">
            <w:pPr>
              <w:spacing w:line="240" w:lineRule="exact"/>
              <w:jc w:val="center"/>
              <w:rPr>
                <w:color w:val="000000"/>
                <w:sz w:val="18"/>
                <w:szCs w:val="18"/>
              </w:rPr>
            </w:pPr>
            <w:r>
              <w:rPr>
                <w:color w:val="000000"/>
                <w:sz w:val="18"/>
                <w:szCs w:val="18"/>
              </w:rPr>
              <w:t>0</w:t>
            </w:r>
          </w:p>
        </w:tc>
        <w:tc>
          <w:tcPr>
            <w:tcW w:w="1080" w:type="dxa"/>
            <w:vAlign w:val="center"/>
          </w:tcPr>
          <w:p w14:paraId="7BCA626B" w14:textId="77777777" w:rsidR="00B35A88" w:rsidRDefault="00B35A88" w:rsidP="00B35A88">
            <w:pPr>
              <w:spacing w:line="240" w:lineRule="exact"/>
              <w:jc w:val="center"/>
              <w:rPr>
                <w:color w:val="000000"/>
                <w:sz w:val="18"/>
                <w:szCs w:val="18"/>
              </w:rPr>
            </w:pPr>
            <w:r>
              <w:rPr>
                <w:color w:val="000000"/>
                <w:sz w:val="18"/>
                <w:szCs w:val="18"/>
              </w:rPr>
              <w:t>$0</w:t>
            </w:r>
          </w:p>
        </w:tc>
        <w:tc>
          <w:tcPr>
            <w:tcW w:w="1080" w:type="dxa"/>
            <w:vAlign w:val="center"/>
          </w:tcPr>
          <w:p w14:paraId="1E2E9584" w14:textId="77777777" w:rsidR="00B35A88" w:rsidRDefault="00B35A88" w:rsidP="00B35A88">
            <w:pPr>
              <w:spacing w:line="240" w:lineRule="exact"/>
              <w:jc w:val="center"/>
              <w:rPr>
                <w:color w:val="000000"/>
                <w:sz w:val="18"/>
                <w:szCs w:val="18"/>
              </w:rPr>
            </w:pPr>
            <w:r>
              <w:rPr>
                <w:color w:val="000000"/>
                <w:sz w:val="18"/>
                <w:szCs w:val="18"/>
              </w:rPr>
              <w:t>$0</w:t>
            </w:r>
          </w:p>
        </w:tc>
        <w:tc>
          <w:tcPr>
            <w:tcW w:w="1170" w:type="dxa"/>
            <w:vAlign w:val="center"/>
          </w:tcPr>
          <w:p w14:paraId="7C2A9921" w14:textId="77777777" w:rsidR="00B35A88" w:rsidRDefault="00B35A88" w:rsidP="00B35A88">
            <w:pPr>
              <w:spacing w:line="240" w:lineRule="exact"/>
              <w:jc w:val="center"/>
              <w:rPr>
                <w:color w:val="000000"/>
                <w:sz w:val="18"/>
                <w:szCs w:val="18"/>
              </w:rPr>
            </w:pPr>
            <w:r>
              <w:rPr>
                <w:color w:val="000000"/>
                <w:sz w:val="18"/>
                <w:szCs w:val="18"/>
              </w:rPr>
              <w:t>$0</w:t>
            </w:r>
          </w:p>
        </w:tc>
      </w:tr>
      <w:tr w:rsidR="00B35A88" w14:paraId="7AE0A0E8" w14:textId="77777777" w:rsidTr="00905840">
        <w:trPr>
          <w:cantSplit/>
        </w:trPr>
        <w:tc>
          <w:tcPr>
            <w:tcW w:w="3582" w:type="dxa"/>
            <w:tcBorders>
              <w:bottom w:val="single" w:sz="4" w:space="0" w:color="auto"/>
            </w:tcBorders>
          </w:tcPr>
          <w:p w14:paraId="30BE6234" w14:textId="77777777" w:rsidR="00B35A88" w:rsidRPr="009E070D" w:rsidRDefault="00B35A88" w:rsidP="00C052BA">
            <w:pPr>
              <w:spacing w:line="240" w:lineRule="exact"/>
              <w:ind w:left="180"/>
              <w:rPr>
                <w:sz w:val="18"/>
                <w:szCs w:val="18"/>
              </w:rPr>
            </w:pPr>
            <w:r w:rsidRPr="009E070D">
              <w:rPr>
                <w:sz w:val="18"/>
                <w:szCs w:val="18"/>
              </w:rPr>
              <w:t xml:space="preserve">Label </w:t>
            </w:r>
            <w:r>
              <w:rPr>
                <w:sz w:val="18"/>
                <w:szCs w:val="18"/>
              </w:rPr>
              <w:t xml:space="preserve">all </w:t>
            </w:r>
            <w:r w:rsidRPr="009E070D">
              <w:rPr>
                <w:sz w:val="18"/>
                <w:szCs w:val="18"/>
              </w:rPr>
              <w:t>containers in central and satellite accumulation areas</w:t>
            </w:r>
          </w:p>
        </w:tc>
        <w:tc>
          <w:tcPr>
            <w:tcW w:w="990" w:type="dxa"/>
            <w:gridSpan w:val="2"/>
            <w:tcBorders>
              <w:bottom w:val="single" w:sz="4" w:space="0" w:color="auto"/>
            </w:tcBorders>
            <w:vAlign w:val="center"/>
          </w:tcPr>
          <w:p w14:paraId="12CA3092" w14:textId="77777777" w:rsidR="00B35A88" w:rsidRDefault="00B35A88" w:rsidP="00B35A88">
            <w:pPr>
              <w:spacing w:line="240" w:lineRule="exact"/>
              <w:jc w:val="center"/>
              <w:rPr>
                <w:color w:val="000000"/>
                <w:sz w:val="18"/>
                <w:szCs w:val="18"/>
              </w:rPr>
            </w:pPr>
            <w:r>
              <w:rPr>
                <w:color w:val="000000"/>
                <w:sz w:val="18"/>
                <w:szCs w:val="18"/>
              </w:rPr>
              <w:t>0.00</w:t>
            </w:r>
          </w:p>
        </w:tc>
        <w:tc>
          <w:tcPr>
            <w:tcW w:w="1170" w:type="dxa"/>
            <w:tcBorders>
              <w:bottom w:val="single" w:sz="4" w:space="0" w:color="auto"/>
            </w:tcBorders>
            <w:vAlign w:val="center"/>
          </w:tcPr>
          <w:p w14:paraId="71B6160C" w14:textId="77777777" w:rsidR="00B35A88" w:rsidRDefault="00B35A88" w:rsidP="00B35A88">
            <w:pPr>
              <w:spacing w:line="240" w:lineRule="exact"/>
              <w:jc w:val="center"/>
              <w:rPr>
                <w:color w:val="000000"/>
                <w:sz w:val="18"/>
                <w:szCs w:val="18"/>
              </w:rPr>
            </w:pPr>
            <w:r>
              <w:rPr>
                <w:color w:val="000000"/>
                <w:sz w:val="18"/>
                <w:szCs w:val="18"/>
              </w:rPr>
              <w:t>0.00</w:t>
            </w:r>
          </w:p>
        </w:tc>
        <w:tc>
          <w:tcPr>
            <w:tcW w:w="972" w:type="dxa"/>
            <w:tcBorders>
              <w:bottom w:val="single" w:sz="4" w:space="0" w:color="auto"/>
            </w:tcBorders>
            <w:vAlign w:val="center"/>
          </w:tcPr>
          <w:p w14:paraId="7178AF5C" w14:textId="77777777" w:rsidR="00B35A88" w:rsidRDefault="00B35A88" w:rsidP="00B35A88">
            <w:pPr>
              <w:spacing w:line="240" w:lineRule="exact"/>
              <w:jc w:val="center"/>
              <w:rPr>
                <w:color w:val="000000"/>
                <w:sz w:val="18"/>
                <w:szCs w:val="18"/>
              </w:rPr>
            </w:pPr>
            <w:r>
              <w:rPr>
                <w:color w:val="000000"/>
                <w:sz w:val="18"/>
                <w:szCs w:val="18"/>
              </w:rPr>
              <w:t>1.83</w:t>
            </w:r>
          </w:p>
        </w:tc>
        <w:tc>
          <w:tcPr>
            <w:tcW w:w="990" w:type="dxa"/>
            <w:gridSpan w:val="2"/>
            <w:tcBorders>
              <w:bottom w:val="single" w:sz="4" w:space="0" w:color="auto"/>
            </w:tcBorders>
            <w:vAlign w:val="center"/>
          </w:tcPr>
          <w:p w14:paraId="3DEC56EE" w14:textId="77777777" w:rsidR="00B35A88" w:rsidRDefault="00B35A88" w:rsidP="00B35A88">
            <w:pPr>
              <w:spacing w:line="240" w:lineRule="exact"/>
              <w:jc w:val="center"/>
              <w:rPr>
                <w:color w:val="000000"/>
                <w:sz w:val="18"/>
                <w:szCs w:val="18"/>
              </w:rPr>
            </w:pPr>
            <w:r>
              <w:rPr>
                <w:color w:val="000000"/>
                <w:sz w:val="18"/>
                <w:szCs w:val="18"/>
              </w:rPr>
              <w:t>0.00</w:t>
            </w:r>
          </w:p>
        </w:tc>
        <w:tc>
          <w:tcPr>
            <w:tcW w:w="900" w:type="dxa"/>
            <w:gridSpan w:val="2"/>
            <w:tcBorders>
              <w:bottom w:val="single" w:sz="4" w:space="0" w:color="auto"/>
            </w:tcBorders>
            <w:vAlign w:val="center"/>
          </w:tcPr>
          <w:p w14:paraId="2ECFC1B4"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828" w:type="dxa"/>
            <w:gridSpan w:val="2"/>
            <w:tcBorders>
              <w:bottom w:val="single" w:sz="4" w:space="0" w:color="auto"/>
            </w:tcBorders>
            <w:vAlign w:val="center"/>
          </w:tcPr>
          <w:p w14:paraId="7346D6AD"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900" w:type="dxa"/>
            <w:tcBorders>
              <w:bottom w:val="single" w:sz="4" w:space="0" w:color="auto"/>
            </w:tcBorders>
            <w:vAlign w:val="center"/>
          </w:tcPr>
          <w:p w14:paraId="7FA6A534" w14:textId="77777777" w:rsidR="00B35A88" w:rsidRDefault="00B35A88" w:rsidP="00B35A88">
            <w:pPr>
              <w:spacing w:line="240" w:lineRule="exact"/>
              <w:jc w:val="center"/>
              <w:rPr>
                <w:color w:val="000000"/>
                <w:sz w:val="18"/>
                <w:szCs w:val="18"/>
              </w:rPr>
            </w:pPr>
            <w:r>
              <w:rPr>
                <w:color w:val="000000"/>
                <w:sz w:val="18"/>
                <w:szCs w:val="18"/>
              </w:rPr>
              <w:t>64,310</w:t>
            </w:r>
          </w:p>
        </w:tc>
        <w:tc>
          <w:tcPr>
            <w:tcW w:w="810" w:type="dxa"/>
            <w:tcBorders>
              <w:bottom w:val="single" w:sz="4" w:space="0" w:color="auto"/>
            </w:tcBorders>
            <w:vAlign w:val="center"/>
          </w:tcPr>
          <w:p w14:paraId="371CAD8F" w14:textId="77777777" w:rsidR="00B35A88" w:rsidRDefault="00B35A88" w:rsidP="007865DD">
            <w:pPr>
              <w:spacing w:line="240" w:lineRule="exact"/>
              <w:jc w:val="center"/>
              <w:rPr>
                <w:color w:val="000000"/>
                <w:sz w:val="18"/>
                <w:szCs w:val="18"/>
              </w:rPr>
            </w:pPr>
            <w:r>
              <w:rPr>
                <w:color w:val="000000"/>
                <w:sz w:val="18"/>
                <w:szCs w:val="18"/>
              </w:rPr>
              <w:t>117,90</w:t>
            </w:r>
            <w:r w:rsidR="007865DD">
              <w:rPr>
                <w:color w:val="000000"/>
                <w:sz w:val="18"/>
                <w:szCs w:val="18"/>
              </w:rPr>
              <w:t>2</w:t>
            </w:r>
          </w:p>
        </w:tc>
        <w:tc>
          <w:tcPr>
            <w:tcW w:w="1080" w:type="dxa"/>
            <w:tcBorders>
              <w:bottom w:val="single" w:sz="4" w:space="0" w:color="auto"/>
            </w:tcBorders>
            <w:vAlign w:val="center"/>
          </w:tcPr>
          <w:p w14:paraId="623B0F8E" w14:textId="77777777" w:rsidR="00B35A88" w:rsidRDefault="00B35A88" w:rsidP="00B35A88">
            <w:pPr>
              <w:spacing w:line="240" w:lineRule="exact"/>
              <w:jc w:val="center"/>
              <w:rPr>
                <w:color w:val="000000"/>
                <w:sz w:val="18"/>
                <w:szCs w:val="18"/>
              </w:rPr>
            </w:pPr>
            <w:r>
              <w:rPr>
                <w:color w:val="000000"/>
                <w:sz w:val="18"/>
                <w:szCs w:val="18"/>
              </w:rPr>
              <w:t>$4,977,000</w:t>
            </w:r>
          </w:p>
        </w:tc>
        <w:tc>
          <w:tcPr>
            <w:tcW w:w="1080" w:type="dxa"/>
            <w:tcBorders>
              <w:bottom w:val="single" w:sz="4" w:space="0" w:color="auto"/>
            </w:tcBorders>
            <w:vAlign w:val="center"/>
          </w:tcPr>
          <w:p w14:paraId="0ED094CE" w14:textId="77777777" w:rsidR="00B35A88" w:rsidRDefault="00B35A88" w:rsidP="00B35A88">
            <w:pPr>
              <w:spacing w:line="240" w:lineRule="exact"/>
              <w:jc w:val="center"/>
              <w:rPr>
                <w:color w:val="000000"/>
                <w:sz w:val="18"/>
                <w:szCs w:val="18"/>
              </w:rPr>
            </w:pPr>
            <w:r>
              <w:rPr>
                <w:color w:val="000000"/>
                <w:sz w:val="18"/>
                <w:szCs w:val="18"/>
              </w:rPr>
              <w:t>$0</w:t>
            </w:r>
          </w:p>
        </w:tc>
        <w:tc>
          <w:tcPr>
            <w:tcW w:w="1170" w:type="dxa"/>
            <w:tcBorders>
              <w:bottom w:val="single" w:sz="4" w:space="0" w:color="auto"/>
            </w:tcBorders>
            <w:vAlign w:val="center"/>
          </w:tcPr>
          <w:p w14:paraId="72E94A9F" w14:textId="77777777" w:rsidR="00B35A88" w:rsidRDefault="00B35A88" w:rsidP="00B35A88">
            <w:pPr>
              <w:spacing w:line="240" w:lineRule="exact"/>
              <w:jc w:val="center"/>
              <w:rPr>
                <w:color w:val="000000"/>
                <w:sz w:val="18"/>
                <w:szCs w:val="18"/>
              </w:rPr>
            </w:pPr>
            <w:r>
              <w:rPr>
                <w:color w:val="000000"/>
                <w:sz w:val="18"/>
                <w:szCs w:val="18"/>
              </w:rPr>
              <w:t>$4,977,000</w:t>
            </w:r>
          </w:p>
        </w:tc>
      </w:tr>
      <w:tr w:rsidR="004249D7" w14:paraId="419F4B59" w14:textId="77777777" w:rsidTr="00905840">
        <w:trPr>
          <w:cantSplit/>
        </w:trPr>
        <w:tc>
          <w:tcPr>
            <w:tcW w:w="14472" w:type="dxa"/>
            <w:gridSpan w:val="16"/>
            <w:shd w:val="clear" w:color="auto" w:fill="D9D9D9" w:themeFill="background1" w:themeFillShade="D9"/>
          </w:tcPr>
          <w:p w14:paraId="1689DAE5" w14:textId="77777777" w:rsidR="004249D7" w:rsidRPr="0058045F" w:rsidRDefault="004249D7" w:rsidP="00935A20">
            <w:pPr>
              <w:spacing w:line="240" w:lineRule="exact"/>
              <w:rPr>
                <w:sz w:val="18"/>
                <w:szCs w:val="18"/>
              </w:rPr>
            </w:pPr>
            <w:r>
              <w:rPr>
                <w:b/>
                <w:sz w:val="18"/>
                <w:szCs w:val="18"/>
              </w:rPr>
              <w:t>Closure</w:t>
            </w:r>
          </w:p>
        </w:tc>
      </w:tr>
      <w:tr w:rsidR="004F18F8" w14:paraId="531E5F2E" w14:textId="77777777" w:rsidTr="00B35A88">
        <w:trPr>
          <w:cantSplit/>
        </w:trPr>
        <w:tc>
          <w:tcPr>
            <w:tcW w:w="3600" w:type="dxa"/>
            <w:gridSpan w:val="2"/>
            <w:tcBorders>
              <w:bottom w:val="single" w:sz="4" w:space="0" w:color="auto"/>
            </w:tcBorders>
          </w:tcPr>
          <w:p w14:paraId="171A6C1A" w14:textId="77777777" w:rsidR="004F18F8" w:rsidRPr="0058045F" w:rsidRDefault="004F18F8" w:rsidP="004F18F8">
            <w:pPr>
              <w:spacing w:line="240" w:lineRule="exact"/>
              <w:ind w:left="180"/>
              <w:rPr>
                <w:sz w:val="18"/>
                <w:szCs w:val="18"/>
              </w:rPr>
            </w:pPr>
            <w:r>
              <w:rPr>
                <w:sz w:val="18"/>
                <w:szCs w:val="18"/>
              </w:rPr>
              <w:t>Notify EPA or Regional Administrator</w:t>
            </w:r>
          </w:p>
        </w:tc>
        <w:tc>
          <w:tcPr>
            <w:tcW w:w="972" w:type="dxa"/>
            <w:tcBorders>
              <w:bottom w:val="single" w:sz="4" w:space="0" w:color="auto"/>
            </w:tcBorders>
            <w:vAlign w:val="center"/>
          </w:tcPr>
          <w:p w14:paraId="6BB1E1F5" w14:textId="77777777" w:rsidR="004F18F8" w:rsidRPr="0058045F" w:rsidRDefault="004F18F8" w:rsidP="004F18F8">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22365CE8" w14:textId="77777777" w:rsidR="004F18F8" w:rsidRPr="0058045F" w:rsidRDefault="004F18F8" w:rsidP="004F18F8">
            <w:pPr>
              <w:spacing w:line="240" w:lineRule="exact"/>
              <w:jc w:val="center"/>
              <w:rPr>
                <w:sz w:val="18"/>
                <w:szCs w:val="18"/>
              </w:rPr>
            </w:pPr>
            <w:r>
              <w:rPr>
                <w:color w:val="000000"/>
                <w:sz w:val="18"/>
                <w:szCs w:val="18"/>
              </w:rPr>
              <w:t>0.00</w:t>
            </w:r>
          </w:p>
        </w:tc>
        <w:tc>
          <w:tcPr>
            <w:tcW w:w="972" w:type="dxa"/>
            <w:tcBorders>
              <w:bottom w:val="single" w:sz="4" w:space="0" w:color="auto"/>
            </w:tcBorders>
            <w:vAlign w:val="center"/>
          </w:tcPr>
          <w:p w14:paraId="1A96EF26" w14:textId="77777777" w:rsidR="004F18F8" w:rsidRPr="0058045F" w:rsidRDefault="004F18F8" w:rsidP="004F18F8">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2B61477E" w14:textId="77777777" w:rsidR="004F18F8" w:rsidRPr="0058045F" w:rsidRDefault="004F18F8" w:rsidP="004F18F8">
            <w:pPr>
              <w:spacing w:line="240" w:lineRule="exact"/>
              <w:jc w:val="center"/>
              <w:rPr>
                <w:sz w:val="18"/>
                <w:szCs w:val="18"/>
              </w:rPr>
            </w:pPr>
            <w:r>
              <w:rPr>
                <w:color w:val="000000"/>
                <w:sz w:val="18"/>
                <w:szCs w:val="18"/>
              </w:rPr>
              <w:t>0.00</w:t>
            </w:r>
          </w:p>
        </w:tc>
        <w:tc>
          <w:tcPr>
            <w:tcW w:w="900" w:type="dxa"/>
            <w:gridSpan w:val="2"/>
            <w:tcBorders>
              <w:bottom w:val="single" w:sz="4" w:space="0" w:color="auto"/>
            </w:tcBorders>
            <w:vAlign w:val="center"/>
          </w:tcPr>
          <w:p w14:paraId="4E007993" w14:textId="77777777" w:rsidR="004F18F8" w:rsidRPr="0058045F" w:rsidRDefault="004F18F8" w:rsidP="004F18F8">
            <w:pPr>
              <w:spacing w:line="240" w:lineRule="exact"/>
              <w:jc w:val="center"/>
              <w:rPr>
                <w:sz w:val="18"/>
                <w:szCs w:val="18"/>
              </w:rPr>
            </w:pPr>
            <w:r>
              <w:rPr>
                <w:color w:val="000000"/>
                <w:sz w:val="18"/>
                <w:szCs w:val="18"/>
              </w:rPr>
              <w:t xml:space="preserve">$0.00 </w:t>
            </w:r>
          </w:p>
        </w:tc>
        <w:tc>
          <w:tcPr>
            <w:tcW w:w="828" w:type="dxa"/>
            <w:gridSpan w:val="2"/>
            <w:tcBorders>
              <w:bottom w:val="single" w:sz="4" w:space="0" w:color="auto"/>
            </w:tcBorders>
            <w:vAlign w:val="center"/>
          </w:tcPr>
          <w:p w14:paraId="0344DD37" w14:textId="77777777" w:rsidR="004F18F8" w:rsidRPr="0058045F" w:rsidRDefault="004F18F8" w:rsidP="004F18F8">
            <w:pPr>
              <w:spacing w:line="240" w:lineRule="exact"/>
              <w:jc w:val="center"/>
              <w:rPr>
                <w:sz w:val="18"/>
                <w:szCs w:val="18"/>
              </w:rPr>
            </w:pPr>
            <w:r>
              <w:rPr>
                <w:color w:val="000000"/>
                <w:sz w:val="18"/>
                <w:szCs w:val="18"/>
              </w:rPr>
              <w:t xml:space="preserve">$0.00 </w:t>
            </w:r>
          </w:p>
        </w:tc>
        <w:tc>
          <w:tcPr>
            <w:tcW w:w="900" w:type="dxa"/>
            <w:tcBorders>
              <w:bottom w:val="single" w:sz="4" w:space="0" w:color="auto"/>
            </w:tcBorders>
            <w:vAlign w:val="center"/>
          </w:tcPr>
          <w:p w14:paraId="03E72E2C" w14:textId="77777777" w:rsidR="004F18F8" w:rsidRPr="0058045F" w:rsidRDefault="004F18F8" w:rsidP="004F18F8">
            <w:pPr>
              <w:spacing w:line="240" w:lineRule="exact"/>
              <w:jc w:val="center"/>
              <w:rPr>
                <w:sz w:val="18"/>
                <w:szCs w:val="18"/>
              </w:rPr>
            </w:pPr>
            <w:r>
              <w:rPr>
                <w:color w:val="000000"/>
                <w:sz w:val="18"/>
                <w:szCs w:val="18"/>
              </w:rPr>
              <w:t>0</w:t>
            </w:r>
          </w:p>
        </w:tc>
        <w:tc>
          <w:tcPr>
            <w:tcW w:w="810" w:type="dxa"/>
            <w:tcBorders>
              <w:bottom w:val="single" w:sz="4" w:space="0" w:color="auto"/>
            </w:tcBorders>
            <w:vAlign w:val="center"/>
          </w:tcPr>
          <w:p w14:paraId="56E30163" w14:textId="77777777" w:rsidR="004F18F8" w:rsidRPr="0058045F" w:rsidRDefault="004F18F8" w:rsidP="004F18F8">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5DB914A9" w14:textId="77777777" w:rsidR="004F18F8" w:rsidRDefault="004F18F8" w:rsidP="004F18F8">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205A82EB" w14:textId="77777777" w:rsidR="004F18F8" w:rsidRDefault="004F18F8" w:rsidP="004F18F8">
            <w:pPr>
              <w:spacing w:line="240" w:lineRule="exact"/>
              <w:jc w:val="center"/>
              <w:rPr>
                <w:sz w:val="18"/>
                <w:szCs w:val="18"/>
              </w:rPr>
            </w:pPr>
            <w:r>
              <w:rPr>
                <w:color w:val="000000"/>
                <w:sz w:val="18"/>
                <w:szCs w:val="18"/>
              </w:rPr>
              <w:t>$0</w:t>
            </w:r>
          </w:p>
        </w:tc>
        <w:tc>
          <w:tcPr>
            <w:tcW w:w="1170" w:type="dxa"/>
            <w:tcBorders>
              <w:bottom w:val="single" w:sz="4" w:space="0" w:color="auto"/>
            </w:tcBorders>
            <w:vAlign w:val="center"/>
          </w:tcPr>
          <w:p w14:paraId="4B5D3DF3" w14:textId="77777777" w:rsidR="004F18F8" w:rsidRPr="0058045F" w:rsidRDefault="004F18F8" w:rsidP="004F18F8">
            <w:pPr>
              <w:spacing w:line="240" w:lineRule="exact"/>
              <w:jc w:val="center"/>
              <w:rPr>
                <w:sz w:val="18"/>
                <w:szCs w:val="18"/>
              </w:rPr>
            </w:pPr>
            <w:r>
              <w:rPr>
                <w:color w:val="000000"/>
                <w:sz w:val="18"/>
                <w:szCs w:val="18"/>
              </w:rPr>
              <w:t>$0</w:t>
            </w:r>
          </w:p>
        </w:tc>
      </w:tr>
      <w:tr w:rsidR="004249D7" w14:paraId="6F806FC3" w14:textId="77777777" w:rsidTr="00905840">
        <w:trPr>
          <w:cantSplit/>
        </w:trPr>
        <w:tc>
          <w:tcPr>
            <w:tcW w:w="14472" w:type="dxa"/>
            <w:gridSpan w:val="16"/>
            <w:shd w:val="clear" w:color="auto" w:fill="D9D9D9" w:themeFill="background1" w:themeFillShade="D9"/>
          </w:tcPr>
          <w:p w14:paraId="4F3641A0" w14:textId="77777777" w:rsidR="004249D7" w:rsidRPr="0058045F" w:rsidRDefault="004249D7" w:rsidP="00935A20">
            <w:pPr>
              <w:spacing w:line="240" w:lineRule="exact"/>
              <w:rPr>
                <w:sz w:val="18"/>
                <w:szCs w:val="18"/>
              </w:rPr>
            </w:pPr>
            <w:r w:rsidRPr="00BB28EB">
              <w:rPr>
                <w:b/>
                <w:sz w:val="18"/>
                <w:szCs w:val="18"/>
              </w:rPr>
              <w:t>Emergency Response Preparedness</w:t>
            </w:r>
          </w:p>
        </w:tc>
      </w:tr>
      <w:tr w:rsidR="00B35A88" w14:paraId="1595C8D5" w14:textId="77777777" w:rsidTr="00204181">
        <w:trPr>
          <w:cantSplit/>
        </w:trPr>
        <w:tc>
          <w:tcPr>
            <w:tcW w:w="3582" w:type="dxa"/>
            <w:tcBorders>
              <w:bottom w:val="single" w:sz="4" w:space="0" w:color="auto"/>
            </w:tcBorders>
            <w:vAlign w:val="center"/>
          </w:tcPr>
          <w:p w14:paraId="2D4C8779" w14:textId="77777777" w:rsidR="00B35A88" w:rsidRPr="00BB28EB" w:rsidRDefault="00671E8A" w:rsidP="00671E8A">
            <w:pPr>
              <w:spacing w:line="240" w:lineRule="exact"/>
              <w:ind w:left="180"/>
              <w:rPr>
                <w:b/>
                <w:sz w:val="18"/>
                <w:szCs w:val="18"/>
              </w:rPr>
            </w:pPr>
            <w:r>
              <w:rPr>
                <w:color w:val="000000"/>
                <w:sz w:val="18"/>
                <w:szCs w:val="18"/>
              </w:rPr>
              <w:t>Make arrangement</w:t>
            </w:r>
            <w:r w:rsidR="00B35A88">
              <w:rPr>
                <w:color w:val="000000"/>
                <w:sz w:val="18"/>
                <w:szCs w:val="18"/>
              </w:rPr>
              <w:t xml:space="preserve"> </w:t>
            </w:r>
            <w:r>
              <w:rPr>
                <w:color w:val="000000"/>
                <w:sz w:val="18"/>
                <w:szCs w:val="18"/>
              </w:rPr>
              <w:t xml:space="preserve">or document attempt to make arrangement with local emergency management authorities </w:t>
            </w:r>
            <w:r w:rsidR="00B35A88">
              <w:rPr>
                <w:color w:val="000000"/>
                <w:sz w:val="18"/>
                <w:szCs w:val="18"/>
              </w:rPr>
              <w:t>(one-time cost)</w:t>
            </w:r>
          </w:p>
        </w:tc>
        <w:tc>
          <w:tcPr>
            <w:tcW w:w="990" w:type="dxa"/>
            <w:gridSpan w:val="2"/>
            <w:tcBorders>
              <w:bottom w:val="single" w:sz="4" w:space="0" w:color="auto"/>
            </w:tcBorders>
            <w:vAlign w:val="center"/>
          </w:tcPr>
          <w:p w14:paraId="6BF5FBB4" w14:textId="77777777" w:rsidR="00B35A88" w:rsidRDefault="00B35A88" w:rsidP="00B35A88">
            <w:pPr>
              <w:spacing w:line="240" w:lineRule="exact"/>
              <w:jc w:val="center"/>
              <w:rPr>
                <w:color w:val="000000"/>
                <w:sz w:val="18"/>
                <w:szCs w:val="18"/>
              </w:rPr>
            </w:pPr>
            <w:r>
              <w:rPr>
                <w:color w:val="000000"/>
                <w:sz w:val="18"/>
                <w:szCs w:val="18"/>
              </w:rPr>
              <w:t>0.00</w:t>
            </w:r>
          </w:p>
        </w:tc>
        <w:tc>
          <w:tcPr>
            <w:tcW w:w="1170" w:type="dxa"/>
            <w:tcBorders>
              <w:bottom w:val="single" w:sz="4" w:space="0" w:color="auto"/>
            </w:tcBorders>
            <w:vAlign w:val="center"/>
          </w:tcPr>
          <w:p w14:paraId="56C624EC" w14:textId="77777777" w:rsidR="00B35A88" w:rsidRDefault="00B35A88" w:rsidP="00B35A88">
            <w:pPr>
              <w:spacing w:line="240" w:lineRule="exact"/>
              <w:jc w:val="center"/>
              <w:rPr>
                <w:color w:val="000000"/>
                <w:sz w:val="18"/>
                <w:szCs w:val="18"/>
              </w:rPr>
            </w:pPr>
            <w:r>
              <w:rPr>
                <w:color w:val="000000"/>
                <w:sz w:val="18"/>
                <w:szCs w:val="18"/>
              </w:rPr>
              <w:t>0.00</w:t>
            </w:r>
          </w:p>
        </w:tc>
        <w:tc>
          <w:tcPr>
            <w:tcW w:w="972" w:type="dxa"/>
            <w:tcBorders>
              <w:bottom w:val="single" w:sz="4" w:space="0" w:color="auto"/>
            </w:tcBorders>
            <w:vAlign w:val="center"/>
          </w:tcPr>
          <w:p w14:paraId="0A834762" w14:textId="77777777" w:rsidR="00B35A88" w:rsidRDefault="00B35A88" w:rsidP="00B35A88">
            <w:pPr>
              <w:spacing w:line="240" w:lineRule="exact"/>
              <w:jc w:val="center"/>
              <w:rPr>
                <w:color w:val="000000"/>
                <w:sz w:val="18"/>
                <w:szCs w:val="18"/>
              </w:rPr>
            </w:pPr>
            <w:r>
              <w:rPr>
                <w:color w:val="000000"/>
                <w:sz w:val="18"/>
                <w:szCs w:val="18"/>
              </w:rPr>
              <w:t>0.00</w:t>
            </w:r>
          </w:p>
        </w:tc>
        <w:tc>
          <w:tcPr>
            <w:tcW w:w="990" w:type="dxa"/>
            <w:gridSpan w:val="2"/>
            <w:tcBorders>
              <w:bottom w:val="single" w:sz="4" w:space="0" w:color="auto"/>
            </w:tcBorders>
            <w:vAlign w:val="center"/>
          </w:tcPr>
          <w:p w14:paraId="69561F50" w14:textId="77777777" w:rsidR="00B35A88" w:rsidRDefault="00B35A88" w:rsidP="00E97249">
            <w:pPr>
              <w:spacing w:line="240" w:lineRule="exact"/>
              <w:jc w:val="center"/>
              <w:rPr>
                <w:color w:val="000000"/>
                <w:sz w:val="18"/>
                <w:szCs w:val="18"/>
              </w:rPr>
            </w:pPr>
            <w:r>
              <w:rPr>
                <w:color w:val="000000"/>
                <w:sz w:val="18"/>
                <w:szCs w:val="18"/>
              </w:rPr>
              <w:t>0.</w:t>
            </w:r>
            <w:r w:rsidR="00E97249">
              <w:rPr>
                <w:color w:val="000000"/>
                <w:sz w:val="18"/>
                <w:szCs w:val="18"/>
              </w:rPr>
              <w:t>50</w:t>
            </w:r>
          </w:p>
        </w:tc>
        <w:tc>
          <w:tcPr>
            <w:tcW w:w="900" w:type="dxa"/>
            <w:gridSpan w:val="2"/>
            <w:tcBorders>
              <w:bottom w:val="single" w:sz="4" w:space="0" w:color="auto"/>
            </w:tcBorders>
            <w:vAlign w:val="center"/>
          </w:tcPr>
          <w:p w14:paraId="27FC406B"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828" w:type="dxa"/>
            <w:gridSpan w:val="2"/>
            <w:tcBorders>
              <w:bottom w:val="single" w:sz="4" w:space="0" w:color="auto"/>
            </w:tcBorders>
            <w:vAlign w:val="center"/>
          </w:tcPr>
          <w:p w14:paraId="1340021F"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900" w:type="dxa"/>
            <w:tcBorders>
              <w:bottom w:val="single" w:sz="4" w:space="0" w:color="auto"/>
            </w:tcBorders>
            <w:vAlign w:val="center"/>
          </w:tcPr>
          <w:p w14:paraId="199E0A0C" w14:textId="77777777" w:rsidR="00B35A88" w:rsidRDefault="00B35A88" w:rsidP="00B35A88">
            <w:pPr>
              <w:spacing w:line="240" w:lineRule="exact"/>
              <w:jc w:val="center"/>
              <w:rPr>
                <w:color w:val="000000"/>
                <w:sz w:val="18"/>
                <w:szCs w:val="18"/>
              </w:rPr>
            </w:pPr>
            <w:r>
              <w:rPr>
                <w:color w:val="000000"/>
                <w:sz w:val="18"/>
                <w:szCs w:val="18"/>
              </w:rPr>
              <w:t>6,431</w:t>
            </w:r>
          </w:p>
        </w:tc>
        <w:tc>
          <w:tcPr>
            <w:tcW w:w="810" w:type="dxa"/>
            <w:tcBorders>
              <w:bottom w:val="single" w:sz="4" w:space="0" w:color="auto"/>
            </w:tcBorders>
            <w:vAlign w:val="center"/>
          </w:tcPr>
          <w:p w14:paraId="5EF43D55" w14:textId="77777777" w:rsidR="00B35A88" w:rsidRDefault="00E97249" w:rsidP="00B35A88">
            <w:pPr>
              <w:spacing w:line="240" w:lineRule="exact"/>
              <w:jc w:val="center"/>
              <w:rPr>
                <w:color w:val="000000"/>
                <w:sz w:val="18"/>
                <w:szCs w:val="18"/>
              </w:rPr>
            </w:pPr>
            <w:r>
              <w:rPr>
                <w:color w:val="000000"/>
                <w:sz w:val="18"/>
                <w:szCs w:val="18"/>
              </w:rPr>
              <w:t>3,216</w:t>
            </w:r>
          </w:p>
        </w:tc>
        <w:tc>
          <w:tcPr>
            <w:tcW w:w="1080" w:type="dxa"/>
            <w:tcBorders>
              <w:bottom w:val="single" w:sz="4" w:space="0" w:color="auto"/>
            </w:tcBorders>
            <w:vAlign w:val="center"/>
          </w:tcPr>
          <w:p w14:paraId="5AE1D0F3" w14:textId="77777777" w:rsidR="00B35A88" w:rsidRDefault="00B35A88" w:rsidP="00E97249">
            <w:pPr>
              <w:spacing w:line="240" w:lineRule="exact"/>
              <w:jc w:val="center"/>
              <w:rPr>
                <w:color w:val="000000"/>
                <w:sz w:val="18"/>
                <w:szCs w:val="18"/>
              </w:rPr>
            </w:pPr>
            <w:r>
              <w:rPr>
                <w:color w:val="000000"/>
                <w:sz w:val="18"/>
                <w:szCs w:val="18"/>
              </w:rPr>
              <w:t>$</w:t>
            </w:r>
            <w:r w:rsidR="00E97249">
              <w:rPr>
                <w:color w:val="000000"/>
                <w:sz w:val="18"/>
                <w:szCs w:val="18"/>
              </w:rPr>
              <w:t>73</w:t>
            </w:r>
            <w:r>
              <w:rPr>
                <w:color w:val="000000"/>
                <w:sz w:val="18"/>
                <w:szCs w:val="18"/>
              </w:rPr>
              <w:t>,000</w:t>
            </w:r>
          </w:p>
        </w:tc>
        <w:tc>
          <w:tcPr>
            <w:tcW w:w="1080" w:type="dxa"/>
            <w:tcBorders>
              <w:bottom w:val="single" w:sz="4" w:space="0" w:color="auto"/>
            </w:tcBorders>
            <w:vAlign w:val="center"/>
          </w:tcPr>
          <w:p w14:paraId="2419E9C6" w14:textId="77777777" w:rsidR="00B35A88" w:rsidRDefault="00B35A88" w:rsidP="00B35A88">
            <w:pPr>
              <w:spacing w:line="240" w:lineRule="exact"/>
              <w:jc w:val="center"/>
              <w:rPr>
                <w:color w:val="000000"/>
                <w:sz w:val="18"/>
                <w:szCs w:val="18"/>
              </w:rPr>
            </w:pPr>
            <w:r>
              <w:rPr>
                <w:color w:val="000000"/>
                <w:sz w:val="18"/>
                <w:szCs w:val="18"/>
              </w:rPr>
              <w:t>$0</w:t>
            </w:r>
          </w:p>
        </w:tc>
        <w:tc>
          <w:tcPr>
            <w:tcW w:w="1170" w:type="dxa"/>
            <w:tcBorders>
              <w:bottom w:val="single" w:sz="4" w:space="0" w:color="auto"/>
            </w:tcBorders>
            <w:vAlign w:val="center"/>
          </w:tcPr>
          <w:p w14:paraId="112A0F33" w14:textId="77777777" w:rsidR="00B35A88" w:rsidRDefault="00E97249" w:rsidP="00B35A88">
            <w:pPr>
              <w:spacing w:line="240" w:lineRule="exact"/>
              <w:jc w:val="center"/>
              <w:rPr>
                <w:color w:val="000000"/>
                <w:sz w:val="18"/>
                <w:szCs w:val="18"/>
              </w:rPr>
            </w:pPr>
            <w:r>
              <w:rPr>
                <w:color w:val="000000"/>
                <w:sz w:val="18"/>
                <w:szCs w:val="18"/>
              </w:rPr>
              <w:t>$7</w:t>
            </w:r>
            <w:r w:rsidR="00B35A88">
              <w:rPr>
                <w:color w:val="000000"/>
                <w:sz w:val="18"/>
                <w:szCs w:val="18"/>
              </w:rPr>
              <w:t>3,000</w:t>
            </w:r>
          </w:p>
        </w:tc>
      </w:tr>
      <w:tr w:rsidR="00B35A88" w14:paraId="37101DFD" w14:textId="77777777" w:rsidTr="00204181">
        <w:trPr>
          <w:cantSplit/>
        </w:trPr>
        <w:tc>
          <w:tcPr>
            <w:tcW w:w="3582" w:type="dxa"/>
            <w:tcBorders>
              <w:bottom w:val="single" w:sz="4" w:space="0" w:color="auto"/>
            </w:tcBorders>
            <w:vAlign w:val="center"/>
          </w:tcPr>
          <w:p w14:paraId="2E465AC9" w14:textId="77777777" w:rsidR="00B35A88" w:rsidRPr="00BB28EB" w:rsidRDefault="00B35A88" w:rsidP="00671E8A">
            <w:pPr>
              <w:spacing w:line="240" w:lineRule="exact"/>
              <w:ind w:left="180"/>
              <w:rPr>
                <w:sz w:val="18"/>
                <w:szCs w:val="18"/>
              </w:rPr>
            </w:pPr>
            <w:r>
              <w:rPr>
                <w:color w:val="000000"/>
                <w:sz w:val="18"/>
                <w:szCs w:val="18"/>
              </w:rPr>
              <w:t xml:space="preserve">Maintain records </w:t>
            </w:r>
            <w:r w:rsidR="00671E8A">
              <w:rPr>
                <w:color w:val="000000"/>
                <w:sz w:val="18"/>
                <w:szCs w:val="18"/>
              </w:rPr>
              <w:t xml:space="preserve">of arrangement or attempt to make arrangement </w:t>
            </w:r>
            <w:r>
              <w:rPr>
                <w:color w:val="000000"/>
                <w:sz w:val="18"/>
                <w:szCs w:val="18"/>
              </w:rPr>
              <w:t>with local emergency management authorities (one-time cost)</w:t>
            </w:r>
          </w:p>
        </w:tc>
        <w:tc>
          <w:tcPr>
            <w:tcW w:w="990" w:type="dxa"/>
            <w:gridSpan w:val="2"/>
            <w:tcBorders>
              <w:bottom w:val="single" w:sz="4" w:space="0" w:color="auto"/>
            </w:tcBorders>
            <w:vAlign w:val="center"/>
          </w:tcPr>
          <w:p w14:paraId="5C15AED4" w14:textId="77777777" w:rsidR="00B35A88" w:rsidRDefault="00B35A88" w:rsidP="00B35A88">
            <w:pPr>
              <w:spacing w:line="240" w:lineRule="exact"/>
              <w:jc w:val="center"/>
              <w:rPr>
                <w:color w:val="000000"/>
                <w:sz w:val="18"/>
                <w:szCs w:val="18"/>
              </w:rPr>
            </w:pPr>
            <w:r>
              <w:rPr>
                <w:color w:val="000000"/>
                <w:sz w:val="18"/>
                <w:szCs w:val="18"/>
              </w:rPr>
              <w:t>0.00</w:t>
            </w:r>
          </w:p>
        </w:tc>
        <w:tc>
          <w:tcPr>
            <w:tcW w:w="1170" w:type="dxa"/>
            <w:tcBorders>
              <w:bottom w:val="single" w:sz="4" w:space="0" w:color="auto"/>
            </w:tcBorders>
            <w:vAlign w:val="center"/>
          </w:tcPr>
          <w:p w14:paraId="46E0E4BD" w14:textId="77777777" w:rsidR="00B35A88" w:rsidRDefault="00B35A88" w:rsidP="00B35A88">
            <w:pPr>
              <w:spacing w:line="240" w:lineRule="exact"/>
              <w:jc w:val="center"/>
              <w:rPr>
                <w:color w:val="000000"/>
                <w:sz w:val="18"/>
                <w:szCs w:val="18"/>
              </w:rPr>
            </w:pPr>
            <w:r>
              <w:rPr>
                <w:color w:val="000000"/>
                <w:sz w:val="18"/>
                <w:szCs w:val="18"/>
              </w:rPr>
              <w:t>0.00</w:t>
            </w:r>
          </w:p>
        </w:tc>
        <w:tc>
          <w:tcPr>
            <w:tcW w:w="972" w:type="dxa"/>
            <w:tcBorders>
              <w:bottom w:val="single" w:sz="4" w:space="0" w:color="auto"/>
            </w:tcBorders>
            <w:vAlign w:val="center"/>
          </w:tcPr>
          <w:p w14:paraId="3CB40BD0" w14:textId="77777777" w:rsidR="00B35A88" w:rsidRDefault="00B35A88" w:rsidP="00B35A88">
            <w:pPr>
              <w:spacing w:line="240" w:lineRule="exact"/>
              <w:jc w:val="center"/>
              <w:rPr>
                <w:color w:val="000000"/>
                <w:sz w:val="18"/>
                <w:szCs w:val="18"/>
              </w:rPr>
            </w:pPr>
            <w:r>
              <w:rPr>
                <w:color w:val="000000"/>
                <w:sz w:val="18"/>
                <w:szCs w:val="18"/>
              </w:rPr>
              <w:t>0.00</w:t>
            </w:r>
          </w:p>
        </w:tc>
        <w:tc>
          <w:tcPr>
            <w:tcW w:w="990" w:type="dxa"/>
            <w:gridSpan w:val="2"/>
            <w:tcBorders>
              <w:bottom w:val="single" w:sz="4" w:space="0" w:color="auto"/>
            </w:tcBorders>
            <w:vAlign w:val="center"/>
          </w:tcPr>
          <w:p w14:paraId="62360CA4" w14:textId="77777777" w:rsidR="00B35A88" w:rsidRDefault="00B35A88" w:rsidP="00B35A88">
            <w:pPr>
              <w:spacing w:line="240" w:lineRule="exact"/>
              <w:jc w:val="center"/>
              <w:rPr>
                <w:color w:val="000000"/>
                <w:sz w:val="18"/>
                <w:szCs w:val="18"/>
              </w:rPr>
            </w:pPr>
            <w:r>
              <w:rPr>
                <w:color w:val="000000"/>
                <w:sz w:val="18"/>
                <w:szCs w:val="18"/>
              </w:rPr>
              <w:t>0.10</w:t>
            </w:r>
          </w:p>
        </w:tc>
        <w:tc>
          <w:tcPr>
            <w:tcW w:w="900" w:type="dxa"/>
            <w:gridSpan w:val="2"/>
            <w:tcBorders>
              <w:bottom w:val="single" w:sz="4" w:space="0" w:color="auto"/>
            </w:tcBorders>
            <w:vAlign w:val="center"/>
          </w:tcPr>
          <w:p w14:paraId="4E8FE6DD"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828" w:type="dxa"/>
            <w:gridSpan w:val="2"/>
            <w:tcBorders>
              <w:bottom w:val="single" w:sz="4" w:space="0" w:color="auto"/>
            </w:tcBorders>
            <w:vAlign w:val="center"/>
          </w:tcPr>
          <w:p w14:paraId="01988CB9"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900" w:type="dxa"/>
            <w:tcBorders>
              <w:bottom w:val="single" w:sz="4" w:space="0" w:color="auto"/>
            </w:tcBorders>
            <w:vAlign w:val="center"/>
          </w:tcPr>
          <w:p w14:paraId="545B3FEA" w14:textId="77777777" w:rsidR="00B35A88" w:rsidRDefault="00B35A88" w:rsidP="00B35A88">
            <w:pPr>
              <w:spacing w:line="240" w:lineRule="exact"/>
              <w:jc w:val="center"/>
              <w:rPr>
                <w:color w:val="000000"/>
                <w:sz w:val="18"/>
                <w:szCs w:val="18"/>
              </w:rPr>
            </w:pPr>
            <w:r>
              <w:rPr>
                <w:color w:val="000000"/>
                <w:sz w:val="18"/>
                <w:szCs w:val="18"/>
              </w:rPr>
              <w:t>64,310</w:t>
            </w:r>
          </w:p>
        </w:tc>
        <w:tc>
          <w:tcPr>
            <w:tcW w:w="810" w:type="dxa"/>
            <w:tcBorders>
              <w:bottom w:val="single" w:sz="4" w:space="0" w:color="auto"/>
            </w:tcBorders>
            <w:vAlign w:val="center"/>
          </w:tcPr>
          <w:p w14:paraId="4BAFE261" w14:textId="77777777" w:rsidR="00B35A88" w:rsidRDefault="00B35A88" w:rsidP="00B35A88">
            <w:pPr>
              <w:spacing w:line="240" w:lineRule="exact"/>
              <w:jc w:val="center"/>
              <w:rPr>
                <w:color w:val="000000"/>
                <w:sz w:val="18"/>
                <w:szCs w:val="18"/>
              </w:rPr>
            </w:pPr>
            <w:r>
              <w:rPr>
                <w:color w:val="000000"/>
                <w:sz w:val="18"/>
                <w:szCs w:val="18"/>
              </w:rPr>
              <w:t>6,431</w:t>
            </w:r>
          </w:p>
        </w:tc>
        <w:tc>
          <w:tcPr>
            <w:tcW w:w="1080" w:type="dxa"/>
            <w:tcBorders>
              <w:bottom w:val="single" w:sz="4" w:space="0" w:color="auto"/>
            </w:tcBorders>
            <w:vAlign w:val="center"/>
          </w:tcPr>
          <w:p w14:paraId="358C7789" w14:textId="77777777" w:rsidR="00B35A88" w:rsidRDefault="00B35A88" w:rsidP="00B35A88">
            <w:pPr>
              <w:spacing w:line="240" w:lineRule="exact"/>
              <w:jc w:val="center"/>
              <w:rPr>
                <w:color w:val="000000"/>
                <w:sz w:val="18"/>
                <w:szCs w:val="18"/>
              </w:rPr>
            </w:pPr>
            <w:r>
              <w:rPr>
                <w:color w:val="000000"/>
                <w:sz w:val="18"/>
                <w:szCs w:val="18"/>
              </w:rPr>
              <w:t>$146,000</w:t>
            </w:r>
          </w:p>
        </w:tc>
        <w:tc>
          <w:tcPr>
            <w:tcW w:w="1080" w:type="dxa"/>
            <w:tcBorders>
              <w:bottom w:val="single" w:sz="4" w:space="0" w:color="auto"/>
            </w:tcBorders>
            <w:vAlign w:val="center"/>
          </w:tcPr>
          <w:p w14:paraId="68D28381" w14:textId="77777777" w:rsidR="00B35A88" w:rsidRDefault="00B35A88" w:rsidP="00B35A88">
            <w:pPr>
              <w:spacing w:line="240" w:lineRule="exact"/>
              <w:jc w:val="center"/>
              <w:rPr>
                <w:color w:val="000000"/>
                <w:sz w:val="18"/>
                <w:szCs w:val="18"/>
              </w:rPr>
            </w:pPr>
            <w:r>
              <w:rPr>
                <w:color w:val="000000"/>
                <w:sz w:val="18"/>
                <w:szCs w:val="18"/>
              </w:rPr>
              <w:t>$0</w:t>
            </w:r>
          </w:p>
        </w:tc>
        <w:tc>
          <w:tcPr>
            <w:tcW w:w="1170" w:type="dxa"/>
            <w:tcBorders>
              <w:bottom w:val="single" w:sz="4" w:space="0" w:color="auto"/>
            </w:tcBorders>
            <w:vAlign w:val="center"/>
          </w:tcPr>
          <w:p w14:paraId="6F0BE9AA" w14:textId="77777777" w:rsidR="00B35A88" w:rsidRDefault="00B35A88" w:rsidP="00B35A88">
            <w:pPr>
              <w:spacing w:line="240" w:lineRule="exact"/>
              <w:jc w:val="center"/>
              <w:rPr>
                <w:color w:val="000000"/>
                <w:sz w:val="18"/>
                <w:szCs w:val="18"/>
              </w:rPr>
            </w:pPr>
            <w:r>
              <w:rPr>
                <w:color w:val="000000"/>
                <w:sz w:val="18"/>
                <w:szCs w:val="18"/>
              </w:rPr>
              <w:t>$146,000</w:t>
            </w:r>
          </w:p>
        </w:tc>
      </w:tr>
      <w:tr w:rsidR="00B35A88" w14:paraId="592F4C35" w14:textId="77777777" w:rsidTr="00204181">
        <w:trPr>
          <w:cantSplit/>
        </w:trPr>
        <w:tc>
          <w:tcPr>
            <w:tcW w:w="3582" w:type="dxa"/>
            <w:tcBorders>
              <w:bottom w:val="single" w:sz="4" w:space="0" w:color="auto"/>
            </w:tcBorders>
            <w:vAlign w:val="center"/>
          </w:tcPr>
          <w:p w14:paraId="005B36E0" w14:textId="77777777" w:rsidR="00B35A88" w:rsidRPr="00BB28EB" w:rsidRDefault="00B35A88" w:rsidP="00671E8A">
            <w:pPr>
              <w:spacing w:line="240" w:lineRule="exact"/>
              <w:ind w:left="180"/>
              <w:rPr>
                <w:sz w:val="18"/>
                <w:szCs w:val="18"/>
              </w:rPr>
            </w:pPr>
            <w:r>
              <w:rPr>
                <w:color w:val="000000"/>
                <w:sz w:val="18"/>
                <w:szCs w:val="18"/>
              </w:rPr>
              <w:t xml:space="preserve">Develop and submit </w:t>
            </w:r>
            <w:r w:rsidR="00671E8A">
              <w:rPr>
                <w:color w:val="000000"/>
                <w:sz w:val="18"/>
                <w:szCs w:val="18"/>
              </w:rPr>
              <w:t>quick reference guide to</w:t>
            </w:r>
            <w:r>
              <w:rPr>
                <w:color w:val="000000"/>
                <w:sz w:val="18"/>
                <w:szCs w:val="18"/>
              </w:rPr>
              <w:t xml:space="preserve"> contingency plan to local emergency management authorit</w:t>
            </w:r>
            <w:r w:rsidR="00671E8A">
              <w:rPr>
                <w:color w:val="000000"/>
                <w:sz w:val="18"/>
                <w:szCs w:val="18"/>
              </w:rPr>
              <w:t>ies</w:t>
            </w:r>
          </w:p>
        </w:tc>
        <w:tc>
          <w:tcPr>
            <w:tcW w:w="990" w:type="dxa"/>
            <w:gridSpan w:val="2"/>
            <w:tcBorders>
              <w:bottom w:val="single" w:sz="4" w:space="0" w:color="auto"/>
            </w:tcBorders>
            <w:vAlign w:val="center"/>
          </w:tcPr>
          <w:p w14:paraId="4654D92F" w14:textId="77777777" w:rsidR="00B35A88" w:rsidRDefault="00B35A88" w:rsidP="00B35A88">
            <w:pPr>
              <w:spacing w:line="240" w:lineRule="exact"/>
              <w:jc w:val="center"/>
              <w:rPr>
                <w:color w:val="000000"/>
                <w:sz w:val="18"/>
                <w:szCs w:val="18"/>
              </w:rPr>
            </w:pPr>
            <w:r>
              <w:rPr>
                <w:color w:val="000000"/>
                <w:sz w:val="18"/>
                <w:szCs w:val="18"/>
              </w:rPr>
              <w:t>0.00</w:t>
            </w:r>
          </w:p>
        </w:tc>
        <w:tc>
          <w:tcPr>
            <w:tcW w:w="1170" w:type="dxa"/>
            <w:tcBorders>
              <w:bottom w:val="single" w:sz="4" w:space="0" w:color="auto"/>
            </w:tcBorders>
            <w:vAlign w:val="center"/>
          </w:tcPr>
          <w:p w14:paraId="401CC78D" w14:textId="77777777" w:rsidR="00B35A88" w:rsidRDefault="00B35A88" w:rsidP="00B35A88">
            <w:pPr>
              <w:spacing w:line="240" w:lineRule="exact"/>
              <w:jc w:val="center"/>
              <w:rPr>
                <w:color w:val="000000"/>
                <w:sz w:val="18"/>
                <w:szCs w:val="18"/>
              </w:rPr>
            </w:pPr>
            <w:r>
              <w:rPr>
                <w:color w:val="000000"/>
                <w:sz w:val="18"/>
                <w:szCs w:val="18"/>
              </w:rPr>
              <w:t>0.00</w:t>
            </w:r>
          </w:p>
        </w:tc>
        <w:tc>
          <w:tcPr>
            <w:tcW w:w="972" w:type="dxa"/>
            <w:tcBorders>
              <w:bottom w:val="single" w:sz="4" w:space="0" w:color="auto"/>
            </w:tcBorders>
            <w:vAlign w:val="center"/>
          </w:tcPr>
          <w:p w14:paraId="2B204E88" w14:textId="77777777" w:rsidR="00B35A88" w:rsidRDefault="00B35A88" w:rsidP="00B35A88">
            <w:pPr>
              <w:spacing w:line="240" w:lineRule="exact"/>
              <w:jc w:val="center"/>
              <w:rPr>
                <w:color w:val="000000"/>
                <w:sz w:val="18"/>
                <w:szCs w:val="18"/>
              </w:rPr>
            </w:pPr>
            <w:r>
              <w:rPr>
                <w:color w:val="000000"/>
                <w:sz w:val="18"/>
                <w:szCs w:val="18"/>
              </w:rPr>
              <w:t>0.00</w:t>
            </w:r>
          </w:p>
        </w:tc>
        <w:tc>
          <w:tcPr>
            <w:tcW w:w="990" w:type="dxa"/>
            <w:gridSpan w:val="2"/>
            <w:tcBorders>
              <w:bottom w:val="single" w:sz="4" w:space="0" w:color="auto"/>
            </w:tcBorders>
            <w:vAlign w:val="center"/>
          </w:tcPr>
          <w:p w14:paraId="117176E0" w14:textId="77777777" w:rsidR="00B35A88" w:rsidRDefault="00B35A88" w:rsidP="00B35A88">
            <w:pPr>
              <w:spacing w:line="240" w:lineRule="exact"/>
              <w:jc w:val="center"/>
              <w:rPr>
                <w:color w:val="000000"/>
                <w:sz w:val="18"/>
                <w:szCs w:val="18"/>
              </w:rPr>
            </w:pPr>
            <w:r>
              <w:rPr>
                <w:color w:val="000000"/>
                <w:sz w:val="18"/>
                <w:szCs w:val="18"/>
              </w:rPr>
              <w:t>0.00</w:t>
            </w:r>
          </w:p>
        </w:tc>
        <w:tc>
          <w:tcPr>
            <w:tcW w:w="900" w:type="dxa"/>
            <w:gridSpan w:val="2"/>
            <w:tcBorders>
              <w:bottom w:val="single" w:sz="4" w:space="0" w:color="auto"/>
            </w:tcBorders>
            <w:vAlign w:val="center"/>
          </w:tcPr>
          <w:p w14:paraId="48EA1D15"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828" w:type="dxa"/>
            <w:gridSpan w:val="2"/>
            <w:tcBorders>
              <w:bottom w:val="single" w:sz="4" w:space="0" w:color="auto"/>
            </w:tcBorders>
            <w:vAlign w:val="center"/>
          </w:tcPr>
          <w:p w14:paraId="586A80D3"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900" w:type="dxa"/>
            <w:tcBorders>
              <w:bottom w:val="single" w:sz="4" w:space="0" w:color="auto"/>
            </w:tcBorders>
            <w:vAlign w:val="center"/>
          </w:tcPr>
          <w:p w14:paraId="08DD0276" w14:textId="77777777" w:rsidR="00B35A88" w:rsidRDefault="00B35A88" w:rsidP="00B35A88">
            <w:pPr>
              <w:spacing w:line="240" w:lineRule="exact"/>
              <w:jc w:val="center"/>
              <w:rPr>
                <w:color w:val="000000"/>
                <w:sz w:val="18"/>
                <w:szCs w:val="18"/>
              </w:rPr>
            </w:pPr>
            <w:r>
              <w:rPr>
                <w:color w:val="000000"/>
                <w:sz w:val="18"/>
                <w:szCs w:val="18"/>
              </w:rPr>
              <w:t>0</w:t>
            </w:r>
          </w:p>
        </w:tc>
        <w:tc>
          <w:tcPr>
            <w:tcW w:w="810" w:type="dxa"/>
            <w:tcBorders>
              <w:bottom w:val="single" w:sz="4" w:space="0" w:color="auto"/>
            </w:tcBorders>
            <w:vAlign w:val="center"/>
          </w:tcPr>
          <w:p w14:paraId="21B41A3F" w14:textId="77777777" w:rsidR="00B35A88" w:rsidRDefault="00B35A88" w:rsidP="00B35A88">
            <w:pPr>
              <w:spacing w:line="240" w:lineRule="exact"/>
              <w:jc w:val="center"/>
              <w:rPr>
                <w:color w:val="000000"/>
                <w:sz w:val="18"/>
                <w:szCs w:val="18"/>
              </w:rPr>
            </w:pPr>
            <w:r>
              <w:rPr>
                <w:color w:val="000000"/>
                <w:sz w:val="18"/>
                <w:szCs w:val="18"/>
              </w:rPr>
              <w:t>0</w:t>
            </w:r>
          </w:p>
        </w:tc>
        <w:tc>
          <w:tcPr>
            <w:tcW w:w="1080" w:type="dxa"/>
            <w:tcBorders>
              <w:bottom w:val="single" w:sz="4" w:space="0" w:color="auto"/>
            </w:tcBorders>
            <w:vAlign w:val="center"/>
          </w:tcPr>
          <w:p w14:paraId="155FB144" w14:textId="77777777" w:rsidR="00B35A88" w:rsidRDefault="00B35A88" w:rsidP="00B35A88">
            <w:pPr>
              <w:spacing w:line="240" w:lineRule="exact"/>
              <w:jc w:val="center"/>
              <w:rPr>
                <w:color w:val="000000"/>
                <w:sz w:val="18"/>
                <w:szCs w:val="18"/>
              </w:rPr>
            </w:pPr>
            <w:r>
              <w:rPr>
                <w:color w:val="000000"/>
                <w:sz w:val="18"/>
                <w:szCs w:val="18"/>
              </w:rPr>
              <w:t>$0</w:t>
            </w:r>
          </w:p>
        </w:tc>
        <w:tc>
          <w:tcPr>
            <w:tcW w:w="1080" w:type="dxa"/>
            <w:tcBorders>
              <w:bottom w:val="single" w:sz="4" w:space="0" w:color="auto"/>
            </w:tcBorders>
            <w:vAlign w:val="center"/>
          </w:tcPr>
          <w:p w14:paraId="13203108" w14:textId="77777777" w:rsidR="00B35A88" w:rsidRDefault="00B35A88" w:rsidP="00B35A88">
            <w:pPr>
              <w:spacing w:line="240" w:lineRule="exact"/>
              <w:jc w:val="center"/>
              <w:rPr>
                <w:color w:val="000000"/>
                <w:sz w:val="18"/>
                <w:szCs w:val="18"/>
              </w:rPr>
            </w:pPr>
            <w:r>
              <w:rPr>
                <w:color w:val="000000"/>
                <w:sz w:val="18"/>
                <w:szCs w:val="18"/>
              </w:rPr>
              <w:t>$0</w:t>
            </w:r>
          </w:p>
        </w:tc>
        <w:tc>
          <w:tcPr>
            <w:tcW w:w="1170" w:type="dxa"/>
            <w:tcBorders>
              <w:bottom w:val="single" w:sz="4" w:space="0" w:color="auto"/>
            </w:tcBorders>
            <w:vAlign w:val="center"/>
          </w:tcPr>
          <w:p w14:paraId="5505C3A4" w14:textId="77777777" w:rsidR="00B35A88" w:rsidRDefault="00B35A88" w:rsidP="00B35A88">
            <w:pPr>
              <w:spacing w:line="240" w:lineRule="exact"/>
              <w:jc w:val="center"/>
              <w:rPr>
                <w:color w:val="000000"/>
                <w:sz w:val="18"/>
                <w:szCs w:val="18"/>
              </w:rPr>
            </w:pPr>
            <w:r>
              <w:rPr>
                <w:color w:val="000000"/>
                <w:sz w:val="18"/>
                <w:szCs w:val="18"/>
              </w:rPr>
              <w:t>$0</w:t>
            </w:r>
          </w:p>
        </w:tc>
      </w:tr>
      <w:tr w:rsidR="00B35A88" w14:paraId="73E16814" w14:textId="77777777" w:rsidTr="00204181">
        <w:trPr>
          <w:cantSplit/>
        </w:trPr>
        <w:tc>
          <w:tcPr>
            <w:tcW w:w="3582" w:type="dxa"/>
            <w:tcBorders>
              <w:bottom w:val="single" w:sz="4" w:space="0" w:color="auto"/>
            </w:tcBorders>
            <w:vAlign w:val="center"/>
          </w:tcPr>
          <w:p w14:paraId="068B8119" w14:textId="77777777" w:rsidR="00B35A88" w:rsidRPr="00BB28EB" w:rsidRDefault="00671E8A" w:rsidP="00A66701">
            <w:pPr>
              <w:spacing w:line="240" w:lineRule="exact"/>
              <w:ind w:left="180"/>
              <w:rPr>
                <w:sz w:val="18"/>
                <w:szCs w:val="18"/>
              </w:rPr>
            </w:pPr>
            <w:r>
              <w:rPr>
                <w:color w:val="000000"/>
                <w:sz w:val="18"/>
                <w:szCs w:val="18"/>
              </w:rPr>
              <w:t>Maintain records of arrangement or attempt to make arrangement with local emergency management authorities</w:t>
            </w:r>
          </w:p>
        </w:tc>
        <w:tc>
          <w:tcPr>
            <w:tcW w:w="990" w:type="dxa"/>
            <w:gridSpan w:val="2"/>
            <w:tcBorders>
              <w:bottom w:val="single" w:sz="4" w:space="0" w:color="auto"/>
            </w:tcBorders>
            <w:vAlign w:val="center"/>
          </w:tcPr>
          <w:p w14:paraId="30E44884" w14:textId="77777777" w:rsidR="00B35A88" w:rsidRDefault="00B35A88" w:rsidP="00B35A88">
            <w:pPr>
              <w:spacing w:line="240" w:lineRule="exact"/>
              <w:jc w:val="center"/>
              <w:rPr>
                <w:color w:val="000000"/>
                <w:sz w:val="18"/>
                <w:szCs w:val="18"/>
              </w:rPr>
            </w:pPr>
            <w:r>
              <w:rPr>
                <w:color w:val="000000"/>
                <w:sz w:val="18"/>
                <w:szCs w:val="18"/>
              </w:rPr>
              <w:t>0.00</w:t>
            </w:r>
          </w:p>
        </w:tc>
        <w:tc>
          <w:tcPr>
            <w:tcW w:w="1170" w:type="dxa"/>
            <w:tcBorders>
              <w:bottom w:val="single" w:sz="4" w:space="0" w:color="auto"/>
            </w:tcBorders>
            <w:vAlign w:val="center"/>
          </w:tcPr>
          <w:p w14:paraId="40BEBEC7" w14:textId="77777777" w:rsidR="00B35A88" w:rsidRDefault="00B35A88" w:rsidP="00B35A88">
            <w:pPr>
              <w:spacing w:line="240" w:lineRule="exact"/>
              <w:jc w:val="center"/>
              <w:rPr>
                <w:color w:val="000000"/>
                <w:sz w:val="18"/>
                <w:szCs w:val="18"/>
              </w:rPr>
            </w:pPr>
            <w:r>
              <w:rPr>
                <w:color w:val="000000"/>
                <w:sz w:val="18"/>
                <w:szCs w:val="18"/>
              </w:rPr>
              <w:t>0.00</w:t>
            </w:r>
          </w:p>
        </w:tc>
        <w:tc>
          <w:tcPr>
            <w:tcW w:w="972" w:type="dxa"/>
            <w:tcBorders>
              <w:bottom w:val="single" w:sz="4" w:space="0" w:color="auto"/>
            </w:tcBorders>
            <w:vAlign w:val="center"/>
          </w:tcPr>
          <w:p w14:paraId="70A9B56D" w14:textId="77777777" w:rsidR="00B35A88" w:rsidRDefault="00B35A88" w:rsidP="00B35A88">
            <w:pPr>
              <w:spacing w:line="240" w:lineRule="exact"/>
              <w:jc w:val="center"/>
              <w:rPr>
                <w:color w:val="000000"/>
                <w:sz w:val="18"/>
                <w:szCs w:val="18"/>
              </w:rPr>
            </w:pPr>
            <w:r>
              <w:rPr>
                <w:color w:val="000000"/>
                <w:sz w:val="18"/>
                <w:szCs w:val="18"/>
              </w:rPr>
              <w:t>0.00</w:t>
            </w:r>
          </w:p>
        </w:tc>
        <w:tc>
          <w:tcPr>
            <w:tcW w:w="990" w:type="dxa"/>
            <w:gridSpan w:val="2"/>
            <w:tcBorders>
              <w:bottom w:val="single" w:sz="4" w:space="0" w:color="auto"/>
            </w:tcBorders>
            <w:vAlign w:val="center"/>
          </w:tcPr>
          <w:p w14:paraId="39A20E55" w14:textId="77777777" w:rsidR="00B35A88" w:rsidRDefault="00B35A88" w:rsidP="00B35A88">
            <w:pPr>
              <w:spacing w:line="240" w:lineRule="exact"/>
              <w:jc w:val="center"/>
              <w:rPr>
                <w:color w:val="000000"/>
                <w:sz w:val="18"/>
                <w:szCs w:val="18"/>
              </w:rPr>
            </w:pPr>
            <w:r>
              <w:rPr>
                <w:color w:val="000000"/>
                <w:sz w:val="18"/>
                <w:szCs w:val="18"/>
              </w:rPr>
              <w:t>0.10</w:t>
            </w:r>
          </w:p>
        </w:tc>
        <w:tc>
          <w:tcPr>
            <w:tcW w:w="900" w:type="dxa"/>
            <w:gridSpan w:val="2"/>
            <w:tcBorders>
              <w:bottom w:val="single" w:sz="4" w:space="0" w:color="auto"/>
            </w:tcBorders>
            <w:vAlign w:val="center"/>
          </w:tcPr>
          <w:p w14:paraId="190CB6E9"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828" w:type="dxa"/>
            <w:gridSpan w:val="2"/>
            <w:tcBorders>
              <w:bottom w:val="single" w:sz="4" w:space="0" w:color="auto"/>
            </w:tcBorders>
            <w:vAlign w:val="center"/>
          </w:tcPr>
          <w:p w14:paraId="17D1CEEE"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900" w:type="dxa"/>
            <w:tcBorders>
              <w:bottom w:val="single" w:sz="4" w:space="0" w:color="auto"/>
            </w:tcBorders>
            <w:vAlign w:val="center"/>
          </w:tcPr>
          <w:p w14:paraId="66FC4279" w14:textId="77777777" w:rsidR="00B35A88" w:rsidRDefault="00B35A88" w:rsidP="00B35A88">
            <w:pPr>
              <w:spacing w:line="240" w:lineRule="exact"/>
              <w:jc w:val="center"/>
              <w:rPr>
                <w:color w:val="000000"/>
                <w:sz w:val="18"/>
                <w:szCs w:val="18"/>
              </w:rPr>
            </w:pPr>
            <w:r>
              <w:rPr>
                <w:color w:val="000000"/>
                <w:sz w:val="18"/>
                <w:szCs w:val="18"/>
              </w:rPr>
              <w:t>2,610</w:t>
            </w:r>
          </w:p>
        </w:tc>
        <w:tc>
          <w:tcPr>
            <w:tcW w:w="810" w:type="dxa"/>
            <w:tcBorders>
              <w:bottom w:val="single" w:sz="4" w:space="0" w:color="auto"/>
            </w:tcBorders>
            <w:vAlign w:val="center"/>
          </w:tcPr>
          <w:p w14:paraId="768EF6C4" w14:textId="77777777" w:rsidR="00B35A88" w:rsidRDefault="00B35A88" w:rsidP="00B35A88">
            <w:pPr>
              <w:spacing w:line="240" w:lineRule="exact"/>
              <w:jc w:val="center"/>
              <w:rPr>
                <w:color w:val="000000"/>
                <w:sz w:val="18"/>
                <w:szCs w:val="18"/>
              </w:rPr>
            </w:pPr>
            <w:r>
              <w:rPr>
                <w:color w:val="000000"/>
                <w:sz w:val="18"/>
                <w:szCs w:val="18"/>
              </w:rPr>
              <w:t>261</w:t>
            </w:r>
          </w:p>
        </w:tc>
        <w:tc>
          <w:tcPr>
            <w:tcW w:w="1080" w:type="dxa"/>
            <w:tcBorders>
              <w:bottom w:val="single" w:sz="4" w:space="0" w:color="auto"/>
            </w:tcBorders>
            <w:vAlign w:val="center"/>
          </w:tcPr>
          <w:p w14:paraId="659DC319" w14:textId="77777777" w:rsidR="00B35A88" w:rsidRDefault="00B35A88" w:rsidP="00B35A88">
            <w:pPr>
              <w:spacing w:line="240" w:lineRule="exact"/>
              <w:jc w:val="center"/>
              <w:rPr>
                <w:color w:val="000000"/>
                <w:sz w:val="18"/>
                <w:szCs w:val="18"/>
              </w:rPr>
            </w:pPr>
            <w:r>
              <w:rPr>
                <w:color w:val="000000"/>
                <w:sz w:val="18"/>
                <w:szCs w:val="18"/>
              </w:rPr>
              <w:t>$6,000</w:t>
            </w:r>
          </w:p>
        </w:tc>
        <w:tc>
          <w:tcPr>
            <w:tcW w:w="1080" w:type="dxa"/>
            <w:tcBorders>
              <w:bottom w:val="single" w:sz="4" w:space="0" w:color="auto"/>
            </w:tcBorders>
            <w:vAlign w:val="center"/>
          </w:tcPr>
          <w:p w14:paraId="705286B2" w14:textId="77777777" w:rsidR="00B35A88" w:rsidRDefault="00B35A88" w:rsidP="00B35A88">
            <w:pPr>
              <w:spacing w:line="240" w:lineRule="exact"/>
              <w:jc w:val="center"/>
              <w:rPr>
                <w:color w:val="000000"/>
                <w:sz w:val="18"/>
                <w:szCs w:val="18"/>
              </w:rPr>
            </w:pPr>
            <w:r>
              <w:rPr>
                <w:color w:val="000000"/>
                <w:sz w:val="18"/>
                <w:szCs w:val="18"/>
              </w:rPr>
              <w:t>$0</w:t>
            </w:r>
          </w:p>
        </w:tc>
        <w:tc>
          <w:tcPr>
            <w:tcW w:w="1170" w:type="dxa"/>
            <w:tcBorders>
              <w:bottom w:val="single" w:sz="4" w:space="0" w:color="auto"/>
            </w:tcBorders>
            <w:vAlign w:val="center"/>
          </w:tcPr>
          <w:p w14:paraId="29065B18" w14:textId="77777777" w:rsidR="00B35A88" w:rsidRDefault="00B35A88" w:rsidP="00B35A88">
            <w:pPr>
              <w:spacing w:line="240" w:lineRule="exact"/>
              <w:jc w:val="center"/>
              <w:rPr>
                <w:color w:val="000000"/>
                <w:sz w:val="18"/>
                <w:szCs w:val="18"/>
              </w:rPr>
            </w:pPr>
            <w:r>
              <w:rPr>
                <w:color w:val="000000"/>
                <w:sz w:val="18"/>
                <w:szCs w:val="18"/>
              </w:rPr>
              <w:t>$6,000</w:t>
            </w:r>
          </w:p>
        </w:tc>
      </w:tr>
      <w:tr w:rsidR="004249D7" w14:paraId="4DB6367A" w14:textId="77777777" w:rsidTr="00905840">
        <w:trPr>
          <w:cantSplit/>
        </w:trPr>
        <w:tc>
          <w:tcPr>
            <w:tcW w:w="14472" w:type="dxa"/>
            <w:gridSpan w:val="16"/>
            <w:shd w:val="clear" w:color="auto" w:fill="D9D9D9" w:themeFill="background1" w:themeFillShade="D9"/>
          </w:tcPr>
          <w:p w14:paraId="2962C898" w14:textId="77777777" w:rsidR="004249D7" w:rsidRPr="0058045F" w:rsidRDefault="004249D7" w:rsidP="00935A20">
            <w:pPr>
              <w:spacing w:line="240" w:lineRule="exact"/>
              <w:rPr>
                <w:sz w:val="18"/>
                <w:szCs w:val="18"/>
              </w:rPr>
            </w:pPr>
            <w:r w:rsidRPr="00BB28EB">
              <w:rPr>
                <w:b/>
                <w:sz w:val="18"/>
                <w:szCs w:val="18"/>
              </w:rPr>
              <w:t>Transfer Facility Requirements</w:t>
            </w:r>
          </w:p>
        </w:tc>
      </w:tr>
      <w:tr w:rsidR="00B35A88" w14:paraId="42983641" w14:textId="77777777" w:rsidTr="00905840">
        <w:trPr>
          <w:cantSplit/>
        </w:trPr>
        <w:tc>
          <w:tcPr>
            <w:tcW w:w="3582" w:type="dxa"/>
            <w:tcBorders>
              <w:bottom w:val="single" w:sz="4" w:space="0" w:color="auto"/>
            </w:tcBorders>
          </w:tcPr>
          <w:p w14:paraId="6254B631" w14:textId="77777777" w:rsidR="00B35A88" w:rsidRPr="00BB28EB" w:rsidRDefault="00C60FCB" w:rsidP="00C60FCB">
            <w:pPr>
              <w:spacing w:line="240" w:lineRule="exact"/>
              <w:ind w:left="180"/>
              <w:rPr>
                <w:sz w:val="18"/>
                <w:szCs w:val="18"/>
              </w:rPr>
            </w:pPr>
            <w:r>
              <w:rPr>
                <w:color w:val="000000"/>
                <w:sz w:val="18"/>
                <w:szCs w:val="18"/>
              </w:rPr>
              <w:t>Label bulk/mixed containers for hazardous waste received from VSQGs</w:t>
            </w:r>
          </w:p>
        </w:tc>
        <w:tc>
          <w:tcPr>
            <w:tcW w:w="990" w:type="dxa"/>
            <w:gridSpan w:val="2"/>
            <w:tcBorders>
              <w:bottom w:val="single" w:sz="4" w:space="0" w:color="auto"/>
            </w:tcBorders>
            <w:vAlign w:val="center"/>
          </w:tcPr>
          <w:p w14:paraId="66DE67C4" w14:textId="77777777" w:rsidR="00B35A88" w:rsidRPr="0058045F" w:rsidRDefault="00B35A88" w:rsidP="00E607C2">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7D3FAE9B" w14:textId="77777777" w:rsidR="00B35A88" w:rsidRPr="0058045F" w:rsidRDefault="00B35A88" w:rsidP="00E607C2">
            <w:pPr>
              <w:spacing w:line="240" w:lineRule="exact"/>
              <w:jc w:val="center"/>
              <w:rPr>
                <w:sz w:val="18"/>
                <w:szCs w:val="18"/>
              </w:rPr>
            </w:pPr>
            <w:r>
              <w:rPr>
                <w:color w:val="000000"/>
                <w:sz w:val="18"/>
                <w:szCs w:val="18"/>
              </w:rPr>
              <w:t>0.00</w:t>
            </w:r>
          </w:p>
        </w:tc>
        <w:tc>
          <w:tcPr>
            <w:tcW w:w="972" w:type="dxa"/>
            <w:tcBorders>
              <w:bottom w:val="single" w:sz="4" w:space="0" w:color="auto"/>
            </w:tcBorders>
            <w:vAlign w:val="center"/>
          </w:tcPr>
          <w:p w14:paraId="0F1A5970" w14:textId="77777777" w:rsidR="00B35A88" w:rsidRPr="0058045F" w:rsidRDefault="00B35A88" w:rsidP="00E607C2">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00E5CB2C" w14:textId="77777777" w:rsidR="00B35A88" w:rsidRPr="0058045F" w:rsidRDefault="00B35A88" w:rsidP="00E607C2">
            <w:pPr>
              <w:spacing w:line="240" w:lineRule="exact"/>
              <w:jc w:val="center"/>
              <w:rPr>
                <w:sz w:val="18"/>
                <w:szCs w:val="18"/>
              </w:rPr>
            </w:pPr>
            <w:r>
              <w:rPr>
                <w:color w:val="000000"/>
                <w:sz w:val="18"/>
                <w:szCs w:val="18"/>
              </w:rPr>
              <w:t>0.00</w:t>
            </w:r>
          </w:p>
        </w:tc>
        <w:tc>
          <w:tcPr>
            <w:tcW w:w="900" w:type="dxa"/>
            <w:gridSpan w:val="2"/>
            <w:tcBorders>
              <w:bottom w:val="single" w:sz="4" w:space="0" w:color="auto"/>
            </w:tcBorders>
            <w:vAlign w:val="center"/>
          </w:tcPr>
          <w:p w14:paraId="0AB01448" w14:textId="77777777" w:rsidR="00B35A88" w:rsidRPr="0058045F" w:rsidRDefault="00B35A88" w:rsidP="00E607C2">
            <w:pPr>
              <w:spacing w:line="240" w:lineRule="exact"/>
              <w:jc w:val="center"/>
              <w:rPr>
                <w:sz w:val="18"/>
                <w:szCs w:val="18"/>
              </w:rPr>
            </w:pPr>
            <w:r>
              <w:rPr>
                <w:color w:val="000000"/>
                <w:sz w:val="18"/>
                <w:szCs w:val="18"/>
              </w:rPr>
              <w:t xml:space="preserve">$0.00 </w:t>
            </w:r>
          </w:p>
        </w:tc>
        <w:tc>
          <w:tcPr>
            <w:tcW w:w="828" w:type="dxa"/>
            <w:gridSpan w:val="2"/>
            <w:tcBorders>
              <w:bottom w:val="single" w:sz="4" w:space="0" w:color="auto"/>
            </w:tcBorders>
            <w:vAlign w:val="center"/>
          </w:tcPr>
          <w:p w14:paraId="2006B19A" w14:textId="77777777" w:rsidR="00B35A88" w:rsidRPr="0058045F" w:rsidRDefault="00B35A88" w:rsidP="00E607C2">
            <w:pPr>
              <w:spacing w:line="240" w:lineRule="exact"/>
              <w:jc w:val="center"/>
              <w:rPr>
                <w:sz w:val="18"/>
                <w:szCs w:val="18"/>
              </w:rPr>
            </w:pPr>
            <w:r>
              <w:rPr>
                <w:color w:val="000000"/>
                <w:sz w:val="18"/>
                <w:szCs w:val="18"/>
              </w:rPr>
              <w:t xml:space="preserve">$0.00 </w:t>
            </w:r>
          </w:p>
        </w:tc>
        <w:tc>
          <w:tcPr>
            <w:tcW w:w="900" w:type="dxa"/>
            <w:tcBorders>
              <w:bottom w:val="single" w:sz="4" w:space="0" w:color="auto"/>
            </w:tcBorders>
            <w:vAlign w:val="center"/>
          </w:tcPr>
          <w:p w14:paraId="3BD81CB4" w14:textId="77777777" w:rsidR="00B35A88" w:rsidRPr="0058045F" w:rsidRDefault="00B35A88" w:rsidP="00E607C2">
            <w:pPr>
              <w:spacing w:line="240" w:lineRule="exact"/>
              <w:jc w:val="center"/>
              <w:rPr>
                <w:sz w:val="18"/>
                <w:szCs w:val="18"/>
              </w:rPr>
            </w:pPr>
            <w:r>
              <w:rPr>
                <w:color w:val="000000"/>
                <w:sz w:val="18"/>
                <w:szCs w:val="18"/>
              </w:rPr>
              <w:t>0</w:t>
            </w:r>
          </w:p>
        </w:tc>
        <w:tc>
          <w:tcPr>
            <w:tcW w:w="810" w:type="dxa"/>
            <w:tcBorders>
              <w:bottom w:val="single" w:sz="4" w:space="0" w:color="auto"/>
            </w:tcBorders>
            <w:vAlign w:val="center"/>
          </w:tcPr>
          <w:p w14:paraId="6CD1E69D" w14:textId="77777777" w:rsidR="00B35A88" w:rsidRPr="0058045F" w:rsidRDefault="00B35A88" w:rsidP="00E607C2">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4B8906A0" w14:textId="77777777" w:rsidR="00B35A88" w:rsidRDefault="00B35A88" w:rsidP="00E607C2">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62D0100C" w14:textId="77777777" w:rsidR="00B35A88" w:rsidRDefault="00B35A88" w:rsidP="00E607C2">
            <w:pPr>
              <w:spacing w:line="240" w:lineRule="exact"/>
              <w:jc w:val="center"/>
              <w:rPr>
                <w:sz w:val="18"/>
                <w:szCs w:val="18"/>
              </w:rPr>
            </w:pPr>
            <w:r>
              <w:rPr>
                <w:color w:val="000000"/>
                <w:sz w:val="18"/>
                <w:szCs w:val="18"/>
              </w:rPr>
              <w:t>$0</w:t>
            </w:r>
          </w:p>
        </w:tc>
        <w:tc>
          <w:tcPr>
            <w:tcW w:w="1170" w:type="dxa"/>
            <w:tcBorders>
              <w:bottom w:val="single" w:sz="4" w:space="0" w:color="auto"/>
            </w:tcBorders>
            <w:vAlign w:val="center"/>
          </w:tcPr>
          <w:p w14:paraId="63049A16" w14:textId="77777777" w:rsidR="00B35A88" w:rsidRPr="0058045F" w:rsidRDefault="00B35A88" w:rsidP="00E607C2">
            <w:pPr>
              <w:spacing w:line="240" w:lineRule="exact"/>
              <w:jc w:val="center"/>
              <w:rPr>
                <w:sz w:val="18"/>
                <w:szCs w:val="18"/>
              </w:rPr>
            </w:pPr>
            <w:r>
              <w:rPr>
                <w:color w:val="000000"/>
                <w:sz w:val="18"/>
                <w:szCs w:val="18"/>
              </w:rPr>
              <w:t>$0</w:t>
            </w:r>
          </w:p>
        </w:tc>
      </w:tr>
      <w:tr w:rsidR="004249D7" w14:paraId="3D6E73B9" w14:textId="77777777" w:rsidTr="00905840">
        <w:trPr>
          <w:cantSplit/>
        </w:trPr>
        <w:tc>
          <w:tcPr>
            <w:tcW w:w="14472" w:type="dxa"/>
            <w:gridSpan w:val="16"/>
            <w:shd w:val="clear" w:color="auto" w:fill="D9D9D9" w:themeFill="background1" w:themeFillShade="D9"/>
          </w:tcPr>
          <w:p w14:paraId="6466238B" w14:textId="77777777" w:rsidR="004249D7" w:rsidRPr="0058045F" w:rsidRDefault="004249D7" w:rsidP="00935A20">
            <w:pPr>
              <w:spacing w:line="240" w:lineRule="exact"/>
              <w:rPr>
                <w:sz w:val="18"/>
                <w:szCs w:val="18"/>
              </w:rPr>
            </w:pPr>
            <w:r w:rsidRPr="00BB28EB">
              <w:rPr>
                <w:b/>
                <w:sz w:val="18"/>
                <w:szCs w:val="18"/>
              </w:rPr>
              <w:t>BR Requirements</w:t>
            </w:r>
          </w:p>
        </w:tc>
      </w:tr>
      <w:tr w:rsidR="00B35A88" w14:paraId="4ACAB9B5" w14:textId="77777777" w:rsidTr="00905840">
        <w:trPr>
          <w:cantSplit/>
        </w:trPr>
        <w:tc>
          <w:tcPr>
            <w:tcW w:w="3582" w:type="dxa"/>
            <w:tcBorders>
              <w:bottom w:val="single" w:sz="4" w:space="0" w:color="auto"/>
            </w:tcBorders>
          </w:tcPr>
          <w:p w14:paraId="515A4D15" w14:textId="77777777" w:rsidR="00B35A88" w:rsidRPr="006B4262" w:rsidRDefault="00B35A88" w:rsidP="00C052BA">
            <w:pPr>
              <w:spacing w:line="240" w:lineRule="exact"/>
              <w:ind w:left="180"/>
              <w:rPr>
                <w:sz w:val="18"/>
                <w:szCs w:val="18"/>
              </w:rPr>
            </w:pPr>
            <w:r>
              <w:rPr>
                <w:sz w:val="18"/>
                <w:szCs w:val="18"/>
              </w:rPr>
              <w:t>Gather information and p</w:t>
            </w:r>
            <w:r w:rsidRPr="006B4262">
              <w:rPr>
                <w:sz w:val="18"/>
                <w:szCs w:val="18"/>
              </w:rPr>
              <w:t xml:space="preserve">repare </w:t>
            </w:r>
            <w:r>
              <w:rPr>
                <w:sz w:val="18"/>
                <w:szCs w:val="18"/>
              </w:rPr>
              <w:t>GM forms for waste generated in months when a facility was not an LQG (cost incurred in even-numbered years)</w:t>
            </w:r>
            <w:r w:rsidRPr="00503311">
              <w:rPr>
                <w:sz w:val="18"/>
                <w:szCs w:val="18"/>
                <w:vertAlign w:val="superscript"/>
              </w:rPr>
              <w:t>1</w:t>
            </w:r>
          </w:p>
        </w:tc>
        <w:tc>
          <w:tcPr>
            <w:tcW w:w="990" w:type="dxa"/>
            <w:gridSpan w:val="2"/>
            <w:tcBorders>
              <w:bottom w:val="single" w:sz="4" w:space="0" w:color="auto"/>
            </w:tcBorders>
            <w:vAlign w:val="center"/>
          </w:tcPr>
          <w:p w14:paraId="104C0668" w14:textId="77777777" w:rsidR="00B35A88" w:rsidRDefault="00B35A88" w:rsidP="00B35A88">
            <w:pPr>
              <w:spacing w:line="240" w:lineRule="exact"/>
              <w:jc w:val="center"/>
              <w:rPr>
                <w:color w:val="000000"/>
                <w:sz w:val="18"/>
                <w:szCs w:val="18"/>
              </w:rPr>
            </w:pPr>
            <w:r>
              <w:rPr>
                <w:color w:val="000000"/>
                <w:sz w:val="18"/>
                <w:szCs w:val="18"/>
              </w:rPr>
              <w:t>0.00</w:t>
            </w:r>
          </w:p>
        </w:tc>
        <w:tc>
          <w:tcPr>
            <w:tcW w:w="1170" w:type="dxa"/>
            <w:tcBorders>
              <w:bottom w:val="single" w:sz="4" w:space="0" w:color="auto"/>
            </w:tcBorders>
            <w:vAlign w:val="center"/>
          </w:tcPr>
          <w:p w14:paraId="4F9E8D36" w14:textId="77777777" w:rsidR="00B35A88" w:rsidRDefault="00B35A88" w:rsidP="00B35A88">
            <w:pPr>
              <w:spacing w:line="240" w:lineRule="exact"/>
              <w:jc w:val="center"/>
              <w:rPr>
                <w:color w:val="000000"/>
                <w:sz w:val="18"/>
                <w:szCs w:val="18"/>
              </w:rPr>
            </w:pPr>
            <w:r>
              <w:rPr>
                <w:color w:val="000000"/>
                <w:sz w:val="18"/>
                <w:szCs w:val="18"/>
              </w:rPr>
              <w:t>1.54</w:t>
            </w:r>
          </w:p>
        </w:tc>
        <w:tc>
          <w:tcPr>
            <w:tcW w:w="990" w:type="dxa"/>
            <w:gridSpan w:val="2"/>
            <w:tcBorders>
              <w:bottom w:val="single" w:sz="4" w:space="0" w:color="auto"/>
            </w:tcBorders>
            <w:vAlign w:val="center"/>
          </w:tcPr>
          <w:p w14:paraId="109C2AC2" w14:textId="77777777" w:rsidR="00B35A88" w:rsidRDefault="00B35A88" w:rsidP="00B35A88">
            <w:pPr>
              <w:spacing w:line="240" w:lineRule="exact"/>
              <w:jc w:val="center"/>
              <w:rPr>
                <w:color w:val="000000"/>
                <w:sz w:val="18"/>
                <w:szCs w:val="18"/>
              </w:rPr>
            </w:pPr>
            <w:r>
              <w:rPr>
                <w:color w:val="000000"/>
                <w:sz w:val="18"/>
                <w:szCs w:val="18"/>
              </w:rPr>
              <w:t>1.98</w:t>
            </w:r>
          </w:p>
        </w:tc>
        <w:tc>
          <w:tcPr>
            <w:tcW w:w="990" w:type="dxa"/>
            <w:gridSpan w:val="2"/>
            <w:tcBorders>
              <w:bottom w:val="single" w:sz="4" w:space="0" w:color="auto"/>
            </w:tcBorders>
            <w:vAlign w:val="center"/>
          </w:tcPr>
          <w:p w14:paraId="52211BA8" w14:textId="77777777" w:rsidR="00B35A88" w:rsidRDefault="00B35A88" w:rsidP="00B35A88">
            <w:pPr>
              <w:spacing w:line="240" w:lineRule="exact"/>
              <w:jc w:val="center"/>
              <w:rPr>
                <w:color w:val="000000"/>
                <w:sz w:val="18"/>
                <w:szCs w:val="18"/>
              </w:rPr>
            </w:pPr>
            <w:r>
              <w:rPr>
                <w:color w:val="000000"/>
                <w:sz w:val="18"/>
                <w:szCs w:val="18"/>
              </w:rPr>
              <w:t>0.66</w:t>
            </w:r>
          </w:p>
        </w:tc>
        <w:tc>
          <w:tcPr>
            <w:tcW w:w="900" w:type="dxa"/>
            <w:gridSpan w:val="2"/>
            <w:tcBorders>
              <w:bottom w:val="single" w:sz="4" w:space="0" w:color="auto"/>
            </w:tcBorders>
            <w:vAlign w:val="center"/>
          </w:tcPr>
          <w:p w14:paraId="5B2EEB4C"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810" w:type="dxa"/>
            <w:tcBorders>
              <w:bottom w:val="single" w:sz="4" w:space="0" w:color="auto"/>
            </w:tcBorders>
            <w:vAlign w:val="center"/>
          </w:tcPr>
          <w:p w14:paraId="3205B8B3"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900" w:type="dxa"/>
            <w:tcBorders>
              <w:bottom w:val="single" w:sz="4" w:space="0" w:color="auto"/>
            </w:tcBorders>
            <w:vAlign w:val="center"/>
          </w:tcPr>
          <w:p w14:paraId="208B68B2" w14:textId="77777777" w:rsidR="00B35A88" w:rsidRDefault="00B35A88" w:rsidP="00B35A88">
            <w:pPr>
              <w:spacing w:line="240" w:lineRule="exact"/>
              <w:jc w:val="center"/>
              <w:rPr>
                <w:color w:val="000000"/>
                <w:sz w:val="18"/>
                <w:szCs w:val="18"/>
              </w:rPr>
            </w:pPr>
            <w:r>
              <w:rPr>
                <w:color w:val="000000"/>
                <w:sz w:val="18"/>
                <w:szCs w:val="18"/>
              </w:rPr>
              <w:t>19</w:t>
            </w:r>
          </w:p>
        </w:tc>
        <w:tc>
          <w:tcPr>
            <w:tcW w:w="810" w:type="dxa"/>
            <w:tcBorders>
              <w:bottom w:val="single" w:sz="4" w:space="0" w:color="auto"/>
            </w:tcBorders>
            <w:vAlign w:val="center"/>
          </w:tcPr>
          <w:p w14:paraId="1F3C3AF3" w14:textId="77777777" w:rsidR="00B35A88" w:rsidRDefault="00B35A88" w:rsidP="00B35A88">
            <w:pPr>
              <w:spacing w:line="240" w:lineRule="exact"/>
              <w:jc w:val="center"/>
              <w:rPr>
                <w:color w:val="000000"/>
                <w:sz w:val="18"/>
                <w:szCs w:val="18"/>
              </w:rPr>
            </w:pPr>
            <w:r>
              <w:rPr>
                <w:color w:val="000000"/>
                <w:sz w:val="18"/>
                <w:szCs w:val="18"/>
              </w:rPr>
              <w:t>40</w:t>
            </w:r>
          </w:p>
        </w:tc>
        <w:tc>
          <w:tcPr>
            <w:tcW w:w="1080" w:type="dxa"/>
            <w:tcBorders>
              <w:bottom w:val="single" w:sz="4" w:space="0" w:color="auto"/>
            </w:tcBorders>
            <w:vAlign w:val="center"/>
          </w:tcPr>
          <w:p w14:paraId="64AE3E4A" w14:textId="77777777" w:rsidR="00B35A88" w:rsidRDefault="00B35A88" w:rsidP="00B35A88">
            <w:pPr>
              <w:spacing w:line="240" w:lineRule="exact"/>
              <w:jc w:val="center"/>
              <w:rPr>
                <w:color w:val="000000"/>
                <w:sz w:val="18"/>
                <w:szCs w:val="18"/>
              </w:rPr>
            </w:pPr>
            <w:r>
              <w:rPr>
                <w:color w:val="000000"/>
                <w:sz w:val="18"/>
                <w:szCs w:val="18"/>
              </w:rPr>
              <w:t>$2,000</w:t>
            </w:r>
          </w:p>
        </w:tc>
        <w:tc>
          <w:tcPr>
            <w:tcW w:w="1080" w:type="dxa"/>
            <w:tcBorders>
              <w:bottom w:val="single" w:sz="4" w:space="0" w:color="auto"/>
            </w:tcBorders>
            <w:vAlign w:val="center"/>
          </w:tcPr>
          <w:p w14:paraId="0B9877B3" w14:textId="77777777" w:rsidR="00B35A88" w:rsidRDefault="00B35A88" w:rsidP="00B35A88">
            <w:pPr>
              <w:spacing w:line="240" w:lineRule="exact"/>
              <w:jc w:val="center"/>
              <w:rPr>
                <w:color w:val="000000"/>
                <w:sz w:val="18"/>
                <w:szCs w:val="18"/>
              </w:rPr>
            </w:pPr>
            <w:r>
              <w:rPr>
                <w:color w:val="000000"/>
                <w:sz w:val="18"/>
                <w:szCs w:val="18"/>
              </w:rPr>
              <w:t>$0</w:t>
            </w:r>
          </w:p>
        </w:tc>
        <w:tc>
          <w:tcPr>
            <w:tcW w:w="1170" w:type="dxa"/>
            <w:tcBorders>
              <w:bottom w:val="single" w:sz="4" w:space="0" w:color="auto"/>
            </w:tcBorders>
            <w:vAlign w:val="center"/>
          </w:tcPr>
          <w:p w14:paraId="7334C732" w14:textId="77777777" w:rsidR="00B35A88" w:rsidRDefault="00B35A88" w:rsidP="00B35A88">
            <w:pPr>
              <w:spacing w:line="240" w:lineRule="exact"/>
              <w:jc w:val="center"/>
              <w:rPr>
                <w:color w:val="000000"/>
                <w:sz w:val="18"/>
                <w:szCs w:val="18"/>
              </w:rPr>
            </w:pPr>
            <w:r>
              <w:rPr>
                <w:color w:val="000000"/>
                <w:sz w:val="18"/>
                <w:szCs w:val="18"/>
              </w:rPr>
              <w:t>$2,000</w:t>
            </w:r>
          </w:p>
        </w:tc>
      </w:tr>
      <w:tr w:rsidR="00C052BA" w14:paraId="51625A45" w14:textId="77777777" w:rsidTr="00905840">
        <w:trPr>
          <w:cantSplit/>
        </w:trPr>
        <w:tc>
          <w:tcPr>
            <w:tcW w:w="14472" w:type="dxa"/>
            <w:gridSpan w:val="16"/>
            <w:shd w:val="clear" w:color="auto" w:fill="D9D9D9" w:themeFill="background1" w:themeFillShade="D9"/>
          </w:tcPr>
          <w:p w14:paraId="5E4327FF" w14:textId="77777777" w:rsidR="00C052BA" w:rsidRPr="0058045F" w:rsidRDefault="00C052BA" w:rsidP="00C052BA">
            <w:pPr>
              <w:spacing w:line="240" w:lineRule="exact"/>
              <w:rPr>
                <w:sz w:val="18"/>
                <w:szCs w:val="18"/>
              </w:rPr>
            </w:pPr>
            <w:r w:rsidRPr="00BB28EB">
              <w:rPr>
                <w:b/>
                <w:sz w:val="18"/>
                <w:szCs w:val="18"/>
              </w:rPr>
              <w:t>Intra-organizational Transfers</w:t>
            </w:r>
          </w:p>
        </w:tc>
      </w:tr>
      <w:tr w:rsidR="00C052BA" w14:paraId="21B346F1" w14:textId="77777777" w:rsidTr="00905840">
        <w:trPr>
          <w:cantSplit/>
        </w:trPr>
        <w:tc>
          <w:tcPr>
            <w:tcW w:w="3582" w:type="dxa"/>
          </w:tcPr>
          <w:p w14:paraId="452DF3D7" w14:textId="77777777" w:rsidR="00C052BA" w:rsidRPr="00C37DCD" w:rsidRDefault="00C052BA" w:rsidP="00C052BA">
            <w:pPr>
              <w:spacing w:line="240" w:lineRule="exact"/>
              <w:ind w:left="180"/>
              <w:rPr>
                <w:sz w:val="18"/>
                <w:szCs w:val="18"/>
              </w:rPr>
            </w:pPr>
            <w:r w:rsidRPr="00C37DCD">
              <w:rPr>
                <w:sz w:val="18"/>
                <w:szCs w:val="18"/>
              </w:rPr>
              <w:t>Notify EPA or Regional Administrator</w:t>
            </w:r>
            <w:r>
              <w:rPr>
                <w:sz w:val="18"/>
                <w:szCs w:val="18"/>
              </w:rPr>
              <w:t xml:space="preserve"> (one-time cost)</w:t>
            </w:r>
          </w:p>
        </w:tc>
        <w:tc>
          <w:tcPr>
            <w:tcW w:w="990" w:type="dxa"/>
            <w:gridSpan w:val="2"/>
            <w:vAlign w:val="center"/>
          </w:tcPr>
          <w:p w14:paraId="0EF052BB" w14:textId="77777777" w:rsidR="00C052BA" w:rsidRDefault="00C052BA" w:rsidP="00C052BA">
            <w:pPr>
              <w:spacing w:line="240" w:lineRule="exact"/>
              <w:jc w:val="center"/>
              <w:rPr>
                <w:sz w:val="18"/>
                <w:szCs w:val="18"/>
              </w:rPr>
            </w:pPr>
            <w:r>
              <w:rPr>
                <w:color w:val="000000"/>
                <w:sz w:val="18"/>
                <w:szCs w:val="18"/>
              </w:rPr>
              <w:t>0.00</w:t>
            </w:r>
          </w:p>
        </w:tc>
        <w:tc>
          <w:tcPr>
            <w:tcW w:w="1170" w:type="dxa"/>
            <w:vAlign w:val="center"/>
          </w:tcPr>
          <w:p w14:paraId="34A27852" w14:textId="77777777" w:rsidR="00C052BA" w:rsidRDefault="00C052BA" w:rsidP="00C052BA">
            <w:pPr>
              <w:spacing w:line="240" w:lineRule="exact"/>
              <w:jc w:val="center"/>
              <w:rPr>
                <w:sz w:val="18"/>
                <w:szCs w:val="18"/>
              </w:rPr>
            </w:pPr>
            <w:r>
              <w:rPr>
                <w:color w:val="000000"/>
                <w:sz w:val="18"/>
                <w:szCs w:val="18"/>
              </w:rPr>
              <w:t>0.00</w:t>
            </w:r>
          </w:p>
        </w:tc>
        <w:tc>
          <w:tcPr>
            <w:tcW w:w="990" w:type="dxa"/>
            <w:gridSpan w:val="2"/>
            <w:vAlign w:val="center"/>
          </w:tcPr>
          <w:p w14:paraId="57EEB7F5" w14:textId="77777777" w:rsidR="00C052BA" w:rsidRDefault="00C052BA" w:rsidP="00C052BA">
            <w:pPr>
              <w:spacing w:line="240" w:lineRule="exact"/>
              <w:jc w:val="center"/>
              <w:rPr>
                <w:sz w:val="18"/>
                <w:szCs w:val="18"/>
              </w:rPr>
            </w:pPr>
            <w:r>
              <w:rPr>
                <w:color w:val="000000"/>
                <w:sz w:val="18"/>
                <w:szCs w:val="18"/>
              </w:rPr>
              <w:t>0.00</w:t>
            </w:r>
          </w:p>
        </w:tc>
        <w:tc>
          <w:tcPr>
            <w:tcW w:w="990" w:type="dxa"/>
            <w:gridSpan w:val="2"/>
            <w:vAlign w:val="center"/>
          </w:tcPr>
          <w:p w14:paraId="7C14077E" w14:textId="77777777" w:rsidR="00C052BA" w:rsidRDefault="00C052BA" w:rsidP="00C052BA">
            <w:pPr>
              <w:spacing w:line="240" w:lineRule="exact"/>
              <w:jc w:val="center"/>
              <w:rPr>
                <w:sz w:val="18"/>
                <w:szCs w:val="18"/>
              </w:rPr>
            </w:pPr>
            <w:r>
              <w:rPr>
                <w:color w:val="000000"/>
                <w:sz w:val="18"/>
                <w:szCs w:val="18"/>
              </w:rPr>
              <w:t>0.00</w:t>
            </w:r>
          </w:p>
        </w:tc>
        <w:tc>
          <w:tcPr>
            <w:tcW w:w="900" w:type="dxa"/>
            <w:gridSpan w:val="2"/>
            <w:vAlign w:val="center"/>
          </w:tcPr>
          <w:p w14:paraId="277076A5" w14:textId="77777777" w:rsidR="00C052BA" w:rsidRDefault="00C052BA" w:rsidP="00C052BA">
            <w:pPr>
              <w:spacing w:line="240" w:lineRule="exact"/>
              <w:jc w:val="center"/>
              <w:rPr>
                <w:color w:val="000000"/>
                <w:sz w:val="18"/>
                <w:szCs w:val="18"/>
              </w:rPr>
            </w:pPr>
            <w:r>
              <w:rPr>
                <w:color w:val="000000"/>
                <w:sz w:val="18"/>
                <w:szCs w:val="18"/>
              </w:rPr>
              <w:t xml:space="preserve">$0.00 </w:t>
            </w:r>
          </w:p>
        </w:tc>
        <w:tc>
          <w:tcPr>
            <w:tcW w:w="810" w:type="dxa"/>
            <w:vAlign w:val="center"/>
          </w:tcPr>
          <w:p w14:paraId="208453D0" w14:textId="77777777" w:rsidR="00C052BA" w:rsidRDefault="00C052BA" w:rsidP="00C052BA">
            <w:pPr>
              <w:spacing w:line="240" w:lineRule="exact"/>
              <w:jc w:val="center"/>
              <w:rPr>
                <w:color w:val="000000"/>
                <w:sz w:val="18"/>
                <w:szCs w:val="18"/>
              </w:rPr>
            </w:pPr>
            <w:r>
              <w:rPr>
                <w:color w:val="000000"/>
                <w:sz w:val="18"/>
                <w:szCs w:val="18"/>
              </w:rPr>
              <w:t xml:space="preserve">$0.00 </w:t>
            </w:r>
          </w:p>
        </w:tc>
        <w:tc>
          <w:tcPr>
            <w:tcW w:w="900" w:type="dxa"/>
            <w:vAlign w:val="center"/>
          </w:tcPr>
          <w:p w14:paraId="0F900B10" w14:textId="77777777" w:rsidR="00C052BA" w:rsidRDefault="00C052BA" w:rsidP="00C052BA">
            <w:pPr>
              <w:spacing w:line="240" w:lineRule="exact"/>
              <w:jc w:val="center"/>
              <w:rPr>
                <w:color w:val="000000"/>
                <w:sz w:val="18"/>
                <w:szCs w:val="18"/>
              </w:rPr>
            </w:pPr>
            <w:r>
              <w:rPr>
                <w:color w:val="000000"/>
                <w:sz w:val="18"/>
                <w:szCs w:val="18"/>
              </w:rPr>
              <w:t>0</w:t>
            </w:r>
          </w:p>
        </w:tc>
        <w:tc>
          <w:tcPr>
            <w:tcW w:w="810" w:type="dxa"/>
            <w:vAlign w:val="center"/>
          </w:tcPr>
          <w:p w14:paraId="240516A4" w14:textId="77777777" w:rsidR="00C052BA" w:rsidRDefault="00C052BA" w:rsidP="00C052BA">
            <w:pPr>
              <w:spacing w:line="240" w:lineRule="exact"/>
              <w:jc w:val="center"/>
              <w:rPr>
                <w:color w:val="000000"/>
                <w:sz w:val="18"/>
                <w:szCs w:val="18"/>
              </w:rPr>
            </w:pPr>
            <w:r>
              <w:rPr>
                <w:color w:val="000000"/>
                <w:sz w:val="18"/>
                <w:szCs w:val="18"/>
              </w:rPr>
              <w:t>0</w:t>
            </w:r>
          </w:p>
        </w:tc>
        <w:tc>
          <w:tcPr>
            <w:tcW w:w="1080" w:type="dxa"/>
            <w:vAlign w:val="center"/>
          </w:tcPr>
          <w:p w14:paraId="72426366" w14:textId="77777777" w:rsidR="00C052BA" w:rsidRDefault="00C052BA" w:rsidP="00C052BA">
            <w:pPr>
              <w:spacing w:line="240" w:lineRule="exact"/>
              <w:jc w:val="center"/>
              <w:rPr>
                <w:color w:val="000000"/>
                <w:sz w:val="18"/>
                <w:szCs w:val="18"/>
              </w:rPr>
            </w:pPr>
            <w:r>
              <w:rPr>
                <w:color w:val="000000"/>
                <w:sz w:val="18"/>
                <w:szCs w:val="18"/>
              </w:rPr>
              <w:t>$0</w:t>
            </w:r>
          </w:p>
        </w:tc>
        <w:tc>
          <w:tcPr>
            <w:tcW w:w="1080" w:type="dxa"/>
            <w:vAlign w:val="center"/>
          </w:tcPr>
          <w:p w14:paraId="77EC2761" w14:textId="77777777" w:rsidR="00C052BA" w:rsidRDefault="00C052BA" w:rsidP="00C052BA">
            <w:pPr>
              <w:spacing w:line="240" w:lineRule="exact"/>
              <w:jc w:val="center"/>
              <w:rPr>
                <w:color w:val="000000"/>
                <w:sz w:val="18"/>
                <w:szCs w:val="18"/>
              </w:rPr>
            </w:pPr>
            <w:r>
              <w:rPr>
                <w:color w:val="000000"/>
                <w:sz w:val="18"/>
                <w:szCs w:val="18"/>
              </w:rPr>
              <w:t>$0</w:t>
            </w:r>
          </w:p>
        </w:tc>
        <w:tc>
          <w:tcPr>
            <w:tcW w:w="1170" w:type="dxa"/>
            <w:vAlign w:val="center"/>
          </w:tcPr>
          <w:p w14:paraId="39AFA0A9" w14:textId="77777777" w:rsidR="00C052BA" w:rsidRDefault="00C052BA" w:rsidP="00C052BA">
            <w:pPr>
              <w:spacing w:line="240" w:lineRule="exact"/>
              <w:jc w:val="center"/>
              <w:rPr>
                <w:color w:val="000000"/>
                <w:sz w:val="18"/>
                <w:szCs w:val="18"/>
              </w:rPr>
            </w:pPr>
            <w:r>
              <w:rPr>
                <w:color w:val="000000"/>
                <w:sz w:val="18"/>
                <w:szCs w:val="18"/>
              </w:rPr>
              <w:t>$0</w:t>
            </w:r>
          </w:p>
        </w:tc>
      </w:tr>
      <w:tr w:rsidR="00C052BA" w14:paraId="13EF0598" w14:textId="77777777" w:rsidTr="00905840">
        <w:trPr>
          <w:cantSplit/>
        </w:trPr>
        <w:tc>
          <w:tcPr>
            <w:tcW w:w="3582" w:type="dxa"/>
          </w:tcPr>
          <w:p w14:paraId="75B55354" w14:textId="77777777" w:rsidR="00C052BA" w:rsidRDefault="00C052BA" w:rsidP="00C052BA">
            <w:pPr>
              <w:spacing w:line="240" w:lineRule="exact"/>
              <w:ind w:left="180"/>
              <w:rPr>
                <w:sz w:val="18"/>
                <w:szCs w:val="18"/>
              </w:rPr>
            </w:pPr>
            <w:r w:rsidRPr="006B4262">
              <w:rPr>
                <w:sz w:val="18"/>
                <w:szCs w:val="18"/>
              </w:rPr>
              <w:t>Gather information</w:t>
            </w:r>
            <w:r>
              <w:rPr>
                <w:sz w:val="18"/>
                <w:szCs w:val="18"/>
              </w:rPr>
              <w:t xml:space="preserve"> and prepare GM form</w:t>
            </w:r>
            <w:r w:rsidRPr="00503311">
              <w:rPr>
                <w:sz w:val="18"/>
                <w:szCs w:val="18"/>
                <w:vertAlign w:val="superscript"/>
              </w:rPr>
              <w:t>1</w:t>
            </w:r>
          </w:p>
          <w:p w14:paraId="484ABE2B" w14:textId="77777777" w:rsidR="00C052BA" w:rsidRPr="00BB28EB" w:rsidRDefault="00C052BA" w:rsidP="00C052BA">
            <w:pPr>
              <w:spacing w:line="240" w:lineRule="exact"/>
              <w:ind w:left="180"/>
              <w:rPr>
                <w:b/>
                <w:sz w:val="18"/>
                <w:szCs w:val="18"/>
              </w:rPr>
            </w:pPr>
            <w:r>
              <w:rPr>
                <w:sz w:val="18"/>
                <w:szCs w:val="18"/>
              </w:rPr>
              <w:t>(cost incurred in even-numbered years)</w:t>
            </w:r>
          </w:p>
        </w:tc>
        <w:tc>
          <w:tcPr>
            <w:tcW w:w="990" w:type="dxa"/>
            <w:gridSpan w:val="2"/>
            <w:vAlign w:val="center"/>
          </w:tcPr>
          <w:p w14:paraId="766E4CD0" w14:textId="77777777" w:rsidR="00C052BA" w:rsidRDefault="00C052BA" w:rsidP="00C052BA">
            <w:pPr>
              <w:spacing w:line="240" w:lineRule="exact"/>
              <w:jc w:val="center"/>
              <w:rPr>
                <w:sz w:val="18"/>
                <w:szCs w:val="18"/>
              </w:rPr>
            </w:pPr>
            <w:r>
              <w:rPr>
                <w:color w:val="000000"/>
                <w:sz w:val="18"/>
                <w:szCs w:val="18"/>
              </w:rPr>
              <w:t>0.00</w:t>
            </w:r>
          </w:p>
        </w:tc>
        <w:tc>
          <w:tcPr>
            <w:tcW w:w="1170" w:type="dxa"/>
            <w:vAlign w:val="center"/>
          </w:tcPr>
          <w:p w14:paraId="0085B590" w14:textId="77777777" w:rsidR="00C052BA" w:rsidRDefault="00C052BA" w:rsidP="00C052BA">
            <w:pPr>
              <w:spacing w:line="240" w:lineRule="exact"/>
              <w:jc w:val="center"/>
              <w:rPr>
                <w:sz w:val="18"/>
                <w:szCs w:val="18"/>
              </w:rPr>
            </w:pPr>
            <w:r>
              <w:rPr>
                <w:color w:val="000000"/>
                <w:sz w:val="18"/>
                <w:szCs w:val="18"/>
              </w:rPr>
              <w:t>0.00</w:t>
            </w:r>
          </w:p>
        </w:tc>
        <w:tc>
          <w:tcPr>
            <w:tcW w:w="990" w:type="dxa"/>
            <w:gridSpan w:val="2"/>
            <w:vAlign w:val="center"/>
          </w:tcPr>
          <w:p w14:paraId="2492FB4E" w14:textId="77777777" w:rsidR="00C052BA" w:rsidRDefault="00C052BA" w:rsidP="00C052BA">
            <w:pPr>
              <w:spacing w:line="240" w:lineRule="exact"/>
              <w:jc w:val="center"/>
              <w:rPr>
                <w:sz w:val="18"/>
                <w:szCs w:val="18"/>
              </w:rPr>
            </w:pPr>
            <w:r>
              <w:rPr>
                <w:color w:val="000000"/>
                <w:sz w:val="18"/>
                <w:szCs w:val="18"/>
              </w:rPr>
              <w:t>0.00</w:t>
            </w:r>
          </w:p>
        </w:tc>
        <w:tc>
          <w:tcPr>
            <w:tcW w:w="990" w:type="dxa"/>
            <w:gridSpan w:val="2"/>
            <w:vAlign w:val="center"/>
          </w:tcPr>
          <w:p w14:paraId="35BF9656" w14:textId="77777777" w:rsidR="00C052BA" w:rsidRDefault="00C052BA" w:rsidP="00C052BA">
            <w:pPr>
              <w:spacing w:line="240" w:lineRule="exact"/>
              <w:jc w:val="center"/>
              <w:rPr>
                <w:sz w:val="18"/>
                <w:szCs w:val="18"/>
              </w:rPr>
            </w:pPr>
            <w:r>
              <w:rPr>
                <w:color w:val="000000"/>
                <w:sz w:val="18"/>
                <w:szCs w:val="18"/>
              </w:rPr>
              <w:t>0.00</w:t>
            </w:r>
          </w:p>
        </w:tc>
        <w:tc>
          <w:tcPr>
            <w:tcW w:w="900" w:type="dxa"/>
            <w:gridSpan w:val="2"/>
            <w:vAlign w:val="center"/>
          </w:tcPr>
          <w:p w14:paraId="11F72CA9" w14:textId="77777777" w:rsidR="00C052BA" w:rsidRDefault="00C052BA" w:rsidP="00C052BA">
            <w:pPr>
              <w:spacing w:line="240" w:lineRule="exact"/>
              <w:jc w:val="center"/>
              <w:rPr>
                <w:color w:val="000000"/>
                <w:sz w:val="18"/>
                <w:szCs w:val="18"/>
              </w:rPr>
            </w:pPr>
            <w:r>
              <w:rPr>
                <w:color w:val="000000"/>
                <w:sz w:val="18"/>
                <w:szCs w:val="18"/>
              </w:rPr>
              <w:t xml:space="preserve">$0.00 </w:t>
            </w:r>
          </w:p>
        </w:tc>
        <w:tc>
          <w:tcPr>
            <w:tcW w:w="810" w:type="dxa"/>
            <w:vAlign w:val="center"/>
          </w:tcPr>
          <w:p w14:paraId="52790F3C" w14:textId="77777777" w:rsidR="00C052BA" w:rsidRDefault="00C052BA" w:rsidP="00C052BA">
            <w:pPr>
              <w:spacing w:line="240" w:lineRule="exact"/>
              <w:jc w:val="center"/>
              <w:rPr>
                <w:color w:val="000000"/>
                <w:sz w:val="18"/>
                <w:szCs w:val="18"/>
              </w:rPr>
            </w:pPr>
            <w:r>
              <w:rPr>
                <w:color w:val="000000"/>
                <w:sz w:val="18"/>
                <w:szCs w:val="18"/>
              </w:rPr>
              <w:t xml:space="preserve">$0.00 </w:t>
            </w:r>
          </w:p>
        </w:tc>
        <w:tc>
          <w:tcPr>
            <w:tcW w:w="900" w:type="dxa"/>
            <w:vAlign w:val="center"/>
          </w:tcPr>
          <w:p w14:paraId="094A4159" w14:textId="77777777" w:rsidR="00C052BA" w:rsidRDefault="00C052BA" w:rsidP="00C052BA">
            <w:pPr>
              <w:spacing w:line="240" w:lineRule="exact"/>
              <w:jc w:val="center"/>
              <w:rPr>
                <w:color w:val="000000"/>
                <w:sz w:val="18"/>
                <w:szCs w:val="18"/>
              </w:rPr>
            </w:pPr>
            <w:r>
              <w:rPr>
                <w:color w:val="000000"/>
                <w:sz w:val="18"/>
                <w:szCs w:val="18"/>
              </w:rPr>
              <w:t>0</w:t>
            </w:r>
          </w:p>
        </w:tc>
        <w:tc>
          <w:tcPr>
            <w:tcW w:w="810" w:type="dxa"/>
            <w:vAlign w:val="center"/>
          </w:tcPr>
          <w:p w14:paraId="00B9B0ED" w14:textId="77777777" w:rsidR="00C052BA" w:rsidRDefault="00C052BA" w:rsidP="00C052BA">
            <w:pPr>
              <w:spacing w:line="240" w:lineRule="exact"/>
              <w:jc w:val="center"/>
              <w:rPr>
                <w:color w:val="000000"/>
                <w:sz w:val="18"/>
                <w:szCs w:val="18"/>
              </w:rPr>
            </w:pPr>
            <w:r>
              <w:rPr>
                <w:color w:val="000000"/>
                <w:sz w:val="18"/>
                <w:szCs w:val="18"/>
              </w:rPr>
              <w:t>0</w:t>
            </w:r>
          </w:p>
        </w:tc>
        <w:tc>
          <w:tcPr>
            <w:tcW w:w="1080" w:type="dxa"/>
            <w:vAlign w:val="center"/>
          </w:tcPr>
          <w:p w14:paraId="6EC53369" w14:textId="77777777" w:rsidR="00C052BA" w:rsidRDefault="00C052BA" w:rsidP="00C052BA">
            <w:pPr>
              <w:spacing w:line="240" w:lineRule="exact"/>
              <w:jc w:val="center"/>
              <w:rPr>
                <w:color w:val="000000"/>
                <w:sz w:val="18"/>
                <w:szCs w:val="18"/>
              </w:rPr>
            </w:pPr>
            <w:r>
              <w:rPr>
                <w:color w:val="000000"/>
                <w:sz w:val="18"/>
                <w:szCs w:val="18"/>
              </w:rPr>
              <w:t>$0</w:t>
            </w:r>
          </w:p>
        </w:tc>
        <w:tc>
          <w:tcPr>
            <w:tcW w:w="1080" w:type="dxa"/>
            <w:vAlign w:val="center"/>
          </w:tcPr>
          <w:p w14:paraId="1E522FA5" w14:textId="77777777" w:rsidR="00C052BA" w:rsidRDefault="00C052BA" w:rsidP="00C052BA">
            <w:pPr>
              <w:spacing w:line="240" w:lineRule="exact"/>
              <w:jc w:val="center"/>
              <w:rPr>
                <w:color w:val="000000"/>
                <w:sz w:val="18"/>
                <w:szCs w:val="18"/>
              </w:rPr>
            </w:pPr>
            <w:r>
              <w:rPr>
                <w:color w:val="000000"/>
                <w:sz w:val="18"/>
                <w:szCs w:val="18"/>
              </w:rPr>
              <w:t>$0</w:t>
            </w:r>
          </w:p>
        </w:tc>
        <w:tc>
          <w:tcPr>
            <w:tcW w:w="1170" w:type="dxa"/>
            <w:vAlign w:val="center"/>
          </w:tcPr>
          <w:p w14:paraId="51FA8C8E" w14:textId="77777777" w:rsidR="00C052BA" w:rsidRDefault="00C052BA" w:rsidP="00C052BA">
            <w:pPr>
              <w:spacing w:line="240" w:lineRule="exact"/>
              <w:jc w:val="center"/>
              <w:rPr>
                <w:color w:val="000000"/>
                <w:sz w:val="18"/>
                <w:szCs w:val="18"/>
              </w:rPr>
            </w:pPr>
            <w:r>
              <w:rPr>
                <w:color w:val="000000"/>
                <w:sz w:val="18"/>
                <w:szCs w:val="18"/>
              </w:rPr>
              <w:t>$0</w:t>
            </w:r>
          </w:p>
        </w:tc>
      </w:tr>
      <w:tr w:rsidR="00C052BA" w14:paraId="66B49AE1" w14:textId="77777777" w:rsidTr="00905840">
        <w:trPr>
          <w:cantSplit/>
        </w:trPr>
        <w:tc>
          <w:tcPr>
            <w:tcW w:w="3582" w:type="dxa"/>
          </w:tcPr>
          <w:p w14:paraId="53B6622C" w14:textId="77777777" w:rsidR="00C052BA" w:rsidRDefault="00C052BA" w:rsidP="00C052BA">
            <w:pPr>
              <w:spacing w:line="240" w:lineRule="exact"/>
              <w:ind w:left="180"/>
              <w:rPr>
                <w:sz w:val="18"/>
                <w:szCs w:val="18"/>
              </w:rPr>
            </w:pPr>
            <w:r>
              <w:rPr>
                <w:sz w:val="18"/>
                <w:szCs w:val="18"/>
              </w:rPr>
              <w:t>Recordkeeping</w:t>
            </w:r>
          </w:p>
        </w:tc>
        <w:tc>
          <w:tcPr>
            <w:tcW w:w="990" w:type="dxa"/>
            <w:gridSpan w:val="2"/>
            <w:vAlign w:val="center"/>
          </w:tcPr>
          <w:p w14:paraId="16E1168A" w14:textId="77777777" w:rsidR="00C052BA" w:rsidRDefault="00C052BA" w:rsidP="00C052BA">
            <w:pPr>
              <w:spacing w:line="240" w:lineRule="exact"/>
              <w:jc w:val="center"/>
              <w:rPr>
                <w:sz w:val="18"/>
                <w:szCs w:val="18"/>
              </w:rPr>
            </w:pPr>
            <w:r>
              <w:rPr>
                <w:color w:val="000000"/>
                <w:sz w:val="18"/>
                <w:szCs w:val="18"/>
              </w:rPr>
              <w:t>0.00</w:t>
            </w:r>
          </w:p>
        </w:tc>
        <w:tc>
          <w:tcPr>
            <w:tcW w:w="1170" w:type="dxa"/>
            <w:vAlign w:val="center"/>
          </w:tcPr>
          <w:p w14:paraId="542A7CD4" w14:textId="77777777" w:rsidR="00C052BA" w:rsidRDefault="00C052BA" w:rsidP="00C052BA">
            <w:pPr>
              <w:spacing w:line="240" w:lineRule="exact"/>
              <w:jc w:val="center"/>
              <w:rPr>
                <w:sz w:val="18"/>
                <w:szCs w:val="18"/>
              </w:rPr>
            </w:pPr>
            <w:r>
              <w:rPr>
                <w:color w:val="000000"/>
                <w:sz w:val="18"/>
                <w:szCs w:val="18"/>
              </w:rPr>
              <w:t>0.00</w:t>
            </w:r>
          </w:p>
        </w:tc>
        <w:tc>
          <w:tcPr>
            <w:tcW w:w="990" w:type="dxa"/>
            <w:gridSpan w:val="2"/>
            <w:vAlign w:val="center"/>
          </w:tcPr>
          <w:p w14:paraId="7D03C2E7" w14:textId="77777777" w:rsidR="00C052BA" w:rsidRDefault="00C052BA" w:rsidP="00C052BA">
            <w:pPr>
              <w:spacing w:line="240" w:lineRule="exact"/>
              <w:jc w:val="center"/>
              <w:rPr>
                <w:sz w:val="18"/>
                <w:szCs w:val="18"/>
              </w:rPr>
            </w:pPr>
            <w:r>
              <w:rPr>
                <w:color w:val="000000"/>
                <w:sz w:val="18"/>
                <w:szCs w:val="18"/>
              </w:rPr>
              <w:t>0.00</w:t>
            </w:r>
          </w:p>
        </w:tc>
        <w:tc>
          <w:tcPr>
            <w:tcW w:w="990" w:type="dxa"/>
            <w:gridSpan w:val="2"/>
            <w:vAlign w:val="center"/>
          </w:tcPr>
          <w:p w14:paraId="14591BB8" w14:textId="77777777" w:rsidR="00C052BA" w:rsidRDefault="00C052BA" w:rsidP="00C052BA">
            <w:pPr>
              <w:spacing w:line="240" w:lineRule="exact"/>
              <w:jc w:val="center"/>
              <w:rPr>
                <w:sz w:val="18"/>
                <w:szCs w:val="18"/>
              </w:rPr>
            </w:pPr>
            <w:r>
              <w:rPr>
                <w:color w:val="000000"/>
                <w:sz w:val="18"/>
                <w:szCs w:val="18"/>
              </w:rPr>
              <w:t>0.00</w:t>
            </w:r>
          </w:p>
        </w:tc>
        <w:tc>
          <w:tcPr>
            <w:tcW w:w="900" w:type="dxa"/>
            <w:gridSpan w:val="2"/>
            <w:vAlign w:val="center"/>
          </w:tcPr>
          <w:p w14:paraId="398928CD" w14:textId="77777777" w:rsidR="00C052BA" w:rsidRDefault="00C052BA" w:rsidP="00C052BA">
            <w:pPr>
              <w:spacing w:line="240" w:lineRule="exact"/>
              <w:jc w:val="center"/>
              <w:rPr>
                <w:color w:val="000000"/>
                <w:sz w:val="18"/>
                <w:szCs w:val="18"/>
              </w:rPr>
            </w:pPr>
            <w:r>
              <w:rPr>
                <w:color w:val="000000"/>
                <w:sz w:val="18"/>
                <w:szCs w:val="18"/>
              </w:rPr>
              <w:t xml:space="preserve">$0.00 </w:t>
            </w:r>
          </w:p>
        </w:tc>
        <w:tc>
          <w:tcPr>
            <w:tcW w:w="810" w:type="dxa"/>
            <w:vAlign w:val="center"/>
          </w:tcPr>
          <w:p w14:paraId="5DEF1AD6" w14:textId="77777777" w:rsidR="00C052BA" w:rsidRDefault="00C052BA" w:rsidP="00C052BA">
            <w:pPr>
              <w:spacing w:line="240" w:lineRule="exact"/>
              <w:jc w:val="center"/>
              <w:rPr>
                <w:color w:val="000000"/>
                <w:sz w:val="18"/>
                <w:szCs w:val="18"/>
              </w:rPr>
            </w:pPr>
            <w:r>
              <w:rPr>
                <w:color w:val="000000"/>
                <w:sz w:val="18"/>
                <w:szCs w:val="18"/>
              </w:rPr>
              <w:t xml:space="preserve">$0.00 </w:t>
            </w:r>
          </w:p>
        </w:tc>
        <w:tc>
          <w:tcPr>
            <w:tcW w:w="900" w:type="dxa"/>
            <w:vAlign w:val="center"/>
          </w:tcPr>
          <w:p w14:paraId="38E55FD4" w14:textId="77777777" w:rsidR="00C052BA" w:rsidRDefault="00C052BA" w:rsidP="00C052BA">
            <w:pPr>
              <w:spacing w:line="240" w:lineRule="exact"/>
              <w:jc w:val="center"/>
              <w:rPr>
                <w:color w:val="000000"/>
                <w:sz w:val="18"/>
                <w:szCs w:val="18"/>
              </w:rPr>
            </w:pPr>
            <w:r>
              <w:rPr>
                <w:color w:val="000000"/>
                <w:sz w:val="18"/>
                <w:szCs w:val="18"/>
              </w:rPr>
              <w:t>0</w:t>
            </w:r>
          </w:p>
        </w:tc>
        <w:tc>
          <w:tcPr>
            <w:tcW w:w="810" w:type="dxa"/>
            <w:vAlign w:val="center"/>
          </w:tcPr>
          <w:p w14:paraId="529A2AEC" w14:textId="77777777" w:rsidR="00C052BA" w:rsidRDefault="00C052BA" w:rsidP="00C052BA">
            <w:pPr>
              <w:spacing w:line="240" w:lineRule="exact"/>
              <w:jc w:val="center"/>
              <w:rPr>
                <w:color w:val="000000"/>
                <w:sz w:val="18"/>
                <w:szCs w:val="18"/>
              </w:rPr>
            </w:pPr>
            <w:r>
              <w:rPr>
                <w:color w:val="000000"/>
                <w:sz w:val="18"/>
                <w:szCs w:val="18"/>
              </w:rPr>
              <w:t>0</w:t>
            </w:r>
          </w:p>
        </w:tc>
        <w:tc>
          <w:tcPr>
            <w:tcW w:w="1080" w:type="dxa"/>
            <w:vAlign w:val="center"/>
          </w:tcPr>
          <w:p w14:paraId="7F6D7094" w14:textId="77777777" w:rsidR="00C052BA" w:rsidRDefault="00C052BA" w:rsidP="00C052BA">
            <w:pPr>
              <w:spacing w:line="240" w:lineRule="exact"/>
              <w:jc w:val="center"/>
              <w:rPr>
                <w:color w:val="000000"/>
                <w:sz w:val="18"/>
                <w:szCs w:val="18"/>
              </w:rPr>
            </w:pPr>
            <w:r>
              <w:rPr>
                <w:color w:val="000000"/>
                <w:sz w:val="18"/>
                <w:szCs w:val="18"/>
              </w:rPr>
              <w:t>$0</w:t>
            </w:r>
          </w:p>
        </w:tc>
        <w:tc>
          <w:tcPr>
            <w:tcW w:w="1080" w:type="dxa"/>
            <w:vAlign w:val="center"/>
          </w:tcPr>
          <w:p w14:paraId="2484DD98" w14:textId="77777777" w:rsidR="00C052BA" w:rsidRDefault="00C052BA" w:rsidP="00C052BA">
            <w:pPr>
              <w:spacing w:line="240" w:lineRule="exact"/>
              <w:jc w:val="center"/>
              <w:rPr>
                <w:color w:val="000000"/>
                <w:sz w:val="18"/>
                <w:szCs w:val="18"/>
              </w:rPr>
            </w:pPr>
            <w:r>
              <w:rPr>
                <w:color w:val="000000"/>
                <w:sz w:val="18"/>
                <w:szCs w:val="18"/>
              </w:rPr>
              <w:t>$0</w:t>
            </w:r>
          </w:p>
        </w:tc>
        <w:tc>
          <w:tcPr>
            <w:tcW w:w="1170" w:type="dxa"/>
            <w:vAlign w:val="center"/>
          </w:tcPr>
          <w:p w14:paraId="1835E591" w14:textId="77777777" w:rsidR="00C052BA" w:rsidRDefault="00C052BA" w:rsidP="00C052BA">
            <w:pPr>
              <w:spacing w:line="240" w:lineRule="exact"/>
              <w:jc w:val="center"/>
              <w:rPr>
                <w:color w:val="000000"/>
                <w:sz w:val="18"/>
                <w:szCs w:val="18"/>
              </w:rPr>
            </w:pPr>
            <w:r>
              <w:rPr>
                <w:color w:val="000000"/>
                <w:sz w:val="18"/>
                <w:szCs w:val="18"/>
              </w:rPr>
              <w:t>$0</w:t>
            </w:r>
          </w:p>
        </w:tc>
      </w:tr>
      <w:tr w:rsidR="00C052BA" w14:paraId="5B34C77E" w14:textId="77777777" w:rsidTr="00905840">
        <w:trPr>
          <w:cantSplit/>
        </w:trPr>
        <w:tc>
          <w:tcPr>
            <w:tcW w:w="3582" w:type="dxa"/>
            <w:tcBorders>
              <w:bottom w:val="single" w:sz="4" w:space="0" w:color="auto"/>
            </w:tcBorders>
          </w:tcPr>
          <w:p w14:paraId="39A69436" w14:textId="77777777" w:rsidR="00C052BA" w:rsidRPr="006B4262" w:rsidRDefault="00C052BA" w:rsidP="00C052BA">
            <w:pPr>
              <w:spacing w:line="240" w:lineRule="exact"/>
              <w:ind w:left="180"/>
              <w:rPr>
                <w:sz w:val="18"/>
                <w:szCs w:val="18"/>
              </w:rPr>
            </w:pPr>
            <w:r w:rsidRPr="009E070D">
              <w:rPr>
                <w:sz w:val="18"/>
                <w:szCs w:val="18"/>
              </w:rPr>
              <w:t xml:space="preserve">Label </w:t>
            </w:r>
            <w:r>
              <w:rPr>
                <w:sz w:val="18"/>
                <w:szCs w:val="18"/>
              </w:rPr>
              <w:t xml:space="preserve">all </w:t>
            </w:r>
            <w:r w:rsidRPr="009E070D">
              <w:rPr>
                <w:sz w:val="18"/>
                <w:szCs w:val="18"/>
              </w:rPr>
              <w:t>containers in central and satellite accumulation areas</w:t>
            </w:r>
          </w:p>
        </w:tc>
        <w:tc>
          <w:tcPr>
            <w:tcW w:w="990" w:type="dxa"/>
            <w:gridSpan w:val="2"/>
            <w:tcBorders>
              <w:bottom w:val="single" w:sz="4" w:space="0" w:color="auto"/>
            </w:tcBorders>
            <w:vAlign w:val="center"/>
          </w:tcPr>
          <w:p w14:paraId="4690B9BA" w14:textId="77777777" w:rsidR="00C052BA" w:rsidRDefault="00C052BA" w:rsidP="00C052BA">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3931F3CE" w14:textId="77777777" w:rsidR="00C052BA" w:rsidRDefault="00C052BA" w:rsidP="00C052BA">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4C62FA81" w14:textId="77777777" w:rsidR="00C052BA" w:rsidRDefault="00C052BA" w:rsidP="00C052BA">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0C310A72" w14:textId="77777777" w:rsidR="00C052BA" w:rsidRDefault="00C052BA" w:rsidP="00C052BA">
            <w:pPr>
              <w:spacing w:line="240" w:lineRule="exact"/>
              <w:jc w:val="center"/>
              <w:rPr>
                <w:sz w:val="18"/>
                <w:szCs w:val="18"/>
              </w:rPr>
            </w:pPr>
            <w:r>
              <w:rPr>
                <w:color w:val="000000"/>
                <w:sz w:val="18"/>
                <w:szCs w:val="18"/>
              </w:rPr>
              <w:t>0.00</w:t>
            </w:r>
          </w:p>
        </w:tc>
        <w:tc>
          <w:tcPr>
            <w:tcW w:w="900" w:type="dxa"/>
            <w:gridSpan w:val="2"/>
            <w:tcBorders>
              <w:bottom w:val="single" w:sz="4" w:space="0" w:color="auto"/>
            </w:tcBorders>
            <w:vAlign w:val="center"/>
          </w:tcPr>
          <w:p w14:paraId="506A7A40" w14:textId="77777777" w:rsidR="00C052BA" w:rsidRDefault="00C052BA" w:rsidP="00C052BA">
            <w:pPr>
              <w:spacing w:line="240" w:lineRule="exact"/>
              <w:jc w:val="center"/>
              <w:rPr>
                <w:color w:val="000000"/>
                <w:sz w:val="18"/>
                <w:szCs w:val="18"/>
              </w:rPr>
            </w:pPr>
            <w:r>
              <w:rPr>
                <w:color w:val="000000"/>
                <w:sz w:val="18"/>
                <w:szCs w:val="18"/>
              </w:rPr>
              <w:t xml:space="preserve">$0.00 </w:t>
            </w:r>
          </w:p>
        </w:tc>
        <w:tc>
          <w:tcPr>
            <w:tcW w:w="810" w:type="dxa"/>
            <w:tcBorders>
              <w:bottom w:val="single" w:sz="4" w:space="0" w:color="auto"/>
            </w:tcBorders>
            <w:vAlign w:val="center"/>
          </w:tcPr>
          <w:p w14:paraId="1FE0C3FE" w14:textId="77777777" w:rsidR="00C052BA" w:rsidRDefault="00C052BA" w:rsidP="00C052BA">
            <w:pPr>
              <w:spacing w:line="240" w:lineRule="exact"/>
              <w:jc w:val="center"/>
              <w:rPr>
                <w:color w:val="000000"/>
                <w:sz w:val="18"/>
                <w:szCs w:val="18"/>
              </w:rPr>
            </w:pPr>
            <w:r>
              <w:rPr>
                <w:color w:val="000000"/>
                <w:sz w:val="18"/>
                <w:szCs w:val="18"/>
              </w:rPr>
              <w:t xml:space="preserve">$0.00 </w:t>
            </w:r>
          </w:p>
        </w:tc>
        <w:tc>
          <w:tcPr>
            <w:tcW w:w="900" w:type="dxa"/>
            <w:tcBorders>
              <w:bottom w:val="single" w:sz="4" w:space="0" w:color="auto"/>
            </w:tcBorders>
            <w:vAlign w:val="center"/>
          </w:tcPr>
          <w:p w14:paraId="0CCB997B" w14:textId="77777777" w:rsidR="00C052BA" w:rsidRDefault="00C052BA" w:rsidP="00C052BA">
            <w:pPr>
              <w:spacing w:line="240" w:lineRule="exact"/>
              <w:jc w:val="center"/>
              <w:rPr>
                <w:color w:val="000000"/>
                <w:sz w:val="18"/>
                <w:szCs w:val="18"/>
              </w:rPr>
            </w:pPr>
            <w:r>
              <w:rPr>
                <w:color w:val="000000"/>
                <w:sz w:val="18"/>
                <w:szCs w:val="18"/>
              </w:rPr>
              <w:t>0</w:t>
            </w:r>
          </w:p>
        </w:tc>
        <w:tc>
          <w:tcPr>
            <w:tcW w:w="810" w:type="dxa"/>
            <w:tcBorders>
              <w:bottom w:val="single" w:sz="4" w:space="0" w:color="auto"/>
            </w:tcBorders>
            <w:vAlign w:val="center"/>
          </w:tcPr>
          <w:p w14:paraId="79CBAB9E" w14:textId="77777777" w:rsidR="00C052BA" w:rsidRDefault="00C052BA" w:rsidP="00C052BA">
            <w:pPr>
              <w:spacing w:line="240" w:lineRule="exact"/>
              <w:jc w:val="center"/>
              <w:rPr>
                <w:color w:val="000000"/>
                <w:sz w:val="18"/>
                <w:szCs w:val="18"/>
              </w:rPr>
            </w:pPr>
            <w:r>
              <w:rPr>
                <w:color w:val="000000"/>
                <w:sz w:val="18"/>
                <w:szCs w:val="18"/>
              </w:rPr>
              <w:t>0</w:t>
            </w:r>
          </w:p>
        </w:tc>
        <w:tc>
          <w:tcPr>
            <w:tcW w:w="1080" w:type="dxa"/>
            <w:tcBorders>
              <w:bottom w:val="single" w:sz="4" w:space="0" w:color="auto"/>
            </w:tcBorders>
            <w:vAlign w:val="center"/>
          </w:tcPr>
          <w:p w14:paraId="1583C57C" w14:textId="77777777" w:rsidR="00C052BA" w:rsidRDefault="00C052BA" w:rsidP="00C052BA">
            <w:pPr>
              <w:spacing w:line="240" w:lineRule="exact"/>
              <w:jc w:val="center"/>
              <w:rPr>
                <w:color w:val="000000"/>
                <w:sz w:val="18"/>
                <w:szCs w:val="18"/>
              </w:rPr>
            </w:pPr>
            <w:r>
              <w:rPr>
                <w:color w:val="000000"/>
                <w:sz w:val="18"/>
                <w:szCs w:val="18"/>
              </w:rPr>
              <w:t>$0</w:t>
            </w:r>
          </w:p>
        </w:tc>
        <w:tc>
          <w:tcPr>
            <w:tcW w:w="1080" w:type="dxa"/>
            <w:tcBorders>
              <w:bottom w:val="single" w:sz="4" w:space="0" w:color="auto"/>
            </w:tcBorders>
            <w:vAlign w:val="center"/>
          </w:tcPr>
          <w:p w14:paraId="7B3BEDE6" w14:textId="77777777" w:rsidR="00C052BA" w:rsidRDefault="00C052BA" w:rsidP="00C052BA">
            <w:pPr>
              <w:spacing w:line="240" w:lineRule="exact"/>
              <w:jc w:val="center"/>
              <w:rPr>
                <w:color w:val="000000"/>
                <w:sz w:val="18"/>
                <w:szCs w:val="18"/>
              </w:rPr>
            </w:pPr>
            <w:r>
              <w:rPr>
                <w:color w:val="000000"/>
                <w:sz w:val="18"/>
                <w:szCs w:val="18"/>
              </w:rPr>
              <w:t>$0</w:t>
            </w:r>
          </w:p>
        </w:tc>
        <w:tc>
          <w:tcPr>
            <w:tcW w:w="1170" w:type="dxa"/>
            <w:tcBorders>
              <w:bottom w:val="single" w:sz="4" w:space="0" w:color="auto"/>
            </w:tcBorders>
            <w:vAlign w:val="center"/>
          </w:tcPr>
          <w:p w14:paraId="4522982D" w14:textId="77777777" w:rsidR="00C052BA" w:rsidRDefault="00C052BA" w:rsidP="00C052BA">
            <w:pPr>
              <w:spacing w:line="240" w:lineRule="exact"/>
              <w:jc w:val="center"/>
              <w:rPr>
                <w:color w:val="000000"/>
                <w:sz w:val="18"/>
                <w:szCs w:val="18"/>
              </w:rPr>
            </w:pPr>
            <w:r>
              <w:rPr>
                <w:color w:val="000000"/>
                <w:sz w:val="18"/>
                <w:szCs w:val="18"/>
              </w:rPr>
              <w:t>$0</w:t>
            </w:r>
          </w:p>
        </w:tc>
      </w:tr>
      <w:tr w:rsidR="00C052BA" w14:paraId="3BE7773F" w14:textId="77777777" w:rsidTr="00905840">
        <w:trPr>
          <w:cantSplit/>
        </w:trPr>
        <w:tc>
          <w:tcPr>
            <w:tcW w:w="14472" w:type="dxa"/>
            <w:gridSpan w:val="16"/>
            <w:shd w:val="clear" w:color="auto" w:fill="D9D9D9" w:themeFill="background1" w:themeFillShade="D9"/>
          </w:tcPr>
          <w:p w14:paraId="12D6221D" w14:textId="77777777" w:rsidR="00C052BA" w:rsidRPr="0058045F" w:rsidRDefault="00C052BA" w:rsidP="00C052BA">
            <w:pPr>
              <w:spacing w:line="240" w:lineRule="exact"/>
              <w:rPr>
                <w:sz w:val="18"/>
                <w:szCs w:val="18"/>
              </w:rPr>
            </w:pPr>
            <w:r w:rsidRPr="00BB28EB">
              <w:rPr>
                <w:b/>
                <w:sz w:val="18"/>
                <w:szCs w:val="18"/>
              </w:rPr>
              <w:t>Episodic Generation</w:t>
            </w:r>
          </w:p>
        </w:tc>
      </w:tr>
      <w:tr w:rsidR="00B35A88" w14:paraId="01563FA1" w14:textId="77777777" w:rsidTr="00905840">
        <w:trPr>
          <w:cantSplit/>
        </w:trPr>
        <w:tc>
          <w:tcPr>
            <w:tcW w:w="3582" w:type="dxa"/>
          </w:tcPr>
          <w:p w14:paraId="39D67504" w14:textId="77777777" w:rsidR="00B35A88" w:rsidRPr="00BB28EB" w:rsidRDefault="00B35A88" w:rsidP="00EC0ADE">
            <w:pPr>
              <w:spacing w:line="240" w:lineRule="exact"/>
              <w:ind w:left="180"/>
              <w:rPr>
                <w:sz w:val="18"/>
                <w:szCs w:val="18"/>
              </w:rPr>
            </w:pPr>
            <w:r w:rsidRPr="00BB28EB">
              <w:rPr>
                <w:sz w:val="18"/>
                <w:szCs w:val="18"/>
              </w:rPr>
              <w:t>Notify EPA or Regional Administrator</w:t>
            </w:r>
          </w:p>
        </w:tc>
        <w:tc>
          <w:tcPr>
            <w:tcW w:w="990" w:type="dxa"/>
            <w:gridSpan w:val="2"/>
            <w:vAlign w:val="center"/>
          </w:tcPr>
          <w:p w14:paraId="7353FF14" w14:textId="77777777" w:rsidR="00B35A88" w:rsidRDefault="00B35A88" w:rsidP="00B35A88">
            <w:pPr>
              <w:spacing w:line="240" w:lineRule="exact"/>
              <w:jc w:val="center"/>
              <w:rPr>
                <w:color w:val="000000"/>
                <w:sz w:val="18"/>
                <w:szCs w:val="18"/>
              </w:rPr>
            </w:pPr>
            <w:r>
              <w:rPr>
                <w:color w:val="000000"/>
                <w:sz w:val="18"/>
                <w:szCs w:val="18"/>
              </w:rPr>
              <w:t>0.00</w:t>
            </w:r>
          </w:p>
        </w:tc>
        <w:tc>
          <w:tcPr>
            <w:tcW w:w="1170" w:type="dxa"/>
            <w:vAlign w:val="center"/>
          </w:tcPr>
          <w:p w14:paraId="786DA04B" w14:textId="77777777" w:rsidR="00B35A88" w:rsidRDefault="00B35A88" w:rsidP="00B35A88">
            <w:pPr>
              <w:spacing w:line="240" w:lineRule="exact"/>
              <w:jc w:val="center"/>
              <w:rPr>
                <w:color w:val="000000"/>
                <w:sz w:val="18"/>
                <w:szCs w:val="18"/>
              </w:rPr>
            </w:pPr>
            <w:r>
              <w:rPr>
                <w:color w:val="000000"/>
                <w:sz w:val="18"/>
                <w:szCs w:val="18"/>
              </w:rPr>
              <w:t>0.12</w:t>
            </w:r>
          </w:p>
        </w:tc>
        <w:tc>
          <w:tcPr>
            <w:tcW w:w="990" w:type="dxa"/>
            <w:gridSpan w:val="2"/>
            <w:vAlign w:val="center"/>
          </w:tcPr>
          <w:p w14:paraId="20AB4B2B" w14:textId="77777777" w:rsidR="00B35A88" w:rsidRDefault="00B35A88" w:rsidP="00B35A88">
            <w:pPr>
              <w:spacing w:line="240" w:lineRule="exact"/>
              <w:jc w:val="center"/>
              <w:rPr>
                <w:color w:val="000000"/>
                <w:sz w:val="18"/>
                <w:szCs w:val="18"/>
              </w:rPr>
            </w:pPr>
            <w:r>
              <w:rPr>
                <w:color w:val="000000"/>
                <w:sz w:val="18"/>
                <w:szCs w:val="18"/>
              </w:rPr>
              <w:t>1.26</w:t>
            </w:r>
          </w:p>
        </w:tc>
        <w:tc>
          <w:tcPr>
            <w:tcW w:w="990" w:type="dxa"/>
            <w:gridSpan w:val="2"/>
            <w:vAlign w:val="center"/>
          </w:tcPr>
          <w:p w14:paraId="666F7614" w14:textId="77777777" w:rsidR="00B35A88" w:rsidRDefault="00B35A88" w:rsidP="00B35A88">
            <w:pPr>
              <w:spacing w:line="240" w:lineRule="exact"/>
              <w:jc w:val="center"/>
              <w:rPr>
                <w:color w:val="000000"/>
                <w:sz w:val="18"/>
                <w:szCs w:val="18"/>
              </w:rPr>
            </w:pPr>
            <w:r>
              <w:rPr>
                <w:color w:val="000000"/>
                <w:sz w:val="18"/>
                <w:szCs w:val="18"/>
              </w:rPr>
              <w:t>0.12</w:t>
            </w:r>
          </w:p>
        </w:tc>
        <w:tc>
          <w:tcPr>
            <w:tcW w:w="900" w:type="dxa"/>
            <w:gridSpan w:val="2"/>
            <w:vAlign w:val="center"/>
          </w:tcPr>
          <w:p w14:paraId="5D11C5B7"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810" w:type="dxa"/>
            <w:vAlign w:val="center"/>
          </w:tcPr>
          <w:p w14:paraId="0DDADF44" w14:textId="77777777" w:rsidR="00B35A88" w:rsidRDefault="00B35A88" w:rsidP="00B35A88">
            <w:pPr>
              <w:spacing w:line="240" w:lineRule="exact"/>
              <w:jc w:val="center"/>
              <w:rPr>
                <w:color w:val="000000"/>
                <w:sz w:val="18"/>
                <w:szCs w:val="18"/>
              </w:rPr>
            </w:pPr>
            <w:r>
              <w:rPr>
                <w:color w:val="000000"/>
                <w:sz w:val="18"/>
                <w:szCs w:val="18"/>
              </w:rPr>
              <w:t xml:space="preserve">$5.73 </w:t>
            </w:r>
          </w:p>
        </w:tc>
        <w:tc>
          <w:tcPr>
            <w:tcW w:w="900" w:type="dxa"/>
            <w:vAlign w:val="center"/>
          </w:tcPr>
          <w:p w14:paraId="20B3E8C1" w14:textId="77777777" w:rsidR="00B35A88" w:rsidRDefault="00B35A88" w:rsidP="00B35A88">
            <w:pPr>
              <w:spacing w:line="240" w:lineRule="exact"/>
              <w:jc w:val="center"/>
              <w:rPr>
                <w:color w:val="000000"/>
                <w:sz w:val="18"/>
                <w:szCs w:val="18"/>
              </w:rPr>
            </w:pPr>
            <w:r>
              <w:rPr>
                <w:color w:val="000000"/>
                <w:sz w:val="18"/>
                <w:szCs w:val="18"/>
              </w:rPr>
              <w:t>837</w:t>
            </w:r>
          </w:p>
        </w:tc>
        <w:tc>
          <w:tcPr>
            <w:tcW w:w="810" w:type="dxa"/>
            <w:vAlign w:val="center"/>
          </w:tcPr>
          <w:p w14:paraId="30F4FEAB" w14:textId="77777777" w:rsidR="00B35A88" w:rsidRDefault="00B35A88" w:rsidP="00B35A88">
            <w:pPr>
              <w:spacing w:line="240" w:lineRule="exact"/>
              <w:jc w:val="center"/>
              <w:rPr>
                <w:color w:val="000000"/>
                <w:sz w:val="18"/>
                <w:szCs w:val="18"/>
              </w:rPr>
            </w:pPr>
            <w:r>
              <w:rPr>
                <w:color w:val="000000"/>
                <w:sz w:val="18"/>
                <w:szCs w:val="18"/>
              </w:rPr>
              <w:t>1,256</w:t>
            </w:r>
          </w:p>
        </w:tc>
        <w:tc>
          <w:tcPr>
            <w:tcW w:w="1080" w:type="dxa"/>
            <w:vAlign w:val="center"/>
          </w:tcPr>
          <w:p w14:paraId="41DAB5B2" w14:textId="77777777" w:rsidR="00B35A88" w:rsidRDefault="00B35A88" w:rsidP="00B35A88">
            <w:pPr>
              <w:spacing w:line="240" w:lineRule="exact"/>
              <w:jc w:val="center"/>
              <w:rPr>
                <w:color w:val="000000"/>
                <w:sz w:val="18"/>
                <w:szCs w:val="18"/>
              </w:rPr>
            </w:pPr>
            <w:r>
              <w:rPr>
                <w:color w:val="000000"/>
                <w:sz w:val="18"/>
                <w:szCs w:val="18"/>
              </w:rPr>
              <w:t>$55,000</w:t>
            </w:r>
          </w:p>
        </w:tc>
        <w:tc>
          <w:tcPr>
            <w:tcW w:w="1080" w:type="dxa"/>
            <w:vAlign w:val="center"/>
          </w:tcPr>
          <w:p w14:paraId="7E7943C1" w14:textId="77777777" w:rsidR="00B35A88" w:rsidRDefault="00B35A88" w:rsidP="00B35A88">
            <w:pPr>
              <w:spacing w:line="240" w:lineRule="exact"/>
              <w:jc w:val="center"/>
              <w:rPr>
                <w:color w:val="000000"/>
                <w:sz w:val="18"/>
                <w:szCs w:val="18"/>
              </w:rPr>
            </w:pPr>
            <w:r>
              <w:rPr>
                <w:color w:val="000000"/>
                <w:sz w:val="18"/>
                <w:szCs w:val="18"/>
              </w:rPr>
              <w:t>$5,000</w:t>
            </w:r>
          </w:p>
        </w:tc>
        <w:tc>
          <w:tcPr>
            <w:tcW w:w="1170" w:type="dxa"/>
            <w:vAlign w:val="center"/>
          </w:tcPr>
          <w:p w14:paraId="0D293801" w14:textId="77777777" w:rsidR="00B35A88" w:rsidRDefault="00B35A88" w:rsidP="00B35A88">
            <w:pPr>
              <w:spacing w:line="240" w:lineRule="exact"/>
              <w:jc w:val="center"/>
              <w:rPr>
                <w:color w:val="000000"/>
                <w:sz w:val="18"/>
                <w:szCs w:val="18"/>
              </w:rPr>
            </w:pPr>
            <w:r>
              <w:rPr>
                <w:color w:val="000000"/>
                <w:sz w:val="18"/>
                <w:szCs w:val="18"/>
              </w:rPr>
              <w:t>$60,000</w:t>
            </w:r>
          </w:p>
        </w:tc>
      </w:tr>
      <w:tr w:rsidR="00B35A88" w14:paraId="0B411211" w14:textId="77777777" w:rsidTr="00905840">
        <w:trPr>
          <w:cantSplit/>
        </w:trPr>
        <w:tc>
          <w:tcPr>
            <w:tcW w:w="3582" w:type="dxa"/>
          </w:tcPr>
          <w:p w14:paraId="64D3BEFB" w14:textId="77777777" w:rsidR="00B35A88" w:rsidRPr="00BB28EB" w:rsidRDefault="00B35A88" w:rsidP="00EC0ADE">
            <w:pPr>
              <w:spacing w:line="240" w:lineRule="exact"/>
              <w:ind w:left="180"/>
              <w:rPr>
                <w:sz w:val="18"/>
                <w:szCs w:val="18"/>
              </w:rPr>
            </w:pPr>
            <w:r w:rsidRPr="00BB28EB">
              <w:rPr>
                <w:sz w:val="18"/>
                <w:szCs w:val="18"/>
              </w:rPr>
              <w:t>Obtain a</w:t>
            </w:r>
            <w:r>
              <w:rPr>
                <w:sz w:val="18"/>
                <w:szCs w:val="18"/>
              </w:rPr>
              <w:t>n EPA</w:t>
            </w:r>
            <w:r w:rsidRPr="00BB28EB">
              <w:rPr>
                <w:sz w:val="18"/>
                <w:szCs w:val="18"/>
              </w:rPr>
              <w:t xml:space="preserve"> ID Number</w:t>
            </w:r>
          </w:p>
        </w:tc>
        <w:tc>
          <w:tcPr>
            <w:tcW w:w="990" w:type="dxa"/>
            <w:gridSpan w:val="2"/>
            <w:vAlign w:val="center"/>
          </w:tcPr>
          <w:p w14:paraId="2A528591" w14:textId="77777777" w:rsidR="00B35A88" w:rsidRDefault="00B35A88" w:rsidP="00B35A88">
            <w:pPr>
              <w:spacing w:line="240" w:lineRule="exact"/>
              <w:jc w:val="center"/>
              <w:rPr>
                <w:color w:val="000000"/>
                <w:sz w:val="18"/>
                <w:szCs w:val="18"/>
              </w:rPr>
            </w:pPr>
            <w:r>
              <w:rPr>
                <w:color w:val="000000"/>
                <w:sz w:val="18"/>
                <w:szCs w:val="18"/>
              </w:rPr>
              <w:t>0.00</w:t>
            </w:r>
          </w:p>
        </w:tc>
        <w:tc>
          <w:tcPr>
            <w:tcW w:w="1170" w:type="dxa"/>
            <w:vAlign w:val="center"/>
          </w:tcPr>
          <w:p w14:paraId="3ADADD93" w14:textId="77777777" w:rsidR="00B35A88" w:rsidRDefault="00B35A88" w:rsidP="00B35A88">
            <w:pPr>
              <w:spacing w:line="240" w:lineRule="exact"/>
              <w:jc w:val="center"/>
              <w:rPr>
                <w:color w:val="000000"/>
                <w:sz w:val="18"/>
                <w:szCs w:val="18"/>
              </w:rPr>
            </w:pPr>
            <w:r>
              <w:rPr>
                <w:color w:val="000000"/>
                <w:sz w:val="18"/>
                <w:szCs w:val="18"/>
              </w:rPr>
              <w:t>0.00</w:t>
            </w:r>
          </w:p>
        </w:tc>
        <w:tc>
          <w:tcPr>
            <w:tcW w:w="990" w:type="dxa"/>
            <w:gridSpan w:val="2"/>
            <w:vAlign w:val="center"/>
          </w:tcPr>
          <w:p w14:paraId="79731855" w14:textId="77777777" w:rsidR="00B35A88" w:rsidRDefault="00B35A88" w:rsidP="00B35A88">
            <w:pPr>
              <w:spacing w:line="240" w:lineRule="exact"/>
              <w:jc w:val="center"/>
              <w:rPr>
                <w:color w:val="000000"/>
                <w:sz w:val="18"/>
                <w:szCs w:val="18"/>
              </w:rPr>
            </w:pPr>
            <w:r>
              <w:rPr>
                <w:color w:val="000000"/>
                <w:sz w:val="18"/>
                <w:szCs w:val="18"/>
              </w:rPr>
              <w:t>0.00</w:t>
            </w:r>
          </w:p>
        </w:tc>
        <w:tc>
          <w:tcPr>
            <w:tcW w:w="990" w:type="dxa"/>
            <w:gridSpan w:val="2"/>
            <w:vAlign w:val="center"/>
          </w:tcPr>
          <w:p w14:paraId="4F795D1B" w14:textId="77777777" w:rsidR="00B35A88" w:rsidRDefault="00B35A88" w:rsidP="00B35A88">
            <w:pPr>
              <w:spacing w:line="240" w:lineRule="exact"/>
              <w:jc w:val="center"/>
              <w:rPr>
                <w:color w:val="000000"/>
                <w:sz w:val="18"/>
                <w:szCs w:val="18"/>
              </w:rPr>
            </w:pPr>
            <w:r>
              <w:rPr>
                <w:color w:val="000000"/>
                <w:sz w:val="18"/>
                <w:szCs w:val="18"/>
              </w:rPr>
              <w:t>0.00</w:t>
            </w:r>
          </w:p>
        </w:tc>
        <w:tc>
          <w:tcPr>
            <w:tcW w:w="900" w:type="dxa"/>
            <w:gridSpan w:val="2"/>
            <w:vAlign w:val="center"/>
          </w:tcPr>
          <w:p w14:paraId="7DF5A1C2"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810" w:type="dxa"/>
            <w:vAlign w:val="center"/>
          </w:tcPr>
          <w:p w14:paraId="534B7E38"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900" w:type="dxa"/>
            <w:vAlign w:val="center"/>
          </w:tcPr>
          <w:p w14:paraId="1236162B" w14:textId="77777777" w:rsidR="00B35A88" w:rsidRDefault="00B35A88" w:rsidP="00B35A88">
            <w:pPr>
              <w:spacing w:line="240" w:lineRule="exact"/>
              <w:jc w:val="center"/>
              <w:rPr>
                <w:color w:val="000000"/>
                <w:sz w:val="18"/>
                <w:szCs w:val="18"/>
              </w:rPr>
            </w:pPr>
            <w:r>
              <w:rPr>
                <w:color w:val="000000"/>
                <w:sz w:val="18"/>
                <w:szCs w:val="18"/>
              </w:rPr>
              <w:t>0</w:t>
            </w:r>
          </w:p>
        </w:tc>
        <w:tc>
          <w:tcPr>
            <w:tcW w:w="810" w:type="dxa"/>
            <w:vAlign w:val="center"/>
          </w:tcPr>
          <w:p w14:paraId="3FFD31B5" w14:textId="77777777" w:rsidR="00B35A88" w:rsidRDefault="00B35A88" w:rsidP="00B35A88">
            <w:pPr>
              <w:spacing w:line="240" w:lineRule="exact"/>
              <w:jc w:val="center"/>
              <w:rPr>
                <w:color w:val="000000"/>
                <w:sz w:val="18"/>
                <w:szCs w:val="18"/>
              </w:rPr>
            </w:pPr>
            <w:r>
              <w:rPr>
                <w:color w:val="000000"/>
                <w:sz w:val="18"/>
                <w:szCs w:val="18"/>
              </w:rPr>
              <w:t>0</w:t>
            </w:r>
          </w:p>
        </w:tc>
        <w:tc>
          <w:tcPr>
            <w:tcW w:w="1080" w:type="dxa"/>
            <w:vAlign w:val="center"/>
          </w:tcPr>
          <w:p w14:paraId="6F68CE88" w14:textId="77777777" w:rsidR="00B35A88" w:rsidRDefault="00B35A88" w:rsidP="00B35A88">
            <w:pPr>
              <w:spacing w:line="240" w:lineRule="exact"/>
              <w:jc w:val="center"/>
              <w:rPr>
                <w:color w:val="000000"/>
                <w:sz w:val="18"/>
                <w:szCs w:val="18"/>
              </w:rPr>
            </w:pPr>
            <w:r>
              <w:rPr>
                <w:color w:val="000000"/>
                <w:sz w:val="18"/>
                <w:szCs w:val="18"/>
              </w:rPr>
              <w:t>$0</w:t>
            </w:r>
          </w:p>
        </w:tc>
        <w:tc>
          <w:tcPr>
            <w:tcW w:w="1080" w:type="dxa"/>
            <w:vAlign w:val="center"/>
          </w:tcPr>
          <w:p w14:paraId="22C8392F" w14:textId="77777777" w:rsidR="00B35A88" w:rsidRDefault="00B35A88" w:rsidP="00B35A88">
            <w:pPr>
              <w:spacing w:line="240" w:lineRule="exact"/>
              <w:jc w:val="center"/>
              <w:rPr>
                <w:color w:val="000000"/>
                <w:sz w:val="18"/>
                <w:szCs w:val="18"/>
              </w:rPr>
            </w:pPr>
            <w:r>
              <w:rPr>
                <w:color w:val="000000"/>
                <w:sz w:val="18"/>
                <w:szCs w:val="18"/>
              </w:rPr>
              <w:t>$0</w:t>
            </w:r>
          </w:p>
        </w:tc>
        <w:tc>
          <w:tcPr>
            <w:tcW w:w="1170" w:type="dxa"/>
            <w:vAlign w:val="center"/>
          </w:tcPr>
          <w:p w14:paraId="76468AA0" w14:textId="77777777" w:rsidR="00B35A88" w:rsidRDefault="00B35A88" w:rsidP="00B35A88">
            <w:pPr>
              <w:spacing w:line="240" w:lineRule="exact"/>
              <w:jc w:val="center"/>
              <w:rPr>
                <w:color w:val="000000"/>
                <w:sz w:val="18"/>
                <w:szCs w:val="18"/>
              </w:rPr>
            </w:pPr>
            <w:r>
              <w:rPr>
                <w:color w:val="000000"/>
                <w:sz w:val="18"/>
                <w:szCs w:val="18"/>
              </w:rPr>
              <w:t>$0</w:t>
            </w:r>
          </w:p>
        </w:tc>
      </w:tr>
      <w:tr w:rsidR="00B35A88" w14:paraId="55996222" w14:textId="77777777" w:rsidTr="00905840">
        <w:trPr>
          <w:cantSplit/>
        </w:trPr>
        <w:tc>
          <w:tcPr>
            <w:tcW w:w="3582" w:type="dxa"/>
            <w:vAlign w:val="center"/>
          </w:tcPr>
          <w:p w14:paraId="5A5EC60E" w14:textId="77777777" w:rsidR="00B35A88" w:rsidRDefault="00B35A88" w:rsidP="00EC0ADE">
            <w:pPr>
              <w:spacing w:line="240" w:lineRule="exact"/>
              <w:ind w:left="180"/>
              <w:rPr>
                <w:color w:val="000000"/>
                <w:sz w:val="18"/>
                <w:szCs w:val="18"/>
              </w:rPr>
            </w:pPr>
            <w:r w:rsidRPr="002420BC">
              <w:rPr>
                <w:sz w:val="18"/>
                <w:szCs w:val="18"/>
              </w:rPr>
              <w:t>Complete and maintain records of episodic hazardous waste generated</w:t>
            </w:r>
          </w:p>
        </w:tc>
        <w:tc>
          <w:tcPr>
            <w:tcW w:w="990" w:type="dxa"/>
            <w:gridSpan w:val="2"/>
            <w:vAlign w:val="center"/>
          </w:tcPr>
          <w:p w14:paraId="00E0E38D" w14:textId="77777777" w:rsidR="00B35A88" w:rsidRDefault="00B35A88" w:rsidP="00B35A88">
            <w:pPr>
              <w:spacing w:line="240" w:lineRule="exact"/>
              <w:jc w:val="center"/>
              <w:rPr>
                <w:color w:val="000000"/>
                <w:sz w:val="18"/>
                <w:szCs w:val="18"/>
              </w:rPr>
            </w:pPr>
            <w:r>
              <w:rPr>
                <w:color w:val="000000"/>
                <w:sz w:val="18"/>
                <w:szCs w:val="18"/>
              </w:rPr>
              <w:t>0.00</w:t>
            </w:r>
          </w:p>
        </w:tc>
        <w:tc>
          <w:tcPr>
            <w:tcW w:w="1170" w:type="dxa"/>
            <w:vAlign w:val="center"/>
          </w:tcPr>
          <w:p w14:paraId="4E86513E" w14:textId="77777777" w:rsidR="00B35A88" w:rsidRDefault="00B35A88" w:rsidP="00B35A88">
            <w:pPr>
              <w:spacing w:line="240" w:lineRule="exact"/>
              <w:jc w:val="center"/>
              <w:rPr>
                <w:color w:val="000000"/>
                <w:sz w:val="18"/>
                <w:szCs w:val="18"/>
              </w:rPr>
            </w:pPr>
            <w:r>
              <w:rPr>
                <w:color w:val="000000"/>
                <w:sz w:val="18"/>
                <w:szCs w:val="18"/>
              </w:rPr>
              <w:t>2.73</w:t>
            </w:r>
          </w:p>
        </w:tc>
        <w:tc>
          <w:tcPr>
            <w:tcW w:w="990" w:type="dxa"/>
            <w:gridSpan w:val="2"/>
            <w:vAlign w:val="center"/>
          </w:tcPr>
          <w:p w14:paraId="11E79A22" w14:textId="77777777" w:rsidR="00B35A88" w:rsidRDefault="00B35A88" w:rsidP="00B35A88">
            <w:pPr>
              <w:spacing w:line="240" w:lineRule="exact"/>
              <w:jc w:val="center"/>
              <w:rPr>
                <w:color w:val="000000"/>
                <w:sz w:val="18"/>
                <w:szCs w:val="18"/>
              </w:rPr>
            </w:pPr>
            <w:r>
              <w:rPr>
                <w:color w:val="000000"/>
                <w:sz w:val="18"/>
                <w:szCs w:val="18"/>
              </w:rPr>
              <w:t>3.51</w:t>
            </w:r>
          </w:p>
        </w:tc>
        <w:tc>
          <w:tcPr>
            <w:tcW w:w="990" w:type="dxa"/>
            <w:gridSpan w:val="2"/>
            <w:vAlign w:val="center"/>
          </w:tcPr>
          <w:p w14:paraId="7D10CAC9" w14:textId="77777777" w:rsidR="00B35A88" w:rsidRDefault="00B35A88" w:rsidP="00B35A88">
            <w:pPr>
              <w:spacing w:line="240" w:lineRule="exact"/>
              <w:jc w:val="center"/>
              <w:rPr>
                <w:color w:val="000000"/>
                <w:sz w:val="18"/>
                <w:szCs w:val="18"/>
              </w:rPr>
            </w:pPr>
            <w:r>
              <w:rPr>
                <w:color w:val="000000"/>
                <w:sz w:val="18"/>
                <w:szCs w:val="18"/>
              </w:rPr>
              <w:t>1.17</w:t>
            </w:r>
          </w:p>
        </w:tc>
        <w:tc>
          <w:tcPr>
            <w:tcW w:w="900" w:type="dxa"/>
            <w:gridSpan w:val="2"/>
            <w:vAlign w:val="center"/>
          </w:tcPr>
          <w:p w14:paraId="08408951"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810" w:type="dxa"/>
            <w:vAlign w:val="center"/>
          </w:tcPr>
          <w:p w14:paraId="2EE0AB7D"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900" w:type="dxa"/>
            <w:vAlign w:val="center"/>
          </w:tcPr>
          <w:p w14:paraId="7C1FA3B0" w14:textId="77777777" w:rsidR="00B35A88" w:rsidRDefault="00B35A88" w:rsidP="00B35A88">
            <w:pPr>
              <w:spacing w:line="240" w:lineRule="exact"/>
              <w:jc w:val="center"/>
              <w:rPr>
                <w:color w:val="000000"/>
                <w:sz w:val="18"/>
                <w:szCs w:val="18"/>
              </w:rPr>
            </w:pPr>
            <w:r>
              <w:rPr>
                <w:color w:val="000000"/>
                <w:sz w:val="18"/>
                <w:szCs w:val="18"/>
              </w:rPr>
              <w:t>837</w:t>
            </w:r>
          </w:p>
        </w:tc>
        <w:tc>
          <w:tcPr>
            <w:tcW w:w="810" w:type="dxa"/>
            <w:vAlign w:val="center"/>
          </w:tcPr>
          <w:p w14:paraId="64D78980" w14:textId="77777777" w:rsidR="00B35A88" w:rsidRDefault="00B35A88" w:rsidP="00B35A88">
            <w:pPr>
              <w:spacing w:line="240" w:lineRule="exact"/>
              <w:jc w:val="center"/>
              <w:rPr>
                <w:color w:val="000000"/>
                <w:sz w:val="18"/>
                <w:szCs w:val="18"/>
              </w:rPr>
            </w:pPr>
            <w:r>
              <w:rPr>
                <w:color w:val="000000"/>
                <w:sz w:val="18"/>
                <w:szCs w:val="18"/>
              </w:rPr>
              <w:t>6,202</w:t>
            </w:r>
          </w:p>
        </w:tc>
        <w:tc>
          <w:tcPr>
            <w:tcW w:w="1080" w:type="dxa"/>
            <w:vAlign w:val="center"/>
          </w:tcPr>
          <w:p w14:paraId="3BC2E95D" w14:textId="77777777" w:rsidR="00B35A88" w:rsidRDefault="00B35A88" w:rsidP="00B35A88">
            <w:pPr>
              <w:spacing w:line="240" w:lineRule="exact"/>
              <w:jc w:val="center"/>
              <w:rPr>
                <w:color w:val="000000"/>
                <w:sz w:val="18"/>
                <w:szCs w:val="18"/>
              </w:rPr>
            </w:pPr>
            <w:r>
              <w:rPr>
                <w:color w:val="000000"/>
                <w:sz w:val="18"/>
                <w:szCs w:val="18"/>
              </w:rPr>
              <w:t>$343,000</w:t>
            </w:r>
          </w:p>
        </w:tc>
        <w:tc>
          <w:tcPr>
            <w:tcW w:w="1080" w:type="dxa"/>
            <w:vAlign w:val="center"/>
          </w:tcPr>
          <w:p w14:paraId="3F7F63E9" w14:textId="77777777" w:rsidR="00B35A88" w:rsidRDefault="00B35A88" w:rsidP="00B35A88">
            <w:pPr>
              <w:spacing w:line="240" w:lineRule="exact"/>
              <w:jc w:val="center"/>
              <w:rPr>
                <w:color w:val="000000"/>
                <w:sz w:val="18"/>
                <w:szCs w:val="18"/>
              </w:rPr>
            </w:pPr>
            <w:r>
              <w:rPr>
                <w:color w:val="000000"/>
                <w:sz w:val="18"/>
                <w:szCs w:val="18"/>
              </w:rPr>
              <w:t>$0</w:t>
            </w:r>
          </w:p>
        </w:tc>
        <w:tc>
          <w:tcPr>
            <w:tcW w:w="1170" w:type="dxa"/>
            <w:vAlign w:val="center"/>
          </w:tcPr>
          <w:p w14:paraId="1528B44B" w14:textId="77777777" w:rsidR="00B35A88" w:rsidRDefault="00B35A88" w:rsidP="00B35A88">
            <w:pPr>
              <w:spacing w:line="240" w:lineRule="exact"/>
              <w:jc w:val="center"/>
              <w:rPr>
                <w:color w:val="000000"/>
                <w:sz w:val="18"/>
                <w:szCs w:val="18"/>
              </w:rPr>
            </w:pPr>
            <w:r>
              <w:rPr>
                <w:color w:val="000000"/>
                <w:sz w:val="18"/>
                <w:szCs w:val="18"/>
              </w:rPr>
              <w:t>$343,000</w:t>
            </w:r>
          </w:p>
        </w:tc>
      </w:tr>
      <w:tr w:rsidR="00B35A88" w14:paraId="3C0331D1" w14:textId="77777777" w:rsidTr="00905840">
        <w:trPr>
          <w:cantSplit/>
        </w:trPr>
        <w:tc>
          <w:tcPr>
            <w:tcW w:w="3582" w:type="dxa"/>
          </w:tcPr>
          <w:p w14:paraId="785697BA" w14:textId="77777777" w:rsidR="00B35A88" w:rsidRPr="00BB28EB" w:rsidRDefault="00B35A88" w:rsidP="00EC0ADE">
            <w:pPr>
              <w:spacing w:line="240" w:lineRule="exact"/>
              <w:ind w:left="180"/>
              <w:rPr>
                <w:sz w:val="18"/>
                <w:szCs w:val="18"/>
              </w:rPr>
            </w:pPr>
            <w:r>
              <w:rPr>
                <w:sz w:val="18"/>
                <w:szCs w:val="18"/>
              </w:rPr>
              <w:t>Complete manifests</w:t>
            </w:r>
          </w:p>
        </w:tc>
        <w:tc>
          <w:tcPr>
            <w:tcW w:w="990" w:type="dxa"/>
            <w:gridSpan w:val="2"/>
            <w:vAlign w:val="center"/>
          </w:tcPr>
          <w:p w14:paraId="2D07B18F" w14:textId="77777777" w:rsidR="00B35A88" w:rsidRDefault="00B35A88" w:rsidP="00B35A88">
            <w:pPr>
              <w:spacing w:line="240" w:lineRule="exact"/>
              <w:jc w:val="center"/>
              <w:rPr>
                <w:color w:val="000000"/>
                <w:sz w:val="18"/>
                <w:szCs w:val="18"/>
              </w:rPr>
            </w:pPr>
            <w:r>
              <w:rPr>
                <w:color w:val="000000"/>
                <w:sz w:val="18"/>
                <w:szCs w:val="18"/>
              </w:rPr>
              <w:t>0.00</w:t>
            </w:r>
          </w:p>
        </w:tc>
        <w:tc>
          <w:tcPr>
            <w:tcW w:w="1170" w:type="dxa"/>
            <w:vAlign w:val="center"/>
          </w:tcPr>
          <w:p w14:paraId="1B337F83" w14:textId="77777777" w:rsidR="00B35A88" w:rsidRDefault="00B35A88" w:rsidP="00B35A88">
            <w:pPr>
              <w:spacing w:line="240" w:lineRule="exact"/>
              <w:jc w:val="center"/>
              <w:rPr>
                <w:color w:val="000000"/>
                <w:sz w:val="18"/>
                <w:szCs w:val="18"/>
              </w:rPr>
            </w:pPr>
            <w:r>
              <w:rPr>
                <w:color w:val="000000"/>
                <w:sz w:val="18"/>
                <w:szCs w:val="18"/>
              </w:rPr>
              <w:t>0.00</w:t>
            </w:r>
          </w:p>
        </w:tc>
        <w:tc>
          <w:tcPr>
            <w:tcW w:w="990" w:type="dxa"/>
            <w:gridSpan w:val="2"/>
            <w:vAlign w:val="center"/>
          </w:tcPr>
          <w:p w14:paraId="21AF7FC9" w14:textId="77777777" w:rsidR="00B35A88" w:rsidRDefault="00B35A88" w:rsidP="00B35A88">
            <w:pPr>
              <w:spacing w:line="240" w:lineRule="exact"/>
              <w:jc w:val="center"/>
              <w:rPr>
                <w:color w:val="000000"/>
                <w:sz w:val="18"/>
                <w:szCs w:val="18"/>
              </w:rPr>
            </w:pPr>
            <w:r>
              <w:rPr>
                <w:color w:val="000000"/>
                <w:sz w:val="18"/>
                <w:szCs w:val="18"/>
              </w:rPr>
              <w:t>0.00</w:t>
            </w:r>
          </w:p>
        </w:tc>
        <w:tc>
          <w:tcPr>
            <w:tcW w:w="990" w:type="dxa"/>
            <w:gridSpan w:val="2"/>
            <w:vAlign w:val="center"/>
          </w:tcPr>
          <w:p w14:paraId="64C60886" w14:textId="77777777" w:rsidR="00B35A88" w:rsidRDefault="00B35A88" w:rsidP="00B35A88">
            <w:pPr>
              <w:spacing w:line="240" w:lineRule="exact"/>
              <w:jc w:val="center"/>
              <w:rPr>
                <w:color w:val="000000"/>
                <w:sz w:val="18"/>
                <w:szCs w:val="18"/>
              </w:rPr>
            </w:pPr>
            <w:r>
              <w:rPr>
                <w:color w:val="000000"/>
                <w:sz w:val="18"/>
                <w:szCs w:val="18"/>
              </w:rPr>
              <w:t>0.00</w:t>
            </w:r>
          </w:p>
        </w:tc>
        <w:tc>
          <w:tcPr>
            <w:tcW w:w="900" w:type="dxa"/>
            <w:gridSpan w:val="2"/>
            <w:vAlign w:val="center"/>
          </w:tcPr>
          <w:p w14:paraId="1C41F9F6"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810" w:type="dxa"/>
            <w:vAlign w:val="center"/>
          </w:tcPr>
          <w:p w14:paraId="2A1F20D2"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900" w:type="dxa"/>
            <w:vAlign w:val="center"/>
          </w:tcPr>
          <w:p w14:paraId="073AD296" w14:textId="77777777" w:rsidR="00B35A88" w:rsidRDefault="00B35A88" w:rsidP="00B35A88">
            <w:pPr>
              <w:spacing w:line="240" w:lineRule="exact"/>
              <w:jc w:val="center"/>
              <w:rPr>
                <w:color w:val="000000"/>
                <w:sz w:val="18"/>
                <w:szCs w:val="18"/>
              </w:rPr>
            </w:pPr>
            <w:r>
              <w:rPr>
                <w:color w:val="000000"/>
                <w:sz w:val="18"/>
                <w:szCs w:val="18"/>
              </w:rPr>
              <w:t>0</w:t>
            </w:r>
          </w:p>
        </w:tc>
        <w:tc>
          <w:tcPr>
            <w:tcW w:w="810" w:type="dxa"/>
            <w:vAlign w:val="center"/>
          </w:tcPr>
          <w:p w14:paraId="76AD841A" w14:textId="77777777" w:rsidR="00B35A88" w:rsidRDefault="00B35A88" w:rsidP="00B35A88">
            <w:pPr>
              <w:spacing w:line="240" w:lineRule="exact"/>
              <w:jc w:val="center"/>
              <w:rPr>
                <w:color w:val="000000"/>
                <w:sz w:val="18"/>
                <w:szCs w:val="18"/>
              </w:rPr>
            </w:pPr>
            <w:r>
              <w:rPr>
                <w:color w:val="000000"/>
                <w:sz w:val="18"/>
                <w:szCs w:val="18"/>
              </w:rPr>
              <w:t>0</w:t>
            </w:r>
          </w:p>
        </w:tc>
        <w:tc>
          <w:tcPr>
            <w:tcW w:w="1080" w:type="dxa"/>
            <w:vAlign w:val="center"/>
          </w:tcPr>
          <w:p w14:paraId="79B1E1D0" w14:textId="77777777" w:rsidR="00B35A88" w:rsidRDefault="00B35A88" w:rsidP="00B35A88">
            <w:pPr>
              <w:spacing w:line="240" w:lineRule="exact"/>
              <w:jc w:val="center"/>
              <w:rPr>
                <w:color w:val="000000"/>
                <w:sz w:val="18"/>
                <w:szCs w:val="18"/>
              </w:rPr>
            </w:pPr>
            <w:r>
              <w:rPr>
                <w:color w:val="000000"/>
                <w:sz w:val="18"/>
                <w:szCs w:val="18"/>
              </w:rPr>
              <w:t>$0</w:t>
            </w:r>
          </w:p>
        </w:tc>
        <w:tc>
          <w:tcPr>
            <w:tcW w:w="1080" w:type="dxa"/>
            <w:vAlign w:val="center"/>
          </w:tcPr>
          <w:p w14:paraId="3830D8E1" w14:textId="77777777" w:rsidR="00B35A88" w:rsidRDefault="00B35A88" w:rsidP="00B35A88">
            <w:pPr>
              <w:spacing w:line="240" w:lineRule="exact"/>
              <w:jc w:val="center"/>
              <w:rPr>
                <w:color w:val="000000"/>
                <w:sz w:val="18"/>
                <w:szCs w:val="18"/>
              </w:rPr>
            </w:pPr>
            <w:r>
              <w:rPr>
                <w:color w:val="000000"/>
                <w:sz w:val="18"/>
                <w:szCs w:val="18"/>
              </w:rPr>
              <w:t>$0</w:t>
            </w:r>
          </w:p>
        </w:tc>
        <w:tc>
          <w:tcPr>
            <w:tcW w:w="1170" w:type="dxa"/>
            <w:vAlign w:val="center"/>
          </w:tcPr>
          <w:p w14:paraId="44FD145E" w14:textId="77777777" w:rsidR="00B35A88" w:rsidRDefault="00B35A88" w:rsidP="00B35A88">
            <w:pPr>
              <w:spacing w:line="240" w:lineRule="exact"/>
              <w:jc w:val="center"/>
              <w:rPr>
                <w:color w:val="000000"/>
                <w:sz w:val="18"/>
                <w:szCs w:val="18"/>
              </w:rPr>
            </w:pPr>
            <w:r>
              <w:rPr>
                <w:color w:val="000000"/>
                <w:sz w:val="18"/>
                <w:szCs w:val="18"/>
              </w:rPr>
              <w:t>$0</w:t>
            </w:r>
          </w:p>
        </w:tc>
      </w:tr>
      <w:tr w:rsidR="00B35A88" w14:paraId="33AC5FC3" w14:textId="77777777" w:rsidTr="00B35A88">
        <w:trPr>
          <w:cantSplit/>
        </w:trPr>
        <w:tc>
          <w:tcPr>
            <w:tcW w:w="3582" w:type="dxa"/>
            <w:tcBorders>
              <w:bottom w:val="single" w:sz="4" w:space="0" w:color="auto"/>
            </w:tcBorders>
          </w:tcPr>
          <w:p w14:paraId="619AE655" w14:textId="77777777" w:rsidR="00B35A88" w:rsidRDefault="00B35A88" w:rsidP="00EC0ADE">
            <w:pPr>
              <w:spacing w:line="240" w:lineRule="exact"/>
              <w:ind w:left="180"/>
              <w:rPr>
                <w:sz w:val="18"/>
                <w:szCs w:val="18"/>
              </w:rPr>
            </w:pPr>
            <w:r>
              <w:rPr>
                <w:sz w:val="18"/>
                <w:szCs w:val="18"/>
              </w:rPr>
              <w:t>Identify emergency coordinator(s)</w:t>
            </w:r>
          </w:p>
        </w:tc>
        <w:tc>
          <w:tcPr>
            <w:tcW w:w="990" w:type="dxa"/>
            <w:gridSpan w:val="2"/>
            <w:tcBorders>
              <w:bottom w:val="single" w:sz="4" w:space="0" w:color="auto"/>
            </w:tcBorders>
            <w:vAlign w:val="center"/>
          </w:tcPr>
          <w:p w14:paraId="0E8328B1" w14:textId="77777777" w:rsidR="00B35A88" w:rsidRDefault="00B35A88" w:rsidP="00B35A88">
            <w:pPr>
              <w:spacing w:line="240" w:lineRule="exact"/>
              <w:jc w:val="center"/>
              <w:rPr>
                <w:color w:val="000000"/>
                <w:sz w:val="18"/>
                <w:szCs w:val="18"/>
              </w:rPr>
            </w:pPr>
            <w:r>
              <w:rPr>
                <w:color w:val="000000"/>
                <w:sz w:val="18"/>
                <w:szCs w:val="18"/>
              </w:rPr>
              <w:t>0.00</w:t>
            </w:r>
          </w:p>
        </w:tc>
        <w:tc>
          <w:tcPr>
            <w:tcW w:w="1170" w:type="dxa"/>
            <w:tcBorders>
              <w:bottom w:val="single" w:sz="4" w:space="0" w:color="auto"/>
            </w:tcBorders>
            <w:vAlign w:val="center"/>
          </w:tcPr>
          <w:p w14:paraId="58BCD1A9" w14:textId="77777777" w:rsidR="00B35A88" w:rsidRDefault="00B35A88" w:rsidP="00B35A88">
            <w:pPr>
              <w:spacing w:line="240" w:lineRule="exact"/>
              <w:jc w:val="center"/>
              <w:rPr>
                <w:color w:val="000000"/>
                <w:sz w:val="18"/>
                <w:szCs w:val="18"/>
              </w:rPr>
            </w:pPr>
            <w:r>
              <w:rPr>
                <w:color w:val="000000"/>
                <w:sz w:val="18"/>
                <w:szCs w:val="18"/>
              </w:rPr>
              <w:t>0.00</w:t>
            </w:r>
          </w:p>
        </w:tc>
        <w:tc>
          <w:tcPr>
            <w:tcW w:w="990" w:type="dxa"/>
            <w:gridSpan w:val="2"/>
            <w:tcBorders>
              <w:bottom w:val="single" w:sz="4" w:space="0" w:color="auto"/>
            </w:tcBorders>
            <w:vAlign w:val="center"/>
          </w:tcPr>
          <w:p w14:paraId="5EC4258C" w14:textId="77777777" w:rsidR="00B35A88" w:rsidRDefault="00B35A88" w:rsidP="00B35A88">
            <w:pPr>
              <w:spacing w:line="240" w:lineRule="exact"/>
              <w:jc w:val="center"/>
              <w:rPr>
                <w:color w:val="000000"/>
                <w:sz w:val="18"/>
                <w:szCs w:val="18"/>
              </w:rPr>
            </w:pPr>
            <w:r>
              <w:rPr>
                <w:color w:val="000000"/>
                <w:sz w:val="18"/>
                <w:szCs w:val="18"/>
              </w:rPr>
              <w:t>0.00</w:t>
            </w:r>
          </w:p>
        </w:tc>
        <w:tc>
          <w:tcPr>
            <w:tcW w:w="990" w:type="dxa"/>
            <w:gridSpan w:val="2"/>
            <w:tcBorders>
              <w:bottom w:val="single" w:sz="4" w:space="0" w:color="auto"/>
            </w:tcBorders>
            <w:vAlign w:val="center"/>
          </w:tcPr>
          <w:p w14:paraId="25E14DF1" w14:textId="77777777" w:rsidR="00B35A88" w:rsidRDefault="00B35A88" w:rsidP="00B35A88">
            <w:pPr>
              <w:spacing w:line="240" w:lineRule="exact"/>
              <w:jc w:val="center"/>
              <w:rPr>
                <w:color w:val="000000"/>
                <w:sz w:val="18"/>
                <w:szCs w:val="18"/>
              </w:rPr>
            </w:pPr>
            <w:r>
              <w:rPr>
                <w:color w:val="000000"/>
                <w:sz w:val="18"/>
                <w:szCs w:val="18"/>
              </w:rPr>
              <w:t>0.00</w:t>
            </w:r>
          </w:p>
        </w:tc>
        <w:tc>
          <w:tcPr>
            <w:tcW w:w="900" w:type="dxa"/>
            <w:gridSpan w:val="2"/>
            <w:tcBorders>
              <w:bottom w:val="single" w:sz="4" w:space="0" w:color="auto"/>
            </w:tcBorders>
            <w:vAlign w:val="center"/>
          </w:tcPr>
          <w:p w14:paraId="4F77E779"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810" w:type="dxa"/>
            <w:tcBorders>
              <w:bottom w:val="single" w:sz="4" w:space="0" w:color="auto"/>
            </w:tcBorders>
            <w:vAlign w:val="center"/>
          </w:tcPr>
          <w:p w14:paraId="45F7ED64" w14:textId="77777777" w:rsidR="00B35A88" w:rsidRDefault="00B35A88" w:rsidP="00B35A88">
            <w:pPr>
              <w:spacing w:line="240" w:lineRule="exact"/>
              <w:jc w:val="center"/>
              <w:rPr>
                <w:color w:val="000000"/>
                <w:sz w:val="18"/>
                <w:szCs w:val="18"/>
              </w:rPr>
            </w:pPr>
            <w:r>
              <w:rPr>
                <w:color w:val="000000"/>
                <w:sz w:val="18"/>
                <w:szCs w:val="18"/>
              </w:rPr>
              <w:t xml:space="preserve">$0.00 </w:t>
            </w:r>
          </w:p>
        </w:tc>
        <w:tc>
          <w:tcPr>
            <w:tcW w:w="900" w:type="dxa"/>
            <w:tcBorders>
              <w:bottom w:val="single" w:sz="4" w:space="0" w:color="auto"/>
            </w:tcBorders>
            <w:vAlign w:val="center"/>
          </w:tcPr>
          <w:p w14:paraId="535AE666" w14:textId="77777777" w:rsidR="00B35A88" w:rsidRDefault="00B35A88" w:rsidP="00B35A88">
            <w:pPr>
              <w:spacing w:line="240" w:lineRule="exact"/>
              <w:jc w:val="center"/>
              <w:rPr>
                <w:color w:val="000000"/>
                <w:sz w:val="18"/>
                <w:szCs w:val="18"/>
              </w:rPr>
            </w:pPr>
            <w:r>
              <w:rPr>
                <w:color w:val="000000"/>
                <w:sz w:val="18"/>
                <w:szCs w:val="18"/>
              </w:rPr>
              <w:t>0</w:t>
            </w:r>
          </w:p>
        </w:tc>
        <w:tc>
          <w:tcPr>
            <w:tcW w:w="810" w:type="dxa"/>
            <w:tcBorders>
              <w:bottom w:val="single" w:sz="4" w:space="0" w:color="auto"/>
            </w:tcBorders>
            <w:vAlign w:val="center"/>
          </w:tcPr>
          <w:p w14:paraId="6145C56C" w14:textId="77777777" w:rsidR="00B35A88" w:rsidRDefault="00B35A88" w:rsidP="00B35A88">
            <w:pPr>
              <w:spacing w:line="240" w:lineRule="exact"/>
              <w:jc w:val="center"/>
              <w:rPr>
                <w:color w:val="000000"/>
                <w:sz w:val="18"/>
                <w:szCs w:val="18"/>
              </w:rPr>
            </w:pPr>
            <w:r>
              <w:rPr>
                <w:color w:val="000000"/>
                <w:sz w:val="18"/>
                <w:szCs w:val="18"/>
              </w:rPr>
              <w:t>0</w:t>
            </w:r>
          </w:p>
        </w:tc>
        <w:tc>
          <w:tcPr>
            <w:tcW w:w="1080" w:type="dxa"/>
            <w:tcBorders>
              <w:bottom w:val="single" w:sz="4" w:space="0" w:color="auto"/>
            </w:tcBorders>
            <w:vAlign w:val="center"/>
          </w:tcPr>
          <w:p w14:paraId="4CB3AF6D" w14:textId="77777777" w:rsidR="00B35A88" w:rsidRDefault="00B35A88" w:rsidP="00B35A88">
            <w:pPr>
              <w:spacing w:line="240" w:lineRule="exact"/>
              <w:jc w:val="center"/>
              <w:rPr>
                <w:color w:val="000000"/>
                <w:sz w:val="18"/>
                <w:szCs w:val="18"/>
              </w:rPr>
            </w:pPr>
            <w:r>
              <w:rPr>
                <w:color w:val="000000"/>
                <w:sz w:val="18"/>
                <w:szCs w:val="18"/>
              </w:rPr>
              <w:t>$0</w:t>
            </w:r>
          </w:p>
        </w:tc>
        <w:tc>
          <w:tcPr>
            <w:tcW w:w="1080" w:type="dxa"/>
            <w:tcBorders>
              <w:bottom w:val="single" w:sz="4" w:space="0" w:color="auto"/>
            </w:tcBorders>
            <w:vAlign w:val="center"/>
          </w:tcPr>
          <w:p w14:paraId="245DD7B8" w14:textId="77777777" w:rsidR="00B35A88" w:rsidRDefault="00B35A88" w:rsidP="00B35A88">
            <w:pPr>
              <w:spacing w:line="240" w:lineRule="exact"/>
              <w:jc w:val="center"/>
              <w:rPr>
                <w:color w:val="000000"/>
                <w:sz w:val="18"/>
                <w:szCs w:val="18"/>
              </w:rPr>
            </w:pPr>
            <w:r>
              <w:rPr>
                <w:color w:val="000000"/>
                <w:sz w:val="18"/>
                <w:szCs w:val="18"/>
              </w:rPr>
              <w:t>$0</w:t>
            </w:r>
          </w:p>
        </w:tc>
        <w:tc>
          <w:tcPr>
            <w:tcW w:w="1170" w:type="dxa"/>
            <w:tcBorders>
              <w:bottom w:val="single" w:sz="4" w:space="0" w:color="auto"/>
            </w:tcBorders>
            <w:vAlign w:val="center"/>
          </w:tcPr>
          <w:p w14:paraId="3F296FA2" w14:textId="77777777" w:rsidR="00B35A88" w:rsidRDefault="00B35A88" w:rsidP="00B35A88">
            <w:pPr>
              <w:spacing w:line="240" w:lineRule="exact"/>
              <w:jc w:val="center"/>
              <w:rPr>
                <w:color w:val="000000"/>
                <w:sz w:val="18"/>
                <w:szCs w:val="18"/>
              </w:rPr>
            </w:pPr>
            <w:r>
              <w:rPr>
                <w:color w:val="000000"/>
                <w:sz w:val="18"/>
                <w:szCs w:val="18"/>
              </w:rPr>
              <w:t>$0</w:t>
            </w:r>
          </w:p>
        </w:tc>
      </w:tr>
      <w:tr w:rsidR="00B35A88" w14:paraId="6A8A08EE" w14:textId="77777777" w:rsidTr="00B35A88">
        <w:trPr>
          <w:cantSplit/>
        </w:trPr>
        <w:tc>
          <w:tcPr>
            <w:tcW w:w="14472" w:type="dxa"/>
            <w:gridSpan w:val="16"/>
            <w:tcBorders>
              <w:bottom w:val="single" w:sz="4" w:space="0" w:color="auto"/>
            </w:tcBorders>
            <w:shd w:val="clear" w:color="auto" w:fill="D9D9D9" w:themeFill="background1" w:themeFillShade="D9"/>
          </w:tcPr>
          <w:p w14:paraId="76E2815F" w14:textId="77777777" w:rsidR="00B35A88" w:rsidRDefault="00B35A88" w:rsidP="00B35A88">
            <w:pPr>
              <w:spacing w:line="240" w:lineRule="exact"/>
              <w:rPr>
                <w:color w:val="000000"/>
                <w:sz w:val="18"/>
                <w:szCs w:val="18"/>
              </w:rPr>
            </w:pPr>
            <w:r w:rsidRPr="00BB28EB">
              <w:rPr>
                <w:b/>
                <w:sz w:val="18"/>
                <w:szCs w:val="18"/>
              </w:rPr>
              <w:t>Special Requirements for Ignitable and Reactive Waste</w:t>
            </w:r>
          </w:p>
        </w:tc>
      </w:tr>
      <w:tr w:rsidR="00B35A88" w14:paraId="7FEA8B3F" w14:textId="77777777" w:rsidTr="003325F0">
        <w:trPr>
          <w:cantSplit/>
        </w:trPr>
        <w:tc>
          <w:tcPr>
            <w:tcW w:w="3582" w:type="dxa"/>
            <w:tcBorders>
              <w:bottom w:val="single" w:sz="4" w:space="0" w:color="auto"/>
            </w:tcBorders>
          </w:tcPr>
          <w:p w14:paraId="4C857032" w14:textId="77777777" w:rsidR="00B35A88" w:rsidRPr="00BB28EB" w:rsidRDefault="00B35A88" w:rsidP="00E607C2">
            <w:pPr>
              <w:spacing w:line="240" w:lineRule="exact"/>
              <w:ind w:left="180"/>
              <w:rPr>
                <w:sz w:val="18"/>
                <w:szCs w:val="18"/>
              </w:rPr>
            </w:pPr>
            <w:r>
              <w:rPr>
                <w:sz w:val="18"/>
                <w:szCs w:val="18"/>
              </w:rPr>
              <w:t>Submit waiver application to local emergency management authority (one-time cost)</w:t>
            </w:r>
          </w:p>
        </w:tc>
        <w:tc>
          <w:tcPr>
            <w:tcW w:w="990" w:type="dxa"/>
            <w:gridSpan w:val="2"/>
            <w:tcBorders>
              <w:bottom w:val="single" w:sz="4" w:space="0" w:color="auto"/>
            </w:tcBorders>
            <w:vAlign w:val="center"/>
          </w:tcPr>
          <w:p w14:paraId="362E10EC" w14:textId="77777777" w:rsidR="00B35A88" w:rsidRPr="0058045F" w:rsidRDefault="00B35A88" w:rsidP="00E607C2">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204BF0A6" w14:textId="77777777" w:rsidR="00B35A88" w:rsidRPr="0058045F" w:rsidRDefault="00B35A88" w:rsidP="00E607C2">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1C5BCBA7" w14:textId="77777777" w:rsidR="00B35A88" w:rsidRPr="0058045F" w:rsidRDefault="00B35A88" w:rsidP="00E607C2">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08A073C1" w14:textId="77777777" w:rsidR="00B35A88" w:rsidRPr="0058045F" w:rsidRDefault="00B35A88" w:rsidP="00E607C2">
            <w:pPr>
              <w:spacing w:line="240" w:lineRule="exact"/>
              <w:jc w:val="center"/>
              <w:rPr>
                <w:sz w:val="18"/>
                <w:szCs w:val="18"/>
              </w:rPr>
            </w:pPr>
            <w:r>
              <w:rPr>
                <w:color w:val="000000"/>
                <w:sz w:val="18"/>
                <w:szCs w:val="18"/>
              </w:rPr>
              <w:t>0.00</w:t>
            </w:r>
          </w:p>
        </w:tc>
        <w:tc>
          <w:tcPr>
            <w:tcW w:w="900" w:type="dxa"/>
            <w:gridSpan w:val="2"/>
            <w:tcBorders>
              <w:bottom w:val="single" w:sz="4" w:space="0" w:color="auto"/>
            </w:tcBorders>
            <w:vAlign w:val="center"/>
          </w:tcPr>
          <w:p w14:paraId="0E855B6E" w14:textId="77777777" w:rsidR="00B35A88" w:rsidRPr="0058045F" w:rsidRDefault="00B35A88" w:rsidP="00E607C2">
            <w:pPr>
              <w:spacing w:line="240" w:lineRule="exact"/>
              <w:jc w:val="center"/>
              <w:rPr>
                <w:sz w:val="18"/>
                <w:szCs w:val="18"/>
              </w:rPr>
            </w:pPr>
            <w:r>
              <w:rPr>
                <w:color w:val="000000"/>
                <w:sz w:val="18"/>
                <w:szCs w:val="18"/>
              </w:rPr>
              <w:t xml:space="preserve">$0.00 </w:t>
            </w:r>
          </w:p>
        </w:tc>
        <w:tc>
          <w:tcPr>
            <w:tcW w:w="810" w:type="dxa"/>
            <w:tcBorders>
              <w:bottom w:val="single" w:sz="4" w:space="0" w:color="auto"/>
            </w:tcBorders>
            <w:vAlign w:val="center"/>
          </w:tcPr>
          <w:p w14:paraId="2D1133CC" w14:textId="77777777" w:rsidR="00B35A88" w:rsidRPr="0058045F" w:rsidRDefault="00B35A88" w:rsidP="00E607C2">
            <w:pPr>
              <w:spacing w:line="240" w:lineRule="exact"/>
              <w:jc w:val="center"/>
              <w:rPr>
                <w:sz w:val="18"/>
                <w:szCs w:val="18"/>
              </w:rPr>
            </w:pPr>
            <w:r>
              <w:rPr>
                <w:color w:val="000000"/>
                <w:sz w:val="18"/>
                <w:szCs w:val="18"/>
              </w:rPr>
              <w:t xml:space="preserve">$0.00 </w:t>
            </w:r>
          </w:p>
        </w:tc>
        <w:tc>
          <w:tcPr>
            <w:tcW w:w="900" w:type="dxa"/>
            <w:tcBorders>
              <w:bottom w:val="single" w:sz="4" w:space="0" w:color="auto"/>
            </w:tcBorders>
            <w:vAlign w:val="center"/>
          </w:tcPr>
          <w:p w14:paraId="07FCF2BA" w14:textId="77777777" w:rsidR="00B35A88" w:rsidRPr="0058045F" w:rsidRDefault="00B35A88" w:rsidP="00E607C2">
            <w:pPr>
              <w:spacing w:line="240" w:lineRule="exact"/>
              <w:jc w:val="center"/>
              <w:rPr>
                <w:sz w:val="18"/>
                <w:szCs w:val="18"/>
              </w:rPr>
            </w:pPr>
            <w:r>
              <w:rPr>
                <w:color w:val="000000"/>
                <w:sz w:val="18"/>
                <w:szCs w:val="18"/>
              </w:rPr>
              <w:t>0</w:t>
            </w:r>
          </w:p>
        </w:tc>
        <w:tc>
          <w:tcPr>
            <w:tcW w:w="810" w:type="dxa"/>
            <w:tcBorders>
              <w:bottom w:val="single" w:sz="4" w:space="0" w:color="auto"/>
            </w:tcBorders>
            <w:vAlign w:val="center"/>
          </w:tcPr>
          <w:p w14:paraId="0DF88657" w14:textId="77777777" w:rsidR="00B35A88" w:rsidRPr="0058045F" w:rsidRDefault="00B35A88" w:rsidP="00E607C2">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124676FF" w14:textId="77777777" w:rsidR="00B35A88" w:rsidRDefault="00B35A88" w:rsidP="00E607C2">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344FE1BD" w14:textId="77777777" w:rsidR="00B35A88" w:rsidRDefault="00B35A88" w:rsidP="00E607C2">
            <w:pPr>
              <w:spacing w:line="240" w:lineRule="exact"/>
              <w:jc w:val="center"/>
              <w:rPr>
                <w:sz w:val="18"/>
                <w:szCs w:val="18"/>
              </w:rPr>
            </w:pPr>
            <w:r>
              <w:rPr>
                <w:color w:val="000000"/>
                <w:sz w:val="18"/>
                <w:szCs w:val="18"/>
              </w:rPr>
              <w:t>$0</w:t>
            </w:r>
          </w:p>
        </w:tc>
        <w:tc>
          <w:tcPr>
            <w:tcW w:w="1170" w:type="dxa"/>
            <w:tcBorders>
              <w:bottom w:val="single" w:sz="4" w:space="0" w:color="auto"/>
            </w:tcBorders>
            <w:vAlign w:val="center"/>
          </w:tcPr>
          <w:p w14:paraId="7793E5F9" w14:textId="77777777" w:rsidR="00B35A88" w:rsidRPr="0058045F" w:rsidRDefault="00B35A88" w:rsidP="00E607C2">
            <w:pPr>
              <w:spacing w:line="240" w:lineRule="exact"/>
              <w:jc w:val="center"/>
              <w:rPr>
                <w:sz w:val="18"/>
                <w:szCs w:val="18"/>
              </w:rPr>
            </w:pPr>
            <w:r>
              <w:rPr>
                <w:color w:val="000000"/>
                <w:sz w:val="18"/>
                <w:szCs w:val="18"/>
              </w:rPr>
              <w:t>$0</w:t>
            </w:r>
          </w:p>
        </w:tc>
      </w:tr>
      <w:tr w:rsidR="00B35A88" w14:paraId="3FB8003E" w14:textId="77777777" w:rsidTr="003325F0">
        <w:trPr>
          <w:cantSplit/>
        </w:trPr>
        <w:tc>
          <w:tcPr>
            <w:tcW w:w="3582" w:type="dxa"/>
            <w:tcBorders>
              <w:bottom w:val="single" w:sz="4" w:space="0" w:color="auto"/>
            </w:tcBorders>
          </w:tcPr>
          <w:p w14:paraId="63ECF196" w14:textId="77777777" w:rsidR="00B35A88" w:rsidRDefault="00B35A88" w:rsidP="00E607C2">
            <w:pPr>
              <w:spacing w:line="240" w:lineRule="exact"/>
              <w:ind w:left="180"/>
              <w:rPr>
                <w:sz w:val="18"/>
                <w:szCs w:val="18"/>
              </w:rPr>
            </w:pPr>
            <w:r>
              <w:rPr>
                <w:sz w:val="18"/>
                <w:szCs w:val="18"/>
              </w:rPr>
              <w:t>Submit waiver application to local emergency management authority as a new LQG</w:t>
            </w:r>
            <w:r w:rsidRPr="00503311">
              <w:rPr>
                <w:sz w:val="18"/>
                <w:szCs w:val="18"/>
                <w:vertAlign w:val="superscript"/>
              </w:rPr>
              <w:t>1</w:t>
            </w:r>
          </w:p>
        </w:tc>
        <w:tc>
          <w:tcPr>
            <w:tcW w:w="990" w:type="dxa"/>
            <w:gridSpan w:val="2"/>
            <w:tcBorders>
              <w:bottom w:val="single" w:sz="4" w:space="0" w:color="auto"/>
            </w:tcBorders>
            <w:vAlign w:val="center"/>
          </w:tcPr>
          <w:p w14:paraId="13FCF185" w14:textId="77777777" w:rsidR="00B35A88" w:rsidRPr="0058045F" w:rsidRDefault="00B35A88" w:rsidP="00E607C2">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69CA2F9D" w14:textId="77777777" w:rsidR="00B35A88" w:rsidRPr="0058045F" w:rsidRDefault="00B35A88" w:rsidP="00E607C2">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0C919200" w14:textId="77777777" w:rsidR="00B35A88" w:rsidRPr="0058045F" w:rsidRDefault="00B35A88" w:rsidP="00E607C2">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479AB60F" w14:textId="77777777" w:rsidR="00B35A88" w:rsidRPr="0058045F" w:rsidRDefault="00B35A88" w:rsidP="00E607C2">
            <w:pPr>
              <w:spacing w:line="240" w:lineRule="exact"/>
              <w:jc w:val="center"/>
              <w:rPr>
                <w:sz w:val="18"/>
                <w:szCs w:val="18"/>
              </w:rPr>
            </w:pPr>
            <w:r>
              <w:rPr>
                <w:color w:val="000000"/>
                <w:sz w:val="18"/>
                <w:szCs w:val="18"/>
              </w:rPr>
              <w:t>0.00</w:t>
            </w:r>
          </w:p>
        </w:tc>
        <w:tc>
          <w:tcPr>
            <w:tcW w:w="900" w:type="dxa"/>
            <w:gridSpan w:val="2"/>
            <w:tcBorders>
              <w:bottom w:val="single" w:sz="4" w:space="0" w:color="auto"/>
            </w:tcBorders>
            <w:vAlign w:val="center"/>
          </w:tcPr>
          <w:p w14:paraId="15472FCC" w14:textId="77777777" w:rsidR="00B35A88" w:rsidRPr="0058045F" w:rsidRDefault="00B35A88" w:rsidP="00E607C2">
            <w:pPr>
              <w:spacing w:line="240" w:lineRule="exact"/>
              <w:jc w:val="center"/>
              <w:rPr>
                <w:sz w:val="18"/>
                <w:szCs w:val="18"/>
              </w:rPr>
            </w:pPr>
            <w:r>
              <w:rPr>
                <w:color w:val="000000"/>
                <w:sz w:val="18"/>
                <w:szCs w:val="18"/>
              </w:rPr>
              <w:t xml:space="preserve">$0.00 </w:t>
            </w:r>
          </w:p>
        </w:tc>
        <w:tc>
          <w:tcPr>
            <w:tcW w:w="810" w:type="dxa"/>
            <w:tcBorders>
              <w:bottom w:val="single" w:sz="4" w:space="0" w:color="auto"/>
            </w:tcBorders>
            <w:vAlign w:val="center"/>
          </w:tcPr>
          <w:p w14:paraId="6701707C" w14:textId="77777777" w:rsidR="00B35A88" w:rsidRPr="0058045F" w:rsidRDefault="00B35A88" w:rsidP="00E607C2">
            <w:pPr>
              <w:spacing w:line="240" w:lineRule="exact"/>
              <w:jc w:val="center"/>
              <w:rPr>
                <w:sz w:val="18"/>
                <w:szCs w:val="18"/>
              </w:rPr>
            </w:pPr>
            <w:r>
              <w:rPr>
                <w:color w:val="000000"/>
                <w:sz w:val="18"/>
                <w:szCs w:val="18"/>
              </w:rPr>
              <w:t xml:space="preserve">$0.00 </w:t>
            </w:r>
          </w:p>
        </w:tc>
        <w:tc>
          <w:tcPr>
            <w:tcW w:w="900" w:type="dxa"/>
            <w:tcBorders>
              <w:bottom w:val="single" w:sz="4" w:space="0" w:color="auto"/>
            </w:tcBorders>
            <w:vAlign w:val="center"/>
          </w:tcPr>
          <w:p w14:paraId="3D453AE9" w14:textId="77777777" w:rsidR="00B35A88" w:rsidRDefault="00B35A88" w:rsidP="00E607C2">
            <w:pPr>
              <w:spacing w:line="240" w:lineRule="exact"/>
              <w:jc w:val="center"/>
              <w:rPr>
                <w:sz w:val="18"/>
                <w:szCs w:val="18"/>
              </w:rPr>
            </w:pPr>
            <w:r>
              <w:rPr>
                <w:color w:val="000000"/>
                <w:sz w:val="18"/>
                <w:szCs w:val="18"/>
              </w:rPr>
              <w:t>0</w:t>
            </w:r>
          </w:p>
        </w:tc>
        <w:tc>
          <w:tcPr>
            <w:tcW w:w="810" w:type="dxa"/>
            <w:tcBorders>
              <w:bottom w:val="single" w:sz="4" w:space="0" w:color="auto"/>
            </w:tcBorders>
            <w:vAlign w:val="center"/>
          </w:tcPr>
          <w:p w14:paraId="23F1CBC5" w14:textId="77777777" w:rsidR="00B35A88" w:rsidRDefault="00B35A88" w:rsidP="00E607C2">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0E231737" w14:textId="77777777" w:rsidR="00B35A88" w:rsidRDefault="00B35A88" w:rsidP="00E607C2">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733E59DE" w14:textId="77777777" w:rsidR="00B35A88" w:rsidRDefault="00B35A88" w:rsidP="00E607C2">
            <w:pPr>
              <w:spacing w:line="240" w:lineRule="exact"/>
              <w:jc w:val="center"/>
              <w:rPr>
                <w:sz w:val="18"/>
                <w:szCs w:val="18"/>
              </w:rPr>
            </w:pPr>
            <w:r>
              <w:rPr>
                <w:color w:val="000000"/>
                <w:sz w:val="18"/>
                <w:szCs w:val="18"/>
              </w:rPr>
              <w:t>$0</w:t>
            </w:r>
          </w:p>
        </w:tc>
        <w:tc>
          <w:tcPr>
            <w:tcW w:w="1170" w:type="dxa"/>
            <w:tcBorders>
              <w:bottom w:val="single" w:sz="4" w:space="0" w:color="auto"/>
            </w:tcBorders>
            <w:vAlign w:val="center"/>
          </w:tcPr>
          <w:p w14:paraId="3A0A7F07" w14:textId="77777777" w:rsidR="00B35A88" w:rsidRDefault="00B35A88" w:rsidP="00E607C2">
            <w:pPr>
              <w:spacing w:line="240" w:lineRule="exact"/>
              <w:jc w:val="center"/>
              <w:rPr>
                <w:sz w:val="18"/>
                <w:szCs w:val="18"/>
              </w:rPr>
            </w:pPr>
            <w:r>
              <w:rPr>
                <w:color w:val="000000"/>
                <w:sz w:val="18"/>
                <w:szCs w:val="18"/>
              </w:rPr>
              <w:t>$0</w:t>
            </w:r>
          </w:p>
        </w:tc>
      </w:tr>
      <w:tr w:rsidR="00F176A6" w14:paraId="7C75C7D3" w14:textId="77777777" w:rsidTr="00D1525F">
        <w:trPr>
          <w:cantSplit/>
        </w:trPr>
        <w:tc>
          <w:tcPr>
            <w:tcW w:w="9432" w:type="dxa"/>
            <w:gridSpan w:val="11"/>
            <w:shd w:val="clear" w:color="auto" w:fill="D9D9D9" w:themeFill="background1" w:themeFillShade="D9"/>
            <w:vAlign w:val="center"/>
          </w:tcPr>
          <w:p w14:paraId="10EE160E" w14:textId="77777777" w:rsidR="00F176A6" w:rsidRDefault="00F176A6" w:rsidP="00F176A6">
            <w:pPr>
              <w:spacing w:line="240" w:lineRule="exact"/>
              <w:rPr>
                <w:color w:val="000000"/>
                <w:sz w:val="18"/>
                <w:szCs w:val="18"/>
              </w:rPr>
            </w:pPr>
            <w:r w:rsidRPr="001B6846">
              <w:rPr>
                <w:b/>
                <w:sz w:val="18"/>
                <w:szCs w:val="18"/>
              </w:rPr>
              <w:t>TOTAL ONE-TIME COSTS</w:t>
            </w:r>
          </w:p>
        </w:tc>
        <w:tc>
          <w:tcPr>
            <w:tcW w:w="900" w:type="dxa"/>
            <w:shd w:val="clear" w:color="auto" w:fill="D9D9D9" w:themeFill="background1" w:themeFillShade="D9"/>
            <w:vAlign w:val="center"/>
          </w:tcPr>
          <w:p w14:paraId="18D0CE29" w14:textId="77777777" w:rsidR="00F176A6" w:rsidRDefault="00F176A6" w:rsidP="00935A20">
            <w:pPr>
              <w:spacing w:line="240" w:lineRule="exact"/>
              <w:jc w:val="center"/>
              <w:rPr>
                <w:color w:val="000000"/>
                <w:sz w:val="18"/>
                <w:szCs w:val="18"/>
              </w:rPr>
            </w:pPr>
            <w:r w:rsidRPr="003325F0">
              <w:rPr>
                <w:b/>
                <w:sz w:val="18"/>
                <w:szCs w:val="18"/>
              </w:rPr>
              <w:t>N/A</w:t>
            </w:r>
          </w:p>
        </w:tc>
        <w:tc>
          <w:tcPr>
            <w:tcW w:w="810" w:type="dxa"/>
            <w:shd w:val="clear" w:color="auto" w:fill="D9D9D9" w:themeFill="background1" w:themeFillShade="D9"/>
            <w:vAlign w:val="center"/>
          </w:tcPr>
          <w:p w14:paraId="1D81C1C7" w14:textId="77777777" w:rsidR="00F176A6" w:rsidRPr="00B35A88" w:rsidRDefault="00A66701">
            <w:pPr>
              <w:jc w:val="center"/>
              <w:rPr>
                <w:b/>
                <w:color w:val="000000"/>
                <w:sz w:val="18"/>
                <w:szCs w:val="18"/>
              </w:rPr>
            </w:pPr>
            <w:r>
              <w:rPr>
                <w:b/>
                <w:color w:val="000000"/>
                <w:sz w:val="18"/>
                <w:szCs w:val="18"/>
              </w:rPr>
              <w:t>9,647</w:t>
            </w:r>
          </w:p>
        </w:tc>
        <w:tc>
          <w:tcPr>
            <w:tcW w:w="1080" w:type="dxa"/>
            <w:shd w:val="clear" w:color="auto" w:fill="D9D9D9" w:themeFill="background1" w:themeFillShade="D9"/>
            <w:vAlign w:val="center"/>
          </w:tcPr>
          <w:p w14:paraId="15F3C2B1" w14:textId="77777777" w:rsidR="00F176A6" w:rsidRPr="00B35A88" w:rsidRDefault="00F176A6" w:rsidP="00A66701">
            <w:pPr>
              <w:jc w:val="center"/>
              <w:rPr>
                <w:b/>
                <w:color w:val="000000"/>
                <w:sz w:val="18"/>
                <w:szCs w:val="18"/>
              </w:rPr>
            </w:pPr>
            <w:r w:rsidRPr="00B35A88">
              <w:rPr>
                <w:b/>
                <w:color w:val="000000"/>
                <w:sz w:val="18"/>
                <w:szCs w:val="18"/>
              </w:rPr>
              <w:t>$</w:t>
            </w:r>
            <w:r w:rsidR="00A66701">
              <w:rPr>
                <w:b/>
                <w:color w:val="000000"/>
                <w:sz w:val="18"/>
                <w:szCs w:val="18"/>
              </w:rPr>
              <w:t>219</w:t>
            </w:r>
            <w:r w:rsidRPr="00B35A88">
              <w:rPr>
                <w:b/>
                <w:color w:val="000000"/>
                <w:sz w:val="18"/>
                <w:szCs w:val="18"/>
              </w:rPr>
              <w:t>,0</w:t>
            </w:r>
            <w:r>
              <w:rPr>
                <w:b/>
                <w:color w:val="000000"/>
                <w:sz w:val="18"/>
                <w:szCs w:val="18"/>
              </w:rPr>
              <w:t>0</w:t>
            </w:r>
            <w:r w:rsidRPr="00B35A88">
              <w:rPr>
                <w:b/>
                <w:color w:val="000000"/>
                <w:sz w:val="18"/>
                <w:szCs w:val="18"/>
              </w:rPr>
              <w:t>0</w:t>
            </w:r>
          </w:p>
        </w:tc>
        <w:tc>
          <w:tcPr>
            <w:tcW w:w="1080" w:type="dxa"/>
            <w:shd w:val="clear" w:color="auto" w:fill="D9D9D9" w:themeFill="background1" w:themeFillShade="D9"/>
            <w:vAlign w:val="center"/>
          </w:tcPr>
          <w:p w14:paraId="4380BA25" w14:textId="77777777" w:rsidR="00F176A6" w:rsidRPr="00B35A88" w:rsidRDefault="00F176A6">
            <w:pPr>
              <w:jc w:val="center"/>
              <w:rPr>
                <w:b/>
                <w:color w:val="000000"/>
                <w:sz w:val="18"/>
                <w:szCs w:val="18"/>
              </w:rPr>
            </w:pPr>
            <w:r w:rsidRPr="00B35A88">
              <w:rPr>
                <w:b/>
                <w:color w:val="000000"/>
                <w:sz w:val="18"/>
                <w:szCs w:val="18"/>
              </w:rPr>
              <w:t>$0</w:t>
            </w:r>
          </w:p>
        </w:tc>
        <w:tc>
          <w:tcPr>
            <w:tcW w:w="1170" w:type="dxa"/>
            <w:shd w:val="clear" w:color="auto" w:fill="D9D9D9" w:themeFill="background1" w:themeFillShade="D9"/>
            <w:vAlign w:val="center"/>
          </w:tcPr>
          <w:p w14:paraId="3C71FFF9" w14:textId="77777777" w:rsidR="00F176A6" w:rsidRPr="00B35A88" w:rsidRDefault="00F176A6" w:rsidP="00A66701">
            <w:pPr>
              <w:jc w:val="center"/>
              <w:rPr>
                <w:b/>
                <w:color w:val="000000"/>
                <w:sz w:val="18"/>
                <w:szCs w:val="18"/>
              </w:rPr>
            </w:pPr>
            <w:r w:rsidRPr="00B35A88">
              <w:rPr>
                <w:b/>
                <w:color w:val="000000"/>
                <w:sz w:val="18"/>
                <w:szCs w:val="18"/>
              </w:rPr>
              <w:t>$</w:t>
            </w:r>
            <w:r w:rsidR="00A66701">
              <w:rPr>
                <w:b/>
                <w:color w:val="000000"/>
                <w:sz w:val="18"/>
                <w:szCs w:val="18"/>
              </w:rPr>
              <w:t>219</w:t>
            </w:r>
            <w:r w:rsidRPr="00B35A88">
              <w:rPr>
                <w:b/>
                <w:color w:val="000000"/>
                <w:sz w:val="18"/>
                <w:szCs w:val="18"/>
              </w:rPr>
              <w:t>,0</w:t>
            </w:r>
            <w:r>
              <w:rPr>
                <w:b/>
                <w:color w:val="000000"/>
                <w:sz w:val="18"/>
                <w:szCs w:val="18"/>
              </w:rPr>
              <w:t>0</w:t>
            </w:r>
            <w:r w:rsidRPr="00B35A88">
              <w:rPr>
                <w:b/>
                <w:color w:val="000000"/>
                <w:sz w:val="18"/>
                <w:szCs w:val="18"/>
              </w:rPr>
              <w:t>0</w:t>
            </w:r>
          </w:p>
        </w:tc>
      </w:tr>
      <w:tr w:rsidR="00F176A6" w14:paraId="1CE26C2A" w14:textId="77777777" w:rsidTr="00D1525F">
        <w:trPr>
          <w:cantSplit/>
        </w:trPr>
        <w:tc>
          <w:tcPr>
            <w:tcW w:w="9432" w:type="dxa"/>
            <w:gridSpan w:val="11"/>
            <w:shd w:val="clear" w:color="auto" w:fill="D9D9D9" w:themeFill="background1" w:themeFillShade="D9"/>
            <w:vAlign w:val="center"/>
          </w:tcPr>
          <w:p w14:paraId="4D7FD7B9" w14:textId="77777777" w:rsidR="00F176A6" w:rsidRDefault="00F176A6" w:rsidP="00F176A6">
            <w:pPr>
              <w:spacing w:line="240" w:lineRule="exact"/>
              <w:rPr>
                <w:color w:val="000000"/>
                <w:sz w:val="18"/>
                <w:szCs w:val="18"/>
              </w:rPr>
            </w:pPr>
            <w:r w:rsidRPr="001B6846">
              <w:rPr>
                <w:b/>
                <w:sz w:val="18"/>
                <w:szCs w:val="18"/>
              </w:rPr>
              <w:t>TOTAL ANNUAL COSTS</w:t>
            </w:r>
          </w:p>
        </w:tc>
        <w:tc>
          <w:tcPr>
            <w:tcW w:w="900" w:type="dxa"/>
            <w:shd w:val="clear" w:color="auto" w:fill="D9D9D9" w:themeFill="background1" w:themeFillShade="D9"/>
            <w:vAlign w:val="center"/>
          </w:tcPr>
          <w:p w14:paraId="3C83A79A" w14:textId="77777777" w:rsidR="00F176A6" w:rsidRDefault="00F176A6" w:rsidP="00935A20">
            <w:pPr>
              <w:spacing w:line="240" w:lineRule="exact"/>
              <w:jc w:val="center"/>
              <w:rPr>
                <w:color w:val="000000"/>
                <w:sz w:val="18"/>
                <w:szCs w:val="18"/>
              </w:rPr>
            </w:pPr>
            <w:r w:rsidRPr="003325F0">
              <w:rPr>
                <w:b/>
                <w:sz w:val="18"/>
                <w:szCs w:val="18"/>
              </w:rPr>
              <w:t>N/A</w:t>
            </w:r>
          </w:p>
        </w:tc>
        <w:tc>
          <w:tcPr>
            <w:tcW w:w="810" w:type="dxa"/>
            <w:shd w:val="clear" w:color="auto" w:fill="D9D9D9" w:themeFill="background1" w:themeFillShade="D9"/>
            <w:vAlign w:val="center"/>
          </w:tcPr>
          <w:p w14:paraId="21C19F28" w14:textId="77777777" w:rsidR="00F176A6" w:rsidRPr="00B35A88" w:rsidRDefault="00F176A6" w:rsidP="007865DD">
            <w:pPr>
              <w:jc w:val="center"/>
              <w:rPr>
                <w:b/>
                <w:color w:val="000000"/>
                <w:sz w:val="18"/>
                <w:szCs w:val="18"/>
              </w:rPr>
            </w:pPr>
            <w:r w:rsidRPr="00B35A88">
              <w:rPr>
                <w:b/>
                <w:color w:val="000000"/>
                <w:sz w:val="18"/>
                <w:szCs w:val="18"/>
              </w:rPr>
              <w:t>1</w:t>
            </w:r>
            <w:r>
              <w:rPr>
                <w:b/>
                <w:color w:val="000000"/>
                <w:sz w:val="18"/>
                <w:szCs w:val="18"/>
              </w:rPr>
              <w:t>37</w:t>
            </w:r>
            <w:r w:rsidRPr="00B35A88">
              <w:rPr>
                <w:b/>
                <w:color w:val="000000"/>
                <w:sz w:val="18"/>
                <w:szCs w:val="18"/>
              </w:rPr>
              <w:t>,</w:t>
            </w:r>
            <w:r>
              <w:rPr>
                <w:b/>
                <w:color w:val="000000"/>
                <w:sz w:val="18"/>
                <w:szCs w:val="18"/>
              </w:rPr>
              <w:t>80</w:t>
            </w:r>
            <w:r w:rsidR="007865DD">
              <w:rPr>
                <w:b/>
                <w:color w:val="000000"/>
                <w:sz w:val="18"/>
                <w:szCs w:val="18"/>
              </w:rPr>
              <w:t>4</w:t>
            </w:r>
          </w:p>
        </w:tc>
        <w:tc>
          <w:tcPr>
            <w:tcW w:w="1080" w:type="dxa"/>
            <w:shd w:val="clear" w:color="auto" w:fill="D9D9D9" w:themeFill="background1" w:themeFillShade="D9"/>
            <w:vAlign w:val="center"/>
          </w:tcPr>
          <w:p w14:paraId="1C037DB4" w14:textId="77777777" w:rsidR="00F176A6" w:rsidRPr="00B35A88" w:rsidRDefault="00F176A6" w:rsidP="00B35A88">
            <w:pPr>
              <w:jc w:val="center"/>
              <w:rPr>
                <w:b/>
                <w:color w:val="000000"/>
                <w:sz w:val="18"/>
                <w:szCs w:val="18"/>
              </w:rPr>
            </w:pPr>
            <w:r w:rsidRPr="00B35A88">
              <w:rPr>
                <w:b/>
                <w:color w:val="000000"/>
                <w:sz w:val="18"/>
                <w:szCs w:val="18"/>
              </w:rPr>
              <w:t>$5,9</w:t>
            </w:r>
            <w:r>
              <w:rPr>
                <w:b/>
                <w:color w:val="000000"/>
                <w:sz w:val="18"/>
                <w:szCs w:val="18"/>
              </w:rPr>
              <w:t>80</w:t>
            </w:r>
            <w:r w:rsidRPr="00B35A88">
              <w:rPr>
                <w:b/>
                <w:color w:val="000000"/>
                <w:sz w:val="18"/>
                <w:szCs w:val="18"/>
              </w:rPr>
              <w:t>,</w:t>
            </w:r>
            <w:r>
              <w:rPr>
                <w:b/>
                <w:color w:val="000000"/>
                <w:sz w:val="18"/>
                <w:szCs w:val="18"/>
              </w:rPr>
              <w:t>000</w:t>
            </w:r>
          </w:p>
        </w:tc>
        <w:tc>
          <w:tcPr>
            <w:tcW w:w="1080" w:type="dxa"/>
            <w:shd w:val="clear" w:color="auto" w:fill="D9D9D9" w:themeFill="background1" w:themeFillShade="D9"/>
            <w:vAlign w:val="center"/>
          </w:tcPr>
          <w:p w14:paraId="4CFA1065" w14:textId="77777777" w:rsidR="00F176A6" w:rsidRPr="00B35A88" w:rsidRDefault="00F176A6" w:rsidP="00B35A88">
            <w:pPr>
              <w:jc w:val="center"/>
              <w:rPr>
                <w:b/>
                <w:color w:val="000000"/>
                <w:sz w:val="18"/>
                <w:szCs w:val="18"/>
              </w:rPr>
            </w:pPr>
            <w:r w:rsidRPr="00B35A88">
              <w:rPr>
                <w:b/>
                <w:color w:val="000000"/>
                <w:sz w:val="18"/>
                <w:szCs w:val="18"/>
              </w:rPr>
              <w:t>$64,</w:t>
            </w:r>
            <w:r>
              <w:rPr>
                <w:b/>
                <w:color w:val="000000"/>
                <w:sz w:val="18"/>
                <w:szCs w:val="18"/>
              </w:rPr>
              <w:t>000</w:t>
            </w:r>
          </w:p>
        </w:tc>
        <w:tc>
          <w:tcPr>
            <w:tcW w:w="1170" w:type="dxa"/>
            <w:shd w:val="clear" w:color="auto" w:fill="D9D9D9" w:themeFill="background1" w:themeFillShade="D9"/>
            <w:vAlign w:val="center"/>
          </w:tcPr>
          <w:p w14:paraId="3053E0C3" w14:textId="77777777" w:rsidR="00F176A6" w:rsidRPr="00B35A88" w:rsidRDefault="00F176A6" w:rsidP="00B35A88">
            <w:pPr>
              <w:jc w:val="center"/>
              <w:rPr>
                <w:b/>
                <w:color w:val="000000"/>
                <w:sz w:val="18"/>
                <w:szCs w:val="18"/>
              </w:rPr>
            </w:pPr>
            <w:r w:rsidRPr="00B35A88">
              <w:rPr>
                <w:b/>
                <w:color w:val="000000"/>
                <w:sz w:val="18"/>
                <w:szCs w:val="18"/>
              </w:rPr>
              <w:t>$6,04</w:t>
            </w:r>
            <w:r>
              <w:rPr>
                <w:b/>
                <w:color w:val="000000"/>
                <w:sz w:val="18"/>
                <w:szCs w:val="18"/>
              </w:rPr>
              <w:t>4</w:t>
            </w:r>
            <w:r w:rsidRPr="00B35A88">
              <w:rPr>
                <w:b/>
                <w:color w:val="000000"/>
                <w:sz w:val="18"/>
                <w:szCs w:val="18"/>
              </w:rPr>
              <w:t>,</w:t>
            </w:r>
            <w:r>
              <w:rPr>
                <w:b/>
                <w:color w:val="000000"/>
                <w:sz w:val="18"/>
                <w:szCs w:val="18"/>
              </w:rPr>
              <w:t>000</w:t>
            </w:r>
          </w:p>
        </w:tc>
      </w:tr>
      <w:tr w:rsidR="00F176A6" w14:paraId="4C938385" w14:textId="77777777" w:rsidTr="00D1525F">
        <w:trPr>
          <w:cantSplit/>
        </w:trPr>
        <w:tc>
          <w:tcPr>
            <w:tcW w:w="9432" w:type="dxa"/>
            <w:gridSpan w:val="11"/>
            <w:shd w:val="clear" w:color="auto" w:fill="D9D9D9" w:themeFill="background1" w:themeFillShade="D9"/>
            <w:vAlign w:val="center"/>
          </w:tcPr>
          <w:p w14:paraId="355C3A23" w14:textId="77777777" w:rsidR="00F176A6" w:rsidRDefault="00F176A6" w:rsidP="00F176A6">
            <w:pPr>
              <w:spacing w:line="240" w:lineRule="exact"/>
              <w:rPr>
                <w:color w:val="000000"/>
                <w:sz w:val="18"/>
                <w:szCs w:val="18"/>
              </w:rPr>
            </w:pPr>
            <w:r>
              <w:rPr>
                <w:b/>
                <w:sz w:val="18"/>
                <w:szCs w:val="18"/>
              </w:rPr>
              <w:t>TOTAL AVERAGE ANNUAL COSTS FOR THE FIRST THREE YEARS</w:t>
            </w:r>
          </w:p>
        </w:tc>
        <w:tc>
          <w:tcPr>
            <w:tcW w:w="900" w:type="dxa"/>
            <w:shd w:val="clear" w:color="auto" w:fill="D9D9D9" w:themeFill="background1" w:themeFillShade="D9"/>
            <w:vAlign w:val="center"/>
          </w:tcPr>
          <w:p w14:paraId="2E2F1101" w14:textId="77777777" w:rsidR="00F176A6" w:rsidRPr="003325F0" w:rsidRDefault="00F176A6" w:rsidP="00935A20">
            <w:pPr>
              <w:spacing w:line="240" w:lineRule="exact"/>
              <w:jc w:val="center"/>
              <w:rPr>
                <w:b/>
                <w:sz w:val="18"/>
                <w:szCs w:val="18"/>
              </w:rPr>
            </w:pPr>
            <w:r>
              <w:rPr>
                <w:b/>
                <w:sz w:val="18"/>
                <w:szCs w:val="18"/>
              </w:rPr>
              <w:t>N/A</w:t>
            </w:r>
          </w:p>
        </w:tc>
        <w:tc>
          <w:tcPr>
            <w:tcW w:w="810" w:type="dxa"/>
            <w:shd w:val="clear" w:color="auto" w:fill="D9D9D9" w:themeFill="background1" w:themeFillShade="D9"/>
            <w:vAlign w:val="center"/>
          </w:tcPr>
          <w:p w14:paraId="5EAC275B" w14:textId="77777777" w:rsidR="00F176A6" w:rsidRPr="00B35A88" w:rsidRDefault="00F176A6" w:rsidP="00A66701">
            <w:pPr>
              <w:jc w:val="center"/>
              <w:rPr>
                <w:b/>
                <w:color w:val="000000"/>
                <w:sz w:val="18"/>
                <w:szCs w:val="18"/>
              </w:rPr>
            </w:pPr>
            <w:r>
              <w:rPr>
                <w:b/>
                <w:color w:val="000000"/>
                <w:sz w:val="18"/>
                <w:szCs w:val="18"/>
              </w:rPr>
              <w:t>14</w:t>
            </w:r>
            <w:r w:rsidR="00A66701">
              <w:rPr>
                <w:b/>
                <w:color w:val="000000"/>
                <w:sz w:val="18"/>
                <w:szCs w:val="18"/>
              </w:rPr>
              <w:t>1</w:t>
            </w:r>
            <w:r>
              <w:rPr>
                <w:b/>
                <w:color w:val="000000"/>
                <w:sz w:val="18"/>
                <w:szCs w:val="18"/>
              </w:rPr>
              <w:t>,</w:t>
            </w:r>
            <w:r w:rsidR="00A66701">
              <w:rPr>
                <w:b/>
                <w:color w:val="000000"/>
                <w:sz w:val="18"/>
                <w:szCs w:val="18"/>
              </w:rPr>
              <w:t>020</w:t>
            </w:r>
          </w:p>
        </w:tc>
        <w:tc>
          <w:tcPr>
            <w:tcW w:w="1080" w:type="dxa"/>
            <w:shd w:val="clear" w:color="auto" w:fill="D9D9D9" w:themeFill="background1" w:themeFillShade="D9"/>
            <w:vAlign w:val="center"/>
          </w:tcPr>
          <w:p w14:paraId="0D6EBFA7" w14:textId="77777777" w:rsidR="00F176A6" w:rsidRPr="00B35A88" w:rsidRDefault="00F176A6" w:rsidP="00A66701">
            <w:pPr>
              <w:jc w:val="center"/>
              <w:rPr>
                <w:b/>
                <w:color w:val="000000"/>
                <w:sz w:val="18"/>
                <w:szCs w:val="18"/>
              </w:rPr>
            </w:pPr>
            <w:r>
              <w:rPr>
                <w:b/>
                <w:color w:val="000000"/>
                <w:sz w:val="18"/>
                <w:szCs w:val="18"/>
              </w:rPr>
              <w:t>$6,0</w:t>
            </w:r>
            <w:r w:rsidR="00A66701">
              <w:rPr>
                <w:b/>
                <w:color w:val="000000"/>
                <w:sz w:val="18"/>
                <w:szCs w:val="18"/>
              </w:rPr>
              <w:t>53</w:t>
            </w:r>
            <w:r>
              <w:rPr>
                <w:b/>
                <w:color w:val="000000"/>
                <w:sz w:val="18"/>
                <w:szCs w:val="18"/>
              </w:rPr>
              <w:t>,000</w:t>
            </w:r>
          </w:p>
        </w:tc>
        <w:tc>
          <w:tcPr>
            <w:tcW w:w="1080" w:type="dxa"/>
            <w:shd w:val="clear" w:color="auto" w:fill="D9D9D9" w:themeFill="background1" w:themeFillShade="D9"/>
            <w:vAlign w:val="center"/>
          </w:tcPr>
          <w:p w14:paraId="6CBB2B3A" w14:textId="77777777" w:rsidR="00F176A6" w:rsidRPr="00B35A88" w:rsidRDefault="00F176A6" w:rsidP="00B35A88">
            <w:pPr>
              <w:jc w:val="center"/>
              <w:rPr>
                <w:b/>
                <w:color w:val="000000"/>
                <w:sz w:val="18"/>
                <w:szCs w:val="18"/>
              </w:rPr>
            </w:pPr>
            <w:r>
              <w:rPr>
                <w:b/>
                <w:color w:val="000000"/>
                <w:sz w:val="18"/>
                <w:szCs w:val="18"/>
              </w:rPr>
              <w:t>$64,000</w:t>
            </w:r>
          </w:p>
        </w:tc>
        <w:tc>
          <w:tcPr>
            <w:tcW w:w="1170" w:type="dxa"/>
            <w:shd w:val="clear" w:color="auto" w:fill="D9D9D9" w:themeFill="background1" w:themeFillShade="D9"/>
            <w:vAlign w:val="center"/>
          </w:tcPr>
          <w:p w14:paraId="63764DCC" w14:textId="77777777" w:rsidR="00F176A6" w:rsidRPr="00B35A88" w:rsidRDefault="00F176A6" w:rsidP="002C3B82">
            <w:pPr>
              <w:jc w:val="center"/>
              <w:rPr>
                <w:b/>
                <w:color w:val="000000"/>
                <w:sz w:val="18"/>
                <w:szCs w:val="18"/>
              </w:rPr>
            </w:pPr>
            <w:r>
              <w:rPr>
                <w:b/>
                <w:color w:val="000000"/>
                <w:sz w:val="18"/>
                <w:szCs w:val="18"/>
              </w:rPr>
              <w:t>$6,</w:t>
            </w:r>
            <w:r w:rsidR="002C3B82">
              <w:rPr>
                <w:b/>
                <w:color w:val="000000"/>
                <w:sz w:val="18"/>
                <w:szCs w:val="18"/>
              </w:rPr>
              <w:t>117</w:t>
            </w:r>
            <w:r>
              <w:rPr>
                <w:b/>
                <w:color w:val="000000"/>
                <w:sz w:val="18"/>
                <w:szCs w:val="18"/>
              </w:rPr>
              <w:t>,000</w:t>
            </w:r>
          </w:p>
        </w:tc>
      </w:tr>
      <w:tr w:rsidR="00B35A88" w14:paraId="627EBCA2" w14:textId="77777777" w:rsidTr="00905840">
        <w:trPr>
          <w:cantSplit/>
        </w:trPr>
        <w:tc>
          <w:tcPr>
            <w:tcW w:w="14472" w:type="dxa"/>
            <w:gridSpan w:val="16"/>
          </w:tcPr>
          <w:p w14:paraId="52295B2F" w14:textId="77777777" w:rsidR="00B35A88" w:rsidRPr="00095BC3" w:rsidRDefault="00B35A88" w:rsidP="003325F0">
            <w:pPr>
              <w:spacing w:line="240" w:lineRule="exact"/>
              <w:rPr>
                <w:sz w:val="18"/>
                <w:szCs w:val="18"/>
                <w:u w:val="single"/>
              </w:rPr>
            </w:pPr>
            <w:r w:rsidRPr="00095BC3">
              <w:rPr>
                <w:sz w:val="18"/>
                <w:szCs w:val="18"/>
                <w:u w:val="single"/>
              </w:rPr>
              <w:t>Notes:</w:t>
            </w:r>
          </w:p>
          <w:p w14:paraId="179BFA0F" w14:textId="77777777" w:rsidR="00B35A88" w:rsidRPr="00503311" w:rsidRDefault="00B35A88" w:rsidP="003325F0">
            <w:pPr>
              <w:spacing w:line="240" w:lineRule="exact"/>
              <w:rPr>
                <w:color w:val="000000"/>
                <w:sz w:val="18"/>
                <w:szCs w:val="18"/>
              </w:rPr>
            </w:pPr>
            <w:r>
              <w:rPr>
                <w:color w:val="000000"/>
                <w:sz w:val="18"/>
                <w:szCs w:val="18"/>
              </w:rPr>
              <w:t>Numbers may not sum due to rounding.</w:t>
            </w:r>
          </w:p>
          <w:p w14:paraId="55D4DF13" w14:textId="77777777" w:rsidR="00B35A88" w:rsidRPr="00503311" w:rsidRDefault="00B35A88" w:rsidP="003325F0">
            <w:pPr>
              <w:pStyle w:val="ListParagraph"/>
              <w:numPr>
                <w:ilvl w:val="0"/>
                <w:numId w:val="20"/>
              </w:numPr>
              <w:spacing w:line="240" w:lineRule="exact"/>
              <w:ind w:left="234" w:hanging="234"/>
              <w:rPr>
                <w:sz w:val="18"/>
                <w:szCs w:val="18"/>
              </w:rPr>
            </w:pPr>
            <w:r>
              <w:rPr>
                <w:color w:val="000000"/>
                <w:sz w:val="18"/>
                <w:szCs w:val="18"/>
              </w:rPr>
              <w:t>Annual cost estimates reflect annualized costs for requirements that do not result in a cost burden every year (e.g., biennial reporting).</w:t>
            </w:r>
          </w:p>
        </w:tc>
      </w:tr>
    </w:tbl>
    <w:p w14:paraId="33177FCC" w14:textId="77777777" w:rsidR="00935A20" w:rsidRDefault="00935A20" w:rsidP="00DB5E7C">
      <w:pPr>
        <w:sectPr w:rsidR="00935A20" w:rsidSect="00167C41">
          <w:pgSz w:w="15840" w:h="12240" w:orient="landscape"/>
          <w:pgMar w:top="1080" w:right="1440" w:bottom="1080" w:left="1440" w:header="720" w:footer="720" w:gutter="0"/>
          <w:cols w:space="720"/>
          <w:docGrid w:linePitch="360"/>
        </w:sectPr>
      </w:pPr>
    </w:p>
    <w:tbl>
      <w:tblPr>
        <w:tblStyle w:val="TableGrid"/>
        <w:tblW w:w="14472" w:type="dxa"/>
        <w:tblInd w:w="-702" w:type="dxa"/>
        <w:tblLayout w:type="fixed"/>
        <w:tblLook w:val="04A0" w:firstRow="1" w:lastRow="0" w:firstColumn="1" w:lastColumn="0" w:noHBand="0" w:noVBand="1"/>
      </w:tblPr>
      <w:tblGrid>
        <w:gridCol w:w="3582"/>
        <w:gridCol w:w="990"/>
        <w:gridCol w:w="1170"/>
        <w:gridCol w:w="972"/>
        <w:gridCol w:w="18"/>
        <w:gridCol w:w="972"/>
        <w:gridCol w:w="18"/>
        <w:gridCol w:w="882"/>
        <w:gridCol w:w="18"/>
        <w:gridCol w:w="810"/>
        <w:gridCol w:w="900"/>
        <w:gridCol w:w="810"/>
        <w:gridCol w:w="1080"/>
        <w:gridCol w:w="1080"/>
        <w:gridCol w:w="1170"/>
      </w:tblGrid>
      <w:tr w:rsidR="00935A20" w14:paraId="23AA0AF8" w14:textId="77777777" w:rsidTr="00935A20">
        <w:trPr>
          <w:cantSplit/>
          <w:tblHeader/>
        </w:trPr>
        <w:tc>
          <w:tcPr>
            <w:tcW w:w="14472" w:type="dxa"/>
            <w:gridSpan w:val="15"/>
            <w:tcBorders>
              <w:top w:val="nil"/>
              <w:left w:val="nil"/>
              <w:bottom w:val="single" w:sz="4" w:space="0" w:color="auto"/>
              <w:right w:val="nil"/>
            </w:tcBorders>
          </w:tcPr>
          <w:p w14:paraId="278E92FF" w14:textId="77777777" w:rsidR="00935A20" w:rsidRPr="0058045F" w:rsidRDefault="00935A20" w:rsidP="00F70417">
            <w:pPr>
              <w:ind w:left="-108"/>
              <w:rPr>
                <w:b/>
                <w:sz w:val="18"/>
                <w:szCs w:val="18"/>
              </w:rPr>
            </w:pPr>
            <w:r w:rsidRPr="00B35A88">
              <w:rPr>
                <w:b/>
                <w:bCs/>
                <w:szCs w:val="28"/>
              </w:rPr>
              <w:t xml:space="preserve">Exhibit 4C:  Respondent Burden and Cost Estimates </w:t>
            </w:r>
            <w:r w:rsidR="00F70417" w:rsidRPr="00B35A88">
              <w:rPr>
                <w:b/>
                <w:bCs/>
                <w:szCs w:val="28"/>
              </w:rPr>
              <w:t>f</w:t>
            </w:r>
            <w:r w:rsidRPr="00B35A88">
              <w:rPr>
                <w:b/>
                <w:bCs/>
                <w:szCs w:val="28"/>
              </w:rPr>
              <w:t xml:space="preserve">or </w:t>
            </w:r>
            <w:r w:rsidR="00CE7A6A">
              <w:rPr>
                <w:b/>
                <w:bCs/>
                <w:szCs w:val="28"/>
              </w:rPr>
              <w:t>Very Small Quantity Generators</w:t>
            </w:r>
            <w:r w:rsidRPr="00B35A88">
              <w:rPr>
                <w:b/>
                <w:bCs/>
                <w:szCs w:val="28"/>
              </w:rPr>
              <w:t xml:space="preserve"> (High-end)</w:t>
            </w:r>
          </w:p>
        </w:tc>
      </w:tr>
      <w:tr w:rsidR="00935A20" w14:paraId="4F0CDCEB" w14:textId="77777777" w:rsidTr="00935A20">
        <w:trPr>
          <w:cantSplit/>
          <w:tblHeader/>
        </w:trPr>
        <w:tc>
          <w:tcPr>
            <w:tcW w:w="3582" w:type="dxa"/>
            <w:vMerge w:val="restart"/>
            <w:shd w:val="clear" w:color="auto" w:fill="A6A6A6" w:themeFill="background1" w:themeFillShade="A6"/>
            <w:vAlign w:val="center"/>
          </w:tcPr>
          <w:p w14:paraId="4D7386C3" w14:textId="77777777" w:rsidR="00935A20" w:rsidRPr="0058045F" w:rsidRDefault="00935A20" w:rsidP="00935A20">
            <w:pPr>
              <w:spacing w:line="240" w:lineRule="exact"/>
              <w:jc w:val="center"/>
              <w:rPr>
                <w:b/>
                <w:sz w:val="18"/>
                <w:szCs w:val="18"/>
              </w:rPr>
            </w:pPr>
            <w:r w:rsidRPr="0058045F">
              <w:rPr>
                <w:b/>
                <w:sz w:val="18"/>
                <w:szCs w:val="18"/>
              </w:rPr>
              <w:t>Information Collection Activity</w:t>
            </w:r>
          </w:p>
        </w:tc>
        <w:tc>
          <w:tcPr>
            <w:tcW w:w="5850" w:type="dxa"/>
            <w:gridSpan w:val="9"/>
            <w:shd w:val="clear" w:color="auto" w:fill="A6A6A6" w:themeFill="background1" w:themeFillShade="A6"/>
          </w:tcPr>
          <w:p w14:paraId="6405C94B" w14:textId="77777777" w:rsidR="00935A20" w:rsidRPr="0058045F" w:rsidRDefault="00935A20" w:rsidP="00935A20">
            <w:pPr>
              <w:spacing w:line="240" w:lineRule="exact"/>
              <w:jc w:val="center"/>
              <w:rPr>
                <w:b/>
                <w:sz w:val="18"/>
                <w:szCs w:val="18"/>
              </w:rPr>
            </w:pPr>
            <w:r w:rsidRPr="0058045F">
              <w:rPr>
                <w:b/>
                <w:sz w:val="18"/>
                <w:szCs w:val="18"/>
              </w:rPr>
              <w:t>Hours and Costs Per Respondent Per Activity</w:t>
            </w:r>
          </w:p>
        </w:tc>
        <w:tc>
          <w:tcPr>
            <w:tcW w:w="5040" w:type="dxa"/>
            <w:gridSpan w:val="5"/>
            <w:shd w:val="clear" w:color="auto" w:fill="A6A6A6" w:themeFill="background1" w:themeFillShade="A6"/>
          </w:tcPr>
          <w:p w14:paraId="4D083603" w14:textId="77777777" w:rsidR="00935A20" w:rsidRPr="0058045F" w:rsidRDefault="00935A20" w:rsidP="00935A20">
            <w:pPr>
              <w:spacing w:line="240" w:lineRule="exact"/>
              <w:jc w:val="center"/>
              <w:rPr>
                <w:b/>
                <w:sz w:val="18"/>
                <w:szCs w:val="18"/>
              </w:rPr>
            </w:pPr>
            <w:r w:rsidRPr="0058045F">
              <w:rPr>
                <w:b/>
                <w:sz w:val="18"/>
                <w:szCs w:val="18"/>
              </w:rPr>
              <w:t>Total Hours and Costs</w:t>
            </w:r>
          </w:p>
        </w:tc>
      </w:tr>
      <w:tr w:rsidR="00BF3E1C" w14:paraId="755AB86A" w14:textId="77777777" w:rsidTr="00935A20">
        <w:trPr>
          <w:cantSplit/>
          <w:tblHeader/>
        </w:trPr>
        <w:tc>
          <w:tcPr>
            <w:tcW w:w="3582" w:type="dxa"/>
            <w:vMerge/>
            <w:tcBorders>
              <w:bottom w:val="single" w:sz="4" w:space="0" w:color="auto"/>
            </w:tcBorders>
            <w:shd w:val="clear" w:color="auto" w:fill="A6A6A6" w:themeFill="background1" w:themeFillShade="A6"/>
          </w:tcPr>
          <w:p w14:paraId="3B83F651" w14:textId="77777777" w:rsidR="00BF3E1C" w:rsidRPr="0058045F" w:rsidRDefault="00BF3E1C" w:rsidP="00935A20">
            <w:pPr>
              <w:spacing w:line="240" w:lineRule="exact"/>
              <w:rPr>
                <w:b/>
                <w:sz w:val="18"/>
                <w:szCs w:val="18"/>
              </w:rPr>
            </w:pPr>
          </w:p>
        </w:tc>
        <w:tc>
          <w:tcPr>
            <w:tcW w:w="990" w:type="dxa"/>
            <w:tcBorders>
              <w:bottom w:val="single" w:sz="4" w:space="0" w:color="auto"/>
            </w:tcBorders>
            <w:shd w:val="clear" w:color="auto" w:fill="A6A6A6" w:themeFill="background1" w:themeFillShade="A6"/>
            <w:vAlign w:val="bottom"/>
          </w:tcPr>
          <w:p w14:paraId="508D5E30" w14:textId="77777777" w:rsidR="00BF3E1C" w:rsidRPr="00BF3E1C" w:rsidRDefault="00BF3E1C" w:rsidP="00E607C2">
            <w:pPr>
              <w:spacing w:line="240" w:lineRule="exact"/>
              <w:jc w:val="center"/>
              <w:rPr>
                <w:b/>
                <w:bCs/>
                <w:color w:val="000000"/>
                <w:sz w:val="18"/>
                <w:szCs w:val="18"/>
              </w:rPr>
            </w:pPr>
            <w:r w:rsidRPr="00BF3E1C">
              <w:rPr>
                <w:b/>
                <w:bCs/>
                <w:color w:val="000000"/>
                <w:sz w:val="18"/>
                <w:szCs w:val="18"/>
              </w:rPr>
              <w:t>Legal</w:t>
            </w:r>
            <w:r w:rsidRPr="00BF3E1C">
              <w:rPr>
                <w:b/>
                <w:bCs/>
                <w:color w:val="000000"/>
                <w:sz w:val="18"/>
                <w:szCs w:val="18"/>
              </w:rPr>
              <w:br/>
              <w:t>$98.11/hr</w:t>
            </w:r>
          </w:p>
        </w:tc>
        <w:tc>
          <w:tcPr>
            <w:tcW w:w="1170" w:type="dxa"/>
            <w:tcBorders>
              <w:bottom w:val="single" w:sz="4" w:space="0" w:color="auto"/>
            </w:tcBorders>
            <w:shd w:val="clear" w:color="auto" w:fill="A6A6A6" w:themeFill="background1" w:themeFillShade="A6"/>
            <w:vAlign w:val="bottom"/>
          </w:tcPr>
          <w:p w14:paraId="5A632C54" w14:textId="77777777" w:rsidR="00BF3E1C" w:rsidRPr="00BF3E1C" w:rsidRDefault="00BF3E1C" w:rsidP="00E607C2">
            <w:pPr>
              <w:spacing w:line="240" w:lineRule="exact"/>
              <w:jc w:val="center"/>
              <w:rPr>
                <w:b/>
                <w:bCs/>
                <w:color w:val="000000"/>
                <w:sz w:val="18"/>
                <w:szCs w:val="18"/>
              </w:rPr>
            </w:pPr>
            <w:r w:rsidRPr="00BF3E1C">
              <w:rPr>
                <w:b/>
                <w:bCs/>
                <w:color w:val="000000"/>
                <w:sz w:val="18"/>
                <w:szCs w:val="18"/>
              </w:rPr>
              <w:t>Managerial</w:t>
            </w:r>
            <w:r w:rsidRPr="00BF3E1C">
              <w:rPr>
                <w:b/>
                <w:bCs/>
                <w:color w:val="000000"/>
                <w:sz w:val="18"/>
                <w:szCs w:val="18"/>
              </w:rPr>
              <w:br/>
              <w:t>$86.15/hr</w:t>
            </w:r>
          </w:p>
        </w:tc>
        <w:tc>
          <w:tcPr>
            <w:tcW w:w="990" w:type="dxa"/>
            <w:gridSpan w:val="2"/>
            <w:tcBorders>
              <w:bottom w:val="single" w:sz="4" w:space="0" w:color="auto"/>
            </w:tcBorders>
            <w:shd w:val="clear" w:color="auto" w:fill="A6A6A6" w:themeFill="background1" w:themeFillShade="A6"/>
            <w:vAlign w:val="bottom"/>
          </w:tcPr>
          <w:p w14:paraId="29A88B01" w14:textId="77777777" w:rsidR="00BF3E1C" w:rsidRPr="00BF3E1C" w:rsidRDefault="00BF3E1C" w:rsidP="00E607C2">
            <w:pPr>
              <w:spacing w:line="240" w:lineRule="exact"/>
              <w:jc w:val="center"/>
              <w:rPr>
                <w:b/>
                <w:bCs/>
                <w:color w:val="000000"/>
                <w:sz w:val="18"/>
                <w:szCs w:val="18"/>
              </w:rPr>
            </w:pPr>
            <w:r w:rsidRPr="00BF3E1C">
              <w:rPr>
                <w:b/>
                <w:bCs/>
                <w:color w:val="000000"/>
                <w:sz w:val="18"/>
                <w:szCs w:val="18"/>
              </w:rPr>
              <w:t>Technical</w:t>
            </w:r>
            <w:r w:rsidRPr="00BF3E1C">
              <w:rPr>
                <w:b/>
                <w:bCs/>
                <w:color w:val="000000"/>
                <w:sz w:val="18"/>
                <w:szCs w:val="18"/>
              </w:rPr>
              <w:br/>
              <w:t>$42.21/hr</w:t>
            </w:r>
          </w:p>
        </w:tc>
        <w:tc>
          <w:tcPr>
            <w:tcW w:w="990" w:type="dxa"/>
            <w:gridSpan w:val="2"/>
            <w:tcBorders>
              <w:bottom w:val="single" w:sz="4" w:space="0" w:color="auto"/>
            </w:tcBorders>
            <w:shd w:val="clear" w:color="auto" w:fill="A6A6A6" w:themeFill="background1" w:themeFillShade="A6"/>
            <w:vAlign w:val="bottom"/>
          </w:tcPr>
          <w:p w14:paraId="41E95BD6" w14:textId="77777777" w:rsidR="00BF3E1C" w:rsidRPr="00BF3E1C" w:rsidRDefault="00BF3E1C" w:rsidP="00E607C2">
            <w:pPr>
              <w:spacing w:line="240" w:lineRule="exact"/>
              <w:jc w:val="center"/>
              <w:rPr>
                <w:b/>
                <w:bCs/>
                <w:color w:val="000000"/>
                <w:sz w:val="18"/>
                <w:szCs w:val="18"/>
              </w:rPr>
            </w:pPr>
            <w:r w:rsidRPr="00BF3E1C">
              <w:rPr>
                <w:b/>
                <w:bCs/>
                <w:color w:val="000000"/>
                <w:sz w:val="18"/>
                <w:szCs w:val="18"/>
              </w:rPr>
              <w:t>Clerical</w:t>
            </w:r>
            <w:r w:rsidRPr="00BF3E1C">
              <w:rPr>
                <w:b/>
                <w:bCs/>
                <w:color w:val="000000"/>
                <w:sz w:val="18"/>
                <w:szCs w:val="18"/>
              </w:rPr>
              <w:br/>
              <w:t>$22.66/hr</w:t>
            </w:r>
          </w:p>
        </w:tc>
        <w:tc>
          <w:tcPr>
            <w:tcW w:w="900" w:type="dxa"/>
            <w:gridSpan w:val="2"/>
            <w:tcBorders>
              <w:bottom w:val="single" w:sz="4" w:space="0" w:color="auto"/>
            </w:tcBorders>
            <w:shd w:val="clear" w:color="auto" w:fill="A6A6A6" w:themeFill="background1" w:themeFillShade="A6"/>
            <w:vAlign w:val="bottom"/>
          </w:tcPr>
          <w:p w14:paraId="3074FC9B" w14:textId="77777777" w:rsidR="00BF3E1C" w:rsidRPr="0058045F" w:rsidRDefault="00BF3E1C" w:rsidP="00935A20">
            <w:pPr>
              <w:spacing w:line="240" w:lineRule="exact"/>
              <w:jc w:val="center"/>
              <w:rPr>
                <w:b/>
                <w:sz w:val="18"/>
                <w:szCs w:val="18"/>
              </w:rPr>
            </w:pPr>
            <w:r w:rsidRPr="0058045F">
              <w:rPr>
                <w:b/>
                <w:sz w:val="18"/>
                <w:szCs w:val="18"/>
              </w:rPr>
              <w:t>Capital/</w:t>
            </w:r>
          </w:p>
          <w:p w14:paraId="130B9450" w14:textId="77777777" w:rsidR="00BF3E1C" w:rsidRPr="0058045F" w:rsidRDefault="00BF3E1C" w:rsidP="00935A20">
            <w:pPr>
              <w:spacing w:line="240" w:lineRule="exact"/>
              <w:jc w:val="center"/>
              <w:rPr>
                <w:b/>
                <w:sz w:val="18"/>
                <w:szCs w:val="18"/>
              </w:rPr>
            </w:pPr>
            <w:r w:rsidRPr="0058045F">
              <w:rPr>
                <w:b/>
                <w:sz w:val="18"/>
                <w:szCs w:val="18"/>
              </w:rPr>
              <w:t>Startup Cost</w:t>
            </w:r>
          </w:p>
        </w:tc>
        <w:tc>
          <w:tcPr>
            <w:tcW w:w="810" w:type="dxa"/>
            <w:tcBorders>
              <w:bottom w:val="single" w:sz="4" w:space="0" w:color="auto"/>
            </w:tcBorders>
            <w:shd w:val="clear" w:color="auto" w:fill="A6A6A6" w:themeFill="background1" w:themeFillShade="A6"/>
            <w:vAlign w:val="bottom"/>
          </w:tcPr>
          <w:p w14:paraId="3E4577E9" w14:textId="77777777" w:rsidR="00BF3E1C" w:rsidRPr="0058045F" w:rsidRDefault="00BF3E1C" w:rsidP="00935A20">
            <w:pPr>
              <w:spacing w:line="240" w:lineRule="exact"/>
              <w:jc w:val="center"/>
              <w:rPr>
                <w:b/>
                <w:sz w:val="18"/>
                <w:szCs w:val="18"/>
              </w:rPr>
            </w:pPr>
            <w:r w:rsidRPr="0058045F">
              <w:rPr>
                <w:b/>
                <w:sz w:val="18"/>
                <w:szCs w:val="18"/>
              </w:rPr>
              <w:t>O&amp;M Cost</w:t>
            </w:r>
          </w:p>
        </w:tc>
        <w:tc>
          <w:tcPr>
            <w:tcW w:w="900" w:type="dxa"/>
            <w:tcBorders>
              <w:bottom w:val="single" w:sz="4" w:space="0" w:color="auto"/>
            </w:tcBorders>
            <w:shd w:val="clear" w:color="auto" w:fill="A6A6A6" w:themeFill="background1" w:themeFillShade="A6"/>
            <w:vAlign w:val="bottom"/>
          </w:tcPr>
          <w:p w14:paraId="0A15FDFD" w14:textId="77777777" w:rsidR="00BF3E1C" w:rsidRPr="0058045F" w:rsidRDefault="00BF3E1C" w:rsidP="00935A20">
            <w:pPr>
              <w:spacing w:line="240" w:lineRule="exact"/>
              <w:jc w:val="center"/>
              <w:rPr>
                <w:b/>
                <w:sz w:val="18"/>
                <w:szCs w:val="18"/>
              </w:rPr>
            </w:pPr>
            <w:r w:rsidRPr="0058045F">
              <w:rPr>
                <w:b/>
                <w:sz w:val="18"/>
                <w:szCs w:val="18"/>
              </w:rPr>
              <w:t>Number of Resp.</w:t>
            </w:r>
          </w:p>
        </w:tc>
        <w:tc>
          <w:tcPr>
            <w:tcW w:w="810" w:type="dxa"/>
            <w:tcBorders>
              <w:bottom w:val="single" w:sz="4" w:space="0" w:color="auto"/>
            </w:tcBorders>
            <w:shd w:val="clear" w:color="auto" w:fill="A6A6A6" w:themeFill="background1" w:themeFillShade="A6"/>
            <w:vAlign w:val="bottom"/>
          </w:tcPr>
          <w:p w14:paraId="08BD8C4F" w14:textId="77777777" w:rsidR="00BF3E1C" w:rsidRPr="0058045F" w:rsidRDefault="00BF3E1C" w:rsidP="00935A20">
            <w:pPr>
              <w:spacing w:line="240" w:lineRule="exact"/>
              <w:jc w:val="center"/>
              <w:rPr>
                <w:b/>
                <w:sz w:val="18"/>
                <w:szCs w:val="18"/>
              </w:rPr>
            </w:pPr>
            <w:r w:rsidRPr="0058045F">
              <w:rPr>
                <w:b/>
                <w:sz w:val="18"/>
                <w:szCs w:val="18"/>
              </w:rPr>
              <w:t>Total Hours</w:t>
            </w:r>
          </w:p>
        </w:tc>
        <w:tc>
          <w:tcPr>
            <w:tcW w:w="1080" w:type="dxa"/>
            <w:tcBorders>
              <w:bottom w:val="single" w:sz="4" w:space="0" w:color="auto"/>
            </w:tcBorders>
            <w:shd w:val="clear" w:color="auto" w:fill="A6A6A6" w:themeFill="background1" w:themeFillShade="A6"/>
            <w:vAlign w:val="bottom"/>
          </w:tcPr>
          <w:p w14:paraId="6ABC6B6B" w14:textId="77777777" w:rsidR="00BF3E1C" w:rsidRPr="0058045F" w:rsidRDefault="00BF3E1C" w:rsidP="00935A20">
            <w:pPr>
              <w:spacing w:line="240" w:lineRule="exact"/>
              <w:jc w:val="center"/>
              <w:rPr>
                <w:b/>
                <w:sz w:val="18"/>
                <w:szCs w:val="18"/>
              </w:rPr>
            </w:pPr>
            <w:r>
              <w:rPr>
                <w:b/>
                <w:sz w:val="18"/>
                <w:szCs w:val="18"/>
              </w:rPr>
              <w:t>Labor Costs</w:t>
            </w:r>
          </w:p>
        </w:tc>
        <w:tc>
          <w:tcPr>
            <w:tcW w:w="1080" w:type="dxa"/>
            <w:tcBorders>
              <w:bottom w:val="single" w:sz="4" w:space="0" w:color="auto"/>
            </w:tcBorders>
            <w:shd w:val="clear" w:color="auto" w:fill="A6A6A6" w:themeFill="background1" w:themeFillShade="A6"/>
          </w:tcPr>
          <w:p w14:paraId="5971D4F7" w14:textId="77777777" w:rsidR="00BF3E1C" w:rsidRDefault="00BF3E1C" w:rsidP="00935A20">
            <w:pPr>
              <w:spacing w:line="240" w:lineRule="exact"/>
              <w:jc w:val="center"/>
              <w:rPr>
                <w:b/>
                <w:sz w:val="18"/>
                <w:szCs w:val="18"/>
              </w:rPr>
            </w:pPr>
            <w:r>
              <w:rPr>
                <w:b/>
                <w:sz w:val="18"/>
                <w:szCs w:val="18"/>
              </w:rPr>
              <w:t>Capital/</w:t>
            </w:r>
          </w:p>
          <w:p w14:paraId="7F03F38C" w14:textId="77777777" w:rsidR="00BF3E1C" w:rsidRPr="0058045F" w:rsidRDefault="00BF3E1C" w:rsidP="00935A20">
            <w:pPr>
              <w:spacing w:line="240" w:lineRule="exact"/>
              <w:jc w:val="center"/>
              <w:rPr>
                <w:b/>
                <w:sz w:val="18"/>
                <w:szCs w:val="18"/>
              </w:rPr>
            </w:pPr>
            <w:r>
              <w:rPr>
                <w:b/>
                <w:sz w:val="18"/>
                <w:szCs w:val="18"/>
              </w:rPr>
              <w:t>Startup and O&amp;M Costs</w:t>
            </w:r>
          </w:p>
        </w:tc>
        <w:tc>
          <w:tcPr>
            <w:tcW w:w="1170" w:type="dxa"/>
            <w:tcBorders>
              <w:bottom w:val="single" w:sz="4" w:space="0" w:color="auto"/>
            </w:tcBorders>
            <w:shd w:val="clear" w:color="auto" w:fill="A6A6A6" w:themeFill="background1" w:themeFillShade="A6"/>
            <w:vAlign w:val="bottom"/>
          </w:tcPr>
          <w:p w14:paraId="55A350AC" w14:textId="77777777" w:rsidR="00BF3E1C" w:rsidRPr="0058045F" w:rsidRDefault="00BF3E1C" w:rsidP="00935A20">
            <w:pPr>
              <w:spacing w:line="240" w:lineRule="exact"/>
              <w:jc w:val="center"/>
              <w:rPr>
                <w:b/>
                <w:sz w:val="18"/>
                <w:szCs w:val="18"/>
              </w:rPr>
            </w:pPr>
            <w:r w:rsidRPr="0058045F">
              <w:rPr>
                <w:b/>
                <w:sz w:val="18"/>
                <w:szCs w:val="18"/>
              </w:rPr>
              <w:t>Total Cost</w:t>
            </w:r>
          </w:p>
        </w:tc>
      </w:tr>
      <w:tr w:rsidR="00935A20" w14:paraId="20D7F163" w14:textId="77777777" w:rsidTr="00935A20">
        <w:trPr>
          <w:cantSplit/>
        </w:trPr>
        <w:tc>
          <w:tcPr>
            <w:tcW w:w="14472" w:type="dxa"/>
            <w:gridSpan w:val="15"/>
            <w:shd w:val="clear" w:color="auto" w:fill="D9D9D9" w:themeFill="background1" w:themeFillShade="D9"/>
          </w:tcPr>
          <w:p w14:paraId="3461A3DC" w14:textId="77777777" w:rsidR="00935A20" w:rsidRPr="0058045F" w:rsidRDefault="00935A20" w:rsidP="00935A20">
            <w:pPr>
              <w:spacing w:line="240" w:lineRule="exact"/>
              <w:rPr>
                <w:sz w:val="18"/>
                <w:szCs w:val="18"/>
              </w:rPr>
            </w:pPr>
            <w:r w:rsidRPr="002A7C8C">
              <w:rPr>
                <w:b/>
                <w:sz w:val="18"/>
                <w:szCs w:val="18"/>
              </w:rPr>
              <w:t>Re-notification</w:t>
            </w:r>
          </w:p>
        </w:tc>
      </w:tr>
      <w:tr w:rsidR="001D18D7" w14:paraId="728FDA3A" w14:textId="77777777" w:rsidTr="00935A20">
        <w:trPr>
          <w:cantSplit/>
        </w:trPr>
        <w:tc>
          <w:tcPr>
            <w:tcW w:w="3582" w:type="dxa"/>
            <w:tcBorders>
              <w:bottom w:val="single" w:sz="4" w:space="0" w:color="auto"/>
            </w:tcBorders>
          </w:tcPr>
          <w:p w14:paraId="17541ADD" w14:textId="77777777" w:rsidR="001D18D7" w:rsidRDefault="001D18D7" w:rsidP="001D18D7">
            <w:pPr>
              <w:spacing w:line="240" w:lineRule="exact"/>
              <w:ind w:left="180"/>
              <w:rPr>
                <w:sz w:val="18"/>
                <w:szCs w:val="18"/>
              </w:rPr>
            </w:pPr>
            <w:r>
              <w:rPr>
                <w:sz w:val="18"/>
                <w:szCs w:val="18"/>
              </w:rPr>
              <w:t>Notify EPA or Regional Administrator</w:t>
            </w:r>
            <w:r w:rsidRPr="00503311">
              <w:rPr>
                <w:sz w:val="18"/>
                <w:szCs w:val="18"/>
                <w:vertAlign w:val="superscript"/>
              </w:rPr>
              <w:t>1</w:t>
            </w:r>
          </w:p>
          <w:p w14:paraId="10975718" w14:textId="77777777" w:rsidR="001D18D7" w:rsidRPr="00973408" w:rsidRDefault="001D18D7" w:rsidP="001D18D7">
            <w:pPr>
              <w:spacing w:line="240" w:lineRule="exact"/>
              <w:ind w:left="180"/>
              <w:rPr>
                <w:b/>
                <w:sz w:val="18"/>
                <w:szCs w:val="18"/>
              </w:rPr>
            </w:pPr>
            <w:r>
              <w:rPr>
                <w:sz w:val="18"/>
                <w:szCs w:val="18"/>
              </w:rPr>
              <w:t>(cost incurred in even-numbered years)</w:t>
            </w:r>
          </w:p>
        </w:tc>
        <w:tc>
          <w:tcPr>
            <w:tcW w:w="990" w:type="dxa"/>
            <w:tcBorders>
              <w:bottom w:val="single" w:sz="4" w:space="0" w:color="auto"/>
            </w:tcBorders>
            <w:vAlign w:val="center"/>
          </w:tcPr>
          <w:p w14:paraId="18F50026" w14:textId="77777777" w:rsidR="001D18D7" w:rsidRDefault="001D18D7" w:rsidP="001D18D7">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0A136FC6" w14:textId="77777777" w:rsidR="001D18D7" w:rsidRDefault="001D18D7" w:rsidP="001D18D7">
            <w:pPr>
              <w:spacing w:line="240" w:lineRule="exact"/>
              <w:jc w:val="center"/>
              <w:rPr>
                <w:sz w:val="18"/>
                <w:szCs w:val="18"/>
              </w:rPr>
            </w:pPr>
            <w:r>
              <w:rPr>
                <w:color w:val="000000"/>
                <w:sz w:val="18"/>
                <w:szCs w:val="18"/>
              </w:rPr>
              <w:t>0.00</w:t>
            </w:r>
          </w:p>
        </w:tc>
        <w:tc>
          <w:tcPr>
            <w:tcW w:w="972" w:type="dxa"/>
            <w:tcBorders>
              <w:bottom w:val="single" w:sz="4" w:space="0" w:color="auto"/>
            </w:tcBorders>
            <w:vAlign w:val="center"/>
          </w:tcPr>
          <w:p w14:paraId="26B3BAB9" w14:textId="77777777" w:rsidR="001D18D7" w:rsidRDefault="001D18D7" w:rsidP="001D18D7">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580F2319" w14:textId="77777777" w:rsidR="001D18D7" w:rsidRDefault="001D18D7" w:rsidP="001D18D7">
            <w:pPr>
              <w:spacing w:line="240" w:lineRule="exact"/>
              <w:jc w:val="center"/>
              <w:rPr>
                <w:sz w:val="18"/>
                <w:szCs w:val="18"/>
              </w:rPr>
            </w:pPr>
            <w:r>
              <w:rPr>
                <w:color w:val="000000"/>
                <w:sz w:val="18"/>
                <w:szCs w:val="18"/>
              </w:rPr>
              <w:t>0.00</w:t>
            </w:r>
          </w:p>
        </w:tc>
        <w:tc>
          <w:tcPr>
            <w:tcW w:w="900" w:type="dxa"/>
            <w:gridSpan w:val="2"/>
            <w:tcBorders>
              <w:bottom w:val="single" w:sz="4" w:space="0" w:color="auto"/>
            </w:tcBorders>
            <w:vAlign w:val="center"/>
          </w:tcPr>
          <w:p w14:paraId="57C25264" w14:textId="77777777" w:rsidR="001D18D7" w:rsidRDefault="001D18D7" w:rsidP="001D18D7">
            <w:pPr>
              <w:spacing w:line="240" w:lineRule="exact"/>
              <w:jc w:val="center"/>
              <w:rPr>
                <w:sz w:val="18"/>
                <w:szCs w:val="18"/>
              </w:rPr>
            </w:pPr>
            <w:r>
              <w:rPr>
                <w:color w:val="000000"/>
                <w:sz w:val="18"/>
                <w:szCs w:val="18"/>
              </w:rPr>
              <w:t xml:space="preserve">$0.00 </w:t>
            </w:r>
          </w:p>
        </w:tc>
        <w:tc>
          <w:tcPr>
            <w:tcW w:w="828" w:type="dxa"/>
            <w:gridSpan w:val="2"/>
            <w:tcBorders>
              <w:bottom w:val="single" w:sz="4" w:space="0" w:color="auto"/>
            </w:tcBorders>
            <w:vAlign w:val="center"/>
          </w:tcPr>
          <w:p w14:paraId="54DFBE23" w14:textId="77777777" w:rsidR="001D18D7" w:rsidRDefault="001D18D7" w:rsidP="001D18D7">
            <w:pPr>
              <w:spacing w:line="240" w:lineRule="exact"/>
              <w:jc w:val="center"/>
              <w:rPr>
                <w:sz w:val="18"/>
                <w:szCs w:val="18"/>
              </w:rPr>
            </w:pPr>
            <w:r>
              <w:rPr>
                <w:color w:val="000000"/>
                <w:sz w:val="18"/>
                <w:szCs w:val="18"/>
              </w:rPr>
              <w:t xml:space="preserve">$0.00 </w:t>
            </w:r>
          </w:p>
        </w:tc>
        <w:tc>
          <w:tcPr>
            <w:tcW w:w="900" w:type="dxa"/>
            <w:tcBorders>
              <w:bottom w:val="single" w:sz="4" w:space="0" w:color="auto"/>
            </w:tcBorders>
            <w:vAlign w:val="center"/>
          </w:tcPr>
          <w:p w14:paraId="268E2F91" w14:textId="77777777" w:rsidR="001D18D7" w:rsidRDefault="001D18D7" w:rsidP="001D18D7">
            <w:pPr>
              <w:spacing w:line="240" w:lineRule="exact"/>
              <w:jc w:val="center"/>
              <w:rPr>
                <w:sz w:val="18"/>
                <w:szCs w:val="18"/>
              </w:rPr>
            </w:pPr>
            <w:r>
              <w:rPr>
                <w:color w:val="000000"/>
                <w:sz w:val="18"/>
                <w:szCs w:val="18"/>
              </w:rPr>
              <w:t>0</w:t>
            </w:r>
          </w:p>
        </w:tc>
        <w:tc>
          <w:tcPr>
            <w:tcW w:w="810" w:type="dxa"/>
            <w:tcBorders>
              <w:bottom w:val="single" w:sz="4" w:space="0" w:color="auto"/>
            </w:tcBorders>
            <w:vAlign w:val="center"/>
          </w:tcPr>
          <w:p w14:paraId="37C381E7" w14:textId="77777777" w:rsidR="001D18D7" w:rsidRPr="0058045F" w:rsidRDefault="001D18D7" w:rsidP="001D18D7">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625B458B" w14:textId="77777777" w:rsidR="001D18D7" w:rsidRDefault="001D18D7" w:rsidP="001D18D7">
            <w:pPr>
              <w:spacing w:line="240" w:lineRule="exact"/>
              <w:jc w:val="center"/>
              <w:rPr>
                <w:sz w:val="18"/>
                <w:szCs w:val="18"/>
              </w:rPr>
            </w:pPr>
            <w:r>
              <w:rPr>
                <w:sz w:val="18"/>
                <w:szCs w:val="18"/>
              </w:rPr>
              <w:t>$0</w:t>
            </w:r>
          </w:p>
        </w:tc>
        <w:tc>
          <w:tcPr>
            <w:tcW w:w="1080" w:type="dxa"/>
            <w:tcBorders>
              <w:bottom w:val="single" w:sz="4" w:space="0" w:color="auto"/>
            </w:tcBorders>
            <w:vAlign w:val="center"/>
          </w:tcPr>
          <w:p w14:paraId="6287E266" w14:textId="77777777" w:rsidR="001D18D7" w:rsidRDefault="001D18D7" w:rsidP="001D18D7">
            <w:pPr>
              <w:spacing w:line="240" w:lineRule="exact"/>
              <w:jc w:val="center"/>
              <w:rPr>
                <w:sz w:val="18"/>
                <w:szCs w:val="18"/>
              </w:rPr>
            </w:pPr>
            <w:r>
              <w:rPr>
                <w:sz w:val="18"/>
                <w:szCs w:val="18"/>
              </w:rPr>
              <w:t>$0</w:t>
            </w:r>
          </w:p>
        </w:tc>
        <w:tc>
          <w:tcPr>
            <w:tcW w:w="1170" w:type="dxa"/>
            <w:tcBorders>
              <w:bottom w:val="single" w:sz="4" w:space="0" w:color="auto"/>
            </w:tcBorders>
            <w:vAlign w:val="center"/>
          </w:tcPr>
          <w:p w14:paraId="12055B65" w14:textId="77777777" w:rsidR="001D18D7" w:rsidRPr="0058045F" w:rsidRDefault="001D18D7" w:rsidP="001D18D7">
            <w:pPr>
              <w:spacing w:line="240" w:lineRule="exact"/>
              <w:jc w:val="center"/>
              <w:rPr>
                <w:sz w:val="18"/>
                <w:szCs w:val="18"/>
              </w:rPr>
            </w:pPr>
            <w:r>
              <w:rPr>
                <w:color w:val="000000"/>
                <w:sz w:val="18"/>
                <w:szCs w:val="18"/>
              </w:rPr>
              <w:t>$0</w:t>
            </w:r>
          </w:p>
        </w:tc>
      </w:tr>
      <w:tr w:rsidR="00935A20" w14:paraId="72ECD699" w14:textId="77777777" w:rsidTr="00935A20">
        <w:trPr>
          <w:cantSplit/>
        </w:trPr>
        <w:tc>
          <w:tcPr>
            <w:tcW w:w="14472" w:type="dxa"/>
            <w:gridSpan w:val="15"/>
            <w:shd w:val="clear" w:color="auto" w:fill="D9D9D9" w:themeFill="background1" w:themeFillShade="D9"/>
          </w:tcPr>
          <w:p w14:paraId="13B3C72D" w14:textId="77777777" w:rsidR="00935A20" w:rsidRPr="0058045F" w:rsidRDefault="00935A20" w:rsidP="00935A20">
            <w:pPr>
              <w:spacing w:line="240" w:lineRule="exact"/>
              <w:rPr>
                <w:sz w:val="18"/>
                <w:szCs w:val="18"/>
              </w:rPr>
            </w:pPr>
            <w:r w:rsidRPr="002A7C8C">
              <w:rPr>
                <w:b/>
                <w:sz w:val="18"/>
                <w:szCs w:val="18"/>
              </w:rPr>
              <w:t>Labeling/Marking</w:t>
            </w:r>
          </w:p>
        </w:tc>
      </w:tr>
      <w:tr w:rsidR="001D18D7" w14:paraId="31D07D35" w14:textId="77777777" w:rsidTr="00935A20">
        <w:trPr>
          <w:cantSplit/>
          <w:trHeight w:val="350"/>
        </w:trPr>
        <w:tc>
          <w:tcPr>
            <w:tcW w:w="3582" w:type="dxa"/>
          </w:tcPr>
          <w:p w14:paraId="02F18FD7" w14:textId="77777777" w:rsidR="001D18D7" w:rsidRPr="009E070D" w:rsidRDefault="001D18D7" w:rsidP="00763135">
            <w:pPr>
              <w:spacing w:line="240" w:lineRule="exact"/>
              <w:ind w:left="180"/>
              <w:rPr>
                <w:sz w:val="18"/>
                <w:szCs w:val="18"/>
              </w:rPr>
            </w:pPr>
            <w:r>
              <w:rPr>
                <w:sz w:val="18"/>
                <w:szCs w:val="18"/>
              </w:rPr>
              <w:t>Software development for enhanced labeling system (one-time cost)</w:t>
            </w:r>
          </w:p>
        </w:tc>
        <w:tc>
          <w:tcPr>
            <w:tcW w:w="990" w:type="dxa"/>
            <w:vAlign w:val="center"/>
          </w:tcPr>
          <w:p w14:paraId="0827E015" w14:textId="77777777" w:rsidR="001D18D7" w:rsidRDefault="001D18D7" w:rsidP="001D18D7">
            <w:pPr>
              <w:spacing w:line="240" w:lineRule="exact"/>
              <w:jc w:val="center"/>
              <w:rPr>
                <w:sz w:val="18"/>
                <w:szCs w:val="18"/>
              </w:rPr>
            </w:pPr>
            <w:r>
              <w:rPr>
                <w:color w:val="000000"/>
                <w:sz w:val="18"/>
                <w:szCs w:val="18"/>
              </w:rPr>
              <w:t>0.00</w:t>
            </w:r>
          </w:p>
        </w:tc>
        <w:tc>
          <w:tcPr>
            <w:tcW w:w="1170" w:type="dxa"/>
            <w:vAlign w:val="center"/>
          </w:tcPr>
          <w:p w14:paraId="7CCC4937" w14:textId="77777777" w:rsidR="001D18D7" w:rsidRDefault="001D18D7" w:rsidP="001D18D7">
            <w:pPr>
              <w:spacing w:line="240" w:lineRule="exact"/>
              <w:jc w:val="center"/>
              <w:rPr>
                <w:sz w:val="18"/>
                <w:szCs w:val="18"/>
              </w:rPr>
            </w:pPr>
            <w:r>
              <w:rPr>
                <w:color w:val="000000"/>
                <w:sz w:val="18"/>
                <w:szCs w:val="18"/>
              </w:rPr>
              <w:t>0.00</w:t>
            </w:r>
          </w:p>
        </w:tc>
        <w:tc>
          <w:tcPr>
            <w:tcW w:w="972" w:type="dxa"/>
            <w:vAlign w:val="center"/>
          </w:tcPr>
          <w:p w14:paraId="4421ADAB" w14:textId="77777777" w:rsidR="001D18D7" w:rsidRDefault="001D18D7" w:rsidP="001D18D7">
            <w:pPr>
              <w:spacing w:line="240" w:lineRule="exact"/>
              <w:jc w:val="center"/>
              <w:rPr>
                <w:sz w:val="18"/>
                <w:szCs w:val="18"/>
              </w:rPr>
            </w:pPr>
            <w:r>
              <w:rPr>
                <w:color w:val="000000"/>
                <w:sz w:val="18"/>
                <w:szCs w:val="18"/>
              </w:rPr>
              <w:t>0.00</w:t>
            </w:r>
          </w:p>
        </w:tc>
        <w:tc>
          <w:tcPr>
            <w:tcW w:w="990" w:type="dxa"/>
            <w:gridSpan w:val="2"/>
            <w:vAlign w:val="center"/>
          </w:tcPr>
          <w:p w14:paraId="5B105D00" w14:textId="77777777" w:rsidR="001D18D7" w:rsidRDefault="001D18D7" w:rsidP="001D18D7">
            <w:pPr>
              <w:spacing w:line="240" w:lineRule="exact"/>
              <w:jc w:val="center"/>
              <w:rPr>
                <w:sz w:val="18"/>
                <w:szCs w:val="18"/>
              </w:rPr>
            </w:pPr>
            <w:r>
              <w:rPr>
                <w:color w:val="000000"/>
                <w:sz w:val="18"/>
                <w:szCs w:val="18"/>
              </w:rPr>
              <w:t>0.00</w:t>
            </w:r>
          </w:p>
        </w:tc>
        <w:tc>
          <w:tcPr>
            <w:tcW w:w="900" w:type="dxa"/>
            <w:gridSpan w:val="2"/>
            <w:vAlign w:val="center"/>
          </w:tcPr>
          <w:p w14:paraId="1DCCA7B6" w14:textId="77777777" w:rsidR="001D18D7" w:rsidRPr="0058045F" w:rsidRDefault="001D18D7" w:rsidP="001D18D7">
            <w:pPr>
              <w:spacing w:line="240" w:lineRule="exact"/>
              <w:jc w:val="center"/>
              <w:rPr>
                <w:sz w:val="18"/>
                <w:szCs w:val="18"/>
              </w:rPr>
            </w:pPr>
            <w:r>
              <w:rPr>
                <w:color w:val="000000"/>
                <w:sz w:val="18"/>
                <w:szCs w:val="18"/>
              </w:rPr>
              <w:t xml:space="preserve">$0.00 </w:t>
            </w:r>
          </w:p>
        </w:tc>
        <w:tc>
          <w:tcPr>
            <w:tcW w:w="828" w:type="dxa"/>
            <w:gridSpan w:val="2"/>
            <w:vAlign w:val="center"/>
          </w:tcPr>
          <w:p w14:paraId="4F4ABB5F" w14:textId="77777777" w:rsidR="001D18D7" w:rsidRPr="0058045F" w:rsidRDefault="001D18D7" w:rsidP="001D18D7">
            <w:pPr>
              <w:spacing w:line="240" w:lineRule="exact"/>
              <w:jc w:val="center"/>
              <w:rPr>
                <w:sz w:val="18"/>
                <w:szCs w:val="18"/>
              </w:rPr>
            </w:pPr>
            <w:r>
              <w:rPr>
                <w:color w:val="000000"/>
                <w:sz w:val="18"/>
                <w:szCs w:val="18"/>
              </w:rPr>
              <w:t xml:space="preserve">$0.00 </w:t>
            </w:r>
          </w:p>
        </w:tc>
        <w:tc>
          <w:tcPr>
            <w:tcW w:w="900" w:type="dxa"/>
            <w:vAlign w:val="center"/>
          </w:tcPr>
          <w:p w14:paraId="01030594" w14:textId="77777777" w:rsidR="001D18D7" w:rsidRPr="0058045F" w:rsidRDefault="001D18D7" w:rsidP="001D18D7">
            <w:pPr>
              <w:spacing w:line="240" w:lineRule="exact"/>
              <w:jc w:val="center"/>
              <w:rPr>
                <w:sz w:val="18"/>
                <w:szCs w:val="18"/>
              </w:rPr>
            </w:pPr>
            <w:r>
              <w:rPr>
                <w:color w:val="000000"/>
                <w:sz w:val="18"/>
                <w:szCs w:val="18"/>
              </w:rPr>
              <w:t>0</w:t>
            </w:r>
          </w:p>
        </w:tc>
        <w:tc>
          <w:tcPr>
            <w:tcW w:w="810" w:type="dxa"/>
            <w:vAlign w:val="center"/>
          </w:tcPr>
          <w:p w14:paraId="6BF9BEFA" w14:textId="77777777" w:rsidR="001D18D7" w:rsidRPr="0058045F" w:rsidRDefault="001D18D7" w:rsidP="001D18D7">
            <w:pPr>
              <w:spacing w:line="240" w:lineRule="exact"/>
              <w:jc w:val="center"/>
              <w:rPr>
                <w:sz w:val="18"/>
                <w:szCs w:val="18"/>
              </w:rPr>
            </w:pPr>
            <w:r>
              <w:rPr>
                <w:color w:val="000000"/>
                <w:sz w:val="18"/>
                <w:szCs w:val="18"/>
              </w:rPr>
              <w:t>0</w:t>
            </w:r>
          </w:p>
        </w:tc>
        <w:tc>
          <w:tcPr>
            <w:tcW w:w="1080" w:type="dxa"/>
            <w:vAlign w:val="center"/>
          </w:tcPr>
          <w:p w14:paraId="67207036" w14:textId="77777777" w:rsidR="001D18D7" w:rsidRDefault="001D18D7" w:rsidP="001D18D7">
            <w:pPr>
              <w:spacing w:line="240" w:lineRule="exact"/>
              <w:jc w:val="center"/>
              <w:rPr>
                <w:sz w:val="18"/>
                <w:szCs w:val="18"/>
              </w:rPr>
            </w:pPr>
            <w:r>
              <w:rPr>
                <w:sz w:val="18"/>
                <w:szCs w:val="18"/>
              </w:rPr>
              <w:t>$0</w:t>
            </w:r>
          </w:p>
        </w:tc>
        <w:tc>
          <w:tcPr>
            <w:tcW w:w="1080" w:type="dxa"/>
            <w:vAlign w:val="center"/>
          </w:tcPr>
          <w:p w14:paraId="627DA281" w14:textId="77777777" w:rsidR="001D18D7" w:rsidRDefault="001D18D7" w:rsidP="001D18D7">
            <w:pPr>
              <w:spacing w:line="240" w:lineRule="exact"/>
              <w:jc w:val="center"/>
              <w:rPr>
                <w:sz w:val="18"/>
                <w:szCs w:val="18"/>
              </w:rPr>
            </w:pPr>
            <w:r>
              <w:rPr>
                <w:sz w:val="18"/>
                <w:szCs w:val="18"/>
              </w:rPr>
              <w:t>$0</w:t>
            </w:r>
          </w:p>
        </w:tc>
        <w:tc>
          <w:tcPr>
            <w:tcW w:w="1170" w:type="dxa"/>
            <w:vAlign w:val="center"/>
          </w:tcPr>
          <w:p w14:paraId="08D0155E" w14:textId="77777777" w:rsidR="001D18D7" w:rsidRPr="0058045F" w:rsidRDefault="001D18D7" w:rsidP="001D18D7">
            <w:pPr>
              <w:spacing w:line="240" w:lineRule="exact"/>
              <w:jc w:val="center"/>
              <w:rPr>
                <w:sz w:val="18"/>
                <w:szCs w:val="18"/>
              </w:rPr>
            </w:pPr>
            <w:r>
              <w:rPr>
                <w:color w:val="000000"/>
                <w:sz w:val="18"/>
                <w:szCs w:val="18"/>
              </w:rPr>
              <w:t>$0</w:t>
            </w:r>
          </w:p>
        </w:tc>
      </w:tr>
      <w:tr w:rsidR="001D18D7" w14:paraId="3B86D704" w14:textId="77777777" w:rsidTr="00935A20">
        <w:trPr>
          <w:cantSplit/>
        </w:trPr>
        <w:tc>
          <w:tcPr>
            <w:tcW w:w="3582" w:type="dxa"/>
            <w:tcBorders>
              <w:bottom w:val="single" w:sz="4" w:space="0" w:color="auto"/>
            </w:tcBorders>
          </w:tcPr>
          <w:p w14:paraId="26602DBA" w14:textId="77777777" w:rsidR="001D18D7" w:rsidRPr="009E070D" w:rsidRDefault="001D18D7" w:rsidP="001D18D7">
            <w:pPr>
              <w:spacing w:line="240" w:lineRule="exact"/>
              <w:ind w:left="180"/>
              <w:rPr>
                <w:sz w:val="18"/>
                <w:szCs w:val="18"/>
              </w:rPr>
            </w:pPr>
            <w:r w:rsidRPr="009E070D">
              <w:rPr>
                <w:sz w:val="18"/>
                <w:szCs w:val="18"/>
              </w:rPr>
              <w:t xml:space="preserve">Label </w:t>
            </w:r>
            <w:r>
              <w:rPr>
                <w:sz w:val="18"/>
                <w:szCs w:val="18"/>
              </w:rPr>
              <w:t xml:space="preserve">all </w:t>
            </w:r>
            <w:r w:rsidRPr="009E070D">
              <w:rPr>
                <w:sz w:val="18"/>
                <w:szCs w:val="18"/>
              </w:rPr>
              <w:t>containers in central and satellite accumulation areas</w:t>
            </w:r>
          </w:p>
        </w:tc>
        <w:tc>
          <w:tcPr>
            <w:tcW w:w="990" w:type="dxa"/>
            <w:tcBorders>
              <w:bottom w:val="single" w:sz="4" w:space="0" w:color="auto"/>
            </w:tcBorders>
            <w:vAlign w:val="center"/>
          </w:tcPr>
          <w:p w14:paraId="52C6F962" w14:textId="77777777" w:rsidR="001D18D7" w:rsidRDefault="001D18D7" w:rsidP="001D18D7">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365A0303" w14:textId="77777777" w:rsidR="001D18D7" w:rsidRDefault="001D18D7" w:rsidP="001D18D7">
            <w:pPr>
              <w:spacing w:line="240" w:lineRule="exact"/>
              <w:jc w:val="center"/>
              <w:rPr>
                <w:sz w:val="18"/>
                <w:szCs w:val="18"/>
              </w:rPr>
            </w:pPr>
            <w:r>
              <w:rPr>
                <w:color w:val="000000"/>
                <w:sz w:val="18"/>
                <w:szCs w:val="18"/>
              </w:rPr>
              <w:t>0.00</w:t>
            </w:r>
          </w:p>
        </w:tc>
        <w:tc>
          <w:tcPr>
            <w:tcW w:w="972" w:type="dxa"/>
            <w:tcBorders>
              <w:bottom w:val="single" w:sz="4" w:space="0" w:color="auto"/>
            </w:tcBorders>
            <w:vAlign w:val="center"/>
          </w:tcPr>
          <w:p w14:paraId="36325ED6" w14:textId="77777777" w:rsidR="001D18D7" w:rsidRDefault="001D18D7" w:rsidP="001D18D7">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456CFBED" w14:textId="77777777" w:rsidR="001D18D7" w:rsidRDefault="001D18D7" w:rsidP="001D18D7">
            <w:pPr>
              <w:spacing w:line="240" w:lineRule="exact"/>
              <w:jc w:val="center"/>
              <w:rPr>
                <w:sz w:val="18"/>
                <w:szCs w:val="18"/>
              </w:rPr>
            </w:pPr>
            <w:r>
              <w:rPr>
                <w:color w:val="000000"/>
                <w:sz w:val="18"/>
                <w:szCs w:val="18"/>
              </w:rPr>
              <w:t>0.00</w:t>
            </w:r>
          </w:p>
        </w:tc>
        <w:tc>
          <w:tcPr>
            <w:tcW w:w="900" w:type="dxa"/>
            <w:gridSpan w:val="2"/>
            <w:tcBorders>
              <w:bottom w:val="single" w:sz="4" w:space="0" w:color="auto"/>
            </w:tcBorders>
            <w:vAlign w:val="center"/>
          </w:tcPr>
          <w:p w14:paraId="0109982E" w14:textId="77777777" w:rsidR="001D18D7" w:rsidRDefault="001D18D7" w:rsidP="001D18D7">
            <w:pPr>
              <w:spacing w:line="240" w:lineRule="exact"/>
              <w:jc w:val="center"/>
              <w:rPr>
                <w:sz w:val="18"/>
                <w:szCs w:val="18"/>
              </w:rPr>
            </w:pPr>
            <w:r>
              <w:rPr>
                <w:color w:val="000000"/>
                <w:sz w:val="18"/>
                <w:szCs w:val="18"/>
              </w:rPr>
              <w:t xml:space="preserve">$0.00 </w:t>
            </w:r>
          </w:p>
        </w:tc>
        <w:tc>
          <w:tcPr>
            <w:tcW w:w="828" w:type="dxa"/>
            <w:gridSpan w:val="2"/>
            <w:tcBorders>
              <w:bottom w:val="single" w:sz="4" w:space="0" w:color="auto"/>
            </w:tcBorders>
            <w:vAlign w:val="center"/>
          </w:tcPr>
          <w:p w14:paraId="681FD175" w14:textId="77777777" w:rsidR="001D18D7" w:rsidRDefault="001D18D7" w:rsidP="001D18D7">
            <w:pPr>
              <w:spacing w:line="240" w:lineRule="exact"/>
              <w:jc w:val="center"/>
              <w:rPr>
                <w:sz w:val="18"/>
                <w:szCs w:val="18"/>
              </w:rPr>
            </w:pPr>
            <w:r>
              <w:rPr>
                <w:color w:val="000000"/>
                <w:sz w:val="18"/>
                <w:szCs w:val="18"/>
              </w:rPr>
              <w:t xml:space="preserve">$0.00 </w:t>
            </w:r>
          </w:p>
        </w:tc>
        <w:tc>
          <w:tcPr>
            <w:tcW w:w="900" w:type="dxa"/>
            <w:tcBorders>
              <w:bottom w:val="single" w:sz="4" w:space="0" w:color="auto"/>
            </w:tcBorders>
            <w:vAlign w:val="center"/>
          </w:tcPr>
          <w:p w14:paraId="27B370EA" w14:textId="77777777" w:rsidR="001D18D7" w:rsidRDefault="001D18D7" w:rsidP="001D18D7">
            <w:pPr>
              <w:spacing w:line="240" w:lineRule="exact"/>
              <w:jc w:val="center"/>
              <w:rPr>
                <w:sz w:val="18"/>
                <w:szCs w:val="18"/>
              </w:rPr>
            </w:pPr>
            <w:r>
              <w:rPr>
                <w:color w:val="000000"/>
                <w:sz w:val="18"/>
                <w:szCs w:val="18"/>
              </w:rPr>
              <w:t>0</w:t>
            </w:r>
          </w:p>
        </w:tc>
        <w:tc>
          <w:tcPr>
            <w:tcW w:w="810" w:type="dxa"/>
            <w:tcBorders>
              <w:bottom w:val="single" w:sz="4" w:space="0" w:color="auto"/>
            </w:tcBorders>
            <w:vAlign w:val="center"/>
          </w:tcPr>
          <w:p w14:paraId="29FF862B" w14:textId="77777777" w:rsidR="001D18D7" w:rsidRPr="0058045F" w:rsidRDefault="001D18D7" w:rsidP="001D18D7">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4ACAEC33" w14:textId="77777777" w:rsidR="001D18D7" w:rsidRDefault="001D18D7" w:rsidP="001D18D7">
            <w:pPr>
              <w:spacing w:line="240" w:lineRule="exact"/>
              <w:jc w:val="center"/>
              <w:rPr>
                <w:sz w:val="18"/>
                <w:szCs w:val="18"/>
              </w:rPr>
            </w:pPr>
            <w:r>
              <w:rPr>
                <w:sz w:val="18"/>
                <w:szCs w:val="18"/>
              </w:rPr>
              <w:t>$0</w:t>
            </w:r>
          </w:p>
        </w:tc>
        <w:tc>
          <w:tcPr>
            <w:tcW w:w="1080" w:type="dxa"/>
            <w:tcBorders>
              <w:bottom w:val="single" w:sz="4" w:space="0" w:color="auto"/>
            </w:tcBorders>
            <w:vAlign w:val="center"/>
          </w:tcPr>
          <w:p w14:paraId="65D42C6D" w14:textId="77777777" w:rsidR="001D18D7" w:rsidRDefault="001D18D7" w:rsidP="001D18D7">
            <w:pPr>
              <w:spacing w:line="240" w:lineRule="exact"/>
              <w:jc w:val="center"/>
              <w:rPr>
                <w:sz w:val="18"/>
                <w:szCs w:val="18"/>
              </w:rPr>
            </w:pPr>
            <w:r>
              <w:rPr>
                <w:sz w:val="18"/>
                <w:szCs w:val="18"/>
              </w:rPr>
              <w:t>$0</w:t>
            </w:r>
          </w:p>
        </w:tc>
        <w:tc>
          <w:tcPr>
            <w:tcW w:w="1170" w:type="dxa"/>
            <w:tcBorders>
              <w:bottom w:val="single" w:sz="4" w:space="0" w:color="auto"/>
            </w:tcBorders>
            <w:vAlign w:val="center"/>
          </w:tcPr>
          <w:p w14:paraId="17B951E1" w14:textId="77777777" w:rsidR="001D18D7" w:rsidRPr="0058045F" w:rsidRDefault="001D18D7" w:rsidP="001D18D7">
            <w:pPr>
              <w:spacing w:line="240" w:lineRule="exact"/>
              <w:jc w:val="center"/>
              <w:rPr>
                <w:sz w:val="18"/>
                <w:szCs w:val="18"/>
              </w:rPr>
            </w:pPr>
            <w:r>
              <w:rPr>
                <w:color w:val="000000"/>
                <w:sz w:val="18"/>
                <w:szCs w:val="18"/>
              </w:rPr>
              <w:t>$0</w:t>
            </w:r>
          </w:p>
        </w:tc>
      </w:tr>
      <w:tr w:rsidR="00935A20" w14:paraId="1FF74CCF" w14:textId="77777777" w:rsidTr="00935A20">
        <w:trPr>
          <w:cantSplit/>
        </w:trPr>
        <w:tc>
          <w:tcPr>
            <w:tcW w:w="14472" w:type="dxa"/>
            <w:gridSpan w:val="15"/>
            <w:shd w:val="clear" w:color="auto" w:fill="D9D9D9" w:themeFill="background1" w:themeFillShade="D9"/>
          </w:tcPr>
          <w:p w14:paraId="3EF389B9" w14:textId="77777777" w:rsidR="00935A20" w:rsidRPr="0058045F" w:rsidRDefault="00935A20" w:rsidP="00935A20">
            <w:pPr>
              <w:spacing w:line="240" w:lineRule="exact"/>
              <w:rPr>
                <w:sz w:val="18"/>
                <w:szCs w:val="18"/>
              </w:rPr>
            </w:pPr>
            <w:r>
              <w:rPr>
                <w:b/>
                <w:sz w:val="18"/>
                <w:szCs w:val="18"/>
              </w:rPr>
              <w:t>Closure</w:t>
            </w:r>
          </w:p>
        </w:tc>
      </w:tr>
      <w:tr w:rsidR="001D18D7" w14:paraId="5BA91491" w14:textId="77777777" w:rsidTr="00935A20">
        <w:trPr>
          <w:cantSplit/>
        </w:trPr>
        <w:tc>
          <w:tcPr>
            <w:tcW w:w="3582" w:type="dxa"/>
            <w:tcBorders>
              <w:bottom w:val="single" w:sz="4" w:space="0" w:color="auto"/>
            </w:tcBorders>
          </w:tcPr>
          <w:p w14:paraId="6D4A696D" w14:textId="77777777" w:rsidR="001D18D7" w:rsidRPr="0058045F" w:rsidRDefault="001D18D7" w:rsidP="001D18D7">
            <w:pPr>
              <w:spacing w:line="240" w:lineRule="exact"/>
              <w:ind w:left="180"/>
              <w:rPr>
                <w:sz w:val="18"/>
                <w:szCs w:val="18"/>
              </w:rPr>
            </w:pPr>
            <w:r>
              <w:rPr>
                <w:sz w:val="18"/>
                <w:szCs w:val="18"/>
              </w:rPr>
              <w:t>Notify EPA or Regional Administrator</w:t>
            </w:r>
          </w:p>
        </w:tc>
        <w:tc>
          <w:tcPr>
            <w:tcW w:w="990" w:type="dxa"/>
            <w:tcBorders>
              <w:bottom w:val="single" w:sz="4" w:space="0" w:color="auto"/>
            </w:tcBorders>
            <w:vAlign w:val="center"/>
          </w:tcPr>
          <w:p w14:paraId="5ABB7EB2" w14:textId="77777777" w:rsidR="001D18D7" w:rsidRPr="0058045F" w:rsidRDefault="001D18D7" w:rsidP="001D18D7">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65F8557E" w14:textId="77777777" w:rsidR="001D18D7" w:rsidRPr="0058045F" w:rsidRDefault="001D18D7" w:rsidP="001D18D7">
            <w:pPr>
              <w:spacing w:line="240" w:lineRule="exact"/>
              <w:jc w:val="center"/>
              <w:rPr>
                <w:sz w:val="18"/>
                <w:szCs w:val="18"/>
              </w:rPr>
            </w:pPr>
            <w:r>
              <w:rPr>
                <w:color w:val="000000"/>
                <w:sz w:val="18"/>
                <w:szCs w:val="18"/>
              </w:rPr>
              <w:t>0.00</w:t>
            </w:r>
          </w:p>
        </w:tc>
        <w:tc>
          <w:tcPr>
            <w:tcW w:w="972" w:type="dxa"/>
            <w:tcBorders>
              <w:bottom w:val="single" w:sz="4" w:space="0" w:color="auto"/>
            </w:tcBorders>
            <w:vAlign w:val="center"/>
          </w:tcPr>
          <w:p w14:paraId="02F4B305" w14:textId="77777777" w:rsidR="001D18D7" w:rsidRPr="0058045F" w:rsidRDefault="001D18D7" w:rsidP="001D18D7">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00847E0B" w14:textId="77777777" w:rsidR="001D18D7" w:rsidRPr="0058045F" w:rsidRDefault="001D18D7" w:rsidP="001D18D7">
            <w:pPr>
              <w:spacing w:line="240" w:lineRule="exact"/>
              <w:jc w:val="center"/>
              <w:rPr>
                <w:sz w:val="18"/>
                <w:szCs w:val="18"/>
              </w:rPr>
            </w:pPr>
            <w:r>
              <w:rPr>
                <w:color w:val="000000"/>
                <w:sz w:val="18"/>
                <w:szCs w:val="18"/>
              </w:rPr>
              <w:t>0.00</w:t>
            </w:r>
          </w:p>
        </w:tc>
        <w:tc>
          <w:tcPr>
            <w:tcW w:w="900" w:type="dxa"/>
            <w:gridSpan w:val="2"/>
            <w:tcBorders>
              <w:bottom w:val="single" w:sz="4" w:space="0" w:color="auto"/>
            </w:tcBorders>
            <w:vAlign w:val="center"/>
          </w:tcPr>
          <w:p w14:paraId="75E41A73" w14:textId="77777777" w:rsidR="001D18D7" w:rsidRPr="0058045F" w:rsidRDefault="001D18D7" w:rsidP="001D18D7">
            <w:pPr>
              <w:spacing w:line="240" w:lineRule="exact"/>
              <w:jc w:val="center"/>
              <w:rPr>
                <w:sz w:val="18"/>
                <w:szCs w:val="18"/>
              </w:rPr>
            </w:pPr>
            <w:r>
              <w:rPr>
                <w:color w:val="000000"/>
                <w:sz w:val="18"/>
                <w:szCs w:val="18"/>
              </w:rPr>
              <w:t xml:space="preserve">$0.00 </w:t>
            </w:r>
          </w:p>
        </w:tc>
        <w:tc>
          <w:tcPr>
            <w:tcW w:w="828" w:type="dxa"/>
            <w:gridSpan w:val="2"/>
            <w:tcBorders>
              <w:bottom w:val="single" w:sz="4" w:space="0" w:color="auto"/>
            </w:tcBorders>
            <w:vAlign w:val="center"/>
          </w:tcPr>
          <w:p w14:paraId="4AD7B64A" w14:textId="77777777" w:rsidR="001D18D7" w:rsidRPr="0058045F" w:rsidRDefault="001D18D7" w:rsidP="001D18D7">
            <w:pPr>
              <w:spacing w:line="240" w:lineRule="exact"/>
              <w:jc w:val="center"/>
              <w:rPr>
                <w:sz w:val="18"/>
                <w:szCs w:val="18"/>
              </w:rPr>
            </w:pPr>
            <w:r>
              <w:rPr>
                <w:color w:val="000000"/>
                <w:sz w:val="18"/>
                <w:szCs w:val="18"/>
              </w:rPr>
              <w:t xml:space="preserve">$0.00 </w:t>
            </w:r>
          </w:p>
        </w:tc>
        <w:tc>
          <w:tcPr>
            <w:tcW w:w="900" w:type="dxa"/>
            <w:tcBorders>
              <w:bottom w:val="single" w:sz="4" w:space="0" w:color="auto"/>
            </w:tcBorders>
            <w:vAlign w:val="center"/>
          </w:tcPr>
          <w:p w14:paraId="5079201B" w14:textId="77777777" w:rsidR="001D18D7" w:rsidRPr="0058045F" w:rsidRDefault="001D18D7" w:rsidP="001D18D7">
            <w:pPr>
              <w:spacing w:line="240" w:lineRule="exact"/>
              <w:jc w:val="center"/>
              <w:rPr>
                <w:sz w:val="18"/>
                <w:szCs w:val="18"/>
              </w:rPr>
            </w:pPr>
            <w:r>
              <w:rPr>
                <w:color w:val="000000"/>
                <w:sz w:val="18"/>
                <w:szCs w:val="18"/>
              </w:rPr>
              <w:t>0</w:t>
            </w:r>
          </w:p>
        </w:tc>
        <w:tc>
          <w:tcPr>
            <w:tcW w:w="810" w:type="dxa"/>
            <w:tcBorders>
              <w:bottom w:val="single" w:sz="4" w:space="0" w:color="auto"/>
            </w:tcBorders>
            <w:vAlign w:val="center"/>
          </w:tcPr>
          <w:p w14:paraId="51D182E0" w14:textId="77777777" w:rsidR="001D18D7" w:rsidRPr="0058045F" w:rsidRDefault="001D18D7" w:rsidP="001D18D7">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6D96A7C2" w14:textId="77777777" w:rsidR="001D18D7" w:rsidRDefault="001D18D7" w:rsidP="001D18D7">
            <w:pPr>
              <w:spacing w:line="240" w:lineRule="exact"/>
              <w:jc w:val="center"/>
              <w:rPr>
                <w:sz w:val="18"/>
                <w:szCs w:val="18"/>
              </w:rPr>
            </w:pPr>
            <w:r>
              <w:rPr>
                <w:sz w:val="18"/>
                <w:szCs w:val="18"/>
              </w:rPr>
              <w:t>$0</w:t>
            </w:r>
          </w:p>
        </w:tc>
        <w:tc>
          <w:tcPr>
            <w:tcW w:w="1080" w:type="dxa"/>
            <w:tcBorders>
              <w:bottom w:val="single" w:sz="4" w:space="0" w:color="auto"/>
            </w:tcBorders>
            <w:vAlign w:val="center"/>
          </w:tcPr>
          <w:p w14:paraId="47AEBC41" w14:textId="77777777" w:rsidR="001D18D7" w:rsidRDefault="001D18D7" w:rsidP="001D18D7">
            <w:pPr>
              <w:spacing w:line="240" w:lineRule="exact"/>
              <w:jc w:val="center"/>
              <w:rPr>
                <w:sz w:val="18"/>
                <w:szCs w:val="18"/>
              </w:rPr>
            </w:pPr>
            <w:r>
              <w:rPr>
                <w:sz w:val="18"/>
                <w:szCs w:val="18"/>
              </w:rPr>
              <w:t>$0</w:t>
            </w:r>
          </w:p>
        </w:tc>
        <w:tc>
          <w:tcPr>
            <w:tcW w:w="1170" w:type="dxa"/>
            <w:tcBorders>
              <w:bottom w:val="single" w:sz="4" w:space="0" w:color="auto"/>
            </w:tcBorders>
            <w:vAlign w:val="center"/>
          </w:tcPr>
          <w:p w14:paraId="1578F058" w14:textId="77777777" w:rsidR="001D18D7" w:rsidRPr="0058045F" w:rsidRDefault="001D18D7" w:rsidP="001D18D7">
            <w:pPr>
              <w:spacing w:line="240" w:lineRule="exact"/>
              <w:jc w:val="center"/>
              <w:rPr>
                <w:sz w:val="18"/>
                <w:szCs w:val="18"/>
              </w:rPr>
            </w:pPr>
            <w:r>
              <w:rPr>
                <w:color w:val="000000"/>
                <w:sz w:val="18"/>
                <w:szCs w:val="18"/>
              </w:rPr>
              <w:t>$0</w:t>
            </w:r>
          </w:p>
        </w:tc>
      </w:tr>
      <w:tr w:rsidR="00935A20" w14:paraId="531E2FBE" w14:textId="77777777" w:rsidTr="00935A20">
        <w:trPr>
          <w:cantSplit/>
        </w:trPr>
        <w:tc>
          <w:tcPr>
            <w:tcW w:w="14472" w:type="dxa"/>
            <w:gridSpan w:val="15"/>
            <w:shd w:val="clear" w:color="auto" w:fill="D9D9D9" w:themeFill="background1" w:themeFillShade="D9"/>
          </w:tcPr>
          <w:p w14:paraId="0086EC26" w14:textId="77777777" w:rsidR="00935A20" w:rsidRPr="0058045F" w:rsidRDefault="00935A20" w:rsidP="00935A20">
            <w:pPr>
              <w:spacing w:line="240" w:lineRule="exact"/>
              <w:rPr>
                <w:sz w:val="18"/>
                <w:szCs w:val="18"/>
              </w:rPr>
            </w:pPr>
            <w:r w:rsidRPr="00BB28EB">
              <w:rPr>
                <w:b/>
                <w:sz w:val="18"/>
                <w:szCs w:val="18"/>
              </w:rPr>
              <w:t>Emergency Response Preparedness</w:t>
            </w:r>
          </w:p>
        </w:tc>
      </w:tr>
      <w:tr w:rsidR="00A66701" w14:paraId="269AAEE4" w14:textId="77777777" w:rsidTr="00204181">
        <w:trPr>
          <w:cantSplit/>
        </w:trPr>
        <w:tc>
          <w:tcPr>
            <w:tcW w:w="3582" w:type="dxa"/>
            <w:tcBorders>
              <w:bottom w:val="single" w:sz="4" w:space="0" w:color="auto"/>
            </w:tcBorders>
            <w:vAlign w:val="center"/>
          </w:tcPr>
          <w:p w14:paraId="481A5FDF" w14:textId="77777777" w:rsidR="00A66701" w:rsidRPr="00BB28EB" w:rsidRDefault="00A66701" w:rsidP="004F38DC">
            <w:pPr>
              <w:spacing w:line="240" w:lineRule="exact"/>
              <w:ind w:left="180"/>
              <w:rPr>
                <w:b/>
                <w:sz w:val="18"/>
                <w:szCs w:val="18"/>
              </w:rPr>
            </w:pPr>
            <w:r>
              <w:rPr>
                <w:color w:val="000000"/>
                <w:sz w:val="18"/>
                <w:szCs w:val="18"/>
              </w:rPr>
              <w:t>Make arrangement or document attempt to make arrangement with local emergency management authorities (one-time cost)</w:t>
            </w:r>
          </w:p>
        </w:tc>
        <w:tc>
          <w:tcPr>
            <w:tcW w:w="990" w:type="dxa"/>
            <w:tcBorders>
              <w:bottom w:val="single" w:sz="4" w:space="0" w:color="auto"/>
            </w:tcBorders>
            <w:vAlign w:val="center"/>
          </w:tcPr>
          <w:p w14:paraId="36DCB6C5" w14:textId="77777777" w:rsidR="00A66701" w:rsidRPr="0058045F" w:rsidRDefault="00A66701" w:rsidP="001D18D7">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4C5C655A" w14:textId="77777777" w:rsidR="00A66701" w:rsidRPr="0058045F" w:rsidRDefault="00A66701" w:rsidP="001D18D7">
            <w:pPr>
              <w:spacing w:line="240" w:lineRule="exact"/>
              <w:jc w:val="center"/>
              <w:rPr>
                <w:sz w:val="18"/>
                <w:szCs w:val="18"/>
              </w:rPr>
            </w:pPr>
            <w:r>
              <w:rPr>
                <w:color w:val="000000"/>
                <w:sz w:val="18"/>
                <w:szCs w:val="18"/>
              </w:rPr>
              <w:t>0.00</w:t>
            </w:r>
          </w:p>
        </w:tc>
        <w:tc>
          <w:tcPr>
            <w:tcW w:w="972" w:type="dxa"/>
            <w:tcBorders>
              <w:bottom w:val="single" w:sz="4" w:space="0" w:color="auto"/>
            </w:tcBorders>
            <w:vAlign w:val="center"/>
          </w:tcPr>
          <w:p w14:paraId="0FA919F8" w14:textId="77777777" w:rsidR="00A66701" w:rsidRPr="0058045F" w:rsidRDefault="00A66701" w:rsidP="001D18D7">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655604A0" w14:textId="77777777" w:rsidR="00A66701" w:rsidRPr="0058045F" w:rsidRDefault="00A66701" w:rsidP="001D18D7">
            <w:pPr>
              <w:spacing w:line="240" w:lineRule="exact"/>
              <w:jc w:val="center"/>
              <w:rPr>
                <w:sz w:val="18"/>
                <w:szCs w:val="18"/>
              </w:rPr>
            </w:pPr>
            <w:r>
              <w:rPr>
                <w:color w:val="000000"/>
                <w:sz w:val="18"/>
                <w:szCs w:val="18"/>
              </w:rPr>
              <w:t>0.00</w:t>
            </w:r>
          </w:p>
        </w:tc>
        <w:tc>
          <w:tcPr>
            <w:tcW w:w="900" w:type="dxa"/>
            <w:gridSpan w:val="2"/>
            <w:tcBorders>
              <w:bottom w:val="single" w:sz="4" w:space="0" w:color="auto"/>
            </w:tcBorders>
            <w:vAlign w:val="center"/>
          </w:tcPr>
          <w:p w14:paraId="2FFC5D8B" w14:textId="77777777" w:rsidR="00A66701" w:rsidRPr="0058045F" w:rsidRDefault="00A66701" w:rsidP="001D18D7">
            <w:pPr>
              <w:spacing w:line="240" w:lineRule="exact"/>
              <w:jc w:val="center"/>
              <w:rPr>
                <w:sz w:val="18"/>
                <w:szCs w:val="18"/>
              </w:rPr>
            </w:pPr>
            <w:r>
              <w:rPr>
                <w:color w:val="000000"/>
                <w:sz w:val="18"/>
                <w:szCs w:val="18"/>
              </w:rPr>
              <w:t xml:space="preserve">$0.00 </w:t>
            </w:r>
          </w:p>
        </w:tc>
        <w:tc>
          <w:tcPr>
            <w:tcW w:w="828" w:type="dxa"/>
            <w:gridSpan w:val="2"/>
            <w:tcBorders>
              <w:bottom w:val="single" w:sz="4" w:space="0" w:color="auto"/>
            </w:tcBorders>
            <w:vAlign w:val="center"/>
          </w:tcPr>
          <w:p w14:paraId="7F9D7B27" w14:textId="77777777" w:rsidR="00A66701" w:rsidRPr="0058045F" w:rsidRDefault="00A66701" w:rsidP="001D18D7">
            <w:pPr>
              <w:spacing w:line="240" w:lineRule="exact"/>
              <w:jc w:val="center"/>
              <w:rPr>
                <w:sz w:val="18"/>
                <w:szCs w:val="18"/>
              </w:rPr>
            </w:pPr>
            <w:r>
              <w:rPr>
                <w:color w:val="000000"/>
                <w:sz w:val="18"/>
                <w:szCs w:val="18"/>
              </w:rPr>
              <w:t xml:space="preserve">$0.00 </w:t>
            </w:r>
          </w:p>
        </w:tc>
        <w:tc>
          <w:tcPr>
            <w:tcW w:w="900" w:type="dxa"/>
            <w:tcBorders>
              <w:bottom w:val="single" w:sz="4" w:space="0" w:color="auto"/>
            </w:tcBorders>
            <w:vAlign w:val="center"/>
          </w:tcPr>
          <w:p w14:paraId="578A8951" w14:textId="77777777" w:rsidR="00A66701" w:rsidRPr="0058045F" w:rsidRDefault="00A66701" w:rsidP="001D18D7">
            <w:pPr>
              <w:spacing w:line="240" w:lineRule="exact"/>
              <w:jc w:val="center"/>
              <w:rPr>
                <w:sz w:val="18"/>
                <w:szCs w:val="18"/>
              </w:rPr>
            </w:pPr>
            <w:r>
              <w:rPr>
                <w:color w:val="000000"/>
                <w:sz w:val="18"/>
                <w:szCs w:val="18"/>
              </w:rPr>
              <w:t>0</w:t>
            </w:r>
          </w:p>
        </w:tc>
        <w:tc>
          <w:tcPr>
            <w:tcW w:w="810" w:type="dxa"/>
            <w:tcBorders>
              <w:bottom w:val="single" w:sz="4" w:space="0" w:color="auto"/>
            </w:tcBorders>
            <w:vAlign w:val="center"/>
          </w:tcPr>
          <w:p w14:paraId="78C2D5E5" w14:textId="77777777" w:rsidR="00A66701" w:rsidRPr="0058045F" w:rsidRDefault="00A66701" w:rsidP="001D18D7">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65949A7D" w14:textId="77777777" w:rsidR="00A66701" w:rsidRDefault="00A66701" w:rsidP="001D18D7">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10F7A79F" w14:textId="77777777" w:rsidR="00A66701" w:rsidRDefault="00A66701" w:rsidP="001D18D7">
            <w:pPr>
              <w:spacing w:line="240" w:lineRule="exact"/>
              <w:jc w:val="center"/>
              <w:rPr>
                <w:sz w:val="18"/>
                <w:szCs w:val="18"/>
              </w:rPr>
            </w:pPr>
            <w:r>
              <w:rPr>
                <w:color w:val="000000"/>
                <w:sz w:val="18"/>
                <w:szCs w:val="18"/>
              </w:rPr>
              <w:t>$0</w:t>
            </w:r>
          </w:p>
        </w:tc>
        <w:tc>
          <w:tcPr>
            <w:tcW w:w="1170" w:type="dxa"/>
            <w:tcBorders>
              <w:bottom w:val="single" w:sz="4" w:space="0" w:color="auto"/>
            </w:tcBorders>
            <w:vAlign w:val="center"/>
          </w:tcPr>
          <w:p w14:paraId="07E63C0F" w14:textId="77777777" w:rsidR="00A66701" w:rsidRPr="0058045F" w:rsidRDefault="00A66701" w:rsidP="001D18D7">
            <w:pPr>
              <w:spacing w:line="240" w:lineRule="exact"/>
              <w:jc w:val="center"/>
              <w:rPr>
                <w:sz w:val="18"/>
                <w:szCs w:val="18"/>
              </w:rPr>
            </w:pPr>
            <w:r>
              <w:rPr>
                <w:color w:val="000000"/>
                <w:sz w:val="18"/>
                <w:szCs w:val="18"/>
              </w:rPr>
              <w:t>$0</w:t>
            </w:r>
          </w:p>
        </w:tc>
      </w:tr>
      <w:tr w:rsidR="00A66701" w14:paraId="4C32C982" w14:textId="77777777" w:rsidTr="00204181">
        <w:trPr>
          <w:cantSplit/>
        </w:trPr>
        <w:tc>
          <w:tcPr>
            <w:tcW w:w="3582" w:type="dxa"/>
            <w:tcBorders>
              <w:bottom w:val="single" w:sz="4" w:space="0" w:color="auto"/>
            </w:tcBorders>
            <w:vAlign w:val="center"/>
          </w:tcPr>
          <w:p w14:paraId="17343773" w14:textId="77777777" w:rsidR="00A66701" w:rsidRPr="00BB28EB" w:rsidRDefault="00A66701" w:rsidP="004F38DC">
            <w:pPr>
              <w:spacing w:line="240" w:lineRule="exact"/>
              <w:ind w:left="180"/>
              <w:rPr>
                <w:sz w:val="18"/>
                <w:szCs w:val="18"/>
              </w:rPr>
            </w:pPr>
            <w:r>
              <w:rPr>
                <w:color w:val="000000"/>
                <w:sz w:val="18"/>
                <w:szCs w:val="18"/>
              </w:rPr>
              <w:t>Maintain records of arrangement or attempt to make arrangement with local emergency management authorities (one-time cost)</w:t>
            </w:r>
          </w:p>
        </w:tc>
        <w:tc>
          <w:tcPr>
            <w:tcW w:w="990" w:type="dxa"/>
            <w:tcBorders>
              <w:bottom w:val="single" w:sz="4" w:space="0" w:color="auto"/>
            </w:tcBorders>
            <w:vAlign w:val="center"/>
          </w:tcPr>
          <w:p w14:paraId="493FE95B" w14:textId="77777777" w:rsidR="00A66701" w:rsidRDefault="00A66701" w:rsidP="001D18D7">
            <w:pPr>
              <w:spacing w:line="240" w:lineRule="exact"/>
              <w:jc w:val="center"/>
              <w:rPr>
                <w:color w:val="000000"/>
                <w:sz w:val="18"/>
                <w:szCs w:val="18"/>
              </w:rPr>
            </w:pPr>
            <w:r>
              <w:rPr>
                <w:color w:val="000000"/>
                <w:sz w:val="18"/>
                <w:szCs w:val="18"/>
              </w:rPr>
              <w:t>0.00</w:t>
            </w:r>
          </w:p>
        </w:tc>
        <w:tc>
          <w:tcPr>
            <w:tcW w:w="1170" w:type="dxa"/>
            <w:tcBorders>
              <w:bottom w:val="single" w:sz="4" w:space="0" w:color="auto"/>
            </w:tcBorders>
            <w:vAlign w:val="center"/>
          </w:tcPr>
          <w:p w14:paraId="33E812D7" w14:textId="77777777" w:rsidR="00A66701" w:rsidRDefault="00A66701" w:rsidP="001D18D7">
            <w:pPr>
              <w:spacing w:line="240" w:lineRule="exact"/>
              <w:jc w:val="center"/>
              <w:rPr>
                <w:color w:val="000000"/>
                <w:sz w:val="18"/>
                <w:szCs w:val="18"/>
              </w:rPr>
            </w:pPr>
            <w:r>
              <w:rPr>
                <w:color w:val="000000"/>
                <w:sz w:val="18"/>
                <w:szCs w:val="18"/>
              </w:rPr>
              <w:t>0.00</w:t>
            </w:r>
          </w:p>
        </w:tc>
        <w:tc>
          <w:tcPr>
            <w:tcW w:w="972" w:type="dxa"/>
            <w:tcBorders>
              <w:bottom w:val="single" w:sz="4" w:space="0" w:color="auto"/>
            </w:tcBorders>
            <w:vAlign w:val="center"/>
          </w:tcPr>
          <w:p w14:paraId="69278038" w14:textId="77777777" w:rsidR="00A66701" w:rsidRDefault="00A66701" w:rsidP="001D18D7">
            <w:pPr>
              <w:spacing w:line="240" w:lineRule="exact"/>
              <w:jc w:val="center"/>
              <w:rPr>
                <w:color w:val="000000"/>
                <w:sz w:val="18"/>
                <w:szCs w:val="18"/>
              </w:rPr>
            </w:pPr>
            <w:r>
              <w:rPr>
                <w:color w:val="000000"/>
                <w:sz w:val="18"/>
                <w:szCs w:val="18"/>
              </w:rPr>
              <w:t>0.00</w:t>
            </w:r>
          </w:p>
        </w:tc>
        <w:tc>
          <w:tcPr>
            <w:tcW w:w="990" w:type="dxa"/>
            <w:gridSpan w:val="2"/>
            <w:tcBorders>
              <w:bottom w:val="single" w:sz="4" w:space="0" w:color="auto"/>
            </w:tcBorders>
            <w:vAlign w:val="center"/>
          </w:tcPr>
          <w:p w14:paraId="2B6ED470" w14:textId="77777777" w:rsidR="00A66701" w:rsidRDefault="00A66701" w:rsidP="001D18D7">
            <w:pPr>
              <w:spacing w:line="240" w:lineRule="exact"/>
              <w:jc w:val="center"/>
              <w:rPr>
                <w:color w:val="000000"/>
                <w:sz w:val="18"/>
                <w:szCs w:val="18"/>
              </w:rPr>
            </w:pPr>
            <w:r>
              <w:rPr>
                <w:color w:val="000000"/>
                <w:sz w:val="18"/>
                <w:szCs w:val="18"/>
              </w:rPr>
              <w:t>0.00</w:t>
            </w:r>
          </w:p>
        </w:tc>
        <w:tc>
          <w:tcPr>
            <w:tcW w:w="900" w:type="dxa"/>
            <w:gridSpan w:val="2"/>
            <w:tcBorders>
              <w:bottom w:val="single" w:sz="4" w:space="0" w:color="auto"/>
            </w:tcBorders>
            <w:vAlign w:val="center"/>
          </w:tcPr>
          <w:p w14:paraId="55D89C56" w14:textId="77777777" w:rsidR="00A66701" w:rsidRDefault="00A66701" w:rsidP="001D18D7">
            <w:pPr>
              <w:spacing w:line="240" w:lineRule="exact"/>
              <w:jc w:val="center"/>
              <w:rPr>
                <w:color w:val="000000"/>
                <w:sz w:val="18"/>
                <w:szCs w:val="18"/>
              </w:rPr>
            </w:pPr>
            <w:r>
              <w:rPr>
                <w:color w:val="000000"/>
                <w:sz w:val="18"/>
                <w:szCs w:val="18"/>
              </w:rPr>
              <w:t xml:space="preserve">$0.00 </w:t>
            </w:r>
          </w:p>
        </w:tc>
        <w:tc>
          <w:tcPr>
            <w:tcW w:w="828" w:type="dxa"/>
            <w:gridSpan w:val="2"/>
            <w:tcBorders>
              <w:bottom w:val="single" w:sz="4" w:space="0" w:color="auto"/>
            </w:tcBorders>
            <w:vAlign w:val="center"/>
          </w:tcPr>
          <w:p w14:paraId="71F26C4D" w14:textId="77777777" w:rsidR="00A66701" w:rsidRDefault="00A66701" w:rsidP="001D18D7">
            <w:pPr>
              <w:spacing w:line="240" w:lineRule="exact"/>
              <w:jc w:val="center"/>
              <w:rPr>
                <w:color w:val="000000"/>
                <w:sz w:val="18"/>
                <w:szCs w:val="18"/>
              </w:rPr>
            </w:pPr>
            <w:r>
              <w:rPr>
                <w:color w:val="000000"/>
                <w:sz w:val="18"/>
                <w:szCs w:val="18"/>
              </w:rPr>
              <w:t xml:space="preserve">$0.00 </w:t>
            </w:r>
          </w:p>
        </w:tc>
        <w:tc>
          <w:tcPr>
            <w:tcW w:w="900" w:type="dxa"/>
            <w:tcBorders>
              <w:bottom w:val="single" w:sz="4" w:space="0" w:color="auto"/>
            </w:tcBorders>
            <w:vAlign w:val="center"/>
          </w:tcPr>
          <w:p w14:paraId="7C31B6BD" w14:textId="77777777" w:rsidR="00A66701" w:rsidRDefault="00A66701" w:rsidP="001D18D7">
            <w:pPr>
              <w:spacing w:line="240" w:lineRule="exact"/>
              <w:jc w:val="center"/>
              <w:rPr>
                <w:color w:val="000000"/>
                <w:sz w:val="18"/>
                <w:szCs w:val="18"/>
              </w:rPr>
            </w:pPr>
            <w:r>
              <w:rPr>
                <w:color w:val="000000"/>
                <w:sz w:val="18"/>
                <w:szCs w:val="18"/>
              </w:rPr>
              <w:t>0</w:t>
            </w:r>
          </w:p>
        </w:tc>
        <w:tc>
          <w:tcPr>
            <w:tcW w:w="810" w:type="dxa"/>
            <w:tcBorders>
              <w:bottom w:val="single" w:sz="4" w:space="0" w:color="auto"/>
            </w:tcBorders>
            <w:vAlign w:val="center"/>
          </w:tcPr>
          <w:p w14:paraId="1A3C58BD" w14:textId="77777777" w:rsidR="00A66701" w:rsidRDefault="00A66701" w:rsidP="001D18D7">
            <w:pPr>
              <w:spacing w:line="240" w:lineRule="exact"/>
              <w:jc w:val="center"/>
              <w:rPr>
                <w:color w:val="000000"/>
                <w:sz w:val="18"/>
                <w:szCs w:val="18"/>
              </w:rPr>
            </w:pPr>
            <w:r>
              <w:rPr>
                <w:color w:val="000000"/>
                <w:sz w:val="18"/>
                <w:szCs w:val="18"/>
              </w:rPr>
              <w:t>0</w:t>
            </w:r>
          </w:p>
        </w:tc>
        <w:tc>
          <w:tcPr>
            <w:tcW w:w="1080" w:type="dxa"/>
            <w:tcBorders>
              <w:bottom w:val="single" w:sz="4" w:space="0" w:color="auto"/>
            </w:tcBorders>
            <w:vAlign w:val="center"/>
          </w:tcPr>
          <w:p w14:paraId="182509AD" w14:textId="77777777" w:rsidR="00A66701" w:rsidRDefault="00A66701" w:rsidP="001D18D7">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5FF10278" w14:textId="77777777" w:rsidR="00A66701" w:rsidRDefault="00A66701" w:rsidP="001D18D7">
            <w:pPr>
              <w:spacing w:line="240" w:lineRule="exact"/>
              <w:jc w:val="center"/>
              <w:rPr>
                <w:sz w:val="18"/>
                <w:szCs w:val="18"/>
              </w:rPr>
            </w:pPr>
            <w:r>
              <w:rPr>
                <w:color w:val="000000"/>
                <w:sz w:val="18"/>
                <w:szCs w:val="18"/>
              </w:rPr>
              <w:t>$0</w:t>
            </w:r>
          </w:p>
        </w:tc>
        <w:tc>
          <w:tcPr>
            <w:tcW w:w="1170" w:type="dxa"/>
            <w:tcBorders>
              <w:bottom w:val="single" w:sz="4" w:space="0" w:color="auto"/>
            </w:tcBorders>
            <w:vAlign w:val="center"/>
          </w:tcPr>
          <w:p w14:paraId="3BF8A084" w14:textId="77777777" w:rsidR="00A66701" w:rsidRDefault="00A66701" w:rsidP="001D18D7">
            <w:pPr>
              <w:spacing w:line="240" w:lineRule="exact"/>
              <w:jc w:val="center"/>
              <w:rPr>
                <w:color w:val="000000"/>
                <w:sz w:val="18"/>
                <w:szCs w:val="18"/>
              </w:rPr>
            </w:pPr>
            <w:r>
              <w:rPr>
                <w:color w:val="000000"/>
                <w:sz w:val="18"/>
                <w:szCs w:val="18"/>
              </w:rPr>
              <w:t>$0</w:t>
            </w:r>
          </w:p>
        </w:tc>
      </w:tr>
      <w:tr w:rsidR="00A66701" w14:paraId="56D1FB4A" w14:textId="77777777" w:rsidTr="00204181">
        <w:trPr>
          <w:cantSplit/>
        </w:trPr>
        <w:tc>
          <w:tcPr>
            <w:tcW w:w="3582" w:type="dxa"/>
            <w:tcBorders>
              <w:bottom w:val="single" w:sz="4" w:space="0" w:color="auto"/>
            </w:tcBorders>
            <w:vAlign w:val="center"/>
          </w:tcPr>
          <w:p w14:paraId="53696D19" w14:textId="77777777" w:rsidR="00A66701" w:rsidRPr="00BB28EB" w:rsidRDefault="00A66701" w:rsidP="004F38DC">
            <w:pPr>
              <w:spacing w:line="240" w:lineRule="exact"/>
              <w:ind w:left="180"/>
              <w:rPr>
                <w:sz w:val="18"/>
                <w:szCs w:val="18"/>
              </w:rPr>
            </w:pPr>
            <w:r>
              <w:rPr>
                <w:color w:val="000000"/>
                <w:sz w:val="18"/>
                <w:szCs w:val="18"/>
              </w:rPr>
              <w:t>Develop and submit quick reference guide to contingency plan to local emergency management authorities</w:t>
            </w:r>
          </w:p>
        </w:tc>
        <w:tc>
          <w:tcPr>
            <w:tcW w:w="990" w:type="dxa"/>
            <w:tcBorders>
              <w:bottom w:val="single" w:sz="4" w:space="0" w:color="auto"/>
            </w:tcBorders>
            <w:vAlign w:val="center"/>
          </w:tcPr>
          <w:p w14:paraId="0E8B2F01" w14:textId="77777777" w:rsidR="00A66701" w:rsidRDefault="00A66701" w:rsidP="001D18D7">
            <w:pPr>
              <w:spacing w:line="240" w:lineRule="exact"/>
              <w:jc w:val="center"/>
              <w:rPr>
                <w:color w:val="000000"/>
                <w:sz w:val="18"/>
                <w:szCs w:val="18"/>
              </w:rPr>
            </w:pPr>
            <w:r>
              <w:rPr>
                <w:color w:val="000000"/>
                <w:sz w:val="18"/>
                <w:szCs w:val="18"/>
              </w:rPr>
              <w:t>0.00</w:t>
            </w:r>
          </w:p>
        </w:tc>
        <w:tc>
          <w:tcPr>
            <w:tcW w:w="1170" w:type="dxa"/>
            <w:tcBorders>
              <w:bottom w:val="single" w:sz="4" w:space="0" w:color="auto"/>
            </w:tcBorders>
            <w:vAlign w:val="center"/>
          </w:tcPr>
          <w:p w14:paraId="0C96E174" w14:textId="77777777" w:rsidR="00A66701" w:rsidRDefault="00A66701" w:rsidP="001D18D7">
            <w:pPr>
              <w:spacing w:line="240" w:lineRule="exact"/>
              <w:jc w:val="center"/>
              <w:rPr>
                <w:color w:val="000000"/>
                <w:sz w:val="18"/>
                <w:szCs w:val="18"/>
              </w:rPr>
            </w:pPr>
            <w:r>
              <w:rPr>
                <w:color w:val="000000"/>
                <w:sz w:val="18"/>
                <w:szCs w:val="18"/>
              </w:rPr>
              <w:t>0.00</w:t>
            </w:r>
          </w:p>
        </w:tc>
        <w:tc>
          <w:tcPr>
            <w:tcW w:w="972" w:type="dxa"/>
            <w:tcBorders>
              <w:bottom w:val="single" w:sz="4" w:space="0" w:color="auto"/>
            </w:tcBorders>
            <w:vAlign w:val="center"/>
          </w:tcPr>
          <w:p w14:paraId="1353D970" w14:textId="77777777" w:rsidR="00A66701" w:rsidRDefault="00A66701" w:rsidP="001D18D7">
            <w:pPr>
              <w:spacing w:line="240" w:lineRule="exact"/>
              <w:jc w:val="center"/>
              <w:rPr>
                <w:color w:val="000000"/>
                <w:sz w:val="18"/>
                <w:szCs w:val="18"/>
              </w:rPr>
            </w:pPr>
            <w:r>
              <w:rPr>
                <w:color w:val="000000"/>
                <w:sz w:val="18"/>
                <w:szCs w:val="18"/>
              </w:rPr>
              <w:t>0.00</w:t>
            </w:r>
          </w:p>
        </w:tc>
        <w:tc>
          <w:tcPr>
            <w:tcW w:w="990" w:type="dxa"/>
            <w:gridSpan w:val="2"/>
            <w:tcBorders>
              <w:bottom w:val="single" w:sz="4" w:space="0" w:color="auto"/>
            </w:tcBorders>
            <w:vAlign w:val="center"/>
          </w:tcPr>
          <w:p w14:paraId="12C95D4E" w14:textId="77777777" w:rsidR="00A66701" w:rsidRDefault="00A66701" w:rsidP="001D18D7">
            <w:pPr>
              <w:spacing w:line="240" w:lineRule="exact"/>
              <w:jc w:val="center"/>
              <w:rPr>
                <w:color w:val="000000"/>
                <w:sz w:val="18"/>
                <w:szCs w:val="18"/>
              </w:rPr>
            </w:pPr>
            <w:r>
              <w:rPr>
                <w:color w:val="000000"/>
                <w:sz w:val="18"/>
                <w:szCs w:val="18"/>
              </w:rPr>
              <w:t>0.00</w:t>
            </w:r>
          </w:p>
        </w:tc>
        <w:tc>
          <w:tcPr>
            <w:tcW w:w="900" w:type="dxa"/>
            <w:gridSpan w:val="2"/>
            <w:tcBorders>
              <w:bottom w:val="single" w:sz="4" w:space="0" w:color="auto"/>
            </w:tcBorders>
            <w:vAlign w:val="center"/>
          </w:tcPr>
          <w:p w14:paraId="520D34FA" w14:textId="77777777" w:rsidR="00A66701" w:rsidRDefault="00A66701" w:rsidP="001D18D7">
            <w:pPr>
              <w:spacing w:line="240" w:lineRule="exact"/>
              <w:jc w:val="center"/>
              <w:rPr>
                <w:color w:val="000000"/>
                <w:sz w:val="18"/>
                <w:szCs w:val="18"/>
              </w:rPr>
            </w:pPr>
            <w:r>
              <w:rPr>
                <w:color w:val="000000"/>
                <w:sz w:val="18"/>
                <w:szCs w:val="18"/>
              </w:rPr>
              <w:t xml:space="preserve">$0.00 </w:t>
            </w:r>
          </w:p>
        </w:tc>
        <w:tc>
          <w:tcPr>
            <w:tcW w:w="828" w:type="dxa"/>
            <w:gridSpan w:val="2"/>
            <w:tcBorders>
              <w:bottom w:val="single" w:sz="4" w:space="0" w:color="auto"/>
            </w:tcBorders>
            <w:vAlign w:val="center"/>
          </w:tcPr>
          <w:p w14:paraId="5FB64B23" w14:textId="77777777" w:rsidR="00A66701" w:rsidRDefault="00A66701" w:rsidP="001D18D7">
            <w:pPr>
              <w:spacing w:line="240" w:lineRule="exact"/>
              <w:jc w:val="center"/>
              <w:rPr>
                <w:color w:val="000000"/>
                <w:sz w:val="18"/>
                <w:szCs w:val="18"/>
              </w:rPr>
            </w:pPr>
            <w:r>
              <w:rPr>
                <w:color w:val="000000"/>
                <w:sz w:val="18"/>
                <w:szCs w:val="18"/>
              </w:rPr>
              <w:t xml:space="preserve">$0.00 </w:t>
            </w:r>
          </w:p>
        </w:tc>
        <w:tc>
          <w:tcPr>
            <w:tcW w:w="900" w:type="dxa"/>
            <w:tcBorders>
              <w:bottom w:val="single" w:sz="4" w:space="0" w:color="auto"/>
            </w:tcBorders>
            <w:vAlign w:val="center"/>
          </w:tcPr>
          <w:p w14:paraId="6F6D6244" w14:textId="77777777" w:rsidR="00A66701" w:rsidRDefault="00A66701" w:rsidP="001D18D7">
            <w:pPr>
              <w:spacing w:line="240" w:lineRule="exact"/>
              <w:jc w:val="center"/>
              <w:rPr>
                <w:color w:val="000000"/>
                <w:sz w:val="18"/>
                <w:szCs w:val="18"/>
              </w:rPr>
            </w:pPr>
            <w:r>
              <w:rPr>
                <w:color w:val="000000"/>
                <w:sz w:val="18"/>
                <w:szCs w:val="18"/>
              </w:rPr>
              <w:t>0</w:t>
            </w:r>
          </w:p>
        </w:tc>
        <w:tc>
          <w:tcPr>
            <w:tcW w:w="810" w:type="dxa"/>
            <w:tcBorders>
              <w:bottom w:val="single" w:sz="4" w:space="0" w:color="auto"/>
            </w:tcBorders>
            <w:vAlign w:val="center"/>
          </w:tcPr>
          <w:p w14:paraId="525FC1C3" w14:textId="77777777" w:rsidR="00A66701" w:rsidRDefault="00A66701" w:rsidP="001D18D7">
            <w:pPr>
              <w:spacing w:line="240" w:lineRule="exact"/>
              <w:jc w:val="center"/>
              <w:rPr>
                <w:color w:val="000000"/>
                <w:sz w:val="18"/>
                <w:szCs w:val="18"/>
              </w:rPr>
            </w:pPr>
            <w:r>
              <w:rPr>
                <w:color w:val="000000"/>
                <w:sz w:val="18"/>
                <w:szCs w:val="18"/>
              </w:rPr>
              <w:t>0</w:t>
            </w:r>
          </w:p>
        </w:tc>
        <w:tc>
          <w:tcPr>
            <w:tcW w:w="1080" w:type="dxa"/>
            <w:tcBorders>
              <w:bottom w:val="single" w:sz="4" w:space="0" w:color="auto"/>
            </w:tcBorders>
            <w:vAlign w:val="center"/>
          </w:tcPr>
          <w:p w14:paraId="3E9947CE" w14:textId="77777777" w:rsidR="00A66701" w:rsidRDefault="00A66701" w:rsidP="001D18D7">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19648E3E" w14:textId="77777777" w:rsidR="00A66701" w:rsidRDefault="00A66701" w:rsidP="001D18D7">
            <w:pPr>
              <w:spacing w:line="240" w:lineRule="exact"/>
              <w:jc w:val="center"/>
              <w:rPr>
                <w:sz w:val="18"/>
                <w:szCs w:val="18"/>
              </w:rPr>
            </w:pPr>
            <w:r>
              <w:rPr>
                <w:color w:val="000000"/>
                <w:sz w:val="18"/>
                <w:szCs w:val="18"/>
              </w:rPr>
              <w:t>$0</w:t>
            </w:r>
          </w:p>
        </w:tc>
        <w:tc>
          <w:tcPr>
            <w:tcW w:w="1170" w:type="dxa"/>
            <w:tcBorders>
              <w:bottom w:val="single" w:sz="4" w:space="0" w:color="auto"/>
            </w:tcBorders>
            <w:vAlign w:val="center"/>
          </w:tcPr>
          <w:p w14:paraId="41B1A349" w14:textId="77777777" w:rsidR="00A66701" w:rsidRDefault="00A66701" w:rsidP="001D18D7">
            <w:pPr>
              <w:spacing w:line="240" w:lineRule="exact"/>
              <w:jc w:val="center"/>
              <w:rPr>
                <w:color w:val="000000"/>
                <w:sz w:val="18"/>
                <w:szCs w:val="18"/>
              </w:rPr>
            </w:pPr>
            <w:r>
              <w:rPr>
                <w:color w:val="000000"/>
                <w:sz w:val="18"/>
                <w:szCs w:val="18"/>
              </w:rPr>
              <w:t>$0</w:t>
            </w:r>
          </w:p>
        </w:tc>
      </w:tr>
      <w:tr w:rsidR="00A66701" w14:paraId="2DD2EBB3" w14:textId="77777777" w:rsidTr="00204181">
        <w:trPr>
          <w:cantSplit/>
        </w:trPr>
        <w:tc>
          <w:tcPr>
            <w:tcW w:w="3582" w:type="dxa"/>
            <w:tcBorders>
              <w:bottom w:val="single" w:sz="4" w:space="0" w:color="auto"/>
            </w:tcBorders>
            <w:vAlign w:val="center"/>
          </w:tcPr>
          <w:p w14:paraId="50A22292" w14:textId="77777777" w:rsidR="00A66701" w:rsidRPr="00BB28EB" w:rsidRDefault="00A66701" w:rsidP="004F38DC">
            <w:pPr>
              <w:spacing w:line="240" w:lineRule="exact"/>
              <w:ind w:left="180"/>
              <w:rPr>
                <w:sz w:val="18"/>
                <w:szCs w:val="18"/>
              </w:rPr>
            </w:pPr>
            <w:r>
              <w:rPr>
                <w:color w:val="000000"/>
                <w:sz w:val="18"/>
                <w:szCs w:val="18"/>
              </w:rPr>
              <w:t>Maintain records of arrangement or attempt to make arrangement with local emergency management authorities</w:t>
            </w:r>
          </w:p>
        </w:tc>
        <w:tc>
          <w:tcPr>
            <w:tcW w:w="990" w:type="dxa"/>
            <w:tcBorders>
              <w:bottom w:val="single" w:sz="4" w:space="0" w:color="auto"/>
            </w:tcBorders>
            <w:vAlign w:val="center"/>
          </w:tcPr>
          <w:p w14:paraId="771508F6" w14:textId="77777777" w:rsidR="00A66701" w:rsidRDefault="00A66701" w:rsidP="001D18D7">
            <w:pPr>
              <w:spacing w:line="240" w:lineRule="exact"/>
              <w:jc w:val="center"/>
              <w:rPr>
                <w:color w:val="000000"/>
                <w:sz w:val="18"/>
                <w:szCs w:val="18"/>
              </w:rPr>
            </w:pPr>
            <w:r>
              <w:rPr>
                <w:color w:val="000000"/>
                <w:sz w:val="18"/>
                <w:szCs w:val="18"/>
              </w:rPr>
              <w:t>0.00</w:t>
            </w:r>
          </w:p>
        </w:tc>
        <w:tc>
          <w:tcPr>
            <w:tcW w:w="1170" w:type="dxa"/>
            <w:tcBorders>
              <w:bottom w:val="single" w:sz="4" w:space="0" w:color="auto"/>
            </w:tcBorders>
            <w:vAlign w:val="center"/>
          </w:tcPr>
          <w:p w14:paraId="7D05C1F8" w14:textId="77777777" w:rsidR="00A66701" w:rsidRDefault="00A66701" w:rsidP="001D18D7">
            <w:pPr>
              <w:spacing w:line="240" w:lineRule="exact"/>
              <w:jc w:val="center"/>
              <w:rPr>
                <w:color w:val="000000"/>
                <w:sz w:val="18"/>
                <w:szCs w:val="18"/>
              </w:rPr>
            </w:pPr>
            <w:r>
              <w:rPr>
                <w:color w:val="000000"/>
                <w:sz w:val="18"/>
                <w:szCs w:val="18"/>
              </w:rPr>
              <w:t>0.00</w:t>
            </w:r>
          </w:p>
        </w:tc>
        <w:tc>
          <w:tcPr>
            <w:tcW w:w="972" w:type="dxa"/>
            <w:tcBorders>
              <w:bottom w:val="single" w:sz="4" w:space="0" w:color="auto"/>
            </w:tcBorders>
            <w:vAlign w:val="center"/>
          </w:tcPr>
          <w:p w14:paraId="60EF49FE" w14:textId="77777777" w:rsidR="00A66701" w:rsidRDefault="00A66701" w:rsidP="001D18D7">
            <w:pPr>
              <w:spacing w:line="240" w:lineRule="exact"/>
              <w:jc w:val="center"/>
              <w:rPr>
                <w:color w:val="000000"/>
                <w:sz w:val="18"/>
                <w:szCs w:val="18"/>
              </w:rPr>
            </w:pPr>
            <w:r>
              <w:rPr>
                <w:color w:val="000000"/>
                <w:sz w:val="18"/>
                <w:szCs w:val="18"/>
              </w:rPr>
              <w:t>0.00</w:t>
            </w:r>
          </w:p>
        </w:tc>
        <w:tc>
          <w:tcPr>
            <w:tcW w:w="990" w:type="dxa"/>
            <w:gridSpan w:val="2"/>
            <w:tcBorders>
              <w:bottom w:val="single" w:sz="4" w:space="0" w:color="auto"/>
            </w:tcBorders>
            <w:vAlign w:val="center"/>
          </w:tcPr>
          <w:p w14:paraId="56F67BB3" w14:textId="77777777" w:rsidR="00A66701" w:rsidRDefault="00A66701" w:rsidP="001D18D7">
            <w:pPr>
              <w:spacing w:line="240" w:lineRule="exact"/>
              <w:jc w:val="center"/>
              <w:rPr>
                <w:color w:val="000000"/>
                <w:sz w:val="18"/>
                <w:szCs w:val="18"/>
              </w:rPr>
            </w:pPr>
            <w:r>
              <w:rPr>
                <w:color w:val="000000"/>
                <w:sz w:val="18"/>
                <w:szCs w:val="18"/>
              </w:rPr>
              <w:t>0.00</w:t>
            </w:r>
          </w:p>
        </w:tc>
        <w:tc>
          <w:tcPr>
            <w:tcW w:w="900" w:type="dxa"/>
            <w:gridSpan w:val="2"/>
            <w:tcBorders>
              <w:bottom w:val="single" w:sz="4" w:space="0" w:color="auto"/>
            </w:tcBorders>
            <w:vAlign w:val="center"/>
          </w:tcPr>
          <w:p w14:paraId="48F4677B" w14:textId="77777777" w:rsidR="00A66701" w:rsidRDefault="00A66701" w:rsidP="001D18D7">
            <w:pPr>
              <w:spacing w:line="240" w:lineRule="exact"/>
              <w:jc w:val="center"/>
              <w:rPr>
                <w:color w:val="000000"/>
                <w:sz w:val="18"/>
                <w:szCs w:val="18"/>
              </w:rPr>
            </w:pPr>
            <w:r>
              <w:rPr>
                <w:color w:val="000000"/>
                <w:sz w:val="18"/>
                <w:szCs w:val="18"/>
              </w:rPr>
              <w:t xml:space="preserve">$0.00 </w:t>
            </w:r>
          </w:p>
        </w:tc>
        <w:tc>
          <w:tcPr>
            <w:tcW w:w="828" w:type="dxa"/>
            <w:gridSpan w:val="2"/>
            <w:tcBorders>
              <w:bottom w:val="single" w:sz="4" w:space="0" w:color="auto"/>
            </w:tcBorders>
            <w:vAlign w:val="center"/>
          </w:tcPr>
          <w:p w14:paraId="6332B146" w14:textId="77777777" w:rsidR="00A66701" w:rsidRDefault="00A66701" w:rsidP="001D18D7">
            <w:pPr>
              <w:spacing w:line="240" w:lineRule="exact"/>
              <w:jc w:val="center"/>
              <w:rPr>
                <w:color w:val="000000"/>
                <w:sz w:val="18"/>
                <w:szCs w:val="18"/>
              </w:rPr>
            </w:pPr>
            <w:r>
              <w:rPr>
                <w:color w:val="000000"/>
                <w:sz w:val="18"/>
                <w:szCs w:val="18"/>
              </w:rPr>
              <w:t xml:space="preserve">$0.00 </w:t>
            </w:r>
          </w:p>
        </w:tc>
        <w:tc>
          <w:tcPr>
            <w:tcW w:w="900" w:type="dxa"/>
            <w:tcBorders>
              <w:bottom w:val="single" w:sz="4" w:space="0" w:color="auto"/>
            </w:tcBorders>
            <w:vAlign w:val="center"/>
          </w:tcPr>
          <w:p w14:paraId="2AC7B13C" w14:textId="77777777" w:rsidR="00A66701" w:rsidRDefault="00A66701" w:rsidP="001D18D7">
            <w:pPr>
              <w:spacing w:line="240" w:lineRule="exact"/>
              <w:jc w:val="center"/>
              <w:rPr>
                <w:color w:val="000000"/>
                <w:sz w:val="18"/>
                <w:szCs w:val="18"/>
              </w:rPr>
            </w:pPr>
            <w:r>
              <w:rPr>
                <w:color w:val="000000"/>
                <w:sz w:val="18"/>
                <w:szCs w:val="18"/>
              </w:rPr>
              <w:t>0</w:t>
            </w:r>
          </w:p>
        </w:tc>
        <w:tc>
          <w:tcPr>
            <w:tcW w:w="810" w:type="dxa"/>
            <w:tcBorders>
              <w:bottom w:val="single" w:sz="4" w:space="0" w:color="auto"/>
            </w:tcBorders>
            <w:vAlign w:val="center"/>
          </w:tcPr>
          <w:p w14:paraId="49E7065D" w14:textId="77777777" w:rsidR="00A66701" w:rsidRDefault="00A66701" w:rsidP="001D18D7">
            <w:pPr>
              <w:spacing w:line="240" w:lineRule="exact"/>
              <w:jc w:val="center"/>
              <w:rPr>
                <w:color w:val="000000"/>
                <w:sz w:val="18"/>
                <w:szCs w:val="18"/>
              </w:rPr>
            </w:pPr>
            <w:r>
              <w:rPr>
                <w:color w:val="000000"/>
                <w:sz w:val="18"/>
                <w:szCs w:val="18"/>
              </w:rPr>
              <w:t>0</w:t>
            </w:r>
          </w:p>
        </w:tc>
        <w:tc>
          <w:tcPr>
            <w:tcW w:w="1080" w:type="dxa"/>
            <w:tcBorders>
              <w:bottom w:val="single" w:sz="4" w:space="0" w:color="auto"/>
            </w:tcBorders>
            <w:vAlign w:val="center"/>
          </w:tcPr>
          <w:p w14:paraId="3EEC0722" w14:textId="77777777" w:rsidR="00A66701" w:rsidRDefault="00A66701" w:rsidP="001D18D7">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7FDA8C06" w14:textId="77777777" w:rsidR="00A66701" w:rsidRDefault="00A66701" w:rsidP="001D18D7">
            <w:pPr>
              <w:spacing w:line="240" w:lineRule="exact"/>
              <w:jc w:val="center"/>
              <w:rPr>
                <w:sz w:val="18"/>
                <w:szCs w:val="18"/>
              </w:rPr>
            </w:pPr>
            <w:r>
              <w:rPr>
                <w:color w:val="000000"/>
                <w:sz w:val="18"/>
                <w:szCs w:val="18"/>
              </w:rPr>
              <w:t>$0</w:t>
            </w:r>
          </w:p>
        </w:tc>
        <w:tc>
          <w:tcPr>
            <w:tcW w:w="1170" w:type="dxa"/>
            <w:tcBorders>
              <w:bottom w:val="single" w:sz="4" w:space="0" w:color="auto"/>
            </w:tcBorders>
            <w:vAlign w:val="center"/>
          </w:tcPr>
          <w:p w14:paraId="7E3AB8DD" w14:textId="77777777" w:rsidR="00A66701" w:rsidRDefault="00A66701" w:rsidP="001D18D7">
            <w:pPr>
              <w:spacing w:line="240" w:lineRule="exact"/>
              <w:jc w:val="center"/>
              <w:rPr>
                <w:color w:val="000000"/>
                <w:sz w:val="18"/>
                <w:szCs w:val="18"/>
              </w:rPr>
            </w:pPr>
            <w:r>
              <w:rPr>
                <w:color w:val="000000"/>
                <w:sz w:val="18"/>
                <w:szCs w:val="18"/>
              </w:rPr>
              <w:t>$0</w:t>
            </w:r>
          </w:p>
        </w:tc>
      </w:tr>
      <w:tr w:rsidR="00935A20" w14:paraId="611CADA2" w14:textId="77777777" w:rsidTr="00935A20">
        <w:trPr>
          <w:cantSplit/>
        </w:trPr>
        <w:tc>
          <w:tcPr>
            <w:tcW w:w="14472" w:type="dxa"/>
            <w:gridSpan w:val="15"/>
            <w:shd w:val="clear" w:color="auto" w:fill="D9D9D9" w:themeFill="background1" w:themeFillShade="D9"/>
          </w:tcPr>
          <w:p w14:paraId="0FA8FDC8" w14:textId="77777777" w:rsidR="00935A20" w:rsidRPr="0058045F" w:rsidRDefault="00935A20" w:rsidP="00935A20">
            <w:pPr>
              <w:spacing w:line="240" w:lineRule="exact"/>
              <w:rPr>
                <w:sz w:val="18"/>
                <w:szCs w:val="18"/>
              </w:rPr>
            </w:pPr>
            <w:r w:rsidRPr="00BB28EB">
              <w:rPr>
                <w:b/>
                <w:sz w:val="18"/>
                <w:szCs w:val="18"/>
              </w:rPr>
              <w:t>Transfer Facility Requirements</w:t>
            </w:r>
          </w:p>
        </w:tc>
      </w:tr>
      <w:tr w:rsidR="00B35A88" w14:paraId="29DE0840" w14:textId="77777777" w:rsidTr="00935A20">
        <w:trPr>
          <w:cantSplit/>
        </w:trPr>
        <w:tc>
          <w:tcPr>
            <w:tcW w:w="3582" w:type="dxa"/>
            <w:tcBorders>
              <w:bottom w:val="single" w:sz="4" w:space="0" w:color="auto"/>
            </w:tcBorders>
          </w:tcPr>
          <w:p w14:paraId="243E00BC" w14:textId="77777777" w:rsidR="00B35A88" w:rsidRPr="00BB28EB" w:rsidRDefault="00C60FCB" w:rsidP="00935A20">
            <w:pPr>
              <w:spacing w:line="240" w:lineRule="exact"/>
              <w:ind w:left="180"/>
              <w:rPr>
                <w:sz w:val="18"/>
                <w:szCs w:val="18"/>
              </w:rPr>
            </w:pPr>
            <w:r>
              <w:rPr>
                <w:color w:val="000000"/>
                <w:sz w:val="18"/>
                <w:szCs w:val="18"/>
              </w:rPr>
              <w:t>Label bulk/mixed containers for hazardous waste received from VSQGs</w:t>
            </w:r>
          </w:p>
        </w:tc>
        <w:tc>
          <w:tcPr>
            <w:tcW w:w="990" w:type="dxa"/>
            <w:tcBorders>
              <w:bottom w:val="single" w:sz="4" w:space="0" w:color="auto"/>
            </w:tcBorders>
            <w:vAlign w:val="center"/>
          </w:tcPr>
          <w:p w14:paraId="79AF00D0" w14:textId="77777777" w:rsidR="00B35A88" w:rsidRPr="0058045F" w:rsidRDefault="00B35A88" w:rsidP="00E607C2">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49BF2792" w14:textId="77777777" w:rsidR="00B35A88" w:rsidRPr="0058045F" w:rsidRDefault="00B35A88" w:rsidP="00E607C2">
            <w:pPr>
              <w:spacing w:line="240" w:lineRule="exact"/>
              <w:jc w:val="center"/>
              <w:rPr>
                <w:sz w:val="18"/>
                <w:szCs w:val="18"/>
              </w:rPr>
            </w:pPr>
            <w:r>
              <w:rPr>
                <w:color w:val="000000"/>
                <w:sz w:val="18"/>
                <w:szCs w:val="18"/>
              </w:rPr>
              <w:t>0.00</w:t>
            </w:r>
          </w:p>
        </w:tc>
        <w:tc>
          <w:tcPr>
            <w:tcW w:w="972" w:type="dxa"/>
            <w:tcBorders>
              <w:bottom w:val="single" w:sz="4" w:space="0" w:color="auto"/>
            </w:tcBorders>
            <w:vAlign w:val="center"/>
          </w:tcPr>
          <w:p w14:paraId="455DD731" w14:textId="77777777" w:rsidR="00B35A88" w:rsidRPr="0058045F" w:rsidRDefault="00B35A88" w:rsidP="00E607C2">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3C1553C2" w14:textId="77777777" w:rsidR="00B35A88" w:rsidRPr="0058045F" w:rsidRDefault="00B35A88" w:rsidP="00E607C2">
            <w:pPr>
              <w:spacing w:line="240" w:lineRule="exact"/>
              <w:jc w:val="center"/>
              <w:rPr>
                <w:sz w:val="18"/>
                <w:szCs w:val="18"/>
              </w:rPr>
            </w:pPr>
            <w:r>
              <w:rPr>
                <w:color w:val="000000"/>
                <w:sz w:val="18"/>
                <w:szCs w:val="18"/>
              </w:rPr>
              <w:t>0.00</w:t>
            </w:r>
          </w:p>
        </w:tc>
        <w:tc>
          <w:tcPr>
            <w:tcW w:w="900" w:type="dxa"/>
            <w:gridSpan w:val="2"/>
            <w:tcBorders>
              <w:bottom w:val="single" w:sz="4" w:space="0" w:color="auto"/>
            </w:tcBorders>
            <w:vAlign w:val="center"/>
          </w:tcPr>
          <w:p w14:paraId="193B14F7" w14:textId="77777777" w:rsidR="00B35A88" w:rsidRPr="0058045F" w:rsidRDefault="00B35A88" w:rsidP="00E607C2">
            <w:pPr>
              <w:spacing w:line="240" w:lineRule="exact"/>
              <w:jc w:val="center"/>
              <w:rPr>
                <w:sz w:val="18"/>
                <w:szCs w:val="18"/>
              </w:rPr>
            </w:pPr>
            <w:r>
              <w:rPr>
                <w:color w:val="000000"/>
                <w:sz w:val="18"/>
                <w:szCs w:val="18"/>
              </w:rPr>
              <w:t xml:space="preserve">$0.00 </w:t>
            </w:r>
          </w:p>
        </w:tc>
        <w:tc>
          <w:tcPr>
            <w:tcW w:w="828" w:type="dxa"/>
            <w:gridSpan w:val="2"/>
            <w:tcBorders>
              <w:bottom w:val="single" w:sz="4" w:space="0" w:color="auto"/>
            </w:tcBorders>
            <w:vAlign w:val="center"/>
          </w:tcPr>
          <w:p w14:paraId="0AA01942" w14:textId="77777777" w:rsidR="00B35A88" w:rsidRPr="0058045F" w:rsidRDefault="00B35A88" w:rsidP="00E607C2">
            <w:pPr>
              <w:spacing w:line="240" w:lineRule="exact"/>
              <w:jc w:val="center"/>
              <w:rPr>
                <w:sz w:val="18"/>
                <w:szCs w:val="18"/>
              </w:rPr>
            </w:pPr>
            <w:r>
              <w:rPr>
                <w:color w:val="000000"/>
                <w:sz w:val="18"/>
                <w:szCs w:val="18"/>
              </w:rPr>
              <w:t xml:space="preserve">$0.00 </w:t>
            </w:r>
          </w:p>
        </w:tc>
        <w:tc>
          <w:tcPr>
            <w:tcW w:w="900" w:type="dxa"/>
            <w:tcBorders>
              <w:bottom w:val="single" w:sz="4" w:space="0" w:color="auto"/>
            </w:tcBorders>
            <w:vAlign w:val="center"/>
          </w:tcPr>
          <w:p w14:paraId="3AF59E11" w14:textId="77777777" w:rsidR="00B35A88" w:rsidRPr="0058045F" w:rsidRDefault="00B35A88" w:rsidP="00E607C2">
            <w:pPr>
              <w:spacing w:line="240" w:lineRule="exact"/>
              <w:jc w:val="center"/>
              <w:rPr>
                <w:sz w:val="18"/>
                <w:szCs w:val="18"/>
              </w:rPr>
            </w:pPr>
            <w:r>
              <w:rPr>
                <w:color w:val="000000"/>
                <w:sz w:val="18"/>
                <w:szCs w:val="18"/>
              </w:rPr>
              <w:t>0</w:t>
            </w:r>
          </w:p>
        </w:tc>
        <w:tc>
          <w:tcPr>
            <w:tcW w:w="810" w:type="dxa"/>
            <w:tcBorders>
              <w:bottom w:val="single" w:sz="4" w:space="0" w:color="auto"/>
            </w:tcBorders>
            <w:vAlign w:val="center"/>
          </w:tcPr>
          <w:p w14:paraId="7BBDC8A4" w14:textId="77777777" w:rsidR="00B35A88" w:rsidRPr="0058045F" w:rsidRDefault="00B35A88" w:rsidP="00E607C2">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3AC72CF2" w14:textId="77777777" w:rsidR="00B35A88" w:rsidRDefault="00B35A88" w:rsidP="00E607C2">
            <w:pPr>
              <w:spacing w:line="240" w:lineRule="exact"/>
              <w:jc w:val="center"/>
              <w:rPr>
                <w:sz w:val="18"/>
                <w:szCs w:val="18"/>
              </w:rPr>
            </w:pPr>
            <w:r>
              <w:rPr>
                <w:sz w:val="18"/>
                <w:szCs w:val="18"/>
              </w:rPr>
              <w:t>$0</w:t>
            </w:r>
          </w:p>
        </w:tc>
        <w:tc>
          <w:tcPr>
            <w:tcW w:w="1080" w:type="dxa"/>
            <w:tcBorders>
              <w:bottom w:val="single" w:sz="4" w:space="0" w:color="auto"/>
            </w:tcBorders>
            <w:vAlign w:val="center"/>
          </w:tcPr>
          <w:p w14:paraId="06141303" w14:textId="77777777" w:rsidR="00B35A88" w:rsidRDefault="00B35A88" w:rsidP="00E607C2">
            <w:pPr>
              <w:spacing w:line="240" w:lineRule="exact"/>
              <w:jc w:val="center"/>
              <w:rPr>
                <w:sz w:val="18"/>
                <w:szCs w:val="18"/>
              </w:rPr>
            </w:pPr>
            <w:r>
              <w:rPr>
                <w:sz w:val="18"/>
                <w:szCs w:val="18"/>
              </w:rPr>
              <w:t>$0</w:t>
            </w:r>
          </w:p>
        </w:tc>
        <w:tc>
          <w:tcPr>
            <w:tcW w:w="1170" w:type="dxa"/>
            <w:tcBorders>
              <w:bottom w:val="single" w:sz="4" w:space="0" w:color="auto"/>
            </w:tcBorders>
            <w:vAlign w:val="center"/>
          </w:tcPr>
          <w:p w14:paraId="4B2A1E6D" w14:textId="77777777" w:rsidR="00B35A88" w:rsidRPr="0058045F" w:rsidRDefault="00B35A88" w:rsidP="00E607C2">
            <w:pPr>
              <w:spacing w:line="240" w:lineRule="exact"/>
              <w:jc w:val="center"/>
              <w:rPr>
                <w:sz w:val="18"/>
                <w:szCs w:val="18"/>
              </w:rPr>
            </w:pPr>
            <w:r>
              <w:rPr>
                <w:color w:val="000000"/>
                <w:sz w:val="18"/>
                <w:szCs w:val="18"/>
              </w:rPr>
              <w:t>$0</w:t>
            </w:r>
          </w:p>
        </w:tc>
      </w:tr>
      <w:tr w:rsidR="00935A20" w14:paraId="092E450F" w14:textId="77777777" w:rsidTr="00935A20">
        <w:trPr>
          <w:cantSplit/>
        </w:trPr>
        <w:tc>
          <w:tcPr>
            <w:tcW w:w="14472" w:type="dxa"/>
            <w:gridSpan w:val="15"/>
            <w:shd w:val="clear" w:color="auto" w:fill="D9D9D9" w:themeFill="background1" w:themeFillShade="D9"/>
          </w:tcPr>
          <w:p w14:paraId="45EF521F" w14:textId="77777777" w:rsidR="00935A20" w:rsidRPr="0058045F" w:rsidRDefault="00935A20" w:rsidP="00935A20">
            <w:pPr>
              <w:spacing w:line="240" w:lineRule="exact"/>
              <w:rPr>
                <w:sz w:val="18"/>
                <w:szCs w:val="18"/>
              </w:rPr>
            </w:pPr>
            <w:r w:rsidRPr="00BB28EB">
              <w:rPr>
                <w:b/>
                <w:sz w:val="18"/>
                <w:szCs w:val="18"/>
              </w:rPr>
              <w:t>BR Requirements</w:t>
            </w:r>
          </w:p>
        </w:tc>
      </w:tr>
      <w:tr w:rsidR="00B35A88" w14:paraId="1AFF283A" w14:textId="77777777" w:rsidTr="00935A20">
        <w:trPr>
          <w:cantSplit/>
        </w:trPr>
        <w:tc>
          <w:tcPr>
            <w:tcW w:w="3582" w:type="dxa"/>
            <w:tcBorders>
              <w:bottom w:val="single" w:sz="4" w:space="0" w:color="auto"/>
            </w:tcBorders>
          </w:tcPr>
          <w:p w14:paraId="4F1C031A" w14:textId="77777777" w:rsidR="00B35A88" w:rsidRPr="006B4262" w:rsidRDefault="00B35A88" w:rsidP="008F0C80">
            <w:pPr>
              <w:spacing w:line="240" w:lineRule="exact"/>
              <w:ind w:left="180"/>
              <w:rPr>
                <w:sz w:val="18"/>
                <w:szCs w:val="18"/>
              </w:rPr>
            </w:pPr>
            <w:r>
              <w:rPr>
                <w:sz w:val="18"/>
                <w:szCs w:val="18"/>
              </w:rPr>
              <w:t>Gather information and p</w:t>
            </w:r>
            <w:r w:rsidRPr="006B4262">
              <w:rPr>
                <w:sz w:val="18"/>
                <w:szCs w:val="18"/>
              </w:rPr>
              <w:t xml:space="preserve">repare </w:t>
            </w:r>
            <w:r>
              <w:rPr>
                <w:sz w:val="18"/>
                <w:szCs w:val="18"/>
              </w:rPr>
              <w:t>GM forms for waste generated in months when a facility was not an LQG (cost incurred in even-numbered years)</w:t>
            </w:r>
            <w:r w:rsidRPr="00503311">
              <w:rPr>
                <w:sz w:val="18"/>
                <w:szCs w:val="18"/>
                <w:vertAlign w:val="superscript"/>
              </w:rPr>
              <w:t>1</w:t>
            </w:r>
          </w:p>
        </w:tc>
        <w:tc>
          <w:tcPr>
            <w:tcW w:w="990" w:type="dxa"/>
            <w:tcBorders>
              <w:bottom w:val="single" w:sz="4" w:space="0" w:color="auto"/>
            </w:tcBorders>
            <w:vAlign w:val="center"/>
          </w:tcPr>
          <w:p w14:paraId="00AFCE32" w14:textId="77777777" w:rsidR="00B35A88" w:rsidRDefault="00B35A88">
            <w:pPr>
              <w:jc w:val="center"/>
              <w:rPr>
                <w:color w:val="000000"/>
                <w:sz w:val="18"/>
                <w:szCs w:val="18"/>
              </w:rPr>
            </w:pPr>
            <w:r>
              <w:rPr>
                <w:color w:val="000000"/>
                <w:sz w:val="18"/>
                <w:szCs w:val="18"/>
              </w:rPr>
              <w:t>0.00</w:t>
            </w:r>
          </w:p>
        </w:tc>
        <w:tc>
          <w:tcPr>
            <w:tcW w:w="1170" w:type="dxa"/>
            <w:tcBorders>
              <w:bottom w:val="single" w:sz="4" w:space="0" w:color="auto"/>
            </w:tcBorders>
            <w:vAlign w:val="center"/>
          </w:tcPr>
          <w:p w14:paraId="73860E28" w14:textId="77777777" w:rsidR="00B35A88" w:rsidRDefault="00B35A88">
            <w:pPr>
              <w:jc w:val="center"/>
              <w:rPr>
                <w:color w:val="000000"/>
                <w:sz w:val="18"/>
                <w:szCs w:val="18"/>
              </w:rPr>
            </w:pPr>
            <w:r>
              <w:rPr>
                <w:color w:val="000000"/>
                <w:sz w:val="18"/>
                <w:szCs w:val="18"/>
              </w:rPr>
              <w:t>1.54</w:t>
            </w:r>
          </w:p>
        </w:tc>
        <w:tc>
          <w:tcPr>
            <w:tcW w:w="990" w:type="dxa"/>
            <w:gridSpan w:val="2"/>
            <w:tcBorders>
              <w:bottom w:val="single" w:sz="4" w:space="0" w:color="auto"/>
            </w:tcBorders>
            <w:vAlign w:val="center"/>
          </w:tcPr>
          <w:p w14:paraId="78DA04FF" w14:textId="77777777" w:rsidR="00B35A88" w:rsidRDefault="00B35A88">
            <w:pPr>
              <w:jc w:val="center"/>
              <w:rPr>
                <w:color w:val="000000"/>
                <w:sz w:val="18"/>
                <w:szCs w:val="18"/>
              </w:rPr>
            </w:pPr>
            <w:r>
              <w:rPr>
                <w:color w:val="000000"/>
                <w:sz w:val="18"/>
                <w:szCs w:val="18"/>
              </w:rPr>
              <w:t>1.98</w:t>
            </w:r>
          </w:p>
        </w:tc>
        <w:tc>
          <w:tcPr>
            <w:tcW w:w="990" w:type="dxa"/>
            <w:gridSpan w:val="2"/>
            <w:tcBorders>
              <w:bottom w:val="single" w:sz="4" w:space="0" w:color="auto"/>
            </w:tcBorders>
            <w:vAlign w:val="center"/>
          </w:tcPr>
          <w:p w14:paraId="5EFEA8BD" w14:textId="77777777" w:rsidR="00B35A88" w:rsidRDefault="00B35A88">
            <w:pPr>
              <w:jc w:val="center"/>
              <w:rPr>
                <w:color w:val="000000"/>
                <w:sz w:val="18"/>
                <w:szCs w:val="18"/>
              </w:rPr>
            </w:pPr>
            <w:r>
              <w:rPr>
                <w:color w:val="000000"/>
                <w:sz w:val="18"/>
                <w:szCs w:val="18"/>
              </w:rPr>
              <w:t>0.66</w:t>
            </w:r>
          </w:p>
        </w:tc>
        <w:tc>
          <w:tcPr>
            <w:tcW w:w="900" w:type="dxa"/>
            <w:gridSpan w:val="2"/>
            <w:tcBorders>
              <w:bottom w:val="single" w:sz="4" w:space="0" w:color="auto"/>
            </w:tcBorders>
            <w:vAlign w:val="center"/>
          </w:tcPr>
          <w:p w14:paraId="6A9C4F79" w14:textId="77777777" w:rsidR="00B35A88" w:rsidRDefault="00B35A88">
            <w:pPr>
              <w:jc w:val="center"/>
              <w:rPr>
                <w:color w:val="000000"/>
                <w:sz w:val="18"/>
                <w:szCs w:val="18"/>
              </w:rPr>
            </w:pPr>
            <w:r>
              <w:rPr>
                <w:color w:val="000000"/>
                <w:sz w:val="18"/>
                <w:szCs w:val="18"/>
              </w:rPr>
              <w:t xml:space="preserve">$0.00 </w:t>
            </w:r>
          </w:p>
        </w:tc>
        <w:tc>
          <w:tcPr>
            <w:tcW w:w="810" w:type="dxa"/>
            <w:tcBorders>
              <w:bottom w:val="single" w:sz="4" w:space="0" w:color="auto"/>
            </w:tcBorders>
            <w:vAlign w:val="center"/>
          </w:tcPr>
          <w:p w14:paraId="09A1B59E" w14:textId="77777777" w:rsidR="00B35A88" w:rsidRDefault="00B35A88">
            <w:pPr>
              <w:jc w:val="center"/>
              <w:rPr>
                <w:color w:val="000000"/>
                <w:sz w:val="18"/>
                <w:szCs w:val="18"/>
              </w:rPr>
            </w:pPr>
            <w:r>
              <w:rPr>
                <w:color w:val="000000"/>
                <w:sz w:val="18"/>
                <w:szCs w:val="18"/>
              </w:rPr>
              <w:t xml:space="preserve">$0.00 </w:t>
            </w:r>
          </w:p>
        </w:tc>
        <w:tc>
          <w:tcPr>
            <w:tcW w:w="900" w:type="dxa"/>
            <w:tcBorders>
              <w:bottom w:val="single" w:sz="4" w:space="0" w:color="auto"/>
            </w:tcBorders>
            <w:vAlign w:val="center"/>
          </w:tcPr>
          <w:p w14:paraId="1BC12E04" w14:textId="77777777" w:rsidR="00B35A88" w:rsidRDefault="00B35A88">
            <w:pPr>
              <w:jc w:val="center"/>
              <w:rPr>
                <w:color w:val="000000"/>
                <w:sz w:val="18"/>
                <w:szCs w:val="18"/>
              </w:rPr>
            </w:pPr>
            <w:r>
              <w:rPr>
                <w:color w:val="000000"/>
                <w:sz w:val="18"/>
                <w:szCs w:val="18"/>
              </w:rPr>
              <w:t>22</w:t>
            </w:r>
          </w:p>
        </w:tc>
        <w:tc>
          <w:tcPr>
            <w:tcW w:w="810" w:type="dxa"/>
            <w:tcBorders>
              <w:bottom w:val="single" w:sz="4" w:space="0" w:color="auto"/>
            </w:tcBorders>
            <w:vAlign w:val="center"/>
          </w:tcPr>
          <w:p w14:paraId="5D0F0B18" w14:textId="77777777" w:rsidR="00B35A88" w:rsidRDefault="00B35A88">
            <w:pPr>
              <w:jc w:val="center"/>
              <w:rPr>
                <w:color w:val="000000"/>
                <w:sz w:val="18"/>
                <w:szCs w:val="18"/>
              </w:rPr>
            </w:pPr>
            <w:r>
              <w:rPr>
                <w:color w:val="000000"/>
                <w:sz w:val="18"/>
                <w:szCs w:val="18"/>
              </w:rPr>
              <w:t>46</w:t>
            </w:r>
          </w:p>
        </w:tc>
        <w:tc>
          <w:tcPr>
            <w:tcW w:w="1080" w:type="dxa"/>
            <w:tcBorders>
              <w:bottom w:val="single" w:sz="4" w:space="0" w:color="auto"/>
            </w:tcBorders>
            <w:vAlign w:val="center"/>
          </w:tcPr>
          <w:p w14:paraId="2529880A" w14:textId="77777777" w:rsidR="00B35A88" w:rsidRDefault="00B35A88" w:rsidP="00B35A88">
            <w:pPr>
              <w:jc w:val="center"/>
              <w:rPr>
                <w:color w:val="000000"/>
                <w:sz w:val="18"/>
                <w:szCs w:val="18"/>
              </w:rPr>
            </w:pPr>
            <w:r>
              <w:rPr>
                <w:color w:val="000000"/>
                <w:sz w:val="18"/>
                <w:szCs w:val="18"/>
              </w:rPr>
              <w:t>$3,000</w:t>
            </w:r>
          </w:p>
        </w:tc>
        <w:tc>
          <w:tcPr>
            <w:tcW w:w="1080" w:type="dxa"/>
            <w:tcBorders>
              <w:bottom w:val="single" w:sz="4" w:space="0" w:color="auto"/>
            </w:tcBorders>
            <w:vAlign w:val="center"/>
          </w:tcPr>
          <w:p w14:paraId="4554A5D3" w14:textId="77777777" w:rsidR="00B35A88" w:rsidRDefault="00B35A88">
            <w:pPr>
              <w:jc w:val="center"/>
              <w:rPr>
                <w:color w:val="000000"/>
                <w:sz w:val="18"/>
                <w:szCs w:val="18"/>
              </w:rPr>
            </w:pPr>
            <w:r>
              <w:rPr>
                <w:color w:val="000000"/>
                <w:sz w:val="18"/>
                <w:szCs w:val="18"/>
              </w:rPr>
              <w:t>$0</w:t>
            </w:r>
          </w:p>
        </w:tc>
        <w:tc>
          <w:tcPr>
            <w:tcW w:w="1170" w:type="dxa"/>
            <w:tcBorders>
              <w:bottom w:val="single" w:sz="4" w:space="0" w:color="auto"/>
            </w:tcBorders>
            <w:vAlign w:val="center"/>
          </w:tcPr>
          <w:p w14:paraId="5B6A6059" w14:textId="77777777" w:rsidR="00B35A88" w:rsidRDefault="00B35A88" w:rsidP="00B35A88">
            <w:pPr>
              <w:jc w:val="center"/>
              <w:rPr>
                <w:color w:val="000000"/>
                <w:sz w:val="18"/>
                <w:szCs w:val="18"/>
              </w:rPr>
            </w:pPr>
            <w:r>
              <w:rPr>
                <w:color w:val="000000"/>
                <w:sz w:val="18"/>
                <w:szCs w:val="18"/>
              </w:rPr>
              <w:t>$3,000</w:t>
            </w:r>
          </w:p>
        </w:tc>
      </w:tr>
      <w:tr w:rsidR="00935A20" w14:paraId="0A278254" w14:textId="77777777" w:rsidTr="00935A20">
        <w:trPr>
          <w:cantSplit/>
        </w:trPr>
        <w:tc>
          <w:tcPr>
            <w:tcW w:w="14472" w:type="dxa"/>
            <w:gridSpan w:val="15"/>
            <w:shd w:val="clear" w:color="auto" w:fill="D9D9D9" w:themeFill="background1" w:themeFillShade="D9"/>
          </w:tcPr>
          <w:p w14:paraId="49B6F024" w14:textId="77777777" w:rsidR="00935A20" w:rsidRPr="0058045F" w:rsidRDefault="00935A20" w:rsidP="00935A20">
            <w:pPr>
              <w:spacing w:line="240" w:lineRule="exact"/>
              <w:rPr>
                <w:sz w:val="18"/>
                <w:szCs w:val="18"/>
              </w:rPr>
            </w:pPr>
            <w:r w:rsidRPr="00BB28EB">
              <w:rPr>
                <w:b/>
                <w:sz w:val="18"/>
                <w:szCs w:val="18"/>
              </w:rPr>
              <w:t>Intra-organizational Transfers</w:t>
            </w:r>
          </w:p>
        </w:tc>
      </w:tr>
      <w:tr w:rsidR="00E607C2" w14:paraId="2086F710" w14:textId="77777777" w:rsidTr="00935A20">
        <w:trPr>
          <w:cantSplit/>
        </w:trPr>
        <w:tc>
          <w:tcPr>
            <w:tcW w:w="3582" w:type="dxa"/>
          </w:tcPr>
          <w:p w14:paraId="28BF7D8D" w14:textId="77777777" w:rsidR="00E607C2" w:rsidRPr="00C37DCD" w:rsidRDefault="00E607C2" w:rsidP="008F0C80">
            <w:pPr>
              <w:spacing w:line="240" w:lineRule="exact"/>
              <w:ind w:left="180"/>
              <w:rPr>
                <w:sz w:val="18"/>
                <w:szCs w:val="18"/>
              </w:rPr>
            </w:pPr>
            <w:r w:rsidRPr="00C37DCD">
              <w:rPr>
                <w:sz w:val="18"/>
                <w:szCs w:val="18"/>
              </w:rPr>
              <w:t>Notify EPA or Regional Administrator</w:t>
            </w:r>
            <w:r>
              <w:rPr>
                <w:sz w:val="18"/>
                <w:szCs w:val="18"/>
              </w:rPr>
              <w:t xml:space="preserve"> (one-time cost)</w:t>
            </w:r>
          </w:p>
        </w:tc>
        <w:tc>
          <w:tcPr>
            <w:tcW w:w="990" w:type="dxa"/>
            <w:vAlign w:val="center"/>
          </w:tcPr>
          <w:p w14:paraId="55404411" w14:textId="77777777" w:rsidR="00E607C2" w:rsidRDefault="00E607C2" w:rsidP="00E607C2">
            <w:pPr>
              <w:spacing w:line="240" w:lineRule="exact"/>
              <w:jc w:val="center"/>
              <w:rPr>
                <w:sz w:val="18"/>
                <w:szCs w:val="18"/>
              </w:rPr>
            </w:pPr>
            <w:r>
              <w:rPr>
                <w:sz w:val="18"/>
                <w:szCs w:val="18"/>
              </w:rPr>
              <w:t>0.00</w:t>
            </w:r>
          </w:p>
        </w:tc>
        <w:tc>
          <w:tcPr>
            <w:tcW w:w="1170" w:type="dxa"/>
            <w:vAlign w:val="center"/>
          </w:tcPr>
          <w:p w14:paraId="1D8022B5" w14:textId="77777777" w:rsidR="00E607C2" w:rsidRDefault="00E607C2" w:rsidP="00E607C2">
            <w:pPr>
              <w:spacing w:line="240" w:lineRule="exact"/>
              <w:jc w:val="center"/>
              <w:rPr>
                <w:sz w:val="18"/>
                <w:szCs w:val="18"/>
              </w:rPr>
            </w:pPr>
            <w:r>
              <w:rPr>
                <w:sz w:val="18"/>
                <w:szCs w:val="18"/>
              </w:rPr>
              <w:t>0.00</w:t>
            </w:r>
          </w:p>
        </w:tc>
        <w:tc>
          <w:tcPr>
            <w:tcW w:w="990" w:type="dxa"/>
            <w:gridSpan w:val="2"/>
            <w:vAlign w:val="center"/>
          </w:tcPr>
          <w:p w14:paraId="57C04E1F" w14:textId="77777777" w:rsidR="00E607C2" w:rsidRDefault="00E607C2" w:rsidP="00E607C2">
            <w:pPr>
              <w:spacing w:line="240" w:lineRule="exact"/>
              <w:jc w:val="center"/>
              <w:rPr>
                <w:sz w:val="18"/>
                <w:szCs w:val="18"/>
              </w:rPr>
            </w:pPr>
            <w:r>
              <w:rPr>
                <w:sz w:val="18"/>
                <w:szCs w:val="18"/>
              </w:rPr>
              <w:t>0.00</w:t>
            </w:r>
          </w:p>
        </w:tc>
        <w:tc>
          <w:tcPr>
            <w:tcW w:w="990" w:type="dxa"/>
            <w:gridSpan w:val="2"/>
            <w:vAlign w:val="center"/>
          </w:tcPr>
          <w:p w14:paraId="0781E956" w14:textId="77777777" w:rsidR="00E607C2" w:rsidRDefault="00E607C2" w:rsidP="00E607C2">
            <w:pPr>
              <w:spacing w:line="240" w:lineRule="exact"/>
              <w:jc w:val="center"/>
              <w:rPr>
                <w:sz w:val="18"/>
                <w:szCs w:val="18"/>
              </w:rPr>
            </w:pPr>
            <w:r>
              <w:rPr>
                <w:sz w:val="18"/>
                <w:szCs w:val="18"/>
              </w:rPr>
              <w:t>0.00</w:t>
            </w:r>
          </w:p>
        </w:tc>
        <w:tc>
          <w:tcPr>
            <w:tcW w:w="900" w:type="dxa"/>
            <w:gridSpan w:val="2"/>
            <w:vAlign w:val="center"/>
          </w:tcPr>
          <w:p w14:paraId="1DE13534" w14:textId="77777777" w:rsidR="00E607C2" w:rsidRDefault="00E607C2" w:rsidP="00E607C2">
            <w:pPr>
              <w:spacing w:line="240" w:lineRule="exact"/>
              <w:jc w:val="center"/>
              <w:rPr>
                <w:color w:val="000000"/>
                <w:sz w:val="18"/>
                <w:szCs w:val="18"/>
              </w:rPr>
            </w:pPr>
            <w:r>
              <w:rPr>
                <w:color w:val="000000"/>
                <w:sz w:val="18"/>
                <w:szCs w:val="18"/>
              </w:rPr>
              <w:t xml:space="preserve">$0.00 </w:t>
            </w:r>
          </w:p>
        </w:tc>
        <w:tc>
          <w:tcPr>
            <w:tcW w:w="810" w:type="dxa"/>
            <w:vAlign w:val="center"/>
          </w:tcPr>
          <w:p w14:paraId="63C2BEC4" w14:textId="77777777" w:rsidR="00E607C2" w:rsidRDefault="00E607C2" w:rsidP="00E607C2">
            <w:pPr>
              <w:spacing w:line="240" w:lineRule="exact"/>
              <w:jc w:val="center"/>
              <w:rPr>
                <w:color w:val="000000"/>
                <w:sz w:val="18"/>
                <w:szCs w:val="18"/>
              </w:rPr>
            </w:pPr>
            <w:r>
              <w:rPr>
                <w:color w:val="000000"/>
                <w:sz w:val="18"/>
                <w:szCs w:val="18"/>
              </w:rPr>
              <w:t xml:space="preserve">$0.00 </w:t>
            </w:r>
          </w:p>
        </w:tc>
        <w:tc>
          <w:tcPr>
            <w:tcW w:w="900" w:type="dxa"/>
            <w:vAlign w:val="center"/>
          </w:tcPr>
          <w:p w14:paraId="411D4BDB" w14:textId="77777777" w:rsidR="00E607C2" w:rsidRDefault="00E607C2" w:rsidP="00E607C2">
            <w:pPr>
              <w:spacing w:line="240" w:lineRule="exact"/>
              <w:jc w:val="center"/>
              <w:rPr>
                <w:color w:val="000000"/>
                <w:sz w:val="18"/>
                <w:szCs w:val="18"/>
              </w:rPr>
            </w:pPr>
            <w:r>
              <w:rPr>
                <w:color w:val="000000"/>
                <w:sz w:val="18"/>
                <w:szCs w:val="18"/>
              </w:rPr>
              <w:t>0</w:t>
            </w:r>
          </w:p>
        </w:tc>
        <w:tc>
          <w:tcPr>
            <w:tcW w:w="810" w:type="dxa"/>
            <w:vAlign w:val="center"/>
          </w:tcPr>
          <w:p w14:paraId="1BF3E48E" w14:textId="77777777" w:rsidR="00E607C2" w:rsidRDefault="00E607C2" w:rsidP="00E607C2">
            <w:pPr>
              <w:spacing w:line="240" w:lineRule="exact"/>
              <w:jc w:val="center"/>
              <w:rPr>
                <w:color w:val="000000"/>
                <w:sz w:val="18"/>
                <w:szCs w:val="18"/>
              </w:rPr>
            </w:pPr>
            <w:r>
              <w:rPr>
                <w:color w:val="000000"/>
                <w:sz w:val="18"/>
                <w:szCs w:val="18"/>
              </w:rPr>
              <w:t>0</w:t>
            </w:r>
          </w:p>
        </w:tc>
        <w:tc>
          <w:tcPr>
            <w:tcW w:w="1080" w:type="dxa"/>
            <w:vAlign w:val="center"/>
          </w:tcPr>
          <w:p w14:paraId="7693E6D0" w14:textId="77777777" w:rsidR="00E607C2" w:rsidRDefault="00E607C2" w:rsidP="00E607C2">
            <w:pPr>
              <w:spacing w:line="240" w:lineRule="exact"/>
              <w:jc w:val="center"/>
              <w:rPr>
                <w:color w:val="000000"/>
                <w:sz w:val="18"/>
                <w:szCs w:val="18"/>
              </w:rPr>
            </w:pPr>
            <w:r>
              <w:rPr>
                <w:color w:val="000000"/>
                <w:sz w:val="18"/>
                <w:szCs w:val="18"/>
              </w:rPr>
              <w:t>$0</w:t>
            </w:r>
          </w:p>
        </w:tc>
        <w:tc>
          <w:tcPr>
            <w:tcW w:w="1080" w:type="dxa"/>
            <w:vAlign w:val="center"/>
          </w:tcPr>
          <w:p w14:paraId="230AA17D" w14:textId="77777777" w:rsidR="00E607C2" w:rsidRDefault="00E607C2" w:rsidP="00E607C2">
            <w:pPr>
              <w:spacing w:line="240" w:lineRule="exact"/>
              <w:jc w:val="center"/>
              <w:rPr>
                <w:color w:val="000000"/>
                <w:sz w:val="18"/>
                <w:szCs w:val="18"/>
              </w:rPr>
            </w:pPr>
            <w:r>
              <w:rPr>
                <w:color w:val="000000"/>
                <w:sz w:val="18"/>
                <w:szCs w:val="18"/>
              </w:rPr>
              <w:t>$0</w:t>
            </w:r>
          </w:p>
        </w:tc>
        <w:tc>
          <w:tcPr>
            <w:tcW w:w="1170" w:type="dxa"/>
            <w:vAlign w:val="center"/>
          </w:tcPr>
          <w:p w14:paraId="69E20FD9" w14:textId="77777777" w:rsidR="00E607C2" w:rsidRDefault="00E607C2" w:rsidP="00E607C2">
            <w:pPr>
              <w:spacing w:line="240" w:lineRule="exact"/>
              <w:jc w:val="center"/>
              <w:rPr>
                <w:color w:val="000000"/>
                <w:sz w:val="18"/>
                <w:szCs w:val="18"/>
              </w:rPr>
            </w:pPr>
            <w:r>
              <w:rPr>
                <w:color w:val="000000"/>
                <w:sz w:val="18"/>
                <w:szCs w:val="18"/>
              </w:rPr>
              <w:t>$0</w:t>
            </w:r>
          </w:p>
        </w:tc>
      </w:tr>
      <w:tr w:rsidR="00E607C2" w14:paraId="148C85AE" w14:textId="77777777" w:rsidTr="00935A20">
        <w:trPr>
          <w:cantSplit/>
        </w:trPr>
        <w:tc>
          <w:tcPr>
            <w:tcW w:w="3582" w:type="dxa"/>
          </w:tcPr>
          <w:p w14:paraId="74C0E49F" w14:textId="77777777" w:rsidR="00E607C2" w:rsidRDefault="00E607C2" w:rsidP="008F0C80">
            <w:pPr>
              <w:spacing w:line="240" w:lineRule="exact"/>
              <w:ind w:left="180"/>
              <w:rPr>
                <w:sz w:val="18"/>
                <w:szCs w:val="18"/>
              </w:rPr>
            </w:pPr>
            <w:r w:rsidRPr="006B4262">
              <w:rPr>
                <w:sz w:val="18"/>
                <w:szCs w:val="18"/>
              </w:rPr>
              <w:t>Gather information</w:t>
            </w:r>
            <w:r>
              <w:rPr>
                <w:sz w:val="18"/>
                <w:szCs w:val="18"/>
              </w:rPr>
              <w:t xml:space="preserve"> and prepare GM form</w:t>
            </w:r>
            <w:r w:rsidRPr="00503311">
              <w:rPr>
                <w:sz w:val="18"/>
                <w:szCs w:val="18"/>
                <w:vertAlign w:val="superscript"/>
              </w:rPr>
              <w:t>1</w:t>
            </w:r>
          </w:p>
          <w:p w14:paraId="270F905D" w14:textId="77777777" w:rsidR="00E607C2" w:rsidRPr="00BB28EB" w:rsidRDefault="00E607C2" w:rsidP="008F0C80">
            <w:pPr>
              <w:spacing w:line="240" w:lineRule="exact"/>
              <w:ind w:left="180"/>
              <w:rPr>
                <w:b/>
                <w:sz w:val="18"/>
                <w:szCs w:val="18"/>
              </w:rPr>
            </w:pPr>
            <w:r>
              <w:rPr>
                <w:sz w:val="18"/>
                <w:szCs w:val="18"/>
              </w:rPr>
              <w:t>(cost incurred in even-numbered years)</w:t>
            </w:r>
          </w:p>
        </w:tc>
        <w:tc>
          <w:tcPr>
            <w:tcW w:w="990" w:type="dxa"/>
            <w:vAlign w:val="center"/>
          </w:tcPr>
          <w:p w14:paraId="1B220924" w14:textId="77777777" w:rsidR="00E607C2" w:rsidRDefault="00E607C2" w:rsidP="00E607C2">
            <w:pPr>
              <w:spacing w:line="240" w:lineRule="exact"/>
              <w:jc w:val="center"/>
              <w:rPr>
                <w:sz w:val="18"/>
                <w:szCs w:val="18"/>
              </w:rPr>
            </w:pPr>
            <w:r>
              <w:rPr>
                <w:sz w:val="18"/>
                <w:szCs w:val="18"/>
              </w:rPr>
              <w:t>0.00</w:t>
            </w:r>
          </w:p>
        </w:tc>
        <w:tc>
          <w:tcPr>
            <w:tcW w:w="1170" w:type="dxa"/>
            <w:vAlign w:val="center"/>
          </w:tcPr>
          <w:p w14:paraId="03C57D41" w14:textId="77777777" w:rsidR="00E607C2" w:rsidRDefault="00E607C2" w:rsidP="00E607C2">
            <w:pPr>
              <w:spacing w:line="240" w:lineRule="exact"/>
              <w:jc w:val="center"/>
              <w:rPr>
                <w:sz w:val="18"/>
                <w:szCs w:val="18"/>
              </w:rPr>
            </w:pPr>
            <w:r>
              <w:rPr>
                <w:sz w:val="18"/>
                <w:szCs w:val="18"/>
              </w:rPr>
              <w:t>0.00</w:t>
            </w:r>
          </w:p>
        </w:tc>
        <w:tc>
          <w:tcPr>
            <w:tcW w:w="990" w:type="dxa"/>
            <w:gridSpan w:val="2"/>
            <w:vAlign w:val="center"/>
          </w:tcPr>
          <w:p w14:paraId="4A62CB8D" w14:textId="77777777" w:rsidR="00E607C2" w:rsidRDefault="00E607C2" w:rsidP="00E607C2">
            <w:pPr>
              <w:spacing w:line="240" w:lineRule="exact"/>
              <w:jc w:val="center"/>
              <w:rPr>
                <w:sz w:val="18"/>
                <w:szCs w:val="18"/>
              </w:rPr>
            </w:pPr>
            <w:r>
              <w:rPr>
                <w:sz w:val="18"/>
                <w:szCs w:val="18"/>
              </w:rPr>
              <w:t>0.00</w:t>
            </w:r>
          </w:p>
        </w:tc>
        <w:tc>
          <w:tcPr>
            <w:tcW w:w="990" w:type="dxa"/>
            <w:gridSpan w:val="2"/>
            <w:vAlign w:val="center"/>
          </w:tcPr>
          <w:p w14:paraId="4B27CF1E" w14:textId="77777777" w:rsidR="00E607C2" w:rsidRDefault="00E607C2" w:rsidP="00E607C2">
            <w:pPr>
              <w:spacing w:line="240" w:lineRule="exact"/>
              <w:jc w:val="center"/>
              <w:rPr>
                <w:sz w:val="18"/>
                <w:szCs w:val="18"/>
              </w:rPr>
            </w:pPr>
            <w:r>
              <w:rPr>
                <w:sz w:val="18"/>
                <w:szCs w:val="18"/>
              </w:rPr>
              <w:t>0.00</w:t>
            </w:r>
          </w:p>
        </w:tc>
        <w:tc>
          <w:tcPr>
            <w:tcW w:w="900" w:type="dxa"/>
            <w:gridSpan w:val="2"/>
            <w:vAlign w:val="center"/>
          </w:tcPr>
          <w:p w14:paraId="51418525" w14:textId="77777777" w:rsidR="00E607C2" w:rsidRDefault="00E607C2" w:rsidP="00E607C2">
            <w:pPr>
              <w:spacing w:line="240" w:lineRule="exact"/>
              <w:jc w:val="center"/>
              <w:rPr>
                <w:color w:val="000000"/>
                <w:sz w:val="18"/>
                <w:szCs w:val="18"/>
              </w:rPr>
            </w:pPr>
            <w:r>
              <w:rPr>
                <w:color w:val="000000"/>
                <w:sz w:val="18"/>
                <w:szCs w:val="18"/>
              </w:rPr>
              <w:t xml:space="preserve">$0.00 </w:t>
            </w:r>
          </w:p>
        </w:tc>
        <w:tc>
          <w:tcPr>
            <w:tcW w:w="810" w:type="dxa"/>
            <w:vAlign w:val="center"/>
          </w:tcPr>
          <w:p w14:paraId="599DAEB6" w14:textId="77777777" w:rsidR="00E607C2" w:rsidRDefault="00E607C2" w:rsidP="00E607C2">
            <w:pPr>
              <w:spacing w:line="240" w:lineRule="exact"/>
              <w:jc w:val="center"/>
              <w:rPr>
                <w:color w:val="000000"/>
                <w:sz w:val="18"/>
                <w:szCs w:val="18"/>
              </w:rPr>
            </w:pPr>
            <w:r>
              <w:rPr>
                <w:color w:val="000000"/>
                <w:sz w:val="18"/>
                <w:szCs w:val="18"/>
              </w:rPr>
              <w:t xml:space="preserve">$0.00 </w:t>
            </w:r>
          </w:p>
        </w:tc>
        <w:tc>
          <w:tcPr>
            <w:tcW w:w="900" w:type="dxa"/>
            <w:vAlign w:val="center"/>
          </w:tcPr>
          <w:p w14:paraId="114466E5" w14:textId="77777777" w:rsidR="00E607C2" w:rsidRDefault="00E607C2" w:rsidP="00E607C2">
            <w:pPr>
              <w:spacing w:line="240" w:lineRule="exact"/>
              <w:jc w:val="center"/>
              <w:rPr>
                <w:color w:val="000000"/>
                <w:sz w:val="18"/>
                <w:szCs w:val="18"/>
              </w:rPr>
            </w:pPr>
            <w:r>
              <w:rPr>
                <w:color w:val="000000"/>
                <w:sz w:val="18"/>
                <w:szCs w:val="18"/>
              </w:rPr>
              <w:t>0</w:t>
            </w:r>
          </w:p>
        </w:tc>
        <w:tc>
          <w:tcPr>
            <w:tcW w:w="810" w:type="dxa"/>
            <w:vAlign w:val="center"/>
          </w:tcPr>
          <w:p w14:paraId="082C0C74" w14:textId="77777777" w:rsidR="00E607C2" w:rsidRDefault="00E607C2" w:rsidP="00E607C2">
            <w:pPr>
              <w:spacing w:line="240" w:lineRule="exact"/>
              <w:jc w:val="center"/>
              <w:rPr>
                <w:color w:val="000000"/>
                <w:sz w:val="18"/>
                <w:szCs w:val="18"/>
              </w:rPr>
            </w:pPr>
            <w:r>
              <w:rPr>
                <w:color w:val="000000"/>
                <w:sz w:val="18"/>
                <w:szCs w:val="18"/>
              </w:rPr>
              <w:t>0</w:t>
            </w:r>
          </w:p>
        </w:tc>
        <w:tc>
          <w:tcPr>
            <w:tcW w:w="1080" w:type="dxa"/>
            <w:vAlign w:val="center"/>
          </w:tcPr>
          <w:p w14:paraId="1CE66688" w14:textId="77777777" w:rsidR="00E607C2" w:rsidRDefault="00E607C2" w:rsidP="00E607C2">
            <w:pPr>
              <w:spacing w:line="240" w:lineRule="exact"/>
              <w:jc w:val="center"/>
              <w:rPr>
                <w:color w:val="000000"/>
                <w:sz w:val="18"/>
                <w:szCs w:val="18"/>
              </w:rPr>
            </w:pPr>
            <w:r>
              <w:rPr>
                <w:color w:val="000000"/>
                <w:sz w:val="18"/>
                <w:szCs w:val="18"/>
              </w:rPr>
              <w:t>$0</w:t>
            </w:r>
          </w:p>
        </w:tc>
        <w:tc>
          <w:tcPr>
            <w:tcW w:w="1080" w:type="dxa"/>
            <w:vAlign w:val="center"/>
          </w:tcPr>
          <w:p w14:paraId="4DF81F36" w14:textId="77777777" w:rsidR="00E607C2" w:rsidRDefault="00E607C2" w:rsidP="00E607C2">
            <w:pPr>
              <w:spacing w:line="240" w:lineRule="exact"/>
              <w:jc w:val="center"/>
              <w:rPr>
                <w:color w:val="000000"/>
                <w:sz w:val="18"/>
                <w:szCs w:val="18"/>
              </w:rPr>
            </w:pPr>
            <w:r>
              <w:rPr>
                <w:color w:val="000000"/>
                <w:sz w:val="18"/>
                <w:szCs w:val="18"/>
              </w:rPr>
              <w:t>$0</w:t>
            </w:r>
          </w:p>
        </w:tc>
        <w:tc>
          <w:tcPr>
            <w:tcW w:w="1170" w:type="dxa"/>
            <w:vAlign w:val="center"/>
          </w:tcPr>
          <w:p w14:paraId="42D2301C" w14:textId="77777777" w:rsidR="00E607C2" w:rsidRDefault="00E607C2" w:rsidP="00E607C2">
            <w:pPr>
              <w:spacing w:line="240" w:lineRule="exact"/>
              <w:jc w:val="center"/>
              <w:rPr>
                <w:color w:val="000000"/>
                <w:sz w:val="18"/>
                <w:szCs w:val="18"/>
              </w:rPr>
            </w:pPr>
            <w:r>
              <w:rPr>
                <w:color w:val="000000"/>
                <w:sz w:val="18"/>
                <w:szCs w:val="18"/>
              </w:rPr>
              <w:t>$0</w:t>
            </w:r>
          </w:p>
        </w:tc>
      </w:tr>
      <w:tr w:rsidR="00E607C2" w14:paraId="4B56CF46" w14:textId="77777777" w:rsidTr="00935A20">
        <w:trPr>
          <w:cantSplit/>
        </w:trPr>
        <w:tc>
          <w:tcPr>
            <w:tcW w:w="3582" w:type="dxa"/>
          </w:tcPr>
          <w:p w14:paraId="6DF12013" w14:textId="77777777" w:rsidR="00E607C2" w:rsidRDefault="00E607C2" w:rsidP="008F0C80">
            <w:pPr>
              <w:spacing w:line="240" w:lineRule="exact"/>
              <w:ind w:left="180"/>
              <w:rPr>
                <w:sz w:val="18"/>
                <w:szCs w:val="18"/>
              </w:rPr>
            </w:pPr>
            <w:r>
              <w:rPr>
                <w:sz w:val="18"/>
                <w:szCs w:val="18"/>
              </w:rPr>
              <w:t>Recordkeeping</w:t>
            </w:r>
          </w:p>
        </w:tc>
        <w:tc>
          <w:tcPr>
            <w:tcW w:w="990" w:type="dxa"/>
            <w:vAlign w:val="center"/>
          </w:tcPr>
          <w:p w14:paraId="56687E20" w14:textId="77777777" w:rsidR="00E607C2" w:rsidRDefault="00E607C2" w:rsidP="00E607C2">
            <w:pPr>
              <w:spacing w:line="240" w:lineRule="exact"/>
              <w:jc w:val="center"/>
              <w:rPr>
                <w:sz w:val="18"/>
                <w:szCs w:val="18"/>
              </w:rPr>
            </w:pPr>
            <w:r>
              <w:rPr>
                <w:sz w:val="18"/>
                <w:szCs w:val="18"/>
              </w:rPr>
              <w:t>0.00</w:t>
            </w:r>
          </w:p>
        </w:tc>
        <w:tc>
          <w:tcPr>
            <w:tcW w:w="1170" w:type="dxa"/>
            <w:vAlign w:val="center"/>
          </w:tcPr>
          <w:p w14:paraId="01BB69F8" w14:textId="77777777" w:rsidR="00E607C2" w:rsidRDefault="00E607C2" w:rsidP="00E607C2">
            <w:pPr>
              <w:spacing w:line="240" w:lineRule="exact"/>
              <w:jc w:val="center"/>
              <w:rPr>
                <w:sz w:val="18"/>
                <w:szCs w:val="18"/>
              </w:rPr>
            </w:pPr>
            <w:r>
              <w:rPr>
                <w:sz w:val="18"/>
                <w:szCs w:val="18"/>
              </w:rPr>
              <w:t>0.00</w:t>
            </w:r>
          </w:p>
        </w:tc>
        <w:tc>
          <w:tcPr>
            <w:tcW w:w="990" w:type="dxa"/>
            <w:gridSpan w:val="2"/>
            <w:vAlign w:val="center"/>
          </w:tcPr>
          <w:p w14:paraId="0DDD087E" w14:textId="77777777" w:rsidR="00E607C2" w:rsidRDefault="00E607C2" w:rsidP="00E607C2">
            <w:pPr>
              <w:spacing w:line="240" w:lineRule="exact"/>
              <w:jc w:val="center"/>
              <w:rPr>
                <w:sz w:val="18"/>
                <w:szCs w:val="18"/>
              </w:rPr>
            </w:pPr>
            <w:r>
              <w:rPr>
                <w:sz w:val="18"/>
                <w:szCs w:val="18"/>
              </w:rPr>
              <w:t>0.00</w:t>
            </w:r>
          </w:p>
        </w:tc>
        <w:tc>
          <w:tcPr>
            <w:tcW w:w="990" w:type="dxa"/>
            <w:gridSpan w:val="2"/>
            <w:vAlign w:val="center"/>
          </w:tcPr>
          <w:p w14:paraId="739B827E" w14:textId="77777777" w:rsidR="00E607C2" w:rsidRDefault="00E607C2" w:rsidP="00E607C2">
            <w:pPr>
              <w:spacing w:line="240" w:lineRule="exact"/>
              <w:jc w:val="center"/>
              <w:rPr>
                <w:sz w:val="18"/>
                <w:szCs w:val="18"/>
              </w:rPr>
            </w:pPr>
            <w:r>
              <w:rPr>
                <w:sz w:val="18"/>
                <w:szCs w:val="18"/>
              </w:rPr>
              <w:t>0.00</w:t>
            </w:r>
          </w:p>
        </w:tc>
        <w:tc>
          <w:tcPr>
            <w:tcW w:w="900" w:type="dxa"/>
            <w:gridSpan w:val="2"/>
            <w:vAlign w:val="center"/>
          </w:tcPr>
          <w:p w14:paraId="2FEA1FE0" w14:textId="77777777" w:rsidR="00E607C2" w:rsidRDefault="00E607C2" w:rsidP="00E607C2">
            <w:pPr>
              <w:spacing w:line="240" w:lineRule="exact"/>
              <w:jc w:val="center"/>
              <w:rPr>
                <w:color w:val="000000"/>
                <w:sz w:val="18"/>
                <w:szCs w:val="18"/>
              </w:rPr>
            </w:pPr>
            <w:r>
              <w:rPr>
                <w:color w:val="000000"/>
                <w:sz w:val="18"/>
                <w:szCs w:val="18"/>
              </w:rPr>
              <w:t xml:space="preserve">$0.00 </w:t>
            </w:r>
          </w:p>
        </w:tc>
        <w:tc>
          <w:tcPr>
            <w:tcW w:w="810" w:type="dxa"/>
            <w:vAlign w:val="center"/>
          </w:tcPr>
          <w:p w14:paraId="43D590D8" w14:textId="77777777" w:rsidR="00E607C2" w:rsidRDefault="00E607C2" w:rsidP="00E607C2">
            <w:pPr>
              <w:spacing w:line="240" w:lineRule="exact"/>
              <w:jc w:val="center"/>
              <w:rPr>
                <w:color w:val="000000"/>
                <w:sz w:val="18"/>
                <w:szCs w:val="18"/>
              </w:rPr>
            </w:pPr>
            <w:r>
              <w:rPr>
                <w:color w:val="000000"/>
                <w:sz w:val="18"/>
                <w:szCs w:val="18"/>
              </w:rPr>
              <w:t xml:space="preserve">$0.00 </w:t>
            </w:r>
          </w:p>
        </w:tc>
        <w:tc>
          <w:tcPr>
            <w:tcW w:w="900" w:type="dxa"/>
            <w:vAlign w:val="center"/>
          </w:tcPr>
          <w:p w14:paraId="73227858" w14:textId="77777777" w:rsidR="00E607C2" w:rsidRDefault="00E607C2" w:rsidP="00E607C2">
            <w:pPr>
              <w:spacing w:line="240" w:lineRule="exact"/>
              <w:jc w:val="center"/>
              <w:rPr>
                <w:color w:val="000000"/>
                <w:sz w:val="18"/>
                <w:szCs w:val="18"/>
              </w:rPr>
            </w:pPr>
            <w:r>
              <w:rPr>
                <w:color w:val="000000"/>
                <w:sz w:val="18"/>
                <w:szCs w:val="18"/>
              </w:rPr>
              <w:t>0</w:t>
            </w:r>
          </w:p>
        </w:tc>
        <w:tc>
          <w:tcPr>
            <w:tcW w:w="810" w:type="dxa"/>
            <w:vAlign w:val="center"/>
          </w:tcPr>
          <w:p w14:paraId="0C6FCBEC" w14:textId="77777777" w:rsidR="00E607C2" w:rsidRDefault="00E607C2" w:rsidP="00E607C2">
            <w:pPr>
              <w:spacing w:line="240" w:lineRule="exact"/>
              <w:jc w:val="center"/>
              <w:rPr>
                <w:color w:val="000000"/>
                <w:sz w:val="18"/>
                <w:szCs w:val="18"/>
              </w:rPr>
            </w:pPr>
            <w:r>
              <w:rPr>
                <w:color w:val="000000"/>
                <w:sz w:val="18"/>
                <w:szCs w:val="18"/>
              </w:rPr>
              <w:t>0</w:t>
            </w:r>
          </w:p>
        </w:tc>
        <w:tc>
          <w:tcPr>
            <w:tcW w:w="1080" w:type="dxa"/>
            <w:vAlign w:val="center"/>
          </w:tcPr>
          <w:p w14:paraId="37EECB44" w14:textId="77777777" w:rsidR="00E607C2" w:rsidRDefault="00E607C2" w:rsidP="00E607C2">
            <w:pPr>
              <w:spacing w:line="240" w:lineRule="exact"/>
              <w:jc w:val="center"/>
              <w:rPr>
                <w:color w:val="000000"/>
                <w:sz w:val="18"/>
                <w:szCs w:val="18"/>
              </w:rPr>
            </w:pPr>
            <w:r>
              <w:rPr>
                <w:color w:val="000000"/>
                <w:sz w:val="18"/>
                <w:szCs w:val="18"/>
              </w:rPr>
              <w:t>$0</w:t>
            </w:r>
          </w:p>
        </w:tc>
        <w:tc>
          <w:tcPr>
            <w:tcW w:w="1080" w:type="dxa"/>
            <w:vAlign w:val="center"/>
          </w:tcPr>
          <w:p w14:paraId="5EF8C1D3" w14:textId="77777777" w:rsidR="00E607C2" w:rsidRDefault="00E607C2" w:rsidP="00E607C2">
            <w:pPr>
              <w:spacing w:line="240" w:lineRule="exact"/>
              <w:jc w:val="center"/>
              <w:rPr>
                <w:color w:val="000000"/>
                <w:sz w:val="18"/>
                <w:szCs w:val="18"/>
              </w:rPr>
            </w:pPr>
            <w:r>
              <w:rPr>
                <w:color w:val="000000"/>
                <w:sz w:val="18"/>
                <w:szCs w:val="18"/>
              </w:rPr>
              <w:t>$0</w:t>
            </w:r>
          </w:p>
        </w:tc>
        <w:tc>
          <w:tcPr>
            <w:tcW w:w="1170" w:type="dxa"/>
            <w:vAlign w:val="center"/>
          </w:tcPr>
          <w:p w14:paraId="0830987E" w14:textId="77777777" w:rsidR="00E607C2" w:rsidRDefault="00E607C2" w:rsidP="00E607C2">
            <w:pPr>
              <w:spacing w:line="240" w:lineRule="exact"/>
              <w:jc w:val="center"/>
              <w:rPr>
                <w:color w:val="000000"/>
                <w:sz w:val="18"/>
                <w:szCs w:val="18"/>
              </w:rPr>
            </w:pPr>
            <w:r>
              <w:rPr>
                <w:color w:val="000000"/>
                <w:sz w:val="18"/>
                <w:szCs w:val="18"/>
              </w:rPr>
              <w:t>$0</w:t>
            </w:r>
          </w:p>
        </w:tc>
      </w:tr>
      <w:tr w:rsidR="00E607C2" w14:paraId="2FE3CA42" w14:textId="77777777" w:rsidTr="00935A20">
        <w:trPr>
          <w:cantSplit/>
        </w:trPr>
        <w:tc>
          <w:tcPr>
            <w:tcW w:w="3582" w:type="dxa"/>
            <w:tcBorders>
              <w:bottom w:val="single" w:sz="4" w:space="0" w:color="auto"/>
            </w:tcBorders>
          </w:tcPr>
          <w:p w14:paraId="5C5A7E6E" w14:textId="77777777" w:rsidR="00E607C2" w:rsidRPr="006B4262" w:rsidRDefault="00E607C2" w:rsidP="008F0C80">
            <w:pPr>
              <w:spacing w:line="240" w:lineRule="exact"/>
              <w:ind w:left="180"/>
              <w:rPr>
                <w:sz w:val="18"/>
                <w:szCs w:val="18"/>
              </w:rPr>
            </w:pPr>
            <w:r w:rsidRPr="009E070D">
              <w:rPr>
                <w:sz w:val="18"/>
                <w:szCs w:val="18"/>
              </w:rPr>
              <w:t xml:space="preserve">Label </w:t>
            </w:r>
            <w:r>
              <w:rPr>
                <w:sz w:val="18"/>
                <w:szCs w:val="18"/>
              </w:rPr>
              <w:t xml:space="preserve">all </w:t>
            </w:r>
            <w:r w:rsidRPr="009E070D">
              <w:rPr>
                <w:sz w:val="18"/>
                <w:szCs w:val="18"/>
              </w:rPr>
              <w:t>containers in central and satellite accumulation areas</w:t>
            </w:r>
          </w:p>
        </w:tc>
        <w:tc>
          <w:tcPr>
            <w:tcW w:w="990" w:type="dxa"/>
            <w:tcBorders>
              <w:bottom w:val="single" w:sz="4" w:space="0" w:color="auto"/>
            </w:tcBorders>
            <w:vAlign w:val="center"/>
          </w:tcPr>
          <w:p w14:paraId="16B11F2D" w14:textId="77777777" w:rsidR="00E607C2" w:rsidRDefault="00E607C2" w:rsidP="00E607C2">
            <w:pPr>
              <w:spacing w:line="240" w:lineRule="exact"/>
              <w:jc w:val="center"/>
              <w:rPr>
                <w:sz w:val="18"/>
                <w:szCs w:val="18"/>
              </w:rPr>
            </w:pPr>
            <w:r>
              <w:rPr>
                <w:sz w:val="18"/>
                <w:szCs w:val="18"/>
              </w:rPr>
              <w:t>0.00</w:t>
            </w:r>
          </w:p>
        </w:tc>
        <w:tc>
          <w:tcPr>
            <w:tcW w:w="1170" w:type="dxa"/>
            <w:tcBorders>
              <w:bottom w:val="single" w:sz="4" w:space="0" w:color="auto"/>
            </w:tcBorders>
            <w:vAlign w:val="center"/>
          </w:tcPr>
          <w:p w14:paraId="2405B354" w14:textId="77777777" w:rsidR="00E607C2" w:rsidRDefault="00E607C2" w:rsidP="00E607C2">
            <w:pPr>
              <w:spacing w:line="240" w:lineRule="exact"/>
              <w:jc w:val="center"/>
              <w:rPr>
                <w:sz w:val="18"/>
                <w:szCs w:val="18"/>
              </w:rPr>
            </w:pPr>
            <w:r>
              <w:rPr>
                <w:sz w:val="18"/>
                <w:szCs w:val="18"/>
              </w:rPr>
              <w:t>0.00</w:t>
            </w:r>
          </w:p>
        </w:tc>
        <w:tc>
          <w:tcPr>
            <w:tcW w:w="990" w:type="dxa"/>
            <w:gridSpan w:val="2"/>
            <w:tcBorders>
              <w:bottom w:val="single" w:sz="4" w:space="0" w:color="auto"/>
            </w:tcBorders>
            <w:vAlign w:val="center"/>
          </w:tcPr>
          <w:p w14:paraId="09BD56EA" w14:textId="77777777" w:rsidR="00E607C2" w:rsidRDefault="00E607C2" w:rsidP="00E607C2">
            <w:pPr>
              <w:spacing w:line="240" w:lineRule="exact"/>
              <w:jc w:val="center"/>
              <w:rPr>
                <w:sz w:val="18"/>
                <w:szCs w:val="18"/>
              </w:rPr>
            </w:pPr>
            <w:r>
              <w:rPr>
                <w:sz w:val="18"/>
                <w:szCs w:val="18"/>
              </w:rPr>
              <w:t>0.50</w:t>
            </w:r>
          </w:p>
        </w:tc>
        <w:tc>
          <w:tcPr>
            <w:tcW w:w="990" w:type="dxa"/>
            <w:gridSpan w:val="2"/>
            <w:tcBorders>
              <w:bottom w:val="single" w:sz="4" w:space="0" w:color="auto"/>
            </w:tcBorders>
            <w:vAlign w:val="center"/>
          </w:tcPr>
          <w:p w14:paraId="3FBC07BB" w14:textId="77777777" w:rsidR="00E607C2" w:rsidRDefault="00E607C2" w:rsidP="00E607C2">
            <w:pPr>
              <w:spacing w:line="240" w:lineRule="exact"/>
              <w:jc w:val="center"/>
              <w:rPr>
                <w:sz w:val="18"/>
                <w:szCs w:val="18"/>
              </w:rPr>
            </w:pPr>
            <w:r>
              <w:rPr>
                <w:sz w:val="18"/>
                <w:szCs w:val="18"/>
              </w:rPr>
              <w:t>0.00</w:t>
            </w:r>
          </w:p>
        </w:tc>
        <w:tc>
          <w:tcPr>
            <w:tcW w:w="900" w:type="dxa"/>
            <w:gridSpan w:val="2"/>
            <w:tcBorders>
              <w:bottom w:val="single" w:sz="4" w:space="0" w:color="auto"/>
            </w:tcBorders>
            <w:vAlign w:val="center"/>
          </w:tcPr>
          <w:p w14:paraId="2B8157AB" w14:textId="77777777" w:rsidR="00E607C2" w:rsidRDefault="00E607C2" w:rsidP="00E607C2">
            <w:pPr>
              <w:spacing w:line="240" w:lineRule="exact"/>
              <w:jc w:val="center"/>
              <w:rPr>
                <w:color w:val="000000"/>
                <w:sz w:val="18"/>
                <w:szCs w:val="18"/>
              </w:rPr>
            </w:pPr>
            <w:r>
              <w:rPr>
                <w:color w:val="000000"/>
                <w:sz w:val="18"/>
                <w:szCs w:val="18"/>
              </w:rPr>
              <w:t xml:space="preserve">$0.00 </w:t>
            </w:r>
          </w:p>
        </w:tc>
        <w:tc>
          <w:tcPr>
            <w:tcW w:w="810" w:type="dxa"/>
            <w:tcBorders>
              <w:bottom w:val="single" w:sz="4" w:space="0" w:color="auto"/>
            </w:tcBorders>
            <w:vAlign w:val="center"/>
          </w:tcPr>
          <w:p w14:paraId="1C0D0095" w14:textId="77777777" w:rsidR="00E607C2" w:rsidRDefault="00E607C2" w:rsidP="00E607C2">
            <w:pPr>
              <w:spacing w:line="240" w:lineRule="exact"/>
              <w:jc w:val="center"/>
              <w:rPr>
                <w:color w:val="000000"/>
                <w:sz w:val="18"/>
                <w:szCs w:val="18"/>
              </w:rPr>
            </w:pPr>
            <w:r>
              <w:rPr>
                <w:color w:val="000000"/>
                <w:sz w:val="18"/>
                <w:szCs w:val="18"/>
              </w:rPr>
              <w:t xml:space="preserve">$0.00 </w:t>
            </w:r>
          </w:p>
        </w:tc>
        <w:tc>
          <w:tcPr>
            <w:tcW w:w="900" w:type="dxa"/>
            <w:tcBorders>
              <w:bottom w:val="single" w:sz="4" w:space="0" w:color="auto"/>
            </w:tcBorders>
            <w:vAlign w:val="center"/>
          </w:tcPr>
          <w:p w14:paraId="39DC1637" w14:textId="77777777" w:rsidR="00E607C2" w:rsidRDefault="00E607C2" w:rsidP="00C07C80">
            <w:pPr>
              <w:spacing w:line="240" w:lineRule="exact"/>
              <w:jc w:val="center"/>
              <w:rPr>
                <w:color w:val="000000"/>
                <w:sz w:val="18"/>
                <w:szCs w:val="18"/>
              </w:rPr>
            </w:pPr>
            <w:r>
              <w:rPr>
                <w:color w:val="000000"/>
                <w:sz w:val="18"/>
                <w:szCs w:val="18"/>
              </w:rPr>
              <w:t>3</w:t>
            </w:r>
            <w:r w:rsidR="00C07C80">
              <w:rPr>
                <w:color w:val="000000"/>
                <w:sz w:val="18"/>
                <w:szCs w:val="18"/>
              </w:rPr>
              <w:t>1</w:t>
            </w:r>
            <w:r>
              <w:rPr>
                <w:color w:val="000000"/>
                <w:sz w:val="18"/>
                <w:szCs w:val="18"/>
              </w:rPr>
              <w:t>,</w:t>
            </w:r>
            <w:r w:rsidR="00C07C80">
              <w:rPr>
                <w:color w:val="000000"/>
                <w:sz w:val="18"/>
                <w:szCs w:val="18"/>
              </w:rPr>
              <w:t>738</w:t>
            </w:r>
          </w:p>
        </w:tc>
        <w:tc>
          <w:tcPr>
            <w:tcW w:w="810" w:type="dxa"/>
            <w:tcBorders>
              <w:bottom w:val="single" w:sz="4" w:space="0" w:color="auto"/>
            </w:tcBorders>
            <w:vAlign w:val="center"/>
          </w:tcPr>
          <w:p w14:paraId="4B4D1DC3" w14:textId="77777777" w:rsidR="00E607C2" w:rsidRDefault="00C07C80" w:rsidP="00E607C2">
            <w:pPr>
              <w:spacing w:line="240" w:lineRule="exact"/>
              <w:jc w:val="center"/>
              <w:rPr>
                <w:color w:val="000000"/>
                <w:sz w:val="18"/>
                <w:szCs w:val="18"/>
              </w:rPr>
            </w:pPr>
            <w:r>
              <w:rPr>
                <w:color w:val="000000"/>
                <w:sz w:val="18"/>
                <w:szCs w:val="18"/>
              </w:rPr>
              <w:t>15,869</w:t>
            </w:r>
          </w:p>
        </w:tc>
        <w:tc>
          <w:tcPr>
            <w:tcW w:w="1080" w:type="dxa"/>
            <w:tcBorders>
              <w:bottom w:val="single" w:sz="4" w:space="0" w:color="auto"/>
            </w:tcBorders>
            <w:vAlign w:val="center"/>
          </w:tcPr>
          <w:p w14:paraId="687B9D40" w14:textId="77777777" w:rsidR="00E607C2" w:rsidRDefault="00C07C80" w:rsidP="00C07C80">
            <w:pPr>
              <w:spacing w:line="240" w:lineRule="exact"/>
              <w:jc w:val="center"/>
              <w:rPr>
                <w:color w:val="000000"/>
                <w:sz w:val="18"/>
                <w:szCs w:val="18"/>
              </w:rPr>
            </w:pPr>
            <w:r>
              <w:rPr>
                <w:color w:val="000000"/>
                <w:sz w:val="18"/>
                <w:szCs w:val="18"/>
              </w:rPr>
              <w:t>$670</w:t>
            </w:r>
            <w:r w:rsidR="00E607C2">
              <w:rPr>
                <w:color w:val="000000"/>
                <w:sz w:val="18"/>
                <w:szCs w:val="18"/>
              </w:rPr>
              <w:t>,000</w:t>
            </w:r>
          </w:p>
        </w:tc>
        <w:tc>
          <w:tcPr>
            <w:tcW w:w="1080" w:type="dxa"/>
            <w:tcBorders>
              <w:bottom w:val="single" w:sz="4" w:space="0" w:color="auto"/>
            </w:tcBorders>
            <w:vAlign w:val="center"/>
          </w:tcPr>
          <w:p w14:paraId="694C912A" w14:textId="77777777" w:rsidR="00E607C2" w:rsidRDefault="00E607C2" w:rsidP="00E607C2">
            <w:pPr>
              <w:spacing w:line="240" w:lineRule="exact"/>
              <w:jc w:val="center"/>
              <w:rPr>
                <w:color w:val="000000"/>
                <w:sz w:val="18"/>
                <w:szCs w:val="18"/>
              </w:rPr>
            </w:pPr>
            <w:r>
              <w:rPr>
                <w:color w:val="000000"/>
                <w:sz w:val="18"/>
                <w:szCs w:val="18"/>
              </w:rPr>
              <w:t>$0</w:t>
            </w:r>
          </w:p>
        </w:tc>
        <w:tc>
          <w:tcPr>
            <w:tcW w:w="1170" w:type="dxa"/>
            <w:tcBorders>
              <w:bottom w:val="single" w:sz="4" w:space="0" w:color="auto"/>
            </w:tcBorders>
            <w:vAlign w:val="center"/>
          </w:tcPr>
          <w:p w14:paraId="3969EE32" w14:textId="77777777" w:rsidR="00E607C2" w:rsidRDefault="00C07C80" w:rsidP="00E607C2">
            <w:pPr>
              <w:spacing w:line="240" w:lineRule="exact"/>
              <w:jc w:val="center"/>
              <w:rPr>
                <w:color w:val="000000"/>
                <w:sz w:val="18"/>
                <w:szCs w:val="18"/>
              </w:rPr>
            </w:pPr>
            <w:r>
              <w:rPr>
                <w:color w:val="000000"/>
                <w:sz w:val="18"/>
                <w:szCs w:val="18"/>
              </w:rPr>
              <w:t>$670,000</w:t>
            </w:r>
          </w:p>
        </w:tc>
      </w:tr>
      <w:tr w:rsidR="00935A20" w14:paraId="4CC65A20" w14:textId="77777777" w:rsidTr="00935A20">
        <w:trPr>
          <w:cantSplit/>
        </w:trPr>
        <w:tc>
          <w:tcPr>
            <w:tcW w:w="14472" w:type="dxa"/>
            <w:gridSpan w:val="15"/>
            <w:shd w:val="clear" w:color="auto" w:fill="D9D9D9" w:themeFill="background1" w:themeFillShade="D9"/>
          </w:tcPr>
          <w:p w14:paraId="50D31480" w14:textId="77777777" w:rsidR="00935A20" w:rsidRPr="0058045F" w:rsidRDefault="00935A20" w:rsidP="00935A20">
            <w:pPr>
              <w:spacing w:line="240" w:lineRule="exact"/>
              <w:rPr>
                <w:sz w:val="18"/>
                <w:szCs w:val="18"/>
              </w:rPr>
            </w:pPr>
            <w:r w:rsidRPr="00BB28EB">
              <w:rPr>
                <w:b/>
                <w:sz w:val="18"/>
                <w:szCs w:val="18"/>
              </w:rPr>
              <w:t>Episodic Generation</w:t>
            </w:r>
          </w:p>
        </w:tc>
      </w:tr>
      <w:tr w:rsidR="00E607C2" w14:paraId="0EB237DA" w14:textId="77777777" w:rsidTr="00935A20">
        <w:trPr>
          <w:cantSplit/>
        </w:trPr>
        <w:tc>
          <w:tcPr>
            <w:tcW w:w="3582" w:type="dxa"/>
          </w:tcPr>
          <w:p w14:paraId="707C5F7B" w14:textId="77777777" w:rsidR="00E607C2" w:rsidRPr="00BB28EB" w:rsidRDefault="00E607C2" w:rsidP="008F0C80">
            <w:pPr>
              <w:spacing w:line="240" w:lineRule="exact"/>
              <w:ind w:left="180"/>
              <w:rPr>
                <w:sz w:val="18"/>
                <w:szCs w:val="18"/>
              </w:rPr>
            </w:pPr>
            <w:r w:rsidRPr="00BB28EB">
              <w:rPr>
                <w:sz w:val="18"/>
                <w:szCs w:val="18"/>
              </w:rPr>
              <w:t>Notify EPA or Regional Administrator</w:t>
            </w:r>
          </w:p>
        </w:tc>
        <w:tc>
          <w:tcPr>
            <w:tcW w:w="990" w:type="dxa"/>
            <w:vAlign w:val="center"/>
          </w:tcPr>
          <w:p w14:paraId="6E67D410" w14:textId="77777777" w:rsidR="00E607C2" w:rsidRPr="00E607C2" w:rsidRDefault="00E607C2" w:rsidP="00E607C2">
            <w:pPr>
              <w:spacing w:line="240" w:lineRule="exact"/>
              <w:jc w:val="center"/>
              <w:rPr>
                <w:color w:val="000000"/>
                <w:sz w:val="18"/>
                <w:szCs w:val="18"/>
              </w:rPr>
            </w:pPr>
            <w:r w:rsidRPr="00E607C2">
              <w:rPr>
                <w:color w:val="000000"/>
                <w:sz w:val="18"/>
                <w:szCs w:val="18"/>
              </w:rPr>
              <w:t>0.00</w:t>
            </w:r>
          </w:p>
        </w:tc>
        <w:tc>
          <w:tcPr>
            <w:tcW w:w="1170" w:type="dxa"/>
            <w:vAlign w:val="center"/>
          </w:tcPr>
          <w:p w14:paraId="203F56B0" w14:textId="77777777" w:rsidR="00E607C2" w:rsidRPr="00E607C2" w:rsidRDefault="00E607C2" w:rsidP="00E607C2">
            <w:pPr>
              <w:spacing w:line="240" w:lineRule="exact"/>
              <w:jc w:val="center"/>
              <w:rPr>
                <w:color w:val="000000"/>
                <w:sz w:val="18"/>
                <w:szCs w:val="18"/>
              </w:rPr>
            </w:pPr>
            <w:r w:rsidRPr="00E607C2">
              <w:rPr>
                <w:color w:val="000000"/>
                <w:sz w:val="18"/>
                <w:szCs w:val="18"/>
              </w:rPr>
              <w:t>0.12</w:t>
            </w:r>
          </w:p>
        </w:tc>
        <w:tc>
          <w:tcPr>
            <w:tcW w:w="990" w:type="dxa"/>
            <w:gridSpan w:val="2"/>
            <w:vAlign w:val="center"/>
          </w:tcPr>
          <w:p w14:paraId="38ED4E91" w14:textId="77777777" w:rsidR="00E607C2" w:rsidRPr="00E607C2" w:rsidRDefault="00E607C2" w:rsidP="00E607C2">
            <w:pPr>
              <w:spacing w:line="240" w:lineRule="exact"/>
              <w:jc w:val="center"/>
              <w:rPr>
                <w:color w:val="000000"/>
                <w:sz w:val="18"/>
                <w:szCs w:val="18"/>
              </w:rPr>
            </w:pPr>
            <w:r w:rsidRPr="00E607C2">
              <w:rPr>
                <w:color w:val="000000"/>
                <w:sz w:val="18"/>
                <w:szCs w:val="18"/>
              </w:rPr>
              <w:t>1.26</w:t>
            </w:r>
          </w:p>
        </w:tc>
        <w:tc>
          <w:tcPr>
            <w:tcW w:w="990" w:type="dxa"/>
            <w:gridSpan w:val="2"/>
            <w:vAlign w:val="center"/>
          </w:tcPr>
          <w:p w14:paraId="02EBE619" w14:textId="77777777" w:rsidR="00E607C2" w:rsidRPr="00E607C2" w:rsidRDefault="00E607C2" w:rsidP="00E607C2">
            <w:pPr>
              <w:spacing w:line="240" w:lineRule="exact"/>
              <w:jc w:val="center"/>
              <w:rPr>
                <w:color w:val="000000"/>
                <w:sz w:val="18"/>
                <w:szCs w:val="18"/>
              </w:rPr>
            </w:pPr>
            <w:r w:rsidRPr="00E607C2">
              <w:rPr>
                <w:color w:val="000000"/>
                <w:sz w:val="18"/>
                <w:szCs w:val="18"/>
              </w:rPr>
              <w:t>0.12</w:t>
            </w:r>
          </w:p>
        </w:tc>
        <w:tc>
          <w:tcPr>
            <w:tcW w:w="900" w:type="dxa"/>
            <w:gridSpan w:val="2"/>
            <w:vAlign w:val="center"/>
          </w:tcPr>
          <w:p w14:paraId="2EE70342" w14:textId="77777777" w:rsidR="00E607C2" w:rsidRPr="00E607C2" w:rsidRDefault="00E607C2" w:rsidP="00E607C2">
            <w:pPr>
              <w:spacing w:line="240" w:lineRule="exact"/>
              <w:jc w:val="center"/>
              <w:rPr>
                <w:color w:val="000000"/>
                <w:sz w:val="18"/>
                <w:szCs w:val="18"/>
              </w:rPr>
            </w:pPr>
            <w:r w:rsidRPr="00E607C2">
              <w:rPr>
                <w:color w:val="000000"/>
                <w:sz w:val="18"/>
                <w:szCs w:val="18"/>
              </w:rPr>
              <w:t xml:space="preserve">$0.00 </w:t>
            </w:r>
          </w:p>
        </w:tc>
        <w:tc>
          <w:tcPr>
            <w:tcW w:w="810" w:type="dxa"/>
            <w:vAlign w:val="center"/>
          </w:tcPr>
          <w:p w14:paraId="6F74BAF7" w14:textId="77777777" w:rsidR="00E607C2" w:rsidRPr="00E607C2" w:rsidRDefault="00E607C2" w:rsidP="00E607C2">
            <w:pPr>
              <w:spacing w:line="240" w:lineRule="exact"/>
              <w:jc w:val="center"/>
              <w:rPr>
                <w:color w:val="000000"/>
                <w:sz w:val="18"/>
                <w:szCs w:val="18"/>
              </w:rPr>
            </w:pPr>
            <w:r w:rsidRPr="00E607C2">
              <w:rPr>
                <w:color w:val="000000"/>
                <w:sz w:val="18"/>
                <w:szCs w:val="18"/>
              </w:rPr>
              <w:t xml:space="preserve">$5.73 </w:t>
            </w:r>
          </w:p>
        </w:tc>
        <w:tc>
          <w:tcPr>
            <w:tcW w:w="900" w:type="dxa"/>
            <w:vAlign w:val="center"/>
          </w:tcPr>
          <w:p w14:paraId="6C358B37" w14:textId="77777777" w:rsidR="00E607C2" w:rsidRPr="00E607C2" w:rsidRDefault="00E607C2" w:rsidP="00E607C2">
            <w:pPr>
              <w:spacing w:line="240" w:lineRule="exact"/>
              <w:jc w:val="center"/>
              <w:rPr>
                <w:color w:val="000000"/>
                <w:sz w:val="18"/>
                <w:szCs w:val="18"/>
              </w:rPr>
            </w:pPr>
            <w:r w:rsidRPr="00E607C2">
              <w:rPr>
                <w:color w:val="000000"/>
                <w:sz w:val="18"/>
                <w:szCs w:val="18"/>
              </w:rPr>
              <w:t>1,707</w:t>
            </w:r>
          </w:p>
        </w:tc>
        <w:tc>
          <w:tcPr>
            <w:tcW w:w="810" w:type="dxa"/>
            <w:vAlign w:val="center"/>
          </w:tcPr>
          <w:p w14:paraId="5D2AB5FD" w14:textId="77777777" w:rsidR="00E607C2" w:rsidRPr="00E607C2" w:rsidRDefault="00E607C2" w:rsidP="00E607C2">
            <w:pPr>
              <w:spacing w:line="240" w:lineRule="exact"/>
              <w:jc w:val="center"/>
              <w:rPr>
                <w:color w:val="000000"/>
                <w:sz w:val="18"/>
                <w:szCs w:val="18"/>
              </w:rPr>
            </w:pPr>
            <w:r w:rsidRPr="00E607C2">
              <w:rPr>
                <w:color w:val="000000"/>
                <w:sz w:val="18"/>
                <w:szCs w:val="18"/>
              </w:rPr>
              <w:t>2,561</w:t>
            </w:r>
          </w:p>
        </w:tc>
        <w:tc>
          <w:tcPr>
            <w:tcW w:w="1080" w:type="dxa"/>
            <w:vAlign w:val="center"/>
          </w:tcPr>
          <w:p w14:paraId="4A94923C" w14:textId="77777777" w:rsidR="00E607C2" w:rsidRPr="00E607C2" w:rsidRDefault="00E607C2" w:rsidP="00E607C2">
            <w:pPr>
              <w:spacing w:line="240" w:lineRule="exact"/>
              <w:jc w:val="center"/>
              <w:rPr>
                <w:color w:val="000000"/>
                <w:sz w:val="18"/>
                <w:szCs w:val="18"/>
              </w:rPr>
            </w:pPr>
            <w:r w:rsidRPr="00E607C2">
              <w:rPr>
                <w:color w:val="000000"/>
                <w:sz w:val="18"/>
                <w:szCs w:val="18"/>
              </w:rPr>
              <w:t>$113,</w:t>
            </w:r>
            <w:r>
              <w:rPr>
                <w:color w:val="000000"/>
                <w:sz w:val="18"/>
                <w:szCs w:val="18"/>
              </w:rPr>
              <w:t>000</w:t>
            </w:r>
          </w:p>
        </w:tc>
        <w:tc>
          <w:tcPr>
            <w:tcW w:w="1080" w:type="dxa"/>
            <w:vAlign w:val="center"/>
          </w:tcPr>
          <w:p w14:paraId="40BAF425" w14:textId="77777777" w:rsidR="00E607C2" w:rsidRPr="00E607C2" w:rsidRDefault="00E607C2" w:rsidP="00E607C2">
            <w:pPr>
              <w:spacing w:line="240" w:lineRule="exact"/>
              <w:jc w:val="center"/>
              <w:rPr>
                <w:color w:val="000000"/>
                <w:sz w:val="18"/>
                <w:szCs w:val="18"/>
              </w:rPr>
            </w:pPr>
            <w:r w:rsidRPr="00E607C2">
              <w:rPr>
                <w:color w:val="000000"/>
                <w:sz w:val="18"/>
                <w:szCs w:val="18"/>
              </w:rPr>
              <w:t>$</w:t>
            </w:r>
            <w:r>
              <w:rPr>
                <w:color w:val="000000"/>
                <w:sz w:val="18"/>
                <w:szCs w:val="18"/>
              </w:rPr>
              <w:t>10</w:t>
            </w:r>
            <w:r w:rsidRPr="00E607C2">
              <w:rPr>
                <w:color w:val="000000"/>
                <w:sz w:val="18"/>
                <w:szCs w:val="18"/>
              </w:rPr>
              <w:t>,</w:t>
            </w:r>
            <w:r>
              <w:rPr>
                <w:color w:val="000000"/>
                <w:sz w:val="18"/>
                <w:szCs w:val="18"/>
              </w:rPr>
              <w:t>000</w:t>
            </w:r>
          </w:p>
        </w:tc>
        <w:tc>
          <w:tcPr>
            <w:tcW w:w="1170" w:type="dxa"/>
            <w:vAlign w:val="center"/>
          </w:tcPr>
          <w:p w14:paraId="5F34FBF1" w14:textId="77777777" w:rsidR="00E607C2" w:rsidRPr="00E607C2" w:rsidRDefault="00E607C2" w:rsidP="00E607C2">
            <w:pPr>
              <w:spacing w:line="240" w:lineRule="exact"/>
              <w:jc w:val="center"/>
              <w:rPr>
                <w:color w:val="000000"/>
                <w:sz w:val="18"/>
                <w:szCs w:val="18"/>
              </w:rPr>
            </w:pPr>
            <w:r w:rsidRPr="00E607C2">
              <w:rPr>
                <w:color w:val="000000"/>
                <w:sz w:val="18"/>
                <w:szCs w:val="18"/>
              </w:rPr>
              <w:t>$12</w:t>
            </w:r>
            <w:r>
              <w:rPr>
                <w:color w:val="000000"/>
                <w:sz w:val="18"/>
                <w:szCs w:val="18"/>
              </w:rPr>
              <w:t>3</w:t>
            </w:r>
            <w:r w:rsidRPr="00E607C2">
              <w:rPr>
                <w:color w:val="000000"/>
                <w:sz w:val="18"/>
                <w:szCs w:val="18"/>
              </w:rPr>
              <w:t>,</w:t>
            </w:r>
            <w:r>
              <w:rPr>
                <w:color w:val="000000"/>
                <w:sz w:val="18"/>
                <w:szCs w:val="18"/>
              </w:rPr>
              <w:t>000</w:t>
            </w:r>
          </w:p>
        </w:tc>
      </w:tr>
      <w:tr w:rsidR="00E607C2" w14:paraId="29B163CD" w14:textId="77777777" w:rsidTr="00935A20">
        <w:trPr>
          <w:cantSplit/>
        </w:trPr>
        <w:tc>
          <w:tcPr>
            <w:tcW w:w="3582" w:type="dxa"/>
          </w:tcPr>
          <w:p w14:paraId="66155DDD" w14:textId="77777777" w:rsidR="00E607C2" w:rsidRPr="00BB28EB" w:rsidRDefault="00E607C2" w:rsidP="008F0C80">
            <w:pPr>
              <w:spacing w:line="240" w:lineRule="exact"/>
              <w:ind w:left="180"/>
              <w:rPr>
                <w:sz w:val="18"/>
                <w:szCs w:val="18"/>
              </w:rPr>
            </w:pPr>
            <w:r w:rsidRPr="00BB28EB">
              <w:rPr>
                <w:sz w:val="18"/>
                <w:szCs w:val="18"/>
              </w:rPr>
              <w:t>Obtain a</w:t>
            </w:r>
            <w:r>
              <w:rPr>
                <w:sz w:val="18"/>
                <w:szCs w:val="18"/>
              </w:rPr>
              <w:t>n EPA</w:t>
            </w:r>
            <w:r w:rsidRPr="00BB28EB">
              <w:rPr>
                <w:sz w:val="18"/>
                <w:szCs w:val="18"/>
              </w:rPr>
              <w:t xml:space="preserve"> ID Number</w:t>
            </w:r>
          </w:p>
        </w:tc>
        <w:tc>
          <w:tcPr>
            <w:tcW w:w="990" w:type="dxa"/>
            <w:vAlign w:val="center"/>
          </w:tcPr>
          <w:p w14:paraId="5CBEE5EA" w14:textId="77777777" w:rsidR="00E607C2" w:rsidRPr="00E607C2" w:rsidRDefault="00E607C2" w:rsidP="00E607C2">
            <w:pPr>
              <w:spacing w:line="240" w:lineRule="exact"/>
              <w:jc w:val="center"/>
              <w:rPr>
                <w:color w:val="000000"/>
                <w:sz w:val="18"/>
                <w:szCs w:val="18"/>
              </w:rPr>
            </w:pPr>
            <w:r w:rsidRPr="00E607C2">
              <w:rPr>
                <w:color w:val="000000"/>
                <w:sz w:val="18"/>
                <w:szCs w:val="18"/>
              </w:rPr>
              <w:t>0.00</w:t>
            </w:r>
          </w:p>
        </w:tc>
        <w:tc>
          <w:tcPr>
            <w:tcW w:w="1170" w:type="dxa"/>
            <w:vAlign w:val="center"/>
          </w:tcPr>
          <w:p w14:paraId="22871ACD" w14:textId="77777777" w:rsidR="00E607C2" w:rsidRPr="00E607C2" w:rsidRDefault="00E607C2" w:rsidP="00E607C2">
            <w:pPr>
              <w:spacing w:line="240" w:lineRule="exact"/>
              <w:jc w:val="center"/>
              <w:rPr>
                <w:color w:val="000000"/>
                <w:sz w:val="18"/>
                <w:szCs w:val="18"/>
              </w:rPr>
            </w:pPr>
            <w:r w:rsidRPr="00E607C2">
              <w:rPr>
                <w:color w:val="000000"/>
                <w:sz w:val="18"/>
                <w:szCs w:val="18"/>
              </w:rPr>
              <w:t>0.08</w:t>
            </w:r>
          </w:p>
        </w:tc>
        <w:tc>
          <w:tcPr>
            <w:tcW w:w="990" w:type="dxa"/>
            <w:gridSpan w:val="2"/>
            <w:vAlign w:val="center"/>
          </w:tcPr>
          <w:p w14:paraId="341BE751" w14:textId="77777777" w:rsidR="00E607C2" w:rsidRPr="00E607C2" w:rsidRDefault="00E607C2" w:rsidP="00E607C2">
            <w:pPr>
              <w:spacing w:line="240" w:lineRule="exact"/>
              <w:jc w:val="center"/>
              <w:rPr>
                <w:color w:val="000000"/>
                <w:sz w:val="18"/>
                <w:szCs w:val="18"/>
              </w:rPr>
            </w:pPr>
            <w:r w:rsidRPr="00E607C2">
              <w:rPr>
                <w:color w:val="000000"/>
                <w:sz w:val="18"/>
                <w:szCs w:val="18"/>
              </w:rPr>
              <w:t>0.84</w:t>
            </w:r>
          </w:p>
        </w:tc>
        <w:tc>
          <w:tcPr>
            <w:tcW w:w="990" w:type="dxa"/>
            <w:gridSpan w:val="2"/>
            <w:vAlign w:val="center"/>
          </w:tcPr>
          <w:p w14:paraId="2D85D4C9" w14:textId="77777777" w:rsidR="00E607C2" w:rsidRPr="00E607C2" w:rsidRDefault="00E607C2" w:rsidP="00E607C2">
            <w:pPr>
              <w:spacing w:line="240" w:lineRule="exact"/>
              <w:jc w:val="center"/>
              <w:rPr>
                <w:color w:val="000000"/>
                <w:sz w:val="18"/>
                <w:szCs w:val="18"/>
              </w:rPr>
            </w:pPr>
            <w:r w:rsidRPr="00E607C2">
              <w:rPr>
                <w:color w:val="000000"/>
                <w:sz w:val="18"/>
                <w:szCs w:val="18"/>
              </w:rPr>
              <w:t>0.08</w:t>
            </w:r>
          </w:p>
        </w:tc>
        <w:tc>
          <w:tcPr>
            <w:tcW w:w="900" w:type="dxa"/>
            <w:gridSpan w:val="2"/>
            <w:vAlign w:val="center"/>
          </w:tcPr>
          <w:p w14:paraId="0240EC01" w14:textId="77777777" w:rsidR="00E607C2" w:rsidRPr="00E607C2" w:rsidRDefault="00E607C2" w:rsidP="00E607C2">
            <w:pPr>
              <w:spacing w:line="240" w:lineRule="exact"/>
              <w:jc w:val="center"/>
              <w:rPr>
                <w:color w:val="000000"/>
                <w:sz w:val="18"/>
                <w:szCs w:val="18"/>
              </w:rPr>
            </w:pPr>
            <w:r w:rsidRPr="00E607C2">
              <w:rPr>
                <w:color w:val="000000"/>
                <w:sz w:val="18"/>
                <w:szCs w:val="18"/>
              </w:rPr>
              <w:t xml:space="preserve">$0.00 </w:t>
            </w:r>
          </w:p>
        </w:tc>
        <w:tc>
          <w:tcPr>
            <w:tcW w:w="810" w:type="dxa"/>
            <w:vAlign w:val="center"/>
          </w:tcPr>
          <w:p w14:paraId="0FAA92B2" w14:textId="77777777" w:rsidR="00E607C2" w:rsidRPr="00E607C2" w:rsidRDefault="00E607C2" w:rsidP="00E607C2">
            <w:pPr>
              <w:spacing w:line="240" w:lineRule="exact"/>
              <w:jc w:val="center"/>
              <w:rPr>
                <w:color w:val="000000"/>
                <w:sz w:val="18"/>
                <w:szCs w:val="18"/>
              </w:rPr>
            </w:pPr>
            <w:r w:rsidRPr="00E607C2">
              <w:rPr>
                <w:color w:val="000000"/>
                <w:sz w:val="18"/>
                <w:szCs w:val="18"/>
              </w:rPr>
              <w:t xml:space="preserve">$3.82 </w:t>
            </w:r>
          </w:p>
        </w:tc>
        <w:tc>
          <w:tcPr>
            <w:tcW w:w="900" w:type="dxa"/>
            <w:vAlign w:val="center"/>
          </w:tcPr>
          <w:p w14:paraId="1DCA7037" w14:textId="77777777" w:rsidR="00E607C2" w:rsidRPr="00E607C2" w:rsidRDefault="00E607C2" w:rsidP="00E607C2">
            <w:pPr>
              <w:spacing w:line="240" w:lineRule="exact"/>
              <w:jc w:val="center"/>
              <w:rPr>
                <w:color w:val="000000"/>
                <w:sz w:val="18"/>
                <w:szCs w:val="18"/>
              </w:rPr>
            </w:pPr>
            <w:r w:rsidRPr="00E607C2">
              <w:rPr>
                <w:color w:val="000000"/>
                <w:sz w:val="18"/>
                <w:szCs w:val="18"/>
              </w:rPr>
              <w:t>1,707</w:t>
            </w:r>
          </w:p>
        </w:tc>
        <w:tc>
          <w:tcPr>
            <w:tcW w:w="810" w:type="dxa"/>
            <w:vAlign w:val="center"/>
          </w:tcPr>
          <w:p w14:paraId="7A3FA546" w14:textId="77777777" w:rsidR="00E607C2" w:rsidRPr="00E607C2" w:rsidRDefault="00E607C2" w:rsidP="00E607C2">
            <w:pPr>
              <w:spacing w:line="240" w:lineRule="exact"/>
              <w:jc w:val="center"/>
              <w:rPr>
                <w:color w:val="000000"/>
                <w:sz w:val="18"/>
                <w:szCs w:val="18"/>
              </w:rPr>
            </w:pPr>
            <w:r w:rsidRPr="00E607C2">
              <w:rPr>
                <w:color w:val="000000"/>
                <w:sz w:val="18"/>
                <w:szCs w:val="18"/>
              </w:rPr>
              <w:t>1,707</w:t>
            </w:r>
          </w:p>
        </w:tc>
        <w:tc>
          <w:tcPr>
            <w:tcW w:w="1080" w:type="dxa"/>
            <w:vAlign w:val="center"/>
          </w:tcPr>
          <w:p w14:paraId="76B47094" w14:textId="77777777" w:rsidR="00E607C2" w:rsidRPr="00E607C2" w:rsidRDefault="00E607C2" w:rsidP="00E607C2">
            <w:pPr>
              <w:spacing w:line="240" w:lineRule="exact"/>
              <w:jc w:val="center"/>
              <w:rPr>
                <w:color w:val="000000"/>
                <w:sz w:val="18"/>
                <w:szCs w:val="18"/>
              </w:rPr>
            </w:pPr>
            <w:r w:rsidRPr="00E607C2">
              <w:rPr>
                <w:color w:val="000000"/>
                <w:sz w:val="18"/>
                <w:szCs w:val="18"/>
              </w:rPr>
              <w:t>$75,</w:t>
            </w:r>
            <w:r>
              <w:rPr>
                <w:color w:val="000000"/>
                <w:sz w:val="18"/>
                <w:szCs w:val="18"/>
              </w:rPr>
              <w:t>000</w:t>
            </w:r>
          </w:p>
        </w:tc>
        <w:tc>
          <w:tcPr>
            <w:tcW w:w="1080" w:type="dxa"/>
            <w:vAlign w:val="center"/>
          </w:tcPr>
          <w:p w14:paraId="034FCB3D" w14:textId="77777777" w:rsidR="00E607C2" w:rsidRPr="00E607C2" w:rsidRDefault="00E607C2" w:rsidP="00E607C2">
            <w:pPr>
              <w:spacing w:line="240" w:lineRule="exact"/>
              <w:jc w:val="center"/>
              <w:rPr>
                <w:color w:val="000000"/>
                <w:sz w:val="18"/>
                <w:szCs w:val="18"/>
              </w:rPr>
            </w:pPr>
            <w:r w:rsidRPr="00E607C2">
              <w:rPr>
                <w:color w:val="000000"/>
                <w:sz w:val="18"/>
                <w:szCs w:val="18"/>
              </w:rPr>
              <w:t>$</w:t>
            </w:r>
            <w:r>
              <w:rPr>
                <w:color w:val="000000"/>
                <w:sz w:val="18"/>
                <w:szCs w:val="18"/>
              </w:rPr>
              <w:t>7</w:t>
            </w:r>
            <w:r w:rsidRPr="00E607C2">
              <w:rPr>
                <w:color w:val="000000"/>
                <w:sz w:val="18"/>
                <w:szCs w:val="18"/>
              </w:rPr>
              <w:t>,</w:t>
            </w:r>
            <w:r>
              <w:rPr>
                <w:color w:val="000000"/>
                <w:sz w:val="18"/>
                <w:szCs w:val="18"/>
              </w:rPr>
              <w:t>000</w:t>
            </w:r>
          </w:p>
        </w:tc>
        <w:tc>
          <w:tcPr>
            <w:tcW w:w="1170" w:type="dxa"/>
            <w:vAlign w:val="center"/>
          </w:tcPr>
          <w:p w14:paraId="2734A52C" w14:textId="77777777" w:rsidR="00E607C2" w:rsidRPr="00E607C2" w:rsidRDefault="00E607C2" w:rsidP="00E607C2">
            <w:pPr>
              <w:spacing w:line="240" w:lineRule="exact"/>
              <w:jc w:val="center"/>
              <w:rPr>
                <w:color w:val="000000"/>
                <w:sz w:val="18"/>
                <w:szCs w:val="18"/>
              </w:rPr>
            </w:pPr>
            <w:r w:rsidRPr="00E607C2">
              <w:rPr>
                <w:color w:val="000000"/>
                <w:sz w:val="18"/>
                <w:szCs w:val="18"/>
              </w:rPr>
              <w:t>$8</w:t>
            </w:r>
            <w:r>
              <w:rPr>
                <w:color w:val="000000"/>
                <w:sz w:val="18"/>
                <w:szCs w:val="18"/>
              </w:rPr>
              <w:t>2</w:t>
            </w:r>
            <w:r w:rsidRPr="00E607C2">
              <w:rPr>
                <w:color w:val="000000"/>
                <w:sz w:val="18"/>
                <w:szCs w:val="18"/>
              </w:rPr>
              <w:t>,</w:t>
            </w:r>
            <w:r>
              <w:rPr>
                <w:color w:val="000000"/>
                <w:sz w:val="18"/>
                <w:szCs w:val="18"/>
              </w:rPr>
              <w:t>000</w:t>
            </w:r>
          </w:p>
        </w:tc>
      </w:tr>
      <w:tr w:rsidR="00E607C2" w14:paraId="26010EB5" w14:textId="77777777" w:rsidTr="00935A20">
        <w:trPr>
          <w:cantSplit/>
        </w:trPr>
        <w:tc>
          <w:tcPr>
            <w:tcW w:w="3582" w:type="dxa"/>
            <w:vAlign w:val="center"/>
          </w:tcPr>
          <w:p w14:paraId="154E7FA6" w14:textId="77777777" w:rsidR="00E607C2" w:rsidRDefault="00E607C2" w:rsidP="008F0C80">
            <w:pPr>
              <w:spacing w:line="240" w:lineRule="exact"/>
              <w:ind w:left="180"/>
              <w:rPr>
                <w:color w:val="000000"/>
                <w:sz w:val="18"/>
                <w:szCs w:val="18"/>
              </w:rPr>
            </w:pPr>
            <w:r w:rsidRPr="002420BC">
              <w:rPr>
                <w:sz w:val="18"/>
                <w:szCs w:val="18"/>
              </w:rPr>
              <w:t>Complete and maintain records of episodic hazardous waste generated</w:t>
            </w:r>
          </w:p>
        </w:tc>
        <w:tc>
          <w:tcPr>
            <w:tcW w:w="990" w:type="dxa"/>
            <w:vAlign w:val="center"/>
          </w:tcPr>
          <w:p w14:paraId="7F83C46A" w14:textId="77777777" w:rsidR="00E607C2" w:rsidRPr="00E607C2" w:rsidRDefault="00E607C2" w:rsidP="00E607C2">
            <w:pPr>
              <w:spacing w:line="240" w:lineRule="exact"/>
              <w:jc w:val="center"/>
              <w:rPr>
                <w:color w:val="000000"/>
                <w:sz w:val="18"/>
                <w:szCs w:val="18"/>
              </w:rPr>
            </w:pPr>
            <w:r w:rsidRPr="00E607C2">
              <w:rPr>
                <w:color w:val="000000"/>
                <w:sz w:val="18"/>
                <w:szCs w:val="18"/>
              </w:rPr>
              <w:t>0.00</w:t>
            </w:r>
          </w:p>
        </w:tc>
        <w:tc>
          <w:tcPr>
            <w:tcW w:w="1170" w:type="dxa"/>
            <w:vAlign w:val="center"/>
          </w:tcPr>
          <w:p w14:paraId="7D1310CA" w14:textId="77777777" w:rsidR="00E607C2" w:rsidRPr="00E607C2" w:rsidRDefault="00E607C2" w:rsidP="00E607C2">
            <w:pPr>
              <w:spacing w:line="240" w:lineRule="exact"/>
              <w:jc w:val="center"/>
              <w:rPr>
                <w:color w:val="000000"/>
                <w:sz w:val="18"/>
                <w:szCs w:val="18"/>
              </w:rPr>
            </w:pPr>
            <w:r w:rsidRPr="00E607C2">
              <w:rPr>
                <w:color w:val="000000"/>
                <w:sz w:val="18"/>
                <w:szCs w:val="18"/>
              </w:rPr>
              <w:t>1.86</w:t>
            </w:r>
          </w:p>
        </w:tc>
        <w:tc>
          <w:tcPr>
            <w:tcW w:w="990" w:type="dxa"/>
            <w:gridSpan w:val="2"/>
            <w:vAlign w:val="center"/>
          </w:tcPr>
          <w:p w14:paraId="5F780001" w14:textId="77777777" w:rsidR="00E607C2" w:rsidRPr="00E607C2" w:rsidRDefault="00E607C2" w:rsidP="00E607C2">
            <w:pPr>
              <w:spacing w:line="240" w:lineRule="exact"/>
              <w:jc w:val="center"/>
              <w:rPr>
                <w:color w:val="000000"/>
                <w:sz w:val="18"/>
                <w:szCs w:val="18"/>
              </w:rPr>
            </w:pPr>
            <w:r w:rsidRPr="00E607C2">
              <w:rPr>
                <w:color w:val="000000"/>
                <w:sz w:val="18"/>
                <w:szCs w:val="18"/>
              </w:rPr>
              <w:t>2.39</w:t>
            </w:r>
          </w:p>
        </w:tc>
        <w:tc>
          <w:tcPr>
            <w:tcW w:w="990" w:type="dxa"/>
            <w:gridSpan w:val="2"/>
            <w:vAlign w:val="center"/>
          </w:tcPr>
          <w:p w14:paraId="19A5127D" w14:textId="77777777" w:rsidR="00E607C2" w:rsidRPr="00E607C2" w:rsidRDefault="00E607C2" w:rsidP="00E607C2">
            <w:pPr>
              <w:spacing w:line="240" w:lineRule="exact"/>
              <w:jc w:val="center"/>
              <w:rPr>
                <w:color w:val="000000"/>
                <w:sz w:val="18"/>
                <w:szCs w:val="18"/>
              </w:rPr>
            </w:pPr>
            <w:r w:rsidRPr="00E607C2">
              <w:rPr>
                <w:color w:val="000000"/>
                <w:sz w:val="18"/>
                <w:szCs w:val="18"/>
              </w:rPr>
              <w:t>0.80</w:t>
            </w:r>
          </w:p>
        </w:tc>
        <w:tc>
          <w:tcPr>
            <w:tcW w:w="900" w:type="dxa"/>
            <w:gridSpan w:val="2"/>
            <w:vAlign w:val="center"/>
          </w:tcPr>
          <w:p w14:paraId="6CC2FD01" w14:textId="77777777" w:rsidR="00E607C2" w:rsidRPr="00E607C2" w:rsidRDefault="00E607C2" w:rsidP="00E607C2">
            <w:pPr>
              <w:spacing w:line="240" w:lineRule="exact"/>
              <w:jc w:val="center"/>
              <w:rPr>
                <w:color w:val="000000"/>
                <w:sz w:val="18"/>
                <w:szCs w:val="18"/>
              </w:rPr>
            </w:pPr>
            <w:r w:rsidRPr="00E607C2">
              <w:rPr>
                <w:color w:val="000000"/>
                <w:sz w:val="18"/>
                <w:szCs w:val="18"/>
              </w:rPr>
              <w:t xml:space="preserve">$0.00 </w:t>
            </w:r>
          </w:p>
        </w:tc>
        <w:tc>
          <w:tcPr>
            <w:tcW w:w="810" w:type="dxa"/>
            <w:vAlign w:val="center"/>
          </w:tcPr>
          <w:p w14:paraId="0F710707" w14:textId="77777777" w:rsidR="00E607C2" w:rsidRPr="00E607C2" w:rsidRDefault="00E607C2" w:rsidP="00E607C2">
            <w:pPr>
              <w:spacing w:line="240" w:lineRule="exact"/>
              <w:jc w:val="center"/>
              <w:rPr>
                <w:color w:val="000000"/>
                <w:sz w:val="18"/>
                <w:szCs w:val="18"/>
              </w:rPr>
            </w:pPr>
            <w:r w:rsidRPr="00E607C2">
              <w:rPr>
                <w:color w:val="000000"/>
                <w:sz w:val="18"/>
                <w:szCs w:val="18"/>
              </w:rPr>
              <w:t xml:space="preserve">$0.00 </w:t>
            </w:r>
          </w:p>
        </w:tc>
        <w:tc>
          <w:tcPr>
            <w:tcW w:w="900" w:type="dxa"/>
            <w:vAlign w:val="center"/>
          </w:tcPr>
          <w:p w14:paraId="7E274E2A" w14:textId="77777777" w:rsidR="00E607C2" w:rsidRPr="00E607C2" w:rsidRDefault="00E607C2" w:rsidP="00E607C2">
            <w:pPr>
              <w:spacing w:line="240" w:lineRule="exact"/>
              <w:jc w:val="center"/>
              <w:rPr>
                <w:color w:val="000000"/>
                <w:sz w:val="18"/>
                <w:szCs w:val="18"/>
              </w:rPr>
            </w:pPr>
            <w:r w:rsidRPr="00E607C2">
              <w:rPr>
                <w:color w:val="000000"/>
                <w:sz w:val="18"/>
                <w:szCs w:val="18"/>
              </w:rPr>
              <w:t>1,707</w:t>
            </w:r>
          </w:p>
        </w:tc>
        <w:tc>
          <w:tcPr>
            <w:tcW w:w="810" w:type="dxa"/>
            <w:vAlign w:val="center"/>
          </w:tcPr>
          <w:p w14:paraId="44EE8B0E" w14:textId="77777777" w:rsidR="00E607C2" w:rsidRPr="00E607C2" w:rsidRDefault="00E607C2" w:rsidP="00E607C2">
            <w:pPr>
              <w:spacing w:line="240" w:lineRule="exact"/>
              <w:jc w:val="center"/>
              <w:rPr>
                <w:color w:val="000000"/>
                <w:sz w:val="18"/>
                <w:szCs w:val="18"/>
              </w:rPr>
            </w:pPr>
            <w:r w:rsidRPr="00E607C2">
              <w:rPr>
                <w:color w:val="000000"/>
                <w:sz w:val="18"/>
                <w:szCs w:val="18"/>
              </w:rPr>
              <w:t>8,613</w:t>
            </w:r>
          </w:p>
        </w:tc>
        <w:tc>
          <w:tcPr>
            <w:tcW w:w="1080" w:type="dxa"/>
            <w:vAlign w:val="center"/>
          </w:tcPr>
          <w:p w14:paraId="0E598436" w14:textId="77777777" w:rsidR="00E607C2" w:rsidRPr="00E607C2" w:rsidRDefault="00E607C2" w:rsidP="00E607C2">
            <w:pPr>
              <w:spacing w:line="240" w:lineRule="exact"/>
              <w:jc w:val="center"/>
              <w:rPr>
                <w:color w:val="000000"/>
                <w:sz w:val="18"/>
                <w:szCs w:val="18"/>
              </w:rPr>
            </w:pPr>
            <w:r w:rsidRPr="00E607C2">
              <w:rPr>
                <w:color w:val="000000"/>
                <w:sz w:val="18"/>
                <w:szCs w:val="18"/>
              </w:rPr>
              <w:t>$476,</w:t>
            </w:r>
            <w:r>
              <w:rPr>
                <w:color w:val="000000"/>
                <w:sz w:val="18"/>
                <w:szCs w:val="18"/>
              </w:rPr>
              <w:t>000</w:t>
            </w:r>
          </w:p>
        </w:tc>
        <w:tc>
          <w:tcPr>
            <w:tcW w:w="1080" w:type="dxa"/>
            <w:vAlign w:val="center"/>
          </w:tcPr>
          <w:p w14:paraId="1B31C337" w14:textId="77777777" w:rsidR="00E607C2" w:rsidRPr="00E607C2" w:rsidRDefault="00E607C2" w:rsidP="00E607C2">
            <w:pPr>
              <w:spacing w:line="240" w:lineRule="exact"/>
              <w:jc w:val="center"/>
              <w:rPr>
                <w:color w:val="000000"/>
                <w:sz w:val="18"/>
                <w:szCs w:val="18"/>
              </w:rPr>
            </w:pPr>
            <w:r w:rsidRPr="00E607C2">
              <w:rPr>
                <w:color w:val="000000"/>
                <w:sz w:val="18"/>
                <w:szCs w:val="18"/>
              </w:rPr>
              <w:t>$0</w:t>
            </w:r>
          </w:p>
        </w:tc>
        <w:tc>
          <w:tcPr>
            <w:tcW w:w="1170" w:type="dxa"/>
            <w:vAlign w:val="center"/>
          </w:tcPr>
          <w:p w14:paraId="5F1AE647" w14:textId="77777777" w:rsidR="00E607C2" w:rsidRPr="00E607C2" w:rsidRDefault="00E607C2" w:rsidP="00E607C2">
            <w:pPr>
              <w:spacing w:line="240" w:lineRule="exact"/>
              <w:jc w:val="center"/>
              <w:rPr>
                <w:color w:val="000000"/>
                <w:sz w:val="18"/>
                <w:szCs w:val="18"/>
              </w:rPr>
            </w:pPr>
            <w:r w:rsidRPr="00E607C2">
              <w:rPr>
                <w:color w:val="000000"/>
                <w:sz w:val="18"/>
                <w:szCs w:val="18"/>
              </w:rPr>
              <w:t>$476,</w:t>
            </w:r>
            <w:r>
              <w:rPr>
                <w:color w:val="000000"/>
                <w:sz w:val="18"/>
                <w:szCs w:val="18"/>
              </w:rPr>
              <w:t>000</w:t>
            </w:r>
          </w:p>
        </w:tc>
      </w:tr>
      <w:tr w:rsidR="00E607C2" w14:paraId="06727BAA" w14:textId="77777777" w:rsidTr="00935A20">
        <w:trPr>
          <w:cantSplit/>
        </w:trPr>
        <w:tc>
          <w:tcPr>
            <w:tcW w:w="3582" w:type="dxa"/>
          </w:tcPr>
          <w:p w14:paraId="119DF239" w14:textId="77777777" w:rsidR="00E607C2" w:rsidRPr="00BB28EB" w:rsidRDefault="00E607C2" w:rsidP="008F0C80">
            <w:pPr>
              <w:spacing w:line="240" w:lineRule="exact"/>
              <w:ind w:left="180"/>
              <w:rPr>
                <w:sz w:val="18"/>
                <w:szCs w:val="18"/>
              </w:rPr>
            </w:pPr>
            <w:r>
              <w:rPr>
                <w:sz w:val="18"/>
                <w:szCs w:val="18"/>
              </w:rPr>
              <w:t>Complete manifests</w:t>
            </w:r>
          </w:p>
        </w:tc>
        <w:tc>
          <w:tcPr>
            <w:tcW w:w="990" w:type="dxa"/>
            <w:vAlign w:val="center"/>
          </w:tcPr>
          <w:p w14:paraId="73623E95" w14:textId="77777777" w:rsidR="00E607C2" w:rsidRPr="00E607C2" w:rsidRDefault="00E607C2" w:rsidP="00E607C2">
            <w:pPr>
              <w:spacing w:line="240" w:lineRule="exact"/>
              <w:jc w:val="center"/>
              <w:rPr>
                <w:color w:val="000000"/>
                <w:sz w:val="18"/>
                <w:szCs w:val="18"/>
              </w:rPr>
            </w:pPr>
            <w:r w:rsidRPr="00E607C2">
              <w:rPr>
                <w:color w:val="000000"/>
                <w:sz w:val="18"/>
                <w:szCs w:val="18"/>
              </w:rPr>
              <w:t>0.00</w:t>
            </w:r>
          </w:p>
        </w:tc>
        <w:tc>
          <w:tcPr>
            <w:tcW w:w="1170" w:type="dxa"/>
            <w:vAlign w:val="center"/>
          </w:tcPr>
          <w:p w14:paraId="1B07DE15" w14:textId="77777777" w:rsidR="00E607C2" w:rsidRPr="00E607C2" w:rsidRDefault="00E607C2" w:rsidP="00E607C2">
            <w:pPr>
              <w:spacing w:line="240" w:lineRule="exact"/>
              <w:jc w:val="center"/>
              <w:rPr>
                <w:color w:val="000000"/>
                <w:sz w:val="18"/>
                <w:szCs w:val="18"/>
              </w:rPr>
            </w:pPr>
            <w:r w:rsidRPr="00E607C2">
              <w:rPr>
                <w:color w:val="000000"/>
                <w:sz w:val="18"/>
                <w:szCs w:val="18"/>
              </w:rPr>
              <w:t>0.002</w:t>
            </w:r>
          </w:p>
        </w:tc>
        <w:tc>
          <w:tcPr>
            <w:tcW w:w="990" w:type="dxa"/>
            <w:gridSpan w:val="2"/>
            <w:vAlign w:val="center"/>
          </w:tcPr>
          <w:p w14:paraId="17DF7A2A" w14:textId="77777777" w:rsidR="00E607C2" w:rsidRPr="00E607C2" w:rsidRDefault="00E607C2" w:rsidP="00E607C2">
            <w:pPr>
              <w:spacing w:line="240" w:lineRule="exact"/>
              <w:jc w:val="center"/>
              <w:rPr>
                <w:color w:val="000000"/>
                <w:sz w:val="18"/>
                <w:szCs w:val="18"/>
              </w:rPr>
            </w:pPr>
            <w:r w:rsidRPr="00E607C2">
              <w:rPr>
                <w:color w:val="000000"/>
                <w:sz w:val="18"/>
                <w:szCs w:val="18"/>
              </w:rPr>
              <w:t>0.16</w:t>
            </w:r>
          </w:p>
        </w:tc>
        <w:tc>
          <w:tcPr>
            <w:tcW w:w="990" w:type="dxa"/>
            <w:gridSpan w:val="2"/>
            <w:vAlign w:val="center"/>
          </w:tcPr>
          <w:p w14:paraId="735E4903" w14:textId="77777777" w:rsidR="00E607C2" w:rsidRPr="00E607C2" w:rsidRDefault="00E607C2" w:rsidP="00E607C2">
            <w:pPr>
              <w:spacing w:line="240" w:lineRule="exact"/>
              <w:jc w:val="center"/>
              <w:rPr>
                <w:color w:val="000000"/>
                <w:sz w:val="18"/>
                <w:szCs w:val="18"/>
              </w:rPr>
            </w:pPr>
            <w:r w:rsidRPr="00E607C2">
              <w:rPr>
                <w:color w:val="000000"/>
                <w:sz w:val="18"/>
                <w:szCs w:val="18"/>
              </w:rPr>
              <w:t>0.36</w:t>
            </w:r>
          </w:p>
        </w:tc>
        <w:tc>
          <w:tcPr>
            <w:tcW w:w="900" w:type="dxa"/>
            <w:gridSpan w:val="2"/>
            <w:vAlign w:val="center"/>
          </w:tcPr>
          <w:p w14:paraId="0323FB4B" w14:textId="77777777" w:rsidR="00E607C2" w:rsidRPr="00E607C2" w:rsidRDefault="00E607C2" w:rsidP="00E607C2">
            <w:pPr>
              <w:spacing w:line="240" w:lineRule="exact"/>
              <w:jc w:val="center"/>
              <w:rPr>
                <w:color w:val="000000"/>
                <w:sz w:val="18"/>
                <w:szCs w:val="18"/>
              </w:rPr>
            </w:pPr>
            <w:r w:rsidRPr="00E607C2">
              <w:rPr>
                <w:color w:val="000000"/>
                <w:sz w:val="18"/>
                <w:szCs w:val="18"/>
              </w:rPr>
              <w:t xml:space="preserve">$0.00 </w:t>
            </w:r>
          </w:p>
        </w:tc>
        <w:tc>
          <w:tcPr>
            <w:tcW w:w="810" w:type="dxa"/>
            <w:vAlign w:val="center"/>
          </w:tcPr>
          <w:p w14:paraId="166C21D3" w14:textId="77777777" w:rsidR="00E607C2" w:rsidRPr="00E607C2" w:rsidRDefault="00E607C2" w:rsidP="00E607C2">
            <w:pPr>
              <w:spacing w:line="240" w:lineRule="exact"/>
              <w:jc w:val="center"/>
              <w:rPr>
                <w:color w:val="000000"/>
                <w:sz w:val="18"/>
                <w:szCs w:val="18"/>
              </w:rPr>
            </w:pPr>
            <w:r w:rsidRPr="00E607C2">
              <w:rPr>
                <w:color w:val="000000"/>
                <w:sz w:val="18"/>
                <w:szCs w:val="18"/>
              </w:rPr>
              <w:t xml:space="preserve">$0.00 </w:t>
            </w:r>
          </w:p>
        </w:tc>
        <w:tc>
          <w:tcPr>
            <w:tcW w:w="900" w:type="dxa"/>
            <w:vAlign w:val="center"/>
          </w:tcPr>
          <w:p w14:paraId="4D5A4A42" w14:textId="77777777" w:rsidR="00E607C2" w:rsidRPr="00E607C2" w:rsidRDefault="00E607C2" w:rsidP="00E607C2">
            <w:pPr>
              <w:spacing w:line="240" w:lineRule="exact"/>
              <w:jc w:val="center"/>
              <w:rPr>
                <w:color w:val="000000"/>
                <w:sz w:val="18"/>
                <w:szCs w:val="18"/>
              </w:rPr>
            </w:pPr>
            <w:r w:rsidRPr="00E607C2">
              <w:rPr>
                <w:color w:val="000000"/>
                <w:sz w:val="18"/>
                <w:szCs w:val="18"/>
              </w:rPr>
              <w:t>1,707</w:t>
            </w:r>
          </w:p>
        </w:tc>
        <w:tc>
          <w:tcPr>
            <w:tcW w:w="810" w:type="dxa"/>
            <w:vAlign w:val="center"/>
          </w:tcPr>
          <w:p w14:paraId="1BDFB612" w14:textId="77777777" w:rsidR="00E607C2" w:rsidRPr="00E607C2" w:rsidRDefault="00E607C2" w:rsidP="00E607C2">
            <w:pPr>
              <w:spacing w:line="240" w:lineRule="exact"/>
              <w:jc w:val="center"/>
              <w:rPr>
                <w:color w:val="000000"/>
                <w:sz w:val="18"/>
                <w:szCs w:val="18"/>
              </w:rPr>
            </w:pPr>
            <w:r w:rsidRPr="00E607C2">
              <w:rPr>
                <w:color w:val="000000"/>
                <w:sz w:val="18"/>
                <w:szCs w:val="18"/>
              </w:rPr>
              <w:t>900</w:t>
            </w:r>
          </w:p>
        </w:tc>
        <w:tc>
          <w:tcPr>
            <w:tcW w:w="1080" w:type="dxa"/>
            <w:vAlign w:val="center"/>
          </w:tcPr>
          <w:p w14:paraId="7058A02F" w14:textId="77777777" w:rsidR="00E607C2" w:rsidRPr="00E607C2" w:rsidRDefault="00E607C2" w:rsidP="00E607C2">
            <w:pPr>
              <w:spacing w:line="240" w:lineRule="exact"/>
              <w:jc w:val="center"/>
              <w:rPr>
                <w:color w:val="000000"/>
                <w:sz w:val="18"/>
                <w:szCs w:val="18"/>
              </w:rPr>
            </w:pPr>
            <w:r w:rsidRPr="00E607C2">
              <w:rPr>
                <w:color w:val="000000"/>
                <w:sz w:val="18"/>
                <w:szCs w:val="18"/>
              </w:rPr>
              <w:t>$26,</w:t>
            </w:r>
            <w:r>
              <w:rPr>
                <w:color w:val="000000"/>
                <w:sz w:val="18"/>
                <w:szCs w:val="18"/>
              </w:rPr>
              <w:t>000</w:t>
            </w:r>
          </w:p>
        </w:tc>
        <w:tc>
          <w:tcPr>
            <w:tcW w:w="1080" w:type="dxa"/>
            <w:vAlign w:val="center"/>
          </w:tcPr>
          <w:p w14:paraId="13062E80" w14:textId="77777777" w:rsidR="00E607C2" w:rsidRPr="00E607C2" w:rsidRDefault="00E607C2" w:rsidP="00E607C2">
            <w:pPr>
              <w:spacing w:line="240" w:lineRule="exact"/>
              <w:jc w:val="center"/>
              <w:rPr>
                <w:color w:val="000000"/>
                <w:sz w:val="18"/>
                <w:szCs w:val="18"/>
              </w:rPr>
            </w:pPr>
            <w:r w:rsidRPr="00E607C2">
              <w:rPr>
                <w:color w:val="000000"/>
                <w:sz w:val="18"/>
                <w:szCs w:val="18"/>
              </w:rPr>
              <w:t>$0</w:t>
            </w:r>
          </w:p>
        </w:tc>
        <w:tc>
          <w:tcPr>
            <w:tcW w:w="1170" w:type="dxa"/>
            <w:vAlign w:val="center"/>
          </w:tcPr>
          <w:p w14:paraId="6F32AF0D" w14:textId="77777777" w:rsidR="00E607C2" w:rsidRPr="00E607C2" w:rsidRDefault="00E607C2" w:rsidP="00E607C2">
            <w:pPr>
              <w:spacing w:line="240" w:lineRule="exact"/>
              <w:jc w:val="center"/>
              <w:rPr>
                <w:color w:val="000000"/>
                <w:sz w:val="18"/>
                <w:szCs w:val="18"/>
              </w:rPr>
            </w:pPr>
            <w:r w:rsidRPr="00E607C2">
              <w:rPr>
                <w:color w:val="000000"/>
                <w:sz w:val="18"/>
                <w:szCs w:val="18"/>
              </w:rPr>
              <w:t>$26,0</w:t>
            </w:r>
            <w:r>
              <w:rPr>
                <w:color w:val="000000"/>
                <w:sz w:val="18"/>
                <w:szCs w:val="18"/>
              </w:rPr>
              <w:t>00</w:t>
            </w:r>
          </w:p>
        </w:tc>
      </w:tr>
      <w:tr w:rsidR="00E607C2" w14:paraId="0872FD8C" w14:textId="77777777" w:rsidTr="00B35A88">
        <w:trPr>
          <w:cantSplit/>
        </w:trPr>
        <w:tc>
          <w:tcPr>
            <w:tcW w:w="3582" w:type="dxa"/>
            <w:tcBorders>
              <w:bottom w:val="single" w:sz="4" w:space="0" w:color="auto"/>
            </w:tcBorders>
          </w:tcPr>
          <w:p w14:paraId="70FED8A2" w14:textId="77777777" w:rsidR="00E607C2" w:rsidRDefault="00E607C2" w:rsidP="008F0C80">
            <w:pPr>
              <w:spacing w:line="240" w:lineRule="exact"/>
              <w:ind w:left="180"/>
              <w:rPr>
                <w:sz w:val="18"/>
                <w:szCs w:val="18"/>
              </w:rPr>
            </w:pPr>
            <w:r>
              <w:rPr>
                <w:sz w:val="18"/>
                <w:szCs w:val="18"/>
              </w:rPr>
              <w:t>Identify emergency coordinator(s)</w:t>
            </w:r>
          </w:p>
        </w:tc>
        <w:tc>
          <w:tcPr>
            <w:tcW w:w="990" w:type="dxa"/>
            <w:tcBorders>
              <w:bottom w:val="single" w:sz="4" w:space="0" w:color="auto"/>
            </w:tcBorders>
            <w:vAlign w:val="center"/>
          </w:tcPr>
          <w:p w14:paraId="7BC9C1AC" w14:textId="77777777" w:rsidR="00E607C2" w:rsidRPr="00E607C2" w:rsidRDefault="00E607C2" w:rsidP="00E607C2">
            <w:pPr>
              <w:spacing w:line="240" w:lineRule="exact"/>
              <w:jc w:val="center"/>
              <w:rPr>
                <w:color w:val="000000"/>
                <w:sz w:val="18"/>
                <w:szCs w:val="18"/>
              </w:rPr>
            </w:pPr>
            <w:r w:rsidRPr="00E607C2">
              <w:rPr>
                <w:color w:val="000000"/>
                <w:sz w:val="18"/>
                <w:szCs w:val="18"/>
              </w:rPr>
              <w:t>0.00</w:t>
            </w:r>
          </w:p>
        </w:tc>
        <w:tc>
          <w:tcPr>
            <w:tcW w:w="1170" w:type="dxa"/>
            <w:tcBorders>
              <w:bottom w:val="single" w:sz="4" w:space="0" w:color="auto"/>
            </w:tcBorders>
            <w:vAlign w:val="center"/>
          </w:tcPr>
          <w:p w14:paraId="0617E963" w14:textId="77777777" w:rsidR="00E607C2" w:rsidRPr="00E607C2" w:rsidRDefault="00E607C2" w:rsidP="00E607C2">
            <w:pPr>
              <w:spacing w:line="240" w:lineRule="exact"/>
              <w:jc w:val="center"/>
              <w:rPr>
                <w:color w:val="000000"/>
                <w:sz w:val="18"/>
                <w:szCs w:val="18"/>
              </w:rPr>
            </w:pPr>
            <w:r w:rsidRPr="00E607C2">
              <w:rPr>
                <w:color w:val="000000"/>
                <w:sz w:val="18"/>
                <w:szCs w:val="18"/>
              </w:rPr>
              <w:t>0.00</w:t>
            </w:r>
          </w:p>
        </w:tc>
        <w:tc>
          <w:tcPr>
            <w:tcW w:w="990" w:type="dxa"/>
            <w:gridSpan w:val="2"/>
            <w:tcBorders>
              <w:bottom w:val="single" w:sz="4" w:space="0" w:color="auto"/>
            </w:tcBorders>
            <w:vAlign w:val="center"/>
          </w:tcPr>
          <w:p w14:paraId="5E611EDB" w14:textId="77777777" w:rsidR="00E607C2" w:rsidRPr="00E607C2" w:rsidRDefault="00E607C2" w:rsidP="00E607C2">
            <w:pPr>
              <w:spacing w:line="240" w:lineRule="exact"/>
              <w:jc w:val="center"/>
              <w:rPr>
                <w:color w:val="000000"/>
                <w:sz w:val="18"/>
                <w:szCs w:val="18"/>
              </w:rPr>
            </w:pPr>
            <w:r w:rsidRPr="00E607C2">
              <w:rPr>
                <w:color w:val="000000"/>
                <w:sz w:val="18"/>
                <w:szCs w:val="18"/>
              </w:rPr>
              <w:t>0.40</w:t>
            </w:r>
          </w:p>
        </w:tc>
        <w:tc>
          <w:tcPr>
            <w:tcW w:w="990" w:type="dxa"/>
            <w:gridSpan w:val="2"/>
            <w:tcBorders>
              <w:bottom w:val="single" w:sz="4" w:space="0" w:color="auto"/>
            </w:tcBorders>
            <w:vAlign w:val="center"/>
          </w:tcPr>
          <w:p w14:paraId="4EE9919F" w14:textId="77777777" w:rsidR="00E607C2" w:rsidRPr="00E607C2" w:rsidRDefault="00E607C2" w:rsidP="00E607C2">
            <w:pPr>
              <w:spacing w:line="240" w:lineRule="exact"/>
              <w:jc w:val="center"/>
              <w:rPr>
                <w:color w:val="000000"/>
                <w:sz w:val="18"/>
                <w:szCs w:val="18"/>
              </w:rPr>
            </w:pPr>
            <w:r w:rsidRPr="00E607C2">
              <w:rPr>
                <w:color w:val="000000"/>
                <w:sz w:val="18"/>
                <w:szCs w:val="18"/>
              </w:rPr>
              <w:t>0.70</w:t>
            </w:r>
          </w:p>
        </w:tc>
        <w:tc>
          <w:tcPr>
            <w:tcW w:w="900" w:type="dxa"/>
            <w:gridSpan w:val="2"/>
            <w:tcBorders>
              <w:bottom w:val="single" w:sz="4" w:space="0" w:color="auto"/>
            </w:tcBorders>
            <w:vAlign w:val="center"/>
          </w:tcPr>
          <w:p w14:paraId="71846756" w14:textId="77777777" w:rsidR="00E607C2" w:rsidRPr="00E607C2" w:rsidRDefault="00E607C2" w:rsidP="00E607C2">
            <w:pPr>
              <w:spacing w:line="240" w:lineRule="exact"/>
              <w:jc w:val="center"/>
              <w:rPr>
                <w:color w:val="000000"/>
                <w:sz w:val="18"/>
                <w:szCs w:val="18"/>
              </w:rPr>
            </w:pPr>
            <w:r w:rsidRPr="00E607C2">
              <w:rPr>
                <w:color w:val="000000"/>
                <w:sz w:val="18"/>
                <w:szCs w:val="18"/>
              </w:rPr>
              <w:t xml:space="preserve">$0.00 </w:t>
            </w:r>
          </w:p>
        </w:tc>
        <w:tc>
          <w:tcPr>
            <w:tcW w:w="810" w:type="dxa"/>
            <w:tcBorders>
              <w:bottom w:val="single" w:sz="4" w:space="0" w:color="auto"/>
            </w:tcBorders>
            <w:vAlign w:val="center"/>
          </w:tcPr>
          <w:p w14:paraId="7F7D41A1" w14:textId="77777777" w:rsidR="00E607C2" w:rsidRPr="00E607C2" w:rsidRDefault="00E607C2" w:rsidP="00E607C2">
            <w:pPr>
              <w:spacing w:line="240" w:lineRule="exact"/>
              <w:jc w:val="center"/>
              <w:rPr>
                <w:color w:val="000000"/>
                <w:sz w:val="18"/>
                <w:szCs w:val="18"/>
              </w:rPr>
            </w:pPr>
            <w:r w:rsidRPr="00E607C2">
              <w:rPr>
                <w:color w:val="000000"/>
                <w:sz w:val="18"/>
                <w:szCs w:val="18"/>
              </w:rPr>
              <w:t xml:space="preserve">$0.00 </w:t>
            </w:r>
          </w:p>
        </w:tc>
        <w:tc>
          <w:tcPr>
            <w:tcW w:w="900" w:type="dxa"/>
            <w:tcBorders>
              <w:bottom w:val="single" w:sz="4" w:space="0" w:color="auto"/>
            </w:tcBorders>
            <w:vAlign w:val="center"/>
          </w:tcPr>
          <w:p w14:paraId="034BB334" w14:textId="77777777" w:rsidR="00E607C2" w:rsidRPr="00E607C2" w:rsidRDefault="00E607C2" w:rsidP="00E607C2">
            <w:pPr>
              <w:spacing w:line="240" w:lineRule="exact"/>
              <w:jc w:val="center"/>
              <w:rPr>
                <w:color w:val="000000"/>
                <w:sz w:val="18"/>
                <w:szCs w:val="18"/>
              </w:rPr>
            </w:pPr>
            <w:r w:rsidRPr="00E607C2">
              <w:rPr>
                <w:color w:val="000000"/>
                <w:sz w:val="18"/>
                <w:szCs w:val="18"/>
              </w:rPr>
              <w:t>1,707</w:t>
            </w:r>
          </w:p>
        </w:tc>
        <w:tc>
          <w:tcPr>
            <w:tcW w:w="810" w:type="dxa"/>
            <w:tcBorders>
              <w:bottom w:val="single" w:sz="4" w:space="0" w:color="auto"/>
            </w:tcBorders>
            <w:vAlign w:val="center"/>
          </w:tcPr>
          <w:p w14:paraId="0A269328" w14:textId="77777777" w:rsidR="00E607C2" w:rsidRPr="00E607C2" w:rsidRDefault="00E607C2" w:rsidP="00E607C2">
            <w:pPr>
              <w:spacing w:line="240" w:lineRule="exact"/>
              <w:jc w:val="center"/>
              <w:rPr>
                <w:color w:val="000000"/>
                <w:sz w:val="18"/>
                <w:szCs w:val="18"/>
              </w:rPr>
            </w:pPr>
            <w:r w:rsidRPr="00E607C2">
              <w:rPr>
                <w:color w:val="000000"/>
                <w:sz w:val="18"/>
                <w:szCs w:val="18"/>
              </w:rPr>
              <w:t>1,878</w:t>
            </w:r>
          </w:p>
        </w:tc>
        <w:tc>
          <w:tcPr>
            <w:tcW w:w="1080" w:type="dxa"/>
            <w:tcBorders>
              <w:bottom w:val="single" w:sz="4" w:space="0" w:color="auto"/>
            </w:tcBorders>
            <w:vAlign w:val="center"/>
          </w:tcPr>
          <w:p w14:paraId="04E82108" w14:textId="77777777" w:rsidR="00E607C2" w:rsidRPr="00E607C2" w:rsidRDefault="00E607C2" w:rsidP="00E607C2">
            <w:pPr>
              <w:spacing w:line="240" w:lineRule="exact"/>
              <w:jc w:val="center"/>
              <w:rPr>
                <w:color w:val="000000"/>
                <w:sz w:val="18"/>
                <w:szCs w:val="18"/>
              </w:rPr>
            </w:pPr>
            <w:r w:rsidRPr="00E607C2">
              <w:rPr>
                <w:color w:val="000000"/>
                <w:sz w:val="18"/>
                <w:szCs w:val="18"/>
              </w:rPr>
              <w:t>$5</w:t>
            </w:r>
            <w:r>
              <w:rPr>
                <w:color w:val="000000"/>
                <w:sz w:val="18"/>
                <w:szCs w:val="18"/>
              </w:rPr>
              <w:t>6</w:t>
            </w:r>
            <w:r w:rsidRPr="00E607C2">
              <w:rPr>
                <w:color w:val="000000"/>
                <w:sz w:val="18"/>
                <w:szCs w:val="18"/>
              </w:rPr>
              <w:t>,</w:t>
            </w:r>
            <w:r>
              <w:rPr>
                <w:color w:val="000000"/>
                <w:sz w:val="18"/>
                <w:szCs w:val="18"/>
              </w:rPr>
              <w:t>000</w:t>
            </w:r>
          </w:p>
        </w:tc>
        <w:tc>
          <w:tcPr>
            <w:tcW w:w="1080" w:type="dxa"/>
            <w:tcBorders>
              <w:bottom w:val="single" w:sz="4" w:space="0" w:color="auto"/>
            </w:tcBorders>
            <w:vAlign w:val="center"/>
          </w:tcPr>
          <w:p w14:paraId="5847DC8E" w14:textId="77777777" w:rsidR="00E607C2" w:rsidRPr="00E607C2" w:rsidRDefault="00E607C2" w:rsidP="00E607C2">
            <w:pPr>
              <w:spacing w:line="240" w:lineRule="exact"/>
              <w:jc w:val="center"/>
              <w:rPr>
                <w:color w:val="000000"/>
                <w:sz w:val="18"/>
                <w:szCs w:val="18"/>
              </w:rPr>
            </w:pPr>
            <w:r w:rsidRPr="00E607C2">
              <w:rPr>
                <w:color w:val="000000"/>
                <w:sz w:val="18"/>
                <w:szCs w:val="18"/>
              </w:rPr>
              <w:t>$0</w:t>
            </w:r>
          </w:p>
        </w:tc>
        <w:tc>
          <w:tcPr>
            <w:tcW w:w="1170" w:type="dxa"/>
            <w:tcBorders>
              <w:bottom w:val="single" w:sz="4" w:space="0" w:color="auto"/>
            </w:tcBorders>
            <w:vAlign w:val="center"/>
          </w:tcPr>
          <w:p w14:paraId="57E5080F" w14:textId="77777777" w:rsidR="00E607C2" w:rsidRPr="00E607C2" w:rsidRDefault="00E607C2" w:rsidP="00E607C2">
            <w:pPr>
              <w:spacing w:line="240" w:lineRule="exact"/>
              <w:jc w:val="center"/>
              <w:rPr>
                <w:color w:val="000000"/>
                <w:sz w:val="18"/>
                <w:szCs w:val="18"/>
              </w:rPr>
            </w:pPr>
            <w:r w:rsidRPr="00E607C2">
              <w:rPr>
                <w:color w:val="000000"/>
                <w:sz w:val="18"/>
                <w:szCs w:val="18"/>
              </w:rPr>
              <w:t>$5</w:t>
            </w:r>
            <w:r>
              <w:rPr>
                <w:color w:val="000000"/>
                <w:sz w:val="18"/>
                <w:szCs w:val="18"/>
              </w:rPr>
              <w:t>6</w:t>
            </w:r>
            <w:r w:rsidRPr="00E607C2">
              <w:rPr>
                <w:color w:val="000000"/>
                <w:sz w:val="18"/>
                <w:szCs w:val="18"/>
              </w:rPr>
              <w:t>,</w:t>
            </w:r>
            <w:r>
              <w:rPr>
                <w:color w:val="000000"/>
                <w:sz w:val="18"/>
                <w:szCs w:val="18"/>
              </w:rPr>
              <w:t>000</w:t>
            </w:r>
          </w:p>
        </w:tc>
      </w:tr>
      <w:tr w:rsidR="00B35A88" w14:paraId="3E898371" w14:textId="77777777" w:rsidTr="00B35A88">
        <w:trPr>
          <w:cantSplit/>
        </w:trPr>
        <w:tc>
          <w:tcPr>
            <w:tcW w:w="14472" w:type="dxa"/>
            <w:gridSpan w:val="15"/>
            <w:tcBorders>
              <w:bottom w:val="single" w:sz="4" w:space="0" w:color="auto"/>
            </w:tcBorders>
            <w:shd w:val="clear" w:color="auto" w:fill="D9D9D9" w:themeFill="background1" w:themeFillShade="D9"/>
          </w:tcPr>
          <w:p w14:paraId="3E758C05" w14:textId="77777777" w:rsidR="00B35A88" w:rsidRDefault="00B35A88" w:rsidP="00B35A88">
            <w:pPr>
              <w:spacing w:line="240" w:lineRule="exact"/>
              <w:rPr>
                <w:color w:val="000000"/>
                <w:sz w:val="18"/>
                <w:szCs w:val="18"/>
              </w:rPr>
            </w:pPr>
            <w:r w:rsidRPr="00BB28EB">
              <w:rPr>
                <w:b/>
                <w:sz w:val="18"/>
                <w:szCs w:val="18"/>
              </w:rPr>
              <w:t>Special Requirements for Ignitable and Reactive Waste</w:t>
            </w:r>
          </w:p>
        </w:tc>
      </w:tr>
      <w:tr w:rsidR="00B35A88" w14:paraId="56A7D867" w14:textId="77777777" w:rsidTr="00935A20">
        <w:trPr>
          <w:cantSplit/>
        </w:trPr>
        <w:tc>
          <w:tcPr>
            <w:tcW w:w="3582" w:type="dxa"/>
            <w:tcBorders>
              <w:bottom w:val="single" w:sz="4" w:space="0" w:color="auto"/>
            </w:tcBorders>
          </w:tcPr>
          <w:p w14:paraId="3C8467E8" w14:textId="77777777" w:rsidR="00B35A88" w:rsidRPr="00BB28EB" w:rsidRDefault="00B35A88" w:rsidP="00E607C2">
            <w:pPr>
              <w:spacing w:line="240" w:lineRule="exact"/>
              <w:ind w:left="180"/>
              <w:rPr>
                <w:sz w:val="18"/>
                <w:szCs w:val="18"/>
              </w:rPr>
            </w:pPr>
            <w:r>
              <w:rPr>
                <w:sz w:val="18"/>
                <w:szCs w:val="18"/>
              </w:rPr>
              <w:t>Submit waiver application to local emergency management authority (one-time cost)</w:t>
            </w:r>
          </w:p>
        </w:tc>
        <w:tc>
          <w:tcPr>
            <w:tcW w:w="990" w:type="dxa"/>
            <w:tcBorders>
              <w:bottom w:val="single" w:sz="4" w:space="0" w:color="auto"/>
            </w:tcBorders>
            <w:vAlign w:val="center"/>
          </w:tcPr>
          <w:p w14:paraId="3E9311AA" w14:textId="77777777" w:rsidR="00B35A88" w:rsidRPr="0058045F" w:rsidRDefault="00B35A88" w:rsidP="00E607C2">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2B196D31" w14:textId="77777777" w:rsidR="00B35A88" w:rsidRPr="0058045F" w:rsidRDefault="00B35A88" w:rsidP="00E607C2">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097EC0C1" w14:textId="77777777" w:rsidR="00B35A88" w:rsidRPr="0058045F" w:rsidRDefault="00B35A88" w:rsidP="00E607C2">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5EB55852" w14:textId="77777777" w:rsidR="00B35A88" w:rsidRPr="0058045F" w:rsidRDefault="00B35A88" w:rsidP="00E607C2">
            <w:pPr>
              <w:spacing w:line="240" w:lineRule="exact"/>
              <w:jc w:val="center"/>
              <w:rPr>
                <w:sz w:val="18"/>
                <w:szCs w:val="18"/>
              </w:rPr>
            </w:pPr>
            <w:r>
              <w:rPr>
                <w:color w:val="000000"/>
                <w:sz w:val="18"/>
                <w:szCs w:val="18"/>
              </w:rPr>
              <w:t>0.00</w:t>
            </w:r>
          </w:p>
        </w:tc>
        <w:tc>
          <w:tcPr>
            <w:tcW w:w="900" w:type="dxa"/>
            <w:gridSpan w:val="2"/>
            <w:tcBorders>
              <w:bottom w:val="single" w:sz="4" w:space="0" w:color="auto"/>
            </w:tcBorders>
            <w:vAlign w:val="center"/>
          </w:tcPr>
          <w:p w14:paraId="6E0A2212" w14:textId="77777777" w:rsidR="00B35A88" w:rsidRPr="0058045F" w:rsidRDefault="00B35A88" w:rsidP="00E607C2">
            <w:pPr>
              <w:spacing w:line="240" w:lineRule="exact"/>
              <w:jc w:val="center"/>
              <w:rPr>
                <w:sz w:val="18"/>
                <w:szCs w:val="18"/>
              </w:rPr>
            </w:pPr>
            <w:r>
              <w:rPr>
                <w:color w:val="000000"/>
                <w:sz w:val="18"/>
                <w:szCs w:val="18"/>
              </w:rPr>
              <w:t xml:space="preserve">$0.00 </w:t>
            </w:r>
          </w:p>
        </w:tc>
        <w:tc>
          <w:tcPr>
            <w:tcW w:w="810" w:type="dxa"/>
            <w:tcBorders>
              <w:bottom w:val="single" w:sz="4" w:space="0" w:color="auto"/>
            </w:tcBorders>
            <w:vAlign w:val="center"/>
          </w:tcPr>
          <w:p w14:paraId="15C9F60A" w14:textId="77777777" w:rsidR="00B35A88" w:rsidRPr="0058045F" w:rsidRDefault="00B35A88" w:rsidP="00E607C2">
            <w:pPr>
              <w:spacing w:line="240" w:lineRule="exact"/>
              <w:jc w:val="center"/>
              <w:rPr>
                <w:sz w:val="18"/>
                <w:szCs w:val="18"/>
              </w:rPr>
            </w:pPr>
            <w:r>
              <w:rPr>
                <w:color w:val="000000"/>
                <w:sz w:val="18"/>
                <w:szCs w:val="18"/>
              </w:rPr>
              <w:t xml:space="preserve">$0.00 </w:t>
            </w:r>
          </w:p>
        </w:tc>
        <w:tc>
          <w:tcPr>
            <w:tcW w:w="900" w:type="dxa"/>
            <w:tcBorders>
              <w:bottom w:val="single" w:sz="4" w:space="0" w:color="auto"/>
            </w:tcBorders>
            <w:vAlign w:val="center"/>
          </w:tcPr>
          <w:p w14:paraId="7FF0ADE1" w14:textId="77777777" w:rsidR="00B35A88" w:rsidRPr="0058045F" w:rsidRDefault="00B35A88" w:rsidP="00E607C2">
            <w:pPr>
              <w:spacing w:line="240" w:lineRule="exact"/>
              <w:jc w:val="center"/>
              <w:rPr>
                <w:sz w:val="18"/>
                <w:szCs w:val="18"/>
              </w:rPr>
            </w:pPr>
            <w:r>
              <w:rPr>
                <w:color w:val="000000"/>
                <w:sz w:val="18"/>
                <w:szCs w:val="18"/>
              </w:rPr>
              <w:t>0</w:t>
            </w:r>
          </w:p>
        </w:tc>
        <w:tc>
          <w:tcPr>
            <w:tcW w:w="810" w:type="dxa"/>
            <w:tcBorders>
              <w:bottom w:val="single" w:sz="4" w:space="0" w:color="auto"/>
            </w:tcBorders>
            <w:vAlign w:val="center"/>
          </w:tcPr>
          <w:p w14:paraId="4F4B7F2F" w14:textId="77777777" w:rsidR="00B35A88" w:rsidRPr="0058045F" w:rsidRDefault="00B35A88" w:rsidP="00E607C2">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1E5AFE06" w14:textId="77777777" w:rsidR="00B35A88" w:rsidRDefault="00B35A88" w:rsidP="00E607C2">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23CFFEC1" w14:textId="77777777" w:rsidR="00B35A88" w:rsidRDefault="00B35A88" w:rsidP="00E607C2">
            <w:pPr>
              <w:spacing w:line="240" w:lineRule="exact"/>
              <w:jc w:val="center"/>
              <w:rPr>
                <w:sz w:val="18"/>
                <w:szCs w:val="18"/>
              </w:rPr>
            </w:pPr>
            <w:r>
              <w:rPr>
                <w:color w:val="000000"/>
                <w:sz w:val="18"/>
                <w:szCs w:val="18"/>
              </w:rPr>
              <w:t>$0</w:t>
            </w:r>
          </w:p>
        </w:tc>
        <w:tc>
          <w:tcPr>
            <w:tcW w:w="1170" w:type="dxa"/>
            <w:tcBorders>
              <w:bottom w:val="single" w:sz="4" w:space="0" w:color="auto"/>
            </w:tcBorders>
            <w:vAlign w:val="center"/>
          </w:tcPr>
          <w:p w14:paraId="7D6CEC08" w14:textId="77777777" w:rsidR="00B35A88" w:rsidRPr="0058045F" w:rsidRDefault="00B35A88" w:rsidP="00E607C2">
            <w:pPr>
              <w:spacing w:line="240" w:lineRule="exact"/>
              <w:jc w:val="center"/>
              <w:rPr>
                <w:sz w:val="18"/>
                <w:szCs w:val="18"/>
              </w:rPr>
            </w:pPr>
            <w:r>
              <w:rPr>
                <w:color w:val="000000"/>
                <w:sz w:val="18"/>
                <w:szCs w:val="18"/>
              </w:rPr>
              <w:t>$0</w:t>
            </w:r>
          </w:p>
        </w:tc>
      </w:tr>
      <w:tr w:rsidR="00B35A88" w14:paraId="7863B90A" w14:textId="77777777" w:rsidTr="00935A20">
        <w:trPr>
          <w:cantSplit/>
        </w:trPr>
        <w:tc>
          <w:tcPr>
            <w:tcW w:w="3582" w:type="dxa"/>
            <w:tcBorders>
              <w:bottom w:val="single" w:sz="4" w:space="0" w:color="auto"/>
            </w:tcBorders>
          </w:tcPr>
          <w:p w14:paraId="0025DE09" w14:textId="77777777" w:rsidR="00B35A88" w:rsidRDefault="00B35A88" w:rsidP="00E607C2">
            <w:pPr>
              <w:spacing w:line="240" w:lineRule="exact"/>
              <w:ind w:left="180"/>
              <w:rPr>
                <w:sz w:val="18"/>
                <w:szCs w:val="18"/>
              </w:rPr>
            </w:pPr>
            <w:r>
              <w:rPr>
                <w:sz w:val="18"/>
                <w:szCs w:val="18"/>
              </w:rPr>
              <w:t>Submit waiver application to local emergency management authority as a new LQG</w:t>
            </w:r>
            <w:r w:rsidRPr="00503311">
              <w:rPr>
                <w:sz w:val="18"/>
                <w:szCs w:val="18"/>
                <w:vertAlign w:val="superscript"/>
              </w:rPr>
              <w:t>1</w:t>
            </w:r>
          </w:p>
        </w:tc>
        <w:tc>
          <w:tcPr>
            <w:tcW w:w="990" w:type="dxa"/>
            <w:tcBorders>
              <w:bottom w:val="single" w:sz="4" w:space="0" w:color="auto"/>
            </w:tcBorders>
            <w:vAlign w:val="center"/>
          </w:tcPr>
          <w:p w14:paraId="47C3A0FD" w14:textId="77777777" w:rsidR="00B35A88" w:rsidRPr="0058045F" w:rsidRDefault="00B35A88" w:rsidP="00E607C2">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3703D9B6" w14:textId="77777777" w:rsidR="00B35A88" w:rsidRPr="0058045F" w:rsidRDefault="00B35A88" w:rsidP="00E607C2">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29C3EE24" w14:textId="77777777" w:rsidR="00B35A88" w:rsidRPr="0058045F" w:rsidRDefault="00B35A88" w:rsidP="00E607C2">
            <w:pPr>
              <w:spacing w:line="240" w:lineRule="exact"/>
              <w:jc w:val="center"/>
              <w:rPr>
                <w:sz w:val="18"/>
                <w:szCs w:val="18"/>
              </w:rPr>
            </w:pPr>
            <w:r>
              <w:rPr>
                <w:color w:val="000000"/>
                <w:sz w:val="18"/>
                <w:szCs w:val="18"/>
              </w:rPr>
              <w:t>0.00</w:t>
            </w:r>
          </w:p>
        </w:tc>
        <w:tc>
          <w:tcPr>
            <w:tcW w:w="990" w:type="dxa"/>
            <w:gridSpan w:val="2"/>
            <w:tcBorders>
              <w:bottom w:val="single" w:sz="4" w:space="0" w:color="auto"/>
            </w:tcBorders>
            <w:vAlign w:val="center"/>
          </w:tcPr>
          <w:p w14:paraId="5C939871" w14:textId="77777777" w:rsidR="00B35A88" w:rsidRPr="0058045F" w:rsidRDefault="00B35A88" w:rsidP="00E607C2">
            <w:pPr>
              <w:spacing w:line="240" w:lineRule="exact"/>
              <w:jc w:val="center"/>
              <w:rPr>
                <w:sz w:val="18"/>
                <w:szCs w:val="18"/>
              </w:rPr>
            </w:pPr>
            <w:r>
              <w:rPr>
                <w:color w:val="000000"/>
                <w:sz w:val="18"/>
                <w:szCs w:val="18"/>
              </w:rPr>
              <w:t>0.00</w:t>
            </w:r>
          </w:p>
        </w:tc>
        <w:tc>
          <w:tcPr>
            <w:tcW w:w="900" w:type="dxa"/>
            <w:gridSpan w:val="2"/>
            <w:tcBorders>
              <w:bottom w:val="single" w:sz="4" w:space="0" w:color="auto"/>
            </w:tcBorders>
            <w:vAlign w:val="center"/>
          </w:tcPr>
          <w:p w14:paraId="254C1E30" w14:textId="77777777" w:rsidR="00B35A88" w:rsidRPr="0058045F" w:rsidRDefault="00B35A88" w:rsidP="00E607C2">
            <w:pPr>
              <w:spacing w:line="240" w:lineRule="exact"/>
              <w:jc w:val="center"/>
              <w:rPr>
                <w:sz w:val="18"/>
                <w:szCs w:val="18"/>
              </w:rPr>
            </w:pPr>
            <w:r>
              <w:rPr>
                <w:color w:val="000000"/>
                <w:sz w:val="18"/>
                <w:szCs w:val="18"/>
              </w:rPr>
              <w:t xml:space="preserve">$0.00 </w:t>
            </w:r>
          </w:p>
        </w:tc>
        <w:tc>
          <w:tcPr>
            <w:tcW w:w="810" w:type="dxa"/>
            <w:tcBorders>
              <w:bottom w:val="single" w:sz="4" w:space="0" w:color="auto"/>
            </w:tcBorders>
            <w:vAlign w:val="center"/>
          </w:tcPr>
          <w:p w14:paraId="742EE9EE" w14:textId="77777777" w:rsidR="00B35A88" w:rsidRPr="0058045F" w:rsidRDefault="00B35A88" w:rsidP="00E607C2">
            <w:pPr>
              <w:spacing w:line="240" w:lineRule="exact"/>
              <w:jc w:val="center"/>
              <w:rPr>
                <w:sz w:val="18"/>
                <w:szCs w:val="18"/>
              </w:rPr>
            </w:pPr>
            <w:r>
              <w:rPr>
                <w:color w:val="000000"/>
                <w:sz w:val="18"/>
                <w:szCs w:val="18"/>
              </w:rPr>
              <w:t xml:space="preserve">$0.00 </w:t>
            </w:r>
          </w:p>
        </w:tc>
        <w:tc>
          <w:tcPr>
            <w:tcW w:w="900" w:type="dxa"/>
            <w:tcBorders>
              <w:bottom w:val="single" w:sz="4" w:space="0" w:color="auto"/>
            </w:tcBorders>
            <w:vAlign w:val="center"/>
          </w:tcPr>
          <w:p w14:paraId="46D14F23" w14:textId="77777777" w:rsidR="00B35A88" w:rsidRDefault="00B35A88" w:rsidP="00E607C2">
            <w:pPr>
              <w:spacing w:line="240" w:lineRule="exact"/>
              <w:jc w:val="center"/>
              <w:rPr>
                <w:sz w:val="18"/>
                <w:szCs w:val="18"/>
              </w:rPr>
            </w:pPr>
            <w:r>
              <w:rPr>
                <w:color w:val="000000"/>
                <w:sz w:val="18"/>
                <w:szCs w:val="18"/>
              </w:rPr>
              <w:t>0</w:t>
            </w:r>
          </w:p>
        </w:tc>
        <w:tc>
          <w:tcPr>
            <w:tcW w:w="810" w:type="dxa"/>
            <w:tcBorders>
              <w:bottom w:val="single" w:sz="4" w:space="0" w:color="auto"/>
            </w:tcBorders>
            <w:vAlign w:val="center"/>
          </w:tcPr>
          <w:p w14:paraId="66D5DF55" w14:textId="77777777" w:rsidR="00B35A88" w:rsidRDefault="00B35A88" w:rsidP="00E607C2">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35E5B61E" w14:textId="77777777" w:rsidR="00B35A88" w:rsidRDefault="00B35A88" w:rsidP="00E607C2">
            <w:pPr>
              <w:spacing w:line="240" w:lineRule="exact"/>
              <w:jc w:val="center"/>
              <w:rPr>
                <w:sz w:val="18"/>
                <w:szCs w:val="18"/>
              </w:rPr>
            </w:pPr>
            <w:r>
              <w:rPr>
                <w:color w:val="000000"/>
                <w:sz w:val="18"/>
                <w:szCs w:val="18"/>
              </w:rPr>
              <w:t>$0</w:t>
            </w:r>
          </w:p>
        </w:tc>
        <w:tc>
          <w:tcPr>
            <w:tcW w:w="1080" w:type="dxa"/>
            <w:tcBorders>
              <w:bottom w:val="single" w:sz="4" w:space="0" w:color="auto"/>
            </w:tcBorders>
            <w:vAlign w:val="center"/>
          </w:tcPr>
          <w:p w14:paraId="48886880" w14:textId="77777777" w:rsidR="00B35A88" w:rsidRDefault="00B35A88" w:rsidP="00E607C2">
            <w:pPr>
              <w:spacing w:line="240" w:lineRule="exact"/>
              <w:jc w:val="center"/>
              <w:rPr>
                <w:sz w:val="18"/>
                <w:szCs w:val="18"/>
              </w:rPr>
            </w:pPr>
            <w:r>
              <w:rPr>
                <w:color w:val="000000"/>
                <w:sz w:val="18"/>
                <w:szCs w:val="18"/>
              </w:rPr>
              <w:t>$0</w:t>
            </w:r>
          </w:p>
        </w:tc>
        <w:tc>
          <w:tcPr>
            <w:tcW w:w="1170" w:type="dxa"/>
            <w:tcBorders>
              <w:bottom w:val="single" w:sz="4" w:space="0" w:color="auto"/>
            </w:tcBorders>
            <w:vAlign w:val="center"/>
          </w:tcPr>
          <w:p w14:paraId="341DDAE8" w14:textId="77777777" w:rsidR="00B35A88" w:rsidRDefault="00B35A88" w:rsidP="00E607C2">
            <w:pPr>
              <w:spacing w:line="240" w:lineRule="exact"/>
              <w:jc w:val="center"/>
              <w:rPr>
                <w:sz w:val="18"/>
                <w:szCs w:val="18"/>
              </w:rPr>
            </w:pPr>
            <w:r>
              <w:rPr>
                <w:color w:val="000000"/>
                <w:sz w:val="18"/>
                <w:szCs w:val="18"/>
              </w:rPr>
              <w:t>$0</w:t>
            </w:r>
          </w:p>
        </w:tc>
      </w:tr>
      <w:tr w:rsidR="00F176A6" w14:paraId="4FCA4A72" w14:textId="77777777" w:rsidTr="00D1525F">
        <w:trPr>
          <w:cantSplit/>
        </w:trPr>
        <w:tc>
          <w:tcPr>
            <w:tcW w:w="9432" w:type="dxa"/>
            <w:gridSpan w:val="10"/>
            <w:shd w:val="clear" w:color="auto" w:fill="D9D9D9" w:themeFill="background1" w:themeFillShade="D9"/>
            <w:vAlign w:val="center"/>
          </w:tcPr>
          <w:p w14:paraId="24BEAEC5" w14:textId="77777777" w:rsidR="00F176A6" w:rsidRDefault="00F176A6" w:rsidP="00F176A6">
            <w:pPr>
              <w:spacing w:line="240" w:lineRule="exact"/>
              <w:rPr>
                <w:color w:val="000000"/>
                <w:sz w:val="18"/>
                <w:szCs w:val="18"/>
              </w:rPr>
            </w:pPr>
            <w:r w:rsidRPr="001B6846">
              <w:rPr>
                <w:b/>
                <w:sz w:val="18"/>
                <w:szCs w:val="18"/>
              </w:rPr>
              <w:t>TOTAL ONE-TIME COSTS</w:t>
            </w:r>
          </w:p>
        </w:tc>
        <w:tc>
          <w:tcPr>
            <w:tcW w:w="900" w:type="dxa"/>
            <w:shd w:val="clear" w:color="auto" w:fill="D9D9D9" w:themeFill="background1" w:themeFillShade="D9"/>
            <w:vAlign w:val="center"/>
          </w:tcPr>
          <w:p w14:paraId="4243720A" w14:textId="77777777" w:rsidR="00F176A6" w:rsidRDefault="00F176A6" w:rsidP="008F0C80">
            <w:pPr>
              <w:spacing w:line="240" w:lineRule="exact"/>
              <w:jc w:val="center"/>
              <w:rPr>
                <w:color w:val="000000"/>
                <w:sz w:val="18"/>
                <w:szCs w:val="18"/>
              </w:rPr>
            </w:pPr>
            <w:r w:rsidRPr="003325F0">
              <w:rPr>
                <w:b/>
                <w:sz w:val="18"/>
                <w:szCs w:val="18"/>
              </w:rPr>
              <w:t>N/A</w:t>
            </w:r>
          </w:p>
        </w:tc>
        <w:tc>
          <w:tcPr>
            <w:tcW w:w="810" w:type="dxa"/>
            <w:shd w:val="clear" w:color="auto" w:fill="D9D9D9" w:themeFill="background1" w:themeFillShade="D9"/>
            <w:vAlign w:val="center"/>
          </w:tcPr>
          <w:p w14:paraId="307AC57F" w14:textId="77777777" w:rsidR="00F176A6" w:rsidRDefault="00F176A6" w:rsidP="008F0C80">
            <w:pPr>
              <w:spacing w:line="240" w:lineRule="exact"/>
              <w:jc w:val="center"/>
              <w:rPr>
                <w:color w:val="000000"/>
                <w:sz w:val="18"/>
                <w:szCs w:val="18"/>
              </w:rPr>
            </w:pPr>
            <w:r w:rsidRPr="003325F0">
              <w:rPr>
                <w:b/>
                <w:color w:val="000000"/>
                <w:sz w:val="18"/>
                <w:szCs w:val="18"/>
              </w:rPr>
              <w:t>0</w:t>
            </w:r>
          </w:p>
        </w:tc>
        <w:tc>
          <w:tcPr>
            <w:tcW w:w="1080" w:type="dxa"/>
            <w:shd w:val="clear" w:color="auto" w:fill="D9D9D9" w:themeFill="background1" w:themeFillShade="D9"/>
            <w:vAlign w:val="center"/>
          </w:tcPr>
          <w:p w14:paraId="70F76722" w14:textId="77777777" w:rsidR="00F176A6" w:rsidRPr="008F0C80" w:rsidRDefault="00F176A6" w:rsidP="008F0C80">
            <w:pPr>
              <w:spacing w:line="240" w:lineRule="exact"/>
              <w:jc w:val="center"/>
              <w:rPr>
                <w:b/>
                <w:color w:val="000000"/>
                <w:sz w:val="18"/>
                <w:szCs w:val="18"/>
              </w:rPr>
            </w:pPr>
            <w:r w:rsidRPr="008F0C80">
              <w:rPr>
                <w:b/>
                <w:color w:val="000000"/>
                <w:sz w:val="18"/>
                <w:szCs w:val="18"/>
              </w:rPr>
              <w:t>$0</w:t>
            </w:r>
          </w:p>
        </w:tc>
        <w:tc>
          <w:tcPr>
            <w:tcW w:w="1080" w:type="dxa"/>
            <w:shd w:val="clear" w:color="auto" w:fill="D9D9D9" w:themeFill="background1" w:themeFillShade="D9"/>
            <w:vAlign w:val="center"/>
          </w:tcPr>
          <w:p w14:paraId="5E3C86ED" w14:textId="77777777" w:rsidR="00F176A6" w:rsidRPr="008F0C80" w:rsidRDefault="00F176A6" w:rsidP="008F0C80">
            <w:pPr>
              <w:spacing w:line="240" w:lineRule="exact"/>
              <w:jc w:val="center"/>
              <w:rPr>
                <w:b/>
                <w:color w:val="000000"/>
                <w:sz w:val="18"/>
                <w:szCs w:val="18"/>
              </w:rPr>
            </w:pPr>
            <w:r w:rsidRPr="008F0C80">
              <w:rPr>
                <w:b/>
                <w:color w:val="000000"/>
                <w:sz w:val="18"/>
                <w:szCs w:val="18"/>
              </w:rPr>
              <w:t>$0</w:t>
            </w:r>
          </w:p>
        </w:tc>
        <w:tc>
          <w:tcPr>
            <w:tcW w:w="1170" w:type="dxa"/>
            <w:shd w:val="clear" w:color="auto" w:fill="D9D9D9" w:themeFill="background1" w:themeFillShade="D9"/>
            <w:vAlign w:val="center"/>
          </w:tcPr>
          <w:p w14:paraId="53110A70" w14:textId="77777777" w:rsidR="00F176A6" w:rsidRPr="008F0C80" w:rsidRDefault="00F176A6" w:rsidP="008F0C80">
            <w:pPr>
              <w:spacing w:line="240" w:lineRule="exact"/>
              <w:jc w:val="center"/>
              <w:rPr>
                <w:b/>
                <w:color w:val="000000"/>
                <w:sz w:val="18"/>
                <w:szCs w:val="18"/>
              </w:rPr>
            </w:pPr>
            <w:r w:rsidRPr="008F0C80">
              <w:rPr>
                <w:b/>
                <w:color w:val="000000"/>
                <w:sz w:val="18"/>
                <w:szCs w:val="18"/>
              </w:rPr>
              <w:t>$0</w:t>
            </w:r>
          </w:p>
        </w:tc>
      </w:tr>
      <w:tr w:rsidR="00F176A6" w14:paraId="5D03D267" w14:textId="77777777" w:rsidTr="00D1525F">
        <w:trPr>
          <w:cantSplit/>
        </w:trPr>
        <w:tc>
          <w:tcPr>
            <w:tcW w:w="9432" w:type="dxa"/>
            <w:gridSpan w:val="10"/>
            <w:shd w:val="clear" w:color="auto" w:fill="D9D9D9" w:themeFill="background1" w:themeFillShade="D9"/>
            <w:vAlign w:val="center"/>
          </w:tcPr>
          <w:p w14:paraId="1E96D680" w14:textId="77777777" w:rsidR="00F176A6" w:rsidRDefault="00F176A6" w:rsidP="00F176A6">
            <w:pPr>
              <w:spacing w:line="240" w:lineRule="exact"/>
              <w:rPr>
                <w:color w:val="000000"/>
                <w:sz w:val="18"/>
                <w:szCs w:val="18"/>
              </w:rPr>
            </w:pPr>
            <w:r w:rsidRPr="001B6846">
              <w:rPr>
                <w:b/>
                <w:sz w:val="18"/>
                <w:szCs w:val="18"/>
              </w:rPr>
              <w:t>TOTAL ANNUAL COSTS</w:t>
            </w:r>
          </w:p>
        </w:tc>
        <w:tc>
          <w:tcPr>
            <w:tcW w:w="900" w:type="dxa"/>
            <w:shd w:val="clear" w:color="auto" w:fill="D9D9D9" w:themeFill="background1" w:themeFillShade="D9"/>
            <w:vAlign w:val="center"/>
          </w:tcPr>
          <w:p w14:paraId="1BAFB33C" w14:textId="77777777" w:rsidR="00F176A6" w:rsidRDefault="00F176A6" w:rsidP="008F0C80">
            <w:pPr>
              <w:spacing w:line="240" w:lineRule="exact"/>
              <w:jc w:val="center"/>
              <w:rPr>
                <w:color w:val="000000"/>
                <w:sz w:val="18"/>
                <w:szCs w:val="18"/>
              </w:rPr>
            </w:pPr>
            <w:r w:rsidRPr="003325F0">
              <w:rPr>
                <w:b/>
                <w:sz w:val="18"/>
                <w:szCs w:val="18"/>
              </w:rPr>
              <w:t>N/A</w:t>
            </w:r>
          </w:p>
        </w:tc>
        <w:tc>
          <w:tcPr>
            <w:tcW w:w="810" w:type="dxa"/>
            <w:shd w:val="clear" w:color="auto" w:fill="D9D9D9" w:themeFill="background1" w:themeFillShade="D9"/>
            <w:vAlign w:val="center"/>
          </w:tcPr>
          <w:p w14:paraId="3E7BCA41" w14:textId="77777777" w:rsidR="00F176A6" w:rsidRDefault="00C07C80" w:rsidP="008F0C80">
            <w:pPr>
              <w:spacing w:line="240" w:lineRule="exact"/>
              <w:jc w:val="center"/>
              <w:rPr>
                <w:color w:val="000000"/>
                <w:sz w:val="18"/>
                <w:szCs w:val="18"/>
              </w:rPr>
            </w:pPr>
            <w:r>
              <w:rPr>
                <w:b/>
                <w:color w:val="000000"/>
                <w:sz w:val="18"/>
                <w:szCs w:val="18"/>
              </w:rPr>
              <w:t>31,574</w:t>
            </w:r>
          </w:p>
        </w:tc>
        <w:tc>
          <w:tcPr>
            <w:tcW w:w="1080" w:type="dxa"/>
            <w:shd w:val="clear" w:color="auto" w:fill="D9D9D9" w:themeFill="background1" w:themeFillShade="D9"/>
            <w:vAlign w:val="center"/>
          </w:tcPr>
          <w:p w14:paraId="2E0B0811" w14:textId="77777777" w:rsidR="00F176A6" w:rsidRPr="008F0C80" w:rsidRDefault="00F176A6" w:rsidP="00C07C80">
            <w:pPr>
              <w:spacing w:line="240" w:lineRule="exact"/>
              <w:jc w:val="center"/>
              <w:rPr>
                <w:b/>
                <w:color w:val="000000"/>
                <w:sz w:val="18"/>
                <w:szCs w:val="18"/>
              </w:rPr>
            </w:pPr>
            <w:r w:rsidRPr="008F0C80">
              <w:rPr>
                <w:b/>
                <w:color w:val="000000"/>
                <w:sz w:val="18"/>
                <w:szCs w:val="18"/>
              </w:rPr>
              <w:t>$</w:t>
            </w:r>
            <w:r>
              <w:rPr>
                <w:b/>
                <w:color w:val="000000"/>
                <w:sz w:val="18"/>
                <w:szCs w:val="18"/>
              </w:rPr>
              <w:t>1,</w:t>
            </w:r>
            <w:r w:rsidR="00C07C80">
              <w:rPr>
                <w:b/>
                <w:color w:val="000000"/>
                <w:sz w:val="18"/>
                <w:szCs w:val="18"/>
              </w:rPr>
              <w:t>419</w:t>
            </w:r>
            <w:r>
              <w:rPr>
                <w:b/>
                <w:color w:val="000000"/>
                <w:sz w:val="18"/>
                <w:szCs w:val="18"/>
              </w:rPr>
              <w:t>,000</w:t>
            </w:r>
          </w:p>
        </w:tc>
        <w:tc>
          <w:tcPr>
            <w:tcW w:w="1080" w:type="dxa"/>
            <w:shd w:val="clear" w:color="auto" w:fill="D9D9D9" w:themeFill="background1" w:themeFillShade="D9"/>
            <w:vAlign w:val="center"/>
          </w:tcPr>
          <w:p w14:paraId="78412F97" w14:textId="77777777" w:rsidR="00F176A6" w:rsidRPr="008F0C80" w:rsidRDefault="00F176A6" w:rsidP="00E607C2">
            <w:pPr>
              <w:spacing w:line="240" w:lineRule="exact"/>
              <w:jc w:val="center"/>
              <w:rPr>
                <w:b/>
                <w:color w:val="000000"/>
                <w:sz w:val="18"/>
                <w:szCs w:val="18"/>
              </w:rPr>
            </w:pPr>
            <w:r w:rsidRPr="008F0C80">
              <w:rPr>
                <w:b/>
                <w:color w:val="000000"/>
                <w:sz w:val="18"/>
                <w:szCs w:val="18"/>
              </w:rPr>
              <w:t>$</w:t>
            </w:r>
            <w:r>
              <w:rPr>
                <w:b/>
                <w:color w:val="000000"/>
                <w:sz w:val="18"/>
                <w:szCs w:val="18"/>
              </w:rPr>
              <w:t>16</w:t>
            </w:r>
            <w:r w:rsidRPr="008F0C80">
              <w:rPr>
                <w:b/>
                <w:color w:val="000000"/>
                <w:sz w:val="18"/>
                <w:szCs w:val="18"/>
              </w:rPr>
              <w:t>,</w:t>
            </w:r>
            <w:r>
              <w:rPr>
                <w:b/>
                <w:color w:val="000000"/>
                <w:sz w:val="18"/>
                <w:szCs w:val="18"/>
              </w:rPr>
              <w:t>000</w:t>
            </w:r>
          </w:p>
        </w:tc>
        <w:tc>
          <w:tcPr>
            <w:tcW w:w="1170" w:type="dxa"/>
            <w:shd w:val="clear" w:color="auto" w:fill="D9D9D9" w:themeFill="background1" w:themeFillShade="D9"/>
            <w:vAlign w:val="center"/>
          </w:tcPr>
          <w:p w14:paraId="77CBB5A1" w14:textId="77777777" w:rsidR="00F176A6" w:rsidRPr="008F0C80" w:rsidRDefault="00F176A6" w:rsidP="00C07C80">
            <w:pPr>
              <w:spacing w:line="240" w:lineRule="exact"/>
              <w:jc w:val="center"/>
              <w:rPr>
                <w:b/>
                <w:color w:val="000000"/>
                <w:sz w:val="18"/>
                <w:szCs w:val="18"/>
              </w:rPr>
            </w:pPr>
            <w:r w:rsidRPr="008F0C80">
              <w:rPr>
                <w:b/>
                <w:color w:val="000000"/>
                <w:sz w:val="18"/>
                <w:szCs w:val="18"/>
              </w:rPr>
              <w:t>$</w:t>
            </w:r>
            <w:r>
              <w:rPr>
                <w:b/>
                <w:color w:val="000000"/>
                <w:sz w:val="18"/>
                <w:szCs w:val="18"/>
              </w:rPr>
              <w:t>1,</w:t>
            </w:r>
            <w:r w:rsidR="00C07C80">
              <w:rPr>
                <w:b/>
                <w:color w:val="000000"/>
                <w:sz w:val="18"/>
                <w:szCs w:val="18"/>
              </w:rPr>
              <w:t>436</w:t>
            </w:r>
            <w:r w:rsidRPr="008F0C80">
              <w:rPr>
                <w:b/>
                <w:color w:val="000000"/>
                <w:sz w:val="18"/>
                <w:szCs w:val="18"/>
              </w:rPr>
              <w:t>,</w:t>
            </w:r>
            <w:r>
              <w:rPr>
                <w:b/>
                <w:color w:val="000000"/>
                <w:sz w:val="18"/>
                <w:szCs w:val="18"/>
              </w:rPr>
              <w:t>000</w:t>
            </w:r>
          </w:p>
        </w:tc>
      </w:tr>
      <w:tr w:rsidR="00F176A6" w14:paraId="17400983" w14:textId="77777777" w:rsidTr="00D1525F">
        <w:trPr>
          <w:cantSplit/>
        </w:trPr>
        <w:tc>
          <w:tcPr>
            <w:tcW w:w="9432" w:type="dxa"/>
            <w:gridSpan w:val="10"/>
            <w:shd w:val="clear" w:color="auto" w:fill="D9D9D9" w:themeFill="background1" w:themeFillShade="D9"/>
            <w:vAlign w:val="center"/>
          </w:tcPr>
          <w:p w14:paraId="76ABAF6D" w14:textId="77777777" w:rsidR="00F176A6" w:rsidRDefault="00F176A6" w:rsidP="00F176A6">
            <w:pPr>
              <w:spacing w:line="240" w:lineRule="exact"/>
              <w:rPr>
                <w:color w:val="000000"/>
                <w:sz w:val="18"/>
                <w:szCs w:val="18"/>
              </w:rPr>
            </w:pPr>
            <w:r>
              <w:rPr>
                <w:b/>
                <w:sz w:val="18"/>
                <w:szCs w:val="18"/>
              </w:rPr>
              <w:t>TOTAL AVERAGE ANNUAL COSTS FOR THE FIRST THREE YEARS</w:t>
            </w:r>
          </w:p>
        </w:tc>
        <w:tc>
          <w:tcPr>
            <w:tcW w:w="900" w:type="dxa"/>
            <w:shd w:val="clear" w:color="auto" w:fill="D9D9D9" w:themeFill="background1" w:themeFillShade="D9"/>
            <w:vAlign w:val="center"/>
          </w:tcPr>
          <w:p w14:paraId="3375EC06" w14:textId="77777777" w:rsidR="00F176A6" w:rsidRPr="003325F0" w:rsidRDefault="00F176A6" w:rsidP="008F0C80">
            <w:pPr>
              <w:spacing w:line="240" w:lineRule="exact"/>
              <w:jc w:val="center"/>
              <w:rPr>
                <w:b/>
                <w:sz w:val="18"/>
                <w:szCs w:val="18"/>
              </w:rPr>
            </w:pPr>
            <w:r w:rsidRPr="003325F0">
              <w:rPr>
                <w:b/>
                <w:sz w:val="18"/>
                <w:szCs w:val="18"/>
              </w:rPr>
              <w:t>N/A</w:t>
            </w:r>
          </w:p>
        </w:tc>
        <w:tc>
          <w:tcPr>
            <w:tcW w:w="810" w:type="dxa"/>
            <w:shd w:val="clear" w:color="auto" w:fill="D9D9D9" w:themeFill="background1" w:themeFillShade="D9"/>
            <w:vAlign w:val="center"/>
          </w:tcPr>
          <w:p w14:paraId="4DEC6CBC" w14:textId="77777777" w:rsidR="00F176A6" w:rsidRDefault="00C07C80" w:rsidP="008F0C80">
            <w:pPr>
              <w:spacing w:line="240" w:lineRule="exact"/>
              <w:jc w:val="center"/>
              <w:rPr>
                <w:b/>
                <w:color w:val="000000"/>
                <w:sz w:val="18"/>
                <w:szCs w:val="18"/>
              </w:rPr>
            </w:pPr>
            <w:r>
              <w:rPr>
                <w:b/>
                <w:color w:val="000000"/>
                <w:sz w:val="18"/>
                <w:szCs w:val="18"/>
              </w:rPr>
              <w:t>31,574</w:t>
            </w:r>
          </w:p>
        </w:tc>
        <w:tc>
          <w:tcPr>
            <w:tcW w:w="1080" w:type="dxa"/>
            <w:shd w:val="clear" w:color="auto" w:fill="D9D9D9" w:themeFill="background1" w:themeFillShade="D9"/>
            <w:vAlign w:val="center"/>
          </w:tcPr>
          <w:p w14:paraId="021437E0" w14:textId="77777777" w:rsidR="00F176A6" w:rsidRPr="008F0C80" w:rsidRDefault="00C07C80" w:rsidP="00E607C2">
            <w:pPr>
              <w:spacing w:line="240" w:lineRule="exact"/>
              <w:jc w:val="center"/>
              <w:rPr>
                <w:b/>
                <w:color w:val="000000"/>
                <w:sz w:val="18"/>
                <w:szCs w:val="18"/>
              </w:rPr>
            </w:pPr>
            <w:r w:rsidRPr="008F0C80">
              <w:rPr>
                <w:b/>
                <w:color w:val="000000"/>
                <w:sz w:val="18"/>
                <w:szCs w:val="18"/>
              </w:rPr>
              <w:t>$</w:t>
            </w:r>
            <w:r>
              <w:rPr>
                <w:b/>
                <w:color w:val="000000"/>
                <w:sz w:val="18"/>
                <w:szCs w:val="18"/>
              </w:rPr>
              <w:t>1,419,000</w:t>
            </w:r>
          </w:p>
        </w:tc>
        <w:tc>
          <w:tcPr>
            <w:tcW w:w="1080" w:type="dxa"/>
            <w:shd w:val="clear" w:color="auto" w:fill="D9D9D9" w:themeFill="background1" w:themeFillShade="D9"/>
            <w:vAlign w:val="center"/>
          </w:tcPr>
          <w:p w14:paraId="5CB03C1A" w14:textId="77777777" w:rsidR="00F176A6" w:rsidRPr="008F0C80" w:rsidRDefault="00F176A6" w:rsidP="00D1525F">
            <w:pPr>
              <w:spacing w:line="240" w:lineRule="exact"/>
              <w:jc w:val="center"/>
              <w:rPr>
                <w:b/>
                <w:color w:val="000000"/>
                <w:sz w:val="18"/>
                <w:szCs w:val="18"/>
              </w:rPr>
            </w:pPr>
            <w:r w:rsidRPr="008F0C80">
              <w:rPr>
                <w:b/>
                <w:color w:val="000000"/>
                <w:sz w:val="18"/>
                <w:szCs w:val="18"/>
              </w:rPr>
              <w:t>$</w:t>
            </w:r>
            <w:r>
              <w:rPr>
                <w:b/>
                <w:color w:val="000000"/>
                <w:sz w:val="18"/>
                <w:szCs w:val="18"/>
              </w:rPr>
              <w:t>16</w:t>
            </w:r>
            <w:r w:rsidRPr="008F0C80">
              <w:rPr>
                <w:b/>
                <w:color w:val="000000"/>
                <w:sz w:val="18"/>
                <w:szCs w:val="18"/>
              </w:rPr>
              <w:t>,</w:t>
            </w:r>
            <w:r>
              <w:rPr>
                <w:b/>
                <w:color w:val="000000"/>
                <w:sz w:val="18"/>
                <w:szCs w:val="18"/>
              </w:rPr>
              <w:t>000</w:t>
            </w:r>
          </w:p>
        </w:tc>
        <w:tc>
          <w:tcPr>
            <w:tcW w:w="1170" w:type="dxa"/>
            <w:shd w:val="clear" w:color="auto" w:fill="D9D9D9" w:themeFill="background1" w:themeFillShade="D9"/>
            <w:vAlign w:val="center"/>
          </w:tcPr>
          <w:p w14:paraId="6FFEA655" w14:textId="77777777" w:rsidR="00F176A6" w:rsidRPr="008F0C80" w:rsidRDefault="00C07C80" w:rsidP="00D1525F">
            <w:pPr>
              <w:spacing w:line="240" w:lineRule="exact"/>
              <w:jc w:val="center"/>
              <w:rPr>
                <w:b/>
                <w:color w:val="000000"/>
                <w:sz w:val="18"/>
                <w:szCs w:val="18"/>
              </w:rPr>
            </w:pPr>
            <w:r w:rsidRPr="008F0C80">
              <w:rPr>
                <w:b/>
                <w:color w:val="000000"/>
                <w:sz w:val="18"/>
                <w:szCs w:val="18"/>
              </w:rPr>
              <w:t>$</w:t>
            </w:r>
            <w:r>
              <w:rPr>
                <w:b/>
                <w:color w:val="000000"/>
                <w:sz w:val="18"/>
                <w:szCs w:val="18"/>
              </w:rPr>
              <w:t>1,436</w:t>
            </w:r>
            <w:r w:rsidRPr="008F0C80">
              <w:rPr>
                <w:b/>
                <w:color w:val="000000"/>
                <w:sz w:val="18"/>
                <w:szCs w:val="18"/>
              </w:rPr>
              <w:t>,</w:t>
            </w:r>
            <w:r>
              <w:rPr>
                <w:b/>
                <w:color w:val="000000"/>
                <w:sz w:val="18"/>
                <w:szCs w:val="18"/>
              </w:rPr>
              <w:t>000</w:t>
            </w:r>
          </w:p>
        </w:tc>
      </w:tr>
      <w:tr w:rsidR="00F176A6" w14:paraId="4099C380" w14:textId="77777777" w:rsidTr="00935A20">
        <w:trPr>
          <w:cantSplit/>
        </w:trPr>
        <w:tc>
          <w:tcPr>
            <w:tcW w:w="14472" w:type="dxa"/>
            <w:gridSpan w:val="15"/>
          </w:tcPr>
          <w:p w14:paraId="0EB9992B" w14:textId="77777777" w:rsidR="00F176A6" w:rsidRPr="00095BC3" w:rsidRDefault="00F176A6" w:rsidP="00935A20">
            <w:pPr>
              <w:spacing w:line="240" w:lineRule="exact"/>
              <w:rPr>
                <w:sz w:val="18"/>
                <w:szCs w:val="18"/>
                <w:u w:val="single"/>
              </w:rPr>
            </w:pPr>
            <w:r w:rsidRPr="00095BC3">
              <w:rPr>
                <w:sz w:val="18"/>
                <w:szCs w:val="18"/>
                <w:u w:val="single"/>
              </w:rPr>
              <w:t>Notes:</w:t>
            </w:r>
          </w:p>
          <w:p w14:paraId="0135D167" w14:textId="77777777" w:rsidR="00F176A6" w:rsidRPr="00503311" w:rsidRDefault="00F176A6" w:rsidP="00935A20">
            <w:pPr>
              <w:spacing w:line="240" w:lineRule="exact"/>
              <w:rPr>
                <w:color w:val="000000"/>
                <w:sz w:val="18"/>
                <w:szCs w:val="18"/>
              </w:rPr>
            </w:pPr>
            <w:r>
              <w:rPr>
                <w:color w:val="000000"/>
                <w:sz w:val="18"/>
                <w:szCs w:val="18"/>
              </w:rPr>
              <w:t>Numbers may not sum due to rounding.</w:t>
            </w:r>
          </w:p>
          <w:p w14:paraId="08AF1A8A" w14:textId="77777777" w:rsidR="00F176A6" w:rsidRPr="00503311" w:rsidRDefault="00F176A6" w:rsidP="008F0C80">
            <w:pPr>
              <w:pStyle w:val="ListParagraph"/>
              <w:numPr>
                <w:ilvl w:val="0"/>
                <w:numId w:val="21"/>
              </w:numPr>
              <w:spacing w:line="240" w:lineRule="exact"/>
              <w:ind w:left="234" w:hanging="234"/>
              <w:rPr>
                <w:sz w:val="18"/>
                <w:szCs w:val="18"/>
              </w:rPr>
            </w:pPr>
            <w:r>
              <w:rPr>
                <w:color w:val="000000"/>
                <w:sz w:val="18"/>
                <w:szCs w:val="18"/>
              </w:rPr>
              <w:t>Annual cost estimates reflect annualized costs for requirements that do not result in a cost burden every year (e.g., biennial reporting).</w:t>
            </w:r>
          </w:p>
        </w:tc>
      </w:tr>
    </w:tbl>
    <w:p w14:paraId="65EDE0A6" w14:textId="77777777" w:rsidR="00763135" w:rsidRDefault="00763135" w:rsidP="00A53688">
      <w:pPr>
        <w:rPr>
          <w:b/>
          <w:bCs/>
          <w:szCs w:val="28"/>
        </w:rPr>
      </w:pPr>
    </w:p>
    <w:p w14:paraId="0E28CE9D" w14:textId="77777777" w:rsidR="00F60EF8" w:rsidRDefault="00F60EF8" w:rsidP="00A53688">
      <w:pPr>
        <w:rPr>
          <w:b/>
          <w:bCs/>
          <w:szCs w:val="28"/>
        </w:rPr>
      </w:pPr>
    </w:p>
    <w:p w14:paraId="3D5EDF6B" w14:textId="77777777" w:rsidR="00F60EF8" w:rsidRDefault="00F60EF8" w:rsidP="00A53688">
      <w:pPr>
        <w:rPr>
          <w:b/>
          <w:bCs/>
          <w:szCs w:val="28"/>
        </w:rPr>
      </w:pPr>
    </w:p>
    <w:p w14:paraId="1116F1B5" w14:textId="77777777" w:rsidR="00F60EF8" w:rsidRDefault="00F60EF8" w:rsidP="00F60EF8">
      <w:pPr>
        <w:ind w:left="-108"/>
        <w:rPr>
          <w:b/>
          <w:bCs/>
          <w:szCs w:val="28"/>
        </w:rPr>
        <w:sectPr w:rsidR="00F60EF8" w:rsidSect="00167C41">
          <w:pgSz w:w="15840" w:h="12240" w:orient="landscape"/>
          <w:pgMar w:top="1080" w:right="1440" w:bottom="1080" w:left="1440" w:header="720" w:footer="720" w:gutter="0"/>
          <w:cols w:space="720"/>
          <w:docGrid w:linePitch="360"/>
        </w:sectPr>
      </w:pPr>
    </w:p>
    <w:tbl>
      <w:tblPr>
        <w:tblStyle w:val="TableGrid"/>
        <w:tblW w:w="14472" w:type="dxa"/>
        <w:tblInd w:w="-702" w:type="dxa"/>
        <w:tblLayout w:type="fixed"/>
        <w:tblLook w:val="04A0" w:firstRow="1" w:lastRow="0" w:firstColumn="1" w:lastColumn="0" w:noHBand="0" w:noVBand="1"/>
      </w:tblPr>
      <w:tblGrid>
        <w:gridCol w:w="3582"/>
        <w:gridCol w:w="990"/>
        <w:gridCol w:w="1170"/>
        <w:gridCol w:w="972"/>
        <w:gridCol w:w="18"/>
        <w:gridCol w:w="972"/>
        <w:gridCol w:w="18"/>
        <w:gridCol w:w="882"/>
        <w:gridCol w:w="18"/>
        <w:gridCol w:w="810"/>
        <w:gridCol w:w="900"/>
        <w:gridCol w:w="810"/>
        <w:gridCol w:w="1080"/>
        <w:gridCol w:w="1080"/>
        <w:gridCol w:w="1170"/>
      </w:tblGrid>
      <w:tr w:rsidR="00F60EF8" w14:paraId="01E4F0AE" w14:textId="77777777" w:rsidTr="00426112">
        <w:trPr>
          <w:cantSplit/>
          <w:tblHeader/>
        </w:trPr>
        <w:tc>
          <w:tcPr>
            <w:tcW w:w="14472" w:type="dxa"/>
            <w:gridSpan w:val="15"/>
            <w:tcBorders>
              <w:top w:val="nil"/>
              <w:left w:val="nil"/>
              <w:bottom w:val="single" w:sz="4" w:space="0" w:color="auto"/>
              <w:right w:val="nil"/>
            </w:tcBorders>
          </w:tcPr>
          <w:p w14:paraId="58B70FC5" w14:textId="3929BBD0" w:rsidR="00F60EF8" w:rsidRPr="0058045F" w:rsidRDefault="00F60EF8" w:rsidP="00F60EF8">
            <w:pPr>
              <w:ind w:left="-108"/>
              <w:rPr>
                <w:b/>
                <w:sz w:val="18"/>
                <w:szCs w:val="18"/>
              </w:rPr>
            </w:pPr>
            <w:r w:rsidRPr="00B35A88">
              <w:rPr>
                <w:b/>
                <w:bCs/>
                <w:szCs w:val="28"/>
              </w:rPr>
              <w:t>Exhibit 4</w:t>
            </w:r>
            <w:r>
              <w:rPr>
                <w:b/>
                <w:bCs/>
                <w:szCs w:val="28"/>
              </w:rPr>
              <w:t>D</w:t>
            </w:r>
            <w:r w:rsidRPr="00B35A88">
              <w:rPr>
                <w:b/>
                <w:bCs/>
                <w:szCs w:val="28"/>
              </w:rPr>
              <w:t xml:space="preserve">:  Respondent Burden and Cost Estimates for </w:t>
            </w:r>
            <w:r>
              <w:rPr>
                <w:b/>
                <w:bCs/>
                <w:szCs w:val="28"/>
              </w:rPr>
              <w:t>Recycling Facilities</w:t>
            </w:r>
            <w:r w:rsidRPr="00B35A88">
              <w:rPr>
                <w:b/>
                <w:bCs/>
                <w:szCs w:val="28"/>
              </w:rPr>
              <w:t xml:space="preserve"> (High-end)</w:t>
            </w:r>
          </w:p>
        </w:tc>
      </w:tr>
      <w:tr w:rsidR="00F60EF8" w14:paraId="771246F9" w14:textId="77777777" w:rsidTr="00426112">
        <w:trPr>
          <w:cantSplit/>
          <w:tblHeader/>
        </w:trPr>
        <w:tc>
          <w:tcPr>
            <w:tcW w:w="3582" w:type="dxa"/>
            <w:vMerge w:val="restart"/>
            <w:shd w:val="clear" w:color="auto" w:fill="A6A6A6" w:themeFill="background1" w:themeFillShade="A6"/>
            <w:vAlign w:val="center"/>
          </w:tcPr>
          <w:p w14:paraId="46F1FD35" w14:textId="77777777" w:rsidR="00F60EF8" w:rsidRPr="0058045F" w:rsidRDefault="00F60EF8" w:rsidP="00426112">
            <w:pPr>
              <w:spacing w:line="240" w:lineRule="exact"/>
              <w:jc w:val="center"/>
              <w:rPr>
                <w:b/>
                <w:sz w:val="18"/>
                <w:szCs w:val="18"/>
              </w:rPr>
            </w:pPr>
            <w:r w:rsidRPr="0058045F">
              <w:rPr>
                <w:b/>
                <w:sz w:val="18"/>
                <w:szCs w:val="18"/>
              </w:rPr>
              <w:t>Information Collection Activity</w:t>
            </w:r>
          </w:p>
        </w:tc>
        <w:tc>
          <w:tcPr>
            <w:tcW w:w="5850" w:type="dxa"/>
            <w:gridSpan w:val="9"/>
            <w:shd w:val="clear" w:color="auto" w:fill="A6A6A6" w:themeFill="background1" w:themeFillShade="A6"/>
          </w:tcPr>
          <w:p w14:paraId="4C8BA45C" w14:textId="77777777" w:rsidR="00F60EF8" w:rsidRPr="0058045F" w:rsidRDefault="00F60EF8" w:rsidP="00426112">
            <w:pPr>
              <w:spacing w:line="240" w:lineRule="exact"/>
              <w:jc w:val="center"/>
              <w:rPr>
                <w:b/>
                <w:sz w:val="18"/>
                <w:szCs w:val="18"/>
              </w:rPr>
            </w:pPr>
            <w:r w:rsidRPr="0058045F">
              <w:rPr>
                <w:b/>
                <w:sz w:val="18"/>
                <w:szCs w:val="18"/>
              </w:rPr>
              <w:t>Hours and Costs Per Respondent Per Activity</w:t>
            </w:r>
          </w:p>
        </w:tc>
        <w:tc>
          <w:tcPr>
            <w:tcW w:w="5040" w:type="dxa"/>
            <w:gridSpan w:val="5"/>
            <w:shd w:val="clear" w:color="auto" w:fill="A6A6A6" w:themeFill="background1" w:themeFillShade="A6"/>
          </w:tcPr>
          <w:p w14:paraId="242D408E" w14:textId="77777777" w:rsidR="00F60EF8" w:rsidRPr="0058045F" w:rsidRDefault="00F60EF8" w:rsidP="00426112">
            <w:pPr>
              <w:spacing w:line="240" w:lineRule="exact"/>
              <w:jc w:val="center"/>
              <w:rPr>
                <w:b/>
                <w:sz w:val="18"/>
                <w:szCs w:val="18"/>
              </w:rPr>
            </w:pPr>
            <w:r w:rsidRPr="0058045F">
              <w:rPr>
                <w:b/>
                <w:sz w:val="18"/>
                <w:szCs w:val="18"/>
              </w:rPr>
              <w:t>Total Hours and Costs</w:t>
            </w:r>
          </w:p>
        </w:tc>
      </w:tr>
      <w:tr w:rsidR="00F60EF8" w14:paraId="71C516A6" w14:textId="77777777" w:rsidTr="00426112">
        <w:trPr>
          <w:cantSplit/>
          <w:tblHeader/>
        </w:trPr>
        <w:tc>
          <w:tcPr>
            <w:tcW w:w="3582" w:type="dxa"/>
            <w:vMerge/>
            <w:tcBorders>
              <w:bottom w:val="single" w:sz="4" w:space="0" w:color="auto"/>
            </w:tcBorders>
            <w:shd w:val="clear" w:color="auto" w:fill="A6A6A6" w:themeFill="background1" w:themeFillShade="A6"/>
          </w:tcPr>
          <w:p w14:paraId="1339B1ED" w14:textId="77777777" w:rsidR="00F60EF8" w:rsidRPr="0058045F" w:rsidRDefault="00F60EF8" w:rsidP="00426112">
            <w:pPr>
              <w:spacing w:line="240" w:lineRule="exact"/>
              <w:rPr>
                <w:b/>
                <w:sz w:val="18"/>
                <w:szCs w:val="18"/>
              </w:rPr>
            </w:pPr>
          </w:p>
        </w:tc>
        <w:tc>
          <w:tcPr>
            <w:tcW w:w="990" w:type="dxa"/>
            <w:tcBorders>
              <w:bottom w:val="single" w:sz="4" w:space="0" w:color="auto"/>
            </w:tcBorders>
            <w:shd w:val="clear" w:color="auto" w:fill="A6A6A6" w:themeFill="background1" w:themeFillShade="A6"/>
            <w:vAlign w:val="bottom"/>
          </w:tcPr>
          <w:p w14:paraId="276B8121" w14:textId="77777777" w:rsidR="00F60EF8" w:rsidRPr="00BF3E1C" w:rsidRDefault="00F60EF8" w:rsidP="00426112">
            <w:pPr>
              <w:spacing w:line="240" w:lineRule="exact"/>
              <w:jc w:val="center"/>
              <w:rPr>
                <w:b/>
                <w:bCs/>
                <w:color w:val="000000"/>
                <w:sz w:val="18"/>
                <w:szCs w:val="18"/>
              </w:rPr>
            </w:pPr>
            <w:r w:rsidRPr="00BF3E1C">
              <w:rPr>
                <w:b/>
                <w:bCs/>
                <w:color w:val="000000"/>
                <w:sz w:val="18"/>
                <w:szCs w:val="18"/>
              </w:rPr>
              <w:t>Legal</w:t>
            </w:r>
            <w:r w:rsidRPr="00BF3E1C">
              <w:rPr>
                <w:b/>
                <w:bCs/>
                <w:color w:val="000000"/>
                <w:sz w:val="18"/>
                <w:szCs w:val="18"/>
              </w:rPr>
              <w:br/>
              <w:t>$98.11/hr</w:t>
            </w:r>
          </w:p>
        </w:tc>
        <w:tc>
          <w:tcPr>
            <w:tcW w:w="1170" w:type="dxa"/>
            <w:tcBorders>
              <w:bottom w:val="single" w:sz="4" w:space="0" w:color="auto"/>
            </w:tcBorders>
            <w:shd w:val="clear" w:color="auto" w:fill="A6A6A6" w:themeFill="background1" w:themeFillShade="A6"/>
            <w:vAlign w:val="bottom"/>
          </w:tcPr>
          <w:p w14:paraId="62459305" w14:textId="77777777" w:rsidR="00F60EF8" w:rsidRPr="00BF3E1C" w:rsidRDefault="00F60EF8" w:rsidP="00426112">
            <w:pPr>
              <w:spacing w:line="240" w:lineRule="exact"/>
              <w:jc w:val="center"/>
              <w:rPr>
                <w:b/>
                <w:bCs/>
                <w:color w:val="000000"/>
                <w:sz w:val="18"/>
                <w:szCs w:val="18"/>
              </w:rPr>
            </w:pPr>
            <w:r w:rsidRPr="00BF3E1C">
              <w:rPr>
                <w:b/>
                <w:bCs/>
                <w:color w:val="000000"/>
                <w:sz w:val="18"/>
                <w:szCs w:val="18"/>
              </w:rPr>
              <w:t>Managerial</w:t>
            </w:r>
            <w:r w:rsidRPr="00BF3E1C">
              <w:rPr>
                <w:b/>
                <w:bCs/>
                <w:color w:val="000000"/>
                <w:sz w:val="18"/>
                <w:szCs w:val="18"/>
              </w:rPr>
              <w:br/>
              <w:t>$86.15/hr</w:t>
            </w:r>
          </w:p>
        </w:tc>
        <w:tc>
          <w:tcPr>
            <w:tcW w:w="990" w:type="dxa"/>
            <w:gridSpan w:val="2"/>
            <w:tcBorders>
              <w:bottom w:val="single" w:sz="4" w:space="0" w:color="auto"/>
            </w:tcBorders>
            <w:shd w:val="clear" w:color="auto" w:fill="A6A6A6" w:themeFill="background1" w:themeFillShade="A6"/>
            <w:vAlign w:val="bottom"/>
          </w:tcPr>
          <w:p w14:paraId="22262453" w14:textId="77777777" w:rsidR="00F60EF8" w:rsidRPr="00BF3E1C" w:rsidRDefault="00F60EF8" w:rsidP="00426112">
            <w:pPr>
              <w:spacing w:line="240" w:lineRule="exact"/>
              <w:jc w:val="center"/>
              <w:rPr>
                <w:b/>
                <w:bCs/>
                <w:color w:val="000000"/>
                <w:sz w:val="18"/>
                <w:szCs w:val="18"/>
              </w:rPr>
            </w:pPr>
            <w:r w:rsidRPr="00BF3E1C">
              <w:rPr>
                <w:b/>
                <w:bCs/>
                <w:color w:val="000000"/>
                <w:sz w:val="18"/>
                <w:szCs w:val="18"/>
              </w:rPr>
              <w:t>Technical</w:t>
            </w:r>
            <w:r w:rsidRPr="00BF3E1C">
              <w:rPr>
                <w:b/>
                <w:bCs/>
                <w:color w:val="000000"/>
                <w:sz w:val="18"/>
                <w:szCs w:val="18"/>
              </w:rPr>
              <w:br/>
              <w:t>$42.21/hr</w:t>
            </w:r>
          </w:p>
        </w:tc>
        <w:tc>
          <w:tcPr>
            <w:tcW w:w="990" w:type="dxa"/>
            <w:gridSpan w:val="2"/>
            <w:tcBorders>
              <w:bottom w:val="single" w:sz="4" w:space="0" w:color="auto"/>
            </w:tcBorders>
            <w:shd w:val="clear" w:color="auto" w:fill="A6A6A6" w:themeFill="background1" w:themeFillShade="A6"/>
            <w:vAlign w:val="bottom"/>
          </w:tcPr>
          <w:p w14:paraId="2C4C4125" w14:textId="77777777" w:rsidR="00F60EF8" w:rsidRPr="00BF3E1C" w:rsidRDefault="00F60EF8" w:rsidP="00426112">
            <w:pPr>
              <w:spacing w:line="240" w:lineRule="exact"/>
              <w:jc w:val="center"/>
              <w:rPr>
                <w:b/>
                <w:bCs/>
                <w:color w:val="000000"/>
                <w:sz w:val="18"/>
                <w:szCs w:val="18"/>
              </w:rPr>
            </w:pPr>
            <w:r w:rsidRPr="00BF3E1C">
              <w:rPr>
                <w:b/>
                <w:bCs/>
                <w:color w:val="000000"/>
                <w:sz w:val="18"/>
                <w:szCs w:val="18"/>
              </w:rPr>
              <w:t>Clerical</w:t>
            </w:r>
            <w:r w:rsidRPr="00BF3E1C">
              <w:rPr>
                <w:b/>
                <w:bCs/>
                <w:color w:val="000000"/>
                <w:sz w:val="18"/>
                <w:szCs w:val="18"/>
              </w:rPr>
              <w:br/>
              <w:t>$22.66/hr</w:t>
            </w:r>
          </w:p>
        </w:tc>
        <w:tc>
          <w:tcPr>
            <w:tcW w:w="900" w:type="dxa"/>
            <w:gridSpan w:val="2"/>
            <w:tcBorders>
              <w:bottom w:val="single" w:sz="4" w:space="0" w:color="auto"/>
            </w:tcBorders>
            <w:shd w:val="clear" w:color="auto" w:fill="A6A6A6" w:themeFill="background1" w:themeFillShade="A6"/>
            <w:vAlign w:val="bottom"/>
          </w:tcPr>
          <w:p w14:paraId="046BFCBD" w14:textId="77777777" w:rsidR="00F60EF8" w:rsidRPr="0058045F" w:rsidRDefault="00F60EF8" w:rsidP="00426112">
            <w:pPr>
              <w:spacing w:line="240" w:lineRule="exact"/>
              <w:jc w:val="center"/>
              <w:rPr>
                <w:b/>
                <w:sz w:val="18"/>
                <w:szCs w:val="18"/>
              </w:rPr>
            </w:pPr>
            <w:r w:rsidRPr="0058045F">
              <w:rPr>
                <w:b/>
                <w:sz w:val="18"/>
                <w:szCs w:val="18"/>
              </w:rPr>
              <w:t>Capital/</w:t>
            </w:r>
          </w:p>
          <w:p w14:paraId="3DCB9F66" w14:textId="77777777" w:rsidR="00F60EF8" w:rsidRPr="0058045F" w:rsidRDefault="00F60EF8" w:rsidP="00426112">
            <w:pPr>
              <w:spacing w:line="240" w:lineRule="exact"/>
              <w:jc w:val="center"/>
              <w:rPr>
                <w:b/>
                <w:sz w:val="18"/>
                <w:szCs w:val="18"/>
              </w:rPr>
            </w:pPr>
            <w:r w:rsidRPr="0058045F">
              <w:rPr>
                <w:b/>
                <w:sz w:val="18"/>
                <w:szCs w:val="18"/>
              </w:rPr>
              <w:t>Startup Cost</w:t>
            </w:r>
          </w:p>
        </w:tc>
        <w:tc>
          <w:tcPr>
            <w:tcW w:w="810" w:type="dxa"/>
            <w:tcBorders>
              <w:bottom w:val="single" w:sz="4" w:space="0" w:color="auto"/>
            </w:tcBorders>
            <w:shd w:val="clear" w:color="auto" w:fill="A6A6A6" w:themeFill="background1" w:themeFillShade="A6"/>
            <w:vAlign w:val="bottom"/>
          </w:tcPr>
          <w:p w14:paraId="47AEE37F" w14:textId="77777777" w:rsidR="00F60EF8" w:rsidRPr="0058045F" w:rsidRDefault="00F60EF8" w:rsidP="00426112">
            <w:pPr>
              <w:spacing w:line="240" w:lineRule="exact"/>
              <w:jc w:val="center"/>
              <w:rPr>
                <w:b/>
                <w:sz w:val="18"/>
                <w:szCs w:val="18"/>
              </w:rPr>
            </w:pPr>
            <w:r w:rsidRPr="0058045F">
              <w:rPr>
                <w:b/>
                <w:sz w:val="18"/>
                <w:szCs w:val="18"/>
              </w:rPr>
              <w:t>O&amp;M Cost</w:t>
            </w:r>
          </w:p>
        </w:tc>
        <w:tc>
          <w:tcPr>
            <w:tcW w:w="900" w:type="dxa"/>
            <w:tcBorders>
              <w:bottom w:val="single" w:sz="4" w:space="0" w:color="auto"/>
            </w:tcBorders>
            <w:shd w:val="clear" w:color="auto" w:fill="A6A6A6" w:themeFill="background1" w:themeFillShade="A6"/>
            <w:vAlign w:val="bottom"/>
          </w:tcPr>
          <w:p w14:paraId="1B5A5801" w14:textId="77777777" w:rsidR="00F60EF8" w:rsidRPr="0058045F" w:rsidRDefault="00F60EF8" w:rsidP="00426112">
            <w:pPr>
              <w:spacing w:line="240" w:lineRule="exact"/>
              <w:jc w:val="center"/>
              <w:rPr>
                <w:b/>
                <w:sz w:val="18"/>
                <w:szCs w:val="18"/>
              </w:rPr>
            </w:pPr>
            <w:r w:rsidRPr="0058045F">
              <w:rPr>
                <w:b/>
                <w:sz w:val="18"/>
                <w:szCs w:val="18"/>
              </w:rPr>
              <w:t>Number of Resp.</w:t>
            </w:r>
          </w:p>
        </w:tc>
        <w:tc>
          <w:tcPr>
            <w:tcW w:w="810" w:type="dxa"/>
            <w:tcBorders>
              <w:bottom w:val="single" w:sz="4" w:space="0" w:color="auto"/>
            </w:tcBorders>
            <w:shd w:val="clear" w:color="auto" w:fill="A6A6A6" w:themeFill="background1" w:themeFillShade="A6"/>
            <w:vAlign w:val="bottom"/>
          </w:tcPr>
          <w:p w14:paraId="73EEE22C" w14:textId="77777777" w:rsidR="00F60EF8" w:rsidRPr="0058045F" w:rsidRDefault="00F60EF8" w:rsidP="00426112">
            <w:pPr>
              <w:spacing w:line="240" w:lineRule="exact"/>
              <w:jc w:val="center"/>
              <w:rPr>
                <w:b/>
                <w:sz w:val="18"/>
                <w:szCs w:val="18"/>
              </w:rPr>
            </w:pPr>
            <w:r w:rsidRPr="0058045F">
              <w:rPr>
                <w:b/>
                <w:sz w:val="18"/>
                <w:szCs w:val="18"/>
              </w:rPr>
              <w:t>Total Hours</w:t>
            </w:r>
          </w:p>
        </w:tc>
        <w:tc>
          <w:tcPr>
            <w:tcW w:w="1080" w:type="dxa"/>
            <w:tcBorders>
              <w:bottom w:val="single" w:sz="4" w:space="0" w:color="auto"/>
            </w:tcBorders>
            <w:shd w:val="clear" w:color="auto" w:fill="A6A6A6" w:themeFill="background1" w:themeFillShade="A6"/>
            <w:vAlign w:val="bottom"/>
          </w:tcPr>
          <w:p w14:paraId="2E679A96" w14:textId="77777777" w:rsidR="00F60EF8" w:rsidRPr="0058045F" w:rsidRDefault="00F60EF8" w:rsidP="00426112">
            <w:pPr>
              <w:spacing w:line="240" w:lineRule="exact"/>
              <w:jc w:val="center"/>
              <w:rPr>
                <w:b/>
                <w:sz w:val="18"/>
                <w:szCs w:val="18"/>
              </w:rPr>
            </w:pPr>
            <w:r>
              <w:rPr>
                <w:b/>
                <w:sz w:val="18"/>
                <w:szCs w:val="18"/>
              </w:rPr>
              <w:t>Labor Costs</w:t>
            </w:r>
          </w:p>
        </w:tc>
        <w:tc>
          <w:tcPr>
            <w:tcW w:w="1080" w:type="dxa"/>
            <w:tcBorders>
              <w:bottom w:val="single" w:sz="4" w:space="0" w:color="auto"/>
            </w:tcBorders>
            <w:shd w:val="clear" w:color="auto" w:fill="A6A6A6" w:themeFill="background1" w:themeFillShade="A6"/>
          </w:tcPr>
          <w:p w14:paraId="57A235D9" w14:textId="77777777" w:rsidR="00F60EF8" w:rsidRDefault="00F60EF8" w:rsidP="00426112">
            <w:pPr>
              <w:spacing w:line="240" w:lineRule="exact"/>
              <w:jc w:val="center"/>
              <w:rPr>
                <w:b/>
                <w:sz w:val="18"/>
                <w:szCs w:val="18"/>
              </w:rPr>
            </w:pPr>
            <w:r>
              <w:rPr>
                <w:b/>
                <w:sz w:val="18"/>
                <w:szCs w:val="18"/>
              </w:rPr>
              <w:t>Capital/</w:t>
            </w:r>
          </w:p>
          <w:p w14:paraId="04F89902" w14:textId="77777777" w:rsidR="00F60EF8" w:rsidRPr="0058045F" w:rsidRDefault="00F60EF8" w:rsidP="00426112">
            <w:pPr>
              <w:spacing w:line="240" w:lineRule="exact"/>
              <w:jc w:val="center"/>
              <w:rPr>
                <w:b/>
                <w:sz w:val="18"/>
                <w:szCs w:val="18"/>
              </w:rPr>
            </w:pPr>
            <w:r>
              <w:rPr>
                <w:b/>
                <w:sz w:val="18"/>
                <w:szCs w:val="18"/>
              </w:rPr>
              <w:t>Startup and O&amp;M Costs</w:t>
            </w:r>
          </w:p>
        </w:tc>
        <w:tc>
          <w:tcPr>
            <w:tcW w:w="1170" w:type="dxa"/>
            <w:tcBorders>
              <w:bottom w:val="single" w:sz="4" w:space="0" w:color="auto"/>
            </w:tcBorders>
            <w:shd w:val="clear" w:color="auto" w:fill="A6A6A6" w:themeFill="background1" w:themeFillShade="A6"/>
            <w:vAlign w:val="bottom"/>
          </w:tcPr>
          <w:p w14:paraId="501286AA" w14:textId="77777777" w:rsidR="00F60EF8" w:rsidRPr="0058045F" w:rsidRDefault="00F60EF8" w:rsidP="00426112">
            <w:pPr>
              <w:spacing w:line="240" w:lineRule="exact"/>
              <w:jc w:val="center"/>
              <w:rPr>
                <w:b/>
                <w:sz w:val="18"/>
                <w:szCs w:val="18"/>
              </w:rPr>
            </w:pPr>
            <w:r w:rsidRPr="0058045F">
              <w:rPr>
                <w:b/>
                <w:sz w:val="18"/>
                <w:szCs w:val="18"/>
              </w:rPr>
              <w:t>Total Cost</w:t>
            </w:r>
          </w:p>
        </w:tc>
      </w:tr>
      <w:tr w:rsidR="00F60EF8" w14:paraId="63739100" w14:textId="77777777" w:rsidTr="00426112">
        <w:trPr>
          <w:cantSplit/>
        </w:trPr>
        <w:tc>
          <w:tcPr>
            <w:tcW w:w="14472" w:type="dxa"/>
            <w:gridSpan w:val="15"/>
            <w:shd w:val="clear" w:color="auto" w:fill="D9D9D9" w:themeFill="background1" w:themeFillShade="D9"/>
          </w:tcPr>
          <w:p w14:paraId="17C10899" w14:textId="1CCE0F58" w:rsidR="00F60EF8" w:rsidRPr="0058045F" w:rsidRDefault="00B62414" w:rsidP="00B62414">
            <w:pPr>
              <w:spacing w:line="240" w:lineRule="exact"/>
              <w:rPr>
                <w:sz w:val="18"/>
                <w:szCs w:val="18"/>
              </w:rPr>
            </w:pPr>
            <w:r>
              <w:rPr>
                <w:b/>
                <w:sz w:val="18"/>
                <w:szCs w:val="18"/>
              </w:rPr>
              <w:t>BR Requirements for Recycling Facilities</w:t>
            </w:r>
            <w:r w:rsidRPr="00503311">
              <w:rPr>
                <w:sz w:val="18"/>
                <w:szCs w:val="18"/>
                <w:vertAlign w:val="superscript"/>
              </w:rPr>
              <w:t>1</w:t>
            </w:r>
          </w:p>
        </w:tc>
      </w:tr>
      <w:tr w:rsidR="00F60EF8" w14:paraId="1E944EED" w14:textId="77777777" w:rsidTr="00426112">
        <w:trPr>
          <w:cantSplit/>
        </w:trPr>
        <w:tc>
          <w:tcPr>
            <w:tcW w:w="3582" w:type="dxa"/>
            <w:tcBorders>
              <w:bottom w:val="single" w:sz="4" w:space="0" w:color="auto"/>
            </w:tcBorders>
            <w:vAlign w:val="center"/>
          </w:tcPr>
          <w:p w14:paraId="638E8869" w14:textId="6DEB2F29" w:rsidR="00F60EF8" w:rsidRPr="00F60EF8" w:rsidRDefault="00F60EF8" w:rsidP="00F60EF8">
            <w:pPr>
              <w:spacing w:line="240" w:lineRule="exact"/>
              <w:ind w:left="180"/>
              <w:rPr>
                <w:sz w:val="18"/>
                <w:szCs w:val="18"/>
              </w:rPr>
            </w:pPr>
            <w:r w:rsidRPr="00F60EF8">
              <w:rPr>
                <w:sz w:val="18"/>
                <w:szCs w:val="18"/>
              </w:rPr>
              <w:t xml:space="preserve">Read the </w:t>
            </w:r>
            <w:r>
              <w:rPr>
                <w:sz w:val="18"/>
                <w:szCs w:val="18"/>
              </w:rPr>
              <w:t>h</w:t>
            </w:r>
            <w:r w:rsidRPr="00F60EF8">
              <w:rPr>
                <w:sz w:val="18"/>
                <w:szCs w:val="18"/>
              </w:rPr>
              <w:t>az</w:t>
            </w:r>
            <w:r>
              <w:rPr>
                <w:sz w:val="18"/>
                <w:szCs w:val="18"/>
              </w:rPr>
              <w:t>ardous</w:t>
            </w:r>
            <w:r w:rsidRPr="00F60EF8">
              <w:rPr>
                <w:sz w:val="18"/>
                <w:szCs w:val="18"/>
              </w:rPr>
              <w:t xml:space="preserve"> </w:t>
            </w:r>
            <w:r>
              <w:rPr>
                <w:sz w:val="18"/>
                <w:szCs w:val="18"/>
              </w:rPr>
              <w:t>w</w:t>
            </w:r>
            <w:r w:rsidRPr="00F60EF8">
              <w:rPr>
                <w:sz w:val="18"/>
                <w:szCs w:val="18"/>
              </w:rPr>
              <w:t xml:space="preserve">aste </w:t>
            </w:r>
            <w:r>
              <w:rPr>
                <w:sz w:val="18"/>
                <w:szCs w:val="18"/>
              </w:rPr>
              <w:t>r</w:t>
            </w:r>
            <w:r w:rsidRPr="00F60EF8">
              <w:rPr>
                <w:sz w:val="18"/>
                <w:szCs w:val="18"/>
              </w:rPr>
              <w:t xml:space="preserve">eport </w:t>
            </w:r>
            <w:r>
              <w:rPr>
                <w:sz w:val="18"/>
                <w:szCs w:val="18"/>
              </w:rPr>
              <w:t>i</w:t>
            </w:r>
            <w:r w:rsidRPr="00F60EF8">
              <w:rPr>
                <w:sz w:val="18"/>
                <w:szCs w:val="18"/>
              </w:rPr>
              <w:t>nstructions</w:t>
            </w:r>
          </w:p>
        </w:tc>
        <w:tc>
          <w:tcPr>
            <w:tcW w:w="990" w:type="dxa"/>
            <w:tcBorders>
              <w:bottom w:val="single" w:sz="4" w:space="0" w:color="auto"/>
            </w:tcBorders>
            <w:vAlign w:val="center"/>
          </w:tcPr>
          <w:p w14:paraId="6E14150F" w14:textId="64BE9C6F" w:rsidR="00F60EF8" w:rsidRPr="0058045F" w:rsidRDefault="00F60EF8" w:rsidP="00426112">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1378D664" w14:textId="0E728900" w:rsidR="00F60EF8" w:rsidRPr="0058045F" w:rsidRDefault="00F60EF8" w:rsidP="00426112">
            <w:pPr>
              <w:spacing w:line="240" w:lineRule="exact"/>
              <w:jc w:val="center"/>
              <w:rPr>
                <w:sz w:val="18"/>
                <w:szCs w:val="18"/>
              </w:rPr>
            </w:pPr>
            <w:r>
              <w:rPr>
                <w:color w:val="000000"/>
                <w:sz w:val="18"/>
                <w:szCs w:val="18"/>
              </w:rPr>
              <w:t>1.08</w:t>
            </w:r>
          </w:p>
        </w:tc>
        <w:tc>
          <w:tcPr>
            <w:tcW w:w="972" w:type="dxa"/>
            <w:tcBorders>
              <w:bottom w:val="single" w:sz="4" w:space="0" w:color="auto"/>
            </w:tcBorders>
            <w:vAlign w:val="center"/>
          </w:tcPr>
          <w:p w14:paraId="1DC56A0F" w14:textId="6E248037" w:rsidR="00F60EF8" w:rsidRPr="0058045F" w:rsidRDefault="00F60EF8" w:rsidP="00426112">
            <w:pPr>
              <w:spacing w:line="240" w:lineRule="exact"/>
              <w:jc w:val="center"/>
              <w:rPr>
                <w:sz w:val="18"/>
                <w:szCs w:val="18"/>
              </w:rPr>
            </w:pPr>
            <w:r>
              <w:rPr>
                <w:color w:val="000000"/>
                <w:sz w:val="18"/>
                <w:szCs w:val="18"/>
              </w:rPr>
              <w:t>1.68</w:t>
            </w:r>
          </w:p>
        </w:tc>
        <w:tc>
          <w:tcPr>
            <w:tcW w:w="990" w:type="dxa"/>
            <w:gridSpan w:val="2"/>
            <w:tcBorders>
              <w:bottom w:val="single" w:sz="4" w:space="0" w:color="auto"/>
            </w:tcBorders>
            <w:vAlign w:val="center"/>
          </w:tcPr>
          <w:p w14:paraId="39828FFA" w14:textId="05086FC2" w:rsidR="00F60EF8" w:rsidRPr="0058045F" w:rsidRDefault="00F60EF8" w:rsidP="00426112">
            <w:pPr>
              <w:spacing w:line="240" w:lineRule="exact"/>
              <w:jc w:val="center"/>
              <w:rPr>
                <w:sz w:val="18"/>
                <w:szCs w:val="18"/>
              </w:rPr>
            </w:pPr>
            <w:r>
              <w:rPr>
                <w:color w:val="000000"/>
                <w:sz w:val="18"/>
                <w:szCs w:val="18"/>
              </w:rPr>
              <w:t>0.00</w:t>
            </w:r>
          </w:p>
        </w:tc>
        <w:tc>
          <w:tcPr>
            <w:tcW w:w="900" w:type="dxa"/>
            <w:gridSpan w:val="2"/>
            <w:tcBorders>
              <w:bottom w:val="single" w:sz="4" w:space="0" w:color="auto"/>
            </w:tcBorders>
            <w:vAlign w:val="center"/>
          </w:tcPr>
          <w:p w14:paraId="60DA2B15" w14:textId="2AACC022" w:rsidR="00F60EF8" w:rsidRPr="0058045F" w:rsidRDefault="00F60EF8" w:rsidP="00426112">
            <w:pPr>
              <w:spacing w:line="240" w:lineRule="exact"/>
              <w:jc w:val="center"/>
              <w:rPr>
                <w:sz w:val="18"/>
                <w:szCs w:val="18"/>
              </w:rPr>
            </w:pPr>
            <w:r>
              <w:rPr>
                <w:color w:val="000000"/>
                <w:sz w:val="18"/>
                <w:szCs w:val="18"/>
              </w:rPr>
              <w:t xml:space="preserve">$0.00 </w:t>
            </w:r>
          </w:p>
        </w:tc>
        <w:tc>
          <w:tcPr>
            <w:tcW w:w="828" w:type="dxa"/>
            <w:gridSpan w:val="2"/>
            <w:tcBorders>
              <w:bottom w:val="single" w:sz="4" w:space="0" w:color="auto"/>
            </w:tcBorders>
            <w:vAlign w:val="center"/>
          </w:tcPr>
          <w:p w14:paraId="2CB3A67D" w14:textId="64E23F3D" w:rsidR="00F60EF8" w:rsidRPr="0058045F" w:rsidRDefault="00F60EF8" w:rsidP="00426112">
            <w:pPr>
              <w:spacing w:line="240" w:lineRule="exact"/>
              <w:jc w:val="center"/>
              <w:rPr>
                <w:sz w:val="18"/>
                <w:szCs w:val="18"/>
              </w:rPr>
            </w:pPr>
            <w:r>
              <w:rPr>
                <w:color w:val="000000"/>
                <w:sz w:val="18"/>
                <w:szCs w:val="18"/>
              </w:rPr>
              <w:t xml:space="preserve">$0.00 </w:t>
            </w:r>
          </w:p>
        </w:tc>
        <w:tc>
          <w:tcPr>
            <w:tcW w:w="900" w:type="dxa"/>
            <w:tcBorders>
              <w:bottom w:val="single" w:sz="4" w:space="0" w:color="auto"/>
            </w:tcBorders>
            <w:vAlign w:val="center"/>
          </w:tcPr>
          <w:p w14:paraId="0306C56F" w14:textId="0844EC24" w:rsidR="00F60EF8" w:rsidRPr="0058045F" w:rsidRDefault="00F60EF8" w:rsidP="00426112">
            <w:pPr>
              <w:spacing w:line="240" w:lineRule="exact"/>
              <w:jc w:val="center"/>
              <w:rPr>
                <w:sz w:val="18"/>
                <w:szCs w:val="18"/>
              </w:rPr>
            </w:pPr>
            <w:r>
              <w:rPr>
                <w:color w:val="000000"/>
                <w:sz w:val="18"/>
                <w:szCs w:val="18"/>
              </w:rPr>
              <w:t>20</w:t>
            </w:r>
          </w:p>
        </w:tc>
        <w:tc>
          <w:tcPr>
            <w:tcW w:w="810" w:type="dxa"/>
            <w:tcBorders>
              <w:bottom w:val="single" w:sz="4" w:space="0" w:color="auto"/>
            </w:tcBorders>
            <w:vAlign w:val="center"/>
          </w:tcPr>
          <w:p w14:paraId="35D0D365" w14:textId="52591829" w:rsidR="00F60EF8" w:rsidRPr="0058045F" w:rsidRDefault="00F60EF8" w:rsidP="00426112">
            <w:pPr>
              <w:spacing w:line="240" w:lineRule="exact"/>
              <w:jc w:val="center"/>
              <w:rPr>
                <w:sz w:val="18"/>
                <w:szCs w:val="18"/>
              </w:rPr>
            </w:pPr>
            <w:r>
              <w:rPr>
                <w:color w:val="000000"/>
                <w:sz w:val="18"/>
                <w:szCs w:val="18"/>
              </w:rPr>
              <w:t>28</w:t>
            </w:r>
          </w:p>
        </w:tc>
        <w:tc>
          <w:tcPr>
            <w:tcW w:w="1080" w:type="dxa"/>
            <w:tcBorders>
              <w:bottom w:val="single" w:sz="4" w:space="0" w:color="auto"/>
            </w:tcBorders>
            <w:vAlign w:val="center"/>
          </w:tcPr>
          <w:p w14:paraId="274A99A5" w14:textId="571FC346" w:rsidR="00F60EF8" w:rsidRDefault="00F60EF8" w:rsidP="00F60EF8">
            <w:pPr>
              <w:spacing w:line="240" w:lineRule="exact"/>
              <w:jc w:val="center"/>
              <w:rPr>
                <w:sz w:val="18"/>
                <w:szCs w:val="18"/>
              </w:rPr>
            </w:pPr>
            <w:r>
              <w:rPr>
                <w:color w:val="000000"/>
                <w:sz w:val="18"/>
                <w:szCs w:val="18"/>
              </w:rPr>
              <w:t>$1,700</w:t>
            </w:r>
          </w:p>
        </w:tc>
        <w:tc>
          <w:tcPr>
            <w:tcW w:w="1080" w:type="dxa"/>
            <w:tcBorders>
              <w:bottom w:val="single" w:sz="4" w:space="0" w:color="auto"/>
            </w:tcBorders>
            <w:vAlign w:val="center"/>
          </w:tcPr>
          <w:p w14:paraId="73F51226" w14:textId="50936063" w:rsidR="00F60EF8" w:rsidRDefault="00F60EF8" w:rsidP="00426112">
            <w:pPr>
              <w:spacing w:line="240" w:lineRule="exact"/>
              <w:jc w:val="center"/>
              <w:rPr>
                <w:sz w:val="18"/>
                <w:szCs w:val="18"/>
              </w:rPr>
            </w:pPr>
            <w:r>
              <w:rPr>
                <w:color w:val="000000"/>
                <w:sz w:val="18"/>
                <w:szCs w:val="18"/>
              </w:rPr>
              <w:t>$0</w:t>
            </w:r>
          </w:p>
        </w:tc>
        <w:tc>
          <w:tcPr>
            <w:tcW w:w="1170" w:type="dxa"/>
            <w:tcBorders>
              <w:bottom w:val="single" w:sz="4" w:space="0" w:color="auto"/>
            </w:tcBorders>
            <w:vAlign w:val="center"/>
          </w:tcPr>
          <w:p w14:paraId="1BC63963" w14:textId="2CB7527D" w:rsidR="00F60EF8" w:rsidRPr="0058045F" w:rsidRDefault="00F60EF8" w:rsidP="00F60EF8">
            <w:pPr>
              <w:spacing w:line="240" w:lineRule="exact"/>
              <w:jc w:val="center"/>
              <w:rPr>
                <w:sz w:val="18"/>
                <w:szCs w:val="18"/>
              </w:rPr>
            </w:pPr>
            <w:r>
              <w:rPr>
                <w:color w:val="000000"/>
                <w:sz w:val="18"/>
                <w:szCs w:val="18"/>
              </w:rPr>
              <w:t>$1,700</w:t>
            </w:r>
          </w:p>
        </w:tc>
      </w:tr>
      <w:tr w:rsidR="00F60EF8" w14:paraId="5720CDFE" w14:textId="77777777" w:rsidTr="00426112">
        <w:trPr>
          <w:cantSplit/>
        </w:trPr>
        <w:tc>
          <w:tcPr>
            <w:tcW w:w="3582" w:type="dxa"/>
            <w:tcBorders>
              <w:bottom w:val="single" w:sz="4" w:space="0" w:color="auto"/>
            </w:tcBorders>
            <w:vAlign w:val="center"/>
          </w:tcPr>
          <w:p w14:paraId="3AA4AA46" w14:textId="6572C4C8" w:rsidR="00F60EF8" w:rsidRPr="00BB28EB" w:rsidRDefault="00F60EF8" w:rsidP="00F60EF8">
            <w:pPr>
              <w:spacing w:line="240" w:lineRule="exact"/>
              <w:ind w:left="180"/>
              <w:rPr>
                <w:sz w:val="18"/>
                <w:szCs w:val="18"/>
              </w:rPr>
            </w:pPr>
            <w:r w:rsidRPr="00F60EF8">
              <w:rPr>
                <w:sz w:val="18"/>
                <w:szCs w:val="18"/>
              </w:rPr>
              <w:t>Gather info</w:t>
            </w:r>
            <w:r>
              <w:rPr>
                <w:sz w:val="18"/>
                <w:szCs w:val="18"/>
              </w:rPr>
              <w:t>rmation</w:t>
            </w:r>
            <w:r w:rsidRPr="00F60EF8">
              <w:rPr>
                <w:sz w:val="18"/>
                <w:szCs w:val="18"/>
              </w:rPr>
              <w:t xml:space="preserve"> and </w:t>
            </w:r>
            <w:r>
              <w:rPr>
                <w:sz w:val="18"/>
                <w:szCs w:val="18"/>
              </w:rPr>
              <w:t>p</w:t>
            </w:r>
            <w:r w:rsidRPr="00F60EF8">
              <w:rPr>
                <w:sz w:val="18"/>
                <w:szCs w:val="18"/>
              </w:rPr>
              <w:t>repare Site ID Form</w:t>
            </w:r>
          </w:p>
        </w:tc>
        <w:tc>
          <w:tcPr>
            <w:tcW w:w="990" w:type="dxa"/>
            <w:tcBorders>
              <w:bottom w:val="single" w:sz="4" w:space="0" w:color="auto"/>
            </w:tcBorders>
            <w:vAlign w:val="center"/>
          </w:tcPr>
          <w:p w14:paraId="5A25008B" w14:textId="79487C1A" w:rsidR="00F60EF8" w:rsidRDefault="00F60EF8" w:rsidP="00426112">
            <w:pPr>
              <w:spacing w:line="240" w:lineRule="exact"/>
              <w:jc w:val="center"/>
              <w:rPr>
                <w:color w:val="000000"/>
                <w:sz w:val="18"/>
                <w:szCs w:val="18"/>
              </w:rPr>
            </w:pPr>
            <w:r>
              <w:rPr>
                <w:color w:val="000000"/>
                <w:sz w:val="18"/>
                <w:szCs w:val="18"/>
              </w:rPr>
              <w:t>0.00</w:t>
            </w:r>
          </w:p>
        </w:tc>
        <w:tc>
          <w:tcPr>
            <w:tcW w:w="1170" w:type="dxa"/>
            <w:tcBorders>
              <w:bottom w:val="single" w:sz="4" w:space="0" w:color="auto"/>
            </w:tcBorders>
            <w:vAlign w:val="center"/>
          </w:tcPr>
          <w:p w14:paraId="5892A86A" w14:textId="33A81FE2" w:rsidR="00F60EF8" w:rsidRDefault="00F60EF8" w:rsidP="00426112">
            <w:pPr>
              <w:spacing w:line="240" w:lineRule="exact"/>
              <w:jc w:val="center"/>
              <w:rPr>
                <w:color w:val="000000"/>
                <w:sz w:val="18"/>
                <w:szCs w:val="18"/>
              </w:rPr>
            </w:pPr>
            <w:r>
              <w:rPr>
                <w:color w:val="000000"/>
                <w:sz w:val="18"/>
                <w:szCs w:val="18"/>
              </w:rPr>
              <w:t>0.08</w:t>
            </w:r>
          </w:p>
        </w:tc>
        <w:tc>
          <w:tcPr>
            <w:tcW w:w="972" w:type="dxa"/>
            <w:tcBorders>
              <w:bottom w:val="single" w:sz="4" w:space="0" w:color="auto"/>
            </w:tcBorders>
            <w:vAlign w:val="center"/>
          </w:tcPr>
          <w:p w14:paraId="0D53D522" w14:textId="37BB524B" w:rsidR="00F60EF8" w:rsidRDefault="00F60EF8" w:rsidP="00426112">
            <w:pPr>
              <w:spacing w:line="240" w:lineRule="exact"/>
              <w:jc w:val="center"/>
              <w:rPr>
                <w:color w:val="000000"/>
                <w:sz w:val="18"/>
                <w:szCs w:val="18"/>
              </w:rPr>
            </w:pPr>
            <w:r>
              <w:rPr>
                <w:color w:val="000000"/>
                <w:sz w:val="18"/>
                <w:szCs w:val="18"/>
              </w:rPr>
              <w:t>0.40</w:t>
            </w:r>
          </w:p>
        </w:tc>
        <w:tc>
          <w:tcPr>
            <w:tcW w:w="990" w:type="dxa"/>
            <w:gridSpan w:val="2"/>
            <w:tcBorders>
              <w:bottom w:val="single" w:sz="4" w:space="0" w:color="auto"/>
            </w:tcBorders>
            <w:vAlign w:val="center"/>
          </w:tcPr>
          <w:p w14:paraId="64243F08" w14:textId="42CF0F8B" w:rsidR="00F60EF8" w:rsidRDefault="00F60EF8" w:rsidP="00426112">
            <w:pPr>
              <w:spacing w:line="240" w:lineRule="exact"/>
              <w:jc w:val="center"/>
              <w:rPr>
                <w:color w:val="000000"/>
                <w:sz w:val="18"/>
                <w:szCs w:val="18"/>
              </w:rPr>
            </w:pPr>
            <w:r>
              <w:rPr>
                <w:color w:val="000000"/>
                <w:sz w:val="18"/>
                <w:szCs w:val="18"/>
              </w:rPr>
              <w:t>0.08</w:t>
            </w:r>
          </w:p>
        </w:tc>
        <w:tc>
          <w:tcPr>
            <w:tcW w:w="900" w:type="dxa"/>
            <w:gridSpan w:val="2"/>
            <w:tcBorders>
              <w:bottom w:val="single" w:sz="4" w:space="0" w:color="auto"/>
            </w:tcBorders>
            <w:vAlign w:val="center"/>
          </w:tcPr>
          <w:p w14:paraId="5D931343" w14:textId="785FC277" w:rsidR="00F60EF8" w:rsidRDefault="00F60EF8" w:rsidP="00426112">
            <w:pPr>
              <w:spacing w:line="240" w:lineRule="exact"/>
              <w:jc w:val="center"/>
              <w:rPr>
                <w:color w:val="000000"/>
                <w:sz w:val="18"/>
                <w:szCs w:val="18"/>
              </w:rPr>
            </w:pPr>
            <w:r>
              <w:rPr>
                <w:color w:val="000000"/>
                <w:sz w:val="18"/>
                <w:szCs w:val="18"/>
              </w:rPr>
              <w:t xml:space="preserve">$0.00 </w:t>
            </w:r>
          </w:p>
        </w:tc>
        <w:tc>
          <w:tcPr>
            <w:tcW w:w="828" w:type="dxa"/>
            <w:gridSpan w:val="2"/>
            <w:tcBorders>
              <w:bottom w:val="single" w:sz="4" w:space="0" w:color="auto"/>
            </w:tcBorders>
            <w:vAlign w:val="center"/>
          </w:tcPr>
          <w:p w14:paraId="6E56C6C1" w14:textId="7AD6F866" w:rsidR="00F60EF8" w:rsidRDefault="00F60EF8" w:rsidP="00426112">
            <w:pPr>
              <w:spacing w:line="240" w:lineRule="exact"/>
              <w:jc w:val="center"/>
              <w:rPr>
                <w:color w:val="000000"/>
                <w:sz w:val="18"/>
                <w:szCs w:val="18"/>
              </w:rPr>
            </w:pPr>
            <w:r>
              <w:rPr>
                <w:color w:val="000000"/>
                <w:sz w:val="18"/>
                <w:szCs w:val="18"/>
              </w:rPr>
              <w:t xml:space="preserve">$0.00 </w:t>
            </w:r>
          </w:p>
        </w:tc>
        <w:tc>
          <w:tcPr>
            <w:tcW w:w="900" w:type="dxa"/>
            <w:tcBorders>
              <w:bottom w:val="single" w:sz="4" w:space="0" w:color="auto"/>
            </w:tcBorders>
            <w:vAlign w:val="center"/>
          </w:tcPr>
          <w:p w14:paraId="1213DD04" w14:textId="5723D9DF" w:rsidR="00F60EF8" w:rsidRDefault="00F60EF8" w:rsidP="00426112">
            <w:pPr>
              <w:spacing w:line="240" w:lineRule="exact"/>
              <w:jc w:val="center"/>
              <w:rPr>
                <w:color w:val="000000"/>
                <w:sz w:val="18"/>
                <w:szCs w:val="18"/>
              </w:rPr>
            </w:pPr>
            <w:r>
              <w:rPr>
                <w:color w:val="000000"/>
                <w:sz w:val="18"/>
                <w:szCs w:val="18"/>
              </w:rPr>
              <w:t>20</w:t>
            </w:r>
          </w:p>
        </w:tc>
        <w:tc>
          <w:tcPr>
            <w:tcW w:w="810" w:type="dxa"/>
            <w:tcBorders>
              <w:bottom w:val="single" w:sz="4" w:space="0" w:color="auto"/>
            </w:tcBorders>
            <w:vAlign w:val="center"/>
          </w:tcPr>
          <w:p w14:paraId="1F12A285" w14:textId="433A92F4" w:rsidR="00F60EF8" w:rsidRDefault="00F60EF8" w:rsidP="00426112">
            <w:pPr>
              <w:spacing w:line="240" w:lineRule="exact"/>
              <w:jc w:val="center"/>
              <w:rPr>
                <w:color w:val="000000"/>
                <w:sz w:val="18"/>
                <w:szCs w:val="18"/>
              </w:rPr>
            </w:pPr>
            <w:r>
              <w:rPr>
                <w:color w:val="000000"/>
                <w:sz w:val="18"/>
                <w:szCs w:val="18"/>
              </w:rPr>
              <w:t>6</w:t>
            </w:r>
          </w:p>
        </w:tc>
        <w:tc>
          <w:tcPr>
            <w:tcW w:w="1080" w:type="dxa"/>
            <w:tcBorders>
              <w:bottom w:val="single" w:sz="4" w:space="0" w:color="auto"/>
            </w:tcBorders>
            <w:vAlign w:val="center"/>
          </w:tcPr>
          <w:p w14:paraId="28F18768" w14:textId="6C3BF2AE" w:rsidR="00F60EF8" w:rsidRDefault="00F60EF8" w:rsidP="00F60EF8">
            <w:pPr>
              <w:spacing w:line="240" w:lineRule="exact"/>
              <w:jc w:val="center"/>
              <w:rPr>
                <w:sz w:val="18"/>
                <w:szCs w:val="18"/>
              </w:rPr>
            </w:pPr>
            <w:r>
              <w:rPr>
                <w:color w:val="000000"/>
                <w:sz w:val="18"/>
                <w:szCs w:val="18"/>
              </w:rPr>
              <w:t>$260</w:t>
            </w:r>
          </w:p>
        </w:tc>
        <w:tc>
          <w:tcPr>
            <w:tcW w:w="1080" w:type="dxa"/>
            <w:tcBorders>
              <w:bottom w:val="single" w:sz="4" w:space="0" w:color="auto"/>
            </w:tcBorders>
            <w:vAlign w:val="center"/>
          </w:tcPr>
          <w:p w14:paraId="54E4785F" w14:textId="46A2D2BD" w:rsidR="00F60EF8" w:rsidRDefault="00F60EF8" w:rsidP="00426112">
            <w:pPr>
              <w:spacing w:line="240" w:lineRule="exact"/>
              <w:jc w:val="center"/>
              <w:rPr>
                <w:sz w:val="18"/>
                <w:szCs w:val="18"/>
              </w:rPr>
            </w:pPr>
            <w:r>
              <w:rPr>
                <w:color w:val="000000"/>
                <w:sz w:val="18"/>
                <w:szCs w:val="18"/>
              </w:rPr>
              <w:t>$0</w:t>
            </w:r>
          </w:p>
        </w:tc>
        <w:tc>
          <w:tcPr>
            <w:tcW w:w="1170" w:type="dxa"/>
            <w:tcBorders>
              <w:bottom w:val="single" w:sz="4" w:space="0" w:color="auto"/>
            </w:tcBorders>
            <w:vAlign w:val="center"/>
          </w:tcPr>
          <w:p w14:paraId="5BEABB50" w14:textId="3175113C" w:rsidR="00F60EF8" w:rsidRDefault="00F60EF8" w:rsidP="00F60EF8">
            <w:pPr>
              <w:spacing w:line="240" w:lineRule="exact"/>
              <w:jc w:val="center"/>
              <w:rPr>
                <w:color w:val="000000"/>
                <w:sz w:val="18"/>
                <w:szCs w:val="18"/>
              </w:rPr>
            </w:pPr>
            <w:r>
              <w:rPr>
                <w:color w:val="000000"/>
                <w:sz w:val="18"/>
                <w:szCs w:val="18"/>
              </w:rPr>
              <w:t>$260</w:t>
            </w:r>
          </w:p>
        </w:tc>
      </w:tr>
      <w:tr w:rsidR="00F60EF8" w14:paraId="3FC1D9D4" w14:textId="77777777" w:rsidTr="00426112">
        <w:trPr>
          <w:cantSplit/>
        </w:trPr>
        <w:tc>
          <w:tcPr>
            <w:tcW w:w="3582" w:type="dxa"/>
            <w:tcBorders>
              <w:bottom w:val="single" w:sz="4" w:space="0" w:color="auto"/>
            </w:tcBorders>
            <w:vAlign w:val="center"/>
          </w:tcPr>
          <w:p w14:paraId="6E01359F" w14:textId="2073C499" w:rsidR="00F60EF8" w:rsidRPr="00F60EF8" w:rsidRDefault="00F60EF8" w:rsidP="00F60EF8">
            <w:pPr>
              <w:spacing w:line="240" w:lineRule="exact"/>
              <w:ind w:left="180"/>
              <w:rPr>
                <w:sz w:val="18"/>
                <w:szCs w:val="18"/>
              </w:rPr>
            </w:pPr>
            <w:r w:rsidRPr="00F60EF8">
              <w:rPr>
                <w:sz w:val="18"/>
                <w:szCs w:val="18"/>
              </w:rPr>
              <w:t xml:space="preserve">Submit </w:t>
            </w:r>
            <w:r>
              <w:rPr>
                <w:sz w:val="18"/>
                <w:szCs w:val="18"/>
              </w:rPr>
              <w:t>r</w:t>
            </w:r>
            <w:r w:rsidRPr="00F60EF8">
              <w:rPr>
                <w:sz w:val="18"/>
                <w:szCs w:val="18"/>
              </w:rPr>
              <w:t>eport to the State or Regional EPA Office</w:t>
            </w:r>
          </w:p>
        </w:tc>
        <w:tc>
          <w:tcPr>
            <w:tcW w:w="990" w:type="dxa"/>
            <w:tcBorders>
              <w:bottom w:val="single" w:sz="4" w:space="0" w:color="auto"/>
            </w:tcBorders>
            <w:vAlign w:val="center"/>
          </w:tcPr>
          <w:p w14:paraId="3F73115E" w14:textId="2404508D" w:rsidR="00F60EF8" w:rsidRDefault="00F60EF8" w:rsidP="00426112">
            <w:pPr>
              <w:spacing w:line="240" w:lineRule="exact"/>
              <w:jc w:val="center"/>
              <w:rPr>
                <w:color w:val="000000"/>
                <w:sz w:val="18"/>
                <w:szCs w:val="18"/>
              </w:rPr>
            </w:pPr>
            <w:r>
              <w:rPr>
                <w:color w:val="000000"/>
                <w:sz w:val="18"/>
                <w:szCs w:val="18"/>
              </w:rPr>
              <w:t>0.00</w:t>
            </w:r>
          </w:p>
        </w:tc>
        <w:tc>
          <w:tcPr>
            <w:tcW w:w="1170" w:type="dxa"/>
            <w:tcBorders>
              <w:bottom w:val="single" w:sz="4" w:space="0" w:color="auto"/>
            </w:tcBorders>
            <w:vAlign w:val="center"/>
          </w:tcPr>
          <w:p w14:paraId="3C6E1FAF" w14:textId="5492EF7D" w:rsidR="00F60EF8" w:rsidRDefault="00F60EF8" w:rsidP="00426112">
            <w:pPr>
              <w:spacing w:line="240" w:lineRule="exact"/>
              <w:jc w:val="center"/>
              <w:rPr>
                <w:color w:val="000000"/>
                <w:sz w:val="18"/>
                <w:szCs w:val="18"/>
              </w:rPr>
            </w:pPr>
            <w:r>
              <w:rPr>
                <w:color w:val="000000"/>
                <w:sz w:val="18"/>
                <w:szCs w:val="18"/>
              </w:rPr>
              <w:t>0.82</w:t>
            </w:r>
          </w:p>
        </w:tc>
        <w:tc>
          <w:tcPr>
            <w:tcW w:w="972" w:type="dxa"/>
            <w:tcBorders>
              <w:bottom w:val="single" w:sz="4" w:space="0" w:color="auto"/>
            </w:tcBorders>
            <w:vAlign w:val="center"/>
          </w:tcPr>
          <w:p w14:paraId="67C262ED" w14:textId="23FA6614" w:rsidR="00F60EF8" w:rsidRDefault="00F60EF8" w:rsidP="00426112">
            <w:pPr>
              <w:spacing w:line="240" w:lineRule="exact"/>
              <w:jc w:val="center"/>
              <w:rPr>
                <w:color w:val="000000"/>
                <w:sz w:val="18"/>
                <w:szCs w:val="18"/>
              </w:rPr>
            </w:pPr>
            <w:r>
              <w:rPr>
                <w:color w:val="000000"/>
                <w:sz w:val="18"/>
                <w:szCs w:val="18"/>
              </w:rPr>
              <w:t>0.32</w:t>
            </w:r>
          </w:p>
        </w:tc>
        <w:tc>
          <w:tcPr>
            <w:tcW w:w="990" w:type="dxa"/>
            <w:gridSpan w:val="2"/>
            <w:tcBorders>
              <w:bottom w:val="single" w:sz="4" w:space="0" w:color="auto"/>
            </w:tcBorders>
            <w:vAlign w:val="center"/>
          </w:tcPr>
          <w:p w14:paraId="2759FC96" w14:textId="582AD4AC" w:rsidR="00F60EF8" w:rsidRDefault="00F60EF8" w:rsidP="00426112">
            <w:pPr>
              <w:spacing w:line="240" w:lineRule="exact"/>
              <w:jc w:val="center"/>
              <w:rPr>
                <w:color w:val="000000"/>
                <w:sz w:val="18"/>
                <w:szCs w:val="18"/>
              </w:rPr>
            </w:pPr>
            <w:r>
              <w:rPr>
                <w:color w:val="000000"/>
                <w:sz w:val="18"/>
                <w:szCs w:val="18"/>
              </w:rPr>
              <w:t>0.20</w:t>
            </w:r>
          </w:p>
        </w:tc>
        <w:tc>
          <w:tcPr>
            <w:tcW w:w="900" w:type="dxa"/>
            <w:gridSpan w:val="2"/>
            <w:tcBorders>
              <w:bottom w:val="single" w:sz="4" w:space="0" w:color="auto"/>
            </w:tcBorders>
            <w:vAlign w:val="center"/>
          </w:tcPr>
          <w:p w14:paraId="423BBBD7" w14:textId="7E2DA84B" w:rsidR="00F60EF8" w:rsidRDefault="00F60EF8" w:rsidP="00426112">
            <w:pPr>
              <w:spacing w:line="240" w:lineRule="exact"/>
              <w:jc w:val="center"/>
              <w:rPr>
                <w:color w:val="000000"/>
                <w:sz w:val="18"/>
                <w:szCs w:val="18"/>
              </w:rPr>
            </w:pPr>
            <w:r>
              <w:rPr>
                <w:color w:val="000000"/>
                <w:sz w:val="18"/>
                <w:szCs w:val="18"/>
              </w:rPr>
              <w:t xml:space="preserve">$0.00 </w:t>
            </w:r>
          </w:p>
        </w:tc>
        <w:tc>
          <w:tcPr>
            <w:tcW w:w="828" w:type="dxa"/>
            <w:gridSpan w:val="2"/>
            <w:tcBorders>
              <w:bottom w:val="single" w:sz="4" w:space="0" w:color="auto"/>
            </w:tcBorders>
            <w:vAlign w:val="center"/>
          </w:tcPr>
          <w:p w14:paraId="08A20D89" w14:textId="389E2EF8" w:rsidR="00F60EF8" w:rsidRDefault="00F60EF8" w:rsidP="00426112">
            <w:pPr>
              <w:spacing w:line="240" w:lineRule="exact"/>
              <w:jc w:val="center"/>
              <w:rPr>
                <w:color w:val="000000"/>
                <w:sz w:val="18"/>
                <w:szCs w:val="18"/>
              </w:rPr>
            </w:pPr>
            <w:r>
              <w:rPr>
                <w:color w:val="000000"/>
                <w:sz w:val="18"/>
                <w:szCs w:val="18"/>
              </w:rPr>
              <w:t xml:space="preserve">$6.51 </w:t>
            </w:r>
          </w:p>
        </w:tc>
        <w:tc>
          <w:tcPr>
            <w:tcW w:w="900" w:type="dxa"/>
            <w:tcBorders>
              <w:bottom w:val="single" w:sz="4" w:space="0" w:color="auto"/>
            </w:tcBorders>
            <w:vAlign w:val="center"/>
          </w:tcPr>
          <w:p w14:paraId="4BEDFFDC" w14:textId="23558367" w:rsidR="00F60EF8" w:rsidRDefault="00F60EF8" w:rsidP="00426112">
            <w:pPr>
              <w:spacing w:line="240" w:lineRule="exact"/>
              <w:jc w:val="center"/>
              <w:rPr>
                <w:color w:val="000000"/>
                <w:sz w:val="18"/>
                <w:szCs w:val="18"/>
              </w:rPr>
            </w:pPr>
            <w:r>
              <w:rPr>
                <w:color w:val="000000"/>
                <w:sz w:val="18"/>
                <w:szCs w:val="18"/>
              </w:rPr>
              <w:t>20</w:t>
            </w:r>
          </w:p>
        </w:tc>
        <w:tc>
          <w:tcPr>
            <w:tcW w:w="810" w:type="dxa"/>
            <w:tcBorders>
              <w:bottom w:val="single" w:sz="4" w:space="0" w:color="auto"/>
            </w:tcBorders>
            <w:vAlign w:val="center"/>
          </w:tcPr>
          <w:p w14:paraId="047D7284" w14:textId="6F7B8721" w:rsidR="00F60EF8" w:rsidRDefault="00F60EF8" w:rsidP="00426112">
            <w:pPr>
              <w:spacing w:line="240" w:lineRule="exact"/>
              <w:jc w:val="center"/>
              <w:rPr>
                <w:color w:val="000000"/>
                <w:sz w:val="18"/>
                <w:szCs w:val="18"/>
              </w:rPr>
            </w:pPr>
            <w:r>
              <w:rPr>
                <w:color w:val="000000"/>
                <w:sz w:val="18"/>
                <w:szCs w:val="18"/>
              </w:rPr>
              <w:t>13</w:t>
            </w:r>
          </w:p>
        </w:tc>
        <w:tc>
          <w:tcPr>
            <w:tcW w:w="1080" w:type="dxa"/>
            <w:tcBorders>
              <w:bottom w:val="single" w:sz="4" w:space="0" w:color="auto"/>
            </w:tcBorders>
            <w:vAlign w:val="center"/>
          </w:tcPr>
          <w:p w14:paraId="5B9EF264" w14:textId="3892F171" w:rsidR="00F60EF8" w:rsidRDefault="00F60EF8" w:rsidP="00F60EF8">
            <w:pPr>
              <w:spacing w:line="240" w:lineRule="exact"/>
              <w:jc w:val="center"/>
              <w:rPr>
                <w:color w:val="000000"/>
                <w:sz w:val="18"/>
                <w:szCs w:val="18"/>
              </w:rPr>
            </w:pPr>
            <w:r>
              <w:rPr>
                <w:color w:val="000000"/>
                <w:sz w:val="18"/>
                <w:szCs w:val="18"/>
              </w:rPr>
              <w:t>$920</w:t>
            </w:r>
          </w:p>
        </w:tc>
        <w:tc>
          <w:tcPr>
            <w:tcW w:w="1080" w:type="dxa"/>
            <w:tcBorders>
              <w:bottom w:val="single" w:sz="4" w:space="0" w:color="auto"/>
            </w:tcBorders>
            <w:vAlign w:val="center"/>
          </w:tcPr>
          <w:p w14:paraId="7BC5C842" w14:textId="6F39F0DB" w:rsidR="00F60EF8" w:rsidRDefault="00F60EF8" w:rsidP="00F60EF8">
            <w:pPr>
              <w:spacing w:line="240" w:lineRule="exact"/>
              <w:jc w:val="center"/>
              <w:rPr>
                <w:color w:val="000000"/>
                <w:sz w:val="18"/>
                <w:szCs w:val="18"/>
              </w:rPr>
            </w:pPr>
            <w:r>
              <w:rPr>
                <w:color w:val="000000"/>
                <w:sz w:val="18"/>
                <w:szCs w:val="18"/>
              </w:rPr>
              <w:t>$70</w:t>
            </w:r>
          </w:p>
        </w:tc>
        <w:tc>
          <w:tcPr>
            <w:tcW w:w="1170" w:type="dxa"/>
            <w:tcBorders>
              <w:bottom w:val="single" w:sz="4" w:space="0" w:color="auto"/>
            </w:tcBorders>
            <w:vAlign w:val="center"/>
          </w:tcPr>
          <w:p w14:paraId="6DA07553" w14:textId="14CF4D98" w:rsidR="00F60EF8" w:rsidRDefault="00F60EF8" w:rsidP="00F60EF8">
            <w:pPr>
              <w:spacing w:line="240" w:lineRule="exact"/>
              <w:jc w:val="center"/>
              <w:rPr>
                <w:color w:val="000000"/>
                <w:sz w:val="18"/>
                <w:szCs w:val="18"/>
              </w:rPr>
            </w:pPr>
            <w:r>
              <w:rPr>
                <w:color w:val="000000"/>
                <w:sz w:val="18"/>
                <w:szCs w:val="18"/>
              </w:rPr>
              <w:t>$990</w:t>
            </w:r>
          </w:p>
        </w:tc>
      </w:tr>
      <w:tr w:rsidR="00F60EF8" w14:paraId="77C9E80D" w14:textId="77777777" w:rsidTr="00426112">
        <w:trPr>
          <w:cantSplit/>
        </w:trPr>
        <w:tc>
          <w:tcPr>
            <w:tcW w:w="3582" w:type="dxa"/>
            <w:tcBorders>
              <w:bottom w:val="single" w:sz="4" w:space="0" w:color="auto"/>
            </w:tcBorders>
            <w:vAlign w:val="center"/>
          </w:tcPr>
          <w:p w14:paraId="6FD59AF4" w14:textId="54488F87" w:rsidR="00F60EF8" w:rsidRPr="00F60EF8" w:rsidRDefault="00F60EF8" w:rsidP="00F60EF8">
            <w:pPr>
              <w:spacing w:line="240" w:lineRule="exact"/>
              <w:ind w:left="180"/>
              <w:rPr>
                <w:sz w:val="18"/>
                <w:szCs w:val="18"/>
              </w:rPr>
            </w:pPr>
            <w:r w:rsidRPr="00F60EF8">
              <w:rPr>
                <w:sz w:val="18"/>
                <w:szCs w:val="18"/>
              </w:rPr>
              <w:t xml:space="preserve">Maintain </w:t>
            </w:r>
            <w:r>
              <w:rPr>
                <w:sz w:val="18"/>
                <w:szCs w:val="18"/>
              </w:rPr>
              <w:t>a c</w:t>
            </w:r>
            <w:r w:rsidRPr="00F60EF8">
              <w:rPr>
                <w:sz w:val="18"/>
                <w:szCs w:val="18"/>
              </w:rPr>
              <w:t xml:space="preserve">opy of </w:t>
            </w:r>
            <w:r>
              <w:rPr>
                <w:sz w:val="18"/>
                <w:szCs w:val="18"/>
              </w:rPr>
              <w:t xml:space="preserve">the </w:t>
            </w:r>
            <w:r w:rsidRPr="00F60EF8">
              <w:rPr>
                <w:sz w:val="18"/>
                <w:szCs w:val="18"/>
              </w:rPr>
              <w:t xml:space="preserve">Site Identification Form for </w:t>
            </w:r>
            <w:r>
              <w:rPr>
                <w:sz w:val="18"/>
                <w:szCs w:val="18"/>
              </w:rPr>
              <w:t>t</w:t>
            </w:r>
            <w:r w:rsidRPr="00F60EF8">
              <w:rPr>
                <w:sz w:val="18"/>
                <w:szCs w:val="18"/>
              </w:rPr>
              <w:t xml:space="preserve">hree </w:t>
            </w:r>
            <w:r>
              <w:rPr>
                <w:sz w:val="18"/>
                <w:szCs w:val="18"/>
              </w:rPr>
              <w:t>y</w:t>
            </w:r>
            <w:r w:rsidRPr="00F60EF8">
              <w:rPr>
                <w:sz w:val="18"/>
                <w:szCs w:val="18"/>
              </w:rPr>
              <w:t>ears</w:t>
            </w:r>
          </w:p>
        </w:tc>
        <w:tc>
          <w:tcPr>
            <w:tcW w:w="990" w:type="dxa"/>
            <w:tcBorders>
              <w:bottom w:val="single" w:sz="4" w:space="0" w:color="auto"/>
            </w:tcBorders>
            <w:vAlign w:val="center"/>
          </w:tcPr>
          <w:p w14:paraId="70A67C65" w14:textId="277CC553" w:rsidR="00F60EF8" w:rsidRDefault="00F60EF8" w:rsidP="00426112">
            <w:pPr>
              <w:spacing w:line="240" w:lineRule="exact"/>
              <w:jc w:val="center"/>
              <w:rPr>
                <w:color w:val="000000"/>
                <w:sz w:val="18"/>
                <w:szCs w:val="18"/>
              </w:rPr>
            </w:pPr>
            <w:r>
              <w:rPr>
                <w:color w:val="000000"/>
                <w:sz w:val="18"/>
                <w:szCs w:val="18"/>
              </w:rPr>
              <w:t>0.00</w:t>
            </w:r>
          </w:p>
        </w:tc>
        <w:tc>
          <w:tcPr>
            <w:tcW w:w="1170" w:type="dxa"/>
            <w:tcBorders>
              <w:bottom w:val="single" w:sz="4" w:space="0" w:color="auto"/>
            </w:tcBorders>
            <w:vAlign w:val="center"/>
          </w:tcPr>
          <w:p w14:paraId="3DFF3557" w14:textId="78AAC3D6" w:rsidR="00F60EF8" w:rsidRDefault="00F60EF8" w:rsidP="00426112">
            <w:pPr>
              <w:spacing w:line="240" w:lineRule="exact"/>
              <w:jc w:val="center"/>
              <w:rPr>
                <w:color w:val="000000"/>
                <w:sz w:val="18"/>
                <w:szCs w:val="18"/>
              </w:rPr>
            </w:pPr>
            <w:r>
              <w:rPr>
                <w:color w:val="000000"/>
                <w:sz w:val="18"/>
                <w:szCs w:val="18"/>
              </w:rPr>
              <w:t>0.00</w:t>
            </w:r>
          </w:p>
        </w:tc>
        <w:tc>
          <w:tcPr>
            <w:tcW w:w="972" w:type="dxa"/>
            <w:tcBorders>
              <w:bottom w:val="single" w:sz="4" w:space="0" w:color="auto"/>
            </w:tcBorders>
            <w:vAlign w:val="center"/>
          </w:tcPr>
          <w:p w14:paraId="02AE0DD2" w14:textId="4A27DBE8" w:rsidR="00F60EF8" w:rsidRDefault="00F60EF8" w:rsidP="00426112">
            <w:pPr>
              <w:spacing w:line="240" w:lineRule="exact"/>
              <w:jc w:val="center"/>
              <w:rPr>
                <w:color w:val="000000"/>
                <w:sz w:val="18"/>
                <w:szCs w:val="18"/>
              </w:rPr>
            </w:pPr>
            <w:r>
              <w:rPr>
                <w:color w:val="000000"/>
                <w:sz w:val="18"/>
                <w:szCs w:val="18"/>
              </w:rPr>
              <w:t>0.01</w:t>
            </w:r>
          </w:p>
        </w:tc>
        <w:tc>
          <w:tcPr>
            <w:tcW w:w="990" w:type="dxa"/>
            <w:gridSpan w:val="2"/>
            <w:tcBorders>
              <w:bottom w:val="single" w:sz="4" w:space="0" w:color="auto"/>
            </w:tcBorders>
            <w:vAlign w:val="center"/>
          </w:tcPr>
          <w:p w14:paraId="6A54E224" w14:textId="762C3429" w:rsidR="00F60EF8" w:rsidRDefault="00F60EF8" w:rsidP="00426112">
            <w:pPr>
              <w:spacing w:line="240" w:lineRule="exact"/>
              <w:jc w:val="center"/>
              <w:rPr>
                <w:color w:val="000000"/>
                <w:sz w:val="18"/>
                <w:szCs w:val="18"/>
              </w:rPr>
            </w:pPr>
            <w:r>
              <w:rPr>
                <w:color w:val="000000"/>
                <w:sz w:val="18"/>
                <w:szCs w:val="18"/>
              </w:rPr>
              <w:t>0.02</w:t>
            </w:r>
          </w:p>
        </w:tc>
        <w:tc>
          <w:tcPr>
            <w:tcW w:w="900" w:type="dxa"/>
            <w:gridSpan w:val="2"/>
            <w:tcBorders>
              <w:bottom w:val="single" w:sz="4" w:space="0" w:color="auto"/>
            </w:tcBorders>
            <w:vAlign w:val="center"/>
          </w:tcPr>
          <w:p w14:paraId="55746967" w14:textId="18DA03C8" w:rsidR="00F60EF8" w:rsidRDefault="00F60EF8" w:rsidP="00426112">
            <w:pPr>
              <w:spacing w:line="240" w:lineRule="exact"/>
              <w:jc w:val="center"/>
              <w:rPr>
                <w:color w:val="000000"/>
                <w:sz w:val="18"/>
                <w:szCs w:val="18"/>
              </w:rPr>
            </w:pPr>
            <w:r>
              <w:rPr>
                <w:color w:val="000000"/>
                <w:sz w:val="18"/>
                <w:szCs w:val="18"/>
              </w:rPr>
              <w:t xml:space="preserve">$0.00 </w:t>
            </w:r>
          </w:p>
        </w:tc>
        <w:tc>
          <w:tcPr>
            <w:tcW w:w="828" w:type="dxa"/>
            <w:gridSpan w:val="2"/>
            <w:tcBorders>
              <w:bottom w:val="single" w:sz="4" w:space="0" w:color="auto"/>
            </w:tcBorders>
            <w:vAlign w:val="center"/>
          </w:tcPr>
          <w:p w14:paraId="6DFC7B97" w14:textId="7ECFBEEF" w:rsidR="00F60EF8" w:rsidRDefault="00F60EF8" w:rsidP="00426112">
            <w:pPr>
              <w:spacing w:line="240" w:lineRule="exact"/>
              <w:jc w:val="center"/>
              <w:rPr>
                <w:color w:val="000000"/>
                <w:sz w:val="18"/>
                <w:szCs w:val="18"/>
              </w:rPr>
            </w:pPr>
            <w:r>
              <w:rPr>
                <w:color w:val="000000"/>
                <w:sz w:val="18"/>
                <w:szCs w:val="18"/>
              </w:rPr>
              <w:t xml:space="preserve">$0.00 </w:t>
            </w:r>
          </w:p>
        </w:tc>
        <w:tc>
          <w:tcPr>
            <w:tcW w:w="900" w:type="dxa"/>
            <w:tcBorders>
              <w:bottom w:val="single" w:sz="4" w:space="0" w:color="auto"/>
            </w:tcBorders>
            <w:vAlign w:val="center"/>
          </w:tcPr>
          <w:p w14:paraId="0A1E54A2" w14:textId="37BCA2AC" w:rsidR="00F60EF8" w:rsidRDefault="00F60EF8" w:rsidP="00426112">
            <w:pPr>
              <w:spacing w:line="240" w:lineRule="exact"/>
              <w:jc w:val="center"/>
              <w:rPr>
                <w:color w:val="000000"/>
                <w:sz w:val="18"/>
                <w:szCs w:val="18"/>
              </w:rPr>
            </w:pPr>
            <w:r>
              <w:rPr>
                <w:color w:val="000000"/>
                <w:sz w:val="18"/>
                <w:szCs w:val="18"/>
              </w:rPr>
              <w:t>20</w:t>
            </w:r>
          </w:p>
        </w:tc>
        <w:tc>
          <w:tcPr>
            <w:tcW w:w="810" w:type="dxa"/>
            <w:tcBorders>
              <w:bottom w:val="single" w:sz="4" w:space="0" w:color="auto"/>
            </w:tcBorders>
            <w:vAlign w:val="center"/>
          </w:tcPr>
          <w:p w14:paraId="48A1793B" w14:textId="7F65F859" w:rsidR="00F60EF8" w:rsidRDefault="00F60EF8" w:rsidP="00426112">
            <w:pPr>
              <w:spacing w:line="240" w:lineRule="exact"/>
              <w:jc w:val="center"/>
              <w:rPr>
                <w:color w:val="000000"/>
                <w:sz w:val="18"/>
                <w:szCs w:val="18"/>
              </w:rPr>
            </w:pPr>
            <w:r>
              <w:rPr>
                <w:color w:val="000000"/>
                <w:sz w:val="18"/>
                <w:szCs w:val="18"/>
              </w:rPr>
              <w:t>0.3</w:t>
            </w:r>
          </w:p>
        </w:tc>
        <w:tc>
          <w:tcPr>
            <w:tcW w:w="1080" w:type="dxa"/>
            <w:tcBorders>
              <w:bottom w:val="single" w:sz="4" w:space="0" w:color="auto"/>
            </w:tcBorders>
            <w:vAlign w:val="center"/>
          </w:tcPr>
          <w:p w14:paraId="75B4B6FB" w14:textId="0F500D25" w:rsidR="00F60EF8" w:rsidRDefault="00F60EF8" w:rsidP="00F60EF8">
            <w:pPr>
              <w:spacing w:line="240" w:lineRule="exact"/>
              <w:jc w:val="center"/>
              <w:rPr>
                <w:color w:val="000000"/>
                <w:sz w:val="18"/>
                <w:szCs w:val="18"/>
              </w:rPr>
            </w:pPr>
            <w:r>
              <w:rPr>
                <w:color w:val="000000"/>
                <w:sz w:val="18"/>
                <w:szCs w:val="18"/>
              </w:rPr>
              <w:t>$10</w:t>
            </w:r>
          </w:p>
        </w:tc>
        <w:tc>
          <w:tcPr>
            <w:tcW w:w="1080" w:type="dxa"/>
            <w:tcBorders>
              <w:bottom w:val="single" w:sz="4" w:space="0" w:color="auto"/>
            </w:tcBorders>
            <w:vAlign w:val="center"/>
          </w:tcPr>
          <w:p w14:paraId="30DCA043" w14:textId="7FA3189F" w:rsidR="00F60EF8" w:rsidRDefault="00F60EF8" w:rsidP="00426112">
            <w:pPr>
              <w:spacing w:line="240" w:lineRule="exact"/>
              <w:jc w:val="center"/>
              <w:rPr>
                <w:color w:val="000000"/>
                <w:sz w:val="18"/>
                <w:szCs w:val="18"/>
              </w:rPr>
            </w:pPr>
            <w:r>
              <w:rPr>
                <w:color w:val="000000"/>
                <w:sz w:val="18"/>
                <w:szCs w:val="18"/>
              </w:rPr>
              <w:t>$0</w:t>
            </w:r>
          </w:p>
        </w:tc>
        <w:tc>
          <w:tcPr>
            <w:tcW w:w="1170" w:type="dxa"/>
            <w:tcBorders>
              <w:bottom w:val="single" w:sz="4" w:space="0" w:color="auto"/>
            </w:tcBorders>
            <w:vAlign w:val="center"/>
          </w:tcPr>
          <w:p w14:paraId="1AFD0588" w14:textId="383DF619" w:rsidR="00F60EF8" w:rsidRDefault="00F60EF8" w:rsidP="00426112">
            <w:pPr>
              <w:spacing w:line="240" w:lineRule="exact"/>
              <w:jc w:val="center"/>
              <w:rPr>
                <w:color w:val="000000"/>
                <w:sz w:val="18"/>
                <w:szCs w:val="18"/>
              </w:rPr>
            </w:pPr>
            <w:r>
              <w:rPr>
                <w:color w:val="000000"/>
                <w:sz w:val="18"/>
                <w:szCs w:val="18"/>
              </w:rPr>
              <w:t>$10</w:t>
            </w:r>
          </w:p>
        </w:tc>
      </w:tr>
      <w:tr w:rsidR="00F60EF8" w14:paraId="199DA56E" w14:textId="77777777" w:rsidTr="00426112">
        <w:trPr>
          <w:cantSplit/>
        </w:trPr>
        <w:tc>
          <w:tcPr>
            <w:tcW w:w="3582" w:type="dxa"/>
            <w:tcBorders>
              <w:bottom w:val="single" w:sz="4" w:space="0" w:color="auto"/>
            </w:tcBorders>
            <w:vAlign w:val="center"/>
          </w:tcPr>
          <w:p w14:paraId="208B72A0" w14:textId="282F58D8" w:rsidR="00F60EF8" w:rsidRPr="00BB28EB" w:rsidRDefault="00F60EF8" w:rsidP="00F60EF8">
            <w:pPr>
              <w:spacing w:line="240" w:lineRule="exact"/>
              <w:ind w:left="180"/>
              <w:rPr>
                <w:sz w:val="18"/>
                <w:szCs w:val="18"/>
              </w:rPr>
            </w:pPr>
            <w:r w:rsidRPr="00F60EF8">
              <w:rPr>
                <w:sz w:val="18"/>
                <w:szCs w:val="18"/>
              </w:rPr>
              <w:t xml:space="preserve">Gather </w:t>
            </w:r>
            <w:r>
              <w:rPr>
                <w:sz w:val="18"/>
                <w:szCs w:val="18"/>
              </w:rPr>
              <w:t>i</w:t>
            </w:r>
            <w:r w:rsidRPr="00F60EF8">
              <w:rPr>
                <w:sz w:val="18"/>
                <w:szCs w:val="18"/>
              </w:rPr>
              <w:t xml:space="preserve">nformation and </w:t>
            </w:r>
            <w:r>
              <w:rPr>
                <w:sz w:val="18"/>
                <w:szCs w:val="18"/>
              </w:rPr>
              <w:t>p</w:t>
            </w:r>
            <w:r w:rsidRPr="00F60EF8">
              <w:rPr>
                <w:sz w:val="18"/>
                <w:szCs w:val="18"/>
              </w:rPr>
              <w:t xml:space="preserve">repare GM </w:t>
            </w:r>
            <w:r>
              <w:rPr>
                <w:sz w:val="18"/>
                <w:szCs w:val="18"/>
              </w:rPr>
              <w:t>F</w:t>
            </w:r>
            <w:r w:rsidRPr="00F60EF8">
              <w:rPr>
                <w:sz w:val="18"/>
                <w:szCs w:val="18"/>
              </w:rPr>
              <w:t>orm</w:t>
            </w:r>
            <w:r>
              <w:rPr>
                <w:sz w:val="18"/>
                <w:szCs w:val="18"/>
              </w:rPr>
              <w:t>s</w:t>
            </w:r>
            <w:r w:rsidRPr="00F60EF8">
              <w:rPr>
                <w:sz w:val="18"/>
                <w:szCs w:val="18"/>
              </w:rPr>
              <w:t xml:space="preserve"> (cost incurred in even-numbered years)</w:t>
            </w:r>
          </w:p>
        </w:tc>
        <w:tc>
          <w:tcPr>
            <w:tcW w:w="990" w:type="dxa"/>
            <w:tcBorders>
              <w:bottom w:val="single" w:sz="4" w:space="0" w:color="auto"/>
            </w:tcBorders>
            <w:vAlign w:val="center"/>
          </w:tcPr>
          <w:p w14:paraId="20B92670" w14:textId="6AFBB2B1" w:rsidR="00F60EF8" w:rsidRDefault="00F60EF8" w:rsidP="00426112">
            <w:pPr>
              <w:spacing w:line="240" w:lineRule="exact"/>
              <w:jc w:val="center"/>
              <w:rPr>
                <w:color w:val="000000"/>
                <w:sz w:val="18"/>
                <w:szCs w:val="18"/>
              </w:rPr>
            </w:pPr>
            <w:r>
              <w:rPr>
                <w:color w:val="000000"/>
                <w:sz w:val="18"/>
                <w:szCs w:val="18"/>
              </w:rPr>
              <w:t>0.00</w:t>
            </w:r>
          </w:p>
        </w:tc>
        <w:tc>
          <w:tcPr>
            <w:tcW w:w="1170" w:type="dxa"/>
            <w:tcBorders>
              <w:bottom w:val="single" w:sz="4" w:space="0" w:color="auto"/>
            </w:tcBorders>
            <w:vAlign w:val="center"/>
          </w:tcPr>
          <w:p w14:paraId="7A046702" w14:textId="718645B8" w:rsidR="00F60EF8" w:rsidRDefault="00F60EF8" w:rsidP="00426112">
            <w:pPr>
              <w:spacing w:line="240" w:lineRule="exact"/>
              <w:jc w:val="center"/>
              <w:rPr>
                <w:color w:val="000000"/>
                <w:sz w:val="18"/>
                <w:szCs w:val="18"/>
              </w:rPr>
            </w:pPr>
            <w:r>
              <w:rPr>
                <w:color w:val="000000"/>
                <w:sz w:val="18"/>
                <w:szCs w:val="18"/>
              </w:rPr>
              <w:t>1.82</w:t>
            </w:r>
          </w:p>
        </w:tc>
        <w:tc>
          <w:tcPr>
            <w:tcW w:w="972" w:type="dxa"/>
            <w:tcBorders>
              <w:bottom w:val="single" w:sz="4" w:space="0" w:color="auto"/>
            </w:tcBorders>
            <w:vAlign w:val="center"/>
          </w:tcPr>
          <w:p w14:paraId="15F0AD24" w14:textId="38F34076" w:rsidR="00F60EF8" w:rsidRDefault="00F60EF8" w:rsidP="00426112">
            <w:pPr>
              <w:spacing w:line="240" w:lineRule="exact"/>
              <w:jc w:val="center"/>
              <w:rPr>
                <w:color w:val="000000"/>
                <w:sz w:val="18"/>
                <w:szCs w:val="18"/>
              </w:rPr>
            </w:pPr>
            <w:r>
              <w:rPr>
                <w:color w:val="000000"/>
                <w:sz w:val="18"/>
                <w:szCs w:val="18"/>
              </w:rPr>
              <w:t>2.21</w:t>
            </w:r>
          </w:p>
        </w:tc>
        <w:tc>
          <w:tcPr>
            <w:tcW w:w="990" w:type="dxa"/>
            <w:gridSpan w:val="2"/>
            <w:tcBorders>
              <w:bottom w:val="single" w:sz="4" w:space="0" w:color="auto"/>
            </w:tcBorders>
            <w:vAlign w:val="center"/>
          </w:tcPr>
          <w:p w14:paraId="4D2F09D5" w14:textId="081A570C" w:rsidR="00F60EF8" w:rsidRDefault="00F60EF8" w:rsidP="00426112">
            <w:pPr>
              <w:spacing w:line="240" w:lineRule="exact"/>
              <w:jc w:val="center"/>
              <w:rPr>
                <w:color w:val="000000"/>
                <w:sz w:val="18"/>
                <w:szCs w:val="18"/>
              </w:rPr>
            </w:pPr>
            <w:r>
              <w:rPr>
                <w:color w:val="000000"/>
                <w:sz w:val="18"/>
                <w:szCs w:val="18"/>
              </w:rPr>
              <w:t>0.52</w:t>
            </w:r>
          </w:p>
        </w:tc>
        <w:tc>
          <w:tcPr>
            <w:tcW w:w="900" w:type="dxa"/>
            <w:gridSpan w:val="2"/>
            <w:tcBorders>
              <w:bottom w:val="single" w:sz="4" w:space="0" w:color="auto"/>
            </w:tcBorders>
            <w:vAlign w:val="center"/>
          </w:tcPr>
          <w:p w14:paraId="2098FC5C" w14:textId="4BD5D0B4" w:rsidR="00F60EF8" w:rsidRDefault="00F60EF8" w:rsidP="00426112">
            <w:pPr>
              <w:spacing w:line="240" w:lineRule="exact"/>
              <w:jc w:val="center"/>
              <w:rPr>
                <w:color w:val="000000"/>
                <w:sz w:val="18"/>
                <w:szCs w:val="18"/>
              </w:rPr>
            </w:pPr>
            <w:r>
              <w:rPr>
                <w:color w:val="000000"/>
                <w:sz w:val="18"/>
                <w:szCs w:val="18"/>
              </w:rPr>
              <w:t xml:space="preserve">$0.00 </w:t>
            </w:r>
          </w:p>
        </w:tc>
        <w:tc>
          <w:tcPr>
            <w:tcW w:w="828" w:type="dxa"/>
            <w:gridSpan w:val="2"/>
            <w:tcBorders>
              <w:bottom w:val="single" w:sz="4" w:space="0" w:color="auto"/>
            </w:tcBorders>
            <w:vAlign w:val="center"/>
          </w:tcPr>
          <w:p w14:paraId="28160FF1" w14:textId="7555B6DD" w:rsidR="00F60EF8" w:rsidRDefault="00F60EF8" w:rsidP="00426112">
            <w:pPr>
              <w:spacing w:line="240" w:lineRule="exact"/>
              <w:jc w:val="center"/>
              <w:rPr>
                <w:color w:val="000000"/>
                <w:sz w:val="18"/>
                <w:szCs w:val="18"/>
              </w:rPr>
            </w:pPr>
            <w:r>
              <w:rPr>
                <w:color w:val="000000"/>
                <w:sz w:val="18"/>
                <w:szCs w:val="18"/>
              </w:rPr>
              <w:t xml:space="preserve">$0.00 </w:t>
            </w:r>
          </w:p>
        </w:tc>
        <w:tc>
          <w:tcPr>
            <w:tcW w:w="900" w:type="dxa"/>
            <w:tcBorders>
              <w:bottom w:val="single" w:sz="4" w:space="0" w:color="auto"/>
            </w:tcBorders>
            <w:vAlign w:val="center"/>
          </w:tcPr>
          <w:p w14:paraId="716E6511" w14:textId="3A1D5822" w:rsidR="00F60EF8" w:rsidRDefault="00F60EF8" w:rsidP="00426112">
            <w:pPr>
              <w:spacing w:line="240" w:lineRule="exact"/>
              <w:jc w:val="center"/>
              <w:rPr>
                <w:color w:val="000000"/>
                <w:sz w:val="18"/>
                <w:szCs w:val="18"/>
              </w:rPr>
            </w:pPr>
            <w:r>
              <w:rPr>
                <w:color w:val="000000"/>
                <w:sz w:val="18"/>
                <w:szCs w:val="18"/>
              </w:rPr>
              <w:t>20</w:t>
            </w:r>
          </w:p>
        </w:tc>
        <w:tc>
          <w:tcPr>
            <w:tcW w:w="810" w:type="dxa"/>
            <w:tcBorders>
              <w:bottom w:val="single" w:sz="4" w:space="0" w:color="auto"/>
            </w:tcBorders>
            <w:vAlign w:val="center"/>
          </w:tcPr>
          <w:p w14:paraId="3328392F" w14:textId="76DB3233" w:rsidR="00F60EF8" w:rsidRDefault="00F60EF8" w:rsidP="00426112">
            <w:pPr>
              <w:spacing w:line="240" w:lineRule="exact"/>
              <w:jc w:val="center"/>
              <w:rPr>
                <w:color w:val="000000"/>
                <w:sz w:val="18"/>
                <w:szCs w:val="18"/>
              </w:rPr>
            </w:pPr>
            <w:r>
              <w:rPr>
                <w:color w:val="000000"/>
                <w:sz w:val="18"/>
                <w:szCs w:val="18"/>
              </w:rPr>
              <w:t>46</w:t>
            </w:r>
          </w:p>
        </w:tc>
        <w:tc>
          <w:tcPr>
            <w:tcW w:w="1080" w:type="dxa"/>
            <w:tcBorders>
              <w:bottom w:val="single" w:sz="4" w:space="0" w:color="auto"/>
            </w:tcBorders>
            <w:vAlign w:val="center"/>
          </w:tcPr>
          <w:p w14:paraId="29268B3B" w14:textId="79A2B697" w:rsidR="00F60EF8" w:rsidRDefault="00F60EF8" w:rsidP="00F60EF8">
            <w:pPr>
              <w:spacing w:line="240" w:lineRule="exact"/>
              <w:jc w:val="center"/>
              <w:rPr>
                <w:sz w:val="18"/>
                <w:szCs w:val="18"/>
              </w:rPr>
            </w:pPr>
            <w:r>
              <w:rPr>
                <w:color w:val="000000"/>
                <w:sz w:val="18"/>
                <w:szCs w:val="18"/>
              </w:rPr>
              <w:t>$2,700</w:t>
            </w:r>
          </w:p>
        </w:tc>
        <w:tc>
          <w:tcPr>
            <w:tcW w:w="1080" w:type="dxa"/>
            <w:tcBorders>
              <w:bottom w:val="single" w:sz="4" w:space="0" w:color="auto"/>
            </w:tcBorders>
            <w:vAlign w:val="center"/>
          </w:tcPr>
          <w:p w14:paraId="46B81107" w14:textId="14375E16" w:rsidR="00F60EF8" w:rsidRDefault="00F60EF8" w:rsidP="00426112">
            <w:pPr>
              <w:spacing w:line="240" w:lineRule="exact"/>
              <w:jc w:val="center"/>
              <w:rPr>
                <w:sz w:val="18"/>
                <w:szCs w:val="18"/>
              </w:rPr>
            </w:pPr>
            <w:r>
              <w:rPr>
                <w:color w:val="000000"/>
                <w:sz w:val="18"/>
                <w:szCs w:val="18"/>
              </w:rPr>
              <w:t>$0</w:t>
            </w:r>
          </w:p>
        </w:tc>
        <w:tc>
          <w:tcPr>
            <w:tcW w:w="1170" w:type="dxa"/>
            <w:tcBorders>
              <w:bottom w:val="single" w:sz="4" w:space="0" w:color="auto"/>
            </w:tcBorders>
            <w:vAlign w:val="center"/>
          </w:tcPr>
          <w:p w14:paraId="1E721508" w14:textId="3317B983" w:rsidR="00F60EF8" w:rsidRDefault="00F60EF8" w:rsidP="00F60EF8">
            <w:pPr>
              <w:spacing w:line="240" w:lineRule="exact"/>
              <w:jc w:val="center"/>
              <w:rPr>
                <w:color w:val="000000"/>
                <w:sz w:val="18"/>
                <w:szCs w:val="18"/>
              </w:rPr>
            </w:pPr>
            <w:r>
              <w:rPr>
                <w:color w:val="000000"/>
                <w:sz w:val="18"/>
                <w:szCs w:val="18"/>
              </w:rPr>
              <w:t>$2,700</w:t>
            </w:r>
          </w:p>
        </w:tc>
      </w:tr>
      <w:tr w:rsidR="00F60EF8" w14:paraId="6F2F43EF" w14:textId="77777777" w:rsidTr="00426112">
        <w:trPr>
          <w:cantSplit/>
        </w:trPr>
        <w:tc>
          <w:tcPr>
            <w:tcW w:w="3582" w:type="dxa"/>
            <w:tcBorders>
              <w:bottom w:val="single" w:sz="4" w:space="0" w:color="auto"/>
            </w:tcBorders>
            <w:vAlign w:val="center"/>
          </w:tcPr>
          <w:p w14:paraId="4FE0386A" w14:textId="555C481B" w:rsidR="00F60EF8" w:rsidRPr="00BB28EB" w:rsidRDefault="00F60EF8" w:rsidP="00F60EF8">
            <w:pPr>
              <w:spacing w:line="240" w:lineRule="exact"/>
              <w:ind w:left="180"/>
              <w:rPr>
                <w:sz w:val="18"/>
                <w:szCs w:val="18"/>
              </w:rPr>
            </w:pPr>
            <w:r w:rsidRPr="00F60EF8">
              <w:rPr>
                <w:sz w:val="18"/>
                <w:szCs w:val="18"/>
              </w:rPr>
              <w:t xml:space="preserve">Maintain </w:t>
            </w:r>
            <w:r>
              <w:rPr>
                <w:sz w:val="18"/>
                <w:szCs w:val="18"/>
              </w:rPr>
              <w:t xml:space="preserve">a </w:t>
            </w:r>
            <w:r w:rsidRPr="00F60EF8">
              <w:rPr>
                <w:sz w:val="18"/>
                <w:szCs w:val="18"/>
              </w:rPr>
              <w:t xml:space="preserve">Copy of Each GM Form for </w:t>
            </w:r>
            <w:r>
              <w:rPr>
                <w:sz w:val="18"/>
                <w:szCs w:val="18"/>
              </w:rPr>
              <w:t>T</w:t>
            </w:r>
            <w:r w:rsidRPr="00F60EF8">
              <w:rPr>
                <w:sz w:val="18"/>
                <w:szCs w:val="18"/>
              </w:rPr>
              <w:t xml:space="preserve">hree </w:t>
            </w:r>
            <w:r>
              <w:rPr>
                <w:sz w:val="18"/>
                <w:szCs w:val="18"/>
              </w:rPr>
              <w:t>Y</w:t>
            </w:r>
            <w:r w:rsidRPr="00F60EF8">
              <w:rPr>
                <w:sz w:val="18"/>
                <w:szCs w:val="18"/>
              </w:rPr>
              <w:t>ears</w:t>
            </w:r>
          </w:p>
        </w:tc>
        <w:tc>
          <w:tcPr>
            <w:tcW w:w="990" w:type="dxa"/>
            <w:tcBorders>
              <w:bottom w:val="single" w:sz="4" w:space="0" w:color="auto"/>
            </w:tcBorders>
            <w:vAlign w:val="center"/>
          </w:tcPr>
          <w:p w14:paraId="67E110F9" w14:textId="04632025" w:rsidR="00F60EF8" w:rsidRDefault="00F60EF8" w:rsidP="00426112">
            <w:pPr>
              <w:spacing w:line="240" w:lineRule="exact"/>
              <w:jc w:val="center"/>
              <w:rPr>
                <w:color w:val="000000"/>
                <w:sz w:val="18"/>
                <w:szCs w:val="18"/>
              </w:rPr>
            </w:pPr>
            <w:r>
              <w:rPr>
                <w:color w:val="000000"/>
                <w:sz w:val="18"/>
                <w:szCs w:val="18"/>
              </w:rPr>
              <w:t>0.00</w:t>
            </w:r>
          </w:p>
        </w:tc>
        <w:tc>
          <w:tcPr>
            <w:tcW w:w="1170" w:type="dxa"/>
            <w:tcBorders>
              <w:bottom w:val="single" w:sz="4" w:space="0" w:color="auto"/>
            </w:tcBorders>
            <w:vAlign w:val="center"/>
          </w:tcPr>
          <w:p w14:paraId="405511D3" w14:textId="265070DB" w:rsidR="00F60EF8" w:rsidRDefault="00F60EF8" w:rsidP="00426112">
            <w:pPr>
              <w:spacing w:line="240" w:lineRule="exact"/>
              <w:jc w:val="center"/>
              <w:rPr>
                <w:color w:val="000000"/>
                <w:sz w:val="18"/>
                <w:szCs w:val="18"/>
              </w:rPr>
            </w:pPr>
            <w:r>
              <w:rPr>
                <w:color w:val="000000"/>
                <w:sz w:val="18"/>
                <w:szCs w:val="18"/>
              </w:rPr>
              <w:t>0.00</w:t>
            </w:r>
          </w:p>
        </w:tc>
        <w:tc>
          <w:tcPr>
            <w:tcW w:w="972" w:type="dxa"/>
            <w:tcBorders>
              <w:bottom w:val="single" w:sz="4" w:space="0" w:color="auto"/>
            </w:tcBorders>
            <w:vAlign w:val="center"/>
          </w:tcPr>
          <w:p w14:paraId="1A999EAD" w14:textId="4701CB5A" w:rsidR="00F60EF8" w:rsidRDefault="00F60EF8" w:rsidP="00426112">
            <w:pPr>
              <w:spacing w:line="240" w:lineRule="exact"/>
              <w:jc w:val="center"/>
              <w:rPr>
                <w:color w:val="000000"/>
                <w:sz w:val="18"/>
                <w:szCs w:val="18"/>
              </w:rPr>
            </w:pPr>
            <w:r>
              <w:rPr>
                <w:color w:val="000000"/>
                <w:sz w:val="18"/>
                <w:szCs w:val="18"/>
              </w:rPr>
              <w:t>0.13</w:t>
            </w:r>
          </w:p>
        </w:tc>
        <w:tc>
          <w:tcPr>
            <w:tcW w:w="990" w:type="dxa"/>
            <w:gridSpan w:val="2"/>
            <w:tcBorders>
              <w:bottom w:val="single" w:sz="4" w:space="0" w:color="auto"/>
            </w:tcBorders>
            <w:vAlign w:val="center"/>
          </w:tcPr>
          <w:p w14:paraId="12691038" w14:textId="64453FDF" w:rsidR="00F60EF8" w:rsidRDefault="00F60EF8" w:rsidP="00426112">
            <w:pPr>
              <w:spacing w:line="240" w:lineRule="exact"/>
              <w:jc w:val="center"/>
              <w:rPr>
                <w:color w:val="000000"/>
                <w:sz w:val="18"/>
                <w:szCs w:val="18"/>
              </w:rPr>
            </w:pPr>
            <w:r>
              <w:rPr>
                <w:color w:val="000000"/>
                <w:sz w:val="18"/>
                <w:szCs w:val="18"/>
              </w:rPr>
              <w:t>0.26</w:t>
            </w:r>
          </w:p>
        </w:tc>
        <w:tc>
          <w:tcPr>
            <w:tcW w:w="900" w:type="dxa"/>
            <w:gridSpan w:val="2"/>
            <w:tcBorders>
              <w:bottom w:val="single" w:sz="4" w:space="0" w:color="auto"/>
            </w:tcBorders>
            <w:vAlign w:val="center"/>
          </w:tcPr>
          <w:p w14:paraId="639FDEC0" w14:textId="36D586C3" w:rsidR="00F60EF8" w:rsidRDefault="00F60EF8" w:rsidP="00426112">
            <w:pPr>
              <w:spacing w:line="240" w:lineRule="exact"/>
              <w:jc w:val="center"/>
              <w:rPr>
                <w:color w:val="000000"/>
                <w:sz w:val="18"/>
                <w:szCs w:val="18"/>
              </w:rPr>
            </w:pPr>
            <w:r>
              <w:rPr>
                <w:color w:val="000000"/>
                <w:sz w:val="18"/>
                <w:szCs w:val="18"/>
              </w:rPr>
              <w:t xml:space="preserve">$0.00 </w:t>
            </w:r>
          </w:p>
        </w:tc>
        <w:tc>
          <w:tcPr>
            <w:tcW w:w="828" w:type="dxa"/>
            <w:gridSpan w:val="2"/>
            <w:tcBorders>
              <w:bottom w:val="single" w:sz="4" w:space="0" w:color="auto"/>
            </w:tcBorders>
            <w:vAlign w:val="center"/>
          </w:tcPr>
          <w:p w14:paraId="0731649D" w14:textId="60BE86C4" w:rsidR="00F60EF8" w:rsidRDefault="00F60EF8" w:rsidP="00426112">
            <w:pPr>
              <w:spacing w:line="240" w:lineRule="exact"/>
              <w:jc w:val="center"/>
              <w:rPr>
                <w:color w:val="000000"/>
                <w:sz w:val="18"/>
                <w:szCs w:val="18"/>
              </w:rPr>
            </w:pPr>
            <w:r>
              <w:rPr>
                <w:color w:val="000000"/>
                <w:sz w:val="18"/>
                <w:szCs w:val="18"/>
              </w:rPr>
              <w:t xml:space="preserve">$0.00 </w:t>
            </w:r>
          </w:p>
        </w:tc>
        <w:tc>
          <w:tcPr>
            <w:tcW w:w="900" w:type="dxa"/>
            <w:tcBorders>
              <w:bottom w:val="single" w:sz="4" w:space="0" w:color="auto"/>
            </w:tcBorders>
            <w:vAlign w:val="center"/>
          </w:tcPr>
          <w:p w14:paraId="0CED8DFD" w14:textId="0DE32756" w:rsidR="00F60EF8" w:rsidRDefault="00F60EF8" w:rsidP="00426112">
            <w:pPr>
              <w:spacing w:line="240" w:lineRule="exact"/>
              <w:jc w:val="center"/>
              <w:rPr>
                <w:color w:val="000000"/>
                <w:sz w:val="18"/>
                <w:szCs w:val="18"/>
              </w:rPr>
            </w:pPr>
            <w:r>
              <w:rPr>
                <w:color w:val="000000"/>
                <w:sz w:val="18"/>
                <w:szCs w:val="18"/>
              </w:rPr>
              <w:t>20</w:t>
            </w:r>
          </w:p>
        </w:tc>
        <w:tc>
          <w:tcPr>
            <w:tcW w:w="810" w:type="dxa"/>
            <w:tcBorders>
              <w:bottom w:val="single" w:sz="4" w:space="0" w:color="auto"/>
            </w:tcBorders>
            <w:vAlign w:val="center"/>
          </w:tcPr>
          <w:p w14:paraId="106CEA2C" w14:textId="43ADFEED" w:rsidR="00F60EF8" w:rsidRDefault="00F60EF8" w:rsidP="00F60EF8">
            <w:pPr>
              <w:spacing w:line="240" w:lineRule="exact"/>
              <w:jc w:val="center"/>
              <w:rPr>
                <w:color w:val="000000"/>
                <w:sz w:val="18"/>
                <w:szCs w:val="18"/>
              </w:rPr>
            </w:pPr>
            <w:r>
              <w:rPr>
                <w:color w:val="000000"/>
                <w:sz w:val="18"/>
                <w:szCs w:val="18"/>
              </w:rPr>
              <w:t>4</w:t>
            </w:r>
          </w:p>
        </w:tc>
        <w:tc>
          <w:tcPr>
            <w:tcW w:w="1080" w:type="dxa"/>
            <w:tcBorders>
              <w:bottom w:val="single" w:sz="4" w:space="0" w:color="auto"/>
            </w:tcBorders>
            <w:vAlign w:val="center"/>
          </w:tcPr>
          <w:p w14:paraId="3D60437F" w14:textId="6A6CA0DF" w:rsidR="00F60EF8" w:rsidRDefault="00F60EF8" w:rsidP="00F60EF8">
            <w:pPr>
              <w:spacing w:line="240" w:lineRule="exact"/>
              <w:jc w:val="center"/>
              <w:rPr>
                <w:sz w:val="18"/>
                <w:szCs w:val="18"/>
              </w:rPr>
            </w:pPr>
            <w:r>
              <w:rPr>
                <w:color w:val="000000"/>
                <w:sz w:val="18"/>
                <w:szCs w:val="18"/>
              </w:rPr>
              <w:t>$120</w:t>
            </w:r>
          </w:p>
        </w:tc>
        <w:tc>
          <w:tcPr>
            <w:tcW w:w="1080" w:type="dxa"/>
            <w:tcBorders>
              <w:bottom w:val="single" w:sz="4" w:space="0" w:color="auto"/>
            </w:tcBorders>
            <w:vAlign w:val="center"/>
          </w:tcPr>
          <w:p w14:paraId="310A2ABE" w14:textId="5551DC59" w:rsidR="00F60EF8" w:rsidRDefault="00F60EF8" w:rsidP="00426112">
            <w:pPr>
              <w:spacing w:line="240" w:lineRule="exact"/>
              <w:jc w:val="center"/>
              <w:rPr>
                <w:sz w:val="18"/>
                <w:szCs w:val="18"/>
              </w:rPr>
            </w:pPr>
            <w:r>
              <w:rPr>
                <w:color w:val="000000"/>
                <w:sz w:val="18"/>
                <w:szCs w:val="18"/>
              </w:rPr>
              <w:t>$0</w:t>
            </w:r>
          </w:p>
        </w:tc>
        <w:tc>
          <w:tcPr>
            <w:tcW w:w="1170" w:type="dxa"/>
            <w:tcBorders>
              <w:bottom w:val="single" w:sz="4" w:space="0" w:color="auto"/>
            </w:tcBorders>
            <w:vAlign w:val="center"/>
          </w:tcPr>
          <w:p w14:paraId="6E167910" w14:textId="6742A785" w:rsidR="00F60EF8" w:rsidRDefault="00F60EF8" w:rsidP="00F60EF8">
            <w:pPr>
              <w:spacing w:line="240" w:lineRule="exact"/>
              <w:jc w:val="center"/>
              <w:rPr>
                <w:color w:val="000000"/>
                <w:sz w:val="18"/>
                <w:szCs w:val="18"/>
              </w:rPr>
            </w:pPr>
            <w:r>
              <w:rPr>
                <w:color w:val="000000"/>
                <w:sz w:val="18"/>
                <w:szCs w:val="18"/>
              </w:rPr>
              <w:t>$120</w:t>
            </w:r>
          </w:p>
        </w:tc>
      </w:tr>
      <w:tr w:rsidR="00F60EF8" w14:paraId="7416FCC0" w14:textId="77777777" w:rsidTr="00426112">
        <w:trPr>
          <w:cantSplit/>
        </w:trPr>
        <w:tc>
          <w:tcPr>
            <w:tcW w:w="9432" w:type="dxa"/>
            <w:gridSpan w:val="10"/>
            <w:shd w:val="clear" w:color="auto" w:fill="D9D9D9" w:themeFill="background1" w:themeFillShade="D9"/>
            <w:vAlign w:val="center"/>
          </w:tcPr>
          <w:p w14:paraId="5D94F5C6" w14:textId="77777777" w:rsidR="00F60EF8" w:rsidRDefault="00F60EF8" w:rsidP="00426112">
            <w:pPr>
              <w:spacing w:line="240" w:lineRule="exact"/>
              <w:rPr>
                <w:color w:val="000000"/>
                <w:sz w:val="18"/>
                <w:szCs w:val="18"/>
              </w:rPr>
            </w:pPr>
            <w:r w:rsidRPr="001B6846">
              <w:rPr>
                <w:b/>
                <w:sz w:val="18"/>
                <w:szCs w:val="18"/>
              </w:rPr>
              <w:t>TOTAL ONE-TIME COSTS</w:t>
            </w:r>
          </w:p>
        </w:tc>
        <w:tc>
          <w:tcPr>
            <w:tcW w:w="900" w:type="dxa"/>
            <w:shd w:val="clear" w:color="auto" w:fill="D9D9D9" w:themeFill="background1" w:themeFillShade="D9"/>
            <w:vAlign w:val="center"/>
          </w:tcPr>
          <w:p w14:paraId="36A58412" w14:textId="77777777" w:rsidR="00F60EF8" w:rsidRDefault="00F60EF8" w:rsidP="00426112">
            <w:pPr>
              <w:spacing w:line="240" w:lineRule="exact"/>
              <w:jc w:val="center"/>
              <w:rPr>
                <w:color w:val="000000"/>
                <w:sz w:val="18"/>
                <w:szCs w:val="18"/>
              </w:rPr>
            </w:pPr>
            <w:r w:rsidRPr="003325F0">
              <w:rPr>
                <w:b/>
                <w:sz w:val="18"/>
                <w:szCs w:val="18"/>
              </w:rPr>
              <w:t>N/A</w:t>
            </w:r>
          </w:p>
        </w:tc>
        <w:tc>
          <w:tcPr>
            <w:tcW w:w="810" w:type="dxa"/>
            <w:shd w:val="clear" w:color="auto" w:fill="D9D9D9" w:themeFill="background1" w:themeFillShade="D9"/>
            <w:vAlign w:val="center"/>
          </w:tcPr>
          <w:p w14:paraId="06C889E6" w14:textId="08170EE1" w:rsidR="00F60EF8" w:rsidRDefault="00F60EF8" w:rsidP="00426112">
            <w:pPr>
              <w:spacing w:line="240" w:lineRule="exact"/>
              <w:jc w:val="center"/>
              <w:rPr>
                <w:color w:val="000000"/>
                <w:sz w:val="18"/>
                <w:szCs w:val="18"/>
              </w:rPr>
            </w:pPr>
            <w:r>
              <w:rPr>
                <w:b/>
                <w:color w:val="000000"/>
                <w:sz w:val="18"/>
                <w:szCs w:val="18"/>
              </w:rPr>
              <w:t>0</w:t>
            </w:r>
          </w:p>
        </w:tc>
        <w:tc>
          <w:tcPr>
            <w:tcW w:w="1080" w:type="dxa"/>
            <w:shd w:val="clear" w:color="auto" w:fill="D9D9D9" w:themeFill="background1" w:themeFillShade="D9"/>
            <w:vAlign w:val="center"/>
          </w:tcPr>
          <w:p w14:paraId="565EEA7C" w14:textId="77777777" w:rsidR="00F60EF8" w:rsidRPr="008F0C80" w:rsidRDefault="00F60EF8" w:rsidP="00426112">
            <w:pPr>
              <w:spacing w:line="240" w:lineRule="exact"/>
              <w:jc w:val="center"/>
              <w:rPr>
                <w:b/>
                <w:color w:val="000000"/>
                <w:sz w:val="18"/>
                <w:szCs w:val="18"/>
              </w:rPr>
            </w:pPr>
            <w:r w:rsidRPr="008F0C80">
              <w:rPr>
                <w:b/>
                <w:color w:val="000000"/>
                <w:sz w:val="18"/>
                <w:szCs w:val="18"/>
              </w:rPr>
              <w:t>$0</w:t>
            </w:r>
          </w:p>
        </w:tc>
        <w:tc>
          <w:tcPr>
            <w:tcW w:w="1080" w:type="dxa"/>
            <w:shd w:val="clear" w:color="auto" w:fill="D9D9D9" w:themeFill="background1" w:themeFillShade="D9"/>
            <w:vAlign w:val="center"/>
          </w:tcPr>
          <w:p w14:paraId="12567E27" w14:textId="77777777" w:rsidR="00F60EF8" w:rsidRPr="008F0C80" w:rsidRDefault="00F60EF8" w:rsidP="00426112">
            <w:pPr>
              <w:spacing w:line="240" w:lineRule="exact"/>
              <w:jc w:val="center"/>
              <w:rPr>
                <w:b/>
                <w:color w:val="000000"/>
                <w:sz w:val="18"/>
                <w:szCs w:val="18"/>
              </w:rPr>
            </w:pPr>
            <w:r w:rsidRPr="008F0C80">
              <w:rPr>
                <w:b/>
                <w:color w:val="000000"/>
                <w:sz w:val="18"/>
                <w:szCs w:val="18"/>
              </w:rPr>
              <w:t>$0</w:t>
            </w:r>
          </w:p>
        </w:tc>
        <w:tc>
          <w:tcPr>
            <w:tcW w:w="1170" w:type="dxa"/>
            <w:shd w:val="clear" w:color="auto" w:fill="D9D9D9" w:themeFill="background1" w:themeFillShade="D9"/>
            <w:vAlign w:val="center"/>
          </w:tcPr>
          <w:p w14:paraId="1B324F40" w14:textId="77777777" w:rsidR="00F60EF8" w:rsidRPr="008F0C80" w:rsidRDefault="00F60EF8" w:rsidP="00426112">
            <w:pPr>
              <w:spacing w:line="240" w:lineRule="exact"/>
              <w:jc w:val="center"/>
              <w:rPr>
                <w:b/>
                <w:color w:val="000000"/>
                <w:sz w:val="18"/>
                <w:szCs w:val="18"/>
              </w:rPr>
            </w:pPr>
            <w:r w:rsidRPr="008F0C80">
              <w:rPr>
                <w:b/>
                <w:color w:val="000000"/>
                <w:sz w:val="18"/>
                <w:szCs w:val="18"/>
              </w:rPr>
              <w:t>$0</w:t>
            </w:r>
          </w:p>
        </w:tc>
      </w:tr>
      <w:tr w:rsidR="00F60EF8" w14:paraId="17B9DE93" w14:textId="77777777" w:rsidTr="00426112">
        <w:trPr>
          <w:cantSplit/>
        </w:trPr>
        <w:tc>
          <w:tcPr>
            <w:tcW w:w="9432" w:type="dxa"/>
            <w:gridSpan w:val="10"/>
            <w:shd w:val="clear" w:color="auto" w:fill="D9D9D9" w:themeFill="background1" w:themeFillShade="D9"/>
            <w:vAlign w:val="center"/>
          </w:tcPr>
          <w:p w14:paraId="30EB3BED" w14:textId="77777777" w:rsidR="00F60EF8" w:rsidRDefault="00F60EF8" w:rsidP="00426112">
            <w:pPr>
              <w:spacing w:line="240" w:lineRule="exact"/>
              <w:rPr>
                <w:color w:val="000000"/>
                <w:sz w:val="18"/>
                <w:szCs w:val="18"/>
              </w:rPr>
            </w:pPr>
            <w:r w:rsidRPr="001B6846">
              <w:rPr>
                <w:b/>
                <w:sz w:val="18"/>
                <w:szCs w:val="18"/>
              </w:rPr>
              <w:t>TOTAL ANNUAL COSTS</w:t>
            </w:r>
          </w:p>
        </w:tc>
        <w:tc>
          <w:tcPr>
            <w:tcW w:w="900" w:type="dxa"/>
            <w:shd w:val="clear" w:color="auto" w:fill="D9D9D9" w:themeFill="background1" w:themeFillShade="D9"/>
            <w:vAlign w:val="center"/>
          </w:tcPr>
          <w:p w14:paraId="4B66B569" w14:textId="77777777" w:rsidR="00F60EF8" w:rsidRDefault="00F60EF8" w:rsidP="00426112">
            <w:pPr>
              <w:spacing w:line="240" w:lineRule="exact"/>
              <w:jc w:val="center"/>
              <w:rPr>
                <w:color w:val="000000"/>
                <w:sz w:val="18"/>
                <w:szCs w:val="18"/>
              </w:rPr>
            </w:pPr>
            <w:r w:rsidRPr="003325F0">
              <w:rPr>
                <w:b/>
                <w:sz w:val="18"/>
                <w:szCs w:val="18"/>
              </w:rPr>
              <w:t>N/A</w:t>
            </w:r>
          </w:p>
        </w:tc>
        <w:tc>
          <w:tcPr>
            <w:tcW w:w="810" w:type="dxa"/>
            <w:shd w:val="clear" w:color="auto" w:fill="D9D9D9" w:themeFill="background1" w:themeFillShade="D9"/>
            <w:vAlign w:val="center"/>
          </w:tcPr>
          <w:p w14:paraId="3E4A4D78" w14:textId="5C2EAB3E" w:rsidR="00F60EF8" w:rsidRDefault="00F60EF8" w:rsidP="00426112">
            <w:pPr>
              <w:spacing w:line="240" w:lineRule="exact"/>
              <w:jc w:val="center"/>
              <w:rPr>
                <w:color w:val="000000"/>
                <w:sz w:val="18"/>
                <w:szCs w:val="18"/>
              </w:rPr>
            </w:pPr>
            <w:r>
              <w:rPr>
                <w:b/>
                <w:color w:val="000000"/>
                <w:sz w:val="18"/>
                <w:szCs w:val="18"/>
              </w:rPr>
              <w:t>96</w:t>
            </w:r>
          </w:p>
        </w:tc>
        <w:tc>
          <w:tcPr>
            <w:tcW w:w="1080" w:type="dxa"/>
            <w:shd w:val="clear" w:color="auto" w:fill="D9D9D9" w:themeFill="background1" w:themeFillShade="D9"/>
            <w:vAlign w:val="center"/>
          </w:tcPr>
          <w:p w14:paraId="438AC3A5" w14:textId="235F2132" w:rsidR="00F60EF8" w:rsidRPr="008F0C80" w:rsidRDefault="00F60EF8" w:rsidP="00F60EF8">
            <w:pPr>
              <w:spacing w:line="240" w:lineRule="exact"/>
              <w:jc w:val="center"/>
              <w:rPr>
                <w:b/>
                <w:color w:val="000000"/>
                <w:sz w:val="18"/>
                <w:szCs w:val="18"/>
              </w:rPr>
            </w:pPr>
            <w:r w:rsidRPr="008F0C80">
              <w:rPr>
                <w:b/>
                <w:color w:val="000000"/>
                <w:sz w:val="18"/>
                <w:szCs w:val="18"/>
              </w:rPr>
              <w:t>$</w:t>
            </w:r>
            <w:r>
              <w:rPr>
                <w:b/>
                <w:color w:val="000000"/>
                <w:sz w:val="18"/>
                <w:szCs w:val="18"/>
              </w:rPr>
              <w:t>5,710</w:t>
            </w:r>
          </w:p>
        </w:tc>
        <w:tc>
          <w:tcPr>
            <w:tcW w:w="1080" w:type="dxa"/>
            <w:shd w:val="clear" w:color="auto" w:fill="D9D9D9" w:themeFill="background1" w:themeFillShade="D9"/>
            <w:vAlign w:val="center"/>
          </w:tcPr>
          <w:p w14:paraId="3D805C9F" w14:textId="434DFE75" w:rsidR="00F60EF8" w:rsidRPr="008F0C80" w:rsidRDefault="00F60EF8" w:rsidP="00F60EF8">
            <w:pPr>
              <w:spacing w:line="240" w:lineRule="exact"/>
              <w:jc w:val="center"/>
              <w:rPr>
                <w:b/>
                <w:color w:val="000000"/>
                <w:sz w:val="18"/>
                <w:szCs w:val="18"/>
              </w:rPr>
            </w:pPr>
            <w:r w:rsidRPr="008F0C80">
              <w:rPr>
                <w:b/>
                <w:color w:val="000000"/>
                <w:sz w:val="18"/>
                <w:szCs w:val="18"/>
              </w:rPr>
              <w:t>$</w:t>
            </w:r>
            <w:r>
              <w:rPr>
                <w:b/>
                <w:color w:val="000000"/>
                <w:sz w:val="18"/>
                <w:szCs w:val="18"/>
              </w:rPr>
              <w:t>70</w:t>
            </w:r>
          </w:p>
        </w:tc>
        <w:tc>
          <w:tcPr>
            <w:tcW w:w="1170" w:type="dxa"/>
            <w:shd w:val="clear" w:color="auto" w:fill="D9D9D9" w:themeFill="background1" w:themeFillShade="D9"/>
            <w:vAlign w:val="center"/>
          </w:tcPr>
          <w:p w14:paraId="006E04C6" w14:textId="21E58C65" w:rsidR="00F60EF8" w:rsidRPr="008F0C80" w:rsidRDefault="00F60EF8" w:rsidP="00F60EF8">
            <w:pPr>
              <w:spacing w:line="240" w:lineRule="exact"/>
              <w:jc w:val="center"/>
              <w:rPr>
                <w:b/>
                <w:color w:val="000000"/>
                <w:sz w:val="18"/>
                <w:szCs w:val="18"/>
              </w:rPr>
            </w:pPr>
            <w:r w:rsidRPr="008F0C80">
              <w:rPr>
                <w:b/>
                <w:color w:val="000000"/>
                <w:sz w:val="18"/>
                <w:szCs w:val="18"/>
              </w:rPr>
              <w:t>$</w:t>
            </w:r>
            <w:r>
              <w:rPr>
                <w:b/>
                <w:color w:val="000000"/>
                <w:sz w:val="18"/>
                <w:szCs w:val="18"/>
              </w:rPr>
              <w:t>5,780</w:t>
            </w:r>
          </w:p>
        </w:tc>
      </w:tr>
      <w:tr w:rsidR="00F60EF8" w14:paraId="1D2CCC4E" w14:textId="77777777" w:rsidTr="00426112">
        <w:trPr>
          <w:cantSplit/>
        </w:trPr>
        <w:tc>
          <w:tcPr>
            <w:tcW w:w="9432" w:type="dxa"/>
            <w:gridSpan w:val="10"/>
            <w:shd w:val="clear" w:color="auto" w:fill="D9D9D9" w:themeFill="background1" w:themeFillShade="D9"/>
            <w:vAlign w:val="center"/>
          </w:tcPr>
          <w:p w14:paraId="509C5B2F" w14:textId="77777777" w:rsidR="00F60EF8" w:rsidRDefault="00F60EF8" w:rsidP="00426112">
            <w:pPr>
              <w:spacing w:line="240" w:lineRule="exact"/>
              <w:rPr>
                <w:color w:val="000000"/>
                <w:sz w:val="18"/>
                <w:szCs w:val="18"/>
              </w:rPr>
            </w:pPr>
            <w:r>
              <w:rPr>
                <w:b/>
                <w:sz w:val="18"/>
                <w:szCs w:val="18"/>
              </w:rPr>
              <w:t>TOTAL AVERAGE ANNUAL COSTS FOR THE FIRST THREE YEARS</w:t>
            </w:r>
          </w:p>
        </w:tc>
        <w:tc>
          <w:tcPr>
            <w:tcW w:w="900" w:type="dxa"/>
            <w:shd w:val="clear" w:color="auto" w:fill="D9D9D9" w:themeFill="background1" w:themeFillShade="D9"/>
            <w:vAlign w:val="center"/>
          </w:tcPr>
          <w:p w14:paraId="1962FEBE" w14:textId="77777777" w:rsidR="00F60EF8" w:rsidRPr="003325F0" w:rsidRDefault="00F60EF8" w:rsidP="00426112">
            <w:pPr>
              <w:spacing w:line="240" w:lineRule="exact"/>
              <w:jc w:val="center"/>
              <w:rPr>
                <w:b/>
                <w:sz w:val="18"/>
                <w:szCs w:val="18"/>
              </w:rPr>
            </w:pPr>
            <w:r w:rsidRPr="003325F0">
              <w:rPr>
                <w:b/>
                <w:sz w:val="18"/>
                <w:szCs w:val="18"/>
              </w:rPr>
              <w:t>N/A</w:t>
            </w:r>
          </w:p>
        </w:tc>
        <w:tc>
          <w:tcPr>
            <w:tcW w:w="810" w:type="dxa"/>
            <w:shd w:val="clear" w:color="auto" w:fill="D9D9D9" w:themeFill="background1" w:themeFillShade="D9"/>
            <w:vAlign w:val="center"/>
          </w:tcPr>
          <w:p w14:paraId="05D38709" w14:textId="148AC03C" w:rsidR="00F60EF8" w:rsidRDefault="00F60EF8" w:rsidP="00426112">
            <w:pPr>
              <w:spacing w:line="240" w:lineRule="exact"/>
              <w:jc w:val="center"/>
              <w:rPr>
                <w:b/>
                <w:color w:val="000000"/>
                <w:sz w:val="18"/>
                <w:szCs w:val="18"/>
              </w:rPr>
            </w:pPr>
            <w:r>
              <w:rPr>
                <w:b/>
                <w:color w:val="000000"/>
                <w:sz w:val="18"/>
                <w:szCs w:val="18"/>
              </w:rPr>
              <w:t>96</w:t>
            </w:r>
          </w:p>
        </w:tc>
        <w:tc>
          <w:tcPr>
            <w:tcW w:w="1080" w:type="dxa"/>
            <w:shd w:val="clear" w:color="auto" w:fill="D9D9D9" w:themeFill="background1" w:themeFillShade="D9"/>
            <w:vAlign w:val="center"/>
          </w:tcPr>
          <w:p w14:paraId="1EF006BD" w14:textId="12E00375" w:rsidR="00F60EF8" w:rsidRPr="008F0C80" w:rsidRDefault="00F60EF8" w:rsidP="00F60EF8">
            <w:pPr>
              <w:spacing w:line="240" w:lineRule="exact"/>
              <w:jc w:val="center"/>
              <w:rPr>
                <w:b/>
                <w:color w:val="000000"/>
                <w:sz w:val="18"/>
                <w:szCs w:val="18"/>
              </w:rPr>
            </w:pPr>
            <w:r w:rsidRPr="008F0C80">
              <w:rPr>
                <w:b/>
                <w:color w:val="000000"/>
                <w:sz w:val="18"/>
                <w:szCs w:val="18"/>
              </w:rPr>
              <w:t>$</w:t>
            </w:r>
            <w:r>
              <w:rPr>
                <w:b/>
                <w:color w:val="000000"/>
                <w:sz w:val="18"/>
                <w:szCs w:val="18"/>
              </w:rPr>
              <w:t>5,710</w:t>
            </w:r>
          </w:p>
        </w:tc>
        <w:tc>
          <w:tcPr>
            <w:tcW w:w="1080" w:type="dxa"/>
            <w:shd w:val="clear" w:color="auto" w:fill="D9D9D9" w:themeFill="background1" w:themeFillShade="D9"/>
            <w:vAlign w:val="center"/>
          </w:tcPr>
          <w:p w14:paraId="793F496A" w14:textId="16829F59" w:rsidR="00F60EF8" w:rsidRPr="008F0C80" w:rsidRDefault="00F60EF8" w:rsidP="00F60EF8">
            <w:pPr>
              <w:spacing w:line="240" w:lineRule="exact"/>
              <w:jc w:val="center"/>
              <w:rPr>
                <w:b/>
                <w:color w:val="000000"/>
                <w:sz w:val="18"/>
                <w:szCs w:val="18"/>
              </w:rPr>
            </w:pPr>
            <w:r w:rsidRPr="008F0C80">
              <w:rPr>
                <w:b/>
                <w:color w:val="000000"/>
                <w:sz w:val="18"/>
                <w:szCs w:val="18"/>
              </w:rPr>
              <w:t>$</w:t>
            </w:r>
            <w:r>
              <w:rPr>
                <w:b/>
                <w:color w:val="000000"/>
                <w:sz w:val="18"/>
                <w:szCs w:val="18"/>
              </w:rPr>
              <w:t>70</w:t>
            </w:r>
          </w:p>
        </w:tc>
        <w:tc>
          <w:tcPr>
            <w:tcW w:w="1170" w:type="dxa"/>
            <w:shd w:val="clear" w:color="auto" w:fill="D9D9D9" w:themeFill="background1" w:themeFillShade="D9"/>
            <w:vAlign w:val="center"/>
          </w:tcPr>
          <w:p w14:paraId="0BF04FA9" w14:textId="41CBE2B0" w:rsidR="00F60EF8" w:rsidRPr="008F0C80" w:rsidRDefault="00F60EF8" w:rsidP="00426112">
            <w:pPr>
              <w:spacing w:line="240" w:lineRule="exact"/>
              <w:jc w:val="center"/>
              <w:rPr>
                <w:b/>
                <w:color w:val="000000"/>
                <w:sz w:val="18"/>
                <w:szCs w:val="18"/>
              </w:rPr>
            </w:pPr>
            <w:r w:rsidRPr="008F0C80">
              <w:rPr>
                <w:b/>
                <w:color w:val="000000"/>
                <w:sz w:val="18"/>
                <w:szCs w:val="18"/>
              </w:rPr>
              <w:t>$</w:t>
            </w:r>
            <w:r>
              <w:rPr>
                <w:b/>
                <w:color w:val="000000"/>
                <w:sz w:val="18"/>
                <w:szCs w:val="18"/>
              </w:rPr>
              <w:t>5,780</w:t>
            </w:r>
          </w:p>
        </w:tc>
      </w:tr>
      <w:tr w:rsidR="00F60EF8" w14:paraId="628FBB87" w14:textId="77777777" w:rsidTr="00426112">
        <w:trPr>
          <w:cantSplit/>
        </w:trPr>
        <w:tc>
          <w:tcPr>
            <w:tcW w:w="14472" w:type="dxa"/>
            <w:gridSpan w:val="15"/>
          </w:tcPr>
          <w:p w14:paraId="5AA691DE" w14:textId="77777777" w:rsidR="00F60EF8" w:rsidRPr="00095BC3" w:rsidRDefault="00F60EF8" w:rsidP="00426112">
            <w:pPr>
              <w:spacing w:line="240" w:lineRule="exact"/>
              <w:rPr>
                <w:sz w:val="18"/>
                <w:szCs w:val="18"/>
                <w:u w:val="single"/>
              </w:rPr>
            </w:pPr>
            <w:r w:rsidRPr="00095BC3">
              <w:rPr>
                <w:sz w:val="18"/>
                <w:szCs w:val="18"/>
                <w:u w:val="single"/>
              </w:rPr>
              <w:t>Notes:</w:t>
            </w:r>
          </w:p>
          <w:p w14:paraId="4336E111" w14:textId="77777777" w:rsidR="00F60EF8" w:rsidRPr="00503311" w:rsidRDefault="00F60EF8" w:rsidP="00426112">
            <w:pPr>
              <w:spacing w:line="240" w:lineRule="exact"/>
              <w:rPr>
                <w:color w:val="000000"/>
                <w:sz w:val="18"/>
                <w:szCs w:val="18"/>
              </w:rPr>
            </w:pPr>
            <w:r>
              <w:rPr>
                <w:color w:val="000000"/>
                <w:sz w:val="18"/>
                <w:szCs w:val="18"/>
              </w:rPr>
              <w:t>Numbers may not sum due to rounding.</w:t>
            </w:r>
          </w:p>
          <w:p w14:paraId="2B6526D6" w14:textId="77777777" w:rsidR="00F60EF8" w:rsidRPr="00503311" w:rsidRDefault="00F60EF8" w:rsidP="00B62414">
            <w:pPr>
              <w:pStyle w:val="ListParagraph"/>
              <w:numPr>
                <w:ilvl w:val="0"/>
                <w:numId w:val="32"/>
              </w:numPr>
              <w:spacing w:line="240" w:lineRule="exact"/>
              <w:ind w:left="252" w:hanging="252"/>
              <w:rPr>
                <w:sz w:val="18"/>
                <w:szCs w:val="18"/>
              </w:rPr>
            </w:pPr>
            <w:r>
              <w:rPr>
                <w:color w:val="000000"/>
                <w:sz w:val="18"/>
                <w:szCs w:val="18"/>
              </w:rPr>
              <w:t>Annual cost estimates reflect annualized costs for requirements that do not result in a cost burden every year (e.g., biennial reporting).</w:t>
            </w:r>
          </w:p>
        </w:tc>
      </w:tr>
    </w:tbl>
    <w:p w14:paraId="7BADE1A9" w14:textId="77777777" w:rsidR="00F60EF8" w:rsidRDefault="00F60EF8" w:rsidP="00A53688">
      <w:pPr>
        <w:rPr>
          <w:b/>
          <w:bCs/>
          <w:szCs w:val="28"/>
        </w:rPr>
      </w:pPr>
    </w:p>
    <w:p w14:paraId="4E8B287D" w14:textId="77777777" w:rsidR="00F60EF8" w:rsidRDefault="00F60EF8" w:rsidP="00A53688">
      <w:pPr>
        <w:rPr>
          <w:b/>
          <w:bCs/>
          <w:szCs w:val="28"/>
        </w:rPr>
        <w:sectPr w:rsidR="00F60EF8" w:rsidSect="00167C41">
          <w:pgSz w:w="15840" w:h="12240" w:orient="landscape"/>
          <w:pgMar w:top="1080" w:right="1440" w:bottom="1080" w:left="1440" w:header="720" w:footer="720" w:gutter="0"/>
          <w:cols w:space="720"/>
          <w:docGrid w:linePitch="360"/>
        </w:sectPr>
      </w:pPr>
    </w:p>
    <w:tbl>
      <w:tblPr>
        <w:tblStyle w:val="TableGrid"/>
        <w:tblW w:w="14580" w:type="dxa"/>
        <w:tblInd w:w="-702" w:type="dxa"/>
        <w:tblLayout w:type="fixed"/>
        <w:tblLook w:val="04A0" w:firstRow="1" w:lastRow="0" w:firstColumn="1" w:lastColumn="0" w:noHBand="0" w:noVBand="1"/>
      </w:tblPr>
      <w:tblGrid>
        <w:gridCol w:w="3582"/>
        <w:gridCol w:w="990"/>
        <w:gridCol w:w="1170"/>
        <w:gridCol w:w="972"/>
        <w:gridCol w:w="18"/>
        <w:gridCol w:w="972"/>
        <w:gridCol w:w="18"/>
        <w:gridCol w:w="882"/>
        <w:gridCol w:w="18"/>
        <w:gridCol w:w="810"/>
        <w:gridCol w:w="900"/>
        <w:gridCol w:w="810"/>
        <w:gridCol w:w="1080"/>
        <w:gridCol w:w="1188"/>
        <w:gridCol w:w="1170"/>
      </w:tblGrid>
      <w:tr w:rsidR="00F70417" w14:paraId="5A36D034" w14:textId="77777777" w:rsidTr="003B56E4">
        <w:trPr>
          <w:cantSplit/>
          <w:tblHeader/>
        </w:trPr>
        <w:tc>
          <w:tcPr>
            <w:tcW w:w="14580" w:type="dxa"/>
            <w:gridSpan w:val="15"/>
            <w:tcBorders>
              <w:top w:val="nil"/>
              <w:left w:val="nil"/>
              <w:bottom w:val="single" w:sz="4" w:space="0" w:color="auto"/>
              <w:right w:val="nil"/>
            </w:tcBorders>
          </w:tcPr>
          <w:p w14:paraId="71D02C0D" w14:textId="77777777" w:rsidR="00F70417" w:rsidRPr="0058045F" w:rsidRDefault="00F70417" w:rsidP="00F70417">
            <w:pPr>
              <w:ind w:left="-108"/>
              <w:rPr>
                <w:b/>
                <w:sz w:val="18"/>
                <w:szCs w:val="18"/>
              </w:rPr>
            </w:pPr>
            <w:r w:rsidRPr="000D5A9E">
              <w:rPr>
                <w:b/>
                <w:bCs/>
                <w:szCs w:val="28"/>
              </w:rPr>
              <w:t>Exhibit 5A:  Respondent Burden and Cost Savings Estimates for SQGs (High-end)</w:t>
            </w:r>
          </w:p>
        </w:tc>
      </w:tr>
      <w:tr w:rsidR="00F70417" w14:paraId="53221C1A" w14:textId="77777777" w:rsidTr="003B56E4">
        <w:trPr>
          <w:cantSplit/>
          <w:tblHeader/>
        </w:trPr>
        <w:tc>
          <w:tcPr>
            <w:tcW w:w="3582" w:type="dxa"/>
            <w:vMerge w:val="restart"/>
            <w:shd w:val="clear" w:color="auto" w:fill="A6A6A6" w:themeFill="background1" w:themeFillShade="A6"/>
            <w:vAlign w:val="center"/>
          </w:tcPr>
          <w:p w14:paraId="03DE40DF" w14:textId="77777777" w:rsidR="00F70417" w:rsidRPr="0058045F" w:rsidRDefault="00F70417" w:rsidP="00252DEF">
            <w:pPr>
              <w:spacing w:line="240" w:lineRule="exact"/>
              <w:jc w:val="center"/>
              <w:rPr>
                <w:b/>
                <w:sz w:val="18"/>
                <w:szCs w:val="18"/>
              </w:rPr>
            </w:pPr>
            <w:r w:rsidRPr="0058045F">
              <w:rPr>
                <w:b/>
                <w:sz w:val="18"/>
                <w:szCs w:val="18"/>
              </w:rPr>
              <w:t>Information Collection Activity</w:t>
            </w:r>
          </w:p>
        </w:tc>
        <w:tc>
          <w:tcPr>
            <w:tcW w:w="5850" w:type="dxa"/>
            <w:gridSpan w:val="9"/>
            <w:shd w:val="clear" w:color="auto" w:fill="A6A6A6" w:themeFill="background1" w:themeFillShade="A6"/>
          </w:tcPr>
          <w:p w14:paraId="006B66A9" w14:textId="77777777" w:rsidR="00F70417" w:rsidRPr="0058045F" w:rsidRDefault="00F70417" w:rsidP="003B56E4">
            <w:pPr>
              <w:spacing w:line="240" w:lineRule="exact"/>
              <w:jc w:val="center"/>
              <w:rPr>
                <w:b/>
                <w:sz w:val="18"/>
                <w:szCs w:val="18"/>
              </w:rPr>
            </w:pPr>
            <w:r w:rsidRPr="0058045F">
              <w:rPr>
                <w:b/>
                <w:sz w:val="18"/>
                <w:szCs w:val="18"/>
              </w:rPr>
              <w:t>Hours and Cost</w:t>
            </w:r>
            <w:r w:rsidR="003B56E4">
              <w:rPr>
                <w:b/>
                <w:sz w:val="18"/>
                <w:szCs w:val="18"/>
              </w:rPr>
              <w:t xml:space="preserve"> Savings</w:t>
            </w:r>
            <w:r w:rsidRPr="0058045F">
              <w:rPr>
                <w:b/>
                <w:sz w:val="18"/>
                <w:szCs w:val="18"/>
              </w:rPr>
              <w:t xml:space="preserve"> Per Respondent Per Activity</w:t>
            </w:r>
          </w:p>
        </w:tc>
        <w:tc>
          <w:tcPr>
            <w:tcW w:w="5148" w:type="dxa"/>
            <w:gridSpan w:val="5"/>
            <w:shd w:val="clear" w:color="auto" w:fill="A6A6A6" w:themeFill="background1" w:themeFillShade="A6"/>
          </w:tcPr>
          <w:p w14:paraId="334E04FD" w14:textId="77777777" w:rsidR="00F70417" w:rsidRPr="0058045F" w:rsidRDefault="00F70417" w:rsidP="00252DEF">
            <w:pPr>
              <w:spacing w:line="240" w:lineRule="exact"/>
              <w:jc w:val="center"/>
              <w:rPr>
                <w:b/>
                <w:sz w:val="18"/>
                <w:szCs w:val="18"/>
              </w:rPr>
            </w:pPr>
            <w:r w:rsidRPr="0058045F">
              <w:rPr>
                <w:b/>
                <w:sz w:val="18"/>
                <w:szCs w:val="18"/>
              </w:rPr>
              <w:t>Total Hours and Cost</w:t>
            </w:r>
            <w:r w:rsidR="003B56E4">
              <w:rPr>
                <w:b/>
                <w:sz w:val="18"/>
                <w:szCs w:val="18"/>
              </w:rPr>
              <w:t xml:space="preserve"> Saving</w:t>
            </w:r>
            <w:r w:rsidRPr="0058045F">
              <w:rPr>
                <w:b/>
                <w:sz w:val="18"/>
                <w:szCs w:val="18"/>
              </w:rPr>
              <w:t>s</w:t>
            </w:r>
          </w:p>
        </w:tc>
      </w:tr>
      <w:tr w:rsidR="00BF3E1C" w14:paraId="7AED220C" w14:textId="77777777" w:rsidTr="003B56E4">
        <w:trPr>
          <w:cantSplit/>
          <w:tblHeader/>
        </w:trPr>
        <w:tc>
          <w:tcPr>
            <w:tcW w:w="3582" w:type="dxa"/>
            <w:vMerge/>
            <w:tcBorders>
              <w:bottom w:val="single" w:sz="4" w:space="0" w:color="auto"/>
            </w:tcBorders>
            <w:shd w:val="clear" w:color="auto" w:fill="A6A6A6" w:themeFill="background1" w:themeFillShade="A6"/>
          </w:tcPr>
          <w:p w14:paraId="5E9CEDA5" w14:textId="77777777" w:rsidR="00BF3E1C" w:rsidRPr="0058045F" w:rsidRDefault="00BF3E1C" w:rsidP="00252DEF">
            <w:pPr>
              <w:spacing w:line="240" w:lineRule="exact"/>
              <w:rPr>
                <w:b/>
                <w:sz w:val="18"/>
                <w:szCs w:val="18"/>
              </w:rPr>
            </w:pPr>
          </w:p>
        </w:tc>
        <w:tc>
          <w:tcPr>
            <w:tcW w:w="990" w:type="dxa"/>
            <w:tcBorders>
              <w:bottom w:val="single" w:sz="4" w:space="0" w:color="auto"/>
            </w:tcBorders>
            <w:shd w:val="clear" w:color="auto" w:fill="A6A6A6" w:themeFill="background1" w:themeFillShade="A6"/>
            <w:vAlign w:val="bottom"/>
          </w:tcPr>
          <w:p w14:paraId="4555AD28" w14:textId="77777777" w:rsidR="00BF3E1C" w:rsidRPr="00BF3E1C" w:rsidRDefault="00BF3E1C" w:rsidP="00E607C2">
            <w:pPr>
              <w:spacing w:line="240" w:lineRule="exact"/>
              <w:jc w:val="center"/>
              <w:rPr>
                <w:b/>
                <w:bCs/>
                <w:color w:val="000000"/>
                <w:sz w:val="18"/>
                <w:szCs w:val="18"/>
              </w:rPr>
            </w:pPr>
            <w:r w:rsidRPr="00BF3E1C">
              <w:rPr>
                <w:b/>
                <w:bCs/>
                <w:color w:val="000000"/>
                <w:sz w:val="18"/>
                <w:szCs w:val="18"/>
              </w:rPr>
              <w:t>Legal</w:t>
            </w:r>
            <w:r w:rsidRPr="00BF3E1C">
              <w:rPr>
                <w:b/>
                <w:bCs/>
                <w:color w:val="000000"/>
                <w:sz w:val="18"/>
                <w:szCs w:val="18"/>
              </w:rPr>
              <w:br/>
              <w:t>$98.11/hr</w:t>
            </w:r>
          </w:p>
        </w:tc>
        <w:tc>
          <w:tcPr>
            <w:tcW w:w="1170" w:type="dxa"/>
            <w:tcBorders>
              <w:bottom w:val="single" w:sz="4" w:space="0" w:color="auto"/>
            </w:tcBorders>
            <w:shd w:val="clear" w:color="auto" w:fill="A6A6A6" w:themeFill="background1" w:themeFillShade="A6"/>
            <w:vAlign w:val="bottom"/>
          </w:tcPr>
          <w:p w14:paraId="02E0A5AF" w14:textId="77777777" w:rsidR="00BF3E1C" w:rsidRPr="00BF3E1C" w:rsidRDefault="00BF3E1C" w:rsidP="00E607C2">
            <w:pPr>
              <w:spacing w:line="240" w:lineRule="exact"/>
              <w:jc w:val="center"/>
              <w:rPr>
                <w:b/>
                <w:bCs/>
                <w:color w:val="000000"/>
                <w:sz w:val="18"/>
                <w:szCs w:val="18"/>
              </w:rPr>
            </w:pPr>
            <w:r w:rsidRPr="00BF3E1C">
              <w:rPr>
                <w:b/>
                <w:bCs/>
                <w:color w:val="000000"/>
                <w:sz w:val="18"/>
                <w:szCs w:val="18"/>
              </w:rPr>
              <w:t>Managerial</w:t>
            </w:r>
            <w:r w:rsidRPr="00BF3E1C">
              <w:rPr>
                <w:b/>
                <w:bCs/>
                <w:color w:val="000000"/>
                <w:sz w:val="18"/>
                <w:szCs w:val="18"/>
              </w:rPr>
              <w:br/>
              <w:t>$86.15/hr</w:t>
            </w:r>
          </w:p>
        </w:tc>
        <w:tc>
          <w:tcPr>
            <w:tcW w:w="990" w:type="dxa"/>
            <w:gridSpan w:val="2"/>
            <w:tcBorders>
              <w:bottom w:val="single" w:sz="4" w:space="0" w:color="auto"/>
            </w:tcBorders>
            <w:shd w:val="clear" w:color="auto" w:fill="A6A6A6" w:themeFill="background1" w:themeFillShade="A6"/>
            <w:vAlign w:val="bottom"/>
          </w:tcPr>
          <w:p w14:paraId="7F40EF5B" w14:textId="77777777" w:rsidR="00BF3E1C" w:rsidRPr="00BF3E1C" w:rsidRDefault="00BF3E1C" w:rsidP="00E607C2">
            <w:pPr>
              <w:spacing w:line="240" w:lineRule="exact"/>
              <w:jc w:val="center"/>
              <w:rPr>
                <w:b/>
                <w:bCs/>
                <w:color w:val="000000"/>
                <w:sz w:val="18"/>
                <w:szCs w:val="18"/>
              </w:rPr>
            </w:pPr>
            <w:r w:rsidRPr="00BF3E1C">
              <w:rPr>
                <w:b/>
                <w:bCs/>
                <w:color w:val="000000"/>
                <w:sz w:val="18"/>
                <w:szCs w:val="18"/>
              </w:rPr>
              <w:t>Technical</w:t>
            </w:r>
            <w:r w:rsidRPr="00BF3E1C">
              <w:rPr>
                <w:b/>
                <w:bCs/>
                <w:color w:val="000000"/>
                <w:sz w:val="18"/>
                <w:szCs w:val="18"/>
              </w:rPr>
              <w:br/>
              <w:t>$42.21/hr</w:t>
            </w:r>
          </w:p>
        </w:tc>
        <w:tc>
          <w:tcPr>
            <w:tcW w:w="990" w:type="dxa"/>
            <w:gridSpan w:val="2"/>
            <w:tcBorders>
              <w:bottom w:val="single" w:sz="4" w:space="0" w:color="auto"/>
            </w:tcBorders>
            <w:shd w:val="clear" w:color="auto" w:fill="A6A6A6" w:themeFill="background1" w:themeFillShade="A6"/>
            <w:vAlign w:val="bottom"/>
          </w:tcPr>
          <w:p w14:paraId="792B6C85" w14:textId="77777777" w:rsidR="00BF3E1C" w:rsidRPr="00BF3E1C" w:rsidRDefault="00BF3E1C" w:rsidP="00E607C2">
            <w:pPr>
              <w:spacing w:line="240" w:lineRule="exact"/>
              <w:jc w:val="center"/>
              <w:rPr>
                <w:b/>
                <w:bCs/>
                <w:color w:val="000000"/>
                <w:sz w:val="18"/>
                <w:szCs w:val="18"/>
              </w:rPr>
            </w:pPr>
            <w:r w:rsidRPr="00BF3E1C">
              <w:rPr>
                <w:b/>
                <w:bCs/>
                <w:color w:val="000000"/>
                <w:sz w:val="18"/>
                <w:szCs w:val="18"/>
              </w:rPr>
              <w:t>Clerical</w:t>
            </w:r>
            <w:r w:rsidRPr="00BF3E1C">
              <w:rPr>
                <w:b/>
                <w:bCs/>
                <w:color w:val="000000"/>
                <w:sz w:val="18"/>
                <w:szCs w:val="18"/>
              </w:rPr>
              <w:br/>
              <w:t>$22.66/hr</w:t>
            </w:r>
          </w:p>
        </w:tc>
        <w:tc>
          <w:tcPr>
            <w:tcW w:w="900" w:type="dxa"/>
            <w:gridSpan w:val="2"/>
            <w:tcBorders>
              <w:bottom w:val="single" w:sz="4" w:space="0" w:color="auto"/>
            </w:tcBorders>
            <w:shd w:val="clear" w:color="auto" w:fill="A6A6A6" w:themeFill="background1" w:themeFillShade="A6"/>
            <w:vAlign w:val="bottom"/>
          </w:tcPr>
          <w:p w14:paraId="11EF21D5" w14:textId="77777777" w:rsidR="00BF3E1C" w:rsidRPr="0058045F" w:rsidRDefault="00BF3E1C" w:rsidP="00252DEF">
            <w:pPr>
              <w:spacing w:line="240" w:lineRule="exact"/>
              <w:jc w:val="center"/>
              <w:rPr>
                <w:b/>
                <w:sz w:val="18"/>
                <w:szCs w:val="18"/>
              </w:rPr>
            </w:pPr>
            <w:r w:rsidRPr="0058045F">
              <w:rPr>
                <w:b/>
                <w:sz w:val="18"/>
                <w:szCs w:val="18"/>
              </w:rPr>
              <w:t>Capital/</w:t>
            </w:r>
          </w:p>
          <w:p w14:paraId="1DF19111" w14:textId="77777777" w:rsidR="00BF3E1C" w:rsidRPr="0058045F" w:rsidRDefault="00BF3E1C" w:rsidP="00252DEF">
            <w:pPr>
              <w:spacing w:line="240" w:lineRule="exact"/>
              <w:jc w:val="center"/>
              <w:rPr>
                <w:b/>
                <w:sz w:val="18"/>
                <w:szCs w:val="18"/>
              </w:rPr>
            </w:pPr>
            <w:r w:rsidRPr="0058045F">
              <w:rPr>
                <w:b/>
                <w:sz w:val="18"/>
                <w:szCs w:val="18"/>
              </w:rPr>
              <w:t>Startup Cost</w:t>
            </w:r>
            <w:r>
              <w:rPr>
                <w:b/>
                <w:sz w:val="18"/>
                <w:szCs w:val="18"/>
              </w:rPr>
              <w:t xml:space="preserve"> Savings</w:t>
            </w:r>
          </w:p>
        </w:tc>
        <w:tc>
          <w:tcPr>
            <w:tcW w:w="810" w:type="dxa"/>
            <w:tcBorders>
              <w:bottom w:val="single" w:sz="4" w:space="0" w:color="auto"/>
            </w:tcBorders>
            <w:shd w:val="clear" w:color="auto" w:fill="A6A6A6" w:themeFill="background1" w:themeFillShade="A6"/>
            <w:vAlign w:val="bottom"/>
          </w:tcPr>
          <w:p w14:paraId="575704DA" w14:textId="77777777" w:rsidR="00BF3E1C" w:rsidRPr="0058045F" w:rsidRDefault="00BF3E1C" w:rsidP="00252DEF">
            <w:pPr>
              <w:spacing w:line="240" w:lineRule="exact"/>
              <w:jc w:val="center"/>
              <w:rPr>
                <w:b/>
                <w:sz w:val="18"/>
                <w:szCs w:val="18"/>
              </w:rPr>
            </w:pPr>
            <w:r w:rsidRPr="0058045F">
              <w:rPr>
                <w:b/>
                <w:sz w:val="18"/>
                <w:szCs w:val="18"/>
              </w:rPr>
              <w:t>O&amp;M Cost</w:t>
            </w:r>
          </w:p>
        </w:tc>
        <w:tc>
          <w:tcPr>
            <w:tcW w:w="900" w:type="dxa"/>
            <w:tcBorders>
              <w:bottom w:val="single" w:sz="4" w:space="0" w:color="auto"/>
            </w:tcBorders>
            <w:shd w:val="clear" w:color="auto" w:fill="A6A6A6" w:themeFill="background1" w:themeFillShade="A6"/>
            <w:vAlign w:val="bottom"/>
          </w:tcPr>
          <w:p w14:paraId="40620A91" w14:textId="77777777" w:rsidR="00BF3E1C" w:rsidRPr="0058045F" w:rsidRDefault="00BF3E1C" w:rsidP="00252DEF">
            <w:pPr>
              <w:spacing w:line="240" w:lineRule="exact"/>
              <w:jc w:val="center"/>
              <w:rPr>
                <w:b/>
                <w:sz w:val="18"/>
                <w:szCs w:val="18"/>
              </w:rPr>
            </w:pPr>
            <w:r w:rsidRPr="0058045F">
              <w:rPr>
                <w:b/>
                <w:sz w:val="18"/>
                <w:szCs w:val="18"/>
              </w:rPr>
              <w:t>Number of Resp.</w:t>
            </w:r>
          </w:p>
        </w:tc>
        <w:tc>
          <w:tcPr>
            <w:tcW w:w="810" w:type="dxa"/>
            <w:tcBorders>
              <w:bottom w:val="single" w:sz="4" w:space="0" w:color="auto"/>
            </w:tcBorders>
            <w:shd w:val="clear" w:color="auto" w:fill="A6A6A6" w:themeFill="background1" w:themeFillShade="A6"/>
            <w:vAlign w:val="bottom"/>
          </w:tcPr>
          <w:p w14:paraId="0C3C41AF" w14:textId="77777777" w:rsidR="00BF3E1C" w:rsidRPr="0058045F" w:rsidRDefault="00BF3E1C" w:rsidP="00252DEF">
            <w:pPr>
              <w:spacing w:line="240" w:lineRule="exact"/>
              <w:jc w:val="center"/>
              <w:rPr>
                <w:b/>
                <w:sz w:val="18"/>
                <w:szCs w:val="18"/>
              </w:rPr>
            </w:pPr>
            <w:r w:rsidRPr="0058045F">
              <w:rPr>
                <w:b/>
                <w:sz w:val="18"/>
                <w:szCs w:val="18"/>
              </w:rPr>
              <w:t>Total Hours</w:t>
            </w:r>
          </w:p>
        </w:tc>
        <w:tc>
          <w:tcPr>
            <w:tcW w:w="1080" w:type="dxa"/>
            <w:tcBorders>
              <w:bottom w:val="single" w:sz="4" w:space="0" w:color="auto"/>
            </w:tcBorders>
            <w:shd w:val="clear" w:color="auto" w:fill="A6A6A6" w:themeFill="background1" w:themeFillShade="A6"/>
            <w:vAlign w:val="bottom"/>
          </w:tcPr>
          <w:p w14:paraId="7EB0845A" w14:textId="77777777" w:rsidR="00BF3E1C" w:rsidRPr="0058045F" w:rsidRDefault="00BF3E1C" w:rsidP="00252DEF">
            <w:pPr>
              <w:spacing w:line="240" w:lineRule="exact"/>
              <w:jc w:val="center"/>
              <w:rPr>
                <w:b/>
                <w:sz w:val="18"/>
                <w:szCs w:val="18"/>
              </w:rPr>
            </w:pPr>
            <w:r>
              <w:rPr>
                <w:b/>
                <w:sz w:val="18"/>
                <w:szCs w:val="18"/>
              </w:rPr>
              <w:t>Labor Cost Savings</w:t>
            </w:r>
          </w:p>
        </w:tc>
        <w:tc>
          <w:tcPr>
            <w:tcW w:w="1188" w:type="dxa"/>
            <w:tcBorders>
              <w:bottom w:val="single" w:sz="4" w:space="0" w:color="auto"/>
            </w:tcBorders>
            <w:shd w:val="clear" w:color="auto" w:fill="A6A6A6" w:themeFill="background1" w:themeFillShade="A6"/>
          </w:tcPr>
          <w:p w14:paraId="54D27039" w14:textId="77777777" w:rsidR="00BF3E1C" w:rsidRDefault="00BF3E1C" w:rsidP="00252DEF">
            <w:pPr>
              <w:spacing w:line="240" w:lineRule="exact"/>
              <w:jc w:val="center"/>
              <w:rPr>
                <w:b/>
                <w:sz w:val="18"/>
                <w:szCs w:val="18"/>
              </w:rPr>
            </w:pPr>
            <w:r>
              <w:rPr>
                <w:b/>
                <w:sz w:val="18"/>
                <w:szCs w:val="18"/>
              </w:rPr>
              <w:t>Capital/</w:t>
            </w:r>
          </w:p>
          <w:p w14:paraId="28281A8B" w14:textId="77777777" w:rsidR="00BF3E1C" w:rsidRPr="0058045F" w:rsidRDefault="00BF3E1C" w:rsidP="00252DEF">
            <w:pPr>
              <w:spacing w:line="240" w:lineRule="exact"/>
              <w:jc w:val="center"/>
              <w:rPr>
                <w:b/>
                <w:sz w:val="18"/>
                <w:szCs w:val="18"/>
              </w:rPr>
            </w:pPr>
            <w:r>
              <w:rPr>
                <w:b/>
                <w:sz w:val="18"/>
                <w:szCs w:val="18"/>
              </w:rPr>
              <w:t>Startup and O&amp;M Cost Savings</w:t>
            </w:r>
          </w:p>
        </w:tc>
        <w:tc>
          <w:tcPr>
            <w:tcW w:w="1170" w:type="dxa"/>
            <w:tcBorders>
              <w:bottom w:val="single" w:sz="4" w:space="0" w:color="auto"/>
            </w:tcBorders>
            <w:shd w:val="clear" w:color="auto" w:fill="A6A6A6" w:themeFill="background1" w:themeFillShade="A6"/>
            <w:vAlign w:val="bottom"/>
          </w:tcPr>
          <w:p w14:paraId="258F0630" w14:textId="77777777" w:rsidR="00BF3E1C" w:rsidRPr="0058045F" w:rsidRDefault="00BF3E1C" w:rsidP="00252DEF">
            <w:pPr>
              <w:spacing w:line="240" w:lineRule="exact"/>
              <w:jc w:val="center"/>
              <w:rPr>
                <w:b/>
                <w:sz w:val="18"/>
                <w:szCs w:val="18"/>
              </w:rPr>
            </w:pPr>
            <w:r w:rsidRPr="0058045F">
              <w:rPr>
                <w:b/>
                <w:sz w:val="18"/>
                <w:szCs w:val="18"/>
              </w:rPr>
              <w:t>Total Cost</w:t>
            </w:r>
            <w:r>
              <w:rPr>
                <w:b/>
                <w:sz w:val="18"/>
                <w:szCs w:val="18"/>
              </w:rPr>
              <w:t xml:space="preserve"> Savings</w:t>
            </w:r>
          </w:p>
        </w:tc>
      </w:tr>
      <w:tr w:rsidR="00F70417" w14:paraId="1314B684" w14:textId="77777777" w:rsidTr="003B56E4">
        <w:trPr>
          <w:cantSplit/>
        </w:trPr>
        <w:tc>
          <w:tcPr>
            <w:tcW w:w="14580" w:type="dxa"/>
            <w:gridSpan w:val="15"/>
            <w:shd w:val="clear" w:color="auto" w:fill="D9D9D9" w:themeFill="background1" w:themeFillShade="D9"/>
          </w:tcPr>
          <w:p w14:paraId="7640128E" w14:textId="77777777" w:rsidR="00F70417" w:rsidRPr="0058045F" w:rsidRDefault="00F70417" w:rsidP="00252DEF">
            <w:pPr>
              <w:spacing w:line="240" w:lineRule="exact"/>
              <w:rPr>
                <w:sz w:val="18"/>
                <w:szCs w:val="18"/>
              </w:rPr>
            </w:pPr>
            <w:r>
              <w:rPr>
                <w:b/>
                <w:sz w:val="18"/>
                <w:szCs w:val="18"/>
              </w:rPr>
              <w:t>Drip Pad and Containment Building Requirements</w:t>
            </w:r>
          </w:p>
        </w:tc>
      </w:tr>
      <w:tr w:rsidR="00F70417" w14:paraId="1257BD7B" w14:textId="77777777" w:rsidTr="003B56E4">
        <w:trPr>
          <w:cantSplit/>
        </w:trPr>
        <w:tc>
          <w:tcPr>
            <w:tcW w:w="3582" w:type="dxa"/>
            <w:vAlign w:val="center"/>
          </w:tcPr>
          <w:p w14:paraId="1CAAB335" w14:textId="77777777" w:rsidR="00F70417" w:rsidRPr="0058045F" w:rsidRDefault="00F70417" w:rsidP="00252DEF">
            <w:pPr>
              <w:spacing w:line="240" w:lineRule="exact"/>
              <w:ind w:left="180"/>
              <w:rPr>
                <w:sz w:val="18"/>
                <w:szCs w:val="18"/>
              </w:rPr>
            </w:pPr>
            <w:r>
              <w:rPr>
                <w:color w:val="000000"/>
                <w:sz w:val="18"/>
                <w:szCs w:val="18"/>
              </w:rPr>
              <w:t>Review, update, and distribute contingency plan</w:t>
            </w:r>
          </w:p>
        </w:tc>
        <w:tc>
          <w:tcPr>
            <w:tcW w:w="990" w:type="dxa"/>
            <w:vAlign w:val="center"/>
          </w:tcPr>
          <w:p w14:paraId="5BA9B625" w14:textId="77777777" w:rsidR="00F70417" w:rsidRPr="0058045F" w:rsidRDefault="00F70417" w:rsidP="00252DEF">
            <w:pPr>
              <w:spacing w:line="240" w:lineRule="exact"/>
              <w:jc w:val="center"/>
              <w:rPr>
                <w:sz w:val="18"/>
                <w:szCs w:val="18"/>
              </w:rPr>
            </w:pPr>
            <w:r>
              <w:rPr>
                <w:color w:val="000000"/>
                <w:sz w:val="18"/>
                <w:szCs w:val="18"/>
              </w:rPr>
              <w:t>0.00</w:t>
            </w:r>
          </w:p>
        </w:tc>
        <w:tc>
          <w:tcPr>
            <w:tcW w:w="1170" w:type="dxa"/>
            <w:vAlign w:val="center"/>
          </w:tcPr>
          <w:p w14:paraId="18BD84A2" w14:textId="77777777" w:rsidR="00F70417" w:rsidRPr="0058045F" w:rsidRDefault="00F15897" w:rsidP="00252DEF">
            <w:pPr>
              <w:spacing w:line="240" w:lineRule="exact"/>
              <w:jc w:val="center"/>
              <w:rPr>
                <w:sz w:val="18"/>
                <w:szCs w:val="18"/>
              </w:rPr>
            </w:pPr>
            <w:r>
              <w:rPr>
                <w:color w:val="000000"/>
                <w:sz w:val="18"/>
                <w:szCs w:val="18"/>
              </w:rPr>
              <w:t>0</w:t>
            </w:r>
            <w:r w:rsidR="00F70417">
              <w:rPr>
                <w:color w:val="000000"/>
                <w:sz w:val="18"/>
                <w:szCs w:val="18"/>
              </w:rPr>
              <w:t>.00</w:t>
            </w:r>
          </w:p>
        </w:tc>
        <w:tc>
          <w:tcPr>
            <w:tcW w:w="972" w:type="dxa"/>
            <w:vAlign w:val="center"/>
          </w:tcPr>
          <w:p w14:paraId="3995F080" w14:textId="77777777" w:rsidR="00F70417" w:rsidRPr="0058045F" w:rsidRDefault="00F15897" w:rsidP="00F15897">
            <w:pPr>
              <w:spacing w:line="240" w:lineRule="exact"/>
              <w:jc w:val="center"/>
              <w:rPr>
                <w:sz w:val="18"/>
                <w:szCs w:val="18"/>
              </w:rPr>
            </w:pPr>
            <w:r>
              <w:rPr>
                <w:color w:val="000000"/>
                <w:sz w:val="18"/>
                <w:szCs w:val="18"/>
              </w:rPr>
              <w:t>1</w:t>
            </w:r>
            <w:r w:rsidR="00F70417">
              <w:rPr>
                <w:color w:val="000000"/>
                <w:sz w:val="18"/>
                <w:szCs w:val="18"/>
              </w:rPr>
              <w:t>.</w:t>
            </w:r>
            <w:r>
              <w:rPr>
                <w:color w:val="000000"/>
                <w:sz w:val="18"/>
                <w:szCs w:val="18"/>
              </w:rPr>
              <w:t>5</w:t>
            </w:r>
            <w:r w:rsidR="00F70417">
              <w:rPr>
                <w:color w:val="000000"/>
                <w:sz w:val="18"/>
                <w:szCs w:val="18"/>
              </w:rPr>
              <w:t>0</w:t>
            </w:r>
          </w:p>
        </w:tc>
        <w:tc>
          <w:tcPr>
            <w:tcW w:w="990" w:type="dxa"/>
            <w:gridSpan w:val="2"/>
            <w:vAlign w:val="center"/>
          </w:tcPr>
          <w:p w14:paraId="48383A70" w14:textId="77777777" w:rsidR="00F70417" w:rsidRPr="0058045F" w:rsidRDefault="00F15897" w:rsidP="00F15897">
            <w:pPr>
              <w:spacing w:line="240" w:lineRule="exact"/>
              <w:jc w:val="center"/>
              <w:rPr>
                <w:sz w:val="18"/>
                <w:szCs w:val="18"/>
              </w:rPr>
            </w:pPr>
            <w:r>
              <w:rPr>
                <w:color w:val="000000"/>
                <w:sz w:val="18"/>
                <w:szCs w:val="18"/>
              </w:rPr>
              <w:t>2</w:t>
            </w:r>
            <w:r w:rsidR="00F70417">
              <w:rPr>
                <w:color w:val="000000"/>
                <w:sz w:val="18"/>
                <w:szCs w:val="18"/>
              </w:rPr>
              <w:t>.</w:t>
            </w:r>
            <w:r>
              <w:rPr>
                <w:color w:val="000000"/>
                <w:sz w:val="18"/>
                <w:szCs w:val="18"/>
              </w:rPr>
              <w:t>1</w:t>
            </w:r>
            <w:r w:rsidR="00F70417">
              <w:rPr>
                <w:color w:val="000000"/>
                <w:sz w:val="18"/>
                <w:szCs w:val="18"/>
              </w:rPr>
              <w:t>0</w:t>
            </w:r>
          </w:p>
        </w:tc>
        <w:tc>
          <w:tcPr>
            <w:tcW w:w="900" w:type="dxa"/>
            <w:gridSpan w:val="2"/>
            <w:vAlign w:val="center"/>
          </w:tcPr>
          <w:p w14:paraId="3026AFA8" w14:textId="77777777" w:rsidR="00F70417" w:rsidRDefault="00F70417" w:rsidP="00252DEF">
            <w:pPr>
              <w:spacing w:line="240" w:lineRule="exact"/>
              <w:jc w:val="center"/>
              <w:rPr>
                <w:sz w:val="18"/>
                <w:szCs w:val="18"/>
              </w:rPr>
            </w:pPr>
            <w:r>
              <w:rPr>
                <w:color w:val="000000"/>
                <w:sz w:val="18"/>
                <w:szCs w:val="18"/>
              </w:rPr>
              <w:t xml:space="preserve">$0.00 </w:t>
            </w:r>
          </w:p>
        </w:tc>
        <w:tc>
          <w:tcPr>
            <w:tcW w:w="828" w:type="dxa"/>
            <w:gridSpan w:val="2"/>
            <w:vAlign w:val="center"/>
          </w:tcPr>
          <w:p w14:paraId="572D991F" w14:textId="77777777" w:rsidR="00F70417" w:rsidRPr="0058045F" w:rsidRDefault="00F70417" w:rsidP="00252DEF">
            <w:pPr>
              <w:spacing w:line="240" w:lineRule="exact"/>
              <w:jc w:val="center"/>
              <w:rPr>
                <w:sz w:val="18"/>
                <w:szCs w:val="18"/>
              </w:rPr>
            </w:pPr>
            <w:r>
              <w:rPr>
                <w:color w:val="000000"/>
                <w:sz w:val="18"/>
                <w:szCs w:val="18"/>
              </w:rPr>
              <w:t xml:space="preserve">$0.00 </w:t>
            </w:r>
          </w:p>
        </w:tc>
        <w:tc>
          <w:tcPr>
            <w:tcW w:w="900" w:type="dxa"/>
            <w:vAlign w:val="center"/>
          </w:tcPr>
          <w:p w14:paraId="0B5812FB" w14:textId="77777777" w:rsidR="00F70417" w:rsidRDefault="00901356" w:rsidP="00252DEF">
            <w:pPr>
              <w:spacing w:line="240" w:lineRule="exact"/>
              <w:jc w:val="center"/>
              <w:rPr>
                <w:sz w:val="18"/>
                <w:szCs w:val="18"/>
              </w:rPr>
            </w:pPr>
            <w:r>
              <w:rPr>
                <w:color w:val="000000"/>
                <w:sz w:val="18"/>
                <w:szCs w:val="18"/>
              </w:rPr>
              <w:t>307</w:t>
            </w:r>
          </w:p>
        </w:tc>
        <w:tc>
          <w:tcPr>
            <w:tcW w:w="810" w:type="dxa"/>
            <w:vAlign w:val="center"/>
          </w:tcPr>
          <w:p w14:paraId="4CDCDD0E" w14:textId="77777777" w:rsidR="00F70417" w:rsidRPr="0058045F" w:rsidRDefault="00901356" w:rsidP="00252DEF">
            <w:pPr>
              <w:spacing w:line="240" w:lineRule="exact"/>
              <w:jc w:val="center"/>
              <w:rPr>
                <w:sz w:val="18"/>
                <w:szCs w:val="18"/>
              </w:rPr>
            </w:pPr>
            <w:r>
              <w:rPr>
                <w:color w:val="000000"/>
                <w:sz w:val="18"/>
                <w:szCs w:val="18"/>
              </w:rPr>
              <w:t>1,105</w:t>
            </w:r>
          </w:p>
        </w:tc>
        <w:tc>
          <w:tcPr>
            <w:tcW w:w="1080" w:type="dxa"/>
            <w:vAlign w:val="center"/>
          </w:tcPr>
          <w:p w14:paraId="501952ED" w14:textId="77777777" w:rsidR="00F70417" w:rsidRDefault="00F70417" w:rsidP="00901356">
            <w:pPr>
              <w:spacing w:line="240" w:lineRule="exact"/>
              <w:jc w:val="center"/>
              <w:rPr>
                <w:sz w:val="18"/>
                <w:szCs w:val="18"/>
              </w:rPr>
            </w:pPr>
            <w:r>
              <w:rPr>
                <w:color w:val="000000"/>
                <w:sz w:val="18"/>
                <w:szCs w:val="18"/>
              </w:rPr>
              <w:t>$</w:t>
            </w:r>
            <w:r w:rsidR="00901356">
              <w:rPr>
                <w:color w:val="000000"/>
                <w:sz w:val="18"/>
                <w:szCs w:val="18"/>
              </w:rPr>
              <w:t>34,000</w:t>
            </w:r>
          </w:p>
        </w:tc>
        <w:tc>
          <w:tcPr>
            <w:tcW w:w="1188" w:type="dxa"/>
            <w:vAlign w:val="center"/>
          </w:tcPr>
          <w:p w14:paraId="768F3D10" w14:textId="77777777" w:rsidR="00F70417" w:rsidRDefault="00F70417" w:rsidP="00252DEF">
            <w:pPr>
              <w:spacing w:line="240" w:lineRule="exact"/>
              <w:jc w:val="center"/>
              <w:rPr>
                <w:sz w:val="18"/>
                <w:szCs w:val="18"/>
              </w:rPr>
            </w:pPr>
            <w:r>
              <w:rPr>
                <w:color w:val="000000"/>
                <w:sz w:val="18"/>
                <w:szCs w:val="18"/>
              </w:rPr>
              <w:t>$0</w:t>
            </w:r>
          </w:p>
        </w:tc>
        <w:tc>
          <w:tcPr>
            <w:tcW w:w="1170" w:type="dxa"/>
            <w:vAlign w:val="center"/>
          </w:tcPr>
          <w:p w14:paraId="70268F63" w14:textId="77777777" w:rsidR="00F70417" w:rsidRPr="0058045F" w:rsidRDefault="00901356" w:rsidP="00F15897">
            <w:pPr>
              <w:spacing w:line="240" w:lineRule="exact"/>
              <w:jc w:val="center"/>
              <w:rPr>
                <w:sz w:val="18"/>
                <w:szCs w:val="18"/>
              </w:rPr>
            </w:pPr>
            <w:r>
              <w:rPr>
                <w:color w:val="000000"/>
                <w:sz w:val="18"/>
                <w:szCs w:val="18"/>
              </w:rPr>
              <w:t>$34,000</w:t>
            </w:r>
          </w:p>
        </w:tc>
      </w:tr>
      <w:tr w:rsidR="00B4335D" w14:paraId="5C0F230A" w14:textId="77777777" w:rsidTr="003B56E4">
        <w:trPr>
          <w:cantSplit/>
        </w:trPr>
        <w:tc>
          <w:tcPr>
            <w:tcW w:w="3582" w:type="dxa"/>
            <w:tcBorders>
              <w:bottom w:val="single" w:sz="4" w:space="0" w:color="auto"/>
            </w:tcBorders>
            <w:vAlign w:val="center"/>
          </w:tcPr>
          <w:p w14:paraId="4B0CDC8B" w14:textId="77777777" w:rsidR="00B4335D" w:rsidRPr="0058045F" w:rsidRDefault="00B4335D" w:rsidP="00F70417">
            <w:pPr>
              <w:spacing w:line="240" w:lineRule="exact"/>
              <w:ind w:left="180"/>
              <w:rPr>
                <w:sz w:val="18"/>
                <w:szCs w:val="18"/>
              </w:rPr>
            </w:pPr>
            <w:r>
              <w:rPr>
                <w:color w:val="000000"/>
                <w:sz w:val="18"/>
                <w:szCs w:val="18"/>
              </w:rPr>
              <w:t>Prepare and submit Biennial Reports (cost avoided in even-numbered years)</w:t>
            </w:r>
            <w:r w:rsidRPr="00B4335D">
              <w:rPr>
                <w:color w:val="000000"/>
                <w:sz w:val="18"/>
                <w:szCs w:val="18"/>
                <w:vertAlign w:val="superscript"/>
              </w:rPr>
              <w:t>1</w:t>
            </w:r>
          </w:p>
        </w:tc>
        <w:tc>
          <w:tcPr>
            <w:tcW w:w="990" w:type="dxa"/>
            <w:tcBorders>
              <w:bottom w:val="single" w:sz="4" w:space="0" w:color="auto"/>
            </w:tcBorders>
            <w:vAlign w:val="center"/>
          </w:tcPr>
          <w:p w14:paraId="47759790" w14:textId="77777777" w:rsidR="00B4335D" w:rsidRPr="0058045F" w:rsidRDefault="00B4335D" w:rsidP="00252DEF">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05444BB4" w14:textId="77777777" w:rsidR="00B4335D" w:rsidRPr="0058045F" w:rsidRDefault="00E74ACA" w:rsidP="00F15897">
            <w:pPr>
              <w:spacing w:line="240" w:lineRule="exact"/>
              <w:jc w:val="center"/>
              <w:rPr>
                <w:sz w:val="18"/>
                <w:szCs w:val="18"/>
              </w:rPr>
            </w:pPr>
            <w:r>
              <w:rPr>
                <w:color w:val="000000"/>
                <w:sz w:val="18"/>
                <w:szCs w:val="18"/>
              </w:rPr>
              <w:t>2.96</w:t>
            </w:r>
          </w:p>
        </w:tc>
        <w:tc>
          <w:tcPr>
            <w:tcW w:w="972" w:type="dxa"/>
            <w:tcBorders>
              <w:bottom w:val="single" w:sz="4" w:space="0" w:color="auto"/>
            </w:tcBorders>
            <w:vAlign w:val="center"/>
          </w:tcPr>
          <w:p w14:paraId="2818EA72" w14:textId="77777777" w:rsidR="00B4335D" w:rsidRPr="0058045F" w:rsidRDefault="00E74ACA" w:rsidP="00F15897">
            <w:pPr>
              <w:spacing w:line="240" w:lineRule="exact"/>
              <w:jc w:val="center"/>
              <w:rPr>
                <w:sz w:val="18"/>
                <w:szCs w:val="18"/>
              </w:rPr>
            </w:pPr>
            <w:r>
              <w:rPr>
                <w:color w:val="000000"/>
                <w:sz w:val="18"/>
                <w:szCs w:val="18"/>
              </w:rPr>
              <w:t>2.99</w:t>
            </w:r>
          </w:p>
        </w:tc>
        <w:tc>
          <w:tcPr>
            <w:tcW w:w="990" w:type="dxa"/>
            <w:gridSpan w:val="2"/>
            <w:tcBorders>
              <w:bottom w:val="single" w:sz="4" w:space="0" w:color="auto"/>
            </w:tcBorders>
            <w:vAlign w:val="center"/>
          </w:tcPr>
          <w:p w14:paraId="5EE6D7C7" w14:textId="77777777" w:rsidR="00B4335D" w:rsidRPr="0058045F" w:rsidRDefault="00E74ACA" w:rsidP="00F15897">
            <w:pPr>
              <w:spacing w:line="240" w:lineRule="exact"/>
              <w:jc w:val="center"/>
              <w:rPr>
                <w:sz w:val="18"/>
                <w:szCs w:val="18"/>
              </w:rPr>
            </w:pPr>
            <w:r>
              <w:rPr>
                <w:color w:val="000000"/>
                <w:sz w:val="18"/>
                <w:szCs w:val="18"/>
              </w:rPr>
              <w:t>0.72</w:t>
            </w:r>
          </w:p>
        </w:tc>
        <w:tc>
          <w:tcPr>
            <w:tcW w:w="900" w:type="dxa"/>
            <w:gridSpan w:val="2"/>
            <w:tcBorders>
              <w:bottom w:val="single" w:sz="4" w:space="0" w:color="auto"/>
            </w:tcBorders>
            <w:vAlign w:val="center"/>
          </w:tcPr>
          <w:p w14:paraId="58F0C841" w14:textId="77777777" w:rsidR="00B4335D" w:rsidRDefault="00B4335D" w:rsidP="00252DEF">
            <w:pPr>
              <w:spacing w:line="240" w:lineRule="exact"/>
              <w:jc w:val="center"/>
              <w:rPr>
                <w:sz w:val="18"/>
                <w:szCs w:val="18"/>
              </w:rPr>
            </w:pPr>
            <w:r>
              <w:rPr>
                <w:color w:val="000000"/>
                <w:sz w:val="18"/>
                <w:szCs w:val="18"/>
              </w:rPr>
              <w:t xml:space="preserve">$0.00 </w:t>
            </w:r>
          </w:p>
        </w:tc>
        <w:tc>
          <w:tcPr>
            <w:tcW w:w="828" w:type="dxa"/>
            <w:gridSpan w:val="2"/>
            <w:tcBorders>
              <w:bottom w:val="single" w:sz="4" w:space="0" w:color="auto"/>
            </w:tcBorders>
            <w:vAlign w:val="center"/>
          </w:tcPr>
          <w:p w14:paraId="283F5316" w14:textId="77777777" w:rsidR="00B4335D" w:rsidRPr="0058045F" w:rsidRDefault="00B4335D" w:rsidP="00F15897">
            <w:pPr>
              <w:spacing w:line="240" w:lineRule="exact"/>
              <w:jc w:val="center"/>
              <w:rPr>
                <w:sz w:val="18"/>
                <w:szCs w:val="18"/>
              </w:rPr>
            </w:pPr>
            <w:r>
              <w:rPr>
                <w:color w:val="000000"/>
                <w:sz w:val="18"/>
                <w:szCs w:val="18"/>
              </w:rPr>
              <w:t>$</w:t>
            </w:r>
            <w:r w:rsidR="00F15897">
              <w:rPr>
                <w:color w:val="000000"/>
                <w:sz w:val="18"/>
                <w:szCs w:val="18"/>
              </w:rPr>
              <w:t>6</w:t>
            </w:r>
            <w:r>
              <w:rPr>
                <w:color w:val="000000"/>
                <w:sz w:val="18"/>
                <w:szCs w:val="18"/>
              </w:rPr>
              <w:t>.</w:t>
            </w:r>
            <w:r w:rsidR="00F15897">
              <w:rPr>
                <w:color w:val="000000"/>
                <w:sz w:val="18"/>
                <w:szCs w:val="18"/>
              </w:rPr>
              <w:t>51</w:t>
            </w:r>
            <w:r>
              <w:rPr>
                <w:color w:val="000000"/>
                <w:sz w:val="18"/>
                <w:szCs w:val="18"/>
              </w:rPr>
              <w:t xml:space="preserve"> </w:t>
            </w:r>
          </w:p>
        </w:tc>
        <w:tc>
          <w:tcPr>
            <w:tcW w:w="900" w:type="dxa"/>
            <w:tcBorders>
              <w:bottom w:val="single" w:sz="4" w:space="0" w:color="auto"/>
            </w:tcBorders>
            <w:vAlign w:val="center"/>
          </w:tcPr>
          <w:p w14:paraId="206334EE" w14:textId="77777777" w:rsidR="00B4335D" w:rsidRDefault="00901356" w:rsidP="00252DEF">
            <w:pPr>
              <w:spacing w:line="240" w:lineRule="exact"/>
              <w:jc w:val="center"/>
              <w:rPr>
                <w:sz w:val="18"/>
                <w:szCs w:val="18"/>
              </w:rPr>
            </w:pPr>
            <w:r>
              <w:rPr>
                <w:color w:val="000000"/>
                <w:sz w:val="18"/>
                <w:szCs w:val="18"/>
              </w:rPr>
              <w:t>307</w:t>
            </w:r>
          </w:p>
        </w:tc>
        <w:tc>
          <w:tcPr>
            <w:tcW w:w="810" w:type="dxa"/>
            <w:tcBorders>
              <w:bottom w:val="single" w:sz="4" w:space="0" w:color="auto"/>
            </w:tcBorders>
            <w:vAlign w:val="center"/>
          </w:tcPr>
          <w:p w14:paraId="18F2624F" w14:textId="77777777" w:rsidR="00B4335D" w:rsidRPr="0058045F" w:rsidRDefault="00901356" w:rsidP="00E74ACA">
            <w:pPr>
              <w:spacing w:line="240" w:lineRule="exact"/>
              <w:jc w:val="center"/>
              <w:rPr>
                <w:sz w:val="18"/>
                <w:szCs w:val="18"/>
              </w:rPr>
            </w:pPr>
            <w:r>
              <w:rPr>
                <w:color w:val="000000"/>
                <w:sz w:val="18"/>
                <w:szCs w:val="18"/>
              </w:rPr>
              <w:t>1,024</w:t>
            </w:r>
          </w:p>
        </w:tc>
        <w:tc>
          <w:tcPr>
            <w:tcW w:w="1080" w:type="dxa"/>
            <w:tcBorders>
              <w:bottom w:val="single" w:sz="4" w:space="0" w:color="auto"/>
            </w:tcBorders>
            <w:vAlign w:val="center"/>
          </w:tcPr>
          <w:p w14:paraId="25B22DFE" w14:textId="77777777" w:rsidR="00B4335D" w:rsidRDefault="00B4335D" w:rsidP="00901356">
            <w:pPr>
              <w:spacing w:line="240" w:lineRule="exact"/>
              <w:jc w:val="center"/>
              <w:rPr>
                <w:sz w:val="18"/>
                <w:szCs w:val="18"/>
              </w:rPr>
            </w:pPr>
            <w:r>
              <w:rPr>
                <w:color w:val="000000"/>
                <w:sz w:val="18"/>
                <w:szCs w:val="18"/>
              </w:rPr>
              <w:t>$</w:t>
            </w:r>
            <w:r w:rsidR="00901356">
              <w:rPr>
                <w:color w:val="000000"/>
                <w:sz w:val="18"/>
                <w:szCs w:val="18"/>
              </w:rPr>
              <w:t>63</w:t>
            </w:r>
            <w:r>
              <w:rPr>
                <w:color w:val="000000"/>
                <w:sz w:val="18"/>
                <w:szCs w:val="18"/>
              </w:rPr>
              <w:t>,</w:t>
            </w:r>
            <w:r w:rsidR="00901356">
              <w:rPr>
                <w:color w:val="000000"/>
                <w:sz w:val="18"/>
                <w:szCs w:val="18"/>
              </w:rPr>
              <w:t>000</w:t>
            </w:r>
          </w:p>
        </w:tc>
        <w:tc>
          <w:tcPr>
            <w:tcW w:w="1188" w:type="dxa"/>
            <w:tcBorders>
              <w:bottom w:val="single" w:sz="4" w:space="0" w:color="auto"/>
            </w:tcBorders>
            <w:vAlign w:val="center"/>
          </w:tcPr>
          <w:p w14:paraId="3F9B3314" w14:textId="77777777" w:rsidR="00B4335D" w:rsidRDefault="00B4335D" w:rsidP="00901356">
            <w:pPr>
              <w:spacing w:line="240" w:lineRule="exact"/>
              <w:jc w:val="center"/>
              <w:rPr>
                <w:sz w:val="18"/>
                <w:szCs w:val="18"/>
              </w:rPr>
            </w:pPr>
            <w:r>
              <w:rPr>
                <w:color w:val="000000"/>
                <w:sz w:val="18"/>
                <w:szCs w:val="18"/>
              </w:rPr>
              <w:t>$</w:t>
            </w:r>
            <w:r w:rsidR="00901356">
              <w:rPr>
                <w:color w:val="000000"/>
                <w:sz w:val="18"/>
                <w:szCs w:val="18"/>
              </w:rPr>
              <w:t>1,000</w:t>
            </w:r>
          </w:p>
        </w:tc>
        <w:tc>
          <w:tcPr>
            <w:tcW w:w="1170" w:type="dxa"/>
            <w:tcBorders>
              <w:bottom w:val="single" w:sz="4" w:space="0" w:color="auto"/>
            </w:tcBorders>
            <w:vAlign w:val="center"/>
          </w:tcPr>
          <w:p w14:paraId="40035CE2" w14:textId="77777777" w:rsidR="00B4335D" w:rsidRPr="0058045F" w:rsidRDefault="00B4335D" w:rsidP="00F5254B">
            <w:pPr>
              <w:spacing w:line="240" w:lineRule="exact"/>
              <w:jc w:val="center"/>
              <w:rPr>
                <w:sz w:val="18"/>
                <w:szCs w:val="18"/>
              </w:rPr>
            </w:pPr>
            <w:r>
              <w:rPr>
                <w:color w:val="000000"/>
                <w:sz w:val="18"/>
                <w:szCs w:val="18"/>
              </w:rPr>
              <w:t>$</w:t>
            </w:r>
            <w:r w:rsidR="00901356">
              <w:rPr>
                <w:color w:val="000000"/>
                <w:sz w:val="18"/>
                <w:szCs w:val="18"/>
              </w:rPr>
              <w:t>64</w:t>
            </w:r>
            <w:r>
              <w:rPr>
                <w:color w:val="000000"/>
                <w:sz w:val="18"/>
                <w:szCs w:val="18"/>
              </w:rPr>
              <w:t>,</w:t>
            </w:r>
            <w:r w:rsidR="00F5254B">
              <w:rPr>
                <w:color w:val="000000"/>
                <w:sz w:val="18"/>
                <w:szCs w:val="18"/>
              </w:rPr>
              <w:t>0</w:t>
            </w:r>
            <w:r>
              <w:rPr>
                <w:color w:val="000000"/>
                <w:sz w:val="18"/>
                <w:szCs w:val="18"/>
              </w:rPr>
              <w:t>00</w:t>
            </w:r>
          </w:p>
        </w:tc>
      </w:tr>
      <w:tr w:rsidR="00F70417" w14:paraId="25C2BB69" w14:textId="77777777" w:rsidTr="003B56E4">
        <w:trPr>
          <w:cantSplit/>
        </w:trPr>
        <w:tc>
          <w:tcPr>
            <w:tcW w:w="14580" w:type="dxa"/>
            <w:gridSpan w:val="15"/>
            <w:shd w:val="clear" w:color="auto" w:fill="D9D9D9" w:themeFill="background1" w:themeFillShade="D9"/>
          </w:tcPr>
          <w:p w14:paraId="4BC027C6" w14:textId="77777777" w:rsidR="00F70417" w:rsidRPr="0058045F" w:rsidRDefault="00F70417" w:rsidP="00252DEF">
            <w:pPr>
              <w:spacing w:line="240" w:lineRule="exact"/>
              <w:rPr>
                <w:sz w:val="18"/>
                <w:szCs w:val="18"/>
              </w:rPr>
            </w:pPr>
            <w:r>
              <w:rPr>
                <w:b/>
                <w:sz w:val="18"/>
                <w:szCs w:val="18"/>
              </w:rPr>
              <w:t>Episodic Generation</w:t>
            </w:r>
          </w:p>
        </w:tc>
      </w:tr>
      <w:tr w:rsidR="00E74ACA" w14:paraId="79D1BDD1" w14:textId="77777777" w:rsidTr="003B56E4">
        <w:trPr>
          <w:cantSplit/>
          <w:trHeight w:val="350"/>
        </w:trPr>
        <w:tc>
          <w:tcPr>
            <w:tcW w:w="3582" w:type="dxa"/>
            <w:vAlign w:val="center"/>
          </w:tcPr>
          <w:p w14:paraId="3A9C74E0" w14:textId="77777777" w:rsidR="00E74ACA" w:rsidRPr="009E070D" w:rsidRDefault="00E74ACA" w:rsidP="00252DEF">
            <w:pPr>
              <w:spacing w:line="240" w:lineRule="exact"/>
              <w:ind w:left="180"/>
              <w:rPr>
                <w:sz w:val="18"/>
                <w:szCs w:val="18"/>
              </w:rPr>
            </w:pPr>
            <w:r>
              <w:rPr>
                <w:color w:val="000000"/>
                <w:sz w:val="18"/>
                <w:szCs w:val="18"/>
              </w:rPr>
              <w:t>Review, update, and distribute contingency plan</w:t>
            </w:r>
          </w:p>
        </w:tc>
        <w:tc>
          <w:tcPr>
            <w:tcW w:w="990" w:type="dxa"/>
            <w:vAlign w:val="center"/>
          </w:tcPr>
          <w:p w14:paraId="1F3C8507" w14:textId="77777777" w:rsidR="00E74ACA" w:rsidRDefault="00E74ACA" w:rsidP="00252DEF">
            <w:pPr>
              <w:spacing w:line="240" w:lineRule="exact"/>
              <w:jc w:val="center"/>
              <w:rPr>
                <w:sz w:val="18"/>
                <w:szCs w:val="18"/>
              </w:rPr>
            </w:pPr>
            <w:r>
              <w:rPr>
                <w:color w:val="000000"/>
                <w:sz w:val="18"/>
                <w:szCs w:val="18"/>
              </w:rPr>
              <w:t>0.00</w:t>
            </w:r>
          </w:p>
        </w:tc>
        <w:tc>
          <w:tcPr>
            <w:tcW w:w="1170" w:type="dxa"/>
            <w:vAlign w:val="center"/>
          </w:tcPr>
          <w:p w14:paraId="6FC8143D" w14:textId="77777777" w:rsidR="00E74ACA" w:rsidRDefault="00E74ACA" w:rsidP="00252DEF">
            <w:pPr>
              <w:spacing w:line="240" w:lineRule="exact"/>
              <w:jc w:val="center"/>
              <w:rPr>
                <w:sz w:val="18"/>
                <w:szCs w:val="18"/>
              </w:rPr>
            </w:pPr>
            <w:r>
              <w:rPr>
                <w:color w:val="000000"/>
                <w:sz w:val="18"/>
                <w:szCs w:val="18"/>
              </w:rPr>
              <w:t>0.00</w:t>
            </w:r>
          </w:p>
        </w:tc>
        <w:tc>
          <w:tcPr>
            <w:tcW w:w="972" w:type="dxa"/>
            <w:vAlign w:val="center"/>
          </w:tcPr>
          <w:p w14:paraId="69BD58ED" w14:textId="77777777" w:rsidR="00E74ACA" w:rsidRPr="0058045F" w:rsidRDefault="00E74ACA" w:rsidP="006314CE">
            <w:pPr>
              <w:spacing w:line="240" w:lineRule="exact"/>
              <w:jc w:val="center"/>
              <w:rPr>
                <w:sz w:val="18"/>
                <w:szCs w:val="18"/>
              </w:rPr>
            </w:pPr>
            <w:r>
              <w:rPr>
                <w:color w:val="000000"/>
                <w:sz w:val="18"/>
                <w:szCs w:val="18"/>
              </w:rPr>
              <w:t>1.50</w:t>
            </w:r>
          </w:p>
        </w:tc>
        <w:tc>
          <w:tcPr>
            <w:tcW w:w="990" w:type="dxa"/>
            <w:gridSpan w:val="2"/>
            <w:vAlign w:val="center"/>
          </w:tcPr>
          <w:p w14:paraId="2009642D" w14:textId="77777777" w:rsidR="00E74ACA" w:rsidRPr="0058045F" w:rsidRDefault="00E74ACA" w:rsidP="006314CE">
            <w:pPr>
              <w:spacing w:line="240" w:lineRule="exact"/>
              <w:jc w:val="center"/>
              <w:rPr>
                <w:sz w:val="18"/>
                <w:szCs w:val="18"/>
              </w:rPr>
            </w:pPr>
            <w:r>
              <w:rPr>
                <w:color w:val="000000"/>
                <w:sz w:val="18"/>
                <w:szCs w:val="18"/>
              </w:rPr>
              <w:t>2.10</w:t>
            </w:r>
          </w:p>
        </w:tc>
        <w:tc>
          <w:tcPr>
            <w:tcW w:w="900" w:type="dxa"/>
            <w:gridSpan w:val="2"/>
            <w:vAlign w:val="center"/>
          </w:tcPr>
          <w:p w14:paraId="2354D14A" w14:textId="77777777" w:rsidR="00E74ACA" w:rsidRPr="0058045F" w:rsidRDefault="00E74ACA" w:rsidP="00252DEF">
            <w:pPr>
              <w:spacing w:line="240" w:lineRule="exact"/>
              <w:jc w:val="center"/>
              <w:rPr>
                <w:sz w:val="18"/>
                <w:szCs w:val="18"/>
              </w:rPr>
            </w:pPr>
            <w:r>
              <w:rPr>
                <w:color w:val="000000"/>
                <w:sz w:val="18"/>
                <w:szCs w:val="18"/>
              </w:rPr>
              <w:t xml:space="preserve">$0.00 </w:t>
            </w:r>
          </w:p>
        </w:tc>
        <w:tc>
          <w:tcPr>
            <w:tcW w:w="828" w:type="dxa"/>
            <w:gridSpan w:val="2"/>
            <w:vAlign w:val="center"/>
          </w:tcPr>
          <w:p w14:paraId="07EDCD8B" w14:textId="77777777" w:rsidR="00E74ACA" w:rsidRPr="0058045F" w:rsidRDefault="00E74ACA" w:rsidP="00252DEF">
            <w:pPr>
              <w:spacing w:line="240" w:lineRule="exact"/>
              <w:jc w:val="center"/>
              <w:rPr>
                <w:sz w:val="18"/>
                <w:szCs w:val="18"/>
              </w:rPr>
            </w:pPr>
            <w:r>
              <w:rPr>
                <w:color w:val="000000"/>
                <w:sz w:val="18"/>
                <w:szCs w:val="18"/>
              </w:rPr>
              <w:t xml:space="preserve">$0.00 </w:t>
            </w:r>
          </w:p>
        </w:tc>
        <w:tc>
          <w:tcPr>
            <w:tcW w:w="900" w:type="dxa"/>
            <w:vAlign w:val="center"/>
          </w:tcPr>
          <w:p w14:paraId="48F2EFD0" w14:textId="77777777" w:rsidR="00E74ACA" w:rsidRPr="0058045F" w:rsidRDefault="00E74ACA" w:rsidP="00252DEF">
            <w:pPr>
              <w:spacing w:line="240" w:lineRule="exact"/>
              <w:jc w:val="center"/>
              <w:rPr>
                <w:sz w:val="18"/>
                <w:szCs w:val="18"/>
              </w:rPr>
            </w:pPr>
            <w:r>
              <w:rPr>
                <w:color w:val="000000"/>
                <w:sz w:val="18"/>
                <w:szCs w:val="18"/>
              </w:rPr>
              <w:t>837</w:t>
            </w:r>
          </w:p>
        </w:tc>
        <w:tc>
          <w:tcPr>
            <w:tcW w:w="810" w:type="dxa"/>
            <w:vAlign w:val="center"/>
          </w:tcPr>
          <w:p w14:paraId="2AE6DFBF" w14:textId="77777777" w:rsidR="00E74ACA" w:rsidRPr="0058045F" w:rsidRDefault="00E74ACA" w:rsidP="00E74ACA">
            <w:pPr>
              <w:spacing w:line="240" w:lineRule="exact"/>
              <w:jc w:val="center"/>
              <w:rPr>
                <w:sz w:val="18"/>
                <w:szCs w:val="18"/>
              </w:rPr>
            </w:pPr>
            <w:r>
              <w:rPr>
                <w:color w:val="000000"/>
                <w:sz w:val="18"/>
                <w:szCs w:val="18"/>
              </w:rPr>
              <w:t>3,013</w:t>
            </w:r>
          </w:p>
        </w:tc>
        <w:tc>
          <w:tcPr>
            <w:tcW w:w="1080" w:type="dxa"/>
            <w:vAlign w:val="center"/>
          </w:tcPr>
          <w:p w14:paraId="76226C6A" w14:textId="77777777" w:rsidR="00E74ACA" w:rsidRDefault="00E74ACA" w:rsidP="00E74ACA">
            <w:pPr>
              <w:spacing w:line="240" w:lineRule="exact"/>
              <w:jc w:val="center"/>
              <w:rPr>
                <w:sz w:val="18"/>
                <w:szCs w:val="18"/>
              </w:rPr>
            </w:pPr>
            <w:r>
              <w:rPr>
                <w:color w:val="000000"/>
                <w:sz w:val="18"/>
                <w:szCs w:val="18"/>
              </w:rPr>
              <w:t>$93,000</w:t>
            </w:r>
          </w:p>
        </w:tc>
        <w:tc>
          <w:tcPr>
            <w:tcW w:w="1188" w:type="dxa"/>
            <w:vAlign w:val="center"/>
          </w:tcPr>
          <w:p w14:paraId="21A60A08" w14:textId="77777777" w:rsidR="00E74ACA" w:rsidRDefault="00E74ACA" w:rsidP="00252DEF">
            <w:pPr>
              <w:spacing w:line="240" w:lineRule="exact"/>
              <w:jc w:val="center"/>
              <w:rPr>
                <w:sz w:val="18"/>
                <w:szCs w:val="18"/>
              </w:rPr>
            </w:pPr>
            <w:r>
              <w:rPr>
                <w:color w:val="000000"/>
                <w:sz w:val="18"/>
                <w:szCs w:val="18"/>
              </w:rPr>
              <w:t>$0</w:t>
            </w:r>
          </w:p>
        </w:tc>
        <w:tc>
          <w:tcPr>
            <w:tcW w:w="1170" w:type="dxa"/>
            <w:vAlign w:val="center"/>
          </w:tcPr>
          <w:p w14:paraId="79DBA18E" w14:textId="77777777" w:rsidR="00E74ACA" w:rsidRPr="0058045F" w:rsidRDefault="00E74ACA" w:rsidP="00E74ACA">
            <w:pPr>
              <w:spacing w:line="240" w:lineRule="exact"/>
              <w:jc w:val="center"/>
              <w:rPr>
                <w:sz w:val="18"/>
                <w:szCs w:val="18"/>
              </w:rPr>
            </w:pPr>
            <w:r>
              <w:rPr>
                <w:color w:val="000000"/>
                <w:sz w:val="18"/>
                <w:szCs w:val="18"/>
              </w:rPr>
              <w:t>$93,000</w:t>
            </w:r>
          </w:p>
        </w:tc>
      </w:tr>
      <w:tr w:rsidR="002A6145" w14:paraId="35B8C523" w14:textId="77777777" w:rsidTr="003B56E4">
        <w:trPr>
          <w:cantSplit/>
        </w:trPr>
        <w:tc>
          <w:tcPr>
            <w:tcW w:w="3582" w:type="dxa"/>
            <w:tcBorders>
              <w:bottom w:val="single" w:sz="4" w:space="0" w:color="auto"/>
            </w:tcBorders>
            <w:vAlign w:val="center"/>
          </w:tcPr>
          <w:p w14:paraId="7E6BF73A" w14:textId="77777777" w:rsidR="002A6145" w:rsidRPr="009E070D" w:rsidRDefault="002A6145" w:rsidP="00B4335D">
            <w:pPr>
              <w:spacing w:line="240" w:lineRule="exact"/>
              <w:ind w:left="180"/>
              <w:rPr>
                <w:sz w:val="18"/>
                <w:szCs w:val="18"/>
              </w:rPr>
            </w:pPr>
            <w:r>
              <w:rPr>
                <w:color w:val="000000"/>
                <w:sz w:val="18"/>
                <w:szCs w:val="18"/>
              </w:rPr>
              <w:t>Prepare and submit Biennial Reports (cost avoided in even-numbered years)</w:t>
            </w:r>
            <w:r w:rsidRPr="00B4335D">
              <w:rPr>
                <w:color w:val="000000"/>
                <w:sz w:val="18"/>
                <w:szCs w:val="18"/>
                <w:vertAlign w:val="superscript"/>
              </w:rPr>
              <w:t>1</w:t>
            </w:r>
          </w:p>
        </w:tc>
        <w:tc>
          <w:tcPr>
            <w:tcW w:w="990" w:type="dxa"/>
            <w:tcBorders>
              <w:bottom w:val="single" w:sz="4" w:space="0" w:color="auto"/>
            </w:tcBorders>
            <w:vAlign w:val="center"/>
          </w:tcPr>
          <w:p w14:paraId="0EF87977" w14:textId="77777777" w:rsidR="002A6145" w:rsidRDefault="002A6145" w:rsidP="00252DEF">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6D58746A" w14:textId="77777777" w:rsidR="002A6145" w:rsidRDefault="00E74ACA" w:rsidP="00E74ACA">
            <w:pPr>
              <w:spacing w:line="240" w:lineRule="exact"/>
              <w:jc w:val="center"/>
              <w:rPr>
                <w:sz w:val="18"/>
                <w:szCs w:val="18"/>
              </w:rPr>
            </w:pPr>
            <w:r>
              <w:rPr>
                <w:color w:val="000000"/>
                <w:sz w:val="18"/>
                <w:szCs w:val="18"/>
              </w:rPr>
              <w:t>3</w:t>
            </w:r>
            <w:r w:rsidR="002A6145">
              <w:rPr>
                <w:color w:val="000000"/>
                <w:sz w:val="18"/>
                <w:szCs w:val="18"/>
              </w:rPr>
              <w:t>.</w:t>
            </w:r>
            <w:r>
              <w:rPr>
                <w:color w:val="000000"/>
                <w:sz w:val="18"/>
                <w:szCs w:val="18"/>
              </w:rPr>
              <w:t>80</w:t>
            </w:r>
          </w:p>
        </w:tc>
        <w:tc>
          <w:tcPr>
            <w:tcW w:w="972" w:type="dxa"/>
            <w:tcBorders>
              <w:bottom w:val="single" w:sz="4" w:space="0" w:color="auto"/>
            </w:tcBorders>
            <w:vAlign w:val="center"/>
          </w:tcPr>
          <w:p w14:paraId="7576EA76" w14:textId="02F0234F" w:rsidR="002A6145" w:rsidRDefault="00E74ACA" w:rsidP="00D81CF9">
            <w:pPr>
              <w:spacing w:line="240" w:lineRule="exact"/>
              <w:jc w:val="center"/>
              <w:rPr>
                <w:sz w:val="18"/>
                <w:szCs w:val="18"/>
              </w:rPr>
            </w:pPr>
            <w:r>
              <w:rPr>
                <w:color w:val="000000"/>
                <w:sz w:val="18"/>
                <w:szCs w:val="18"/>
              </w:rPr>
              <w:t>4</w:t>
            </w:r>
            <w:r w:rsidR="002A6145">
              <w:rPr>
                <w:color w:val="000000"/>
                <w:sz w:val="18"/>
                <w:szCs w:val="18"/>
              </w:rPr>
              <w:t>.</w:t>
            </w:r>
            <w:r w:rsidR="00D81CF9">
              <w:rPr>
                <w:color w:val="000000"/>
                <w:sz w:val="18"/>
                <w:szCs w:val="18"/>
              </w:rPr>
              <w:t>75</w:t>
            </w:r>
          </w:p>
        </w:tc>
        <w:tc>
          <w:tcPr>
            <w:tcW w:w="990" w:type="dxa"/>
            <w:gridSpan w:val="2"/>
            <w:tcBorders>
              <w:bottom w:val="single" w:sz="4" w:space="0" w:color="auto"/>
            </w:tcBorders>
            <w:vAlign w:val="center"/>
          </w:tcPr>
          <w:p w14:paraId="6E0D96B1" w14:textId="77777777" w:rsidR="002A6145" w:rsidRDefault="00E74ACA" w:rsidP="00E74ACA">
            <w:pPr>
              <w:spacing w:line="240" w:lineRule="exact"/>
              <w:jc w:val="center"/>
              <w:rPr>
                <w:sz w:val="18"/>
                <w:szCs w:val="18"/>
              </w:rPr>
            </w:pPr>
            <w:r>
              <w:rPr>
                <w:color w:val="000000"/>
                <w:sz w:val="18"/>
                <w:szCs w:val="18"/>
              </w:rPr>
              <w:t>1</w:t>
            </w:r>
            <w:r w:rsidR="002A6145">
              <w:rPr>
                <w:color w:val="000000"/>
                <w:sz w:val="18"/>
                <w:szCs w:val="18"/>
              </w:rPr>
              <w:t>.</w:t>
            </w:r>
            <w:r>
              <w:rPr>
                <w:color w:val="000000"/>
                <w:sz w:val="18"/>
                <w:szCs w:val="18"/>
              </w:rPr>
              <w:t>08</w:t>
            </w:r>
          </w:p>
        </w:tc>
        <w:tc>
          <w:tcPr>
            <w:tcW w:w="900" w:type="dxa"/>
            <w:gridSpan w:val="2"/>
            <w:tcBorders>
              <w:bottom w:val="single" w:sz="4" w:space="0" w:color="auto"/>
            </w:tcBorders>
            <w:vAlign w:val="center"/>
          </w:tcPr>
          <w:p w14:paraId="1A5AFED0" w14:textId="77777777" w:rsidR="002A6145" w:rsidRDefault="002A6145" w:rsidP="00252DEF">
            <w:pPr>
              <w:spacing w:line="240" w:lineRule="exact"/>
              <w:jc w:val="center"/>
              <w:rPr>
                <w:sz w:val="18"/>
                <w:szCs w:val="18"/>
              </w:rPr>
            </w:pPr>
            <w:r>
              <w:rPr>
                <w:color w:val="000000"/>
                <w:sz w:val="18"/>
                <w:szCs w:val="18"/>
              </w:rPr>
              <w:t xml:space="preserve">$0.00 </w:t>
            </w:r>
          </w:p>
        </w:tc>
        <w:tc>
          <w:tcPr>
            <w:tcW w:w="828" w:type="dxa"/>
            <w:gridSpan w:val="2"/>
            <w:tcBorders>
              <w:bottom w:val="single" w:sz="4" w:space="0" w:color="auto"/>
            </w:tcBorders>
            <w:vAlign w:val="center"/>
          </w:tcPr>
          <w:p w14:paraId="2FEE2471" w14:textId="77777777" w:rsidR="002A6145" w:rsidRDefault="002A6145" w:rsidP="00E74ACA">
            <w:pPr>
              <w:spacing w:line="240" w:lineRule="exact"/>
              <w:jc w:val="center"/>
              <w:rPr>
                <w:sz w:val="18"/>
                <w:szCs w:val="18"/>
              </w:rPr>
            </w:pPr>
            <w:r>
              <w:rPr>
                <w:color w:val="000000"/>
                <w:sz w:val="18"/>
                <w:szCs w:val="18"/>
              </w:rPr>
              <w:t>$</w:t>
            </w:r>
            <w:r w:rsidR="00E74ACA">
              <w:rPr>
                <w:color w:val="000000"/>
                <w:sz w:val="18"/>
                <w:szCs w:val="18"/>
              </w:rPr>
              <w:t>6</w:t>
            </w:r>
            <w:r>
              <w:rPr>
                <w:color w:val="000000"/>
                <w:sz w:val="18"/>
                <w:szCs w:val="18"/>
              </w:rPr>
              <w:t>.</w:t>
            </w:r>
            <w:r w:rsidR="00E74ACA">
              <w:rPr>
                <w:color w:val="000000"/>
                <w:sz w:val="18"/>
                <w:szCs w:val="18"/>
              </w:rPr>
              <w:t>51</w:t>
            </w:r>
            <w:r>
              <w:rPr>
                <w:color w:val="000000"/>
                <w:sz w:val="18"/>
                <w:szCs w:val="18"/>
              </w:rPr>
              <w:t xml:space="preserve"> </w:t>
            </w:r>
          </w:p>
        </w:tc>
        <w:tc>
          <w:tcPr>
            <w:tcW w:w="900" w:type="dxa"/>
            <w:tcBorders>
              <w:bottom w:val="single" w:sz="4" w:space="0" w:color="auto"/>
            </w:tcBorders>
            <w:vAlign w:val="center"/>
          </w:tcPr>
          <w:p w14:paraId="5DF8C356" w14:textId="77777777" w:rsidR="002A6145" w:rsidRDefault="002A6145" w:rsidP="00252DEF">
            <w:pPr>
              <w:spacing w:line="240" w:lineRule="exact"/>
              <w:jc w:val="center"/>
              <w:rPr>
                <w:sz w:val="18"/>
                <w:szCs w:val="18"/>
              </w:rPr>
            </w:pPr>
            <w:r>
              <w:rPr>
                <w:color w:val="000000"/>
                <w:sz w:val="18"/>
                <w:szCs w:val="18"/>
              </w:rPr>
              <w:t>837</w:t>
            </w:r>
          </w:p>
        </w:tc>
        <w:tc>
          <w:tcPr>
            <w:tcW w:w="810" w:type="dxa"/>
            <w:tcBorders>
              <w:bottom w:val="single" w:sz="4" w:space="0" w:color="auto"/>
            </w:tcBorders>
            <w:vAlign w:val="center"/>
          </w:tcPr>
          <w:p w14:paraId="2B6AB49A" w14:textId="2C666707" w:rsidR="002A6145" w:rsidRPr="0058045F" w:rsidRDefault="00D81CF9" w:rsidP="00D81CF9">
            <w:pPr>
              <w:spacing w:line="240" w:lineRule="exact"/>
              <w:jc w:val="center"/>
              <w:rPr>
                <w:sz w:val="18"/>
                <w:szCs w:val="18"/>
              </w:rPr>
            </w:pPr>
            <w:r>
              <w:rPr>
                <w:color w:val="000000"/>
                <w:sz w:val="18"/>
                <w:szCs w:val="18"/>
              </w:rPr>
              <w:t>4</w:t>
            </w:r>
            <w:r w:rsidR="002A6145">
              <w:rPr>
                <w:color w:val="000000"/>
                <w:sz w:val="18"/>
                <w:szCs w:val="18"/>
              </w:rPr>
              <w:t>,</w:t>
            </w:r>
            <w:r>
              <w:rPr>
                <w:color w:val="000000"/>
                <w:sz w:val="18"/>
                <w:szCs w:val="18"/>
              </w:rPr>
              <w:t>030</w:t>
            </w:r>
          </w:p>
        </w:tc>
        <w:tc>
          <w:tcPr>
            <w:tcW w:w="1080" w:type="dxa"/>
            <w:tcBorders>
              <w:bottom w:val="single" w:sz="4" w:space="0" w:color="auto"/>
            </w:tcBorders>
            <w:vAlign w:val="center"/>
          </w:tcPr>
          <w:p w14:paraId="379F432D" w14:textId="3F8EE75E" w:rsidR="002A6145" w:rsidRDefault="002A6145" w:rsidP="00D81CF9">
            <w:pPr>
              <w:spacing w:line="240" w:lineRule="exact"/>
              <w:jc w:val="center"/>
              <w:rPr>
                <w:sz w:val="18"/>
                <w:szCs w:val="18"/>
              </w:rPr>
            </w:pPr>
            <w:r>
              <w:rPr>
                <w:color w:val="000000"/>
                <w:sz w:val="18"/>
                <w:szCs w:val="18"/>
              </w:rPr>
              <w:t>$2</w:t>
            </w:r>
            <w:r w:rsidR="00D81CF9">
              <w:rPr>
                <w:color w:val="000000"/>
                <w:sz w:val="18"/>
                <w:szCs w:val="18"/>
              </w:rPr>
              <w:t>39</w:t>
            </w:r>
            <w:r>
              <w:rPr>
                <w:color w:val="000000"/>
                <w:sz w:val="18"/>
                <w:szCs w:val="18"/>
              </w:rPr>
              <w:t>,000</w:t>
            </w:r>
          </w:p>
        </w:tc>
        <w:tc>
          <w:tcPr>
            <w:tcW w:w="1188" w:type="dxa"/>
            <w:tcBorders>
              <w:bottom w:val="single" w:sz="4" w:space="0" w:color="auto"/>
            </w:tcBorders>
            <w:vAlign w:val="center"/>
          </w:tcPr>
          <w:p w14:paraId="73E0D6E8" w14:textId="77777777" w:rsidR="002A6145" w:rsidRDefault="002A6145" w:rsidP="000D5A9E">
            <w:pPr>
              <w:spacing w:line="240" w:lineRule="exact"/>
              <w:jc w:val="center"/>
              <w:rPr>
                <w:sz w:val="18"/>
                <w:szCs w:val="18"/>
              </w:rPr>
            </w:pPr>
            <w:r>
              <w:rPr>
                <w:color w:val="000000"/>
                <w:sz w:val="18"/>
                <w:szCs w:val="18"/>
              </w:rPr>
              <w:t>$</w:t>
            </w:r>
            <w:r w:rsidR="000D5A9E">
              <w:rPr>
                <w:color w:val="000000"/>
                <w:sz w:val="18"/>
                <w:szCs w:val="18"/>
              </w:rPr>
              <w:t>3</w:t>
            </w:r>
            <w:r>
              <w:rPr>
                <w:color w:val="000000"/>
                <w:sz w:val="18"/>
                <w:szCs w:val="18"/>
              </w:rPr>
              <w:t>,</w:t>
            </w:r>
            <w:r w:rsidR="000D5A9E">
              <w:rPr>
                <w:color w:val="000000"/>
                <w:sz w:val="18"/>
                <w:szCs w:val="18"/>
              </w:rPr>
              <w:t>0</w:t>
            </w:r>
            <w:r>
              <w:rPr>
                <w:color w:val="000000"/>
                <w:sz w:val="18"/>
                <w:szCs w:val="18"/>
              </w:rPr>
              <w:t>00</w:t>
            </w:r>
          </w:p>
        </w:tc>
        <w:tc>
          <w:tcPr>
            <w:tcW w:w="1170" w:type="dxa"/>
            <w:tcBorders>
              <w:bottom w:val="single" w:sz="4" w:space="0" w:color="auto"/>
            </w:tcBorders>
            <w:vAlign w:val="center"/>
          </w:tcPr>
          <w:p w14:paraId="13A18004" w14:textId="1DA8179E" w:rsidR="002A6145" w:rsidRPr="0058045F" w:rsidRDefault="002A6145" w:rsidP="001E3EF7">
            <w:pPr>
              <w:spacing w:line="240" w:lineRule="exact"/>
              <w:jc w:val="center"/>
              <w:rPr>
                <w:sz w:val="18"/>
                <w:szCs w:val="18"/>
              </w:rPr>
            </w:pPr>
            <w:r>
              <w:rPr>
                <w:color w:val="000000"/>
                <w:sz w:val="18"/>
                <w:szCs w:val="18"/>
              </w:rPr>
              <w:t>$2</w:t>
            </w:r>
            <w:r w:rsidR="001E3EF7">
              <w:rPr>
                <w:color w:val="000000"/>
                <w:sz w:val="18"/>
                <w:szCs w:val="18"/>
              </w:rPr>
              <w:t>42</w:t>
            </w:r>
            <w:r>
              <w:rPr>
                <w:color w:val="000000"/>
                <w:sz w:val="18"/>
                <w:szCs w:val="18"/>
              </w:rPr>
              <w:t>,000</w:t>
            </w:r>
          </w:p>
        </w:tc>
      </w:tr>
      <w:tr w:rsidR="001E3EF7" w14:paraId="4E3E98D1" w14:textId="77777777" w:rsidTr="00D1525F">
        <w:trPr>
          <w:cantSplit/>
        </w:trPr>
        <w:tc>
          <w:tcPr>
            <w:tcW w:w="9432" w:type="dxa"/>
            <w:gridSpan w:val="10"/>
            <w:shd w:val="clear" w:color="auto" w:fill="D9D9D9" w:themeFill="background1" w:themeFillShade="D9"/>
            <w:vAlign w:val="center"/>
          </w:tcPr>
          <w:p w14:paraId="0C6FA596" w14:textId="57B58964" w:rsidR="001E3EF7" w:rsidRDefault="001E3EF7" w:rsidP="00F176A6">
            <w:pPr>
              <w:spacing w:line="240" w:lineRule="exact"/>
              <w:rPr>
                <w:color w:val="000000"/>
                <w:sz w:val="18"/>
                <w:szCs w:val="18"/>
              </w:rPr>
            </w:pPr>
            <w:r>
              <w:rPr>
                <w:b/>
                <w:sz w:val="18"/>
                <w:szCs w:val="18"/>
              </w:rPr>
              <w:t>TOTAL ANNUAL COST SAVINGS</w:t>
            </w:r>
          </w:p>
        </w:tc>
        <w:tc>
          <w:tcPr>
            <w:tcW w:w="900" w:type="dxa"/>
            <w:shd w:val="clear" w:color="auto" w:fill="D9D9D9" w:themeFill="background1" w:themeFillShade="D9"/>
            <w:vAlign w:val="center"/>
          </w:tcPr>
          <w:p w14:paraId="3230251D" w14:textId="3419CA55" w:rsidR="001E3EF7" w:rsidRDefault="001E3EF7" w:rsidP="00252DEF">
            <w:pPr>
              <w:spacing w:line="240" w:lineRule="exact"/>
              <w:jc w:val="center"/>
              <w:rPr>
                <w:color w:val="000000"/>
                <w:sz w:val="18"/>
                <w:szCs w:val="18"/>
              </w:rPr>
            </w:pPr>
            <w:r w:rsidRPr="003325F0">
              <w:rPr>
                <w:b/>
                <w:sz w:val="18"/>
                <w:szCs w:val="18"/>
              </w:rPr>
              <w:t>N/A</w:t>
            </w:r>
          </w:p>
        </w:tc>
        <w:tc>
          <w:tcPr>
            <w:tcW w:w="810" w:type="dxa"/>
            <w:shd w:val="clear" w:color="auto" w:fill="D9D9D9" w:themeFill="background1" w:themeFillShade="D9"/>
            <w:vAlign w:val="center"/>
          </w:tcPr>
          <w:p w14:paraId="7C0C9728" w14:textId="66EBAA18" w:rsidR="001E3EF7" w:rsidRDefault="001E3EF7" w:rsidP="00252DEF">
            <w:pPr>
              <w:spacing w:line="240" w:lineRule="exact"/>
              <w:jc w:val="center"/>
              <w:rPr>
                <w:color w:val="000000"/>
                <w:sz w:val="18"/>
                <w:szCs w:val="18"/>
              </w:rPr>
            </w:pPr>
            <w:r>
              <w:rPr>
                <w:b/>
                <w:color w:val="000000"/>
                <w:sz w:val="18"/>
                <w:szCs w:val="18"/>
              </w:rPr>
              <w:t>9,172</w:t>
            </w:r>
          </w:p>
        </w:tc>
        <w:tc>
          <w:tcPr>
            <w:tcW w:w="1080" w:type="dxa"/>
            <w:shd w:val="clear" w:color="auto" w:fill="D9D9D9" w:themeFill="background1" w:themeFillShade="D9"/>
            <w:vAlign w:val="center"/>
          </w:tcPr>
          <w:p w14:paraId="0A0FE0A1" w14:textId="041BF1E8" w:rsidR="001E3EF7" w:rsidRPr="008F0C80" w:rsidRDefault="001E3EF7" w:rsidP="00252DEF">
            <w:pPr>
              <w:spacing w:line="240" w:lineRule="exact"/>
              <w:jc w:val="center"/>
              <w:rPr>
                <w:b/>
                <w:color w:val="000000"/>
                <w:sz w:val="18"/>
                <w:szCs w:val="18"/>
              </w:rPr>
            </w:pPr>
            <w:r w:rsidRPr="008F0C80">
              <w:rPr>
                <w:b/>
                <w:color w:val="000000"/>
                <w:sz w:val="18"/>
                <w:szCs w:val="18"/>
              </w:rPr>
              <w:t>$</w:t>
            </w:r>
            <w:r>
              <w:rPr>
                <w:b/>
                <w:color w:val="000000"/>
                <w:sz w:val="18"/>
                <w:szCs w:val="18"/>
              </w:rPr>
              <w:t>429</w:t>
            </w:r>
            <w:r w:rsidRPr="008F0C80">
              <w:rPr>
                <w:b/>
                <w:color w:val="000000"/>
                <w:sz w:val="18"/>
                <w:szCs w:val="18"/>
              </w:rPr>
              <w:t>,</w:t>
            </w:r>
            <w:r>
              <w:rPr>
                <w:b/>
                <w:color w:val="000000"/>
                <w:sz w:val="18"/>
                <w:szCs w:val="18"/>
              </w:rPr>
              <w:t>000</w:t>
            </w:r>
          </w:p>
        </w:tc>
        <w:tc>
          <w:tcPr>
            <w:tcW w:w="1188" w:type="dxa"/>
            <w:shd w:val="clear" w:color="auto" w:fill="D9D9D9" w:themeFill="background1" w:themeFillShade="D9"/>
            <w:vAlign w:val="center"/>
          </w:tcPr>
          <w:p w14:paraId="1E294726" w14:textId="3281C60B" w:rsidR="001E3EF7" w:rsidRPr="008F0C80" w:rsidRDefault="001E3EF7" w:rsidP="00252DEF">
            <w:pPr>
              <w:spacing w:line="240" w:lineRule="exact"/>
              <w:jc w:val="center"/>
              <w:rPr>
                <w:b/>
                <w:color w:val="000000"/>
                <w:sz w:val="18"/>
                <w:szCs w:val="18"/>
              </w:rPr>
            </w:pPr>
            <w:r w:rsidRPr="008F0C80">
              <w:rPr>
                <w:b/>
                <w:color w:val="000000"/>
                <w:sz w:val="18"/>
                <w:szCs w:val="18"/>
              </w:rPr>
              <w:t>$</w:t>
            </w:r>
            <w:r>
              <w:rPr>
                <w:b/>
                <w:color w:val="000000"/>
                <w:sz w:val="18"/>
                <w:szCs w:val="18"/>
              </w:rPr>
              <w:t>4</w:t>
            </w:r>
            <w:r w:rsidRPr="008F0C80">
              <w:rPr>
                <w:b/>
                <w:color w:val="000000"/>
                <w:sz w:val="18"/>
                <w:szCs w:val="18"/>
              </w:rPr>
              <w:t>,</w:t>
            </w:r>
            <w:r>
              <w:rPr>
                <w:b/>
                <w:color w:val="000000"/>
                <w:sz w:val="18"/>
                <w:szCs w:val="18"/>
              </w:rPr>
              <w:t>000</w:t>
            </w:r>
          </w:p>
        </w:tc>
        <w:tc>
          <w:tcPr>
            <w:tcW w:w="1170" w:type="dxa"/>
            <w:shd w:val="clear" w:color="auto" w:fill="D9D9D9" w:themeFill="background1" w:themeFillShade="D9"/>
            <w:vAlign w:val="center"/>
          </w:tcPr>
          <w:p w14:paraId="309B3B4C" w14:textId="20CAB590" w:rsidR="001E3EF7" w:rsidRPr="008F0C80" w:rsidRDefault="001E3EF7" w:rsidP="001E3EF7">
            <w:pPr>
              <w:spacing w:line="240" w:lineRule="exact"/>
              <w:jc w:val="center"/>
              <w:rPr>
                <w:b/>
                <w:color w:val="000000"/>
                <w:sz w:val="18"/>
                <w:szCs w:val="18"/>
              </w:rPr>
            </w:pPr>
            <w:r w:rsidRPr="008F0C80">
              <w:rPr>
                <w:b/>
                <w:color w:val="000000"/>
                <w:sz w:val="18"/>
                <w:szCs w:val="18"/>
              </w:rPr>
              <w:t>$</w:t>
            </w:r>
            <w:r>
              <w:rPr>
                <w:b/>
                <w:color w:val="000000"/>
                <w:sz w:val="18"/>
                <w:szCs w:val="18"/>
              </w:rPr>
              <w:t>433</w:t>
            </w:r>
            <w:r w:rsidRPr="008F0C80">
              <w:rPr>
                <w:b/>
                <w:color w:val="000000"/>
                <w:sz w:val="18"/>
                <w:szCs w:val="18"/>
              </w:rPr>
              <w:t>,</w:t>
            </w:r>
            <w:r>
              <w:rPr>
                <w:b/>
                <w:color w:val="000000"/>
                <w:sz w:val="18"/>
                <w:szCs w:val="18"/>
              </w:rPr>
              <w:t>000</w:t>
            </w:r>
          </w:p>
        </w:tc>
      </w:tr>
      <w:tr w:rsidR="001E3EF7" w14:paraId="5D074E43" w14:textId="77777777" w:rsidTr="00D1525F">
        <w:trPr>
          <w:cantSplit/>
        </w:trPr>
        <w:tc>
          <w:tcPr>
            <w:tcW w:w="9432" w:type="dxa"/>
            <w:gridSpan w:val="10"/>
            <w:shd w:val="clear" w:color="auto" w:fill="D9D9D9" w:themeFill="background1" w:themeFillShade="D9"/>
            <w:vAlign w:val="center"/>
          </w:tcPr>
          <w:p w14:paraId="52796B55" w14:textId="3AEFFE13" w:rsidR="001E3EF7" w:rsidRDefault="001E3EF7" w:rsidP="00F176A6">
            <w:pPr>
              <w:spacing w:line="240" w:lineRule="exact"/>
              <w:rPr>
                <w:color w:val="000000"/>
                <w:sz w:val="18"/>
                <w:szCs w:val="18"/>
              </w:rPr>
            </w:pPr>
            <w:r>
              <w:rPr>
                <w:b/>
                <w:sz w:val="18"/>
                <w:szCs w:val="18"/>
              </w:rPr>
              <w:t>TOTAL AVERAGE ANNUAL COST SAVINGS FOR THE FIRST THREE YEARS</w:t>
            </w:r>
          </w:p>
        </w:tc>
        <w:tc>
          <w:tcPr>
            <w:tcW w:w="900" w:type="dxa"/>
            <w:shd w:val="clear" w:color="auto" w:fill="D9D9D9" w:themeFill="background1" w:themeFillShade="D9"/>
            <w:vAlign w:val="center"/>
          </w:tcPr>
          <w:p w14:paraId="17177AD1" w14:textId="34C938FA" w:rsidR="001E3EF7" w:rsidRDefault="001E3EF7" w:rsidP="00252DEF">
            <w:pPr>
              <w:spacing w:line="240" w:lineRule="exact"/>
              <w:jc w:val="center"/>
              <w:rPr>
                <w:color w:val="000000"/>
                <w:sz w:val="18"/>
                <w:szCs w:val="18"/>
              </w:rPr>
            </w:pPr>
            <w:r w:rsidRPr="003325F0">
              <w:rPr>
                <w:b/>
                <w:sz w:val="18"/>
                <w:szCs w:val="18"/>
              </w:rPr>
              <w:t>N/A</w:t>
            </w:r>
          </w:p>
        </w:tc>
        <w:tc>
          <w:tcPr>
            <w:tcW w:w="810" w:type="dxa"/>
            <w:shd w:val="clear" w:color="auto" w:fill="D9D9D9" w:themeFill="background1" w:themeFillShade="D9"/>
            <w:vAlign w:val="center"/>
          </w:tcPr>
          <w:p w14:paraId="7ACF5CB8" w14:textId="269B9D0C" w:rsidR="001E3EF7" w:rsidRDefault="001E3EF7" w:rsidP="00E74ACA">
            <w:pPr>
              <w:spacing w:line="240" w:lineRule="exact"/>
              <w:jc w:val="center"/>
              <w:rPr>
                <w:color w:val="000000"/>
                <w:sz w:val="18"/>
                <w:szCs w:val="18"/>
              </w:rPr>
            </w:pPr>
            <w:r>
              <w:rPr>
                <w:b/>
                <w:color w:val="000000"/>
                <w:sz w:val="18"/>
                <w:szCs w:val="18"/>
              </w:rPr>
              <w:t>9,172</w:t>
            </w:r>
          </w:p>
        </w:tc>
        <w:tc>
          <w:tcPr>
            <w:tcW w:w="1080" w:type="dxa"/>
            <w:shd w:val="clear" w:color="auto" w:fill="D9D9D9" w:themeFill="background1" w:themeFillShade="D9"/>
            <w:vAlign w:val="center"/>
          </w:tcPr>
          <w:p w14:paraId="0024F2E9" w14:textId="3AE4A11D" w:rsidR="001E3EF7" w:rsidRPr="008F0C80" w:rsidRDefault="001E3EF7" w:rsidP="00D81CF9">
            <w:pPr>
              <w:spacing w:line="240" w:lineRule="exact"/>
              <w:jc w:val="center"/>
              <w:rPr>
                <w:b/>
                <w:color w:val="000000"/>
                <w:sz w:val="18"/>
                <w:szCs w:val="18"/>
              </w:rPr>
            </w:pPr>
            <w:r w:rsidRPr="008F0C80">
              <w:rPr>
                <w:b/>
                <w:color w:val="000000"/>
                <w:sz w:val="18"/>
                <w:szCs w:val="18"/>
              </w:rPr>
              <w:t>$</w:t>
            </w:r>
            <w:r>
              <w:rPr>
                <w:b/>
                <w:color w:val="000000"/>
                <w:sz w:val="18"/>
                <w:szCs w:val="18"/>
              </w:rPr>
              <w:t>429</w:t>
            </w:r>
            <w:r w:rsidRPr="008F0C80">
              <w:rPr>
                <w:b/>
                <w:color w:val="000000"/>
                <w:sz w:val="18"/>
                <w:szCs w:val="18"/>
              </w:rPr>
              <w:t>,</w:t>
            </w:r>
            <w:r>
              <w:rPr>
                <w:b/>
                <w:color w:val="000000"/>
                <w:sz w:val="18"/>
                <w:szCs w:val="18"/>
              </w:rPr>
              <w:t>000</w:t>
            </w:r>
          </w:p>
        </w:tc>
        <w:tc>
          <w:tcPr>
            <w:tcW w:w="1188" w:type="dxa"/>
            <w:shd w:val="clear" w:color="auto" w:fill="D9D9D9" w:themeFill="background1" w:themeFillShade="D9"/>
            <w:vAlign w:val="center"/>
          </w:tcPr>
          <w:p w14:paraId="2487960F" w14:textId="7005A183" w:rsidR="001E3EF7" w:rsidRPr="008F0C80" w:rsidRDefault="001E3EF7" w:rsidP="00901356">
            <w:pPr>
              <w:spacing w:line="240" w:lineRule="exact"/>
              <w:jc w:val="center"/>
              <w:rPr>
                <w:b/>
                <w:color w:val="000000"/>
                <w:sz w:val="18"/>
                <w:szCs w:val="18"/>
              </w:rPr>
            </w:pPr>
            <w:r w:rsidRPr="008F0C80">
              <w:rPr>
                <w:b/>
                <w:color w:val="000000"/>
                <w:sz w:val="18"/>
                <w:szCs w:val="18"/>
              </w:rPr>
              <w:t>$</w:t>
            </w:r>
            <w:r>
              <w:rPr>
                <w:b/>
                <w:color w:val="000000"/>
                <w:sz w:val="18"/>
                <w:szCs w:val="18"/>
              </w:rPr>
              <w:t>4</w:t>
            </w:r>
            <w:r w:rsidRPr="008F0C80">
              <w:rPr>
                <w:b/>
                <w:color w:val="000000"/>
                <w:sz w:val="18"/>
                <w:szCs w:val="18"/>
              </w:rPr>
              <w:t>,</w:t>
            </w:r>
            <w:r>
              <w:rPr>
                <w:b/>
                <w:color w:val="000000"/>
                <w:sz w:val="18"/>
                <w:szCs w:val="18"/>
              </w:rPr>
              <w:t>000</w:t>
            </w:r>
          </w:p>
        </w:tc>
        <w:tc>
          <w:tcPr>
            <w:tcW w:w="1170" w:type="dxa"/>
            <w:shd w:val="clear" w:color="auto" w:fill="D9D9D9" w:themeFill="background1" w:themeFillShade="D9"/>
            <w:vAlign w:val="center"/>
          </w:tcPr>
          <w:p w14:paraId="009486E2" w14:textId="00859D83" w:rsidR="001E3EF7" w:rsidRPr="008F0C80" w:rsidRDefault="001E3EF7" w:rsidP="001E3EF7">
            <w:pPr>
              <w:spacing w:line="240" w:lineRule="exact"/>
              <w:jc w:val="center"/>
              <w:rPr>
                <w:b/>
                <w:color w:val="000000"/>
                <w:sz w:val="18"/>
                <w:szCs w:val="18"/>
              </w:rPr>
            </w:pPr>
            <w:r w:rsidRPr="008F0C80">
              <w:rPr>
                <w:b/>
                <w:color w:val="000000"/>
                <w:sz w:val="18"/>
                <w:szCs w:val="18"/>
              </w:rPr>
              <w:t>$</w:t>
            </w:r>
            <w:r>
              <w:rPr>
                <w:b/>
                <w:color w:val="000000"/>
                <w:sz w:val="18"/>
                <w:szCs w:val="18"/>
              </w:rPr>
              <w:t>433</w:t>
            </w:r>
            <w:r w:rsidRPr="008F0C80">
              <w:rPr>
                <w:b/>
                <w:color w:val="000000"/>
                <w:sz w:val="18"/>
                <w:szCs w:val="18"/>
              </w:rPr>
              <w:t>,</w:t>
            </w:r>
            <w:r>
              <w:rPr>
                <w:b/>
                <w:color w:val="000000"/>
                <w:sz w:val="18"/>
                <w:szCs w:val="18"/>
              </w:rPr>
              <w:t>000</w:t>
            </w:r>
          </w:p>
        </w:tc>
      </w:tr>
      <w:tr w:rsidR="001E3EF7" w14:paraId="1593AFF1" w14:textId="77777777" w:rsidTr="003B56E4">
        <w:trPr>
          <w:cantSplit/>
        </w:trPr>
        <w:tc>
          <w:tcPr>
            <w:tcW w:w="14580" w:type="dxa"/>
            <w:gridSpan w:val="15"/>
          </w:tcPr>
          <w:p w14:paraId="7C524916" w14:textId="77777777" w:rsidR="001E3EF7" w:rsidRPr="00095BC3" w:rsidRDefault="001E3EF7" w:rsidP="00252DEF">
            <w:pPr>
              <w:spacing w:line="240" w:lineRule="exact"/>
              <w:rPr>
                <w:sz w:val="18"/>
                <w:szCs w:val="18"/>
                <w:u w:val="single"/>
              </w:rPr>
            </w:pPr>
            <w:r w:rsidRPr="00095BC3">
              <w:rPr>
                <w:sz w:val="18"/>
                <w:szCs w:val="18"/>
                <w:u w:val="single"/>
              </w:rPr>
              <w:t>Notes:</w:t>
            </w:r>
          </w:p>
          <w:p w14:paraId="7BCADA1C" w14:textId="77777777" w:rsidR="001E3EF7" w:rsidRDefault="001E3EF7" w:rsidP="00F70417">
            <w:pPr>
              <w:spacing w:line="240" w:lineRule="exact"/>
              <w:rPr>
                <w:color w:val="000000"/>
                <w:sz w:val="18"/>
                <w:szCs w:val="18"/>
              </w:rPr>
            </w:pPr>
            <w:r>
              <w:rPr>
                <w:color w:val="000000"/>
                <w:sz w:val="18"/>
                <w:szCs w:val="18"/>
              </w:rPr>
              <w:t>Numbers may not sum due to rounding.</w:t>
            </w:r>
          </w:p>
          <w:p w14:paraId="301E4D99" w14:textId="77777777" w:rsidR="001E3EF7" w:rsidRPr="00B4335D" w:rsidRDefault="001E3EF7" w:rsidP="00B4335D">
            <w:pPr>
              <w:pStyle w:val="ListParagraph"/>
              <w:numPr>
                <w:ilvl w:val="0"/>
                <w:numId w:val="23"/>
              </w:numPr>
              <w:spacing w:line="240" w:lineRule="exact"/>
              <w:ind w:left="252" w:hanging="252"/>
              <w:rPr>
                <w:color w:val="000000"/>
                <w:sz w:val="18"/>
                <w:szCs w:val="18"/>
              </w:rPr>
            </w:pPr>
            <w:r>
              <w:rPr>
                <w:color w:val="000000"/>
                <w:sz w:val="18"/>
                <w:szCs w:val="18"/>
              </w:rPr>
              <w:t>Annual cost estimates reflect annualized costs for requirements that do not result in a cost burden every year (e.g., biennial reporting).</w:t>
            </w:r>
          </w:p>
        </w:tc>
      </w:tr>
    </w:tbl>
    <w:p w14:paraId="5DD15D5B" w14:textId="77777777" w:rsidR="00F70417" w:rsidRDefault="00F70417" w:rsidP="008E075A">
      <w:pPr>
        <w:ind w:left="-108"/>
        <w:rPr>
          <w:b/>
          <w:bCs/>
          <w:szCs w:val="28"/>
        </w:rPr>
      </w:pPr>
    </w:p>
    <w:p w14:paraId="43F75DBA" w14:textId="77777777" w:rsidR="00870305" w:rsidRDefault="00870305" w:rsidP="008E075A">
      <w:pPr>
        <w:ind w:left="-108"/>
        <w:rPr>
          <w:b/>
          <w:bCs/>
          <w:szCs w:val="28"/>
        </w:rPr>
      </w:pPr>
    </w:p>
    <w:tbl>
      <w:tblPr>
        <w:tblStyle w:val="TableGrid"/>
        <w:tblW w:w="14580" w:type="dxa"/>
        <w:tblInd w:w="-702" w:type="dxa"/>
        <w:tblLayout w:type="fixed"/>
        <w:tblLook w:val="04A0" w:firstRow="1" w:lastRow="0" w:firstColumn="1" w:lastColumn="0" w:noHBand="0" w:noVBand="1"/>
      </w:tblPr>
      <w:tblGrid>
        <w:gridCol w:w="3582"/>
        <w:gridCol w:w="990"/>
        <w:gridCol w:w="1170"/>
        <w:gridCol w:w="972"/>
        <w:gridCol w:w="18"/>
        <w:gridCol w:w="972"/>
        <w:gridCol w:w="18"/>
        <w:gridCol w:w="882"/>
        <w:gridCol w:w="18"/>
        <w:gridCol w:w="810"/>
        <w:gridCol w:w="900"/>
        <w:gridCol w:w="810"/>
        <w:gridCol w:w="1080"/>
        <w:gridCol w:w="1188"/>
        <w:gridCol w:w="1170"/>
      </w:tblGrid>
      <w:tr w:rsidR="003B56E4" w14:paraId="61A6C5B0" w14:textId="77777777" w:rsidTr="003B56E4">
        <w:trPr>
          <w:cantSplit/>
          <w:tblHeader/>
        </w:trPr>
        <w:tc>
          <w:tcPr>
            <w:tcW w:w="14580" w:type="dxa"/>
            <w:gridSpan w:val="15"/>
            <w:tcBorders>
              <w:top w:val="nil"/>
              <w:left w:val="nil"/>
              <w:bottom w:val="single" w:sz="4" w:space="0" w:color="auto"/>
              <w:right w:val="nil"/>
            </w:tcBorders>
          </w:tcPr>
          <w:p w14:paraId="03D3711B" w14:textId="77777777" w:rsidR="003B56E4" w:rsidRPr="0058045F" w:rsidRDefault="003B56E4" w:rsidP="00252DEF">
            <w:pPr>
              <w:ind w:left="-108"/>
              <w:rPr>
                <w:b/>
                <w:sz w:val="18"/>
                <w:szCs w:val="18"/>
              </w:rPr>
            </w:pPr>
            <w:r w:rsidRPr="00225044">
              <w:rPr>
                <w:b/>
                <w:bCs/>
                <w:szCs w:val="28"/>
              </w:rPr>
              <w:t xml:space="preserve">Exhibit 5B:  Respondent Burden and Cost Savings Estimates for </w:t>
            </w:r>
            <w:r w:rsidR="00C77ADE">
              <w:rPr>
                <w:b/>
                <w:bCs/>
                <w:szCs w:val="28"/>
              </w:rPr>
              <w:t>VSQG</w:t>
            </w:r>
            <w:r w:rsidRPr="00225044">
              <w:rPr>
                <w:b/>
                <w:bCs/>
                <w:szCs w:val="28"/>
              </w:rPr>
              <w:t>s (High-end)</w:t>
            </w:r>
            <w:r w:rsidRPr="00225044">
              <w:rPr>
                <w:b/>
                <w:bCs/>
                <w:szCs w:val="28"/>
                <w:vertAlign w:val="superscript"/>
              </w:rPr>
              <w:t>1</w:t>
            </w:r>
          </w:p>
        </w:tc>
      </w:tr>
      <w:tr w:rsidR="003B56E4" w14:paraId="34086CD3" w14:textId="77777777" w:rsidTr="003B56E4">
        <w:trPr>
          <w:cantSplit/>
          <w:tblHeader/>
        </w:trPr>
        <w:tc>
          <w:tcPr>
            <w:tcW w:w="3582" w:type="dxa"/>
            <w:vMerge w:val="restart"/>
            <w:shd w:val="clear" w:color="auto" w:fill="A6A6A6" w:themeFill="background1" w:themeFillShade="A6"/>
            <w:vAlign w:val="center"/>
          </w:tcPr>
          <w:p w14:paraId="55FAE992" w14:textId="77777777" w:rsidR="003B56E4" w:rsidRPr="0058045F" w:rsidRDefault="003B56E4" w:rsidP="00252DEF">
            <w:pPr>
              <w:spacing w:line="240" w:lineRule="exact"/>
              <w:jc w:val="center"/>
              <w:rPr>
                <w:b/>
                <w:sz w:val="18"/>
                <w:szCs w:val="18"/>
              </w:rPr>
            </w:pPr>
            <w:r w:rsidRPr="0058045F">
              <w:rPr>
                <w:b/>
                <w:sz w:val="18"/>
                <w:szCs w:val="18"/>
              </w:rPr>
              <w:t>Information Collection Activity</w:t>
            </w:r>
          </w:p>
        </w:tc>
        <w:tc>
          <w:tcPr>
            <w:tcW w:w="5850" w:type="dxa"/>
            <w:gridSpan w:val="9"/>
            <w:shd w:val="clear" w:color="auto" w:fill="A6A6A6" w:themeFill="background1" w:themeFillShade="A6"/>
          </w:tcPr>
          <w:p w14:paraId="15DF70D1" w14:textId="77777777" w:rsidR="003B56E4" w:rsidRPr="0058045F" w:rsidRDefault="003B56E4" w:rsidP="00252DEF">
            <w:pPr>
              <w:spacing w:line="240" w:lineRule="exact"/>
              <w:jc w:val="center"/>
              <w:rPr>
                <w:b/>
                <w:sz w:val="18"/>
                <w:szCs w:val="18"/>
              </w:rPr>
            </w:pPr>
            <w:r w:rsidRPr="0058045F">
              <w:rPr>
                <w:b/>
                <w:sz w:val="18"/>
                <w:szCs w:val="18"/>
              </w:rPr>
              <w:t xml:space="preserve">Hours and Costs </w:t>
            </w:r>
            <w:r>
              <w:rPr>
                <w:b/>
                <w:sz w:val="18"/>
                <w:szCs w:val="18"/>
              </w:rPr>
              <w:t>Savings</w:t>
            </w:r>
            <w:r w:rsidRPr="0058045F">
              <w:rPr>
                <w:b/>
                <w:sz w:val="18"/>
                <w:szCs w:val="18"/>
              </w:rPr>
              <w:t xml:space="preserve"> Per Respondent Per Activity</w:t>
            </w:r>
          </w:p>
        </w:tc>
        <w:tc>
          <w:tcPr>
            <w:tcW w:w="5148" w:type="dxa"/>
            <w:gridSpan w:val="5"/>
            <w:shd w:val="clear" w:color="auto" w:fill="A6A6A6" w:themeFill="background1" w:themeFillShade="A6"/>
          </w:tcPr>
          <w:p w14:paraId="37F7AF2F" w14:textId="77777777" w:rsidR="003B56E4" w:rsidRPr="0058045F" w:rsidRDefault="003B56E4" w:rsidP="00252DEF">
            <w:pPr>
              <w:spacing w:line="240" w:lineRule="exact"/>
              <w:jc w:val="center"/>
              <w:rPr>
                <w:b/>
                <w:sz w:val="18"/>
                <w:szCs w:val="18"/>
              </w:rPr>
            </w:pPr>
            <w:r w:rsidRPr="0058045F">
              <w:rPr>
                <w:b/>
                <w:sz w:val="18"/>
                <w:szCs w:val="18"/>
              </w:rPr>
              <w:t>Total Hours and Cost</w:t>
            </w:r>
            <w:r>
              <w:rPr>
                <w:b/>
                <w:sz w:val="18"/>
                <w:szCs w:val="18"/>
              </w:rPr>
              <w:t xml:space="preserve"> Saving</w:t>
            </w:r>
            <w:r w:rsidRPr="0058045F">
              <w:rPr>
                <w:b/>
                <w:sz w:val="18"/>
                <w:szCs w:val="18"/>
              </w:rPr>
              <w:t>s</w:t>
            </w:r>
          </w:p>
        </w:tc>
      </w:tr>
      <w:tr w:rsidR="00BF3E1C" w14:paraId="276FA10F" w14:textId="77777777" w:rsidTr="003B56E4">
        <w:trPr>
          <w:cantSplit/>
          <w:tblHeader/>
        </w:trPr>
        <w:tc>
          <w:tcPr>
            <w:tcW w:w="3582" w:type="dxa"/>
            <w:vMerge/>
            <w:tcBorders>
              <w:bottom w:val="single" w:sz="4" w:space="0" w:color="auto"/>
            </w:tcBorders>
            <w:shd w:val="clear" w:color="auto" w:fill="A6A6A6" w:themeFill="background1" w:themeFillShade="A6"/>
          </w:tcPr>
          <w:p w14:paraId="4243B0D2" w14:textId="77777777" w:rsidR="00BF3E1C" w:rsidRPr="0058045F" w:rsidRDefault="00BF3E1C" w:rsidP="00252DEF">
            <w:pPr>
              <w:spacing w:line="240" w:lineRule="exact"/>
              <w:rPr>
                <w:b/>
                <w:sz w:val="18"/>
                <w:szCs w:val="18"/>
              </w:rPr>
            </w:pPr>
          </w:p>
        </w:tc>
        <w:tc>
          <w:tcPr>
            <w:tcW w:w="990" w:type="dxa"/>
            <w:tcBorders>
              <w:bottom w:val="single" w:sz="4" w:space="0" w:color="auto"/>
            </w:tcBorders>
            <w:shd w:val="clear" w:color="auto" w:fill="A6A6A6" w:themeFill="background1" w:themeFillShade="A6"/>
            <w:vAlign w:val="bottom"/>
          </w:tcPr>
          <w:p w14:paraId="39E33DC8" w14:textId="77777777" w:rsidR="00BF3E1C" w:rsidRPr="00BF3E1C" w:rsidRDefault="00BF3E1C" w:rsidP="00E607C2">
            <w:pPr>
              <w:spacing w:line="240" w:lineRule="exact"/>
              <w:jc w:val="center"/>
              <w:rPr>
                <w:b/>
                <w:bCs/>
                <w:color w:val="000000"/>
                <w:sz w:val="18"/>
                <w:szCs w:val="18"/>
              </w:rPr>
            </w:pPr>
            <w:r w:rsidRPr="00BF3E1C">
              <w:rPr>
                <w:b/>
                <w:bCs/>
                <w:color w:val="000000"/>
                <w:sz w:val="18"/>
                <w:szCs w:val="18"/>
              </w:rPr>
              <w:t>Legal</w:t>
            </w:r>
            <w:r w:rsidRPr="00BF3E1C">
              <w:rPr>
                <w:b/>
                <w:bCs/>
                <w:color w:val="000000"/>
                <w:sz w:val="18"/>
                <w:szCs w:val="18"/>
              </w:rPr>
              <w:br/>
              <w:t>$98.11/hr</w:t>
            </w:r>
          </w:p>
        </w:tc>
        <w:tc>
          <w:tcPr>
            <w:tcW w:w="1170" w:type="dxa"/>
            <w:tcBorders>
              <w:bottom w:val="single" w:sz="4" w:space="0" w:color="auto"/>
            </w:tcBorders>
            <w:shd w:val="clear" w:color="auto" w:fill="A6A6A6" w:themeFill="background1" w:themeFillShade="A6"/>
            <w:vAlign w:val="bottom"/>
          </w:tcPr>
          <w:p w14:paraId="5DC60529" w14:textId="77777777" w:rsidR="00BF3E1C" w:rsidRPr="00BF3E1C" w:rsidRDefault="00BF3E1C" w:rsidP="00E607C2">
            <w:pPr>
              <w:spacing w:line="240" w:lineRule="exact"/>
              <w:jc w:val="center"/>
              <w:rPr>
                <w:b/>
                <w:bCs/>
                <w:color w:val="000000"/>
                <w:sz w:val="18"/>
                <w:szCs w:val="18"/>
              </w:rPr>
            </w:pPr>
            <w:r w:rsidRPr="00BF3E1C">
              <w:rPr>
                <w:b/>
                <w:bCs/>
                <w:color w:val="000000"/>
                <w:sz w:val="18"/>
                <w:szCs w:val="18"/>
              </w:rPr>
              <w:t>Managerial</w:t>
            </w:r>
            <w:r w:rsidRPr="00BF3E1C">
              <w:rPr>
                <w:b/>
                <w:bCs/>
                <w:color w:val="000000"/>
                <w:sz w:val="18"/>
                <w:szCs w:val="18"/>
              </w:rPr>
              <w:br/>
              <w:t>$86.15/hr</w:t>
            </w:r>
          </w:p>
        </w:tc>
        <w:tc>
          <w:tcPr>
            <w:tcW w:w="990" w:type="dxa"/>
            <w:gridSpan w:val="2"/>
            <w:tcBorders>
              <w:bottom w:val="single" w:sz="4" w:space="0" w:color="auto"/>
            </w:tcBorders>
            <w:shd w:val="clear" w:color="auto" w:fill="A6A6A6" w:themeFill="background1" w:themeFillShade="A6"/>
            <w:vAlign w:val="bottom"/>
          </w:tcPr>
          <w:p w14:paraId="10C0D821" w14:textId="77777777" w:rsidR="00BF3E1C" w:rsidRPr="00BF3E1C" w:rsidRDefault="00BF3E1C" w:rsidP="00E607C2">
            <w:pPr>
              <w:spacing w:line="240" w:lineRule="exact"/>
              <w:jc w:val="center"/>
              <w:rPr>
                <w:b/>
                <w:bCs/>
                <w:color w:val="000000"/>
                <w:sz w:val="18"/>
                <w:szCs w:val="18"/>
              </w:rPr>
            </w:pPr>
            <w:r w:rsidRPr="00BF3E1C">
              <w:rPr>
                <w:b/>
                <w:bCs/>
                <w:color w:val="000000"/>
                <w:sz w:val="18"/>
                <w:szCs w:val="18"/>
              </w:rPr>
              <w:t>Technical</w:t>
            </w:r>
            <w:r w:rsidRPr="00BF3E1C">
              <w:rPr>
                <w:b/>
                <w:bCs/>
                <w:color w:val="000000"/>
                <w:sz w:val="18"/>
                <w:szCs w:val="18"/>
              </w:rPr>
              <w:br/>
              <w:t>$42.21/hr</w:t>
            </w:r>
          </w:p>
        </w:tc>
        <w:tc>
          <w:tcPr>
            <w:tcW w:w="990" w:type="dxa"/>
            <w:gridSpan w:val="2"/>
            <w:tcBorders>
              <w:bottom w:val="single" w:sz="4" w:space="0" w:color="auto"/>
            </w:tcBorders>
            <w:shd w:val="clear" w:color="auto" w:fill="A6A6A6" w:themeFill="background1" w:themeFillShade="A6"/>
            <w:vAlign w:val="bottom"/>
          </w:tcPr>
          <w:p w14:paraId="5130227C" w14:textId="77777777" w:rsidR="00BF3E1C" w:rsidRPr="00BF3E1C" w:rsidRDefault="00BF3E1C" w:rsidP="00E607C2">
            <w:pPr>
              <w:spacing w:line="240" w:lineRule="exact"/>
              <w:jc w:val="center"/>
              <w:rPr>
                <w:b/>
                <w:bCs/>
                <w:color w:val="000000"/>
                <w:sz w:val="18"/>
                <w:szCs w:val="18"/>
              </w:rPr>
            </w:pPr>
            <w:r w:rsidRPr="00BF3E1C">
              <w:rPr>
                <w:b/>
                <w:bCs/>
                <w:color w:val="000000"/>
                <w:sz w:val="18"/>
                <w:szCs w:val="18"/>
              </w:rPr>
              <w:t>Clerical</w:t>
            </w:r>
            <w:r w:rsidRPr="00BF3E1C">
              <w:rPr>
                <w:b/>
                <w:bCs/>
                <w:color w:val="000000"/>
                <w:sz w:val="18"/>
                <w:szCs w:val="18"/>
              </w:rPr>
              <w:br/>
              <w:t>$22.66/hr</w:t>
            </w:r>
          </w:p>
        </w:tc>
        <w:tc>
          <w:tcPr>
            <w:tcW w:w="900" w:type="dxa"/>
            <w:gridSpan w:val="2"/>
            <w:tcBorders>
              <w:bottom w:val="single" w:sz="4" w:space="0" w:color="auto"/>
            </w:tcBorders>
            <w:shd w:val="clear" w:color="auto" w:fill="A6A6A6" w:themeFill="background1" w:themeFillShade="A6"/>
            <w:vAlign w:val="bottom"/>
          </w:tcPr>
          <w:p w14:paraId="3EA7C73D" w14:textId="77777777" w:rsidR="00BF3E1C" w:rsidRPr="0058045F" w:rsidRDefault="00BF3E1C" w:rsidP="00252DEF">
            <w:pPr>
              <w:spacing w:line="240" w:lineRule="exact"/>
              <w:jc w:val="center"/>
              <w:rPr>
                <w:b/>
                <w:sz w:val="18"/>
                <w:szCs w:val="18"/>
              </w:rPr>
            </w:pPr>
            <w:r w:rsidRPr="0058045F">
              <w:rPr>
                <w:b/>
                <w:sz w:val="18"/>
                <w:szCs w:val="18"/>
              </w:rPr>
              <w:t>Capital/</w:t>
            </w:r>
          </w:p>
          <w:p w14:paraId="459340FB" w14:textId="77777777" w:rsidR="00BF3E1C" w:rsidRPr="0058045F" w:rsidRDefault="00BF3E1C" w:rsidP="00252DEF">
            <w:pPr>
              <w:spacing w:line="240" w:lineRule="exact"/>
              <w:jc w:val="center"/>
              <w:rPr>
                <w:b/>
                <w:sz w:val="18"/>
                <w:szCs w:val="18"/>
              </w:rPr>
            </w:pPr>
            <w:r w:rsidRPr="0058045F">
              <w:rPr>
                <w:b/>
                <w:sz w:val="18"/>
                <w:szCs w:val="18"/>
              </w:rPr>
              <w:t>Startup Cost</w:t>
            </w:r>
            <w:r>
              <w:rPr>
                <w:b/>
                <w:sz w:val="18"/>
                <w:szCs w:val="18"/>
              </w:rPr>
              <w:t xml:space="preserve"> Saving</w:t>
            </w:r>
          </w:p>
        </w:tc>
        <w:tc>
          <w:tcPr>
            <w:tcW w:w="810" w:type="dxa"/>
            <w:tcBorders>
              <w:bottom w:val="single" w:sz="4" w:space="0" w:color="auto"/>
            </w:tcBorders>
            <w:shd w:val="clear" w:color="auto" w:fill="A6A6A6" w:themeFill="background1" w:themeFillShade="A6"/>
            <w:vAlign w:val="bottom"/>
          </w:tcPr>
          <w:p w14:paraId="3D30C483" w14:textId="77777777" w:rsidR="00BF3E1C" w:rsidRPr="0058045F" w:rsidRDefault="00BF3E1C" w:rsidP="00252DEF">
            <w:pPr>
              <w:spacing w:line="240" w:lineRule="exact"/>
              <w:jc w:val="center"/>
              <w:rPr>
                <w:b/>
                <w:sz w:val="18"/>
                <w:szCs w:val="18"/>
              </w:rPr>
            </w:pPr>
            <w:r w:rsidRPr="0058045F">
              <w:rPr>
                <w:b/>
                <w:sz w:val="18"/>
                <w:szCs w:val="18"/>
              </w:rPr>
              <w:t>O&amp;M Cost</w:t>
            </w:r>
          </w:p>
        </w:tc>
        <w:tc>
          <w:tcPr>
            <w:tcW w:w="900" w:type="dxa"/>
            <w:tcBorders>
              <w:bottom w:val="single" w:sz="4" w:space="0" w:color="auto"/>
            </w:tcBorders>
            <w:shd w:val="clear" w:color="auto" w:fill="A6A6A6" w:themeFill="background1" w:themeFillShade="A6"/>
            <w:vAlign w:val="bottom"/>
          </w:tcPr>
          <w:p w14:paraId="12EF9B93" w14:textId="77777777" w:rsidR="00BF3E1C" w:rsidRPr="0058045F" w:rsidRDefault="00BF3E1C" w:rsidP="00252DEF">
            <w:pPr>
              <w:spacing w:line="240" w:lineRule="exact"/>
              <w:jc w:val="center"/>
              <w:rPr>
                <w:b/>
                <w:sz w:val="18"/>
                <w:szCs w:val="18"/>
              </w:rPr>
            </w:pPr>
            <w:r w:rsidRPr="0058045F">
              <w:rPr>
                <w:b/>
                <w:sz w:val="18"/>
                <w:szCs w:val="18"/>
              </w:rPr>
              <w:t>Number of Resp.</w:t>
            </w:r>
          </w:p>
        </w:tc>
        <w:tc>
          <w:tcPr>
            <w:tcW w:w="810" w:type="dxa"/>
            <w:tcBorders>
              <w:bottom w:val="single" w:sz="4" w:space="0" w:color="auto"/>
            </w:tcBorders>
            <w:shd w:val="clear" w:color="auto" w:fill="A6A6A6" w:themeFill="background1" w:themeFillShade="A6"/>
            <w:vAlign w:val="bottom"/>
          </w:tcPr>
          <w:p w14:paraId="0D3022E8" w14:textId="77777777" w:rsidR="00BF3E1C" w:rsidRPr="0058045F" w:rsidRDefault="00BF3E1C" w:rsidP="00252DEF">
            <w:pPr>
              <w:spacing w:line="240" w:lineRule="exact"/>
              <w:jc w:val="center"/>
              <w:rPr>
                <w:b/>
                <w:sz w:val="18"/>
                <w:szCs w:val="18"/>
              </w:rPr>
            </w:pPr>
            <w:r w:rsidRPr="0058045F">
              <w:rPr>
                <w:b/>
                <w:sz w:val="18"/>
                <w:szCs w:val="18"/>
              </w:rPr>
              <w:t>Total Hours</w:t>
            </w:r>
          </w:p>
        </w:tc>
        <w:tc>
          <w:tcPr>
            <w:tcW w:w="1080" w:type="dxa"/>
            <w:tcBorders>
              <w:bottom w:val="single" w:sz="4" w:space="0" w:color="auto"/>
            </w:tcBorders>
            <w:shd w:val="clear" w:color="auto" w:fill="A6A6A6" w:themeFill="background1" w:themeFillShade="A6"/>
            <w:vAlign w:val="bottom"/>
          </w:tcPr>
          <w:p w14:paraId="0AB7E338" w14:textId="77777777" w:rsidR="00BF3E1C" w:rsidRPr="0058045F" w:rsidRDefault="00BF3E1C" w:rsidP="00252DEF">
            <w:pPr>
              <w:spacing w:line="240" w:lineRule="exact"/>
              <w:jc w:val="center"/>
              <w:rPr>
                <w:b/>
                <w:sz w:val="18"/>
                <w:szCs w:val="18"/>
              </w:rPr>
            </w:pPr>
            <w:r>
              <w:rPr>
                <w:b/>
                <w:sz w:val="18"/>
                <w:szCs w:val="18"/>
              </w:rPr>
              <w:t>Labor Cost Savings</w:t>
            </w:r>
          </w:p>
        </w:tc>
        <w:tc>
          <w:tcPr>
            <w:tcW w:w="1188" w:type="dxa"/>
            <w:tcBorders>
              <w:bottom w:val="single" w:sz="4" w:space="0" w:color="auto"/>
            </w:tcBorders>
            <w:shd w:val="clear" w:color="auto" w:fill="A6A6A6" w:themeFill="background1" w:themeFillShade="A6"/>
          </w:tcPr>
          <w:p w14:paraId="4B949304" w14:textId="77777777" w:rsidR="00BF3E1C" w:rsidRDefault="00BF3E1C" w:rsidP="00252DEF">
            <w:pPr>
              <w:spacing w:line="240" w:lineRule="exact"/>
              <w:jc w:val="center"/>
              <w:rPr>
                <w:b/>
                <w:sz w:val="18"/>
                <w:szCs w:val="18"/>
              </w:rPr>
            </w:pPr>
            <w:r>
              <w:rPr>
                <w:b/>
                <w:sz w:val="18"/>
                <w:szCs w:val="18"/>
              </w:rPr>
              <w:t>Capital/</w:t>
            </w:r>
          </w:p>
          <w:p w14:paraId="1DD8D8B9" w14:textId="77777777" w:rsidR="00BF3E1C" w:rsidRPr="0058045F" w:rsidRDefault="00BF3E1C" w:rsidP="00252DEF">
            <w:pPr>
              <w:spacing w:line="240" w:lineRule="exact"/>
              <w:jc w:val="center"/>
              <w:rPr>
                <w:b/>
                <w:sz w:val="18"/>
                <w:szCs w:val="18"/>
              </w:rPr>
            </w:pPr>
            <w:r>
              <w:rPr>
                <w:b/>
                <w:sz w:val="18"/>
                <w:szCs w:val="18"/>
              </w:rPr>
              <w:t>Startup and O&amp;M Cost Savings</w:t>
            </w:r>
          </w:p>
        </w:tc>
        <w:tc>
          <w:tcPr>
            <w:tcW w:w="1170" w:type="dxa"/>
            <w:tcBorders>
              <w:bottom w:val="single" w:sz="4" w:space="0" w:color="auto"/>
            </w:tcBorders>
            <w:shd w:val="clear" w:color="auto" w:fill="A6A6A6" w:themeFill="background1" w:themeFillShade="A6"/>
            <w:vAlign w:val="bottom"/>
          </w:tcPr>
          <w:p w14:paraId="22FEE3A3" w14:textId="77777777" w:rsidR="00BF3E1C" w:rsidRPr="0058045F" w:rsidRDefault="00BF3E1C" w:rsidP="00252DEF">
            <w:pPr>
              <w:spacing w:line="240" w:lineRule="exact"/>
              <w:jc w:val="center"/>
              <w:rPr>
                <w:b/>
                <w:sz w:val="18"/>
                <w:szCs w:val="18"/>
              </w:rPr>
            </w:pPr>
            <w:r w:rsidRPr="0058045F">
              <w:rPr>
                <w:b/>
                <w:sz w:val="18"/>
                <w:szCs w:val="18"/>
              </w:rPr>
              <w:t>Total Cost</w:t>
            </w:r>
            <w:r>
              <w:rPr>
                <w:b/>
                <w:sz w:val="18"/>
                <w:szCs w:val="18"/>
              </w:rPr>
              <w:t xml:space="preserve"> Savings</w:t>
            </w:r>
          </w:p>
        </w:tc>
      </w:tr>
      <w:tr w:rsidR="003B56E4" w14:paraId="29E1082E" w14:textId="77777777" w:rsidTr="003B56E4">
        <w:trPr>
          <w:cantSplit/>
        </w:trPr>
        <w:tc>
          <w:tcPr>
            <w:tcW w:w="14580" w:type="dxa"/>
            <w:gridSpan w:val="15"/>
            <w:shd w:val="clear" w:color="auto" w:fill="D9D9D9" w:themeFill="background1" w:themeFillShade="D9"/>
          </w:tcPr>
          <w:p w14:paraId="008282D0" w14:textId="77777777" w:rsidR="003B56E4" w:rsidRPr="0058045F" w:rsidRDefault="003B56E4" w:rsidP="00252DEF">
            <w:pPr>
              <w:spacing w:line="240" w:lineRule="exact"/>
              <w:rPr>
                <w:sz w:val="18"/>
                <w:szCs w:val="18"/>
              </w:rPr>
            </w:pPr>
            <w:r>
              <w:rPr>
                <w:b/>
                <w:sz w:val="18"/>
                <w:szCs w:val="18"/>
              </w:rPr>
              <w:t>Episodic Generation</w:t>
            </w:r>
          </w:p>
        </w:tc>
      </w:tr>
      <w:tr w:rsidR="004837FC" w14:paraId="5673D307" w14:textId="77777777" w:rsidTr="003B56E4">
        <w:trPr>
          <w:cantSplit/>
          <w:trHeight w:val="350"/>
        </w:trPr>
        <w:tc>
          <w:tcPr>
            <w:tcW w:w="3582" w:type="dxa"/>
            <w:vAlign w:val="center"/>
          </w:tcPr>
          <w:p w14:paraId="3903A368" w14:textId="77777777" w:rsidR="004837FC" w:rsidRPr="009E070D" w:rsidRDefault="004837FC" w:rsidP="00252DEF">
            <w:pPr>
              <w:spacing w:line="240" w:lineRule="exact"/>
              <w:ind w:left="180"/>
              <w:rPr>
                <w:sz w:val="18"/>
                <w:szCs w:val="18"/>
              </w:rPr>
            </w:pPr>
            <w:r>
              <w:rPr>
                <w:color w:val="000000"/>
                <w:sz w:val="18"/>
                <w:szCs w:val="18"/>
              </w:rPr>
              <w:t>Review, update, and distribute contingency plan</w:t>
            </w:r>
          </w:p>
        </w:tc>
        <w:tc>
          <w:tcPr>
            <w:tcW w:w="990" w:type="dxa"/>
            <w:vAlign w:val="center"/>
          </w:tcPr>
          <w:p w14:paraId="5BA091D4" w14:textId="77777777" w:rsidR="004837FC" w:rsidRDefault="004837FC" w:rsidP="00252DEF">
            <w:pPr>
              <w:spacing w:line="240" w:lineRule="exact"/>
              <w:jc w:val="center"/>
              <w:rPr>
                <w:sz w:val="18"/>
                <w:szCs w:val="18"/>
              </w:rPr>
            </w:pPr>
            <w:r>
              <w:rPr>
                <w:color w:val="000000"/>
                <w:sz w:val="18"/>
                <w:szCs w:val="18"/>
              </w:rPr>
              <w:t>0.00</w:t>
            </w:r>
          </w:p>
        </w:tc>
        <w:tc>
          <w:tcPr>
            <w:tcW w:w="1170" w:type="dxa"/>
            <w:vAlign w:val="center"/>
          </w:tcPr>
          <w:p w14:paraId="3A074749" w14:textId="77777777" w:rsidR="004837FC" w:rsidRDefault="004837FC" w:rsidP="00252DEF">
            <w:pPr>
              <w:spacing w:line="240" w:lineRule="exact"/>
              <w:jc w:val="center"/>
              <w:rPr>
                <w:sz w:val="18"/>
                <w:szCs w:val="18"/>
              </w:rPr>
            </w:pPr>
            <w:r>
              <w:rPr>
                <w:color w:val="000000"/>
                <w:sz w:val="18"/>
                <w:szCs w:val="18"/>
              </w:rPr>
              <w:t>0.00</w:t>
            </w:r>
          </w:p>
        </w:tc>
        <w:tc>
          <w:tcPr>
            <w:tcW w:w="972" w:type="dxa"/>
            <w:vAlign w:val="center"/>
          </w:tcPr>
          <w:p w14:paraId="44468A1F" w14:textId="77777777" w:rsidR="004837FC" w:rsidRPr="0058045F" w:rsidRDefault="004837FC" w:rsidP="006314CE">
            <w:pPr>
              <w:spacing w:line="240" w:lineRule="exact"/>
              <w:jc w:val="center"/>
              <w:rPr>
                <w:sz w:val="18"/>
                <w:szCs w:val="18"/>
              </w:rPr>
            </w:pPr>
            <w:r>
              <w:rPr>
                <w:color w:val="000000"/>
                <w:sz w:val="18"/>
                <w:szCs w:val="18"/>
              </w:rPr>
              <w:t>1.50</w:t>
            </w:r>
          </w:p>
        </w:tc>
        <w:tc>
          <w:tcPr>
            <w:tcW w:w="990" w:type="dxa"/>
            <w:gridSpan w:val="2"/>
            <w:vAlign w:val="center"/>
          </w:tcPr>
          <w:p w14:paraId="612D8F7E" w14:textId="77777777" w:rsidR="004837FC" w:rsidRPr="0058045F" w:rsidRDefault="004837FC" w:rsidP="006314CE">
            <w:pPr>
              <w:spacing w:line="240" w:lineRule="exact"/>
              <w:jc w:val="center"/>
              <w:rPr>
                <w:sz w:val="18"/>
                <w:szCs w:val="18"/>
              </w:rPr>
            </w:pPr>
            <w:r>
              <w:rPr>
                <w:color w:val="000000"/>
                <w:sz w:val="18"/>
                <w:szCs w:val="18"/>
              </w:rPr>
              <w:t>2.10</w:t>
            </w:r>
          </w:p>
        </w:tc>
        <w:tc>
          <w:tcPr>
            <w:tcW w:w="900" w:type="dxa"/>
            <w:gridSpan w:val="2"/>
            <w:vAlign w:val="center"/>
          </w:tcPr>
          <w:p w14:paraId="2BE6B283" w14:textId="77777777" w:rsidR="004837FC" w:rsidRPr="0058045F" w:rsidRDefault="004837FC" w:rsidP="00252DEF">
            <w:pPr>
              <w:spacing w:line="240" w:lineRule="exact"/>
              <w:jc w:val="center"/>
              <w:rPr>
                <w:sz w:val="18"/>
                <w:szCs w:val="18"/>
              </w:rPr>
            </w:pPr>
            <w:r>
              <w:rPr>
                <w:color w:val="000000"/>
                <w:sz w:val="18"/>
                <w:szCs w:val="18"/>
              </w:rPr>
              <w:t xml:space="preserve">$0.00 </w:t>
            </w:r>
          </w:p>
        </w:tc>
        <w:tc>
          <w:tcPr>
            <w:tcW w:w="828" w:type="dxa"/>
            <w:gridSpan w:val="2"/>
            <w:vAlign w:val="center"/>
          </w:tcPr>
          <w:p w14:paraId="4C5B07FB" w14:textId="77777777" w:rsidR="004837FC" w:rsidRPr="0058045F" w:rsidRDefault="004837FC" w:rsidP="00252DEF">
            <w:pPr>
              <w:spacing w:line="240" w:lineRule="exact"/>
              <w:jc w:val="center"/>
              <w:rPr>
                <w:sz w:val="18"/>
                <w:szCs w:val="18"/>
              </w:rPr>
            </w:pPr>
            <w:r>
              <w:rPr>
                <w:color w:val="000000"/>
                <w:sz w:val="18"/>
                <w:szCs w:val="18"/>
              </w:rPr>
              <w:t xml:space="preserve">$0.00 </w:t>
            </w:r>
          </w:p>
        </w:tc>
        <w:tc>
          <w:tcPr>
            <w:tcW w:w="900" w:type="dxa"/>
            <w:vAlign w:val="center"/>
          </w:tcPr>
          <w:p w14:paraId="5B4E1175" w14:textId="77777777" w:rsidR="004837FC" w:rsidRPr="0058045F" w:rsidRDefault="004837FC" w:rsidP="00252DEF">
            <w:pPr>
              <w:spacing w:line="240" w:lineRule="exact"/>
              <w:jc w:val="center"/>
              <w:rPr>
                <w:sz w:val="18"/>
                <w:szCs w:val="18"/>
              </w:rPr>
            </w:pPr>
            <w:r>
              <w:rPr>
                <w:color w:val="000000"/>
                <w:sz w:val="18"/>
                <w:szCs w:val="18"/>
              </w:rPr>
              <w:t>527</w:t>
            </w:r>
          </w:p>
        </w:tc>
        <w:tc>
          <w:tcPr>
            <w:tcW w:w="810" w:type="dxa"/>
            <w:vAlign w:val="center"/>
          </w:tcPr>
          <w:p w14:paraId="5D009735" w14:textId="77777777" w:rsidR="004837FC" w:rsidRPr="0058045F" w:rsidRDefault="004837FC" w:rsidP="004837FC">
            <w:pPr>
              <w:spacing w:line="240" w:lineRule="exact"/>
              <w:jc w:val="center"/>
              <w:rPr>
                <w:sz w:val="18"/>
                <w:szCs w:val="18"/>
              </w:rPr>
            </w:pPr>
            <w:r>
              <w:rPr>
                <w:color w:val="000000"/>
                <w:sz w:val="18"/>
                <w:szCs w:val="18"/>
              </w:rPr>
              <w:t>1,897</w:t>
            </w:r>
          </w:p>
        </w:tc>
        <w:tc>
          <w:tcPr>
            <w:tcW w:w="1080" w:type="dxa"/>
            <w:vAlign w:val="center"/>
          </w:tcPr>
          <w:p w14:paraId="7AB5C70F" w14:textId="77777777" w:rsidR="004837FC" w:rsidRDefault="004837FC" w:rsidP="00225044">
            <w:pPr>
              <w:spacing w:line="240" w:lineRule="exact"/>
              <w:jc w:val="center"/>
              <w:rPr>
                <w:sz w:val="18"/>
                <w:szCs w:val="18"/>
              </w:rPr>
            </w:pPr>
            <w:r>
              <w:rPr>
                <w:color w:val="000000"/>
                <w:sz w:val="18"/>
                <w:szCs w:val="18"/>
              </w:rPr>
              <w:t>$</w:t>
            </w:r>
            <w:r w:rsidR="00225044">
              <w:rPr>
                <w:color w:val="000000"/>
                <w:sz w:val="18"/>
                <w:szCs w:val="18"/>
              </w:rPr>
              <w:t>58</w:t>
            </w:r>
            <w:r>
              <w:rPr>
                <w:color w:val="000000"/>
                <w:sz w:val="18"/>
                <w:szCs w:val="18"/>
              </w:rPr>
              <w:t>,000</w:t>
            </w:r>
          </w:p>
        </w:tc>
        <w:tc>
          <w:tcPr>
            <w:tcW w:w="1188" w:type="dxa"/>
            <w:vAlign w:val="center"/>
          </w:tcPr>
          <w:p w14:paraId="2AA27F7D" w14:textId="77777777" w:rsidR="004837FC" w:rsidRDefault="004837FC" w:rsidP="00252DEF">
            <w:pPr>
              <w:spacing w:line="240" w:lineRule="exact"/>
              <w:jc w:val="center"/>
              <w:rPr>
                <w:sz w:val="18"/>
                <w:szCs w:val="18"/>
              </w:rPr>
            </w:pPr>
            <w:r>
              <w:rPr>
                <w:color w:val="000000"/>
                <w:sz w:val="18"/>
                <w:szCs w:val="18"/>
              </w:rPr>
              <w:t>$0</w:t>
            </w:r>
          </w:p>
        </w:tc>
        <w:tc>
          <w:tcPr>
            <w:tcW w:w="1170" w:type="dxa"/>
            <w:vAlign w:val="center"/>
          </w:tcPr>
          <w:p w14:paraId="3701ADC3" w14:textId="77777777" w:rsidR="004837FC" w:rsidRPr="0058045F" w:rsidRDefault="004837FC" w:rsidP="00225044">
            <w:pPr>
              <w:spacing w:line="240" w:lineRule="exact"/>
              <w:jc w:val="center"/>
              <w:rPr>
                <w:sz w:val="18"/>
                <w:szCs w:val="18"/>
              </w:rPr>
            </w:pPr>
            <w:r>
              <w:rPr>
                <w:color w:val="000000"/>
                <w:sz w:val="18"/>
                <w:szCs w:val="18"/>
              </w:rPr>
              <w:t>$5</w:t>
            </w:r>
            <w:r w:rsidR="00225044">
              <w:rPr>
                <w:color w:val="000000"/>
                <w:sz w:val="18"/>
                <w:szCs w:val="18"/>
              </w:rPr>
              <w:t>8</w:t>
            </w:r>
            <w:r>
              <w:rPr>
                <w:color w:val="000000"/>
                <w:sz w:val="18"/>
                <w:szCs w:val="18"/>
              </w:rPr>
              <w:t>,000</w:t>
            </w:r>
          </w:p>
        </w:tc>
      </w:tr>
      <w:tr w:rsidR="00225044" w14:paraId="5C16C1E3" w14:textId="77777777" w:rsidTr="003B56E4">
        <w:trPr>
          <w:cantSplit/>
        </w:trPr>
        <w:tc>
          <w:tcPr>
            <w:tcW w:w="3582" w:type="dxa"/>
            <w:tcBorders>
              <w:bottom w:val="single" w:sz="4" w:space="0" w:color="auto"/>
            </w:tcBorders>
            <w:vAlign w:val="center"/>
          </w:tcPr>
          <w:p w14:paraId="34738E6F" w14:textId="77777777" w:rsidR="00225044" w:rsidRPr="009E070D" w:rsidRDefault="00225044" w:rsidP="00112600">
            <w:pPr>
              <w:spacing w:line="240" w:lineRule="exact"/>
              <w:ind w:left="180"/>
              <w:rPr>
                <w:sz w:val="18"/>
                <w:szCs w:val="18"/>
              </w:rPr>
            </w:pPr>
            <w:r>
              <w:rPr>
                <w:color w:val="000000"/>
                <w:sz w:val="18"/>
                <w:szCs w:val="18"/>
              </w:rPr>
              <w:t>Prepare and submit Biennial Reports (cost avoided in even-numbered years)</w:t>
            </w:r>
            <w:r>
              <w:rPr>
                <w:color w:val="000000"/>
                <w:sz w:val="18"/>
                <w:szCs w:val="18"/>
                <w:vertAlign w:val="superscript"/>
              </w:rPr>
              <w:t>2</w:t>
            </w:r>
          </w:p>
        </w:tc>
        <w:tc>
          <w:tcPr>
            <w:tcW w:w="990" w:type="dxa"/>
            <w:tcBorders>
              <w:bottom w:val="single" w:sz="4" w:space="0" w:color="auto"/>
            </w:tcBorders>
            <w:vAlign w:val="center"/>
          </w:tcPr>
          <w:p w14:paraId="502BF876" w14:textId="77777777" w:rsidR="00225044" w:rsidRDefault="00225044" w:rsidP="00252DEF">
            <w:pPr>
              <w:spacing w:line="240" w:lineRule="exact"/>
              <w:jc w:val="center"/>
              <w:rPr>
                <w:sz w:val="18"/>
                <w:szCs w:val="18"/>
              </w:rPr>
            </w:pPr>
            <w:r>
              <w:rPr>
                <w:color w:val="000000"/>
                <w:sz w:val="18"/>
                <w:szCs w:val="18"/>
              </w:rPr>
              <w:t>0.00</w:t>
            </w:r>
          </w:p>
        </w:tc>
        <w:tc>
          <w:tcPr>
            <w:tcW w:w="1170" w:type="dxa"/>
            <w:tcBorders>
              <w:bottom w:val="single" w:sz="4" w:space="0" w:color="auto"/>
            </w:tcBorders>
            <w:vAlign w:val="center"/>
          </w:tcPr>
          <w:p w14:paraId="41E7B34A" w14:textId="77777777" w:rsidR="00225044" w:rsidRDefault="00225044" w:rsidP="006314CE">
            <w:pPr>
              <w:spacing w:line="240" w:lineRule="exact"/>
              <w:jc w:val="center"/>
              <w:rPr>
                <w:sz w:val="18"/>
                <w:szCs w:val="18"/>
              </w:rPr>
            </w:pPr>
            <w:r>
              <w:rPr>
                <w:color w:val="000000"/>
                <w:sz w:val="18"/>
                <w:szCs w:val="18"/>
              </w:rPr>
              <w:t>3.80</w:t>
            </w:r>
          </w:p>
        </w:tc>
        <w:tc>
          <w:tcPr>
            <w:tcW w:w="972" w:type="dxa"/>
            <w:tcBorders>
              <w:bottom w:val="single" w:sz="4" w:space="0" w:color="auto"/>
            </w:tcBorders>
            <w:vAlign w:val="center"/>
          </w:tcPr>
          <w:p w14:paraId="70D5F15A" w14:textId="6C85EBC1" w:rsidR="00225044" w:rsidRDefault="00225044" w:rsidP="001E3EF7">
            <w:pPr>
              <w:spacing w:line="240" w:lineRule="exact"/>
              <w:jc w:val="center"/>
              <w:rPr>
                <w:sz w:val="18"/>
                <w:szCs w:val="18"/>
              </w:rPr>
            </w:pPr>
            <w:r>
              <w:rPr>
                <w:color w:val="000000"/>
                <w:sz w:val="18"/>
                <w:szCs w:val="18"/>
              </w:rPr>
              <w:t>4.</w:t>
            </w:r>
            <w:r w:rsidR="001E3EF7">
              <w:rPr>
                <w:color w:val="000000"/>
                <w:sz w:val="18"/>
                <w:szCs w:val="18"/>
              </w:rPr>
              <w:t>75</w:t>
            </w:r>
          </w:p>
        </w:tc>
        <w:tc>
          <w:tcPr>
            <w:tcW w:w="990" w:type="dxa"/>
            <w:gridSpan w:val="2"/>
            <w:tcBorders>
              <w:bottom w:val="single" w:sz="4" w:space="0" w:color="auto"/>
            </w:tcBorders>
            <w:vAlign w:val="center"/>
          </w:tcPr>
          <w:p w14:paraId="5A98F0DF" w14:textId="77777777" w:rsidR="00225044" w:rsidRDefault="00225044" w:rsidP="006314CE">
            <w:pPr>
              <w:spacing w:line="240" w:lineRule="exact"/>
              <w:jc w:val="center"/>
              <w:rPr>
                <w:sz w:val="18"/>
                <w:szCs w:val="18"/>
              </w:rPr>
            </w:pPr>
            <w:r>
              <w:rPr>
                <w:color w:val="000000"/>
                <w:sz w:val="18"/>
                <w:szCs w:val="18"/>
              </w:rPr>
              <w:t>1.08</w:t>
            </w:r>
          </w:p>
        </w:tc>
        <w:tc>
          <w:tcPr>
            <w:tcW w:w="900" w:type="dxa"/>
            <w:gridSpan w:val="2"/>
            <w:tcBorders>
              <w:bottom w:val="single" w:sz="4" w:space="0" w:color="auto"/>
            </w:tcBorders>
            <w:vAlign w:val="center"/>
          </w:tcPr>
          <w:p w14:paraId="385D797F" w14:textId="77777777" w:rsidR="00225044" w:rsidRDefault="00225044" w:rsidP="00252DEF">
            <w:pPr>
              <w:spacing w:line="240" w:lineRule="exact"/>
              <w:jc w:val="center"/>
              <w:rPr>
                <w:sz w:val="18"/>
                <w:szCs w:val="18"/>
              </w:rPr>
            </w:pPr>
            <w:r>
              <w:rPr>
                <w:color w:val="000000"/>
                <w:sz w:val="18"/>
                <w:szCs w:val="18"/>
              </w:rPr>
              <w:t xml:space="preserve">$0.00 </w:t>
            </w:r>
          </w:p>
        </w:tc>
        <w:tc>
          <w:tcPr>
            <w:tcW w:w="828" w:type="dxa"/>
            <w:gridSpan w:val="2"/>
            <w:tcBorders>
              <w:bottom w:val="single" w:sz="4" w:space="0" w:color="auto"/>
            </w:tcBorders>
            <w:vAlign w:val="center"/>
          </w:tcPr>
          <w:p w14:paraId="750AD8D9" w14:textId="77777777" w:rsidR="00225044" w:rsidRDefault="00225044" w:rsidP="00225044">
            <w:pPr>
              <w:spacing w:line="240" w:lineRule="exact"/>
              <w:jc w:val="center"/>
              <w:rPr>
                <w:sz w:val="18"/>
                <w:szCs w:val="18"/>
              </w:rPr>
            </w:pPr>
            <w:r>
              <w:rPr>
                <w:color w:val="000000"/>
                <w:sz w:val="18"/>
                <w:szCs w:val="18"/>
              </w:rPr>
              <w:t xml:space="preserve">$6.51 </w:t>
            </w:r>
          </w:p>
        </w:tc>
        <w:tc>
          <w:tcPr>
            <w:tcW w:w="900" w:type="dxa"/>
            <w:tcBorders>
              <w:bottom w:val="single" w:sz="4" w:space="0" w:color="auto"/>
            </w:tcBorders>
            <w:vAlign w:val="center"/>
          </w:tcPr>
          <w:p w14:paraId="3C2DE342" w14:textId="77777777" w:rsidR="00225044" w:rsidRDefault="00225044" w:rsidP="00252DEF">
            <w:pPr>
              <w:spacing w:line="240" w:lineRule="exact"/>
              <w:jc w:val="center"/>
              <w:rPr>
                <w:sz w:val="18"/>
                <w:szCs w:val="18"/>
              </w:rPr>
            </w:pPr>
            <w:r>
              <w:rPr>
                <w:color w:val="000000"/>
                <w:sz w:val="18"/>
                <w:szCs w:val="18"/>
              </w:rPr>
              <w:t>527</w:t>
            </w:r>
          </w:p>
        </w:tc>
        <w:tc>
          <w:tcPr>
            <w:tcW w:w="810" w:type="dxa"/>
            <w:tcBorders>
              <w:bottom w:val="single" w:sz="4" w:space="0" w:color="auto"/>
            </w:tcBorders>
            <w:vAlign w:val="center"/>
          </w:tcPr>
          <w:p w14:paraId="47744081" w14:textId="2E0DF981" w:rsidR="00225044" w:rsidRPr="0058045F" w:rsidRDefault="00225044" w:rsidP="001E3EF7">
            <w:pPr>
              <w:spacing w:line="240" w:lineRule="exact"/>
              <w:jc w:val="center"/>
              <w:rPr>
                <w:sz w:val="18"/>
                <w:szCs w:val="18"/>
              </w:rPr>
            </w:pPr>
            <w:r>
              <w:rPr>
                <w:color w:val="000000"/>
                <w:sz w:val="18"/>
                <w:szCs w:val="18"/>
              </w:rPr>
              <w:t>2,5</w:t>
            </w:r>
            <w:r w:rsidR="001E3EF7">
              <w:rPr>
                <w:color w:val="000000"/>
                <w:sz w:val="18"/>
                <w:szCs w:val="18"/>
              </w:rPr>
              <w:t>3</w:t>
            </w:r>
            <w:r>
              <w:rPr>
                <w:color w:val="000000"/>
                <w:sz w:val="18"/>
                <w:szCs w:val="18"/>
              </w:rPr>
              <w:t>8</w:t>
            </w:r>
          </w:p>
        </w:tc>
        <w:tc>
          <w:tcPr>
            <w:tcW w:w="1080" w:type="dxa"/>
            <w:tcBorders>
              <w:bottom w:val="single" w:sz="4" w:space="0" w:color="auto"/>
            </w:tcBorders>
            <w:vAlign w:val="center"/>
          </w:tcPr>
          <w:p w14:paraId="51DB736C" w14:textId="68E2EC7C" w:rsidR="00225044" w:rsidRDefault="00225044" w:rsidP="001E3EF7">
            <w:pPr>
              <w:spacing w:line="240" w:lineRule="exact"/>
              <w:jc w:val="center"/>
              <w:rPr>
                <w:sz w:val="18"/>
                <w:szCs w:val="18"/>
              </w:rPr>
            </w:pPr>
            <w:r>
              <w:rPr>
                <w:color w:val="000000"/>
                <w:sz w:val="18"/>
                <w:szCs w:val="18"/>
              </w:rPr>
              <w:t>$1</w:t>
            </w:r>
            <w:r w:rsidR="001E3EF7">
              <w:rPr>
                <w:color w:val="000000"/>
                <w:sz w:val="18"/>
                <w:szCs w:val="18"/>
              </w:rPr>
              <w:t>50</w:t>
            </w:r>
            <w:r>
              <w:rPr>
                <w:color w:val="000000"/>
                <w:sz w:val="18"/>
                <w:szCs w:val="18"/>
              </w:rPr>
              <w:t>,000</w:t>
            </w:r>
          </w:p>
        </w:tc>
        <w:tc>
          <w:tcPr>
            <w:tcW w:w="1188" w:type="dxa"/>
            <w:tcBorders>
              <w:bottom w:val="single" w:sz="4" w:space="0" w:color="auto"/>
            </w:tcBorders>
            <w:vAlign w:val="center"/>
          </w:tcPr>
          <w:p w14:paraId="6AE7D8EA" w14:textId="77777777" w:rsidR="00225044" w:rsidRDefault="00225044" w:rsidP="00225044">
            <w:pPr>
              <w:spacing w:line="240" w:lineRule="exact"/>
              <w:jc w:val="center"/>
              <w:rPr>
                <w:sz w:val="18"/>
                <w:szCs w:val="18"/>
              </w:rPr>
            </w:pPr>
            <w:r>
              <w:rPr>
                <w:color w:val="000000"/>
                <w:sz w:val="18"/>
                <w:szCs w:val="18"/>
              </w:rPr>
              <w:t>$2,000</w:t>
            </w:r>
          </w:p>
        </w:tc>
        <w:tc>
          <w:tcPr>
            <w:tcW w:w="1170" w:type="dxa"/>
            <w:tcBorders>
              <w:bottom w:val="single" w:sz="4" w:space="0" w:color="auto"/>
            </w:tcBorders>
            <w:vAlign w:val="center"/>
          </w:tcPr>
          <w:p w14:paraId="5B796B50" w14:textId="465BC65A" w:rsidR="00225044" w:rsidRPr="0058045F" w:rsidRDefault="00225044" w:rsidP="001E3EF7">
            <w:pPr>
              <w:spacing w:line="240" w:lineRule="exact"/>
              <w:jc w:val="center"/>
              <w:rPr>
                <w:sz w:val="18"/>
                <w:szCs w:val="18"/>
              </w:rPr>
            </w:pPr>
            <w:r>
              <w:rPr>
                <w:color w:val="000000"/>
                <w:sz w:val="18"/>
                <w:szCs w:val="18"/>
              </w:rPr>
              <w:t>$1</w:t>
            </w:r>
            <w:r w:rsidR="001E3EF7">
              <w:rPr>
                <w:color w:val="000000"/>
                <w:sz w:val="18"/>
                <w:szCs w:val="18"/>
              </w:rPr>
              <w:t>52</w:t>
            </w:r>
            <w:r>
              <w:rPr>
                <w:color w:val="000000"/>
                <w:sz w:val="18"/>
                <w:szCs w:val="18"/>
              </w:rPr>
              <w:t>,000</w:t>
            </w:r>
          </w:p>
        </w:tc>
      </w:tr>
      <w:tr w:rsidR="001E3EF7" w14:paraId="4CDF2D4A" w14:textId="77777777" w:rsidTr="00D1525F">
        <w:trPr>
          <w:cantSplit/>
        </w:trPr>
        <w:tc>
          <w:tcPr>
            <w:tcW w:w="9432" w:type="dxa"/>
            <w:gridSpan w:val="10"/>
            <w:shd w:val="clear" w:color="auto" w:fill="D9D9D9" w:themeFill="background1" w:themeFillShade="D9"/>
            <w:vAlign w:val="center"/>
          </w:tcPr>
          <w:p w14:paraId="70191BE5" w14:textId="7B7A6EB3" w:rsidR="001E3EF7" w:rsidRDefault="001E3EF7" w:rsidP="00F176A6">
            <w:pPr>
              <w:spacing w:line="240" w:lineRule="exact"/>
              <w:rPr>
                <w:color w:val="000000"/>
                <w:sz w:val="18"/>
                <w:szCs w:val="18"/>
              </w:rPr>
            </w:pPr>
            <w:r>
              <w:rPr>
                <w:b/>
                <w:sz w:val="18"/>
                <w:szCs w:val="18"/>
              </w:rPr>
              <w:t>TOTAL ANNUAL COST SAVINGS</w:t>
            </w:r>
          </w:p>
        </w:tc>
        <w:tc>
          <w:tcPr>
            <w:tcW w:w="900" w:type="dxa"/>
            <w:shd w:val="clear" w:color="auto" w:fill="D9D9D9" w:themeFill="background1" w:themeFillShade="D9"/>
            <w:vAlign w:val="center"/>
          </w:tcPr>
          <w:p w14:paraId="0E5018C1" w14:textId="395AE43B" w:rsidR="001E3EF7" w:rsidRDefault="001E3EF7" w:rsidP="00252DEF">
            <w:pPr>
              <w:spacing w:line="240" w:lineRule="exact"/>
              <w:jc w:val="center"/>
              <w:rPr>
                <w:color w:val="000000"/>
                <w:sz w:val="18"/>
                <w:szCs w:val="18"/>
              </w:rPr>
            </w:pPr>
            <w:r w:rsidRPr="003325F0">
              <w:rPr>
                <w:b/>
                <w:sz w:val="18"/>
                <w:szCs w:val="18"/>
              </w:rPr>
              <w:t>N/A</w:t>
            </w:r>
          </w:p>
        </w:tc>
        <w:tc>
          <w:tcPr>
            <w:tcW w:w="810" w:type="dxa"/>
            <w:shd w:val="clear" w:color="auto" w:fill="D9D9D9" w:themeFill="background1" w:themeFillShade="D9"/>
            <w:vAlign w:val="center"/>
          </w:tcPr>
          <w:p w14:paraId="31D261A1" w14:textId="656628D6" w:rsidR="001E3EF7" w:rsidRDefault="001E3EF7" w:rsidP="00252DEF">
            <w:pPr>
              <w:spacing w:line="240" w:lineRule="exact"/>
              <w:jc w:val="center"/>
              <w:rPr>
                <w:color w:val="000000"/>
                <w:sz w:val="18"/>
                <w:szCs w:val="18"/>
              </w:rPr>
            </w:pPr>
            <w:r>
              <w:rPr>
                <w:b/>
                <w:color w:val="000000"/>
                <w:sz w:val="18"/>
                <w:szCs w:val="18"/>
              </w:rPr>
              <w:t>4,256</w:t>
            </w:r>
          </w:p>
        </w:tc>
        <w:tc>
          <w:tcPr>
            <w:tcW w:w="1080" w:type="dxa"/>
            <w:shd w:val="clear" w:color="auto" w:fill="D9D9D9" w:themeFill="background1" w:themeFillShade="D9"/>
            <w:vAlign w:val="center"/>
          </w:tcPr>
          <w:p w14:paraId="6EF83C32" w14:textId="18717FD3" w:rsidR="001E3EF7" w:rsidRPr="008F0C80" w:rsidRDefault="001E3EF7" w:rsidP="001E3EF7">
            <w:pPr>
              <w:spacing w:line="240" w:lineRule="exact"/>
              <w:jc w:val="center"/>
              <w:rPr>
                <w:b/>
                <w:color w:val="000000"/>
                <w:sz w:val="18"/>
                <w:szCs w:val="18"/>
              </w:rPr>
            </w:pPr>
            <w:r w:rsidRPr="008F0C80">
              <w:rPr>
                <w:b/>
                <w:color w:val="000000"/>
                <w:sz w:val="18"/>
                <w:szCs w:val="18"/>
              </w:rPr>
              <w:t>$</w:t>
            </w:r>
            <w:r>
              <w:rPr>
                <w:b/>
                <w:color w:val="000000"/>
                <w:sz w:val="18"/>
                <w:szCs w:val="18"/>
              </w:rPr>
              <w:t>209</w:t>
            </w:r>
            <w:r w:rsidRPr="008F0C80">
              <w:rPr>
                <w:b/>
                <w:color w:val="000000"/>
                <w:sz w:val="18"/>
                <w:szCs w:val="18"/>
              </w:rPr>
              <w:t>,</w:t>
            </w:r>
            <w:r>
              <w:rPr>
                <w:b/>
                <w:color w:val="000000"/>
                <w:sz w:val="18"/>
                <w:szCs w:val="18"/>
              </w:rPr>
              <w:t>000</w:t>
            </w:r>
          </w:p>
        </w:tc>
        <w:tc>
          <w:tcPr>
            <w:tcW w:w="1188" w:type="dxa"/>
            <w:shd w:val="clear" w:color="auto" w:fill="D9D9D9" w:themeFill="background1" w:themeFillShade="D9"/>
            <w:vAlign w:val="center"/>
          </w:tcPr>
          <w:p w14:paraId="442A3AC8" w14:textId="76CCBB7B" w:rsidR="001E3EF7" w:rsidRPr="008F0C80" w:rsidRDefault="001E3EF7" w:rsidP="00252DEF">
            <w:pPr>
              <w:spacing w:line="240" w:lineRule="exact"/>
              <w:jc w:val="center"/>
              <w:rPr>
                <w:b/>
                <w:color w:val="000000"/>
                <w:sz w:val="18"/>
                <w:szCs w:val="18"/>
              </w:rPr>
            </w:pPr>
            <w:r w:rsidRPr="008F0C80">
              <w:rPr>
                <w:b/>
                <w:color w:val="000000"/>
                <w:sz w:val="18"/>
                <w:szCs w:val="18"/>
              </w:rPr>
              <w:t>$</w:t>
            </w:r>
            <w:r>
              <w:rPr>
                <w:b/>
                <w:color w:val="000000"/>
                <w:sz w:val="18"/>
                <w:szCs w:val="18"/>
              </w:rPr>
              <w:t>2</w:t>
            </w:r>
            <w:r w:rsidRPr="008F0C80">
              <w:rPr>
                <w:b/>
                <w:color w:val="000000"/>
                <w:sz w:val="18"/>
                <w:szCs w:val="18"/>
              </w:rPr>
              <w:t>,</w:t>
            </w:r>
            <w:r>
              <w:rPr>
                <w:b/>
                <w:color w:val="000000"/>
                <w:sz w:val="18"/>
                <w:szCs w:val="18"/>
              </w:rPr>
              <w:t>000</w:t>
            </w:r>
          </w:p>
        </w:tc>
        <w:tc>
          <w:tcPr>
            <w:tcW w:w="1170" w:type="dxa"/>
            <w:shd w:val="clear" w:color="auto" w:fill="D9D9D9" w:themeFill="background1" w:themeFillShade="D9"/>
            <w:vAlign w:val="center"/>
          </w:tcPr>
          <w:p w14:paraId="231DE4CC" w14:textId="609AC573" w:rsidR="001E3EF7" w:rsidRPr="008F0C80" w:rsidRDefault="001E3EF7" w:rsidP="001E3EF7">
            <w:pPr>
              <w:spacing w:line="240" w:lineRule="exact"/>
              <w:jc w:val="center"/>
              <w:rPr>
                <w:b/>
                <w:color w:val="000000"/>
                <w:sz w:val="18"/>
                <w:szCs w:val="18"/>
              </w:rPr>
            </w:pPr>
            <w:r w:rsidRPr="008F0C80">
              <w:rPr>
                <w:b/>
                <w:color w:val="000000"/>
                <w:sz w:val="18"/>
                <w:szCs w:val="18"/>
              </w:rPr>
              <w:t>$</w:t>
            </w:r>
            <w:r>
              <w:rPr>
                <w:b/>
                <w:color w:val="000000"/>
                <w:sz w:val="18"/>
                <w:szCs w:val="18"/>
              </w:rPr>
              <w:t>211</w:t>
            </w:r>
            <w:r w:rsidRPr="008F0C80">
              <w:rPr>
                <w:b/>
                <w:color w:val="000000"/>
                <w:sz w:val="18"/>
                <w:szCs w:val="18"/>
              </w:rPr>
              <w:t>,</w:t>
            </w:r>
            <w:r>
              <w:rPr>
                <w:b/>
                <w:color w:val="000000"/>
                <w:sz w:val="18"/>
                <w:szCs w:val="18"/>
              </w:rPr>
              <w:t>000</w:t>
            </w:r>
          </w:p>
        </w:tc>
      </w:tr>
      <w:tr w:rsidR="001E3EF7" w14:paraId="6F3D4E7D" w14:textId="77777777" w:rsidTr="00D1525F">
        <w:trPr>
          <w:cantSplit/>
        </w:trPr>
        <w:tc>
          <w:tcPr>
            <w:tcW w:w="9432" w:type="dxa"/>
            <w:gridSpan w:val="10"/>
            <w:shd w:val="clear" w:color="auto" w:fill="D9D9D9" w:themeFill="background1" w:themeFillShade="D9"/>
            <w:vAlign w:val="center"/>
          </w:tcPr>
          <w:p w14:paraId="28D95F27" w14:textId="475E6ED3" w:rsidR="001E3EF7" w:rsidRDefault="001E3EF7" w:rsidP="00F176A6">
            <w:pPr>
              <w:spacing w:line="240" w:lineRule="exact"/>
              <w:rPr>
                <w:color w:val="000000"/>
                <w:sz w:val="18"/>
                <w:szCs w:val="18"/>
              </w:rPr>
            </w:pPr>
            <w:r>
              <w:rPr>
                <w:b/>
                <w:sz w:val="18"/>
                <w:szCs w:val="18"/>
              </w:rPr>
              <w:t>TOTAL AVERAGE ANNUAL COST SAVINGS FOR THE FIRST THREE YEARS</w:t>
            </w:r>
          </w:p>
        </w:tc>
        <w:tc>
          <w:tcPr>
            <w:tcW w:w="900" w:type="dxa"/>
            <w:shd w:val="clear" w:color="auto" w:fill="D9D9D9" w:themeFill="background1" w:themeFillShade="D9"/>
            <w:vAlign w:val="center"/>
          </w:tcPr>
          <w:p w14:paraId="36242AE5" w14:textId="77777777" w:rsidR="001E3EF7" w:rsidRDefault="001E3EF7" w:rsidP="00252DEF">
            <w:pPr>
              <w:spacing w:line="240" w:lineRule="exact"/>
              <w:jc w:val="center"/>
              <w:rPr>
                <w:color w:val="000000"/>
                <w:sz w:val="18"/>
                <w:szCs w:val="18"/>
              </w:rPr>
            </w:pPr>
            <w:r w:rsidRPr="003325F0">
              <w:rPr>
                <w:b/>
                <w:sz w:val="18"/>
                <w:szCs w:val="18"/>
              </w:rPr>
              <w:t>N/A</w:t>
            </w:r>
          </w:p>
        </w:tc>
        <w:tc>
          <w:tcPr>
            <w:tcW w:w="810" w:type="dxa"/>
            <w:shd w:val="clear" w:color="auto" w:fill="D9D9D9" w:themeFill="background1" w:themeFillShade="D9"/>
            <w:vAlign w:val="center"/>
          </w:tcPr>
          <w:p w14:paraId="248E50DC" w14:textId="77777777" w:rsidR="001E3EF7" w:rsidRDefault="001E3EF7" w:rsidP="00F5254B">
            <w:pPr>
              <w:spacing w:line="240" w:lineRule="exact"/>
              <w:jc w:val="center"/>
              <w:rPr>
                <w:color w:val="000000"/>
                <w:sz w:val="18"/>
                <w:szCs w:val="18"/>
              </w:rPr>
            </w:pPr>
            <w:r>
              <w:rPr>
                <w:b/>
                <w:color w:val="000000"/>
                <w:sz w:val="18"/>
                <w:szCs w:val="18"/>
              </w:rPr>
              <w:t>4,256</w:t>
            </w:r>
          </w:p>
        </w:tc>
        <w:tc>
          <w:tcPr>
            <w:tcW w:w="1080" w:type="dxa"/>
            <w:shd w:val="clear" w:color="auto" w:fill="D9D9D9" w:themeFill="background1" w:themeFillShade="D9"/>
            <w:vAlign w:val="center"/>
          </w:tcPr>
          <w:p w14:paraId="02C0CE35" w14:textId="4FC65027" w:rsidR="001E3EF7" w:rsidRPr="008F0C80" w:rsidRDefault="001E3EF7" w:rsidP="001E3EF7">
            <w:pPr>
              <w:spacing w:line="240" w:lineRule="exact"/>
              <w:jc w:val="center"/>
              <w:rPr>
                <w:b/>
                <w:color w:val="000000"/>
                <w:sz w:val="18"/>
                <w:szCs w:val="18"/>
              </w:rPr>
            </w:pPr>
            <w:r w:rsidRPr="008F0C80">
              <w:rPr>
                <w:b/>
                <w:color w:val="000000"/>
                <w:sz w:val="18"/>
                <w:szCs w:val="18"/>
              </w:rPr>
              <w:t>$</w:t>
            </w:r>
            <w:r>
              <w:rPr>
                <w:b/>
                <w:color w:val="000000"/>
                <w:sz w:val="18"/>
                <w:szCs w:val="18"/>
              </w:rPr>
              <w:t>209</w:t>
            </w:r>
            <w:r w:rsidRPr="008F0C80">
              <w:rPr>
                <w:b/>
                <w:color w:val="000000"/>
                <w:sz w:val="18"/>
                <w:szCs w:val="18"/>
              </w:rPr>
              <w:t>,</w:t>
            </w:r>
            <w:r>
              <w:rPr>
                <w:b/>
                <w:color w:val="000000"/>
                <w:sz w:val="18"/>
                <w:szCs w:val="18"/>
              </w:rPr>
              <w:t>000</w:t>
            </w:r>
          </w:p>
        </w:tc>
        <w:tc>
          <w:tcPr>
            <w:tcW w:w="1188" w:type="dxa"/>
            <w:shd w:val="clear" w:color="auto" w:fill="D9D9D9" w:themeFill="background1" w:themeFillShade="D9"/>
            <w:vAlign w:val="center"/>
          </w:tcPr>
          <w:p w14:paraId="39B38944" w14:textId="77777777" w:rsidR="001E3EF7" w:rsidRPr="008F0C80" w:rsidRDefault="001E3EF7" w:rsidP="00225044">
            <w:pPr>
              <w:spacing w:line="240" w:lineRule="exact"/>
              <w:jc w:val="center"/>
              <w:rPr>
                <w:b/>
                <w:color w:val="000000"/>
                <w:sz w:val="18"/>
                <w:szCs w:val="18"/>
              </w:rPr>
            </w:pPr>
            <w:r w:rsidRPr="008F0C80">
              <w:rPr>
                <w:b/>
                <w:color w:val="000000"/>
                <w:sz w:val="18"/>
                <w:szCs w:val="18"/>
              </w:rPr>
              <w:t>$</w:t>
            </w:r>
            <w:r>
              <w:rPr>
                <w:b/>
                <w:color w:val="000000"/>
                <w:sz w:val="18"/>
                <w:szCs w:val="18"/>
              </w:rPr>
              <w:t>2</w:t>
            </w:r>
            <w:r w:rsidRPr="008F0C80">
              <w:rPr>
                <w:b/>
                <w:color w:val="000000"/>
                <w:sz w:val="18"/>
                <w:szCs w:val="18"/>
              </w:rPr>
              <w:t>,</w:t>
            </w:r>
            <w:r>
              <w:rPr>
                <w:b/>
                <w:color w:val="000000"/>
                <w:sz w:val="18"/>
                <w:szCs w:val="18"/>
              </w:rPr>
              <w:t>000</w:t>
            </w:r>
          </w:p>
        </w:tc>
        <w:tc>
          <w:tcPr>
            <w:tcW w:w="1170" w:type="dxa"/>
            <w:shd w:val="clear" w:color="auto" w:fill="D9D9D9" w:themeFill="background1" w:themeFillShade="D9"/>
            <w:vAlign w:val="center"/>
          </w:tcPr>
          <w:p w14:paraId="37A5D085" w14:textId="5E16A0C8" w:rsidR="001E3EF7" w:rsidRPr="008F0C80" w:rsidRDefault="001E3EF7" w:rsidP="001E3EF7">
            <w:pPr>
              <w:spacing w:line="240" w:lineRule="exact"/>
              <w:jc w:val="center"/>
              <w:rPr>
                <w:b/>
                <w:color w:val="000000"/>
                <w:sz w:val="18"/>
                <w:szCs w:val="18"/>
              </w:rPr>
            </w:pPr>
            <w:r w:rsidRPr="008F0C80">
              <w:rPr>
                <w:b/>
                <w:color w:val="000000"/>
                <w:sz w:val="18"/>
                <w:szCs w:val="18"/>
              </w:rPr>
              <w:t>$</w:t>
            </w:r>
            <w:r>
              <w:rPr>
                <w:b/>
                <w:color w:val="000000"/>
                <w:sz w:val="18"/>
                <w:szCs w:val="18"/>
              </w:rPr>
              <w:t>211</w:t>
            </w:r>
            <w:r w:rsidRPr="008F0C80">
              <w:rPr>
                <w:b/>
                <w:color w:val="000000"/>
                <w:sz w:val="18"/>
                <w:szCs w:val="18"/>
              </w:rPr>
              <w:t>,</w:t>
            </w:r>
            <w:r>
              <w:rPr>
                <w:b/>
                <w:color w:val="000000"/>
                <w:sz w:val="18"/>
                <w:szCs w:val="18"/>
              </w:rPr>
              <w:t>000</w:t>
            </w:r>
          </w:p>
        </w:tc>
      </w:tr>
      <w:tr w:rsidR="003B56E4" w14:paraId="00D88B50" w14:textId="77777777" w:rsidTr="003B56E4">
        <w:trPr>
          <w:cantSplit/>
        </w:trPr>
        <w:tc>
          <w:tcPr>
            <w:tcW w:w="14580" w:type="dxa"/>
            <w:gridSpan w:val="15"/>
          </w:tcPr>
          <w:p w14:paraId="1DF8F8E3" w14:textId="77777777" w:rsidR="003B56E4" w:rsidRPr="00095BC3" w:rsidRDefault="003B56E4" w:rsidP="00252DEF">
            <w:pPr>
              <w:spacing w:line="240" w:lineRule="exact"/>
              <w:rPr>
                <w:sz w:val="18"/>
                <w:szCs w:val="18"/>
                <w:u w:val="single"/>
              </w:rPr>
            </w:pPr>
            <w:r w:rsidRPr="00095BC3">
              <w:rPr>
                <w:sz w:val="18"/>
                <w:szCs w:val="18"/>
                <w:u w:val="single"/>
              </w:rPr>
              <w:t>Notes:</w:t>
            </w:r>
          </w:p>
          <w:p w14:paraId="7370F075" w14:textId="77777777" w:rsidR="003B56E4" w:rsidRDefault="003B56E4" w:rsidP="00252DEF">
            <w:pPr>
              <w:spacing w:line="240" w:lineRule="exact"/>
              <w:rPr>
                <w:color w:val="000000"/>
                <w:sz w:val="18"/>
                <w:szCs w:val="18"/>
              </w:rPr>
            </w:pPr>
            <w:r>
              <w:rPr>
                <w:color w:val="000000"/>
                <w:sz w:val="18"/>
                <w:szCs w:val="18"/>
              </w:rPr>
              <w:t>Numbers may not sum due to rounding.</w:t>
            </w:r>
          </w:p>
          <w:p w14:paraId="4EC5AA18" w14:textId="77777777" w:rsidR="003B56E4" w:rsidRDefault="003B56E4" w:rsidP="003B56E4">
            <w:pPr>
              <w:pStyle w:val="ListParagraph"/>
              <w:numPr>
                <w:ilvl w:val="0"/>
                <w:numId w:val="24"/>
              </w:numPr>
              <w:spacing w:line="240" w:lineRule="exact"/>
              <w:ind w:left="252" w:hanging="270"/>
              <w:rPr>
                <w:color w:val="000000"/>
                <w:sz w:val="18"/>
                <w:szCs w:val="18"/>
              </w:rPr>
            </w:pPr>
            <w:r>
              <w:rPr>
                <w:color w:val="000000"/>
                <w:sz w:val="18"/>
                <w:szCs w:val="18"/>
              </w:rPr>
              <w:t xml:space="preserve">Figures in this exhibit reflect cost savings for </w:t>
            </w:r>
            <w:r w:rsidR="00C77ADE">
              <w:rPr>
                <w:color w:val="000000"/>
                <w:sz w:val="18"/>
                <w:szCs w:val="18"/>
              </w:rPr>
              <w:t>VSQG</w:t>
            </w:r>
            <w:r>
              <w:rPr>
                <w:color w:val="000000"/>
                <w:sz w:val="18"/>
                <w:szCs w:val="18"/>
              </w:rPr>
              <w:t xml:space="preserve">s that avoid becoming LQGs during episodic events. There are no </w:t>
            </w:r>
            <w:r w:rsidR="00870305">
              <w:rPr>
                <w:color w:val="000000"/>
                <w:sz w:val="18"/>
                <w:szCs w:val="18"/>
              </w:rPr>
              <w:t>avoided</w:t>
            </w:r>
            <w:r>
              <w:rPr>
                <w:color w:val="000000"/>
                <w:sz w:val="18"/>
                <w:szCs w:val="18"/>
              </w:rPr>
              <w:t xml:space="preserve"> reporting requirements for </w:t>
            </w:r>
            <w:r w:rsidR="00C77ADE">
              <w:rPr>
                <w:color w:val="000000"/>
                <w:sz w:val="18"/>
                <w:szCs w:val="18"/>
              </w:rPr>
              <w:t>VSQG</w:t>
            </w:r>
            <w:r>
              <w:rPr>
                <w:color w:val="000000"/>
                <w:sz w:val="18"/>
                <w:szCs w:val="18"/>
              </w:rPr>
              <w:t>s that become SQGs.</w:t>
            </w:r>
          </w:p>
          <w:p w14:paraId="101B42A6" w14:textId="77777777" w:rsidR="003B56E4" w:rsidRPr="003B56E4" w:rsidRDefault="003B56E4" w:rsidP="00112600">
            <w:pPr>
              <w:pStyle w:val="ListParagraph"/>
              <w:numPr>
                <w:ilvl w:val="0"/>
                <w:numId w:val="24"/>
              </w:numPr>
              <w:spacing w:line="240" w:lineRule="exact"/>
              <w:ind w:left="252" w:hanging="270"/>
              <w:rPr>
                <w:color w:val="000000"/>
                <w:sz w:val="18"/>
                <w:szCs w:val="18"/>
              </w:rPr>
            </w:pPr>
            <w:r>
              <w:rPr>
                <w:color w:val="000000"/>
                <w:sz w:val="18"/>
                <w:szCs w:val="18"/>
              </w:rPr>
              <w:t>Annual cost savings</w:t>
            </w:r>
            <w:r w:rsidRPr="00B4335D">
              <w:rPr>
                <w:color w:val="000000"/>
                <w:sz w:val="18"/>
                <w:szCs w:val="18"/>
              </w:rPr>
              <w:t xml:space="preserve"> </w:t>
            </w:r>
            <w:r w:rsidR="00112600">
              <w:rPr>
                <w:color w:val="000000"/>
                <w:sz w:val="18"/>
                <w:szCs w:val="18"/>
              </w:rPr>
              <w:t>reflect annualized</w:t>
            </w:r>
            <w:r w:rsidRPr="00B4335D">
              <w:rPr>
                <w:color w:val="000000"/>
                <w:sz w:val="18"/>
                <w:szCs w:val="18"/>
              </w:rPr>
              <w:t xml:space="preserve"> values for costs </w:t>
            </w:r>
            <w:r>
              <w:rPr>
                <w:color w:val="000000"/>
                <w:sz w:val="18"/>
                <w:szCs w:val="18"/>
              </w:rPr>
              <w:t>not incurred every year</w:t>
            </w:r>
            <w:r w:rsidRPr="00B4335D">
              <w:rPr>
                <w:color w:val="000000"/>
                <w:sz w:val="18"/>
                <w:szCs w:val="18"/>
              </w:rPr>
              <w:t xml:space="preserve"> (e.g., biennial reporting).</w:t>
            </w:r>
          </w:p>
        </w:tc>
      </w:tr>
    </w:tbl>
    <w:p w14:paraId="0E652799" w14:textId="77777777" w:rsidR="00870305" w:rsidRDefault="00870305" w:rsidP="008E075A">
      <w:pPr>
        <w:ind w:left="-108"/>
        <w:rPr>
          <w:b/>
          <w:bCs/>
          <w:szCs w:val="28"/>
        </w:rPr>
        <w:sectPr w:rsidR="00870305" w:rsidSect="00167C41">
          <w:pgSz w:w="15840" w:h="12240" w:orient="landscape"/>
          <w:pgMar w:top="1080" w:right="1440" w:bottom="1080" w:left="1440" w:header="720" w:footer="720" w:gutter="0"/>
          <w:cols w:space="720"/>
          <w:docGrid w:linePitch="360"/>
        </w:sectPr>
      </w:pPr>
    </w:p>
    <w:tbl>
      <w:tblPr>
        <w:tblW w:w="13770" w:type="dxa"/>
        <w:tblInd w:w="-702" w:type="dxa"/>
        <w:tblLayout w:type="fixed"/>
        <w:tblLook w:val="04A0" w:firstRow="1" w:lastRow="0" w:firstColumn="1" w:lastColumn="0" w:noHBand="0" w:noVBand="1"/>
      </w:tblPr>
      <w:tblGrid>
        <w:gridCol w:w="4590"/>
        <w:gridCol w:w="990"/>
        <w:gridCol w:w="1170"/>
        <w:gridCol w:w="990"/>
        <w:gridCol w:w="990"/>
        <w:gridCol w:w="900"/>
        <w:gridCol w:w="810"/>
        <w:gridCol w:w="900"/>
        <w:gridCol w:w="1170"/>
        <w:gridCol w:w="1260"/>
      </w:tblGrid>
      <w:tr w:rsidR="00011911" w:rsidRPr="0047600F" w14:paraId="582DF551" w14:textId="77777777" w:rsidTr="009911B8">
        <w:trPr>
          <w:trHeight w:val="300"/>
        </w:trPr>
        <w:tc>
          <w:tcPr>
            <w:tcW w:w="13770" w:type="dxa"/>
            <w:gridSpan w:val="10"/>
            <w:tcBorders>
              <w:bottom w:val="single" w:sz="4" w:space="0" w:color="auto"/>
            </w:tcBorders>
            <w:shd w:val="clear" w:color="auto" w:fill="auto"/>
            <w:vAlign w:val="center"/>
          </w:tcPr>
          <w:p w14:paraId="59ACE083" w14:textId="77777777" w:rsidR="00011911" w:rsidRPr="00011911" w:rsidRDefault="00011911" w:rsidP="00870305">
            <w:pPr>
              <w:ind w:left="-108"/>
              <w:rPr>
                <w:b/>
                <w:bCs/>
                <w:szCs w:val="28"/>
              </w:rPr>
            </w:pPr>
            <w:r w:rsidRPr="00225044">
              <w:rPr>
                <w:b/>
                <w:bCs/>
                <w:szCs w:val="28"/>
              </w:rPr>
              <w:t xml:space="preserve">Exhibit </w:t>
            </w:r>
            <w:r w:rsidR="00870305" w:rsidRPr="00225044">
              <w:rPr>
                <w:b/>
                <w:bCs/>
                <w:szCs w:val="28"/>
              </w:rPr>
              <w:t>6</w:t>
            </w:r>
            <w:r w:rsidRPr="00225044">
              <w:rPr>
                <w:b/>
                <w:bCs/>
                <w:szCs w:val="28"/>
              </w:rPr>
              <w:t>:</w:t>
            </w:r>
            <w:r w:rsidR="008E075A" w:rsidRPr="00225044">
              <w:rPr>
                <w:b/>
                <w:bCs/>
                <w:szCs w:val="28"/>
              </w:rPr>
              <w:t xml:space="preserve">  </w:t>
            </w:r>
            <w:r w:rsidRPr="00225044">
              <w:rPr>
                <w:b/>
                <w:bCs/>
                <w:szCs w:val="28"/>
              </w:rPr>
              <w:t>Agency Burden and Cost Estimates (High-end)</w:t>
            </w:r>
          </w:p>
        </w:tc>
      </w:tr>
      <w:tr w:rsidR="0047600F" w:rsidRPr="0047600F" w14:paraId="39896777" w14:textId="77777777" w:rsidTr="009911B8">
        <w:trPr>
          <w:trHeight w:val="300"/>
        </w:trPr>
        <w:tc>
          <w:tcPr>
            <w:tcW w:w="4590"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28FFFC" w14:textId="77777777" w:rsidR="0047600F" w:rsidRPr="0047600F" w:rsidRDefault="0047600F" w:rsidP="00011911">
            <w:pPr>
              <w:spacing w:line="240" w:lineRule="exact"/>
              <w:jc w:val="center"/>
              <w:rPr>
                <w:b/>
                <w:bCs/>
                <w:color w:val="000000"/>
                <w:sz w:val="18"/>
                <w:szCs w:val="18"/>
              </w:rPr>
            </w:pPr>
            <w:r w:rsidRPr="0047600F">
              <w:rPr>
                <w:b/>
                <w:bCs/>
                <w:color w:val="000000"/>
                <w:sz w:val="18"/>
                <w:szCs w:val="18"/>
              </w:rPr>
              <w:t>Information Collection Activity</w:t>
            </w:r>
          </w:p>
        </w:tc>
        <w:tc>
          <w:tcPr>
            <w:tcW w:w="5850" w:type="dxa"/>
            <w:gridSpan w:val="6"/>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DF16567" w14:textId="77777777" w:rsidR="0047600F" w:rsidRPr="0047600F" w:rsidRDefault="0047600F" w:rsidP="00011911">
            <w:pPr>
              <w:spacing w:line="240" w:lineRule="exact"/>
              <w:jc w:val="center"/>
              <w:rPr>
                <w:b/>
                <w:bCs/>
                <w:color w:val="000000"/>
                <w:sz w:val="18"/>
                <w:szCs w:val="18"/>
              </w:rPr>
            </w:pPr>
            <w:r w:rsidRPr="0047600F">
              <w:rPr>
                <w:b/>
                <w:bCs/>
                <w:color w:val="000000"/>
                <w:sz w:val="18"/>
                <w:szCs w:val="18"/>
              </w:rPr>
              <w:t>Hours and Costs Per Respondent Per Activity</w:t>
            </w:r>
          </w:p>
        </w:tc>
        <w:tc>
          <w:tcPr>
            <w:tcW w:w="3330" w:type="dxa"/>
            <w:gridSpan w:val="3"/>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0CBE7D3" w14:textId="77777777" w:rsidR="0047600F" w:rsidRPr="0047600F" w:rsidRDefault="0047600F" w:rsidP="00011911">
            <w:pPr>
              <w:spacing w:line="240" w:lineRule="exact"/>
              <w:jc w:val="center"/>
              <w:rPr>
                <w:b/>
                <w:bCs/>
                <w:color w:val="000000"/>
                <w:sz w:val="18"/>
                <w:szCs w:val="18"/>
              </w:rPr>
            </w:pPr>
            <w:r w:rsidRPr="0047600F">
              <w:rPr>
                <w:b/>
                <w:bCs/>
                <w:color w:val="000000"/>
                <w:sz w:val="18"/>
                <w:szCs w:val="18"/>
              </w:rPr>
              <w:t>Total Hours and Costs</w:t>
            </w:r>
          </w:p>
        </w:tc>
      </w:tr>
      <w:tr w:rsidR="00011911" w:rsidRPr="0047600F" w14:paraId="619DD53B" w14:textId="77777777" w:rsidTr="009911B8">
        <w:trPr>
          <w:trHeight w:val="480"/>
        </w:trPr>
        <w:tc>
          <w:tcPr>
            <w:tcW w:w="4590"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530397" w14:textId="77777777" w:rsidR="00011911" w:rsidRPr="0047600F" w:rsidRDefault="00011911" w:rsidP="00011911">
            <w:pPr>
              <w:spacing w:line="240" w:lineRule="exact"/>
              <w:jc w:val="center"/>
              <w:rPr>
                <w:b/>
                <w:bCs/>
                <w:color w:val="000000"/>
                <w:sz w:val="18"/>
                <w:szCs w:val="18"/>
              </w:rPr>
            </w:pPr>
          </w:p>
        </w:tc>
        <w:tc>
          <w:tcPr>
            <w:tcW w:w="990" w:type="dxa"/>
            <w:tcBorders>
              <w:top w:val="nil"/>
              <w:left w:val="nil"/>
              <w:bottom w:val="single" w:sz="4" w:space="0" w:color="auto"/>
              <w:right w:val="single" w:sz="4" w:space="0" w:color="auto"/>
            </w:tcBorders>
            <w:shd w:val="clear" w:color="auto" w:fill="A6A6A6" w:themeFill="background1" w:themeFillShade="A6"/>
            <w:vAlign w:val="center"/>
            <w:hideMark/>
          </w:tcPr>
          <w:p w14:paraId="76BD9D01" w14:textId="77777777" w:rsidR="00011911" w:rsidRPr="0058045F" w:rsidRDefault="00011911" w:rsidP="00011911">
            <w:pPr>
              <w:spacing w:line="240" w:lineRule="exact"/>
              <w:jc w:val="center"/>
              <w:rPr>
                <w:b/>
                <w:sz w:val="18"/>
                <w:szCs w:val="18"/>
              </w:rPr>
            </w:pPr>
            <w:r w:rsidRPr="0058045F">
              <w:rPr>
                <w:b/>
                <w:sz w:val="18"/>
                <w:szCs w:val="18"/>
              </w:rPr>
              <w:t>Legal</w:t>
            </w:r>
          </w:p>
          <w:p w14:paraId="633D37CE" w14:textId="77777777" w:rsidR="00011911" w:rsidRPr="0058045F" w:rsidRDefault="00011911" w:rsidP="00BF3E1C">
            <w:pPr>
              <w:spacing w:line="240" w:lineRule="exact"/>
              <w:jc w:val="center"/>
              <w:rPr>
                <w:b/>
                <w:sz w:val="18"/>
                <w:szCs w:val="18"/>
              </w:rPr>
            </w:pPr>
            <w:r w:rsidRPr="0058045F">
              <w:rPr>
                <w:b/>
                <w:sz w:val="18"/>
                <w:szCs w:val="18"/>
              </w:rPr>
              <w:t>$</w:t>
            </w:r>
            <w:r>
              <w:rPr>
                <w:b/>
                <w:sz w:val="18"/>
                <w:szCs w:val="18"/>
              </w:rPr>
              <w:t>81.</w:t>
            </w:r>
            <w:r w:rsidR="00BF3E1C">
              <w:rPr>
                <w:b/>
                <w:sz w:val="18"/>
                <w:szCs w:val="18"/>
              </w:rPr>
              <w:t>82</w:t>
            </w:r>
            <w:r w:rsidRPr="0058045F">
              <w:rPr>
                <w:b/>
                <w:sz w:val="18"/>
                <w:szCs w:val="18"/>
              </w:rPr>
              <w:t>/hr</w:t>
            </w:r>
          </w:p>
        </w:tc>
        <w:tc>
          <w:tcPr>
            <w:tcW w:w="1170" w:type="dxa"/>
            <w:tcBorders>
              <w:top w:val="nil"/>
              <w:left w:val="nil"/>
              <w:bottom w:val="single" w:sz="4" w:space="0" w:color="auto"/>
              <w:right w:val="single" w:sz="4" w:space="0" w:color="auto"/>
            </w:tcBorders>
            <w:shd w:val="clear" w:color="auto" w:fill="A6A6A6" w:themeFill="background1" w:themeFillShade="A6"/>
            <w:vAlign w:val="center"/>
            <w:hideMark/>
          </w:tcPr>
          <w:p w14:paraId="3E92D132" w14:textId="77777777" w:rsidR="00011911" w:rsidRPr="0058045F" w:rsidRDefault="00011911" w:rsidP="00011911">
            <w:pPr>
              <w:spacing w:line="240" w:lineRule="exact"/>
              <w:jc w:val="center"/>
              <w:rPr>
                <w:b/>
                <w:sz w:val="18"/>
                <w:szCs w:val="18"/>
              </w:rPr>
            </w:pPr>
            <w:r w:rsidRPr="0058045F">
              <w:rPr>
                <w:b/>
                <w:sz w:val="18"/>
                <w:szCs w:val="18"/>
              </w:rPr>
              <w:t>Managerial</w:t>
            </w:r>
          </w:p>
          <w:p w14:paraId="21705291" w14:textId="77777777" w:rsidR="00011911" w:rsidRPr="0058045F" w:rsidRDefault="00011911" w:rsidP="00BF3E1C">
            <w:pPr>
              <w:spacing w:line="240" w:lineRule="exact"/>
              <w:jc w:val="center"/>
              <w:rPr>
                <w:b/>
                <w:sz w:val="18"/>
                <w:szCs w:val="18"/>
              </w:rPr>
            </w:pPr>
            <w:r w:rsidRPr="0058045F">
              <w:rPr>
                <w:b/>
                <w:sz w:val="18"/>
                <w:szCs w:val="18"/>
              </w:rPr>
              <w:t>$</w:t>
            </w:r>
            <w:r>
              <w:rPr>
                <w:b/>
                <w:sz w:val="18"/>
                <w:szCs w:val="18"/>
              </w:rPr>
              <w:t>58.</w:t>
            </w:r>
            <w:r w:rsidR="00BF3E1C">
              <w:rPr>
                <w:b/>
                <w:sz w:val="18"/>
                <w:szCs w:val="18"/>
              </w:rPr>
              <w:t>86</w:t>
            </w:r>
            <w:r w:rsidRPr="0058045F">
              <w:rPr>
                <w:b/>
                <w:sz w:val="18"/>
                <w:szCs w:val="18"/>
              </w:rPr>
              <w:t>/hr</w:t>
            </w:r>
          </w:p>
        </w:tc>
        <w:tc>
          <w:tcPr>
            <w:tcW w:w="990" w:type="dxa"/>
            <w:tcBorders>
              <w:top w:val="nil"/>
              <w:left w:val="nil"/>
              <w:bottom w:val="single" w:sz="4" w:space="0" w:color="auto"/>
              <w:right w:val="single" w:sz="4" w:space="0" w:color="auto"/>
            </w:tcBorders>
            <w:shd w:val="clear" w:color="auto" w:fill="A6A6A6" w:themeFill="background1" w:themeFillShade="A6"/>
            <w:vAlign w:val="center"/>
            <w:hideMark/>
          </w:tcPr>
          <w:p w14:paraId="6D1C51A0" w14:textId="77777777" w:rsidR="00011911" w:rsidRPr="0058045F" w:rsidRDefault="00011911" w:rsidP="00011911">
            <w:pPr>
              <w:spacing w:line="240" w:lineRule="exact"/>
              <w:jc w:val="center"/>
              <w:rPr>
                <w:b/>
                <w:sz w:val="18"/>
                <w:szCs w:val="18"/>
              </w:rPr>
            </w:pPr>
            <w:r w:rsidRPr="0058045F">
              <w:rPr>
                <w:b/>
                <w:sz w:val="18"/>
                <w:szCs w:val="18"/>
              </w:rPr>
              <w:t>Technical</w:t>
            </w:r>
          </w:p>
          <w:p w14:paraId="727455DE" w14:textId="77777777" w:rsidR="00011911" w:rsidRPr="0058045F" w:rsidRDefault="00011911" w:rsidP="00BF3E1C">
            <w:pPr>
              <w:spacing w:line="240" w:lineRule="exact"/>
              <w:jc w:val="center"/>
              <w:rPr>
                <w:b/>
                <w:sz w:val="18"/>
                <w:szCs w:val="18"/>
              </w:rPr>
            </w:pPr>
            <w:r w:rsidRPr="0058045F">
              <w:rPr>
                <w:b/>
                <w:sz w:val="18"/>
                <w:szCs w:val="18"/>
              </w:rPr>
              <w:t>$</w:t>
            </w:r>
            <w:r>
              <w:rPr>
                <w:b/>
                <w:sz w:val="18"/>
                <w:szCs w:val="18"/>
              </w:rPr>
              <w:t>4</w:t>
            </w:r>
            <w:r w:rsidR="00BF3E1C">
              <w:rPr>
                <w:b/>
                <w:sz w:val="18"/>
                <w:szCs w:val="18"/>
              </w:rPr>
              <w:t>1</w:t>
            </w:r>
            <w:r>
              <w:rPr>
                <w:b/>
                <w:sz w:val="18"/>
                <w:szCs w:val="18"/>
              </w:rPr>
              <w:t>.</w:t>
            </w:r>
            <w:r w:rsidR="00BF3E1C">
              <w:rPr>
                <w:b/>
                <w:sz w:val="18"/>
                <w:szCs w:val="18"/>
              </w:rPr>
              <w:t>30</w:t>
            </w:r>
            <w:r w:rsidRPr="0058045F">
              <w:rPr>
                <w:b/>
                <w:sz w:val="18"/>
                <w:szCs w:val="18"/>
              </w:rPr>
              <w:t>/hr</w:t>
            </w:r>
          </w:p>
        </w:tc>
        <w:tc>
          <w:tcPr>
            <w:tcW w:w="990" w:type="dxa"/>
            <w:tcBorders>
              <w:top w:val="nil"/>
              <w:left w:val="nil"/>
              <w:bottom w:val="single" w:sz="4" w:space="0" w:color="auto"/>
              <w:right w:val="single" w:sz="4" w:space="0" w:color="auto"/>
            </w:tcBorders>
            <w:shd w:val="clear" w:color="auto" w:fill="A6A6A6" w:themeFill="background1" w:themeFillShade="A6"/>
            <w:vAlign w:val="center"/>
            <w:hideMark/>
          </w:tcPr>
          <w:p w14:paraId="740F1178" w14:textId="77777777" w:rsidR="00011911" w:rsidRPr="0058045F" w:rsidRDefault="00011911" w:rsidP="00011911">
            <w:pPr>
              <w:spacing w:line="240" w:lineRule="exact"/>
              <w:jc w:val="center"/>
              <w:rPr>
                <w:b/>
                <w:sz w:val="18"/>
                <w:szCs w:val="18"/>
              </w:rPr>
            </w:pPr>
            <w:r w:rsidRPr="0058045F">
              <w:rPr>
                <w:b/>
                <w:sz w:val="18"/>
                <w:szCs w:val="18"/>
              </w:rPr>
              <w:t>Clerical</w:t>
            </w:r>
          </w:p>
          <w:p w14:paraId="011E111F" w14:textId="77777777" w:rsidR="00011911" w:rsidRPr="0058045F" w:rsidRDefault="00011911" w:rsidP="00BF3E1C">
            <w:pPr>
              <w:spacing w:line="240" w:lineRule="exact"/>
              <w:jc w:val="center"/>
              <w:rPr>
                <w:b/>
                <w:sz w:val="18"/>
                <w:szCs w:val="18"/>
              </w:rPr>
            </w:pPr>
            <w:r w:rsidRPr="0058045F">
              <w:rPr>
                <w:b/>
                <w:sz w:val="18"/>
                <w:szCs w:val="18"/>
              </w:rPr>
              <w:t>$</w:t>
            </w:r>
            <w:r>
              <w:rPr>
                <w:b/>
                <w:sz w:val="18"/>
                <w:szCs w:val="18"/>
              </w:rPr>
              <w:t>2</w:t>
            </w:r>
            <w:r w:rsidR="00BF3E1C">
              <w:rPr>
                <w:b/>
                <w:sz w:val="18"/>
                <w:szCs w:val="18"/>
              </w:rPr>
              <w:t>5</w:t>
            </w:r>
            <w:r>
              <w:rPr>
                <w:b/>
                <w:sz w:val="18"/>
                <w:szCs w:val="18"/>
              </w:rPr>
              <w:t>.</w:t>
            </w:r>
            <w:r w:rsidR="00BF3E1C">
              <w:rPr>
                <w:b/>
                <w:sz w:val="18"/>
                <w:szCs w:val="18"/>
              </w:rPr>
              <w:t>11</w:t>
            </w:r>
            <w:r w:rsidRPr="0058045F">
              <w:rPr>
                <w:b/>
                <w:sz w:val="18"/>
                <w:szCs w:val="18"/>
              </w:rPr>
              <w:t>/hr</w:t>
            </w:r>
          </w:p>
        </w:tc>
        <w:tc>
          <w:tcPr>
            <w:tcW w:w="900" w:type="dxa"/>
            <w:tcBorders>
              <w:top w:val="nil"/>
              <w:left w:val="nil"/>
              <w:bottom w:val="single" w:sz="4" w:space="0" w:color="auto"/>
              <w:right w:val="single" w:sz="4" w:space="0" w:color="auto"/>
            </w:tcBorders>
            <w:shd w:val="clear" w:color="auto" w:fill="A6A6A6" w:themeFill="background1" w:themeFillShade="A6"/>
            <w:vAlign w:val="center"/>
            <w:hideMark/>
          </w:tcPr>
          <w:p w14:paraId="798394B8" w14:textId="77777777" w:rsidR="00011911" w:rsidRPr="0047600F" w:rsidRDefault="00011911" w:rsidP="00011911">
            <w:pPr>
              <w:spacing w:line="240" w:lineRule="exact"/>
              <w:jc w:val="center"/>
              <w:rPr>
                <w:b/>
                <w:bCs/>
                <w:color w:val="000000"/>
                <w:sz w:val="18"/>
                <w:szCs w:val="18"/>
              </w:rPr>
            </w:pPr>
            <w:r w:rsidRPr="0047600F">
              <w:rPr>
                <w:b/>
                <w:bCs/>
                <w:color w:val="000000"/>
                <w:sz w:val="18"/>
                <w:szCs w:val="18"/>
              </w:rPr>
              <w:t>Capital/Startup Cost</w:t>
            </w:r>
          </w:p>
        </w:tc>
        <w:tc>
          <w:tcPr>
            <w:tcW w:w="810" w:type="dxa"/>
            <w:tcBorders>
              <w:top w:val="nil"/>
              <w:left w:val="nil"/>
              <w:bottom w:val="single" w:sz="4" w:space="0" w:color="auto"/>
              <w:right w:val="single" w:sz="4" w:space="0" w:color="auto"/>
            </w:tcBorders>
            <w:shd w:val="clear" w:color="auto" w:fill="A6A6A6" w:themeFill="background1" w:themeFillShade="A6"/>
            <w:vAlign w:val="center"/>
            <w:hideMark/>
          </w:tcPr>
          <w:p w14:paraId="47ED5B78" w14:textId="77777777" w:rsidR="00011911" w:rsidRPr="0047600F" w:rsidRDefault="00011911" w:rsidP="00011911">
            <w:pPr>
              <w:spacing w:line="240" w:lineRule="exact"/>
              <w:jc w:val="center"/>
              <w:rPr>
                <w:b/>
                <w:bCs/>
                <w:color w:val="000000"/>
                <w:sz w:val="18"/>
                <w:szCs w:val="18"/>
              </w:rPr>
            </w:pPr>
            <w:r w:rsidRPr="0047600F">
              <w:rPr>
                <w:b/>
                <w:bCs/>
                <w:color w:val="000000"/>
                <w:sz w:val="18"/>
                <w:szCs w:val="18"/>
              </w:rPr>
              <w:t>O&amp;M Cost</w:t>
            </w:r>
          </w:p>
        </w:tc>
        <w:tc>
          <w:tcPr>
            <w:tcW w:w="900" w:type="dxa"/>
            <w:tcBorders>
              <w:top w:val="nil"/>
              <w:left w:val="nil"/>
              <w:bottom w:val="single" w:sz="4" w:space="0" w:color="auto"/>
              <w:right w:val="single" w:sz="4" w:space="0" w:color="auto"/>
            </w:tcBorders>
            <w:shd w:val="clear" w:color="auto" w:fill="A6A6A6" w:themeFill="background1" w:themeFillShade="A6"/>
            <w:vAlign w:val="center"/>
            <w:hideMark/>
          </w:tcPr>
          <w:p w14:paraId="77DADCF0" w14:textId="77777777" w:rsidR="00011911" w:rsidRPr="0047600F" w:rsidRDefault="00011911" w:rsidP="00011911">
            <w:pPr>
              <w:spacing w:line="240" w:lineRule="exact"/>
              <w:jc w:val="center"/>
              <w:rPr>
                <w:b/>
                <w:bCs/>
                <w:color w:val="000000"/>
                <w:sz w:val="18"/>
                <w:szCs w:val="18"/>
              </w:rPr>
            </w:pPr>
            <w:r w:rsidRPr="0047600F">
              <w:rPr>
                <w:b/>
                <w:bCs/>
                <w:color w:val="000000"/>
                <w:sz w:val="18"/>
                <w:szCs w:val="18"/>
              </w:rPr>
              <w:t>Number of Resp.</w:t>
            </w:r>
          </w:p>
        </w:tc>
        <w:tc>
          <w:tcPr>
            <w:tcW w:w="1170" w:type="dxa"/>
            <w:tcBorders>
              <w:top w:val="nil"/>
              <w:left w:val="nil"/>
              <w:bottom w:val="single" w:sz="4" w:space="0" w:color="auto"/>
              <w:right w:val="single" w:sz="4" w:space="0" w:color="auto"/>
            </w:tcBorders>
            <w:shd w:val="clear" w:color="auto" w:fill="A6A6A6" w:themeFill="background1" w:themeFillShade="A6"/>
            <w:vAlign w:val="center"/>
            <w:hideMark/>
          </w:tcPr>
          <w:p w14:paraId="225AD4EE" w14:textId="77777777" w:rsidR="00011911" w:rsidRPr="0047600F" w:rsidRDefault="00011911" w:rsidP="00011911">
            <w:pPr>
              <w:spacing w:line="240" w:lineRule="exact"/>
              <w:jc w:val="center"/>
              <w:rPr>
                <w:b/>
                <w:bCs/>
                <w:color w:val="000000"/>
                <w:sz w:val="18"/>
                <w:szCs w:val="18"/>
              </w:rPr>
            </w:pPr>
            <w:r w:rsidRPr="0047600F">
              <w:rPr>
                <w:b/>
                <w:bCs/>
                <w:color w:val="000000"/>
                <w:sz w:val="18"/>
                <w:szCs w:val="18"/>
              </w:rPr>
              <w:t>Total Hours</w:t>
            </w:r>
          </w:p>
        </w:tc>
        <w:tc>
          <w:tcPr>
            <w:tcW w:w="1260" w:type="dxa"/>
            <w:tcBorders>
              <w:top w:val="nil"/>
              <w:left w:val="nil"/>
              <w:bottom w:val="single" w:sz="4" w:space="0" w:color="auto"/>
              <w:right w:val="single" w:sz="4" w:space="0" w:color="auto"/>
            </w:tcBorders>
            <w:shd w:val="clear" w:color="auto" w:fill="A6A6A6" w:themeFill="background1" w:themeFillShade="A6"/>
            <w:vAlign w:val="center"/>
            <w:hideMark/>
          </w:tcPr>
          <w:p w14:paraId="11A77E1D" w14:textId="77777777" w:rsidR="00011911" w:rsidRPr="0047600F" w:rsidRDefault="00011911" w:rsidP="00011911">
            <w:pPr>
              <w:spacing w:line="240" w:lineRule="exact"/>
              <w:jc w:val="center"/>
              <w:rPr>
                <w:b/>
                <w:bCs/>
                <w:color w:val="000000"/>
                <w:sz w:val="18"/>
                <w:szCs w:val="18"/>
              </w:rPr>
            </w:pPr>
            <w:r w:rsidRPr="0047600F">
              <w:rPr>
                <w:b/>
                <w:bCs/>
                <w:color w:val="000000"/>
                <w:sz w:val="18"/>
                <w:szCs w:val="18"/>
              </w:rPr>
              <w:t>Total Cost</w:t>
            </w:r>
          </w:p>
        </w:tc>
      </w:tr>
      <w:tr w:rsidR="00011911" w:rsidRPr="0047600F" w14:paraId="43DB7187" w14:textId="77777777" w:rsidTr="009911B8">
        <w:trPr>
          <w:trHeight w:val="107"/>
        </w:trPr>
        <w:tc>
          <w:tcPr>
            <w:tcW w:w="1377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0A2932" w14:textId="77777777" w:rsidR="00011911" w:rsidRPr="0047600F" w:rsidRDefault="00011911" w:rsidP="00011911">
            <w:pPr>
              <w:spacing w:line="240" w:lineRule="exact"/>
              <w:rPr>
                <w:color w:val="000000"/>
                <w:sz w:val="18"/>
                <w:szCs w:val="18"/>
              </w:rPr>
            </w:pPr>
            <w:r w:rsidRPr="0047600F">
              <w:rPr>
                <w:b/>
                <w:bCs/>
                <w:color w:val="000000"/>
                <w:sz w:val="18"/>
                <w:szCs w:val="18"/>
              </w:rPr>
              <w:t>Re-notification</w:t>
            </w:r>
          </w:p>
        </w:tc>
      </w:tr>
      <w:tr w:rsidR="0047600F" w:rsidRPr="0047600F" w14:paraId="465A3FD3" w14:textId="77777777" w:rsidTr="009911B8">
        <w:trPr>
          <w:trHeight w:val="70"/>
        </w:trPr>
        <w:tc>
          <w:tcPr>
            <w:tcW w:w="4590" w:type="dxa"/>
            <w:tcBorders>
              <w:top w:val="nil"/>
              <w:left w:val="single" w:sz="4" w:space="0" w:color="auto"/>
              <w:bottom w:val="single" w:sz="4" w:space="0" w:color="auto"/>
              <w:right w:val="single" w:sz="4" w:space="0" w:color="auto"/>
            </w:tcBorders>
            <w:shd w:val="clear" w:color="auto" w:fill="auto"/>
            <w:vAlign w:val="center"/>
            <w:hideMark/>
          </w:tcPr>
          <w:p w14:paraId="549F2660" w14:textId="77777777" w:rsidR="0047600F" w:rsidRPr="00011911" w:rsidRDefault="0047600F" w:rsidP="00225044">
            <w:pPr>
              <w:spacing w:line="240" w:lineRule="exact"/>
              <w:ind w:left="180"/>
              <w:rPr>
                <w:sz w:val="18"/>
                <w:szCs w:val="18"/>
              </w:rPr>
            </w:pPr>
            <w:r w:rsidRPr="00011911">
              <w:rPr>
                <w:sz w:val="18"/>
                <w:szCs w:val="18"/>
              </w:rPr>
              <w:t>Review submitted re-notification</w:t>
            </w:r>
            <w:r w:rsidR="00011911">
              <w:rPr>
                <w:sz w:val="18"/>
                <w:szCs w:val="18"/>
              </w:rPr>
              <w:t xml:space="preserve"> (cost incurred in even-numbered years)</w:t>
            </w:r>
            <w:r w:rsidR="00C20EEF">
              <w:rPr>
                <w:color w:val="000000"/>
                <w:sz w:val="18"/>
                <w:szCs w:val="18"/>
                <w:vertAlign w:val="superscript"/>
              </w:rPr>
              <w:t>1</w:t>
            </w:r>
            <w:r w:rsidR="00095BC3">
              <w:rPr>
                <w:color w:val="000000"/>
                <w:sz w:val="18"/>
                <w:szCs w:val="18"/>
                <w:vertAlign w:val="superscript"/>
              </w:rPr>
              <w:t>, 2</w:t>
            </w:r>
          </w:p>
        </w:tc>
        <w:tc>
          <w:tcPr>
            <w:tcW w:w="990" w:type="dxa"/>
            <w:tcBorders>
              <w:top w:val="nil"/>
              <w:left w:val="nil"/>
              <w:bottom w:val="single" w:sz="4" w:space="0" w:color="auto"/>
              <w:right w:val="single" w:sz="4" w:space="0" w:color="auto"/>
            </w:tcBorders>
            <w:shd w:val="clear" w:color="auto" w:fill="auto"/>
            <w:vAlign w:val="center"/>
            <w:hideMark/>
          </w:tcPr>
          <w:p w14:paraId="78902503" w14:textId="77777777" w:rsidR="0047600F" w:rsidRPr="0047600F" w:rsidRDefault="0047600F" w:rsidP="00011911">
            <w:pPr>
              <w:spacing w:line="240" w:lineRule="exact"/>
              <w:jc w:val="center"/>
              <w:rPr>
                <w:color w:val="000000"/>
                <w:sz w:val="18"/>
                <w:szCs w:val="18"/>
              </w:rPr>
            </w:pPr>
            <w:r w:rsidRPr="0047600F">
              <w:rPr>
                <w:color w:val="000000"/>
                <w:sz w:val="18"/>
                <w:szCs w:val="18"/>
              </w:rPr>
              <w:t>0.00</w:t>
            </w:r>
          </w:p>
        </w:tc>
        <w:tc>
          <w:tcPr>
            <w:tcW w:w="1170" w:type="dxa"/>
            <w:tcBorders>
              <w:top w:val="nil"/>
              <w:left w:val="nil"/>
              <w:bottom w:val="single" w:sz="4" w:space="0" w:color="auto"/>
              <w:right w:val="single" w:sz="4" w:space="0" w:color="auto"/>
            </w:tcBorders>
            <w:shd w:val="clear" w:color="auto" w:fill="auto"/>
            <w:vAlign w:val="center"/>
            <w:hideMark/>
          </w:tcPr>
          <w:p w14:paraId="4CE8D2C2" w14:textId="77777777" w:rsidR="0047600F" w:rsidRPr="0047600F" w:rsidRDefault="0047600F" w:rsidP="00011911">
            <w:pPr>
              <w:spacing w:line="240" w:lineRule="exact"/>
              <w:jc w:val="center"/>
              <w:rPr>
                <w:color w:val="000000"/>
                <w:sz w:val="18"/>
                <w:szCs w:val="18"/>
              </w:rPr>
            </w:pPr>
            <w:r w:rsidRPr="0047600F">
              <w:rPr>
                <w:color w:val="000000"/>
                <w:sz w:val="18"/>
                <w:szCs w:val="18"/>
              </w:rPr>
              <w:t>0.00</w:t>
            </w:r>
          </w:p>
        </w:tc>
        <w:tc>
          <w:tcPr>
            <w:tcW w:w="990" w:type="dxa"/>
            <w:tcBorders>
              <w:top w:val="nil"/>
              <w:left w:val="nil"/>
              <w:bottom w:val="single" w:sz="4" w:space="0" w:color="auto"/>
              <w:right w:val="single" w:sz="4" w:space="0" w:color="auto"/>
            </w:tcBorders>
            <w:shd w:val="clear" w:color="auto" w:fill="auto"/>
            <w:vAlign w:val="center"/>
            <w:hideMark/>
          </w:tcPr>
          <w:p w14:paraId="1AEA4142" w14:textId="77777777" w:rsidR="0047600F" w:rsidRPr="0047600F" w:rsidRDefault="0047600F" w:rsidP="00225044">
            <w:pPr>
              <w:spacing w:line="240" w:lineRule="exact"/>
              <w:jc w:val="center"/>
              <w:rPr>
                <w:color w:val="000000"/>
                <w:sz w:val="18"/>
                <w:szCs w:val="18"/>
              </w:rPr>
            </w:pPr>
            <w:r w:rsidRPr="0047600F">
              <w:rPr>
                <w:color w:val="000000"/>
                <w:sz w:val="18"/>
                <w:szCs w:val="18"/>
              </w:rPr>
              <w:t>0.</w:t>
            </w:r>
            <w:r w:rsidR="00225044">
              <w:rPr>
                <w:color w:val="000000"/>
                <w:sz w:val="18"/>
                <w:szCs w:val="18"/>
              </w:rPr>
              <w:t>2</w:t>
            </w:r>
            <w:r w:rsidRPr="0047600F">
              <w:rPr>
                <w:color w:val="000000"/>
                <w:sz w:val="18"/>
                <w:szCs w:val="18"/>
              </w:rPr>
              <w:t>5</w:t>
            </w:r>
          </w:p>
        </w:tc>
        <w:tc>
          <w:tcPr>
            <w:tcW w:w="990" w:type="dxa"/>
            <w:tcBorders>
              <w:top w:val="nil"/>
              <w:left w:val="nil"/>
              <w:bottom w:val="single" w:sz="4" w:space="0" w:color="auto"/>
              <w:right w:val="single" w:sz="4" w:space="0" w:color="auto"/>
            </w:tcBorders>
            <w:shd w:val="clear" w:color="auto" w:fill="auto"/>
            <w:vAlign w:val="center"/>
            <w:hideMark/>
          </w:tcPr>
          <w:p w14:paraId="27D64038" w14:textId="77777777" w:rsidR="0047600F" w:rsidRPr="0047600F" w:rsidRDefault="0047600F" w:rsidP="00011911">
            <w:pPr>
              <w:spacing w:line="240" w:lineRule="exact"/>
              <w:jc w:val="center"/>
              <w:rPr>
                <w:color w:val="000000"/>
                <w:sz w:val="18"/>
                <w:szCs w:val="18"/>
              </w:rPr>
            </w:pPr>
            <w:r w:rsidRPr="0047600F">
              <w:rPr>
                <w:color w:val="000000"/>
                <w:sz w:val="18"/>
                <w:szCs w:val="18"/>
              </w:rPr>
              <w:t>0.00</w:t>
            </w:r>
          </w:p>
        </w:tc>
        <w:tc>
          <w:tcPr>
            <w:tcW w:w="900" w:type="dxa"/>
            <w:tcBorders>
              <w:top w:val="nil"/>
              <w:left w:val="nil"/>
              <w:bottom w:val="single" w:sz="4" w:space="0" w:color="auto"/>
              <w:right w:val="single" w:sz="4" w:space="0" w:color="auto"/>
            </w:tcBorders>
            <w:shd w:val="clear" w:color="auto" w:fill="auto"/>
            <w:vAlign w:val="center"/>
            <w:hideMark/>
          </w:tcPr>
          <w:p w14:paraId="616A6382" w14:textId="77777777" w:rsidR="0047600F" w:rsidRPr="0047600F" w:rsidRDefault="0047600F" w:rsidP="00011911">
            <w:pPr>
              <w:spacing w:line="240" w:lineRule="exact"/>
              <w:jc w:val="center"/>
              <w:rPr>
                <w:color w:val="000000"/>
                <w:sz w:val="18"/>
                <w:szCs w:val="18"/>
              </w:rPr>
            </w:pPr>
            <w:r w:rsidRPr="0047600F">
              <w:rPr>
                <w:color w:val="000000"/>
                <w:sz w:val="18"/>
                <w:szCs w:val="18"/>
              </w:rPr>
              <w:t xml:space="preserve">$0.00 </w:t>
            </w:r>
          </w:p>
        </w:tc>
        <w:tc>
          <w:tcPr>
            <w:tcW w:w="810" w:type="dxa"/>
            <w:tcBorders>
              <w:top w:val="nil"/>
              <w:left w:val="nil"/>
              <w:bottom w:val="single" w:sz="4" w:space="0" w:color="auto"/>
              <w:right w:val="single" w:sz="4" w:space="0" w:color="auto"/>
            </w:tcBorders>
            <w:shd w:val="clear" w:color="auto" w:fill="auto"/>
            <w:vAlign w:val="center"/>
            <w:hideMark/>
          </w:tcPr>
          <w:p w14:paraId="497850C9" w14:textId="77777777" w:rsidR="0047600F" w:rsidRPr="0047600F" w:rsidRDefault="0047600F" w:rsidP="00011911">
            <w:pPr>
              <w:spacing w:line="240" w:lineRule="exact"/>
              <w:jc w:val="center"/>
              <w:rPr>
                <w:color w:val="000000"/>
                <w:sz w:val="18"/>
                <w:szCs w:val="18"/>
              </w:rPr>
            </w:pPr>
            <w:r w:rsidRPr="0047600F">
              <w:rPr>
                <w:color w:val="000000"/>
                <w:sz w:val="18"/>
                <w:szCs w:val="18"/>
              </w:rPr>
              <w:t xml:space="preserve">$0.00 </w:t>
            </w:r>
          </w:p>
        </w:tc>
        <w:tc>
          <w:tcPr>
            <w:tcW w:w="900" w:type="dxa"/>
            <w:tcBorders>
              <w:top w:val="nil"/>
              <w:left w:val="nil"/>
              <w:bottom w:val="single" w:sz="4" w:space="0" w:color="auto"/>
              <w:right w:val="single" w:sz="4" w:space="0" w:color="auto"/>
            </w:tcBorders>
            <w:shd w:val="clear" w:color="auto" w:fill="auto"/>
            <w:vAlign w:val="center"/>
            <w:hideMark/>
          </w:tcPr>
          <w:p w14:paraId="27C011B4" w14:textId="77777777" w:rsidR="0047600F" w:rsidRPr="0047600F" w:rsidRDefault="0047600F" w:rsidP="00225044">
            <w:pPr>
              <w:spacing w:line="240" w:lineRule="exact"/>
              <w:jc w:val="center"/>
              <w:rPr>
                <w:color w:val="000000"/>
                <w:sz w:val="18"/>
                <w:szCs w:val="18"/>
              </w:rPr>
            </w:pPr>
            <w:r w:rsidRPr="0047600F">
              <w:rPr>
                <w:color w:val="000000"/>
                <w:sz w:val="18"/>
                <w:szCs w:val="18"/>
              </w:rPr>
              <w:t>5</w:t>
            </w:r>
            <w:r w:rsidR="00225044">
              <w:rPr>
                <w:color w:val="000000"/>
                <w:sz w:val="18"/>
                <w:szCs w:val="18"/>
              </w:rPr>
              <w:t>6</w:t>
            </w:r>
            <w:r w:rsidRPr="0047600F">
              <w:rPr>
                <w:color w:val="000000"/>
                <w:sz w:val="18"/>
                <w:szCs w:val="18"/>
              </w:rPr>
              <w:t>,</w:t>
            </w:r>
            <w:r w:rsidR="00225044">
              <w:rPr>
                <w:color w:val="000000"/>
                <w:sz w:val="18"/>
                <w:szCs w:val="18"/>
              </w:rPr>
              <w:t>390</w:t>
            </w:r>
          </w:p>
        </w:tc>
        <w:tc>
          <w:tcPr>
            <w:tcW w:w="1170" w:type="dxa"/>
            <w:tcBorders>
              <w:top w:val="nil"/>
              <w:left w:val="nil"/>
              <w:bottom w:val="single" w:sz="4" w:space="0" w:color="auto"/>
              <w:right w:val="single" w:sz="4" w:space="0" w:color="auto"/>
            </w:tcBorders>
            <w:shd w:val="clear" w:color="auto" w:fill="auto"/>
            <w:vAlign w:val="center"/>
            <w:hideMark/>
          </w:tcPr>
          <w:p w14:paraId="0E73E256" w14:textId="77777777" w:rsidR="0047600F" w:rsidRPr="0047600F" w:rsidRDefault="002D0913" w:rsidP="002D0913">
            <w:pPr>
              <w:spacing w:line="240" w:lineRule="exact"/>
              <w:jc w:val="center"/>
              <w:rPr>
                <w:color w:val="000000"/>
                <w:sz w:val="18"/>
                <w:szCs w:val="18"/>
              </w:rPr>
            </w:pPr>
            <w:r>
              <w:rPr>
                <w:color w:val="000000"/>
                <w:sz w:val="18"/>
                <w:szCs w:val="18"/>
              </w:rPr>
              <w:t>3</w:t>
            </w:r>
            <w:r w:rsidR="00764C6C">
              <w:rPr>
                <w:color w:val="000000"/>
                <w:sz w:val="18"/>
                <w:szCs w:val="18"/>
              </w:rPr>
              <w:t>,</w:t>
            </w:r>
            <w:r>
              <w:rPr>
                <w:color w:val="000000"/>
                <w:sz w:val="18"/>
                <w:szCs w:val="18"/>
              </w:rPr>
              <w:t>524</w:t>
            </w:r>
          </w:p>
        </w:tc>
        <w:tc>
          <w:tcPr>
            <w:tcW w:w="1260" w:type="dxa"/>
            <w:tcBorders>
              <w:top w:val="nil"/>
              <w:left w:val="nil"/>
              <w:bottom w:val="single" w:sz="4" w:space="0" w:color="auto"/>
              <w:right w:val="single" w:sz="4" w:space="0" w:color="auto"/>
            </w:tcBorders>
            <w:shd w:val="clear" w:color="auto" w:fill="auto"/>
            <w:vAlign w:val="center"/>
            <w:hideMark/>
          </w:tcPr>
          <w:p w14:paraId="0EBEBCB6" w14:textId="77777777" w:rsidR="0047600F" w:rsidRPr="0047600F" w:rsidRDefault="0047600F" w:rsidP="002D0913">
            <w:pPr>
              <w:spacing w:line="240" w:lineRule="exact"/>
              <w:jc w:val="center"/>
              <w:rPr>
                <w:color w:val="000000"/>
                <w:sz w:val="18"/>
                <w:szCs w:val="18"/>
              </w:rPr>
            </w:pPr>
            <w:r w:rsidRPr="0047600F">
              <w:rPr>
                <w:color w:val="000000"/>
                <w:sz w:val="18"/>
                <w:szCs w:val="18"/>
              </w:rPr>
              <w:t>$</w:t>
            </w:r>
            <w:r w:rsidR="002D0913">
              <w:rPr>
                <w:color w:val="000000"/>
                <w:sz w:val="18"/>
                <w:szCs w:val="18"/>
              </w:rPr>
              <w:t>161</w:t>
            </w:r>
            <w:r w:rsidRPr="0047600F">
              <w:rPr>
                <w:color w:val="000000"/>
                <w:sz w:val="18"/>
                <w:szCs w:val="18"/>
              </w:rPr>
              <w:t>,000</w:t>
            </w:r>
          </w:p>
        </w:tc>
      </w:tr>
      <w:tr w:rsidR="00011911" w:rsidRPr="0047600F" w14:paraId="71508FA2" w14:textId="77777777" w:rsidTr="009911B8">
        <w:trPr>
          <w:trHeight w:val="70"/>
        </w:trPr>
        <w:tc>
          <w:tcPr>
            <w:tcW w:w="1377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F53DA" w14:textId="77777777" w:rsidR="00011911" w:rsidRPr="0047600F" w:rsidRDefault="00011911" w:rsidP="00011911">
            <w:pPr>
              <w:spacing w:line="240" w:lineRule="exact"/>
              <w:rPr>
                <w:color w:val="000000"/>
                <w:sz w:val="18"/>
                <w:szCs w:val="18"/>
              </w:rPr>
            </w:pPr>
            <w:r w:rsidRPr="0047600F">
              <w:rPr>
                <w:b/>
                <w:bCs/>
                <w:color w:val="000000"/>
                <w:sz w:val="18"/>
                <w:szCs w:val="18"/>
              </w:rPr>
              <w:t>Closure</w:t>
            </w:r>
          </w:p>
        </w:tc>
      </w:tr>
      <w:tr w:rsidR="00DF65D6" w:rsidRPr="0047600F" w14:paraId="2E3F74E2" w14:textId="77777777" w:rsidTr="009911B8">
        <w:trPr>
          <w:trHeight w:val="70"/>
        </w:trPr>
        <w:tc>
          <w:tcPr>
            <w:tcW w:w="4590" w:type="dxa"/>
            <w:tcBorders>
              <w:top w:val="nil"/>
              <w:left w:val="single" w:sz="4" w:space="0" w:color="auto"/>
              <w:bottom w:val="single" w:sz="4" w:space="0" w:color="auto"/>
              <w:right w:val="single" w:sz="4" w:space="0" w:color="auto"/>
            </w:tcBorders>
            <w:shd w:val="clear" w:color="auto" w:fill="auto"/>
            <w:vAlign w:val="center"/>
            <w:hideMark/>
          </w:tcPr>
          <w:p w14:paraId="3AA337F5" w14:textId="77777777" w:rsidR="00DF65D6" w:rsidRPr="0047600F" w:rsidRDefault="00DF65D6" w:rsidP="00133B14">
            <w:pPr>
              <w:spacing w:line="240" w:lineRule="exact"/>
              <w:ind w:left="180"/>
              <w:rPr>
                <w:color w:val="000000"/>
                <w:sz w:val="18"/>
                <w:szCs w:val="18"/>
              </w:rPr>
            </w:pPr>
            <w:r w:rsidRPr="00011911">
              <w:rPr>
                <w:sz w:val="18"/>
                <w:szCs w:val="18"/>
              </w:rPr>
              <w:t xml:space="preserve">Review </w:t>
            </w:r>
            <w:r w:rsidR="00133B14">
              <w:rPr>
                <w:sz w:val="18"/>
                <w:szCs w:val="18"/>
              </w:rPr>
              <w:t xml:space="preserve">and maintain records of </w:t>
            </w:r>
            <w:r w:rsidRPr="00011911">
              <w:rPr>
                <w:sz w:val="18"/>
                <w:szCs w:val="18"/>
              </w:rPr>
              <w:t>closure notification</w:t>
            </w:r>
          </w:p>
        </w:tc>
        <w:tc>
          <w:tcPr>
            <w:tcW w:w="990" w:type="dxa"/>
            <w:tcBorders>
              <w:top w:val="nil"/>
              <w:left w:val="nil"/>
              <w:bottom w:val="single" w:sz="4" w:space="0" w:color="auto"/>
              <w:right w:val="single" w:sz="4" w:space="0" w:color="auto"/>
            </w:tcBorders>
            <w:shd w:val="clear" w:color="auto" w:fill="auto"/>
            <w:vAlign w:val="center"/>
            <w:hideMark/>
          </w:tcPr>
          <w:p w14:paraId="22A68075" w14:textId="77777777" w:rsidR="00DF65D6" w:rsidRPr="0047600F" w:rsidRDefault="00DF65D6" w:rsidP="00925087">
            <w:pPr>
              <w:spacing w:line="240" w:lineRule="exact"/>
              <w:jc w:val="center"/>
              <w:rPr>
                <w:color w:val="000000"/>
                <w:sz w:val="18"/>
                <w:szCs w:val="18"/>
              </w:rPr>
            </w:pPr>
            <w:r w:rsidRPr="0047600F">
              <w:rPr>
                <w:color w:val="000000"/>
                <w:sz w:val="18"/>
                <w:szCs w:val="18"/>
              </w:rPr>
              <w:t>0.00</w:t>
            </w:r>
          </w:p>
        </w:tc>
        <w:tc>
          <w:tcPr>
            <w:tcW w:w="1170" w:type="dxa"/>
            <w:tcBorders>
              <w:top w:val="nil"/>
              <w:left w:val="nil"/>
              <w:bottom w:val="single" w:sz="4" w:space="0" w:color="auto"/>
              <w:right w:val="single" w:sz="4" w:space="0" w:color="auto"/>
            </w:tcBorders>
            <w:shd w:val="clear" w:color="auto" w:fill="auto"/>
            <w:vAlign w:val="center"/>
            <w:hideMark/>
          </w:tcPr>
          <w:p w14:paraId="689AC2CC" w14:textId="77777777" w:rsidR="00DF65D6" w:rsidRPr="0047600F" w:rsidRDefault="00DF65D6" w:rsidP="00925087">
            <w:pPr>
              <w:spacing w:line="240" w:lineRule="exact"/>
              <w:jc w:val="center"/>
              <w:rPr>
                <w:color w:val="000000"/>
                <w:sz w:val="18"/>
                <w:szCs w:val="18"/>
              </w:rPr>
            </w:pPr>
            <w:r w:rsidRPr="0047600F">
              <w:rPr>
                <w:color w:val="000000"/>
                <w:sz w:val="18"/>
                <w:szCs w:val="18"/>
              </w:rPr>
              <w:t>0.00</w:t>
            </w:r>
          </w:p>
        </w:tc>
        <w:tc>
          <w:tcPr>
            <w:tcW w:w="990" w:type="dxa"/>
            <w:tcBorders>
              <w:top w:val="nil"/>
              <w:left w:val="nil"/>
              <w:bottom w:val="single" w:sz="4" w:space="0" w:color="auto"/>
              <w:right w:val="single" w:sz="4" w:space="0" w:color="auto"/>
            </w:tcBorders>
            <w:shd w:val="clear" w:color="auto" w:fill="auto"/>
            <w:vAlign w:val="center"/>
            <w:hideMark/>
          </w:tcPr>
          <w:p w14:paraId="142FF217" w14:textId="77777777" w:rsidR="00DF65D6" w:rsidRPr="0047600F" w:rsidRDefault="00DF65D6" w:rsidP="00225044">
            <w:pPr>
              <w:spacing w:line="240" w:lineRule="exact"/>
              <w:jc w:val="center"/>
              <w:rPr>
                <w:color w:val="000000"/>
                <w:sz w:val="18"/>
                <w:szCs w:val="18"/>
              </w:rPr>
            </w:pPr>
            <w:r w:rsidRPr="0047600F">
              <w:rPr>
                <w:color w:val="000000"/>
                <w:sz w:val="18"/>
                <w:szCs w:val="18"/>
              </w:rPr>
              <w:t>0.</w:t>
            </w:r>
            <w:r w:rsidR="00225044">
              <w:rPr>
                <w:color w:val="000000"/>
                <w:sz w:val="18"/>
                <w:szCs w:val="18"/>
              </w:rPr>
              <w:t>2</w:t>
            </w:r>
            <w:r w:rsidR="00133B14">
              <w:rPr>
                <w:color w:val="000000"/>
                <w:sz w:val="18"/>
                <w:szCs w:val="18"/>
              </w:rPr>
              <w:t>5</w:t>
            </w:r>
          </w:p>
        </w:tc>
        <w:tc>
          <w:tcPr>
            <w:tcW w:w="990" w:type="dxa"/>
            <w:tcBorders>
              <w:top w:val="nil"/>
              <w:left w:val="nil"/>
              <w:bottom w:val="single" w:sz="4" w:space="0" w:color="auto"/>
              <w:right w:val="single" w:sz="4" w:space="0" w:color="auto"/>
            </w:tcBorders>
            <w:shd w:val="clear" w:color="auto" w:fill="auto"/>
            <w:vAlign w:val="center"/>
            <w:hideMark/>
          </w:tcPr>
          <w:p w14:paraId="0E671800" w14:textId="77777777" w:rsidR="00DF65D6" w:rsidRPr="0047600F" w:rsidRDefault="00DF65D6" w:rsidP="00925087">
            <w:pPr>
              <w:spacing w:line="240" w:lineRule="exact"/>
              <w:jc w:val="center"/>
              <w:rPr>
                <w:color w:val="000000"/>
                <w:sz w:val="18"/>
                <w:szCs w:val="18"/>
              </w:rPr>
            </w:pPr>
            <w:r w:rsidRPr="0047600F">
              <w:rPr>
                <w:color w:val="000000"/>
                <w:sz w:val="18"/>
                <w:szCs w:val="18"/>
              </w:rPr>
              <w:t>0.00</w:t>
            </w:r>
          </w:p>
        </w:tc>
        <w:tc>
          <w:tcPr>
            <w:tcW w:w="900" w:type="dxa"/>
            <w:tcBorders>
              <w:top w:val="nil"/>
              <w:left w:val="nil"/>
              <w:bottom w:val="single" w:sz="4" w:space="0" w:color="auto"/>
              <w:right w:val="single" w:sz="4" w:space="0" w:color="auto"/>
            </w:tcBorders>
            <w:shd w:val="clear" w:color="auto" w:fill="auto"/>
            <w:vAlign w:val="center"/>
            <w:hideMark/>
          </w:tcPr>
          <w:p w14:paraId="241081F5" w14:textId="77777777" w:rsidR="00DF65D6" w:rsidRPr="0047600F" w:rsidRDefault="00DF65D6" w:rsidP="00925087">
            <w:pPr>
              <w:spacing w:line="240" w:lineRule="exact"/>
              <w:jc w:val="center"/>
              <w:rPr>
                <w:color w:val="000000"/>
                <w:sz w:val="18"/>
                <w:szCs w:val="18"/>
              </w:rPr>
            </w:pPr>
            <w:r w:rsidRPr="0047600F">
              <w:rPr>
                <w:color w:val="000000"/>
                <w:sz w:val="18"/>
                <w:szCs w:val="18"/>
              </w:rPr>
              <w:t xml:space="preserve">$0.00 </w:t>
            </w:r>
          </w:p>
        </w:tc>
        <w:tc>
          <w:tcPr>
            <w:tcW w:w="810" w:type="dxa"/>
            <w:tcBorders>
              <w:top w:val="nil"/>
              <w:left w:val="nil"/>
              <w:bottom w:val="single" w:sz="4" w:space="0" w:color="auto"/>
              <w:right w:val="single" w:sz="4" w:space="0" w:color="auto"/>
            </w:tcBorders>
            <w:shd w:val="clear" w:color="auto" w:fill="auto"/>
            <w:vAlign w:val="center"/>
            <w:hideMark/>
          </w:tcPr>
          <w:p w14:paraId="28565232" w14:textId="77777777" w:rsidR="00DF65D6" w:rsidRPr="0047600F" w:rsidRDefault="00DF65D6" w:rsidP="00925087">
            <w:pPr>
              <w:spacing w:line="240" w:lineRule="exact"/>
              <w:jc w:val="center"/>
              <w:rPr>
                <w:color w:val="000000"/>
                <w:sz w:val="18"/>
                <w:szCs w:val="18"/>
              </w:rPr>
            </w:pPr>
            <w:r w:rsidRPr="0047600F">
              <w:rPr>
                <w:color w:val="000000"/>
                <w:sz w:val="18"/>
                <w:szCs w:val="18"/>
              </w:rPr>
              <w:t xml:space="preserve">$0.00 </w:t>
            </w:r>
          </w:p>
        </w:tc>
        <w:tc>
          <w:tcPr>
            <w:tcW w:w="900" w:type="dxa"/>
            <w:tcBorders>
              <w:top w:val="nil"/>
              <w:left w:val="nil"/>
              <w:bottom w:val="single" w:sz="4" w:space="0" w:color="auto"/>
              <w:right w:val="single" w:sz="4" w:space="0" w:color="auto"/>
            </w:tcBorders>
            <w:shd w:val="clear" w:color="auto" w:fill="auto"/>
            <w:vAlign w:val="center"/>
            <w:hideMark/>
          </w:tcPr>
          <w:p w14:paraId="129C18DD" w14:textId="77777777" w:rsidR="00DF65D6" w:rsidRPr="0047600F" w:rsidRDefault="00225044" w:rsidP="00011911">
            <w:pPr>
              <w:spacing w:line="240" w:lineRule="exact"/>
              <w:jc w:val="center"/>
              <w:rPr>
                <w:color w:val="000000"/>
                <w:sz w:val="18"/>
                <w:szCs w:val="18"/>
              </w:rPr>
            </w:pPr>
            <w:r>
              <w:rPr>
                <w:color w:val="000000"/>
                <w:sz w:val="18"/>
                <w:szCs w:val="18"/>
              </w:rPr>
              <w:t>464</w:t>
            </w:r>
          </w:p>
        </w:tc>
        <w:tc>
          <w:tcPr>
            <w:tcW w:w="1170" w:type="dxa"/>
            <w:tcBorders>
              <w:top w:val="nil"/>
              <w:left w:val="nil"/>
              <w:bottom w:val="single" w:sz="4" w:space="0" w:color="auto"/>
              <w:right w:val="single" w:sz="4" w:space="0" w:color="auto"/>
            </w:tcBorders>
            <w:shd w:val="clear" w:color="auto" w:fill="auto"/>
            <w:vAlign w:val="center"/>
          </w:tcPr>
          <w:p w14:paraId="0972A1D1" w14:textId="77777777" w:rsidR="00DF65D6" w:rsidRPr="0047600F" w:rsidRDefault="00225044" w:rsidP="00011911">
            <w:pPr>
              <w:spacing w:line="240" w:lineRule="exact"/>
              <w:jc w:val="center"/>
              <w:rPr>
                <w:color w:val="000000"/>
                <w:sz w:val="18"/>
                <w:szCs w:val="18"/>
              </w:rPr>
            </w:pPr>
            <w:r>
              <w:rPr>
                <w:color w:val="000000"/>
                <w:sz w:val="18"/>
                <w:szCs w:val="18"/>
              </w:rPr>
              <w:t>116</w:t>
            </w:r>
          </w:p>
        </w:tc>
        <w:tc>
          <w:tcPr>
            <w:tcW w:w="1260" w:type="dxa"/>
            <w:tcBorders>
              <w:top w:val="nil"/>
              <w:left w:val="nil"/>
              <w:bottom w:val="single" w:sz="4" w:space="0" w:color="auto"/>
              <w:right w:val="single" w:sz="4" w:space="0" w:color="auto"/>
            </w:tcBorders>
            <w:shd w:val="clear" w:color="auto" w:fill="auto"/>
            <w:vAlign w:val="center"/>
          </w:tcPr>
          <w:p w14:paraId="0DB68600" w14:textId="77777777" w:rsidR="00DF65D6" w:rsidRPr="0047600F" w:rsidRDefault="00DF65D6" w:rsidP="00C20EEF">
            <w:pPr>
              <w:spacing w:line="240" w:lineRule="exact"/>
              <w:jc w:val="center"/>
              <w:rPr>
                <w:color w:val="000000"/>
                <w:sz w:val="18"/>
                <w:szCs w:val="18"/>
              </w:rPr>
            </w:pPr>
            <w:r>
              <w:rPr>
                <w:color w:val="000000"/>
                <w:sz w:val="18"/>
                <w:szCs w:val="18"/>
              </w:rPr>
              <w:t>$</w:t>
            </w:r>
            <w:r w:rsidR="00C20EEF">
              <w:rPr>
                <w:color w:val="000000"/>
                <w:sz w:val="18"/>
                <w:szCs w:val="18"/>
              </w:rPr>
              <w:t>5</w:t>
            </w:r>
            <w:r>
              <w:rPr>
                <w:color w:val="000000"/>
                <w:sz w:val="18"/>
                <w:szCs w:val="18"/>
              </w:rPr>
              <w:t>,000</w:t>
            </w:r>
          </w:p>
        </w:tc>
      </w:tr>
      <w:tr w:rsidR="00011911" w:rsidRPr="0047600F" w14:paraId="1DD24959" w14:textId="77777777" w:rsidTr="009911B8">
        <w:trPr>
          <w:trHeight w:val="70"/>
        </w:trPr>
        <w:tc>
          <w:tcPr>
            <w:tcW w:w="1377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73D57F" w14:textId="77777777" w:rsidR="00011911" w:rsidRPr="0047600F" w:rsidRDefault="00011911" w:rsidP="00011911">
            <w:pPr>
              <w:spacing w:line="240" w:lineRule="exact"/>
              <w:rPr>
                <w:color w:val="000000"/>
                <w:sz w:val="18"/>
                <w:szCs w:val="18"/>
              </w:rPr>
            </w:pPr>
            <w:r w:rsidRPr="0047600F">
              <w:rPr>
                <w:b/>
                <w:bCs/>
                <w:color w:val="000000"/>
                <w:sz w:val="18"/>
                <w:szCs w:val="18"/>
              </w:rPr>
              <w:t>Intra-organizational Transfers</w:t>
            </w:r>
            <w:r w:rsidRPr="0047600F">
              <w:rPr>
                <w:color w:val="000000"/>
                <w:sz w:val="18"/>
                <w:szCs w:val="18"/>
              </w:rPr>
              <w:t> </w:t>
            </w:r>
          </w:p>
        </w:tc>
      </w:tr>
      <w:tr w:rsidR="0047600F" w:rsidRPr="0047600F" w14:paraId="1ABD33BF" w14:textId="77777777" w:rsidTr="009911B8">
        <w:trPr>
          <w:trHeight w:val="70"/>
        </w:trPr>
        <w:tc>
          <w:tcPr>
            <w:tcW w:w="4590" w:type="dxa"/>
            <w:tcBorders>
              <w:top w:val="nil"/>
              <w:left w:val="single" w:sz="4" w:space="0" w:color="auto"/>
              <w:bottom w:val="single" w:sz="4" w:space="0" w:color="auto"/>
              <w:right w:val="single" w:sz="4" w:space="0" w:color="auto"/>
            </w:tcBorders>
            <w:shd w:val="clear" w:color="auto" w:fill="auto"/>
            <w:vAlign w:val="center"/>
            <w:hideMark/>
          </w:tcPr>
          <w:p w14:paraId="27549780" w14:textId="77777777" w:rsidR="0047600F" w:rsidRPr="0047600F" w:rsidRDefault="0047600F" w:rsidP="00011911">
            <w:pPr>
              <w:spacing w:line="240" w:lineRule="exact"/>
              <w:ind w:left="180"/>
              <w:rPr>
                <w:color w:val="000000"/>
                <w:sz w:val="18"/>
                <w:szCs w:val="18"/>
              </w:rPr>
            </w:pPr>
            <w:r w:rsidRPr="00011911">
              <w:rPr>
                <w:sz w:val="18"/>
                <w:szCs w:val="18"/>
              </w:rPr>
              <w:t>Review submitted notification</w:t>
            </w:r>
            <w:r w:rsidR="00011911">
              <w:rPr>
                <w:sz w:val="18"/>
                <w:szCs w:val="18"/>
              </w:rPr>
              <w:t xml:space="preserve"> </w:t>
            </w:r>
            <w:r w:rsidRPr="00011911">
              <w:rPr>
                <w:sz w:val="18"/>
                <w:szCs w:val="18"/>
              </w:rPr>
              <w:t>(one-time cost)</w:t>
            </w:r>
          </w:p>
        </w:tc>
        <w:tc>
          <w:tcPr>
            <w:tcW w:w="990" w:type="dxa"/>
            <w:tcBorders>
              <w:top w:val="nil"/>
              <w:left w:val="nil"/>
              <w:bottom w:val="single" w:sz="4" w:space="0" w:color="auto"/>
              <w:right w:val="single" w:sz="4" w:space="0" w:color="auto"/>
            </w:tcBorders>
            <w:shd w:val="clear" w:color="auto" w:fill="auto"/>
            <w:vAlign w:val="center"/>
            <w:hideMark/>
          </w:tcPr>
          <w:p w14:paraId="7344DDDE" w14:textId="77777777" w:rsidR="0047600F" w:rsidRPr="0047600F" w:rsidRDefault="0047600F" w:rsidP="00011911">
            <w:pPr>
              <w:spacing w:line="240" w:lineRule="exact"/>
              <w:jc w:val="center"/>
              <w:rPr>
                <w:color w:val="000000"/>
                <w:sz w:val="18"/>
                <w:szCs w:val="18"/>
              </w:rPr>
            </w:pPr>
            <w:r w:rsidRPr="0047600F">
              <w:rPr>
                <w:color w:val="000000"/>
                <w:sz w:val="18"/>
                <w:szCs w:val="18"/>
              </w:rPr>
              <w:t>0.00</w:t>
            </w:r>
          </w:p>
        </w:tc>
        <w:tc>
          <w:tcPr>
            <w:tcW w:w="1170" w:type="dxa"/>
            <w:tcBorders>
              <w:top w:val="nil"/>
              <w:left w:val="nil"/>
              <w:bottom w:val="single" w:sz="4" w:space="0" w:color="auto"/>
              <w:right w:val="single" w:sz="4" w:space="0" w:color="auto"/>
            </w:tcBorders>
            <w:shd w:val="clear" w:color="auto" w:fill="auto"/>
            <w:vAlign w:val="center"/>
            <w:hideMark/>
          </w:tcPr>
          <w:p w14:paraId="34007BB8" w14:textId="77777777" w:rsidR="0047600F" w:rsidRPr="0047600F" w:rsidRDefault="0047600F" w:rsidP="00011911">
            <w:pPr>
              <w:spacing w:line="240" w:lineRule="exact"/>
              <w:jc w:val="center"/>
              <w:rPr>
                <w:color w:val="000000"/>
                <w:sz w:val="18"/>
                <w:szCs w:val="18"/>
              </w:rPr>
            </w:pPr>
            <w:r w:rsidRPr="0047600F">
              <w:rPr>
                <w:color w:val="000000"/>
                <w:sz w:val="18"/>
                <w:szCs w:val="18"/>
              </w:rPr>
              <w:t>0.00</w:t>
            </w:r>
          </w:p>
        </w:tc>
        <w:tc>
          <w:tcPr>
            <w:tcW w:w="990" w:type="dxa"/>
            <w:tcBorders>
              <w:top w:val="nil"/>
              <w:left w:val="nil"/>
              <w:bottom w:val="single" w:sz="4" w:space="0" w:color="auto"/>
              <w:right w:val="single" w:sz="4" w:space="0" w:color="auto"/>
            </w:tcBorders>
            <w:shd w:val="clear" w:color="auto" w:fill="auto"/>
            <w:vAlign w:val="center"/>
            <w:hideMark/>
          </w:tcPr>
          <w:p w14:paraId="1197153E" w14:textId="77777777" w:rsidR="0047600F" w:rsidRPr="0047600F" w:rsidRDefault="0047600F" w:rsidP="00225044">
            <w:pPr>
              <w:spacing w:line="240" w:lineRule="exact"/>
              <w:jc w:val="center"/>
              <w:rPr>
                <w:color w:val="000000"/>
                <w:sz w:val="18"/>
                <w:szCs w:val="18"/>
              </w:rPr>
            </w:pPr>
            <w:r w:rsidRPr="0047600F">
              <w:rPr>
                <w:color w:val="000000"/>
                <w:sz w:val="18"/>
                <w:szCs w:val="18"/>
              </w:rPr>
              <w:t>0.</w:t>
            </w:r>
            <w:r w:rsidR="00225044">
              <w:rPr>
                <w:color w:val="000000"/>
                <w:sz w:val="18"/>
                <w:szCs w:val="18"/>
              </w:rPr>
              <w:t>2</w:t>
            </w:r>
            <w:r w:rsidRPr="0047600F">
              <w:rPr>
                <w:color w:val="000000"/>
                <w:sz w:val="18"/>
                <w:szCs w:val="18"/>
              </w:rPr>
              <w:t>5</w:t>
            </w:r>
          </w:p>
        </w:tc>
        <w:tc>
          <w:tcPr>
            <w:tcW w:w="990" w:type="dxa"/>
            <w:tcBorders>
              <w:top w:val="nil"/>
              <w:left w:val="nil"/>
              <w:bottom w:val="single" w:sz="4" w:space="0" w:color="auto"/>
              <w:right w:val="single" w:sz="4" w:space="0" w:color="auto"/>
            </w:tcBorders>
            <w:shd w:val="clear" w:color="auto" w:fill="auto"/>
            <w:vAlign w:val="center"/>
            <w:hideMark/>
          </w:tcPr>
          <w:p w14:paraId="6C16A55E" w14:textId="77777777" w:rsidR="0047600F" w:rsidRPr="0047600F" w:rsidRDefault="0047600F" w:rsidP="00011911">
            <w:pPr>
              <w:spacing w:line="240" w:lineRule="exact"/>
              <w:jc w:val="center"/>
              <w:rPr>
                <w:color w:val="000000"/>
                <w:sz w:val="18"/>
                <w:szCs w:val="18"/>
              </w:rPr>
            </w:pPr>
            <w:r w:rsidRPr="0047600F">
              <w:rPr>
                <w:color w:val="000000"/>
                <w:sz w:val="18"/>
                <w:szCs w:val="18"/>
              </w:rPr>
              <w:t>0.00</w:t>
            </w:r>
          </w:p>
        </w:tc>
        <w:tc>
          <w:tcPr>
            <w:tcW w:w="900" w:type="dxa"/>
            <w:tcBorders>
              <w:top w:val="nil"/>
              <w:left w:val="nil"/>
              <w:bottom w:val="single" w:sz="4" w:space="0" w:color="auto"/>
              <w:right w:val="single" w:sz="4" w:space="0" w:color="auto"/>
            </w:tcBorders>
            <w:shd w:val="clear" w:color="auto" w:fill="auto"/>
            <w:vAlign w:val="center"/>
            <w:hideMark/>
          </w:tcPr>
          <w:p w14:paraId="3BD2E9AE" w14:textId="77777777" w:rsidR="0047600F" w:rsidRPr="0047600F" w:rsidRDefault="0047600F" w:rsidP="00011911">
            <w:pPr>
              <w:spacing w:line="240" w:lineRule="exact"/>
              <w:jc w:val="center"/>
              <w:rPr>
                <w:color w:val="000000"/>
                <w:sz w:val="18"/>
                <w:szCs w:val="18"/>
              </w:rPr>
            </w:pPr>
            <w:r w:rsidRPr="0047600F">
              <w:rPr>
                <w:color w:val="000000"/>
                <w:sz w:val="18"/>
                <w:szCs w:val="18"/>
              </w:rPr>
              <w:t xml:space="preserve">$0.00 </w:t>
            </w:r>
          </w:p>
        </w:tc>
        <w:tc>
          <w:tcPr>
            <w:tcW w:w="810" w:type="dxa"/>
            <w:tcBorders>
              <w:top w:val="nil"/>
              <w:left w:val="nil"/>
              <w:bottom w:val="single" w:sz="4" w:space="0" w:color="auto"/>
              <w:right w:val="single" w:sz="4" w:space="0" w:color="auto"/>
            </w:tcBorders>
            <w:shd w:val="clear" w:color="auto" w:fill="auto"/>
            <w:vAlign w:val="center"/>
            <w:hideMark/>
          </w:tcPr>
          <w:p w14:paraId="255B8CA8" w14:textId="77777777" w:rsidR="0047600F" w:rsidRPr="0047600F" w:rsidRDefault="0047600F" w:rsidP="00011911">
            <w:pPr>
              <w:spacing w:line="240" w:lineRule="exact"/>
              <w:jc w:val="center"/>
              <w:rPr>
                <w:color w:val="000000"/>
                <w:sz w:val="18"/>
                <w:szCs w:val="18"/>
              </w:rPr>
            </w:pPr>
            <w:r w:rsidRPr="0047600F">
              <w:rPr>
                <w:color w:val="000000"/>
                <w:sz w:val="18"/>
                <w:szCs w:val="18"/>
              </w:rPr>
              <w:t xml:space="preserve">$0.00 </w:t>
            </w:r>
          </w:p>
        </w:tc>
        <w:tc>
          <w:tcPr>
            <w:tcW w:w="900" w:type="dxa"/>
            <w:tcBorders>
              <w:top w:val="nil"/>
              <w:left w:val="nil"/>
              <w:bottom w:val="single" w:sz="4" w:space="0" w:color="auto"/>
              <w:right w:val="single" w:sz="4" w:space="0" w:color="auto"/>
            </w:tcBorders>
            <w:shd w:val="clear" w:color="auto" w:fill="auto"/>
            <w:vAlign w:val="center"/>
            <w:hideMark/>
          </w:tcPr>
          <w:p w14:paraId="442FD7B5" w14:textId="77777777" w:rsidR="0047600F" w:rsidRPr="0047600F" w:rsidRDefault="00225044" w:rsidP="0004174D">
            <w:pPr>
              <w:spacing w:line="240" w:lineRule="exact"/>
              <w:jc w:val="center"/>
              <w:rPr>
                <w:color w:val="000000"/>
                <w:sz w:val="18"/>
                <w:szCs w:val="18"/>
              </w:rPr>
            </w:pPr>
            <w:r>
              <w:rPr>
                <w:color w:val="000000"/>
                <w:sz w:val="18"/>
                <w:szCs w:val="18"/>
              </w:rPr>
              <w:t>3</w:t>
            </w:r>
            <w:r w:rsidR="0004174D">
              <w:rPr>
                <w:color w:val="000000"/>
                <w:sz w:val="18"/>
                <w:szCs w:val="18"/>
              </w:rPr>
              <w:t>1</w:t>
            </w:r>
            <w:r>
              <w:rPr>
                <w:color w:val="000000"/>
                <w:sz w:val="18"/>
                <w:szCs w:val="18"/>
              </w:rPr>
              <w:t>,</w:t>
            </w:r>
            <w:r w:rsidR="0004174D">
              <w:rPr>
                <w:color w:val="000000"/>
                <w:sz w:val="18"/>
                <w:szCs w:val="18"/>
              </w:rPr>
              <w:t>738</w:t>
            </w:r>
          </w:p>
        </w:tc>
        <w:tc>
          <w:tcPr>
            <w:tcW w:w="1170" w:type="dxa"/>
            <w:tcBorders>
              <w:top w:val="nil"/>
              <w:left w:val="nil"/>
              <w:bottom w:val="single" w:sz="4" w:space="0" w:color="auto"/>
              <w:right w:val="single" w:sz="4" w:space="0" w:color="auto"/>
            </w:tcBorders>
            <w:shd w:val="clear" w:color="auto" w:fill="auto"/>
            <w:vAlign w:val="center"/>
            <w:hideMark/>
          </w:tcPr>
          <w:p w14:paraId="7A7309F3" w14:textId="77777777" w:rsidR="0047600F" w:rsidRPr="0047600F" w:rsidRDefault="0004174D" w:rsidP="00C20EEF">
            <w:pPr>
              <w:spacing w:line="240" w:lineRule="exact"/>
              <w:jc w:val="center"/>
              <w:rPr>
                <w:color w:val="000000"/>
                <w:sz w:val="18"/>
                <w:szCs w:val="18"/>
              </w:rPr>
            </w:pPr>
            <w:r>
              <w:rPr>
                <w:color w:val="000000"/>
                <w:sz w:val="18"/>
                <w:szCs w:val="18"/>
              </w:rPr>
              <w:t>7,935</w:t>
            </w:r>
          </w:p>
        </w:tc>
        <w:tc>
          <w:tcPr>
            <w:tcW w:w="1260" w:type="dxa"/>
            <w:tcBorders>
              <w:top w:val="nil"/>
              <w:left w:val="nil"/>
              <w:bottom w:val="single" w:sz="4" w:space="0" w:color="auto"/>
              <w:right w:val="single" w:sz="4" w:space="0" w:color="auto"/>
            </w:tcBorders>
            <w:shd w:val="clear" w:color="auto" w:fill="auto"/>
            <w:vAlign w:val="center"/>
            <w:hideMark/>
          </w:tcPr>
          <w:p w14:paraId="2A51AF42" w14:textId="77777777" w:rsidR="0047600F" w:rsidRPr="0047600F" w:rsidRDefault="00011911" w:rsidP="0004174D">
            <w:pPr>
              <w:spacing w:line="240" w:lineRule="exact"/>
              <w:jc w:val="center"/>
              <w:rPr>
                <w:color w:val="000000"/>
                <w:sz w:val="18"/>
                <w:szCs w:val="18"/>
              </w:rPr>
            </w:pPr>
            <w:r>
              <w:rPr>
                <w:color w:val="000000"/>
                <w:sz w:val="18"/>
                <w:szCs w:val="18"/>
              </w:rPr>
              <w:t>$</w:t>
            </w:r>
            <w:r w:rsidR="00225044">
              <w:rPr>
                <w:color w:val="000000"/>
                <w:sz w:val="18"/>
                <w:szCs w:val="18"/>
              </w:rPr>
              <w:t>3</w:t>
            </w:r>
            <w:r w:rsidR="0004174D">
              <w:rPr>
                <w:color w:val="000000"/>
                <w:sz w:val="18"/>
                <w:szCs w:val="18"/>
              </w:rPr>
              <w:t>28</w:t>
            </w:r>
            <w:r>
              <w:rPr>
                <w:color w:val="000000"/>
                <w:sz w:val="18"/>
                <w:szCs w:val="18"/>
              </w:rPr>
              <w:t>,000</w:t>
            </w:r>
          </w:p>
        </w:tc>
      </w:tr>
      <w:tr w:rsidR="00011911" w:rsidRPr="0047600F" w14:paraId="5759D065" w14:textId="77777777" w:rsidTr="009911B8">
        <w:trPr>
          <w:trHeight w:val="70"/>
        </w:trPr>
        <w:tc>
          <w:tcPr>
            <w:tcW w:w="1377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76E5C6" w14:textId="77777777" w:rsidR="00011911" w:rsidRPr="0047600F" w:rsidRDefault="00011911" w:rsidP="00011911">
            <w:pPr>
              <w:spacing w:line="240" w:lineRule="exact"/>
              <w:rPr>
                <w:color w:val="000000"/>
                <w:sz w:val="18"/>
                <w:szCs w:val="18"/>
              </w:rPr>
            </w:pPr>
            <w:r w:rsidRPr="0047600F">
              <w:rPr>
                <w:b/>
                <w:bCs/>
                <w:color w:val="000000"/>
                <w:sz w:val="18"/>
                <w:szCs w:val="18"/>
              </w:rPr>
              <w:t>Episodic Generation</w:t>
            </w:r>
          </w:p>
        </w:tc>
      </w:tr>
      <w:tr w:rsidR="0047600F" w:rsidRPr="0047600F" w14:paraId="56295B33" w14:textId="77777777" w:rsidTr="009911B8">
        <w:trPr>
          <w:trHeight w:val="70"/>
        </w:trPr>
        <w:tc>
          <w:tcPr>
            <w:tcW w:w="4590" w:type="dxa"/>
            <w:tcBorders>
              <w:top w:val="nil"/>
              <w:left w:val="single" w:sz="4" w:space="0" w:color="auto"/>
              <w:bottom w:val="single" w:sz="4" w:space="0" w:color="auto"/>
              <w:right w:val="single" w:sz="4" w:space="0" w:color="auto"/>
            </w:tcBorders>
            <w:shd w:val="clear" w:color="auto" w:fill="auto"/>
            <w:vAlign w:val="center"/>
            <w:hideMark/>
          </w:tcPr>
          <w:p w14:paraId="2B9C8903" w14:textId="77777777" w:rsidR="0047600F" w:rsidRPr="00011911" w:rsidRDefault="0047600F" w:rsidP="00011911">
            <w:pPr>
              <w:spacing w:line="240" w:lineRule="exact"/>
              <w:ind w:left="180"/>
              <w:rPr>
                <w:sz w:val="18"/>
                <w:szCs w:val="18"/>
              </w:rPr>
            </w:pPr>
            <w:r w:rsidRPr="00011911">
              <w:rPr>
                <w:sz w:val="18"/>
                <w:szCs w:val="18"/>
              </w:rPr>
              <w:t>Review submitted notification</w:t>
            </w:r>
            <w:r w:rsidR="00133B14">
              <w:rPr>
                <w:sz w:val="18"/>
                <w:szCs w:val="18"/>
              </w:rPr>
              <w:t xml:space="preserve"> of episodic event</w:t>
            </w:r>
          </w:p>
        </w:tc>
        <w:tc>
          <w:tcPr>
            <w:tcW w:w="990" w:type="dxa"/>
            <w:tcBorders>
              <w:top w:val="nil"/>
              <w:left w:val="nil"/>
              <w:bottom w:val="single" w:sz="4" w:space="0" w:color="auto"/>
              <w:right w:val="single" w:sz="4" w:space="0" w:color="auto"/>
            </w:tcBorders>
            <w:shd w:val="clear" w:color="auto" w:fill="auto"/>
            <w:vAlign w:val="center"/>
            <w:hideMark/>
          </w:tcPr>
          <w:p w14:paraId="2F40F528" w14:textId="77777777" w:rsidR="0047600F" w:rsidRPr="0047600F" w:rsidRDefault="0047600F" w:rsidP="00011911">
            <w:pPr>
              <w:spacing w:line="240" w:lineRule="exact"/>
              <w:jc w:val="center"/>
              <w:rPr>
                <w:color w:val="000000"/>
                <w:sz w:val="18"/>
                <w:szCs w:val="18"/>
              </w:rPr>
            </w:pPr>
            <w:r w:rsidRPr="0047600F">
              <w:rPr>
                <w:color w:val="000000"/>
                <w:sz w:val="18"/>
                <w:szCs w:val="18"/>
              </w:rPr>
              <w:t>0.00</w:t>
            </w:r>
          </w:p>
        </w:tc>
        <w:tc>
          <w:tcPr>
            <w:tcW w:w="1170" w:type="dxa"/>
            <w:tcBorders>
              <w:top w:val="nil"/>
              <w:left w:val="nil"/>
              <w:bottom w:val="single" w:sz="4" w:space="0" w:color="auto"/>
              <w:right w:val="single" w:sz="4" w:space="0" w:color="auto"/>
            </w:tcBorders>
            <w:shd w:val="clear" w:color="auto" w:fill="auto"/>
            <w:vAlign w:val="center"/>
            <w:hideMark/>
          </w:tcPr>
          <w:p w14:paraId="6A09DACB" w14:textId="77777777" w:rsidR="0047600F" w:rsidRPr="0047600F" w:rsidRDefault="0047600F" w:rsidP="00011911">
            <w:pPr>
              <w:spacing w:line="240" w:lineRule="exact"/>
              <w:jc w:val="center"/>
              <w:rPr>
                <w:color w:val="000000"/>
                <w:sz w:val="18"/>
                <w:szCs w:val="18"/>
              </w:rPr>
            </w:pPr>
            <w:r w:rsidRPr="0047600F">
              <w:rPr>
                <w:color w:val="000000"/>
                <w:sz w:val="18"/>
                <w:szCs w:val="18"/>
              </w:rPr>
              <w:t>0.00</w:t>
            </w:r>
          </w:p>
        </w:tc>
        <w:tc>
          <w:tcPr>
            <w:tcW w:w="990" w:type="dxa"/>
            <w:tcBorders>
              <w:top w:val="nil"/>
              <w:left w:val="nil"/>
              <w:bottom w:val="single" w:sz="4" w:space="0" w:color="auto"/>
              <w:right w:val="single" w:sz="4" w:space="0" w:color="auto"/>
            </w:tcBorders>
            <w:shd w:val="clear" w:color="auto" w:fill="auto"/>
            <w:vAlign w:val="center"/>
            <w:hideMark/>
          </w:tcPr>
          <w:p w14:paraId="171B80BB" w14:textId="77777777" w:rsidR="0047600F" w:rsidRPr="0047600F" w:rsidRDefault="0047600F" w:rsidP="00225044">
            <w:pPr>
              <w:spacing w:line="240" w:lineRule="exact"/>
              <w:jc w:val="center"/>
              <w:rPr>
                <w:color w:val="000000"/>
                <w:sz w:val="18"/>
                <w:szCs w:val="18"/>
              </w:rPr>
            </w:pPr>
            <w:r w:rsidRPr="0047600F">
              <w:rPr>
                <w:color w:val="000000"/>
                <w:sz w:val="18"/>
                <w:szCs w:val="18"/>
              </w:rPr>
              <w:t>0.</w:t>
            </w:r>
            <w:r w:rsidR="00C20EEF">
              <w:rPr>
                <w:color w:val="000000"/>
                <w:sz w:val="18"/>
                <w:szCs w:val="18"/>
              </w:rPr>
              <w:t>3</w:t>
            </w:r>
            <w:r w:rsidR="00225044">
              <w:rPr>
                <w:color w:val="000000"/>
                <w:sz w:val="18"/>
                <w:szCs w:val="18"/>
              </w:rPr>
              <w:t>8</w:t>
            </w:r>
          </w:p>
        </w:tc>
        <w:tc>
          <w:tcPr>
            <w:tcW w:w="990" w:type="dxa"/>
            <w:tcBorders>
              <w:top w:val="nil"/>
              <w:left w:val="nil"/>
              <w:bottom w:val="single" w:sz="4" w:space="0" w:color="auto"/>
              <w:right w:val="single" w:sz="4" w:space="0" w:color="auto"/>
            </w:tcBorders>
            <w:shd w:val="clear" w:color="auto" w:fill="auto"/>
            <w:vAlign w:val="center"/>
            <w:hideMark/>
          </w:tcPr>
          <w:p w14:paraId="15263764" w14:textId="77777777" w:rsidR="0047600F" w:rsidRPr="0047600F" w:rsidRDefault="0047600F" w:rsidP="00011911">
            <w:pPr>
              <w:spacing w:line="240" w:lineRule="exact"/>
              <w:jc w:val="center"/>
              <w:rPr>
                <w:color w:val="000000"/>
                <w:sz w:val="18"/>
                <w:szCs w:val="18"/>
              </w:rPr>
            </w:pPr>
            <w:r w:rsidRPr="0047600F">
              <w:rPr>
                <w:color w:val="000000"/>
                <w:sz w:val="18"/>
                <w:szCs w:val="18"/>
              </w:rPr>
              <w:t>0.00</w:t>
            </w:r>
          </w:p>
        </w:tc>
        <w:tc>
          <w:tcPr>
            <w:tcW w:w="900" w:type="dxa"/>
            <w:tcBorders>
              <w:top w:val="nil"/>
              <w:left w:val="nil"/>
              <w:bottom w:val="single" w:sz="4" w:space="0" w:color="auto"/>
              <w:right w:val="single" w:sz="4" w:space="0" w:color="auto"/>
            </w:tcBorders>
            <w:shd w:val="clear" w:color="auto" w:fill="auto"/>
            <w:vAlign w:val="center"/>
            <w:hideMark/>
          </w:tcPr>
          <w:p w14:paraId="7627A64E" w14:textId="77777777" w:rsidR="0047600F" w:rsidRPr="0047600F" w:rsidRDefault="0047600F" w:rsidP="00011911">
            <w:pPr>
              <w:spacing w:line="240" w:lineRule="exact"/>
              <w:jc w:val="center"/>
              <w:rPr>
                <w:color w:val="000000"/>
                <w:sz w:val="18"/>
                <w:szCs w:val="18"/>
              </w:rPr>
            </w:pPr>
            <w:r w:rsidRPr="0047600F">
              <w:rPr>
                <w:color w:val="000000"/>
                <w:sz w:val="18"/>
                <w:szCs w:val="18"/>
              </w:rPr>
              <w:t xml:space="preserve">$0.00 </w:t>
            </w:r>
          </w:p>
        </w:tc>
        <w:tc>
          <w:tcPr>
            <w:tcW w:w="810" w:type="dxa"/>
            <w:tcBorders>
              <w:top w:val="nil"/>
              <w:left w:val="nil"/>
              <w:bottom w:val="single" w:sz="4" w:space="0" w:color="auto"/>
              <w:right w:val="single" w:sz="4" w:space="0" w:color="auto"/>
            </w:tcBorders>
            <w:shd w:val="clear" w:color="auto" w:fill="auto"/>
            <w:vAlign w:val="center"/>
            <w:hideMark/>
          </w:tcPr>
          <w:p w14:paraId="6A23FA44" w14:textId="77777777" w:rsidR="0047600F" w:rsidRPr="0047600F" w:rsidRDefault="0047600F" w:rsidP="00011911">
            <w:pPr>
              <w:spacing w:line="240" w:lineRule="exact"/>
              <w:jc w:val="center"/>
              <w:rPr>
                <w:color w:val="000000"/>
                <w:sz w:val="18"/>
                <w:szCs w:val="18"/>
              </w:rPr>
            </w:pPr>
            <w:r w:rsidRPr="0047600F">
              <w:rPr>
                <w:color w:val="000000"/>
                <w:sz w:val="18"/>
                <w:szCs w:val="18"/>
              </w:rPr>
              <w:t xml:space="preserve">$0.00 </w:t>
            </w:r>
          </w:p>
        </w:tc>
        <w:tc>
          <w:tcPr>
            <w:tcW w:w="900" w:type="dxa"/>
            <w:tcBorders>
              <w:top w:val="nil"/>
              <w:left w:val="nil"/>
              <w:bottom w:val="single" w:sz="4" w:space="0" w:color="auto"/>
              <w:right w:val="single" w:sz="4" w:space="0" w:color="auto"/>
            </w:tcBorders>
            <w:shd w:val="clear" w:color="auto" w:fill="auto"/>
            <w:vAlign w:val="center"/>
          </w:tcPr>
          <w:p w14:paraId="0144ED55" w14:textId="77777777" w:rsidR="0047600F" w:rsidRPr="0047600F" w:rsidRDefault="00011911" w:rsidP="00011911">
            <w:pPr>
              <w:spacing w:line="240" w:lineRule="exact"/>
              <w:jc w:val="center"/>
              <w:rPr>
                <w:color w:val="000000"/>
                <w:sz w:val="18"/>
                <w:szCs w:val="18"/>
              </w:rPr>
            </w:pPr>
            <w:r>
              <w:rPr>
                <w:color w:val="000000"/>
                <w:sz w:val="18"/>
                <w:szCs w:val="18"/>
              </w:rPr>
              <w:t>2,544</w:t>
            </w:r>
          </w:p>
        </w:tc>
        <w:tc>
          <w:tcPr>
            <w:tcW w:w="1170" w:type="dxa"/>
            <w:tcBorders>
              <w:top w:val="nil"/>
              <w:left w:val="nil"/>
              <w:bottom w:val="single" w:sz="4" w:space="0" w:color="auto"/>
              <w:right w:val="single" w:sz="4" w:space="0" w:color="auto"/>
            </w:tcBorders>
            <w:shd w:val="clear" w:color="auto" w:fill="auto"/>
            <w:vAlign w:val="center"/>
          </w:tcPr>
          <w:p w14:paraId="4C517533" w14:textId="77777777" w:rsidR="0047600F" w:rsidRPr="0047600F" w:rsidRDefault="00225044" w:rsidP="00011911">
            <w:pPr>
              <w:spacing w:line="240" w:lineRule="exact"/>
              <w:jc w:val="center"/>
              <w:rPr>
                <w:color w:val="000000"/>
                <w:sz w:val="18"/>
                <w:szCs w:val="18"/>
              </w:rPr>
            </w:pPr>
            <w:r>
              <w:rPr>
                <w:color w:val="000000"/>
                <w:sz w:val="18"/>
                <w:szCs w:val="18"/>
              </w:rPr>
              <w:t>954</w:t>
            </w:r>
          </w:p>
        </w:tc>
        <w:tc>
          <w:tcPr>
            <w:tcW w:w="1260" w:type="dxa"/>
            <w:tcBorders>
              <w:top w:val="nil"/>
              <w:left w:val="nil"/>
              <w:bottom w:val="single" w:sz="4" w:space="0" w:color="auto"/>
              <w:right w:val="single" w:sz="4" w:space="0" w:color="auto"/>
            </w:tcBorders>
            <w:shd w:val="clear" w:color="auto" w:fill="auto"/>
            <w:vAlign w:val="center"/>
          </w:tcPr>
          <w:p w14:paraId="6C09FC85" w14:textId="77777777" w:rsidR="0047600F" w:rsidRPr="0047600F" w:rsidRDefault="00011911" w:rsidP="00225044">
            <w:pPr>
              <w:spacing w:line="240" w:lineRule="exact"/>
              <w:jc w:val="center"/>
              <w:rPr>
                <w:color w:val="000000"/>
                <w:sz w:val="18"/>
                <w:szCs w:val="18"/>
              </w:rPr>
            </w:pPr>
            <w:r>
              <w:rPr>
                <w:color w:val="000000"/>
                <w:sz w:val="18"/>
                <w:szCs w:val="18"/>
              </w:rPr>
              <w:t>$</w:t>
            </w:r>
            <w:r w:rsidR="00225044">
              <w:rPr>
                <w:color w:val="000000"/>
                <w:sz w:val="18"/>
                <w:szCs w:val="18"/>
              </w:rPr>
              <w:t>39</w:t>
            </w:r>
            <w:r>
              <w:rPr>
                <w:color w:val="000000"/>
                <w:sz w:val="18"/>
                <w:szCs w:val="18"/>
              </w:rPr>
              <w:t>,000</w:t>
            </w:r>
          </w:p>
        </w:tc>
      </w:tr>
      <w:tr w:rsidR="00011911" w:rsidRPr="0047600F" w14:paraId="23CF29F7" w14:textId="77777777" w:rsidTr="009911B8">
        <w:trPr>
          <w:trHeight w:val="70"/>
        </w:trPr>
        <w:tc>
          <w:tcPr>
            <w:tcW w:w="4590" w:type="dxa"/>
            <w:tcBorders>
              <w:top w:val="nil"/>
              <w:left w:val="single" w:sz="4" w:space="0" w:color="auto"/>
              <w:bottom w:val="single" w:sz="4" w:space="0" w:color="auto"/>
              <w:right w:val="single" w:sz="4" w:space="0" w:color="auto"/>
            </w:tcBorders>
            <w:shd w:val="clear" w:color="auto" w:fill="auto"/>
            <w:vAlign w:val="center"/>
            <w:hideMark/>
          </w:tcPr>
          <w:p w14:paraId="0B9C8820" w14:textId="77777777" w:rsidR="00011911" w:rsidRPr="00011911" w:rsidRDefault="00011911" w:rsidP="00C20EEF">
            <w:pPr>
              <w:spacing w:line="240" w:lineRule="exact"/>
              <w:ind w:left="180"/>
              <w:rPr>
                <w:sz w:val="18"/>
                <w:szCs w:val="18"/>
              </w:rPr>
            </w:pPr>
            <w:r w:rsidRPr="00011911">
              <w:rPr>
                <w:sz w:val="18"/>
                <w:szCs w:val="18"/>
              </w:rPr>
              <w:t>Review letter requesting EPA ID number</w:t>
            </w:r>
            <w:r w:rsidR="00133B14">
              <w:rPr>
                <w:sz w:val="18"/>
                <w:szCs w:val="18"/>
              </w:rPr>
              <w:t xml:space="preserve"> and enter this information into a database</w:t>
            </w:r>
            <w:r w:rsidR="00225044">
              <w:rPr>
                <w:sz w:val="18"/>
                <w:szCs w:val="18"/>
                <w:vertAlign w:val="superscript"/>
              </w:rPr>
              <w:t>3</w:t>
            </w:r>
          </w:p>
        </w:tc>
        <w:tc>
          <w:tcPr>
            <w:tcW w:w="990" w:type="dxa"/>
            <w:tcBorders>
              <w:top w:val="nil"/>
              <w:left w:val="nil"/>
              <w:bottom w:val="single" w:sz="4" w:space="0" w:color="auto"/>
              <w:right w:val="single" w:sz="4" w:space="0" w:color="auto"/>
            </w:tcBorders>
            <w:shd w:val="clear" w:color="auto" w:fill="auto"/>
            <w:vAlign w:val="center"/>
            <w:hideMark/>
          </w:tcPr>
          <w:p w14:paraId="0F1EE9E0" w14:textId="77777777" w:rsidR="00011911" w:rsidRPr="0047600F" w:rsidRDefault="00011911" w:rsidP="00011911">
            <w:pPr>
              <w:spacing w:line="240" w:lineRule="exact"/>
              <w:jc w:val="center"/>
              <w:rPr>
                <w:color w:val="000000"/>
                <w:sz w:val="18"/>
                <w:szCs w:val="18"/>
              </w:rPr>
            </w:pPr>
            <w:r w:rsidRPr="0047600F">
              <w:rPr>
                <w:color w:val="000000"/>
                <w:sz w:val="18"/>
                <w:szCs w:val="18"/>
              </w:rPr>
              <w:t>0.00</w:t>
            </w:r>
          </w:p>
        </w:tc>
        <w:tc>
          <w:tcPr>
            <w:tcW w:w="1170" w:type="dxa"/>
            <w:tcBorders>
              <w:top w:val="nil"/>
              <w:left w:val="nil"/>
              <w:bottom w:val="single" w:sz="4" w:space="0" w:color="auto"/>
              <w:right w:val="single" w:sz="4" w:space="0" w:color="auto"/>
            </w:tcBorders>
            <w:shd w:val="clear" w:color="auto" w:fill="auto"/>
            <w:vAlign w:val="center"/>
            <w:hideMark/>
          </w:tcPr>
          <w:p w14:paraId="2FFEFD55" w14:textId="77777777" w:rsidR="00011911" w:rsidRPr="0047600F" w:rsidRDefault="00011911" w:rsidP="00011911">
            <w:pPr>
              <w:spacing w:line="240" w:lineRule="exact"/>
              <w:jc w:val="center"/>
              <w:rPr>
                <w:color w:val="000000"/>
                <w:sz w:val="18"/>
                <w:szCs w:val="18"/>
              </w:rPr>
            </w:pPr>
            <w:r w:rsidRPr="0047600F">
              <w:rPr>
                <w:color w:val="000000"/>
                <w:sz w:val="18"/>
                <w:szCs w:val="18"/>
              </w:rPr>
              <w:t>0.00</w:t>
            </w:r>
          </w:p>
        </w:tc>
        <w:tc>
          <w:tcPr>
            <w:tcW w:w="990" w:type="dxa"/>
            <w:tcBorders>
              <w:top w:val="nil"/>
              <w:left w:val="nil"/>
              <w:bottom w:val="single" w:sz="4" w:space="0" w:color="auto"/>
              <w:right w:val="single" w:sz="4" w:space="0" w:color="auto"/>
            </w:tcBorders>
            <w:shd w:val="clear" w:color="auto" w:fill="auto"/>
            <w:vAlign w:val="center"/>
            <w:hideMark/>
          </w:tcPr>
          <w:p w14:paraId="6449803E" w14:textId="77777777" w:rsidR="00011911" w:rsidRPr="0047600F" w:rsidRDefault="00225044" w:rsidP="00225044">
            <w:pPr>
              <w:spacing w:line="240" w:lineRule="exact"/>
              <w:jc w:val="center"/>
              <w:rPr>
                <w:color w:val="000000"/>
                <w:sz w:val="18"/>
                <w:szCs w:val="18"/>
              </w:rPr>
            </w:pPr>
            <w:r>
              <w:rPr>
                <w:color w:val="000000"/>
                <w:sz w:val="18"/>
                <w:szCs w:val="18"/>
              </w:rPr>
              <w:t>1.58</w:t>
            </w:r>
          </w:p>
        </w:tc>
        <w:tc>
          <w:tcPr>
            <w:tcW w:w="990" w:type="dxa"/>
            <w:tcBorders>
              <w:top w:val="nil"/>
              <w:left w:val="nil"/>
              <w:bottom w:val="single" w:sz="4" w:space="0" w:color="auto"/>
              <w:right w:val="single" w:sz="4" w:space="0" w:color="auto"/>
            </w:tcBorders>
            <w:shd w:val="clear" w:color="auto" w:fill="auto"/>
            <w:vAlign w:val="center"/>
            <w:hideMark/>
          </w:tcPr>
          <w:p w14:paraId="72C9A69C" w14:textId="77777777" w:rsidR="00011911" w:rsidRPr="0047600F" w:rsidRDefault="00011911" w:rsidP="00225044">
            <w:pPr>
              <w:spacing w:line="240" w:lineRule="exact"/>
              <w:jc w:val="center"/>
              <w:rPr>
                <w:color w:val="000000"/>
                <w:sz w:val="18"/>
                <w:szCs w:val="18"/>
              </w:rPr>
            </w:pPr>
            <w:r w:rsidRPr="0047600F">
              <w:rPr>
                <w:color w:val="000000"/>
                <w:sz w:val="18"/>
                <w:szCs w:val="18"/>
              </w:rPr>
              <w:t>0.</w:t>
            </w:r>
            <w:r w:rsidR="00225044">
              <w:rPr>
                <w:color w:val="000000"/>
                <w:sz w:val="18"/>
                <w:szCs w:val="18"/>
              </w:rPr>
              <w:t>17</w:t>
            </w:r>
          </w:p>
        </w:tc>
        <w:tc>
          <w:tcPr>
            <w:tcW w:w="900" w:type="dxa"/>
            <w:tcBorders>
              <w:top w:val="nil"/>
              <w:left w:val="nil"/>
              <w:bottom w:val="single" w:sz="4" w:space="0" w:color="auto"/>
              <w:right w:val="single" w:sz="4" w:space="0" w:color="auto"/>
            </w:tcBorders>
            <w:shd w:val="clear" w:color="auto" w:fill="auto"/>
            <w:vAlign w:val="center"/>
            <w:hideMark/>
          </w:tcPr>
          <w:p w14:paraId="3D099194" w14:textId="77777777" w:rsidR="00011911" w:rsidRPr="0047600F" w:rsidRDefault="00011911" w:rsidP="00011911">
            <w:pPr>
              <w:spacing w:line="240" w:lineRule="exact"/>
              <w:jc w:val="center"/>
              <w:rPr>
                <w:color w:val="000000"/>
                <w:sz w:val="18"/>
                <w:szCs w:val="18"/>
              </w:rPr>
            </w:pPr>
            <w:r w:rsidRPr="0047600F">
              <w:rPr>
                <w:color w:val="000000"/>
                <w:sz w:val="18"/>
                <w:szCs w:val="18"/>
              </w:rPr>
              <w:t xml:space="preserve">$0.00 </w:t>
            </w:r>
          </w:p>
        </w:tc>
        <w:tc>
          <w:tcPr>
            <w:tcW w:w="810" w:type="dxa"/>
            <w:tcBorders>
              <w:top w:val="nil"/>
              <w:left w:val="nil"/>
              <w:bottom w:val="single" w:sz="4" w:space="0" w:color="auto"/>
              <w:right w:val="single" w:sz="4" w:space="0" w:color="auto"/>
            </w:tcBorders>
            <w:shd w:val="clear" w:color="auto" w:fill="auto"/>
            <w:vAlign w:val="center"/>
            <w:hideMark/>
          </w:tcPr>
          <w:p w14:paraId="3322AB9D" w14:textId="77777777" w:rsidR="00011911" w:rsidRPr="0047600F" w:rsidRDefault="00011911" w:rsidP="00011911">
            <w:pPr>
              <w:spacing w:line="240" w:lineRule="exact"/>
              <w:jc w:val="center"/>
              <w:rPr>
                <w:color w:val="000000"/>
                <w:sz w:val="18"/>
                <w:szCs w:val="18"/>
              </w:rPr>
            </w:pPr>
            <w:r w:rsidRPr="0047600F">
              <w:rPr>
                <w:color w:val="000000"/>
                <w:sz w:val="18"/>
                <w:szCs w:val="18"/>
              </w:rPr>
              <w:t xml:space="preserve">$0.00 </w:t>
            </w:r>
          </w:p>
        </w:tc>
        <w:tc>
          <w:tcPr>
            <w:tcW w:w="900" w:type="dxa"/>
            <w:tcBorders>
              <w:top w:val="nil"/>
              <w:left w:val="nil"/>
              <w:bottom w:val="single" w:sz="4" w:space="0" w:color="auto"/>
              <w:right w:val="single" w:sz="4" w:space="0" w:color="auto"/>
            </w:tcBorders>
            <w:shd w:val="clear" w:color="auto" w:fill="auto"/>
            <w:vAlign w:val="center"/>
          </w:tcPr>
          <w:p w14:paraId="541E7F80" w14:textId="77777777" w:rsidR="00011911" w:rsidRPr="0047600F" w:rsidRDefault="00011911" w:rsidP="00011911">
            <w:pPr>
              <w:spacing w:line="240" w:lineRule="exact"/>
              <w:jc w:val="center"/>
              <w:rPr>
                <w:color w:val="000000"/>
                <w:sz w:val="18"/>
                <w:szCs w:val="18"/>
              </w:rPr>
            </w:pPr>
            <w:r>
              <w:rPr>
                <w:color w:val="000000"/>
                <w:sz w:val="18"/>
                <w:szCs w:val="18"/>
              </w:rPr>
              <w:t>1,707</w:t>
            </w:r>
          </w:p>
        </w:tc>
        <w:tc>
          <w:tcPr>
            <w:tcW w:w="1170" w:type="dxa"/>
            <w:tcBorders>
              <w:top w:val="nil"/>
              <w:left w:val="nil"/>
              <w:bottom w:val="single" w:sz="4" w:space="0" w:color="auto"/>
              <w:right w:val="single" w:sz="4" w:space="0" w:color="auto"/>
            </w:tcBorders>
            <w:shd w:val="clear" w:color="auto" w:fill="auto"/>
            <w:vAlign w:val="center"/>
          </w:tcPr>
          <w:p w14:paraId="310E26B2" w14:textId="77777777" w:rsidR="00011911" w:rsidRPr="0047600F" w:rsidRDefault="00225044" w:rsidP="00011911">
            <w:pPr>
              <w:spacing w:line="240" w:lineRule="exact"/>
              <w:jc w:val="center"/>
              <w:rPr>
                <w:color w:val="000000"/>
                <w:sz w:val="18"/>
                <w:szCs w:val="18"/>
              </w:rPr>
            </w:pPr>
            <w:r>
              <w:rPr>
                <w:color w:val="000000"/>
                <w:sz w:val="18"/>
                <w:szCs w:val="18"/>
              </w:rPr>
              <w:t>2,987</w:t>
            </w:r>
          </w:p>
        </w:tc>
        <w:tc>
          <w:tcPr>
            <w:tcW w:w="1260" w:type="dxa"/>
            <w:tcBorders>
              <w:top w:val="nil"/>
              <w:left w:val="nil"/>
              <w:bottom w:val="single" w:sz="4" w:space="0" w:color="auto"/>
              <w:right w:val="single" w:sz="4" w:space="0" w:color="auto"/>
            </w:tcBorders>
            <w:shd w:val="clear" w:color="auto" w:fill="auto"/>
            <w:vAlign w:val="center"/>
          </w:tcPr>
          <w:p w14:paraId="06EF424D" w14:textId="77777777" w:rsidR="00011911" w:rsidRDefault="00011911" w:rsidP="00225044">
            <w:pPr>
              <w:jc w:val="center"/>
              <w:rPr>
                <w:color w:val="000000"/>
                <w:sz w:val="18"/>
                <w:szCs w:val="18"/>
              </w:rPr>
            </w:pPr>
            <w:r>
              <w:rPr>
                <w:color w:val="000000"/>
                <w:sz w:val="18"/>
                <w:szCs w:val="18"/>
              </w:rPr>
              <w:t>$</w:t>
            </w:r>
            <w:r w:rsidR="00225044">
              <w:rPr>
                <w:color w:val="000000"/>
                <w:sz w:val="18"/>
                <w:szCs w:val="18"/>
              </w:rPr>
              <w:t>119</w:t>
            </w:r>
            <w:r>
              <w:rPr>
                <w:color w:val="000000"/>
                <w:sz w:val="18"/>
                <w:szCs w:val="18"/>
              </w:rPr>
              <w:t>,000</w:t>
            </w:r>
          </w:p>
        </w:tc>
      </w:tr>
      <w:tr w:rsidR="00011911" w:rsidRPr="0047600F" w14:paraId="246E995A" w14:textId="77777777" w:rsidTr="00E1061A">
        <w:trPr>
          <w:trHeight w:val="70"/>
        </w:trPr>
        <w:tc>
          <w:tcPr>
            <w:tcW w:w="4590" w:type="dxa"/>
            <w:tcBorders>
              <w:top w:val="nil"/>
              <w:left w:val="single" w:sz="4" w:space="0" w:color="auto"/>
              <w:bottom w:val="single" w:sz="4" w:space="0" w:color="auto"/>
              <w:right w:val="single" w:sz="4" w:space="0" w:color="auto"/>
            </w:tcBorders>
            <w:shd w:val="clear" w:color="auto" w:fill="auto"/>
            <w:vAlign w:val="center"/>
            <w:hideMark/>
          </w:tcPr>
          <w:p w14:paraId="5D899FBA" w14:textId="77777777" w:rsidR="00011911" w:rsidRPr="00011911" w:rsidRDefault="00011911" w:rsidP="00095BC3">
            <w:pPr>
              <w:spacing w:line="240" w:lineRule="exact"/>
              <w:ind w:left="180"/>
              <w:rPr>
                <w:sz w:val="18"/>
                <w:szCs w:val="18"/>
              </w:rPr>
            </w:pPr>
            <w:r w:rsidRPr="00011911">
              <w:rPr>
                <w:sz w:val="18"/>
                <w:szCs w:val="18"/>
              </w:rPr>
              <w:t xml:space="preserve">Generate EPA ID number and send </w:t>
            </w:r>
            <w:r w:rsidR="00133B14">
              <w:rPr>
                <w:sz w:val="18"/>
                <w:szCs w:val="18"/>
              </w:rPr>
              <w:t>EPA ID number to</w:t>
            </w:r>
            <w:r w:rsidRPr="00011911">
              <w:rPr>
                <w:sz w:val="18"/>
                <w:szCs w:val="18"/>
              </w:rPr>
              <w:t xml:space="preserve"> facility</w:t>
            </w:r>
            <w:r w:rsidR="00095BC3">
              <w:rPr>
                <w:sz w:val="18"/>
                <w:szCs w:val="18"/>
                <w:vertAlign w:val="superscript"/>
              </w:rPr>
              <w:t>3</w:t>
            </w:r>
          </w:p>
        </w:tc>
        <w:tc>
          <w:tcPr>
            <w:tcW w:w="990" w:type="dxa"/>
            <w:tcBorders>
              <w:top w:val="nil"/>
              <w:left w:val="nil"/>
              <w:bottom w:val="single" w:sz="4" w:space="0" w:color="auto"/>
              <w:right w:val="single" w:sz="4" w:space="0" w:color="auto"/>
            </w:tcBorders>
            <w:shd w:val="clear" w:color="auto" w:fill="auto"/>
            <w:vAlign w:val="center"/>
            <w:hideMark/>
          </w:tcPr>
          <w:p w14:paraId="03C188DA" w14:textId="77777777" w:rsidR="00011911" w:rsidRPr="0047600F" w:rsidRDefault="00011911" w:rsidP="00011911">
            <w:pPr>
              <w:spacing w:line="240" w:lineRule="exact"/>
              <w:jc w:val="center"/>
              <w:rPr>
                <w:color w:val="000000"/>
                <w:sz w:val="18"/>
                <w:szCs w:val="18"/>
              </w:rPr>
            </w:pPr>
            <w:r w:rsidRPr="0047600F">
              <w:rPr>
                <w:color w:val="000000"/>
                <w:sz w:val="18"/>
                <w:szCs w:val="18"/>
              </w:rPr>
              <w:t>0.00</w:t>
            </w:r>
          </w:p>
        </w:tc>
        <w:tc>
          <w:tcPr>
            <w:tcW w:w="1170" w:type="dxa"/>
            <w:tcBorders>
              <w:top w:val="nil"/>
              <w:left w:val="nil"/>
              <w:bottom w:val="single" w:sz="4" w:space="0" w:color="auto"/>
              <w:right w:val="single" w:sz="4" w:space="0" w:color="auto"/>
            </w:tcBorders>
            <w:shd w:val="clear" w:color="auto" w:fill="auto"/>
            <w:vAlign w:val="center"/>
            <w:hideMark/>
          </w:tcPr>
          <w:p w14:paraId="32ABC459" w14:textId="77777777" w:rsidR="00011911" w:rsidRPr="0047600F" w:rsidRDefault="00011911" w:rsidP="00011911">
            <w:pPr>
              <w:spacing w:line="240" w:lineRule="exact"/>
              <w:jc w:val="center"/>
              <w:rPr>
                <w:color w:val="000000"/>
                <w:sz w:val="18"/>
                <w:szCs w:val="18"/>
              </w:rPr>
            </w:pPr>
            <w:r w:rsidRPr="0047600F">
              <w:rPr>
                <w:color w:val="000000"/>
                <w:sz w:val="18"/>
                <w:szCs w:val="18"/>
              </w:rPr>
              <w:t>0.00</w:t>
            </w:r>
          </w:p>
        </w:tc>
        <w:tc>
          <w:tcPr>
            <w:tcW w:w="990" w:type="dxa"/>
            <w:tcBorders>
              <w:top w:val="nil"/>
              <w:left w:val="nil"/>
              <w:bottom w:val="single" w:sz="4" w:space="0" w:color="auto"/>
              <w:right w:val="single" w:sz="4" w:space="0" w:color="auto"/>
            </w:tcBorders>
            <w:shd w:val="clear" w:color="auto" w:fill="auto"/>
            <w:vAlign w:val="center"/>
            <w:hideMark/>
          </w:tcPr>
          <w:p w14:paraId="02986A2B" w14:textId="77777777" w:rsidR="00011911" w:rsidRPr="0047600F" w:rsidRDefault="00011911" w:rsidP="00225044">
            <w:pPr>
              <w:spacing w:line="240" w:lineRule="exact"/>
              <w:jc w:val="center"/>
              <w:rPr>
                <w:color w:val="000000"/>
                <w:sz w:val="18"/>
                <w:szCs w:val="18"/>
              </w:rPr>
            </w:pPr>
            <w:r w:rsidRPr="0047600F">
              <w:rPr>
                <w:color w:val="000000"/>
                <w:sz w:val="18"/>
                <w:szCs w:val="18"/>
              </w:rPr>
              <w:t>0.0</w:t>
            </w:r>
            <w:r w:rsidR="00225044">
              <w:rPr>
                <w:color w:val="000000"/>
                <w:sz w:val="18"/>
                <w:szCs w:val="18"/>
              </w:rPr>
              <w:t>2</w:t>
            </w:r>
          </w:p>
        </w:tc>
        <w:tc>
          <w:tcPr>
            <w:tcW w:w="990" w:type="dxa"/>
            <w:tcBorders>
              <w:top w:val="nil"/>
              <w:left w:val="nil"/>
              <w:bottom w:val="single" w:sz="4" w:space="0" w:color="auto"/>
              <w:right w:val="single" w:sz="4" w:space="0" w:color="auto"/>
            </w:tcBorders>
            <w:shd w:val="clear" w:color="auto" w:fill="auto"/>
            <w:vAlign w:val="center"/>
            <w:hideMark/>
          </w:tcPr>
          <w:p w14:paraId="2C2DB350" w14:textId="77777777" w:rsidR="00011911" w:rsidRPr="0047600F" w:rsidRDefault="00011911" w:rsidP="00225044">
            <w:pPr>
              <w:spacing w:line="240" w:lineRule="exact"/>
              <w:jc w:val="center"/>
              <w:rPr>
                <w:color w:val="000000"/>
                <w:sz w:val="18"/>
                <w:szCs w:val="18"/>
              </w:rPr>
            </w:pPr>
            <w:r w:rsidRPr="0047600F">
              <w:rPr>
                <w:color w:val="000000"/>
                <w:sz w:val="18"/>
                <w:szCs w:val="18"/>
              </w:rPr>
              <w:t>0.</w:t>
            </w:r>
            <w:r w:rsidR="00225044">
              <w:rPr>
                <w:color w:val="000000"/>
                <w:sz w:val="18"/>
                <w:szCs w:val="18"/>
              </w:rPr>
              <w:t>4</w:t>
            </w:r>
            <w:r w:rsidRPr="0047600F">
              <w:rPr>
                <w:color w:val="000000"/>
                <w:sz w:val="18"/>
                <w:szCs w:val="18"/>
              </w:rPr>
              <w:t>0</w:t>
            </w:r>
          </w:p>
        </w:tc>
        <w:tc>
          <w:tcPr>
            <w:tcW w:w="900" w:type="dxa"/>
            <w:tcBorders>
              <w:top w:val="nil"/>
              <w:left w:val="nil"/>
              <w:bottom w:val="single" w:sz="4" w:space="0" w:color="auto"/>
              <w:right w:val="single" w:sz="4" w:space="0" w:color="auto"/>
            </w:tcBorders>
            <w:shd w:val="clear" w:color="auto" w:fill="auto"/>
            <w:vAlign w:val="center"/>
            <w:hideMark/>
          </w:tcPr>
          <w:p w14:paraId="7044C6AC" w14:textId="77777777" w:rsidR="00011911" w:rsidRPr="0047600F" w:rsidRDefault="00011911" w:rsidP="00011911">
            <w:pPr>
              <w:spacing w:line="240" w:lineRule="exact"/>
              <w:jc w:val="center"/>
              <w:rPr>
                <w:color w:val="000000"/>
                <w:sz w:val="18"/>
                <w:szCs w:val="18"/>
              </w:rPr>
            </w:pPr>
            <w:r w:rsidRPr="0047600F">
              <w:rPr>
                <w:color w:val="000000"/>
                <w:sz w:val="18"/>
                <w:szCs w:val="18"/>
              </w:rPr>
              <w:t xml:space="preserve">$0.00 </w:t>
            </w:r>
          </w:p>
        </w:tc>
        <w:tc>
          <w:tcPr>
            <w:tcW w:w="810" w:type="dxa"/>
            <w:tcBorders>
              <w:top w:val="nil"/>
              <w:left w:val="nil"/>
              <w:bottom w:val="single" w:sz="4" w:space="0" w:color="auto"/>
              <w:right w:val="single" w:sz="4" w:space="0" w:color="auto"/>
            </w:tcBorders>
            <w:shd w:val="clear" w:color="auto" w:fill="auto"/>
            <w:vAlign w:val="center"/>
            <w:hideMark/>
          </w:tcPr>
          <w:p w14:paraId="1986B7B0" w14:textId="77777777" w:rsidR="00011911" w:rsidRPr="0047600F" w:rsidRDefault="00011911" w:rsidP="00225044">
            <w:pPr>
              <w:spacing w:line="240" w:lineRule="exact"/>
              <w:jc w:val="center"/>
              <w:rPr>
                <w:color w:val="000000"/>
                <w:sz w:val="18"/>
                <w:szCs w:val="18"/>
              </w:rPr>
            </w:pPr>
            <w:r w:rsidRPr="0047600F">
              <w:rPr>
                <w:color w:val="000000"/>
                <w:sz w:val="18"/>
                <w:szCs w:val="18"/>
              </w:rPr>
              <w:t>$0.4</w:t>
            </w:r>
            <w:r w:rsidR="00225044">
              <w:rPr>
                <w:color w:val="000000"/>
                <w:sz w:val="18"/>
                <w:szCs w:val="18"/>
              </w:rPr>
              <w:t>9</w:t>
            </w:r>
            <w:r w:rsidRPr="0047600F">
              <w:rPr>
                <w:color w:val="00000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60419082" w14:textId="77777777" w:rsidR="00011911" w:rsidRPr="0047600F" w:rsidRDefault="00011911" w:rsidP="00011911">
            <w:pPr>
              <w:spacing w:line="240" w:lineRule="exact"/>
              <w:jc w:val="center"/>
              <w:rPr>
                <w:color w:val="000000"/>
                <w:sz w:val="18"/>
                <w:szCs w:val="18"/>
              </w:rPr>
            </w:pPr>
            <w:r>
              <w:rPr>
                <w:color w:val="000000"/>
                <w:sz w:val="18"/>
                <w:szCs w:val="18"/>
              </w:rPr>
              <w:t>1,707</w:t>
            </w:r>
          </w:p>
        </w:tc>
        <w:tc>
          <w:tcPr>
            <w:tcW w:w="1170" w:type="dxa"/>
            <w:tcBorders>
              <w:top w:val="nil"/>
              <w:left w:val="nil"/>
              <w:bottom w:val="single" w:sz="4" w:space="0" w:color="auto"/>
              <w:right w:val="single" w:sz="4" w:space="0" w:color="auto"/>
            </w:tcBorders>
            <w:shd w:val="clear" w:color="auto" w:fill="auto"/>
            <w:vAlign w:val="center"/>
          </w:tcPr>
          <w:p w14:paraId="4E51C68F" w14:textId="77777777" w:rsidR="00011911" w:rsidRPr="0047600F" w:rsidRDefault="00225044" w:rsidP="00011911">
            <w:pPr>
              <w:spacing w:line="240" w:lineRule="exact"/>
              <w:jc w:val="center"/>
              <w:rPr>
                <w:color w:val="000000"/>
                <w:sz w:val="18"/>
                <w:szCs w:val="18"/>
              </w:rPr>
            </w:pPr>
            <w:r>
              <w:rPr>
                <w:color w:val="000000"/>
                <w:sz w:val="18"/>
                <w:szCs w:val="18"/>
              </w:rPr>
              <w:t>717</w:t>
            </w:r>
          </w:p>
        </w:tc>
        <w:tc>
          <w:tcPr>
            <w:tcW w:w="1260" w:type="dxa"/>
            <w:tcBorders>
              <w:top w:val="nil"/>
              <w:left w:val="nil"/>
              <w:bottom w:val="single" w:sz="4" w:space="0" w:color="auto"/>
              <w:right w:val="single" w:sz="4" w:space="0" w:color="auto"/>
            </w:tcBorders>
            <w:shd w:val="clear" w:color="auto" w:fill="auto"/>
            <w:vAlign w:val="center"/>
          </w:tcPr>
          <w:p w14:paraId="323B350A" w14:textId="77777777" w:rsidR="00011911" w:rsidRDefault="00011911" w:rsidP="00225044">
            <w:pPr>
              <w:jc w:val="center"/>
              <w:rPr>
                <w:color w:val="000000"/>
                <w:sz w:val="18"/>
                <w:szCs w:val="18"/>
              </w:rPr>
            </w:pPr>
            <w:r>
              <w:rPr>
                <w:color w:val="000000"/>
                <w:sz w:val="18"/>
                <w:szCs w:val="18"/>
              </w:rPr>
              <w:t>$</w:t>
            </w:r>
            <w:r w:rsidR="00225044">
              <w:rPr>
                <w:color w:val="000000"/>
                <w:sz w:val="18"/>
                <w:szCs w:val="18"/>
              </w:rPr>
              <w:t>19</w:t>
            </w:r>
            <w:r>
              <w:rPr>
                <w:color w:val="000000"/>
                <w:sz w:val="18"/>
                <w:szCs w:val="18"/>
              </w:rPr>
              <w:t>,000</w:t>
            </w:r>
          </w:p>
        </w:tc>
      </w:tr>
      <w:tr w:rsidR="00E1061A" w:rsidRPr="0047600F" w14:paraId="2C7B2606" w14:textId="77777777" w:rsidTr="00E1061A">
        <w:trPr>
          <w:trHeight w:val="70"/>
        </w:trPr>
        <w:tc>
          <w:tcPr>
            <w:tcW w:w="1377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619AC4" w14:textId="1A291327" w:rsidR="00E1061A" w:rsidRDefault="00E1061A" w:rsidP="00E1061A">
            <w:pPr>
              <w:rPr>
                <w:color w:val="000000"/>
                <w:sz w:val="18"/>
                <w:szCs w:val="18"/>
              </w:rPr>
            </w:pPr>
            <w:r>
              <w:rPr>
                <w:b/>
                <w:bCs/>
                <w:color w:val="000000"/>
                <w:sz w:val="18"/>
                <w:szCs w:val="18"/>
              </w:rPr>
              <w:t>BR Requirements for Recycling Facilities</w:t>
            </w:r>
          </w:p>
        </w:tc>
      </w:tr>
      <w:tr w:rsidR="00E1061A" w:rsidRPr="0047600F" w14:paraId="19FD91FF" w14:textId="77777777" w:rsidTr="00764C6C">
        <w:trPr>
          <w:trHeight w:val="70"/>
        </w:trPr>
        <w:tc>
          <w:tcPr>
            <w:tcW w:w="4590" w:type="dxa"/>
            <w:tcBorders>
              <w:top w:val="nil"/>
              <w:left w:val="single" w:sz="4" w:space="0" w:color="auto"/>
              <w:bottom w:val="single" w:sz="4" w:space="0" w:color="auto"/>
              <w:right w:val="single" w:sz="4" w:space="0" w:color="auto"/>
            </w:tcBorders>
            <w:shd w:val="clear" w:color="auto" w:fill="auto"/>
            <w:vAlign w:val="center"/>
          </w:tcPr>
          <w:p w14:paraId="7FAC12D5" w14:textId="1A1B0DBC" w:rsidR="00E1061A" w:rsidRPr="00011911" w:rsidRDefault="00E1061A" w:rsidP="00E1061A">
            <w:pPr>
              <w:spacing w:line="240" w:lineRule="exact"/>
              <w:ind w:left="180"/>
              <w:rPr>
                <w:sz w:val="18"/>
                <w:szCs w:val="18"/>
              </w:rPr>
            </w:pPr>
            <w:r w:rsidRPr="00011911">
              <w:rPr>
                <w:sz w:val="18"/>
                <w:szCs w:val="18"/>
              </w:rPr>
              <w:t xml:space="preserve">Review submitted </w:t>
            </w:r>
            <w:r>
              <w:rPr>
                <w:sz w:val="18"/>
                <w:szCs w:val="18"/>
              </w:rPr>
              <w:t>BR information (cost incurred in even-numbered years)</w:t>
            </w:r>
          </w:p>
        </w:tc>
        <w:tc>
          <w:tcPr>
            <w:tcW w:w="990" w:type="dxa"/>
            <w:tcBorders>
              <w:top w:val="nil"/>
              <w:left w:val="nil"/>
              <w:bottom w:val="single" w:sz="4" w:space="0" w:color="auto"/>
              <w:right w:val="single" w:sz="4" w:space="0" w:color="auto"/>
            </w:tcBorders>
            <w:shd w:val="clear" w:color="auto" w:fill="auto"/>
            <w:vAlign w:val="center"/>
          </w:tcPr>
          <w:p w14:paraId="075B72F6" w14:textId="16BA1E76" w:rsidR="00E1061A" w:rsidRPr="0047600F" w:rsidRDefault="00E1061A" w:rsidP="00011911">
            <w:pPr>
              <w:spacing w:line="240" w:lineRule="exact"/>
              <w:jc w:val="center"/>
              <w:rPr>
                <w:color w:val="000000"/>
                <w:sz w:val="18"/>
                <w:szCs w:val="18"/>
              </w:rPr>
            </w:pPr>
            <w:r w:rsidRPr="0047600F">
              <w:rPr>
                <w:color w:val="000000"/>
                <w:sz w:val="18"/>
                <w:szCs w:val="18"/>
              </w:rPr>
              <w:t>0.00</w:t>
            </w:r>
          </w:p>
        </w:tc>
        <w:tc>
          <w:tcPr>
            <w:tcW w:w="1170" w:type="dxa"/>
            <w:tcBorders>
              <w:top w:val="nil"/>
              <w:left w:val="nil"/>
              <w:bottom w:val="single" w:sz="4" w:space="0" w:color="auto"/>
              <w:right w:val="single" w:sz="4" w:space="0" w:color="auto"/>
            </w:tcBorders>
            <w:shd w:val="clear" w:color="auto" w:fill="auto"/>
            <w:vAlign w:val="center"/>
          </w:tcPr>
          <w:p w14:paraId="5A560B53" w14:textId="7D2F5F6B" w:rsidR="00E1061A" w:rsidRPr="0047600F" w:rsidRDefault="00E1061A" w:rsidP="00011911">
            <w:pPr>
              <w:spacing w:line="240" w:lineRule="exact"/>
              <w:jc w:val="center"/>
              <w:rPr>
                <w:color w:val="000000"/>
                <w:sz w:val="18"/>
                <w:szCs w:val="18"/>
              </w:rPr>
            </w:pPr>
            <w:r w:rsidRPr="0047600F">
              <w:rPr>
                <w:color w:val="000000"/>
                <w:sz w:val="18"/>
                <w:szCs w:val="18"/>
              </w:rPr>
              <w:t>0.00</w:t>
            </w:r>
          </w:p>
        </w:tc>
        <w:tc>
          <w:tcPr>
            <w:tcW w:w="990" w:type="dxa"/>
            <w:tcBorders>
              <w:top w:val="nil"/>
              <w:left w:val="nil"/>
              <w:bottom w:val="single" w:sz="4" w:space="0" w:color="auto"/>
              <w:right w:val="single" w:sz="4" w:space="0" w:color="auto"/>
            </w:tcBorders>
            <w:shd w:val="clear" w:color="auto" w:fill="auto"/>
            <w:vAlign w:val="center"/>
          </w:tcPr>
          <w:p w14:paraId="31FD65B1" w14:textId="1D6C81D0" w:rsidR="00E1061A" w:rsidRPr="0047600F" w:rsidRDefault="00E1061A" w:rsidP="00225044">
            <w:pPr>
              <w:spacing w:line="240" w:lineRule="exact"/>
              <w:jc w:val="center"/>
              <w:rPr>
                <w:color w:val="000000"/>
                <w:sz w:val="18"/>
                <w:szCs w:val="18"/>
              </w:rPr>
            </w:pPr>
            <w:r w:rsidRPr="0047600F">
              <w:rPr>
                <w:color w:val="000000"/>
                <w:sz w:val="18"/>
                <w:szCs w:val="18"/>
              </w:rPr>
              <w:t>0.</w:t>
            </w:r>
            <w:r>
              <w:rPr>
                <w:color w:val="000000"/>
                <w:sz w:val="18"/>
                <w:szCs w:val="18"/>
              </w:rPr>
              <w:t>2</w:t>
            </w:r>
            <w:r w:rsidRPr="0047600F">
              <w:rPr>
                <w:color w:val="000000"/>
                <w:sz w:val="18"/>
                <w:szCs w:val="18"/>
              </w:rPr>
              <w:t>5</w:t>
            </w:r>
          </w:p>
        </w:tc>
        <w:tc>
          <w:tcPr>
            <w:tcW w:w="990" w:type="dxa"/>
            <w:tcBorders>
              <w:top w:val="nil"/>
              <w:left w:val="nil"/>
              <w:bottom w:val="single" w:sz="4" w:space="0" w:color="auto"/>
              <w:right w:val="single" w:sz="4" w:space="0" w:color="auto"/>
            </w:tcBorders>
            <w:shd w:val="clear" w:color="auto" w:fill="auto"/>
            <w:vAlign w:val="center"/>
          </w:tcPr>
          <w:p w14:paraId="6132F869" w14:textId="66BCB84A" w:rsidR="00E1061A" w:rsidRPr="0047600F" w:rsidRDefault="00E1061A" w:rsidP="00225044">
            <w:pPr>
              <w:spacing w:line="240" w:lineRule="exact"/>
              <w:jc w:val="center"/>
              <w:rPr>
                <w:color w:val="000000"/>
                <w:sz w:val="18"/>
                <w:szCs w:val="18"/>
              </w:rPr>
            </w:pPr>
            <w:r w:rsidRPr="0047600F">
              <w:rPr>
                <w:color w:val="000000"/>
                <w:sz w:val="18"/>
                <w:szCs w:val="18"/>
              </w:rPr>
              <w:t>0.00</w:t>
            </w:r>
          </w:p>
        </w:tc>
        <w:tc>
          <w:tcPr>
            <w:tcW w:w="900" w:type="dxa"/>
            <w:tcBorders>
              <w:top w:val="nil"/>
              <w:left w:val="nil"/>
              <w:bottom w:val="single" w:sz="4" w:space="0" w:color="auto"/>
              <w:right w:val="single" w:sz="4" w:space="0" w:color="auto"/>
            </w:tcBorders>
            <w:shd w:val="clear" w:color="auto" w:fill="auto"/>
            <w:vAlign w:val="center"/>
          </w:tcPr>
          <w:p w14:paraId="7B70CE6D" w14:textId="70F6E3C5" w:rsidR="00E1061A" w:rsidRPr="0047600F" w:rsidRDefault="00E1061A" w:rsidP="00011911">
            <w:pPr>
              <w:spacing w:line="240" w:lineRule="exact"/>
              <w:jc w:val="center"/>
              <w:rPr>
                <w:color w:val="000000"/>
                <w:sz w:val="18"/>
                <w:szCs w:val="18"/>
              </w:rPr>
            </w:pPr>
            <w:r w:rsidRPr="0047600F">
              <w:rPr>
                <w:color w:val="000000"/>
                <w:sz w:val="18"/>
                <w:szCs w:val="18"/>
              </w:rPr>
              <w:t xml:space="preserve">$0.00 </w:t>
            </w:r>
          </w:p>
        </w:tc>
        <w:tc>
          <w:tcPr>
            <w:tcW w:w="810" w:type="dxa"/>
            <w:tcBorders>
              <w:top w:val="nil"/>
              <w:left w:val="nil"/>
              <w:bottom w:val="single" w:sz="4" w:space="0" w:color="auto"/>
              <w:right w:val="single" w:sz="4" w:space="0" w:color="auto"/>
            </w:tcBorders>
            <w:shd w:val="clear" w:color="auto" w:fill="auto"/>
            <w:vAlign w:val="center"/>
          </w:tcPr>
          <w:p w14:paraId="31AC1639" w14:textId="4A8CE431" w:rsidR="00E1061A" w:rsidRPr="0047600F" w:rsidRDefault="00E1061A" w:rsidP="00225044">
            <w:pPr>
              <w:spacing w:line="240" w:lineRule="exact"/>
              <w:jc w:val="center"/>
              <w:rPr>
                <w:color w:val="000000"/>
                <w:sz w:val="18"/>
                <w:szCs w:val="18"/>
              </w:rPr>
            </w:pPr>
            <w:r w:rsidRPr="0047600F">
              <w:rPr>
                <w:color w:val="000000"/>
                <w:sz w:val="18"/>
                <w:szCs w:val="18"/>
              </w:rPr>
              <w:t xml:space="preserve">$0.00 </w:t>
            </w:r>
          </w:p>
        </w:tc>
        <w:tc>
          <w:tcPr>
            <w:tcW w:w="900" w:type="dxa"/>
            <w:tcBorders>
              <w:top w:val="nil"/>
              <w:left w:val="nil"/>
              <w:bottom w:val="single" w:sz="4" w:space="0" w:color="auto"/>
              <w:right w:val="single" w:sz="4" w:space="0" w:color="auto"/>
            </w:tcBorders>
            <w:shd w:val="clear" w:color="auto" w:fill="auto"/>
            <w:vAlign w:val="center"/>
          </w:tcPr>
          <w:p w14:paraId="31DD4E77" w14:textId="1AEAA849" w:rsidR="00E1061A" w:rsidRDefault="00E1061A" w:rsidP="00011911">
            <w:pPr>
              <w:spacing w:line="240" w:lineRule="exact"/>
              <w:jc w:val="center"/>
              <w:rPr>
                <w:color w:val="000000"/>
                <w:sz w:val="18"/>
                <w:szCs w:val="18"/>
              </w:rPr>
            </w:pPr>
            <w:r>
              <w:rPr>
                <w:color w:val="000000"/>
                <w:sz w:val="18"/>
                <w:szCs w:val="18"/>
              </w:rPr>
              <w:t>20</w:t>
            </w:r>
          </w:p>
        </w:tc>
        <w:tc>
          <w:tcPr>
            <w:tcW w:w="1170" w:type="dxa"/>
            <w:tcBorders>
              <w:top w:val="nil"/>
              <w:left w:val="nil"/>
              <w:bottom w:val="single" w:sz="4" w:space="0" w:color="auto"/>
              <w:right w:val="single" w:sz="4" w:space="0" w:color="auto"/>
            </w:tcBorders>
            <w:shd w:val="clear" w:color="auto" w:fill="auto"/>
            <w:vAlign w:val="center"/>
          </w:tcPr>
          <w:p w14:paraId="12180932" w14:textId="3746BAD5" w:rsidR="00E1061A" w:rsidRDefault="00E1061A" w:rsidP="00011911">
            <w:pPr>
              <w:spacing w:line="240" w:lineRule="exact"/>
              <w:jc w:val="center"/>
              <w:rPr>
                <w:color w:val="000000"/>
                <w:sz w:val="18"/>
                <w:szCs w:val="18"/>
              </w:rPr>
            </w:pPr>
            <w:r>
              <w:rPr>
                <w:color w:val="000000"/>
                <w:sz w:val="18"/>
                <w:szCs w:val="18"/>
              </w:rPr>
              <w:t>2.5</w:t>
            </w:r>
          </w:p>
        </w:tc>
        <w:tc>
          <w:tcPr>
            <w:tcW w:w="1260" w:type="dxa"/>
            <w:tcBorders>
              <w:top w:val="nil"/>
              <w:left w:val="nil"/>
              <w:bottom w:val="single" w:sz="4" w:space="0" w:color="auto"/>
              <w:right w:val="single" w:sz="4" w:space="0" w:color="auto"/>
            </w:tcBorders>
            <w:shd w:val="clear" w:color="auto" w:fill="auto"/>
            <w:vAlign w:val="center"/>
          </w:tcPr>
          <w:p w14:paraId="3F256E19" w14:textId="2F7A4DB4" w:rsidR="00E1061A" w:rsidRDefault="00E1061A" w:rsidP="00225044">
            <w:pPr>
              <w:jc w:val="center"/>
              <w:rPr>
                <w:color w:val="000000"/>
                <w:sz w:val="18"/>
                <w:szCs w:val="18"/>
              </w:rPr>
            </w:pPr>
            <w:r>
              <w:rPr>
                <w:color w:val="000000"/>
                <w:sz w:val="18"/>
                <w:szCs w:val="18"/>
              </w:rPr>
              <w:t>$110</w:t>
            </w:r>
          </w:p>
        </w:tc>
      </w:tr>
      <w:tr w:rsidR="00E1061A" w:rsidRPr="0047600F" w14:paraId="4A71E76D" w14:textId="77777777" w:rsidTr="00D1525F">
        <w:trPr>
          <w:trHeight w:val="70"/>
        </w:trPr>
        <w:tc>
          <w:tcPr>
            <w:tcW w:w="104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FDC792" w14:textId="77777777" w:rsidR="00E1061A" w:rsidRPr="0047600F" w:rsidRDefault="00E1061A" w:rsidP="00F176A6">
            <w:pPr>
              <w:spacing w:line="240" w:lineRule="exact"/>
              <w:rPr>
                <w:color w:val="000000"/>
                <w:sz w:val="18"/>
                <w:szCs w:val="18"/>
              </w:rPr>
            </w:pPr>
            <w:r w:rsidRPr="001B6846">
              <w:rPr>
                <w:b/>
                <w:sz w:val="18"/>
                <w:szCs w:val="18"/>
              </w:rPr>
              <w:t>TOTAL ONE-TIME COSTS</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DDF685" w14:textId="77777777" w:rsidR="00E1061A" w:rsidRPr="00752B92" w:rsidRDefault="00E1061A" w:rsidP="00011911">
            <w:pPr>
              <w:spacing w:line="240" w:lineRule="exact"/>
              <w:jc w:val="center"/>
              <w:rPr>
                <w:b/>
                <w:color w:val="000000"/>
                <w:sz w:val="18"/>
                <w:szCs w:val="18"/>
              </w:rPr>
            </w:pPr>
            <w:r w:rsidRPr="00752B92">
              <w:rPr>
                <w:b/>
                <w:color w:val="000000"/>
                <w:sz w:val="18"/>
                <w:szCs w:val="18"/>
              </w:rPr>
              <w:t>N/A</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4714EC" w14:textId="77777777" w:rsidR="00E1061A" w:rsidRPr="00752B92" w:rsidRDefault="00E1061A" w:rsidP="00011911">
            <w:pPr>
              <w:spacing w:line="240" w:lineRule="exact"/>
              <w:jc w:val="center"/>
              <w:rPr>
                <w:b/>
                <w:color w:val="000000"/>
                <w:sz w:val="18"/>
                <w:szCs w:val="18"/>
              </w:rPr>
            </w:pPr>
            <w:r>
              <w:rPr>
                <w:b/>
                <w:color w:val="000000"/>
                <w:sz w:val="18"/>
                <w:szCs w:val="18"/>
              </w:rPr>
              <w:t>7,935</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FA7BF2" w14:textId="77777777" w:rsidR="00E1061A" w:rsidRPr="00752B92" w:rsidRDefault="00E1061A" w:rsidP="0004174D">
            <w:pPr>
              <w:jc w:val="center"/>
              <w:rPr>
                <w:b/>
                <w:color w:val="000000"/>
                <w:sz w:val="18"/>
                <w:szCs w:val="18"/>
              </w:rPr>
            </w:pPr>
            <w:r w:rsidRPr="00752B92">
              <w:rPr>
                <w:b/>
                <w:color w:val="000000"/>
                <w:sz w:val="18"/>
                <w:szCs w:val="18"/>
              </w:rPr>
              <w:t>$</w:t>
            </w:r>
            <w:r>
              <w:rPr>
                <w:b/>
                <w:color w:val="000000"/>
                <w:sz w:val="18"/>
                <w:szCs w:val="18"/>
              </w:rPr>
              <w:t>328</w:t>
            </w:r>
            <w:r w:rsidRPr="00752B92">
              <w:rPr>
                <w:b/>
                <w:color w:val="000000"/>
                <w:sz w:val="18"/>
                <w:szCs w:val="18"/>
              </w:rPr>
              <w:t>,000</w:t>
            </w:r>
          </w:p>
        </w:tc>
      </w:tr>
      <w:tr w:rsidR="00E1061A" w:rsidRPr="0047600F" w14:paraId="35774A60" w14:textId="77777777" w:rsidTr="00D1525F">
        <w:trPr>
          <w:trHeight w:val="70"/>
        </w:trPr>
        <w:tc>
          <w:tcPr>
            <w:tcW w:w="104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82BC0" w14:textId="77777777" w:rsidR="00E1061A" w:rsidRPr="0047600F" w:rsidRDefault="00E1061A" w:rsidP="00F176A6">
            <w:pPr>
              <w:spacing w:line="240" w:lineRule="exact"/>
              <w:rPr>
                <w:color w:val="000000"/>
                <w:sz w:val="18"/>
                <w:szCs w:val="18"/>
              </w:rPr>
            </w:pPr>
            <w:r w:rsidRPr="001B6846">
              <w:rPr>
                <w:b/>
                <w:sz w:val="18"/>
                <w:szCs w:val="18"/>
              </w:rPr>
              <w:t>TOTAL ANNUAL COSTS</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430E7D" w14:textId="77777777" w:rsidR="00E1061A" w:rsidRPr="00752B92" w:rsidRDefault="00E1061A" w:rsidP="00011911">
            <w:pPr>
              <w:spacing w:line="240" w:lineRule="exact"/>
              <w:jc w:val="center"/>
              <w:rPr>
                <w:b/>
                <w:color w:val="000000"/>
                <w:sz w:val="18"/>
                <w:szCs w:val="18"/>
              </w:rPr>
            </w:pPr>
            <w:r w:rsidRPr="00752B92">
              <w:rPr>
                <w:b/>
                <w:color w:val="000000"/>
                <w:sz w:val="18"/>
                <w:szCs w:val="18"/>
              </w:rPr>
              <w:t>N/A</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8F8B8F" w14:textId="3800E5F2" w:rsidR="00E1061A" w:rsidRPr="00752B92" w:rsidRDefault="00E1061A" w:rsidP="00E1061A">
            <w:pPr>
              <w:spacing w:line="240" w:lineRule="exact"/>
              <w:jc w:val="center"/>
              <w:rPr>
                <w:b/>
                <w:color w:val="000000"/>
                <w:sz w:val="18"/>
                <w:szCs w:val="18"/>
              </w:rPr>
            </w:pPr>
            <w:r>
              <w:rPr>
                <w:b/>
                <w:color w:val="000000"/>
                <w:sz w:val="18"/>
                <w:szCs w:val="18"/>
              </w:rPr>
              <w:t>8,301</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E99EA0" w14:textId="77777777" w:rsidR="00E1061A" w:rsidRPr="00752B92" w:rsidRDefault="00E1061A" w:rsidP="002D0913">
            <w:pPr>
              <w:jc w:val="center"/>
              <w:rPr>
                <w:b/>
                <w:color w:val="000000"/>
                <w:sz w:val="18"/>
                <w:szCs w:val="18"/>
              </w:rPr>
            </w:pPr>
            <w:r w:rsidRPr="00752B92">
              <w:rPr>
                <w:b/>
                <w:color w:val="000000"/>
                <w:sz w:val="18"/>
                <w:szCs w:val="18"/>
              </w:rPr>
              <w:t>$</w:t>
            </w:r>
            <w:r>
              <w:rPr>
                <w:b/>
                <w:color w:val="000000"/>
                <w:sz w:val="18"/>
                <w:szCs w:val="18"/>
              </w:rPr>
              <w:t>343</w:t>
            </w:r>
            <w:r w:rsidRPr="00752B92">
              <w:rPr>
                <w:b/>
                <w:color w:val="000000"/>
                <w:sz w:val="18"/>
                <w:szCs w:val="18"/>
              </w:rPr>
              <w:t>,000</w:t>
            </w:r>
          </w:p>
        </w:tc>
      </w:tr>
      <w:tr w:rsidR="00E1061A" w:rsidRPr="0047600F" w14:paraId="04ECEDED" w14:textId="77777777" w:rsidTr="00D1525F">
        <w:trPr>
          <w:trHeight w:val="70"/>
        </w:trPr>
        <w:tc>
          <w:tcPr>
            <w:tcW w:w="104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D0E3B" w14:textId="77777777" w:rsidR="00E1061A" w:rsidRPr="0047600F" w:rsidRDefault="00E1061A" w:rsidP="00F176A6">
            <w:pPr>
              <w:spacing w:line="240" w:lineRule="exact"/>
              <w:rPr>
                <w:color w:val="000000"/>
                <w:sz w:val="18"/>
                <w:szCs w:val="18"/>
              </w:rPr>
            </w:pPr>
            <w:r>
              <w:rPr>
                <w:b/>
                <w:sz w:val="18"/>
                <w:szCs w:val="18"/>
              </w:rPr>
              <w:t>TOTAL AVERAGE ANNUAL COSTS FOR THE FIRST THREE YEARS</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C7C09B" w14:textId="77777777" w:rsidR="00E1061A" w:rsidRPr="00752B92" w:rsidRDefault="00E1061A" w:rsidP="00011911">
            <w:pPr>
              <w:spacing w:line="240" w:lineRule="exact"/>
              <w:jc w:val="center"/>
              <w:rPr>
                <w:b/>
                <w:color w:val="000000"/>
                <w:sz w:val="18"/>
                <w:szCs w:val="18"/>
              </w:rPr>
            </w:pPr>
            <w:r w:rsidRPr="00752B92">
              <w:rPr>
                <w:b/>
                <w:color w:val="000000"/>
                <w:sz w:val="18"/>
                <w:szCs w:val="18"/>
              </w:rPr>
              <w:t>N/A</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34C59D" w14:textId="42731B07" w:rsidR="00E1061A" w:rsidRPr="00752B92" w:rsidRDefault="00E1061A" w:rsidP="00E1061A">
            <w:pPr>
              <w:spacing w:line="240" w:lineRule="exact"/>
              <w:jc w:val="center"/>
              <w:rPr>
                <w:b/>
                <w:color w:val="000000"/>
                <w:sz w:val="18"/>
                <w:szCs w:val="18"/>
              </w:rPr>
            </w:pPr>
            <w:r>
              <w:rPr>
                <w:b/>
                <w:color w:val="000000"/>
                <w:sz w:val="18"/>
                <w:szCs w:val="18"/>
              </w:rPr>
              <w:t>10,946</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8DE091" w14:textId="77777777" w:rsidR="00E1061A" w:rsidRPr="00752B92" w:rsidRDefault="00E1061A" w:rsidP="0004174D">
            <w:pPr>
              <w:jc w:val="center"/>
              <w:rPr>
                <w:b/>
                <w:color w:val="000000"/>
                <w:sz w:val="18"/>
                <w:szCs w:val="18"/>
              </w:rPr>
            </w:pPr>
            <w:r>
              <w:rPr>
                <w:b/>
                <w:color w:val="000000"/>
                <w:sz w:val="18"/>
                <w:szCs w:val="18"/>
              </w:rPr>
              <w:t>$452,000</w:t>
            </w:r>
          </w:p>
        </w:tc>
      </w:tr>
      <w:tr w:rsidR="00E1061A" w:rsidRPr="0047600F" w14:paraId="17141B8C" w14:textId="77777777" w:rsidTr="009911B8">
        <w:trPr>
          <w:trHeight w:val="70"/>
        </w:trPr>
        <w:tc>
          <w:tcPr>
            <w:tcW w:w="137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0704902" w14:textId="77777777" w:rsidR="00E1061A" w:rsidRPr="00095BC3" w:rsidRDefault="00E1061A" w:rsidP="00133B14">
            <w:pPr>
              <w:rPr>
                <w:color w:val="000000"/>
                <w:sz w:val="18"/>
                <w:szCs w:val="18"/>
                <w:u w:val="single"/>
              </w:rPr>
            </w:pPr>
            <w:r w:rsidRPr="00095BC3">
              <w:rPr>
                <w:color w:val="000000"/>
                <w:sz w:val="18"/>
                <w:szCs w:val="18"/>
                <w:u w:val="single"/>
              </w:rPr>
              <w:t>Notes:</w:t>
            </w:r>
          </w:p>
          <w:p w14:paraId="3EAD9623" w14:textId="77777777" w:rsidR="00E1061A" w:rsidRPr="00095BC3" w:rsidRDefault="00E1061A" w:rsidP="00095BC3">
            <w:pPr>
              <w:rPr>
                <w:color w:val="000000"/>
                <w:sz w:val="18"/>
                <w:szCs w:val="18"/>
              </w:rPr>
            </w:pPr>
            <w:r>
              <w:rPr>
                <w:color w:val="000000"/>
                <w:sz w:val="18"/>
                <w:szCs w:val="18"/>
              </w:rPr>
              <w:t>Numbers may not sum due to rounding.</w:t>
            </w:r>
          </w:p>
          <w:p w14:paraId="24659056" w14:textId="77777777" w:rsidR="00E1061A" w:rsidRDefault="00E1061A" w:rsidP="005913EB">
            <w:pPr>
              <w:pStyle w:val="ListParagraph"/>
              <w:numPr>
                <w:ilvl w:val="0"/>
                <w:numId w:val="13"/>
              </w:numPr>
              <w:ind w:left="252" w:hanging="252"/>
              <w:rPr>
                <w:color w:val="000000"/>
                <w:sz w:val="18"/>
                <w:szCs w:val="18"/>
              </w:rPr>
            </w:pPr>
            <w:r w:rsidRPr="00C20EEF">
              <w:rPr>
                <w:color w:val="000000"/>
                <w:sz w:val="18"/>
                <w:szCs w:val="18"/>
              </w:rPr>
              <w:t xml:space="preserve">Estimated Agency burden based on information provided by the following states: Connecticut, Idaho, Illinois, Iowa, Massachusetts, New Hampshire, Ohio, Rhode Island, Vermont. Information provided by Jim O’Leary of EPA’s Office of Resource Conservation and Recovery on March </w:t>
            </w:r>
            <w:r>
              <w:rPr>
                <w:color w:val="000000"/>
                <w:sz w:val="18"/>
                <w:szCs w:val="18"/>
              </w:rPr>
              <w:t>10</w:t>
            </w:r>
            <w:r w:rsidRPr="00C20EEF">
              <w:rPr>
                <w:color w:val="000000"/>
                <w:sz w:val="18"/>
                <w:szCs w:val="18"/>
              </w:rPr>
              <w:t>, 2014.</w:t>
            </w:r>
          </w:p>
          <w:p w14:paraId="675F01FD" w14:textId="77777777" w:rsidR="00E1061A" w:rsidRPr="00C20EEF" w:rsidRDefault="00E1061A" w:rsidP="005913EB">
            <w:pPr>
              <w:pStyle w:val="ListParagraph"/>
              <w:numPr>
                <w:ilvl w:val="0"/>
                <w:numId w:val="13"/>
              </w:numPr>
              <w:ind w:left="252" w:hanging="252"/>
              <w:rPr>
                <w:color w:val="000000"/>
                <w:sz w:val="18"/>
                <w:szCs w:val="18"/>
              </w:rPr>
            </w:pPr>
            <w:r>
              <w:rPr>
                <w:color w:val="000000"/>
                <w:sz w:val="18"/>
                <w:szCs w:val="18"/>
              </w:rPr>
              <w:t>Annual cost estimates reflect annualized costs for requirements that do not result in a cost burden every year (e.g., biennial reporting).</w:t>
            </w:r>
          </w:p>
          <w:p w14:paraId="42DC4371" w14:textId="77777777" w:rsidR="00E1061A" w:rsidRPr="00133B14" w:rsidRDefault="00E1061A" w:rsidP="00225044">
            <w:pPr>
              <w:pStyle w:val="ListParagraph"/>
              <w:numPr>
                <w:ilvl w:val="0"/>
                <w:numId w:val="13"/>
              </w:numPr>
              <w:ind w:left="252" w:hanging="252"/>
              <w:rPr>
                <w:color w:val="000000"/>
                <w:sz w:val="18"/>
                <w:szCs w:val="18"/>
              </w:rPr>
            </w:pPr>
            <w:r>
              <w:rPr>
                <w:color w:val="000000"/>
                <w:sz w:val="18"/>
                <w:szCs w:val="18"/>
              </w:rPr>
              <w:t>Supporting Statement for EPA Information Collection Request Number 0976.17, “2015 Hazardous Waste Report, Notification of Regulated Waste Activity, and Part A Hazardous Waste Permit Application and Modification,” January 22, 2015.</w:t>
            </w:r>
          </w:p>
        </w:tc>
      </w:tr>
    </w:tbl>
    <w:p w14:paraId="797186FF" w14:textId="77777777" w:rsidR="00EA486D" w:rsidRDefault="00EA486D" w:rsidP="00DE0E39">
      <w:pPr>
        <w:ind w:left="-108"/>
        <w:rPr>
          <w:b/>
          <w:bCs/>
          <w:szCs w:val="28"/>
        </w:rPr>
        <w:sectPr w:rsidR="00EA486D" w:rsidSect="00167C41">
          <w:pgSz w:w="15840" w:h="12240" w:orient="landscape"/>
          <w:pgMar w:top="1080" w:right="1440" w:bottom="1080" w:left="1440" w:header="720" w:footer="720" w:gutter="0"/>
          <w:cols w:space="720"/>
          <w:docGrid w:linePitch="360"/>
        </w:sectPr>
      </w:pPr>
    </w:p>
    <w:tbl>
      <w:tblPr>
        <w:tblW w:w="11970" w:type="dxa"/>
        <w:tblInd w:w="-702" w:type="dxa"/>
        <w:tblLayout w:type="fixed"/>
        <w:tblLook w:val="04A0" w:firstRow="1" w:lastRow="0" w:firstColumn="1" w:lastColumn="0" w:noHBand="0" w:noVBand="1"/>
      </w:tblPr>
      <w:tblGrid>
        <w:gridCol w:w="4590"/>
        <w:gridCol w:w="1260"/>
        <w:gridCol w:w="1260"/>
        <w:gridCol w:w="1260"/>
        <w:gridCol w:w="1170"/>
        <w:gridCol w:w="1170"/>
        <w:gridCol w:w="1260"/>
      </w:tblGrid>
      <w:tr w:rsidR="00DE0E39" w:rsidRPr="00DE0E39" w14:paraId="3C1DCF5E" w14:textId="77777777" w:rsidTr="00E1061A">
        <w:trPr>
          <w:trHeight w:val="300"/>
        </w:trPr>
        <w:tc>
          <w:tcPr>
            <w:tcW w:w="11970" w:type="dxa"/>
            <w:gridSpan w:val="7"/>
            <w:tcBorders>
              <w:bottom w:val="single" w:sz="4" w:space="0" w:color="auto"/>
            </w:tcBorders>
            <w:shd w:val="clear" w:color="auto" w:fill="auto"/>
            <w:vAlign w:val="center"/>
          </w:tcPr>
          <w:p w14:paraId="1354ED3C" w14:textId="77777777" w:rsidR="00DE0E39" w:rsidRPr="00DE0E39" w:rsidRDefault="00DE0E39" w:rsidP="00870305">
            <w:pPr>
              <w:ind w:left="-108"/>
              <w:rPr>
                <w:b/>
                <w:bCs/>
                <w:szCs w:val="28"/>
              </w:rPr>
            </w:pPr>
            <w:r w:rsidRPr="0063561A">
              <w:rPr>
                <w:b/>
                <w:bCs/>
                <w:szCs w:val="28"/>
              </w:rPr>
              <w:t xml:space="preserve">Exhibit </w:t>
            </w:r>
            <w:r w:rsidR="00870305" w:rsidRPr="0063561A">
              <w:rPr>
                <w:b/>
                <w:bCs/>
                <w:szCs w:val="28"/>
              </w:rPr>
              <w:t>7</w:t>
            </w:r>
            <w:r w:rsidRPr="0063561A">
              <w:rPr>
                <w:b/>
                <w:bCs/>
                <w:szCs w:val="28"/>
              </w:rPr>
              <w:t>:</w:t>
            </w:r>
            <w:r w:rsidR="008E075A" w:rsidRPr="0063561A">
              <w:rPr>
                <w:b/>
                <w:bCs/>
                <w:szCs w:val="28"/>
              </w:rPr>
              <w:t xml:space="preserve">  </w:t>
            </w:r>
            <w:r w:rsidRPr="0063561A">
              <w:rPr>
                <w:b/>
                <w:bCs/>
                <w:szCs w:val="28"/>
              </w:rPr>
              <w:t>Burden and Cost Estimates</w:t>
            </w:r>
            <w:r w:rsidR="0047600F" w:rsidRPr="0063561A">
              <w:rPr>
                <w:b/>
                <w:bCs/>
                <w:szCs w:val="28"/>
              </w:rPr>
              <w:t xml:space="preserve"> for </w:t>
            </w:r>
            <w:r w:rsidR="00014DEE" w:rsidRPr="0063561A">
              <w:rPr>
                <w:b/>
                <w:bCs/>
                <w:szCs w:val="28"/>
              </w:rPr>
              <w:t>State and Local</w:t>
            </w:r>
            <w:r w:rsidR="0047600F" w:rsidRPr="0063561A">
              <w:rPr>
                <w:b/>
                <w:bCs/>
                <w:szCs w:val="28"/>
              </w:rPr>
              <w:t xml:space="preserve"> Authorities (High-end)</w:t>
            </w:r>
          </w:p>
        </w:tc>
      </w:tr>
      <w:tr w:rsidR="00DE0E39" w:rsidRPr="00DE0E39" w14:paraId="6F81D0EF" w14:textId="77777777" w:rsidTr="00E1061A">
        <w:trPr>
          <w:trHeight w:val="300"/>
        </w:trPr>
        <w:tc>
          <w:tcPr>
            <w:tcW w:w="4590"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A9284E" w14:textId="77777777" w:rsidR="00DE0E39" w:rsidRPr="00DE0E39" w:rsidRDefault="00DE0E39" w:rsidP="00DE0E39">
            <w:pPr>
              <w:spacing w:line="240" w:lineRule="exact"/>
              <w:jc w:val="center"/>
              <w:rPr>
                <w:b/>
                <w:bCs/>
                <w:color w:val="000000"/>
                <w:sz w:val="18"/>
                <w:szCs w:val="18"/>
              </w:rPr>
            </w:pPr>
            <w:r w:rsidRPr="00DE0E39">
              <w:rPr>
                <w:b/>
                <w:bCs/>
                <w:color w:val="000000"/>
                <w:sz w:val="18"/>
                <w:szCs w:val="18"/>
              </w:rPr>
              <w:t>Information Collection Activity</w:t>
            </w:r>
          </w:p>
        </w:tc>
        <w:tc>
          <w:tcPr>
            <w:tcW w:w="3780" w:type="dxa"/>
            <w:gridSpan w:val="3"/>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A7C2C67" w14:textId="77777777" w:rsidR="00DE0E39" w:rsidRPr="00DE0E39" w:rsidRDefault="00DE0E39" w:rsidP="00DE0E39">
            <w:pPr>
              <w:spacing w:line="240" w:lineRule="exact"/>
              <w:jc w:val="center"/>
              <w:rPr>
                <w:b/>
                <w:bCs/>
                <w:color w:val="000000"/>
                <w:sz w:val="18"/>
                <w:szCs w:val="18"/>
              </w:rPr>
            </w:pPr>
            <w:r w:rsidRPr="00DE0E39">
              <w:rPr>
                <w:b/>
                <w:bCs/>
                <w:color w:val="000000"/>
                <w:sz w:val="18"/>
                <w:szCs w:val="18"/>
              </w:rPr>
              <w:t>Hours and Costs Per Respondent Per Activity</w:t>
            </w:r>
          </w:p>
        </w:tc>
        <w:tc>
          <w:tcPr>
            <w:tcW w:w="360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C02CC2" w14:textId="77777777" w:rsidR="00DE0E39" w:rsidRPr="00DE0E39" w:rsidRDefault="00DE0E39" w:rsidP="00DE0E39">
            <w:pPr>
              <w:spacing w:line="240" w:lineRule="exact"/>
              <w:jc w:val="center"/>
              <w:rPr>
                <w:b/>
                <w:bCs/>
                <w:color w:val="000000"/>
                <w:sz w:val="18"/>
                <w:szCs w:val="18"/>
              </w:rPr>
            </w:pPr>
            <w:r w:rsidRPr="00DE0E39">
              <w:rPr>
                <w:b/>
                <w:bCs/>
                <w:color w:val="000000"/>
                <w:sz w:val="18"/>
                <w:szCs w:val="18"/>
              </w:rPr>
              <w:t>Total Hours and Costs</w:t>
            </w:r>
          </w:p>
        </w:tc>
      </w:tr>
      <w:tr w:rsidR="00DE0E39" w:rsidRPr="00DE0E39" w14:paraId="4E0B4B04" w14:textId="77777777" w:rsidTr="00E1061A">
        <w:trPr>
          <w:trHeight w:val="480"/>
        </w:trPr>
        <w:tc>
          <w:tcPr>
            <w:tcW w:w="4590"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396572" w14:textId="77777777" w:rsidR="00DE0E39" w:rsidRPr="00DE0E39" w:rsidRDefault="00DE0E39" w:rsidP="00DE0E39">
            <w:pPr>
              <w:spacing w:line="240" w:lineRule="exact"/>
              <w:rPr>
                <w:b/>
                <w:bCs/>
                <w:color w:val="000000"/>
                <w:sz w:val="18"/>
                <w:szCs w:val="18"/>
              </w:rPr>
            </w:pPr>
          </w:p>
        </w:tc>
        <w:tc>
          <w:tcPr>
            <w:tcW w:w="1260" w:type="dxa"/>
            <w:tcBorders>
              <w:top w:val="nil"/>
              <w:left w:val="nil"/>
              <w:bottom w:val="single" w:sz="4" w:space="0" w:color="auto"/>
              <w:right w:val="single" w:sz="4" w:space="0" w:color="auto"/>
            </w:tcBorders>
            <w:shd w:val="clear" w:color="auto" w:fill="A6A6A6" w:themeFill="background1" w:themeFillShade="A6"/>
            <w:vAlign w:val="center"/>
            <w:hideMark/>
          </w:tcPr>
          <w:p w14:paraId="4EF5B3BC" w14:textId="77777777" w:rsidR="00DE0E39" w:rsidRDefault="00DE0E39" w:rsidP="00DE0E39">
            <w:pPr>
              <w:spacing w:line="240" w:lineRule="exact"/>
              <w:jc w:val="center"/>
              <w:rPr>
                <w:b/>
                <w:bCs/>
                <w:color w:val="000000"/>
                <w:sz w:val="18"/>
                <w:szCs w:val="18"/>
              </w:rPr>
            </w:pPr>
            <w:r w:rsidRPr="00DE0E39">
              <w:rPr>
                <w:b/>
                <w:bCs/>
                <w:color w:val="000000"/>
                <w:sz w:val="18"/>
                <w:szCs w:val="18"/>
              </w:rPr>
              <w:t>Managerial</w:t>
            </w:r>
          </w:p>
          <w:p w14:paraId="42FD0DA9" w14:textId="77777777" w:rsidR="00DE0E39" w:rsidRPr="00DE0E39" w:rsidRDefault="00DE0E39" w:rsidP="00BF3E1C">
            <w:pPr>
              <w:spacing w:line="240" w:lineRule="exact"/>
              <w:jc w:val="center"/>
              <w:rPr>
                <w:b/>
                <w:bCs/>
                <w:color w:val="000000"/>
                <w:sz w:val="18"/>
                <w:szCs w:val="18"/>
              </w:rPr>
            </w:pPr>
            <w:r>
              <w:rPr>
                <w:b/>
                <w:bCs/>
                <w:color w:val="000000"/>
                <w:sz w:val="18"/>
                <w:szCs w:val="18"/>
              </w:rPr>
              <w:t>($5</w:t>
            </w:r>
            <w:r w:rsidR="00BF3E1C">
              <w:rPr>
                <w:b/>
                <w:bCs/>
                <w:color w:val="000000"/>
                <w:sz w:val="18"/>
                <w:szCs w:val="18"/>
              </w:rPr>
              <w:t>6</w:t>
            </w:r>
            <w:r>
              <w:rPr>
                <w:b/>
                <w:bCs/>
                <w:color w:val="000000"/>
                <w:sz w:val="18"/>
                <w:szCs w:val="18"/>
              </w:rPr>
              <w:t>.</w:t>
            </w:r>
            <w:r w:rsidR="00BF3E1C">
              <w:rPr>
                <w:b/>
                <w:bCs/>
                <w:color w:val="000000"/>
                <w:sz w:val="18"/>
                <w:szCs w:val="18"/>
              </w:rPr>
              <w:t>84</w:t>
            </w:r>
            <w:r>
              <w:rPr>
                <w:b/>
                <w:bCs/>
                <w:color w:val="000000"/>
                <w:sz w:val="18"/>
                <w:szCs w:val="18"/>
              </w:rPr>
              <w:t>/hr)</w:t>
            </w:r>
          </w:p>
        </w:tc>
        <w:tc>
          <w:tcPr>
            <w:tcW w:w="1260" w:type="dxa"/>
            <w:tcBorders>
              <w:top w:val="nil"/>
              <w:left w:val="nil"/>
              <w:bottom w:val="single" w:sz="4" w:space="0" w:color="auto"/>
              <w:right w:val="single" w:sz="4" w:space="0" w:color="auto"/>
            </w:tcBorders>
            <w:shd w:val="clear" w:color="auto" w:fill="A6A6A6" w:themeFill="background1" w:themeFillShade="A6"/>
            <w:vAlign w:val="center"/>
            <w:hideMark/>
          </w:tcPr>
          <w:p w14:paraId="54E0B588" w14:textId="77777777" w:rsidR="00E1061A" w:rsidRDefault="00DE0E39" w:rsidP="00DE0E39">
            <w:pPr>
              <w:spacing w:line="240" w:lineRule="exact"/>
              <w:jc w:val="center"/>
              <w:rPr>
                <w:b/>
                <w:bCs/>
                <w:color w:val="000000"/>
                <w:sz w:val="18"/>
                <w:szCs w:val="18"/>
              </w:rPr>
            </w:pPr>
            <w:r w:rsidRPr="00DE0E39">
              <w:rPr>
                <w:b/>
                <w:bCs/>
                <w:color w:val="000000"/>
                <w:sz w:val="18"/>
                <w:szCs w:val="18"/>
              </w:rPr>
              <w:t>Capital/</w:t>
            </w:r>
          </w:p>
          <w:p w14:paraId="0101E87C" w14:textId="4BA10204" w:rsidR="00DE0E39" w:rsidRPr="00DE0E39" w:rsidRDefault="00DE0E39" w:rsidP="00DE0E39">
            <w:pPr>
              <w:spacing w:line="240" w:lineRule="exact"/>
              <w:jc w:val="center"/>
              <w:rPr>
                <w:b/>
                <w:bCs/>
                <w:color w:val="000000"/>
                <w:sz w:val="18"/>
                <w:szCs w:val="18"/>
              </w:rPr>
            </w:pPr>
            <w:r w:rsidRPr="00DE0E39">
              <w:rPr>
                <w:b/>
                <w:bCs/>
                <w:color w:val="000000"/>
                <w:sz w:val="18"/>
                <w:szCs w:val="18"/>
              </w:rPr>
              <w:t>Startup Cost</w:t>
            </w:r>
          </w:p>
        </w:tc>
        <w:tc>
          <w:tcPr>
            <w:tcW w:w="1260" w:type="dxa"/>
            <w:tcBorders>
              <w:top w:val="nil"/>
              <w:left w:val="nil"/>
              <w:bottom w:val="single" w:sz="4" w:space="0" w:color="auto"/>
              <w:right w:val="single" w:sz="4" w:space="0" w:color="auto"/>
            </w:tcBorders>
            <w:shd w:val="clear" w:color="auto" w:fill="A6A6A6" w:themeFill="background1" w:themeFillShade="A6"/>
            <w:vAlign w:val="center"/>
            <w:hideMark/>
          </w:tcPr>
          <w:p w14:paraId="41409997" w14:textId="77777777" w:rsidR="00DE0E39" w:rsidRPr="00DE0E39" w:rsidRDefault="00DE0E39" w:rsidP="00DE0E39">
            <w:pPr>
              <w:spacing w:line="240" w:lineRule="exact"/>
              <w:jc w:val="center"/>
              <w:rPr>
                <w:b/>
                <w:bCs/>
                <w:color w:val="000000"/>
                <w:sz w:val="18"/>
                <w:szCs w:val="18"/>
              </w:rPr>
            </w:pPr>
            <w:r w:rsidRPr="00DE0E39">
              <w:rPr>
                <w:b/>
                <w:bCs/>
                <w:color w:val="000000"/>
                <w:sz w:val="18"/>
                <w:szCs w:val="18"/>
              </w:rPr>
              <w:t>O&amp;M Cost</w:t>
            </w:r>
          </w:p>
        </w:tc>
        <w:tc>
          <w:tcPr>
            <w:tcW w:w="1170" w:type="dxa"/>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665106B4" w14:textId="77777777" w:rsidR="00DE0E39" w:rsidRPr="00DE0E39" w:rsidRDefault="00DE0E39" w:rsidP="00DE0E39">
            <w:pPr>
              <w:spacing w:line="240" w:lineRule="exact"/>
              <w:jc w:val="center"/>
              <w:rPr>
                <w:b/>
                <w:bCs/>
                <w:color w:val="000000"/>
                <w:sz w:val="18"/>
                <w:szCs w:val="18"/>
              </w:rPr>
            </w:pPr>
            <w:r w:rsidRPr="00DE0E39">
              <w:rPr>
                <w:b/>
                <w:bCs/>
                <w:color w:val="000000"/>
                <w:sz w:val="18"/>
                <w:szCs w:val="18"/>
              </w:rPr>
              <w:t>Number of Resp.</w:t>
            </w:r>
          </w:p>
        </w:tc>
        <w:tc>
          <w:tcPr>
            <w:tcW w:w="1170" w:type="dxa"/>
            <w:tcBorders>
              <w:top w:val="nil"/>
              <w:left w:val="nil"/>
              <w:bottom w:val="single" w:sz="4" w:space="0" w:color="auto"/>
              <w:right w:val="single" w:sz="4" w:space="0" w:color="auto"/>
            </w:tcBorders>
            <w:shd w:val="clear" w:color="auto" w:fill="A6A6A6" w:themeFill="background1" w:themeFillShade="A6"/>
            <w:vAlign w:val="center"/>
            <w:hideMark/>
          </w:tcPr>
          <w:p w14:paraId="4D7B0C52" w14:textId="77777777" w:rsidR="00DE0E39" w:rsidRPr="00DE0E39" w:rsidRDefault="00DE0E39" w:rsidP="00DE0E39">
            <w:pPr>
              <w:spacing w:line="240" w:lineRule="exact"/>
              <w:jc w:val="center"/>
              <w:rPr>
                <w:b/>
                <w:bCs/>
                <w:color w:val="000000"/>
                <w:sz w:val="18"/>
                <w:szCs w:val="18"/>
              </w:rPr>
            </w:pPr>
            <w:r w:rsidRPr="00DE0E39">
              <w:rPr>
                <w:b/>
                <w:bCs/>
                <w:color w:val="000000"/>
                <w:sz w:val="18"/>
                <w:szCs w:val="18"/>
              </w:rPr>
              <w:t>Total Hours</w:t>
            </w:r>
          </w:p>
        </w:tc>
        <w:tc>
          <w:tcPr>
            <w:tcW w:w="1260" w:type="dxa"/>
            <w:tcBorders>
              <w:top w:val="nil"/>
              <w:left w:val="nil"/>
              <w:bottom w:val="single" w:sz="4" w:space="0" w:color="auto"/>
              <w:right w:val="single" w:sz="4" w:space="0" w:color="auto"/>
            </w:tcBorders>
            <w:shd w:val="clear" w:color="auto" w:fill="A6A6A6" w:themeFill="background1" w:themeFillShade="A6"/>
            <w:vAlign w:val="center"/>
            <w:hideMark/>
          </w:tcPr>
          <w:p w14:paraId="049472F8" w14:textId="77777777" w:rsidR="00DE0E39" w:rsidRPr="00DE0E39" w:rsidRDefault="00DE0E39" w:rsidP="00DE0E39">
            <w:pPr>
              <w:spacing w:line="240" w:lineRule="exact"/>
              <w:jc w:val="center"/>
              <w:rPr>
                <w:b/>
                <w:bCs/>
                <w:color w:val="000000"/>
                <w:sz w:val="18"/>
                <w:szCs w:val="18"/>
              </w:rPr>
            </w:pPr>
            <w:r w:rsidRPr="00DE0E39">
              <w:rPr>
                <w:b/>
                <w:bCs/>
                <w:color w:val="000000"/>
                <w:sz w:val="18"/>
                <w:szCs w:val="18"/>
              </w:rPr>
              <w:t>Total Cost</w:t>
            </w:r>
          </w:p>
        </w:tc>
      </w:tr>
      <w:tr w:rsidR="00DE0E39" w:rsidRPr="00DE0E39" w14:paraId="011B8F7B" w14:textId="77777777" w:rsidTr="00E1061A">
        <w:trPr>
          <w:trHeight w:val="152"/>
        </w:trPr>
        <w:tc>
          <w:tcPr>
            <w:tcW w:w="1197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9B7C4" w14:textId="77777777" w:rsidR="00DE0E39" w:rsidRPr="00DE0E39" w:rsidRDefault="00DE0E39" w:rsidP="00DE0E39">
            <w:pPr>
              <w:spacing w:line="240" w:lineRule="exact"/>
              <w:rPr>
                <w:color w:val="000000"/>
                <w:sz w:val="18"/>
                <w:szCs w:val="18"/>
              </w:rPr>
            </w:pPr>
            <w:r w:rsidRPr="00DE0E39">
              <w:rPr>
                <w:b/>
                <w:bCs/>
                <w:color w:val="000000"/>
                <w:sz w:val="18"/>
                <w:szCs w:val="18"/>
              </w:rPr>
              <w:t>Emergency Response Preparedness</w:t>
            </w:r>
          </w:p>
        </w:tc>
      </w:tr>
      <w:tr w:rsidR="00167C41" w:rsidRPr="00DE0E39" w14:paraId="7CDDCFA7" w14:textId="77777777" w:rsidTr="00E1061A">
        <w:trPr>
          <w:trHeight w:val="480"/>
        </w:trPr>
        <w:tc>
          <w:tcPr>
            <w:tcW w:w="4590" w:type="dxa"/>
            <w:tcBorders>
              <w:top w:val="nil"/>
              <w:left w:val="single" w:sz="4" w:space="0" w:color="auto"/>
              <w:bottom w:val="single" w:sz="4" w:space="0" w:color="auto"/>
              <w:right w:val="single" w:sz="4" w:space="0" w:color="auto"/>
            </w:tcBorders>
            <w:shd w:val="clear" w:color="auto" w:fill="auto"/>
            <w:vAlign w:val="center"/>
          </w:tcPr>
          <w:p w14:paraId="195C1AC8" w14:textId="77777777" w:rsidR="00B35642" w:rsidRDefault="00167C41" w:rsidP="00167C41">
            <w:pPr>
              <w:spacing w:line="240" w:lineRule="exact"/>
              <w:ind w:left="180"/>
              <w:rPr>
                <w:sz w:val="18"/>
                <w:szCs w:val="18"/>
              </w:rPr>
            </w:pPr>
            <w:r>
              <w:rPr>
                <w:sz w:val="18"/>
                <w:szCs w:val="18"/>
              </w:rPr>
              <w:t>Respond to requests for documentation of active arrangements with existing LQGs and SQGs</w:t>
            </w:r>
            <w:r w:rsidR="003962C8">
              <w:rPr>
                <w:sz w:val="18"/>
                <w:szCs w:val="18"/>
              </w:rPr>
              <w:t xml:space="preserve"> </w:t>
            </w:r>
          </w:p>
          <w:p w14:paraId="7D7C2DDD" w14:textId="77777777" w:rsidR="00167C41" w:rsidRPr="00DE0E39" w:rsidRDefault="003962C8" w:rsidP="00167C41">
            <w:pPr>
              <w:spacing w:line="240" w:lineRule="exact"/>
              <w:ind w:left="180"/>
              <w:rPr>
                <w:sz w:val="18"/>
                <w:szCs w:val="18"/>
              </w:rPr>
            </w:pPr>
            <w:r>
              <w:rPr>
                <w:color w:val="000000"/>
                <w:sz w:val="18"/>
                <w:szCs w:val="18"/>
              </w:rPr>
              <w:t>(one-time cost)</w:t>
            </w:r>
          </w:p>
        </w:tc>
        <w:tc>
          <w:tcPr>
            <w:tcW w:w="1260" w:type="dxa"/>
            <w:tcBorders>
              <w:top w:val="nil"/>
              <w:left w:val="nil"/>
              <w:bottom w:val="single" w:sz="4" w:space="0" w:color="auto"/>
              <w:right w:val="single" w:sz="4" w:space="0" w:color="auto"/>
            </w:tcBorders>
            <w:shd w:val="clear" w:color="auto" w:fill="auto"/>
            <w:noWrap/>
            <w:vAlign w:val="center"/>
          </w:tcPr>
          <w:p w14:paraId="1FF8805E" w14:textId="77777777" w:rsidR="00167C41" w:rsidRPr="00DE0E39" w:rsidRDefault="00167C41" w:rsidP="00DE0E39">
            <w:pPr>
              <w:spacing w:line="240" w:lineRule="exact"/>
              <w:jc w:val="center"/>
              <w:rPr>
                <w:color w:val="000000"/>
                <w:sz w:val="18"/>
                <w:szCs w:val="18"/>
              </w:rPr>
            </w:pPr>
            <w:r>
              <w:rPr>
                <w:color w:val="000000"/>
                <w:sz w:val="18"/>
                <w:szCs w:val="18"/>
              </w:rPr>
              <w:t>0.083</w:t>
            </w:r>
          </w:p>
        </w:tc>
        <w:tc>
          <w:tcPr>
            <w:tcW w:w="1260" w:type="dxa"/>
            <w:tcBorders>
              <w:top w:val="nil"/>
              <w:left w:val="nil"/>
              <w:bottom w:val="single" w:sz="4" w:space="0" w:color="auto"/>
              <w:right w:val="single" w:sz="4" w:space="0" w:color="auto"/>
            </w:tcBorders>
            <w:shd w:val="clear" w:color="auto" w:fill="auto"/>
            <w:noWrap/>
            <w:vAlign w:val="center"/>
          </w:tcPr>
          <w:p w14:paraId="1B6168CC" w14:textId="77777777" w:rsidR="00167C41" w:rsidRPr="00DE0E39" w:rsidRDefault="00167C41" w:rsidP="00DE0E39">
            <w:pPr>
              <w:spacing w:line="240" w:lineRule="exact"/>
              <w:jc w:val="center"/>
              <w:rPr>
                <w:color w:val="000000"/>
                <w:sz w:val="18"/>
                <w:szCs w:val="18"/>
              </w:rPr>
            </w:pPr>
            <w:r w:rsidRPr="00DE0E39">
              <w:rPr>
                <w:color w:val="000000"/>
                <w:sz w:val="18"/>
                <w:szCs w:val="18"/>
              </w:rPr>
              <w:t>$0.00</w:t>
            </w:r>
          </w:p>
        </w:tc>
        <w:tc>
          <w:tcPr>
            <w:tcW w:w="1260" w:type="dxa"/>
            <w:tcBorders>
              <w:top w:val="nil"/>
              <w:left w:val="nil"/>
              <w:bottom w:val="single" w:sz="4" w:space="0" w:color="auto"/>
              <w:right w:val="single" w:sz="4" w:space="0" w:color="auto"/>
            </w:tcBorders>
            <w:shd w:val="clear" w:color="auto" w:fill="auto"/>
            <w:noWrap/>
            <w:vAlign w:val="center"/>
          </w:tcPr>
          <w:p w14:paraId="02FE1B00" w14:textId="77777777" w:rsidR="00167C41" w:rsidRPr="00DE0E39" w:rsidRDefault="00167C41" w:rsidP="00DE0E39">
            <w:pPr>
              <w:spacing w:line="240" w:lineRule="exact"/>
              <w:jc w:val="center"/>
              <w:rPr>
                <w:color w:val="000000"/>
                <w:sz w:val="18"/>
                <w:szCs w:val="18"/>
              </w:rPr>
            </w:pPr>
            <w:r w:rsidRPr="00DE0E39">
              <w:rPr>
                <w:color w:val="000000"/>
                <w:sz w:val="18"/>
                <w:szCs w:val="18"/>
              </w:rPr>
              <w:t>$0.00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695E8E03" w14:textId="77777777" w:rsidR="00167C41" w:rsidRPr="00DE0E39" w:rsidRDefault="0053555F" w:rsidP="00DE0E39">
            <w:pPr>
              <w:spacing w:line="240" w:lineRule="exact"/>
              <w:jc w:val="center"/>
              <w:rPr>
                <w:color w:val="000000"/>
                <w:sz w:val="18"/>
                <w:szCs w:val="18"/>
              </w:rPr>
            </w:pPr>
            <w:r>
              <w:rPr>
                <w:color w:val="000000"/>
                <w:sz w:val="18"/>
                <w:szCs w:val="18"/>
              </w:rPr>
              <w:t>48,800</w:t>
            </w:r>
          </w:p>
        </w:tc>
        <w:tc>
          <w:tcPr>
            <w:tcW w:w="1170" w:type="dxa"/>
            <w:tcBorders>
              <w:top w:val="nil"/>
              <w:left w:val="nil"/>
              <w:bottom w:val="single" w:sz="4" w:space="0" w:color="auto"/>
              <w:right w:val="single" w:sz="4" w:space="0" w:color="auto"/>
            </w:tcBorders>
            <w:shd w:val="clear" w:color="auto" w:fill="auto"/>
            <w:noWrap/>
            <w:vAlign w:val="center"/>
          </w:tcPr>
          <w:p w14:paraId="6B7B0013" w14:textId="77777777" w:rsidR="00167C41" w:rsidRPr="00DE0E39" w:rsidRDefault="00225044" w:rsidP="00DE0E39">
            <w:pPr>
              <w:spacing w:line="240" w:lineRule="exact"/>
              <w:jc w:val="center"/>
              <w:rPr>
                <w:color w:val="000000"/>
                <w:sz w:val="18"/>
                <w:szCs w:val="18"/>
              </w:rPr>
            </w:pPr>
            <w:r>
              <w:rPr>
                <w:color w:val="000000"/>
                <w:sz w:val="18"/>
                <w:szCs w:val="18"/>
              </w:rPr>
              <w:t>6,381</w:t>
            </w:r>
          </w:p>
        </w:tc>
        <w:tc>
          <w:tcPr>
            <w:tcW w:w="1260" w:type="dxa"/>
            <w:tcBorders>
              <w:top w:val="nil"/>
              <w:left w:val="nil"/>
              <w:bottom w:val="single" w:sz="4" w:space="0" w:color="auto"/>
              <w:right w:val="single" w:sz="4" w:space="0" w:color="auto"/>
            </w:tcBorders>
            <w:shd w:val="clear" w:color="auto" w:fill="auto"/>
            <w:noWrap/>
            <w:vAlign w:val="center"/>
          </w:tcPr>
          <w:p w14:paraId="68BEDAD3" w14:textId="77777777" w:rsidR="00167C41" w:rsidRPr="00DE0E39" w:rsidRDefault="00167C41" w:rsidP="00225044">
            <w:pPr>
              <w:spacing w:line="240" w:lineRule="exact"/>
              <w:jc w:val="center"/>
              <w:rPr>
                <w:color w:val="000000"/>
                <w:sz w:val="18"/>
                <w:szCs w:val="18"/>
              </w:rPr>
            </w:pPr>
            <w:r>
              <w:rPr>
                <w:color w:val="000000"/>
                <w:sz w:val="18"/>
                <w:szCs w:val="18"/>
              </w:rPr>
              <w:t>$</w:t>
            </w:r>
            <w:r w:rsidR="00225044">
              <w:rPr>
                <w:color w:val="000000"/>
                <w:sz w:val="18"/>
                <w:szCs w:val="18"/>
              </w:rPr>
              <w:t>363</w:t>
            </w:r>
            <w:r>
              <w:rPr>
                <w:color w:val="000000"/>
                <w:sz w:val="18"/>
                <w:szCs w:val="18"/>
              </w:rPr>
              <w:t>,000</w:t>
            </w:r>
          </w:p>
        </w:tc>
      </w:tr>
      <w:tr w:rsidR="00167C41" w:rsidRPr="00DE0E39" w14:paraId="2F44E9A5" w14:textId="77777777" w:rsidTr="00E1061A">
        <w:trPr>
          <w:trHeight w:val="480"/>
        </w:trPr>
        <w:tc>
          <w:tcPr>
            <w:tcW w:w="4590" w:type="dxa"/>
            <w:tcBorders>
              <w:top w:val="nil"/>
              <w:left w:val="single" w:sz="4" w:space="0" w:color="auto"/>
              <w:bottom w:val="single" w:sz="4" w:space="0" w:color="auto"/>
              <w:right w:val="single" w:sz="4" w:space="0" w:color="auto"/>
            </w:tcBorders>
            <w:shd w:val="clear" w:color="auto" w:fill="auto"/>
            <w:vAlign w:val="center"/>
          </w:tcPr>
          <w:p w14:paraId="6474354C" w14:textId="77777777" w:rsidR="00167C41" w:rsidRPr="00DE0E39" w:rsidRDefault="00167C41" w:rsidP="00C74954">
            <w:pPr>
              <w:spacing w:line="240" w:lineRule="exact"/>
              <w:ind w:left="180"/>
              <w:rPr>
                <w:sz w:val="18"/>
                <w:szCs w:val="18"/>
              </w:rPr>
            </w:pPr>
            <w:r w:rsidRPr="00DE0E39">
              <w:rPr>
                <w:sz w:val="18"/>
                <w:szCs w:val="18"/>
              </w:rPr>
              <w:t xml:space="preserve">Review </w:t>
            </w:r>
            <w:r w:rsidR="00C74954">
              <w:rPr>
                <w:sz w:val="18"/>
                <w:szCs w:val="18"/>
              </w:rPr>
              <w:t>quick reference guide to</w:t>
            </w:r>
            <w:r w:rsidRPr="00DE0E39">
              <w:rPr>
                <w:sz w:val="18"/>
                <w:szCs w:val="18"/>
              </w:rPr>
              <w:t xml:space="preserve"> contingency plan submitted by </w:t>
            </w:r>
            <w:r w:rsidR="00C74954" w:rsidRPr="00C74954">
              <w:rPr>
                <w:sz w:val="18"/>
                <w:szCs w:val="18"/>
              </w:rPr>
              <w:t>new</w:t>
            </w:r>
            <w:r w:rsidR="00C74954">
              <w:rPr>
                <w:i/>
                <w:sz w:val="18"/>
                <w:szCs w:val="18"/>
              </w:rPr>
              <w:t xml:space="preserve"> </w:t>
            </w:r>
            <w:r w:rsidRPr="00DE0E39">
              <w:rPr>
                <w:sz w:val="18"/>
                <w:szCs w:val="18"/>
              </w:rPr>
              <w:t>LQGs</w:t>
            </w:r>
            <w:r w:rsidR="00C74954">
              <w:rPr>
                <w:sz w:val="18"/>
                <w:szCs w:val="18"/>
              </w:rPr>
              <w:t xml:space="preserve"> and LQGs that update their contingency plan</w:t>
            </w:r>
          </w:p>
        </w:tc>
        <w:tc>
          <w:tcPr>
            <w:tcW w:w="1260" w:type="dxa"/>
            <w:tcBorders>
              <w:top w:val="nil"/>
              <w:left w:val="nil"/>
              <w:bottom w:val="single" w:sz="4" w:space="0" w:color="auto"/>
              <w:right w:val="single" w:sz="4" w:space="0" w:color="auto"/>
            </w:tcBorders>
            <w:shd w:val="clear" w:color="auto" w:fill="auto"/>
            <w:noWrap/>
            <w:vAlign w:val="center"/>
          </w:tcPr>
          <w:p w14:paraId="592D99B9" w14:textId="77777777" w:rsidR="00167C41" w:rsidRPr="00DE0E39" w:rsidRDefault="00167C41" w:rsidP="00DE0E39">
            <w:pPr>
              <w:spacing w:line="240" w:lineRule="exact"/>
              <w:jc w:val="center"/>
              <w:rPr>
                <w:color w:val="000000"/>
                <w:sz w:val="18"/>
                <w:szCs w:val="18"/>
              </w:rPr>
            </w:pPr>
            <w:r w:rsidRPr="00DE0E39">
              <w:rPr>
                <w:color w:val="000000"/>
                <w:sz w:val="18"/>
                <w:szCs w:val="18"/>
              </w:rPr>
              <w:t>0.50</w:t>
            </w:r>
          </w:p>
        </w:tc>
        <w:tc>
          <w:tcPr>
            <w:tcW w:w="1260" w:type="dxa"/>
            <w:tcBorders>
              <w:top w:val="nil"/>
              <w:left w:val="nil"/>
              <w:bottom w:val="single" w:sz="4" w:space="0" w:color="auto"/>
              <w:right w:val="single" w:sz="4" w:space="0" w:color="auto"/>
            </w:tcBorders>
            <w:shd w:val="clear" w:color="auto" w:fill="auto"/>
            <w:noWrap/>
            <w:vAlign w:val="center"/>
          </w:tcPr>
          <w:p w14:paraId="456F2460" w14:textId="77777777" w:rsidR="00167C41" w:rsidRPr="00DE0E39" w:rsidRDefault="00167C41" w:rsidP="00DE0E39">
            <w:pPr>
              <w:spacing w:line="240" w:lineRule="exact"/>
              <w:jc w:val="center"/>
              <w:rPr>
                <w:color w:val="000000"/>
                <w:sz w:val="18"/>
                <w:szCs w:val="18"/>
              </w:rPr>
            </w:pPr>
            <w:r w:rsidRPr="00DE0E39">
              <w:rPr>
                <w:color w:val="000000"/>
                <w:sz w:val="18"/>
                <w:szCs w:val="18"/>
              </w:rPr>
              <w:t>$0.00</w:t>
            </w:r>
          </w:p>
        </w:tc>
        <w:tc>
          <w:tcPr>
            <w:tcW w:w="1260" w:type="dxa"/>
            <w:tcBorders>
              <w:top w:val="nil"/>
              <w:left w:val="nil"/>
              <w:bottom w:val="single" w:sz="4" w:space="0" w:color="auto"/>
              <w:right w:val="single" w:sz="4" w:space="0" w:color="auto"/>
            </w:tcBorders>
            <w:shd w:val="clear" w:color="auto" w:fill="auto"/>
            <w:noWrap/>
            <w:vAlign w:val="center"/>
          </w:tcPr>
          <w:p w14:paraId="53D34C5E" w14:textId="77777777" w:rsidR="00167C41" w:rsidRPr="00DE0E39" w:rsidRDefault="00167C41" w:rsidP="00DE0E39">
            <w:pPr>
              <w:spacing w:line="240" w:lineRule="exact"/>
              <w:jc w:val="center"/>
              <w:rPr>
                <w:color w:val="000000"/>
                <w:sz w:val="18"/>
                <w:szCs w:val="18"/>
              </w:rPr>
            </w:pPr>
            <w:r w:rsidRPr="00DE0E39">
              <w:rPr>
                <w:color w:val="000000"/>
                <w:sz w:val="18"/>
                <w:szCs w:val="18"/>
              </w:rPr>
              <w:t>$0.00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6C2595A7" w14:textId="77777777" w:rsidR="00167C41" w:rsidRPr="00DE0E39" w:rsidRDefault="0053555F" w:rsidP="00DE0E39">
            <w:pPr>
              <w:spacing w:line="240" w:lineRule="exact"/>
              <w:jc w:val="center"/>
              <w:rPr>
                <w:color w:val="000000"/>
                <w:sz w:val="18"/>
                <w:szCs w:val="18"/>
              </w:rPr>
            </w:pPr>
            <w:r>
              <w:rPr>
                <w:color w:val="000000"/>
                <w:sz w:val="18"/>
                <w:szCs w:val="18"/>
              </w:rPr>
              <w:t>48,800</w:t>
            </w:r>
          </w:p>
        </w:tc>
        <w:tc>
          <w:tcPr>
            <w:tcW w:w="1170" w:type="dxa"/>
            <w:tcBorders>
              <w:top w:val="nil"/>
              <w:left w:val="nil"/>
              <w:bottom w:val="single" w:sz="4" w:space="0" w:color="auto"/>
              <w:right w:val="single" w:sz="4" w:space="0" w:color="auto"/>
            </w:tcBorders>
            <w:shd w:val="clear" w:color="auto" w:fill="auto"/>
            <w:noWrap/>
            <w:vAlign w:val="center"/>
          </w:tcPr>
          <w:p w14:paraId="78EB09E5" w14:textId="77777777" w:rsidR="00167C41" w:rsidRPr="00DE0E39" w:rsidRDefault="0012135B" w:rsidP="00DE0E39">
            <w:pPr>
              <w:spacing w:line="240" w:lineRule="exact"/>
              <w:jc w:val="center"/>
              <w:rPr>
                <w:color w:val="000000"/>
                <w:sz w:val="18"/>
                <w:szCs w:val="18"/>
              </w:rPr>
            </w:pPr>
            <w:r>
              <w:rPr>
                <w:color w:val="000000"/>
                <w:sz w:val="18"/>
                <w:szCs w:val="18"/>
              </w:rPr>
              <w:t>2,890</w:t>
            </w:r>
          </w:p>
        </w:tc>
        <w:tc>
          <w:tcPr>
            <w:tcW w:w="1260" w:type="dxa"/>
            <w:tcBorders>
              <w:top w:val="nil"/>
              <w:left w:val="nil"/>
              <w:bottom w:val="single" w:sz="4" w:space="0" w:color="auto"/>
              <w:right w:val="single" w:sz="4" w:space="0" w:color="auto"/>
            </w:tcBorders>
            <w:shd w:val="clear" w:color="auto" w:fill="auto"/>
            <w:noWrap/>
            <w:vAlign w:val="center"/>
          </w:tcPr>
          <w:p w14:paraId="6BE79B7D" w14:textId="77777777" w:rsidR="00167C41" w:rsidRPr="00DE0E39" w:rsidRDefault="00167C41" w:rsidP="0012135B">
            <w:pPr>
              <w:spacing w:line="240" w:lineRule="exact"/>
              <w:jc w:val="center"/>
              <w:rPr>
                <w:color w:val="000000"/>
                <w:sz w:val="18"/>
                <w:szCs w:val="18"/>
              </w:rPr>
            </w:pPr>
            <w:r w:rsidRPr="00DE0E39">
              <w:rPr>
                <w:color w:val="000000"/>
                <w:sz w:val="18"/>
                <w:szCs w:val="18"/>
              </w:rPr>
              <w:t>$</w:t>
            </w:r>
            <w:r w:rsidR="0012135B">
              <w:rPr>
                <w:color w:val="000000"/>
                <w:sz w:val="18"/>
                <w:szCs w:val="18"/>
              </w:rPr>
              <w:t>164</w:t>
            </w:r>
            <w:r w:rsidRPr="00DE0E39">
              <w:rPr>
                <w:color w:val="000000"/>
                <w:sz w:val="18"/>
                <w:szCs w:val="18"/>
              </w:rPr>
              <w:t>,000</w:t>
            </w:r>
          </w:p>
        </w:tc>
      </w:tr>
      <w:tr w:rsidR="00167C41" w:rsidRPr="00DE0E39" w14:paraId="5EFFAB1F" w14:textId="77777777" w:rsidTr="00E1061A">
        <w:trPr>
          <w:trHeight w:val="70"/>
        </w:trPr>
        <w:tc>
          <w:tcPr>
            <w:tcW w:w="1197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C433B0" w14:textId="77777777" w:rsidR="00167C41" w:rsidRPr="00DE0E39" w:rsidRDefault="00167C41" w:rsidP="00DE0E39">
            <w:pPr>
              <w:spacing w:line="240" w:lineRule="exact"/>
              <w:rPr>
                <w:color w:val="000000"/>
                <w:sz w:val="18"/>
                <w:szCs w:val="18"/>
              </w:rPr>
            </w:pPr>
            <w:r w:rsidRPr="00DE0E39">
              <w:rPr>
                <w:b/>
                <w:bCs/>
                <w:color w:val="000000"/>
                <w:sz w:val="18"/>
                <w:szCs w:val="18"/>
              </w:rPr>
              <w:t>Special Requirements for Ignitable and Reactive Waste</w:t>
            </w:r>
          </w:p>
        </w:tc>
      </w:tr>
      <w:tr w:rsidR="00167C41" w:rsidRPr="00DE0E39" w14:paraId="298A2C2F" w14:textId="77777777" w:rsidTr="00E1061A">
        <w:trPr>
          <w:trHeight w:val="480"/>
        </w:trPr>
        <w:tc>
          <w:tcPr>
            <w:tcW w:w="4590" w:type="dxa"/>
            <w:tcBorders>
              <w:top w:val="nil"/>
              <w:left w:val="single" w:sz="4" w:space="0" w:color="auto"/>
              <w:bottom w:val="single" w:sz="4" w:space="0" w:color="auto"/>
              <w:right w:val="single" w:sz="4" w:space="0" w:color="auto"/>
            </w:tcBorders>
            <w:shd w:val="clear" w:color="auto" w:fill="auto"/>
            <w:vAlign w:val="center"/>
            <w:hideMark/>
          </w:tcPr>
          <w:p w14:paraId="1154A958" w14:textId="77777777" w:rsidR="00167C41" w:rsidRDefault="00167C41" w:rsidP="00DE0E39">
            <w:pPr>
              <w:spacing w:line="240" w:lineRule="exact"/>
              <w:ind w:left="180"/>
              <w:rPr>
                <w:sz w:val="18"/>
                <w:szCs w:val="18"/>
              </w:rPr>
            </w:pPr>
            <w:r w:rsidRPr="00DE0E39">
              <w:rPr>
                <w:sz w:val="18"/>
                <w:szCs w:val="18"/>
              </w:rPr>
              <w:t xml:space="preserve">Review waiver application for current LQGs </w:t>
            </w:r>
          </w:p>
          <w:p w14:paraId="77F160B8" w14:textId="77777777" w:rsidR="00167C41" w:rsidRPr="00DE0E39" w:rsidRDefault="00167C41" w:rsidP="00DE0E39">
            <w:pPr>
              <w:spacing w:line="240" w:lineRule="exact"/>
              <w:ind w:left="180"/>
              <w:rPr>
                <w:color w:val="000000"/>
                <w:sz w:val="18"/>
                <w:szCs w:val="18"/>
              </w:rPr>
            </w:pPr>
            <w:r w:rsidRPr="00DE0E39">
              <w:rPr>
                <w:sz w:val="18"/>
                <w:szCs w:val="18"/>
              </w:rPr>
              <w:t>(one-time cost)</w:t>
            </w:r>
          </w:p>
        </w:tc>
        <w:tc>
          <w:tcPr>
            <w:tcW w:w="1260" w:type="dxa"/>
            <w:tcBorders>
              <w:top w:val="nil"/>
              <w:left w:val="nil"/>
              <w:bottom w:val="single" w:sz="4" w:space="0" w:color="auto"/>
              <w:right w:val="single" w:sz="4" w:space="0" w:color="auto"/>
            </w:tcBorders>
            <w:shd w:val="clear" w:color="auto" w:fill="auto"/>
            <w:noWrap/>
            <w:vAlign w:val="center"/>
            <w:hideMark/>
          </w:tcPr>
          <w:p w14:paraId="02186530" w14:textId="77777777" w:rsidR="00167C41" w:rsidRPr="00DE0E39" w:rsidRDefault="00167C41" w:rsidP="00DE0E39">
            <w:pPr>
              <w:spacing w:line="240" w:lineRule="exact"/>
              <w:jc w:val="center"/>
              <w:rPr>
                <w:color w:val="000000"/>
                <w:sz w:val="18"/>
                <w:szCs w:val="18"/>
              </w:rPr>
            </w:pPr>
            <w:r w:rsidRPr="00DE0E39">
              <w:rPr>
                <w:color w:val="000000"/>
                <w:sz w:val="18"/>
                <w:szCs w:val="18"/>
              </w:rPr>
              <w:t>0.50</w:t>
            </w:r>
          </w:p>
        </w:tc>
        <w:tc>
          <w:tcPr>
            <w:tcW w:w="1260" w:type="dxa"/>
            <w:tcBorders>
              <w:top w:val="nil"/>
              <w:left w:val="nil"/>
              <w:bottom w:val="single" w:sz="4" w:space="0" w:color="auto"/>
              <w:right w:val="single" w:sz="4" w:space="0" w:color="auto"/>
            </w:tcBorders>
            <w:shd w:val="clear" w:color="auto" w:fill="auto"/>
            <w:noWrap/>
            <w:vAlign w:val="center"/>
            <w:hideMark/>
          </w:tcPr>
          <w:p w14:paraId="7CEE9D1A" w14:textId="77777777" w:rsidR="00167C41" w:rsidRPr="00DE0E39" w:rsidRDefault="00167C41" w:rsidP="00DE0E39">
            <w:pPr>
              <w:spacing w:line="240" w:lineRule="exact"/>
              <w:jc w:val="center"/>
              <w:rPr>
                <w:color w:val="000000"/>
                <w:sz w:val="18"/>
                <w:szCs w:val="18"/>
              </w:rPr>
            </w:pPr>
            <w:r w:rsidRPr="00DE0E39">
              <w:rPr>
                <w:color w:val="000000"/>
                <w:sz w:val="18"/>
                <w:szCs w:val="18"/>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690DF744" w14:textId="77777777" w:rsidR="00167C41" w:rsidRPr="00DE0E39" w:rsidRDefault="00167C41" w:rsidP="00DE0E39">
            <w:pPr>
              <w:spacing w:line="240" w:lineRule="exact"/>
              <w:jc w:val="center"/>
              <w:rPr>
                <w:color w:val="000000"/>
                <w:sz w:val="18"/>
                <w:szCs w:val="18"/>
              </w:rPr>
            </w:pPr>
            <w:r w:rsidRPr="00DE0E39">
              <w:rPr>
                <w:color w:val="000000"/>
                <w:sz w:val="18"/>
                <w:szCs w:val="18"/>
              </w:rPr>
              <w:t>$0.00</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57D3D02E" w14:textId="3373A896" w:rsidR="00167C41" w:rsidRPr="00DE0E39" w:rsidRDefault="00130A4F" w:rsidP="00DE0E39">
            <w:pPr>
              <w:spacing w:line="240" w:lineRule="exact"/>
              <w:jc w:val="center"/>
              <w:rPr>
                <w:color w:val="000000"/>
                <w:sz w:val="18"/>
                <w:szCs w:val="18"/>
              </w:rPr>
            </w:pPr>
            <w:r>
              <w:rPr>
                <w:color w:val="000000"/>
                <w:sz w:val="18"/>
                <w:szCs w:val="18"/>
              </w:rPr>
              <w:t>14,125</w:t>
            </w:r>
          </w:p>
        </w:tc>
        <w:tc>
          <w:tcPr>
            <w:tcW w:w="1170" w:type="dxa"/>
            <w:tcBorders>
              <w:top w:val="nil"/>
              <w:left w:val="nil"/>
              <w:bottom w:val="single" w:sz="4" w:space="0" w:color="auto"/>
              <w:right w:val="single" w:sz="4" w:space="0" w:color="auto"/>
            </w:tcBorders>
            <w:shd w:val="clear" w:color="auto" w:fill="auto"/>
            <w:noWrap/>
            <w:vAlign w:val="center"/>
            <w:hideMark/>
          </w:tcPr>
          <w:p w14:paraId="73E664CD" w14:textId="77777777" w:rsidR="00167C41" w:rsidRPr="00DE0E39" w:rsidRDefault="0063561A" w:rsidP="0063561A">
            <w:pPr>
              <w:spacing w:line="240" w:lineRule="exact"/>
              <w:jc w:val="center"/>
              <w:rPr>
                <w:color w:val="000000"/>
                <w:sz w:val="18"/>
                <w:szCs w:val="18"/>
              </w:rPr>
            </w:pPr>
            <w:r>
              <w:rPr>
                <w:color w:val="000000"/>
                <w:sz w:val="18"/>
                <w:szCs w:val="18"/>
              </w:rPr>
              <w:t>7</w:t>
            </w:r>
            <w:r w:rsidR="00167C41" w:rsidRPr="00DE0E39">
              <w:rPr>
                <w:color w:val="000000"/>
                <w:sz w:val="18"/>
                <w:szCs w:val="18"/>
              </w:rPr>
              <w:t>,</w:t>
            </w:r>
            <w:r>
              <w:rPr>
                <w:color w:val="000000"/>
                <w:sz w:val="18"/>
                <w:szCs w:val="18"/>
              </w:rPr>
              <w:t>063</w:t>
            </w:r>
          </w:p>
        </w:tc>
        <w:tc>
          <w:tcPr>
            <w:tcW w:w="1260" w:type="dxa"/>
            <w:tcBorders>
              <w:top w:val="nil"/>
              <w:left w:val="nil"/>
              <w:bottom w:val="single" w:sz="4" w:space="0" w:color="auto"/>
              <w:right w:val="single" w:sz="4" w:space="0" w:color="auto"/>
            </w:tcBorders>
            <w:shd w:val="clear" w:color="auto" w:fill="auto"/>
            <w:noWrap/>
            <w:vAlign w:val="center"/>
            <w:hideMark/>
          </w:tcPr>
          <w:p w14:paraId="68B6027C" w14:textId="77777777" w:rsidR="00167C41" w:rsidRPr="00DE0E39" w:rsidRDefault="00167C41" w:rsidP="0063561A">
            <w:pPr>
              <w:spacing w:line="240" w:lineRule="exact"/>
              <w:jc w:val="center"/>
              <w:rPr>
                <w:color w:val="000000"/>
                <w:sz w:val="18"/>
                <w:szCs w:val="18"/>
              </w:rPr>
            </w:pPr>
            <w:r w:rsidRPr="00DE0E39">
              <w:rPr>
                <w:color w:val="000000"/>
                <w:sz w:val="18"/>
                <w:szCs w:val="18"/>
              </w:rPr>
              <w:t>$</w:t>
            </w:r>
            <w:r w:rsidR="0063561A">
              <w:rPr>
                <w:color w:val="000000"/>
                <w:sz w:val="18"/>
                <w:szCs w:val="18"/>
              </w:rPr>
              <w:t>401</w:t>
            </w:r>
            <w:r w:rsidRPr="00DE0E39">
              <w:rPr>
                <w:color w:val="000000"/>
                <w:sz w:val="18"/>
                <w:szCs w:val="18"/>
              </w:rPr>
              <w:t>,000</w:t>
            </w:r>
          </w:p>
        </w:tc>
      </w:tr>
      <w:tr w:rsidR="00167C41" w:rsidRPr="00DE0E39" w14:paraId="079CD27F" w14:textId="77777777" w:rsidTr="00E1061A">
        <w:trPr>
          <w:trHeight w:val="300"/>
        </w:trPr>
        <w:tc>
          <w:tcPr>
            <w:tcW w:w="4590" w:type="dxa"/>
            <w:tcBorders>
              <w:top w:val="nil"/>
              <w:left w:val="single" w:sz="4" w:space="0" w:color="auto"/>
              <w:bottom w:val="single" w:sz="4" w:space="0" w:color="auto"/>
              <w:right w:val="single" w:sz="4" w:space="0" w:color="auto"/>
            </w:tcBorders>
            <w:shd w:val="clear" w:color="auto" w:fill="auto"/>
            <w:vAlign w:val="center"/>
            <w:hideMark/>
          </w:tcPr>
          <w:p w14:paraId="34CDD873" w14:textId="77777777" w:rsidR="00167C41" w:rsidRPr="00DE0E39" w:rsidRDefault="00167C41" w:rsidP="00DE0E39">
            <w:pPr>
              <w:spacing w:line="240" w:lineRule="exact"/>
              <w:ind w:left="180"/>
              <w:rPr>
                <w:color w:val="000000"/>
                <w:sz w:val="18"/>
                <w:szCs w:val="18"/>
              </w:rPr>
            </w:pPr>
            <w:r w:rsidRPr="00DE0E39">
              <w:rPr>
                <w:sz w:val="18"/>
                <w:szCs w:val="18"/>
              </w:rPr>
              <w:t>Review waiver application for new LQGs</w:t>
            </w:r>
            <w:r w:rsidRPr="00EC2ACC">
              <w:rPr>
                <w:sz w:val="18"/>
                <w:szCs w:val="18"/>
                <w:vertAlign w:val="superscript"/>
              </w:rPr>
              <w:t>1</w:t>
            </w:r>
          </w:p>
        </w:tc>
        <w:tc>
          <w:tcPr>
            <w:tcW w:w="1260" w:type="dxa"/>
            <w:tcBorders>
              <w:top w:val="nil"/>
              <w:left w:val="nil"/>
              <w:bottom w:val="single" w:sz="4" w:space="0" w:color="auto"/>
              <w:right w:val="single" w:sz="4" w:space="0" w:color="auto"/>
            </w:tcBorders>
            <w:shd w:val="clear" w:color="auto" w:fill="auto"/>
            <w:noWrap/>
            <w:vAlign w:val="center"/>
            <w:hideMark/>
          </w:tcPr>
          <w:p w14:paraId="57F5714B" w14:textId="77777777" w:rsidR="00167C41" w:rsidRPr="00DE0E39" w:rsidRDefault="00167C41" w:rsidP="00DE0E39">
            <w:pPr>
              <w:spacing w:line="240" w:lineRule="exact"/>
              <w:jc w:val="center"/>
              <w:rPr>
                <w:color w:val="000000"/>
                <w:sz w:val="18"/>
                <w:szCs w:val="18"/>
              </w:rPr>
            </w:pPr>
            <w:r w:rsidRPr="00DE0E39">
              <w:rPr>
                <w:color w:val="000000"/>
                <w:sz w:val="18"/>
                <w:szCs w:val="18"/>
              </w:rPr>
              <w:t>0.50</w:t>
            </w:r>
          </w:p>
        </w:tc>
        <w:tc>
          <w:tcPr>
            <w:tcW w:w="1260" w:type="dxa"/>
            <w:tcBorders>
              <w:top w:val="nil"/>
              <w:left w:val="nil"/>
              <w:bottom w:val="single" w:sz="4" w:space="0" w:color="auto"/>
              <w:right w:val="single" w:sz="4" w:space="0" w:color="auto"/>
            </w:tcBorders>
            <w:shd w:val="clear" w:color="auto" w:fill="auto"/>
            <w:noWrap/>
            <w:vAlign w:val="center"/>
            <w:hideMark/>
          </w:tcPr>
          <w:p w14:paraId="7E0828F4" w14:textId="77777777" w:rsidR="00167C41" w:rsidRPr="00DE0E39" w:rsidRDefault="00167C41" w:rsidP="00DE0E39">
            <w:pPr>
              <w:spacing w:line="240" w:lineRule="exact"/>
              <w:jc w:val="center"/>
              <w:rPr>
                <w:color w:val="000000"/>
                <w:sz w:val="18"/>
                <w:szCs w:val="18"/>
              </w:rPr>
            </w:pPr>
            <w:r w:rsidRPr="00DE0E39">
              <w:rPr>
                <w:color w:val="000000"/>
                <w:sz w:val="18"/>
                <w:szCs w:val="18"/>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1A180943" w14:textId="77777777" w:rsidR="00167C41" w:rsidRPr="00DE0E39" w:rsidRDefault="00167C41" w:rsidP="00DE0E39">
            <w:pPr>
              <w:spacing w:line="240" w:lineRule="exact"/>
              <w:jc w:val="center"/>
              <w:rPr>
                <w:color w:val="000000"/>
                <w:sz w:val="18"/>
                <w:szCs w:val="18"/>
              </w:rPr>
            </w:pPr>
            <w:r w:rsidRPr="00DE0E39">
              <w:rPr>
                <w:color w:val="000000"/>
                <w:sz w:val="18"/>
                <w:szCs w:val="18"/>
              </w:rPr>
              <w:t>$0.00</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2728031E" w14:textId="7181EF84" w:rsidR="00167C41" w:rsidRPr="00DE0E39" w:rsidRDefault="00130A4F" w:rsidP="00DE0E39">
            <w:pPr>
              <w:spacing w:line="240" w:lineRule="exact"/>
              <w:jc w:val="center"/>
              <w:rPr>
                <w:color w:val="000000"/>
                <w:sz w:val="18"/>
                <w:szCs w:val="18"/>
              </w:rPr>
            </w:pPr>
            <w:r>
              <w:rPr>
                <w:color w:val="000000"/>
                <w:sz w:val="18"/>
                <w:szCs w:val="18"/>
              </w:rPr>
              <w:t>1,601</w:t>
            </w:r>
          </w:p>
        </w:tc>
        <w:tc>
          <w:tcPr>
            <w:tcW w:w="1170" w:type="dxa"/>
            <w:tcBorders>
              <w:top w:val="nil"/>
              <w:left w:val="nil"/>
              <w:bottom w:val="single" w:sz="4" w:space="0" w:color="auto"/>
              <w:right w:val="single" w:sz="4" w:space="0" w:color="auto"/>
            </w:tcBorders>
            <w:shd w:val="clear" w:color="auto" w:fill="auto"/>
            <w:noWrap/>
            <w:vAlign w:val="center"/>
            <w:hideMark/>
          </w:tcPr>
          <w:p w14:paraId="450C5D15" w14:textId="77777777" w:rsidR="00167C41" w:rsidRPr="00DE0E39" w:rsidRDefault="0063561A" w:rsidP="00DE0E39">
            <w:pPr>
              <w:spacing w:line="240" w:lineRule="exact"/>
              <w:jc w:val="center"/>
              <w:rPr>
                <w:color w:val="000000"/>
                <w:sz w:val="18"/>
                <w:szCs w:val="18"/>
              </w:rPr>
            </w:pPr>
            <w:r>
              <w:rPr>
                <w:color w:val="000000"/>
                <w:sz w:val="18"/>
                <w:szCs w:val="18"/>
              </w:rPr>
              <w:t>801</w:t>
            </w:r>
          </w:p>
        </w:tc>
        <w:tc>
          <w:tcPr>
            <w:tcW w:w="1260" w:type="dxa"/>
            <w:tcBorders>
              <w:top w:val="nil"/>
              <w:left w:val="nil"/>
              <w:bottom w:val="single" w:sz="4" w:space="0" w:color="auto"/>
              <w:right w:val="single" w:sz="4" w:space="0" w:color="auto"/>
            </w:tcBorders>
            <w:shd w:val="clear" w:color="auto" w:fill="auto"/>
            <w:noWrap/>
            <w:vAlign w:val="center"/>
            <w:hideMark/>
          </w:tcPr>
          <w:p w14:paraId="065BB78A" w14:textId="77777777" w:rsidR="00167C41" w:rsidRPr="00DE0E39" w:rsidRDefault="00167C41" w:rsidP="0063561A">
            <w:pPr>
              <w:spacing w:line="240" w:lineRule="exact"/>
              <w:jc w:val="center"/>
              <w:rPr>
                <w:color w:val="000000"/>
                <w:sz w:val="18"/>
                <w:szCs w:val="18"/>
              </w:rPr>
            </w:pPr>
            <w:r w:rsidRPr="00DE0E39">
              <w:rPr>
                <w:color w:val="000000"/>
                <w:sz w:val="18"/>
                <w:szCs w:val="18"/>
              </w:rPr>
              <w:t>$</w:t>
            </w:r>
            <w:r w:rsidR="0063561A">
              <w:rPr>
                <w:color w:val="000000"/>
                <w:sz w:val="18"/>
                <w:szCs w:val="18"/>
              </w:rPr>
              <w:t>41</w:t>
            </w:r>
            <w:r w:rsidRPr="00DE0E39">
              <w:rPr>
                <w:color w:val="000000"/>
                <w:sz w:val="18"/>
                <w:szCs w:val="18"/>
              </w:rPr>
              <w:t>,000</w:t>
            </w:r>
          </w:p>
        </w:tc>
      </w:tr>
      <w:tr w:rsidR="00F176A6" w:rsidRPr="00DE0E39" w14:paraId="7BB1790E" w14:textId="77777777" w:rsidTr="00E1061A">
        <w:trPr>
          <w:trHeight w:val="300"/>
        </w:trPr>
        <w:tc>
          <w:tcPr>
            <w:tcW w:w="83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40FCE" w14:textId="77777777" w:rsidR="00F176A6" w:rsidRPr="00DE0E39" w:rsidRDefault="00F176A6" w:rsidP="00F176A6">
            <w:pPr>
              <w:spacing w:line="240" w:lineRule="exact"/>
              <w:rPr>
                <w:color w:val="000000"/>
                <w:sz w:val="18"/>
                <w:szCs w:val="18"/>
              </w:rPr>
            </w:pPr>
            <w:r w:rsidRPr="001B6846">
              <w:rPr>
                <w:b/>
                <w:sz w:val="18"/>
                <w:szCs w:val="18"/>
              </w:rPr>
              <w:t>TOTAL ONE-TIME COSTS</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C1F181F" w14:textId="77777777" w:rsidR="00F176A6" w:rsidRPr="00752B92" w:rsidRDefault="00F176A6" w:rsidP="00DE0E39">
            <w:pPr>
              <w:spacing w:line="240" w:lineRule="exact"/>
              <w:jc w:val="center"/>
              <w:rPr>
                <w:b/>
                <w:color w:val="000000"/>
                <w:sz w:val="18"/>
                <w:szCs w:val="18"/>
              </w:rPr>
            </w:pPr>
            <w:r w:rsidRPr="00752B92">
              <w:rPr>
                <w:b/>
                <w:color w:val="000000"/>
                <w:sz w:val="18"/>
                <w:szCs w:val="18"/>
              </w:rPr>
              <w:t>N/A</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FED1F45" w14:textId="77777777" w:rsidR="00F176A6" w:rsidRPr="00752B92" w:rsidRDefault="00F176A6" w:rsidP="00C74954">
            <w:pPr>
              <w:spacing w:line="240" w:lineRule="exact"/>
              <w:jc w:val="center"/>
              <w:rPr>
                <w:b/>
                <w:color w:val="000000"/>
                <w:sz w:val="18"/>
                <w:szCs w:val="18"/>
              </w:rPr>
            </w:pPr>
            <w:r>
              <w:rPr>
                <w:b/>
                <w:color w:val="000000"/>
                <w:sz w:val="18"/>
                <w:szCs w:val="18"/>
              </w:rPr>
              <w:t>1</w:t>
            </w:r>
            <w:r w:rsidR="00C74954">
              <w:rPr>
                <w:b/>
                <w:color w:val="000000"/>
                <w:sz w:val="18"/>
                <w:szCs w:val="18"/>
              </w:rPr>
              <w:t>3</w:t>
            </w:r>
            <w:r>
              <w:rPr>
                <w:b/>
                <w:color w:val="000000"/>
                <w:sz w:val="18"/>
                <w:szCs w:val="18"/>
              </w:rPr>
              <w:t>,</w:t>
            </w:r>
            <w:r w:rsidR="00C74954">
              <w:rPr>
                <w:b/>
                <w:color w:val="000000"/>
                <w:sz w:val="18"/>
                <w:szCs w:val="18"/>
              </w:rPr>
              <w:t>444</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6D59B3D" w14:textId="77777777" w:rsidR="00F176A6" w:rsidRPr="00752B92" w:rsidRDefault="00F176A6" w:rsidP="00C74954">
            <w:pPr>
              <w:spacing w:line="240" w:lineRule="exact"/>
              <w:jc w:val="center"/>
              <w:rPr>
                <w:b/>
                <w:color w:val="000000"/>
                <w:sz w:val="18"/>
                <w:szCs w:val="18"/>
              </w:rPr>
            </w:pPr>
            <w:r w:rsidRPr="00752B92">
              <w:rPr>
                <w:b/>
                <w:color w:val="000000"/>
                <w:sz w:val="18"/>
                <w:szCs w:val="18"/>
              </w:rPr>
              <w:t>$</w:t>
            </w:r>
            <w:r w:rsidR="00C74954">
              <w:rPr>
                <w:b/>
                <w:color w:val="000000"/>
                <w:sz w:val="18"/>
                <w:szCs w:val="18"/>
              </w:rPr>
              <w:t>764</w:t>
            </w:r>
            <w:r w:rsidRPr="00752B92">
              <w:rPr>
                <w:b/>
                <w:color w:val="000000"/>
                <w:sz w:val="18"/>
                <w:szCs w:val="18"/>
              </w:rPr>
              <w:t>,000</w:t>
            </w:r>
          </w:p>
        </w:tc>
      </w:tr>
      <w:tr w:rsidR="00F176A6" w:rsidRPr="00DE0E39" w14:paraId="3FDB1290" w14:textId="77777777" w:rsidTr="00E1061A">
        <w:trPr>
          <w:trHeight w:val="300"/>
        </w:trPr>
        <w:tc>
          <w:tcPr>
            <w:tcW w:w="83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DFEB4" w14:textId="77777777" w:rsidR="00F176A6" w:rsidRPr="00DE0E39" w:rsidRDefault="00F176A6" w:rsidP="00F176A6">
            <w:pPr>
              <w:spacing w:line="240" w:lineRule="exact"/>
              <w:rPr>
                <w:color w:val="000000"/>
                <w:sz w:val="18"/>
                <w:szCs w:val="18"/>
              </w:rPr>
            </w:pPr>
            <w:r w:rsidRPr="001B6846">
              <w:rPr>
                <w:b/>
                <w:sz w:val="18"/>
                <w:szCs w:val="18"/>
              </w:rPr>
              <w:t>TOTAL ANNUAL COSTS</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6A11988" w14:textId="77777777" w:rsidR="00F176A6" w:rsidRPr="00752B92" w:rsidRDefault="00F176A6" w:rsidP="00DE0E39">
            <w:pPr>
              <w:spacing w:line="240" w:lineRule="exact"/>
              <w:jc w:val="center"/>
              <w:rPr>
                <w:b/>
                <w:color w:val="000000"/>
                <w:sz w:val="18"/>
                <w:szCs w:val="18"/>
              </w:rPr>
            </w:pPr>
            <w:r w:rsidRPr="00752B92">
              <w:rPr>
                <w:b/>
                <w:color w:val="000000"/>
                <w:sz w:val="18"/>
                <w:szCs w:val="18"/>
              </w:rPr>
              <w:t>N/A</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D5D3D97" w14:textId="77777777" w:rsidR="00F176A6" w:rsidRPr="00752B92" w:rsidRDefault="0012135B" w:rsidP="0063561A">
            <w:pPr>
              <w:spacing w:line="240" w:lineRule="exact"/>
              <w:jc w:val="center"/>
              <w:rPr>
                <w:b/>
                <w:color w:val="000000"/>
                <w:sz w:val="18"/>
                <w:szCs w:val="18"/>
              </w:rPr>
            </w:pPr>
            <w:r>
              <w:rPr>
                <w:b/>
                <w:color w:val="000000"/>
                <w:sz w:val="18"/>
                <w:szCs w:val="18"/>
              </w:rPr>
              <w:t>3,691</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D1092C3" w14:textId="77777777" w:rsidR="00F176A6" w:rsidRPr="00752B92" w:rsidRDefault="00F176A6" w:rsidP="0012135B">
            <w:pPr>
              <w:spacing w:line="240" w:lineRule="exact"/>
              <w:jc w:val="center"/>
              <w:rPr>
                <w:b/>
                <w:color w:val="000000"/>
                <w:sz w:val="18"/>
                <w:szCs w:val="18"/>
              </w:rPr>
            </w:pPr>
            <w:r w:rsidRPr="00752B92">
              <w:rPr>
                <w:b/>
                <w:color w:val="000000"/>
                <w:sz w:val="18"/>
                <w:szCs w:val="18"/>
              </w:rPr>
              <w:t>$</w:t>
            </w:r>
            <w:r w:rsidR="0012135B">
              <w:rPr>
                <w:b/>
                <w:color w:val="000000"/>
                <w:sz w:val="18"/>
                <w:szCs w:val="18"/>
              </w:rPr>
              <w:t>206</w:t>
            </w:r>
            <w:r w:rsidRPr="00752B92">
              <w:rPr>
                <w:b/>
                <w:color w:val="000000"/>
                <w:sz w:val="18"/>
                <w:szCs w:val="18"/>
              </w:rPr>
              <w:t>,000</w:t>
            </w:r>
          </w:p>
        </w:tc>
      </w:tr>
      <w:tr w:rsidR="00F176A6" w:rsidRPr="00DE0E39" w14:paraId="629C01B8" w14:textId="77777777" w:rsidTr="00E1061A">
        <w:trPr>
          <w:trHeight w:val="300"/>
        </w:trPr>
        <w:tc>
          <w:tcPr>
            <w:tcW w:w="83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40257" w14:textId="77777777" w:rsidR="00F176A6" w:rsidRPr="00DE0E39" w:rsidRDefault="00F176A6" w:rsidP="00F176A6">
            <w:pPr>
              <w:spacing w:line="240" w:lineRule="exact"/>
              <w:rPr>
                <w:color w:val="000000"/>
                <w:sz w:val="18"/>
                <w:szCs w:val="18"/>
              </w:rPr>
            </w:pPr>
            <w:r>
              <w:rPr>
                <w:b/>
                <w:sz w:val="18"/>
                <w:szCs w:val="18"/>
              </w:rPr>
              <w:t>TOTAL AVERAGE ANNUAL COSTS FOR THE FIRST THREE YEARS</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1BAB040" w14:textId="77777777" w:rsidR="00F176A6" w:rsidRPr="00752B92" w:rsidRDefault="00F176A6" w:rsidP="00DE0E39">
            <w:pPr>
              <w:spacing w:line="240" w:lineRule="exact"/>
              <w:jc w:val="center"/>
              <w:rPr>
                <w:b/>
                <w:color w:val="000000"/>
                <w:sz w:val="18"/>
                <w:szCs w:val="18"/>
              </w:rPr>
            </w:pPr>
            <w:r w:rsidRPr="00752B92">
              <w:rPr>
                <w:b/>
                <w:color w:val="000000"/>
                <w:sz w:val="18"/>
                <w:szCs w:val="18"/>
              </w:rPr>
              <w:t>N/A</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2086FA0" w14:textId="77777777" w:rsidR="00F176A6" w:rsidRPr="00752B92" w:rsidRDefault="00C74954" w:rsidP="00C74954">
            <w:pPr>
              <w:spacing w:line="240" w:lineRule="exact"/>
              <w:jc w:val="center"/>
              <w:rPr>
                <w:b/>
                <w:color w:val="000000"/>
                <w:sz w:val="18"/>
                <w:szCs w:val="18"/>
              </w:rPr>
            </w:pPr>
            <w:r>
              <w:rPr>
                <w:b/>
                <w:color w:val="000000"/>
                <w:sz w:val="18"/>
                <w:szCs w:val="18"/>
              </w:rPr>
              <w:t>8</w:t>
            </w:r>
            <w:r w:rsidR="0012135B">
              <w:rPr>
                <w:b/>
                <w:color w:val="000000"/>
                <w:sz w:val="18"/>
                <w:szCs w:val="18"/>
              </w:rPr>
              <w:t>,</w:t>
            </w:r>
            <w:r>
              <w:rPr>
                <w:b/>
                <w:color w:val="000000"/>
                <w:sz w:val="18"/>
                <w:szCs w:val="18"/>
              </w:rPr>
              <w:t>172</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8AF27F1" w14:textId="77777777" w:rsidR="00F176A6" w:rsidRPr="00752B92" w:rsidRDefault="00F176A6" w:rsidP="00C74954">
            <w:pPr>
              <w:spacing w:line="240" w:lineRule="exact"/>
              <w:jc w:val="center"/>
              <w:rPr>
                <w:b/>
                <w:color w:val="000000"/>
                <w:sz w:val="18"/>
                <w:szCs w:val="18"/>
              </w:rPr>
            </w:pPr>
            <w:r>
              <w:rPr>
                <w:b/>
                <w:color w:val="000000"/>
                <w:sz w:val="18"/>
                <w:szCs w:val="18"/>
              </w:rPr>
              <w:t>$</w:t>
            </w:r>
            <w:r w:rsidR="00C74954">
              <w:rPr>
                <w:b/>
                <w:color w:val="000000"/>
                <w:sz w:val="18"/>
                <w:szCs w:val="18"/>
              </w:rPr>
              <w:t>460</w:t>
            </w:r>
            <w:r>
              <w:rPr>
                <w:b/>
                <w:color w:val="000000"/>
                <w:sz w:val="18"/>
                <w:szCs w:val="18"/>
              </w:rPr>
              <w:t>,000</w:t>
            </w:r>
          </w:p>
        </w:tc>
      </w:tr>
      <w:tr w:rsidR="00167C41" w:rsidRPr="00DE0E39" w14:paraId="0833D176" w14:textId="77777777" w:rsidTr="00E1061A">
        <w:trPr>
          <w:trHeight w:val="467"/>
        </w:trPr>
        <w:tc>
          <w:tcPr>
            <w:tcW w:w="119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FAE064" w14:textId="77777777" w:rsidR="00167C41" w:rsidRPr="00EC2ACC" w:rsidRDefault="00167C41" w:rsidP="00412FBD">
            <w:pPr>
              <w:spacing w:line="240" w:lineRule="exact"/>
              <w:rPr>
                <w:sz w:val="18"/>
                <w:szCs w:val="18"/>
                <w:u w:val="single"/>
              </w:rPr>
            </w:pPr>
            <w:r w:rsidRPr="00EC2ACC">
              <w:rPr>
                <w:sz w:val="18"/>
                <w:szCs w:val="18"/>
                <w:u w:val="single"/>
              </w:rPr>
              <w:t>Notes:</w:t>
            </w:r>
          </w:p>
          <w:p w14:paraId="547F090F" w14:textId="77777777" w:rsidR="00167C41" w:rsidRDefault="00167C41" w:rsidP="00412FBD">
            <w:pPr>
              <w:spacing w:line="240" w:lineRule="exact"/>
              <w:rPr>
                <w:sz w:val="18"/>
                <w:szCs w:val="18"/>
              </w:rPr>
            </w:pPr>
            <w:r>
              <w:rPr>
                <w:sz w:val="18"/>
                <w:szCs w:val="18"/>
              </w:rPr>
              <w:t>Numbers may not sum due to rounding.</w:t>
            </w:r>
          </w:p>
          <w:p w14:paraId="288B6F26" w14:textId="77777777" w:rsidR="00167C41" w:rsidRPr="00EC2ACC" w:rsidRDefault="00112600" w:rsidP="00412FBD">
            <w:pPr>
              <w:pStyle w:val="ListParagraph"/>
              <w:numPr>
                <w:ilvl w:val="0"/>
                <w:numId w:val="18"/>
              </w:numPr>
              <w:spacing w:line="240" w:lineRule="exact"/>
              <w:ind w:left="252" w:hanging="252"/>
              <w:rPr>
                <w:color w:val="000000"/>
                <w:sz w:val="18"/>
                <w:szCs w:val="18"/>
              </w:rPr>
            </w:pPr>
            <w:r>
              <w:rPr>
                <w:color w:val="000000"/>
                <w:sz w:val="18"/>
                <w:szCs w:val="18"/>
              </w:rPr>
              <w:t>Annual cost estimates reflect annualized costs for requirements that do not result in a cost burden every year (e.g., biennial reporting).</w:t>
            </w:r>
          </w:p>
        </w:tc>
      </w:tr>
    </w:tbl>
    <w:p w14:paraId="46F74860" w14:textId="77777777" w:rsidR="0058045F" w:rsidRDefault="0058045F" w:rsidP="00DB5E7C"/>
    <w:p w14:paraId="17A060AC" w14:textId="77777777" w:rsidR="000E1258" w:rsidRDefault="000E1258" w:rsidP="000E1258">
      <w:pPr>
        <w:ind w:firstLine="720"/>
        <w:rPr>
          <w:b/>
          <w:bCs/>
        </w:rPr>
      </w:pPr>
    </w:p>
    <w:p w14:paraId="7EA95922" w14:textId="77777777" w:rsidR="003546E9" w:rsidRDefault="003546E9" w:rsidP="003546E9">
      <w:pPr>
        <w:ind w:left="-810"/>
        <w:rPr>
          <w:b/>
          <w:bCs/>
          <w:szCs w:val="28"/>
        </w:rPr>
      </w:pPr>
    </w:p>
    <w:p w14:paraId="41CD6576" w14:textId="77777777" w:rsidR="003546E9" w:rsidRDefault="003546E9" w:rsidP="00450605">
      <w:pPr>
        <w:rPr>
          <w:b/>
          <w:bCs/>
          <w:szCs w:val="28"/>
        </w:rPr>
        <w:sectPr w:rsidR="003546E9" w:rsidSect="00167C41">
          <w:pgSz w:w="15840" w:h="12240" w:orient="landscape"/>
          <w:pgMar w:top="1080" w:right="1440" w:bottom="1080" w:left="1440" w:header="720" w:footer="720" w:gutter="0"/>
          <w:cols w:space="720"/>
          <w:docGrid w:linePitch="360"/>
        </w:sectPr>
      </w:pPr>
    </w:p>
    <w:p w14:paraId="636B4369" w14:textId="4181F6D8" w:rsidR="00450605" w:rsidRDefault="00450605" w:rsidP="00450605">
      <w:pPr>
        <w:rPr>
          <w:b/>
          <w:bCs/>
          <w:szCs w:val="28"/>
        </w:rPr>
      </w:pPr>
    </w:p>
    <w:p w14:paraId="2505F65A" w14:textId="77777777" w:rsidR="000E1258" w:rsidRPr="0090669D" w:rsidRDefault="000E1258" w:rsidP="000E1258">
      <w:pPr>
        <w:ind w:firstLine="720"/>
        <w:rPr>
          <w:b/>
          <w:bCs/>
        </w:rPr>
      </w:pPr>
      <w:r w:rsidRPr="0090669D">
        <w:rPr>
          <w:b/>
          <w:bCs/>
        </w:rPr>
        <w:t>6(</w:t>
      </w:r>
      <w:r>
        <w:rPr>
          <w:b/>
          <w:bCs/>
        </w:rPr>
        <w:t>g</w:t>
      </w:r>
      <w:r w:rsidRPr="0090669D">
        <w:rPr>
          <w:b/>
          <w:bCs/>
        </w:rPr>
        <w:t>)</w:t>
      </w:r>
      <w:r w:rsidRPr="0090669D">
        <w:rPr>
          <w:b/>
          <w:bCs/>
        </w:rPr>
        <w:tab/>
        <w:t>Burden Statement</w:t>
      </w:r>
    </w:p>
    <w:p w14:paraId="70C8A10D" w14:textId="77777777" w:rsidR="000E1258" w:rsidRPr="0090669D" w:rsidRDefault="000E1258" w:rsidP="000E1258">
      <w:pPr>
        <w:rPr>
          <w:b/>
          <w:bCs/>
        </w:rPr>
      </w:pPr>
    </w:p>
    <w:p w14:paraId="5BD75F11" w14:textId="70C1ACEC" w:rsidR="000E1258" w:rsidRDefault="009A3403" w:rsidP="000E1258">
      <w:pPr>
        <w:pStyle w:val="Default"/>
        <w:ind w:firstLine="720"/>
        <w:rPr>
          <w:rFonts w:ascii="Times New Roman" w:hAnsi="Times New Roman" w:cs="Times New Roman"/>
          <w:color w:val="auto"/>
        </w:rPr>
      </w:pPr>
      <w:r>
        <w:rPr>
          <w:rFonts w:ascii="Times New Roman" w:hAnsi="Times New Roman" w:cs="Times New Roman"/>
        </w:rPr>
        <w:t xml:space="preserve">The average public reporting and recordkeeping burden for this collection of information is estimated to be </w:t>
      </w:r>
      <w:r w:rsidR="002026A5">
        <w:rPr>
          <w:rFonts w:ascii="Times New Roman" w:hAnsi="Times New Roman" w:cs="Times New Roman"/>
        </w:rPr>
        <w:t>about one</w:t>
      </w:r>
      <w:r>
        <w:rPr>
          <w:rFonts w:ascii="Times New Roman" w:hAnsi="Times New Roman" w:cs="Times New Roman"/>
        </w:rPr>
        <w:t xml:space="preserve"> hour per response annually. </w:t>
      </w:r>
      <w:r w:rsidR="000E1258" w:rsidRPr="000B3556">
        <w:rPr>
          <w:rFonts w:ascii="Times New Roman" w:hAnsi="Times New Roman" w:cs="Times New Roman"/>
        </w:rPr>
        <w:t xml:space="preserve">The average public reporting and recordkeeping burden for this collection of information during the first year of the rule is estimated to be </w:t>
      </w:r>
      <w:r w:rsidR="00426112">
        <w:rPr>
          <w:rFonts w:ascii="Times New Roman" w:hAnsi="Times New Roman" w:cs="Times New Roman"/>
        </w:rPr>
        <w:t>3.8</w:t>
      </w:r>
      <w:r w:rsidR="000E1258" w:rsidRPr="000B3556">
        <w:rPr>
          <w:rFonts w:ascii="Times New Roman" w:hAnsi="Times New Roman" w:cs="Times New Roman"/>
        </w:rPr>
        <w:t xml:space="preserve"> hours for LQGs (</w:t>
      </w:r>
      <w:r w:rsidR="000B3556" w:rsidRPr="000B3556">
        <w:rPr>
          <w:rFonts w:ascii="Times New Roman" w:hAnsi="Times New Roman" w:cs="Times New Roman"/>
        </w:rPr>
        <w:t>2.</w:t>
      </w:r>
      <w:r w:rsidR="00F7205A">
        <w:rPr>
          <w:rFonts w:ascii="Times New Roman" w:hAnsi="Times New Roman" w:cs="Times New Roman"/>
        </w:rPr>
        <w:t>3</w:t>
      </w:r>
      <w:r w:rsidR="000E1258" w:rsidRPr="000B3556">
        <w:rPr>
          <w:rFonts w:ascii="Times New Roman" w:hAnsi="Times New Roman" w:cs="Times New Roman"/>
        </w:rPr>
        <w:t xml:space="preserve"> hours on a one-time basis and </w:t>
      </w:r>
      <w:r w:rsidR="00426112">
        <w:rPr>
          <w:rFonts w:ascii="Times New Roman" w:hAnsi="Times New Roman" w:cs="Times New Roman"/>
        </w:rPr>
        <w:t>3</w:t>
      </w:r>
      <w:r w:rsidR="004C72C2">
        <w:rPr>
          <w:rFonts w:ascii="Times New Roman" w:hAnsi="Times New Roman" w:cs="Times New Roman"/>
        </w:rPr>
        <w:t>.</w:t>
      </w:r>
      <w:r w:rsidR="00426112">
        <w:rPr>
          <w:rFonts w:ascii="Times New Roman" w:hAnsi="Times New Roman" w:cs="Times New Roman"/>
        </w:rPr>
        <w:t>1</w:t>
      </w:r>
      <w:r w:rsidR="000E1258" w:rsidRPr="000B3556">
        <w:rPr>
          <w:rFonts w:ascii="Times New Roman" w:hAnsi="Times New Roman" w:cs="Times New Roman"/>
        </w:rPr>
        <w:t xml:space="preserve"> hours annually), </w:t>
      </w:r>
      <w:r w:rsidR="000B3556" w:rsidRPr="000B3556">
        <w:rPr>
          <w:rFonts w:ascii="Times New Roman" w:hAnsi="Times New Roman" w:cs="Times New Roman"/>
        </w:rPr>
        <w:t>2</w:t>
      </w:r>
      <w:r w:rsidR="00752B92" w:rsidRPr="000B3556">
        <w:rPr>
          <w:rFonts w:ascii="Times New Roman" w:hAnsi="Times New Roman" w:cs="Times New Roman"/>
        </w:rPr>
        <w:t>.</w:t>
      </w:r>
      <w:r w:rsidR="00426112">
        <w:rPr>
          <w:rFonts w:ascii="Times New Roman" w:hAnsi="Times New Roman" w:cs="Times New Roman"/>
        </w:rPr>
        <w:t>2</w:t>
      </w:r>
      <w:r w:rsidR="000E1258" w:rsidRPr="000B3556">
        <w:rPr>
          <w:rFonts w:ascii="Times New Roman" w:hAnsi="Times New Roman" w:cs="Times New Roman"/>
        </w:rPr>
        <w:t xml:space="preserve"> hours for SQGs (</w:t>
      </w:r>
      <w:r w:rsidR="000B3556" w:rsidRPr="000B3556">
        <w:rPr>
          <w:rFonts w:ascii="Times New Roman" w:hAnsi="Times New Roman" w:cs="Times New Roman"/>
        </w:rPr>
        <w:t>0</w:t>
      </w:r>
      <w:r w:rsidR="00752B92" w:rsidRPr="000B3556">
        <w:rPr>
          <w:rFonts w:ascii="Times New Roman" w:hAnsi="Times New Roman" w:cs="Times New Roman"/>
        </w:rPr>
        <w:t>.</w:t>
      </w:r>
      <w:r w:rsidR="00F7205A">
        <w:rPr>
          <w:rFonts w:ascii="Times New Roman" w:hAnsi="Times New Roman" w:cs="Times New Roman"/>
        </w:rPr>
        <w:t>2</w:t>
      </w:r>
      <w:r w:rsidR="000E1258" w:rsidRPr="000B3556">
        <w:rPr>
          <w:rFonts w:ascii="Times New Roman" w:hAnsi="Times New Roman" w:cs="Times New Roman"/>
        </w:rPr>
        <w:t xml:space="preserve"> hours on a one-time basis and </w:t>
      </w:r>
      <w:r w:rsidR="000B3556" w:rsidRPr="000B3556">
        <w:rPr>
          <w:rFonts w:ascii="Times New Roman" w:hAnsi="Times New Roman" w:cs="Times New Roman"/>
        </w:rPr>
        <w:t>2</w:t>
      </w:r>
      <w:r w:rsidR="000E1258" w:rsidRPr="000B3556">
        <w:rPr>
          <w:rFonts w:ascii="Times New Roman" w:hAnsi="Times New Roman" w:cs="Times New Roman"/>
        </w:rPr>
        <w:t>.</w:t>
      </w:r>
      <w:r w:rsidR="004C72C2">
        <w:rPr>
          <w:rFonts w:ascii="Times New Roman" w:hAnsi="Times New Roman" w:cs="Times New Roman"/>
        </w:rPr>
        <w:t>1</w:t>
      </w:r>
      <w:r w:rsidR="000E1258" w:rsidRPr="000B3556">
        <w:rPr>
          <w:rFonts w:ascii="Times New Roman" w:hAnsi="Times New Roman" w:cs="Times New Roman"/>
        </w:rPr>
        <w:t xml:space="preserve"> hours annually), less than 0.1 hours for </w:t>
      </w:r>
      <w:r w:rsidR="00C77ADE">
        <w:rPr>
          <w:rFonts w:ascii="Times New Roman" w:hAnsi="Times New Roman" w:cs="Times New Roman"/>
        </w:rPr>
        <w:t>VSQG</w:t>
      </w:r>
      <w:r w:rsidR="000E1258" w:rsidRPr="000B3556">
        <w:rPr>
          <w:rFonts w:ascii="Times New Roman" w:hAnsi="Times New Roman" w:cs="Times New Roman"/>
        </w:rPr>
        <w:t>s (</w:t>
      </w:r>
      <w:r w:rsidR="000B3556" w:rsidRPr="000B3556">
        <w:rPr>
          <w:rFonts w:ascii="Times New Roman" w:hAnsi="Times New Roman" w:cs="Times New Roman"/>
        </w:rPr>
        <w:t xml:space="preserve">with </w:t>
      </w:r>
      <w:r w:rsidR="000E1258" w:rsidRPr="000B3556">
        <w:rPr>
          <w:rFonts w:ascii="Times New Roman" w:hAnsi="Times New Roman" w:cs="Times New Roman"/>
        </w:rPr>
        <w:t>no one-time costs)</w:t>
      </w:r>
      <w:r w:rsidR="00426112">
        <w:rPr>
          <w:rFonts w:ascii="Times New Roman" w:hAnsi="Times New Roman" w:cs="Times New Roman"/>
        </w:rPr>
        <w:t>, and 4.8 hours for non-TSDF recycling facilities (with no one-time costs)</w:t>
      </w:r>
      <w:r w:rsidR="000E1258" w:rsidRPr="000B3556">
        <w:rPr>
          <w:rFonts w:ascii="Times New Roman" w:hAnsi="Times New Roman" w:cs="Times New Roman"/>
        </w:rPr>
        <w:t>.</w:t>
      </w:r>
      <w:r w:rsidR="000E1258" w:rsidRPr="000B3556">
        <w:rPr>
          <w:rStyle w:val="FootnoteReference"/>
          <w:rFonts w:ascii="Times New Roman" w:hAnsi="Times New Roman" w:cs="Times New Roman"/>
        </w:rPr>
        <w:footnoteReference w:id="18"/>
      </w:r>
      <w:r w:rsidR="000E1258" w:rsidRPr="000B3556">
        <w:rPr>
          <w:rFonts w:ascii="Times New Roman" w:hAnsi="Times New Roman" w:cs="Times New Roman"/>
        </w:rPr>
        <w:t xml:space="preserve"> </w:t>
      </w:r>
      <w:r w:rsidR="00990475" w:rsidRPr="000B3556">
        <w:rPr>
          <w:rFonts w:ascii="Times New Roman" w:hAnsi="Times New Roman" w:cs="Times New Roman"/>
        </w:rPr>
        <w:t xml:space="preserve">Under the </w:t>
      </w:r>
      <w:r w:rsidR="000763C9" w:rsidRPr="000B3556">
        <w:rPr>
          <w:rFonts w:ascii="Times New Roman" w:hAnsi="Times New Roman" w:cs="Times New Roman"/>
        </w:rPr>
        <w:t>final rule</w:t>
      </w:r>
      <w:r w:rsidR="00990475" w:rsidRPr="000B3556">
        <w:rPr>
          <w:rFonts w:ascii="Times New Roman" w:hAnsi="Times New Roman" w:cs="Times New Roman"/>
        </w:rPr>
        <w:t>, t</w:t>
      </w:r>
      <w:r w:rsidR="00B35642" w:rsidRPr="000B3556">
        <w:rPr>
          <w:rFonts w:ascii="Times New Roman" w:hAnsi="Times New Roman" w:cs="Times New Roman"/>
        </w:rPr>
        <w:t xml:space="preserve">he </w:t>
      </w:r>
      <w:r w:rsidR="00990475" w:rsidRPr="000B3556">
        <w:rPr>
          <w:rFonts w:ascii="Times New Roman" w:hAnsi="Times New Roman" w:cs="Times New Roman"/>
        </w:rPr>
        <w:t xml:space="preserve">annual </w:t>
      </w:r>
      <w:r w:rsidR="00B35642" w:rsidRPr="000B3556">
        <w:rPr>
          <w:rFonts w:ascii="Times New Roman" w:hAnsi="Times New Roman" w:cs="Times New Roman"/>
        </w:rPr>
        <w:t xml:space="preserve">cost savings </w:t>
      </w:r>
      <w:r w:rsidR="00990475" w:rsidRPr="000B3556">
        <w:rPr>
          <w:rFonts w:ascii="Times New Roman" w:hAnsi="Times New Roman" w:cs="Times New Roman"/>
        </w:rPr>
        <w:t>related to information collection requirements are estimated to be 0.</w:t>
      </w:r>
      <w:r w:rsidR="004C72C2">
        <w:rPr>
          <w:rFonts w:ascii="Times New Roman" w:hAnsi="Times New Roman" w:cs="Times New Roman"/>
        </w:rPr>
        <w:t>1</w:t>
      </w:r>
      <w:r w:rsidR="00990475" w:rsidRPr="000B3556">
        <w:rPr>
          <w:rFonts w:ascii="Times New Roman" w:hAnsi="Times New Roman" w:cs="Times New Roman"/>
        </w:rPr>
        <w:t xml:space="preserve"> hours for SQGs and </w:t>
      </w:r>
      <w:r w:rsidR="004C72C2">
        <w:rPr>
          <w:rFonts w:ascii="Times New Roman" w:hAnsi="Times New Roman" w:cs="Times New Roman"/>
        </w:rPr>
        <w:t xml:space="preserve">less than </w:t>
      </w:r>
      <w:r w:rsidR="00990475" w:rsidRPr="000B3556">
        <w:rPr>
          <w:rFonts w:ascii="Times New Roman" w:hAnsi="Times New Roman" w:cs="Times New Roman"/>
        </w:rPr>
        <w:t xml:space="preserve">0.1 hours for </w:t>
      </w:r>
      <w:r w:rsidR="00C77ADE">
        <w:rPr>
          <w:rFonts w:ascii="Times New Roman" w:hAnsi="Times New Roman" w:cs="Times New Roman"/>
        </w:rPr>
        <w:t>VSQG</w:t>
      </w:r>
      <w:r w:rsidR="00990475" w:rsidRPr="000B3556">
        <w:rPr>
          <w:rFonts w:ascii="Times New Roman" w:hAnsi="Times New Roman" w:cs="Times New Roman"/>
        </w:rPr>
        <w:t xml:space="preserve">s. </w:t>
      </w:r>
      <w:r w:rsidR="00961250">
        <w:rPr>
          <w:rFonts w:ascii="Times New Roman" w:hAnsi="Times New Roman" w:cs="Times New Roman"/>
        </w:rPr>
        <w:t xml:space="preserve">Burden means </w:t>
      </w:r>
      <w:r w:rsidR="000E1258" w:rsidRPr="000B3556">
        <w:rPr>
          <w:rFonts w:ascii="Times New Roman" w:hAnsi="Times New Roman" w:cs="Times New Roman"/>
        </w:rPr>
        <w:t>the</w:t>
      </w:r>
      <w:r w:rsidR="000E1258" w:rsidRPr="002C28D3">
        <w:rPr>
          <w:rFonts w:ascii="Times New Roman" w:hAnsi="Times New Roman" w:cs="Times New Roman"/>
        </w:rPr>
        <w:t xml:space="preserve"> total time, effort, or financial resources expended by persons to generate, maintain, retain, or disclose or provide information to or for a Federal agency</w:t>
      </w:r>
      <w:r w:rsidR="00B1017D">
        <w:rPr>
          <w:rFonts w:ascii="Times New Roman" w:hAnsi="Times New Roman" w:cs="Times New Roman"/>
        </w:rPr>
        <w:t xml:space="preserve">. </w:t>
      </w:r>
      <w:r w:rsidR="000E1258" w:rsidRPr="002C28D3">
        <w:rPr>
          <w:rFonts w:ascii="Times New Roman" w:hAnsi="Times New Roman" w:cs="Times New Roman"/>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B1017D">
        <w:rPr>
          <w:rFonts w:ascii="Times New Roman" w:hAnsi="Times New Roman" w:cs="Times New Roman"/>
        </w:rPr>
        <w:t xml:space="preserve">. </w:t>
      </w:r>
      <w:r w:rsidR="000E1258" w:rsidRPr="002C28D3">
        <w:rPr>
          <w:rFonts w:ascii="Times New Roman" w:hAnsi="Times New Roman" w:cs="Times New Roman"/>
        </w:rPr>
        <w:t>An agency may not conduct or sponsor, and a person is not required to respond to, a collection of information unless it displays a currently valid OMB control number</w:t>
      </w:r>
      <w:r w:rsidR="00B1017D">
        <w:rPr>
          <w:rFonts w:ascii="Times New Roman" w:hAnsi="Times New Roman" w:cs="Times New Roman"/>
        </w:rPr>
        <w:t xml:space="preserve">. </w:t>
      </w:r>
      <w:r w:rsidR="000E1258" w:rsidRPr="002C28D3">
        <w:rPr>
          <w:rFonts w:ascii="Times New Roman" w:hAnsi="Times New Roman" w:cs="Times New Roman"/>
        </w:rPr>
        <w:t xml:space="preserve">The OMB control numbers for EPA's regulations are listed in 40 CFR part 9 and 48 CFR </w:t>
      </w:r>
      <w:r w:rsidR="00752B92">
        <w:rPr>
          <w:rFonts w:ascii="Times New Roman" w:hAnsi="Times New Roman" w:cs="Times New Roman"/>
        </w:rPr>
        <w:t>C</w:t>
      </w:r>
      <w:r w:rsidR="000E1258" w:rsidRPr="002C28D3">
        <w:rPr>
          <w:rFonts w:ascii="Times New Roman" w:hAnsi="Times New Roman" w:cs="Times New Roman"/>
        </w:rPr>
        <w:t>hapter 15.</w:t>
      </w:r>
    </w:p>
    <w:p w14:paraId="7066E604" w14:textId="77777777" w:rsidR="000E1258" w:rsidRPr="0090669D" w:rsidRDefault="000E1258" w:rsidP="000E12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90669D">
        <w:rPr>
          <w:color w:val="000000"/>
        </w:rPr>
        <w:tab/>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A05E41">
        <w:rPr>
          <w:color w:val="000000"/>
        </w:rPr>
        <w:t>EPA-HQ-RCRA-</w:t>
      </w:r>
      <w:r w:rsidR="00A05E41" w:rsidRPr="00A05E41">
        <w:rPr>
          <w:color w:val="000000"/>
        </w:rPr>
        <w:t>2008</w:t>
      </w:r>
      <w:r w:rsidRPr="00A05E41">
        <w:rPr>
          <w:color w:val="000000"/>
        </w:rPr>
        <w:t>-</w:t>
      </w:r>
      <w:r w:rsidR="00A05E41" w:rsidRPr="00A05E41">
        <w:rPr>
          <w:color w:val="000000"/>
        </w:rPr>
        <w:t>0678</w:t>
      </w:r>
      <w:r w:rsidRPr="0090669D">
        <w:rPr>
          <w:color w:val="000000"/>
        </w:rPr>
        <w:t xml:space="preserve">, which is available for online viewing at </w:t>
      </w:r>
      <w:hyperlink r:id="rId10" w:history="1">
        <w:r w:rsidRPr="0090669D">
          <w:rPr>
            <w:rStyle w:val="Hyperlink"/>
          </w:rPr>
          <w:t>www.regulations.gov</w:t>
        </w:r>
      </w:hyperlink>
      <w:r w:rsidRPr="0090669D">
        <w:rPr>
          <w:color w:val="000000"/>
        </w:rPr>
        <w:t>, or in person viewing at the RCRA Docket in the EPA Docket Center (EPA/DC), EPA West, Room 3334, 1301 Constitution Ave., NW, Washington, D.C</w:t>
      </w:r>
      <w:r w:rsidR="00B1017D">
        <w:rPr>
          <w:color w:val="000000"/>
        </w:rPr>
        <w:t xml:space="preserve">. </w:t>
      </w:r>
      <w:r w:rsidRPr="0090669D">
        <w:rPr>
          <w:color w:val="000000"/>
        </w:rPr>
        <w:t>The EPA Docket Center Public Reading Room is open from 8:30 a.m. to 4:30 p.m., Monday through Friday, excluding legal holidays</w:t>
      </w:r>
      <w:r w:rsidR="00B1017D">
        <w:rPr>
          <w:color w:val="000000"/>
        </w:rPr>
        <w:t xml:space="preserve">. </w:t>
      </w:r>
      <w:r w:rsidRPr="0090669D">
        <w:rPr>
          <w:color w:val="000000"/>
        </w:rPr>
        <w:t>The telephone number for the Reading Room is (202) 566-1744, and the telephone number for the RCRA Docket is (202) 566-0270</w:t>
      </w:r>
      <w:r w:rsidR="00B1017D">
        <w:rPr>
          <w:color w:val="000000"/>
        </w:rPr>
        <w:t xml:space="preserve">. </w:t>
      </w:r>
      <w:r w:rsidRPr="0090669D">
        <w:rPr>
          <w:color w:val="000000"/>
        </w:rPr>
        <w:t xml:space="preserve">An electronic version of the public docket is available at </w:t>
      </w:r>
      <w:hyperlink r:id="rId11" w:history="1">
        <w:r w:rsidRPr="0090669D">
          <w:rPr>
            <w:rStyle w:val="Hyperlink"/>
          </w:rPr>
          <w:t>www.regulations.gov</w:t>
        </w:r>
      </w:hyperlink>
      <w:r w:rsidR="00B1017D">
        <w:rPr>
          <w:color w:val="000000"/>
        </w:rPr>
        <w:t xml:space="preserve">. </w:t>
      </w:r>
      <w:r w:rsidRPr="0090669D">
        <w:rPr>
          <w:color w:val="000000"/>
        </w:rPr>
        <w:t>This site can be used to submit or view public comments, access the index listing of the contents of the public docket, and to access those documents in the public docket that are available electronically</w:t>
      </w:r>
      <w:r w:rsidR="00B1017D">
        <w:rPr>
          <w:color w:val="000000"/>
        </w:rPr>
        <w:t xml:space="preserve">. </w:t>
      </w:r>
      <w:r w:rsidRPr="0090669D">
        <w:rPr>
          <w:color w:val="000000"/>
        </w:rPr>
        <w:t>When in the system, select “search,” then key in the Docket ID Number identified above</w:t>
      </w:r>
      <w:r w:rsidR="00B1017D">
        <w:rPr>
          <w:color w:val="000000"/>
        </w:rPr>
        <w:t xml:space="preserve">. </w:t>
      </w:r>
      <w:r w:rsidRPr="0090669D">
        <w:rPr>
          <w:color w:val="000000"/>
        </w:rPr>
        <w:t>Also, you can send comments to the Office of Information and Regulatory Affairs, Office of Management and Budget, 725 17th Street, NW, Washington, D.C. 20503, Attention: Desk Officer for EPA</w:t>
      </w:r>
      <w:r w:rsidR="00B1017D">
        <w:rPr>
          <w:color w:val="000000"/>
        </w:rPr>
        <w:t xml:space="preserve">. </w:t>
      </w:r>
      <w:r w:rsidRPr="0090669D">
        <w:rPr>
          <w:color w:val="000000"/>
        </w:rPr>
        <w:t xml:space="preserve">Please include the EPA Docket ID Number </w:t>
      </w:r>
      <w:r w:rsidRPr="00A05E41">
        <w:rPr>
          <w:color w:val="000000"/>
        </w:rPr>
        <w:t>EPA-HQ-RCRA-</w:t>
      </w:r>
      <w:r w:rsidR="00A05E41" w:rsidRPr="00A05E41">
        <w:rPr>
          <w:color w:val="000000"/>
        </w:rPr>
        <w:t>2008</w:t>
      </w:r>
      <w:r w:rsidRPr="00A05E41">
        <w:rPr>
          <w:color w:val="000000"/>
        </w:rPr>
        <w:t>-</w:t>
      </w:r>
      <w:r w:rsidR="00A05E41" w:rsidRPr="00A05E41">
        <w:rPr>
          <w:color w:val="000000"/>
        </w:rPr>
        <w:t>0678</w:t>
      </w:r>
      <w:r w:rsidRPr="0090669D">
        <w:rPr>
          <w:color w:val="000000"/>
        </w:rPr>
        <w:t xml:space="preserve"> and OMB Control Number </w:t>
      </w:r>
      <w:r>
        <w:rPr>
          <w:color w:val="000000"/>
        </w:rPr>
        <w:t>2050-NEW</w:t>
      </w:r>
      <w:r w:rsidRPr="0090669D">
        <w:rPr>
          <w:color w:val="000000"/>
        </w:rPr>
        <w:t xml:space="preserve"> in any correspondence.</w:t>
      </w:r>
    </w:p>
    <w:p w14:paraId="3693154D" w14:textId="77777777" w:rsidR="000E1258" w:rsidRPr="00FF3DA5" w:rsidRDefault="000E1258" w:rsidP="00DB5E7C"/>
    <w:sectPr w:rsidR="000E1258" w:rsidRPr="00FF3DA5" w:rsidSect="000E12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ED8CF" w14:textId="77777777" w:rsidR="00AD17B8" w:rsidRDefault="00AD17B8" w:rsidP="00FF3DA5">
      <w:r>
        <w:separator/>
      </w:r>
    </w:p>
  </w:endnote>
  <w:endnote w:type="continuationSeparator" w:id="0">
    <w:p w14:paraId="0831B030" w14:textId="77777777" w:rsidR="00AD17B8" w:rsidRDefault="00AD17B8" w:rsidP="00FF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891407"/>
      <w:docPartObj>
        <w:docPartGallery w:val="Page Numbers (Bottom of Page)"/>
        <w:docPartUnique/>
      </w:docPartObj>
    </w:sdtPr>
    <w:sdtEndPr>
      <w:rPr>
        <w:noProof/>
      </w:rPr>
    </w:sdtEndPr>
    <w:sdtContent>
      <w:p w14:paraId="3FC98CE4" w14:textId="77777777" w:rsidR="00AD17B8" w:rsidRDefault="00AD17B8">
        <w:pPr>
          <w:pStyle w:val="Footer"/>
          <w:jc w:val="center"/>
        </w:pPr>
        <w:r>
          <w:fldChar w:fldCharType="begin"/>
        </w:r>
        <w:r>
          <w:instrText xml:space="preserve"> PAGE  \* roman  \* MERGEFORMAT </w:instrText>
        </w:r>
        <w:r>
          <w:fldChar w:fldCharType="separate"/>
        </w:r>
        <w:r w:rsidR="00DF7635">
          <w:rPr>
            <w:noProof/>
          </w:rPr>
          <w:t>i</w:t>
        </w:r>
        <w:r>
          <w:fldChar w:fldCharType="end"/>
        </w:r>
      </w:p>
    </w:sdtContent>
  </w:sdt>
  <w:p w14:paraId="322EDAC0" w14:textId="77777777" w:rsidR="00AD17B8" w:rsidRDefault="00AD17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54630"/>
      <w:docPartObj>
        <w:docPartGallery w:val="Page Numbers (Bottom of Page)"/>
        <w:docPartUnique/>
      </w:docPartObj>
    </w:sdtPr>
    <w:sdtEndPr>
      <w:rPr>
        <w:noProof/>
        <w:sz w:val="22"/>
        <w:szCs w:val="22"/>
      </w:rPr>
    </w:sdtEndPr>
    <w:sdtContent>
      <w:p w14:paraId="475B84C6" w14:textId="77777777" w:rsidR="00AD17B8" w:rsidRPr="00E35CAD" w:rsidRDefault="00AD17B8">
        <w:pPr>
          <w:pStyle w:val="Footer"/>
          <w:jc w:val="center"/>
          <w:rPr>
            <w:sz w:val="22"/>
            <w:szCs w:val="22"/>
          </w:rPr>
        </w:pPr>
        <w:r w:rsidRPr="00E35CAD">
          <w:rPr>
            <w:sz w:val="22"/>
            <w:szCs w:val="22"/>
          </w:rPr>
          <w:fldChar w:fldCharType="begin"/>
        </w:r>
        <w:r w:rsidRPr="00E35CAD">
          <w:rPr>
            <w:sz w:val="22"/>
            <w:szCs w:val="22"/>
          </w:rPr>
          <w:instrText xml:space="preserve"> PAGE  \* Arabic  \* MERGEFORMAT </w:instrText>
        </w:r>
        <w:r w:rsidRPr="00E35CAD">
          <w:rPr>
            <w:sz w:val="22"/>
            <w:szCs w:val="22"/>
          </w:rPr>
          <w:fldChar w:fldCharType="separate"/>
        </w:r>
        <w:r w:rsidR="00DF7635">
          <w:rPr>
            <w:noProof/>
            <w:sz w:val="22"/>
            <w:szCs w:val="22"/>
          </w:rPr>
          <w:t>37</w:t>
        </w:r>
        <w:r w:rsidRPr="00E35CAD">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9CC70" w14:textId="77777777" w:rsidR="00AD17B8" w:rsidRDefault="00AD17B8" w:rsidP="00FF3DA5">
      <w:r>
        <w:separator/>
      </w:r>
    </w:p>
  </w:footnote>
  <w:footnote w:type="continuationSeparator" w:id="0">
    <w:p w14:paraId="3CC04AB2" w14:textId="77777777" w:rsidR="00AD17B8" w:rsidRDefault="00AD17B8" w:rsidP="00FF3DA5">
      <w:r>
        <w:continuationSeparator/>
      </w:r>
    </w:p>
  </w:footnote>
  <w:footnote w:id="1">
    <w:p w14:paraId="076AE1B5" w14:textId="77777777" w:rsidR="00AD17B8" w:rsidRPr="007B2BCD" w:rsidRDefault="00AD17B8" w:rsidP="007B2BCD">
      <w:pPr>
        <w:pStyle w:val="FootnoteText"/>
        <w:spacing w:after="120" w:line="240" w:lineRule="exact"/>
        <w:rPr>
          <w:rFonts w:ascii="Trebuchet MS" w:hAnsi="Trebuchet MS"/>
          <w:sz w:val="14"/>
          <w:szCs w:val="14"/>
        </w:rPr>
      </w:pPr>
      <w:r w:rsidRPr="007B2BCD">
        <w:rPr>
          <w:rStyle w:val="FootnoteReference"/>
          <w:rFonts w:ascii="Trebuchet MS" w:hAnsi="Trebuchet MS"/>
          <w:sz w:val="14"/>
          <w:szCs w:val="14"/>
        </w:rPr>
        <w:footnoteRef/>
      </w:r>
      <w:r w:rsidRPr="007B2BCD">
        <w:rPr>
          <w:rFonts w:ascii="Trebuchet MS" w:hAnsi="Trebuchet MS"/>
          <w:sz w:val="14"/>
          <w:szCs w:val="14"/>
        </w:rPr>
        <w:t xml:space="preserve"> This ICR assumes the Agency burden to review and maintain </w:t>
      </w:r>
      <w:r>
        <w:rPr>
          <w:rFonts w:ascii="Trebuchet MS" w:hAnsi="Trebuchet MS"/>
          <w:sz w:val="14"/>
          <w:szCs w:val="14"/>
        </w:rPr>
        <w:t xml:space="preserve">electronic </w:t>
      </w:r>
      <w:r w:rsidRPr="007B2BCD">
        <w:rPr>
          <w:rFonts w:ascii="Trebuchet MS" w:hAnsi="Trebuchet MS"/>
          <w:sz w:val="14"/>
          <w:szCs w:val="14"/>
        </w:rPr>
        <w:t xml:space="preserve">records is not dependent on the </w:t>
      </w:r>
      <w:r>
        <w:rPr>
          <w:rFonts w:ascii="Trebuchet MS" w:hAnsi="Trebuchet MS"/>
          <w:sz w:val="14"/>
          <w:szCs w:val="14"/>
        </w:rPr>
        <w:t>size of BR submissions (e.g., the number of GM forms).</w:t>
      </w:r>
    </w:p>
  </w:footnote>
  <w:footnote w:id="2">
    <w:p w14:paraId="2A619CBF" w14:textId="77777777" w:rsidR="00AD17B8" w:rsidRPr="00195E5A" w:rsidRDefault="00AD17B8" w:rsidP="00195E5A">
      <w:pPr>
        <w:pStyle w:val="FootnoteText"/>
        <w:spacing w:after="120" w:line="240" w:lineRule="exact"/>
        <w:rPr>
          <w:rFonts w:ascii="Trebuchet MS" w:hAnsi="Trebuchet MS"/>
          <w:sz w:val="14"/>
          <w:szCs w:val="14"/>
        </w:rPr>
      </w:pPr>
      <w:r w:rsidRPr="00195E5A">
        <w:rPr>
          <w:rStyle w:val="FootnoteReference"/>
          <w:rFonts w:ascii="Trebuchet MS" w:hAnsi="Trebuchet MS"/>
          <w:sz w:val="14"/>
          <w:szCs w:val="14"/>
        </w:rPr>
        <w:footnoteRef/>
      </w:r>
      <w:r w:rsidRPr="00195E5A">
        <w:rPr>
          <w:rFonts w:ascii="Trebuchet MS" w:hAnsi="Trebuchet MS"/>
          <w:sz w:val="14"/>
          <w:szCs w:val="14"/>
        </w:rPr>
        <w:t xml:space="preserve"> The low-end and high-end estimates are discussed in greater detail in U.S. EPA, </w:t>
      </w:r>
      <w:r>
        <w:rPr>
          <w:rFonts w:ascii="Trebuchet MS" w:hAnsi="Trebuchet MS"/>
          <w:sz w:val="14"/>
          <w:szCs w:val="14"/>
        </w:rPr>
        <w:t>Regulatory Impact Assessment of the Potential Costs, Benefits, and Other Impacts of the Final Hazardous Waste Generator Improvements Rule, April 2016.</w:t>
      </w:r>
    </w:p>
  </w:footnote>
  <w:footnote w:id="3">
    <w:p w14:paraId="7DC70381" w14:textId="77777777" w:rsidR="00AD17B8" w:rsidRPr="00FA7529" w:rsidRDefault="00AD17B8" w:rsidP="00FA7529">
      <w:pPr>
        <w:pStyle w:val="FootnoteText"/>
        <w:spacing w:after="120" w:line="240" w:lineRule="exact"/>
        <w:rPr>
          <w:rFonts w:ascii="Trebuchet MS" w:hAnsi="Trebuchet MS"/>
          <w:sz w:val="14"/>
          <w:szCs w:val="14"/>
        </w:rPr>
      </w:pPr>
      <w:r w:rsidRPr="00FA7529">
        <w:rPr>
          <w:rStyle w:val="FootnoteReference"/>
          <w:rFonts w:ascii="Trebuchet MS" w:hAnsi="Trebuchet MS"/>
          <w:sz w:val="14"/>
          <w:szCs w:val="14"/>
        </w:rPr>
        <w:footnoteRef/>
      </w:r>
      <w:r w:rsidRPr="00FA7529">
        <w:rPr>
          <w:rFonts w:ascii="Trebuchet MS" w:hAnsi="Trebuchet MS"/>
          <w:sz w:val="14"/>
          <w:szCs w:val="14"/>
        </w:rPr>
        <w:t xml:space="preserve"> Bureau of Labor Statistics, May 201</w:t>
      </w:r>
      <w:r>
        <w:rPr>
          <w:rFonts w:ascii="Trebuchet MS" w:hAnsi="Trebuchet MS"/>
          <w:sz w:val="14"/>
          <w:szCs w:val="14"/>
        </w:rPr>
        <w:t>4</w:t>
      </w:r>
      <w:r w:rsidRPr="00FA7529">
        <w:rPr>
          <w:rFonts w:ascii="Trebuchet MS" w:hAnsi="Trebuchet MS"/>
          <w:sz w:val="14"/>
          <w:szCs w:val="14"/>
        </w:rPr>
        <w:t xml:space="preserve"> National Occupational Employment and Wage Estimates, accessed at </w:t>
      </w:r>
      <w:hyperlink r:id="rId1" w:anchor="00-0000" w:history="1">
        <w:r w:rsidRPr="00FA7529">
          <w:rPr>
            <w:rStyle w:val="Hyperlink"/>
            <w:rFonts w:ascii="Trebuchet MS" w:hAnsi="Trebuchet MS"/>
            <w:sz w:val="14"/>
            <w:szCs w:val="14"/>
          </w:rPr>
          <w:t>http://www.bls.gov/oes/current/oes_nat.htm#00-0000</w:t>
        </w:r>
      </w:hyperlink>
      <w:r w:rsidRPr="00FA7529">
        <w:rPr>
          <w:rFonts w:ascii="Trebuchet MS" w:hAnsi="Trebuchet MS"/>
          <w:sz w:val="14"/>
          <w:szCs w:val="14"/>
        </w:rPr>
        <w:t xml:space="preserve"> on </w:t>
      </w:r>
      <w:r>
        <w:rPr>
          <w:rFonts w:ascii="Trebuchet MS" w:hAnsi="Trebuchet MS"/>
          <w:sz w:val="14"/>
          <w:szCs w:val="14"/>
        </w:rPr>
        <w:t>February 18</w:t>
      </w:r>
      <w:r w:rsidRPr="00FA7529">
        <w:rPr>
          <w:rFonts w:ascii="Trebuchet MS" w:hAnsi="Trebuchet MS"/>
          <w:sz w:val="14"/>
          <w:szCs w:val="14"/>
        </w:rPr>
        <w:t>, 201</w:t>
      </w:r>
      <w:r>
        <w:rPr>
          <w:rFonts w:ascii="Trebuchet MS" w:hAnsi="Trebuchet MS"/>
          <w:sz w:val="14"/>
          <w:szCs w:val="14"/>
        </w:rPr>
        <w:t>6, adjusted to $2015 using the Bureau of Labor Statistics Employment Cost Index for December 2015.</w:t>
      </w:r>
    </w:p>
  </w:footnote>
  <w:footnote w:id="4">
    <w:p w14:paraId="56DE6DF0" w14:textId="77777777" w:rsidR="00AD17B8" w:rsidRPr="00FA7529" w:rsidRDefault="00AD17B8" w:rsidP="00FA7529">
      <w:pPr>
        <w:pStyle w:val="FootnoteText"/>
        <w:spacing w:after="120" w:line="240" w:lineRule="exact"/>
        <w:rPr>
          <w:rFonts w:ascii="Trebuchet MS" w:hAnsi="Trebuchet MS"/>
          <w:sz w:val="14"/>
          <w:szCs w:val="14"/>
        </w:rPr>
      </w:pPr>
      <w:r w:rsidRPr="00FA7529">
        <w:rPr>
          <w:rStyle w:val="FootnoteReference"/>
          <w:rFonts w:ascii="Trebuchet MS" w:hAnsi="Trebuchet MS"/>
          <w:sz w:val="14"/>
          <w:szCs w:val="14"/>
        </w:rPr>
        <w:footnoteRef/>
      </w:r>
      <w:r w:rsidRPr="00FA7529">
        <w:rPr>
          <w:rFonts w:ascii="Trebuchet MS" w:hAnsi="Trebuchet MS"/>
          <w:sz w:val="14"/>
          <w:szCs w:val="14"/>
        </w:rPr>
        <w:t xml:space="preserve"> Loaded wage rate estimated using methodology from Figure C1 of the 29 May 2003 OMB Circular A-76: Performance of Commercial Activities, accessed at </w:t>
      </w:r>
      <w:hyperlink r:id="rId2" w:history="1">
        <w:r w:rsidRPr="00FA7529">
          <w:rPr>
            <w:rStyle w:val="Hyperlink"/>
            <w:rFonts w:ascii="Trebuchet MS" w:hAnsi="Trebuchet MS"/>
            <w:sz w:val="14"/>
            <w:szCs w:val="14"/>
          </w:rPr>
          <w:t>http://www.whitehouse.gov/omb/circulars/a076/a76_incl_tech_correction.html</w:t>
        </w:r>
      </w:hyperlink>
      <w:r w:rsidRPr="00FA7529">
        <w:rPr>
          <w:rFonts w:ascii="Trebuchet MS" w:hAnsi="Trebuchet MS"/>
          <w:sz w:val="14"/>
          <w:szCs w:val="14"/>
        </w:rPr>
        <w:t xml:space="preserve"> on September 3, 2013.</w:t>
      </w:r>
    </w:p>
  </w:footnote>
  <w:footnote w:id="5">
    <w:p w14:paraId="2E2C769E" w14:textId="77777777" w:rsidR="00AD17B8" w:rsidRPr="00FA7529" w:rsidRDefault="00AD17B8" w:rsidP="00FA7529">
      <w:pPr>
        <w:pStyle w:val="FootnoteText"/>
        <w:spacing w:after="120" w:line="240" w:lineRule="exact"/>
        <w:rPr>
          <w:rFonts w:ascii="Trebuchet MS" w:hAnsi="Trebuchet MS"/>
          <w:sz w:val="14"/>
          <w:szCs w:val="14"/>
        </w:rPr>
      </w:pPr>
      <w:r w:rsidRPr="00FA7529">
        <w:rPr>
          <w:rStyle w:val="FootnoteReference"/>
          <w:rFonts w:ascii="Trebuchet MS" w:hAnsi="Trebuchet MS"/>
          <w:sz w:val="14"/>
          <w:szCs w:val="14"/>
        </w:rPr>
        <w:footnoteRef/>
      </w:r>
      <w:r w:rsidRPr="00FA7529">
        <w:rPr>
          <w:rFonts w:ascii="Trebuchet MS" w:hAnsi="Trebuchet MS"/>
          <w:sz w:val="14"/>
          <w:szCs w:val="14"/>
        </w:rPr>
        <w:t xml:space="preserve"> Wage information obtained from Bureau of Labor Statistics, May 201</w:t>
      </w:r>
      <w:r>
        <w:rPr>
          <w:rFonts w:ascii="Trebuchet MS" w:hAnsi="Trebuchet MS"/>
          <w:sz w:val="14"/>
          <w:szCs w:val="14"/>
        </w:rPr>
        <w:t>4</w:t>
      </w:r>
      <w:r w:rsidRPr="00FA7529">
        <w:rPr>
          <w:rFonts w:ascii="Trebuchet MS" w:hAnsi="Trebuchet MS"/>
          <w:sz w:val="14"/>
          <w:szCs w:val="14"/>
        </w:rPr>
        <w:t xml:space="preserve"> National Occupational Employment and Wage Estimates, accessed at </w:t>
      </w:r>
      <w:hyperlink r:id="rId3" w:anchor="00-0000" w:history="1">
        <w:r w:rsidRPr="00FA7529">
          <w:rPr>
            <w:rStyle w:val="Hyperlink"/>
            <w:rFonts w:ascii="Trebuchet MS" w:hAnsi="Trebuchet MS"/>
            <w:sz w:val="14"/>
            <w:szCs w:val="14"/>
          </w:rPr>
          <w:t>http://www.bls.gov/oes/current/oes_nat.htm#00-0000</w:t>
        </w:r>
      </w:hyperlink>
      <w:r w:rsidRPr="00FA7529">
        <w:rPr>
          <w:rFonts w:ascii="Trebuchet MS" w:hAnsi="Trebuchet MS"/>
          <w:sz w:val="14"/>
          <w:szCs w:val="14"/>
        </w:rPr>
        <w:t xml:space="preserve"> on </w:t>
      </w:r>
      <w:r>
        <w:rPr>
          <w:rFonts w:ascii="Trebuchet MS" w:hAnsi="Trebuchet MS"/>
          <w:sz w:val="14"/>
          <w:szCs w:val="14"/>
        </w:rPr>
        <w:t>February 18</w:t>
      </w:r>
      <w:r w:rsidRPr="00FA7529">
        <w:rPr>
          <w:rFonts w:ascii="Trebuchet MS" w:hAnsi="Trebuchet MS"/>
          <w:sz w:val="14"/>
          <w:szCs w:val="14"/>
        </w:rPr>
        <w:t>, 201</w:t>
      </w:r>
      <w:r>
        <w:rPr>
          <w:rFonts w:ascii="Trebuchet MS" w:hAnsi="Trebuchet MS"/>
          <w:sz w:val="14"/>
          <w:szCs w:val="14"/>
        </w:rPr>
        <w:t>6</w:t>
      </w:r>
      <w:r w:rsidRPr="00FA7529">
        <w:rPr>
          <w:rFonts w:ascii="Trebuchet MS" w:hAnsi="Trebuchet MS"/>
          <w:sz w:val="14"/>
          <w:szCs w:val="14"/>
        </w:rPr>
        <w:t xml:space="preserve"> adjusted for fringe benefit and overhead cost factors. Burden estimate based on e-mail communication with Tom Baker of Veolia ES Technical Solutions on June 27, 2013.</w:t>
      </w:r>
    </w:p>
  </w:footnote>
  <w:footnote w:id="6">
    <w:p w14:paraId="7ACF4A7C" w14:textId="77777777" w:rsidR="00AD17B8" w:rsidRPr="00FA7529" w:rsidRDefault="00AD17B8" w:rsidP="00FA7529">
      <w:pPr>
        <w:autoSpaceDE w:val="0"/>
        <w:autoSpaceDN w:val="0"/>
        <w:adjustRightInd w:val="0"/>
        <w:spacing w:after="120" w:line="240" w:lineRule="exact"/>
        <w:rPr>
          <w:rFonts w:ascii="Trebuchet MS" w:eastAsiaTheme="minorHAnsi" w:hAnsi="Trebuchet MS" w:cs="TimesNewRoman"/>
          <w:color w:val="000000"/>
          <w:sz w:val="14"/>
          <w:szCs w:val="14"/>
        </w:rPr>
      </w:pPr>
      <w:r w:rsidRPr="00FA7529">
        <w:rPr>
          <w:rStyle w:val="FootnoteReference"/>
          <w:rFonts w:ascii="Trebuchet MS" w:hAnsi="Trebuchet MS"/>
          <w:sz w:val="14"/>
          <w:szCs w:val="14"/>
        </w:rPr>
        <w:footnoteRef/>
      </w:r>
      <w:r w:rsidRPr="00FA7529">
        <w:rPr>
          <w:rFonts w:ascii="Trebuchet MS" w:hAnsi="Trebuchet MS"/>
          <w:sz w:val="14"/>
          <w:szCs w:val="14"/>
        </w:rPr>
        <w:t xml:space="preserve"> </w:t>
      </w:r>
      <w:r w:rsidRPr="00FA7529">
        <w:rPr>
          <w:rFonts w:ascii="Trebuchet MS" w:eastAsiaTheme="minorHAnsi" w:hAnsi="Trebuchet MS" w:cs="TimesNewRoman"/>
          <w:color w:val="000000"/>
          <w:sz w:val="14"/>
          <w:szCs w:val="14"/>
        </w:rPr>
        <w:t>These O&amp;M costs were obtained from Supporting Statement for EPA Information Collection Request Number 0976.1</w:t>
      </w:r>
      <w:r>
        <w:rPr>
          <w:rFonts w:ascii="Trebuchet MS" w:eastAsiaTheme="minorHAnsi" w:hAnsi="Trebuchet MS" w:cs="TimesNewRoman"/>
          <w:color w:val="000000"/>
          <w:sz w:val="14"/>
          <w:szCs w:val="14"/>
        </w:rPr>
        <w:t>7</w:t>
      </w:r>
      <w:r w:rsidRPr="00FA7529">
        <w:rPr>
          <w:rFonts w:ascii="Trebuchet MS" w:eastAsiaTheme="minorHAnsi" w:hAnsi="Trebuchet MS" w:cs="TimesNewRoman"/>
          <w:color w:val="000000"/>
          <w:sz w:val="14"/>
          <w:szCs w:val="14"/>
        </w:rPr>
        <w:t>, "201</w:t>
      </w:r>
      <w:r>
        <w:rPr>
          <w:rFonts w:ascii="Trebuchet MS" w:eastAsiaTheme="minorHAnsi" w:hAnsi="Trebuchet MS" w:cs="TimesNewRoman"/>
          <w:color w:val="000000"/>
          <w:sz w:val="14"/>
          <w:szCs w:val="14"/>
        </w:rPr>
        <w:t>5</w:t>
      </w:r>
      <w:r w:rsidRPr="00FA7529">
        <w:rPr>
          <w:rFonts w:ascii="Trebuchet MS" w:eastAsiaTheme="minorHAnsi" w:hAnsi="Trebuchet MS" w:cs="TimesNewRoman"/>
          <w:color w:val="000000"/>
          <w:sz w:val="14"/>
          <w:szCs w:val="14"/>
        </w:rPr>
        <w:t xml:space="preserve"> Hazardous Waste Report, Notification of Regulated Waste Activity, and Part A Hazardous Waste Permit Application and Modification, </w:t>
      </w:r>
      <w:r>
        <w:rPr>
          <w:rFonts w:ascii="Trebuchet MS" w:eastAsiaTheme="minorHAnsi" w:hAnsi="Trebuchet MS" w:cs="TimesNewRoman"/>
          <w:color w:val="000000"/>
          <w:sz w:val="14"/>
          <w:szCs w:val="14"/>
        </w:rPr>
        <w:t>January 2015</w:t>
      </w:r>
      <w:r w:rsidRPr="00FA7529">
        <w:rPr>
          <w:rFonts w:ascii="Trebuchet MS" w:eastAsiaTheme="minorHAnsi" w:hAnsi="Trebuchet MS" w:cs="TimesNewRoman"/>
          <w:color w:val="000000"/>
          <w:sz w:val="14"/>
          <w:szCs w:val="14"/>
        </w:rPr>
        <w:t>.</w:t>
      </w:r>
    </w:p>
  </w:footnote>
  <w:footnote w:id="7">
    <w:p w14:paraId="7D6974FF" w14:textId="77777777" w:rsidR="00AD17B8" w:rsidRPr="00957D49" w:rsidRDefault="00AD17B8" w:rsidP="00FA7529">
      <w:pPr>
        <w:pStyle w:val="FootnoteText"/>
        <w:spacing w:after="120" w:line="240" w:lineRule="exact"/>
        <w:rPr>
          <w:rFonts w:ascii="Trebuchet MS" w:hAnsi="Trebuchet MS"/>
          <w:sz w:val="14"/>
          <w:szCs w:val="14"/>
        </w:rPr>
      </w:pPr>
      <w:r w:rsidRPr="00FA7529">
        <w:rPr>
          <w:rStyle w:val="FootnoteReference"/>
          <w:rFonts w:ascii="Trebuchet MS" w:hAnsi="Trebuchet MS"/>
          <w:sz w:val="14"/>
          <w:szCs w:val="14"/>
        </w:rPr>
        <w:footnoteRef/>
      </w:r>
      <w:r w:rsidRPr="00FA7529">
        <w:rPr>
          <w:rFonts w:ascii="Trebuchet MS" w:hAnsi="Trebuchet MS"/>
          <w:sz w:val="14"/>
          <w:szCs w:val="14"/>
        </w:rPr>
        <w:t xml:space="preserve"> U.S. Office of Personnel Management, Salary Table 201</w:t>
      </w:r>
      <w:r>
        <w:rPr>
          <w:rFonts w:ascii="Trebuchet MS" w:hAnsi="Trebuchet MS"/>
          <w:sz w:val="14"/>
          <w:szCs w:val="14"/>
        </w:rPr>
        <w:t>5</w:t>
      </w:r>
      <w:r w:rsidRPr="00FA7529">
        <w:rPr>
          <w:rFonts w:ascii="Trebuchet MS" w:hAnsi="Trebuchet MS"/>
          <w:sz w:val="14"/>
          <w:szCs w:val="14"/>
        </w:rPr>
        <w:t>-GS, Incorporating the 1% General Schedule Increase, Effective January 201</w:t>
      </w:r>
      <w:r>
        <w:rPr>
          <w:rFonts w:ascii="Trebuchet MS" w:hAnsi="Trebuchet MS"/>
          <w:sz w:val="14"/>
          <w:szCs w:val="14"/>
        </w:rPr>
        <w:t>5</w:t>
      </w:r>
      <w:r w:rsidRPr="00FA7529">
        <w:rPr>
          <w:rFonts w:ascii="Trebuchet MS" w:hAnsi="Trebuchet MS"/>
          <w:sz w:val="14"/>
          <w:szCs w:val="14"/>
        </w:rPr>
        <w:t xml:space="preserve">, Hourly Basic Rates by Grade and Step, accessed at </w:t>
      </w:r>
      <w:hyperlink r:id="rId4" w:history="1">
        <w:r w:rsidRPr="00FA7529">
          <w:rPr>
            <w:rStyle w:val="Hyperlink"/>
            <w:rFonts w:ascii="Trebuchet MS" w:hAnsi="Trebuchet MS"/>
            <w:sz w:val="14"/>
            <w:szCs w:val="14"/>
          </w:rPr>
          <w:t>https://www.opm.gov/policy-data-oversight/pay-leave/salaries-wages/</w:t>
        </w:r>
      </w:hyperlink>
      <w:r w:rsidRPr="00FA7529">
        <w:rPr>
          <w:rFonts w:ascii="Trebuchet MS" w:hAnsi="Trebuchet MS"/>
          <w:sz w:val="14"/>
          <w:szCs w:val="14"/>
        </w:rPr>
        <w:t xml:space="preserve"> </w:t>
      </w:r>
      <w:r>
        <w:rPr>
          <w:rFonts w:ascii="Trebuchet MS" w:hAnsi="Trebuchet MS"/>
          <w:sz w:val="14"/>
          <w:szCs w:val="14"/>
        </w:rPr>
        <w:t>April 11</w:t>
      </w:r>
      <w:r w:rsidRPr="00FA7529">
        <w:rPr>
          <w:rFonts w:ascii="Trebuchet MS" w:hAnsi="Trebuchet MS"/>
          <w:sz w:val="14"/>
          <w:szCs w:val="14"/>
        </w:rPr>
        <w:t>, 201</w:t>
      </w:r>
      <w:r>
        <w:rPr>
          <w:rFonts w:ascii="Trebuchet MS" w:hAnsi="Trebuchet MS"/>
          <w:sz w:val="14"/>
          <w:szCs w:val="14"/>
        </w:rPr>
        <w:t>5</w:t>
      </w:r>
      <w:r w:rsidRPr="00FA7529">
        <w:rPr>
          <w:rFonts w:ascii="Trebuchet MS" w:hAnsi="Trebuchet MS"/>
          <w:sz w:val="14"/>
          <w:szCs w:val="14"/>
        </w:rPr>
        <w:t>.</w:t>
      </w:r>
    </w:p>
  </w:footnote>
  <w:footnote w:id="8">
    <w:p w14:paraId="51BA67E0" w14:textId="77777777" w:rsidR="00AD17B8" w:rsidRPr="00FA7529" w:rsidRDefault="00AD17B8" w:rsidP="007C18CE">
      <w:pPr>
        <w:pStyle w:val="FootnoteText"/>
        <w:spacing w:after="120" w:line="240" w:lineRule="exact"/>
        <w:rPr>
          <w:rFonts w:ascii="Trebuchet MS" w:hAnsi="Trebuchet MS"/>
          <w:sz w:val="14"/>
          <w:szCs w:val="14"/>
        </w:rPr>
      </w:pPr>
      <w:r w:rsidRPr="00FA7529">
        <w:rPr>
          <w:rStyle w:val="FootnoteReference"/>
          <w:rFonts w:ascii="Trebuchet MS" w:hAnsi="Trebuchet MS"/>
          <w:sz w:val="14"/>
          <w:szCs w:val="14"/>
        </w:rPr>
        <w:footnoteRef/>
      </w:r>
      <w:r w:rsidRPr="00FA7529">
        <w:rPr>
          <w:rFonts w:ascii="Trebuchet MS" w:hAnsi="Trebuchet MS"/>
          <w:sz w:val="14"/>
          <w:szCs w:val="14"/>
        </w:rPr>
        <w:t xml:space="preserve"> Loaded wage rate estimated using methodology from Figure C1 of the 29 May 2003 OMB Circular A-76: Performance of Commercial Activities, accessed at </w:t>
      </w:r>
      <w:hyperlink r:id="rId5" w:history="1">
        <w:r w:rsidRPr="00FA7529">
          <w:rPr>
            <w:rStyle w:val="Hyperlink"/>
            <w:rFonts w:ascii="Trebuchet MS" w:hAnsi="Trebuchet MS"/>
            <w:sz w:val="14"/>
            <w:szCs w:val="14"/>
          </w:rPr>
          <w:t>http://www.whitehouse.gov/omb/circulars/a076/a76_incl_tech_correction.html</w:t>
        </w:r>
      </w:hyperlink>
      <w:r w:rsidRPr="00FA7529">
        <w:rPr>
          <w:rFonts w:ascii="Trebuchet MS" w:hAnsi="Trebuchet MS"/>
          <w:sz w:val="14"/>
          <w:szCs w:val="14"/>
        </w:rPr>
        <w:t xml:space="preserve"> on September 3, 2013.</w:t>
      </w:r>
    </w:p>
  </w:footnote>
  <w:footnote w:id="9">
    <w:p w14:paraId="772FE559" w14:textId="77777777" w:rsidR="00AD17B8" w:rsidRPr="00181541" w:rsidRDefault="00AD17B8" w:rsidP="00181541">
      <w:pPr>
        <w:pStyle w:val="FootnoteText"/>
        <w:spacing w:after="120" w:line="240" w:lineRule="exact"/>
        <w:rPr>
          <w:rFonts w:ascii="Trebuchet MS" w:hAnsi="Trebuchet MS"/>
          <w:sz w:val="14"/>
          <w:szCs w:val="14"/>
        </w:rPr>
      </w:pPr>
      <w:r w:rsidRPr="00181541">
        <w:rPr>
          <w:rStyle w:val="FootnoteReference"/>
          <w:rFonts w:ascii="Trebuchet MS" w:hAnsi="Trebuchet MS"/>
          <w:sz w:val="14"/>
          <w:szCs w:val="14"/>
        </w:rPr>
        <w:footnoteRef/>
      </w:r>
      <w:r w:rsidRPr="00181541">
        <w:rPr>
          <w:rFonts w:ascii="Trebuchet MS" w:hAnsi="Trebuchet MS"/>
          <w:sz w:val="14"/>
          <w:szCs w:val="14"/>
        </w:rPr>
        <w:t xml:space="preserve"> U.S. Department of Homeland Security, F</w:t>
      </w:r>
      <w:r>
        <w:rPr>
          <w:rFonts w:ascii="Trebuchet MS" w:hAnsi="Trebuchet MS"/>
          <w:sz w:val="14"/>
          <w:szCs w:val="14"/>
        </w:rPr>
        <w:t>ederal Emergency Management Agency</w:t>
      </w:r>
      <w:r w:rsidRPr="00181541">
        <w:rPr>
          <w:rFonts w:ascii="Trebuchet MS" w:hAnsi="Trebuchet MS"/>
          <w:sz w:val="14"/>
          <w:szCs w:val="14"/>
        </w:rPr>
        <w:t xml:space="preserve">, U.S. Fire Administration, National Fire Department Census Database, accessed at </w:t>
      </w:r>
      <w:hyperlink r:id="rId6" w:history="1">
        <w:r w:rsidRPr="00181541">
          <w:rPr>
            <w:rStyle w:val="Hyperlink"/>
            <w:rFonts w:ascii="Trebuchet MS" w:hAnsi="Trebuchet MS"/>
            <w:sz w:val="14"/>
            <w:szCs w:val="14"/>
          </w:rPr>
          <w:t>http://apps.usfa.fema.gov/census/</w:t>
        </w:r>
      </w:hyperlink>
      <w:r w:rsidRPr="00181541">
        <w:rPr>
          <w:rFonts w:ascii="Trebuchet MS" w:hAnsi="Trebuchet MS"/>
          <w:sz w:val="14"/>
          <w:szCs w:val="14"/>
        </w:rPr>
        <w:t xml:space="preserve"> on February 24, 2014. </w:t>
      </w:r>
    </w:p>
  </w:footnote>
  <w:footnote w:id="10">
    <w:p w14:paraId="07114A96" w14:textId="15E9C246" w:rsidR="00AD17B8" w:rsidRPr="000753F3" w:rsidRDefault="00AD17B8">
      <w:pPr>
        <w:pStyle w:val="FootnoteText"/>
        <w:rPr>
          <w:rFonts w:ascii="Trebuchet MS" w:hAnsi="Trebuchet MS"/>
          <w:sz w:val="14"/>
          <w:szCs w:val="14"/>
        </w:rPr>
      </w:pPr>
      <w:r w:rsidRPr="000753F3">
        <w:rPr>
          <w:rStyle w:val="FootnoteReference"/>
          <w:rFonts w:ascii="Trebuchet MS" w:hAnsi="Trebuchet MS"/>
          <w:sz w:val="14"/>
          <w:szCs w:val="14"/>
        </w:rPr>
        <w:footnoteRef/>
      </w:r>
      <w:r w:rsidRPr="000753F3">
        <w:rPr>
          <w:rFonts w:ascii="Trebuchet MS" w:hAnsi="Trebuchet MS"/>
          <w:sz w:val="14"/>
          <w:szCs w:val="14"/>
        </w:rPr>
        <w:t xml:space="preserve"> See “Regulatory Impact Assessment of the Potential Costs, Benefits, and Other Impacts of the Final Hazardous Waste Generator Improvements Rule.” A copy of the analysis is </w:t>
      </w:r>
      <w:r>
        <w:rPr>
          <w:rFonts w:ascii="Trebuchet MS" w:hAnsi="Trebuchet MS"/>
          <w:sz w:val="14"/>
          <w:szCs w:val="14"/>
        </w:rPr>
        <w:t xml:space="preserve">available in the docket for the Final </w:t>
      </w:r>
      <w:r w:rsidRPr="00E55C8F">
        <w:rPr>
          <w:rFonts w:ascii="Trebuchet MS" w:hAnsi="Trebuchet MS"/>
          <w:sz w:val="14"/>
          <w:szCs w:val="14"/>
        </w:rPr>
        <w:t>Hazardous Waste Generator Improvements Rule</w:t>
      </w:r>
      <w:r>
        <w:rPr>
          <w:rFonts w:ascii="Trebuchet MS" w:hAnsi="Trebuchet MS"/>
          <w:sz w:val="14"/>
          <w:szCs w:val="14"/>
        </w:rPr>
        <w:t>.</w:t>
      </w:r>
    </w:p>
  </w:footnote>
  <w:footnote w:id="11">
    <w:p w14:paraId="037E7388" w14:textId="77777777" w:rsidR="00AD17B8" w:rsidRPr="00346D00" w:rsidRDefault="00AD17B8" w:rsidP="00346D00">
      <w:pPr>
        <w:pStyle w:val="FootnoteText"/>
        <w:spacing w:after="120" w:line="240" w:lineRule="exact"/>
        <w:rPr>
          <w:rFonts w:ascii="Trebuchet MS" w:hAnsi="Trebuchet MS"/>
          <w:sz w:val="14"/>
          <w:szCs w:val="14"/>
        </w:rPr>
      </w:pPr>
      <w:r w:rsidRPr="00346D00">
        <w:rPr>
          <w:rStyle w:val="FootnoteReference"/>
          <w:rFonts w:ascii="Trebuchet MS" w:hAnsi="Trebuchet MS"/>
          <w:sz w:val="14"/>
          <w:szCs w:val="14"/>
        </w:rPr>
        <w:footnoteRef/>
      </w:r>
      <w:r w:rsidRPr="00346D00">
        <w:rPr>
          <w:rFonts w:ascii="Trebuchet MS" w:hAnsi="Trebuchet MS"/>
          <w:sz w:val="14"/>
          <w:szCs w:val="14"/>
        </w:rPr>
        <w:t xml:space="preserve"> The cost of developing an enhanced labeling system for a single facility is about 10 hours of a software developer’s time ($65.04/hr).</w:t>
      </w:r>
    </w:p>
  </w:footnote>
  <w:footnote w:id="12">
    <w:p w14:paraId="2522E6F9" w14:textId="77777777" w:rsidR="00AD17B8" w:rsidRPr="00885C48" w:rsidRDefault="00AD17B8" w:rsidP="00885C48">
      <w:pPr>
        <w:pStyle w:val="FootnoteText"/>
        <w:spacing w:after="120" w:line="240" w:lineRule="exact"/>
        <w:rPr>
          <w:rFonts w:ascii="Trebuchet MS" w:hAnsi="Trebuchet MS"/>
          <w:sz w:val="14"/>
          <w:szCs w:val="14"/>
        </w:rPr>
      </w:pPr>
      <w:r w:rsidRPr="00885C48">
        <w:rPr>
          <w:rStyle w:val="FootnoteReference"/>
          <w:rFonts w:ascii="Trebuchet MS" w:hAnsi="Trebuchet MS"/>
          <w:sz w:val="14"/>
          <w:szCs w:val="14"/>
        </w:rPr>
        <w:footnoteRef/>
      </w:r>
      <w:r w:rsidRPr="00885C48">
        <w:rPr>
          <w:rFonts w:ascii="Trebuchet MS" w:hAnsi="Trebuchet MS"/>
          <w:sz w:val="14"/>
          <w:szCs w:val="14"/>
        </w:rPr>
        <w:t xml:space="preserve"> Currently, Idaho, West Virginia, and South Carolina require short-term LQGs to report the amount of hazardous waste they generate only for the months they are LQGs. U.S. EPA, ASTSWMO Survey Responses, March 2012, provided by Jim O'Leary of EPA's Office of Resource Conservation and Recovery on August 26, 2013.</w:t>
      </w:r>
    </w:p>
  </w:footnote>
  <w:footnote w:id="13">
    <w:p w14:paraId="4703ABA2" w14:textId="77777777" w:rsidR="00AD17B8" w:rsidRDefault="00AD17B8" w:rsidP="00885C48">
      <w:pPr>
        <w:pStyle w:val="FootnoteText"/>
        <w:spacing w:after="120" w:line="240" w:lineRule="exact"/>
      </w:pPr>
      <w:r w:rsidRPr="00885C48">
        <w:rPr>
          <w:rStyle w:val="FootnoteReference"/>
          <w:rFonts w:ascii="Trebuchet MS" w:hAnsi="Trebuchet MS"/>
          <w:sz w:val="14"/>
          <w:szCs w:val="14"/>
        </w:rPr>
        <w:footnoteRef/>
      </w:r>
      <w:r w:rsidRPr="00885C48">
        <w:rPr>
          <w:rFonts w:ascii="Trebuchet MS" w:hAnsi="Trebuchet MS"/>
          <w:sz w:val="14"/>
          <w:szCs w:val="14"/>
        </w:rPr>
        <w:t xml:space="preserve"> </w:t>
      </w:r>
      <w:r>
        <w:rPr>
          <w:rFonts w:ascii="Trebuchet MS" w:hAnsi="Trebuchet MS"/>
          <w:sz w:val="14"/>
          <w:szCs w:val="14"/>
        </w:rPr>
        <w:t>SQGs and VSQGs</w:t>
      </w:r>
      <w:r w:rsidRPr="00885C48">
        <w:rPr>
          <w:rFonts w:ascii="Trebuchet MS" w:hAnsi="Trebuchet MS"/>
          <w:sz w:val="14"/>
          <w:szCs w:val="14"/>
        </w:rPr>
        <w:t xml:space="preserve"> are included due to episodic generat</w:t>
      </w:r>
      <w:r>
        <w:rPr>
          <w:rFonts w:ascii="Trebuchet MS" w:hAnsi="Trebuchet MS"/>
          <w:sz w:val="14"/>
          <w:szCs w:val="14"/>
        </w:rPr>
        <w:t>ion</w:t>
      </w:r>
      <w:r w:rsidRPr="00885C48">
        <w:rPr>
          <w:rFonts w:ascii="Trebuchet MS" w:hAnsi="Trebuchet MS"/>
          <w:sz w:val="14"/>
          <w:szCs w:val="14"/>
        </w:rPr>
        <w:t>.</w:t>
      </w:r>
      <w:r>
        <w:rPr>
          <w:rFonts w:ascii="Trebuchet MS" w:hAnsi="Trebuchet MS"/>
          <w:sz w:val="14"/>
          <w:szCs w:val="14"/>
        </w:rPr>
        <w:t xml:space="preserve"> Under existing regulations, if a facility exceeds the SQG threshold for a single calendar month, it will become an LQG.</w:t>
      </w:r>
    </w:p>
  </w:footnote>
  <w:footnote w:id="14">
    <w:p w14:paraId="72DC4322" w14:textId="77777777" w:rsidR="00AD17B8" w:rsidRPr="003E3192" w:rsidRDefault="00AD17B8" w:rsidP="003E3192">
      <w:pPr>
        <w:pStyle w:val="FootnoteText"/>
        <w:spacing w:after="120" w:line="240" w:lineRule="exact"/>
        <w:rPr>
          <w:rFonts w:ascii="Trebuchet MS" w:hAnsi="Trebuchet MS"/>
          <w:sz w:val="14"/>
          <w:szCs w:val="14"/>
        </w:rPr>
      </w:pPr>
      <w:r w:rsidRPr="003E3192">
        <w:rPr>
          <w:rStyle w:val="FootnoteReference"/>
          <w:rFonts w:ascii="Trebuchet MS" w:hAnsi="Trebuchet MS"/>
          <w:sz w:val="14"/>
          <w:szCs w:val="14"/>
        </w:rPr>
        <w:footnoteRef/>
      </w:r>
      <w:r w:rsidRPr="003E3192">
        <w:rPr>
          <w:rFonts w:ascii="Trebuchet MS" w:hAnsi="Trebuchet MS"/>
          <w:sz w:val="14"/>
          <w:szCs w:val="14"/>
        </w:rPr>
        <w:t xml:space="preserve"> The estimated annual cost savings reflects two components: (1) </w:t>
      </w:r>
      <w:r>
        <w:rPr>
          <w:rFonts w:ascii="Trebuchet MS" w:hAnsi="Trebuchet MS"/>
          <w:sz w:val="14"/>
          <w:szCs w:val="14"/>
        </w:rPr>
        <w:t>avoided</w:t>
      </w:r>
      <w:r w:rsidRPr="003E3192">
        <w:rPr>
          <w:rFonts w:ascii="Trebuchet MS" w:hAnsi="Trebuchet MS"/>
          <w:sz w:val="14"/>
          <w:szCs w:val="14"/>
        </w:rPr>
        <w:t xml:space="preserve"> </w:t>
      </w:r>
      <w:r>
        <w:rPr>
          <w:rFonts w:ascii="Trebuchet MS" w:hAnsi="Trebuchet MS"/>
          <w:sz w:val="14"/>
          <w:szCs w:val="14"/>
        </w:rPr>
        <w:t>contingency planning requirements</w:t>
      </w:r>
      <w:r w:rsidRPr="003E3192">
        <w:rPr>
          <w:rFonts w:ascii="Trebuchet MS" w:hAnsi="Trebuchet MS"/>
          <w:sz w:val="14"/>
          <w:szCs w:val="14"/>
        </w:rPr>
        <w:t xml:space="preserve"> (</w:t>
      </w:r>
      <w:r>
        <w:rPr>
          <w:rFonts w:ascii="Trebuchet MS" w:hAnsi="Trebuchet MS"/>
          <w:sz w:val="14"/>
          <w:szCs w:val="14"/>
        </w:rPr>
        <w:t>3.6</w:t>
      </w:r>
      <w:r w:rsidRPr="003E3192">
        <w:rPr>
          <w:rFonts w:ascii="Trebuchet MS" w:hAnsi="Trebuchet MS"/>
          <w:sz w:val="14"/>
          <w:szCs w:val="14"/>
        </w:rPr>
        <w:t xml:space="preserve"> hours and $</w:t>
      </w:r>
      <w:r>
        <w:rPr>
          <w:rFonts w:ascii="Trebuchet MS" w:hAnsi="Trebuchet MS"/>
          <w:sz w:val="14"/>
          <w:szCs w:val="14"/>
        </w:rPr>
        <w:t>110</w:t>
      </w:r>
      <w:r w:rsidRPr="003E3192">
        <w:rPr>
          <w:rFonts w:ascii="Trebuchet MS" w:hAnsi="Trebuchet MS"/>
          <w:sz w:val="14"/>
          <w:szCs w:val="14"/>
        </w:rPr>
        <w:t xml:space="preserve"> per facility per year) and (2) </w:t>
      </w:r>
      <w:r>
        <w:rPr>
          <w:rFonts w:ascii="Trebuchet MS" w:hAnsi="Trebuchet MS"/>
          <w:sz w:val="14"/>
          <w:szCs w:val="14"/>
        </w:rPr>
        <w:t>avoided</w:t>
      </w:r>
      <w:r w:rsidRPr="003E3192">
        <w:rPr>
          <w:rFonts w:ascii="Trebuchet MS" w:hAnsi="Trebuchet MS"/>
          <w:sz w:val="14"/>
          <w:szCs w:val="14"/>
        </w:rPr>
        <w:t xml:space="preserve"> biennial report</w:t>
      </w:r>
      <w:r>
        <w:rPr>
          <w:rFonts w:ascii="Trebuchet MS" w:hAnsi="Trebuchet MS"/>
          <w:sz w:val="14"/>
          <w:szCs w:val="14"/>
        </w:rPr>
        <w:t>ing</w:t>
      </w:r>
      <w:r w:rsidRPr="003E3192">
        <w:rPr>
          <w:rFonts w:ascii="Trebuchet MS" w:hAnsi="Trebuchet MS"/>
          <w:sz w:val="14"/>
          <w:szCs w:val="14"/>
        </w:rPr>
        <w:t xml:space="preserve"> </w:t>
      </w:r>
      <w:r>
        <w:rPr>
          <w:rFonts w:ascii="Trebuchet MS" w:hAnsi="Trebuchet MS"/>
          <w:sz w:val="14"/>
          <w:szCs w:val="14"/>
        </w:rPr>
        <w:t xml:space="preserve">requirements </w:t>
      </w:r>
      <w:r w:rsidRPr="003E3192">
        <w:rPr>
          <w:rFonts w:ascii="Trebuchet MS" w:hAnsi="Trebuchet MS"/>
          <w:sz w:val="14"/>
          <w:szCs w:val="14"/>
        </w:rPr>
        <w:t>(</w:t>
      </w:r>
      <w:r>
        <w:rPr>
          <w:rFonts w:ascii="Trebuchet MS" w:hAnsi="Trebuchet MS"/>
          <w:sz w:val="14"/>
          <w:szCs w:val="14"/>
        </w:rPr>
        <w:t>6.7</w:t>
      </w:r>
      <w:r w:rsidRPr="003E3192">
        <w:rPr>
          <w:rFonts w:ascii="Trebuchet MS" w:hAnsi="Trebuchet MS"/>
          <w:sz w:val="14"/>
          <w:szCs w:val="14"/>
        </w:rPr>
        <w:t xml:space="preserve"> hours and $</w:t>
      </w:r>
      <w:r>
        <w:rPr>
          <w:rFonts w:ascii="Trebuchet MS" w:hAnsi="Trebuchet MS"/>
          <w:sz w:val="14"/>
          <w:szCs w:val="14"/>
        </w:rPr>
        <w:t>400</w:t>
      </w:r>
      <w:r w:rsidRPr="003E3192">
        <w:rPr>
          <w:rFonts w:ascii="Trebuchet MS" w:hAnsi="Trebuchet MS"/>
          <w:sz w:val="14"/>
          <w:szCs w:val="14"/>
        </w:rPr>
        <w:t xml:space="preserve"> per facility in even-numbered years).  </w:t>
      </w:r>
    </w:p>
  </w:footnote>
  <w:footnote w:id="15">
    <w:p w14:paraId="07087507" w14:textId="77777777" w:rsidR="00AD17B8" w:rsidRPr="004F170B" w:rsidRDefault="00AD17B8" w:rsidP="004F170B">
      <w:pPr>
        <w:pStyle w:val="FootnoteText"/>
        <w:spacing w:after="120" w:line="240" w:lineRule="exact"/>
        <w:rPr>
          <w:rFonts w:ascii="Trebuchet MS" w:hAnsi="Trebuchet MS"/>
          <w:sz w:val="14"/>
          <w:szCs w:val="14"/>
        </w:rPr>
      </w:pPr>
      <w:r w:rsidRPr="004F170B">
        <w:rPr>
          <w:rStyle w:val="FootnoteReference"/>
          <w:rFonts w:ascii="Trebuchet MS" w:hAnsi="Trebuchet MS"/>
          <w:sz w:val="14"/>
          <w:szCs w:val="14"/>
        </w:rPr>
        <w:footnoteRef/>
      </w:r>
      <w:r w:rsidRPr="004F170B">
        <w:rPr>
          <w:rFonts w:ascii="Trebuchet MS" w:hAnsi="Trebuchet MS"/>
          <w:sz w:val="14"/>
          <w:szCs w:val="14"/>
        </w:rPr>
        <w:t xml:space="preserve"> The number of affected facilities is based on the number of facilities in states with landfill bans, plus the 10 percent of </w:t>
      </w:r>
      <w:r>
        <w:rPr>
          <w:rFonts w:ascii="Trebuchet MS" w:hAnsi="Trebuchet MS"/>
          <w:sz w:val="14"/>
          <w:szCs w:val="14"/>
        </w:rPr>
        <w:t>VSG</w:t>
      </w:r>
      <w:r w:rsidRPr="004F170B">
        <w:rPr>
          <w:rFonts w:ascii="Trebuchet MS" w:hAnsi="Trebuchet MS"/>
          <w:sz w:val="14"/>
          <w:szCs w:val="14"/>
        </w:rPr>
        <w:t xml:space="preserve">s in other states that manage hazardous waste at a TSDF. </w:t>
      </w:r>
      <w:r>
        <w:rPr>
          <w:rFonts w:ascii="Trebuchet MS" w:hAnsi="Trebuchet MS"/>
          <w:sz w:val="14"/>
          <w:szCs w:val="14"/>
        </w:rPr>
        <w:t>This 10 percent estimate is based on the p</w:t>
      </w:r>
      <w:r w:rsidRPr="004F170B">
        <w:rPr>
          <w:rFonts w:ascii="Trebuchet MS" w:hAnsi="Trebuchet MS"/>
          <w:sz w:val="14"/>
          <w:szCs w:val="14"/>
        </w:rPr>
        <w:t xml:space="preserve">rofessional judgment </w:t>
      </w:r>
      <w:r>
        <w:rPr>
          <w:rFonts w:ascii="Trebuchet MS" w:hAnsi="Trebuchet MS"/>
          <w:sz w:val="14"/>
          <w:szCs w:val="14"/>
        </w:rPr>
        <w:t>of</w:t>
      </w:r>
      <w:r w:rsidRPr="004F170B">
        <w:rPr>
          <w:rFonts w:ascii="Trebuchet MS" w:hAnsi="Trebuchet MS"/>
          <w:sz w:val="14"/>
          <w:szCs w:val="14"/>
        </w:rPr>
        <w:t xml:space="preserve"> </w:t>
      </w:r>
      <w:r>
        <w:rPr>
          <w:rFonts w:ascii="Trebuchet MS" w:hAnsi="Trebuchet MS"/>
          <w:sz w:val="14"/>
          <w:szCs w:val="14"/>
        </w:rPr>
        <w:t>Jim</w:t>
      </w:r>
      <w:r w:rsidRPr="004F170B">
        <w:rPr>
          <w:rFonts w:ascii="Trebuchet MS" w:hAnsi="Trebuchet MS"/>
          <w:sz w:val="14"/>
          <w:szCs w:val="14"/>
        </w:rPr>
        <w:t xml:space="preserve"> O'Leary</w:t>
      </w:r>
      <w:r>
        <w:rPr>
          <w:rFonts w:ascii="Trebuchet MS" w:hAnsi="Trebuchet MS"/>
          <w:sz w:val="14"/>
          <w:szCs w:val="14"/>
        </w:rPr>
        <w:t xml:space="preserve"> of</w:t>
      </w:r>
      <w:r w:rsidRPr="004F170B">
        <w:rPr>
          <w:rFonts w:ascii="Trebuchet MS" w:hAnsi="Trebuchet MS"/>
          <w:sz w:val="14"/>
          <w:szCs w:val="14"/>
        </w:rPr>
        <w:t xml:space="preserve"> EPA</w:t>
      </w:r>
      <w:r>
        <w:rPr>
          <w:rFonts w:ascii="Trebuchet MS" w:hAnsi="Trebuchet MS"/>
          <w:sz w:val="14"/>
          <w:szCs w:val="14"/>
        </w:rPr>
        <w:t>’s Office of Resource Conservation and Recovery</w:t>
      </w:r>
      <w:r w:rsidRPr="004F170B">
        <w:rPr>
          <w:rFonts w:ascii="Trebuchet MS" w:hAnsi="Trebuchet MS"/>
          <w:sz w:val="14"/>
          <w:szCs w:val="14"/>
        </w:rPr>
        <w:t>, December 5, 2013</w:t>
      </w:r>
      <w:r>
        <w:rPr>
          <w:rFonts w:ascii="Trebuchet MS" w:hAnsi="Trebuchet MS"/>
          <w:sz w:val="14"/>
          <w:szCs w:val="14"/>
        </w:rPr>
        <w:t>, from</w:t>
      </w:r>
      <w:r w:rsidRPr="004F170B">
        <w:rPr>
          <w:rFonts w:ascii="Trebuchet MS" w:hAnsi="Trebuchet MS"/>
          <w:sz w:val="14"/>
          <w:szCs w:val="14"/>
        </w:rPr>
        <w:t xml:space="preserve"> input provided to EPA by regulated facilities.</w:t>
      </w:r>
      <w:r>
        <w:rPr>
          <w:rFonts w:ascii="Trebuchet MS" w:hAnsi="Trebuchet MS"/>
          <w:sz w:val="14"/>
          <w:szCs w:val="14"/>
        </w:rPr>
        <w:t xml:space="preserve"> </w:t>
      </w:r>
      <w:r w:rsidRPr="004F170B">
        <w:rPr>
          <w:rFonts w:ascii="Trebuchet MS" w:hAnsi="Trebuchet MS"/>
          <w:sz w:val="14"/>
          <w:szCs w:val="14"/>
        </w:rPr>
        <w:t>The percentage of facilities that are part of larger organizations that could take advantage of this provision is based on analysis of facility-level data provided by Florida, Maine, Massachusetts, New Hampshire, Oregon, and Wisconsin.</w:t>
      </w:r>
    </w:p>
  </w:footnote>
  <w:footnote w:id="16">
    <w:p w14:paraId="6A7E42D1" w14:textId="77777777" w:rsidR="00AD17B8" w:rsidRPr="002A6145" w:rsidRDefault="00AD17B8" w:rsidP="002A6145">
      <w:pPr>
        <w:pStyle w:val="FootnoteText"/>
        <w:spacing w:after="120" w:line="240" w:lineRule="exact"/>
        <w:rPr>
          <w:rFonts w:ascii="Trebuchet MS" w:hAnsi="Trebuchet MS"/>
          <w:sz w:val="14"/>
          <w:szCs w:val="14"/>
        </w:rPr>
      </w:pPr>
      <w:r w:rsidRPr="002A6145">
        <w:rPr>
          <w:rStyle w:val="FootnoteReference"/>
          <w:rFonts w:ascii="Trebuchet MS" w:hAnsi="Trebuchet MS"/>
          <w:sz w:val="14"/>
          <w:szCs w:val="14"/>
        </w:rPr>
        <w:footnoteRef/>
      </w:r>
      <w:r w:rsidRPr="002A6145">
        <w:rPr>
          <w:rFonts w:ascii="Trebuchet MS" w:hAnsi="Trebuchet MS"/>
          <w:sz w:val="14"/>
          <w:szCs w:val="14"/>
        </w:rPr>
        <w:t xml:space="preserve"> The estimated annual cost savings reflects two components: (1) avoided contingency planning requirements (</w:t>
      </w:r>
      <w:r>
        <w:rPr>
          <w:rFonts w:ascii="Trebuchet MS" w:hAnsi="Trebuchet MS"/>
          <w:sz w:val="14"/>
          <w:szCs w:val="14"/>
        </w:rPr>
        <w:t>4</w:t>
      </w:r>
      <w:r w:rsidRPr="002A6145">
        <w:rPr>
          <w:rFonts w:ascii="Trebuchet MS" w:hAnsi="Trebuchet MS"/>
          <w:sz w:val="14"/>
          <w:szCs w:val="14"/>
        </w:rPr>
        <w:t xml:space="preserve"> hours and $</w:t>
      </w:r>
      <w:r>
        <w:rPr>
          <w:rFonts w:ascii="Trebuchet MS" w:hAnsi="Trebuchet MS"/>
          <w:sz w:val="14"/>
          <w:szCs w:val="14"/>
        </w:rPr>
        <w:t>111</w:t>
      </w:r>
      <w:r w:rsidRPr="002A6145">
        <w:rPr>
          <w:rFonts w:ascii="Trebuchet MS" w:hAnsi="Trebuchet MS"/>
          <w:sz w:val="14"/>
          <w:szCs w:val="14"/>
        </w:rPr>
        <w:t xml:space="preserve"> per facility per year) and (2) avoided biennial reporting requirements (</w:t>
      </w:r>
      <w:r>
        <w:rPr>
          <w:rFonts w:ascii="Trebuchet MS" w:hAnsi="Trebuchet MS"/>
          <w:sz w:val="14"/>
          <w:szCs w:val="14"/>
        </w:rPr>
        <w:t>9</w:t>
      </w:r>
      <w:r w:rsidRPr="002A6145">
        <w:rPr>
          <w:rFonts w:ascii="Trebuchet MS" w:hAnsi="Trebuchet MS"/>
          <w:sz w:val="14"/>
          <w:szCs w:val="14"/>
        </w:rPr>
        <w:t xml:space="preserve"> hours and $</w:t>
      </w:r>
      <w:r>
        <w:rPr>
          <w:rFonts w:ascii="Trebuchet MS" w:hAnsi="Trebuchet MS"/>
          <w:sz w:val="14"/>
          <w:szCs w:val="14"/>
        </w:rPr>
        <w:t>53</w:t>
      </w:r>
      <w:r w:rsidRPr="002A6145">
        <w:rPr>
          <w:rFonts w:ascii="Trebuchet MS" w:hAnsi="Trebuchet MS"/>
          <w:sz w:val="14"/>
          <w:szCs w:val="14"/>
        </w:rPr>
        <w:t xml:space="preserve">0 per facility in even-numbered years).  </w:t>
      </w:r>
    </w:p>
  </w:footnote>
  <w:footnote w:id="17">
    <w:p w14:paraId="08D62B63" w14:textId="77777777" w:rsidR="00AD17B8" w:rsidRPr="00E35CAD" w:rsidRDefault="00AD17B8" w:rsidP="00AF3F8D">
      <w:pPr>
        <w:pStyle w:val="FootnoteText"/>
        <w:spacing w:after="120" w:line="240" w:lineRule="exact"/>
        <w:rPr>
          <w:rFonts w:ascii="Trebuchet MS" w:hAnsi="Trebuchet MS"/>
          <w:sz w:val="14"/>
          <w:szCs w:val="14"/>
        </w:rPr>
      </w:pPr>
      <w:r w:rsidRPr="00E35CAD">
        <w:rPr>
          <w:rStyle w:val="FootnoteReference"/>
          <w:rFonts w:ascii="Trebuchet MS" w:hAnsi="Trebuchet MS"/>
          <w:sz w:val="14"/>
          <w:szCs w:val="14"/>
        </w:rPr>
        <w:footnoteRef/>
      </w:r>
      <w:r w:rsidRPr="00E35CAD">
        <w:rPr>
          <w:rFonts w:ascii="Trebuchet MS" w:hAnsi="Trebuchet MS"/>
          <w:sz w:val="14"/>
          <w:szCs w:val="14"/>
        </w:rPr>
        <w:t xml:space="preserve"> </w:t>
      </w:r>
      <w:r>
        <w:rPr>
          <w:rFonts w:ascii="Trebuchet MS" w:hAnsi="Trebuchet MS"/>
          <w:sz w:val="14"/>
          <w:szCs w:val="14"/>
        </w:rPr>
        <w:t>The h</w:t>
      </w:r>
      <w:r w:rsidRPr="00E35CAD">
        <w:rPr>
          <w:rFonts w:ascii="Trebuchet MS" w:hAnsi="Trebuchet MS"/>
          <w:sz w:val="14"/>
          <w:szCs w:val="14"/>
        </w:rPr>
        <w:t xml:space="preserve">igh-end estimate </w:t>
      </w:r>
      <w:r>
        <w:rPr>
          <w:rFonts w:ascii="Trebuchet MS" w:hAnsi="Trebuchet MS"/>
          <w:sz w:val="14"/>
          <w:szCs w:val="14"/>
        </w:rPr>
        <w:t xml:space="preserve">is </w:t>
      </w:r>
      <w:r w:rsidRPr="00E35CAD">
        <w:rPr>
          <w:rFonts w:ascii="Trebuchet MS" w:hAnsi="Trebuchet MS"/>
          <w:sz w:val="14"/>
          <w:szCs w:val="14"/>
        </w:rPr>
        <w:t xml:space="preserve">based on </w:t>
      </w:r>
      <w:r>
        <w:rPr>
          <w:rFonts w:ascii="Trebuchet MS" w:hAnsi="Trebuchet MS"/>
          <w:sz w:val="14"/>
          <w:szCs w:val="14"/>
        </w:rPr>
        <w:t xml:space="preserve">an </w:t>
      </w:r>
      <w:r w:rsidRPr="00E35CAD">
        <w:rPr>
          <w:rFonts w:ascii="Trebuchet MS" w:hAnsi="Trebuchet MS"/>
          <w:sz w:val="14"/>
          <w:szCs w:val="14"/>
        </w:rPr>
        <w:t>analysis of waste codes in EPA’s BR database to identify the number of LQGs that manage ignitable or reactive waste and data from the Missouri Census Data Center to match these facility zip codes to U.S. Census metropolitan statistical areas.</w:t>
      </w:r>
      <w:r>
        <w:rPr>
          <w:rFonts w:ascii="Trebuchet MS" w:hAnsi="Trebuchet MS"/>
          <w:sz w:val="14"/>
          <w:szCs w:val="14"/>
        </w:rPr>
        <w:t xml:space="preserve"> The l</w:t>
      </w:r>
      <w:r w:rsidRPr="00E35CAD">
        <w:rPr>
          <w:rFonts w:ascii="Trebuchet MS" w:hAnsi="Trebuchet MS"/>
          <w:sz w:val="14"/>
          <w:szCs w:val="14"/>
        </w:rPr>
        <w:t xml:space="preserve">ow-end estimate </w:t>
      </w:r>
      <w:r>
        <w:rPr>
          <w:rFonts w:ascii="Trebuchet MS" w:hAnsi="Trebuchet MS"/>
          <w:sz w:val="14"/>
          <w:szCs w:val="14"/>
        </w:rPr>
        <w:t xml:space="preserve">is </w:t>
      </w:r>
      <w:r w:rsidRPr="00E35CAD">
        <w:rPr>
          <w:rFonts w:ascii="Trebuchet MS" w:hAnsi="Trebuchet MS"/>
          <w:sz w:val="14"/>
          <w:szCs w:val="14"/>
        </w:rPr>
        <w:t>based on the average number of facilities that report a change in their physical address to EPA between BR reporting periods (every two years).</w:t>
      </w:r>
      <w:r>
        <w:rPr>
          <w:rFonts w:ascii="Trebuchet MS" w:hAnsi="Trebuchet MS"/>
          <w:sz w:val="14"/>
          <w:szCs w:val="14"/>
        </w:rPr>
        <w:t xml:space="preserve"> This assumes facilities relocate because they cannot comply with the property line requirement.</w:t>
      </w:r>
    </w:p>
  </w:footnote>
  <w:footnote w:id="18">
    <w:p w14:paraId="1B4B382E" w14:textId="77777777" w:rsidR="00AD17B8" w:rsidRPr="005C3A6D" w:rsidRDefault="00AD17B8" w:rsidP="000E1258">
      <w:pPr>
        <w:pStyle w:val="FootnoteText"/>
        <w:spacing w:after="120" w:line="240" w:lineRule="exact"/>
        <w:rPr>
          <w:rFonts w:ascii="Trebuchet MS" w:hAnsi="Trebuchet MS"/>
          <w:sz w:val="14"/>
          <w:szCs w:val="14"/>
        </w:rPr>
      </w:pPr>
      <w:r w:rsidRPr="005C3A6D">
        <w:rPr>
          <w:rStyle w:val="FootnoteReference"/>
          <w:rFonts w:ascii="Trebuchet MS" w:hAnsi="Trebuchet MS"/>
          <w:sz w:val="14"/>
          <w:szCs w:val="14"/>
        </w:rPr>
        <w:footnoteRef/>
      </w:r>
      <w:r w:rsidRPr="005C3A6D">
        <w:rPr>
          <w:rFonts w:ascii="Trebuchet MS" w:hAnsi="Trebuchet MS"/>
          <w:sz w:val="14"/>
          <w:szCs w:val="14"/>
        </w:rPr>
        <w:t xml:space="preserve"> Th</w:t>
      </w:r>
      <w:r>
        <w:rPr>
          <w:rFonts w:ascii="Trebuchet MS" w:hAnsi="Trebuchet MS"/>
          <w:sz w:val="14"/>
          <w:szCs w:val="14"/>
        </w:rPr>
        <w:t>is</w:t>
      </w:r>
      <w:r w:rsidRPr="005C3A6D">
        <w:rPr>
          <w:rFonts w:ascii="Trebuchet MS" w:hAnsi="Trebuchet MS"/>
          <w:sz w:val="14"/>
          <w:szCs w:val="14"/>
        </w:rPr>
        <w:t xml:space="preserve"> burden</w:t>
      </w:r>
      <w:r>
        <w:rPr>
          <w:rFonts w:ascii="Trebuchet MS" w:hAnsi="Trebuchet MS"/>
          <w:sz w:val="14"/>
          <w:szCs w:val="14"/>
        </w:rPr>
        <w:t xml:space="preserve"> represents costs incurred by all entities. However, not all entities will be affected by the information collection requirements in this ICR (e.g., not all LQGs will experience a closure event).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4F70"/>
    <w:multiLevelType w:val="hybridMultilevel"/>
    <w:tmpl w:val="5C68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2736D"/>
    <w:multiLevelType w:val="hybridMultilevel"/>
    <w:tmpl w:val="65DE7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77791"/>
    <w:multiLevelType w:val="hybridMultilevel"/>
    <w:tmpl w:val="B7EEA4D8"/>
    <w:lvl w:ilvl="0" w:tplc="9F701C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911B06"/>
    <w:multiLevelType w:val="hybridMultilevel"/>
    <w:tmpl w:val="48BA5F42"/>
    <w:lvl w:ilvl="0" w:tplc="0124FCA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C401D2"/>
    <w:multiLevelType w:val="hybridMultilevel"/>
    <w:tmpl w:val="09EAB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126B79"/>
    <w:multiLevelType w:val="hybridMultilevel"/>
    <w:tmpl w:val="DDD84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D1562"/>
    <w:multiLevelType w:val="hybridMultilevel"/>
    <w:tmpl w:val="6570DA16"/>
    <w:lvl w:ilvl="0" w:tplc="BB8C6DC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B7C94"/>
    <w:multiLevelType w:val="hybridMultilevel"/>
    <w:tmpl w:val="889A15BC"/>
    <w:lvl w:ilvl="0" w:tplc="5D7E1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C351D"/>
    <w:multiLevelType w:val="hybridMultilevel"/>
    <w:tmpl w:val="6570DA16"/>
    <w:lvl w:ilvl="0" w:tplc="BB8C6DC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D5131"/>
    <w:multiLevelType w:val="hybridMultilevel"/>
    <w:tmpl w:val="0D6C69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373BE1"/>
    <w:multiLevelType w:val="hybridMultilevel"/>
    <w:tmpl w:val="DCB0CBF6"/>
    <w:lvl w:ilvl="0" w:tplc="04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47366E"/>
    <w:multiLevelType w:val="hybridMultilevel"/>
    <w:tmpl w:val="9982A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395CF0"/>
    <w:multiLevelType w:val="hybridMultilevel"/>
    <w:tmpl w:val="D540A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71E79"/>
    <w:multiLevelType w:val="hybridMultilevel"/>
    <w:tmpl w:val="6570DA16"/>
    <w:lvl w:ilvl="0" w:tplc="BB8C6DC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4041A"/>
    <w:multiLevelType w:val="hybridMultilevel"/>
    <w:tmpl w:val="1242A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641B3C"/>
    <w:multiLevelType w:val="hybridMultilevel"/>
    <w:tmpl w:val="23DE4BCA"/>
    <w:lvl w:ilvl="0" w:tplc="661CE17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B65A30"/>
    <w:multiLevelType w:val="hybridMultilevel"/>
    <w:tmpl w:val="386603E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7" w15:restartNumberingAfterBreak="0">
    <w:nsid w:val="49225171"/>
    <w:multiLevelType w:val="hybridMultilevel"/>
    <w:tmpl w:val="EC4E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E363A"/>
    <w:multiLevelType w:val="hybridMultilevel"/>
    <w:tmpl w:val="EC4E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C1289"/>
    <w:multiLevelType w:val="hybridMultilevel"/>
    <w:tmpl w:val="6570DA16"/>
    <w:lvl w:ilvl="0" w:tplc="BB8C6DC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63AA1"/>
    <w:multiLevelType w:val="hybridMultilevel"/>
    <w:tmpl w:val="13203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AC3EED"/>
    <w:multiLevelType w:val="hybridMultilevel"/>
    <w:tmpl w:val="D540A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47601C"/>
    <w:multiLevelType w:val="hybridMultilevel"/>
    <w:tmpl w:val="48BA5F42"/>
    <w:lvl w:ilvl="0" w:tplc="0124FCA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263F37"/>
    <w:multiLevelType w:val="hybridMultilevel"/>
    <w:tmpl w:val="B76E9F1E"/>
    <w:lvl w:ilvl="0" w:tplc="661CE17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840787"/>
    <w:multiLevelType w:val="hybridMultilevel"/>
    <w:tmpl w:val="12E2C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974FCF"/>
    <w:multiLevelType w:val="hybridMultilevel"/>
    <w:tmpl w:val="183E5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715699"/>
    <w:multiLevelType w:val="hybridMultilevel"/>
    <w:tmpl w:val="EFBA4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B24060"/>
    <w:multiLevelType w:val="hybridMultilevel"/>
    <w:tmpl w:val="EE32908C"/>
    <w:lvl w:ilvl="0" w:tplc="BFACD368">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F277A"/>
    <w:multiLevelType w:val="hybridMultilevel"/>
    <w:tmpl w:val="F0C204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1160C"/>
    <w:multiLevelType w:val="hybridMultilevel"/>
    <w:tmpl w:val="6570DA16"/>
    <w:lvl w:ilvl="0" w:tplc="BB8C6DC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0B700C"/>
    <w:multiLevelType w:val="hybridMultilevel"/>
    <w:tmpl w:val="026C2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F40C2"/>
    <w:multiLevelType w:val="hybridMultilevel"/>
    <w:tmpl w:val="27B00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26"/>
  </w:num>
  <w:num w:numId="4">
    <w:abstractNumId w:val="24"/>
  </w:num>
  <w:num w:numId="5">
    <w:abstractNumId w:val="22"/>
  </w:num>
  <w:num w:numId="6">
    <w:abstractNumId w:val="3"/>
  </w:num>
  <w:num w:numId="7">
    <w:abstractNumId w:val="15"/>
  </w:num>
  <w:num w:numId="8">
    <w:abstractNumId w:val="10"/>
  </w:num>
  <w:num w:numId="9">
    <w:abstractNumId w:val="23"/>
  </w:num>
  <w:num w:numId="10">
    <w:abstractNumId w:val="14"/>
  </w:num>
  <w:num w:numId="11">
    <w:abstractNumId w:val="4"/>
  </w:num>
  <w:num w:numId="12">
    <w:abstractNumId w:val="30"/>
  </w:num>
  <w:num w:numId="13">
    <w:abstractNumId w:val="25"/>
  </w:num>
  <w:num w:numId="14">
    <w:abstractNumId w:val="17"/>
  </w:num>
  <w:num w:numId="15">
    <w:abstractNumId w:val="6"/>
  </w:num>
  <w:num w:numId="16">
    <w:abstractNumId w:val="31"/>
  </w:num>
  <w:num w:numId="17">
    <w:abstractNumId w:val="1"/>
  </w:num>
  <w:num w:numId="18">
    <w:abstractNumId w:val="28"/>
  </w:num>
  <w:num w:numId="19">
    <w:abstractNumId w:val="29"/>
  </w:num>
  <w:num w:numId="20">
    <w:abstractNumId w:val="8"/>
  </w:num>
  <w:num w:numId="21">
    <w:abstractNumId w:val="13"/>
  </w:num>
  <w:num w:numId="22">
    <w:abstractNumId w:val="16"/>
  </w:num>
  <w:num w:numId="23">
    <w:abstractNumId w:val="21"/>
  </w:num>
  <w:num w:numId="24">
    <w:abstractNumId w:val="12"/>
  </w:num>
  <w:num w:numId="25">
    <w:abstractNumId w:val="18"/>
  </w:num>
  <w:num w:numId="26">
    <w:abstractNumId w:val="27"/>
  </w:num>
  <w:num w:numId="27">
    <w:abstractNumId w:val="5"/>
  </w:num>
  <w:num w:numId="28">
    <w:abstractNumId w:val="11"/>
  </w:num>
  <w:num w:numId="29">
    <w:abstractNumId w:val="7"/>
  </w:num>
  <w:num w:numId="30">
    <w:abstractNumId w:val="20"/>
  </w:num>
  <w:num w:numId="31">
    <w:abstractNumId w:val="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2A"/>
    <w:rsid w:val="00011911"/>
    <w:rsid w:val="00012DBD"/>
    <w:rsid w:val="00013DBE"/>
    <w:rsid w:val="00014DEE"/>
    <w:rsid w:val="00017094"/>
    <w:rsid w:val="00027967"/>
    <w:rsid w:val="00037413"/>
    <w:rsid w:val="0004174D"/>
    <w:rsid w:val="00043632"/>
    <w:rsid w:val="00043A14"/>
    <w:rsid w:val="00044D8F"/>
    <w:rsid w:val="00064ED7"/>
    <w:rsid w:val="00065337"/>
    <w:rsid w:val="00066290"/>
    <w:rsid w:val="000753F3"/>
    <w:rsid w:val="000763C9"/>
    <w:rsid w:val="0008758A"/>
    <w:rsid w:val="00087755"/>
    <w:rsid w:val="00095BC3"/>
    <w:rsid w:val="00096202"/>
    <w:rsid w:val="000A4CFC"/>
    <w:rsid w:val="000B0E29"/>
    <w:rsid w:val="000B2178"/>
    <w:rsid w:val="000B3556"/>
    <w:rsid w:val="000B39A3"/>
    <w:rsid w:val="000B6B86"/>
    <w:rsid w:val="000C51A3"/>
    <w:rsid w:val="000D5A9E"/>
    <w:rsid w:val="000E06F3"/>
    <w:rsid w:val="000E0737"/>
    <w:rsid w:val="000E0F9C"/>
    <w:rsid w:val="000E1258"/>
    <w:rsid w:val="000E5F0B"/>
    <w:rsid w:val="0010342D"/>
    <w:rsid w:val="00112600"/>
    <w:rsid w:val="00115F2D"/>
    <w:rsid w:val="00117A99"/>
    <w:rsid w:val="0012135B"/>
    <w:rsid w:val="00121D49"/>
    <w:rsid w:val="001307F9"/>
    <w:rsid w:val="00130A4F"/>
    <w:rsid w:val="00133B14"/>
    <w:rsid w:val="0013479A"/>
    <w:rsid w:val="0015005D"/>
    <w:rsid w:val="001537D5"/>
    <w:rsid w:val="00157094"/>
    <w:rsid w:val="00163E90"/>
    <w:rsid w:val="00165968"/>
    <w:rsid w:val="00166E81"/>
    <w:rsid w:val="00167C41"/>
    <w:rsid w:val="0017298F"/>
    <w:rsid w:val="00181541"/>
    <w:rsid w:val="001859ED"/>
    <w:rsid w:val="001920B7"/>
    <w:rsid w:val="00192FB7"/>
    <w:rsid w:val="00195E5A"/>
    <w:rsid w:val="00195F19"/>
    <w:rsid w:val="001A2C67"/>
    <w:rsid w:val="001A2EA4"/>
    <w:rsid w:val="001A3E9A"/>
    <w:rsid w:val="001B0656"/>
    <w:rsid w:val="001B1126"/>
    <w:rsid w:val="001B20DA"/>
    <w:rsid w:val="001B3270"/>
    <w:rsid w:val="001B3B91"/>
    <w:rsid w:val="001B6846"/>
    <w:rsid w:val="001B6977"/>
    <w:rsid w:val="001C583F"/>
    <w:rsid w:val="001D0020"/>
    <w:rsid w:val="001D0195"/>
    <w:rsid w:val="001D18D7"/>
    <w:rsid w:val="001D3BAE"/>
    <w:rsid w:val="001E1E1F"/>
    <w:rsid w:val="001E2011"/>
    <w:rsid w:val="001E3DD5"/>
    <w:rsid w:val="001E3EF7"/>
    <w:rsid w:val="001E6019"/>
    <w:rsid w:val="001F5200"/>
    <w:rsid w:val="002026A5"/>
    <w:rsid w:val="00204181"/>
    <w:rsid w:val="00210C3E"/>
    <w:rsid w:val="00221FA4"/>
    <w:rsid w:val="00225044"/>
    <w:rsid w:val="0023473B"/>
    <w:rsid w:val="002362A6"/>
    <w:rsid w:val="00241D6A"/>
    <w:rsid w:val="002420BC"/>
    <w:rsid w:val="00243AEB"/>
    <w:rsid w:val="00244EC6"/>
    <w:rsid w:val="00252DEF"/>
    <w:rsid w:val="00253529"/>
    <w:rsid w:val="00253530"/>
    <w:rsid w:val="002549D7"/>
    <w:rsid w:val="00254C4E"/>
    <w:rsid w:val="002740F4"/>
    <w:rsid w:val="0029386C"/>
    <w:rsid w:val="00294985"/>
    <w:rsid w:val="0029738D"/>
    <w:rsid w:val="002A2782"/>
    <w:rsid w:val="002A6145"/>
    <w:rsid w:val="002A7C8C"/>
    <w:rsid w:val="002B0676"/>
    <w:rsid w:val="002B092D"/>
    <w:rsid w:val="002B2836"/>
    <w:rsid w:val="002B4D24"/>
    <w:rsid w:val="002C0809"/>
    <w:rsid w:val="002C28D3"/>
    <w:rsid w:val="002C3314"/>
    <w:rsid w:val="002C3B82"/>
    <w:rsid w:val="002C78E5"/>
    <w:rsid w:val="002C7A57"/>
    <w:rsid w:val="002D0913"/>
    <w:rsid w:val="002D10D8"/>
    <w:rsid w:val="002D2D6D"/>
    <w:rsid w:val="002E50DC"/>
    <w:rsid w:val="002E7510"/>
    <w:rsid w:val="002F2739"/>
    <w:rsid w:val="002F680F"/>
    <w:rsid w:val="00302FFF"/>
    <w:rsid w:val="003066AF"/>
    <w:rsid w:val="0030713C"/>
    <w:rsid w:val="00307586"/>
    <w:rsid w:val="00313936"/>
    <w:rsid w:val="003325F0"/>
    <w:rsid w:val="00332883"/>
    <w:rsid w:val="00337989"/>
    <w:rsid w:val="00343E15"/>
    <w:rsid w:val="00346634"/>
    <w:rsid w:val="0034664D"/>
    <w:rsid w:val="00346D00"/>
    <w:rsid w:val="00350BEA"/>
    <w:rsid w:val="003546E9"/>
    <w:rsid w:val="003572B4"/>
    <w:rsid w:val="00360A3E"/>
    <w:rsid w:val="003630CA"/>
    <w:rsid w:val="003632AA"/>
    <w:rsid w:val="00363BF7"/>
    <w:rsid w:val="003672E2"/>
    <w:rsid w:val="00373781"/>
    <w:rsid w:val="003740C3"/>
    <w:rsid w:val="00374CB8"/>
    <w:rsid w:val="00375345"/>
    <w:rsid w:val="003962C8"/>
    <w:rsid w:val="003A0DED"/>
    <w:rsid w:val="003A5651"/>
    <w:rsid w:val="003B3C8A"/>
    <w:rsid w:val="003B453F"/>
    <w:rsid w:val="003B4F37"/>
    <w:rsid w:val="003B56E4"/>
    <w:rsid w:val="003C0518"/>
    <w:rsid w:val="003C093B"/>
    <w:rsid w:val="003C293D"/>
    <w:rsid w:val="003D47E9"/>
    <w:rsid w:val="003E2D1D"/>
    <w:rsid w:val="003E3192"/>
    <w:rsid w:val="003E3609"/>
    <w:rsid w:val="003E6ECB"/>
    <w:rsid w:val="003F35E3"/>
    <w:rsid w:val="003F47A7"/>
    <w:rsid w:val="00412FBD"/>
    <w:rsid w:val="00415F3C"/>
    <w:rsid w:val="004174E2"/>
    <w:rsid w:val="004249D7"/>
    <w:rsid w:val="00426112"/>
    <w:rsid w:val="00432EAD"/>
    <w:rsid w:val="00434604"/>
    <w:rsid w:val="004371C5"/>
    <w:rsid w:val="004417D3"/>
    <w:rsid w:val="004432C4"/>
    <w:rsid w:val="00450605"/>
    <w:rsid w:val="004509EE"/>
    <w:rsid w:val="00452812"/>
    <w:rsid w:val="00457167"/>
    <w:rsid w:val="004637ED"/>
    <w:rsid w:val="004727A0"/>
    <w:rsid w:val="004731EC"/>
    <w:rsid w:val="0047600F"/>
    <w:rsid w:val="004837FC"/>
    <w:rsid w:val="004878A8"/>
    <w:rsid w:val="004A3D2F"/>
    <w:rsid w:val="004A765A"/>
    <w:rsid w:val="004B71C3"/>
    <w:rsid w:val="004B7216"/>
    <w:rsid w:val="004B756B"/>
    <w:rsid w:val="004C72C2"/>
    <w:rsid w:val="004C7653"/>
    <w:rsid w:val="004D5E11"/>
    <w:rsid w:val="004D7145"/>
    <w:rsid w:val="004E1301"/>
    <w:rsid w:val="004F170B"/>
    <w:rsid w:val="004F18F8"/>
    <w:rsid w:val="004F3020"/>
    <w:rsid w:val="004F3390"/>
    <w:rsid w:val="004F38DC"/>
    <w:rsid w:val="004F4F59"/>
    <w:rsid w:val="00501C0F"/>
    <w:rsid w:val="00503311"/>
    <w:rsid w:val="005057C7"/>
    <w:rsid w:val="00506A75"/>
    <w:rsid w:val="00507633"/>
    <w:rsid w:val="00511C59"/>
    <w:rsid w:val="00520550"/>
    <w:rsid w:val="00521432"/>
    <w:rsid w:val="0053555F"/>
    <w:rsid w:val="005373D8"/>
    <w:rsid w:val="0054071C"/>
    <w:rsid w:val="0054306D"/>
    <w:rsid w:val="00544A68"/>
    <w:rsid w:val="00552397"/>
    <w:rsid w:val="00556FF6"/>
    <w:rsid w:val="0055702F"/>
    <w:rsid w:val="0056393A"/>
    <w:rsid w:val="00566287"/>
    <w:rsid w:val="0058045F"/>
    <w:rsid w:val="0058076A"/>
    <w:rsid w:val="0058251F"/>
    <w:rsid w:val="00583C59"/>
    <w:rsid w:val="00586458"/>
    <w:rsid w:val="005913EB"/>
    <w:rsid w:val="0059259F"/>
    <w:rsid w:val="00594E05"/>
    <w:rsid w:val="005A5B94"/>
    <w:rsid w:val="005A7712"/>
    <w:rsid w:val="005B3601"/>
    <w:rsid w:val="005B401C"/>
    <w:rsid w:val="005B6C2B"/>
    <w:rsid w:val="005C1ED8"/>
    <w:rsid w:val="005C2A19"/>
    <w:rsid w:val="005C3A6D"/>
    <w:rsid w:val="005D165B"/>
    <w:rsid w:val="005E0C6F"/>
    <w:rsid w:val="005E18FE"/>
    <w:rsid w:val="005E49A9"/>
    <w:rsid w:val="006052FC"/>
    <w:rsid w:val="00606CC0"/>
    <w:rsid w:val="00606F94"/>
    <w:rsid w:val="00613DF9"/>
    <w:rsid w:val="00614FF5"/>
    <w:rsid w:val="006155DB"/>
    <w:rsid w:val="00616980"/>
    <w:rsid w:val="00625529"/>
    <w:rsid w:val="006314CE"/>
    <w:rsid w:val="0063561A"/>
    <w:rsid w:val="006411C4"/>
    <w:rsid w:val="00641AA0"/>
    <w:rsid w:val="00644FB4"/>
    <w:rsid w:val="006450A9"/>
    <w:rsid w:val="00646641"/>
    <w:rsid w:val="00646730"/>
    <w:rsid w:val="00654F7F"/>
    <w:rsid w:val="00657B4F"/>
    <w:rsid w:val="00660442"/>
    <w:rsid w:val="00667A44"/>
    <w:rsid w:val="00671E8A"/>
    <w:rsid w:val="00674BFA"/>
    <w:rsid w:val="006774EF"/>
    <w:rsid w:val="006918B2"/>
    <w:rsid w:val="006A37C7"/>
    <w:rsid w:val="006A6186"/>
    <w:rsid w:val="006B4262"/>
    <w:rsid w:val="006C22A8"/>
    <w:rsid w:val="006D42C2"/>
    <w:rsid w:val="006E20E2"/>
    <w:rsid w:val="006E3C12"/>
    <w:rsid w:val="006E4C0D"/>
    <w:rsid w:val="006F355C"/>
    <w:rsid w:val="006F4A44"/>
    <w:rsid w:val="006F67EE"/>
    <w:rsid w:val="007014DF"/>
    <w:rsid w:val="00702801"/>
    <w:rsid w:val="00707E9E"/>
    <w:rsid w:val="00713AE9"/>
    <w:rsid w:val="00714FC6"/>
    <w:rsid w:val="00720E6D"/>
    <w:rsid w:val="0072329B"/>
    <w:rsid w:val="00723C61"/>
    <w:rsid w:val="0072752D"/>
    <w:rsid w:val="00740D2A"/>
    <w:rsid w:val="00752B92"/>
    <w:rsid w:val="00761B64"/>
    <w:rsid w:val="00763135"/>
    <w:rsid w:val="00764C6C"/>
    <w:rsid w:val="007676DC"/>
    <w:rsid w:val="00773736"/>
    <w:rsid w:val="007761B2"/>
    <w:rsid w:val="007865DD"/>
    <w:rsid w:val="007902EB"/>
    <w:rsid w:val="007A07C2"/>
    <w:rsid w:val="007A18A5"/>
    <w:rsid w:val="007A24B3"/>
    <w:rsid w:val="007A443C"/>
    <w:rsid w:val="007A6DCD"/>
    <w:rsid w:val="007B2BCD"/>
    <w:rsid w:val="007B38FD"/>
    <w:rsid w:val="007B455B"/>
    <w:rsid w:val="007C18CE"/>
    <w:rsid w:val="007C2007"/>
    <w:rsid w:val="007C6476"/>
    <w:rsid w:val="007D3987"/>
    <w:rsid w:val="007D63EA"/>
    <w:rsid w:val="007E3C0A"/>
    <w:rsid w:val="007F315B"/>
    <w:rsid w:val="007F6712"/>
    <w:rsid w:val="007F7D3E"/>
    <w:rsid w:val="0081150D"/>
    <w:rsid w:val="008212CF"/>
    <w:rsid w:val="008307BB"/>
    <w:rsid w:val="00832CC4"/>
    <w:rsid w:val="008331A6"/>
    <w:rsid w:val="0083322C"/>
    <w:rsid w:val="00844B48"/>
    <w:rsid w:val="00847F85"/>
    <w:rsid w:val="00850BCE"/>
    <w:rsid w:val="00852843"/>
    <w:rsid w:val="00854418"/>
    <w:rsid w:val="00855882"/>
    <w:rsid w:val="00865DEB"/>
    <w:rsid w:val="00870305"/>
    <w:rsid w:val="00874AE2"/>
    <w:rsid w:val="0088195A"/>
    <w:rsid w:val="00885C48"/>
    <w:rsid w:val="0088603B"/>
    <w:rsid w:val="008932F5"/>
    <w:rsid w:val="00893480"/>
    <w:rsid w:val="00897250"/>
    <w:rsid w:val="008A1B51"/>
    <w:rsid w:val="008A6799"/>
    <w:rsid w:val="008B238E"/>
    <w:rsid w:val="008C5460"/>
    <w:rsid w:val="008D0F8E"/>
    <w:rsid w:val="008E075A"/>
    <w:rsid w:val="008E1BE7"/>
    <w:rsid w:val="008E3310"/>
    <w:rsid w:val="008E380D"/>
    <w:rsid w:val="008E381E"/>
    <w:rsid w:val="008E3EE5"/>
    <w:rsid w:val="008F0C80"/>
    <w:rsid w:val="00901356"/>
    <w:rsid w:val="00905840"/>
    <w:rsid w:val="0090669D"/>
    <w:rsid w:val="00911975"/>
    <w:rsid w:val="00912265"/>
    <w:rsid w:val="009214B3"/>
    <w:rsid w:val="00923AA3"/>
    <w:rsid w:val="00925087"/>
    <w:rsid w:val="00932073"/>
    <w:rsid w:val="009327DA"/>
    <w:rsid w:val="00932A86"/>
    <w:rsid w:val="0093500C"/>
    <w:rsid w:val="00935A20"/>
    <w:rsid w:val="009364F2"/>
    <w:rsid w:val="009445E6"/>
    <w:rsid w:val="00945B36"/>
    <w:rsid w:val="00951336"/>
    <w:rsid w:val="00952C7E"/>
    <w:rsid w:val="009573EC"/>
    <w:rsid w:val="00957D49"/>
    <w:rsid w:val="00961250"/>
    <w:rsid w:val="00962B6E"/>
    <w:rsid w:val="00964F8E"/>
    <w:rsid w:val="00965CC2"/>
    <w:rsid w:val="00973408"/>
    <w:rsid w:val="00986A8B"/>
    <w:rsid w:val="00990475"/>
    <w:rsid w:val="009911B8"/>
    <w:rsid w:val="009964A8"/>
    <w:rsid w:val="009A0785"/>
    <w:rsid w:val="009A27CD"/>
    <w:rsid w:val="009A3403"/>
    <w:rsid w:val="009A5A88"/>
    <w:rsid w:val="009B0529"/>
    <w:rsid w:val="009B5718"/>
    <w:rsid w:val="009C1CCC"/>
    <w:rsid w:val="009C3347"/>
    <w:rsid w:val="009C4E1E"/>
    <w:rsid w:val="009C5889"/>
    <w:rsid w:val="009E070D"/>
    <w:rsid w:val="009E75D2"/>
    <w:rsid w:val="009F213A"/>
    <w:rsid w:val="009F273D"/>
    <w:rsid w:val="009F2F54"/>
    <w:rsid w:val="009F4DC3"/>
    <w:rsid w:val="00A02D93"/>
    <w:rsid w:val="00A05E41"/>
    <w:rsid w:val="00A103D0"/>
    <w:rsid w:val="00A13307"/>
    <w:rsid w:val="00A21522"/>
    <w:rsid w:val="00A21B74"/>
    <w:rsid w:val="00A2728B"/>
    <w:rsid w:val="00A31128"/>
    <w:rsid w:val="00A4011E"/>
    <w:rsid w:val="00A44886"/>
    <w:rsid w:val="00A5227E"/>
    <w:rsid w:val="00A53688"/>
    <w:rsid w:val="00A556AD"/>
    <w:rsid w:val="00A6111B"/>
    <w:rsid w:val="00A644A8"/>
    <w:rsid w:val="00A66701"/>
    <w:rsid w:val="00A75490"/>
    <w:rsid w:val="00A777B9"/>
    <w:rsid w:val="00A843E9"/>
    <w:rsid w:val="00A87EEC"/>
    <w:rsid w:val="00A97022"/>
    <w:rsid w:val="00A97BFD"/>
    <w:rsid w:val="00AA2B49"/>
    <w:rsid w:val="00AA2E9D"/>
    <w:rsid w:val="00AA634B"/>
    <w:rsid w:val="00AB5F6C"/>
    <w:rsid w:val="00AB7439"/>
    <w:rsid w:val="00AC002F"/>
    <w:rsid w:val="00AC3032"/>
    <w:rsid w:val="00AD17B8"/>
    <w:rsid w:val="00AE2F30"/>
    <w:rsid w:val="00AE5D80"/>
    <w:rsid w:val="00AF3F8D"/>
    <w:rsid w:val="00AF582E"/>
    <w:rsid w:val="00B053E1"/>
    <w:rsid w:val="00B06991"/>
    <w:rsid w:val="00B1017D"/>
    <w:rsid w:val="00B105DC"/>
    <w:rsid w:val="00B12805"/>
    <w:rsid w:val="00B13C60"/>
    <w:rsid w:val="00B15606"/>
    <w:rsid w:val="00B17A08"/>
    <w:rsid w:val="00B20CEC"/>
    <w:rsid w:val="00B2499F"/>
    <w:rsid w:val="00B27F62"/>
    <w:rsid w:val="00B35642"/>
    <w:rsid w:val="00B35A88"/>
    <w:rsid w:val="00B408A1"/>
    <w:rsid w:val="00B42BBD"/>
    <w:rsid w:val="00B4335D"/>
    <w:rsid w:val="00B4672E"/>
    <w:rsid w:val="00B522F3"/>
    <w:rsid w:val="00B55F59"/>
    <w:rsid w:val="00B62414"/>
    <w:rsid w:val="00B64567"/>
    <w:rsid w:val="00B7289E"/>
    <w:rsid w:val="00B73345"/>
    <w:rsid w:val="00B745F0"/>
    <w:rsid w:val="00B77F8D"/>
    <w:rsid w:val="00B80EC4"/>
    <w:rsid w:val="00B819D8"/>
    <w:rsid w:val="00B8708E"/>
    <w:rsid w:val="00B91730"/>
    <w:rsid w:val="00BA373D"/>
    <w:rsid w:val="00BB28EB"/>
    <w:rsid w:val="00BB314B"/>
    <w:rsid w:val="00BB350B"/>
    <w:rsid w:val="00BC1CC2"/>
    <w:rsid w:val="00BC414E"/>
    <w:rsid w:val="00BC5889"/>
    <w:rsid w:val="00BE0536"/>
    <w:rsid w:val="00BF3E1C"/>
    <w:rsid w:val="00BF5633"/>
    <w:rsid w:val="00C052BA"/>
    <w:rsid w:val="00C07A20"/>
    <w:rsid w:val="00C07C80"/>
    <w:rsid w:val="00C07D76"/>
    <w:rsid w:val="00C12AE0"/>
    <w:rsid w:val="00C13042"/>
    <w:rsid w:val="00C20295"/>
    <w:rsid w:val="00C20EEF"/>
    <w:rsid w:val="00C21C62"/>
    <w:rsid w:val="00C319CC"/>
    <w:rsid w:val="00C34CAC"/>
    <w:rsid w:val="00C37DCD"/>
    <w:rsid w:val="00C4075D"/>
    <w:rsid w:val="00C4273D"/>
    <w:rsid w:val="00C427F8"/>
    <w:rsid w:val="00C46A0F"/>
    <w:rsid w:val="00C47FD3"/>
    <w:rsid w:val="00C54D0D"/>
    <w:rsid w:val="00C60FCB"/>
    <w:rsid w:val="00C6319B"/>
    <w:rsid w:val="00C73B3E"/>
    <w:rsid w:val="00C74954"/>
    <w:rsid w:val="00C76DB7"/>
    <w:rsid w:val="00C77ADE"/>
    <w:rsid w:val="00C90170"/>
    <w:rsid w:val="00C92AA1"/>
    <w:rsid w:val="00CA1A12"/>
    <w:rsid w:val="00CA2296"/>
    <w:rsid w:val="00CA254F"/>
    <w:rsid w:val="00CA6A73"/>
    <w:rsid w:val="00CB082B"/>
    <w:rsid w:val="00CB298B"/>
    <w:rsid w:val="00CB4987"/>
    <w:rsid w:val="00CB5E3F"/>
    <w:rsid w:val="00CC07CF"/>
    <w:rsid w:val="00CC4D1F"/>
    <w:rsid w:val="00CC5B4B"/>
    <w:rsid w:val="00CC6654"/>
    <w:rsid w:val="00CD6E02"/>
    <w:rsid w:val="00CD7008"/>
    <w:rsid w:val="00CD735D"/>
    <w:rsid w:val="00CD7E07"/>
    <w:rsid w:val="00CE17C4"/>
    <w:rsid w:val="00CE3E66"/>
    <w:rsid w:val="00CE566A"/>
    <w:rsid w:val="00CE7A6A"/>
    <w:rsid w:val="00CF3032"/>
    <w:rsid w:val="00CF503E"/>
    <w:rsid w:val="00CF6AB5"/>
    <w:rsid w:val="00CF7F04"/>
    <w:rsid w:val="00D0653A"/>
    <w:rsid w:val="00D1482C"/>
    <w:rsid w:val="00D1525F"/>
    <w:rsid w:val="00D15335"/>
    <w:rsid w:val="00D221D5"/>
    <w:rsid w:val="00D234ED"/>
    <w:rsid w:val="00D253F3"/>
    <w:rsid w:val="00D3048F"/>
    <w:rsid w:val="00D35EFD"/>
    <w:rsid w:val="00D361AD"/>
    <w:rsid w:val="00D36791"/>
    <w:rsid w:val="00D40BD6"/>
    <w:rsid w:val="00D41234"/>
    <w:rsid w:val="00D46029"/>
    <w:rsid w:val="00D47E0A"/>
    <w:rsid w:val="00D522A7"/>
    <w:rsid w:val="00D752E5"/>
    <w:rsid w:val="00D77C93"/>
    <w:rsid w:val="00D81CF9"/>
    <w:rsid w:val="00D82D3C"/>
    <w:rsid w:val="00D91AA7"/>
    <w:rsid w:val="00DA20EE"/>
    <w:rsid w:val="00DA2619"/>
    <w:rsid w:val="00DA4EED"/>
    <w:rsid w:val="00DB0EA0"/>
    <w:rsid w:val="00DB3722"/>
    <w:rsid w:val="00DB5E7C"/>
    <w:rsid w:val="00DC1ED4"/>
    <w:rsid w:val="00DC34DE"/>
    <w:rsid w:val="00DC41B3"/>
    <w:rsid w:val="00DC7358"/>
    <w:rsid w:val="00DD7A31"/>
    <w:rsid w:val="00DE0E39"/>
    <w:rsid w:val="00DE4C9B"/>
    <w:rsid w:val="00DF10E3"/>
    <w:rsid w:val="00DF59E7"/>
    <w:rsid w:val="00DF65D6"/>
    <w:rsid w:val="00DF7635"/>
    <w:rsid w:val="00E01BFF"/>
    <w:rsid w:val="00E04BE1"/>
    <w:rsid w:val="00E1061A"/>
    <w:rsid w:val="00E16BF0"/>
    <w:rsid w:val="00E269F2"/>
    <w:rsid w:val="00E32198"/>
    <w:rsid w:val="00E3311C"/>
    <w:rsid w:val="00E35CAD"/>
    <w:rsid w:val="00E55C8F"/>
    <w:rsid w:val="00E578B4"/>
    <w:rsid w:val="00E605E0"/>
    <w:rsid w:val="00E607C2"/>
    <w:rsid w:val="00E64E8F"/>
    <w:rsid w:val="00E73C0F"/>
    <w:rsid w:val="00E74ACA"/>
    <w:rsid w:val="00E97249"/>
    <w:rsid w:val="00EA055D"/>
    <w:rsid w:val="00EA486D"/>
    <w:rsid w:val="00EA4A02"/>
    <w:rsid w:val="00EA5F6E"/>
    <w:rsid w:val="00EA7009"/>
    <w:rsid w:val="00EB3ECB"/>
    <w:rsid w:val="00EB5CF3"/>
    <w:rsid w:val="00EB64C2"/>
    <w:rsid w:val="00EC0ADE"/>
    <w:rsid w:val="00EC2ACC"/>
    <w:rsid w:val="00EC44DE"/>
    <w:rsid w:val="00ED051A"/>
    <w:rsid w:val="00ED4638"/>
    <w:rsid w:val="00ED7168"/>
    <w:rsid w:val="00EE7082"/>
    <w:rsid w:val="00EF2A7B"/>
    <w:rsid w:val="00EF715D"/>
    <w:rsid w:val="00F14874"/>
    <w:rsid w:val="00F15897"/>
    <w:rsid w:val="00F1643B"/>
    <w:rsid w:val="00F17280"/>
    <w:rsid w:val="00F176A6"/>
    <w:rsid w:val="00F307D1"/>
    <w:rsid w:val="00F4387A"/>
    <w:rsid w:val="00F50668"/>
    <w:rsid w:val="00F51800"/>
    <w:rsid w:val="00F51CC6"/>
    <w:rsid w:val="00F5254B"/>
    <w:rsid w:val="00F577F6"/>
    <w:rsid w:val="00F60DF4"/>
    <w:rsid w:val="00F60EF8"/>
    <w:rsid w:val="00F659B6"/>
    <w:rsid w:val="00F70417"/>
    <w:rsid w:val="00F7205A"/>
    <w:rsid w:val="00F75F62"/>
    <w:rsid w:val="00F77B5A"/>
    <w:rsid w:val="00F77EF9"/>
    <w:rsid w:val="00F96206"/>
    <w:rsid w:val="00FA1ABC"/>
    <w:rsid w:val="00FA7529"/>
    <w:rsid w:val="00FB104D"/>
    <w:rsid w:val="00FB1591"/>
    <w:rsid w:val="00FB7C5D"/>
    <w:rsid w:val="00FC50D6"/>
    <w:rsid w:val="00FD237F"/>
    <w:rsid w:val="00FD2861"/>
    <w:rsid w:val="00FD67B7"/>
    <w:rsid w:val="00FD796E"/>
    <w:rsid w:val="00FE0493"/>
    <w:rsid w:val="00FE05CF"/>
    <w:rsid w:val="00FE3BE7"/>
    <w:rsid w:val="00FE49FC"/>
    <w:rsid w:val="00FE5A89"/>
    <w:rsid w:val="00FE7992"/>
    <w:rsid w:val="00FF3004"/>
    <w:rsid w:val="00FF3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A0F42"/>
  <w15:docId w15:val="{C11DAB86-B904-44B4-8526-5C20CECB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D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92A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3DA5"/>
    <w:pPr>
      <w:widowControl w:val="0"/>
      <w:autoSpaceDE w:val="0"/>
      <w:autoSpaceDN w:val="0"/>
      <w:adjustRightInd w:val="0"/>
      <w:spacing w:after="0" w:line="240" w:lineRule="auto"/>
    </w:pPr>
    <w:rPr>
      <w:rFonts w:ascii="Times" w:eastAsia="Times New Roman" w:hAnsi="Times" w:cs="Times"/>
      <w:color w:val="000000"/>
      <w:sz w:val="24"/>
      <w:szCs w:val="24"/>
    </w:rPr>
  </w:style>
  <w:style w:type="paragraph" w:customStyle="1" w:styleId="CM24">
    <w:name w:val="CM24"/>
    <w:basedOn w:val="Default"/>
    <w:next w:val="Default"/>
    <w:rsid w:val="00FF3DA5"/>
    <w:pPr>
      <w:spacing w:after="1708"/>
    </w:pPr>
    <w:rPr>
      <w:color w:val="auto"/>
    </w:rPr>
  </w:style>
  <w:style w:type="paragraph" w:customStyle="1" w:styleId="CM1">
    <w:name w:val="CM1"/>
    <w:basedOn w:val="Default"/>
    <w:next w:val="Default"/>
    <w:rsid w:val="00FF3DA5"/>
    <w:rPr>
      <w:color w:val="auto"/>
    </w:rPr>
  </w:style>
  <w:style w:type="paragraph" w:styleId="Header">
    <w:name w:val="header"/>
    <w:basedOn w:val="Normal"/>
    <w:link w:val="HeaderChar"/>
    <w:uiPriority w:val="99"/>
    <w:unhideWhenUsed/>
    <w:rsid w:val="00FF3DA5"/>
    <w:pPr>
      <w:tabs>
        <w:tab w:val="center" w:pos="4680"/>
        <w:tab w:val="right" w:pos="9360"/>
      </w:tabs>
    </w:pPr>
  </w:style>
  <w:style w:type="character" w:customStyle="1" w:styleId="HeaderChar">
    <w:name w:val="Header Char"/>
    <w:basedOn w:val="DefaultParagraphFont"/>
    <w:link w:val="Header"/>
    <w:uiPriority w:val="99"/>
    <w:rsid w:val="00FF3D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3DA5"/>
    <w:pPr>
      <w:tabs>
        <w:tab w:val="center" w:pos="4680"/>
        <w:tab w:val="right" w:pos="9360"/>
      </w:tabs>
    </w:pPr>
  </w:style>
  <w:style w:type="character" w:customStyle="1" w:styleId="FooterChar">
    <w:name w:val="Footer Char"/>
    <w:basedOn w:val="DefaultParagraphFont"/>
    <w:link w:val="Footer"/>
    <w:uiPriority w:val="99"/>
    <w:rsid w:val="00FF3DA5"/>
    <w:rPr>
      <w:rFonts w:ascii="Times New Roman" w:eastAsia="Times New Roman" w:hAnsi="Times New Roman" w:cs="Times New Roman"/>
      <w:sz w:val="24"/>
      <w:szCs w:val="24"/>
    </w:rPr>
  </w:style>
  <w:style w:type="character" w:styleId="FootnoteReference">
    <w:name w:val="footnote reference"/>
    <w:basedOn w:val="DefaultParagraphFont"/>
    <w:unhideWhenUsed/>
    <w:rsid w:val="00FF3DA5"/>
    <w:rPr>
      <w:vertAlign w:val="superscript"/>
    </w:rPr>
  </w:style>
  <w:style w:type="paragraph" w:customStyle="1" w:styleId="IEcNormalText">
    <w:name w:val="IEc Normal Text"/>
    <w:basedOn w:val="Normal"/>
    <w:link w:val="IEcNormalTextChar"/>
    <w:rsid w:val="00FF3DA5"/>
    <w:pPr>
      <w:spacing w:after="120" w:line="280" w:lineRule="exact"/>
    </w:pPr>
    <w:rPr>
      <w:rFonts w:eastAsia="Times"/>
      <w:sz w:val="22"/>
      <w:szCs w:val="20"/>
    </w:rPr>
  </w:style>
  <w:style w:type="character" w:customStyle="1" w:styleId="IEcNormalTextChar">
    <w:name w:val="IEc Normal Text Char"/>
    <w:link w:val="IEcNormalText"/>
    <w:rsid w:val="00FF3DA5"/>
    <w:rPr>
      <w:rFonts w:ascii="Times New Roman" w:eastAsia="Times" w:hAnsi="Times New Roman" w:cs="Times New Roman"/>
      <w:szCs w:val="20"/>
    </w:rPr>
  </w:style>
  <w:style w:type="paragraph" w:customStyle="1" w:styleId="IEcFootnoteText">
    <w:name w:val="IEc Footnote Text"/>
    <w:basedOn w:val="Normal"/>
    <w:link w:val="IEcFootnoteTextChar"/>
    <w:rsid w:val="00FF3DA5"/>
    <w:pPr>
      <w:spacing w:line="220" w:lineRule="exact"/>
      <w:ind w:left="86" w:hanging="86"/>
    </w:pPr>
    <w:rPr>
      <w:rFonts w:ascii="Trebuchet MS" w:eastAsia="Times" w:hAnsi="Trebuchet MS"/>
      <w:sz w:val="14"/>
      <w:szCs w:val="20"/>
    </w:rPr>
  </w:style>
  <w:style w:type="character" w:customStyle="1" w:styleId="IEcFootnoteTextChar">
    <w:name w:val="IEc Footnote Text Char"/>
    <w:link w:val="IEcFootnoteText"/>
    <w:rsid w:val="00FF3DA5"/>
    <w:rPr>
      <w:rFonts w:ascii="Trebuchet MS" w:eastAsia="Times" w:hAnsi="Trebuchet MS" w:cs="Times New Roman"/>
      <w:sz w:val="14"/>
      <w:szCs w:val="20"/>
    </w:rPr>
  </w:style>
  <w:style w:type="character" w:customStyle="1" w:styleId="Heading1Char">
    <w:name w:val="Heading 1 Char"/>
    <w:basedOn w:val="DefaultParagraphFont"/>
    <w:link w:val="Heading1"/>
    <w:uiPriority w:val="9"/>
    <w:rsid w:val="00C92A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rsid w:val="00C92AA1"/>
    <w:rPr>
      <w:sz w:val="16"/>
      <w:szCs w:val="16"/>
    </w:rPr>
  </w:style>
  <w:style w:type="paragraph" w:styleId="CommentText">
    <w:name w:val="annotation text"/>
    <w:basedOn w:val="Normal"/>
    <w:link w:val="CommentTextChar"/>
    <w:semiHidden/>
    <w:rsid w:val="00C92AA1"/>
    <w:rPr>
      <w:sz w:val="20"/>
      <w:szCs w:val="20"/>
    </w:rPr>
  </w:style>
  <w:style w:type="character" w:customStyle="1" w:styleId="CommentTextChar">
    <w:name w:val="Comment Text Char"/>
    <w:basedOn w:val="DefaultParagraphFont"/>
    <w:link w:val="CommentText"/>
    <w:semiHidden/>
    <w:rsid w:val="00C92AA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92AA1"/>
    <w:rPr>
      <w:rFonts w:ascii="Tahoma" w:hAnsi="Tahoma" w:cs="Tahoma"/>
      <w:sz w:val="16"/>
      <w:szCs w:val="16"/>
    </w:rPr>
  </w:style>
  <w:style w:type="character" w:customStyle="1" w:styleId="BalloonTextChar">
    <w:name w:val="Balloon Text Char"/>
    <w:basedOn w:val="DefaultParagraphFont"/>
    <w:link w:val="BalloonText"/>
    <w:uiPriority w:val="99"/>
    <w:semiHidden/>
    <w:rsid w:val="00C92AA1"/>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92AA1"/>
    <w:rPr>
      <w:b/>
      <w:bCs/>
    </w:rPr>
  </w:style>
  <w:style w:type="character" w:customStyle="1" w:styleId="CommentSubjectChar">
    <w:name w:val="Comment Subject Char"/>
    <w:basedOn w:val="CommentTextChar"/>
    <w:link w:val="CommentSubject"/>
    <w:uiPriority w:val="99"/>
    <w:semiHidden/>
    <w:rsid w:val="00C92AA1"/>
    <w:rPr>
      <w:rFonts w:ascii="Times New Roman" w:eastAsia="Times New Roman" w:hAnsi="Times New Roman" w:cs="Times New Roman"/>
      <w:b/>
      <w:bCs/>
      <w:sz w:val="20"/>
      <w:szCs w:val="20"/>
    </w:rPr>
  </w:style>
  <w:style w:type="table" w:styleId="TableGrid">
    <w:name w:val="Table Grid"/>
    <w:basedOn w:val="TableNormal"/>
    <w:uiPriority w:val="59"/>
    <w:rsid w:val="005E0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5">
    <w:name w:val="CM25"/>
    <w:basedOn w:val="Default"/>
    <w:next w:val="Default"/>
    <w:rsid w:val="009573EC"/>
    <w:pPr>
      <w:spacing w:after="283"/>
    </w:pPr>
    <w:rPr>
      <w:color w:val="auto"/>
    </w:rPr>
  </w:style>
  <w:style w:type="paragraph" w:customStyle="1" w:styleId="CM30">
    <w:name w:val="CM30"/>
    <w:basedOn w:val="Default"/>
    <w:next w:val="Default"/>
    <w:rsid w:val="00A21B74"/>
    <w:pPr>
      <w:spacing w:after="488"/>
    </w:pPr>
    <w:rPr>
      <w:color w:val="auto"/>
    </w:rPr>
  </w:style>
  <w:style w:type="paragraph" w:styleId="ListParagraph">
    <w:name w:val="List Paragraph"/>
    <w:basedOn w:val="Normal"/>
    <w:uiPriority w:val="34"/>
    <w:qFormat/>
    <w:rsid w:val="004A3D2F"/>
    <w:pPr>
      <w:ind w:left="720"/>
      <w:contextualSpacing/>
    </w:pPr>
  </w:style>
  <w:style w:type="paragraph" w:styleId="FootnoteText">
    <w:name w:val="footnote text"/>
    <w:aliases w:val="Char, Char,Footnote Text Char1,Footnote Text Char Char,Footnote Text Char1 Char Char,Footnote Text Char Char Char Char,Footnote Text Char Char1,ALTS FOOTNOTE,fn,Char4,Footnote Text - Preamble,Char2,Footnote Text - Preamble1,Char3,f, Char4"/>
    <w:basedOn w:val="Normal"/>
    <w:link w:val="FootnoteTextChar"/>
    <w:unhideWhenUsed/>
    <w:rsid w:val="003F35E3"/>
    <w:rPr>
      <w:rFonts w:asciiTheme="minorHAnsi" w:eastAsiaTheme="minorHAnsi" w:hAnsiTheme="minorHAnsi" w:cstheme="minorBidi"/>
      <w:sz w:val="20"/>
      <w:szCs w:val="20"/>
    </w:rPr>
  </w:style>
  <w:style w:type="character" w:customStyle="1" w:styleId="FootnoteTextChar">
    <w:name w:val="Footnote Text Char"/>
    <w:aliases w:val="Char Char, Char Char,Footnote Text Char1 Char,Footnote Text Char Char Char,Footnote Text Char1 Char Char Char,Footnote Text Char Char Char Char Char,Footnote Text Char Char1 Char,ALTS FOOTNOTE Char,fn Char,Char4 Char,Char2 Char,f Char"/>
    <w:basedOn w:val="DefaultParagraphFont"/>
    <w:link w:val="FootnoteText"/>
    <w:rsid w:val="003F35E3"/>
    <w:rPr>
      <w:sz w:val="20"/>
      <w:szCs w:val="20"/>
    </w:rPr>
  </w:style>
  <w:style w:type="character" w:styleId="Hyperlink">
    <w:name w:val="Hyperlink"/>
    <w:basedOn w:val="DefaultParagraphFont"/>
    <w:uiPriority w:val="99"/>
    <w:unhideWhenUsed/>
    <w:rsid w:val="00210C3E"/>
    <w:rPr>
      <w:color w:val="0000FF" w:themeColor="hyperlink"/>
      <w:u w:val="single"/>
    </w:rPr>
  </w:style>
  <w:style w:type="character" w:styleId="FollowedHyperlink">
    <w:name w:val="FollowedHyperlink"/>
    <w:basedOn w:val="DefaultParagraphFont"/>
    <w:uiPriority w:val="99"/>
    <w:semiHidden/>
    <w:unhideWhenUsed/>
    <w:rsid w:val="00A75490"/>
    <w:rPr>
      <w:color w:val="800080" w:themeColor="followedHyperlink"/>
      <w:u w:val="single"/>
    </w:rPr>
  </w:style>
  <w:style w:type="paragraph" w:styleId="TOC1">
    <w:name w:val="toc 1"/>
    <w:basedOn w:val="Normal"/>
    <w:next w:val="Normal"/>
    <w:autoRedefine/>
    <w:uiPriority w:val="39"/>
    <w:unhideWhenUsed/>
    <w:rsid w:val="003C293D"/>
    <w:pPr>
      <w:spacing w:after="100"/>
    </w:pPr>
  </w:style>
  <w:style w:type="paragraph" w:styleId="BodyText">
    <w:name w:val="Body Text"/>
    <w:basedOn w:val="Normal"/>
    <w:link w:val="BodyTextChar"/>
    <w:rsid w:val="00DA20EE"/>
    <w:pPr>
      <w:tabs>
        <w:tab w:val="center" w:pos="4680"/>
      </w:tabs>
      <w:spacing w:after="240"/>
    </w:pPr>
    <w:rPr>
      <w:rFonts w:ascii="Arial" w:hAnsi="Arial"/>
      <w:szCs w:val="20"/>
    </w:rPr>
  </w:style>
  <w:style w:type="character" w:customStyle="1" w:styleId="BodyTextChar">
    <w:name w:val="Body Text Char"/>
    <w:basedOn w:val="DefaultParagraphFont"/>
    <w:link w:val="BodyText"/>
    <w:rsid w:val="00DA20EE"/>
    <w:rPr>
      <w:rFonts w:ascii="Arial" w:eastAsia="Times New Roman" w:hAnsi="Arial" w:cs="Times New Roman"/>
      <w:sz w:val="24"/>
      <w:szCs w:val="20"/>
    </w:rPr>
  </w:style>
  <w:style w:type="paragraph" w:styleId="Revision">
    <w:name w:val="Revision"/>
    <w:hidden/>
    <w:uiPriority w:val="99"/>
    <w:semiHidden/>
    <w:rsid w:val="00897250"/>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3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6368">
      <w:bodyDiv w:val="1"/>
      <w:marLeft w:val="0"/>
      <w:marRight w:val="0"/>
      <w:marTop w:val="0"/>
      <w:marBottom w:val="0"/>
      <w:divBdr>
        <w:top w:val="none" w:sz="0" w:space="0" w:color="auto"/>
        <w:left w:val="none" w:sz="0" w:space="0" w:color="auto"/>
        <w:bottom w:val="none" w:sz="0" w:space="0" w:color="auto"/>
        <w:right w:val="none" w:sz="0" w:space="0" w:color="auto"/>
      </w:divBdr>
      <w:divsChild>
        <w:div w:id="2028091122">
          <w:marLeft w:val="0"/>
          <w:marRight w:val="0"/>
          <w:marTop w:val="0"/>
          <w:marBottom w:val="0"/>
          <w:divBdr>
            <w:top w:val="none" w:sz="0" w:space="0" w:color="auto"/>
            <w:left w:val="none" w:sz="0" w:space="0" w:color="auto"/>
            <w:bottom w:val="none" w:sz="0" w:space="0" w:color="auto"/>
            <w:right w:val="none" w:sz="0" w:space="0" w:color="auto"/>
          </w:divBdr>
        </w:div>
      </w:divsChild>
    </w:div>
    <w:div w:id="68237663">
      <w:bodyDiv w:val="1"/>
      <w:marLeft w:val="0"/>
      <w:marRight w:val="0"/>
      <w:marTop w:val="0"/>
      <w:marBottom w:val="0"/>
      <w:divBdr>
        <w:top w:val="none" w:sz="0" w:space="0" w:color="auto"/>
        <w:left w:val="none" w:sz="0" w:space="0" w:color="auto"/>
        <w:bottom w:val="none" w:sz="0" w:space="0" w:color="auto"/>
        <w:right w:val="none" w:sz="0" w:space="0" w:color="auto"/>
      </w:divBdr>
    </w:div>
    <w:div w:id="86776884">
      <w:bodyDiv w:val="1"/>
      <w:marLeft w:val="0"/>
      <w:marRight w:val="0"/>
      <w:marTop w:val="0"/>
      <w:marBottom w:val="0"/>
      <w:divBdr>
        <w:top w:val="none" w:sz="0" w:space="0" w:color="auto"/>
        <w:left w:val="none" w:sz="0" w:space="0" w:color="auto"/>
        <w:bottom w:val="none" w:sz="0" w:space="0" w:color="auto"/>
        <w:right w:val="none" w:sz="0" w:space="0" w:color="auto"/>
      </w:divBdr>
    </w:div>
    <w:div w:id="96295656">
      <w:bodyDiv w:val="1"/>
      <w:marLeft w:val="0"/>
      <w:marRight w:val="0"/>
      <w:marTop w:val="0"/>
      <w:marBottom w:val="0"/>
      <w:divBdr>
        <w:top w:val="none" w:sz="0" w:space="0" w:color="auto"/>
        <w:left w:val="none" w:sz="0" w:space="0" w:color="auto"/>
        <w:bottom w:val="none" w:sz="0" w:space="0" w:color="auto"/>
        <w:right w:val="none" w:sz="0" w:space="0" w:color="auto"/>
      </w:divBdr>
    </w:div>
    <w:div w:id="138349147">
      <w:bodyDiv w:val="1"/>
      <w:marLeft w:val="0"/>
      <w:marRight w:val="0"/>
      <w:marTop w:val="0"/>
      <w:marBottom w:val="0"/>
      <w:divBdr>
        <w:top w:val="none" w:sz="0" w:space="0" w:color="auto"/>
        <w:left w:val="none" w:sz="0" w:space="0" w:color="auto"/>
        <w:bottom w:val="none" w:sz="0" w:space="0" w:color="auto"/>
        <w:right w:val="none" w:sz="0" w:space="0" w:color="auto"/>
      </w:divBdr>
    </w:div>
    <w:div w:id="232399043">
      <w:bodyDiv w:val="1"/>
      <w:marLeft w:val="0"/>
      <w:marRight w:val="0"/>
      <w:marTop w:val="0"/>
      <w:marBottom w:val="0"/>
      <w:divBdr>
        <w:top w:val="none" w:sz="0" w:space="0" w:color="auto"/>
        <w:left w:val="none" w:sz="0" w:space="0" w:color="auto"/>
        <w:bottom w:val="none" w:sz="0" w:space="0" w:color="auto"/>
        <w:right w:val="none" w:sz="0" w:space="0" w:color="auto"/>
      </w:divBdr>
    </w:div>
    <w:div w:id="288586831">
      <w:bodyDiv w:val="1"/>
      <w:marLeft w:val="0"/>
      <w:marRight w:val="0"/>
      <w:marTop w:val="0"/>
      <w:marBottom w:val="0"/>
      <w:divBdr>
        <w:top w:val="none" w:sz="0" w:space="0" w:color="auto"/>
        <w:left w:val="none" w:sz="0" w:space="0" w:color="auto"/>
        <w:bottom w:val="none" w:sz="0" w:space="0" w:color="auto"/>
        <w:right w:val="none" w:sz="0" w:space="0" w:color="auto"/>
      </w:divBdr>
    </w:div>
    <w:div w:id="372965665">
      <w:bodyDiv w:val="1"/>
      <w:marLeft w:val="0"/>
      <w:marRight w:val="0"/>
      <w:marTop w:val="0"/>
      <w:marBottom w:val="0"/>
      <w:divBdr>
        <w:top w:val="none" w:sz="0" w:space="0" w:color="auto"/>
        <w:left w:val="none" w:sz="0" w:space="0" w:color="auto"/>
        <w:bottom w:val="none" w:sz="0" w:space="0" w:color="auto"/>
        <w:right w:val="none" w:sz="0" w:space="0" w:color="auto"/>
      </w:divBdr>
    </w:div>
    <w:div w:id="623735531">
      <w:bodyDiv w:val="1"/>
      <w:marLeft w:val="0"/>
      <w:marRight w:val="0"/>
      <w:marTop w:val="0"/>
      <w:marBottom w:val="0"/>
      <w:divBdr>
        <w:top w:val="none" w:sz="0" w:space="0" w:color="auto"/>
        <w:left w:val="none" w:sz="0" w:space="0" w:color="auto"/>
        <w:bottom w:val="none" w:sz="0" w:space="0" w:color="auto"/>
        <w:right w:val="none" w:sz="0" w:space="0" w:color="auto"/>
      </w:divBdr>
    </w:div>
    <w:div w:id="641812443">
      <w:bodyDiv w:val="1"/>
      <w:marLeft w:val="0"/>
      <w:marRight w:val="0"/>
      <w:marTop w:val="0"/>
      <w:marBottom w:val="0"/>
      <w:divBdr>
        <w:top w:val="none" w:sz="0" w:space="0" w:color="auto"/>
        <w:left w:val="none" w:sz="0" w:space="0" w:color="auto"/>
        <w:bottom w:val="none" w:sz="0" w:space="0" w:color="auto"/>
        <w:right w:val="none" w:sz="0" w:space="0" w:color="auto"/>
      </w:divBdr>
    </w:div>
    <w:div w:id="703677929">
      <w:bodyDiv w:val="1"/>
      <w:marLeft w:val="0"/>
      <w:marRight w:val="0"/>
      <w:marTop w:val="0"/>
      <w:marBottom w:val="0"/>
      <w:divBdr>
        <w:top w:val="none" w:sz="0" w:space="0" w:color="auto"/>
        <w:left w:val="none" w:sz="0" w:space="0" w:color="auto"/>
        <w:bottom w:val="none" w:sz="0" w:space="0" w:color="auto"/>
        <w:right w:val="none" w:sz="0" w:space="0" w:color="auto"/>
      </w:divBdr>
    </w:div>
    <w:div w:id="715811005">
      <w:bodyDiv w:val="1"/>
      <w:marLeft w:val="0"/>
      <w:marRight w:val="0"/>
      <w:marTop w:val="0"/>
      <w:marBottom w:val="0"/>
      <w:divBdr>
        <w:top w:val="none" w:sz="0" w:space="0" w:color="auto"/>
        <w:left w:val="none" w:sz="0" w:space="0" w:color="auto"/>
        <w:bottom w:val="none" w:sz="0" w:space="0" w:color="auto"/>
        <w:right w:val="none" w:sz="0" w:space="0" w:color="auto"/>
      </w:divBdr>
    </w:div>
    <w:div w:id="717433654">
      <w:bodyDiv w:val="1"/>
      <w:marLeft w:val="0"/>
      <w:marRight w:val="0"/>
      <w:marTop w:val="0"/>
      <w:marBottom w:val="0"/>
      <w:divBdr>
        <w:top w:val="none" w:sz="0" w:space="0" w:color="auto"/>
        <w:left w:val="none" w:sz="0" w:space="0" w:color="auto"/>
        <w:bottom w:val="none" w:sz="0" w:space="0" w:color="auto"/>
        <w:right w:val="none" w:sz="0" w:space="0" w:color="auto"/>
      </w:divBdr>
    </w:div>
    <w:div w:id="859323039">
      <w:bodyDiv w:val="1"/>
      <w:marLeft w:val="0"/>
      <w:marRight w:val="0"/>
      <w:marTop w:val="0"/>
      <w:marBottom w:val="0"/>
      <w:divBdr>
        <w:top w:val="none" w:sz="0" w:space="0" w:color="auto"/>
        <w:left w:val="none" w:sz="0" w:space="0" w:color="auto"/>
        <w:bottom w:val="none" w:sz="0" w:space="0" w:color="auto"/>
        <w:right w:val="none" w:sz="0" w:space="0" w:color="auto"/>
      </w:divBdr>
    </w:div>
    <w:div w:id="875584838">
      <w:bodyDiv w:val="1"/>
      <w:marLeft w:val="0"/>
      <w:marRight w:val="0"/>
      <w:marTop w:val="0"/>
      <w:marBottom w:val="0"/>
      <w:divBdr>
        <w:top w:val="none" w:sz="0" w:space="0" w:color="auto"/>
        <w:left w:val="none" w:sz="0" w:space="0" w:color="auto"/>
        <w:bottom w:val="none" w:sz="0" w:space="0" w:color="auto"/>
        <w:right w:val="none" w:sz="0" w:space="0" w:color="auto"/>
      </w:divBdr>
    </w:div>
    <w:div w:id="892545623">
      <w:bodyDiv w:val="1"/>
      <w:marLeft w:val="0"/>
      <w:marRight w:val="0"/>
      <w:marTop w:val="0"/>
      <w:marBottom w:val="0"/>
      <w:divBdr>
        <w:top w:val="none" w:sz="0" w:space="0" w:color="auto"/>
        <w:left w:val="none" w:sz="0" w:space="0" w:color="auto"/>
        <w:bottom w:val="none" w:sz="0" w:space="0" w:color="auto"/>
        <w:right w:val="none" w:sz="0" w:space="0" w:color="auto"/>
      </w:divBdr>
    </w:div>
    <w:div w:id="910192512">
      <w:bodyDiv w:val="1"/>
      <w:marLeft w:val="0"/>
      <w:marRight w:val="0"/>
      <w:marTop w:val="0"/>
      <w:marBottom w:val="0"/>
      <w:divBdr>
        <w:top w:val="none" w:sz="0" w:space="0" w:color="auto"/>
        <w:left w:val="none" w:sz="0" w:space="0" w:color="auto"/>
        <w:bottom w:val="none" w:sz="0" w:space="0" w:color="auto"/>
        <w:right w:val="none" w:sz="0" w:space="0" w:color="auto"/>
      </w:divBdr>
    </w:div>
    <w:div w:id="1099982835">
      <w:bodyDiv w:val="1"/>
      <w:marLeft w:val="0"/>
      <w:marRight w:val="0"/>
      <w:marTop w:val="0"/>
      <w:marBottom w:val="0"/>
      <w:divBdr>
        <w:top w:val="none" w:sz="0" w:space="0" w:color="auto"/>
        <w:left w:val="none" w:sz="0" w:space="0" w:color="auto"/>
        <w:bottom w:val="none" w:sz="0" w:space="0" w:color="auto"/>
        <w:right w:val="none" w:sz="0" w:space="0" w:color="auto"/>
      </w:divBdr>
    </w:div>
    <w:div w:id="1128932418">
      <w:bodyDiv w:val="1"/>
      <w:marLeft w:val="0"/>
      <w:marRight w:val="0"/>
      <w:marTop w:val="0"/>
      <w:marBottom w:val="0"/>
      <w:divBdr>
        <w:top w:val="none" w:sz="0" w:space="0" w:color="auto"/>
        <w:left w:val="none" w:sz="0" w:space="0" w:color="auto"/>
        <w:bottom w:val="none" w:sz="0" w:space="0" w:color="auto"/>
        <w:right w:val="none" w:sz="0" w:space="0" w:color="auto"/>
      </w:divBdr>
    </w:div>
    <w:div w:id="1198932624">
      <w:bodyDiv w:val="1"/>
      <w:marLeft w:val="0"/>
      <w:marRight w:val="0"/>
      <w:marTop w:val="0"/>
      <w:marBottom w:val="0"/>
      <w:divBdr>
        <w:top w:val="none" w:sz="0" w:space="0" w:color="auto"/>
        <w:left w:val="none" w:sz="0" w:space="0" w:color="auto"/>
        <w:bottom w:val="none" w:sz="0" w:space="0" w:color="auto"/>
        <w:right w:val="none" w:sz="0" w:space="0" w:color="auto"/>
      </w:divBdr>
    </w:div>
    <w:div w:id="1215507802">
      <w:bodyDiv w:val="1"/>
      <w:marLeft w:val="0"/>
      <w:marRight w:val="0"/>
      <w:marTop w:val="0"/>
      <w:marBottom w:val="0"/>
      <w:divBdr>
        <w:top w:val="none" w:sz="0" w:space="0" w:color="auto"/>
        <w:left w:val="none" w:sz="0" w:space="0" w:color="auto"/>
        <w:bottom w:val="none" w:sz="0" w:space="0" w:color="auto"/>
        <w:right w:val="none" w:sz="0" w:space="0" w:color="auto"/>
      </w:divBdr>
    </w:div>
    <w:div w:id="1246112458">
      <w:bodyDiv w:val="1"/>
      <w:marLeft w:val="0"/>
      <w:marRight w:val="0"/>
      <w:marTop w:val="0"/>
      <w:marBottom w:val="0"/>
      <w:divBdr>
        <w:top w:val="none" w:sz="0" w:space="0" w:color="auto"/>
        <w:left w:val="none" w:sz="0" w:space="0" w:color="auto"/>
        <w:bottom w:val="none" w:sz="0" w:space="0" w:color="auto"/>
        <w:right w:val="none" w:sz="0" w:space="0" w:color="auto"/>
      </w:divBdr>
      <w:divsChild>
        <w:div w:id="803933160">
          <w:marLeft w:val="0"/>
          <w:marRight w:val="0"/>
          <w:marTop w:val="0"/>
          <w:marBottom w:val="0"/>
          <w:divBdr>
            <w:top w:val="none" w:sz="0" w:space="0" w:color="auto"/>
            <w:left w:val="none" w:sz="0" w:space="0" w:color="auto"/>
            <w:bottom w:val="none" w:sz="0" w:space="0" w:color="auto"/>
            <w:right w:val="none" w:sz="0" w:space="0" w:color="auto"/>
          </w:divBdr>
        </w:div>
      </w:divsChild>
    </w:div>
    <w:div w:id="1280143575">
      <w:bodyDiv w:val="1"/>
      <w:marLeft w:val="0"/>
      <w:marRight w:val="0"/>
      <w:marTop w:val="0"/>
      <w:marBottom w:val="0"/>
      <w:divBdr>
        <w:top w:val="none" w:sz="0" w:space="0" w:color="auto"/>
        <w:left w:val="none" w:sz="0" w:space="0" w:color="auto"/>
        <w:bottom w:val="none" w:sz="0" w:space="0" w:color="auto"/>
        <w:right w:val="none" w:sz="0" w:space="0" w:color="auto"/>
      </w:divBdr>
    </w:div>
    <w:div w:id="1294288218">
      <w:bodyDiv w:val="1"/>
      <w:marLeft w:val="0"/>
      <w:marRight w:val="0"/>
      <w:marTop w:val="0"/>
      <w:marBottom w:val="0"/>
      <w:divBdr>
        <w:top w:val="none" w:sz="0" w:space="0" w:color="auto"/>
        <w:left w:val="none" w:sz="0" w:space="0" w:color="auto"/>
        <w:bottom w:val="none" w:sz="0" w:space="0" w:color="auto"/>
        <w:right w:val="none" w:sz="0" w:space="0" w:color="auto"/>
      </w:divBdr>
    </w:div>
    <w:div w:id="1412116724">
      <w:bodyDiv w:val="1"/>
      <w:marLeft w:val="0"/>
      <w:marRight w:val="0"/>
      <w:marTop w:val="0"/>
      <w:marBottom w:val="0"/>
      <w:divBdr>
        <w:top w:val="none" w:sz="0" w:space="0" w:color="auto"/>
        <w:left w:val="none" w:sz="0" w:space="0" w:color="auto"/>
        <w:bottom w:val="none" w:sz="0" w:space="0" w:color="auto"/>
        <w:right w:val="none" w:sz="0" w:space="0" w:color="auto"/>
      </w:divBdr>
    </w:div>
    <w:div w:id="1489590239">
      <w:bodyDiv w:val="1"/>
      <w:marLeft w:val="0"/>
      <w:marRight w:val="0"/>
      <w:marTop w:val="0"/>
      <w:marBottom w:val="0"/>
      <w:divBdr>
        <w:top w:val="none" w:sz="0" w:space="0" w:color="auto"/>
        <w:left w:val="none" w:sz="0" w:space="0" w:color="auto"/>
        <w:bottom w:val="none" w:sz="0" w:space="0" w:color="auto"/>
        <w:right w:val="none" w:sz="0" w:space="0" w:color="auto"/>
      </w:divBdr>
    </w:div>
    <w:div w:id="1525095799">
      <w:bodyDiv w:val="1"/>
      <w:marLeft w:val="0"/>
      <w:marRight w:val="0"/>
      <w:marTop w:val="0"/>
      <w:marBottom w:val="0"/>
      <w:divBdr>
        <w:top w:val="none" w:sz="0" w:space="0" w:color="auto"/>
        <w:left w:val="none" w:sz="0" w:space="0" w:color="auto"/>
        <w:bottom w:val="none" w:sz="0" w:space="0" w:color="auto"/>
        <w:right w:val="none" w:sz="0" w:space="0" w:color="auto"/>
      </w:divBdr>
    </w:div>
    <w:div w:id="1525554593">
      <w:bodyDiv w:val="1"/>
      <w:marLeft w:val="0"/>
      <w:marRight w:val="0"/>
      <w:marTop w:val="0"/>
      <w:marBottom w:val="0"/>
      <w:divBdr>
        <w:top w:val="none" w:sz="0" w:space="0" w:color="auto"/>
        <w:left w:val="none" w:sz="0" w:space="0" w:color="auto"/>
        <w:bottom w:val="none" w:sz="0" w:space="0" w:color="auto"/>
        <w:right w:val="none" w:sz="0" w:space="0" w:color="auto"/>
      </w:divBdr>
    </w:div>
    <w:div w:id="1539587728">
      <w:bodyDiv w:val="1"/>
      <w:marLeft w:val="0"/>
      <w:marRight w:val="0"/>
      <w:marTop w:val="0"/>
      <w:marBottom w:val="0"/>
      <w:divBdr>
        <w:top w:val="none" w:sz="0" w:space="0" w:color="auto"/>
        <w:left w:val="none" w:sz="0" w:space="0" w:color="auto"/>
        <w:bottom w:val="none" w:sz="0" w:space="0" w:color="auto"/>
        <w:right w:val="none" w:sz="0" w:space="0" w:color="auto"/>
      </w:divBdr>
    </w:div>
    <w:div w:id="1633291628">
      <w:bodyDiv w:val="1"/>
      <w:marLeft w:val="0"/>
      <w:marRight w:val="0"/>
      <w:marTop w:val="0"/>
      <w:marBottom w:val="0"/>
      <w:divBdr>
        <w:top w:val="none" w:sz="0" w:space="0" w:color="auto"/>
        <w:left w:val="none" w:sz="0" w:space="0" w:color="auto"/>
        <w:bottom w:val="none" w:sz="0" w:space="0" w:color="auto"/>
        <w:right w:val="none" w:sz="0" w:space="0" w:color="auto"/>
      </w:divBdr>
    </w:div>
    <w:div w:id="1652709961">
      <w:bodyDiv w:val="1"/>
      <w:marLeft w:val="0"/>
      <w:marRight w:val="0"/>
      <w:marTop w:val="0"/>
      <w:marBottom w:val="0"/>
      <w:divBdr>
        <w:top w:val="none" w:sz="0" w:space="0" w:color="auto"/>
        <w:left w:val="none" w:sz="0" w:space="0" w:color="auto"/>
        <w:bottom w:val="none" w:sz="0" w:space="0" w:color="auto"/>
        <w:right w:val="none" w:sz="0" w:space="0" w:color="auto"/>
      </w:divBdr>
    </w:div>
    <w:div w:id="1686982286">
      <w:bodyDiv w:val="1"/>
      <w:marLeft w:val="0"/>
      <w:marRight w:val="0"/>
      <w:marTop w:val="0"/>
      <w:marBottom w:val="0"/>
      <w:divBdr>
        <w:top w:val="none" w:sz="0" w:space="0" w:color="auto"/>
        <w:left w:val="none" w:sz="0" w:space="0" w:color="auto"/>
        <w:bottom w:val="none" w:sz="0" w:space="0" w:color="auto"/>
        <w:right w:val="none" w:sz="0" w:space="0" w:color="auto"/>
      </w:divBdr>
    </w:div>
    <w:div w:id="1711177279">
      <w:bodyDiv w:val="1"/>
      <w:marLeft w:val="0"/>
      <w:marRight w:val="0"/>
      <w:marTop w:val="0"/>
      <w:marBottom w:val="0"/>
      <w:divBdr>
        <w:top w:val="none" w:sz="0" w:space="0" w:color="auto"/>
        <w:left w:val="none" w:sz="0" w:space="0" w:color="auto"/>
        <w:bottom w:val="none" w:sz="0" w:space="0" w:color="auto"/>
        <w:right w:val="none" w:sz="0" w:space="0" w:color="auto"/>
      </w:divBdr>
    </w:div>
    <w:div w:id="1724870357">
      <w:bodyDiv w:val="1"/>
      <w:marLeft w:val="0"/>
      <w:marRight w:val="0"/>
      <w:marTop w:val="0"/>
      <w:marBottom w:val="0"/>
      <w:divBdr>
        <w:top w:val="none" w:sz="0" w:space="0" w:color="auto"/>
        <w:left w:val="none" w:sz="0" w:space="0" w:color="auto"/>
        <w:bottom w:val="none" w:sz="0" w:space="0" w:color="auto"/>
        <w:right w:val="none" w:sz="0" w:space="0" w:color="auto"/>
      </w:divBdr>
    </w:div>
    <w:div w:id="1845245030">
      <w:bodyDiv w:val="1"/>
      <w:marLeft w:val="0"/>
      <w:marRight w:val="0"/>
      <w:marTop w:val="0"/>
      <w:marBottom w:val="0"/>
      <w:divBdr>
        <w:top w:val="none" w:sz="0" w:space="0" w:color="auto"/>
        <w:left w:val="none" w:sz="0" w:space="0" w:color="auto"/>
        <w:bottom w:val="none" w:sz="0" w:space="0" w:color="auto"/>
        <w:right w:val="none" w:sz="0" w:space="0" w:color="auto"/>
      </w:divBdr>
    </w:div>
    <w:div w:id="207935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5" Type="http://schemas.openxmlformats.org/officeDocument/2006/relationships/webSettings" Target="webSettings.xml"/><Relationship Id="rId10"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oes_nat.htm" TargetMode="External"/><Relationship Id="rId2" Type="http://schemas.openxmlformats.org/officeDocument/2006/relationships/hyperlink" Target="http://www.whitehouse.gov/omb/circulars/a076/a76_incl_tech_correction.html" TargetMode="External"/><Relationship Id="rId1" Type="http://schemas.openxmlformats.org/officeDocument/2006/relationships/hyperlink" Target="http://www.bls.gov/oes/current/oes_nat.htm" TargetMode="External"/><Relationship Id="rId6" Type="http://schemas.openxmlformats.org/officeDocument/2006/relationships/hyperlink" Target="http://apps.usfa.fema.gov/census/" TargetMode="External"/><Relationship Id="rId5" Type="http://schemas.openxmlformats.org/officeDocument/2006/relationships/hyperlink" Target="http://www.whitehouse.gov/omb/circulars/a076/a76_incl_tech_correction.html" TargetMode="External"/><Relationship Id="rId4" Type="http://schemas.openxmlformats.org/officeDocument/2006/relationships/hyperlink" Target="https://www.opm.gov/policy-data-oversight/pay-leave/salaries-w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B51497-9A65-4C30-BAC7-691FFF77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12004</Words>
  <Characters>68427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Industrial Economics Inc.</Company>
  <LinksUpToDate>false</LinksUpToDate>
  <CharactersWithSpaces>80271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Metz</dc:creator>
  <cp:lastModifiedBy>Suzuki, Judy</cp:lastModifiedBy>
  <cp:revision>3</cp:revision>
  <cp:lastPrinted>2016-05-24T17:07:00Z</cp:lastPrinted>
  <dcterms:created xsi:type="dcterms:W3CDTF">2016-09-21T19:19:00Z</dcterms:created>
  <dcterms:modified xsi:type="dcterms:W3CDTF">2016-09-21T19:20:00Z</dcterms:modified>
</cp:coreProperties>
</file>