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D52E0" w14:textId="74F84D3B" w:rsidR="005D0DDE" w:rsidRPr="005D0DDE" w:rsidRDefault="00D32F79" w:rsidP="00D32F7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jc w:val="center"/>
        <w:rPr>
          <w:rFonts w:ascii="Arial" w:eastAsia="Arial" w:hAnsi="Arial" w:cs="Arial"/>
          <w:sz w:val="24"/>
          <w:szCs w:val="24"/>
        </w:rPr>
      </w:pPr>
      <w:r>
        <w:rPr>
          <w:rFonts w:ascii="Arial" w:eastAsia="Arial" w:hAnsi="Arial" w:cs="Arial"/>
          <w:sz w:val="24"/>
          <w:szCs w:val="24"/>
        </w:rPr>
        <w:t>Core Questions</w:t>
      </w:r>
    </w:p>
    <w:p w14:paraId="6CE11D89"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b/>
          <w:bCs/>
          <w:sz w:val="20"/>
          <w:szCs w:val="20"/>
        </w:rPr>
        <w:t>FS65</w:t>
      </w:r>
    </w:p>
    <w:p w14:paraId="1336F986"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b/>
          <w:bCs/>
          <w:sz w:val="20"/>
          <w:szCs w:val="20"/>
        </w:rPr>
      </w:pPr>
      <w:r w:rsidRPr="005D0DDE">
        <w:rPr>
          <w:rFonts w:ascii="Arial" w:eastAsia="Arial" w:hAnsi="Arial" w:cs="Arial"/>
          <w:i/>
          <w:iCs/>
          <w:sz w:val="20"/>
          <w:szCs w:val="20"/>
        </w:rPr>
        <w:t>QID:236585</w:t>
      </w:r>
      <w:r w:rsidRPr="005D0DDE">
        <w:rPr>
          <w:rFonts w:ascii="Arial" w:eastAsia="Arial" w:hAnsi="Arial" w:cs="Arial"/>
          <w:sz w:val="24"/>
          <w:szCs w:val="24"/>
        </w:rPr>
        <w:tab/>
        <w:t>The census, the number of deaths in the U.S. by different diseases, the crime rate, and the unemployment rate are examples of federal statistics produced by federal statistical agencies that are part of the federal government. Have you ever used federal statistics for study or work?</w:t>
      </w:r>
    </w:p>
    <w:p w14:paraId="3F0F3AC2"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D0DDE" w:rsidRPr="005D0DDE" w14:paraId="57AEA6E4" w14:textId="77777777" w:rsidTr="005D0DDE">
        <w:tc>
          <w:tcPr>
            <w:tcW w:w="720" w:type="dxa"/>
            <w:tcBorders>
              <w:top w:val="nil"/>
              <w:left w:val="nil"/>
              <w:bottom w:val="nil"/>
              <w:right w:val="nil"/>
            </w:tcBorders>
          </w:tcPr>
          <w:p w14:paraId="464DFD57"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1</w:t>
            </w:r>
          </w:p>
        </w:tc>
        <w:tc>
          <w:tcPr>
            <w:tcW w:w="4320" w:type="dxa"/>
            <w:tcBorders>
              <w:top w:val="nil"/>
              <w:left w:val="nil"/>
              <w:bottom w:val="nil"/>
              <w:right w:val="nil"/>
            </w:tcBorders>
          </w:tcPr>
          <w:p w14:paraId="38FCDCC8"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Yes</w:t>
            </w:r>
          </w:p>
        </w:tc>
      </w:tr>
      <w:tr w:rsidR="005D0DDE" w:rsidRPr="005D0DDE" w14:paraId="79307C35" w14:textId="77777777" w:rsidTr="005D0DDE">
        <w:tc>
          <w:tcPr>
            <w:tcW w:w="720" w:type="dxa"/>
            <w:tcBorders>
              <w:top w:val="nil"/>
              <w:left w:val="nil"/>
              <w:bottom w:val="nil"/>
              <w:right w:val="nil"/>
            </w:tcBorders>
          </w:tcPr>
          <w:p w14:paraId="6245688B"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2</w:t>
            </w:r>
          </w:p>
        </w:tc>
        <w:tc>
          <w:tcPr>
            <w:tcW w:w="4320" w:type="dxa"/>
            <w:tcBorders>
              <w:top w:val="nil"/>
              <w:left w:val="nil"/>
              <w:bottom w:val="nil"/>
              <w:right w:val="nil"/>
            </w:tcBorders>
          </w:tcPr>
          <w:p w14:paraId="1BC89608"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No</w:t>
            </w:r>
          </w:p>
        </w:tc>
      </w:tr>
      <w:tr w:rsidR="005D0DDE" w:rsidRPr="005D0DDE" w14:paraId="701D61FE" w14:textId="77777777" w:rsidTr="005D0DDE">
        <w:tc>
          <w:tcPr>
            <w:tcW w:w="720" w:type="dxa"/>
            <w:tcBorders>
              <w:top w:val="nil"/>
              <w:left w:val="nil"/>
              <w:bottom w:val="nil"/>
              <w:right w:val="nil"/>
            </w:tcBorders>
          </w:tcPr>
          <w:p w14:paraId="5419EC26"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3</w:t>
            </w:r>
          </w:p>
        </w:tc>
        <w:tc>
          <w:tcPr>
            <w:tcW w:w="4320" w:type="dxa"/>
            <w:tcBorders>
              <w:top w:val="nil"/>
              <w:left w:val="nil"/>
              <w:bottom w:val="nil"/>
              <w:right w:val="nil"/>
            </w:tcBorders>
          </w:tcPr>
          <w:p w14:paraId="0185410E"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(DK)</w:t>
            </w:r>
          </w:p>
        </w:tc>
      </w:tr>
      <w:tr w:rsidR="005D0DDE" w:rsidRPr="005D0DDE" w14:paraId="778AB2E2" w14:textId="77777777" w:rsidTr="005D0DDE">
        <w:tc>
          <w:tcPr>
            <w:tcW w:w="720" w:type="dxa"/>
            <w:tcBorders>
              <w:top w:val="nil"/>
              <w:left w:val="nil"/>
              <w:bottom w:val="nil"/>
              <w:right w:val="nil"/>
            </w:tcBorders>
          </w:tcPr>
          <w:p w14:paraId="3245380C"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4</w:t>
            </w:r>
          </w:p>
        </w:tc>
        <w:tc>
          <w:tcPr>
            <w:tcW w:w="4320" w:type="dxa"/>
            <w:tcBorders>
              <w:top w:val="nil"/>
              <w:left w:val="nil"/>
              <w:bottom w:val="nil"/>
              <w:right w:val="nil"/>
            </w:tcBorders>
          </w:tcPr>
          <w:p w14:paraId="24840398"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(Refused)</w:t>
            </w:r>
          </w:p>
        </w:tc>
      </w:tr>
    </w:tbl>
    <w:p w14:paraId="1EFD920C"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p>
    <w:p w14:paraId="107CCDC7" w14:textId="77777777" w:rsidR="005D0DDE" w:rsidRPr="00D32F79"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i/>
          <w:sz w:val="24"/>
          <w:szCs w:val="24"/>
        </w:rPr>
      </w:pPr>
    </w:p>
    <w:p w14:paraId="1EEEF961"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b/>
          <w:bCs/>
          <w:sz w:val="20"/>
          <w:szCs w:val="20"/>
        </w:rPr>
        <w:t>FS6</w:t>
      </w:r>
    </w:p>
    <w:p w14:paraId="50E1B20D"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b/>
          <w:bCs/>
          <w:sz w:val="20"/>
          <w:szCs w:val="20"/>
        </w:rPr>
      </w:pPr>
      <w:r w:rsidRPr="005D0DDE">
        <w:rPr>
          <w:rFonts w:ascii="Arial" w:eastAsia="Arial" w:hAnsi="Arial" w:cs="Arial"/>
          <w:i/>
          <w:iCs/>
          <w:sz w:val="20"/>
          <w:szCs w:val="20"/>
        </w:rPr>
        <w:t>QID:164066</w:t>
      </w:r>
      <w:r w:rsidRPr="005D0DDE">
        <w:rPr>
          <w:rFonts w:ascii="Arial" w:eastAsia="Arial" w:hAnsi="Arial" w:cs="Arial"/>
          <w:sz w:val="24"/>
          <w:szCs w:val="24"/>
        </w:rPr>
        <w:tab/>
        <w:t>Personally, how much trust do you have in the federal statistics in the United States? Would you say that you tend to trust federal statistics or tend not to trust them?</w:t>
      </w:r>
    </w:p>
    <w:p w14:paraId="7D787A91"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D0DDE" w:rsidRPr="005D0DDE" w14:paraId="0673C3F3" w14:textId="77777777" w:rsidTr="005D0DDE">
        <w:tc>
          <w:tcPr>
            <w:tcW w:w="720" w:type="dxa"/>
            <w:tcBorders>
              <w:top w:val="nil"/>
              <w:left w:val="nil"/>
              <w:bottom w:val="nil"/>
              <w:right w:val="nil"/>
            </w:tcBorders>
          </w:tcPr>
          <w:p w14:paraId="12030D1B"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1</w:t>
            </w:r>
          </w:p>
        </w:tc>
        <w:tc>
          <w:tcPr>
            <w:tcW w:w="4320" w:type="dxa"/>
            <w:tcBorders>
              <w:top w:val="nil"/>
              <w:left w:val="nil"/>
              <w:bottom w:val="nil"/>
              <w:right w:val="nil"/>
            </w:tcBorders>
          </w:tcPr>
          <w:p w14:paraId="1A1A852D"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Tend to trust them</w:t>
            </w:r>
          </w:p>
        </w:tc>
      </w:tr>
      <w:tr w:rsidR="005D0DDE" w:rsidRPr="005D0DDE" w14:paraId="100694C4" w14:textId="77777777" w:rsidTr="005D0DDE">
        <w:tc>
          <w:tcPr>
            <w:tcW w:w="720" w:type="dxa"/>
            <w:tcBorders>
              <w:top w:val="nil"/>
              <w:left w:val="nil"/>
              <w:bottom w:val="nil"/>
              <w:right w:val="nil"/>
            </w:tcBorders>
          </w:tcPr>
          <w:p w14:paraId="22310863"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2</w:t>
            </w:r>
          </w:p>
        </w:tc>
        <w:tc>
          <w:tcPr>
            <w:tcW w:w="4320" w:type="dxa"/>
            <w:tcBorders>
              <w:top w:val="nil"/>
              <w:left w:val="nil"/>
              <w:bottom w:val="nil"/>
              <w:right w:val="nil"/>
            </w:tcBorders>
          </w:tcPr>
          <w:p w14:paraId="4E1B7FE7"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Tend not to trust them</w:t>
            </w:r>
          </w:p>
        </w:tc>
      </w:tr>
      <w:tr w:rsidR="005D0DDE" w:rsidRPr="005D0DDE" w14:paraId="6D42C12A" w14:textId="77777777" w:rsidTr="005D0DDE">
        <w:tc>
          <w:tcPr>
            <w:tcW w:w="720" w:type="dxa"/>
            <w:tcBorders>
              <w:top w:val="nil"/>
              <w:left w:val="nil"/>
              <w:bottom w:val="nil"/>
              <w:right w:val="nil"/>
            </w:tcBorders>
          </w:tcPr>
          <w:p w14:paraId="6785E07E"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3</w:t>
            </w:r>
          </w:p>
        </w:tc>
        <w:tc>
          <w:tcPr>
            <w:tcW w:w="4320" w:type="dxa"/>
            <w:tcBorders>
              <w:top w:val="nil"/>
              <w:left w:val="nil"/>
              <w:bottom w:val="nil"/>
              <w:right w:val="nil"/>
            </w:tcBorders>
          </w:tcPr>
          <w:p w14:paraId="160231F2"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(DK)</w:t>
            </w:r>
          </w:p>
        </w:tc>
      </w:tr>
      <w:tr w:rsidR="005D0DDE" w:rsidRPr="005D0DDE" w14:paraId="228698B5" w14:textId="77777777" w:rsidTr="005D0DDE">
        <w:tc>
          <w:tcPr>
            <w:tcW w:w="720" w:type="dxa"/>
            <w:tcBorders>
              <w:top w:val="nil"/>
              <w:left w:val="nil"/>
              <w:bottom w:val="nil"/>
              <w:right w:val="nil"/>
            </w:tcBorders>
          </w:tcPr>
          <w:p w14:paraId="34F96790"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4</w:t>
            </w:r>
          </w:p>
        </w:tc>
        <w:tc>
          <w:tcPr>
            <w:tcW w:w="4320" w:type="dxa"/>
            <w:tcBorders>
              <w:top w:val="nil"/>
              <w:left w:val="nil"/>
              <w:bottom w:val="nil"/>
              <w:right w:val="nil"/>
            </w:tcBorders>
          </w:tcPr>
          <w:p w14:paraId="5F06CA2A"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(Refused)</w:t>
            </w:r>
          </w:p>
        </w:tc>
      </w:tr>
    </w:tbl>
    <w:p w14:paraId="659C9282" w14:textId="77777777" w:rsidR="004E56E8" w:rsidRDefault="005D0DDE" w:rsidP="004E56E8">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p>
    <w:p w14:paraId="430A1FCF" w14:textId="77777777" w:rsidR="0058528F" w:rsidRDefault="0058528F" w:rsidP="004E56E8">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b/>
          <w:bCs/>
          <w:i/>
          <w:iCs/>
          <w:sz w:val="24"/>
          <w:szCs w:val="24"/>
        </w:rPr>
      </w:pPr>
    </w:p>
    <w:p w14:paraId="15F0E386" w14:textId="77777777" w:rsidR="004E56E8" w:rsidRDefault="005D0DDE" w:rsidP="004E56E8">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bookmarkStart w:id="0" w:name="_GoBack"/>
      <w:bookmarkEnd w:id="0"/>
      <w:r w:rsidRPr="005D0DDE">
        <w:rPr>
          <w:rFonts w:ascii="Arial" w:eastAsia="Arial" w:hAnsi="Arial" w:cs="Arial"/>
          <w:i/>
          <w:iCs/>
          <w:sz w:val="20"/>
          <w:szCs w:val="20"/>
        </w:rPr>
        <w:t>QID:166198</w:t>
      </w:r>
      <w:r w:rsidRPr="005D0DDE">
        <w:rPr>
          <w:rFonts w:ascii="Arial" w:eastAsia="Arial" w:hAnsi="Arial" w:cs="Arial"/>
          <w:sz w:val="24"/>
          <w:szCs w:val="24"/>
        </w:rPr>
        <w:tab/>
        <w:t>Please tell me whether you strongly agree, somewhat agree, neither agree nor disagree, somewhat disagree, or strongly disagre</w:t>
      </w:r>
      <w:r w:rsidR="004E56E8">
        <w:rPr>
          <w:rFonts w:ascii="Arial" w:eastAsia="Arial" w:hAnsi="Arial" w:cs="Arial"/>
          <w:sz w:val="24"/>
          <w:szCs w:val="24"/>
        </w:rPr>
        <w:t>e with the following statements</w:t>
      </w:r>
    </w:p>
    <w:p w14:paraId="4483FAC3" w14:textId="77777777" w:rsidR="004E56E8" w:rsidRDefault="004E56E8" w:rsidP="004E56E8">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p w14:paraId="777DEDB4" w14:textId="77777777" w:rsidR="004E56E8" w:rsidRDefault="005D0DDE" w:rsidP="004E56E8">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b/>
          <w:bCs/>
          <w:sz w:val="20"/>
          <w:szCs w:val="20"/>
        </w:rPr>
        <w:t>FS7</w:t>
      </w:r>
    </w:p>
    <w:p w14:paraId="05054B6A" w14:textId="77777777" w:rsidR="0058528F" w:rsidRDefault="005D0DDE" w:rsidP="0058528F">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i/>
          <w:iCs/>
          <w:sz w:val="20"/>
          <w:szCs w:val="20"/>
        </w:rPr>
        <w:t>QID:164070</w:t>
      </w:r>
      <w:r w:rsidRPr="005D0DDE">
        <w:rPr>
          <w:rFonts w:ascii="Arial" w:eastAsia="Arial" w:hAnsi="Arial" w:cs="Arial"/>
          <w:sz w:val="24"/>
          <w:szCs w:val="24"/>
        </w:rPr>
        <w:tab/>
        <w:t>Policy makers need federal statistics to make good decisions ab</w:t>
      </w:r>
      <w:r w:rsidR="0058528F">
        <w:rPr>
          <w:rFonts w:ascii="Arial" w:eastAsia="Arial" w:hAnsi="Arial" w:cs="Arial"/>
          <w:sz w:val="24"/>
          <w:szCs w:val="24"/>
        </w:rPr>
        <w:t>out things like federal funding</w:t>
      </w:r>
    </w:p>
    <w:p w14:paraId="0247CD11" w14:textId="77777777" w:rsidR="0058528F" w:rsidRDefault="0058528F" w:rsidP="0058528F">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p w14:paraId="7221B795" w14:textId="77777777" w:rsidR="0058528F" w:rsidRDefault="005D0DDE" w:rsidP="0058528F">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b/>
          <w:bCs/>
          <w:sz w:val="20"/>
          <w:szCs w:val="20"/>
        </w:rPr>
        <w:t>FS11</w:t>
      </w:r>
    </w:p>
    <w:p w14:paraId="31A7B234" w14:textId="128CC020" w:rsidR="005D0DDE" w:rsidRPr="0058528F" w:rsidRDefault="005D0DDE" w:rsidP="0058528F">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i/>
          <w:iCs/>
          <w:sz w:val="20"/>
          <w:szCs w:val="20"/>
        </w:rPr>
        <w:t>QID:164091</w:t>
      </w:r>
      <w:r w:rsidRPr="005D0DDE">
        <w:rPr>
          <w:rFonts w:ascii="Arial" w:eastAsia="Arial" w:hAnsi="Arial" w:cs="Arial"/>
          <w:sz w:val="24"/>
          <w:szCs w:val="24"/>
        </w:rPr>
        <w:tab/>
        <w:t>People can trust federal statistical agencies to keep information about them confidential.</w:t>
      </w:r>
    </w:p>
    <w:p w14:paraId="2A2A314F" w14:textId="3CB33BCE" w:rsidR="005D0DDE" w:rsidRPr="005D0DDE" w:rsidRDefault="005D0DDE" w:rsidP="0058528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sz w:val="24"/>
          <w:szCs w:val="24"/>
        </w:rPr>
        <w:tab/>
      </w:r>
    </w:p>
    <w:p w14:paraId="0C5E6CEB"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p w14:paraId="1D8519E3"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b/>
          <w:bCs/>
          <w:sz w:val="20"/>
          <w:szCs w:val="20"/>
        </w:rPr>
        <w:t>FS52</w:t>
      </w:r>
    </w:p>
    <w:p w14:paraId="163EE662"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b/>
          <w:bCs/>
          <w:sz w:val="20"/>
          <w:szCs w:val="20"/>
        </w:rPr>
      </w:pPr>
      <w:r w:rsidRPr="005D0DDE">
        <w:rPr>
          <w:rFonts w:ascii="Arial" w:eastAsia="Arial" w:hAnsi="Arial" w:cs="Arial"/>
          <w:i/>
          <w:iCs/>
          <w:sz w:val="20"/>
          <w:szCs w:val="20"/>
        </w:rPr>
        <w:t>QID:229718</w:t>
      </w:r>
      <w:r w:rsidRPr="005D0DDE">
        <w:rPr>
          <w:rFonts w:ascii="Arial" w:eastAsia="Arial" w:hAnsi="Arial" w:cs="Arial"/>
          <w:sz w:val="24"/>
          <w:szCs w:val="24"/>
        </w:rPr>
        <w:tab/>
        <w:t>Would you say that federal statistical agencies often invade people’s privacy, or generally respect people’s privacy?</w:t>
      </w:r>
    </w:p>
    <w:p w14:paraId="0618EF52"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D0DDE" w:rsidRPr="005D0DDE" w14:paraId="06FC343B" w14:textId="77777777" w:rsidTr="005D0DDE">
        <w:tc>
          <w:tcPr>
            <w:tcW w:w="720" w:type="dxa"/>
            <w:tcBorders>
              <w:top w:val="nil"/>
              <w:left w:val="nil"/>
              <w:bottom w:val="nil"/>
              <w:right w:val="nil"/>
            </w:tcBorders>
          </w:tcPr>
          <w:p w14:paraId="05A1D0FB"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1</w:t>
            </w:r>
          </w:p>
        </w:tc>
        <w:tc>
          <w:tcPr>
            <w:tcW w:w="4320" w:type="dxa"/>
            <w:tcBorders>
              <w:top w:val="nil"/>
              <w:left w:val="nil"/>
              <w:bottom w:val="nil"/>
              <w:right w:val="nil"/>
            </w:tcBorders>
          </w:tcPr>
          <w:p w14:paraId="2BDAE126"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Invade privacy</w:t>
            </w:r>
          </w:p>
        </w:tc>
      </w:tr>
      <w:tr w:rsidR="005D0DDE" w:rsidRPr="005D0DDE" w14:paraId="6B1F2F91" w14:textId="77777777" w:rsidTr="005D0DDE">
        <w:tc>
          <w:tcPr>
            <w:tcW w:w="720" w:type="dxa"/>
            <w:tcBorders>
              <w:top w:val="nil"/>
              <w:left w:val="nil"/>
              <w:bottom w:val="nil"/>
              <w:right w:val="nil"/>
            </w:tcBorders>
          </w:tcPr>
          <w:p w14:paraId="146C66DC"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2</w:t>
            </w:r>
          </w:p>
        </w:tc>
        <w:tc>
          <w:tcPr>
            <w:tcW w:w="4320" w:type="dxa"/>
            <w:tcBorders>
              <w:top w:val="nil"/>
              <w:left w:val="nil"/>
              <w:bottom w:val="nil"/>
              <w:right w:val="nil"/>
            </w:tcBorders>
          </w:tcPr>
          <w:p w14:paraId="1DB2B039"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Respect privacy</w:t>
            </w:r>
          </w:p>
        </w:tc>
      </w:tr>
      <w:tr w:rsidR="005D0DDE" w:rsidRPr="005D0DDE" w14:paraId="0BA2F614" w14:textId="77777777" w:rsidTr="005D0DDE">
        <w:tc>
          <w:tcPr>
            <w:tcW w:w="720" w:type="dxa"/>
            <w:tcBorders>
              <w:top w:val="nil"/>
              <w:left w:val="nil"/>
              <w:bottom w:val="nil"/>
              <w:right w:val="nil"/>
            </w:tcBorders>
          </w:tcPr>
          <w:p w14:paraId="2670C05B"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3</w:t>
            </w:r>
          </w:p>
        </w:tc>
        <w:tc>
          <w:tcPr>
            <w:tcW w:w="4320" w:type="dxa"/>
            <w:tcBorders>
              <w:top w:val="nil"/>
              <w:left w:val="nil"/>
              <w:bottom w:val="nil"/>
              <w:right w:val="nil"/>
            </w:tcBorders>
          </w:tcPr>
          <w:p w14:paraId="4E9029DE"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(DK)</w:t>
            </w:r>
          </w:p>
        </w:tc>
      </w:tr>
      <w:tr w:rsidR="005D0DDE" w:rsidRPr="005D0DDE" w14:paraId="58C0E0BF" w14:textId="77777777" w:rsidTr="005D0DDE">
        <w:tc>
          <w:tcPr>
            <w:tcW w:w="720" w:type="dxa"/>
            <w:tcBorders>
              <w:top w:val="nil"/>
              <w:left w:val="nil"/>
              <w:bottom w:val="nil"/>
              <w:right w:val="nil"/>
            </w:tcBorders>
          </w:tcPr>
          <w:p w14:paraId="05C71B3C"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4</w:t>
            </w:r>
          </w:p>
        </w:tc>
        <w:tc>
          <w:tcPr>
            <w:tcW w:w="4320" w:type="dxa"/>
            <w:tcBorders>
              <w:top w:val="nil"/>
              <w:left w:val="nil"/>
              <w:bottom w:val="nil"/>
              <w:right w:val="nil"/>
            </w:tcBorders>
          </w:tcPr>
          <w:p w14:paraId="426C8897"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r w:rsidRPr="005D0DDE">
              <w:rPr>
                <w:rFonts w:ascii="Arial" w:eastAsia="Arial" w:hAnsi="Arial" w:cs="Arial"/>
                <w:sz w:val="24"/>
                <w:szCs w:val="24"/>
              </w:rPr>
              <w:t>(Refused)</w:t>
            </w:r>
          </w:p>
        </w:tc>
      </w:tr>
    </w:tbl>
    <w:p w14:paraId="7A7ADBB2" w14:textId="77777777" w:rsidR="005D0DDE" w:rsidRPr="005D0DDE" w:rsidRDefault="005D0DDE" w:rsidP="005D0DDE">
      <w:pPr>
        <w:keepNext/>
        <w:keepLines/>
        <w:tabs>
          <w:tab w:val="left" w:pos="720"/>
          <w:tab w:val="left" w:pos="1440"/>
        </w:tabs>
        <w:spacing w:after="0" w:line="240" w:lineRule="auto"/>
        <w:rPr>
          <w:rFonts w:ascii="Arial" w:eastAsia="Arial" w:hAnsi="Arial" w:cs="Arial"/>
          <w:sz w:val="24"/>
          <w:szCs w:val="24"/>
        </w:rPr>
      </w:pPr>
    </w:p>
    <w:p w14:paraId="564B3379" w14:textId="4BC59FA8" w:rsidR="00D32F79" w:rsidRPr="005D0DDE" w:rsidRDefault="005D0DDE" w:rsidP="00D32F79">
      <w:pPr>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sz w:val="24"/>
          <w:szCs w:val="24"/>
        </w:rPr>
        <w:tab/>
      </w:r>
    </w:p>
    <w:p w14:paraId="75A18119" w14:textId="77777777" w:rsidR="00D32F79" w:rsidRDefault="00D32F79" w:rsidP="00D32F7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b/>
          <w:bCs/>
          <w:sz w:val="20"/>
          <w:szCs w:val="20"/>
        </w:rPr>
      </w:pPr>
      <w:r>
        <w:rPr>
          <w:rFonts w:ascii="Arial" w:eastAsia="Arial" w:hAnsi="Arial" w:cs="Arial"/>
          <w:b/>
          <w:bCs/>
          <w:sz w:val="20"/>
          <w:szCs w:val="20"/>
        </w:rPr>
        <w:lastRenderedPageBreak/>
        <w:t>Asked randomly after one item:</w:t>
      </w:r>
    </w:p>
    <w:p w14:paraId="5A35014B" w14:textId="4FE285F4" w:rsidR="00D32F79" w:rsidRPr="005D0DDE" w:rsidRDefault="00D32F79" w:rsidP="00D32F7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b/>
          <w:bCs/>
          <w:sz w:val="20"/>
          <w:szCs w:val="20"/>
        </w:rPr>
      </w:pPr>
      <w:r w:rsidRPr="005D0DDE">
        <w:rPr>
          <w:rFonts w:ascii="Arial" w:eastAsia="Arial" w:hAnsi="Arial" w:cs="Arial"/>
          <w:sz w:val="24"/>
          <w:szCs w:val="24"/>
        </w:rPr>
        <w:tab/>
        <w:t>Why do you say that?</w:t>
      </w:r>
    </w:p>
    <w:p w14:paraId="3E7F8638" w14:textId="77777777" w:rsidR="00D32F79" w:rsidRPr="005D0DDE" w:rsidRDefault="00D32F79" w:rsidP="00D32F7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b/>
          <w:bCs/>
          <w:i/>
          <w:iCs/>
          <w:sz w:val="24"/>
          <w:szCs w:val="24"/>
        </w:rPr>
        <w:t xml:space="preserve">(Interviewer: </w:t>
      </w:r>
      <w:r w:rsidRPr="005D0DDE">
        <w:rPr>
          <w:rFonts w:ascii="Arial" w:eastAsia="Arial" w:hAnsi="Arial" w:cs="Arial"/>
          <w:sz w:val="24"/>
          <w:szCs w:val="24"/>
        </w:rPr>
        <w:t>Open ended and code</w:t>
      </w:r>
      <w:r w:rsidRPr="005D0DDE">
        <w:rPr>
          <w:rFonts w:ascii="Arial" w:eastAsia="Arial" w:hAnsi="Arial" w:cs="Arial"/>
          <w:b/>
          <w:bCs/>
          <w:i/>
          <w:iCs/>
          <w:sz w:val="24"/>
          <w:szCs w:val="24"/>
        </w:rPr>
        <w:t xml:space="preserve">) </w:t>
      </w:r>
    </w:p>
    <w:p w14:paraId="0A1D5DF0"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p w14:paraId="5668CD55"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p w14:paraId="0D9A0EF9"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b/>
          <w:bCs/>
          <w:sz w:val="20"/>
          <w:szCs w:val="20"/>
        </w:rPr>
        <w:t>FS85A</w:t>
      </w:r>
    </w:p>
    <w:p w14:paraId="6A3D18CE"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b/>
          <w:bCs/>
          <w:sz w:val="20"/>
          <w:szCs w:val="20"/>
        </w:rPr>
      </w:pPr>
      <w:r w:rsidRPr="005D0DDE">
        <w:rPr>
          <w:rFonts w:ascii="Arial" w:eastAsia="Arial" w:hAnsi="Arial" w:cs="Arial"/>
          <w:i/>
          <w:iCs/>
          <w:sz w:val="20"/>
          <w:szCs w:val="20"/>
        </w:rPr>
        <w:t>QID:512124</w:t>
      </w:r>
      <w:r w:rsidRPr="005D0DDE">
        <w:rPr>
          <w:rFonts w:ascii="Arial" w:eastAsia="Arial" w:hAnsi="Arial" w:cs="Arial"/>
          <w:sz w:val="24"/>
          <w:szCs w:val="24"/>
        </w:rPr>
        <w:tab/>
        <w:t>What, if anything, have you heard recently about Federal Statistics or Federal Surveys?</w:t>
      </w:r>
    </w:p>
    <w:p w14:paraId="44ED9970"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sz w:val="24"/>
          <w:szCs w:val="24"/>
        </w:rPr>
        <w:tab/>
      </w:r>
      <w:r w:rsidRPr="005D0DDE">
        <w:rPr>
          <w:rFonts w:ascii="Arial" w:eastAsia="Arial" w:hAnsi="Arial" w:cs="Arial"/>
          <w:sz w:val="24"/>
          <w:szCs w:val="24"/>
        </w:rPr>
        <w:tab/>
      </w:r>
      <w:r w:rsidRPr="005D0DDE">
        <w:rPr>
          <w:rFonts w:ascii="Arial" w:eastAsia="Arial" w:hAnsi="Arial" w:cs="Arial"/>
          <w:b/>
          <w:bCs/>
          <w:i/>
          <w:iCs/>
          <w:sz w:val="24"/>
          <w:szCs w:val="24"/>
        </w:rPr>
        <w:t xml:space="preserve">(Interviewer: </w:t>
      </w:r>
      <w:r w:rsidRPr="005D0DDE">
        <w:rPr>
          <w:rFonts w:ascii="Arial" w:eastAsia="Arial" w:hAnsi="Arial" w:cs="Arial"/>
          <w:sz w:val="24"/>
          <w:szCs w:val="24"/>
        </w:rPr>
        <w:t>Open ended and code</w:t>
      </w:r>
      <w:r w:rsidRPr="005D0DDE">
        <w:rPr>
          <w:rFonts w:ascii="Arial" w:eastAsia="Arial" w:hAnsi="Arial" w:cs="Arial"/>
          <w:b/>
          <w:bCs/>
          <w:i/>
          <w:iCs/>
          <w:sz w:val="24"/>
          <w:szCs w:val="24"/>
        </w:rPr>
        <w:t xml:space="preserve">) </w:t>
      </w:r>
    </w:p>
    <w:p w14:paraId="6A24282A" w14:textId="77777777" w:rsidR="005D0DDE" w:rsidRPr="005D0DDE" w:rsidRDefault="005D0DDE" w:rsidP="005D0DDE">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p>
    <w:p w14:paraId="1A3293B7" w14:textId="0392EE24" w:rsidR="005D0DDE" w:rsidRPr="005D0DDE" w:rsidRDefault="005D0DDE" w:rsidP="00D32F79">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contextualSpacing/>
        <w:rPr>
          <w:rFonts w:ascii="Arial" w:eastAsia="Arial" w:hAnsi="Arial" w:cs="Arial"/>
          <w:sz w:val="24"/>
          <w:szCs w:val="24"/>
        </w:rPr>
      </w:pPr>
      <w:r w:rsidRPr="005D0DDE">
        <w:rPr>
          <w:rFonts w:ascii="Arial" w:eastAsia="Arial" w:hAnsi="Arial" w:cs="Arial"/>
          <w:sz w:val="24"/>
          <w:szCs w:val="24"/>
        </w:rPr>
        <w:tab/>
      </w:r>
      <w:r w:rsidRPr="005D0DDE">
        <w:rPr>
          <w:rFonts w:ascii="Arial" w:eastAsia="Arial" w:hAnsi="Arial" w:cs="Arial"/>
          <w:sz w:val="24"/>
          <w:szCs w:val="24"/>
        </w:rPr>
        <w:tab/>
      </w:r>
    </w:p>
    <w:sectPr w:rsidR="005D0DDE" w:rsidRPr="005D0DD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7A596D" w15:done="0"/>
  <w15:commentEx w15:paraId="15C5AAE1" w15:done="0"/>
  <w15:commentEx w15:paraId="5B392C04" w15:done="0"/>
  <w15:commentEx w15:paraId="3B5A6AB9" w15:done="0"/>
  <w15:commentEx w15:paraId="16BD09CF" w15:done="0"/>
  <w15:commentEx w15:paraId="6D2E126D" w15:done="0"/>
  <w15:commentEx w15:paraId="1B85E3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lar, Jenny">
    <w15:presenceInfo w15:providerId="AD" w15:userId="S-1-5-21-2101819216-1804018624-262303683-30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DDE"/>
    <w:rsid w:val="000E7CBE"/>
    <w:rsid w:val="004E56E8"/>
    <w:rsid w:val="0058528F"/>
    <w:rsid w:val="005D0DDE"/>
    <w:rsid w:val="006B1840"/>
    <w:rsid w:val="00D3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0DDE"/>
  </w:style>
  <w:style w:type="paragraph" w:customStyle="1" w:styleId="AsposeHeaderFooter">
    <w:name w:val="AsposeHeaderFooter"/>
    <w:rsid w:val="005D0DDE"/>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rsid w:val="005D0DDE"/>
    <w:pPr>
      <w:spacing w:after="0" w:line="240" w:lineRule="auto"/>
    </w:pPr>
    <w:rPr>
      <w:rFonts w:ascii="Arial" w:eastAsia="Arial" w:hAnsi="Arial" w:cs="Arial"/>
      <w:sz w:val="24"/>
      <w:szCs w:val="20"/>
    </w:rPr>
  </w:style>
  <w:style w:type="paragraph" w:customStyle="1" w:styleId="QuestionnaireQuestionStyle">
    <w:name w:val="QuestionnaireQuestionStyle"/>
    <w:rsid w:val="005D0DDE"/>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rsid w:val="005D0DDE"/>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rsid w:val="005D0DDE"/>
    <w:pPr>
      <w:spacing w:after="0" w:line="240" w:lineRule="auto"/>
    </w:pPr>
    <w:rPr>
      <w:rFonts w:ascii="Arial" w:eastAsia="Arial" w:hAnsi="Arial" w:cs="Arial"/>
      <w:sz w:val="24"/>
      <w:szCs w:val="24"/>
    </w:rPr>
  </w:style>
  <w:style w:type="paragraph" w:customStyle="1" w:styleId="QuestionScaleStyle">
    <w:name w:val="QuestionScaleStyle"/>
    <w:rsid w:val="005D0DDE"/>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rsid w:val="005D0DDE"/>
    <w:pPr>
      <w:spacing w:after="0" w:line="240" w:lineRule="auto"/>
    </w:pPr>
    <w:rPr>
      <w:rFonts w:ascii="Arial" w:eastAsia="Arial" w:hAnsi="Arial" w:cs="Arial"/>
      <w:sz w:val="18"/>
      <w:szCs w:val="20"/>
    </w:rPr>
  </w:style>
  <w:style w:type="paragraph" w:customStyle="1" w:styleId="PageNumFooter">
    <w:name w:val="PageNumFooter"/>
    <w:rsid w:val="005D0DDE"/>
    <w:pPr>
      <w:spacing w:after="0" w:line="240" w:lineRule="auto"/>
      <w:jc w:val="right"/>
    </w:pPr>
    <w:rPr>
      <w:rFonts w:ascii="Arial" w:eastAsia="Arial" w:hAnsi="Arial" w:cs="Arial"/>
      <w:sz w:val="24"/>
      <w:szCs w:val="20"/>
    </w:rPr>
  </w:style>
  <w:style w:type="paragraph" w:customStyle="1" w:styleId="FieldFinalStyle">
    <w:name w:val="FieldFinalStyle"/>
    <w:rsid w:val="005D0DDE"/>
    <w:pPr>
      <w:spacing w:after="0" w:line="240" w:lineRule="auto"/>
      <w:jc w:val="center"/>
    </w:pPr>
    <w:rPr>
      <w:rFonts w:ascii="Arial" w:eastAsia="Arial" w:hAnsi="Arial" w:cs="Arial"/>
      <w:sz w:val="24"/>
      <w:szCs w:val="20"/>
    </w:rPr>
  </w:style>
  <w:style w:type="paragraph" w:styleId="BalloonText">
    <w:name w:val="Balloon Text"/>
    <w:basedOn w:val="Normal"/>
    <w:link w:val="BalloonTextChar"/>
    <w:semiHidden/>
    <w:unhideWhenUsed/>
    <w:rsid w:val="005D0DD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5D0DDE"/>
    <w:rPr>
      <w:rFonts w:ascii="Segoe UI" w:eastAsia="Times New Roman" w:hAnsi="Segoe UI" w:cs="Segoe UI"/>
      <w:sz w:val="18"/>
      <w:szCs w:val="18"/>
    </w:rPr>
  </w:style>
  <w:style w:type="paragraph" w:styleId="Revision">
    <w:name w:val="Revision"/>
    <w:hidden/>
    <w:uiPriority w:val="99"/>
    <w:semiHidden/>
    <w:rsid w:val="005D0DD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5D0DDE"/>
    <w:rPr>
      <w:sz w:val="16"/>
      <w:szCs w:val="16"/>
    </w:rPr>
  </w:style>
  <w:style w:type="paragraph" w:styleId="CommentText">
    <w:name w:val="annotation text"/>
    <w:basedOn w:val="Normal"/>
    <w:link w:val="CommentTextChar"/>
    <w:semiHidden/>
    <w:unhideWhenUsed/>
    <w:rsid w:val="005D0DD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0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D0DDE"/>
    <w:rPr>
      <w:b/>
      <w:bCs/>
    </w:rPr>
  </w:style>
  <w:style w:type="character" w:customStyle="1" w:styleId="CommentSubjectChar">
    <w:name w:val="Comment Subject Char"/>
    <w:basedOn w:val="CommentTextChar"/>
    <w:link w:val="CommentSubject"/>
    <w:semiHidden/>
    <w:rsid w:val="005D0DD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D0DDE"/>
  </w:style>
  <w:style w:type="paragraph" w:customStyle="1" w:styleId="AsposeHeaderFooter">
    <w:name w:val="AsposeHeaderFooter"/>
    <w:rsid w:val="005D0DDE"/>
    <w:pPr>
      <w:spacing w:after="0" w:line="240" w:lineRule="auto"/>
      <w:jc w:val="center"/>
    </w:pPr>
    <w:rPr>
      <w:rFonts w:ascii="Times New Roman" w:eastAsia="Times New Roman" w:hAnsi="Times New Roman" w:cs="Times New Roman"/>
      <w:sz w:val="16"/>
      <w:szCs w:val="20"/>
    </w:rPr>
  </w:style>
  <w:style w:type="paragraph" w:customStyle="1" w:styleId="GeneralStyle">
    <w:name w:val="GeneralStyle"/>
    <w:rsid w:val="005D0DDE"/>
    <w:pPr>
      <w:spacing w:after="0" w:line="240" w:lineRule="auto"/>
    </w:pPr>
    <w:rPr>
      <w:rFonts w:ascii="Arial" w:eastAsia="Arial" w:hAnsi="Arial" w:cs="Arial"/>
      <w:sz w:val="24"/>
      <w:szCs w:val="20"/>
    </w:rPr>
  </w:style>
  <w:style w:type="paragraph" w:customStyle="1" w:styleId="QuestionnaireQuestionStyle">
    <w:name w:val="QuestionnaireQuestionStyle"/>
    <w:rsid w:val="005D0DDE"/>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PlainScaleStyle">
    <w:name w:val="PlainScaleStyle"/>
    <w:rsid w:val="005D0DDE"/>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hildQuestionStyle">
    <w:name w:val="ChildQuestionStyle"/>
    <w:rsid w:val="005D0DDE"/>
    <w:pPr>
      <w:spacing w:after="0" w:line="240" w:lineRule="auto"/>
    </w:pPr>
    <w:rPr>
      <w:rFonts w:ascii="Arial" w:eastAsia="Arial" w:hAnsi="Arial" w:cs="Arial"/>
      <w:sz w:val="24"/>
      <w:szCs w:val="24"/>
    </w:rPr>
  </w:style>
  <w:style w:type="paragraph" w:customStyle="1" w:styleId="QuestionScaleStyle">
    <w:name w:val="QuestionScaleStyle"/>
    <w:rsid w:val="005D0DDE"/>
    <w:pPr>
      <w:tabs>
        <w:tab w:val="left" w:pos="720"/>
        <w:tab w:val="left" w:pos="1440"/>
      </w:tabs>
      <w:spacing w:after="0" w:line="240" w:lineRule="auto"/>
    </w:pPr>
    <w:rPr>
      <w:rFonts w:ascii="Arial" w:eastAsia="Arial" w:hAnsi="Arial" w:cs="Arial"/>
      <w:sz w:val="24"/>
      <w:szCs w:val="24"/>
    </w:rPr>
  </w:style>
  <w:style w:type="paragraph" w:customStyle="1" w:styleId="CopyrightFooter">
    <w:name w:val="CopyrightFooter"/>
    <w:rsid w:val="005D0DDE"/>
    <w:pPr>
      <w:spacing w:after="0" w:line="240" w:lineRule="auto"/>
    </w:pPr>
    <w:rPr>
      <w:rFonts w:ascii="Arial" w:eastAsia="Arial" w:hAnsi="Arial" w:cs="Arial"/>
      <w:sz w:val="18"/>
      <w:szCs w:val="20"/>
    </w:rPr>
  </w:style>
  <w:style w:type="paragraph" w:customStyle="1" w:styleId="PageNumFooter">
    <w:name w:val="PageNumFooter"/>
    <w:rsid w:val="005D0DDE"/>
    <w:pPr>
      <w:spacing w:after="0" w:line="240" w:lineRule="auto"/>
      <w:jc w:val="right"/>
    </w:pPr>
    <w:rPr>
      <w:rFonts w:ascii="Arial" w:eastAsia="Arial" w:hAnsi="Arial" w:cs="Arial"/>
      <w:sz w:val="24"/>
      <w:szCs w:val="20"/>
    </w:rPr>
  </w:style>
  <w:style w:type="paragraph" w:customStyle="1" w:styleId="FieldFinalStyle">
    <w:name w:val="FieldFinalStyle"/>
    <w:rsid w:val="005D0DDE"/>
    <w:pPr>
      <w:spacing w:after="0" w:line="240" w:lineRule="auto"/>
      <w:jc w:val="center"/>
    </w:pPr>
    <w:rPr>
      <w:rFonts w:ascii="Arial" w:eastAsia="Arial" w:hAnsi="Arial" w:cs="Arial"/>
      <w:sz w:val="24"/>
      <w:szCs w:val="20"/>
    </w:rPr>
  </w:style>
  <w:style w:type="paragraph" w:styleId="BalloonText">
    <w:name w:val="Balloon Text"/>
    <w:basedOn w:val="Normal"/>
    <w:link w:val="BalloonTextChar"/>
    <w:semiHidden/>
    <w:unhideWhenUsed/>
    <w:rsid w:val="005D0DDE"/>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5D0DDE"/>
    <w:rPr>
      <w:rFonts w:ascii="Segoe UI" w:eastAsia="Times New Roman" w:hAnsi="Segoe UI" w:cs="Segoe UI"/>
      <w:sz w:val="18"/>
      <w:szCs w:val="18"/>
    </w:rPr>
  </w:style>
  <w:style w:type="paragraph" w:styleId="Revision">
    <w:name w:val="Revision"/>
    <w:hidden/>
    <w:uiPriority w:val="99"/>
    <w:semiHidden/>
    <w:rsid w:val="005D0DD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5D0DDE"/>
    <w:rPr>
      <w:sz w:val="16"/>
      <w:szCs w:val="16"/>
    </w:rPr>
  </w:style>
  <w:style w:type="paragraph" w:styleId="CommentText">
    <w:name w:val="annotation text"/>
    <w:basedOn w:val="Normal"/>
    <w:link w:val="CommentTextChar"/>
    <w:semiHidden/>
    <w:unhideWhenUsed/>
    <w:rsid w:val="005D0DD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D0D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D0DDE"/>
    <w:rPr>
      <w:b/>
      <w:bCs/>
    </w:rPr>
  </w:style>
  <w:style w:type="character" w:customStyle="1" w:styleId="CommentSubjectChar">
    <w:name w:val="Comment Subject Char"/>
    <w:basedOn w:val="CommentTextChar"/>
    <w:link w:val="CommentSubject"/>
    <w:semiHidden/>
    <w:rsid w:val="005D0D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7E494CB4.dotm</Template>
  <TotalTime>0</TotalTime>
  <Pages>2</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Gallup</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Marlar, Jenny</dc:creator>
  <cp:lastModifiedBy>Jennifer Hunter Childs</cp:lastModifiedBy>
  <cp:revision>2</cp:revision>
  <dcterms:created xsi:type="dcterms:W3CDTF">2015-08-27T01:24:00Z</dcterms:created>
  <dcterms:modified xsi:type="dcterms:W3CDTF">2015-08-27T01:24:00Z</dcterms:modified>
</cp:coreProperties>
</file>