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99" w:rsidRPr="007A3899" w:rsidRDefault="007D754E" w:rsidP="007D754E">
      <w:pPr>
        <w:spacing w:before="120"/>
        <w:jc w:val="center"/>
        <w:rPr>
          <w:rFonts w:ascii="Courier New" w:hAnsi="Courier New" w:cs="Courier New"/>
          <w:sz w:val="32"/>
          <w:szCs w:val="32"/>
        </w:rPr>
      </w:pPr>
      <w:bookmarkStart w:id="0" w:name="_GoBack"/>
      <w:bookmarkEnd w:id="0"/>
      <w:r w:rsidRPr="007A3899">
        <w:rPr>
          <w:rFonts w:ascii="Courier New" w:hAnsi="Courier New" w:cs="Courier New"/>
          <w:sz w:val="32"/>
          <w:szCs w:val="32"/>
        </w:rPr>
        <w:t xml:space="preserve">Attachment 1 </w:t>
      </w:r>
    </w:p>
    <w:p w:rsidR="007D754E" w:rsidRPr="007A3899" w:rsidRDefault="007A3899" w:rsidP="007D754E">
      <w:pPr>
        <w:spacing w:before="120"/>
        <w:jc w:val="center"/>
        <w:rPr>
          <w:rFonts w:ascii="Courier New" w:hAnsi="Courier New" w:cs="Courier New"/>
          <w:sz w:val="32"/>
          <w:szCs w:val="32"/>
        </w:rPr>
      </w:pPr>
      <w:r w:rsidRPr="007A3899">
        <w:rPr>
          <w:rFonts w:ascii="Courier New" w:hAnsi="Courier New" w:cs="Courier New"/>
          <w:sz w:val="32"/>
          <w:szCs w:val="32"/>
        </w:rPr>
        <w:t xml:space="preserve">Authorizing </w:t>
      </w:r>
      <w:r w:rsidR="007D754E" w:rsidRPr="007A3899">
        <w:rPr>
          <w:rFonts w:ascii="Courier New" w:hAnsi="Courier New" w:cs="Courier New"/>
          <w:sz w:val="32"/>
          <w:szCs w:val="32"/>
        </w:rPr>
        <w:t>Legislation</w:t>
      </w:r>
    </w:p>
    <w:p w:rsidR="007D754E" w:rsidRPr="007A3899" w:rsidRDefault="007D754E" w:rsidP="007D754E">
      <w:pPr>
        <w:pStyle w:val="Default"/>
        <w:jc w:val="center"/>
        <w:rPr>
          <w:rFonts w:ascii="Courier New" w:hAnsi="Courier New" w:cs="Courier New"/>
          <w:sz w:val="32"/>
          <w:szCs w:val="32"/>
        </w:rPr>
      </w:pPr>
    </w:p>
    <w:p w:rsidR="007D754E" w:rsidRPr="007A3899" w:rsidRDefault="007D754E" w:rsidP="007D754E">
      <w:pPr>
        <w:pStyle w:val="Default"/>
        <w:jc w:val="center"/>
        <w:rPr>
          <w:rFonts w:ascii="Courier New" w:hAnsi="Courier New" w:cs="Courier New"/>
          <w:bCs/>
          <w:sz w:val="32"/>
          <w:szCs w:val="32"/>
        </w:rPr>
      </w:pPr>
      <w:r w:rsidRPr="007A3899">
        <w:rPr>
          <w:rFonts w:ascii="Courier New" w:hAnsi="Courier New" w:cs="Courier New"/>
          <w:bCs/>
          <w:sz w:val="32"/>
          <w:szCs w:val="32"/>
        </w:rPr>
        <w:t>Section 301 and 308 of the Public Health Service Act</w:t>
      </w: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r w:rsidRPr="00037E12">
        <w:rPr>
          <w:b/>
          <w:noProof/>
        </w:rPr>
        <w:lastRenderedPageBreak/>
        <w:drawing>
          <wp:inline distT="0" distB="0" distL="0" distR="0">
            <wp:extent cx="5943600" cy="97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753600"/>
                    </a:xfrm>
                    <a:prstGeom prst="rect">
                      <a:avLst/>
                    </a:prstGeom>
                    <a:noFill/>
                    <a:ln>
                      <a:noFill/>
                    </a:ln>
                  </pic:spPr>
                </pic:pic>
              </a:graphicData>
            </a:graphic>
          </wp:inline>
        </w:drawing>
      </w:r>
    </w:p>
    <w:p w:rsidR="007D754E" w:rsidRDefault="007D754E" w:rsidP="007D754E">
      <w:pPr>
        <w:pStyle w:val="Default"/>
      </w:pPr>
    </w:p>
    <w:p w:rsidR="007D754E" w:rsidRDefault="007D754E" w:rsidP="007D754E">
      <w:pPr>
        <w:pStyle w:val="Default"/>
        <w:rPr>
          <w:sz w:val="23"/>
          <w:szCs w:val="23"/>
        </w:rPr>
      </w:pPr>
      <w:r>
        <w:t xml:space="preserve"> </w:t>
      </w:r>
      <w:r>
        <w:rPr>
          <w:b/>
          <w:bCs/>
          <w:sz w:val="23"/>
          <w:szCs w:val="23"/>
        </w:rPr>
        <w:t xml:space="preserve">Section 308(d) of the Public Health Service Act (42 U.S.C. 242m) </w:t>
      </w:r>
    </w:p>
    <w:p w:rsidR="007D754E" w:rsidRDefault="007D754E" w:rsidP="007D754E">
      <w:pPr>
        <w:pStyle w:val="Default"/>
        <w:rPr>
          <w:b/>
          <w:bCs/>
        </w:rPr>
      </w:pPr>
      <w:r>
        <w:rPr>
          <w:sz w:val="23"/>
          <w:szCs w:val="23"/>
        </w:rPr>
        <w:t>NCHS Confidentiality Statute--No information, if an establishment or person supplying the information or described in it is identifiable, obtained in the course of activities undertaken or supported under section 304, 306, or 307 may be used for any purpose other than the purpose for which it was supplied unless such establishment or person has consented (as determined under regulations of the Secretary) to its use for such other purpose and in the case of information obtained in the course of health statistical or epidemiological activities under section 304 or 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pStyle w:val="Default"/>
        <w:jc w:val="center"/>
        <w:rPr>
          <w:b/>
          <w:bCs/>
        </w:rPr>
      </w:pPr>
    </w:p>
    <w:p w:rsidR="007D754E" w:rsidRDefault="007D754E" w:rsidP="007D754E">
      <w:pPr>
        <w:spacing w:before="120"/>
        <w:jc w:val="center"/>
        <w:rPr>
          <w:rFonts w:ascii="Courier New" w:hAnsi="Courier New" w:cs="Courier New"/>
          <w:b/>
          <w:sz w:val="32"/>
          <w:szCs w:val="32"/>
        </w:rPr>
      </w:pPr>
    </w:p>
    <w:p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4E" w:rsidRDefault="007D754E" w:rsidP="008B5D54">
      <w:r>
        <w:separator/>
      </w:r>
    </w:p>
  </w:endnote>
  <w:endnote w:type="continuationSeparator" w:id="0">
    <w:p w:rsidR="007D754E" w:rsidRDefault="007D754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4E" w:rsidRDefault="007D754E" w:rsidP="008B5D54">
      <w:r>
        <w:separator/>
      </w:r>
    </w:p>
  </w:footnote>
  <w:footnote w:type="continuationSeparator" w:id="0">
    <w:p w:rsidR="007D754E" w:rsidRDefault="007D754E"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4E"/>
    <w:rsid w:val="000F775E"/>
    <w:rsid w:val="006C6578"/>
    <w:rsid w:val="007A3899"/>
    <w:rsid w:val="007D754E"/>
    <w:rsid w:val="0088740E"/>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Default">
    <w:name w:val="Default"/>
    <w:rsid w:val="007D754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B661-D8A0-46AC-AC00-D0FEC092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2015-09-23T15:14:00Z</dcterms:created>
  <dcterms:modified xsi:type="dcterms:W3CDTF">2015-09-23T15:14:00Z</dcterms:modified>
</cp:coreProperties>
</file>