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7C46A" w14:textId="77777777" w:rsidR="00E53BFD" w:rsidRDefault="00E53BFD" w:rsidP="00E53BFD">
      <w:pPr>
        <w:jc w:val="center"/>
        <w:rPr>
          <w:b/>
          <w:u w:val="single"/>
        </w:rPr>
      </w:pPr>
      <w:r>
        <w:rPr>
          <w:b/>
          <w:u w:val="single"/>
        </w:rPr>
        <w:t>Incentives/Outlets Field Test – Test Overview</w:t>
      </w:r>
    </w:p>
    <w:p w14:paraId="11F6EDF4" w14:textId="77777777" w:rsidR="00E53BFD" w:rsidRDefault="00E53BFD" w:rsidP="00E53BFD">
      <w:pPr>
        <w:jc w:val="center"/>
        <w:rPr>
          <w:b/>
          <w:u w:val="single"/>
        </w:rPr>
      </w:pPr>
    </w:p>
    <w:p w14:paraId="49135C24" w14:textId="77777777" w:rsidR="00E53BFD" w:rsidRPr="00E53BFD" w:rsidRDefault="00E53BFD" w:rsidP="00E53BFD">
      <w:pPr>
        <w:numPr>
          <w:ilvl w:val="0"/>
          <w:numId w:val="9"/>
        </w:numPr>
        <w:ind w:right="-540"/>
      </w:pPr>
      <w:r w:rsidRPr="00E53BFD">
        <w:rPr>
          <w:b/>
        </w:rPr>
        <w:t>Study Overview</w:t>
      </w:r>
    </w:p>
    <w:p w14:paraId="06C2BB41" w14:textId="77777777" w:rsidR="00E53BFD" w:rsidRPr="00E53BFD" w:rsidRDefault="00E53BFD" w:rsidP="00E53BFD">
      <w:pPr>
        <w:rPr>
          <w:b/>
          <w:u w:val="single"/>
        </w:rPr>
      </w:pPr>
    </w:p>
    <w:p w14:paraId="77966ED9" w14:textId="77777777" w:rsidR="00E53BFD" w:rsidRPr="00982A47" w:rsidRDefault="00E53BFD" w:rsidP="00E53BFD">
      <w:pPr>
        <w:pStyle w:val="ListParagraph"/>
        <w:ind w:left="0"/>
      </w:pPr>
      <w:r w:rsidRPr="00982A47">
        <w:t>In 2009, the Bureau of Labor Statistics (BLS) Consumer Expenditure Survey (CE) initiated the multi-year Gemini Project for the purpose of researching, developing, and implementing an improved survey design.  In addition to reducing measurement error, a secondary objective of the redesign is to address survey response rates, which have been trendi</w:t>
      </w:r>
      <w:r>
        <w:t>ng downward over the past 20</w:t>
      </w:r>
      <w:r w:rsidRPr="00982A47">
        <w:t xml:space="preserve"> years.  In the survey literature, as well as findings from the </w:t>
      </w:r>
      <w:r w:rsidRPr="00E53BFD">
        <w:t>Gemini Incentive Structure Review: Summary of Incentive Experiences</w:t>
      </w:r>
      <w:r w:rsidRPr="00982A47">
        <w:t xml:space="preserve"> (To, 2014), previous </w:t>
      </w:r>
      <w:r w:rsidRPr="00E53BFD">
        <w:t>CE incentives operational summaries</w:t>
      </w:r>
      <w:r w:rsidRPr="00982A47">
        <w:t xml:space="preserve">, as well as the final </w:t>
      </w:r>
      <w:r w:rsidRPr="00E53BFD">
        <w:t>CE Interview Incentives Test</w:t>
      </w:r>
      <w:r w:rsidRPr="00982A47">
        <w:t xml:space="preserve"> (Goldenberg et al. 2009) and </w:t>
      </w:r>
      <w:r w:rsidRPr="00E53BFD">
        <w:t>CE Diary Incentives Test</w:t>
      </w:r>
      <w:r w:rsidRPr="00982A47">
        <w:t xml:space="preserve"> (McGrath et al. 2007) reports, research has shown that providing incentives to respondents is an effective method of increasing respondent cooperation and response rates (Eyerman et al., 2002). </w:t>
      </w:r>
    </w:p>
    <w:p w14:paraId="61276A8C" w14:textId="77777777" w:rsidR="00E53BFD" w:rsidRPr="00982A47" w:rsidRDefault="00E53BFD" w:rsidP="00E53BFD">
      <w:pPr>
        <w:pStyle w:val="ListParagraph"/>
        <w:ind w:left="1080"/>
      </w:pPr>
    </w:p>
    <w:p w14:paraId="402F7678" w14:textId="77777777" w:rsidR="00E53BFD" w:rsidRDefault="00E53BFD" w:rsidP="00E53BFD">
      <w:pPr>
        <w:pStyle w:val="ListParagraph"/>
        <w:ind w:left="0"/>
      </w:pPr>
      <w:r w:rsidRPr="00982A47">
        <w:t>Incentives can be cash or non-cash, and distributed as token, promised, conditional, or performance-based. For the majority of federal household survey incentive tests reviewed in To (2014), incentives were more often distributed to compliant respondents after survey completion; however, some studies did distribute incentives prior to the administration of the survey (either the full incentive or a token incentive) to all potential respondents. Past r</w:t>
      </w:r>
      <w:r>
        <w:t>esearch has also shown that</w:t>
      </w:r>
      <w:r w:rsidRPr="0063476C">
        <w:t xml:space="preserve"> </w:t>
      </w:r>
      <w:r>
        <w:t>monetary</w:t>
      </w:r>
      <w:r w:rsidRPr="00982A47">
        <w:t xml:space="preserve"> incentives perform better than non-cash incentives under most conditions, but their effectiveness varies depending on the amount of the incentive, how it is administered, and respondent characteristics (Singer et al., 1999). To’s 2014 research also showed that on average, incentives being tested or in use in Federal surveys hover around the $50 level, with some in excess of $100 per sample unit. </w:t>
      </w:r>
    </w:p>
    <w:p w14:paraId="77E0ABDD" w14:textId="77777777" w:rsidR="00E53BFD" w:rsidRDefault="00E53BFD" w:rsidP="00E53BFD">
      <w:pPr>
        <w:pStyle w:val="ListParagraph"/>
        <w:ind w:left="0"/>
      </w:pPr>
    </w:p>
    <w:p w14:paraId="012E2810" w14:textId="77777777" w:rsidR="00E53BFD" w:rsidRDefault="00E53BFD" w:rsidP="00E53BFD">
      <w:pPr>
        <w:pStyle w:val="ListParagraph"/>
        <w:ind w:left="0"/>
      </w:pPr>
      <w:r w:rsidRPr="00982A47">
        <w:t xml:space="preserve">CE plans to test the effect different incentive delivery procedures and incentive amounts have on </w:t>
      </w:r>
      <w:r>
        <w:t>survey costs, response rates, and data quality</w:t>
      </w:r>
      <w:r w:rsidRPr="00982A47">
        <w:t xml:space="preserve"> for the CE Inter</w:t>
      </w:r>
      <w:r w:rsidR="00241ABF">
        <w:t>view Survey (CEQ)</w:t>
      </w:r>
      <w:r w:rsidRPr="00982A47">
        <w:t>. The results of the FY2015 Incentives Field test will be used to inform the Large Scale Feasibility test (to be fielded in 2018) as well as the overall Gemini Redesig</w:t>
      </w:r>
      <w:r>
        <w:t xml:space="preserve">n project.  </w:t>
      </w:r>
      <w:r w:rsidRPr="00982A47">
        <w:t xml:space="preserve">CE plans to implement incentives into production if to-be-determined cost-benefit trade-offs warrant. </w:t>
      </w:r>
    </w:p>
    <w:p w14:paraId="62C39B24" w14:textId="77777777" w:rsidR="00E53BFD" w:rsidRDefault="00E53BFD" w:rsidP="00E53BFD"/>
    <w:p w14:paraId="0523B02A" w14:textId="77777777" w:rsidR="00E53BFD" w:rsidRDefault="00E53BFD" w:rsidP="00E53BFD">
      <w:pPr>
        <w:contextualSpacing/>
      </w:pPr>
      <w:r>
        <w:t>This</w:t>
      </w:r>
      <w:r w:rsidRPr="001C1127">
        <w:t xml:space="preserve"> </w:t>
      </w:r>
      <w:r>
        <w:t xml:space="preserve">portion of the </w:t>
      </w:r>
      <w:r w:rsidRPr="001C1127">
        <w:t xml:space="preserve">study will attempt to answer </w:t>
      </w:r>
      <w:r>
        <w:t>the following research questions:</w:t>
      </w:r>
    </w:p>
    <w:p w14:paraId="4529F268" w14:textId="77777777" w:rsidR="00E53BFD" w:rsidRPr="001C1127" w:rsidRDefault="00E53BFD" w:rsidP="00E53BFD">
      <w:pPr>
        <w:pStyle w:val="ListParagraph"/>
        <w:ind w:left="1080"/>
      </w:pPr>
    </w:p>
    <w:p w14:paraId="75454DA1" w14:textId="77777777" w:rsidR="00E53BFD" w:rsidRDefault="00E53BFD" w:rsidP="00E53BFD">
      <w:pPr>
        <w:pStyle w:val="ListParagraph"/>
        <w:numPr>
          <w:ilvl w:val="0"/>
          <w:numId w:val="3"/>
        </w:numPr>
      </w:pPr>
      <w:r>
        <w:t>Cost Effectiveness. What is the cost effectiveness of using incentives to gain cooperation, reduce contact attempts, and encourage engagement (use of infobook, use of records, FR report of respondent engagement, etc.) through the interview period, and for subsequent interview waves?</w:t>
      </w:r>
    </w:p>
    <w:p w14:paraId="7EC00F1F" w14:textId="77777777" w:rsidR="00E53BFD" w:rsidRDefault="00E53BFD" w:rsidP="00E53BFD">
      <w:pPr>
        <w:pStyle w:val="ListParagraph"/>
        <w:ind w:left="1440"/>
      </w:pPr>
    </w:p>
    <w:p w14:paraId="29111F5C" w14:textId="77777777" w:rsidR="00E53BFD" w:rsidRDefault="00E53BFD" w:rsidP="00E53BFD">
      <w:pPr>
        <w:pStyle w:val="ListParagraph"/>
        <w:numPr>
          <w:ilvl w:val="0"/>
          <w:numId w:val="3"/>
        </w:numPr>
      </w:pPr>
      <w:r>
        <w:t xml:space="preserve">Feasibility. </w:t>
      </w:r>
      <w:r w:rsidRPr="00ED7669">
        <w:t>What are the operational issues related to implementing</w:t>
      </w:r>
      <w:r>
        <w:t xml:space="preserve"> incentives for CEQ data collection</w:t>
      </w:r>
      <w:r w:rsidRPr="00ED7669">
        <w:t>?</w:t>
      </w:r>
    </w:p>
    <w:p w14:paraId="10ECD315" w14:textId="77777777" w:rsidR="00E53BFD" w:rsidRPr="001C1127" w:rsidRDefault="00E53BFD" w:rsidP="00E53BFD">
      <w:pPr>
        <w:pStyle w:val="ListParagraph"/>
        <w:numPr>
          <w:ilvl w:val="1"/>
          <w:numId w:val="3"/>
        </w:numPr>
      </w:pPr>
      <w:r w:rsidRPr="001C1127">
        <w:t xml:space="preserve">Debrief with </w:t>
      </w:r>
      <w:r>
        <w:t>field representatives (</w:t>
      </w:r>
      <w:r w:rsidRPr="001C1127">
        <w:t>FRs</w:t>
      </w:r>
      <w:r>
        <w:t>)</w:t>
      </w:r>
      <w:r w:rsidRPr="001C1127">
        <w:t xml:space="preserve"> to determine:</w:t>
      </w:r>
    </w:p>
    <w:p w14:paraId="686A8B1E" w14:textId="77777777" w:rsidR="00E53BFD" w:rsidRDefault="00E53BFD" w:rsidP="00E53BFD">
      <w:pPr>
        <w:pStyle w:val="ListParagraph"/>
        <w:numPr>
          <w:ilvl w:val="2"/>
          <w:numId w:val="4"/>
        </w:numPr>
      </w:pPr>
      <w:r>
        <w:t xml:space="preserve">What issues if any did </w:t>
      </w:r>
      <w:r w:rsidRPr="001C1127">
        <w:t xml:space="preserve">respondents </w:t>
      </w:r>
      <w:r>
        <w:t xml:space="preserve">have with </w:t>
      </w:r>
      <w:r w:rsidRPr="001C1127">
        <w:t xml:space="preserve">the </w:t>
      </w:r>
      <w:r>
        <w:t>materials provided</w:t>
      </w:r>
      <w:r w:rsidRPr="001C1127">
        <w:t>?</w:t>
      </w:r>
    </w:p>
    <w:p w14:paraId="5A67EA78" w14:textId="77777777" w:rsidR="00E53BFD" w:rsidRDefault="00E53BFD" w:rsidP="00E53BFD">
      <w:pPr>
        <w:pStyle w:val="ListParagraph"/>
        <w:numPr>
          <w:ilvl w:val="2"/>
          <w:numId w:val="4"/>
        </w:numPr>
      </w:pPr>
      <w:r w:rsidRPr="001C1127">
        <w:t>W</w:t>
      </w:r>
      <w:r>
        <w:t>hat</w:t>
      </w:r>
      <w:r w:rsidRPr="001C1127">
        <w:t xml:space="preserve"> issues</w:t>
      </w:r>
      <w:r>
        <w:t xml:space="preserve"> with using the debit card,</w:t>
      </w:r>
      <w:r w:rsidRPr="001C1127">
        <w:t xml:space="preserve"> </w:t>
      </w:r>
      <w:r>
        <w:t xml:space="preserve">if any, were </w:t>
      </w:r>
      <w:r w:rsidRPr="001C1127">
        <w:t>raised by the respondents?</w:t>
      </w:r>
    </w:p>
    <w:p w14:paraId="5F9ADF00" w14:textId="77777777" w:rsidR="00E53BFD" w:rsidRDefault="00E53BFD" w:rsidP="00E53BFD">
      <w:pPr>
        <w:pStyle w:val="ListParagraph"/>
        <w:numPr>
          <w:ilvl w:val="2"/>
          <w:numId w:val="4"/>
        </w:numPr>
      </w:pPr>
      <w:r w:rsidRPr="001C1127">
        <w:t>How should respondent materials be revised?</w:t>
      </w:r>
    </w:p>
    <w:p w14:paraId="5369E1EF" w14:textId="77777777" w:rsidR="00E53BFD" w:rsidRDefault="00E53BFD" w:rsidP="00E53BFD">
      <w:pPr>
        <w:pStyle w:val="ListParagraph"/>
        <w:numPr>
          <w:ilvl w:val="1"/>
          <w:numId w:val="4"/>
        </w:numPr>
      </w:pPr>
      <w:r>
        <w:lastRenderedPageBreak/>
        <w:t>Debrief with respondents to determine:</w:t>
      </w:r>
    </w:p>
    <w:p w14:paraId="200D6CFC" w14:textId="77777777" w:rsidR="00E53BFD" w:rsidRDefault="00E53BFD" w:rsidP="00E53BFD">
      <w:pPr>
        <w:pStyle w:val="ListParagraph"/>
        <w:numPr>
          <w:ilvl w:val="2"/>
          <w:numId w:val="4"/>
        </w:numPr>
      </w:pPr>
      <w:r>
        <w:t>What did they like about the incentive they were offered?</w:t>
      </w:r>
    </w:p>
    <w:p w14:paraId="3E1ACD3F" w14:textId="77777777" w:rsidR="00E53BFD" w:rsidRDefault="00E53BFD" w:rsidP="00E53BFD">
      <w:pPr>
        <w:pStyle w:val="ListParagraph"/>
        <w:numPr>
          <w:ilvl w:val="2"/>
          <w:numId w:val="4"/>
        </w:numPr>
      </w:pPr>
      <w:r>
        <w:t>What did they dislike about the incentive they were offered?</w:t>
      </w:r>
    </w:p>
    <w:p w14:paraId="2540D197" w14:textId="77777777" w:rsidR="00E53BFD" w:rsidRDefault="00E53BFD" w:rsidP="00E53BFD">
      <w:pPr>
        <w:pStyle w:val="ListParagraph"/>
        <w:numPr>
          <w:ilvl w:val="2"/>
          <w:numId w:val="4"/>
        </w:numPr>
      </w:pPr>
      <w:r>
        <w:t>What extra information would have been helpful to them?</w:t>
      </w:r>
    </w:p>
    <w:p w14:paraId="42B55051" w14:textId="77777777" w:rsidR="00E53BFD" w:rsidRPr="001C1127" w:rsidRDefault="00E53BFD" w:rsidP="00E53BFD">
      <w:pPr>
        <w:pStyle w:val="ListParagraph"/>
        <w:numPr>
          <w:ilvl w:val="1"/>
          <w:numId w:val="4"/>
        </w:numPr>
      </w:pPr>
      <w:r w:rsidRPr="001C1127">
        <w:t xml:space="preserve">Debrief with the </w:t>
      </w:r>
      <w:r>
        <w:t xml:space="preserve">Regional Office (RO) and Demographic Survey Divisions (DSD) </w:t>
      </w:r>
      <w:r w:rsidRPr="001C1127">
        <w:t>staff that handle respondent help requests to determine:</w:t>
      </w:r>
    </w:p>
    <w:p w14:paraId="40D711B0" w14:textId="77777777" w:rsidR="00E53BFD" w:rsidRDefault="00E53BFD" w:rsidP="00E53BFD">
      <w:pPr>
        <w:pStyle w:val="ListParagraph"/>
        <w:numPr>
          <w:ilvl w:val="2"/>
          <w:numId w:val="5"/>
        </w:numPr>
      </w:pPr>
      <w:r w:rsidRPr="001C1127">
        <w:t>What kind</w:t>
      </w:r>
      <w:r>
        <w:t>s</w:t>
      </w:r>
      <w:r w:rsidRPr="001C1127">
        <w:t xml:space="preserve"> of questions did respondents ask?</w:t>
      </w:r>
    </w:p>
    <w:p w14:paraId="15CE53BF" w14:textId="77777777" w:rsidR="00E53BFD" w:rsidRDefault="00E53BFD" w:rsidP="00E53BFD">
      <w:pPr>
        <w:pStyle w:val="ListParagraph"/>
        <w:numPr>
          <w:ilvl w:val="2"/>
          <w:numId w:val="5"/>
        </w:numPr>
      </w:pPr>
      <w:r w:rsidRPr="001C1127">
        <w:t>How should respondent materials be revised?</w:t>
      </w:r>
    </w:p>
    <w:p w14:paraId="276F92D1" w14:textId="77777777" w:rsidR="00E53BFD" w:rsidRDefault="00E53BFD" w:rsidP="00E53BFD">
      <w:pPr>
        <w:pStyle w:val="ListParagraph"/>
        <w:numPr>
          <w:ilvl w:val="2"/>
          <w:numId w:val="5"/>
        </w:numPr>
      </w:pPr>
      <w:r>
        <w:t>What were the number of contact attempts necessary to obtain a completed interview?</w:t>
      </w:r>
    </w:p>
    <w:p w14:paraId="7E6019E3" w14:textId="77777777" w:rsidR="00E53BFD" w:rsidRDefault="00E53BFD" w:rsidP="00E53BFD">
      <w:pPr>
        <w:pStyle w:val="ListParagraph"/>
        <w:numPr>
          <w:ilvl w:val="2"/>
          <w:numId w:val="5"/>
        </w:numPr>
      </w:pPr>
      <w:r>
        <w:t xml:space="preserve">What was the per completed interview cost of administering the survey with the incentive? </w:t>
      </w:r>
    </w:p>
    <w:p w14:paraId="47CE21FC" w14:textId="77777777" w:rsidR="00E53BFD" w:rsidRPr="001C1127" w:rsidRDefault="00E53BFD" w:rsidP="00E53BFD">
      <w:pPr>
        <w:pStyle w:val="ListParagraph"/>
        <w:ind w:left="1440"/>
      </w:pPr>
    </w:p>
    <w:p w14:paraId="49FA9896" w14:textId="77777777" w:rsidR="00E53BFD" w:rsidRDefault="00E53BFD" w:rsidP="00E53BFD">
      <w:pPr>
        <w:pStyle w:val="ListParagraph"/>
        <w:numPr>
          <w:ilvl w:val="0"/>
          <w:numId w:val="3"/>
        </w:numPr>
      </w:pPr>
      <w:r>
        <w:t xml:space="preserve">Data Quality. </w:t>
      </w:r>
      <w:r w:rsidRPr="00ED7669">
        <w:t xml:space="preserve">How do high-level expenditure reporting rates and data quality </w:t>
      </w:r>
      <w:r>
        <w:t xml:space="preserve">(or data quality indicators) </w:t>
      </w:r>
      <w:r w:rsidRPr="00ED7669">
        <w:t xml:space="preserve">differ by </w:t>
      </w:r>
      <w:r>
        <w:t>test group and control</w:t>
      </w:r>
      <w:r w:rsidRPr="00ED7669">
        <w:t xml:space="preserve">?  </w:t>
      </w:r>
    </w:p>
    <w:p w14:paraId="2DBC9CBE" w14:textId="77777777" w:rsidR="00E53BFD" w:rsidRPr="001C1127" w:rsidRDefault="00E53BFD" w:rsidP="00E53BFD">
      <w:pPr>
        <w:pStyle w:val="ListParagraph"/>
        <w:numPr>
          <w:ilvl w:val="0"/>
          <w:numId w:val="6"/>
        </w:numPr>
      </w:pPr>
      <w:r>
        <w:t xml:space="preserve">Doorstep concerns </w:t>
      </w:r>
    </w:p>
    <w:p w14:paraId="37D5EE3B" w14:textId="77777777" w:rsidR="00E53BFD" w:rsidRDefault="00E53BFD" w:rsidP="00E53BFD">
      <w:pPr>
        <w:pStyle w:val="ListParagraph"/>
        <w:numPr>
          <w:ilvl w:val="0"/>
          <w:numId w:val="6"/>
        </w:numPr>
      </w:pPr>
      <w:r w:rsidRPr="001C1127">
        <w:t>Item-missingness</w:t>
      </w:r>
    </w:p>
    <w:p w14:paraId="252112AB" w14:textId="77777777" w:rsidR="00E53BFD" w:rsidRDefault="00E53BFD" w:rsidP="00E53BFD">
      <w:pPr>
        <w:pStyle w:val="ListParagraph"/>
        <w:numPr>
          <w:ilvl w:val="0"/>
          <w:numId w:val="6"/>
        </w:numPr>
      </w:pPr>
      <w:r>
        <w:t>Number of combined expenses</w:t>
      </w:r>
    </w:p>
    <w:p w14:paraId="00D5FDAC" w14:textId="77777777" w:rsidR="00E53BFD" w:rsidRDefault="00E53BFD" w:rsidP="00E53BFD">
      <w:pPr>
        <w:pStyle w:val="ListParagraph"/>
        <w:numPr>
          <w:ilvl w:val="0"/>
          <w:numId w:val="6"/>
        </w:numPr>
      </w:pPr>
      <w:r>
        <w:t>Record use</w:t>
      </w:r>
    </w:p>
    <w:p w14:paraId="2C7150E7" w14:textId="77777777" w:rsidR="00E53BFD" w:rsidRDefault="00E53BFD" w:rsidP="00E53BFD">
      <w:pPr>
        <w:pStyle w:val="ListParagraph"/>
        <w:numPr>
          <w:ilvl w:val="0"/>
          <w:numId w:val="6"/>
        </w:numPr>
      </w:pPr>
      <w:r>
        <w:t>Information booklet usage</w:t>
      </w:r>
    </w:p>
    <w:p w14:paraId="12398836" w14:textId="77777777" w:rsidR="00E53BFD" w:rsidRDefault="00E53BFD" w:rsidP="00E53BFD">
      <w:pPr>
        <w:pStyle w:val="ListParagraph"/>
        <w:numPr>
          <w:ilvl w:val="0"/>
          <w:numId w:val="6"/>
        </w:numPr>
      </w:pPr>
      <w:r>
        <w:t>Mode of subsequent interview waves</w:t>
      </w:r>
    </w:p>
    <w:p w14:paraId="442B39E0" w14:textId="77777777" w:rsidR="00E53BFD" w:rsidRDefault="00E53BFD" w:rsidP="00E53BFD">
      <w:pPr>
        <w:pStyle w:val="ListParagraph"/>
        <w:numPr>
          <w:ilvl w:val="0"/>
          <w:numId w:val="6"/>
        </w:numPr>
      </w:pPr>
      <w:r>
        <w:t>Endorsement of filter questions</w:t>
      </w:r>
    </w:p>
    <w:p w14:paraId="495815B0" w14:textId="77777777" w:rsidR="00E53BFD" w:rsidRPr="001C1127" w:rsidRDefault="00E53BFD" w:rsidP="00E53BFD">
      <w:pPr>
        <w:pStyle w:val="ListParagraph"/>
        <w:numPr>
          <w:ilvl w:val="0"/>
          <w:numId w:val="6"/>
        </w:numPr>
      </w:pPr>
      <w:r w:rsidRPr="001C1127">
        <w:t>Expenditure</w:t>
      </w:r>
      <w:r>
        <w:t xml:space="preserve"> report</w:t>
      </w:r>
      <w:r w:rsidRPr="001C1127">
        <w:t>s</w:t>
      </w:r>
    </w:p>
    <w:p w14:paraId="5344D1DC" w14:textId="77777777" w:rsidR="00E53BFD" w:rsidRPr="001C1127" w:rsidRDefault="00E53BFD" w:rsidP="00E53BFD">
      <w:pPr>
        <w:pStyle w:val="ListParagraph"/>
        <w:ind w:left="2160"/>
      </w:pPr>
    </w:p>
    <w:p w14:paraId="1233C55C" w14:textId="77777777" w:rsidR="00E53BFD" w:rsidRDefault="00E53BFD" w:rsidP="00E53BFD">
      <w:pPr>
        <w:pStyle w:val="ListParagraph"/>
        <w:numPr>
          <w:ilvl w:val="0"/>
          <w:numId w:val="3"/>
        </w:numPr>
      </w:pPr>
      <w:r>
        <w:t xml:space="preserve">Response Rates. </w:t>
      </w:r>
      <w:r w:rsidRPr="00ED7669">
        <w:t xml:space="preserve">How do </w:t>
      </w:r>
      <w:r>
        <w:t>response</w:t>
      </w:r>
      <w:r w:rsidRPr="00ED7669">
        <w:t xml:space="preserve"> rates differ by </w:t>
      </w:r>
      <w:r>
        <w:t>test group and control</w:t>
      </w:r>
      <w:r w:rsidRPr="00ED7669">
        <w:t>?</w:t>
      </w:r>
    </w:p>
    <w:p w14:paraId="67270521" w14:textId="77777777" w:rsidR="00E53BFD" w:rsidRPr="001C1127" w:rsidRDefault="00E53BFD" w:rsidP="00E53BFD">
      <w:pPr>
        <w:pStyle w:val="ListParagraph"/>
        <w:numPr>
          <w:ilvl w:val="0"/>
          <w:numId w:val="7"/>
        </w:numPr>
        <w:tabs>
          <w:tab w:val="left" w:pos="1800"/>
        </w:tabs>
      </w:pPr>
      <w:r>
        <w:t>Wave 1 Res</w:t>
      </w:r>
      <w:r w:rsidR="008C638B">
        <w:t>ponse Rates (Debit Cards</w:t>
      </w:r>
      <w:r>
        <w:t xml:space="preserve">) </w:t>
      </w:r>
      <w:r w:rsidRPr="001C1127">
        <w:t xml:space="preserve"> </w:t>
      </w:r>
    </w:p>
    <w:p w14:paraId="5EFCB15B" w14:textId="77777777" w:rsidR="00E53BFD" w:rsidRDefault="00E53BFD" w:rsidP="00E53BFD">
      <w:pPr>
        <w:pStyle w:val="ListParagraph"/>
        <w:numPr>
          <w:ilvl w:val="0"/>
          <w:numId w:val="7"/>
        </w:numPr>
        <w:tabs>
          <w:tab w:val="left" w:pos="1800"/>
        </w:tabs>
      </w:pPr>
      <w:r>
        <w:t>Wave 2 Res</w:t>
      </w:r>
      <w:r w:rsidR="00354D49">
        <w:t>ponse Rates (Debit Cards</w:t>
      </w:r>
      <w:r>
        <w:t>)</w:t>
      </w:r>
    </w:p>
    <w:p w14:paraId="1F2CDF41" w14:textId="77777777" w:rsidR="00E53BFD" w:rsidRDefault="00E53BFD" w:rsidP="00E53BFD"/>
    <w:p w14:paraId="177D895F" w14:textId="77777777" w:rsidR="00E53BFD" w:rsidRPr="00982A47" w:rsidRDefault="00E53BFD" w:rsidP="00E53BFD">
      <w:r>
        <w:t xml:space="preserve">In addition, CE and the Consumer Price Index (CPI) plan to test integrating outlet questions into the CEQ survey.  Outlet data are currently collected by the Telephone Point of Purchase Survey (TPOPS).  The results of the integration of outlet questions into the CEQ survey will be used to inform future CPI initiatives. </w:t>
      </w:r>
    </w:p>
    <w:p w14:paraId="460BC34C" w14:textId="77777777" w:rsidR="00E53BFD" w:rsidRDefault="00E53BFD" w:rsidP="00E53BFD"/>
    <w:p w14:paraId="4C5026E1" w14:textId="77777777" w:rsidR="00E53BFD" w:rsidRDefault="00E53BFD" w:rsidP="00E53BFD">
      <w:pPr>
        <w:contextualSpacing/>
      </w:pPr>
      <w:r w:rsidRPr="001C1127">
        <w:t xml:space="preserve">This </w:t>
      </w:r>
      <w:r>
        <w:t xml:space="preserve">portion of the </w:t>
      </w:r>
      <w:r w:rsidRPr="001C1127">
        <w:t xml:space="preserve">study will attempt to answer </w:t>
      </w:r>
      <w:r>
        <w:t>the following research questions:</w:t>
      </w:r>
    </w:p>
    <w:p w14:paraId="39F071A3" w14:textId="77777777" w:rsidR="00E53BFD" w:rsidRPr="001C1127" w:rsidRDefault="00E53BFD" w:rsidP="00E53BFD">
      <w:pPr>
        <w:pStyle w:val="ListParagraph"/>
        <w:ind w:left="1080"/>
      </w:pPr>
    </w:p>
    <w:p w14:paraId="58444345" w14:textId="77777777" w:rsidR="00E53BFD" w:rsidRDefault="00E53BFD" w:rsidP="00E53BFD">
      <w:pPr>
        <w:pStyle w:val="ListParagraph"/>
        <w:numPr>
          <w:ilvl w:val="0"/>
          <w:numId w:val="8"/>
        </w:numPr>
      </w:pPr>
      <w:r>
        <w:t>Expenditure Entries. How do different outlet designs affect a respondent’s entries and understanding of CE data requirements?</w:t>
      </w:r>
    </w:p>
    <w:p w14:paraId="4DD58BBA" w14:textId="77777777" w:rsidR="00E53BFD" w:rsidRDefault="00E53BFD" w:rsidP="00E53BFD">
      <w:pPr>
        <w:pStyle w:val="ListParagraph"/>
        <w:numPr>
          <w:ilvl w:val="0"/>
          <w:numId w:val="8"/>
        </w:numPr>
      </w:pPr>
      <w:r>
        <w:t>Design. Which outlet entry designs are preferred by respondents?</w:t>
      </w:r>
    </w:p>
    <w:p w14:paraId="145E3A5C" w14:textId="77777777" w:rsidR="00E53BFD" w:rsidRDefault="00E53BFD" w:rsidP="00E53BFD">
      <w:pPr>
        <w:pStyle w:val="ListParagraph"/>
        <w:numPr>
          <w:ilvl w:val="0"/>
          <w:numId w:val="8"/>
        </w:numPr>
      </w:pPr>
      <w:r>
        <w:t>Burden. Which outlet entry designs are least likely to burden respondents?</w:t>
      </w:r>
    </w:p>
    <w:p w14:paraId="7DF1A273" w14:textId="77777777" w:rsidR="00E53BFD" w:rsidRDefault="00E53BFD" w:rsidP="00E53BFD"/>
    <w:p w14:paraId="39F21D79" w14:textId="77777777" w:rsidR="00E53BFD" w:rsidRPr="00E53BFD" w:rsidRDefault="00E53BFD" w:rsidP="00E53BFD">
      <w:pPr>
        <w:numPr>
          <w:ilvl w:val="0"/>
          <w:numId w:val="9"/>
        </w:numPr>
        <w:ind w:right="-540"/>
      </w:pPr>
      <w:r w:rsidRPr="00E53BFD">
        <w:rPr>
          <w:b/>
        </w:rPr>
        <w:t>Study Design</w:t>
      </w:r>
    </w:p>
    <w:p w14:paraId="18618300" w14:textId="77777777" w:rsidR="00E53BFD" w:rsidRDefault="00E53BFD" w:rsidP="00E53BFD">
      <w:pPr>
        <w:ind w:right="-540"/>
        <w:rPr>
          <w:b/>
        </w:rPr>
      </w:pPr>
    </w:p>
    <w:p w14:paraId="6FEB5AE2" w14:textId="77777777" w:rsidR="00E53BFD" w:rsidRDefault="00E53BFD" w:rsidP="00E53BFD">
      <w:pPr>
        <w:pStyle w:val="ListParagraph"/>
        <w:numPr>
          <w:ilvl w:val="0"/>
          <w:numId w:val="10"/>
        </w:numPr>
        <w:ind w:left="360"/>
        <w:rPr>
          <w:b/>
        </w:rPr>
      </w:pPr>
      <w:r>
        <w:rPr>
          <w:b/>
        </w:rPr>
        <w:t>Field period</w:t>
      </w:r>
    </w:p>
    <w:p w14:paraId="330A7FAC" w14:textId="77777777" w:rsidR="00354D49" w:rsidRPr="008E7F02" w:rsidRDefault="00354D49" w:rsidP="00354D49">
      <w:pPr>
        <w:spacing w:after="120"/>
      </w:pPr>
      <w:r w:rsidRPr="008E7F02">
        <w:t>The fi</w:t>
      </w:r>
      <w:r>
        <w:t xml:space="preserve">eld period for the monetary incentive portion of the test is scheduled for July 2016 through December 2016 with debriefing questions asked starting in October 2016 through March 2017.  </w:t>
      </w:r>
      <w:r w:rsidRPr="008E7F02">
        <w:lastRenderedPageBreak/>
        <w:t>The fi</w:t>
      </w:r>
      <w:r>
        <w:t xml:space="preserve">eld period for the outlets portion of the test is scheduled for July 2016 through September 2016.  </w:t>
      </w:r>
    </w:p>
    <w:p w14:paraId="34D0AECB" w14:textId="77777777" w:rsidR="00E53BFD" w:rsidRDefault="00E53BFD" w:rsidP="00E53BFD">
      <w:pPr>
        <w:pStyle w:val="ListParagraph"/>
        <w:ind w:left="360"/>
        <w:rPr>
          <w:b/>
        </w:rPr>
      </w:pPr>
    </w:p>
    <w:p w14:paraId="44CE7C42" w14:textId="77777777" w:rsidR="00E53BFD" w:rsidRPr="00E51C09" w:rsidRDefault="00E53BFD" w:rsidP="00E53BFD">
      <w:pPr>
        <w:pStyle w:val="ListParagraph"/>
        <w:numPr>
          <w:ilvl w:val="0"/>
          <w:numId w:val="10"/>
        </w:numPr>
        <w:ind w:left="360"/>
        <w:rPr>
          <w:b/>
        </w:rPr>
      </w:pPr>
      <w:r w:rsidRPr="001C1127">
        <w:rPr>
          <w:b/>
        </w:rPr>
        <w:t>Respondents</w:t>
      </w:r>
    </w:p>
    <w:p w14:paraId="4081DA00" w14:textId="77777777" w:rsidR="00E53BFD" w:rsidRDefault="00E53BFD" w:rsidP="00E53BFD">
      <w:pPr>
        <w:ind w:left="360"/>
      </w:pPr>
      <w:r w:rsidRPr="00E51C09">
        <w:t xml:space="preserve">The </w:t>
      </w:r>
      <w:r>
        <w:t>Production</w:t>
      </w:r>
      <w:r w:rsidRPr="00E51C09">
        <w:t xml:space="preserve"> sample</w:t>
      </w:r>
      <w:r w:rsidR="004C7DF4">
        <w:t xml:space="preserve"> (July 2016 through March 2017)</w:t>
      </w:r>
      <w:r w:rsidRPr="00E51C09">
        <w:t xml:space="preserve"> will serve as the test group</w:t>
      </w:r>
      <w:r w:rsidR="004C7DF4">
        <w:t xml:space="preserve"> as well as the control group</w:t>
      </w:r>
      <w:r w:rsidRPr="00E51C09">
        <w:t xml:space="preserve">. </w:t>
      </w:r>
    </w:p>
    <w:p w14:paraId="50950CAA" w14:textId="77777777" w:rsidR="004C7DF4" w:rsidRDefault="004C7DF4" w:rsidP="00E53BFD">
      <w:pPr>
        <w:ind w:left="360"/>
      </w:pPr>
    </w:p>
    <w:p w14:paraId="0113A75C" w14:textId="77777777" w:rsidR="00182EAC" w:rsidRPr="00E51C09" w:rsidRDefault="00182EAC" w:rsidP="00182EAC">
      <w:pPr>
        <w:pStyle w:val="ListParagraph"/>
        <w:numPr>
          <w:ilvl w:val="0"/>
          <w:numId w:val="10"/>
        </w:numPr>
        <w:tabs>
          <w:tab w:val="left" w:pos="360"/>
        </w:tabs>
        <w:ind w:hanging="1530"/>
        <w:rPr>
          <w:b/>
        </w:rPr>
      </w:pPr>
      <w:r w:rsidRPr="00E51C09">
        <w:rPr>
          <w:b/>
        </w:rPr>
        <w:t>Methodology</w:t>
      </w:r>
    </w:p>
    <w:p w14:paraId="6A08207A" w14:textId="77777777" w:rsidR="00182EAC" w:rsidRDefault="00182EAC" w:rsidP="00A76749">
      <w:pPr>
        <w:ind w:left="360"/>
      </w:pPr>
      <w:r>
        <w:t>The incentives portion of the Incentives/Outlets Field Test will consist</w:t>
      </w:r>
      <w:r w:rsidRPr="00C05D8B">
        <w:t xml:space="preserve"> </w:t>
      </w:r>
      <w:r w:rsidR="008C638B">
        <w:t>of three</w:t>
      </w:r>
      <w:r w:rsidRPr="00C05D8B">
        <w:t xml:space="preserve"> </w:t>
      </w:r>
      <w:r>
        <w:t>test</w:t>
      </w:r>
      <w:r w:rsidRPr="00C05D8B">
        <w:t xml:space="preserve"> group</w:t>
      </w:r>
      <w:r>
        <w:t>s</w:t>
      </w:r>
      <w:r w:rsidRPr="00C05D8B">
        <w:t xml:space="preserve"> that will be </w:t>
      </w:r>
      <w:r>
        <w:t>offered</w:t>
      </w:r>
      <w:r w:rsidRPr="00C05D8B">
        <w:t xml:space="preserve"> a</w:t>
      </w:r>
      <w:r>
        <w:t>n</w:t>
      </w:r>
      <w:r w:rsidRPr="00C05D8B">
        <w:t xml:space="preserve"> </w:t>
      </w:r>
      <w:r>
        <w:t>incentive option.  Respondents</w:t>
      </w:r>
      <w:r w:rsidRPr="00C05D8B">
        <w:t xml:space="preserve"> will be </w:t>
      </w:r>
      <w:r>
        <w:t>randomly assigned</w:t>
      </w:r>
      <w:r w:rsidRPr="00C05D8B">
        <w:t xml:space="preserve"> to </w:t>
      </w:r>
      <w:r>
        <w:t>one of the test</w:t>
      </w:r>
      <w:r w:rsidRPr="00C05D8B">
        <w:t xml:space="preserve"> </w:t>
      </w:r>
      <w:r>
        <w:t>group</w:t>
      </w:r>
      <w:r w:rsidRPr="00C05D8B">
        <w:t>s</w:t>
      </w:r>
      <w:r>
        <w:t xml:space="preserve"> or the control group.  All monetary incentives, except for the token cash incentive, will be offered in the form of a debit card.</w:t>
      </w:r>
    </w:p>
    <w:p w14:paraId="54D2E108" w14:textId="77777777" w:rsidR="00182EAC" w:rsidRDefault="00182EAC" w:rsidP="00182EAC"/>
    <w:p w14:paraId="390FC6C0" w14:textId="77777777" w:rsidR="00182EAC" w:rsidRDefault="00182EAC" w:rsidP="00A76749">
      <w:pPr>
        <w:pStyle w:val="ListParagraph"/>
        <w:numPr>
          <w:ilvl w:val="0"/>
          <w:numId w:val="12"/>
        </w:numPr>
        <w:ind w:left="720"/>
      </w:pPr>
      <w:r>
        <w:t>Incentive plus Record Only</w:t>
      </w:r>
      <w:r w:rsidRPr="00C05D8B">
        <w:t xml:space="preserve"> </w:t>
      </w:r>
      <w:r>
        <w:t xml:space="preserve">(Debit Card distributed with Advance Letter mentioning incentive) </w:t>
      </w:r>
      <w:r w:rsidRPr="00C05D8B">
        <w:t xml:space="preserve">– </w:t>
      </w:r>
      <w:r>
        <w:t>The CU</w:t>
      </w:r>
      <w:r w:rsidRPr="00C05D8B">
        <w:t xml:space="preserve"> w</w:t>
      </w:r>
      <w:r>
        <w:t>ill receive a monetary survey incentive of $40, in the form of a debit card, with the Advance Letter.  This</w:t>
      </w:r>
      <w:r w:rsidRPr="0063476C">
        <w:t xml:space="preserve"> </w:t>
      </w:r>
      <w:r>
        <w:t>monetary incentive is conditional on interview completion and the incentive will be activated at the completion of the Wave 1 interview.  In addition, the CU will receive a record use</w:t>
      </w:r>
      <w:r w:rsidRPr="0063476C">
        <w:t xml:space="preserve"> </w:t>
      </w:r>
      <w:r>
        <w:t>monetary debit card incentive of $20, distributed by mail from NPC after the completion of the interview, if they have satisfied the record use requirement.  Record use will be defined as the use of at least one receipt, paper record, or electronic record</w:t>
      </w:r>
      <w:r w:rsidR="00E819D0">
        <w:t>.</w:t>
      </w:r>
      <w:r>
        <w:t xml:space="preserve"> </w:t>
      </w:r>
      <w:r w:rsidRPr="00C05D8B">
        <w:t xml:space="preserve"> </w:t>
      </w:r>
    </w:p>
    <w:p w14:paraId="2D487B3C" w14:textId="77777777" w:rsidR="00182EAC" w:rsidRDefault="00182EAC" w:rsidP="00A76749">
      <w:pPr>
        <w:pStyle w:val="ListParagraph"/>
        <w:ind w:left="1440"/>
      </w:pPr>
    </w:p>
    <w:p w14:paraId="50AC6B36" w14:textId="77777777" w:rsidR="00182EAC" w:rsidRDefault="00182EAC" w:rsidP="00A76749">
      <w:pPr>
        <w:pStyle w:val="ListParagraph"/>
        <w:numPr>
          <w:ilvl w:val="0"/>
          <w:numId w:val="12"/>
        </w:numPr>
        <w:ind w:left="720"/>
      </w:pPr>
      <w:r>
        <w:t>Incentive plus Token</w:t>
      </w:r>
      <w:r w:rsidRPr="00C05D8B">
        <w:t xml:space="preserve"> </w:t>
      </w:r>
      <w:r>
        <w:t>plus Record (Debit Card and token distributed with</w:t>
      </w:r>
      <w:r w:rsidRPr="00F362F1">
        <w:t xml:space="preserve"> </w:t>
      </w:r>
      <w:r>
        <w:t xml:space="preserve">Advance Letter mentioning incentive) </w:t>
      </w:r>
      <w:r w:rsidRPr="00C05D8B">
        <w:t xml:space="preserve">– </w:t>
      </w:r>
      <w:r>
        <w:t>The CU</w:t>
      </w:r>
      <w:r w:rsidRPr="00C05D8B">
        <w:t xml:space="preserve"> w</w:t>
      </w:r>
      <w:r>
        <w:t>ill receive a monetary survey incentive of $40, in the form of a debit card, with the Advance Letter as well as a $5 token cash incentive, also sent with the Advance Letter.  This</w:t>
      </w:r>
      <w:r w:rsidRPr="0063476C">
        <w:t xml:space="preserve"> </w:t>
      </w:r>
      <w:r>
        <w:t>monetary incentive is conditional on interview completion and the incentive will be activated at the completion of the Wave 1 interview; however, the token incentive is unconditional.  In addition, the CU will receive a record use</w:t>
      </w:r>
      <w:r w:rsidRPr="0063476C">
        <w:t xml:space="preserve"> </w:t>
      </w:r>
      <w:r>
        <w:t>monetary debit card incentive of $20, distributed by mail from NPC after the completion of the interview, if they have satisfied the record use requirement.  Record use will be defined as the use of at least one receipt, paper record, or electronic record</w:t>
      </w:r>
      <w:r w:rsidR="00563DC2">
        <w:t>.</w:t>
      </w:r>
      <w:r w:rsidR="005128F5">
        <w:t xml:space="preserve">  </w:t>
      </w:r>
    </w:p>
    <w:p w14:paraId="0199DC39" w14:textId="77777777" w:rsidR="00182EAC" w:rsidRDefault="00182EAC" w:rsidP="00A76749">
      <w:pPr>
        <w:pStyle w:val="ListParagraph"/>
        <w:ind w:left="1080"/>
      </w:pPr>
    </w:p>
    <w:p w14:paraId="06A235E0" w14:textId="77777777" w:rsidR="00182EAC" w:rsidRDefault="00182EAC" w:rsidP="00A76749">
      <w:pPr>
        <w:pStyle w:val="ListParagraph"/>
        <w:numPr>
          <w:ilvl w:val="0"/>
          <w:numId w:val="12"/>
        </w:numPr>
        <w:ind w:left="720"/>
      </w:pPr>
      <w:r>
        <w:t>Incentive plus Token (Debit Card and token distributed with</w:t>
      </w:r>
      <w:r w:rsidRPr="00F362F1">
        <w:t xml:space="preserve"> </w:t>
      </w:r>
      <w:r>
        <w:t xml:space="preserve">Advance Letter mentioning incentive) </w:t>
      </w:r>
      <w:r w:rsidRPr="00C05D8B">
        <w:t xml:space="preserve">– </w:t>
      </w:r>
      <w:r>
        <w:t>The CU</w:t>
      </w:r>
      <w:r w:rsidRPr="00C05D8B">
        <w:t xml:space="preserve"> w</w:t>
      </w:r>
      <w:r>
        <w:t>ill receive a monetary survey incentive of $40, in the form of a debit card, with the Advance Letter as well as a $5 token cash incentive, also sent with the Advance Letter.  This</w:t>
      </w:r>
      <w:r w:rsidRPr="0063476C">
        <w:t xml:space="preserve"> </w:t>
      </w:r>
      <w:r>
        <w:t>monetary incentive is conditional on interview completion and the incentive will be activated at the completion of the Wave 1 interview; however, the token incentive is unconditional.</w:t>
      </w:r>
    </w:p>
    <w:p w14:paraId="17F98A93" w14:textId="77777777" w:rsidR="00182EAC" w:rsidRPr="00C05D8B" w:rsidRDefault="00182EAC" w:rsidP="00A76749">
      <w:pPr>
        <w:pStyle w:val="ListParagraph"/>
        <w:ind w:left="1440"/>
      </w:pPr>
    </w:p>
    <w:p w14:paraId="5B45F137" w14:textId="77777777" w:rsidR="00182EAC" w:rsidRDefault="00182EAC" w:rsidP="00182EAC"/>
    <w:p w14:paraId="2543B450" w14:textId="77777777" w:rsidR="00182EAC" w:rsidRDefault="00182EAC" w:rsidP="00A76749">
      <w:pPr>
        <w:ind w:left="360"/>
        <w:rPr>
          <w:i/>
        </w:rPr>
      </w:pPr>
      <w:r w:rsidRPr="00B67FB7">
        <w:t>The test group</w:t>
      </w:r>
      <w:r>
        <w:t>s</w:t>
      </w:r>
      <w:r w:rsidRPr="00B67FB7">
        <w:t xml:space="preserve"> w</w:t>
      </w:r>
      <w:r>
        <w:t>ill be given the</w:t>
      </w:r>
      <w:r w:rsidRPr="0063476C">
        <w:t xml:space="preserve"> </w:t>
      </w:r>
      <w:r>
        <w:t>monetary incentive</w:t>
      </w:r>
      <w:r w:rsidRPr="00B67FB7">
        <w:t xml:space="preserve"> offering</w:t>
      </w:r>
      <w:r>
        <w:t>s during Wave 1 of the interview</w:t>
      </w:r>
      <w:r w:rsidR="008036C8">
        <w:t xml:space="preserve">. </w:t>
      </w:r>
      <w:r>
        <w:t>All test groups</w:t>
      </w:r>
      <w:r w:rsidRPr="00B67FB7">
        <w:t xml:space="preserve"> w</w:t>
      </w:r>
      <w:r>
        <w:t>ill</w:t>
      </w:r>
      <w:r w:rsidRPr="00B67FB7">
        <w:t xml:space="preserve"> be asked the appropriate CAPI questions </w:t>
      </w:r>
      <w:r>
        <w:t>during the visit as if they were a part of a normal production interview</w:t>
      </w:r>
      <w:r w:rsidRPr="00B67FB7">
        <w:t>.</w:t>
      </w:r>
      <w:r>
        <w:t xml:space="preserve">  However,</w:t>
      </w:r>
      <w:r w:rsidRPr="0063476C">
        <w:t xml:space="preserve"> </w:t>
      </w:r>
      <w:r>
        <w:t>monetary incentives test groups will be asked debriefing questions regarding the effectiveness of the cash incentive as well as reminded that items purchased using the</w:t>
      </w:r>
      <w:r w:rsidRPr="0063476C">
        <w:t xml:space="preserve"> </w:t>
      </w:r>
      <w:r>
        <w:t xml:space="preserve">monetary incentive should not be included as part of the reported expenditures during Wave 2.  </w:t>
      </w:r>
    </w:p>
    <w:p w14:paraId="31692B3E" w14:textId="77777777" w:rsidR="00182EAC" w:rsidRDefault="00182EAC" w:rsidP="00182EAC"/>
    <w:p w14:paraId="2AACBC9F" w14:textId="77777777" w:rsidR="00354D49" w:rsidRDefault="00354D49" w:rsidP="00354D49">
      <w:pPr>
        <w:ind w:left="360"/>
      </w:pPr>
      <w:r>
        <w:t>The outlets portion of the Incentives/Outlets Field Test will consist</w:t>
      </w:r>
      <w:r w:rsidRPr="00C05D8B">
        <w:t xml:space="preserve"> </w:t>
      </w:r>
      <w:r>
        <w:t>of one</w:t>
      </w:r>
      <w:r w:rsidRPr="00C05D8B">
        <w:t xml:space="preserve"> </w:t>
      </w:r>
      <w:r>
        <w:t>test</w:t>
      </w:r>
      <w:r w:rsidRPr="00C05D8B">
        <w:t xml:space="preserve"> group that will be </w:t>
      </w:r>
      <w:r>
        <w:t xml:space="preserve">asked outlets questions requested by CPI.  </w:t>
      </w:r>
    </w:p>
    <w:p w14:paraId="3FCCE419" w14:textId="77777777" w:rsidR="00182EAC" w:rsidRDefault="00182EAC" w:rsidP="00182EAC"/>
    <w:p w14:paraId="32575FBC" w14:textId="77777777" w:rsidR="00182EAC" w:rsidRDefault="00182EAC" w:rsidP="00182EAC">
      <w:pPr>
        <w:pStyle w:val="ListParagraph"/>
        <w:numPr>
          <w:ilvl w:val="0"/>
          <w:numId w:val="13"/>
        </w:numPr>
      </w:pPr>
      <w:r w:rsidRPr="00500EDA">
        <w:t xml:space="preserve">Outlets – </w:t>
      </w:r>
      <w:r>
        <w:t>Wave 4</w:t>
      </w:r>
      <w:r w:rsidRPr="00500EDA">
        <w:t xml:space="preserve"> CU</w:t>
      </w:r>
      <w:r>
        <w:t>s</w:t>
      </w:r>
      <w:r w:rsidRPr="00500EDA">
        <w:t xml:space="preserve"> will </w:t>
      </w:r>
      <w:r>
        <w:t>receive questions from an alternate questionnaire to specify where an item was purchased and where the outlet is located.  Additional outlet questio</w:t>
      </w:r>
      <w:r w:rsidR="000D5412">
        <w:t>ns will be added to</w:t>
      </w:r>
      <w:r>
        <w:t xml:space="preserve"> five sections </w:t>
      </w:r>
      <w:r w:rsidR="00BF2707">
        <w:t xml:space="preserve">(4C, 6B, 9A, 12C, and 17) </w:t>
      </w:r>
      <w:r>
        <w:t xml:space="preserve">in the instrument. </w:t>
      </w:r>
    </w:p>
    <w:p w14:paraId="5D00822B" w14:textId="77777777" w:rsidR="00182EAC" w:rsidRDefault="00182EAC" w:rsidP="00182EAC"/>
    <w:p w14:paraId="778E8169" w14:textId="77777777" w:rsidR="004C7DF4" w:rsidRDefault="004C7DF4" w:rsidP="004C7DF4">
      <w:pPr>
        <w:pStyle w:val="ListParagraph"/>
        <w:numPr>
          <w:ilvl w:val="0"/>
          <w:numId w:val="10"/>
        </w:numPr>
        <w:tabs>
          <w:tab w:val="left" w:pos="360"/>
        </w:tabs>
        <w:ind w:left="0" w:hanging="90"/>
        <w:rPr>
          <w:b/>
        </w:rPr>
      </w:pPr>
      <w:r>
        <w:rPr>
          <w:b/>
        </w:rPr>
        <w:t xml:space="preserve">CAPI </w:t>
      </w:r>
      <w:r w:rsidR="00BC67D0">
        <w:rPr>
          <w:b/>
        </w:rPr>
        <w:t>Instrument C</w:t>
      </w:r>
      <w:r>
        <w:rPr>
          <w:b/>
        </w:rPr>
        <w:t>hanges</w:t>
      </w:r>
    </w:p>
    <w:p w14:paraId="31079886" w14:textId="77777777" w:rsidR="004C7DF4" w:rsidRDefault="004C7DF4" w:rsidP="00C4368F">
      <w:pPr>
        <w:ind w:left="720"/>
      </w:pPr>
      <w:r>
        <w:t xml:space="preserve">Census will modify the CAPI instrument to </w:t>
      </w:r>
      <w:r w:rsidRPr="00C4368F">
        <w:t>include (See Attached CAPI Specifications</w:t>
      </w:r>
      <w:r w:rsidR="00C4368F">
        <w:t xml:space="preserve"> – attachment B</w:t>
      </w:r>
      <w:r w:rsidRPr="00C4368F">
        <w:t>):</w:t>
      </w:r>
    </w:p>
    <w:p w14:paraId="0B731E6E" w14:textId="77777777" w:rsidR="004C7DF4" w:rsidRDefault="00C4368F" w:rsidP="00C4368F">
      <w:pPr>
        <w:tabs>
          <w:tab w:val="left" w:pos="1305"/>
        </w:tabs>
      </w:pPr>
      <w:r>
        <w:tab/>
      </w:r>
    </w:p>
    <w:p w14:paraId="5A631BF4" w14:textId="77777777" w:rsidR="004C7DF4" w:rsidRDefault="004C7DF4" w:rsidP="004C7DF4">
      <w:pPr>
        <w:pStyle w:val="ListParagraph"/>
        <w:numPr>
          <w:ilvl w:val="0"/>
          <w:numId w:val="11"/>
        </w:numPr>
        <w:ind w:left="720"/>
      </w:pPr>
      <w:r>
        <w:t>Questions applicable to the Incentive Only</w:t>
      </w:r>
      <w:r w:rsidRPr="00C05D8B">
        <w:t xml:space="preserve"> </w:t>
      </w:r>
      <w:r>
        <w:t>(Debit Card distributed with Advance Letter), Incentive plus Token</w:t>
      </w:r>
      <w:r w:rsidRPr="00C05D8B">
        <w:t xml:space="preserve"> </w:t>
      </w:r>
      <w:r>
        <w:t>(Debit Card and token distributed with Advance Letter) to determine receipt of debit card or token incentive to the Wave 1 interview.</w:t>
      </w:r>
    </w:p>
    <w:p w14:paraId="2734501C" w14:textId="77777777" w:rsidR="004C7DF4" w:rsidRDefault="004C7DF4" w:rsidP="004C7DF4">
      <w:pPr>
        <w:pStyle w:val="ListParagraph"/>
      </w:pPr>
    </w:p>
    <w:p w14:paraId="1CF20E4D" w14:textId="77777777" w:rsidR="00BF2707" w:rsidRDefault="00BF2707" w:rsidP="00BF2707">
      <w:pPr>
        <w:pStyle w:val="ListParagraph"/>
        <w:numPr>
          <w:ilvl w:val="0"/>
          <w:numId w:val="11"/>
        </w:numPr>
        <w:ind w:left="720"/>
      </w:pPr>
      <w:r>
        <w:t>Outlet questions to sections 4C, 6B, 9A, 12C, and 17 to the Wave 4 interview (See Appendix A).</w:t>
      </w:r>
    </w:p>
    <w:p w14:paraId="0D1B686F" w14:textId="77777777" w:rsidR="004C7DF4" w:rsidRDefault="004C7DF4" w:rsidP="004C7DF4"/>
    <w:p w14:paraId="6F82103C" w14:textId="77777777" w:rsidR="004C7DF4" w:rsidRDefault="004C7DF4" w:rsidP="004C7DF4">
      <w:pPr>
        <w:pStyle w:val="ListParagraph"/>
        <w:numPr>
          <w:ilvl w:val="0"/>
          <w:numId w:val="11"/>
        </w:numPr>
        <w:ind w:left="720"/>
      </w:pPr>
      <w:r>
        <w:t>Debriefing questions for respondents in the</w:t>
      </w:r>
      <w:r w:rsidRPr="0063476C">
        <w:t xml:space="preserve"> </w:t>
      </w:r>
      <w:r>
        <w:t>monetary ince</w:t>
      </w:r>
      <w:r w:rsidR="00354D49">
        <w:t>ntives test groups to the Wave 2</w:t>
      </w:r>
      <w:r>
        <w:t xml:space="preserve"> interview. </w:t>
      </w:r>
    </w:p>
    <w:p w14:paraId="6BB5CA8D" w14:textId="77777777" w:rsidR="004C7DF4" w:rsidRDefault="004C7DF4" w:rsidP="004C7DF4">
      <w:pPr>
        <w:pStyle w:val="ListParagraph"/>
      </w:pPr>
    </w:p>
    <w:p w14:paraId="38286DB2" w14:textId="77777777" w:rsidR="004C7DF4" w:rsidRDefault="00354D49" w:rsidP="004C7DF4">
      <w:pPr>
        <w:pStyle w:val="ListParagraph"/>
        <w:numPr>
          <w:ilvl w:val="0"/>
          <w:numId w:val="11"/>
        </w:numPr>
        <w:ind w:left="720"/>
      </w:pPr>
      <w:r>
        <w:t>Q</w:t>
      </w:r>
      <w:r w:rsidR="004C7DF4">
        <w:t>uestions for FRs in the</w:t>
      </w:r>
      <w:r w:rsidR="004C7DF4" w:rsidRPr="0063476C">
        <w:t xml:space="preserve"> </w:t>
      </w:r>
      <w:r w:rsidR="004C7DF4">
        <w:t xml:space="preserve">monetary incentives test groups to the Wave 1 interview including records use questions. </w:t>
      </w:r>
    </w:p>
    <w:p w14:paraId="020523DA" w14:textId="77777777" w:rsidR="004C7DF4" w:rsidRPr="009146DE" w:rsidRDefault="004C7DF4" w:rsidP="004C7DF4">
      <w:pPr>
        <w:pStyle w:val="ListParagraph"/>
      </w:pPr>
    </w:p>
    <w:p w14:paraId="1A3D2209" w14:textId="77777777" w:rsidR="004C7DF4" w:rsidRDefault="004C7DF4" w:rsidP="004C7DF4">
      <w:pPr>
        <w:pStyle w:val="ListParagraph"/>
        <w:numPr>
          <w:ilvl w:val="0"/>
          <w:numId w:val="11"/>
        </w:numPr>
        <w:ind w:left="720"/>
      </w:pPr>
      <w:r>
        <w:t>A reminder to the respondents that items purchased using the</w:t>
      </w:r>
      <w:r w:rsidRPr="0063476C">
        <w:t xml:space="preserve"> </w:t>
      </w:r>
      <w:r>
        <w:t>monetary incentive should not be included as part of the reported expenditures during Wave 2.</w:t>
      </w:r>
    </w:p>
    <w:p w14:paraId="364F83D2" w14:textId="77777777" w:rsidR="004C7DF4" w:rsidRDefault="004C7DF4" w:rsidP="004C7DF4">
      <w:pPr>
        <w:pStyle w:val="ListParagraph"/>
      </w:pPr>
    </w:p>
    <w:p w14:paraId="2380E3E3" w14:textId="77777777" w:rsidR="00A76749" w:rsidRDefault="00BC67D0" w:rsidP="00A76749">
      <w:pPr>
        <w:pStyle w:val="ListParagraph"/>
        <w:numPr>
          <w:ilvl w:val="0"/>
          <w:numId w:val="10"/>
        </w:numPr>
        <w:tabs>
          <w:tab w:val="left" w:pos="360"/>
        </w:tabs>
        <w:ind w:left="0" w:hanging="90"/>
        <w:rPr>
          <w:b/>
        </w:rPr>
      </w:pPr>
      <w:r>
        <w:rPr>
          <w:b/>
        </w:rPr>
        <w:t>Sampling and Sample S</w:t>
      </w:r>
      <w:r w:rsidR="00A76749">
        <w:rPr>
          <w:b/>
        </w:rPr>
        <w:t>ize</w:t>
      </w:r>
    </w:p>
    <w:p w14:paraId="22B331B7" w14:textId="77777777" w:rsidR="00A76749" w:rsidRDefault="00A76749" w:rsidP="00A76749">
      <w:pPr>
        <w:ind w:left="360"/>
      </w:pPr>
      <w:r>
        <w:t>A portion of the</w:t>
      </w:r>
      <w:r w:rsidRPr="00E51C09">
        <w:t xml:space="preserve"> </w:t>
      </w:r>
      <w:r>
        <w:t>production</w:t>
      </w:r>
      <w:r w:rsidRPr="00E51C09">
        <w:t xml:space="preserve"> sample</w:t>
      </w:r>
      <w:r>
        <w:t xml:space="preserve"> </w:t>
      </w:r>
      <w:r w:rsidR="00BF260C">
        <w:t>wi</w:t>
      </w:r>
      <w:r w:rsidRPr="00E51C09">
        <w:t xml:space="preserve">ll serve as the </w:t>
      </w:r>
      <w:r>
        <w:t>test</w:t>
      </w:r>
      <w:r w:rsidRPr="00E51C09">
        <w:t xml:space="preserve"> group</w:t>
      </w:r>
      <w:r>
        <w:t xml:space="preserve"> (up to </w:t>
      </w:r>
      <w:r w:rsidR="006177B4">
        <w:t>approximately 4,</w:t>
      </w:r>
      <w:r w:rsidR="00BF260C">
        <w:t>0</w:t>
      </w:r>
      <w:r w:rsidR="006177B4">
        <w:t>5</w:t>
      </w:r>
      <w:r>
        <w:t xml:space="preserve">0 Wave 1 cases during the fielding period </w:t>
      </w:r>
      <w:r w:rsidR="00BF260C">
        <w:t xml:space="preserve">with the remaining Wave 1 cases serving as the control group </w:t>
      </w:r>
      <w:r>
        <w:t>and 2,000 Wave 4 cases during the first three months of the fielding period</w:t>
      </w:r>
      <w:r w:rsidR="00BF260C">
        <w:t xml:space="preserve"> with the remaining Wave 4 cases serving as the Control Group</w:t>
      </w:r>
      <w:r>
        <w:t>) and will be randomly selected from PSUs within the six regional office regions</w:t>
      </w:r>
      <w:r w:rsidRPr="00E51C09">
        <w:t xml:space="preserve">. The control group will come from the </w:t>
      </w:r>
      <w:r>
        <w:t>p</w:t>
      </w:r>
      <w:r w:rsidRPr="00E51C09">
        <w:t xml:space="preserve">roduction sample for </w:t>
      </w:r>
      <w:r>
        <w:t>the</w:t>
      </w:r>
      <w:r w:rsidRPr="00E51C09">
        <w:t xml:space="preserve"> quarter</w:t>
      </w:r>
      <w:r>
        <w:t xml:space="preserve">s that correspond to the </w:t>
      </w:r>
      <w:r w:rsidRPr="00E51C09">
        <w:t>fielding</w:t>
      </w:r>
      <w:r>
        <w:t xml:space="preserve"> of this test</w:t>
      </w:r>
      <w:r w:rsidRPr="00E51C09">
        <w:t>.</w:t>
      </w:r>
      <w:r>
        <w:t xml:space="preserve">  </w:t>
      </w:r>
    </w:p>
    <w:p w14:paraId="4F870070" w14:textId="77777777" w:rsidR="00A76749" w:rsidRDefault="00A76749" w:rsidP="00A76749">
      <w:pPr>
        <w:spacing w:line="360" w:lineRule="auto"/>
        <w:ind w:left="360"/>
      </w:pPr>
    </w:p>
    <w:p w14:paraId="0928A30E" w14:textId="77777777" w:rsidR="00A76749" w:rsidRPr="00F6688E" w:rsidRDefault="00A76749" w:rsidP="00A76749">
      <w:pPr>
        <w:spacing w:line="360" w:lineRule="auto"/>
        <w:rPr>
          <w:i/>
        </w:rPr>
      </w:pPr>
      <w:r w:rsidRPr="00F6688E">
        <w:rPr>
          <w:i/>
        </w:rPr>
        <w:t>Incentives</w:t>
      </w:r>
    </w:p>
    <w:tbl>
      <w:tblPr>
        <w:tblStyle w:val="TableGrid"/>
        <w:tblW w:w="0" w:type="auto"/>
        <w:tblLook w:val="04A0" w:firstRow="1" w:lastRow="0" w:firstColumn="1" w:lastColumn="0" w:noHBand="0" w:noVBand="1"/>
      </w:tblPr>
      <w:tblGrid>
        <w:gridCol w:w="4860"/>
        <w:gridCol w:w="1350"/>
      </w:tblGrid>
      <w:tr w:rsidR="00A76749" w14:paraId="234D11A9" w14:textId="77777777" w:rsidTr="00A76749">
        <w:trPr>
          <w:trHeight w:val="432"/>
        </w:trPr>
        <w:tc>
          <w:tcPr>
            <w:tcW w:w="4860" w:type="dxa"/>
            <w:tcBorders>
              <w:top w:val="nil"/>
              <w:left w:val="nil"/>
              <w:bottom w:val="single" w:sz="4" w:space="0" w:color="auto"/>
              <w:right w:val="nil"/>
            </w:tcBorders>
            <w:vAlign w:val="bottom"/>
          </w:tcPr>
          <w:p w14:paraId="770405CE" w14:textId="77777777" w:rsidR="00A76749" w:rsidRPr="006131E2" w:rsidRDefault="00A76749" w:rsidP="004737E0">
            <w:pPr>
              <w:rPr>
                <w:b/>
              </w:rPr>
            </w:pPr>
            <w:r>
              <w:rPr>
                <w:b/>
              </w:rPr>
              <w:t>Incentives Test Groups</w:t>
            </w:r>
          </w:p>
        </w:tc>
        <w:tc>
          <w:tcPr>
            <w:tcW w:w="1350" w:type="dxa"/>
            <w:tcBorders>
              <w:top w:val="nil"/>
              <w:left w:val="nil"/>
              <w:bottom w:val="single" w:sz="4" w:space="0" w:color="auto"/>
              <w:right w:val="nil"/>
            </w:tcBorders>
            <w:vAlign w:val="bottom"/>
          </w:tcPr>
          <w:p w14:paraId="705FB91A" w14:textId="77777777" w:rsidR="00A76749" w:rsidRPr="006131E2" w:rsidRDefault="00A76749" w:rsidP="004737E0">
            <w:pPr>
              <w:jc w:val="center"/>
              <w:rPr>
                <w:b/>
              </w:rPr>
            </w:pPr>
            <w:r>
              <w:rPr>
                <w:b/>
              </w:rPr>
              <w:t>Starting Sample</w:t>
            </w:r>
          </w:p>
        </w:tc>
      </w:tr>
      <w:tr w:rsidR="00A76749" w14:paraId="64D34266" w14:textId="77777777" w:rsidTr="00A76749">
        <w:tc>
          <w:tcPr>
            <w:tcW w:w="4860" w:type="dxa"/>
            <w:tcBorders>
              <w:top w:val="single" w:sz="4" w:space="0" w:color="auto"/>
            </w:tcBorders>
            <w:vAlign w:val="center"/>
          </w:tcPr>
          <w:p w14:paraId="5EAB3392" w14:textId="77777777" w:rsidR="00A76749" w:rsidRPr="00F6688E" w:rsidRDefault="00A76749" w:rsidP="004737E0">
            <w:r w:rsidRPr="00F6688E">
              <w:t>Test Group 1: Incentive</w:t>
            </w:r>
            <w:r w:rsidR="00BC67D0" w:rsidRPr="00F6688E">
              <w:t xml:space="preserve"> + Record</w:t>
            </w:r>
            <w:r w:rsidRPr="00F6688E">
              <w:t xml:space="preserve"> (Advance Letter)</w:t>
            </w:r>
          </w:p>
        </w:tc>
        <w:tc>
          <w:tcPr>
            <w:tcW w:w="1350" w:type="dxa"/>
            <w:tcBorders>
              <w:top w:val="single" w:sz="4" w:space="0" w:color="auto"/>
            </w:tcBorders>
            <w:vAlign w:val="center"/>
          </w:tcPr>
          <w:p w14:paraId="68E64433" w14:textId="77777777" w:rsidR="00A76749" w:rsidRPr="00667DAF" w:rsidRDefault="00BC67D0" w:rsidP="00BF260C">
            <w:pPr>
              <w:jc w:val="right"/>
              <w:rPr>
                <w:sz w:val="16"/>
                <w:szCs w:val="16"/>
              </w:rPr>
            </w:pPr>
            <w:r>
              <w:rPr>
                <w:sz w:val="16"/>
                <w:szCs w:val="16"/>
              </w:rPr>
              <w:t>1,</w:t>
            </w:r>
            <w:r w:rsidR="00BF260C">
              <w:rPr>
                <w:sz w:val="16"/>
                <w:szCs w:val="16"/>
              </w:rPr>
              <w:t>3</w:t>
            </w:r>
            <w:r w:rsidR="003C3CCD">
              <w:rPr>
                <w:sz w:val="16"/>
                <w:szCs w:val="16"/>
              </w:rPr>
              <w:t>5</w:t>
            </w:r>
            <w:r w:rsidR="00A76749">
              <w:rPr>
                <w:sz w:val="16"/>
                <w:szCs w:val="16"/>
              </w:rPr>
              <w:t>0</w:t>
            </w:r>
          </w:p>
        </w:tc>
      </w:tr>
      <w:tr w:rsidR="00A76749" w14:paraId="7AEBB2D3" w14:textId="77777777" w:rsidTr="00A76749">
        <w:tc>
          <w:tcPr>
            <w:tcW w:w="4860" w:type="dxa"/>
            <w:vAlign w:val="center"/>
          </w:tcPr>
          <w:p w14:paraId="17A73626" w14:textId="77777777" w:rsidR="00A76749" w:rsidRPr="00F6688E" w:rsidRDefault="00A76749" w:rsidP="004737E0">
            <w:r w:rsidRPr="00F6688E">
              <w:t>Test Group 2: Incentive + Token</w:t>
            </w:r>
            <w:r w:rsidR="00BC67D0" w:rsidRPr="00F6688E">
              <w:t xml:space="preserve"> + Record</w:t>
            </w:r>
            <w:r w:rsidRPr="00F6688E">
              <w:t xml:space="preserve"> (Advance Letter)</w:t>
            </w:r>
          </w:p>
        </w:tc>
        <w:tc>
          <w:tcPr>
            <w:tcW w:w="1350" w:type="dxa"/>
            <w:vAlign w:val="center"/>
          </w:tcPr>
          <w:p w14:paraId="04D50349" w14:textId="77777777" w:rsidR="00A76749" w:rsidRPr="00667DAF" w:rsidRDefault="00BC67D0" w:rsidP="003C3CCD">
            <w:pPr>
              <w:jc w:val="right"/>
              <w:rPr>
                <w:sz w:val="16"/>
                <w:szCs w:val="16"/>
              </w:rPr>
            </w:pPr>
            <w:r>
              <w:rPr>
                <w:sz w:val="16"/>
                <w:szCs w:val="16"/>
              </w:rPr>
              <w:t>1,</w:t>
            </w:r>
            <w:r w:rsidR="00BF260C">
              <w:rPr>
                <w:sz w:val="16"/>
                <w:szCs w:val="16"/>
              </w:rPr>
              <w:t>35</w:t>
            </w:r>
            <w:r w:rsidR="00A76749">
              <w:rPr>
                <w:sz w:val="16"/>
                <w:szCs w:val="16"/>
              </w:rPr>
              <w:t>0</w:t>
            </w:r>
          </w:p>
        </w:tc>
      </w:tr>
      <w:tr w:rsidR="00BC67D0" w14:paraId="1390D45A" w14:textId="77777777" w:rsidTr="00A76749">
        <w:tc>
          <w:tcPr>
            <w:tcW w:w="4860" w:type="dxa"/>
            <w:vAlign w:val="center"/>
          </w:tcPr>
          <w:p w14:paraId="3F384868" w14:textId="77777777" w:rsidR="00BC67D0" w:rsidRPr="00F6688E" w:rsidRDefault="00BC67D0" w:rsidP="004737E0">
            <w:r w:rsidRPr="00F6688E">
              <w:t>Test Group 3: Incentive + Token (Advance Letter)</w:t>
            </w:r>
          </w:p>
        </w:tc>
        <w:tc>
          <w:tcPr>
            <w:tcW w:w="1350" w:type="dxa"/>
            <w:vAlign w:val="center"/>
          </w:tcPr>
          <w:p w14:paraId="6D3E8C14" w14:textId="77777777" w:rsidR="00BC67D0" w:rsidRDefault="00BC67D0" w:rsidP="003C3CCD">
            <w:pPr>
              <w:jc w:val="right"/>
              <w:rPr>
                <w:sz w:val="16"/>
                <w:szCs w:val="16"/>
              </w:rPr>
            </w:pPr>
            <w:r>
              <w:rPr>
                <w:sz w:val="16"/>
                <w:szCs w:val="16"/>
              </w:rPr>
              <w:t>1,</w:t>
            </w:r>
            <w:r w:rsidR="00BF260C">
              <w:rPr>
                <w:sz w:val="16"/>
                <w:szCs w:val="16"/>
              </w:rPr>
              <w:t>35</w:t>
            </w:r>
            <w:r>
              <w:rPr>
                <w:sz w:val="16"/>
                <w:szCs w:val="16"/>
              </w:rPr>
              <w:t>0</w:t>
            </w:r>
          </w:p>
        </w:tc>
      </w:tr>
      <w:tr w:rsidR="00A76749" w14:paraId="2E0D81AF" w14:textId="77777777" w:rsidTr="00A76749">
        <w:tc>
          <w:tcPr>
            <w:tcW w:w="4860" w:type="dxa"/>
            <w:vAlign w:val="center"/>
          </w:tcPr>
          <w:p w14:paraId="362F488D" w14:textId="77777777" w:rsidR="00A76749" w:rsidRPr="00F6688E" w:rsidRDefault="00A76749" w:rsidP="004737E0">
            <w:r w:rsidRPr="00F6688E">
              <w:lastRenderedPageBreak/>
              <w:t>Starting Sample</w:t>
            </w:r>
          </w:p>
        </w:tc>
        <w:tc>
          <w:tcPr>
            <w:tcW w:w="1350" w:type="dxa"/>
            <w:vAlign w:val="center"/>
          </w:tcPr>
          <w:p w14:paraId="4EFF2A7B" w14:textId="77777777" w:rsidR="00A76749" w:rsidRPr="00667DAF" w:rsidRDefault="003C3CCD" w:rsidP="00BF260C">
            <w:pPr>
              <w:jc w:val="right"/>
              <w:rPr>
                <w:sz w:val="16"/>
                <w:szCs w:val="16"/>
              </w:rPr>
            </w:pPr>
            <w:r>
              <w:rPr>
                <w:sz w:val="16"/>
                <w:szCs w:val="16"/>
              </w:rPr>
              <w:t>4,</w:t>
            </w:r>
            <w:r w:rsidR="00BF260C">
              <w:rPr>
                <w:sz w:val="16"/>
                <w:szCs w:val="16"/>
              </w:rPr>
              <w:t>05</w:t>
            </w:r>
            <w:r w:rsidR="00A76749">
              <w:rPr>
                <w:sz w:val="16"/>
                <w:szCs w:val="16"/>
              </w:rPr>
              <w:t>0</w:t>
            </w:r>
          </w:p>
        </w:tc>
      </w:tr>
      <w:tr w:rsidR="00A76749" w14:paraId="3FEEA84B" w14:textId="77777777" w:rsidTr="00A76749">
        <w:tc>
          <w:tcPr>
            <w:tcW w:w="4860" w:type="dxa"/>
            <w:vAlign w:val="center"/>
          </w:tcPr>
          <w:p w14:paraId="5734D79C" w14:textId="77777777" w:rsidR="00A76749" w:rsidRPr="00F6688E" w:rsidRDefault="00A76749" w:rsidP="004737E0">
            <w:r w:rsidRPr="00F6688E">
              <w:t>Completed Interviews</w:t>
            </w:r>
            <w:r w:rsidRPr="00F6688E">
              <w:rPr>
                <w:rStyle w:val="FootnoteReference"/>
              </w:rPr>
              <w:footnoteReference w:id="1"/>
            </w:r>
          </w:p>
        </w:tc>
        <w:tc>
          <w:tcPr>
            <w:tcW w:w="1350" w:type="dxa"/>
            <w:vAlign w:val="center"/>
          </w:tcPr>
          <w:p w14:paraId="21406EFD" w14:textId="77777777" w:rsidR="00A76749" w:rsidRPr="00667DAF" w:rsidRDefault="00A76749" w:rsidP="00BC67D0">
            <w:pPr>
              <w:jc w:val="right"/>
              <w:rPr>
                <w:sz w:val="16"/>
                <w:szCs w:val="16"/>
              </w:rPr>
            </w:pPr>
            <w:r>
              <w:rPr>
                <w:sz w:val="16"/>
                <w:szCs w:val="16"/>
              </w:rPr>
              <w:t>2,</w:t>
            </w:r>
            <w:r w:rsidR="00F03A87">
              <w:rPr>
                <w:sz w:val="16"/>
                <w:szCs w:val="16"/>
              </w:rPr>
              <w:t>75</w:t>
            </w:r>
            <w:r>
              <w:rPr>
                <w:sz w:val="16"/>
                <w:szCs w:val="16"/>
              </w:rPr>
              <w:t>0</w:t>
            </w:r>
            <w:bookmarkStart w:id="0" w:name="_GoBack"/>
            <w:bookmarkEnd w:id="0"/>
          </w:p>
        </w:tc>
      </w:tr>
      <w:tr w:rsidR="00A76749" w14:paraId="2FBFDD1B" w14:textId="77777777" w:rsidTr="00A76749">
        <w:tc>
          <w:tcPr>
            <w:tcW w:w="4860" w:type="dxa"/>
            <w:vAlign w:val="center"/>
          </w:tcPr>
          <w:p w14:paraId="41BB0A8E" w14:textId="77777777" w:rsidR="00A76749" w:rsidRPr="00F6688E" w:rsidRDefault="00A76749" w:rsidP="004737E0">
            <w:r w:rsidRPr="00F6688E">
              <w:t>Control Group</w:t>
            </w:r>
          </w:p>
        </w:tc>
        <w:tc>
          <w:tcPr>
            <w:tcW w:w="1350" w:type="dxa"/>
            <w:vAlign w:val="center"/>
          </w:tcPr>
          <w:p w14:paraId="3F90C41A" w14:textId="77777777" w:rsidR="00A76749" w:rsidRPr="00667DAF" w:rsidRDefault="00BC67D0" w:rsidP="00BF260C">
            <w:pPr>
              <w:jc w:val="right"/>
              <w:rPr>
                <w:sz w:val="16"/>
                <w:szCs w:val="16"/>
              </w:rPr>
            </w:pPr>
            <w:r>
              <w:rPr>
                <w:sz w:val="16"/>
                <w:szCs w:val="16"/>
              </w:rPr>
              <w:t>1</w:t>
            </w:r>
            <w:r w:rsidR="003C3CCD">
              <w:rPr>
                <w:sz w:val="16"/>
                <w:szCs w:val="16"/>
              </w:rPr>
              <w:t>,</w:t>
            </w:r>
            <w:r w:rsidR="00BF260C">
              <w:rPr>
                <w:sz w:val="16"/>
                <w:szCs w:val="16"/>
              </w:rPr>
              <w:t>95</w:t>
            </w:r>
            <w:r w:rsidR="00A76749">
              <w:rPr>
                <w:sz w:val="16"/>
                <w:szCs w:val="16"/>
              </w:rPr>
              <w:t>0</w:t>
            </w:r>
          </w:p>
        </w:tc>
      </w:tr>
    </w:tbl>
    <w:p w14:paraId="6E922F78" w14:textId="77777777" w:rsidR="00A76749" w:rsidRDefault="00A76749" w:rsidP="00A76749">
      <w:pPr>
        <w:spacing w:line="360" w:lineRule="auto"/>
        <w:ind w:left="1080"/>
        <w:rPr>
          <w:i/>
        </w:rPr>
      </w:pPr>
    </w:p>
    <w:p w14:paraId="7934068D" w14:textId="77777777" w:rsidR="00A76749" w:rsidRDefault="00A76749" w:rsidP="00A76749">
      <w:pPr>
        <w:autoSpaceDE w:val="0"/>
        <w:autoSpaceDN w:val="0"/>
        <w:adjustRightInd w:val="0"/>
        <w:jc w:val="both"/>
      </w:pPr>
      <w:r w:rsidRPr="0034180A">
        <w:t xml:space="preserve">The </w:t>
      </w:r>
      <w:r>
        <w:t xml:space="preserve">power calculations </w:t>
      </w:r>
      <w:r w:rsidRPr="0034180A">
        <w:t xml:space="preserve">source data is the 2014 </w:t>
      </w:r>
      <w:r>
        <w:t>Q</w:t>
      </w:r>
      <w:r w:rsidRPr="0034180A">
        <w:t xml:space="preserve">uarter </w:t>
      </w:r>
      <w:r w:rsidR="00BC67D0">
        <w:t>1</w:t>
      </w:r>
      <w:r w:rsidRPr="0034180A">
        <w:t xml:space="preserve"> CE Phase III Interview Data.  The calculations assume that the control group’s sample size </w:t>
      </w:r>
      <w:r w:rsidRPr="0034180A">
        <w:rPr>
          <w:i/>
        </w:rPr>
        <w:t>n</w:t>
      </w:r>
      <w:r w:rsidRPr="0034180A">
        <w:rPr>
          <w:i/>
          <w:vertAlign w:val="subscript"/>
        </w:rPr>
        <w:t>c</w:t>
      </w:r>
      <w:r w:rsidRPr="0034180A">
        <w:t xml:space="preserve"> equals the entire Interview sample </w:t>
      </w:r>
      <w:r w:rsidRPr="0034180A">
        <w:rPr>
          <w:i/>
        </w:rPr>
        <w:t>n</w:t>
      </w:r>
      <w:r w:rsidRPr="0034180A">
        <w:t xml:space="preserve">.  </w:t>
      </w:r>
    </w:p>
    <w:p w14:paraId="5BEC4815" w14:textId="77777777" w:rsidR="00A76749" w:rsidRDefault="00A76749" w:rsidP="00A76749">
      <w:pPr>
        <w:autoSpaceDE w:val="0"/>
        <w:autoSpaceDN w:val="0"/>
        <w:adjustRightInd w:val="0"/>
        <w:contextualSpacing/>
        <w:jc w:val="both"/>
      </w:pPr>
      <w:r w:rsidRPr="0034180A">
        <w:t xml:space="preserve">The sample size </w:t>
      </w:r>
      <w:r w:rsidRPr="0034180A">
        <w:rPr>
          <w:i/>
        </w:rPr>
        <w:t>n</w:t>
      </w:r>
      <w:r w:rsidRPr="0034180A">
        <w:rPr>
          <w:i/>
          <w:vertAlign w:val="subscript"/>
        </w:rPr>
        <w:t>t</w:t>
      </w:r>
      <w:r w:rsidRPr="0034180A">
        <w:t xml:space="preserve"> of usable interviews is calculated as </w:t>
      </w:r>
      <w:r w:rsidRPr="0034180A">
        <w:rPr>
          <w:noProof/>
          <w:position w:val="-30"/>
        </w:rPr>
        <w:drawing>
          <wp:inline distT="0" distB="0" distL="0" distR="0" wp14:anchorId="46074B7A" wp14:editId="20E75A6B">
            <wp:extent cx="1476375" cy="4667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w="6350" cmpd="sng">
                      <a:solidFill>
                        <a:srgbClr val="000000"/>
                      </a:solidFill>
                      <a:miter lim="800000"/>
                      <a:headEnd/>
                      <a:tailEnd/>
                    </a:ln>
                    <a:effectLst/>
                  </pic:spPr>
                </pic:pic>
              </a:graphicData>
            </a:graphic>
          </wp:inline>
        </w:drawing>
      </w:r>
      <w:r w:rsidRPr="0034180A">
        <w:t xml:space="preserve"> for a 10% statistical signifi</w:t>
      </w:r>
      <w:r>
        <w:t>can</w:t>
      </w:r>
      <w:r w:rsidRPr="0034180A">
        <w:t>ce level.</w:t>
      </w:r>
    </w:p>
    <w:p w14:paraId="12962705" w14:textId="77777777" w:rsidR="00A76749" w:rsidRPr="0034180A" w:rsidRDefault="00A76749" w:rsidP="00A76749">
      <w:pPr>
        <w:autoSpaceDE w:val="0"/>
        <w:autoSpaceDN w:val="0"/>
        <w:adjustRightInd w:val="0"/>
        <w:contextualSpacing/>
        <w:jc w:val="both"/>
      </w:pPr>
    </w:p>
    <w:p w14:paraId="2563B90B" w14:textId="77777777" w:rsidR="00A76749" w:rsidRDefault="00A76749" w:rsidP="00A76749">
      <w:pPr>
        <w:autoSpaceDE w:val="0"/>
        <w:autoSpaceDN w:val="0"/>
        <w:adjustRightInd w:val="0"/>
        <w:jc w:val="both"/>
      </w:pPr>
      <w:r>
        <w:t>Response rate for CEQ in</w:t>
      </w:r>
      <w:r w:rsidRPr="0034180A">
        <w:t xml:space="preserve"> 2014 is equal to 66.43%.  The response rates are calc</w:t>
      </w:r>
      <w:r>
        <w:t>ulated for eligible households for interviews two through</w:t>
      </w:r>
      <w:r w:rsidRPr="0034180A">
        <w:t xml:space="preserve"> five only.  </w:t>
      </w:r>
    </w:p>
    <w:p w14:paraId="7DBEA6BF" w14:textId="77777777" w:rsidR="00A76749" w:rsidRPr="0034180A" w:rsidRDefault="00A76749" w:rsidP="00A76749">
      <w:pPr>
        <w:autoSpaceDE w:val="0"/>
        <w:autoSpaceDN w:val="0"/>
        <w:adjustRightInd w:val="0"/>
        <w:jc w:val="both"/>
      </w:pPr>
    </w:p>
    <w:p w14:paraId="160FDFBB" w14:textId="77777777" w:rsidR="00A76749" w:rsidRDefault="00A76749" w:rsidP="00A76749">
      <w:pPr>
        <w:autoSpaceDE w:val="0"/>
        <w:autoSpaceDN w:val="0"/>
        <w:adjustRightInd w:val="0"/>
        <w:jc w:val="both"/>
      </w:pPr>
      <w:r w:rsidRPr="0034180A">
        <w:t>The number of HHs needed to achieve statistical significance = (</w:t>
      </w:r>
      <w:r w:rsidRPr="0034180A">
        <w:rPr>
          <w:i/>
        </w:rPr>
        <w:t>n</w:t>
      </w:r>
      <w:r w:rsidRPr="0034180A">
        <w:rPr>
          <w:i/>
          <w:vertAlign w:val="subscript"/>
        </w:rPr>
        <w:t>t</w:t>
      </w:r>
      <w:r w:rsidRPr="0034180A">
        <w:t xml:space="preserve"> / 0.66) is s</w:t>
      </w:r>
      <w:r>
        <w:t>hown in the table below for the chosen</w:t>
      </w:r>
      <w:r w:rsidRPr="0034180A">
        <w:t xml:space="preserve"> </w:t>
      </w:r>
      <w:r>
        <w:t>Z</w:t>
      </w:r>
      <w:r w:rsidRPr="0034180A">
        <w:t>-</w:t>
      </w:r>
      <w:r>
        <w:t>VARIABLES</w:t>
      </w:r>
      <w:r w:rsidRPr="0034180A">
        <w:t xml:space="preserve">.  </w:t>
      </w:r>
    </w:p>
    <w:p w14:paraId="7A06C399" w14:textId="77777777" w:rsidR="00A76749" w:rsidRPr="0034180A" w:rsidRDefault="00A76749" w:rsidP="00A76749">
      <w:pPr>
        <w:autoSpaceDE w:val="0"/>
        <w:autoSpaceDN w:val="0"/>
        <w:adjustRightInd w:val="0"/>
        <w:spacing w:line="360" w:lineRule="auto"/>
        <w:jc w:val="both"/>
      </w:pPr>
    </w:p>
    <w:p w14:paraId="708ACD66" w14:textId="77777777" w:rsidR="00A76749" w:rsidRDefault="00A76749" w:rsidP="00A76749">
      <w:pPr>
        <w:autoSpaceDE w:val="0"/>
        <w:autoSpaceDN w:val="0"/>
        <w:adjustRightInd w:val="0"/>
        <w:spacing w:line="360" w:lineRule="auto"/>
        <w:jc w:val="both"/>
      </w:pPr>
      <w:r w:rsidRPr="0034180A">
        <w:t>Table of z-variables: Interview expenditure totals for collection year 2014 quarter 1 (n = 6,483)</w:t>
      </w:r>
    </w:p>
    <w:p w14:paraId="17F6B5F9" w14:textId="77777777" w:rsidR="00BC67D0" w:rsidRDefault="00BC67D0" w:rsidP="00A76749">
      <w:pPr>
        <w:autoSpaceDE w:val="0"/>
        <w:autoSpaceDN w:val="0"/>
        <w:adjustRightInd w:val="0"/>
        <w:spacing w:line="360"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440"/>
      </w:tblGrid>
      <w:tr w:rsidR="00A76749" w:rsidRPr="0034180A" w14:paraId="7ABF6AAB" w14:textId="77777777" w:rsidTr="00A76749">
        <w:trPr>
          <w:trHeight w:val="242"/>
        </w:trPr>
        <w:tc>
          <w:tcPr>
            <w:tcW w:w="1440" w:type="dxa"/>
            <w:shd w:val="clear" w:color="auto" w:fill="auto"/>
            <w:noWrap/>
            <w:vAlign w:val="bottom"/>
            <w:hideMark/>
          </w:tcPr>
          <w:p w14:paraId="6EAFC4EE" w14:textId="77777777" w:rsidR="00A76749" w:rsidRPr="0034180A" w:rsidRDefault="00A76749" w:rsidP="004737E0">
            <w:pPr>
              <w:rPr>
                <w:color w:val="000000"/>
                <w:sz w:val="20"/>
                <w:szCs w:val="20"/>
              </w:rPr>
            </w:pPr>
            <w:r w:rsidRPr="0034180A">
              <w:rPr>
                <w:color w:val="000000"/>
                <w:sz w:val="20"/>
                <w:szCs w:val="20"/>
              </w:rPr>
              <w:t>VARIABLE</w:t>
            </w:r>
          </w:p>
        </w:tc>
        <w:tc>
          <w:tcPr>
            <w:tcW w:w="1440" w:type="dxa"/>
            <w:shd w:val="clear" w:color="auto" w:fill="auto"/>
            <w:noWrap/>
            <w:vAlign w:val="bottom"/>
            <w:hideMark/>
          </w:tcPr>
          <w:p w14:paraId="6822D67E" w14:textId="77777777" w:rsidR="00A76749" w:rsidRPr="0034180A" w:rsidRDefault="00A76749" w:rsidP="004737E0">
            <w:pPr>
              <w:jc w:val="center"/>
              <w:rPr>
                <w:color w:val="000000"/>
                <w:sz w:val="20"/>
                <w:szCs w:val="20"/>
              </w:rPr>
            </w:pPr>
            <w:r w:rsidRPr="0034180A">
              <w:rPr>
                <w:color w:val="000000"/>
                <w:sz w:val="20"/>
                <w:szCs w:val="20"/>
              </w:rPr>
              <w:t>MEAN</w:t>
            </w:r>
          </w:p>
        </w:tc>
        <w:tc>
          <w:tcPr>
            <w:tcW w:w="1440" w:type="dxa"/>
            <w:shd w:val="clear" w:color="auto" w:fill="auto"/>
            <w:noWrap/>
            <w:vAlign w:val="bottom"/>
            <w:hideMark/>
          </w:tcPr>
          <w:p w14:paraId="1B8B9FAE" w14:textId="77777777" w:rsidR="00A76749" w:rsidRPr="0034180A" w:rsidRDefault="00A76749" w:rsidP="004737E0">
            <w:pPr>
              <w:jc w:val="center"/>
              <w:rPr>
                <w:color w:val="000000"/>
                <w:sz w:val="20"/>
                <w:szCs w:val="20"/>
              </w:rPr>
            </w:pPr>
            <w:r w:rsidRPr="0034180A">
              <w:rPr>
                <w:color w:val="000000"/>
                <w:sz w:val="20"/>
                <w:szCs w:val="20"/>
              </w:rPr>
              <w:t>SE</w:t>
            </w:r>
          </w:p>
        </w:tc>
        <w:tc>
          <w:tcPr>
            <w:tcW w:w="1440" w:type="dxa"/>
            <w:shd w:val="clear" w:color="auto" w:fill="auto"/>
            <w:noWrap/>
            <w:vAlign w:val="bottom"/>
            <w:hideMark/>
          </w:tcPr>
          <w:p w14:paraId="56798C02" w14:textId="77777777" w:rsidR="00A76749" w:rsidRPr="0034180A" w:rsidRDefault="00A76749" w:rsidP="004737E0">
            <w:pPr>
              <w:jc w:val="center"/>
              <w:rPr>
                <w:color w:val="000000"/>
                <w:sz w:val="20"/>
                <w:szCs w:val="20"/>
              </w:rPr>
            </w:pPr>
            <w:r w:rsidRPr="0034180A">
              <w:rPr>
                <w:color w:val="000000"/>
                <w:sz w:val="20"/>
                <w:szCs w:val="20"/>
              </w:rPr>
              <w:t># usable interviews</w:t>
            </w:r>
          </w:p>
        </w:tc>
        <w:tc>
          <w:tcPr>
            <w:tcW w:w="1440" w:type="dxa"/>
            <w:shd w:val="clear" w:color="auto" w:fill="auto"/>
            <w:noWrap/>
            <w:vAlign w:val="bottom"/>
            <w:hideMark/>
          </w:tcPr>
          <w:p w14:paraId="0FFD129A" w14:textId="77777777" w:rsidR="00A76749" w:rsidRPr="0034180A" w:rsidRDefault="00A76749" w:rsidP="004737E0">
            <w:pPr>
              <w:jc w:val="center"/>
              <w:rPr>
                <w:color w:val="000000"/>
                <w:sz w:val="20"/>
                <w:szCs w:val="20"/>
              </w:rPr>
            </w:pPr>
            <w:r w:rsidRPr="0034180A">
              <w:rPr>
                <w:color w:val="000000"/>
                <w:sz w:val="20"/>
                <w:szCs w:val="20"/>
              </w:rPr>
              <w:t># HHs</w:t>
            </w:r>
          </w:p>
        </w:tc>
      </w:tr>
      <w:tr w:rsidR="00A76749" w:rsidRPr="0034180A" w14:paraId="61445B25" w14:textId="77777777" w:rsidTr="00A76749">
        <w:trPr>
          <w:trHeight w:val="225"/>
        </w:trPr>
        <w:tc>
          <w:tcPr>
            <w:tcW w:w="1440" w:type="dxa"/>
            <w:shd w:val="clear" w:color="auto" w:fill="auto"/>
            <w:noWrap/>
            <w:vAlign w:val="bottom"/>
            <w:hideMark/>
          </w:tcPr>
          <w:p w14:paraId="1C6C2253" w14:textId="77777777" w:rsidR="00A76749" w:rsidRPr="0034180A" w:rsidRDefault="00A76749" w:rsidP="004737E0">
            <w:pPr>
              <w:rPr>
                <w:color w:val="000000"/>
                <w:sz w:val="20"/>
                <w:szCs w:val="20"/>
              </w:rPr>
            </w:pPr>
            <w:r w:rsidRPr="0034180A">
              <w:rPr>
                <w:color w:val="000000"/>
                <w:sz w:val="20"/>
                <w:szCs w:val="20"/>
              </w:rPr>
              <w:t>ZALCBEVS</w:t>
            </w:r>
          </w:p>
        </w:tc>
        <w:tc>
          <w:tcPr>
            <w:tcW w:w="1440" w:type="dxa"/>
            <w:shd w:val="clear" w:color="auto" w:fill="auto"/>
            <w:noWrap/>
            <w:vAlign w:val="bottom"/>
            <w:hideMark/>
          </w:tcPr>
          <w:p w14:paraId="7B6D9BE5" w14:textId="77777777" w:rsidR="00A76749" w:rsidRPr="0034180A" w:rsidRDefault="00A76749" w:rsidP="004737E0">
            <w:pPr>
              <w:jc w:val="right"/>
              <w:rPr>
                <w:color w:val="000000"/>
                <w:sz w:val="20"/>
                <w:szCs w:val="20"/>
              </w:rPr>
            </w:pPr>
            <w:r w:rsidRPr="0034180A">
              <w:rPr>
                <w:color w:val="000000"/>
                <w:sz w:val="20"/>
                <w:szCs w:val="20"/>
              </w:rPr>
              <w:t xml:space="preserve">         89.55 </w:t>
            </w:r>
          </w:p>
        </w:tc>
        <w:tc>
          <w:tcPr>
            <w:tcW w:w="1440" w:type="dxa"/>
            <w:shd w:val="clear" w:color="auto" w:fill="auto"/>
            <w:noWrap/>
            <w:vAlign w:val="bottom"/>
            <w:hideMark/>
          </w:tcPr>
          <w:p w14:paraId="3702A6EA" w14:textId="77777777" w:rsidR="00A76749" w:rsidRPr="0034180A" w:rsidRDefault="00A76749" w:rsidP="004737E0">
            <w:pPr>
              <w:jc w:val="right"/>
              <w:rPr>
                <w:color w:val="000000"/>
                <w:sz w:val="20"/>
                <w:szCs w:val="20"/>
              </w:rPr>
            </w:pPr>
            <w:r w:rsidRPr="0034180A">
              <w:rPr>
                <w:color w:val="000000"/>
                <w:sz w:val="20"/>
                <w:szCs w:val="20"/>
              </w:rPr>
              <w:t>3.75</w:t>
            </w:r>
          </w:p>
        </w:tc>
        <w:tc>
          <w:tcPr>
            <w:tcW w:w="1440" w:type="dxa"/>
            <w:shd w:val="clear" w:color="auto" w:fill="auto"/>
            <w:noWrap/>
            <w:vAlign w:val="bottom"/>
            <w:hideMark/>
          </w:tcPr>
          <w:p w14:paraId="7BCA2942" w14:textId="77777777" w:rsidR="00A76749" w:rsidRPr="0034180A" w:rsidRDefault="00A76749" w:rsidP="004737E0">
            <w:pPr>
              <w:jc w:val="right"/>
              <w:rPr>
                <w:color w:val="000000"/>
                <w:sz w:val="20"/>
                <w:szCs w:val="20"/>
              </w:rPr>
            </w:pPr>
            <w:r w:rsidRPr="0034180A">
              <w:rPr>
                <w:color w:val="000000"/>
                <w:sz w:val="20"/>
                <w:szCs w:val="20"/>
              </w:rPr>
              <w:t>13,415</w:t>
            </w:r>
          </w:p>
        </w:tc>
        <w:tc>
          <w:tcPr>
            <w:tcW w:w="1440" w:type="dxa"/>
            <w:shd w:val="clear" w:color="auto" w:fill="auto"/>
            <w:noWrap/>
            <w:vAlign w:val="bottom"/>
            <w:hideMark/>
          </w:tcPr>
          <w:p w14:paraId="159DC968" w14:textId="77777777" w:rsidR="00A76749" w:rsidRPr="0034180A" w:rsidRDefault="00A76749" w:rsidP="004737E0">
            <w:pPr>
              <w:jc w:val="right"/>
              <w:rPr>
                <w:bCs/>
                <w:color w:val="000000"/>
                <w:sz w:val="20"/>
                <w:szCs w:val="20"/>
              </w:rPr>
            </w:pPr>
            <w:r w:rsidRPr="0034180A">
              <w:rPr>
                <w:bCs/>
                <w:color w:val="000000"/>
                <w:sz w:val="20"/>
                <w:szCs w:val="20"/>
              </w:rPr>
              <w:t xml:space="preserve">       20,326 </w:t>
            </w:r>
          </w:p>
        </w:tc>
      </w:tr>
      <w:tr w:rsidR="00A76749" w:rsidRPr="0034180A" w14:paraId="1D4F6743" w14:textId="77777777" w:rsidTr="00A76749">
        <w:trPr>
          <w:trHeight w:val="225"/>
        </w:trPr>
        <w:tc>
          <w:tcPr>
            <w:tcW w:w="1440" w:type="dxa"/>
            <w:shd w:val="clear" w:color="auto" w:fill="auto"/>
            <w:noWrap/>
            <w:vAlign w:val="bottom"/>
            <w:hideMark/>
          </w:tcPr>
          <w:p w14:paraId="16697568" w14:textId="77777777" w:rsidR="00A76749" w:rsidRPr="0034180A" w:rsidRDefault="00A76749" w:rsidP="004737E0">
            <w:pPr>
              <w:rPr>
                <w:color w:val="000000"/>
                <w:sz w:val="20"/>
                <w:szCs w:val="20"/>
              </w:rPr>
            </w:pPr>
            <w:r w:rsidRPr="0034180A">
              <w:rPr>
                <w:color w:val="000000"/>
                <w:sz w:val="20"/>
                <w:szCs w:val="20"/>
              </w:rPr>
              <w:t>ZAPPAREL</w:t>
            </w:r>
          </w:p>
        </w:tc>
        <w:tc>
          <w:tcPr>
            <w:tcW w:w="1440" w:type="dxa"/>
            <w:shd w:val="clear" w:color="auto" w:fill="auto"/>
            <w:noWrap/>
            <w:vAlign w:val="bottom"/>
            <w:hideMark/>
          </w:tcPr>
          <w:p w14:paraId="66C9DDE3" w14:textId="77777777" w:rsidR="00A76749" w:rsidRPr="0034180A" w:rsidRDefault="00A76749" w:rsidP="004737E0">
            <w:pPr>
              <w:jc w:val="right"/>
              <w:rPr>
                <w:color w:val="000000"/>
                <w:sz w:val="20"/>
                <w:szCs w:val="20"/>
              </w:rPr>
            </w:pPr>
            <w:r w:rsidRPr="0034180A">
              <w:rPr>
                <w:color w:val="000000"/>
                <w:sz w:val="20"/>
                <w:szCs w:val="20"/>
              </w:rPr>
              <w:t xml:space="preserve">       324.50 </w:t>
            </w:r>
          </w:p>
        </w:tc>
        <w:tc>
          <w:tcPr>
            <w:tcW w:w="1440" w:type="dxa"/>
            <w:shd w:val="clear" w:color="auto" w:fill="auto"/>
            <w:noWrap/>
            <w:vAlign w:val="bottom"/>
            <w:hideMark/>
          </w:tcPr>
          <w:p w14:paraId="695235C3" w14:textId="77777777" w:rsidR="00A76749" w:rsidRPr="0034180A" w:rsidRDefault="00A76749" w:rsidP="004737E0">
            <w:pPr>
              <w:jc w:val="right"/>
              <w:rPr>
                <w:color w:val="000000"/>
                <w:sz w:val="20"/>
                <w:szCs w:val="20"/>
              </w:rPr>
            </w:pPr>
            <w:r w:rsidRPr="0034180A">
              <w:rPr>
                <w:color w:val="000000"/>
                <w:sz w:val="20"/>
                <w:szCs w:val="20"/>
              </w:rPr>
              <w:t>7.32</w:t>
            </w:r>
          </w:p>
        </w:tc>
        <w:tc>
          <w:tcPr>
            <w:tcW w:w="1440" w:type="dxa"/>
            <w:shd w:val="clear" w:color="auto" w:fill="auto"/>
            <w:noWrap/>
            <w:vAlign w:val="bottom"/>
            <w:hideMark/>
          </w:tcPr>
          <w:p w14:paraId="11E5740D" w14:textId="77777777" w:rsidR="00A76749" w:rsidRPr="0034180A" w:rsidRDefault="00A76749" w:rsidP="004737E0">
            <w:pPr>
              <w:jc w:val="right"/>
              <w:rPr>
                <w:color w:val="000000"/>
                <w:sz w:val="20"/>
                <w:szCs w:val="20"/>
              </w:rPr>
            </w:pPr>
            <w:r w:rsidRPr="0034180A">
              <w:rPr>
                <w:color w:val="000000"/>
                <w:sz w:val="20"/>
                <w:szCs w:val="20"/>
              </w:rPr>
              <w:t>1,577</w:t>
            </w:r>
          </w:p>
        </w:tc>
        <w:tc>
          <w:tcPr>
            <w:tcW w:w="1440" w:type="dxa"/>
            <w:shd w:val="clear" w:color="auto" w:fill="auto"/>
            <w:noWrap/>
            <w:vAlign w:val="bottom"/>
            <w:hideMark/>
          </w:tcPr>
          <w:p w14:paraId="2AA1D404" w14:textId="77777777" w:rsidR="00A76749" w:rsidRPr="0034180A" w:rsidRDefault="00A76749" w:rsidP="004737E0">
            <w:pPr>
              <w:jc w:val="right"/>
              <w:rPr>
                <w:bCs/>
                <w:color w:val="000000"/>
                <w:sz w:val="20"/>
                <w:szCs w:val="20"/>
              </w:rPr>
            </w:pPr>
            <w:r w:rsidRPr="0034180A">
              <w:rPr>
                <w:bCs/>
                <w:color w:val="000000"/>
                <w:sz w:val="20"/>
                <w:szCs w:val="20"/>
              </w:rPr>
              <w:t xml:space="preserve">         2,389 </w:t>
            </w:r>
          </w:p>
        </w:tc>
      </w:tr>
      <w:tr w:rsidR="00A76749" w:rsidRPr="0034180A" w14:paraId="7420FD83" w14:textId="77777777" w:rsidTr="00A76749">
        <w:trPr>
          <w:trHeight w:val="225"/>
        </w:trPr>
        <w:tc>
          <w:tcPr>
            <w:tcW w:w="1440" w:type="dxa"/>
            <w:shd w:val="clear" w:color="auto" w:fill="auto"/>
            <w:noWrap/>
            <w:vAlign w:val="bottom"/>
            <w:hideMark/>
          </w:tcPr>
          <w:p w14:paraId="0A392599" w14:textId="77777777" w:rsidR="00A76749" w:rsidRPr="0034180A" w:rsidRDefault="00A76749" w:rsidP="004737E0">
            <w:pPr>
              <w:rPr>
                <w:color w:val="000000"/>
                <w:sz w:val="20"/>
                <w:szCs w:val="20"/>
              </w:rPr>
            </w:pPr>
            <w:r w:rsidRPr="0034180A">
              <w:rPr>
                <w:color w:val="000000"/>
                <w:sz w:val="20"/>
                <w:szCs w:val="20"/>
              </w:rPr>
              <w:t>ZCASHCTB</w:t>
            </w:r>
          </w:p>
        </w:tc>
        <w:tc>
          <w:tcPr>
            <w:tcW w:w="1440" w:type="dxa"/>
            <w:shd w:val="clear" w:color="auto" w:fill="auto"/>
            <w:noWrap/>
            <w:vAlign w:val="bottom"/>
            <w:hideMark/>
          </w:tcPr>
          <w:p w14:paraId="4D641128" w14:textId="77777777" w:rsidR="00A76749" w:rsidRPr="0034180A" w:rsidRDefault="00A76749" w:rsidP="004737E0">
            <w:pPr>
              <w:jc w:val="right"/>
              <w:rPr>
                <w:color w:val="000000"/>
                <w:sz w:val="20"/>
                <w:szCs w:val="20"/>
              </w:rPr>
            </w:pPr>
            <w:r w:rsidRPr="0034180A">
              <w:rPr>
                <w:color w:val="000000"/>
                <w:sz w:val="20"/>
                <w:szCs w:val="20"/>
              </w:rPr>
              <w:t xml:space="preserve">       551.35 </w:t>
            </w:r>
          </w:p>
        </w:tc>
        <w:tc>
          <w:tcPr>
            <w:tcW w:w="1440" w:type="dxa"/>
            <w:shd w:val="clear" w:color="auto" w:fill="auto"/>
            <w:noWrap/>
            <w:vAlign w:val="bottom"/>
            <w:hideMark/>
          </w:tcPr>
          <w:p w14:paraId="12F31CAD" w14:textId="77777777" w:rsidR="00A76749" w:rsidRPr="0034180A" w:rsidRDefault="00A76749" w:rsidP="004737E0">
            <w:pPr>
              <w:jc w:val="right"/>
              <w:rPr>
                <w:color w:val="000000"/>
                <w:sz w:val="20"/>
                <w:szCs w:val="20"/>
              </w:rPr>
            </w:pPr>
            <w:r w:rsidRPr="0034180A">
              <w:rPr>
                <w:color w:val="000000"/>
                <w:sz w:val="20"/>
                <w:szCs w:val="20"/>
              </w:rPr>
              <w:t>41.50</w:t>
            </w:r>
          </w:p>
        </w:tc>
        <w:tc>
          <w:tcPr>
            <w:tcW w:w="1440" w:type="dxa"/>
            <w:shd w:val="clear" w:color="auto" w:fill="auto"/>
            <w:noWrap/>
            <w:vAlign w:val="bottom"/>
            <w:hideMark/>
          </w:tcPr>
          <w:p w14:paraId="139FD6F7" w14:textId="77777777" w:rsidR="00A76749" w:rsidRPr="0034180A" w:rsidRDefault="00A76749" w:rsidP="004737E0">
            <w:pPr>
              <w:jc w:val="right"/>
              <w:rPr>
                <w:color w:val="000000"/>
                <w:sz w:val="20"/>
                <w:szCs w:val="20"/>
              </w:rPr>
            </w:pPr>
            <w:r w:rsidRPr="0034180A">
              <w:rPr>
                <w:color w:val="000000"/>
                <w:sz w:val="20"/>
                <w:szCs w:val="20"/>
              </w:rPr>
              <w:t>∞</w:t>
            </w:r>
          </w:p>
        </w:tc>
        <w:tc>
          <w:tcPr>
            <w:tcW w:w="1440" w:type="dxa"/>
            <w:shd w:val="clear" w:color="auto" w:fill="auto"/>
            <w:noWrap/>
            <w:vAlign w:val="bottom"/>
            <w:hideMark/>
          </w:tcPr>
          <w:p w14:paraId="76068B75" w14:textId="77777777" w:rsidR="00A76749" w:rsidRPr="0034180A" w:rsidRDefault="00A76749" w:rsidP="004737E0">
            <w:pPr>
              <w:jc w:val="right"/>
              <w:rPr>
                <w:bCs/>
                <w:color w:val="000000"/>
                <w:sz w:val="20"/>
                <w:szCs w:val="20"/>
              </w:rPr>
            </w:pPr>
            <w:r w:rsidRPr="0034180A">
              <w:rPr>
                <w:color w:val="000000"/>
                <w:sz w:val="20"/>
                <w:szCs w:val="20"/>
              </w:rPr>
              <w:t>∞</w:t>
            </w:r>
          </w:p>
        </w:tc>
      </w:tr>
      <w:tr w:rsidR="00A76749" w:rsidRPr="0034180A" w14:paraId="025CBE24" w14:textId="77777777" w:rsidTr="00A76749">
        <w:trPr>
          <w:trHeight w:val="225"/>
        </w:trPr>
        <w:tc>
          <w:tcPr>
            <w:tcW w:w="1440" w:type="dxa"/>
            <w:shd w:val="clear" w:color="auto" w:fill="auto"/>
            <w:noWrap/>
            <w:vAlign w:val="bottom"/>
            <w:hideMark/>
          </w:tcPr>
          <w:p w14:paraId="30AA8E17" w14:textId="77777777" w:rsidR="00A76749" w:rsidRPr="0034180A" w:rsidRDefault="00A76749" w:rsidP="004737E0">
            <w:pPr>
              <w:rPr>
                <w:color w:val="000000"/>
                <w:sz w:val="20"/>
                <w:szCs w:val="20"/>
              </w:rPr>
            </w:pPr>
            <w:r w:rsidRPr="0034180A">
              <w:rPr>
                <w:color w:val="000000"/>
                <w:sz w:val="20"/>
                <w:szCs w:val="20"/>
              </w:rPr>
              <w:t>ZEDUCATN</w:t>
            </w:r>
          </w:p>
        </w:tc>
        <w:tc>
          <w:tcPr>
            <w:tcW w:w="1440" w:type="dxa"/>
            <w:shd w:val="clear" w:color="auto" w:fill="auto"/>
            <w:noWrap/>
            <w:vAlign w:val="bottom"/>
            <w:hideMark/>
          </w:tcPr>
          <w:p w14:paraId="1A19D9CE" w14:textId="77777777" w:rsidR="00A76749" w:rsidRPr="0034180A" w:rsidRDefault="00A76749" w:rsidP="004737E0">
            <w:pPr>
              <w:jc w:val="right"/>
              <w:rPr>
                <w:color w:val="000000"/>
                <w:sz w:val="20"/>
                <w:szCs w:val="20"/>
              </w:rPr>
            </w:pPr>
            <w:r w:rsidRPr="0034180A">
              <w:rPr>
                <w:color w:val="000000"/>
                <w:sz w:val="20"/>
                <w:szCs w:val="20"/>
              </w:rPr>
              <w:t xml:space="preserve">       251.66 </w:t>
            </w:r>
          </w:p>
        </w:tc>
        <w:tc>
          <w:tcPr>
            <w:tcW w:w="1440" w:type="dxa"/>
            <w:shd w:val="clear" w:color="auto" w:fill="auto"/>
            <w:noWrap/>
            <w:vAlign w:val="bottom"/>
            <w:hideMark/>
          </w:tcPr>
          <w:p w14:paraId="6CC57851" w14:textId="77777777" w:rsidR="00A76749" w:rsidRPr="0034180A" w:rsidRDefault="00A76749" w:rsidP="004737E0">
            <w:pPr>
              <w:jc w:val="right"/>
              <w:rPr>
                <w:color w:val="000000"/>
                <w:sz w:val="20"/>
                <w:szCs w:val="20"/>
              </w:rPr>
            </w:pPr>
            <w:r w:rsidRPr="0034180A">
              <w:rPr>
                <w:color w:val="000000"/>
                <w:sz w:val="20"/>
                <w:szCs w:val="20"/>
              </w:rPr>
              <w:t>23.52</w:t>
            </w:r>
          </w:p>
        </w:tc>
        <w:tc>
          <w:tcPr>
            <w:tcW w:w="1440" w:type="dxa"/>
            <w:shd w:val="clear" w:color="auto" w:fill="auto"/>
            <w:noWrap/>
            <w:vAlign w:val="bottom"/>
            <w:hideMark/>
          </w:tcPr>
          <w:p w14:paraId="6EA5BC60" w14:textId="77777777" w:rsidR="00A76749" w:rsidRPr="0034180A" w:rsidRDefault="00A76749" w:rsidP="004737E0">
            <w:pPr>
              <w:jc w:val="right"/>
              <w:rPr>
                <w:color w:val="000000"/>
                <w:sz w:val="20"/>
                <w:szCs w:val="20"/>
              </w:rPr>
            </w:pPr>
            <w:r w:rsidRPr="0034180A">
              <w:rPr>
                <w:color w:val="000000"/>
                <w:sz w:val="20"/>
                <w:szCs w:val="20"/>
              </w:rPr>
              <w:t>∞</w:t>
            </w:r>
          </w:p>
        </w:tc>
        <w:tc>
          <w:tcPr>
            <w:tcW w:w="1440" w:type="dxa"/>
            <w:shd w:val="clear" w:color="auto" w:fill="auto"/>
            <w:noWrap/>
            <w:vAlign w:val="bottom"/>
            <w:hideMark/>
          </w:tcPr>
          <w:p w14:paraId="67389FF1" w14:textId="77777777" w:rsidR="00A76749" w:rsidRPr="0034180A" w:rsidRDefault="00A76749" w:rsidP="004737E0">
            <w:pPr>
              <w:jc w:val="right"/>
              <w:rPr>
                <w:bCs/>
                <w:color w:val="000000"/>
                <w:sz w:val="20"/>
                <w:szCs w:val="20"/>
              </w:rPr>
            </w:pPr>
            <w:r w:rsidRPr="0034180A">
              <w:rPr>
                <w:color w:val="000000"/>
                <w:sz w:val="20"/>
                <w:szCs w:val="20"/>
              </w:rPr>
              <w:t>∞</w:t>
            </w:r>
          </w:p>
        </w:tc>
      </w:tr>
      <w:tr w:rsidR="00A76749" w:rsidRPr="0034180A" w14:paraId="42D831FC" w14:textId="77777777" w:rsidTr="00A76749">
        <w:trPr>
          <w:trHeight w:val="225"/>
        </w:trPr>
        <w:tc>
          <w:tcPr>
            <w:tcW w:w="1440" w:type="dxa"/>
            <w:shd w:val="clear" w:color="auto" w:fill="auto"/>
            <w:noWrap/>
            <w:vAlign w:val="bottom"/>
            <w:hideMark/>
          </w:tcPr>
          <w:p w14:paraId="3AF71989" w14:textId="77777777" w:rsidR="00A76749" w:rsidRPr="0034180A" w:rsidRDefault="00A76749" w:rsidP="004737E0">
            <w:pPr>
              <w:rPr>
                <w:color w:val="000000"/>
                <w:sz w:val="20"/>
                <w:szCs w:val="20"/>
              </w:rPr>
            </w:pPr>
            <w:r w:rsidRPr="0034180A">
              <w:rPr>
                <w:color w:val="000000"/>
                <w:sz w:val="20"/>
                <w:szCs w:val="20"/>
              </w:rPr>
              <w:t>ZENTRMNT</w:t>
            </w:r>
          </w:p>
        </w:tc>
        <w:tc>
          <w:tcPr>
            <w:tcW w:w="1440" w:type="dxa"/>
            <w:shd w:val="clear" w:color="auto" w:fill="auto"/>
            <w:noWrap/>
            <w:vAlign w:val="bottom"/>
            <w:hideMark/>
          </w:tcPr>
          <w:p w14:paraId="349B67ED" w14:textId="77777777" w:rsidR="00A76749" w:rsidRPr="0034180A" w:rsidRDefault="00A76749" w:rsidP="004737E0">
            <w:pPr>
              <w:jc w:val="right"/>
              <w:rPr>
                <w:color w:val="000000"/>
                <w:sz w:val="20"/>
                <w:szCs w:val="20"/>
              </w:rPr>
            </w:pPr>
            <w:r w:rsidRPr="0034180A">
              <w:rPr>
                <w:color w:val="000000"/>
                <w:sz w:val="20"/>
                <w:szCs w:val="20"/>
              </w:rPr>
              <w:t xml:space="preserve">       572.49 </w:t>
            </w:r>
          </w:p>
        </w:tc>
        <w:tc>
          <w:tcPr>
            <w:tcW w:w="1440" w:type="dxa"/>
            <w:shd w:val="clear" w:color="auto" w:fill="auto"/>
            <w:noWrap/>
            <w:vAlign w:val="bottom"/>
            <w:hideMark/>
          </w:tcPr>
          <w:p w14:paraId="48EEC0B2" w14:textId="77777777" w:rsidR="00A76749" w:rsidRPr="0034180A" w:rsidRDefault="00A76749" w:rsidP="004737E0">
            <w:pPr>
              <w:jc w:val="right"/>
              <w:rPr>
                <w:color w:val="000000"/>
                <w:sz w:val="20"/>
                <w:szCs w:val="20"/>
              </w:rPr>
            </w:pPr>
            <w:r w:rsidRPr="0034180A">
              <w:rPr>
                <w:color w:val="000000"/>
                <w:sz w:val="20"/>
                <w:szCs w:val="20"/>
              </w:rPr>
              <w:t>11.58</w:t>
            </w:r>
          </w:p>
        </w:tc>
        <w:tc>
          <w:tcPr>
            <w:tcW w:w="1440" w:type="dxa"/>
            <w:shd w:val="clear" w:color="auto" w:fill="auto"/>
            <w:noWrap/>
            <w:vAlign w:val="bottom"/>
            <w:hideMark/>
          </w:tcPr>
          <w:p w14:paraId="0A633F17" w14:textId="77777777" w:rsidR="00A76749" w:rsidRPr="0034180A" w:rsidRDefault="00A76749" w:rsidP="004737E0">
            <w:pPr>
              <w:jc w:val="right"/>
              <w:rPr>
                <w:color w:val="000000"/>
                <w:sz w:val="20"/>
                <w:szCs w:val="20"/>
              </w:rPr>
            </w:pPr>
            <w:r w:rsidRPr="0034180A">
              <w:rPr>
                <w:color w:val="000000"/>
                <w:sz w:val="20"/>
                <w:szCs w:val="20"/>
              </w:rPr>
              <w:t>1,209</w:t>
            </w:r>
          </w:p>
        </w:tc>
        <w:tc>
          <w:tcPr>
            <w:tcW w:w="1440" w:type="dxa"/>
            <w:shd w:val="clear" w:color="auto" w:fill="auto"/>
            <w:noWrap/>
            <w:vAlign w:val="bottom"/>
            <w:hideMark/>
          </w:tcPr>
          <w:p w14:paraId="1C780157" w14:textId="77777777" w:rsidR="00A76749" w:rsidRPr="0034180A" w:rsidRDefault="00A76749" w:rsidP="004737E0">
            <w:pPr>
              <w:jc w:val="right"/>
              <w:rPr>
                <w:bCs/>
                <w:color w:val="000000"/>
                <w:sz w:val="20"/>
                <w:szCs w:val="20"/>
              </w:rPr>
            </w:pPr>
            <w:r w:rsidRPr="0034180A">
              <w:rPr>
                <w:bCs/>
                <w:color w:val="000000"/>
                <w:sz w:val="20"/>
                <w:szCs w:val="20"/>
              </w:rPr>
              <w:t xml:space="preserve">         1,832 </w:t>
            </w:r>
          </w:p>
        </w:tc>
      </w:tr>
      <w:tr w:rsidR="00A76749" w:rsidRPr="0034180A" w14:paraId="6FE31591" w14:textId="77777777" w:rsidTr="00A76749">
        <w:trPr>
          <w:trHeight w:val="225"/>
        </w:trPr>
        <w:tc>
          <w:tcPr>
            <w:tcW w:w="1440" w:type="dxa"/>
            <w:shd w:val="clear" w:color="auto" w:fill="auto"/>
            <w:noWrap/>
            <w:vAlign w:val="bottom"/>
            <w:hideMark/>
          </w:tcPr>
          <w:p w14:paraId="7B02600B" w14:textId="77777777" w:rsidR="00A76749" w:rsidRPr="0034180A" w:rsidRDefault="00A76749" w:rsidP="004737E0">
            <w:pPr>
              <w:rPr>
                <w:color w:val="000000"/>
                <w:sz w:val="20"/>
                <w:szCs w:val="20"/>
              </w:rPr>
            </w:pPr>
            <w:r w:rsidRPr="0034180A">
              <w:rPr>
                <w:color w:val="000000"/>
                <w:sz w:val="20"/>
                <w:szCs w:val="20"/>
              </w:rPr>
              <w:t>ZFOODAWY</w:t>
            </w:r>
          </w:p>
        </w:tc>
        <w:tc>
          <w:tcPr>
            <w:tcW w:w="1440" w:type="dxa"/>
            <w:shd w:val="clear" w:color="auto" w:fill="auto"/>
            <w:noWrap/>
            <w:vAlign w:val="bottom"/>
            <w:hideMark/>
          </w:tcPr>
          <w:p w14:paraId="252B7B7C" w14:textId="77777777" w:rsidR="00A76749" w:rsidRPr="0034180A" w:rsidRDefault="00A76749" w:rsidP="004737E0">
            <w:pPr>
              <w:jc w:val="right"/>
              <w:rPr>
                <w:color w:val="000000"/>
                <w:sz w:val="20"/>
                <w:szCs w:val="20"/>
              </w:rPr>
            </w:pPr>
            <w:r w:rsidRPr="0034180A">
              <w:rPr>
                <w:color w:val="000000"/>
                <w:sz w:val="20"/>
                <w:szCs w:val="20"/>
              </w:rPr>
              <w:t xml:space="preserve">       559.99 </w:t>
            </w:r>
          </w:p>
        </w:tc>
        <w:tc>
          <w:tcPr>
            <w:tcW w:w="1440" w:type="dxa"/>
            <w:shd w:val="clear" w:color="auto" w:fill="auto"/>
            <w:noWrap/>
            <w:vAlign w:val="bottom"/>
            <w:hideMark/>
          </w:tcPr>
          <w:p w14:paraId="102D16B2" w14:textId="77777777" w:rsidR="00A76749" w:rsidRPr="0034180A" w:rsidRDefault="00A76749" w:rsidP="004737E0">
            <w:pPr>
              <w:jc w:val="right"/>
              <w:rPr>
                <w:color w:val="000000"/>
                <w:sz w:val="20"/>
                <w:szCs w:val="20"/>
              </w:rPr>
            </w:pPr>
            <w:r w:rsidRPr="0034180A">
              <w:rPr>
                <w:color w:val="000000"/>
                <w:sz w:val="20"/>
                <w:szCs w:val="20"/>
              </w:rPr>
              <w:t>9.56</w:t>
            </w:r>
          </w:p>
        </w:tc>
        <w:tc>
          <w:tcPr>
            <w:tcW w:w="1440" w:type="dxa"/>
            <w:shd w:val="clear" w:color="auto" w:fill="auto"/>
            <w:noWrap/>
            <w:vAlign w:val="bottom"/>
            <w:hideMark/>
          </w:tcPr>
          <w:p w14:paraId="2CCC6B8E" w14:textId="77777777" w:rsidR="00A76749" w:rsidRPr="0034180A" w:rsidRDefault="00A76749" w:rsidP="004737E0">
            <w:pPr>
              <w:jc w:val="right"/>
              <w:rPr>
                <w:color w:val="000000"/>
                <w:sz w:val="20"/>
                <w:szCs w:val="20"/>
              </w:rPr>
            </w:pPr>
            <w:r w:rsidRPr="0034180A">
              <w:rPr>
                <w:color w:val="000000"/>
                <w:sz w:val="20"/>
                <w:szCs w:val="20"/>
              </w:rPr>
              <w:t>817</w:t>
            </w:r>
          </w:p>
        </w:tc>
        <w:tc>
          <w:tcPr>
            <w:tcW w:w="1440" w:type="dxa"/>
            <w:shd w:val="clear" w:color="auto" w:fill="auto"/>
            <w:noWrap/>
            <w:vAlign w:val="bottom"/>
            <w:hideMark/>
          </w:tcPr>
          <w:p w14:paraId="3946E59A" w14:textId="77777777" w:rsidR="00A76749" w:rsidRPr="0034180A" w:rsidRDefault="00A76749" w:rsidP="004737E0">
            <w:pPr>
              <w:jc w:val="right"/>
              <w:rPr>
                <w:bCs/>
                <w:color w:val="000000"/>
                <w:sz w:val="20"/>
                <w:szCs w:val="20"/>
              </w:rPr>
            </w:pPr>
            <w:r w:rsidRPr="0034180A">
              <w:rPr>
                <w:bCs/>
                <w:color w:val="000000"/>
                <w:sz w:val="20"/>
                <w:szCs w:val="20"/>
              </w:rPr>
              <w:t xml:space="preserve">         1,238 </w:t>
            </w:r>
          </w:p>
        </w:tc>
      </w:tr>
      <w:tr w:rsidR="00A76749" w:rsidRPr="0034180A" w14:paraId="33662E73" w14:textId="77777777" w:rsidTr="00A76749">
        <w:trPr>
          <w:trHeight w:val="225"/>
        </w:trPr>
        <w:tc>
          <w:tcPr>
            <w:tcW w:w="1440" w:type="dxa"/>
            <w:shd w:val="clear" w:color="auto" w:fill="auto"/>
            <w:noWrap/>
            <w:vAlign w:val="bottom"/>
            <w:hideMark/>
          </w:tcPr>
          <w:p w14:paraId="75BF4698" w14:textId="77777777" w:rsidR="00A76749" w:rsidRPr="0034180A" w:rsidRDefault="00A76749" w:rsidP="004737E0">
            <w:pPr>
              <w:rPr>
                <w:color w:val="000000"/>
                <w:sz w:val="20"/>
                <w:szCs w:val="20"/>
              </w:rPr>
            </w:pPr>
            <w:r w:rsidRPr="0034180A">
              <w:rPr>
                <w:color w:val="000000"/>
                <w:sz w:val="20"/>
                <w:szCs w:val="20"/>
              </w:rPr>
              <w:t>ZFOODHOM</w:t>
            </w:r>
          </w:p>
        </w:tc>
        <w:tc>
          <w:tcPr>
            <w:tcW w:w="1440" w:type="dxa"/>
            <w:shd w:val="clear" w:color="auto" w:fill="auto"/>
            <w:noWrap/>
            <w:vAlign w:val="bottom"/>
            <w:hideMark/>
          </w:tcPr>
          <w:p w14:paraId="46043D37" w14:textId="77777777" w:rsidR="00A76749" w:rsidRPr="0034180A" w:rsidRDefault="00A76749" w:rsidP="004737E0">
            <w:pPr>
              <w:jc w:val="right"/>
              <w:rPr>
                <w:color w:val="000000"/>
                <w:sz w:val="20"/>
                <w:szCs w:val="20"/>
              </w:rPr>
            </w:pPr>
            <w:r w:rsidRPr="0034180A">
              <w:rPr>
                <w:color w:val="000000"/>
                <w:sz w:val="20"/>
                <w:szCs w:val="20"/>
              </w:rPr>
              <w:t xml:space="preserve">    1,259.50 </w:t>
            </w:r>
          </w:p>
        </w:tc>
        <w:tc>
          <w:tcPr>
            <w:tcW w:w="1440" w:type="dxa"/>
            <w:shd w:val="clear" w:color="auto" w:fill="auto"/>
            <w:noWrap/>
            <w:vAlign w:val="bottom"/>
            <w:hideMark/>
          </w:tcPr>
          <w:p w14:paraId="2BAD3488" w14:textId="77777777" w:rsidR="00A76749" w:rsidRPr="0034180A" w:rsidRDefault="00A76749" w:rsidP="004737E0">
            <w:pPr>
              <w:jc w:val="right"/>
              <w:rPr>
                <w:color w:val="000000"/>
                <w:sz w:val="20"/>
                <w:szCs w:val="20"/>
              </w:rPr>
            </w:pPr>
            <w:r w:rsidRPr="0034180A">
              <w:rPr>
                <w:color w:val="000000"/>
                <w:sz w:val="20"/>
                <w:szCs w:val="20"/>
              </w:rPr>
              <w:t>13.30</w:t>
            </w:r>
          </w:p>
        </w:tc>
        <w:tc>
          <w:tcPr>
            <w:tcW w:w="1440" w:type="dxa"/>
            <w:shd w:val="clear" w:color="auto" w:fill="auto"/>
            <w:noWrap/>
            <w:vAlign w:val="bottom"/>
            <w:hideMark/>
          </w:tcPr>
          <w:p w14:paraId="2EC51F2C" w14:textId="77777777" w:rsidR="00A76749" w:rsidRPr="0034180A" w:rsidRDefault="00A76749" w:rsidP="004737E0">
            <w:pPr>
              <w:jc w:val="right"/>
              <w:rPr>
                <w:color w:val="000000"/>
                <w:sz w:val="20"/>
                <w:szCs w:val="20"/>
              </w:rPr>
            </w:pPr>
            <w:r w:rsidRPr="0034180A">
              <w:rPr>
                <w:color w:val="000000"/>
                <w:sz w:val="20"/>
                <w:szCs w:val="20"/>
              </w:rPr>
              <w:t>290</w:t>
            </w:r>
          </w:p>
        </w:tc>
        <w:tc>
          <w:tcPr>
            <w:tcW w:w="1440" w:type="dxa"/>
            <w:shd w:val="clear" w:color="auto" w:fill="auto"/>
            <w:noWrap/>
            <w:vAlign w:val="bottom"/>
            <w:hideMark/>
          </w:tcPr>
          <w:p w14:paraId="5B49A5B0" w14:textId="77777777" w:rsidR="00A76749" w:rsidRPr="0034180A" w:rsidRDefault="00A76749" w:rsidP="004737E0">
            <w:pPr>
              <w:jc w:val="right"/>
              <w:rPr>
                <w:bCs/>
                <w:color w:val="000000"/>
                <w:sz w:val="20"/>
                <w:szCs w:val="20"/>
              </w:rPr>
            </w:pPr>
            <w:r w:rsidRPr="0034180A">
              <w:rPr>
                <w:bCs/>
                <w:color w:val="000000"/>
                <w:sz w:val="20"/>
                <w:szCs w:val="20"/>
              </w:rPr>
              <w:t xml:space="preserve">            439 </w:t>
            </w:r>
          </w:p>
        </w:tc>
      </w:tr>
      <w:tr w:rsidR="00A76749" w:rsidRPr="0034180A" w14:paraId="16834DA8" w14:textId="77777777" w:rsidTr="00A76749">
        <w:trPr>
          <w:trHeight w:val="225"/>
        </w:trPr>
        <w:tc>
          <w:tcPr>
            <w:tcW w:w="1440" w:type="dxa"/>
            <w:shd w:val="clear" w:color="auto" w:fill="auto"/>
            <w:noWrap/>
            <w:vAlign w:val="bottom"/>
            <w:hideMark/>
          </w:tcPr>
          <w:p w14:paraId="7210BFA0" w14:textId="77777777" w:rsidR="00A76749" w:rsidRPr="0034180A" w:rsidRDefault="00A76749" w:rsidP="004737E0">
            <w:pPr>
              <w:rPr>
                <w:color w:val="000000"/>
                <w:sz w:val="20"/>
                <w:szCs w:val="20"/>
              </w:rPr>
            </w:pPr>
            <w:r w:rsidRPr="0034180A">
              <w:rPr>
                <w:color w:val="000000"/>
                <w:sz w:val="20"/>
                <w:szCs w:val="20"/>
              </w:rPr>
              <w:t>ZFOODTOT</w:t>
            </w:r>
          </w:p>
        </w:tc>
        <w:tc>
          <w:tcPr>
            <w:tcW w:w="1440" w:type="dxa"/>
            <w:shd w:val="clear" w:color="auto" w:fill="auto"/>
            <w:noWrap/>
            <w:vAlign w:val="bottom"/>
            <w:hideMark/>
          </w:tcPr>
          <w:p w14:paraId="079452C4" w14:textId="77777777" w:rsidR="00A76749" w:rsidRPr="0034180A" w:rsidRDefault="00A76749" w:rsidP="004737E0">
            <w:pPr>
              <w:jc w:val="right"/>
              <w:rPr>
                <w:color w:val="000000"/>
                <w:sz w:val="20"/>
                <w:szCs w:val="20"/>
              </w:rPr>
            </w:pPr>
            <w:r w:rsidRPr="0034180A">
              <w:rPr>
                <w:color w:val="000000"/>
                <w:sz w:val="20"/>
                <w:szCs w:val="20"/>
              </w:rPr>
              <w:t xml:space="preserve">    1,819.50 </w:t>
            </w:r>
          </w:p>
        </w:tc>
        <w:tc>
          <w:tcPr>
            <w:tcW w:w="1440" w:type="dxa"/>
            <w:shd w:val="clear" w:color="auto" w:fill="auto"/>
            <w:noWrap/>
            <w:vAlign w:val="bottom"/>
            <w:hideMark/>
          </w:tcPr>
          <w:p w14:paraId="6037E392" w14:textId="77777777" w:rsidR="00A76749" w:rsidRPr="0034180A" w:rsidRDefault="00A76749" w:rsidP="004737E0">
            <w:pPr>
              <w:jc w:val="right"/>
              <w:rPr>
                <w:color w:val="000000"/>
                <w:sz w:val="20"/>
                <w:szCs w:val="20"/>
              </w:rPr>
            </w:pPr>
            <w:r w:rsidRPr="0034180A">
              <w:rPr>
                <w:color w:val="000000"/>
                <w:sz w:val="20"/>
                <w:szCs w:val="20"/>
              </w:rPr>
              <w:t>19.12</w:t>
            </w:r>
          </w:p>
        </w:tc>
        <w:tc>
          <w:tcPr>
            <w:tcW w:w="1440" w:type="dxa"/>
            <w:shd w:val="clear" w:color="auto" w:fill="auto"/>
            <w:noWrap/>
            <w:vAlign w:val="bottom"/>
            <w:hideMark/>
          </w:tcPr>
          <w:p w14:paraId="5B2244FC" w14:textId="77777777" w:rsidR="00A76749" w:rsidRPr="0034180A" w:rsidRDefault="00A76749" w:rsidP="004737E0">
            <w:pPr>
              <w:jc w:val="right"/>
              <w:rPr>
                <w:color w:val="000000"/>
                <w:sz w:val="20"/>
                <w:szCs w:val="20"/>
              </w:rPr>
            </w:pPr>
            <w:r w:rsidRPr="0034180A">
              <w:rPr>
                <w:color w:val="000000"/>
                <w:sz w:val="20"/>
                <w:szCs w:val="20"/>
              </w:rPr>
              <w:t>287</w:t>
            </w:r>
          </w:p>
        </w:tc>
        <w:tc>
          <w:tcPr>
            <w:tcW w:w="1440" w:type="dxa"/>
            <w:shd w:val="clear" w:color="auto" w:fill="auto"/>
            <w:noWrap/>
            <w:vAlign w:val="bottom"/>
            <w:hideMark/>
          </w:tcPr>
          <w:p w14:paraId="4CBD556E" w14:textId="77777777" w:rsidR="00A76749" w:rsidRPr="0034180A" w:rsidRDefault="00A76749" w:rsidP="004737E0">
            <w:pPr>
              <w:jc w:val="right"/>
              <w:rPr>
                <w:bCs/>
                <w:color w:val="000000"/>
                <w:sz w:val="20"/>
                <w:szCs w:val="20"/>
              </w:rPr>
            </w:pPr>
            <w:r w:rsidRPr="0034180A">
              <w:rPr>
                <w:bCs/>
                <w:color w:val="000000"/>
                <w:sz w:val="20"/>
                <w:szCs w:val="20"/>
              </w:rPr>
              <w:t xml:space="preserve">            435 </w:t>
            </w:r>
          </w:p>
        </w:tc>
      </w:tr>
      <w:tr w:rsidR="00A76749" w:rsidRPr="0034180A" w14:paraId="7363E15F" w14:textId="77777777" w:rsidTr="00A76749">
        <w:trPr>
          <w:trHeight w:val="225"/>
        </w:trPr>
        <w:tc>
          <w:tcPr>
            <w:tcW w:w="1440" w:type="dxa"/>
            <w:shd w:val="clear" w:color="auto" w:fill="auto"/>
            <w:noWrap/>
            <w:vAlign w:val="bottom"/>
            <w:hideMark/>
          </w:tcPr>
          <w:p w14:paraId="4646E0B3" w14:textId="77777777" w:rsidR="00A76749" w:rsidRPr="0034180A" w:rsidRDefault="00A76749" w:rsidP="004737E0">
            <w:pPr>
              <w:rPr>
                <w:color w:val="000000"/>
                <w:sz w:val="20"/>
                <w:szCs w:val="20"/>
              </w:rPr>
            </w:pPr>
            <w:r w:rsidRPr="0034180A">
              <w:rPr>
                <w:color w:val="000000"/>
                <w:sz w:val="20"/>
                <w:szCs w:val="20"/>
              </w:rPr>
              <w:t>ZHEALTH</w:t>
            </w:r>
          </w:p>
        </w:tc>
        <w:tc>
          <w:tcPr>
            <w:tcW w:w="1440" w:type="dxa"/>
            <w:shd w:val="clear" w:color="auto" w:fill="auto"/>
            <w:noWrap/>
            <w:vAlign w:val="bottom"/>
            <w:hideMark/>
          </w:tcPr>
          <w:p w14:paraId="2827157C" w14:textId="77777777" w:rsidR="00A76749" w:rsidRPr="0034180A" w:rsidRDefault="00A76749" w:rsidP="004737E0">
            <w:pPr>
              <w:jc w:val="right"/>
              <w:rPr>
                <w:color w:val="000000"/>
                <w:sz w:val="20"/>
                <w:szCs w:val="20"/>
              </w:rPr>
            </w:pPr>
            <w:r w:rsidRPr="0034180A">
              <w:rPr>
                <w:color w:val="000000"/>
                <w:sz w:val="20"/>
                <w:szCs w:val="20"/>
              </w:rPr>
              <w:t xml:space="preserve">       963.17 </w:t>
            </w:r>
          </w:p>
        </w:tc>
        <w:tc>
          <w:tcPr>
            <w:tcW w:w="1440" w:type="dxa"/>
            <w:shd w:val="clear" w:color="auto" w:fill="auto"/>
            <w:noWrap/>
            <w:vAlign w:val="bottom"/>
            <w:hideMark/>
          </w:tcPr>
          <w:p w14:paraId="7E700372" w14:textId="77777777" w:rsidR="00A76749" w:rsidRPr="0034180A" w:rsidRDefault="00A76749" w:rsidP="004737E0">
            <w:pPr>
              <w:jc w:val="right"/>
              <w:rPr>
                <w:color w:val="000000"/>
                <w:sz w:val="20"/>
                <w:szCs w:val="20"/>
              </w:rPr>
            </w:pPr>
            <w:r w:rsidRPr="0034180A">
              <w:rPr>
                <w:color w:val="000000"/>
                <w:sz w:val="20"/>
                <w:szCs w:val="20"/>
              </w:rPr>
              <w:t>21.53</w:t>
            </w:r>
          </w:p>
        </w:tc>
        <w:tc>
          <w:tcPr>
            <w:tcW w:w="1440" w:type="dxa"/>
            <w:shd w:val="clear" w:color="auto" w:fill="auto"/>
            <w:noWrap/>
            <w:vAlign w:val="bottom"/>
            <w:hideMark/>
          </w:tcPr>
          <w:p w14:paraId="2A411E9B" w14:textId="77777777" w:rsidR="00A76749" w:rsidRPr="0034180A" w:rsidRDefault="00A76749" w:rsidP="004737E0">
            <w:pPr>
              <w:jc w:val="right"/>
              <w:rPr>
                <w:color w:val="000000"/>
                <w:sz w:val="20"/>
                <w:szCs w:val="20"/>
              </w:rPr>
            </w:pPr>
            <w:r w:rsidRPr="0034180A">
              <w:rPr>
                <w:color w:val="000000"/>
                <w:sz w:val="20"/>
                <w:szCs w:val="20"/>
              </w:rPr>
              <w:t>1,540</w:t>
            </w:r>
          </w:p>
        </w:tc>
        <w:tc>
          <w:tcPr>
            <w:tcW w:w="1440" w:type="dxa"/>
            <w:shd w:val="clear" w:color="auto" w:fill="auto"/>
            <w:noWrap/>
            <w:vAlign w:val="bottom"/>
            <w:hideMark/>
          </w:tcPr>
          <w:p w14:paraId="1F3FF342" w14:textId="77777777" w:rsidR="00A76749" w:rsidRPr="0034180A" w:rsidRDefault="00A76749" w:rsidP="004737E0">
            <w:pPr>
              <w:jc w:val="right"/>
              <w:rPr>
                <w:bCs/>
                <w:color w:val="000000"/>
                <w:sz w:val="20"/>
                <w:szCs w:val="20"/>
              </w:rPr>
            </w:pPr>
            <w:r w:rsidRPr="0034180A">
              <w:rPr>
                <w:bCs/>
                <w:color w:val="000000"/>
                <w:sz w:val="20"/>
                <w:szCs w:val="20"/>
              </w:rPr>
              <w:t xml:space="preserve">         2,333 </w:t>
            </w:r>
          </w:p>
        </w:tc>
      </w:tr>
      <w:tr w:rsidR="00A76749" w:rsidRPr="0034180A" w14:paraId="5E601EF7" w14:textId="77777777" w:rsidTr="00A76749">
        <w:trPr>
          <w:trHeight w:val="225"/>
        </w:trPr>
        <w:tc>
          <w:tcPr>
            <w:tcW w:w="1440" w:type="dxa"/>
            <w:shd w:val="clear" w:color="auto" w:fill="auto"/>
            <w:noWrap/>
            <w:vAlign w:val="bottom"/>
            <w:hideMark/>
          </w:tcPr>
          <w:p w14:paraId="59C9F4C4" w14:textId="77777777" w:rsidR="00A76749" w:rsidRPr="0034180A" w:rsidRDefault="00A76749" w:rsidP="004737E0">
            <w:pPr>
              <w:rPr>
                <w:color w:val="000000"/>
                <w:sz w:val="20"/>
                <w:szCs w:val="20"/>
              </w:rPr>
            </w:pPr>
            <w:r w:rsidRPr="0034180A">
              <w:rPr>
                <w:color w:val="000000"/>
                <w:sz w:val="20"/>
                <w:szCs w:val="20"/>
              </w:rPr>
              <w:t>ZHOUSING</w:t>
            </w:r>
          </w:p>
        </w:tc>
        <w:tc>
          <w:tcPr>
            <w:tcW w:w="1440" w:type="dxa"/>
            <w:shd w:val="clear" w:color="auto" w:fill="auto"/>
            <w:noWrap/>
            <w:vAlign w:val="bottom"/>
            <w:hideMark/>
          </w:tcPr>
          <w:p w14:paraId="33BFFBC4" w14:textId="77777777" w:rsidR="00A76749" w:rsidRPr="0034180A" w:rsidRDefault="00A76749" w:rsidP="004737E0">
            <w:pPr>
              <w:jc w:val="right"/>
              <w:rPr>
                <w:color w:val="000000"/>
                <w:sz w:val="20"/>
                <w:szCs w:val="20"/>
              </w:rPr>
            </w:pPr>
            <w:r w:rsidRPr="0034180A">
              <w:rPr>
                <w:color w:val="000000"/>
                <w:sz w:val="20"/>
                <w:szCs w:val="20"/>
              </w:rPr>
              <w:t xml:space="preserve">    4,087.80 </w:t>
            </w:r>
          </w:p>
        </w:tc>
        <w:tc>
          <w:tcPr>
            <w:tcW w:w="1440" w:type="dxa"/>
            <w:shd w:val="clear" w:color="auto" w:fill="auto"/>
            <w:noWrap/>
            <w:vAlign w:val="bottom"/>
            <w:hideMark/>
          </w:tcPr>
          <w:p w14:paraId="672A4BA4" w14:textId="77777777" w:rsidR="00A76749" w:rsidRPr="0034180A" w:rsidRDefault="00A76749" w:rsidP="004737E0">
            <w:pPr>
              <w:jc w:val="right"/>
              <w:rPr>
                <w:color w:val="000000"/>
                <w:sz w:val="20"/>
                <w:szCs w:val="20"/>
              </w:rPr>
            </w:pPr>
            <w:r w:rsidRPr="0034180A">
              <w:rPr>
                <w:color w:val="000000"/>
                <w:sz w:val="20"/>
                <w:szCs w:val="20"/>
              </w:rPr>
              <w:t>51.41</w:t>
            </w:r>
          </w:p>
        </w:tc>
        <w:tc>
          <w:tcPr>
            <w:tcW w:w="1440" w:type="dxa"/>
            <w:shd w:val="clear" w:color="auto" w:fill="auto"/>
            <w:noWrap/>
            <w:vAlign w:val="bottom"/>
            <w:hideMark/>
          </w:tcPr>
          <w:p w14:paraId="5CA4D0AE" w14:textId="77777777" w:rsidR="00A76749" w:rsidRPr="0034180A" w:rsidRDefault="00A76749" w:rsidP="004737E0">
            <w:pPr>
              <w:jc w:val="right"/>
              <w:rPr>
                <w:color w:val="000000"/>
                <w:sz w:val="20"/>
                <w:szCs w:val="20"/>
              </w:rPr>
            </w:pPr>
            <w:r w:rsidRPr="0034180A">
              <w:rPr>
                <w:color w:val="000000"/>
                <w:sz w:val="20"/>
                <w:szCs w:val="20"/>
              </w:rPr>
              <w:t>419</w:t>
            </w:r>
          </w:p>
        </w:tc>
        <w:tc>
          <w:tcPr>
            <w:tcW w:w="1440" w:type="dxa"/>
            <w:shd w:val="clear" w:color="auto" w:fill="auto"/>
            <w:noWrap/>
            <w:vAlign w:val="bottom"/>
            <w:hideMark/>
          </w:tcPr>
          <w:p w14:paraId="39E697F3" w14:textId="77777777" w:rsidR="00A76749" w:rsidRPr="0034180A" w:rsidRDefault="00A76749" w:rsidP="004737E0">
            <w:pPr>
              <w:jc w:val="right"/>
              <w:rPr>
                <w:bCs/>
                <w:color w:val="000000"/>
                <w:sz w:val="20"/>
                <w:szCs w:val="20"/>
              </w:rPr>
            </w:pPr>
            <w:r w:rsidRPr="0034180A">
              <w:rPr>
                <w:bCs/>
                <w:color w:val="000000"/>
                <w:sz w:val="20"/>
                <w:szCs w:val="20"/>
              </w:rPr>
              <w:t xml:space="preserve">            635 </w:t>
            </w:r>
          </w:p>
        </w:tc>
      </w:tr>
      <w:tr w:rsidR="00A76749" w:rsidRPr="0034180A" w14:paraId="18EAF1DE" w14:textId="77777777" w:rsidTr="00A76749">
        <w:trPr>
          <w:trHeight w:val="225"/>
        </w:trPr>
        <w:tc>
          <w:tcPr>
            <w:tcW w:w="1440" w:type="dxa"/>
            <w:shd w:val="clear" w:color="auto" w:fill="auto"/>
            <w:noWrap/>
            <w:vAlign w:val="bottom"/>
            <w:hideMark/>
          </w:tcPr>
          <w:p w14:paraId="2890D3D5" w14:textId="77777777" w:rsidR="00A76749" w:rsidRPr="0034180A" w:rsidRDefault="00A76749" w:rsidP="004737E0">
            <w:pPr>
              <w:rPr>
                <w:color w:val="000000"/>
                <w:sz w:val="20"/>
                <w:szCs w:val="20"/>
              </w:rPr>
            </w:pPr>
            <w:r w:rsidRPr="0034180A">
              <w:rPr>
                <w:color w:val="000000"/>
                <w:sz w:val="20"/>
                <w:szCs w:val="20"/>
              </w:rPr>
              <w:t>ZMISCELS</w:t>
            </w:r>
          </w:p>
        </w:tc>
        <w:tc>
          <w:tcPr>
            <w:tcW w:w="1440" w:type="dxa"/>
            <w:shd w:val="clear" w:color="auto" w:fill="auto"/>
            <w:noWrap/>
            <w:vAlign w:val="bottom"/>
            <w:hideMark/>
          </w:tcPr>
          <w:p w14:paraId="571B4DA5" w14:textId="77777777" w:rsidR="00A76749" w:rsidRPr="0034180A" w:rsidRDefault="00A76749" w:rsidP="004737E0">
            <w:pPr>
              <w:jc w:val="right"/>
              <w:rPr>
                <w:color w:val="000000"/>
                <w:sz w:val="20"/>
                <w:szCs w:val="20"/>
              </w:rPr>
            </w:pPr>
            <w:r w:rsidRPr="0034180A">
              <w:rPr>
                <w:color w:val="000000"/>
                <w:sz w:val="20"/>
                <w:szCs w:val="20"/>
              </w:rPr>
              <w:t xml:space="preserve">       117.50 </w:t>
            </w:r>
          </w:p>
        </w:tc>
        <w:tc>
          <w:tcPr>
            <w:tcW w:w="1440" w:type="dxa"/>
            <w:shd w:val="clear" w:color="auto" w:fill="auto"/>
            <w:noWrap/>
            <w:vAlign w:val="bottom"/>
            <w:hideMark/>
          </w:tcPr>
          <w:p w14:paraId="4D7EA6C8" w14:textId="77777777" w:rsidR="00A76749" w:rsidRPr="0034180A" w:rsidRDefault="00A76749" w:rsidP="004737E0">
            <w:pPr>
              <w:jc w:val="right"/>
              <w:rPr>
                <w:color w:val="000000"/>
                <w:sz w:val="20"/>
                <w:szCs w:val="20"/>
              </w:rPr>
            </w:pPr>
            <w:r w:rsidRPr="0034180A">
              <w:rPr>
                <w:color w:val="000000"/>
                <w:sz w:val="20"/>
                <w:szCs w:val="20"/>
              </w:rPr>
              <w:t>11.72</w:t>
            </w:r>
          </w:p>
        </w:tc>
        <w:tc>
          <w:tcPr>
            <w:tcW w:w="1440" w:type="dxa"/>
            <w:shd w:val="clear" w:color="auto" w:fill="auto"/>
            <w:noWrap/>
            <w:vAlign w:val="bottom"/>
            <w:hideMark/>
          </w:tcPr>
          <w:p w14:paraId="0ED11975" w14:textId="77777777" w:rsidR="00A76749" w:rsidRPr="0034180A" w:rsidRDefault="00A76749" w:rsidP="004737E0">
            <w:pPr>
              <w:jc w:val="right"/>
              <w:rPr>
                <w:color w:val="000000"/>
                <w:sz w:val="20"/>
                <w:szCs w:val="20"/>
              </w:rPr>
            </w:pPr>
            <w:r w:rsidRPr="0034180A">
              <w:rPr>
                <w:color w:val="000000"/>
                <w:sz w:val="20"/>
                <w:szCs w:val="20"/>
              </w:rPr>
              <w:t>∞</w:t>
            </w:r>
          </w:p>
        </w:tc>
        <w:tc>
          <w:tcPr>
            <w:tcW w:w="1440" w:type="dxa"/>
            <w:shd w:val="clear" w:color="auto" w:fill="auto"/>
            <w:noWrap/>
            <w:vAlign w:val="bottom"/>
            <w:hideMark/>
          </w:tcPr>
          <w:p w14:paraId="06CA45F8" w14:textId="77777777" w:rsidR="00A76749" w:rsidRPr="0034180A" w:rsidRDefault="00A76749" w:rsidP="004737E0">
            <w:pPr>
              <w:jc w:val="right"/>
              <w:rPr>
                <w:bCs/>
                <w:color w:val="000000"/>
                <w:sz w:val="20"/>
                <w:szCs w:val="20"/>
              </w:rPr>
            </w:pPr>
            <w:r w:rsidRPr="0034180A">
              <w:rPr>
                <w:color w:val="000000"/>
                <w:sz w:val="20"/>
                <w:szCs w:val="20"/>
              </w:rPr>
              <w:t>∞</w:t>
            </w:r>
          </w:p>
        </w:tc>
      </w:tr>
      <w:tr w:rsidR="00A76749" w:rsidRPr="0034180A" w14:paraId="6E05FB72" w14:textId="77777777" w:rsidTr="00A76749">
        <w:trPr>
          <w:trHeight w:val="225"/>
        </w:trPr>
        <w:tc>
          <w:tcPr>
            <w:tcW w:w="1440" w:type="dxa"/>
            <w:shd w:val="clear" w:color="auto" w:fill="auto"/>
            <w:noWrap/>
            <w:vAlign w:val="bottom"/>
            <w:hideMark/>
          </w:tcPr>
          <w:p w14:paraId="084DA306" w14:textId="77777777" w:rsidR="00A76749" w:rsidRPr="0034180A" w:rsidRDefault="00A76749" w:rsidP="004737E0">
            <w:pPr>
              <w:rPr>
                <w:color w:val="000000"/>
                <w:sz w:val="20"/>
                <w:szCs w:val="20"/>
              </w:rPr>
            </w:pPr>
            <w:r w:rsidRPr="0034180A">
              <w:rPr>
                <w:color w:val="000000"/>
                <w:sz w:val="20"/>
                <w:szCs w:val="20"/>
              </w:rPr>
              <w:t>ZPERCARE</w:t>
            </w:r>
          </w:p>
        </w:tc>
        <w:tc>
          <w:tcPr>
            <w:tcW w:w="1440" w:type="dxa"/>
            <w:shd w:val="clear" w:color="auto" w:fill="auto"/>
            <w:noWrap/>
            <w:vAlign w:val="bottom"/>
            <w:hideMark/>
          </w:tcPr>
          <w:p w14:paraId="2573DAB3" w14:textId="77777777" w:rsidR="00A76749" w:rsidRPr="0034180A" w:rsidRDefault="00A76749" w:rsidP="004737E0">
            <w:pPr>
              <w:jc w:val="right"/>
              <w:rPr>
                <w:color w:val="000000"/>
                <w:sz w:val="20"/>
                <w:szCs w:val="20"/>
              </w:rPr>
            </w:pPr>
            <w:r w:rsidRPr="0034180A">
              <w:rPr>
                <w:color w:val="000000"/>
                <w:sz w:val="20"/>
                <w:szCs w:val="20"/>
              </w:rPr>
              <w:t xml:space="preserve">         73.52 </w:t>
            </w:r>
          </w:p>
        </w:tc>
        <w:tc>
          <w:tcPr>
            <w:tcW w:w="1440" w:type="dxa"/>
            <w:shd w:val="clear" w:color="auto" w:fill="auto"/>
            <w:noWrap/>
            <w:vAlign w:val="bottom"/>
            <w:hideMark/>
          </w:tcPr>
          <w:p w14:paraId="6899BD5F" w14:textId="77777777" w:rsidR="00A76749" w:rsidRPr="0034180A" w:rsidRDefault="00A76749" w:rsidP="004737E0">
            <w:pPr>
              <w:jc w:val="right"/>
              <w:rPr>
                <w:color w:val="000000"/>
                <w:sz w:val="20"/>
                <w:szCs w:val="20"/>
              </w:rPr>
            </w:pPr>
            <w:r w:rsidRPr="0034180A">
              <w:rPr>
                <w:color w:val="000000"/>
                <w:sz w:val="20"/>
                <w:szCs w:val="20"/>
              </w:rPr>
              <w:t>1.48</w:t>
            </w:r>
          </w:p>
        </w:tc>
        <w:tc>
          <w:tcPr>
            <w:tcW w:w="1440" w:type="dxa"/>
            <w:shd w:val="clear" w:color="auto" w:fill="auto"/>
            <w:noWrap/>
            <w:vAlign w:val="bottom"/>
            <w:hideMark/>
          </w:tcPr>
          <w:p w14:paraId="6D02D620" w14:textId="77777777" w:rsidR="00A76749" w:rsidRPr="0034180A" w:rsidRDefault="00A76749" w:rsidP="004737E0">
            <w:pPr>
              <w:jc w:val="right"/>
              <w:rPr>
                <w:color w:val="000000"/>
                <w:sz w:val="20"/>
                <w:szCs w:val="20"/>
              </w:rPr>
            </w:pPr>
            <w:r w:rsidRPr="0034180A">
              <w:rPr>
                <w:color w:val="000000"/>
                <w:sz w:val="20"/>
                <w:szCs w:val="20"/>
              </w:rPr>
              <w:t>1,190</w:t>
            </w:r>
          </w:p>
        </w:tc>
        <w:tc>
          <w:tcPr>
            <w:tcW w:w="1440" w:type="dxa"/>
            <w:shd w:val="clear" w:color="auto" w:fill="auto"/>
            <w:noWrap/>
            <w:vAlign w:val="bottom"/>
            <w:hideMark/>
          </w:tcPr>
          <w:p w14:paraId="20DD8A0E" w14:textId="77777777" w:rsidR="00A76749" w:rsidRPr="0034180A" w:rsidRDefault="00A76749" w:rsidP="004737E0">
            <w:pPr>
              <w:jc w:val="right"/>
              <w:rPr>
                <w:bCs/>
                <w:color w:val="000000"/>
                <w:sz w:val="20"/>
                <w:szCs w:val="20"/>
              </w:rPr>
            </w:pPr>
            <w:r w:rsidRPr="0034180A">
              <w:rPr>
                <w:bCs/>
                <w:color w:val="000000"/>
                <w:sz w:val="20"/>
                <w:szCs w:val="20"/>
              </w:rPr>
              <w:t xml:space="preserve">         1,803 </w:t>
            </w:r>
          </w:p>
        </w:tc>
      </w:tr>
      <w:tr w:rsidR="00A76749" w:rsidRPr="0034180A" w14:paraId="1DD1D7B5" w14:textId="77777777" w:rsidTr="00A76749">
        <w:trPr>
          <w:trHeight w:val="225"/>
        </w:trPr>
        <w:tc>
          <w:tcPr>
            <w:tcW w:w="1440" w:type="dxa"/>
            <w:shd w:val="clear" w:color="auto" w:fill="auto"/>
            <w:noWrap/>
            <w:vAlign w:val="bottom"/>
            <w:hideMark/>
          </w:tcPr>
          <w:p w14:paraId="768C45BD" w14:textId="77777777" w:rsidR="00A76749" w:rsidRPr="0034180A" w:rsidRDefault="00A76749" w:rsidP="004737E0">
            <w:pPr>
              <w:rPr>
                <w:color w:val="000000"/>
                <w:sz w:val="20"/>
                <w:szCs w:val="20"/>
              </w:rPr>
            </w:pPr>
            <w:r w:rsidRPr="0034180A">
              <w:rPr>
                <w:color w:val="000000"/>
                <w:sz w:val="20"/>
                <w:szCs w:val="20"/>
              </w:rPr>
              <w:t>ZPERLINS</w:t>
            </w:r>
          </w:p>
        </w:tc>
        <w:tc>
          <w:tcPr>
            <w:tcW w:w="1440" w:type="dxa"/>
            <w:shd w:val="clear" w:color="auto" w:fill="auto"/>
            <w:noWrap/>
            <w:vAlign w:val="bottom"/>
            <w:hideMark/>
          </w:tcPr>
          <w:p w14:paraId="7E5C5147" w14:textId="77777777" w:rsidR="00A76749" w:rsidRPr="0034180A" w:rsidRDefault="00A76749" w:rsidP="004737E0">
            <w:pPr>
              <w:jc w:val="right"/>
              <w:rPr>
                <w:color w:val="000000"/>
                <w:sz w:val="20"/>
                <w:szCs w:val="20"/>
              </w:rPr>
            </w:pPr>
            <w:r w:rsidRPr="0034180A">
              <w:rPr>
                <w:color w:val="000000"/>
                <w:sz w:val="20"/>
                <w:szCs w:val="20"/>
              </w:rPr>
              <w:t xml:space="preserve">    1,179.50 </w:t>
            </w:r>
          </w:p>
        </w:tc>
        <w:tc>
          <w:tcPr>
            <w:tcW w:w="1440" w:type="dxa"/>
            <w:shd w:val="clear" w:color="auto" w:fill="auto"/>
            <w:noWrap/>
            <w:vAlign w:val="bottom"/>
            <w:hideMark/>
          </w:tcPr>
          <w:p w14:paraId="36A7071B" w14:textId="77777777" w:rsidR="00A76749" w:rsidRPr="0034180A" w:rsidRDefault="00A76749" w:rsidP="004737E0">
            <w:pPr>
              <w:jc w:val="right"/>
              <w:rPr>
                <w:color w:val="000000"/>
                <w:sz w:val="20"/>
                <w:szCs w:val="20"/>
              </w:rPr>
            </w:pPr>
            <w:r w:rsidRPr="0034180A">
              <w:rPr>
                <w:color w:val="000000"/>
                <w:sz w:val="20"/>
                <w:szCs w:val="20"/>
              </w:rPr>
              <w:t>38.54</w:t>
            </w:r>
          </w:p>
        </w:tc>
        <w:tc>
          <w:tcPr>
            <w:tcW w:w="1440" w:type="dxa"/>
            <w:shd w:val="clear" w:color="auto" w:fill="auto"/>
            <w:noWrap/>
            <w:vAlign w:val="bottom"/>
            <w:hideMark/>
          </w:tcPr>
          <w:p w14:paraId="40C86974" w14:textId="77777777" w:rsidR="00A76749" w:rsidRPr="0034180A" w:rsidRDefault="00A76749" w:rsidP="004737E0">
            <w:pPr>
              <w:jc w:val="right"/>
              <w:rPr>
                <w:color w:val="000000"/>
                <w:sz w:val="20"/>
                <w:szCs w:val="20"/>
              </w:rPr>
            </w:pPr>
            <w:r w:rsidRPr="0034180A">
              <w:rPr>
                <w:color w:val="000000"/>
                <w:sz w:val="20"/>
                <w:szCs w:val="20"/>
              </w:rPr>
              <w:t>4,508</w:t>
            </w:r>
          </w:p>
        </w:tc>
        <w:tc>
          <w:tcPr>
            <w:tcW w:w="1440" w:type="dxa"/>
            <w:shd w:val="clear" w:color="auto" w:fill="auto"/>
            <w:noWrap/>
            <w:vAlign w:val="bottom"/>
            <w:hideMark/>
          </w:tcPr>
          <w:p w14:paraId="63826E64" w14:textId="77777777" w:rsidR="00A76749" w:rsidRPr="0034180A" w:rsidRDefault="00A76749" w:rsidP="004737E0">
            <w:pPr>
              <w:jc w:val="right"/>
              <w:rPr>
                <w:bCs/>
                <w:color w:val="000000"/>
                <w:sz w:val="20"/>
                <w:szCs w:val="20"/>
              </w:rPr>
            </w:pPr>
            <w:r w:rsidRPr="0034180A">
              <w:rPr>
                <w:bCs/>
                <w:color w:val="000000"/>
                <w:sz w:val="20"/>
                <w:szCs w:val="20"/>
              </w:rPr>
              <w:t xml:space="preserve">         6,830 </w:t>
            </w:r>
          </w:p>
        </w:tc>
      </w:tr>
      <w:tr w:rsidR="00A76749" w:rsidRPr="0034180A" w14:paraId="6C05803B" w14:textId="77777777" w:rsidTr="00A76749">
        <w:trPr>
          <w:trHeight w:val="225"/>
        </w:trPr>
        <w:tc>
          <w:tcPr>
            <w:tcW w:w="1440" w:type="dxa"/>
            <w:shd w:val="clear" w:color="auto" w:fill="auto"/>
            <w:noWrap/>
            <w:vAlign w:val="bottom"/>
            <w:hideMark/>
          </w:tcPr>
          <w:p w14:paraId="164D0B61" w14:textId="77777777" w:rsidR="00A76749" w:rsidRPr="0034180A" w:rsidRDefault="00A76749" w:rsidP="004737E0">
            <w:pPr>
              <w:rPr>
                <w:color w:val="000000"/>
                <w:sz w:val="20"/>
                <w:szCs w:val="20"/>
              </w:rPr>
            </w:pPr>
            <w:r w:rsidRPr="0034180A">
              <w:rPr>
                <w:color w:val="000000"/>
                <w:sz w:val="20"/>
                <w:szCs w:val="20"/>
              </w:rPr>
              <w:t>ZREADING</w:t>
            </w:r>
          </w:p>
        </w:tc>
        <w:tc>
          <w:tcPr>
            <w:tcW w:w="1440" w:type="dxa"/>
            <w:shd w:val="clear" w:color="auto" w:fill="auto"/>
            <w:noWrap/>
            <w:vAlign w:val="bottom"/>
            <w:hideMark/>
          </w:tcPr>
          <w:p w14:paraId="24BA4CCD" w14:textId="77777777" w:rsidR="00A76749" w:rsidRPr="0034180A" w:rsidRDefault="00A76749" w:rsidP="004737E0">
            <w:pPr>
              <w:jc w:val="right"/>
              <w:rPr>
                <w:color w:val="000000"/>
                <w:sz w:val="20"/>
                <w:szCs w:val="20"/>
              </w:rPr>
            </w:pPr>
            <w:r w:rsidRPr="0034180A">
              <w:rPr>
                <w:color w:val="000000"/>
                <w:sz w:val="20"/>
                <w:szCs w:val="20"/>
              </w:rPr>
              <w:t xml:space="preserve">         18.28 </w:t>
            </w:r>
          </w:p>
        </w:tc>
        <w:tc>
          <w:tcPr>
            <w:tcW w:w="1440" w:type="dxa"/>
            <w:shd w:val="clear" w:color="auto" w:fill="auto"/>
            <w:noWrap/>
            <w:vAlign w:val="bottom"/>
            <w:hideMark/>
          </w:tcPr>
          <w:p w14:paraId="1A210FAB" w14:textId="77777777" w:rsidR="00A76749" w:rsidRPr="0034180A" w:rsidRDefault="00A76749" w:rsidP="004737E0">
            <w:pPr>
              <w:jc w:val="right"/>
              <w:rPr>
                <w:color w:val="000000"/>
                <w:sz w:val="20"/>
                <w:szCs w:val="20"/>
              </w:rPr>
            </w:pPr>
            <w:r w:rsidRPr="0034180A">
              <w:rPr>
                <w:color w:val="000000"/>
                <w:sz w:val="20"/>
                <w:szCs w:val="20"/>
              </w:rPr>
              <w:t>0.94</w:t>
            </w:r>
          </w:p>
        </w:tc>
        <w:tc>
          <w:tcPr>
            <w:tcW w:w="1440" w:type="dxa"/>
            <w:shd w:val="clear" w:color="auto" w:fill="auto"/>
            <w:noWrap/>
            <w:vAlign w:val="bottom"/>
            <w:hideMark/>
          </w:tcPr>
          <w:p w14:paraId="0162D9A2" w14:textId="77777777" w:rsidR="00A76749" w:rsidRPr="0034180A" w:rsidRDefault="00A76749" w:rsidP="004737E0">
            <w:pPr>
              <w:jc w:val="right"/>
              <w:rPr>
                <w:color w:val="000000"/>
                <w:sz w:val="20"/>
                <w:szCs w:val="20"/>
              </w:rPr>
            </w:pPr>
            <w:r w:rsidRPr="0034180A">
              <w:rPr>
                <w:color w:val="000000"/>
                <w:sz w:val="20"/>
                <w:szCs w:val="20"/>
              </w:rPr>
              <w:t>∞</w:t>
            </w:r>
          </w:p>
        </w:tc>
        <w:tc>
          <w:tcPr>
            <w:tcW w:w="1440" w:type="dxa"/>
            <w:shd w:val="clear" w:color="auto" w:fill="auto"/>
            <w:noWrap/>
            <w:vAlign w:val="bottom"/>
            <w:hideMark/>
          </w:tcPr>
          <w:p w14:paraId="4843CC68" w14:textId="77777777" w:rsidR="00A76749" w:rsidRPr="0034180A" w:rsidRDefault="00A76749" w:rsidP="004737E0">
            <w:pPr>
              <w:jc w:val="right"/>
              <w:rPr>
                <w:bCs/>
                <w:color w:val="000000"/>
                <w:sz w:val="20"/>
                <w:szCs w:val="20"/>
              </w:rPr>
            </w:pPr>
            <w:r w:rsidRPr="0034180A">
              <w:rPr>
                <w:color w:val="000000"/>
                <w:sz w:val="20"/>
                <w:szCs w:val="20"/>
              </w:rPr>
              <w:t>∞</w:t>
            </w:r>
          </w:p>
        </w:tc>
      </w:tr>
      <w:tr w:rsidR="00A76749" w:rsidRPr="0034180A" w14:paraId="2ED6975A" w14:textId="77777777" w:rsidTr="00A76749">
        <w:trPr>
          <w:trHeight w:val="225"/>
        </w:trPr>
        <w:tc>
          <w:tcPr>
            <w:tcW w:w="1440" w:type="dxa"/>
            <w:shd w:val="clear" w:color="auto" w:fill="auto"/>
            <w:noWrap/>
            <w:vAlign w:val="bottom"/>
            <w:hideMark/>
          </w:tcPr>
          <w:p w14:paraId="2A15438F" w14:textId="77777777" w:rsidR="00A76749" w:rsidRPr="0034180A" w:rsidRDefault="00A76749" w:rsidP="004737E0">
            <w:pPr>
              <w:rPr>
                <w:color w:val="000000"/>
                <w:sz w:val="20"/>
                <w:szCs w:val="20"/>
              </w:rPr>
            </w:pPr>
            <w:r w:rsidRPr="0034180A">
              <w:rPr>
                <w:color w:val="000000"/>
                <w:sz w:val="20"/>
                <w:szCs w:val="20"/>
              </w:rPr>
              <w:t>ZSHELTER</w:t>
            </w:r>
          </w:p>
        </w:tc>
        <w:tc>
          <w:tcPr>
            <w:tcW w:w="1440" w:type="dxa"/>
            <w:shd w:val="clear" w:color="auto" w:fill="auto"/>
            <w:noWrap/>
            <w:vAlign w:val="bottom"/>
            <w:hideMark/>
          </w:tcPr>
          <w:p w14:paraId="0CCD7CA0" w14:textId="77777777" w:rsidR="00A76749" w:rsidRPr="0034180A" w:rsidRDefault="00A76749" w:rsidP="004737E0">
            <w:pPr>
              <w:jc w:val="right"/>
              <w:rPr>
                <w:color w:val="000000"/>
                <w:sz w:val="20"/>
                <w:szCs w:val="20"/>
              </w:rPr>
            </w:pPr>
            <w:r w:rsidRPr="0034180A">
              <w:rPr>
                <w:color w:val="000000"/>
                <w:sz w:val="20"/>
                <w:szCs w:val="20"/>
              </w:rPr>
              <w:t xml:space="preserve">    2,496.60 </w:t>
            </w:r>
          </w:p>
        </w:tc>
        <w:tc>
          <w:tcPr>
            <w:tcW w:w="1440" w:type="dxa"/>
            <w:shd w:val="clear" w:color="auto" w:fill="auto"/>
            <w:noWrap/>
            <w:vAlign w:val="bottom"/>
            <w:hideMark/>
          </w:tcPr>
          <w:p w14:paraId="4232B807" w14:textId="77777777" w:rsidR="00A76749" w:rsidRPr="0034180A" w:rsidRDefault="00A76749" w:rsidP="004737E0">
            <w:pPr>
              <w:jc w:val="right"/>
              <w:rPr>
                <w:color w:val="000000"/>
                <w:sz w:val="20"/>
                <w:szCs w:val="20"/>
              </w:rPr>
            </w:pPr>
            <w:r w:rsidRPr="0034180A">
              <w:rPr>
                <w:color w:val="000000"/>
                <w:sz w:val="20"/>
                <w:szCs w:val="20"/>
              </w:rPr>
              <w:t>39.10</w:t>
            </w:r>
          </w:p>
        </w:tc>
        <w:tc>
          <w:tcPr>
            <w:tcW w:w="1440" w:type="dxa"/>
            <w:shd w:val="clear" w:color="auto" w:fill="auto"/>
            <w:noWrap/>
            <w:vAlign w:val="bottom"/>
            <w:hideMark/>
          </w:tcPr>
          <w:p w14:paraId="2ECABD56" w14:textId="77777777" w:rsidR="00A76749" w:rsidRPr="0034180A" w:rsidRDefault="00A76749" w:rsidP="004737E0">
            <w:pPr>
              <w:jc w:val="right"/>
              <w:rPr>
                <w:color w:val="000000"/>
                <w:sz w:val="20"/>
                <w:szCs w:val="20"/>
              </w:rPr>
            </w:pPr>
            <w:r w:rsidRPr="0034180A">
              <w:rPr>
                <w:color w:val="000000"/>
                <w:sz w:val="20"/>
                <w:szCs w:val="20"/>
              </w:rPr>
              <w:t>674</w:t>
            </w:r>
          </w:p>
        </w:tc>
        <w:tc>
          <w:tcPr>
            <w:tcW w:w="1440" w:type="dxa"/>
            <w:shd w:val="clear" w:color="auto" w:fill="auto"/>
            <w:noWrap/>
            <w:vAlign w:val="bottom"/>
            <w:hideMark/>
          </w:tcPr>
          <w:p w14:paraId="32CE4916" w14:textId="77777777" w:rsidR="00A76749" w:rsidRPr="0034180A" w:rsidRDefault="00A76749" w:rsidP="004737E0">
            <w:pPr>
              <w:jc w:val="right"/>
              <w:rPr>
                <w:bCs/>
                <w:color w:val="000000"/>
                <w:sz w:val="20"/>
                <w:szCs w:val="20"/>
              </w:rPr>
            </w:pPr>
            <w:r w:rsidRPr="0034180A">
              <w:rPr>
                <w:bCs/>
                <w:color w:val="000000"/>
                <w:sz w:val="20"/>
                <w:szCs w:val="20"/>
              </w:rPr>
              <w:t xml:space="preserve">         1,021 </w:t>
            </w:r>
          </w:p>
        </w:tc>
      </w:tr>
      <w:tr w:rsidR="00A76749" w:rsidRPr="0034180A" w14:paraId="2878EF18" w14:textId="77777777" w:rsidTr="00A76749">
        <w:trPr>
          <w:trHeight w:val="225"/>
        </w:trPr>
        <w:tc>
          <w:tcPr>
            <w:tcW w:w="1440" w:type="dxa"/>
            <w:shd w:val="clear" w:color="auto" w:fill="auto"/>
            <w:noWrap/>
            <w:vAlign w:val="bottom"/>
            <w:hideMark/>
          </w:tcPr>
          <w:p w14:paraId="797920AC" w14:textId="77777777" w:rsidR="00A76749" w:rsidRPr="0034180A" w:rsidRDefault="00A76749" w:rsidP="004737E0">
            <w:pPr>
              <w:rPr>
                <w:color w:val="000000"/>
                <w:sz w:val="20"/>
                <w:szCs w:val="20"/>
              </w:rPr>
            </w:pPr>
            <w:r w:rsidRPr="0034180A">
              <w:rPr>
                <w:color w:val="000000"/>
                <w:sz w:val="20"/>
                <w:szCs w:val="20"/>
              </w:rPr>
              <w:t>ZTOBACCO</w:t>
            </w:r>
          </w:p>
        </w:tc>
        <w:tc>
          <w:tcPr>
            <w:tcW w:w="1440" w:type="dxa"/>
            <w:shd w:val="clear" w:color="auto" w:fill="auto"/>
            <w:noWrap/>
            <w:vAlign w:val="bottom"/>
            <w:hideMark/>
          </w:tcPr>
          <w:p w14:paraId="36E7638A" w14:textId="77777777" w:rsidR="00A76749" w:rsidRPr="0034180A" w:rsidRDefault="00A76749" w:rsidP="004737E0">
            <w:pPr>
              <w:jc w:val="right"/>
              <w:rPr>
                <w:color w:val="000000"/>
                <w:sz w:val="20"/>
                <w:szCs w:val="20"/>
              </w:rPr>
            </w:pPr>
            <w:r w:rsidRPr="0034180A">
              <w:rPr>
                <w:color w:val="000000"/>
                <w:sz w:val="20"/>
                <w:szCs w:val="20"/>
              </w:rPr>
              <w:t xml:space="preserve">         76.43 </w:t>
            </w:r>
          </w:p>
        </w:tc>
        <w:tc>
          <w:tcPr>
            <w:tcW w:w="1440" w:type="dxa"/>
            <w:shd w:val="clear" w:color="auto" w:fill="auto"/>
            <w:noWrap/>
            <w:vAlign w:val="bottom"/>
            <w:hideMark/>
          </w:tcPr>
          <w:p w14:paraId="65E2851D" w14:textId="77777777" w:rsidR="00A76749" w:rsidRPr="0034180A" w:rsidRDefault="00A76749" w:rsidP="004737E0">
            <w:pPr>
              <w:jc w:val="right"/>
              <w:rPr>
                <w:color w:val="000000"/>
                <w:sz w:val="20"/>
                <w:szCs w:val="20"/>
              </w:rPr>
            </w:pPr>
            <w:r w:rsidRPr="0034180A">
              <w:rPr>
                <w:color w:val="000000"/>
                <w:sz w:val="20"/>
                <w:szCs w:val="20"/>
              </w:rPr>
              <w:t>3.64</w:t>
            </w:r>
          </w:p>
        </w:tc>
        <w:tc>
          <w:tcPr>
            <w:tcW w:w="1440" w:type="dxa"/>
            <w:shd w:val="clear" w:color="auto" w:fill="auto"/>
            <w:noWrap/>
            <w:vAlign w:val="bottom"/>
            <w:hideMark/>
          </w:tcPr>
          <w:p w14:paraId="3E199D86" w14:textId="77777777" w:rsidR="00A76749" w:rsidRPr="0034180A" w:rsidRDefault="00A76749" w:rsidP="004737E0">
            <w:pPr>
              <w:jc w:val="right"/>
              <w:rPr>
                <w:color w:val="000000"/>
                <w:sz w:val="20"/>
                <w:szCs w:val="20"/>
              </w:rPr>
            </w:pPr>
            <w:r w:rsidRPr="0034180A">
              <w:rPr>
                <w:color w:val="000000"/>
                <w:sz w:val="20"/>
                <w:szCs w:val="20"/>
              </w:rPr>
              <w:t>44,175</w:t>
            </w:r>
          </w:p>
        </w:tc>
        <w:tc>
          <w:tcPr>
            <w:tcW w:w="1440" w:type="dxa"/>
            <w:shd w:val="clear" w:color="auto" w:fill="auto"/>
            <w:noWrap/>
            <w:vAlign w:val="bottom"/>
            <w:hideMark/>
          </w:tcPr>
          <w:p w14:paraId="77BCFE69" w14:textId="77777777" w:rsidR="00A76749" w:rsidRPr="0034180A" w:rsidRDefault="00A76749" w:rsidP="004737E0">
            <w:pPr>
              <w:jc w:val="right"/>
              <w:rPr>
                <w:bCs/>
                <w:color w:val="000000"/>
                <w:sz w:val="20"/>
                <w:szCs w:val="20"/>
              </w:rPr>
            </w:pPr>
            <w:r w:rsidRPr="0034180A">
              <w:rPr>
                <w:bCs/>
                <w:color w:val="000000"/>
                <w:sz w:val="20"/>
                <w:szCs w:val="20"/>
              </w:rPr>
              <w:t xml:space="preserve">       66,932 </w:t>
            </w:r>
          </w:p>
        </w:tc>
      </w:tr>
      <w:tr w:rsidR="00A76749" w:rsidRPr="0034180A" w14:paraId="16C1310F" w14:textId="77777777" w:rsidTr="00A76749">
        <w:trPr>
          <w:trHeight w:val="225"/>
        </w:trPr>
        <w:tc>
          <w:tcPr>
            <w:tcW w:w="1440" w:type="dxa"/>
            <w:shd w:val="clear" w:color="auto" w:fill="auto"/>
            <w:noWrap/>
            <w:vAlign w:val="bottom"/>
            <w:hideMark/>
          </w:tcPr>
          <w:p w14:paraId="42792364" w14:textId="77777777" w:rsidR="00A76749" w:rsidRPr="0034180A" w:rsidRDefault="00A76749" w:rsidP="004737E0">
            <w:pPr>
              <w:rPr>
                <w:color w:val="000000"/>
                <w:sz w:val="20"/>
                <w:szCs w:val="20"/>
              </w:rPr>
            </w:pPr>
            <w:r w:rsidRPr="0034180A">
              <w:rPr>
                <w:color w:val="000000"/>
                <w:sz w:val="20"/>
                <w:szCs w:val="20"/>
              </w:rPr>
              <w:t>ZTOTAL</w:t>
            </w:r>
          </w:p>
        </w:tc>
        <w:tc>
          <w:tcPr>
            <w:tcW w:w="1440" w:type="dxa"/>
            <w:shd w:val="clear" w:color="auto" w:fill="auto"/>
            <w:noWrap/>
            <w:vAlign w:val="bottom"/>
            <w:hideMark/>
          </w:tcPr>
          <w:p w14:paraId="3C4F8B98" w14:textId="77777777" w:rsidR="00A76749" w:rsidRPr="0034180A" w:rsidRDefault="00A76749" w:rsidP="004737E0">
            <w:pPr>
              <w:jc w:val="right"/>
              <w:rPr>
                <w:color w:val="000000"/>
                <w:sz w:val="20"/>
                <w:szCs w:val="20"/>
              </w:rPr>
            </w:pPr>
            <w:r w:rsidRPr="0034180A">
              <w:rPr>
                <w:color w:val="000000"/>
                <w:sz w:val="20"/>
                <w:szCs w:val="20"/>
              </w:rPr>
              <w:t xml:space="preserve">  12,302.00 </w:t>
            </w:r>
          </w:p>
        </w:tc>
        <w:tc>
          <w:tcPr>
            <w:tcW w:w="1440" w:type="dxa"/>
            <w:shd w:val="clear" w:color="auto" w:fill="auto"/>
            <w:noWrap/>
            <w:vAlign w:val="bottom"/>
            <w:hideMark/>
          </w:tcPr>
          <w:p w14:paraId="52AB1F02" w14:textId="77777777" w:rsidR="00A76749" w:rsidRPr="0034180A" w:rsidRDefault="00A76749" w:rsidP="004737E0">
            <w:pPr>
              <w:jc w:val="right"/>
              <w:rPr>
                <w:color w:val="000000"/>
                <w:sz w:val="20"/>
                <w:szCs w:val="20"/>
              </w:rPr>
            </w:pPr>
            <w:r w:rsidRPr="0034180A">
              <w:rPr>
                <w:color w:val="000000"/>
                <w:sz w:val="20"/>
                <w:szCs w:val="20"/>
              </w:rPr>
              <w:t>151.90</w:t>
            </w:r>
          </w:p>
        </w:tc>
        <w:tc>
          <w:tcPr>
            <w:tcW w:w="1440" w:type="dxa"/>
            <w:shd w:val="clear" w:color="auto" w:fill="auto"/>
            <w:noWrap/>
            <w:vAlign w:val="bottom"/>
            <w:hideMark/>
          </w:tcPr>
          <w:p w14:paraId="09D172EF" w14:textId="77777777" w:rsidR="00A76749" w:rsidRPr="0034180A" w:rsidRDefault="00A76749" w:rsidP="004737E0">
            <w:pPr>
              <w:jc w:val="right"/>
              <w:rPr>
                <w:color w:val="000000"/>
                <w:sz w:val="20"/>
                <w:szCs w:val="20"/>
              </w:rPr>
            </w:pPr>
            <w:r w:rsidRPr="0034180A">
              <w:rPr>
                <w:color w:val="000000"/>
                <w:sz w:val="20"/>
                <w:szCs w:val="20"/>
              </w:rPr>
              <w:t>403</w:t>
            </w:r>
          </w:p>
        </w:tc>
        <w:tc>
          <w:tcPr>
            <w:tcW w:w="1440" w:type="dxa"/>
            <w:shd w:val="clear" w:color="auto" w:fill="auto"/>
            <w:noWrap/>
            <w:vAlign w:val="bottom"/>
            <w:hideMark/>
          </w:tcPr>
          <w:p w14:paraId="4333012F" w14:textId="77777777" w:rsidR="00A76749" w:rsidRPr="0034180A" w:rsidRDefault="00A76749" w:rsidP="004737E0">
            <w:pPr>
              <w:jc w:val="right"/>
              <w:rPr>
                <w:bCs/>
                <w:color w:val="000000"/>
                <w:sz w:val="20"/>
                <w:szCs w:val="20"/>
              </w:rPr>
            </w:pPr>
            <w:r w:rsidRPr="0034180A">
              <w:rPr>
                <w:bCs/>
                <w:color w:val="000000"/>
                <w:sz w:val="20"/>
                <w:szCs w:val="20"/>
              </w:rPr>
              <w:t xml:space="preserve">            611 </w:t>
            </w:r>
          </w:p>
        </w:tc>
      </w:tr>
      <w:tr w:rsidR="00A76749" w:rsidRPr="0034180A" w14:paraId="7395B557" w14:textId="77777777" w:rsidTr="00A76749">
        <w:trPr>
          <w:trHeight w:val="225"/>
        </w:trPr>
        <w:tc>
          <w:tcPr>
            <w:tcW w:w="1440" w:type="dxa"/>
            <w:shd w:val="clear" w:color="auto" w:fill="auto"/>
            <w:noWrap/>
            <w:vAlign w:val="bottom"/>
            <w:hideMark/>
          </w:tcPr>
          <w:p w14:paraId="0C83BCC8" w14:textId="77777777" w:rsidR="00A76749" w:rsidRPr="0034180A" w:rsidRDefault="00A76749" w:rsidP="004737E0">
            <w:pPr>
              <w:rPr>
                <w:color w:val="000000"/>
                <w:sz w:val="20"/>
                <w:szCs w:val="20"/>
              </w:rPr>
            </w:pPr>
            <w:r w:rsidRPr="0034180A">
              <w:rPr>
                <w:color w:val="000000"/>
                <w:sz w:val="20"/>
                <w:szCs w:val="20"/>
              </w:rPr>
              <w:t>ZTRANPRT</w:t>
            </w:r>
          </w:p>
        </w:tc>
        <w:tc>
          <w:tcPr>
            <w:tcW w:w="1440" w:type="dxa"/>
            <w:shd w:val="clear" w:color="auto" w:fill="auto"/>
            <w:noWrap/>
            <w:vAlign w:val="bottom"/>
            <w:hideMark/>
          </w:tcPr>
          <w:p w14:paraId="34EDFE34" w14:textId="77777777" w:rsidR="00A76749" w:rsidRPr="0034180A" w:rsidRDefault="00A76749" w:rsidP="004737E0">
            <w:pPr>
              <w:jc w:val="right"/>
              <w:rPr>
                <w:color w:val="000000"/>
                <w:sz w:val="20"/>
                <w:szCs w:val="20"/>
              </w:rPr>
            </w:pPr>
            <w:r w:rsidRPr="0034180A">
              <w:rPr>
                <w:color w:val="000000"/>
                <w:sz w:val="20"/>
                <w:szCs w:val="20"/>
              </w:rPr>
              <w:t xml:space="preserve">    2,178.20 </w:t>
            </w:r>
          </w:p>
        </w:tc>
        <w:tc>
          <w:tcPr>
            <w:tcW w:w="1440" w:type="dxa"/>
            <w:shd w:val="clear" w:color="auto" w:fill="auto"/>
            <w:noWrap/>
            <w:vAlign w:val="bottom"/>
            <w:hideMark/>
          </w:tcPr>
          <w:p w14:paraId="293DD78D" w14:textId="77777777" w:rsidR="00A76749" w:rsidRPr="0034180A" w:rsidRDefault="00A76749" w:rsidP="004737E0">
            <w:pPr>
              <w:jc w:val="right"/>
              <w:rPr>
                <w:color w:val="000000"/>
                <w:sz w:val="20"/>
                <w:szCs w:val="20"/>
              </w:rPr>
            </w:pPr>
            <w:r w:rsidRPr="0034180A">
              <w:rPr>
                <w:color w:val="000000"/>
                <w:sz w:val="20"/>
                <w:szCs w:val="20"/>
              </w:rPr>
              <w:t>71.53</w:t>
            </w:r>
          </w:p>
        </w:tc>
        <w:tc>
          <w:tcPr>
            <w:tcW w:w="1440" w:type="dxa"/>
            <w:shd w:val="clear" w:color="auto" w:fill="auto"/>
            <w:noWrap/>
            <w:vAlign w:val="bottom"/>
            <w:hideMark/>
          </w:tcPr>
          <w:p w14:paraId="4482FAB7" w14:textId="77777777" w:rsidR="00A76749" w:rsidRPr="0034180A" w:rsidRDefault="00A76749" w:rsidP="004737E0">
            <w:pPr>
              <w:jc w:val="right"/>
              <w:rPr>
                <w:color w:val="000000"/>
                <w:sz w:val="20"/>
                <w:szCs w:val="20"/>
              </w:rPr>
            </w:pPr>
            <w:r w:rsidRPr="0034180A">
              <w:rPr>
                <w:color w:val="000000"/>
                <w:sz w:val="20"/>
                <w:szCs w:val="20"/>
              </w:rPr>
              <w:t>4,585</w:t>
            </w:r>
          </w:p>
        </w:tc>
        <w:tc>
          <w:tcPr>
            <w:tcW w:w="1440" w:type="dxa"/>
            <w:shd w:val="clear" w:color="auto" w:fill="auto"/>
            <w:noWrap/>
            <w:vAlign w:val="bottom"/>
            <w:hideMark/>
          </w:tcPr>
          <w:p w14:paraId="6FD904B0" w14:textId="77777777" w:rsidR="00A76749" w:rsidRPr="0034180A" w:rsidRDefault="00A76749" w:rsidP="004737E0">
            <w:pPr>
              <w:jc w:val="right"/>
              <w:rPr>
                <w:bCs/>
                <w:color w:val="000000"/>
                <w:sz w:val="20"/>
                <w:szCs w:val="20"/>
              </w:rPr>
            </w:pPr>
            <w:r w:rsidRPr="0034180A">
              <w:rPr>
                <w:bCs/>
                <w:color w:val="000000"/>
                <w:sz w:val="20"/>
                <w:szCs w:val="20"/>
              </w:rPr>
              <w:t xml:space="preserve">         6,947 </w:t>
            </w:r>
          </w:p>
        </w:tc>
      </w:tr>
    </w:tbl>
    <w:p w14:paraId="515ACFE7" w14:textId="77777777" w:rsidR="00A76749" w:rsidRPr="0034180A" w:rsidRDefault="00A76749" w:rsidP="00A76749">
      <w:pPr>
        <w:autoSpaceDE w:val="0"/>
        <w:autoSpaceDN w:val="0"/>
        <w:adjustRightInd w:val="0"/>
        <w:ind w:left="720"/>
        <w:rPr>
          <w:color w:val="000000"/>
          <w:sz w:val="20"/>
          <w:szCs w:val="20"/>
        </w:rPr>
      </w:pPr>
      <w:r w:rsidRPr="0034180A">
        <w:rPr>
          <w:sz w:val="20"/>
          <w:szCs w:val="20"/>
        </w:rPr>
        <w:t xml:space="preserve">     *</w:t>
      </w:r>
      <w:r w:rsidRPr="0034180A">
        <w:rPr>
          <w:color w:val="000000"/>
          <w:sz w:val="20"/>
          <w:szCs w:val="20"/>
        </w:rPr>
        <w:t>∞= statistical significance cannot be attained with any sample size.</w:t>
      </w:r>
    </w:p>
    <w:p w14:paraId="23E6B027" w14:textId="77777777" w:rsidR="00A76749" w:rsidRDefault="00A76749" w:rsidP="00A76749">
      <w:pPr>
        <w:spacing w:line="360" w:lineRule="auto"/>
        <w:rPr>
          <w:b/>
        </w:rPr>
      </w:pPr>
    </w:p>
    <w:p w14:paraId="64009CD6" w14:textId="77777777" w:rsidR="00A76749" w:rsidRPr="00F6688E" w:rsidRDefault="00A76749" w:rsidP="00A76749">
      <w:pPr>
        <w:spacing w:line="360" w:lineRule="auto"/>
        <w:rPr>
          <w:i/>
        </w:rPr>
      </w:pPr>
      <w:r w:rsidRPr="00F6688E">
        <w:rPr>
          <w:i/>
        </w:rPr>
        <w:t>Outlets Questions</w:t>
      </w:r>
    </w:p>
    <w:tbl>
      <w:tblPr>
        <w:tblStyle w:val="TableGrid"/>
        <w:tblW w:w="0" w:type="auto"/>
        <w:tblLook w:val="04A0" w:firstRow="1" w:lastRow="0" w:firstColumn="1" w:lastColumn="0" w:noHBand="0" w:noVBand="1"/>
      </w:tblPr>
      <w:tblGrid>
        <w:gridCol w:w="4860"/>
        <w:gridCol w:w="1350"/>
      </w:tblGrid>
      <w:tr w:rsidR="00A76749" w14:paraId="04D657A7" w14:textId="77777777" w:rsidTr="00A76749">
        <w:trPr>
          <w:trHeight w:val="432"/>
        </w:trPr>
        <w:tc>
          <w:tcPr>
            <w:tcW w:w="4860" w:type="dxa"/>
            <w:tcBorders>
              <w:top w:val="nil"/>
              <w:left w:val="nil"/>
              <w:bottom w:val="single" w:sz="4" w:space="0" w:color="auto"/>
              <w:right w:val="nil"/>
            </w:tcBorders>
            <w:vAlign w:val="bottom"/>
          </w:tcPr>
          <w:p w14:paraId="068DA153" w14:textId="77777777" w:rsidR="00A76749" w:rsidRPr="006131E2" w:rsidRDefault="00A76749" w:rsidP="004737E0">
            <w:pPr>
              <w:rPr>
                <w:b/>
              </w:rPr>
            </w:pPr>
            <w:r>
              <w:rPr>
                <w:b/>
              </w:rPr>
              <w:t>Outlets Test Group</w:t>
            </w:r>
          </w:p>
        </w:tc>
        <w:tc>
          <w:tcPr>
            <w:tcW w:w="1350" w:type="dxa"/>
            <w:tcBorders>
              <w:top w:val="nil"/>
              <w:left w:val="nil"/>
              <w:bottom w:val="single" w:sz="4" w:space="0" w:color="auto"/>
              <w:right w:val="nil"/>
            </w:tcBorders>
            <w:vAlign w:val="bottom"/>
          </w:tcPr>
          <w:p w14:paraId="0272AFFE" w14:textId="77777777" w:rsidR="00A76749" w:rsidRPr="006131E2" w:rsidRDefault="00A76749" w:rsidP="004737E0">
            <w:pPr>
              <w:jc w:val="center"/>
              <w:rPr>
                <w:b/>
              </w:rPr>
            </w:pPr>
            <w:r>
              <w:rPr>
                <w:b/>
              </w:rPr>
              <w:t>Starting Sample</w:t>
            </w:r>
          </w:p>
        </w:tc>
      </w:tr>
      <w:tr w:rsidR="00A76749" w14:paraId="0D68CC1C" w14:textId="77777777" w:rsidTr="00A76749">
        <w:tc>
          <w:tcPr>
            <w:tcW w:w="4860" w:type="dxa"/>
            <w:tcBorders>
              <w:top w:val="single" w:sz="4" w:space="0" w:color="auto"/>
            </w:tcBorders>
            <w:vAlign w:val="center"/>
          </w:tcPr>
          <w:p w14:paraId="2DED53E0" w14:textId="77777777" w:rsidR="00A76749" w:rsidRPr="00F6688E" w:rsidRDefault="00A76749" w:rsidP="004737E0">
            <w:r w:rsidRPr="00F6688E">
              <w:lastRenderedPageBreak/>
              <w:t>Test Group: Outlets Questions</w:t>
            </w:r>
          </w:p>
        </w:tc>
        <w:tc>
          <w:tcPr>
            <w:tcW w:w="1350" w:type="dxa"/>
            <w:tcBorders>
              <w:top w:val="single" w:sz="4" w:space="0" w:color="auto"/>
            </w:tcBorders>
            <w:vAlign w:val="center"/>
          </w:tcPr>
          <w:p w14:paraId="04B7774F" w14:textId="77777777" w:rsidR="00A76749" w:rsidRPr="00667DAF" w:rsidRDefault="00A76749" w:rsidP="004737E0">
            <w:pPr>
              <w:jc w:val="right"/>
              <w:rPr>
                <w:sz w:val="16"/>
                <w:szCs w:val="16"/>
              </w:rPr>
            </w:pPr>
            <w:r>
              <w:rPr>
                <w:sz w:val="16"/>
                <w:szCs w:val="16"/>
              </w:rPr>
              <w:t>2,000</w:t>
            </w:r>
          </w:p>
        </w:tc>
      </w:tr>
      <w:tr w:rsidR="00A76749" w14:paraId="046E383D" w14:textId="77777777" w:rsidTr="00A76749">
        <w:tc>
          <w:tcPr>
            <w:tcW w:w="4860" w:type="dxa"/>
            <w:vAlign w:val="center"/>
          </w:tcPr>
          <w:p w14:paraId="086B0510" w14:textId="77777777" w:rsidR="00A76749" w:rsidRPr="00F6688E" w:rsidRDefault="00A76749" w:rsidP="004737E0">
            <w:r w:rsidRPr="00F6688E">
              <w:t>Starting Sample</w:t>
            </w:r>
          </w:p>
        </w:tc>
        <w:tc>
          <w:tcPr>
            <w:tcW w:w="1350" w:type="dxa"/>
            <w:vAlign w:val="center"/>
          </w:tcPr>
          <w:p w14:paraId="0CADD918" w14:textId="77777777" w:rsidR="00A76749" w:rsidRPr="00667DAF" w:rsidRDefault="00A76749" w:rsidP="004737E0">
            <w:pPr>
              <w:jc w:val="right"/>
              <w:rPr>
                <w:sz w:val="16"/>
                <w:szCs w:val="16"/>
              </w:rPr>
            </w:pPr>
            <w:r>
              <w:rPr>
                <w:sz w:val="16"/>
                <w:szCs w:val="16"/>
              </w:rPr>
              <w:t>2,000</w:t>
            </w:r>
          </w:p>
        </w:tc>
      </w:tr>
      <w:tr w:rsidR="00A76749" w14:paraId="60A347ED" w14:textId="77777777" w:rsidTr="00A76749">
        <w:tc>
          <w:tcPr>
            <w:tcW w:w="4860" w:type="dxa"/>
            <w:vAlign w:val="center"/>
          </w:tcPr>
          <w:p w14:paraId="13703512" w14:textId="77777777" w:rsidR="00A76749" w:rsidRPr="00F6688E" w:rsidRDefault="00A76749" w:rsidP="004737E0">
            <w:r w:rsidRPr="00F6688E">
              <w:t>Completed Interviews</w:t>
            </w:r>
            <w:r w:rsidRPr="00F6688E">
              <w:rPr>
                <w:rStyle w:val="FootnoteReference"/>
              </w:rPr>
              <w:footnoteReference w:id="2"/>
            </w:r>
          </w:p>
        </w:tc>
        <w:tc>
          <w:tcPr>
            <w:tcW w:w="1350" w:type="dxa"/>
            <w:vAlign w:val="center"/>
          </w:tcPr>
          <w:p w14:paraId="52B0B882" w14:textId="77777777" w:rsidR="00A76749" w:rsidRPr="00667DAF" w:rsidRDefault="00A76749" w:rsidP="004737E0">
            <w:pPr>
              <w:jc w:val="right"/>
              <w:rPr>
                <w:sz w:val="16"/>
                <w:szCs w:val="16"/>
              </w:rPr>
            </w:pPr>
            <w:r>
              <w:rPr>
                <w:sz w:val="16"/>
                <w:szCs w:val="16"/>
              </w:rPr>
              <w:t>1,040</w:t>
            </w:r>
          </w:p>
        </w:tc>
      </w:tr>
    </w:tbl>
    <w:p w14:paraId="730B3872" w14:textId="77777777" w:rsidR="00A76749" w:rsidRPr="00A76749" w:rsidRDefault="00A76749" w:rsidP="00354D49">
      <w:pPr>
        <w:tabs>
          <w:tab w:val="left" w:pos="360"/>
        </w:tabs>
        <w:jc w:val="center"/>
        <w:rPr>
          <w:b/>
        </w:rPr>
      </w:pPr>
    </w:p>
    <w:p w14:paraId="10815618" w14:textId="77777777" w:rsidR="00A76749" w:rsidRDefault="00A76749" w:rsidP="004C7DF4">
      <w:pPr>
        <w:pStyle w:val="ListParagraph"/>
      </w:pPr>
    </w:p>
    <w:p w14:paraId="4CD080C1" w14:textId="77777777" w:rsidR="00BC67D0" w:rsidRDefault="00BC67D0" w:rsidP="00BC67D0">
      <w:pPr>
        <w:pStyle w:val="ListParagraph"/>
        <w:numPr>
          <w:ilvl w:val="0"/>
          <w:numId w:val="10"/>
        </w:numPr>
        <w:tabs>
          <w:tab w:val="left" w:pos="360"/>
        </w:tabs>
        <w:ind w:left="0" w:hanging="90"/>
        <w:rPr>
          <w:b/>
        </w:rPr>
      </w:pPr>
      <w:r>
        <w:rPr>
          <w:b/>
        </w:rPr>
        <w:t>Available Materials</w:t>
      </w:r>
    </w:p>
    <w:p w14:paraId="75E84221" w14:textId="77777777" w:rsidR="00BC67D0" w:rsidRDefault="00BC67D0" w:rsidP="00BC67D0">
      <w:pPr>
        <w:spacing w:after="120"/>
      </w:pPr>
      <w:r>
        <w:t>The following materials are available to OMB for consideration of this project:</w:t>
      </w:r>
    </w:p>
    <w:p w14:paraId="6A3DD9E8" w14:textId="77777777" w:rsidR="00BC67D0" w:rsidRDefault="00BC67D0" w:rsidP="00BC67D0">
      <w:pPr>
        <w:pStyle w:val="ListParagraph"/>
        <w:numPr>
          <w:ilvl w:val="0"/>
          <w:numId w:val="16"/>
        </w:numPr>
        <w:spacing w:after="120"/>
      </w:pPr>
      <w:r>
        <w:t>CAPI Instrument Specifications</w:t>
      </w:r>
    </w:p>
    <w:p w14:paraId="61DD851A" w14:textId="77777777" w:rsidR="00BC67D0" w:rsidRPr="00BC67D0" w:rsidRDefault="00BC67D0" w:rsidP="00BC67D0">
      <w:pPr>
        <w:pStyle w:val="ListParagraph"/>
        <w:numPr>
          <w:ilvl w:val="0"/>
          <w:numId w:val="16"/>
        </w:numPr>
        <w:spacing w:after="120"/>
      </w:pPr>
      <w:r w:rsidRPr="00BC67D0">
        <w:t>Test Group 1: Incentive + Record</w:t>
      </w:r>
      <w:r w:rsidR="00C866FF">
        <w:t xml:space="preserve"> -</w:t>
      </w:r>
      <w:r w:rsidRPr="00BC67D0">
        <w:t xml:space="preserve"> Advance Letter</w:t>
      </w:r>
    </w:p>
    <w:p w14:paraId="0A481EE6" w14:textId="77777777" w:rsidR="00BC67D0" w:rsidRPr="00BC67D0" w:rsidRDefault="00BC67D0" w:rsidP="00BC67D0">
      <w:pPr>
        <w:pStyle w:val="ListParagraph"/>
        <w:numPr>
          <w:ilvl w:val="0"/>
          <w:numId w:val="16"/>
        </w:numPr>
        <w:spacing w:after="120"/>
      </w:pPr>
      <w:r w:rsidRPr="00BC67D0">
        <w:t xml:space="preserve">Test Group 2: Incentive + Token + Record </w:t>
      </w:r>
      <w:r w:rsidR="00C866FF">
        <w:t xml:space="preserve">- </w:t>
      </w:r>
      <w:r w:rsidRPr="00BC67D0">
        <w:t>Advance Letter</w:t>
      </w:r>
    </w:p>
    <w:p w14:paraId="0BD618FA" w14:textId="77777777" w:rsidR="00BC67D0" w:rsidRDefault="00BC67D0" w:rsidP="00802BA0">
      <w:pPr>
        <w:pStyle w:val="ListParagraph"/>
        <w:numPr>
          <w:ilvl w:val="0"/>
          <w:numId w:val="16"/>
        </w:numPr>
        <w:spacing w:after="120"/>
      </w:pPr>
      <w:r w:rsidRPr="00BC67D0">
        <w:t xml:space="preserve">Test Group 3: Incentive + Token </w:t>
      </w:r>
      <w:r w:rsidR="00C866FF">
        <w:t xml:space="preserve">- </w:t>
      </w:r>
      <w:r w:rsidRPr="00BC67D0">
        <w:t>Advance Letter</w:t>
      </w:r>
    </w:p>
    <w:p w14:paraId="2F88E3DF" w14:textId="77777777" w:rsidR="00472DC6" w:rsidRDefault="00472DC6" w:rsidP="00BC67D0">
      <w:pPr>
        <w:pStyle w:val="ListParagraph"/>
        <w:numPr>
          <w:ilvl w:val="0"/>
          <w:numId w:val="16"/>
        </w:numPr>
        <w:spacing w:after="120"/>
      </w:pPr>
      <w:r>
        <w:t>Debit Card Sleeve</w:t>
      </w:r>
    </w:p>
    <w:p w14:paraId="319AAC91" w14:textId="77777777" w:rsidR="00472DC6" w:rsidRPr="00BC67D0" w:rsidRDefault="00472DC6" w:rsidP="00BC67D0">
      <w:pPr>
        <w:pStyle w:val="ListParagraph"/>
        <w:numPr>
          <w:ilvl w:val="0"/>
          <w:numId w:val="16"/>
        </w:numPr>
        <w:spacing w:after="120"/>
      </w:pPr>
      <w:r>
        <w:t>Pin Flyer</w:t>
      </w:r>
    </w:p>
    <w:p w14:paraId="15DB0641" w14:textId="77777777" w:rsidR="009E44E7" w:rsidRDefault="009E44E7">
      <w:pPr>
        <w:spacing w:after="160" w:line="259" w:lineRule="auto"/>
        <w:rPr>
          <w:b/>
        </w:rPr>
      </w:pPr>
      <w:r>
        <w:rPr>
          <w:b/>
        </w:rPr>
        <w:br w:type="page"/>
      </w:r>
    </w:p>
    <w:p w14:paraId="0E8B9B59" w14:textId="77777777" w:rsidR="00472DC6" w:rsidRPr="00472DC6" w:rsidRDefault="00472DC6" w:rsidP="00472DC6">
      <w:pPr>
        <w:pStyle w:val="ListParagraph"/>
        <w:numPr>
          <w:ilvl w:val="0"/>
          <w:numId w:val="9"/>
        </w:numPr>
        <w:rPr>
          <w:b/>
        </w:rPr>
      </w:pPr>
      <w:r w:rsidRPr="00472DC6">
        <w:rPr>
          <w:b/>
        </w:rPr>
        <w:lastRenderedPageBreak/>
        <w:t>Burden Hour Estimate</w:t>
      </w:r>
    </w:p>
    <w:p w14:paraId="1CD34D7F" w14:textId="77777777" w:rsidR="00472DC6" w:rsidRDefault="00472DC6" w:rsidP="00472DC6">
      <w:pPr>
        <w:pStyle w:val="ListParagraph"/>
        <w:ind w:left="0"/>
      </w:pPr>
      <w:r>
        <w:t>BLS estimates that this field study will require a total of</w:t>
      </w:r>
      <w:r w:rsidRPr="00472DC6">
        <w:rPr>
          <w:color w:val="FF0000"/>
        </w:rPr>
        <w:t xml:space="preserve"> </w:t>
      </w:r>
      <w:r w:rsidR="00BF260C">
        <w:t>370.2</w:t>
      </w:r>
      <w:r w:rsidR="00F6688E" w:rsidRPr="00F6688E">
        <w:t xml:space="preserve"> additional burden hours</w:t>
      </w:r>
      <w:r w:rsidR="006F2970">
        <w:t xml:space="preserve">, 349.95 </w:t>
      </w:r>
      <w:r w:rsidR="009E44E7">
        <w:t>o</w:t>
      </w:r>
      <w:r w:rsidR="00BF260C">
        <w:t>f which will be in CY2016 and 20</w:t>
      </w:r>
      <w:r w:rsidR="009E44E7">
        <w:t>.</w:t>
      </w:r>
      <w:r w:rsidR="00BF260C">
        <w:t>2</w:t>
      </w:r>
      <w:r w:rsidR="009E44E7">
        <w:t>5 of which will be in CY2017</w:t>
      </w:r>
      <w:r w:rsidR="00F6688E" w:rsidRPr="00F6688E">
        <w:t>.</w:t>
      </w:r>
    </w:p>
    <w:p w14:paraId="7150C266" w14:textId="77777777" w:rsidR="00F6688E" w:rsidRDefault="00F6688E" w:rsidP="00472DC6">
      <w:pPr>
        <w:pStyle w:val="ListParagraph"/>
        <w:ind w:left="0"/>
      </w:pPr>
    </w:p>
    <w:p w14:paraId="423EA4E9" w14:textId="77777777" w:rsidR="00F6688E" w:rsidRPr="009E0CEC" w:rsidRDefault="00F6688E" w:rsidP="00472DC6">
      <w:pPr>
        <w:pStyle w:val="ListParagraph"/>
        <w:ind w:left="0"/>
      </w:pPr>
    </w:p>
    <w:p w14:paraId="7849612C" w14:textId="77777777" w:rsidR="00472DC6" w:rsidRDefault="00472DC6" w:rsidP="00472DC6">
      <w:pPr>
        <w:pStyle w:val="ListParagraph"/>
        <w:ind w:left="0"/>
      </w:pPr>
    </w:p>
    <w:tbl>
      <w:tblPr>
        <w:tblW w:w="9782" w:type="dxa"/>
        <w:tblInd w:w="-432" w:type="dxa"/>
        <w:tblLook w:val="04A0" w:firstRow="1" w:lastRow="0" w:firstColumn="1" w:lastColumn="0" w:noHBand="0" w:noVBand="1"/>
      </w:tblPr>
      <w:tblGrid>
        <w:gridCol w:w="4631"/>
        <w:gridCol w:w="1248"/>
        <w:gridCol w:w="1056"/>
        <w:gridCol w:w="1412"/>
        <w:gridCol w:w="1435"/>
      </w:tblGrid>
      <w:tr w:rsidR="000E27B3" w:rsidRPr="00144D7C" w14:paraId="1DF62D03" w14:textId="77777777" w:rsidTr="00EA45A4">
        <w:trPr>
          <w:cantSplit/>
          <w:trHeight w:val="300"/>
          <w:tblHeader/>
        </w:trPr>
        <w:tc>
          <w:tcPr>
            <w:tcW w:w="4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CFB8" w14:textId="77777777" w:rsidR="000E27B3" w:rsidRPr="00144D7C" w:rsidRDefault="000E27B3" w:rsidP="004737E0">
            <w:pPr>
              <w:rPr>
                <w:color w:val="000000"/>
              </w:rPr>
            </w:pPr>
            <w:r w:rsidRPr="00144D7C">
              <w:rPr>
                <w:color w:val="000000"/>
              </w:rPr>
              <w:t> </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62A8DB3" w14:textId="77777777" w:rsidR="000E27B3" w:rsidRPr="00144D7C" w:rsidRDefault="000E27B3" w:rsidP="004737E0">
            <w:pPr>
              <w:jc w:val="right"/>
              <w:rPr>
                <w:b/>
                <w:bCs/>
                <w:color w:val="000000"/>
              </w:rPr>
            </w:pPr>
            <w:r w:rsidRPr="00144D7C">
              <w:rPr>
                <w:b/>
                <w:bCs/>
                <w:color w:val="000000"/>
              </w:rPr>
              <w:t>Mins.</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398AED49" w14:textId="77777777" w:rsidR="000E27B3" w:rsidRPr="00144D7C" w:rsidRDefault="000E27B3" w:rsidP="004737E0">
            <w:pPr>
              <w:jc w:val="right"/>
              <w:rPr>
                <w:b/>
                <w:bCs/>
                <w:color w:val="000000"/>
              </w:rPr>
            </w:pPr>
            <w:r>
              <w:rPr>
                <w:b/>
                <w:bCs/>
                <w:color w:val="000000"/>
              </w:rPr>
              <w:t xml:space="preserve">Starting </w:t>
            </w:r>
            <w:r w:rsidRPr="00144D7C">
              <w:rPr>
                <w:b/>
                <w:bCs/>
                <w:color w:val="000000"/>
              </w:rPr>
              <w:t>Sample</w:t>
            </w:r>
          </w:p>
        </w:tc>
        <w:tc>
          <w:tcPr>
            <w:tcW w:w="1417" w:type="dxa"/>
            <w:tcBorders>
              <w:top w:val="single" w:sz="4" w:space="0" w:color="auto"/>
              <w:left w:val="nil"/>
              <w:bottom w:val="single" w:sz="4" w:space="0" w:color="auto"/>
              <w:right w:val="single" w:sz="4" w:space="0" w:color="auto"/>
            </w:tcBorders>
          </w:tcPr>
          <w:p w14:paraId="21BDDA85" w14:textId="77777777" w:rsidR="000E27B3" w:rsidRPr="00144D7C" w:rsidRDefault="000E27B3" w:rsidP="004737E0">
            <w:pPr>
              <w:jc w:val="right"/>
              <w:rPr>
                <w:b/>
                <w:bCs/>
                <w:color w:val="000000"/>
              </w:rPr>
            </w:pPr>
            <w:r>
              <w:rPr>
                <w:b/>
                <w:bCs/>
                <w:color w:val="000000"/>
              </w:rPr>
              <w:t>Completed Interviews</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4E15C" w14:textId="77777777" w:rsidR="000E27B3" w:rsidRPr="00144D7C" w:rsidRDefault="000E27B3" w:rsidP="004737E0">
            <w:pPr>
              <w:jc w:val="right"/>
              <w:rPr>
                <w:b/>
                <w:bCs/>
                <w:color w:val="000000"/>
              </w:rPr>
            </w:pPr>
            <w:r w:rsidRPr="00144D7C">
              <w:rPr>
                <w:b/>
                <w:bCs/>
                <w:color w:val="000000"/>
              </w:rPr>
              <w:t>Total Hours</w:t>
            </w:r>
          </w:p>
        </w:tc>
      </w:tr>
      <w:tr w:rsidR="000E27B3" w:rsidRPr="00144D7C" w14:paraId="5276754A"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tcPr>
          <w:p w14:paraId="08299479" w14:textId="77777777" w:rsidR="000E27B3" w:rsidRPr="00144D7C" w:rsidRDefault="000E27B3" w:rsidP="004737E0">
            <w:pPr>
              <w:rPr>
                <w:color w:val="000000"/>
              </w:rPr>
            </w:pPr>
            <w:r>
              <w:rPr>
                <w:color w:val="000000"/>
              </w:rPr>
              <w:t>Estimated time to complete additional questions</w:t>
            </w:r>
            <w:r w:rsidR="003F2DE9">
              <w:rPr>
                <w:color w:val="000000"/>
              </w:rPr>
              <w:t xml:space="preserve"> including debriefing</w:t>
            </w:r>
            <w:r>
              <w:rPr>
                <w:color w:val="000000"/>
              </w:rPr>
              <w:t>: Test Group 1</w:t>
            </w:r>
            <w:r w:rsidR="003F2DE9">
              <w:rPr>
                <w:color w:val="000000"/>
              </w:rPr>
              <w:t xml:space="preserve"> (July – September Wave 1 Sample)</w:t>
            </w:r>
          </w:p>
        </w:tc>
        <w:tc>
          <w:tcPr>
            <w:tcW w:w="1248" w:type="dxa"/>
            <w:tcBorders>
              <w:top w:val="nil"/>
              <w:left w:val="nil"/>
              <w:bottom w:val="single" w:sz="4" w:space="0" w:color="auto"/>
              <w:right w:val="single" w:sz="4" w:space="0" w:color="auto"/>
            </w:tcBorders>
            <w:shd w:val="clear" w:color="auto" w:fill="auto"/>
            <w:noWrap/>
            <w:vAlign w:val="center"/>
          </w:tcPr>
          <w:p w14:paraId="3E31AB44" w14:textId="77777777" w:rsidR="000E27B3" w:rsidRDefault="00EA45A4" w:rsidP="004737E0">
            <w:pPr>
              <w:jc w:val="right"/>
              <w:rPr>
                <w:color w:val="000000"/>
              </w:rPr>
            </w:pPr>
            <w:r>
              <w:rPr>
                <w:color w:val="000000"/>
              </w:rPr>
              <w:t>1.867</w:t>
            </w:r>
          </w:p>
        </w:tc>
        <w:tc>
          <w:tcPr>
            <w:tcW w:w="1051" w:type="dxa"/>
            <w:tcBorders>
              <w:top w:val="nil"/>
              <w:left w:val="nil"/>
              <w:bottom w:val="single" w:sz="4" w:space="0" w:color="auto"/>
              <w:right w:val="single" w:sz="4" w:space="0" w:color="auto"/>
            </w:tcBorders>
            <w:shd w:val="clear" w:color="auto" w:fill="auto"/>
            <w:noWrap/>
            <w:vAlign w:val="center"/>
          </w:tcPr>
          <w:p w14:paraId="12842A38" w14:textId="77777777" w:rsidR="000E27B3" w:rsidRDefault="00BF260C" w:rsidP="004737E0">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73546A00" w14:textId="77777777" w:rsidR="000E27B3" w:rsidRDefault="00BF260C" w:rsidP="00F03A87">
            <w:pPr>
              <w:jc w:val="right"/>
              <w:rPr>
                <w:color w:val="000000"/>
              </w:rPr>
            </w:pPr>
            <w:r>
              <w:rPr>
                <w:color w:val="000000"/>
              </w:rPr>
              <w:t>4</w:t>
            </w:r>
            <w:r w:rsidR="00F03A87">
              <w:rPr>
                <w:color w:val="000000"/>
              </w:rPr>
              <w:t>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08738308" w14:textId="759B8B58" w:rsidR="000E27B3" w:rsidRPr="004C3825" w:rsidRDefault="00BF260C" w:rsidP="000E27B3">
            <w:pPr>
              <w:jc w:val="right"/>
              <w:rPr>
                <w:color w:val="000000"/>
                <w:highlight w:val="yellow"/>
              </w:rPr>
            </w:pPr>
            <w:r w:rsidRPr="004C3825">
              <w:rPr>
                <w:color w:val="000000"/>
                <w:highlight w:val="yellow"/>
              </w:rPr>
              <w:t>1</w:t>
            </w:r>
            <w:r w:rsidR="004C3825" w:rsidRPr="004C3825">
              <w:rPr>
                <w:color w:val="000000"/>
                <w:highlight w:val="yellow"/>
              </w:rPr>
              <w:t>4.25</w:t>
            </w:r>
          </w:p>
        </w:tc>
      </w:tr>
      <w:tr w:rsidR="000E27B3" w:rsidRPr="00144D7C" w14:paraId="4E6DD622"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hideMark/>
          </w:tcPr>
          <w:p w14:paraId="257E783E" w14:textId="77777777" w:rsidR="000E27B3" w:rsidRPr="00144D7C" w:rsidRDefault="000E27B3" w:rsidP="004737E0">
            <w:pPr>
              <w:rPr>
                <w:color w:val="000000"/>
              </w:rPr>
            </w:pPr>
            <w:r>
              <w:rPr>
                <w:color w:val="000000"/>
              </w:rPr>
              <w:t>Estimated time to complete additional questions</w:t>
            </w:r>
            <w:r w:rsidR="003F2DE9">
              <w:rPr>
                <w:color w:val="000000"/>
              </w:rPr>
              <w:t xml:space="preserve"> including debriefing</w:t>
            </w:r>
            <w:r>
              <w:rPr>
                <w:color w:val="000000"/>
              </w:rPr>
              <w:t>: Test Group 2</w:t>
            </w:r>
            <w:r w:rsidR="003F2DE9">
              <w:rPr>
                <w:color w:val="000000"/>
              </w:rPr>
              <w:t xml:space="preserve"> (July – September Wave 1 Sample)</w:t>
            </w:r>
          </w:p>
        </w:tc>
        <w:tc>
          <w:tcPr>
            <w:tcW w:w="1248" w:type="dxa"/>
            <w:tcBorders>
              <w:top w:val="nil"/>
              <w:left w:val="nil"/>
              <w:bottom w:val="single" w:sz="4" w:space="0" w:color="auto"/>
              <w:right w:val="single" w:sz="4" w:space="0" w:color="auto"/>
            </w:tcBorders>
            <w:shd w:val="clear" w:color="auto" w:fill="auto"/>
            <w:noWrap/>
            <w:vAlign w:val="center"/>
            <w:hideMark/>
          </w:tcPr>
          <w:p w14:paraId="7FD7ACA0" w14:textId="77777777" w:rsidR="000E27B3" w:rsidRPr="00144D7C" w:rsidRDefault="00EA45A4" w:rsidP="000E27B3">
            <w:pPr>
              <w:jc w:val="right"/>
              <w:rPr>
                <w:color w:val="000000"/>
              </w:rPr>
            </w:pPr>
            <w:r>
              <w:rPr>
                <w:color w:val="000000"/>
              </w:rPr>
              <w:t>1.867</w:t>
            </w:r>
          </w:p>
        </w:tc>
        <w:tc>
          <w:tcPr>
            <w:tcW w:w="1051" w:type="dxa"/>
            <w:tcBorders>
              <w:top w:val="nil"/>
              <w:left w:val="nil"/>
              <w:bottom w:val="single" w:sz="4" w:space="0" w:color="auto"/>
              <w:right w:val="single" w:sz="4" w:space="0" w:color="auto"/>
            </w:tcBorders>
            <w:shd w:val="clear" w:color="auto" w:fill="auto"/>
            <w:noWrap/>
            <w:vAlign w:val="center"/>
            <w:hideMark/>
          </w:tcPr>
          <w:p w14:paraId="1006689E" w14:textId="77777777" w:rsidR="000E27B3" w:rsidRPr="00144D7C" w:rsidRDefault="00BF260C" w:rsidP="004737E0">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60E83DDA" w14:textId="77777777" w:rsidR="000E27B3" w:rsidRDefault="00F03A87" w:rsidP="000E27B3">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899C6D6" w14:textId="47836E58" w:rsidR="000E27B3" w:rsidRPr="004C3825" w:rsidRDefault="004C3825" w:rsidP="004737E0">
            <w:pPr>
              <w:jc w:val="right"/>
              <w:rPr>
                <w:color w:val="000000"/>
                <w:highlight w:val="yellow"/>
              </w:rPr>
            </w:pPr>
            <w:r w:rsidRPr="004C3825">
              <w:rPr>
                <w:color w:val="000000"/>
                <w:highlight w:val="yellow"/>
              </w:rPr>
              <w:t>14.25</w:t>
            </w:r>
          </w:p>
        </w:tc>
      </w:tr>
      <w:tr w:rsidR="000E27B3" w:rsidRPr="00144D7C" w14:paraId="1A91A47A"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hideMark/>
          </w:tcPr>
          <w:p w14:paraId="66BCC0BF" w14:textId="77777777" w:rsidR="000E27B3" w:rsidRPr="00144D7C" w:rsidRDefault="000E27B3" w:rsidP="004737E0">
            <w:pPr>
              <w:rPr>
                <w:color w:val="000000"/>
              </w:rPr>
            </w:pPr>
            <w:r>
              <w:rPr>
                <w:color w:val="000000"/>
              </w:rPr>
              <w:t>Estimated time to complete additional questions</w:t>
            </w:r>
            <w:r w:rsidR="003F2DE9">
              <w:rPr>
                <w:color w:val="000000"/>
              </w:rPr>
              <w:t xml:space="preserve"> including debriefing</w:t>
            </w:r>
            <w:r>
              <w:rPr>
                <w:color w:val="000000"/>
              </w:rPr>
              <w:t>: Test Group 3</w:t>
            </w:r>
            <w:r w:rsidR="003F2DE9">
              <w:rPr>
                <w:color w:val="000000"/>
              </w:rPr>
              <w:t xml:space="preserve"> (July – September Wave 1 Sample)</w:t>
            </w:r>
          </w:p>
        </w:tc>
        <w:tc>
          <w:tcPr>
            <w:tcW w:w="1248" w:type="dxa"/>
            <w:tcBorders>
              <w:top w:val="nil"/>
              <w:left w:val="nil"/>
              <w:bottom w:val="single" w:sz="4" w:space="0" w:color="auto"/>
              <w:right w:val="single" w:sz="4" w:space="0" w:color="auto"/>
            </w:tcBorders>
            <w:shd w:val="clear" w:color="auto" w:fill="auto"/>
            <w:noWrap/>
            <w:vAlign w:val="center"/>
            <w:hideMark/>
          </w:tcPr>
          <w:p w14:paraId="723B5CE4" w14:textId="77777777" w:rsidR="000E27B3" w:rsidRPr="00144D7C" w:rsidRDefault="00EA45A4" w:rsidP="004737E0">
            <w:pPr>
              <w:jc w:val="right"/>
              <w:rPr>
                <w:color w:val="000000"/>
              </w:rPr>
            </w:pPr>
            <w:r>
              <w:rPr>
                <w:color w:val="000000"/>
              </w:rPr>
              <w:t>1.867</w:t>
            </w:r>
          </w:p>
        </w:tc>
        <w:tc>
          <w:tcPr>
            <w:tcW w:w="1051" w:type="dxa"/>
            <w:tcBorders>
              <w:top w:val="nil"/>
              <w:left w:val="nil"/>
              <w:bottom w:val="single" w:sz="4" w:space="0" w:color="auto"/>
              <w:right w:val="single" w:sz="4" w:space="0" w:color="auto"/>
            </w:tcBorders>
            <w:shd w:val="clear" w:color="auto" w:fill="auto"/>
            <w:noWrap/>
            <w:vAlign w:val="center"/>
            <w:hideMark/>
          </w:tcPr>
          <w:p w14:paraId="6A677A2E" w14:textId="77777777" w:rsidR="000E27B3" w:rsidRPr="00144D7C" w:rsidRDefault="00BF260C" w:rsidP="004737E0">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1EC73185" w14:textId="77777777" w:rsidR="000E27B3" w:rsidRDefault="00BF260C" w:rsidP="00F03A87">
            <w:pPr>
              <w:jc w:val="right"/>
              <w:rPr>
                <w:color w:val="000000"/>
              </w:rPr>
            </w:pPr>
            <w:r>
              <w:rPr>
                <w:color w:val="000000"/>
              </w:rPr>
              <w:t>4</w:t>
            </w:r>
            <w:r w:rsidR="00F03A87">
              <w:rPr>
                <w:color w:val="000000"/>
              </w:rPr>
              <w:t>58</w:t>
            </w:r>
          </w:p>
        </w:tc>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AC389FD" w14:textId="133BA468" w:rsidR="000E27B3" w:rsidRPr="004C3825" w:rsidRDefault="004C3825" w:rsidP="004737E0">
            <w:pPr>
              <w:jc w:val="right"/>
              <w:rPr>
                <w:color w:val="000000"/>
                <w:highlight w:val="yellow"/>
              </w:rPr>
            </w:pPr>
            <w:r w:rsidRPr="004C3825">
              <w:rPr>
                <w:color w:val="000000"/>
                <w:highlight w:val="yellow"/>
              </w:rPr>
              <w:t>14.25</w:t>
            </w:r>
          </w:p>
        </w:tc>
      </w:tr>
      <w:tr w:rsidR="009E44E7" w:rsidRPr="00144D7C" w14:paraId="72E31C24"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tcPr>
          <w:p w14:paraId="605F8F92" w14:textId="77777777" w:rsidR="009E44E7" w:rsidRPr="00144D7C" w:rsidRDefault="009E44E7" w:rsidP="009E44E7">
            <w:pPr>
              <w:rPr>
                <w:color w:val="000000"/>
              </w:rPr>
            </w:pPr>
            <w:r>
              <w:rPr>
                <w:color w:val="000000"/>
              </w:rPr>
              <w:t>Estimated time to complete additional questions: Test Group 1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4D13B72B" w14:textId="77777777" w:rsidR="009E44E7" w:rsidRDefault="009E44E7" w:rsidP="009E44E7">
            <w:pPr>
              <w:jc w:val="right"/>
              <w:rPr>
                <w:color w:val="000000"/>
              </w:rPr>
            </w:pPr>
            <w:r>
              <w:rPr>
                <w:color w:val="000000"/>
              </w:rPr>
              <w:t>1</w:t>
            </w:r>
          </w:p>
        </w:tc>
        <w:tc>
          <w:tcPr>
            <w:tcW w:w="1051" w:type="dxa"/>
            <w:tcBorders>
              <w:top w:val="nil"/>
              <w:left w:val="nil"/>
              <w:bottom w:val="single" w:sz="4" w:space="0" w:color="auto"/>
              <w:right w:val="single" w:sz="4" w:space="0" w:color="auto"/>
            </w:tcBorders>
            <w:shd w:val="clear" w:color="auto" w:fill="auto"/>
            <w:noWrap/>
            <w:vAlign w:val="center"/>
          </w:tcPr>
          <w:p w14:paraId="0866D261"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6BA179F9"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2CD14224" w14:textId="4C2046E1" w:rsidR="009E44E7" w:rsidRPr="004C3825" w:rsidRDefault="004C3825" w:rsidP="009E44E7">
            <w:pPr>
              <w:jc w:val="right"/>
              <w:rPr>
                <w:color w:val="000000"/>
                <w:highlight w:val="yellow"/>
              </w:rPr>
            </w:pPr>
            <w:r w:rsidRPr="004C3825">
              <w:rPr>
                <w:color w:val="000000"/>
                <w:highlight w:val="yellow"/>
              </w:rPr>
              <w:t>7.64</w:t>
            </w:r>
          </w:p>
        </w:tc>
      </w:tr>
      <w:tr w:rsidR="009E44E7" w:rsidRPr="00144D7C" w14:paraId="2307CE68"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tcPr>
          <w:p w14:paraId="0DBB92B5" w14:textId="77777777" w:rsidR="009E44E7" w:rsidRPr="00144D7C" w:rsidRDefault="009E44E7" w:rsidP="009E44E7">
            <w:pPr>
              <w:rPr>
                <w:color w:val="000000"/>
              </w:rPr>
            </w:pPr>
            <w:r>
              <w:rPr>
                <w:color w:val="000000"/>
              </w:rPr>
              <w:t>Estimated time to complete additional questions: Test Group 2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6FF7E685" w14:textId="77777777" w:rsidR="009E44E7" w:rsidRDefault="009E44E7" w:rsidP="009E44E7">
            <w:pPr>
              <w:jc w:val="right"/>
              <w:rPr>
                <w:color w:val="000000"/>
              </w:rPr>
            </w:pPr>
            <w:r>
              <w:rPr>
                <w:color w:val="000000"/>
              </w:rPr>
              <w:t>1</w:t>
            </w:r>
          </w:p>
        </w:tc>
        <w:tc>
          <w:tcPr>
            <w:tcW w:w="1051" w:type="dxa"/>
            <w:tcBorders>
              <w:top w:val="nil"/>
              <w:left w:val="nil"/>
              <w:bottom w:val="single" w:sz="4" w:space="0" w:color="auto"/>
              <w:right w:val="single" w:sz="4" w:space="0" w:color="auto"/>
            </w:tcBorders>
            <w:shd w:val="clear" w:color="auto" w:fill="auto"/>
            <w:noWrap/>
            <w:vAlign w:val="center"/>
          </w:tcPr>
          <w:p w14:paraId="14536212"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5DE619CA"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5F783EA3" w14:textId="66DCE6F5" w:rsidR="009E44E7" w:rsidRPr="004C3825" w:rsidRDefault="004C3825" w:rsidP="009E44E7">
            <w:pPr>
              <w:jc w:val="right"/>
              <w:rPr>
                <w:color w:val="000000"/>
                <w:highlight w:val="yellow"/>
              </w:rPr>
            </w:pPr>
            <w:r w:rsidRPr="004C3825">
              <w:rPr>
                <w:color w:val="000000"/>
                <w:highlight w:val="yellow"/>
              </w:rPr>
              <w:t>7.64</w:t>
            </w:r>
          </w:p>
        </w:tc>
      </w:tr>
      <w:tr w:rsidR="009E44E7" w:rsidRPr="00144D7C" w14:paraId="49394198"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tcPr>
          <w:p w14:paraId="7D86216D" w14:textId="77777777" w:rsidR="009E44E7" w:rsidRPr="00144D7C" w:rsidRDefault="009E44E7" w:rsidP="009E44E7">
            <w:pPr>
              <w:rPr>
                <w:color w:val="000000"/>
              </w:rPr>
            </w:pPr>
            <w:r>
              <w:rPr>
                <w:color w:val="000000"/>
              </w:rPr>
              <w:t>Estimated time to complete additional questions: Test Group 3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1DBD54E6" w14:textId="77777777" w:rsidR="009E44E7" w:rsidRDefault="009E44E7" w:rsidP="009E44E7">
            <w:pPr>
              <w:jc w:val="right"/>
              <w:rPr>
                <w:color w:val="000000"/>
              </w:rPr>
            </w:pPr>
            <w:r>
              <w:rPr>
                <w:color w:val="000000"/>
              </w:rPr>
              <w:t>1</w:t>
            </w:r>
          </w:p>
        </w:tc>
        <w:tc>
          <w:tcPr>
            <w:tcW w:w="1051" w:type="dxa"/>
            <w:tcBorders>
              <w:top w:val="nil"/>
              <w:left w:val="nil"/>
              <w:bottom w:val="single" w:sz="4" w:space="0" w:color="auto"/>
              <w:right w:val="single" w:sz="4" w:space="0" w:color="auto"/>
            </w:tcBorders>
            <w:shd w:val="clear" w:color="auto" w:fill="auto"/>
            <w:noWrap/>
            <w:vAlign w:val="center"/>
          </w:tcPr>
          <w:p w14:paraId="036ED09A"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4D455DA4"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7926312B" w14:textId="3B49CB03" w:rsidR="009E44E7" w:rsidRPr="004C3825" w:rsidRDefault="004C3825" w:rsidP="009E44E7">
            <w:pPr>
              <w:jc w:val="right"/>
              <w:rPr>
                <w:color w:val="000000"/>
                <w:highlight w:val="yellow"/>
              </w:rPr>
            </w:pPr>
            <w:r w:rsidRPr="004C3825">
              <w:rPr>
                <w:color w:val="000000"/>
                <w:highlight w:val="yellow"/>
              </w:rPr>
              <w:t>7.64</w:t>
            </w:r>
          </w:p>
        </w:tc>
      </w:tr>
      <w:tr w:rsidR="009E44E7" w:rsidRPr="00144D7C" w14:paraId="671460A4"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tcPr>
          <w:p w14:paraId="3496518A" w14:textId="77777777" w:rsidR="009E44E7" w:rsidRDefault="009E44E7" w:rsidP="009E44E7">
            <w:r w:rsidRPr="00B35885">
              <w:rPr>
                <w:color w:val="000000"/>
              </w:rPr>
              <w:t>Estim</w:t>
            </w:r>
            <w:r>
              <w:rPr>
                <w:color w:val="000000"/>
              </w:rPr>
              <w:t xml:space="preserve">ated time to complete records incentive debriefing </w:t>
            </w:r>
            <w:r w:rsidRPr="00B35885">
              <w:rPr>
                <w:color w:val="000000"/>
              </w:rPr>
              <w:t>questions</w:t>
            </w:r>
            <w:r>
              <w:rPr>
                <w:color w:val="000000"/>
              </w:rPr>
              <w:t xml:space="preserve"> in CY2017</w:t>
            </w:r>
            <w:r w:rsidRPr="00B35885">
              <w:rPr>
                <w:color w:val="000000"/>
              </w:rPr>
              <w:t>: Test Group 1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05C2F580" w14:textId="77777777" w:rsidR="009E44E7" w:rsidRDefault="00EA45A4" w:rsidP="009E44E7">
            <w:pPr>
              <w:jc w:val="right"/>
              <w:rPr>
                <w:color w:val="000000"/>
              </w:rPr>
            </w:pPr>
            <w:r>
              <w:rPr>
                <w:color w:val="000000"/>
              </w:rPr>
              <w:t>.867</w:t>
            </w:r>
          </w:p>
        </w:tc>
        <w:tc>
          <w:tcPr>
            <w:tcW w:w="1051" w:type="dxa"/>
            <w:tcBorders>
              <w:top w:val="nil"/>
              <w:left w:val="nil"/>
              <w:bottom w:val="single" w:sz="4" w:space="0" w:color="auto"/>
              <w:right w:val="single" w:sz="4" w:space="0" w:color="auto"/>
            </w:tcBorders>
            <w:shd w:val="clear" w:color="auto" w:fill="auto"/>
            <w:noWrap/>
            <w:vAlign w:val="center"/>
          </w:tcPr>
          <w:p w14:paraId="2350E53A"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71769E9C"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6EAFBDE1" w14:textId="14751D2A" w:rsidR="009E44E7" w:rsidRPr="004C3825" w:rsidRDefault="004C3825" w:rsidP="009E44E7">
            <w:pPr>
              <w:jc w:val="right"/>
              <w:rPr>
                <w:color w:val="000000"/>
                <w:highlight w:val="yellow"/>
              </w:rPr>
            </w:pPr>
            <w:r w:rsidRPr="004C3825">
              <w:rPr>
                <w:color w:val="000000"/>
                <w:highlight w:val="yellow"/>
              </w:rPr>
              <w:t>6.61</w:t>
            </w:r>
          </w:p>
        </w:tc>
      </w:tr>
      <w:tr w:rsidR="009E44E7" w:rsidRPr="00144D7C" w14:paraId="10DC9213"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tcPr>
          <w:p w14:paraId="13CC4FD1" w14:textId="77777777" w:rsidR="009E44E7" w:rsidRDefault="009E44E7" w:rsidP="00EA45A4">
            <w:r w:rsidRPr="00B35885">
              <w:rPr>
                <w:color w:val="000000"/>
              </w:rPr>
              <w:t>Estim</w:t>
            </w:r>
            <w:r>
              <w:rPr>
                <w:color w:val="000000"/>
              </w:rPr>
              <w:t>ated time to complete records incentive debriefing</w:t>
            </w:r>
            <w:r w:rsidRPr="00B35885">
              <w:rPr>
                <w:color w:val="000000"/>
              </w:rPr>
              <w:t xml:space="preserve"> questions</w:t>
            </w:r>
            <w:r>
              <w:rPr>
                <w:color w:val="000000"/>
              </w:rPr>
              <w:t xml:space="preserve"> in CY2017</w:t>
            </w:r>
            <w:r w:rsidRPr="00B35885">
              <w:rPr>
                <w:color w:val="000000"/>
              </w:rPr>
              <w:t xml:space="preserve">: Test Group </w:t>
            </w:r>
            <w:r w:rsidR="00EA45A4">
              <w:rPr>
                <w:color w:val="000000"/>
              </w:rPr>
              <w:t>2</w:t>
            </w:r>
            <w:r w:rsidRPr="00B35885">
              <w:rPr>
                <w:color w:val="000000"/>
              </w:rPr>
              <w:t xml:space="preserve">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201ECF68" w14:textId="77777777" w:rsidR="009E44E7" w:rsidRDefault="00EA45A4" w:rsidP="009E44E7">
            <w:pPr>
              <w:jc w:val="right"/>
              <w:rPr>
                <w:color w:val="000000"/>
              </w:rPr>
            </w:pPr>
            <w:r>
              <w:rPr>
                <w:color w:val="000000"/>
              </w:rPr>
              <w:t>.867</w:t>
            </w:r>
          </w:p>
        </w:tc>
        <w:tc>
          <w:tcPr>
            <w:tcW w:w="1051" w:type="dxa"/>
            <w:tcBorders>
              <w:top w:val="nil"/>
              <w:left w:val="nil"/>
              <w:bottom w:val="single" w:sz="4" w:space="0" w:color="auto"/>
              <w:right w:val="single" w:sz="4" w:space="0" w:color="auto"/>
            </w:tcBorders>
            <w:shd w:val="clear" w:color="auto" w:fill="auto"/>
            <w:noWrap/>
            <w:vAlign w:val="center"/>
          </w:tcPr>
          <w:p w14:paraId="59079163"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12615D2E"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3C407BDD" w14:textId="6B373371" w:rsidR="009E44E7" w:rsidRPr="004C3825" w:rsidRDefault="004C3825" w:rsidP="009E44E7">
            <w:pPr>
              <w:jc w:val="right"/>
              <w:rPr>
                <w:color w:val="000000"/>
                <w:highlight w:val="yellow"/>
              </w:rPr>
            </w:pPr>
            <w:r w:rsidRPr="004C3825">
              <w:rPr>
                <w:color w:val="000000"/>
                <w:highlight w:val="yellow"/>
              </w:rPr>
              <w:t>6.61</w:t>
            </w:r>
          </w:p>
        </w:tc>
      </w:tr>
      <w:tr w:rsidR="009E44E7" w:rsidRPr="00144D7C" w14:paraId="53026EF8"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tcPr>
          <w:p w14:paraId="78DC8CA2" w14:textId="77777777" w:rsidR="009E44E7" w:rsidRDefault="009E44E7" w:rsidP="009E44E7">
            <w:r w:rsidRPr="00B35885">
              <w:rPr>
                <w:color w:val="000000"/>
              </w:rPr>
              <w:t xml:space="preserve">Estimated time to complete </w:t>
            </w:r>
            <w:r>
              <w:rPr>
                <w:color w:val="000000"/>
              </w:rPr>
              <w:t>records incentive debriefing</w:t>
            </w:r>
            <w:r w:rsidRPr="00B35885">
              <w:rPr>
                <w:color w:val="000000"/>
              </w:rPr>
              <w:t xml:space="preserve"> questions</w:t>
            </w:r>
            <w:r>
              <w:rPr>
                <w:color w:val="000000"/>
              </w:rPr>
              <w:t xml:space="preserve"> in CY2017</w:t>
            </w:r>
            <w:r w:rsidR="00EA45A4">
              <w:rPr>
                <w:color w:val="000000"/>
              </w:rPr>
              <w:t>: Test Group 3</w:t>
            </w:r>
            <w:r w:rsidRPr="00B35885">
              <w:rPr>
                <w:color w:val="000000"/>
              </w:rPr>
              <w:t xml:space="preserve"> (October – December Wave 1 Sample)</w:t>
            </w:r>
          </w:p>
        </w:tc>
        <w:tc>
          <w:tcPr>
            <w:tcW w:w="1248" w:type="dxa"/>
            <w:tcBorders>
              <w:top w:val="nil"/>
              <w:left w:val="nil"/>
              <w:bottom w:val="single" w:sz="4" w:space="0" w:color="auto"/>
              <w:right w:val="single" w:sz="4" w:space="0" w:color="auto"/>
            </w:tcBorders>
            <w:shd w:val="clear" w:color="auto" w:fill="auto"/>
            <w:noWrap/>
            <w:vAlign w:val="center"/>
          </w:tcPr>
          <w:p w14:paraId="400C29B9" w14:textId="14B9D489" w:rsidR="009E44E7" w:rsidRDefault="0028000B" w:rsidP="009E44E7">
            <w:pPr>
              <w:jc w:val="right"/>
              <w:rPr>
                <w:color w:val="000000"/>
              </w:rPr>
            </w:pPr>
            <w:r>
              <w:rPr>
                <w:color w:val="000000"/>
              </w:rPr>
              <w:t>0</w:t>
            </w:r>
          </w:p>
        </w:tc>
        <w:tc>
          <w:tcPr>
            <w:tcW w:w="1051" w:type="dxa"/>
            <w:tcBorders>
              <w:top w:val="nil"/>
              <w:left w:val="nil"/>
              <w:bottom w:val="single" w:sz="4" w:space="0" w:color="auto"/>
              <w:right w:val="single" w:sz="4" w:space="0" w:color="auto"/>
            </w:tcBorders>
            <w:shd w:val="clear" w:color="auto" w:fill="auto"/>
            <w:noWrap/>
            <w:vAlign w:val="center"/>
          </w:tcPr>
          <w:p w14:paraId="2DA97640" w14:textId="77777777" w:rsidR="009E44E7" w:rsidRDefault="00BF260C" w:rsidP="009E44E7">
            <w:pPr>
              <w:jc w:val="right"/>
              <w:rPr>
                <w:color w:val="000000"/>
              </w:rPr>
            </w:pPr>
            <w:r>
              <w:rPr>
                <w:color w:val="000000"/>
              </w:rPr>
              <w:t>675</w:t>
            </w:r>
          </w:p>
        </w:tc>
        <w:tc>
          <w:tcPr>
            <w:tcW w:w="1417" w:type="dxa"/>
            <w:tcBorders>
              <w:top w:val="single" w:sz="4" w:space="0" w:color="auto"/>
              <w:left w:val="nil"/>
              <w:bottom w:val="single" w:sz="4" w:space="0" w:color="auto"/>
              <w:right w:val="single" w:sz="4" w:space="0" w:color="auto"/>
            </w:tcBorders>
            <w:vAlign w:val="center"/>
          </w:tcPr>
          <w:p w14:paraId="592A3922" w14:textId="77777777" w:rsidR="009E44E7" w:rsidRDefault="00F03A87" w:rsidP="009E44E7">
            <w:pPr>
              <w:jc w:val="right"/>
              <w:rPr>
                <w:color w:val="000000"/>
              </w:rPr>
            </w:pPr>
            <w:r>
              <w:rPr>
                <w:color w:val="000000"/>
              </w:rPr>
              <w:t>458</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43DEBCEB" w14:textId="0E20CD7C" w:rsidR="009E44E7" w:rsidRPr="004C3825" w:rsidRDefault="0028000B" w:rsidP="009E44E7">
            <w:pPr>
              <w:jc w:val="right"/>
              <w:rPr>
                <w:color w:val="000000"/>
                <w:highlight w:val="yellow"/>
              </w:rPr>
            </w:pPr>
            <w:r>
              <w:rPr>
                <w:color w:val="000000"/>
                <w:highlight w:val="yellow"/>
              </w:rPr>
              <w:t>0</w:t>
            </w:r>
          </w:p>
        </w:tc>
      </w:tr>
      <w:tr w:rsidR="009E44E7" w:rsidRPr="00144D7C" w14:paraId="08545105"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tcPr>
          <w:p w14:paraId="1F67F3A4" w14:textId="77777777" w:rsidR="009E44E7" w:rsidRPr="00144D7C" w:rsidRDefault="009E44E7" w:rsidP="009E44E7">
            <w:pPr>
              <w:rPr>
                <w:color w:val="000000"/>
              </w:rPr>
            </w:pPr>
            <w:r>
              <w:rPr>
                <w:color w:val="000000"/>
              </w:rPr>
              <w:t>Estimated time to complete additional questions: Outlets Test Group</w:t>
            </w:r>
          </w:p>
        </w:tc>
        <w:tc>
          <w:tcPr>
            <w:tcW w:w="1248" w:type="dxa"/>
            <w:tcBorders>
              <w:top w:val="nil"/>
              <w:left w:val="nil"/>
              <w:bottom w:val="single" w:sz="4" w:space="0" w:color="auto"/>
              <w:right w:val="single" w:sz="4" w:space="0" w:color="auto"/>
            </w:tcBorders>
            <w:shd w:val="clear" w:color="auto" w:fill="auto"/>
            <w:noWrap/>
            <w:vAlign w:val="center"/>
          </w:tcPr>
          <w:p w14:paraId="71FAA25B" w14:textId="77777777" w:rsidR="009E44E7" w:rsidRPr="00144D7C" w:rsidRDefault="009E44E7" w:rsidP="009E44E7">
            <w:pPr>
              <w:jc w:val="right"/>
              <w:rPr>
                <w:color w:val="000000"/>
              </w:rPr>
            </w:pPr>
            <w:r>
              <w:rPr>
                <w:color w:val="000000"/>
              </w:rPr>
              <w:t>5</w:t>
            </w:r>
          </w:p>
        </w:tc>
        <w:tc>
          <w:tcPr>
            <w:tcW w:w="1051" w:type="dxa"/>
            <w:tcBorders>
              <w:top w:val="nil"/>
              <w:left w:val="nil"/>
              <w:bottom w:val="single" w:sz="4" w:space="0" w:color="auto"/>
              <w:right w:val="single" w:sz="4" w:space="0" w:color="auto"/>
            </w:tcBorders>
            <w:shd w:val="clear" w:color="auto" w:fill="auto"/>
            <w:noWrap/>
            <w:vAlign w:val="center"/>
          </w:tcPr>
          <w:p w14:paraId="37337DB6" w14:textId="77777777" w:rsidR="009E44E7" w:rsidRDefault="009E44E7" w:rsidP="009E44E7">
            <w:pPr>
              <w:jc w:val="right"/>
              <w:rPr>
                <w:color w:val="000000"/>
              </w:rPr>
            </w:pPr>
            <w:r>
              <w:rPr>
                <w:color w:val="000000"/>
              </w:rPr>
              <w:t>2,000</w:t>
            </w:r>
          </w:p>
        </w:tc>
        <w:tc>
          <w:tcPr>
            <w:tcW w:w="1417" w:type="dxa"/>
            <w:tcBorders>
              <w:top w:val="single" w:sz="4" w:space="0" w:color="auto"/>
              <w:left w:val="nil"/>
              <w:bottom w:val="single" w:sz="4" w:space="0" w:color="auto"/>
              <w:right w:val="single" w:sz="4" w:space="0" w:color="auto"/>
            </w:tcBorders>
            <w:vAlign w:val="center"/>
          </w:tcPr>
          <w:p w14:paraId="4D6A844F" w14:textId="77777777" w:rsidR="009E44E7" w:rsidRDefault="009E44E7" w:rsidP="009E44E7">
            <w:pPr>
              <w:jc w:val="right"/>
              <w:rPr>
                <w:color w:val="000000"/>
              </w:rPr>
            </w:pPr>
            <w:r>
              <w:rPr>
                <w:color w:val="000000"/>
              </w:rPr>
              <w:t>1,040</w:t>
            </w:r>
          </w:p>
        </w:tc>
        <w:tc>
          <w:tcPr>
            <w:tcW w:w="1435" w:type="dxa"/>
            <w:tcBorders>
              <w:top w:val="nil"/>
              <w:left w:val="single" w:sz="4" w:space="0" w:color="auto"/>
              <w:bottom w:val="single" w:sz="4" w:space="0" w:color="auto"/>
              <w:right w:val="single" w:sz="4" w:space="0" w:color="auto"/>
            </w:tcBorders>
            <w:shd w:val="clear" w:color="auto" w:fill="auto"/>
            <w:noWrap/>
            <w:vAlign w:val="center"/>
          </w:tcPr>
          <w:p w14:paraId="0A62B8B3" w14:textId="6DD933BE" w:rsidR="009E44E7" w:rsidRDefault="009E44E7" w:rsidP="009E44E7">
            <w:pPr>
              <w:jc w:val="right"/>
              <w:rPr>
                <w:color w:val="000000"/>
              </w:rPr>
            </w:pPr>
            <w:r>
              <w:rPr>
                <w:color w:val="000000"/>
              </w:rPr>
              <w:t>86.7</w:t>
            </w:r>
            <w:r w:rsidR="0028000B">
              <w:rPr>
                <w:color w:val="000000"/>
              </w:rPr>
              <w:t>0</w:t>
            </w:r>
          </w:p>
        </w:tc>
      </w:tr>
      <w:tr w:rsidR="009E44E7" w:rsidRPr="00144D7C" w14:paraId="6346F70A"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hideMark/>
          </w:tcPr>
          <w:p w14:paraId="25B4E3D1" w14:textId="77777777" w:rsidR="009E44E7" w:rsidRPr="00144D7C" w:rsidRDefault="009E44E7" w:rsidP="009E44E7">
            <w:pPr>
              <w:rPr>
                <w:color w:val="000000"/>
              </w:rPr>
            </w:pPr>
            <w:r>
              <w:rPr>
                <w:color w:val="000000"/>
              </w:rPr>
              <w:t>Additional time for Incentives protocols during placement</w:t>
            </w:r>
          </w:p>
        </w:tc>
        <w:tc>
          <w:tcPr>
            <w:tcW w:w="1248" w:type="dxa"/>
            <w:tcBorders>
              <w:top w:val="nil"/>
              <w:left w:val="nil"/>
              <w:bottom w:val="single" w:sz="4" w:space="0" w:color="auto"/>
              <w:right w:val="single" w:sz="4" w:space="0" w:color="auto"/>
            </w:tcBorders>
            <w:shd w:val="clear" w:color="auto" w:fill="auto"/>
            <w:noWrap/>
            <w:vAlign w:val="center"/>
            <w:hideMark/>
          </w:tcPr>
          <w:p w14:paraId="279488D7" w14:textId="77777777" w:rsidR="009E44E7" w:rsidRPr="00144D7C" w:rsidRDefault="009E44E7" w:rsidP="009E44E7">
            <w:pPr>
              <w:jc w:val="right"/>
              <w:rPr>
                <w:color w:val="000000"/>
              </w:rPr>
            </w:pPr>
            <w:r w:rsidRPr="00144D7C">
              <w:rPr>
                <w:color w:val="000000"/>
              </w:rPr>
              <w:t>5</w:t>
            </w:r>
          </w:p>
        </w:tc>
        <w:tc>
          <w:tcPr>
            <w:tcW w:w="1051" w:type="dxa"/>
            <w:tcBorders>
              <w:top w:val="nil"/>
              <w:left w:val="nil"/>
              <w:bottom w:val="single" w:sz="4" w:space="0" w:color="auto"/>
              <w:right w:val="single" w:sz="4" w:space="0" w:color="auto"/>
            </w:tcBorders>
            <w:shd w:val="clear" w:color="auto" w:fill="auto"/>
            <w:noWrap/>
            <w:vAlign w:val="center"/>
            <w:hideMark/>
          </w:tcPr>
          <w:p w14:paraId="085277A0" w14:textId="77777777" w:rsidR="009E44E7" w:rsidRPr="00144D7C" w:rsidRDefault="00BF260C" w:rsidP="009E44E7">
            <w:pPr>
              <w:jc w:val="right"/>
              <w:rPr>
                <w:color w:val="000000"/>
              </w:rPr>
            </w:pPr>
            <w:r>
              <w:rPr>
                <w:color w:val="000000"/>
              </w:rPr>
              <w:t>4,05</w:t>
            </w:r>
            <w:r w:rsidR="009E44E7">
              <w:rPr>
                <w:color w:val="000000"/>
              </w:rPr>
              <w:t>0</w:t>
            </w:r>
          </w:p>
        </w:tc>
        <w:tc>
          <w:tcPr>
            <w:tcW w:w="1417" w:type="dxa"/>
            <w:tcBorders>
              <w:top w:val="single" w:sz="4" w:space="0" w:color="auto"/>
              <w:left w:val="nil"/>
              <w:bottom w:val="single" w:sz="4" w:space="0" w:color="auto"/>
              <w:right w:val="single" w:sz="4" w:space="0" w:color="auto"/>
            </w:tcBorders>
            <w:vAlign w:val="center"/>
          </w:tcPr>
          <w:p w14:paraId="5EC3EE98" w14:textId="77777777" w:rsidR="009E44E7" w:rsidRDefault="00BF260C" w:rsidP="009E44E7">
            <w:pPr>
              <w:jc w:val="right"/>
              <w:rPr>
                <w:color w:val="000000"/>
              </w:rPr>
            </w:pPr>
            <w:r>
              <w:rPr>
                <w:color w:val="000000"/>
              </w:rPr>
              <w:t>2,43</w:t>
            </w:r>
            <w:r w:rsidR="009E44E7">
              <w:rPr>
                <w:color w:val="000000"/>
              </w:rPr>
              <w:t>0</w:t>
            </w:r>
          </w:p>
        </w:tc>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DA52346" w14:textId="2346CAA7" w:rsidR="009E44E7" w:rsidRPr="00144D7C" w:rsidRDefault="00BF260C" w:rsidP="009E44E7">
            <w:pPr>
              <w:jc w:val="right"/>
              <w:rPr>
                <w:color w:val="000000"/>
              </w:rPr>
            </w:pPr>
            <w:r>
              <w:rPr>
                <w:color w:val="000000"/>
              </w:rPr>
              <w:t>202.5</w:t>
            </w:r>
            <w:r w:rsidR="0028000B">
              <w:rPr>
                <w:color w:val="000000"/>
              </w:rPr>
              <w:t>0</w:t>
            </w:r>
          </w:p>
        </w:tc>
      </w:tr>
      <w:tr w:rsidR="009E44E7" w:rsidRPr="00144D7C" w14:paraId="7413CD19" w14:textId="77777777" w:rsidTr="00EA45A4">
        <w:trPr>
          <w:cantSplit/>
          <w:trHeight w:val="300"/>
          <w:tblHeader/>
        </w:trPr>
        <w:tc>
          <w:tcPr>
            <w:tcW w:w="4631" w:type="dxa"/>
            <w:tcBorders>
              <w:top w:val="nil"/>
              <w:left w:val="single" w:sz="4" w:space="0" w:color="auto"/>
              <w:bottom w:val="single" w:sz="4" w:space="0" w:color="auto"/>
              <w:right w:val="single" w:sz="4" w:space="0" w:color="auto"/>
            </w:tcBorders>
            <w:shd w:val="clear" w:color="auto" w:fill="auto"/>
            <w:noWrap/>
            <w:vAlign w:val="center"/>
            <w:hideMark/>
          </w:tcPr>
          <w:p w14:paraId="348026D5" w14:textId="77777777" w:rsidR="009E44E7" w:rsidRPr="00144D7C" w:rsidRDefault="009E44E7" w:rsidP="009E44E7">
            <w:pPr>
              <w:rPr>
                <w:color w:val="000000"/>
              </w:rPr>
            </w:pPr>
            <w:r w:rsidRPr="00144D7C">
              <w:rPr>
                <w:color w:val="000000"/>
              </w:rPr>
              <w:t>TOTAL</w:t>
            </w:r>
          </w:p>
        </w:tc>
        <w:tc>
          <w:tcPr>
            <w:tcW w:w="1248" w:type="dxa"/>
            <w:tcBorders>
              <w:top w:val="nil"/>
              <w:left w:val="nil"/>
              <w:bottom w:val="single" w:sz="4" w:space="0" w:color="auto"/>
              <w:right w:val="single" w:sz="4" w:space="0" w:color="auto"/>
            </w:tcBorders>
            <w:shd w:val="clear" w:color="auto" w:fill="auto"/>
            <w:noWrap/>
            <w:vAlign w:val="bottom"/>
            <w:hideMark/>
          </w:tcPr>
          <w:p w14:paraId="335E77F2" w14:textId="77777777" w:rsidR="009E44E7" w:rsidRPr="00144D7C" w:rsidRDefault="009E44E7" w:rsidP="009E44E7">
            <w:pPr>
              <w:rPr>
                <w:color w:val="000000"/>
              </w:rPr>
            </w:pPr>
            <w:r w:rsidRPr="00144D7C">
              <w:rPr>
                <w:color w:val="000000"/>
              </w:rPr>
              <w:t> </w:t>
            </w:r>
          </w:p>
        </w:tc>
        <w:tc>
          <w:tcPr>
            <w:tcW w:w="1051" w:type="dxa"/>
            <w:tcBorders>
              <w:top w:val="nil"/>
              <w:left w:val="nil"/>
              <w:bottom w:val="single" w:sz="4" w:space="0" w:color="auto"/>
              <w:right w:val="single" w:sz="4" w:space="0" w:color="auto"/>
            </w:tcBorders>
            <w:shd w:val="clear" w:color="auto" w:fill="auto"/>
            <w:noWrap/>
            <w:vAlign w:val="bottom"/>
            <w:hideMark/>
          </w:tcPr>
          <w:p w14:paraId="4A2C4C17" w14:textId="77777777" w:rsidR="009E44E7" w:rsidRPr="00144D7C" w:rsidRDefault="009E44E7" w:rsidP="009E44E7">
            <w:pPr>
              <w:rPr>
                <w:color w:val="000000"/>
              </w:rPr>
            </w:pPr>
            <w:r w:rsidRPr="00144D7C">
              <w:rPr>
                <w:color w:val="000000"/>
              </w:rPr>
              <w:t> </w:t>
            </w:r>
          </w:p>
        </w:tc>
        <w:tc>
          <w:tcPr>
            <w:tcW w:w="1417" w:type="dxa"/>
            <w:tcBorders>
              <w:top w:val="single" w:sz="4" w:space="0" w:color="auto"/>
              <w:left w:val="nil"/>
              <w:bottom w:val="single" w:sz="4" w:space="0" w:color="auto"/>
              <w:right w:val="single" w:sz="4" w:space="0" w:color="auto"/>
            </w:tcBorders>
          </w:tcPr>
          <w:p w14:paraId="206FEBA5" w14:textId="77777777" w:rsidR="009E44E7" w:rsidRDefault="009E44E7" w:rsidP="009E44E7">
            <w:pPr>
              <w:jc w:val="right"/>
              <w:rPr>
                <w:color w:val="000000"/>
              </w:rPr>
            </w:pP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0AFD1E4" w14:textId="64BC34E9" w:rsidR="009E44E7" w:rsidRPr="00144D7C" w:rsidRDefault="0028000B" w:rsidP="00BF260C">
            <w:pPr>
              <w:jc w:val="right"/>
              <w:rPr>
                <w:color w:val="000000"/>
              </w:rPr>
            </w:pPr>
            <w:r>
              <w:rPr>
                <w:color w:val="000000"/>
                <w:highlight w:val="yellow"/>
              </w:rPr>
              <w:t>368.09</w:t>
            </w:r>
          </w:p>
        </w:tc>
      </w:tr>
    </w:tbl>
    <w:p w14:paraId="36B03DE8" w14:textId="77777777" w:rsidR="00472DC6" w:rsidRDefault="00472DC6" w:rsidP="00472DC6">
      <w:pPr>
        <w:pStyle w:val="ListParagraph"/>
        <w:ind w:left="0"/>
      </w:pPr>
    </w:p>
    <w:p w14:paraId="2243BC08" w14:textId="77777777" w:rsidR="00472DC6" w:rsidRPr="00472DC6" w:rsidRDefault="00472DC6" w:rsidP="00472DC6">
      <w:pPr>
        <w:pStyle w:val="ListParagraph"/>
        <w:ind w:left="0"/>
      </w:pPr>
    </w:p>
    <w:p w14:paraId="1B915514" w14:textId="77777777" w:rsidR="004C7DF4" w:rsidRPr="00E51C09" w:rsidRDefault="004C7DF4" w:rsidP="00A76749"/>
    <w:p w14:paraId="31798F66" w14:textId="77777777" w:rsidR="00F6688E" w:rsidRPr="00472DC6" w:rsidRDefault="00F6688E" w:rsidP="00F6688E">
      <w:pPr>
        <w:pStyle w:val="ListParagraph"/>
        <w:numPr>
          <w:ilvl w:val="0"/>
          <w:numId w:val="9"/>
        </w:numPr>
        <w:rPr>
          <w:b/>
        </w:rPr>
      </w:pPr>
      <w:r>
        <w:rPr>
          <w:b/>
        </w:rPr>
        <w:t>References</w:t>
      </w:r>
    </w:p>
    <w:p w14:paraId="1F7EF933" w14:textId="77777777" w:rsidR="00F6688E" w:rsidRPr="00982A47" w:rsidRDefault="00F6688E" w:rsidP="00F6688E">
      <w:pPr>
        <w:pStyle w:val="ListParagraph"/>
        <w:numPr>
          <w:ilvl w:val="1"/>
          <w:numId w:val="19"/>
        </w:numPr>
        <w:contextualSpacing w:val="0"/>
      </w:pPr>
      <w:r w:rsidRPr="00982A47">
        <w:t xml:space="preserve">To, N. (2014). </w:t>
      </w:r>
      <w:r w:rsidRPr="00F6688E">
        <w:t>Gemini Incentive Structure Review: Summary of Incentive Experiences</w:t>
      </w:r>
      <w:r w:rsidRPr="00982A47">
        <w:rPr>
          <w:rStyle w:val="Hyperlink"/>
          <w:color w:val="auto"/>
          <w:u w:val="none"/>
        </w:rPr>
        <w:t>, Internal Bureau of Labor Statistics Document.</w:t>
      </w:r>
      <w:r w:rsidRPr="00982A47">
        <w:t xml:space="preserve"> </w:t>
      </w:r>
    </w:p>
    <w:p w14:paraId="652AD565" w14:textId="77777777" w:rsidR="00F6688E" w:rsidRPr="00982A47" w:rsidRDefault="00F6688E" w:rsidP="00F6688E">
      <w:pPr>
        <w:pStyle w:val="ListParagraph"/>
        <w:numPr>
          <w:ilvl w:val="1"/>
          <w:numId w:val="19"/>
        </w:numPr>
        <w:contextualSpacing w:val="0"/>
      </w:pPr>
      <w:r w:rsidRPr="00982A47">
        <w:lastRenderedPageBreak/>
        <w:t xml:space="preserve">McGrath, D., </w:t>
      </w:r>
      <w:r>
        <w:t xml:space="preserve">B. </w:t>
      </w:r>
      <w:r w:rsidRPr="00982A47">
        <w:t xml:space="preserve">Chopova, </w:t>
      </w:r>
      <w:r>
        <w:t>C.</w:t>
      </w:r>
      <w:r w:rsidRPr="00982A47">
        <w:t xml:space="preserve"> Gomes, and </w:t>
      </w:r>
      <w:r>
        <w:t xml:space="preserve">N. </w:t>
      </w:r>
      <w:r w:rsidRPr="00982A47">
        <w:t xml:space="preserve">McDermott, (2007) </w:t>
      </w:r>
      <w:r w:rsidRPr="00F6688E">
        <w:t>The Effects of Incentives on the Consumer Expenditure Diary</w:t>
      </w:r>
      <w:r w:rsidRPr="00982A47">
        <w:t xml:space="preserve">, </w:t>
      </w:r>
      <w:r w:rsidRPr="00982A47">
        <w:rPr>
          <w:rStyle w:val="Hyperlink"/>
          <w:color w:val="auto"/>
          <w:u w:val="none"/>
        </w:rPr>
        <w:t>Internal Bureau of Labor Statistics Document.</w:t>
      </w:r>
      <w:r w:rsidRPr="00982A47">
        <w:t xml:space="preserve"> </w:t>
      </w:r>
    </w:p>
    <w:p w14:paraId="3749628D" w14:textId="77777777" w:rsidR="00F6688E" w:rsidRPr="00982A47" w:rsidRDefault="00F6688E" w:rsidP="00F6688E">
      <w:pPr>
        <w:pStyle w:val="ListParagraph"/>
        <w:numPr>
          <w:ilvl w:val="1"/>
          <w:numId w:val="19"/>
        </w:numPr>
        <w:contextualSpacing w:val="0"/>
      </w:pPr>
      <w:r w:rsidRPr="00982A47">
        <w:t>Goldenbe</w:t>
      </w:r>
      <w:r>
        <w:t>rg, K., L. Tan, and D. McGrath,</w:t>
      </w:r>
      <w:r w:rsidRPr="00982A47">
        <w:t xml:space="preserve"> (2009) </w:t>
      </w:r>
      <w:r w:rsidRPr="00F6688E">
        <w:t>The Effects of Incentives on the Consumer Expenditure Interview Survey</w:t>
      </w:r>
      <w:r w:rsidRPr="00982A47">
        <w:t xml:space="preserve">, </w:t>
      </w:r>
      <w:r w:rsidRPr="00982A47">
        <w:rPr>
          <w:rStyle w:val="Hyperlink"/>
          <w:color w:val="auto"/>
          <w:u w:val="none"/>
        </w:rPr>
        <w:t>Internal Bureau of Labor Statistics Document.</w:t>
      </w:r>
    </w:p>
    <w:p w14:paraId="1556936B" w14:textId="77777777" w:rsidR="00F6688E" w:rsidRPr="00982A47" w:rsidRDefault="00F6688E" w:rsidP="00F6688E">
      <w:pPr>
        <w:pStyle w:val="ListParagraph"/>
        <w:numPr>
          <w:ilvl w:val="1"/>
          <w:numId w:val="19"/>
        </w:numPr>
        <w:contextualSpacing w:val="0"/>
        <w:rPr>
          <w:rStyle w:val="Hyperlink"/>
          <w:color w:val="auto"/>
          <w:u w:val="none"/>
        </w:rPr>
      </w:pPr>
      <w:r w:rsidRPr="00982A47">
        <w:t xml:space="preserve">CE Incentives Team (2006) </w:t>
      </w:r>
      <w:r w:rsidRPr="00F6688E">
        <w:t>Wrap-up of Procedures During the Test</w:t>
      </w:r>
      <w:r w:rsidRPr="00982A47">
        <w:t xml:space="preserve">, </w:t>
      </w:r>
      <w:r w:rsidRPr="00982A47">
        <w:rPr>
          <w:rStyle w:val="Hyperlink"/>
          <w:color w:val="auto"/>
          <w:u w:val="none"/>
        </w:rPr>
        <w:t>Internal Bureau of Labor Statistics Document.</w:t>
      </w:r>
    </w:p>
    <w:p w14:paraId="35621B55" w14:textId="77777777" w:rsidR="00F6688E" w:rsidRPr="00982A47" w:rsidRDefault="00F6688E" w:rsidP="00F6688E">
      <w:pPr>
        <w:pStyle w:val="ListParagraph"/>
        <w:numPr>
          <w:ilvl w:val="1"/>
          <w:numId w:val="19"/>
        </w:numPr>
        <w:contextualSpacing w:val="0"/>
        <w:rPr>
          <w:rStyle w:val="Hyperlink"/>
          <w:color w:val="auto"/>
          <w:u w:val="none"/>
        </w:rPr>
      </w:pPr>
      <w:r w:rsidRPr="00982A47">
        <w:rPr>
          <w:rStyle w:val="Hyperlink"/>
          <w:color w:val="auto"/>
          <w:u w:val="none"/>
        </w:rPr>
        <w:t xml:space="preserve">Ruffin, J. (2006) </w:t>
      </w:r>
      <w:r w:rsidRPr="00F6688E">
        <w:t>Incentives Wrap-up Report</w:t>
      </w:r>
      <w:r w:rsidRPr="00982A47">
        <w:rPr>
          <w:rStyle w:val="Hyperlink"/>
          <w:color w:val="auto"/>
          <w:u w:val="none"/>
        </w:rPr>
        <w:t>, Internal Census Bureau/Bureau of Labor Statistics Document.</w:t>
      </w:r>
    </w:p>
    <w:p w14:paraId="0FBF4CD8" w14:textId="77777777" w:rsidR="00F6688E" w:rsidRPr="00982A47" w:rsidRDefault="00F6688E" w:rsidP="00F6688E">
      <w:pPr>
        <w:pStyle w:val="ListParagraph"/>
        <w:numPr>
          <w:ilvl w:val="1"/>
          <w:numId w:val="19"/>
        </w:numPr>
        <w:contextualSpacing w:val="0"/>
      </w:pPr>
      <w:r w:rsidRPr="00982A47">
        <w:t xml:space="preserve">CE Demographic Surveys Division (2006) </w:t>
      </w:r>
      <w:r w:rsidRPr="00F6688E">
        <w:t>DSD’s Report on the CE Incentive Test</w:t>
      </w:r>
      <w:r w:rsidRPr="00982A47">
        <w:t xml:space="preserve">, </w:t>
      </w:r>
      <w:r w:rsidRPr="00982A47">
        <w:rPr>
          <w:rStyle w:val="Hyperlink"/>
          <w:color w:val="auto"/>
          <w:u w:val="none"/>
        </w:rPr>
        <w:t>Internal Bureau of Labor Statistics Document.</w:t>
      </w:r>
      <w:r w:rsidRPr="00982A47">
        <w:t xml:space="preserve"> </w:t>
      </w:r>
    </w:p>
    <w:p w14:paraId="38F3C074" w14:textId="77777777" w:rsidR="00F6688E" w:rsidRPr="00982A47" w:rsidRDefault="00F6688E" w:rsidP="00F6688E">
      <w:pPr>
        <w:pStyle w:val="ListParagraph"/>
        <w:numPr>
          <w:ilvl w:val="1"/>
          <w:numId w:val="19"/>
        </w:numPr>
        <w:contextualSpacing w:val="0"/>
      </w:pPr>
      <w:r w:rsidRPr="00982A47">
        <w:t xml:space="preserve">Gfroerer, J., </w:t>
      </w:r>
      <w:r>
        <w:t xml:space="preserve">J. </w:t>
      </w:r>
      <w:r w:rsidRPr="00982A47">
        <w:t xml:space="preserve">Eyerman, and </w:t>
      </w:r>
      <w:r>
        <w:t xml:space="preserve">J. </w:t>
      </w:r>
      <w:r w:rsidRPr="00982A47">
        <w:t>Chromy, (2002). Redesigning an Ongoing National Household Survey: Methodological Issues, Substance Abuse and Mental Health Services Administration, Office of Applied Studies.</w:t>
      </w:r>
    </w:p>
    <w:p w14:paraId="7A2AEEA4" w14:textId="77777777" w:rsidR="00F6688E" w:rsidRPr="00982A47" w:rsidRDefault="00F6688E" w:rsidP="00F6688E">
      <w:pPr>
        <w:pStyle w:val="ListParagraph"/>
        <w:numPr>
          <w:ilvl w:val="1"/>
          <w:numId w:val="19"/>
        </w:numPr>
        <w:contextualSpacing w:val="0"/>
      </w:pPr>
      <w:r w:rsidRPr="00982A47">
        <w:t xml:space="preserve">Singer, E., </w:t>
      </w:r>
      <w:r>
        <w:t xml:space="preserve">J. </w:t>
      </w:r>
      <w:r w:rsidRPr="00982A47">
        <w:t xml:space="preserve">Van Hoewyk, </w:t>
      </w:r>
      <w:r>
        <w:t xml:space="preserve">N. </w:t>
      </w:r>
      <w:r w:rsidRPr="00982A47">
        <w:t xml:space="preserve">Gebler, </w:t>
      </w:r>
      <w:r>
        <w:t>T.</w:t>
      </w:r>
      <w:r w:rsidRPr="00982A47">
        <w:t xml:space="preserve"> Raghunathan, and </w:t>
      </w:r>
      <w:r>
        <w:t xml:space="preserve">K. </w:t>
      </w:r>
      <w:r w:rsidRPr="00982A47">
        <w:t xml:space="preserve">McGonagle, (1999). The Effect of Incentives on Response Rates in Interviewer-mediated Surveys. Journal of Official Statistics.    </w:t>
      </w:r>
    </w:p>
    <w:p w14:paraId="5C11F4E0" w14:textId="77777777" w:rsidR="00BF2707" w:rsidRDefault="00BF2707">
      <w:pPr>
        <w:spacing w:after="160" w:line="259" w:lineRule="auto"/>
      </w:pPr>
      <w:r>
        <w:br w:type="page"/>
      </w:r>
    </w:p>
    <w:p w14:paraId="37EC1369" w14:textId="77777777" w:rsidR="00E53BFD" w:rsidRDefault="00BF2707" w:rsidP="00E53BFD">
      <w:pPr>
        <w:rPr>
          <w:sz w:val="32"/>
          <w:szCs w:val="32"/>
        </w:rPr>
      </w:pPr>
      <w:r>
        <w:rPr>
          <w:sz w:val="32"/>
          <w:szCs w:val="32"/>
        </w:rPr>
        <w:lastRenderedPageBreak/>
        <w:t>Appendix A. Outlet Questions</w:t>
      </w:r>
    </w:p>
    <w:p w14:paraId="76B17B68" w14:textId="77777777" w:rsidR="00BF2707" w:rsidRDefault="00BF2707" w:rsidP="00E53BFD">
      <w:pPr>
        <w:rPr>
          <w:sz w:val="32"/>
          <w:szCs w:val="32"/>
        </w:rPr>
      </w:pPr>
    </w:p>
    <w:p w14:paraId="11D843F0" w14:textId="77777777" w:rsidR="00484691" w:rsidRDefault="00484691" w:rsidP="00484691">
      <w:pPr>
        <w:spacing w:line="276" w:lineRule="auto"/>
        <w:rPr>
          <w:rFonts w:cstheme="minorHAnsi"/>
          <w:b/>
        </w:rPr>
      </w:pPr>
      <w:r w:rsidRPr="00484691">
        <w:rPr>
          <w:rFonts w:cstheme="minorHAnsi"/>
          <w:b/>
        </w:rPr>
        <w:t>Section 4C (1 additional question)</w:t>
      </w:r>
    </w:p>
    <w:p w14:paraId="30B30B1B" w14:textId="77777777" w:rsidR="00484691" w:rsidRDefault="00484691" w:rsidP="00484691">
      <w:pPr>
        <w:spacing w:line="276" w:lineRule="auto"/>
        <w:rPr>
          <w:rFonts w:cstheme="minorHAnsi"/>
          <w:b/>
        </w:rPr>
      </w:pPr>
    </w:p>
    <w:p w14:paraId="5FBDD822" w14:textId="77777777" w:rsidR="00484691" w:rsidRPr="00484691" w:rsidRDefault="00484691" w:rsidP="00484691">
      <w:pPr>
        <w:pStyle w:val="ListParagraph"/>
        <w:numPr>
          <w:ilvl w:val="0"/>
          <w:numId w:val="21"/>
        </w:numPr>
        <w:autoSpaceDE w:val="0"/>
        <w:autoSpaceDN w:val="0"/>
        <w:adjustRightInd w:val="0"/>
        <w:rPr>
          <w:rFonts w:cstheme="minorHAnsi"/>
        </w:rPr>
      </w:pPr>
      <w:r w:rsidRPr="00484691">
        <w:rPr>
          <w:rFonts w:cstheme="minorHAnsi"/>
        </w:rPr>
        <w:t>What is the name of the company providing the internet service?</w:t>
      </w:r>
    </w:p>
    <w:p w14:paraId="11197B94" w14:textId="77777777" w:rsidR="00484691" w:rsidRDefault="00484691" w:rsidP="00484691">
      <w:pPr>
        <w:spacing w:line="276" w:lineRule="auto"/>
        <w:rPr>
          <w:rFonts w:cstheme="minorHAnsi"/>
          <w:b/>
        </w:rPr>
      </w:pPr>
    </w:p>
    <w:p w14:paraId="19A68D79" w14:textId="77777777" w:rsidR="00484691" w:rsidRDefault="00484691" w:rsidP="00484691">
      <w:pPr>
        <w:spacing w:line="276" w:lineRule="auto"/>
        <w:rPr>
          <w:rFonts w:cstheme="minorHAnsi"/>
          <w:b/>
        </w:rPr>
      </w:pPr>
      <w:r>
        <w:rPr>
          <w:rFonts w:cstheme="minorHAnsi"/>
          <w:b/>
        </w:rPr>
        <w:t>Section 6B (3</w:t>
      </w:r>
      <w:r w:rsidRPr="00484691">
        <w:rPr>
          <w:rFonts w:cstheme="minorHAnsi"/>
          <w:b/>
        </w:rPr>
        <w:t xml:space="preserve"> additional questions)</w:t>
      </w:r>
    </w:p>
    <w:p w14:paraId="258E10FB" w14:textId="77777777" w:rsidR="00484691" w:rsidRDefault="00484691" w:rsidP="00484691">
      <w:pPr>
        <w:spacing w:line="276" w:lineRule="auto"/>
        <w:rPr>
          <w:rFonts w:cstheme="minorHAnsi"/>
          <w:b/>
        </w:rPr>
      </w:pPr>
    </w:p>
    <w:p w14:paraId="562E4599" w14:textId="77777777" w:rsidR="00484691" w:rsidRPr="00484691" w:rsidRDefault="00484691" w:rsidP="00484691">
      <w:pPr>
        <w:pStyle w:val="ListParagraph"/>
        <w:numPr>
          <w:ilvl w:val="0"/>
          <w:numId w:val="22"/>
        </w:numPr>
        <w:autoSpaceDE w:val="0"/>
        <w:autoSpaceDN w:val="0"/>
        <w:adjustRightInd w:val="0"/>
        <w:rPr>
          <w:rFonts w:cstheme="minorHAnsi"/>
        </w:rPr>
      </w:pPr>
      <w:r w:rsidRPr="00484691">
        <w:rPr>
          <w:rFonts w:cstheme="minorHAnsi"/>
        </w:rPr>
        <w:t>Where did you purchase this television?</w:t>
      </w:r>
    </w:p>
    <w:p w14:paraId="4830E54F" w14:textId="77777777" w:rsidR="00484691" w:rsidRPr="00484691" w:rsidRDefault="00484691" w:rsidP="00484691">
      <w:pPr>
        <w:pStyle w:val="ListParagraph"/>
        <w:numPr>
          <w:ilvl w:val="0"/>
          <w:numId w:val="22"/>
        </w:numPr>
        <w:autoSpaceDE w:val="0"/>
        <w:autoSpaceDN w:val="0"/>
        <w:adjustRightInd w:val="0"/>
        <w:rPr>
          <w:rFonts w:cstheme="minorHAnsi"/>
        </w:rPr>
      </w:pPr>
      <w:r w:rsidRPr="00484691">
        <w:rPr>
          <w:rFonts w:cstheme="minorHAnsi"/>
        </w:rPr>
        <w:t>Was this purchased online or in-person?</w:t>
      </w:r>
    </w:p>
    <w:p w14:paraId="16D9E2AA" w14:textId="77777777" w:rsidR="00484691" w:rsidRPr="00484691" w:rsidRDefault="00484691" w:rsidP="00484691">
      <w:pPr>
        <w:pStyle w:val="ListParagraph"/>
        <w:numPr>
          <w:ilvl w:val="1"/>
          <w:numId w:val="22"/>
        </w:numPr>
        <w:autoSpaceDE w:val="0"/>
        <w:autoSpaceDN w:val="0"/>
        <w:adjustRightInd w:val="0"/>
        <w:rPr>
          <w:rFonts w:cstheme="minorHAnsi"/>
        </w:rPr>
      </w:pPr>
      <w:r w:rsidRPr="00484691">
        <w:rPr>
          <w:rFonts w:cstheme="minorHAnsi"/>
        </w:rPr>
        <w:t>Online</w:t>
      </w:r>
    </w:p>
    <w:p w14:paraId="3FD95ADD" w14:textId="77777777" w:rsidR="00484691" w:rsidRPr="00484691" w:rsidRDefault="00484691" w:rsidP="00484691">
      <w:pPr>
        <w:pStyle w:val="ListParagraph"/>
        <w:numPr>
          <w:ilvl w:val="1"/>
          <w:numId w:val="22"/>
        </w:numPr>
        <w:autoSpaceDE w:val="0"/>
        <w:autoSpaceDN w:val="0"/>
        <w:adjustRightInd w:val="0"/>
        <w:rPr>
          <w:rFonts w:cstheme="minorHAnsi"/>
        </w:rPr>
      </w:pPr>
      <w:r w:rsidRPr="00484691">
        <w:rPr>
          <w:rFonts w:cstheme="minorHAnsi"/>
        </w:rPr>
        <w:t>In person</w:t>
      </w:r>
    </w:p>
    <w:p w14:paraId="107FB897" w14:textId="77777777" w:rsidR="00484691" w:rsidRDefault="00484691" w:rsidP="00484691">
      <w:pPr>
        <w:pStyle w:val="ListParagraph"/>
        <w:numPr>
          <w:ilvl w:val="0"/>
          <w:numId w:val="22"/>
        </w:numPr>
        <w:autoSpaceDE w:val="0"/>
        <w:autoSpaceDN w:val="0"/>
        <w:adjustRightInd w:val="0"/>
        <w:rPr>
          <w:rFonts w:cstheme="minorHAnsi"/>
        </w:rPr>
      </w:pPr>
      <w:r>
        <w:rPr>
          <w:rFonts w:cstheme="minorHAnsi"/>
        </w:rPr>
        <w:t>Where is [</w:t>
      </w:r>
      <w:r w:rsidRPr="00484691">
        <w:rPr>
          <w:rFonts w:cstheme="minorHAnsi"/>
        </w:rPr>
        <w:t>STORE] located?</w:t>
      </w:r>
    </w:p>
    <w:p w14:paraId="0ED92657" w14:textId="77777777" w:rsidR="00484691" w:rsidRDefault="00484691" w:rsidP="00484691">
      <w:pPr>
        <w:autoSpaceDE w:val="0"/>
        <w:autoSpaceDN w:val="0"/>
        <w:adjustRightInd w:val="0"/>
        <w:rPr>
          <w:rFonts w:cstheme="minorHAnsi"/>
        </w:rPr>
      </w:pPr>
    </w:p>
    <w:p w14:paraId="3BA094E6" w14:textId="77777777" w:rsidR="00484691" w:rsidRDefault="00484691" w:rsidP="00484691">
      <w:pPr>
        <w:spacing w:line="276" w:lineRule="auto"/>
        <w:rPr>
          <w:rFonts w:cstheme="minorHAnsi"/>
          <w:b/>
        </w:rPr>
      </w:pPr>
      <w:r w:rsidRPr="00484691">
        <w:rPr>
          <w:rFonts w:cstheme="minorHAnsi"/>
          <w:b/>
        </w:rPr>
        <w:t>Section 9A</w:t>
      </w:r>
      <w:r>
        <w:rPr>
          <w:rFonts w:cstheme="minorHAnsi"/>
          <w:b/>
        </w:rPr>
        <w:t xml:space="preserve"> (3</w:t>
      </w:r>
      <w:r w:rsidRPr="00484691">
        <w:rPr>
          <w:rFonts w:cstheme="minorHAnsi"/>
          <w:b/>
        </w:rPr>
        <w:t xml:space="preserve"> additional questions)</w:t>
      </w:r>
    </w:p>
    <w:p w14:paraId="1A7D055D" w14:textId="77777777" w:rsidR="00484691" w:rsidRDefault="00484691" w:rsidP="00484691">
      <w:pPr>
        <w:spacing w:line="276" w:lineRule="auto"/>
        <w:rPr>
          <w:rFonts w:cstheme="minorHAnsi"/>
          <w:b/>
        </w:rPr>
      </w:pPr>
    </w:p>
    <w:p w14:paraId="4943710A" w14:textId="77777777" w:rsidR="00484691" w:rsidRPr="00484691" w:rsidRDefault="00484691" w:rsidP="00BE52EB">
      <w:pPr>
        <w:pStyle w:val="ListParagraph"/>
        <w:numPr>
          <w:ilvl w:val="0"/>
          <w:numId w:val="25"/>
        </w:numPr>
        <w:autoSpaceDE w:val="0"/>
        <w:autoSpaceDN w:val="0"/>
        <w:adjustRightInd w:val="0"/>
        <w:rPr>
          <w:rFonts w:cstheme="minorHAnsi"/>
        </w:rPr>
      </w:pPr>
      <w:r w:rsidRPr="00484691">
        <w:rPr>
          <w:rFonts w:cstheme="minorHAnsi"/>
        </w:rPr>
        <w:t>Where did you purchase this [Coats, jackets, furs, sport coats, tailored jackets, or blazers]?</w:t>
      </w:r>
    </w:p>
    <w:p w14:paraId="3B546593" w14:textId="77777777" w:rsidR="00484691" w:rsidRPr="00484691" w:rsidRDefault="00484691" w:rsidP="00484691">
      <w:pPr>
        <w:pStyle w:val="ListParagraph"/>
        <w:numPr>
          <w:ilvl w:val="0"/>
          <w:numId w:val="25"/>
        </w:numPr>
        <w:autoSpaceDE w:val="0"/>
        <w:autoSpaceDN w:val="0"/>
        <w:adjustRightInd w:val="0"/>
        <w:rPr>
          <w:rFonts w:cstheme="minorHAnsi"/>
        </w:rPr>
      </w:pPr>
      <w:r w:rsidRPr="00484691">
        <w:rPr>
          <w:rFonts w:cstheme="minorHAnsi"/>
        </w:rPr>
        <w:t>Was this purchased online or in-person?</w:t>
      </w:r>
    </w:p>
    <w:p w14:paraId="2FC9832F" w14:textId="77777777" w:rsidR="00484691" w:rsidRPr="00484691" w:rsidRDefault="00484691" w:rsidP="00484691">
      <w:pPr>
        <w:pStyle w:val="ListParagraph"/>
        <w:numPr>
          <w:ilvl w:val="1"/>
          <w:numId w:val="25"/>
        </w:numPr>
        <w:autoSpaceDE w:val="0"/>
        <w:autoSpaceDN w:val="0"/>
        <w:adjustRightInd w:val="0"/>
        <w:rPr>
          <w:rFonts w:cstheme="minorHAnsi"/>
        </w:rPr>
      </w:pPr>
      <w:r w:rsidRPr="00484691">
        <w:rPr>
          <w:rFonts w:cstheme="minorHAnsi"/>
        </w:rPr>
        <w:t>Online</w:t>
      </w:r>
    </w:p>
    <w:p w14:paraId="60BA6030" w14:textId="77777777" w:rsidR="00484691" w:rsidRPr="00484691" w:rsidRDefault="00484691" w:rsidP="00484691">
      <w:pPr>
        <w:pStyle w:val="ListParagraph"/>
        <w:numPr>
          <w:ilvl w:val="1"/>
          <w:numId w:val="25"/>
        </w:numPr>
        <w:autoSpaceDE w:val="0"/>
        <w:autoSpaceDN w:val="0"/>
        <w:adjustRightInd w:val="0"/>
        <w:rPr>
          <w:rFonts w:cstheme="minorHAnsi"/>
        </w:rPr>
      </w:pPr>
      <w:r w:rsidRPr="00484691">
        <w:rPr>
          <w:rFonts w:cstheme="minorHAnsi"/>
        </w:rPr>
        <w:t>In person</w:t>
      </w:r>
    </w:p>
    <w:p w14:paraId="69090187" w14:textId="77777777" w:rsidR="00484691" w:rsidRPr="00484691" w:rsidRDefault="00484691" w:rsidP="00484691">
      <w:pPr>
        <w:pStyle w:val="ListParagraph"/>
        <w:numPr>
          <w:ilvl w:val="0"/>
          <w:numId w:val="25"/>
        </w:numPr>
        <w:autoSpaceDE w:val="0"/>
        <w:autoSpaceDN w:val="0"/>
        <w:adjustRightInd w:val="0"/>
        <w:rPr>
          <w:rFonts w:cstheme="minorHAnsi"/>
        </w:rPr>
      </w:pPr>
      <w:r w:rsidRPr="00484691">
        <w:rPr>
          <w:rFonts w:cstheme="minorHAnsi"/>
        </w:rPr>
        <w:t>Where is [STORE] located?</w:t>
      </w:r>
    </w:p>
    <w:p w14:paraId="198C8E0F" w14:textId="77777777" w:rsidR="00484691" w:rsidRPr="00484691" w:rsidRDefault="00484691" w:rsidP="00484691">
      <w:pPr>
        <w:autoSpaceDE w:val="0"/>
        <w:autoSpaceDN w:val="0"/>
        <w:adjustRightInd w:val="0"/>
        <w:rPr>
          <w:rFonts w:cstheme="minorHAnsi"/>
        </w:rPr>
      </w:pPr>
    </w:p>
    <w:p w14:paraId="40328C26" w14:textId="77777777" w:rsidR="00484691" w:rsidRPr="00484691" w:rsidRDefault="00484691" w:rsidP="00484691">
      <w:pPr>
        <w:spacing w:line="276" w:lineRule="auto"/>
        <w:rPr>
          <w:rFonts w:cstheme="minorHAnsi"/>
          <w:b/>
        </w:rPr>
      </w:pPr>
      <w:r w:rsidRPr="00484691">
        <w:rPr>
          <w:rFonts w:cstheme="minorHAnsi"/>
          <w:b/>
        </w:rPr>
        <w:t>Section 12C (</w:t>
      </w:r>
      <w:r>
        <w:rPr>
          <w:rFonts w:cstheme="minorHAnsi"/>
          <w:b/>
        </w:rPr>
        <w:t>1</w:t>
      </w:r>
      <w:r w:rsidRPr="00484691">
        <w:rPr>
          <w:rFonts w:cstheme="minorHAnsi"/>
          <w:b/>
        </w:rPr>
        <w:t xml:space="preserve"> additional questions)</w:t>
      </w:r>
    </w:p>
    <w:p w14:paraId="6E375835" w14:textId="77777777" w:rsidR="00484691" w:rsidRDefault="00484691" w:rsidP="00484691">
      <w:pPr>
        <w:autoSpaceDE w:val="0"/>
        <w:autoSpaceDN w:val="0"/>
        <w:adjustRightInd w:val="0"/>
        <w:rPr>
          <w:rFonts w:cstheme="minorHAnsi"/>
        </w:rPr>
      </w:pPr>
    </w:p>
    <w:p w14:paraId="5C3FD141" w14:textId="77777777" w:rsidR="00484691" w:rsidRPr="00484691" w:rsidRDefault="00484691" w:rsidP="00484691">
      <w:pPr>
        <w:pStyle w:val="ListParagraph"/>
        <w:numPr>
          <w:ilvl w:val="0"/>
          <w:numId w:val="29"/>
        </w:numPr>
        <w:autoSpaceDE w:val="0"/>
        <w:autoSpaceDN w:val="0"/>
        <w:adjustRightInd w:val="0"/>
        <w:rPr>
          <w:rFonts w:cstheme="minorHAnsi"/>
        </w:rPr>
      </w:pPr>
      <w:r w:rsidRPr="00484691">
        <w:rPr>
          <w:rFonts w:cstheme="minorHAnsi"/>
        </w:rPr>
        <w:t>From reference month through last month, where did you last/most frequently purchase gas?</w:t>
      </w:r>
    </w:p>
    <w:p w14:paraId="174B88F3" w14:textId="77777777" w:rsidR="00484691" w:rsidRDefault="00484691" w:rsidP="00484691">
      <w:pPr>
        <w:autoSpaceDE w:val="0"/>
        <w:autoSpaceDN w:val="0"/>
        <w:adjustRightInd w:val="0"/>
        <w:rPr>
          <w:rFonts w:cstheme="minorHAnsi"/>
        </w:rPr>
      </w:pPr>
    </w:p>
    <w:p w14:paraId="47D1A00E" w14:textId="77777777" w:rsidR="00484691" w:rsidRDefault="00484691" w:rsidP="00484691">
      <w:pPr>
        <w:spacing w:line="276" w:lineRule="auto"/>
        <w:rPr>
          <w:rFonts w:cstheme="minorHAnsi"/>
          <w:b/>
        </w:rPr>
      </w:pPr>
      <w:r w:rsidRPr="00484691">
        <w:rPr>
          <w:rFonts w:cstheme="minorHAnsi"/>
          <w:b/>
        </w:rPr>
        <w:t>Section 17</w:t>
      </w:r>
      <w:r>
        <w:rPr>
          <w:rFonts w:cstheme="minorHAnsi"/>
          <w:b/>
        </w:rPr>
        <w:t xml:space="preserve"> </w:t>
      </w:r>
      <w:r w:rsidRPr="00484691">
        <w:rPr>
          <w:rFonts w:cstheme="minorHAnsi"/>
          <w:b/>
        </w:rPr>
        <w:t>(total 3 questions)</w:t>
      </w:r>
    </w:p>
    <w:p w14:paraId="4FF60164" w14:textId="77777777" w:rsidR="001E1966" w:rsidRDefault="001E1966" w:rsidP="00484691">
      <w:pPr>
        <w:spacing w:line="276" w:lineRule="auto"/>
        <w:rPr>
          <w:rFonts w:cstheme="minorHAnsi"/>
          <w:b/>
        </w:rPr>
      </w:pPr>
    </w:p>
    <w:p w14:paraId="2BA03E09" w14:textId="77777777" w:rsidR="001E1966" w:rsidRPr="001E1966" w:rsidRDefault="001E1966" w:rsidP="001E1966">
      <w:pPr>
        <w:pStyle w:val="ListParagraph"/>
        <w:numPr>
          <w:ilvl w:val="0"/>
          <w:numId w:val="30"/>
        </w:numPr>
        <w:autoSpaceDE w:val="0"/>
        <w:autoSpaceDN w:val="0"/>
        <w:adjustRightInd w:val="0"/>
        <w:rPr>
          <w:rFonts w:cstheme="minorHAnsi"/>
        </w:rPr>
      </w:pPr>
      <w:r w:rsidRPr="001E1966">
        <w:rPr>
          <w:rFonts w:cstheme="minorHAnsi"/>
        </w:rPr>
        <w:t>Where did you purchase these tickets?</w:t>
      </w:r>
    </w:p>
    <w:p w14:paraId="3D78978B" w14:textId="77777777" w:rsidR="001E1966" w:rsidRPr="001E1966" w:rsidRDefault="001E1966" w:rsidP="001E1966">
      <w:pPr>
        <w:pStyle w:val="ListParagraph"/>
        <w:numPr>
          <w:ilvl w:val="0"/>
          <w:numId w:val="30"/>
        </w:numPr>
        <w:autoSpaceDE w:val="0"/>
        <w:autoSpaceDN w:val="0"/>
        <w:adjustRightInd w:val="0"/>
        <w:rPr>
          <w:rFonts w:cstheme="minorHAnsi"/>
        </w:rPr>
      </w:pPr>
      <w:r w:rsidRPr="001E1966">
        <w:rPr>
          <w:rFonts w:cstheme="minorHAnsi"/>
        </w:rPr>
        <w:t>Was this purchased online or in-person?</w:t>
      </w:r>
    </w:p>
    <w:p w14:paraId="565A72C8" w14:textId="77777777" w:rsidR="001E1966" w:rsidRPr="001E1966" w:rsidRDefault="001E1966" w:rsidP="001E1966">
      <w:pPr>
        <w:pStyle w:val="ListParagraph"/>
        <w:numPr>
          <w:ilvl w:val="1"/>
          <w:numId w:val="30"/>
        </w:numPr>
        <w:autoSpaceDE w:val="0"/>
        <w:autoSpaceDN w:val="0"/>
        <w:adjustRightInd w:val="0"/>
        <w:rPr>
          <w:rFonts w:cstheme="minorHAnsi"/>
        </w:rPr>
      </w:pPr>
      <w:r w:rsidRPr="001E1966">
        <w:rPr>
          <w:rFonts w:cstheme="minorHAnsi"/>
        </w:rPr>
        <w:t>Online</w:t>
      </w:r>
    </w:p>
    <w:p w14:paraId="66F240D7" w14:textId="77777777" w:rsidR="001E1966" w:rsidRPr="001E1966" w:rsidRDefault="001E1966" w:rsidP="001E1966">
      <w:pPr>
        <w:pStyle w:val="ListParagraph"/>
        <w:numPr>
          <w:ilvl w:val="1"/>
          <w:numId w:val="30"/>
        </w:numPr>
        <w:autoSpaceDE w:val="0"/>
        <w:autoSpaceDN w:val="0"/>
        <w:adjustRightInd w:val="0"/>
        <w:rPr>
          <w:rFonts w:cstheme="minorHAnsi"/>
        </w:rPr>
      </w:pPr>
      <w:r w:rsidRPr="001E1966">
        <w:rPr>
          <w:rFonts w:cstheme="minorHAnsi"/>
        </w:rPr>
        <w:t>In person</w:t>
      </w:r>
    </w:p>
    <w:p w14:paraId="76AE5E4E" w14:textId="77777777" w:rsidR="001E1966" w:rsidRPr="001E1966" w:rsidRDefault="001E1966" w:rsidP="001E1966">
      <w:pPr>
        <w:pStyle w:val="ListParagraph"/>
        <w:numPr>
          <w:ilvl w:val="0"/>
          <w:numId w:val="30"/>
        </w:numPr>
        <w:autoSpaceDE w:val="0"/>
        <w:autoSpaceDN w:val="0"/>
        <w:adjustRightInd w:val="0"/>
        <w:rPr>
          <w:rFonts w:cstheme="minorHAnsi"/>
        </w:rPr>
      </w:pPr>
      <w:r w:rsidRPr="001E1966">
        <w:rPr>
          <w:rFonts w:cstheme="minorHAnsi"/>
        </w:rPr>
        <w:t>Where is [STORE] located?</w:t>
      </w:r>
    </w:p>
    <w:p w14:paraId="1A64CD40" w14:textId="77777777" w:rsidR="001E1966" w:rsidRPr="001E1966" w:rsidRDefault="001E1966" w:rsidP="001E1966">
      <w:pPr>
        <w:pStyle w:val="ListParagraph"/>
        <w:spacing w:line="276" w:lineRule="auto"/>
        <w:rPr>
          <w:rFonts w:cstheme="minorHAnsi"/>
          <w:b/>
        </w:rPr>
      </w:pPr>
    </w:p>
    <w:p w14:paraId="2822CDEB" w14:textId="77777777" w:rsidR="00484691" w:rsidRPr="00484691" w:rsidRDefault="00484691" w:rsidP="00484691">
      <w:pPr>
        <w:autoSpaceDE w:val="0"/>
        <w:autoSpaceDN w:val="0"/>
        <w:adjustRightInd w:val="0"/>
        <w:rPr>
          <w:rFonts w:cstheme="minorHAnsi"/>
        </w:rPr>
      </w:pPr>
    </w:p>
    <w:p w14:paraId="5A4276A7" w14:textId="77777777" w:rsidR="00484691" w:rsidRPr="00484691" w:rsidRDefault="00484691" w:rsidP="00484691">
      <w:pPr>
        <w:pStyle w:val="ListParagraph"/>
        <w:spacing w:line="276" w:lineRule="auto"/>
        <w:rPr>
          <w:rFonts w:cstheme="minorHAnsi"/>
          <w:b/>
        </w:rPr>
      </w:pPr>
    </w:p>
    <w:p w14:paraId="42CECD0B" w14:textId="77777777" w:rsidR="00484691" w:rsidRDefault="00484691" w:rsidP="00484691">
      <w:pPr>
        <w:spacing w:line="276" w:lineRule="auto"/>
        <w:rPr>
          <w:rFonts w:cstheme="minorHAnsi"/>
          <w:b/>
        </w:rPr>
      </w:pPr>
    </w:p>
    <w:p w14:paraId="129CF9D0" w14:textId="77777777" w:rsidR="00484691" w:rsidRPr="00484691" w:rsidRDefault="00484691" w:rsidP="00484691">
      <w:pPr>
        <w:spacing w:line="276" w:lineRule="auto"/>
        <w:rPr>
          <w:rFonts w:cstheme="minorHAnsi"/>
          <w:b/>
        </w:rPr>
      </w:pPr>
    </w:p>
    <w:p w14:paraId="2B2859BC" w14:textId="77777777" w:rsidR="00BF2707" w:rsidRPr="00BF2707" w:rsidRDefault="00BF2707" w:rsidP="00E53BFD"/>
    <w:sectPr w:rsidR="00BF2707" w:rsidRPr="00BF27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2C3D" w14:textId="77777777" w:rsidR="00677847" w:rsidRDefault="00677847" w:rsidP="00182EAC">
      <w:r>
        <w:separator/>
      </w:r>
    </w:p>
  </w:endnote>
  <w:endnote w:type="continuationSeparator" w:id="0">
    <w:p w14:paraId="30625C5C" w14:textId="77777777" w:rsidR="00677847" w:rsidRDefault="00677847" w:rsidP="0018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362235"/>
      <w:docPartObj>
        <w:docPartGallery w:val="Page Numbers (Bottom of Page)"/>
        <w:docPartUnique/>
      </w:docPartObj>
    </w:sdtPr>
    <w:sdtEndPr>
      <w:rPr>
        <w:noProof/>
      </w:rPr>
    </w:sdtEndPr>
    <w:sdtContent>
      <w:p w14:paraId="68936555" w14:textId="77777777" w:rsidR="00A63C5C" w:rsidRDefault="00A63C5C">
        <w:pPr>
          <w:pStyle w:val="Footer"/>
          <w:jc w:val="center"/>
        </w:pPr>
        <w:r>
          <w:fldChar w:fldCharType="begin"/>
        </w:r>
        <w:r>
          <w:instrText xml:space="preserve"> PAGE   \* MERGEFORMAT </w:instrText>
        </w:r>
        <w:r>
          <w:fldChar w:fldCharType="separate"/>
        </w:r>
        <w:r w:rsidR="00E30BD1">
          <w:rPr>
            <w:noProof/>
          </w:rPr>
          <w:t>1</w:t>
        </w:r>
        <w:r>
          <w:rPr>
            <w:noProof/>
          </w:rPr>
          <w:fldChar w:fldCharType="end"/>
        </w:r>
      </w:p>
    </w:sdtContent>
  </w:sdt>
  <w:p w14:paraId="79A36A7C" w14:textId="77777777" w:rsidR="00A63C5C" w:rsidRDefault="00A63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C57CA" w14:textId="77777777" w:rsidR="00677847" w:rsidRDefault="00677847" w:rsidP="00182EAC">
      <w:r>
        <w:separator/>
      </w:r>
    </w:p>
  </w:footnote>
  <w:footnote w:type="continuationSeparator" w:id="0">
    <w:p w14:paraId="354CBC7E" w14:textId="77777777" w:rsidR="00677847" w:rsidRDefault="00677847" w:rsidP="00182EAC">
      <w:r>
        <w:continuationSeparator/>
      </w:r>
    </w:p>
  </w:footnote>
  <w:footnote w:id="1">
    <w:p w14:paraId="6576E96B" w14:textId="77777777" w:rsidR="00A76749" w:rsidRPr="00385E3C" w:rsidRDefault="00A76749" w:rsidP="00A76749">
      <w:pPr>
        <w:pStyle w:val="FootnoteText"/>
        <w:rPr>
          <w:sz w:val="16"/>
          <w:szCs w:val="16"/>
        </w:rPr>
      </w:pPr>
      <w:r w:rsidRPr="00385E3C">
        <w:rPr>
          <w:rStyle w:val="FootnoteReference"/>
          <w:sz w:val="16"/>
          <w:szCs w:val="16"/>
        </w:rPr>
        <w:footnoteRef/>
      </w:r>
      <w:r w:rsidRPr="00385E3C">
        <w:rPr>
          <w:sz w:val="16"/>
          <w:szCs w:val="16"/>
        </w:rPr>
        <w:t xml:space="preserve"> Completed Interviews is defined as the expected number of completed interviews (Starting Sample multiplied by expected response rate)</w:t>
      </w:r>
    </w:p>
  </w:footnote>
  <w:footnote w:id="2">
    <w:p w14:paraId="1DE5980C" w14:textId="77777777" w:rsidR="00A76749" w:rsidRPr="00385E3C" w:rsidRDefault="00A76749" w:rsidP="00A76749">
      <w:pPr>
        <w:pStyle w:val="FootnoteText"/>
        <w:rPr>
          <w:sz w:val="16"/>
          <w:szCs w:val="16"/>
        </w:rPr>
      </w:pPr>
      <w:r w:rsidRPr="00385E3C">
        <w:rPr>
          <w:rStyle w:val="FootnoteReference"/>
          <w:sz w:val="16"/>
          <w:szCs w:val="16"/>
        </w:rPr>
        <w:footnoteRef/>
      </w:r>
      <w:r w:rsidRPr="00385E3C">
        <w:rPr>
          <w:sz w:val="16"/>
          <w:szCs w:val="16"/>
        </w:rPr>
        <w:t xml:space="preserve"> Completed Interviews is defined as the expected number of completed interviews (Starting Sample multiplied by expected response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68C5" w14:textId="77777777" w:rsidR="00A63C5C" w:rsidRDefault="00A63C5C">
    <w:pPr>
      <w:pStyle w:val="Header"/>
      <w:jc w:val="center"/>
    </w:pPr>
  </w:p>
  <w:p w14:paraId="33593831" w14:textId="77777777" w:rsidR="00A63C5C" w:rsidRDefault="00A63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71D0"/>
    <w:multiLevelType w:val="hybridMultilevel"/>
    <w:tmpl w:val="2C7639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227357"/>
    <w:multiLevelType w:val="hybridMultilevel"/>
    <w:tmpl w:val="F22C44F6"/>
    <w:lvl w:ilvl="0" w:tplc="8CB6A686">
      <w:start w:val="1"/>
      <w:numFmt w:val="upperRoman"/>
      <w:lvlText w:val="%1."/>
      <w:lvlJc w:val="left"/>
      <w:pPr>
        <w:tabs>
          <w:tab w:val="num" w:pos="0"/>
        </w:tabs>
        <w:ind w:left="0" w:hanging="720"/>
      </w:pPr>
      <w:rPr>
        <w:rFonts w:hint="default"/>
        <w:b/>
        <w:u w:val="none"/>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11825735"/>
    <w:multiLevelType w:val="hybridMultilevel"/>
    <w:tmpl w:val="CAB64B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A2174"/>
    <w:multiLevelType w:val="hybridMultilevel"/>
    <w:tmpl w:val="27984D2A"/>
    <w:lvl w:ilvl="0" w:tplc="98F8DED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90F1C"/>
    <w:multiLevelType w:val="hybridMultilevel"/>
    <w:tmpl w:val="AE50B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FB8234E">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AE7838"/>
    <w:multiLevelType w:val="hybridMultilevel"/>
    <w:tmpl w:val="AA562C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86EB3"/>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672E"/>
    <w:multiLevelType w:val="hybridMultilevel"/>
    <w:tmpl w:val="2C7639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B6634B"/>
    <w:multiLevelType w:val="hybridMultilevel"/>
    <w:tmpl w:val="F198F0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9D1D91"/>
    <w:multiLevelType w:val="hybridMultilevel"/>
    <w:tmpl w:val="771850A8"/>
    <w:lvl w:ilvl="0" w:tplc="0DB403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B94A1B"/>
    <w:multiLevelType w:val="hybridMultilevel"/>
    <w:tmpl w:val="FDB81374"/>
    <w:lvl w:ilvl="0" w:tplc="48068D9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541F7A"/>
    <w:multiLevelType w:val="hybridMultilevel"/>
    <w:tmpl w:val="6D26C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843248"/>
    <w:multiLevelType w:val="hybridMultilevel"/>
    <w:tmpl w:val="7C462A6E"/>
    <w:lvl w:ilvl="0" w:tplc="BE7C540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3647AB"/>
    <w:multiLevelType w:val="hybridMultilevel"/>
    <w:tmpl w:val="3DF8DF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2554C3"/>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0766A"/>
    <w:multiLevelType w:val="hybridMultilevel"/>
    <w:tmpl w:val="CC02EA9C"/>
    <w:lvl w:ilvl="0" w:tplc="ABFC6010">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B449070">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8A64C2"/>
    <w:multiLevelType w:val="hybridMultilevel"/>
    <w:tmpl w:val="53E28FC2"/>
    <w:lvl w:ilvl="0" w:tplc="8CB6A686">
      <w:start w:val="1"/>
      <w:numFmt w:val="upperRoman"/>
      <w:lvlText w:val="%1."/>
      <w:lvlJc w:val="left"/>
      <w:pPr>
        <w:tabs>
          <w:tab w:val="num" w:pos="0"/>
        </w:tabs>
        <w:ind w:left="0" w:hanging="720"/>
      </w:pPr>
      <w:rPr>
        <w:rFonts w:hint="default"/>
        <w:b/>
        <w:u w:val="none"/>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37A03997"/>
    <w:multiLevelType w:val="hybridMultilevel"/>
    <w:tmpl w:val="BE58D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D651D"/>
    <w:multiLevelType w:val="hybridMultilevel"/>
    <w:tmpl w:val="9976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E458D"/>
    <w:multiLevelType w:val="hybridMultilevel"/>
    <w:tmpl w:val="6C9C2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120BB"/>
    <w:multiLevelType w:val="hybridMultilevel"/>
    <w:tmpl w:val="D4DEDECE"/>
    <w:lvl w:ilvl="0" w:tplc="04090019">
      <w:start w:val="1"/>
      <w:numFmt w:val="lowerLetter"/>
      <w:lvlText w:val="%1."/>
      <w:lvlJc w:val="left"/>
      <w:pPr>
        <w:ind w:left="2520" w:hanging="360"/>
      </w:pPr>
      <w:rPr>
        <w:rFonts w:hint="default"/>
        <w:b w:val="0"/>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7872B2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1684E"/>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25F32"/>
    <w:multiLevelType w:val="hybridMultilevel"/>
    <w:tmpl w:val="14F8AB94"/>
    <w:lvl w:ilvl="0" w:tplc="BE7C540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21410"/>
    <w:multiLevelType w:val="hybridMultilevel"/>
    <w:tmpl w:val="CC02EA9C"/>
    <w:lvl w:ilvl="0" w:tplc="ABFC6010">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B449070">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87567"/>
    <w:multiLevelType w:val="hybridMultilevel"/>
    <w:tmpl w:val="3A58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43BAC"/>
    <w:multiLevelType w:val="hybridMultilevel"/>
    <w:tmpl w:val="EA80CFF6"/>
    <w:lvl w:ilvl="0" w:tplc="8CB6A686">
      <w:start w:val="1"/>
      <w:numFmt w:val="upperRoman"/>
      <w:lvlText w:val="%1."/>
      <w:lvlJc w:val="left"/>
      <w:pPr>
        <w:tabs>
          <w:tab w:val="num" w:pos="0"/>
        </w:tabs>
        <w:ind w:left="0" w:hanging="720"/>
      </w:pPr>
      <w:rPr>
        <w:rFonts w:hint="default"/>
        <w:b/>
        <w:u w:val="non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651B0880"/>
    <w:multiLevelType w:val="hybridMultilevel"/>
    <w:tmpl w:val="BE58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5676D1"/>
    <w:multiLevelType w:val="hybridMultilevel"/>
    <w:tmpl w:val="771850A8"/>
    <w:lvl w:ilvl="0" w:tplc="0DB403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193E24"/>
    <w:multiLevelType w:val="hybridMultilevel"/>
    <w:tmpl w:val="20885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25"/>
  </w:num>
  <w:num w:numId="4">
    <w:abstractNumId w:val="3"/>
  </w:num>
  <w:num w:numId="5">
    <w:abstractNumId w:val="5"/>
  </w:num>
  <w:num w:numId="6">
    <w:abstractNumId w:val="7"/>
  </w:num>
  <w:num w:numId="7">
    <w:abstractNumId w:val="0"/>
  </w:num>
  <w:num w:numId="8">
    <w:abstractNumId w:val="15"/>
  </w:num>
  <w:num w:numId="9">
    <w:abstractNumId w:val="1"/>
  </w:num>
  <w:num w:numId="10">
    <w:abstractNumId w:val="9"/>
  </w:num>
  <w:num w:numId="11">
    <w:abstractNumId w:val="21"/>
  </w:num>
  <w:num w:numId="12">
    <w:abstractNumId w:val="10"/>
  </w:num>
  <w:num w:numId="13">
    <w:abstractNumId w:val="19"/>
  </w:num>
  <w:num w:numId="14">
    <w:abstractNumId w:val="11"/>
  </w:num>
  <w:num w:numId="15">
    <w:abstractNumId w:val="29"/>
  </w:num>
  <w:num w:numId="16">
    <w:abstractNumId w:val="8"/>
  </w:num>
  <w:num w:numId="17">
    <w:abstractNumId w:val="27"/>
  </w:num>
  <w:num w:numId="18">
    <w:abstractNumId w:val="2"/>
  </w:num>
  <w:num w:numId="19">
    <w:abstractNumId w:val="16"/>
  </w:num>
  <w:num w:numId="20">
    <w:abstractNumId w:val="4"/>
  </w:num>
  <w:num w:numId="21">
    <w:abstractNumId w:val="28"/>
  </w:num>
  <w:num w:numId="22">
    <w:abstractNumId w:val="17"/>
  </w:num>
  <w:num w:numId="23">
    <w:abstractNumId w:val="23"/>
  </w:num>
  <w:num w:numId="24">
    <w:abstractNumId w:val="18"/>
  </w:num>
  <w:num w:numId="25">
    <w:abstractNumId w:val="20"/>
  </w:num>
  <w:num w:numId="26">
    <w:abstractNumId w:val="22"/>
  </w:num>
  <w:num w:numId="27">
    <w:abstractNumId w:val="6"/>
  </w:num>
  <w:num w:numId="28">
    <w:abstractNumId w:val="13"/>
  </w:num>
  <w:num w:numId="29">
    <w:abstractNumId w:val="26"/>
  </w:num>
  <w:num w:numId="30">
    <w:abstractNumId w:val="3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FD"/>
    <w:rsid w:val="000D5412"/>
    <w:rsid w:val="000E27B3"/>
    <w:rsid w:val="00143646"/>
    <w:rsid w:val="00182EAC"/>
    <w:rsid w:val="001E1966"/>
    <w:rsid w:val="002147CB"/>
    <w:rsid w:val="00241ABF"/>
    <w:rsid w:val="00255C9A"/>
    <w:rsid w:val="0028000B"/>
    <w:rsid w:val="00354D49"/>
    <w:rsid w:val="003C3CCD"/>
    <w:rsid w:val="003F2DE9"/>
    <w:rsid w:val="00472DC6"/>
    <w:rsid w:val="00484691"/>
    <w:rsid w:val="004C3825"/>
    <w:rsid w:val="004C7DF4"/>
    <w:rsid w:val="005128F5"/>
    <w:rsid w:val="0052761C"/>
    <w:rsid w:val="00563DC2"/>
    <w:rsid w:val="006177B4"/>
    <w:rsid w:val="00677847"/>
    <w:rsid w:val="006F2970"/>
    <w:rsid w:val="00802BA0"/>
    <w:rsid w:val="008036C8"/>
    <w:rsid w:val="008C638B"/>
    <w:rsid w:val="009E44E7"/>
    <w:rsid w:val="00A63C5C"/>
    <w:rsid w:val="00A76749"/>
    <w:rsid w:val="00BA5852"/>
    <w:rsid w:val="00BC67D0"/>
    <w:rsid w:val="00BF260C"/>
    <w:rsid w:val="00BF2707"/>
    <w:rsid w:val="00C16F81"/>
    <w:rsid w:val="00C4368F"/>
    <w:rsid w:val="00C47A1B"/>
    <w:rsid w:val="00C866FF"/>
    <w:rsid w:val="00E30BD1"/>
    <w:rsid w:val="00E53BFD"/>
    <w:rsid w:val="00E819D0"/>
    <w:rsid w:val="00EA45A4"/>
    <w:rsid w:val="00EE3324"/>
    <w:rsid w:val="00F03A87"/>
    <w:rsid w:val="00F6688E"/>
    <w:rsid w:val="00F7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255D"/>
  <w15:chartTrackingRefBased/>
  <w15:docId w15:val="{7FC3FAE7-E740-4B7A-ADFE-48CC6118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BFD"/>
    <w:pPr>
      <w:ind w:left="720"/>
      <w:contextualSpacing/>
    </w:pPr>
  </w:style>
  <w:style w:type="character" w:styleId="Hyperlink">
    <w:name w:val="Hyperlink"/>
    <w:basedOn w:val="DefaultParagraphFont"/>
    <w:uiPriority w:val="99"/>
    <w:unhideWhenUsed/>
    <w:rsid w:val="00E53BFD"/>
    <w:rPr>
      <w:color w:val="0000FF"/>
      <w:u w:val="single"/>
    </w:rPr>
  </w:style>
  <w:style w:type="paragraph" w:styleId="FootnoteText">
    <w:name w:val="footnote text"/>
    <w:basedOn w:val="Normal"/>
    <w:link w:val="FootnoteTextChar"/>
    <w:unhideWhenUsed/>
    <w:rsid w:val="00182EA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182EAC"/>
    <w:rPr>
      <w:sz w:val="20"/>
      <w:szCs w:val="20"/>
    </w:rPr>
  </w:style>
  <w:style w:type="character" w:styleId="FootnoteReference">
    <w:name w:val="footnote reference"/>
    <w:basedOn w:val="DefaultParagraphFont"/>
    <w:unhideWhenUsed/>
    <w:rsid w:val="00182EAC"/>
    <w:rPr>
      <w:vertAlign w:val="superscript"/>
    </w:rPr>
  </w:style>
  <w:style w:type="table" w:styleId="TableGrid">
    <w:name w:val="Table Grid"/>
    <w:basedOn w:val="TableNormal"/>
    <w:uiPriority w:val="39"/>
    <w:rsid w:val="00A7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C5C"/>
    <w:pPr>
      <w:tabs>
        <w:tab w:val="center" w:pos="4680"/>
        <w:tab w:val="right" w:pos="9360"/>
      </w:tabs>
    </w:pPr>
  </w:style>
  <w:style w:type="character" w:customStyle="1" w:styleId="HeaderChar">
    <w:name w:val="Header Char"/>
    <w:basedOn w:val="DefaultParagraphFont"/>
    <w:link w:val="Header"/>
    <w:uiPriority w:val="99"/>
    <w:rsid w:val="00A63C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3C5C"/>
    <w:pPr>
      <w:tabs>
        <w:tab w:val="center" w:pos="4680"/>
        <w:tab w:val="right" w:pos="9360"/>
      </w:tabs>
    </w:pPr>
  </w:style>
  <w:style w:type="character" w:customStyle="1" w:styleId="FooterChar">
    <w:name w:val="Footer Char"/>
    <w:basedOn w:val="DefaultParagraphFont"/>
    <w:link w:val="Footer"/>
    <w:uiPriority w:val="99"/>
    <w:rsid w:val="00A63C5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4D49"/>
    <w:rPr>
      <w:sz w:val="16"/>
      <w:szCs w:val="16"/>
    </w:rPr>
  </w:style>
  <w:style w:type="paragraph" w:styleId="CommentText">
    <w:name w:val="annotation text"/>
    <w:basedOn w:val="Normal"/>
    <w:link w:val="CommentTextChar"/>
    <w:uiPriority w:val="99"/>
    <w:semiHidden/>
    <w:unhideWhenUsed/>
    <w:rsid w:val="00354D49"/>
    <w:rPr>
      <w:sz w:val="20"/>
      <w:szCs w:val="20"/>
    </w:rPr>
  </w:style>
  <w:style w:type="character" w:customStyle="1" w:styleId="CommentTextChar">
    <w:name w:val="Comment Text Char"/>
    <w:basedOn w:val="DefaultParagraphFont"/>
    <w:link w:val="CommentText"/>
    <w:uiPriority w:val="99"/>
    <w:semiHidden/>
    <w:rsid w:val="00354D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4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D4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03A87"/>
    <w:rPr>
      <w:b/>
      <w:bCs/>
    </w:rPr>
  </w:style>
  <w:style w:type="character" w:customStyle="1" w:styleId="CommentSubjectChar">
    <w:name w:val="Comment Subject Char"/>
    <w:basedOn w:val="CommentTextChar"/>
    <w:link w:val="CommentSubject"/>
    <w:uiPriority w:val="99"/>
    <w:semiHidden/>
    <w:rsid w:val="00F03A87"/>
    <w:rPr>
      <w:rFonts w:ascii="Times New Roman" w:eastAsia="Times New Roman" w:hAnsi="Times New Roman" w:cs="Times New Roman"/>
      <w:b/>
      <w:bCs/>
      <w:sz w:val="20"/>
      <w:szCs w:val="20"/>
    </w:rPr>
  </w:style>
  <w:style w:type="paragraph" w:styleId="Revision">
    <w:name w:val="Revision"/>
    <w:hidden/>
    <w:uiPriority w:val="99"/>
    <w:semiHidden/>
    <w:rsid w:val="00EE332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4D57-F59B-4B1D-A881-FC3F0986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Ian - BLS</dc:creator>
  <cp:keywords/>
  <dc:description/>
  <cp:lastModifiedBy>Kincaid, Nora - BLS</cp:lastModifiedBy>
  <cp:revision>2</cp:revision>
  <dcterms:created xsi:type="dcterms:W3CDTF">2016-11-09T18:21:00Z</dcterms:created>
  <dcterms:modified xsi:type="dcterms:W3CDTF">2016-11-09T18:21:00Z</dcterms:modified>
</cp:coreProperties>
</file>