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B8FEA" w14:textId="77777777" w:rsidR="00892CDF" w:rsidRDefault="00892CDF" w:rsidP="00892CDF">
      <w:pPr>
        <w:spacing w:after="0" w:line="240" w:lineRule="auto"/>
        <w:jc w:val="center"/>
        <w:rPr>
          <w:rFonts w:ascii="Arial" w:eastAsia="Times New Roman" w:hAnsi="Arial" w:cs="Arial"/>
          <w:b/>
          <w:sz w:val="52"/>
          <w:szCs w:val="52"/>
        </w:rPr>
      </w:pPr>
    </w:p>
    <w:p w14:paraId="377CB071" w14:textId="77777777" w:rsidR="00892CDF" w:rsidRDefault="00892CDF" w:rsidP="00892CDF">
      <w:pPr>
        <w:spacing w:after="0" w:line="240" w:lineRule="auto"/>
        <w:jc w:val="center"/>
        <w:rPr>
          <w:rFonts w:ascii="Arial" w:eastAsia="Times New Roman" w:hAnsi="Arial" w:cs="Arial"/>
          <w:b/>
          <w:sz w:val="52"/>
          <w:szCs w:val="52"/>
        </w:rPr>
      </w:pPr>
    </w:p>
    <w:p w14:paraId="4589ADE0" w14:textId="77777777" w:rsidR="00892CDF" w:rsidRDefault="00892CDF" w:rsidP="00892CDF">
      <w:pPr>
        <w:spacing w:after="0" w:line="240" w:lineRule="auto"/>
        <w:jc w:val="center"/>
        <w:rPr>
          <w:rFonts w:ascii="Arial" w:eastAsia="Times New Roman" w:hAnsi="Arial" w:cs="Arial"/>
          <w:b/>
          <w:sz w:val="52"/>
          <w:szCs w:val="52"/>
        </w:rPr>
      </w:pPr>
    </w:p>
    <w:p w14:paraId="4DE04783" w14:textId="77777777" w:rsidR="00892CDF" w:rsidRDefault="00892CDF" w:rsidP="00892CDF">
      <w:pPr>
        <w:spacing w:after="0" w:line="240" w:lineRule="auto"/>
        <w:jc w:val="center"/>
        <w:rPr>
          <w:rFonts w:ascii="Arial" w:eastAsia="Times New Roman" w:hAnsi="Arial" w:cs="Arial"/>
          <w:b/>
          <w:sz w:val="52"/>
          <w:szCs w:val="52"/>
        </w:rPr>
      </w:pPr>
    </w:p>
    <w:p w14:paraId="30243DF7" w14:textId="77777777" w:rsidR="000C6D70" w:rsidRPr="000C6D70" w:rsidRDefault="00892CDF" w:rsidP="00892CDF">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7969EA3E" w14:textId="77777777" w:rsidR="000C6D70" w:rsidRPr="000C6D70" w:rsidRDefault="000C6D70" w:rsidP="000C6D70">
      <w:pPr>
        <w:spacing w:after="0" w:line="240" w:lineRule="auto"/>
        <w:rPr>
          <w:rFonts w:ascii="Arial" w:eastAsia="Times New Roman" w:hAnsi="Arial" w:cs="Arial"/>
          <w:sz w:val="48"/>
          <w:szCs w:val="48"/>
        </w:rPr>
      </w:pPr>
    </w:p>
    <w:p w14:paraId="6F4C5198" w14:textId="77777777" w:rsidR="00892CDF" w:rsidRPr="00892CDF" w:rsidRDefault="00892CDF" w:rsidP="00CB7107">
      <w:pPr>
        <w:spacing w:after="0" w:line="240" w:lineRule="auto"/>
        <w:jc w:val="center"/>
        <w:rPr>
          <w:rFonts w:ascii="Arial" w:eastAsia="Times New Roman" w:hAnsi="Arial" w:cs="Arial"/>
          <w:sz w:val="36"/>
          <w:szCs w:val="36"/>
        </w:rPr>
      </w:pPr>
    </w:p>
    <w:p w14:paraId="5DE324D6" w14:textId="5F6098B7" w:rsidR="00DD2F33" w:rsidRDefault="000C6D70" w:rsidP="00CB7107">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National Ho</w:t>
      </w:r>
      <w:r w:rsidR="00DD2F33">
        <w:rPr>
          <w:rFonts w:ascii="Arial" w:eastAsia="Times New Roman" w:hAnsi="Arial" w:cs="Arial"/>
          <w:sz w:val="40"/>
          <w:szCs w:val="40"/>
        </w:rPr>
        <w:t>usehold Education Survey</w:t>
      </w:r>
      <w:r w:rsidR="00ED0A19">
        <w:rPr>
          <w:rFonts w:ascii="Arial" w:eastAsia="Times New Roman" w:hAnsi="Arial" w:cs="Arial"/>
          <w:sz w:val="40"/>
          <w:szCs w:val="40"/>
        </w:rPr>
        <w:t>s Program</w:t>
      </w:r>
      <w:r w:rsidR="00DD2F33">
        <w:rPr>
          <w:rFonts w:ascii="Arial" w:eastAsia="Times New Roman" w:hAnsi="Arial" w:cs="Arial"/>
          <w:sz w:val="40"/>
          <w:szCs w:val="40"/>
        </w:rPr>
        <w:t xml:space="preserve"> (NHES)</w:t>
      </w:r>
    </w:p>
    <w:p w14:paraId="6E08FFE1" w14:textId="19644BCE" w:rsidR="000C6D70" w:rsidRPr="000C6D70" w:rsidRDefault="004E5757" w:rsidP="00CB7107">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2017 </w:t>
      </w:r>
      <w:r w:rsidR="00D104E0">
        <w:rPr>
          <w:rFonts w:ascii="Arial" w:eastAsia="Times New Roman" w:hAnsi="Arial" w:cs="Arial"/>
          <w:sz w:val="40"/>
          <w:szCs w:val="40"/>
        </w:rPr>
        <w:t xml:space="preserve">Web </w:t>
      </w:r>
      <w:r w:rsidR="007A4815">
        <w:rPr>
          <w:rFonts w:ascii="Arial" w:eastAsia="Times New Roman" w:hAnsi="Arial" w:cs="Arial"/>
          <w:sz w:val="40"/>
          <w:szCs w:val="40"/>
        </w:rPr>
        <w:t>T</w:t>
      </w:r>
      <w:r w:rsidR="00D104E0">
        <w:rPr>
          <w:rFonts w:ascii="Arial" w:eastAsia="Times New Roman" w:hAnsi="Arial" w:cs="Arial"/>
          <w:sz w:val="40"/>
          <w:szCs w:val="40"/>
        </w:rPr>
        <w:t>est</w:t>
      </w:r>
      <w:r w:rsidR="00A567A1" w:rsidRPr="00A567A1">
        <w:rPr>
          <w:rFonts w:ascii="Arial" w:eastAsia="Times New Roman" w:hAnsi="Arial" w:cs="Arial"/>
          <w:sz w:val="40"/>
          <w:szCs w:val="40"/>
        </w:rPr>
        <w:t xml:space="preserve"> Debriefing Interviews for Parents of Homeschoolers</w:t>
      </w:r>
      <w:r w:rsidR="00191C87">
        <w:rPr>
          <w:rFonts w:ascii="Arial" w:eastAsia="Times New Roman" w:hAnsi="Arial" w:cs="Arial"/>
          <w:sz w:val="40"/>
          <w:szCs w:val="40"/>
        </w:rPr>
        <w:t xml:space="preserve"> </w:t>
      </w:r>
    </w:p>
    <w:p w14:paraId="6A4D4848" w14:textId="77777777" w:rsidR="000C6D70" w:rsidRPr="000C6D70" w:rsidRDefault="000C6D70" w:rsidP="000C6D70">
      <w:pPr>
        <w:spacing w:after="0" w:line="240" w:lineRule="auto"/>
        <w:rPr>
          <w:rFonts w:ascii="Arial" w:eastAsia="Times New Roman" w:hAnsi="Arial" w:cs="Arial"/>
          <w:sz w:val="40"/>
          <w:szCs w:val="40"/>
        </w:rPr>
      </w:pPr>
    </w:p>
    <w:p w14:paraId="31DAE193" w14:textId="77777777" w:rsidR="00892CDF" w:rsidRDefault="00892CDF" w:rsidP="00892CDF">
      <w:pPr>
        <w:spacing w:after="0" w:line="240" w:lineRule="auto"/>
        <w:jc w:val="center"/>
        <w:rPr>
          <w:rFonts w:ascii="Arial" w:eastAsia="Times New Roman" w:hAnsi="Arial" w:cs="Arial"/>
          <w:sz w:val="32"/>
          <w:szCs w:val="32"/>
        </w:rPr>
      </w:pPr>
    </w:p>
    <w:p w14:paraId="350CA210" w14:textId="77777777" w:rsidR="00892CDF" w:rsidRDefault="00892CDF" w:rsidP="00892CDF">
      <w:pPr>
        <w:spacing w:after="0" w:line="240" w:lineRule="auto"/>
        <w:jc w:val="center"/>
        <w:rPr>
          <w:rFonts w:ascii="Arial" w:eastAsia="Times New Roman" w:hAnsi="Arial" w:cs="Arial"/>
          <w:sz w:val="32"/>
          <w:szCs w:val="32"/>
        </w:rPr>
      </w:pPr>
    </w:p>
    <w:p w14:paraId="40B21B9A" w14:textId="45A57C8F" w:rsidR="00B76A7B" w:rsidRDefault="00892CDF" w:rsidP="00892CDF">
      <w:pPr>
        <w:spacing w:after="0" w:line="240" w:lineRule="auto"/>
        <w:jc w:val="center"/>
        <w:rPr>
          <w:rFonts w:ascii="Arial" w:eastAsia="Times New Roman" w:hAnsi="Arial" w:cs="Arial"/>
          <w:sz w:val="32"/>
          <w:szCs w:val="32"/>
        </w:rPr>
      </w:pPr>
      <w:r w:rsidRPr="00FD6E57">
        <w:rPr>
          <w:rFonts w:ascii="Arial" w:eastAsia="Times New Roman" w:hAnsi="Arial" w:cs="Arial"/>
          <w:sz w:val="32"/>
          <w:szCs w:val="32"/>
        </w:rPr>
        <w:t xml:space="preserve">OMB# </w:t>
      </w:r>
      <w:r w:rsidR="00CF6B6D" w:rsidRPr="00FD6E57">
        <w:rPr>
          <w:rFonts w:ascii="Arial" w:eastAsia="Times New Roman" w:hAnsi="Arial" w:cs="Arial"/>
          <w:sz w:val="32"/>
          <w:szCs w:val="32"/>
        </w:rPr>
        <w:t>1850-0803 v.</w:t>
      </w:r>
      <w:r w:rsidR="00F36AC0">
        <w:rPr>
          <w:rFonts w:ascii="Arial" w:eastAsia="Times New Roman" w:hAnsi="Arial" w:cs="Arial"/>
          <w:sz w:val="32"/>
          <w:szCs w:val="32"/>
        </w:rPr>
        <w:t>187</w:t>
      </w:r>
    </w:p>
    <w:p w14:paraId="0BD9A9FB" w14:textId="77777777" w:rsidR="000C6D70" w:rsidRPr="000C6D70" w:rsidRDefault="000C6D70" w:rsidP="000C6D70">
      <w:pPr>
        <w:spacing w:after="0" w:line="240" w:lineRule="auto"/>
        <w:rPr>
          <w:rFonts w:ascii="Arial" w:eastAsia="Times New Roman" w:hAnsi="Arial" w:cs="Arial"/>
          <w:sz w:val="32"/>
          <w:szCs w:val="32"/>
        </w:rPr>
      </w:pPr>
    </w:p>
    <w:p w14:paraId="385ABD27" w14:textId="77777777" w:rsidR="000C6D70" w:rsidRPr="000C6D70" w:rsidRDefault="000C6D70" w:rsidP="000C6D70">
      <w:pPr>
        <w:spacing w:after="0" w:line="240" w:lineRule="auto"/>
        <w:rPr>
          <w:rFonts w:ascii="Arial" w:eastAsia="Times New Roman" w:hAnsi="Arial" w:cs="Arial"/>
          <w:sz w:val="32"/>
          <w:szCs w:val="32"/>
        </w:rPr>
      </w:pPr>
    </w:p>
    <w:p w14:paraId="0C175923" w14:textId="77777777" w:rsidR="000C6D70" w:rsidRPr="000C6D70" w:rsidRDefault="000C6D70" w:rsidP="000C6D70">
      <w:pPr>
        <w:spacing w:after="0" w:line="240" w:lineRule="auto"/>
        <w:rPr>
          <w:rFonts w:ascii="Arial" w:eastAsia="Times New Roman" w:hAnsi="Arial" w:cs="Arial"/>
          <w:sz w:val="32"/>
          <w:szCs w:val="32"/>
        </w:rPr>
      </w:pPr>
    </w:p>
    <w:p w14:paraId="76C350A1" w14:textId="77777777" w:rsidR="000C6D70" w:rsidRPr="000C6D70" w:rsidRDefault="000C6D70" w:rsidP="000C6D70">
      <w:pPr>
        <w:spacing w:after="0" w:line="240" w:lineRule="auto"/>
        <w:rPr>
          <w:rFonts w:ascii="Arial" w:eastAsia="Times New Roman" w:hAnsi="Arial" w:cs="Arial"/>
          <w:sz w:val="32"/>
          <w:szCs w:val="32"/>
        </w:rPr>
      </w:pPr>
    </w:p>
    <w:p w14:paraId="3DF9242E" w14:textId="77777777" w:rsidR="000C6D70" w:rsidRPr="000C6D70" w:rsidRDefault="000C6D70" w:rsidP="000C6D70">
      <w:pPr>
        <w:spacing w:after="0" w:line="240" w:lineRule="auto"/>
        <w:rPr>
          <w:rFonts w:ascii="Arial" w:eastAsia="Times New Roman" w:hAnsi="Arial" w:cs="Arial"/>
          <w:sz w:val="32"/>
          <w:szCs w:val="32"/>
        </w:rPr>
      </w:pPr>
    </w:p>
    <w:p w14:paraId="19EDBD93" w14:textId="77777777" w:rsidR="000C6D70" w:rsidRPr="000C6D70" w:rsidRDefault="000C6D70" w:rsidP="000C6D70">
      <w:pPr>
        <w:spacing w:after="0" w:line="240" w:lineRule="auto"/>
        <w:rPr>
          <w:rFonts w:ascii="Arial" w:eastAsia="Times New Roman" w:hAnsi="Arial" w:cs="Arial"/>
          <w:sz w:val="32"/>
          <w:szCs w:val="32"/>
        </w:rPr>
      </w:pPr>
    </w:p>
    <w:p w14:paraId="508E611B" w14:textId="77777777" w:rsidR="000C6D70" w:rsidRPr="000C6D70" w:rsidRDefault="000C6D70" w:rsidP="000C6D70">
      <w:pPr>
        <w:spacing w:after="0" w:line="240" w:lineRule="auto"/>
        <w:rPr>
          <w:rFonts w:ascii="Arial" w:eastAsia="Times New Roman" w:hAnsi="Arial" w:cs="Arial"/>
          <w:sz w:val="32"/>
          <w:szCs w:val="32"/>
        </w:rPr>
      </w:pPr>
    </w:p>
    <w:p w14:paraId="01302533" w14:textId="77777777" w:rsidR="000C6D70" w:rsidRPr="000C6D70" w:rsidRDefault="000C6D70" w:rsidP="000C6D70">
      <w:pPr>
        <w:spacing w:after="0" w:line="240" w:lineRule="auto"/>
        <w:rPr>
          <w:rFonts w:ascii="Arial" w:eastAsia="Times New Roman" w:hAnsi="Arial" w:cs="Arial"/>
          <w:sz w:val="32"/>
          <w:szCs w:val="32"/>
        </w:rPr>
      </w:pPr>
    </w:p>
    <w:p w14:paraId="2F0FC795" w14:textId="77777777" w:rsidR="000C6D70" w:rsidRPr="000C6D70" w:rsidRDefault="000C6D70" w:rsidP="000C6D70">
      <w:pPr>
        <w:spacing w:after="0" w:line="240" w:lineRule="auto"/>
        <w:rPr>
          <w:rFonts w:ascii="Arial" w:eastAsia="Times New Roman" w:hAnsi="Arial" w:cs="Arial"/>
          <w:sz w:val="32"/>
          <w:szCs w:val="32"/>
        </w:rPr>
      </w:pPr>
    </w:p>
    <w:p w14:paraId="0B685F7F" w14:textId="77777777" w:rsidR="000C6D70" w:rsidRPr="000C6D70" w:rsidRDefault="000C6D70" w:rsidP="000C6D70">
      <w:pPr>
        <w:spacing w:after="0" w:line="240" w:lineRule="auto"/>
        <w:rPr>
          <w:rFonts w:ascii="Arial" w:eastAsia="Times New Roman" w:hAnsi="Arial" w:cs="Arial"/>
          <w:sz w:val="32"/>
          <w:szCs w:val="32"/>
        </w:rPr>
      </w:pPr>
    </w:p>
    <w:p w14:paraId="3E244B3D" w14:textId="77777777" w:rsidR="000C6D70" w:rsidRPr="000C6D70" w:rsidRDefault="000C6D70" w:rsidP="000C6D70">
      <w:pPr>
        <w:spacing w:after="0" w:line="240" w:lineRule="auto"/>
        <w:rPr>
          <w:rFonts w:ascii="Arial" w:eastAsia="Times New Roman" w:hAnsi="Arial" w:cs="Arial"/>
          <w:sz w:val="32"/>
          <w:szCs w:val="32"/>
        </w:rPr>
      </w:pPr>
    </w:p>
    <w:p w14:paraId="116738EB" w14:textId="77777777" w:rsidR="000C6D70" w:rsidRPr="000C6D70" w:rsidRDefault="000C6D70" w:rsidP="000C6D70">
      <w:pPr>
        <w:spacing w:after="0" w:line="240" w:lineRule="auto"/>
        <w:rPr>
          <w:rFonts w:ascii="Arial" w:eastAsia="Times New Roman" w:hAnsi="Arial" w:cs="Arial"/>
          <w:sz w:val="32"/>
          <w:szCs w:val="32"/>
        </w:rPr>
      </w:pPr>
    </w:p>
    <w:p w14:paraId="3FFF51C2" w14:textId="60A0CBC3" w:rsidR="000C6D70" w:rsidRPr="000C6D70" w:rsidRDefault="00417E27" w:rsidP="000C6D70">
      <w:pPr>
        <w:spacing w:after="0" w:line="240" w:lineRule="auto"/>
        <w:rPr>
          <w:rFonts w:ascii="Arial" w:eastAsia="Times New Roman" w:hAnsi="Arial" w:cs="Arial"/>
          <w:sz w:val="32"/>
          <w:szCs w:val="32"/>
        </w:rPr>
      </w:pPr>
      <w:r>
        <w:rPr>
          <w:rFonts w:ascii="Arial" w:eastAsia="Times New Roman" w:hAnsi="Arial" w:cs="Arial"/>
          <w:sz w:val="32"/>
          <w:szCs w:val="32"/>
        </w:rPr>
        <w:t>January 2017</w:t>
      </w:r>
    </w:p>
    <w:p w14:paraId="40F056C5" w14:textId="77777777" w:rsidR="000C6D70" w:rsidRPr="000C6D70" w:rsidRDefault="000C6D70" w:rsidP="000C6D70">
      <w:pPr>
        <w:spacing w:after="0" w:line="240" w:lineRule="auto"/>
        <w:jc w:val="center"/>
        <w:rPr>
          <w:rFonts w:ascii="Times New Roman" w:eastAsia="Times New Roman" w:hAnsi="Times New Roman" w:cs="Times New Roman"/>
          <w:b/>
          <w:sz w:val="28"/>
          <w:szCs w:val="28"/>
        </w:rPr>
      </w:pPr>
    </w:p>
    <w:p w14:paraId="5F3D8E7E"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14:paraId="57906A30" w14:textId="77777777" w:rsidR="000C6D70" w:rsidRDefault="000C6D70" w:rsidP="00D91629">
      <w:pPr>
        <w:spacing w:after="120" w:line="240" w:lineRule="auto"/>
        <w:rPr>
          <w:rFonts w:ascii="Times New Roman" w:eastAsia="Times New Roman" w:hAnsi="Times New Roman" w:cs="Times New Roman"/>
          <w:b/>
          <w:sz w:val="28"/>
          <w:szCs w:val="28"/>
        </w:rPr>
      </w:pPr>
      <w:r w:rsidRPr="000D1219">
        <w:rPr>
          <w:rFonts w:ascii="Times New Roman" w:eastAsia="Times New Roman" w:hAnsi="Times New Roman" w:cs="Times New Roman"/>
          <w:b/>
          <w:sz w:val="28"/>
          <w:szCs w:val="28"/>
        </w:rPr>
        <w:lastRenderedPageBreak/>
        <w:t>Justification</w:t>
      </w:r>
    </w:p>
    <w:p w14:paraId="5A469B49" w14:textId="77777777" w:rsidR="008E75EA"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 xml:space="preserve">The </w:t>
      </w:r>
      <w:r w:rsidR="00E25AD8">
        <w:rPr>
          <w:rFonts w:ascii="Times New Roman" w:eastAsia="Times New Roman" w:hAnsi="Times New Roman" w:cs="Times New Roman"/>
          <w:sz w:val="24"/>
          <w:szCs w:val="24"/>
        </w:rPr>
        <w:t>National Household Education Survey (</w:t>
      </w:r>
      <w:r w:rsidRPr="00730F51">
        <w:rPr>
          <w:rFonts w:ascii="Times New Roman" w:eastAsia="Times New Roman" w:hAnsi="Times New Roman" w:cs="Times New Roman"/>
          <w:sz w:val="24"/>
          <w:szCs w:val="24"/>
        </w:rPr>
        <w:t>NHES</w:t>
      </w:r>
      <w:r w:rsidR="00E25AD8">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Such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sidR="007066BD">
        <w:rPr>
          <w:rFonts w:ascii="Times New Roman" w:eastAsia="Times New Roman" w:hAnsi="Times New Roman" w:cs="Times New Roman"/>
          <w:sz w:val="24"/>
          <w:szCs w:val="24"/>
        </w:rPr>
        <w:t xml:space="preserve"> </w:t>
      </w:r>
      <w:r w:rsidRPr="00730F51">
        <w:rPr>
          <w:rFonts w:ascii="Times New Roman" w:eastAsia="Times New Roman" w:hAnsi="Times New Roman" w:cs="Times New Roman"/>
          <w:sz w:val="24"/>
          <w:szCs w:val="24"/>
        </w:rPr>
        <w:t xml:space="preserve">parents’ involvement in </w:t>
      </w:r>
      <w:r w:rsidR="009A066E">
        <w:rPr>
          <w:rFonts w:ascii="Times New Roman" w:eastAsia="Times New Roman" w:hAnsi="Times New Roman" w:cs="Times New Roman"/>
          <w:sz w:val="24"/>
          <w:szCs w:val="24"/>
        </w:rPr>
        <w:t xml:space="preserve">their children’s </w:t>
      </w:r>
      <w:r w:rsidRPr="00730F51">
        <w:rPr>
          <w:rFonts w:ascii="Times New Roman" w:eastAsia="Times New Roman" w:hAnsi="Times New Roman" w:cs="Times New Roman"/>
          <w:sz w:val="24"/>
          <w:szCs w:val="24"/>
        </w:rPr>
        <w:t>education, school choice, homeschooling, and civic involvement. NHES uses a two-stage design in which sampled households complete a screener questionnaire to enumerate household members and their key characteristics. Within</w:t>
      </w:r>
      <w:r>
        <w:rPr>
          <w:rFonts w:ascii="Times New Roman" w:eastAsia="Times New Roman" w:hAnsi="Times New Roman" w:cs="Times New Roman"/>
          <w:sz w:val="24"/>
          <w:szCs w:val="24"/>
        </w:rPr>
        <w:t>-</w:t>
      </w:r>
      <w:r w:rsidRPr="00730F51">
        <w:rPr>
          <w:rFonts w:ascii="Times New Roman" w:eastAsia="Times New Roman" w:hAnsi="Times New Roman" w:cs="Times New Roman"/>
          <w:sz w:val="24"/>
          <w:szCs w:val="24"/>
        </w:rPr>
        <w:t>household sampling from the screener data determines which household member receives which topical survey. NHES typically fields 2 to 3 topical surveys at a time, although the number has varied across its administrations.</w:t>
      </w:r>
      <w:r w:rsidR="005C7A29">
        <w:rPr>
          <w:rFonts w:ascii="Times New Roman" w:eastAsia="Times New Roman" w:hAnsi="Times New Roman" w:cs="Times New Roman"/>
          <w:sz w:val="24"/>
          <w:szCs w:val="24"/>
        </w:rPr>
        <w:t xml:space="preserve"> Surveys are administered in English and in Spanish.</w:t>
      </w:r>
    </w:p>
    <w:p w14:paraId="61C03647" w14:textId="485D0019" w:rsidR="007066BD" w:rsidRDefault="008E75EA" w:rsidP="00D91629">
      <w:pPr>
        <w:spacing w:after="120" w:line="240" w:lineRule="auto"/>
        <w:rPr>
          <w:rFonts w:ascii="Times New Roman" w:eastAsia="Times New Roman" w:hAnsi="Times New Roman" w:cs="Times New Roman"/>
          <w:sz w:val="24"/>
          <w:szCs w:val="24"/>
        </w:rPr>
      </w:pPr>
      <w:r w:rsidRPr="00730F51">
        <w:rPr>
          <w:rFonts w:ascii="Times New Roman" w:eastAsia="Times New Roman" w:hAnsi="Times New Roman" w:cs="Times New Roman"/>
          <w:sz w:val="24"/>
          <w:szCs w:val="24"/>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Pr>
          <w:rFonts w:ascii="Times New Roman" w:eastAsia="Times New Roman" w:hAnsi="Times New Roman" w:cs="Times New Roman"/>
          <w:sz w:val="24"/>
          <w:szCs w:val="24"/>
        </w:rPr>
        <w:t>al</w:t>
      </w:r>
      <w:r w:rsidRPr="00730F51">
        <w:rPr>
          <w:rFonts w:ascii="Times New Roman" w:eastAsia="Times New Roman" w:hAnsi="Times New Roman" w:cs="Times New Roman"/>
          <w:sz w:val="24"/>
          <w:szCs w:val="24"/>
        </w:rPr>
        <w:t xml:space="preserve"> work, NCES conducted the first full-scale mail-out administration with NHES:2012, which included the Early Childhood Program Participation (ECPP) and the Parent and Family Involvement in Education (PFI) surveys.</w:t>
      </w:r>
      <w:r>
        <w:rPr>
          <w:rFonts w:ascii="Times New Roman" w:eastAsia="Times New Roman" w:hAnsi="Times New Roman" w:cs="Times New Roman"/>
          <w:sz w:val="24"/>
          <w:szCs w:val="24"/>
        </w:rPr>
        <w:t xml:space="preserve"> </w:t>
      </w:r>
      <w:r w:rsidR="00E656AB">
        <w:rPr>
          <w:rFonts w:ascii="Times New Roman" w:eastAsia="Times New Roman" w:hAnsi="Times New Roman" w:cs="Times New Roman"/>
          <w:sz w:val="24"/>
          <w:szCs w:val="24"/>
        </w:rPr>
        <w:t xml:space="preserve">The same two surveys, along with the Adult Training and Education Survey (ATES), were fielded in NHES:2016. </w:t>
      </w:r>
      <w:r>
        <w:rPr>
          <w:rFonts w:ascii="Times New Roman" w:eastAsia="Times New Roman" w:hAnsi="Times New Roman" w:cs="Times New Roman"/>
          <w:sz w:val="24"/>
          <w:szCs w:val="24"/>
        </w:rPr>
        <w:t>I</w:t>
      </w:r>
      <w:r w:rsidR="00DB344C">
        <w:rPr>
          <w:rFonts w:ascii="Times New Roman" w:eastAsia="Times New Roman" w:hAnsi="Times New Roman" w:cs="Times New Roman"/>
          <w:sz w:val="24"/>
          <w:szCs w:val="24"/>
        </w:rPr>
        <w:t>n 201</w:t>
      </w:r>
      <w:r w:rsidR="005F641E">
        <w:rPr>
          <w:rFonts w:ascii="Times New Roman" w:eastAsia="Times New Roman" w:hAnsi="Times New Roman" w:cs="Times New Roman"/>
          <w:sz w:val="24"/>
          <w:szCs w:val="24"/>
        </w:rPr>
        <w:t>9</w:t>
      </w:r>
      <w:r w:rsidR="00DB344C">
        <w:rPr>
          <w:rFonts w:ascii="Times New Roman" w:eastAsia="Times New Roman" w:hAnsi="Times New Roman" w:cs="Times New Roman"/>
          <w:sz w:val="24"/>
          <w:szCs w:val="24"/>
        </w:rPr>
        <w:t xml:space="preserve">, the </w:t>
      </w:r>
      <w:r w:rsidR="00DB344C" w:rsidRPr="00180DF0">
        <w:rPr>
          <w:rFonts w:ascii="Times New Roman" w:eastAsia="Times New Roman" w:hAnsi="Times New Roman" w:cs="Times New Roman"/>
          <w:sz w:val="24"/>
          <w:szCs w:val="24"/>
        </w:rPr>
        <w:t>NHES</w:t>
      </w:r>
      <w:r w:rsidR="00DB344C">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will</w:t>
      </w:r>
      <w:r w:rsidR="00DB344C">
        <w:rPr>
          <w:rFonts w:ascii="Times New Roman" w:eastAsia="Times New Roman" w:hAnsi="Times New Roman" w:cs="Times New Roman"/>
          <w:sz w:val="24"/>
          <w:szCs w:val="24"/>
        </w:rPr>
        <w:t xml:space="preserve"> field </w:t>
      </w:r>
      <w:r w:rsidR="000D1219">
        <w:rPr>
          <w:rFonts w:ascii="Times New Roman" w:eastAsia="Times New Roman" w:hAnsi="Times New Roman" w:cs="Times New Roman"/>
          <w:sz w:val="24"/>
          <w:szCs w:val="24"/>
        </w:rPr>
        <w:t xml:space="preserve">the PFI and ECPP surveys along with the </w:t>
      </w:r>
      <w:r w:rsidR="005F641E">
        <w:rPr>
          <w:rFonts w:ascii="Times New Roman" w:eastAsia="Times New Roman" w:hAnsi="Times New Roman" w:cs="Times New Roman"/>
          <w:sz w:val="24"/>
          <w:szCs w:val="24"/>
        </w:rPr>
        <w:t>second</w:t>
      </w:r>
      <w:r w:rsidR="000D1219">
        <w:rPr>
          <w:rFonts w:ascii="Times New Roman" w:eastAsia="Times New Roman" w:hAnsi="Times New Roman" w:cs="Times New Roman"/>
          <w:sz w:val="24"/>
          <w:szCs w:val="24"/>
        </w:rPr>
        <w:t xml:space="preserve"> administration of the</w:t>
      </w:r>
      <w:r w:rsidR="00DB344C">
        <w:rPr>
          <w:rFonts w:ascii="Times New Roman" w:eastAsia="Times New Roman" w:hAnsi="Times New Roman" w:cs="Times New Roman"/>
          <w:sz w:val="24"/>
          <w:szCs w:val="24"/>
        </w:rPr>
        <w:t xml:space="preserve"> </w:t>
      </w:r>
      <w:r w:rsidR="009A066E">
        <w:rPr>
          <w:rFonts w:ascii="Times New Roman" w:eastAsia="Times New Roman" w:hAnsi="Times New Roman" w:cs="Times New Roman"/>
          <w:sz w:val="24"/>
          <w:szCs w:val="24"/>
        </w:rPr>
        <w:t>ATES</w:t>
      </w:r>
      <w:r w:rsidR="00DB344C">
        <w:rPr>
          <w:rFonts w:ascii="Times New Roman" w:eastAsia="Times New Roman" w:hAnsi="Times New Roman" w:cs="Times New Roman"/>
          <w:sz w:val="24"/>
          <w:szCs w:val="24"/>
        </w:rPr>
        <w:t>. This will be</w:t>
      </w:r>
      <w:r w:rsidR="00DB344C" w:rsidRPr="00180DF0">
        <w:rPr>
          <w:rFonts w:ascii="Times New Roman" w:eastAsia="Times New Roman" w:hAnsi="Times New Roman" w:cs="Times New Roman"/>
          <w:sz w:val="24"/>
          <w:szCs w:val="24"/>
        </w:rPr>
        <w:t xml:space="preserve"> a </w:t>
      </w:r>
      <w:r w:rsidR="00DB344C">
        <w:rPr>
          <w:rFonts w:ascii="Times New Roman" w:eastAsia="Times New Roman" w:hAnsi="Times New Roman" w:cs="Times New Roman"/>
          <w:sz w:val="24"/>
          <w:szCs w:val="24"/>
        </w:rPr>
        <w:t>two-</w:t>
      </w:r>
      <w:r w:rsidR="00DB344C" w:rsidRPr="00180DF0">
        <w:rPr>
          <w:rFonts w:ascii="Times New Roman" w:eastAsia="Times New Roman" w:hAnsi="Times New Roman" w:cs="Times New Roman"/>
          <w:sz w:val="24"/>
          <w:szCs w:val="24"/>
        </w:rPr>
        <w:t>stage study.</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In the first stage</w:t>
      </w:r>
      <w:r w:rsidR="00D2758C">
        <w:rPr>
          <w:rFonts w:ascii="Times New Roman" w:eastAsia="Times New Roman" w:hAnsi="Times New Roman" w:cs="Times New Roman"/>
          <w:sz w:val="24"/>
          <w:szCs w:val="24"/>
        </w:rPr>
        <w:t>,</w:t>
      </w:r>
      <w:r w:rsidR="00DB344C" w:rsidRPr="00180DF0">
        <w:rPr>
          <w:rFonts w:ascii="Times New Roman" w:eastAsia="Times New Roman" w:hAnsi="Times New Roman" w:cs="Times New Roman"/>
          <w:sz w:val="24"/>
          <w:szCs w:val="24"/>
        </w:rPr>
        <w:t xml:space="preserve"> households </w:t>
      </w:r>
      <w:r w:rsidR="00DB344C">
        <w:rPr>
          <w:rFonts w:ascii="Times New Roman" w:eastAsia="Times New Roman" w:hAnsi="Times New Roman" w:cs="Times New Roman"/>
          <w:sz w:val="24"/>
          <w:szCs w:val="24"/>
        </w:rPr>
        <w:t>will be</w:t>
      </w:r>
      <w:r w:rsidR="00DB344C" w:rsidRPr="00180DF0">
        <w:rPr>
          <w:rFonts w:ascii="Times New Roman" w:eastAsia="Times New Roman" w:hAnsi="Times New Roman" w:cs="Times New Roman"/>
          <w:sz w:val="24"/>
          <w:szCs w:val="24"/>
        </w:rPr>
        <w:t xml:space="preserve"> screened to determine if they contain eligible members.</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If eligible members are in the household, within</w:t>
      </w:r>
      <w:r w:rsidR="00423969">
        <w:rPr>
          <w:rFonts w:ascii="Times New Roman" w:eastAsia="Times New Roman" w:hAnsi="Times New Roman" w:cs="Times New Roman"/>
          <w:sz w:val="24"/>
          <w:szCs w:val="24"/>
        </w:rPr>
        <w:t>-</w:t>
      </w:r>
      <w:r w:rsidR="00DB344C" w:rsidRPr="00180DF0">
        <w:rPr>
          <w:rFonts w:ascii="Times New Roman" w:eastAsia="Times New Roman" w:hAnsi="Times New Roman" w:cs="Times New Roman"/>
          <w:sz w:val="24"/>
          <w:szCs w:val="24"/>
        </w:rPr>
        <w:t xml:space="preserve"> household sampling </w:t>
      </w:r>
      <w:r w:rsidR="00DB344C">
        <w:rPr>
          <w:rFonts w:ascii="Times New Roman" w:eastAsia="Times New Roman" w:hAnsi="Times New Roman" w:cs="Times New Roman"/>
          <w:sz w:val="24"/>
          <w:szCs w:val="24"/>
        </w:rPr>
        <w:t>will be</w:t>
      </w:r>
      <w:r w:rsidR="00DB344C" w:rsidRPr="00180DF0">
        <w:rPr>
          <w:rFonts w:ascii="Times New Roman" w:eastAsia="Times New Roman" w:hAnsi="Times New Roman" w:cs="Times New Roman"/>
          <w:sz w:val="24"/>
          <w:szCs w:val="24"/>
        </w:rPr>
        <w:t xml:space="preserve"> performed.</w:t>
      </w:r>
      <w:r w:rsidR="00B76A7B">
        <w:rPr>
          <w:rFonts w:ascii="Times New Roman" w:eastAsia="Times New Roman" w:hAnsi="Times New Roman" w:cs="Times New Roman"/>
          <w:sz w:val="24"/>
          <w:szCs w:val="24"/>
        </w:rPr>
        <w:t xml:space="preserve"> </w:t>
      </w:r>
      <w:r w:rsidR="00DB344C" w:rsidRPr="00180DF0">
        <w:rPr>
          <w:rFonts w:ascii="Times New Roman" w:eastAsia="Times New Roman" w:hAnsi="Times New Roman" w:cs="Times New Roman"/>
          <w:sz w:val="24"/>
          <w:szCs w:val="24"/>
        </w:rPr>
        <w:t xml:space="preserve">Finally, topical </w:t>
      </w:r>
      <w:r w:rsidR="00DB344C">
        <w:rPr>
          <w:rFonts w:ascii="Times New Roman" w:eastAsia="Times New Roman" w:hAnsi="Times New Roman" w:cs="Times New Roman"/>
          <w:sz w:val="24"/>
          <w:szCs w:val="24"/>
        </w:rPr>
        <w:t>surveys will</w:t>
      </w:r>
      <w:r w:rsidR="00DB344C" w:rsidRPr="00180DF0">
        <w:rPr>
          <w:rFonts w:ascii="Times New Roman" w:eastAsia="Times New Roman" w:hAnsi="Times New Roman" w:cs="Times New Roman"/>
          <w:sz w:val="24"/>
          <w:szCs w:val="24"/>
        </w:rPr>
        <w:t xml:space="preserve"> </w:t>
      </w:r>
      <w:r w:rsidR="00DB344C">
        <w:rPr>
          <w:rFonts w:ascii="Times New Roman" w:eastAsia="Times New Roman" w:hAnsi="Times New Roman" w:cs="Times New Roman"/>
          <w:sz w:val="24"/>
          <w:szCs w:val="24"/>
        </w:rPr>
        <w:t xml:space="preserve">be </w:t>
      </w:r>
      <w:r w:rsidR="00DB344C" w:rsidRPr="00180DF0">
        <w:rPr>
          <w:rFonts w:ascii="Times New Roman" w:eastAsia="Times New Roman" w:hAnsi="Times New Roman" w:cs="Times New Roman"/>
          <w:sz w:val="24"/>
          <w:szCs w:val="24"/>
        </w:rPr>
        <w:t>administered to the selected household members.</w:t>
      </w:r>
    </w:p>
    <w:p w14:paraId="25EF3E2D" w14:textId="121B7E33" w:rsidR="00227BDA" w:rsidRPr="00227BDA" w:rsidRDefault="00227BDA" w:rsidP="00227BDA">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PFI</w:t>
      </w:r>
      <w:r w:rsidRPr="00227BDA">
        <w:rPr>
          <w:b/>
          <w:sz w:val="24"/>
          <w:szCs w:val="24"/>
        </w:rPr>
        <w:t xml:space="preserve">, </w:t>
      </w:r>
      <w:r w:rsidRPr="00227BDA">
        <w:rPr>
          <w:sz w:val="24"/>
          <w:szCs w:val="24"/>
        </w:rPr>
        <w:t>previously conducted in 1996, 2003, 2007, 2012</w:t>
      </w:r>
      <w:r w:rsidR="006017B2">
        <w:rPr>
          <w:sz w:val="24"/>
          <w:szCs w:val="24"/>
        </w:rPr>
        <w:t>, and 2016</w:t>
      </w:r>
      <w:r w:rsidRPr="00227BDA">
        <w:rPr>
          <w:sz w:val="24"/>
          <w:szCs w:val="24"/>
        </w:rPr>
        <w:t>, surveys families of children and youth enrolled in kindergarten through 12</w:t>
      </w:r>
      <w:r w:rsidRPr="00227BDA">
        <w:rPr>
          <w:sz w:val="24"/>
          <w:szCs w:val="24"/>
          <w:vertAlign w:val="superscript"/>
        </w:rPr>
        <w:t>th</w:t>
      </w:r>
      <w:r w:rsidRPr="00227BDA">
        <w:rPr>
          <w:sz w:val="24"/>
          <w:szCs w:val="24"/>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w:t>
      </w:r>
      <w:r w:rsidR="007F2AB1" w:rsidRPr="00227BDA">
        <w:rPr>
          <w:sz w:val="24"/>
          <w:szCs w:val="24"/>
        </w:rPr>
        <w:t>self-administration</w:t>
      </w:r>
      <w:r w:rsidRPr="00227BDA">
        <w:rPr>
          <w:sz w:val="24"/>
          <w:szCs w:val="24"/>
        </w:rPr>
        <w:t>.</w:t>
      </w:r>
    </w:p>
    <w:p w14:paraId="66310BE7" w14:textId="77777777" w:rsidR="00227BDA" w:rsidRPr="00227BDA" w:rsidRDefault="00227BDA" w:rsidP="00227BDA">
      <w:pPr>
        <w:pStyle w:val="N2-2ndBullet"/>
        <w:numPr>
          <w:ilvl w:val="0"/>
          <w:numId w:val="0"/>
        </w:numPr>
        <w:tabs>
          <w:tab w:val="clear" w:pos="1728"/>
          <w:tab w:val="left" w:pos="513"/>
        </w:tabs>
        <w:spacing w:after="120" w:line="240" w:lineRule="auto"/>
        <w:jc w:val="left"/>
        <w:rPr>
          <w:sz w:val="24"/>
          <w:szCs w:val="24"/>
        </w:rPr>
      </w:pPr>
      <w:r w:rsidRPr="00227BDA">
        <w:rPr>
          <w:sz w:val="24"/>
          <w:szCs w:val="24"/>
        </w:rPr>
        <w:t>The ECPP</w:t>
      </w:r>
      <w:r w:rsidRPr="00227BDA">
        <w:rPr>
          <w:b/>
          <w:sz w:val="24"/>
          <w:szCs w:val="24"/>
        </w:rPr>
        <w:t>,</w:t>
      </w:r>
      <w:r w:rsidRPr="00227BDA">
        <w:rPr>
          <w:sz w:val="24"/>
          <w:szCs w:val="24"/>
        </w:rPr>
        <w:t xml:space="preserve"> previously conducted in 1991, 1995, 2001, 2005, 2012</w:t>
      </w:r>
      <w:r w:rsidR="006017B2">
        <w:rPr>
          <w:sz w:val="24"/>
          <w:szCs w:val="24"/>
        </w:rPr>
        <w:t xml:space="preserve"> and 2016</w:t>
      </w:r>
      <w:r w:rsidRPr="00227BDA">
        <w:rPr>
          <w:sz w:val="24"/>
          <w:szCs w:val="24"/>
        </w:rPr>
        <w:t>,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02A288AB" w14:textId="1FC9253A" w:rsidR="00DB344C" w:rsidRDefault="00DB344C" w:rsidP="00D91629">
      <w:pPr>
        <w:spacing w:after="120" w:line="240" w:lineRule="auto"/>
        <w:rPr>
          <w:rFonts w:ascii="Times New Roman" w:eastAsia="Times New Roman" w:hAnsi="Times New Roman" w:cs="Times New Roman"/>
          <w:sz w:val="24"/>
          <w:szCs w:val="24"/>
        </w:rPr>
      </w:pPr>
      <w:r w:rsidRPr="000C24F9">
        <w:rPr>
          <w:rFonts w:ascii="Times New Roman" w:eastAsia="Times New Roman" w:hAnsi="Times New Roman" w:cs="Times New Roman"/>
          <w:sz w:val="24"/>
          <w:szCs w:val="24"/>
        </w:rPr>
        <w:t xml:space="preserve">The </w:t>
      </w:r>
      <w:r w:rsidR="009A066E">
        <w:rPr>
          <w:rFonts w:ascii="Times New Roman" w:eastAsia="Times New Roman" w:hAnsi="Times New Roman" w:cs="Times New Roman"/>
          <w:sz w:val="24"/>
          <w:szCs w:val="24"/>
        </w:rPr>
        <w:t>ATES</w:t>
      </w:r>
      <w:r w:rsidR="005F641E">
        <w:rPr>
          <w:rFonts w:ascii="Times New Roman" w:eastAsia="Times New Roman" w:hAnsi="Times New Roman" w:cs="Times New Roman"/>
          <w:sz w:val="24"/>
          <w:szCs w:val="24"/>
        </w:rPr>
        <w:t xml:space="preserve">, previously conducted in 2016, </w:t>
      </w:r>
      <w:r w:rsidR="000D1219">
        <w:rPr>
          <w:rFonts w:ascii="Times New Roman" w:eastAsia="Times New Roman" w:hAnsi="Times New Roman" w:cs="Times New Roman"/>
          <w:sz w:val="24"/>
          <w:szCs w:val="24"/>
        </w:rPr>
        <w:t>surveys adults ages 16 to 65 who are out</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of</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high</w:t>
      </w:r>
      <w:r w:rsidR="0003420A">
        <w:rPr>
          <w:rFonts w:ascii="Times New Roman" w:eastAsia="Times New Roman" w:hAnsi="Times New Roman" w:cs="Times New Roman"/>
          <w:sz w:val="24"/>
          <w:szCs w:val="24"/>
        </w:rPr>
        <w:t xml:space="preserve"> </w:t>
      </w:r>
      <w:r w:rsidR="000D1219">
        <w:rPr>
          <w:rFonts w:ascii="Times New Roman" w:eastAsia="Times New Roman" w:hAnsi="Times New Roman" w:cs="Times New Roman"/>
          <w:sz w:val="24"/>
          <w:szCs w:val="24"/>
        </w:rPr>
        <w:t>school</w:t>
      </w:r>
      <w:r w:rsidR="00423969">
        <w:rPr>
          <w:rFonts w:ascii="Times New Roman" w:eastAsia="Times New Roman" w:hAnsi="Times New Roman" w:cs="Times New Roman"/>
          <w:sz w:val="24"/>
          <w:szCs w:val="24"/>
        </w:rPr>
        <w:t xml:space="preserve"> and</w:t>
      </w:r>
      <w:r w:rsidR="000D1219">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provides n</w:t>
      </w:r>
      <w:r w:rsidR="0004303A">
        <w:rPr>
          <w:rFonts w:ascii="Times New Roman" w:eastAsia="Times New Roman" w:hAnsi="Times New Roman" w:cs="Times New Roman"/>
          <w:sz w:val="24"/>
          <w:szCs w:val="24"/>
        </w:rPr>
        <w:t>ew measures of adults’ education</w:t>
      </w:r>
      <w:r w:rsidRPr="000C24F9">
        <w:rPr>
          <w:rFonts w:ascii="Times New Roman" w:eastAsia="Times New Roman" w:hAnsi="Times New Roman" w:cs="Times New Roman"/>
          <w:sz w:val="24"/>
          <w:szCs w:val="24"/>
        </w:rPr>
        <w:t>al and occupational credentials</w:t>
      </w:r>
      <w:r w:rsidR="009A066E">
        <w:rPr>
          <w:rFonts w:ascii="Times New Roman" w:eastAsia="Times New Roman" w:hAnsi="Times New Roman" w:cs="Times New Roman"/>
          <w:sz w:val="24"/>
          <w:szCs w:val="24"/>
        </w:rPr>
        <w:t>. It</w:t>
      </w:r>
      <w:r>
        <w:rPr>
          <w:rFonts w:ascii="Times New Roman" w:eastAsia="Times New Roman" w:hAnsi="Times New Roman" w:cs="Times New Roman"/>
          <w:sz w:val="24"/>
          <w:szCs w:val="24"/>
        </w:rPr>
        <w:t xml:space="preserve"> </w:t>
      </w:r>
      <w:r w:rsidRPr="000C24F9">
        <w:rPr>
          <w:rFonts w:ascii="Times New Roman" w:eastAsia="Times New Roman" w:hAnsi="Times New Roman" w:cs="Times New Roman"/>
          <w:sz w:val="24"/>
          <w:szCs w:val="24"/>
        </w:rPr>
        <w:t>identifies adults who have educational certificates, including the subject field of the certificate, its perceived labor market value, and its role in preparing for occupational credentialing</w:t>
      </w:r>
      <w:r>
        <w:rPr>
          <w:rFonts w:ascii="Times New Roman" w:eastAsia="Times New Roman" w:hAnsi="Times New Roman" w:cs="Times New Roman"/>
          <w:sz w:val="24"/>
          <w:szCs w:val="24"/>
        </w:rPr>
        <w:t xml:space="preserve">; and </w:t>
      </w:r>
      <w:r w:rsidRPr="000C24F9">
        <w:rPr>
          <w:rFonts w:ascii="Times New Roman" w:eastAsia="Times New Roman" w:hAnsi="Times New Roman" w:cs="Times New Roman"/>
          <w:sz w:val="24"/>
          <w:szCs w:val="24"/>
        </w:rPr>
        <w:t>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Pr>
          <w:rFonts w:ascii="Times New Roman" w:eastAsia="Times New Roman" w:hAnsi="Times New Roman" w:cs="Times New Roman"/>
          <w:sz w:val="24"/>
          <w:szCs w:val="24"/>
        </w:rPr>
        <w:t xml:space="preserve"> and</w:t>
      </w:r>
      <w:r w:rsidRPr="000C24F9">
        <w:rPr>
          <w:rFonts w:ascii="Times New Roman" w:eastAsia="Times New Roman" w:hAnsi="Times New Roman" w:cs="Times New Roman"/>
          <w:sz w:val="24"/>
          <w:szCs w:val="24"/>
        </w:rPr>
        <w:t xml:space="preserve"> college classes</w:t>
      </w:r>
      <w:r w:rsidR="00A97963">
        <w:rPr>
          <w:rFonts w:ascii="Times New Roman" w:eastAsia="Times New Roman" w:hAnsi="Times New Roman" w:cs="Times New Roman"/>
          <w:sz w:val="24"/>
          <w:szCs w:val="24"/>
        </w:rPr>
        <w:t>.</w:t>
      </w:r>
    </w:p>
    <w:p w14:paraId="3061C33E" w14:textId="786BF864" w:rsidR="00293C90" w:rsidRPr="00293C90" w:rsidRDefault="005F641E" w:rsidP="00293C90">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NHES</w:t>
      </w:r>
      <w:r w:rsidR="001A6C6E">
        <w:rPr>
          <w:rFonts w:ascii="Times New Roman" w:eastAsia="Times New Roman" w:hAnsi="Times New Roman" w:cs="Times New Roman"/>
          <w:b/>
          <w:sz w:val="28"/>
          <w:szCs w:val="28"/>
        </w:rPr>
        <w:t xml:space="preserve"> 2017</w:t>
      </w:r>
      <w:r w:rsidR="00293C90" w:rsidRPr="00293C90">
        <w:rPr>
          <w:rFonts w:ascii="Times New Roman" w:eastAsia="Times New Roman" w:hAnsi="Times New Roman" w:cs="Times New Roman"/>
          <w:b/>
          <w:sz w:val="28"/>
          <w:szCs w:val="28"/>
        </w:rPr>
        <w:t xml:space="preserve"> </w:t>
      </w:r>
      <w:r w:rsidR="00D104E0">
        <w:rPr>
          <w:rFonts w:ascii="Times New Roman" w:eastAsia="Times New Roman" w:hAnsi="Times New Roman" w:cs="Times New Roman"/>
          <w:b/>
          <w:sz w:val="28"/>
          <w:szCs w:val="28"/>
        </w:rPr>
        <w:t xml:space="preserve">Web </w:t>
      </w:r>
      <w:r w:rsidR="001A6C6E">
        <w:rPr>
          <w:rFonts w:ascii="Times New Roman" w:eastAsia="Times New Roman" w:hAnsi="Times New Roman" w:cs="Times New Roman"/>
          <w:b/>
          <w:sz w:val="28"/>
          <w:szCs w:val="28"/>
        </w:rPr>
        <w:t>T</w:t>
      </w:r>
      <w:r w:rsidR="00D104E0">
        <w:rPr>
          <w:rFonts w:ascii="Times New Roman" w:eastAsia="Times New Roman" w:hAnsi="Times New Roman" w:cs="Times New Roman"/>
          <w:b/>
          <w:sz w:val="28"/>
          <w:szCs w:val="28"/>
        </w:rPr>
        <w:t>est</w:t>
      </w:r>
      <w:r w:rsidR="00F6444C">
        <w:rPr>
          <w:rFonts w:ascii="Times New Roman" w:eastAsia="Times New Roman" w:hAnsi="Times New Roman" w:cs="Times New Roman"/>
          <w:b/>
          <w:sz w:val="28"/>
          <w:szCs w:val="28"/>
        </w:rPr>
        <w:t xml:space="preserve"> Debriefing Interviews for Parents of Homeschoolers</w:t>
      </w:r>
    </w:p>
    <w:p w14:paraId="318BE111" w14:textId="7FD270D1" w:rsidR="00D86FFC" w:rsidRDefault="00D86FFC" w:rsidP="00D86FFC">
      <w:pPr>
        <w:spacing w:after="120" w:line="240" w:lineRule="auto"/>
        <w:rPr>
          <w:rFonts w:ascii="Times New Roman" w:eastAsia="Calibri" w:hAnsi="Times New Roman" w:cs="Times New Roman"/>
          <w:sz w:val="24"/>
          <w:szCs w:val="24"/>
        </w:rPr>
      </w:pPr>
      <w:r w:rsidRPr="00D86FFC">
        <w:rPr>
          <w:rFonts w:ascii="Times New Roman" w:eastAsia="Calibri" w:hAnsi="Times New Roman" w:cs="Times New Roman"/>
          <w:sz w:val="24"/>
          <w:szCs w:val="24"/>
        </w:rPr>
        <w:t xml:space="preserve">While enrollment in traditional, brick-and-mortar public and private schools is the dominant arrangement for formal education in the United States, other schooling arrangements, such as homeschooling and virtual schooling, also contribute to the education of the nation’s youth. Further, recent expansion in virtual schooling and the comingling of homeschooling and virtual schooling necessitate a renewed examination of these education models along a number of dimensions, including: motivations for opting out of brick-and-mortar schools; populations of students served; patterns of teaching, learning, curriculum, and assessments; policy issues; and outcomes for students. Currently, research about homeschooling and virtual schooling faces several challenges. For example, it is difficult to study homeschooling and virtual schooling due to </w:t>
      </w:r>
      <w:r w:rsidR="001A6C6E" w:rsidRPr="001A6C6E">
        <w:rPr>
          <w:rFonts w:ascii="Times New Roman" w:eastAsia="Calibri" w:hAnsi="Times New Roman" w:cs="Times New Roman"/>
          <w:sz w:val="24"/>
          <w:szCs w:val="24"/>
        </w:rPr>
        <w:t>limited administrative data available on these topics</w:t>
      </w:r>
      <w:r w:rsidR="001A6C6E">
        <w:rPr>
          <w:rFonts w:ascii="Times New Roman" w:eastAsia="Calibri" w:hAnsi="Times New Roman" w:cs="Times New Roman"/>
          <w:sz w:val="24"/>
          <w:szCs w:val="24"/>
        </w:rPr>
        <w:t xml:space="preserve"> </w:t>
      </w:r>
      <w:r w:rsidRPr="00D86FFC">
        <w:rPr>
          <w:rFonts w:ascii="Times New Roman" w:eastAsia="Calibri" w:hAnsi="Times New Roman" w:cs="Times New Roman"/>
          <w:sz w:val="24"/>
          <w:szCs w:val="24"/>
        </w:rPr>
        <w:t>and due to the overlap among the schooling options.</w:t>
      </w:r>
    </w:p>
    <w:p w14:paraId="434E1438" w14:textId="59FBA5DF" w:rsidR="00EC05E1" w:rsidRPr="00D86FFC" w:rsidRDefault="00EC05E1" w:rsidP="00D86FFC">
      <w:pPr>
        <w:spacing w:after="120" w:line="240" w:lineRule="auto"/>
        <w:rPr>
          <w:rFonts w:ascii="Times New Roman" w:eastAsia="Calibri" w:hAnsi="Times New Roman" w:cs="Times New Roman"/>
          <w:sz w:val="24"/>
          <w:szCs w:val="24"/>
        </w:rPr>
      </w:pPr>
      <w:r w:rsidRPr="00EC05E1">
        <w:rPr>
          <w:rFonts w:ascii="Times New Roman" w:eastAsia="Calibri" w:hAnsi="Times New Roman" w:cs="Times New Roman"/>
          <w:sz w:val="24"/>
          <w:szCs w:val="24"/>
        </w:rPr>
        <w:t>In preparation for NHES:2019, NCES was approved in August and December 2016 (OMB# 1850-0803 v.163 and 182, respectively) to test in 2017 (a) a web data collection instrument to explore the feasibility of moving forward with web as the primary mode of data collection in NHES; (b) the sampling of up to two household members for topical questionnaires (dual household sampling); and (c) conduct a targeted incentive experiment, three experiments related to data collection procedures, and a split-panel experiment of ATES survey item wording.</w:t>
      </w:r>
    </w:p>
    <w:p w14:paraId="798E5961" w14:textId="6309A2E9" w:rsidR="008C33B4" w:rsidRDefault="008C33B4" w:rsidP="00D86FFC">
      <w:pPr>
        <w:spacing w:after="1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One of the enhanced features being tested in the 2017 NHES </w:t>
      </w:r>
      <w:r w:rsidR="00D104E0">
        <w:rPr>
          <w:rFonts w:ascii="Times New Roman" w:eastAsia="Calibri" w:hAnsi="Times New Roman" w:cs="Times New Roman"/>
          <w:sz w:val="24"/>
          <w:szCs w:val="24"/>
        </w:rPr>
        <w:t xml:space="preserve">Web </w:t>
      </w:r>
      <w:r w:rsidR="00EC05E1">
        <w:rPr>
          <w:rFonts w:ascii="Times New Roman" w:eastAsia="Calibri" w:hAnsi="Times New Roman" w:cs="Times New Roman"/>
          <w:sz w:val="24"/>
          <w:szCs w:val="24"/>
        </w:rPr>
        <w:t>T</w:t>
      </w:r>
      <w:r w:rsidR="00D104E0">
        <w:rPr>
          <w:rFonts w:ascii="Times New Roman" w:eastAsia="Calibri" w:hAnsi="Times New Roman" w:cs="Times New Roman"/>
          <w:sz w:val="24"/>
          <w:szCs w:val="24"/>
        </w:rPr>
        <w:t>est</w:t>
      </w:r>
      <w:r>
        <w:rPr>
          <w:rFonts w:ascii="Times New Roman" w:eastAsia="Calibri" w:hAnsi="Times New Roman" w:cs="Times New Roman"/>
          <w:sz w:val="24"/>
          <w:szCs w:val="24"/>
        </w:rPr>
        <w:t xml:space="preserve"> is </w:t>
      </w:r>
      <w:r w:rsidRPr="008C33B4">
        <w:rPr>
          <w:rFonts w:ascii="Times New Roman" w:eastAsia="Calibri" w:hAnsi="Times New Roman" w:cs="Times New Roman"/>
          <w:sz w:val="24"/>
          <w:szCs w:val="24"/>
        </w:rPr>
        <w:t xml:space="preserve">the ability to “switch” </w:t>
      </w:r>
      <w:r>
        <w:rPr>
          <w:rFonts w:ascii="Times New Roman" w:eastAsia="Calibri" w:hAnsi="Times New Roman" w:cs="Times New Roman"/>
          <w:sz w:val="24"/>
          <w:szCs w:val="24"/>
        </w:rPr>
        <w:t xml:space="preserve">topical questionnaire </w:t>
      </w:r>
      <w:r w:rsidRPr="008C33B4">
        <w:rPr>
          <w:rFonts w:ascii="Times New Roman" w:eastAsia="Calibri" w:hAnsi="Times New Roman" w:cs="Times New Roman"/>
          <w:sz w:val="24"/>
          <w:szCs w:val="24"/>
        </w:rPr>
        <w:t>eligibility on-the-fly. For example, a screener respondent who reports that there are two adults who are not in school and two children who are homeschooled will likely be asked to complete a topical survey about a homeschooled child. If the respondent then indicates that the child is in school for 40 hours, the instrument will “switch” the respondent to the PFI-Enrolled questionnaire.</w:t>
      </w:r>
    </w:p>
    <w:p w14:paraId="5E4614DA" w14:textId="19406F2F" w:rsidR="00D86FFC" w:rsidRDefault="008C33B4" w:rsidP="00D86FFC">
      <w:pPr>
        <w:spacing w:after="120" w:line="240" w:lineRule="auto"/>
        <w:rPr>
          <w:rFonts w:ascii="Times New Roman" w:eastAsia="Calibri" w:hAnsi="Times New Roman" w:cs="Times New Roman"/>
          <w:sz w:val="24"/>
          <w:szCs w:val="24"/>
        </w:rPr>
      </w:pPr>
      <w:r w:rsidRPr="008C33B4">
        <w:rPr>
          <w:rFonts w:ascii="Times New Roman" w:eastAsia="Calibri" w:hAnsi="Times New Roman" w:cs="Times New Roman"/>
          <w:sz w:val="24"/>
          <w:szCs w:val="24"/>
        </w:rPr>
        <w:t>Th</w:t>
      </w:r>
      <w:r w:rsidR="0004303A">
        <w:rPr>
          <w:rFonts w:ascii="Times New Roman" w:eastAsia="Calibri" w:hAnsi="Times New Roman" w:cs="Times New Roman"/>
          <w:sz w:val="24"/>
          <w:szCs w:val="24"/>
        </w:rPr>
        <w:t>is request is to conduct</w:t>
      </w:r>
      <w:r w:rsidRPr="008C33B4">
        <w:rPr>
          <w:rFonts w:ascii="Times New Roman" w:eastAsia="Calibri" w:hAnsi="Times New Roman" w:cs="Times New Roman"/>
          <w:sz w:val="24"/>
          <w:szCs w:val="24"/>
        </w:rPr>
        <w:t xml:space="preserve"> debriefing interviews </w:t>
      </w:r>
      <w:r w:rsidR="0004303A">
        <w:rPr>
          <w:rFonts w:ascii="Times New Roman" w:eastAsia="Calibri" w:hAnsi="Times New Roman" w:cs="Times New Roman"/>
          <w:sz w:val="24"/>
          <w:szCs w:val="24"/>
        </w:rPr>
        <w:t xml:space="preserve">at the end of the 2017 NHES Web Test to </w:t>
      </w:r>
      <w:r w:rsidRPr="008C33B4">
        <w:rPr>
          <w:rFonts w:ascii="Times New Roman" w:eastAsia="Calibri" w:hAnsi="Times New Roman" w:cs="Times New Roman"/>
          <w:sz w:val="24"/>
          <w:szCs w:val="24"/>
        </w:rPr>
        <w:t xml:space="preserve">gain greater insight about </w:t>
      </w:r>
      <w:r w:rsidRPr="008C33B4">
        <w:rPr>
          <w:rFonts w:ascii="Times New Roman" w:hAnsi="Times New Roman" w:cs="Times New Roman"/>
          <w:sz w:val="24"/>
          <w:szCs w:val="24"/>
        </w:rPr>
        <w:t xml:space="preserve">respondents whose survey responses indicated some mismatch between homeschool status and brick-and-mortar enrollment. The debriefing interviews </w:t>
      </w:r>
      <w:r w:rsidR="0004303A">
        <w:rPr>
          <w:rFonts w:ascii="Times New Roman" w:hAnsi="Times New Roman" w:cs="Times New Roman"/>
          <w:sz w:val="24"/>
          <w:szCs w:val="24"/>
        </w:rPr>
        <w:t>are</w:t>
      </w:r>
      <w:r w:rsidRPr="008C33B4">
        <w:rPr>
          <w:rFonts w:ascii="Times New Roman" w:hAnsi="Times New Roman" w:cs="Times New Roman"/>
          <w:sz w:val="24"/>
          <w:szCs w:val="24"/>
        </w:rPr>
        <w:t xml:space="preserve"> designed to understand the true schooling experiences of these students and how and why the survey succeeded or failed in capturing the students’ schooling context accurately</w:t>
      </w:r>
      <w:r>
        <w:rPr>
          <w:rFonts w:ascii="Times New Roman" w:eastAsia="Calibri" w:hAnsi="Times New Roman" w:cs="Times New Roman"/>
          <w:sz w:val="24"/>
          <w:szCs w:val="24"/>
        </w:rPr>
        <w:t xml:space="preserve">. </w:t>
      </w:r>
      <w:r w:rsidR="00D86FFC" w:rsidRPr="008C33B4">
        <w:rPr>
          <w:rFonts w:ascii="Times New Roman" w:eastAsia="Calibri" w:hAnsi="Times New Roman" w:cs="Times New Roman"/>
          <w:sz w:val="24"/>
          <w:szCs w:val="24"/>
        </w:rPr>
        <w:t xml:space="preserve">The </w:t>
      </w:r>
      <w:r>
        <w:rPr>
          <w:rFonts w:ascii="Times New Roman" w:eastAsia="Calibri" w:hAnsi="Times New Roman" w:cs="Times New Roman"/>
          <w:sz w:val="24"/>
          <w:szCs w:val="24"/>
        </w:rPr>
        <w:t>debriefing interviews</w:t>
      </w:r>
      <w:r w:rsidR="00D86FFC" w:rsidRPr="008C33B4">
        <w:rPr>
          <w:rFonts w:ascii="Times New Roman" w:eastAsia="Calibri" w:hAnsi="Times New Roman" w:cs="Times New Roman"/>
          <w:sz w:val="24"/>
          <w:szCs w:val="24"/>
        </w:rPr>
        <w:t xml:space="preserve"> will provide</w:t>
      </w:r>
      <w:r w:rsidR="00D86FFC" w:rsidRPr="00D86FFC">
        <w:rPr>
          <w:rFonts w:ascii="Times New Roman" w:eastAsia="Calibri" w:hAnsi="Times New Roman" w:cs="Times New Roman"/>
          <w:sz w:val="24"/>
          <w:szCs w:val="24"/>
        </w:rPr>
        <w:t xml:space="preserve"> information that will assist NCES in crafting </w:t>
      </w:r>
      <w:r>
        <w:rPr>
          <w:rFonts w:ascii="Times New Roman" w:eastAsia="Calibri" w:hAnsi="Times New Roman" w:cs="Times New Roman"/>
          <w:sz w:val="24"/>
          <w:szCs w:val="24"/>
        </w:rPr>
        <w:t xml:space="preserve">screening </w:t>
      </w:r>
      <w:r w:rsidR="00D86FFC" w:rsidRPr="00D86FFC">
        <w:rPr>
          <w:rFonts w:ascii="Times New Roman" w:eastAsia="Calibri" w:hAnsi="Times New Roman" w:cs="Times New Roman"/>
          <w:sz w:val="24"/>
          <w:szCs w:val="24"/>
        </w:rPr>
        <w:t xml:space="preserve">items </w:t>
      </w:r>
      <w:r w:rsidR="0004303A">
        <w:rPr>
          <w:rFonts w:ascii="Times New Roman" w:eastAsia="Calibri" w:hAnsi="Times New Roman" w:cs="Times New Roman"/>
          <w:sz w:val="24"/>
          <w:szCs w:val="24"/>
        </w:rPr>
        <w:t>for NHES</w:t>
      </w:r>
      <w:proofErr w:type="gramStart"/>
      <w:r w:rsidR="0004303A">
        <w:rPr>
          <w:rFonts w:ascii="Times New Roman" w:eastAsia="Calibri" w:hAnsi="Times New Roman" w:cs="Times New Roman"/>
          <w:sz w:val="24"/>
          <w:szCs w:val="24"/>
        </w:rPr>
        <w:t>:2019</w:t>
      </w:r>
      <w:proofErr w:type="gramEnd"/>
      <w:r w:rsidR="0004303A">
        <w:rPr>
          <w:rFonts w:ascii="Times New Roman" w:eastAsia="Calibri" w:hAnsi="Times New Roman" w:cs="Times New Roman"/>
          <w:sz w:val="24"/>
          <w:szCs w:val="24"/>
        </w:rPr>
        <w:t xml:space="preserve"> </w:t>
      </w:r>
      <w:r w:rsidR="00D86FFC" w:rsidRPr="00D86FFC">
        <w:rPr>
          <w:rFonts w:ascii="Times New Roman" w:eastAsia="Calibri" w:hAnsi="Times New Roman" w:cs="Times New Roman"/>
          <w:sz w:val="24"/>
          <w:szCs w:val="24"/>
        </w:rPr>
        <w:t xml:space="preserve">that </w:t>
      </w:r>
      <w:r w:rsidR="0004303A">
        <w:rPr>
          <w:rFonts w:ascii="Times New Roman" w:eastAsia="Calibri" w:hAnsi="Times New Roman" w:cs="Times New Roman"/>
          <w:sz w:val="24"/>
          <w:szCs w:val="24"/>
        </w:rPr>
        <w:t>will more</w:t>
      </w:r>
      <w:r>
        <w:rPr>
          <w:rFonts w:ascii="Times New Roman" w:eastAsia="Calibri" w:hAnsi="Times New Roman" w:cs="Times New Roman"/>
          <w:sz w:val="24"/>
          <w:szCs w:val="24"/>
        </w:rPr>
        <w:t xml:space="preserve"> accurately guide respondents to the topical questionnaire that is appropriate for their </w:t>
      </w:r>
      <w:r w:rsidR="0004303A">
        <w:rPr>
          <w:rFonts w:ascii="Times New Roman" w:eastAsia="Calibri" w:hAnsi="Times New Roman" w:cs="Times New Roman"/>
          <w:sz w:val="24"/>
          <w:szCs w:val="24"/>
        </w:rPr>
        <w:t>education</w:t>
      </w:r>
      <w:r w:rsidR="000C626B">
        <w:rPr>
          <w:rFonts w:ascii="Times New Roman" w:eastAsia="Calibri" w:hAnsi="Times New Roman" w:cs="Times New Roman"/>
          <w:sz w:val="24"/>
          <w:szCs w:val="24"/>
        </w:rPr>
        <w:t xml:space="preserve"> situation and topical items that correctly capture the details of that education.</w:t>
      </w:r>
    </w:p>
    <w:p w14:paraId="419ADA91" w14:textId="77777777" w:rsidR="000C6D70" w:rsidRPr="000C6D70" w:rsidRDefault="000C6D70" w:rsidP="00D91629">
      <w:pPr>
        <w:spacing w:after="120" w:line="240" w:lineRule="auto"/>
        <w:rPr>
          <w:rFonts w:ascii="Times New Roman" w:eastAsia="Times New Roman" w:hAnsi="Times New Roman" w:cs="Times New Roman"/>
          <w:b/>
          <w:sz w:val="28"/>
          <w:szCs w:val="28"/>
        </w:rPr>
      </w:pPr>
      <w:r w:rsidRPr="007F2AB1">
        <w:rPr>
          <w:rFonts w:ascii="Times New Roman" w:eastAsia="Times New Roman" w:hAnsi="Times New Roman" w:cs="Times New Roman"/>
          <w:b/>
          <w:sz w:val="28"/>
          <w:szCs w:val="28"/>
        </w:rPr>
        <w:t>Design</w:t>
      </w:r>
    </w:p>
    <w:p w14:paraId="6CBFD1AD" w14:textId="616BBF7D" w:rsidR="002771CE" w:rsidRDefault="007175B5" w:rsidP="00F34893">
      <w:pPr>
        <w:spacing w:after="120" w:line="240" w:lineRule="auto"/>
        <w:rPr>
          <w:rFonts w:ascii="Times New Roman" w:eastAsia="Times New Roman" w:hAnsi="Times New Roman" w:cs="Times New Roman"/>
          <w:sz w:val="24"/>
          <w:szCs w:val="24"/>
        </w:rPr>
      </w:pPr>
      <w:r w:rsidRPr="000C626B">
        <w:rPr>
          <w:rFonts w:ascii="Times New Roman" w:eastAsia="Times New Roman" w:hAnsi="Times New Roman" w:cs="Times New Roman"/>
          <w:sz w:val="24"/>
          <w:szCs w:val="24"/>
        </w:rPr>
        <w:t xml:space="preserve">The </w:t>
      </w:r>
      <w:r w:rsidR="000C626B" w:rsidRPr="000C626B">
        <w:rPr>
          <w:rFonts w:ascii="Times New Roman" w:eastAsia="Times New Roman" w:hAnsi="Times New Roman" w:cs="Times New Roman"/>
          <w:sz w:val="24"/>
          <w:szCs w:val="24"/>
        </w:rPr>
        <w:t>debriefing interview</w:t>
      </w:r>
      <w:r w:rsidRPr="000C626B">
        <w:rPr>
          <w:rFonts w:ascii="Times New Roman" w:eastAsia="Times New Roman" w:hAnsi="Times New Roman" w:cs="Times New Roman"/>
          <w:sz w:val="24"/>
          <w:szCs w:val="24"/>
        </w:rPr>
        <w:t xml:space="preserve"> will explore experiences parents had with </w:t>
      </w:r>
      <w:r w:rsidR="000C626B" w:rsidRPr="000C626B">
        <w:rPr>
          <w:rFonts w:ascii="Times New Roman" w:eastAsia="Times New Roman" w:hAnsi="Times New Roman" w:cs="Times New Roman"/>
          <w:sz w:val="24"/>
          <w:szCs w:val="24"/>
        </w:rPr>
        <w:t>the 2017 NHES web instrument particularly in regards to</w:t>
      </w:r>
      <w:r w:rsidR="00E74252">
        <w:rPr>
          <w:rFonts w:ascii="Times New Roman" w:eastAsia="Times New Roman" w:hAnsi="Times New Roman" w:cs="Times New Roman"/>
          <w:sz w:val="24"/>
          <w:szCs w:val="24"/>
        </w:rPr>
        <w:t xml:space="preserve"> breaking off and to</w:t>
      </w:r>
      <w:r w:rsidR="000C626B" w:rsidRPr="000C626B">
        <w:rPr>
          <w:rFonts w:ascii="Times New Roman" w:eastAsia="Times New Roman" w:hAnsi="Times New Roman" w:cs="Times New Roman"/>
          <w:sz w:val="24"/>
          <w:szCs w:val="24"/>
        </w:rPr>
        <w:t xml:space="preserve"> switching </w:t>
      </w:r>
      <w:r w:rsidR="00E74252">
        <w:rPr>
          <w:rFonts w:ascii="Times New Roman" w:eastAsia="Times New Roman" w:hAnsi="Times New Roman" w:cs="Times New Roman"/>
          <w:sz w:val="24"/>
          <w:szCs w:val="24"/>
        </w:rPr>
        <w:t xml:space="preserve">from one set of </w:t>
      </w:r>
      <w:r w:rsidR="00667F93">
        <w:rPr>
          <w:rFonts w:ascii="Times New Roman" w:eastAsia="Times New Roman" w:hAnsi="Times New Roman" w:cs="Times New Roman"/>
          <w:sz w:val="24"/>
          <w:szCs w:val="24"/>
        </w:rPr>
        <w:t>topical questions</w:t>
      </w:r>
      <w:r w:rsidR="00E74252">
        <w:rPr>
          <w:rFonts w:ascii="Times New Roman" w:eastAsia="Times New Roman" w:hAnsi="Times New Roman" w:cs="Times New Roman"/>
          <w:sz w:val="24"/>
          <w:szCs w:val="24"/>
        </w:rPr>
        <w:t xml:space="preserve"> to the other</w:t>
      </w:r>
      <w:r w:rsidRPr="000C626B">
        <w:rPr>
          <w:rFonts w:ascii="Times New Roman" w:eastAsia="Times New Roman" w:hAnsi="Times New Roman" w:cs="Times New Roman"/>
          <w:sz w:val="24"/>
          <w:szCs w:val="24"/>
        </w:rPr>
        <w:t>.</w:t>
      </w:r>
      <w:r w:rsidR="000C626B" w:rsidRPr="000C626B">
        <w:rPr>
          <w:rFonts w:ascii="Times New Roman" w:eastAsia="Times New Roman" w:hAnsi="Times New Roman" w:cs="Times New Roman"/>
          <w:sz w:val="24"/>
          <w:szCs w:val="24"/>
        </w:rPr>
        <w:t xml:space="preserve"> </w:t>
      </w:r>
      <w:r w:rsidR="000C626B" w:rsidRPr="000C626B">
        <w:rPr>
          <w:rFonts w:ascii="Times New Roman" w:hAnsi="Times New Roman" w:cs="Times New Roman"/>
          <w:sz w:val="24"/>
          <w:szCs w:val="24"/>
        </w:rPr>
        <w:t xml:space="preserve">The interviews will be conducted using staff experienced with qualitative interviewing techniques, open-ended probes, and semi-structured interview protocols. The interviews will be conducted by phone or in-person where possible. </w:t>
      </w:r>
      <w:r w:rsidRPr="000C626B">
        <w:rPr>
          <w:rFonts w:ascii="Times New Roman" w:eastAsia="Times New Roman" w:hAnsi="Times New Roman" w:cs="Times New Roman"/>
          <w:sz w:val="24"/>
          <w:szCs w:val="24"/>
        </w:rPr>
        <w:t xml:space="preserve">The protocol for the </w:t>
      </w:r>
      <w:r w:rsidR="000C626B" w:rsidRPr="000C626B">
        <w:rPr>
          <w:rFonts w:ascii="Times New Roman" w:eastAsia="Times New Roman" w:hAnsi="Times New Roman" w:cs="Times New Roman"/>
          <w:sz w:val="24"/>
          <w:szCs w:val="24"/>
        </w:rPr>
        <w:t>debriefing interviews</w:t>
      </w:r>
      <w:r w:rsidRPr="000C626B">
        <w:rPr>
          <w:rFonts w:ascii="Times New Roman" w:eastAsia="Times New Roman" w:hAnsi="Times New Roman" w:cs="Times New Roman"/>
          <w:sz w:val="24"/>
          <w:szCs w:val="24"/>
        </w:rPr>
        <w:t xml:space="preserve"> </w:t>
      </w:r>
      <w:r w:rsidR="00E74252">
        <w:rPr>
          <w:rFonts w:ascii="Times New Roman" w:eastAsia="Times New Roman" w:hAnsi="Times New Roman" w:cs="Times New Roman"/>
          <w:sz w:val="24"/>
          <w:szCs w:val="24"/>
        </w:rPr>
        <w:t xml:space="preserve">is </w:t>
      </w:r>
      <w:r w:rsidRPr="000C626B">
        <w:rPr>
          <w:rFonts w:ascii="Times New Roman" w:eastAsia="Times New Roman" w:hAnsi="Times New Roman" w:cs="Times New Roman"/>
          <w:sz w:val="24"/>
          <w:szCs w:val="24"/>
        </w:rPr>
        <w:t xml:space="preserve">included in Attachment </w:t>
      </w:r>
      <w:r w:rsidR="00DF7654">
        <w:rPr>
          <w:rFonts w:ascii="Times New Roman" w:eastAsia="Times New Roman" w:hAnsi="Times New Roman" w:cs="Times New Roman"/>
          <w:sz w:val="24"/>
          <w:szCs w:val="24"/>
        </w:rPr>
        <w:t>2</w:t>
      </w:r>
      <w:r w:rsidRPr="000C626B">
        <w:rPr>
          <w:rFonts w:ascii="Times New Roman" w:eastAsia="Times New Roman" w:hAnsi="Times New Roman" w:cs="Times New Roman"/>
          <w:sz w:val="24"/>
          <w:szCs w:val="24"/>
        </w:rPr>
        <w:t xml:space="preserve">. </w:t>
      </w:r>
      <w:r w:rsidR="000C626B">
        <w:rPr>
          <w:rFonts w:ascii="Times New Roman" w:eastAsia="Times New Roman" w:hAnsi="Times New Roman" w:cs="Times New Roman"/>
          <w:sz w:val="24"/>
          <w:szCs w:val="24"/>
        </w:rPr>
        <w:t xml:space="preserve">If </w:t>
      </w:r>
      <w:r w:rsidR="00E74252">
        <w:rPr>
          <w:rFonts w:ascii="Times New Roman" w:eastAsia="Times New Roman" w:hAnsi="Times New Roman" w:cs="Times New Roman"/>
          <w:sz w:val="24"/>
          <w:szCs w:val="24"/>
        </w:rPr>
        <w:t xml:space="preserve">participants </w:t>
      </w:r>
      <w:r w:rsidR="000C626B">
        <w:rPr>
          <w:rFonts w:ascii="Times New Roman" w:eastAsia="Times New Roman" w:hAnsi="Times New Roman" w:cs="Times New Roman"/>
          <w:sz w:val="24"/>
          <w:szCs w:val="24"/>
        </w:rPr>
        <w:t>consent, t</w:t>
      </w:r>
      <w:r w:rsidRPr="007175B5">
        <w:rPr>
          <w:rFonts w:ascii="Times New Roman" w:eastAsia="Times New Roman" w:hAnsi="Times New Roman" w:cs="Times New Roman"/>
          <w:sz w:val="24"/>
          <w:szCs w:val="24"/>
        </w:rPr>
        <w:t xml:space="preserve">he </w:t>
      </w:r>
      <w:r w:rsidR="000C626B">
        <w:rPr>
          <w:rFonts w:ascii="Times New Roman" w:eastAsia="Times New Roman" w:hAnsi="Times New Roman" w:cs="Times New Roman"/>
          <w:sz w:val="24"/>
          <w:szCs w:val="24"/>
        </w:rPr>
        <w:t>interviews</w:t>
      </w:r>
      <w:r w:rsidRPr="007175B5">
        <w:rPr>
          <w:rFonts w:ascii="Times New Roman" w:eastAsia="Times New Roman" w:hAnsi="Times New Roman" w:cs="Times New Roman"/>
          <w:sz w:val="24"/>
          <w:szCs w:val="24"/>
        </w:rPr>
        <w:t xml:space="preserve"> will be audio recorded for the purposes of summarizing the results. Any materials that are generated during the </w:t>
      </w:r>
      <w:r w:rsidR="000C626B">
        <w:rPr>
          <w:rFonts w:ascii="Times New Roman" w:eastAsia="Times New Roman" w:hAnsi="Times New Roman" w:cs="Times New Roman"/>
          <w:sz w:val="24"/>
          <w:szCs w:val="24"/>
        </w:rPr>
        <w:t>interviews</w:t>
      </w:r>
      <w:r w:rsidRPr="007175B5">
        <w:rPr>
          <w:rFonts w:ascii="Times New Roman" w:eastAsia="Times New Roman" w:hAnsi="Times New Roman" w:cs="Times New Roman"/>
          <w:sz w:val="24"/>
          <w:szCs w:val="24"/>
        </w:rPr>
        <w:t xml:space="preserve"> will be captured and incorporated into the results as well.</w:t>
      </w:r>
      <w:r w:rsidR="00EB1770">
        <w:rPr>
          <w:rFonts w:ascii="Times New Roman" w:eastAsia="Times New Roman" w:hAnsi="Times New Roman" w:cs="Times New Roman"/>
          <w:sz w:val="24"/>
          <w:szCs w:val="24"/>
        </w:rPr>
        <w:t xml:space="preserve"> A total of 12 debriefing interviews will be conducted.</w:t>
      </w:r>
    </w:p>
    <w:p w14:paraId="22FA5573" w14:textId="77777777" w:rsidR="00D44DE7" w:rsidRDefault="000C6D70" w:rsidP="00D91629">
      <w:pPr>
        <w:spacing w:after="120" w:line="240" w:lineRule="auto"/>
        <w:rPr>
          <w:rFonts w:ascii="Times New Roman" w:eastAsia="Times New Roman" w:hAnsi="Times New Roman" w:cs="Times New Roman"/>
          <w:sz w:val="24"/>
          <w:szCs w:val="24"/>
        </w:rPr>
      </w:pPr>
      <w:bookmarkStart w:id="0" w:name="OLE_LINK12"/>
      <w:bookmarkStart w:id="1" w:name="OLE_LINK13"/>
      <w:bookmarkStart w:id="2" w:name="OLE_LINK14"/>
      <w:bookmarkStart w:id="3" w:name="OLE_LINK15"/>
      <w:r w:rsidRPr="000C6D70">
        <w:rPr>
          <w:rFonts w:ascii="Times New Roman" w:eastAsia="Times New Roman" w:hAnsi="Times New Roman" w:cs="Times New Roman"/>
          <w:b/>
          <w:sz w:val="28"/>
          <w:szCs w:val="28"/>
        </w:rPr>
        <w:t>Recruiting and Paying Respondents</w:t>
      </w:r>
    </w:p>
    <w:p w14:paraId="160075AF" w14:textId="0C9CBC64" w:rsidR="00A0009D" w:rsidRPr="00207F21" w:rsidRDefault="00C76831" w:rsidP="00D91629">
      <w:pPr>
        <w:spacing w:after="120" w:line="240" w:lineRule="auto"/>
        <w:rPr>
          <w:rFonts w:ascii="Times New Roman" w:eastAsia="Times New Roman" w:hAnsi="Times New Roman" w:cs="Times New Roman"/>
          <w:sz w:val="24"/>
          <w:szCs w:val="24"/>
        </w:rPr>
      </w:pPr>
      <w:r w:rsidRPr="00207F21">
        <w:rPr>
          <w:rFonts w:ascii="Times New Roman" w:eastAsia="Times New Roman" w:hAnsi="Times New Roman" w:cs="Times New Roman"/>
          <w:sz w:val="24"/>
          <w:szCs w:val="24"/>
        </w:rPr>
        <w:t xml:space="preserve">NCES will provide </w:t>
      </w:r>
      <w:r w:rsidR="000465B6">
        <w:rPr>
          <w:rFonts w:ascii="Times New Roman" w:eastAsia="Times New Roman" w:hAnsi="Times New Roman" w:cs="Times New Roman"/>
          <w:sz w:val="24"/>
          <w:szCs w:val="24"/>
        </w:rPr>
        <w:t xml:space="preserve">2017 NHES </w:t>
      </w:r>
      <w:r w:rsidR="00285170">
        <w:rPr>
          <w:rFonts w:ascii="Times New Roman" w:eastAsia="Times New Roman" w:hAnsi="Times New Roman" w:cs="Times New Roman"/>
          <w:sz w:val="24"/>
          <w:szCs w:val="24"/>
        </w:rPr>
        <w:t>Web Test</w:t>
      </w:r>
      <w:r w:rsidR="000465B6">
        <w:rPr>
          <w:rFonts w:ascii="Times New Roman" w:eastAsia="Times New Roman" w:hAnsi="Times New Roman" w:cs="Times New Roman"/>
          <w:sz w:val="24"/>
          <w:szCs w:val="24"/>
        </w:rPr>
        <w:t xml:space="preserve"> </w:t>
      </w:r>
      <w:r w:rsidRPr="00207F21">
        <w:rPr>
          <w:rFonts w:ascii="Times New Roman" w:eastAsia="Times New Roman" w:hAnsi="Times New Roman" w:cs="Times New Roman"/>
          <w:sz w:val="24"/>
          <w:szCs w:val="24"/>
        </w:rPr>
        <w:t xml:space="preserve">data files </w:t>
      </w:r>
      <w:r w:rsidR="000465B6">
        <w:rPr>
          <w:rFonts w:ascii="Times New Roman" w:eastAsia="Times New Roman" w:hAnsi="Times New Roman" w:cs="Times New Roman"/>
          <w:sz w:val="24"/>
          <w:szCs w:val="24"/>
        </w:rPr>
        <w:t>to</w:t>
      </w:r>
      <w:r w:rsidR="000465B6" w:rsidRPr="00207F21">
        <w:rPr>
          <w:rFonts w:ascii="Times New Roman" w:eastAsia="Times New Roman" w:hAnsi="Times New Roman" w:cs="Times New Roman"/>
          <w:sz w:val="24"/>
          <w:szCs w:val="24"/>
        </w:rPr>
        <w:t xml:space="preserve"> </w:t>
      </w:r>
      <w:r w:rsidRPr="00207F21">
        <w:rPr>
          <w:rFonts w:ascii="Times New Roman" w:eastAsia="Times New Roman" w:hAnsi="Times New Roman" w:cs="Times New Roman"/>
          <w:sz w:val="24"/>
          <w:szCs w:val="24"/>
        </w:rPr>
        <w:t xml:space="preserve">Sanametrix </w:t>
      </w:r>
      <w:r w:rsidR="000465B6">
        <w:rPr>
          <w:rFonts w:ascii="Times New Roman" w:eastAsia="Times New Roman" w:hAnsi="Times New Roman" w:cs="Times New Roman"/>
          <w:sz w:val="24"/>
          <w:szCs w:val="24"/>
        </w:rPr>
        <w:t xml:space="preserve">on a bi-weekly basis.  Project </w:t>
      </w:r>
      <w:r w:rsidRPr="00207F21">
        <w:rPr>
          <w:rFonts w:ascii="Times New Roman" w:eastAsia="Times New Roman" w:hAnsi="Times New Roman" w:cs="Times New Roman"/>
          <w:sz w:val="24"/>
          <w:szCs w:val="24"/>
        </w:rPr>
        <w:t>staff</w:t>
      </w:r>
      <w:r w:rsidR="000465B6">
        <w:rPr>
          <w:rFonts w:ascii="Times New Roman" w:eastAsia="Times New Roman" w:hAnsi="Times New Roman" w:cs="Times New Roman"/>
          <w:sz w:val="24"/>
          <w:szCs w:val="24"/>
        </w:rPr>
        <w:t xml:space="preserve"> will analyze these data</w:t>
      </w:r>
      <w:r w:rsidRPr="00207F21">
        <w:rPr>
          <w:rFonts w:ascii="Times New Roman" w:eastAsia="Times New Roman" w:hAnsi="Times New Roman" w:cs="Times New Roman"/>
          <w:sz w:val="24"/>
          <w:szCs w:val="24"/>
        </w:rPr>
        <w:t xml:space="preserve"> to </w:t>
      </w:r>
      <w:r w:rsidR="000465B6">
        <w:rPr>
          <w:rFonts w:ascii="Times New Roman" w:eastAsia="Times New Roman" w:hAnsi="Times New Roman" w:cs="Times New Roman"/>
          <w:sz w:val="24"/>
          <w:szCs w:val="24"/>
        </w:rPr>
        <w:t>identify potential debriefing interview respondents</w:t>
      </w:r>
      <w:r w:rsidRPr="00207F21">
        <w:rPr>
          <w:rFonts w:ascii="Times New Roman" w:eastAsia="Times New Roman" w:hAnsi="Times New Roman" w:cs="Times New Roman"/>
          <w:sz w:val="24"/>
          <w:szCs w:val="24"/>
        </w:rPr>
        <w:t>.</w:t>
      </w:r>
      <w:r w:rsidR="00D91629" w:rsidRPr="00207F21">
        <w:rPr>
          <w:rFonts w:ascii="Times New Roman" w:eastAsia="Times New Roman" w:hAnsi="Times New Roman" w:cs="Times New Roman"/>
          <w:sz w:val="24"/>
          <w:szCs w:val="24"/>
        </w:rPr>
        <w:t xml:space="preserve"> </w:t>
      </w:r>
      <w:bookmarkEnd w:id="0"/>
      <w:bookmarkEnd w:id="1"/>
      <w:r w:rsidR="00A0009D" w:rsidRPr="00207F21">
        <w:rPr>
          <w:rFonts w:ascii="Times New Roman" w:eastAsia="Times New Roman" w:hAnsi="Times New Roman" w:cs="Times New Roman"/>
          <w:sz w:val="24"/>
          <w:szCs w:val="24"/>
        </w:rPr>
        <w:t xml:space="preserve">Data files will be made available February through </w:t>
      </w:r>
      <w:r w:rsidR="00D104E0">
        <w:rPr>
          <w:rFonts w:ascii="Times New Roman" w:eastAsia="Times New Roman" w:hAnsi="Times New Roman" w:cs="Times New Roman"/>
          <w:sz w:val="24"/>
          <w:szCs w:val="24"/>
        </w:rPr>
        <w:t>August</w:t>
      </w:r>
      <w:r w:rsidR="00A0009D" w:rsidRPr="00207F21">
        <w:rPr>
          <w:rFonts w:ascii="Times New Roman" w:eastAsia="Times New Roman" w:hAnsi="Times New Roman" w:cs="Times New Roman"/>
          <w:sz w:val="24"/>
          <w:szCs w:val="24"/>
        </w:rPr>
        <w:t xml:space="preserve"> 2017 during the length of the NHES</w:t>
      </w:r>
      <w:proofErr w:type="gramStart"/>
      <w:r w:rsidR="00A0009D" w:rsidRPr="00207F21">
        <w:rPr>
          <w:rFonts w:ascii="Times New Roman" w:eastAsia="Times New Roman" w:hAnsi="Times New Roman" w:cs="Times New Roman"/>
          <w:sz w:val="24"/>
          <w:szCs w:val="24"/>
        </w:rPr>
        <w:t>:17</w:t>
      </w:r>
      <w:proofErr w:type="gramEnd"/>
      <w:r w:rsidR="00A0009D" w:rsidRPr="00207F21">
        <w:rPr>
          <w:rFonts w:ascii="Times New Roman" w:eastAsia="Times New Roman" w:hAnsi="Times New Roman" w:cs="Times New Roman"/>
          <w:sz w:val="24"/>
          <w:szCs w:val="24"/>
        </w:rPr>
        <w:t xml:space="preserve"> </w:t>
      </w:r>
      <w:r w:rsidR="00285170">
        <w:rPr>
          <w:rFonts w:ascii="Times New Roman" w:eastAsia="Times New Roman" w:hAnsi="Times New Roman" w:cs="Times New Roman"/>
          <w:sz w:val="24"/>
          <w:szCs w:val="24"/>
        </w:rPr>
        <w:t>Web Test</w:t>
      </w:r>
      <w:r w:rsidR="00A0009D" w:rsidRPr="00207F21">
        <w:rPr>
          <w:rFonts w:ascii="Times New Roman" w:eastAsia="Times New Roman" w:hAnsi="Times New Roman" w:cs="Times New Roman"/>
          <w:sz w:val="24"/>
          <w:szCs w:val="24"/>
        </w:rPr>
        <w:t xml:space="preserve"> data collection.</w:t>
      </w:r>
    </w:p>
    <w:p w14:paraId="13E6AB4B" w14:textId="73A24D66" w:rsidR="00C76831" w:rsidRDefault="00285170"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 Test</w:t>
      </w:r>
      <w:r w:rsidR="00A0009D" w:rsidRPr="00207F21">
        <w:rPr>
          <w:rFonts w:ascii="Times New Roman" w:eastAsia="Times New Roman" w:hAnsi="Times New Roman" w:cs="Times New Roman"/>
          <w:sz w:val="24"/>
          <w:szCs w:val="24"/>
        </w:rPr>
        <w:t xml:space="preserve"> p</w:t>
      </w:r>
      <w:r w:rsidR="000C6D70" w:rsidRPr="00207F21">
        <w:rPr>
          <w:rFonts w:ascii="Times New Roman" w:eastAsia="Times New Roman" w:hAnsi="Times New Roman" w:cs="Times New Roman"/>
          <w:sz w:val="24"/>
          <w:szCs w:val="24"/>
        </w:rPr>
        <w:t xml:space="preserve">articipants </w:t>
      </w:r>
      <w:r w:rsidR="00A0009D" w:rsidRPr="00207F21">
        <w:rPr>
          <w:rFonts w:ascii="Times New Roman" w:eastAsia="Times New Roman" w:hAnsi="Times New Roman" w:cs="Times New Roman"/>
          <w:sz w:val="24"/>
          <w:szCs w:val="24"/>
        </w:rPr>
        <w:t xml:space="preserve">identified as eligible for the debriefing interviews </w:t>
      </w:r>
      <w:r w:rsidR="005945EC" w:rsidRPr="00207F21">
        <w:rPr>
          <w:rFonts w:ascii="Times New Roman" w:eastAsia="Times New Roman" w:hAnsi="Times New Roman" w:cs="Times New Roman"/>
          <w:sz w:val="24"/>
          <w:szCs w:val="24"/>
        </w:rPr>
        <w:t xml:space="preserve">will be recruited </w:t>
      </w:r>
      <w:r w:rsidR="00C4153F" w:rsidRPr="00207F21">
        <w:rPr>
          <w:rFonts w:ascii="Times New Roman" w:eastAsia="Times New Roman" w:hAnsi="Times New Roman" w:cs="Times New Roman"/>
          <w:sz w:val="24"/>
          <w:szCs w:val="24"/>
        </w:rPr>
        <w:t xml:space="preserve">by </w:t>
      </w:r>
      <w:r w:rsidR="00A0009D" w:rsidRPr="00207F21">
        <w:rPr>
          <w:rFonts w:ascii="Times New Roman" w:eastAsia="Times New Roman" w:hAnsi="Times New Roman" w:cs="Times New Roman"/>
          <w:sz w:val="24"/>
          <w:szCs w:val="24"/>
        </w:rPr>
        <w:t xml:space="preserve">the qualitative interviewing staff of </w:t>
      </w:r>
      <w:r w:rsidR="0009608C" w:rsidRPr="00207F21">
        <w:rPr>
          <w:rFonts w:ascii="Times New Roman" w:eastAsia="Times New Roman" w:hAnsi="Times New Roman" w:cs="Times New Roman"/>
          <w:sz w:val="24"/>
          <w:szCs w:val="24"/>
        </w:rPr>
        <w:t>Sanametrix</w:t>
      </w:r>
      <w:r w:rsidR="00A0009D" w:rsidRPr="00207F21">
        <w:rPr>
          <w:rFonts w:ascii="Times New Roman" w:eastAsia="Times New Roman" w:hAnsi="Times New Roman" w:cs="Times New Roman"/>
          <w:sz w:val="24"/>
          <w:szCs w:val="24"/>
        </w:rPr>
        <w:t xml:space="preserve"> and Activate Research. Using the interviewing staff for recruitment will create a single point-of-contact for the participants. This single point-of-contact will </w:t>
      </w:r>
      <w:r w:rsidR="00A0009D" w:rsidRPr="00207F21">
        <w:rPr>
          <w:rFonts w:ascii="Times New Roman" w:eastAsia="Times New Roman" w:hAnsi="Times New Roman" w:cs="Times New Roman"/>
          <w:sz w:val="24"/>
          <w:szCs w:val="24"/>
        </w:rPr>
        <w:lastRenderedPageBreak/>
        <w:t>foster a relationship between the participant and interviewer that should result in</w:t>
      </w:r>
      <w:r w:rsidR="008435FD" w:rsidRPr="00207F21">
        <w:rPr>
          <w:rFonts w:ascii="Times New Roman" w:eastAsia="Times New Roman" w:hAnsi="Times New Roman" w:cs="Times New Roman"/>
          <w:sz w:val="24"/>
          <w:szCs w:val="24"/>
        </w:rPr>
        <w:t xml:space="preserve"> </w:t>
      </w:r>
      <w:r w:rsidR="00A0009D" w:rsidRPr="00207F21">
        <w:rPr>
          <w:rFonts w:ascii="Times New Roman" w:eastAsia="Times New Roman" w:hAnsi="Times New Roman" w:cs="Times New Roman"/>
          <w:sz w:val="24"/>
          <w:szCs w:val="24"/>
        </w:rPr>
        <w:t>a higher quality interview</w:t>
      </w:r>
      <w:r w:rsidR="00C76831">
        <w:rPr>
          <w:rFonts w:ascii="Times New Roman" w:eastAsia="Times New Roman" w:hAnsi="Times New Roman" w:cs="Times New Roman"/>
          <w:sz w:val="24"/>
          <w:szCs w:val="24"/>
        </w:rPr>
        <w:t xml:space="preserve"> and a </w:t>
      </w:r>
      <w:r w:rsidR="00D104E0">
        <w:rPr>
          <w:rFonts w:ascii="Times New Roman" w:eastAsia="Times New Roman" w:hAnsi="Times New Roman" w:cs="Times New Roman"/>
          <w:sz w:val="24"/>
          <w:szCs w:val="24"/>
        </w:rPr>
        <w:t>lower rate of cancellations and no-shows</w:t>
      </w:r>
      <w:r w:rsidR="00A0009D" w:rsidRPr="00207F21">
        <w:rPr>
          <w:rFonts w:ascii="Times New Roman" w:eastAsia="Times New Roman" w:hAnsi="Times New Roman" w:cs="Times New Roman"/>
          <w:sz w:val="24"/>
          <w:szCs w:val="24"/>
        </w:rPr>
        <w:t>.</w:t>
      </w:r>
    </w:p>
    <w:p w14:paraId="363753E5" w14:textId="4EC3DF95" w:rsidR="00C76831" w:rsidRDefault="00C76831" w:rsidP="00D91629">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contact information available on the data file provided by NCES will vary to some extent from respondent to respondent. This will require employing a varied recruitment strategy. All records on the data file will have a mailing address, some may </w:t>
      </w:r>
      <w:r w:rsidR="00285170">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have an email address, and some may have a phone number.</w:t>
      </w:r>
    </w:p>
    <w:p w14:paraId="59F5E194" w14:textId="6AA19919" w:rsidR="00C76831" w:rsidRDefault="00C76831" w:rsidP="00D91629">
      <w:pPr>
        <w:spacing w:after="120" w:line="240" w:lineRule="auto"/>
        <w:rPr>
          <w:rFonts w:ascii="Times New Roman" w:eastAsia="Times New Roman" w:hAnsi="Times New Roman" w:cs="Times New Roman"/>
          <w:sz w:val="24"/>
          <w:szCs w:val="24"/>
        </w:rPr>
      </w:pPr>
      <w:r w:rsidRPr="00C76831">
        <w:rPr>
          <w:rFonts w:ascii="Times New Roman" w:eastAsia="Times New Roman" w:hAnsi="Times New Roman" w:cs="Times New Roman"/>
          <w:b/>
          <w:sz w:val="24"/>
          <w:szCs w:val="24"/>
        </w:rPr>
        <w:t>Phone Recruitment.</w:t>
      </w:r>
      <w:r>
        <w:rPr>
          <w:rFonts w:ascii="Times New Roman" w:eastAsia="Times New Roman" w:hAnsi="Times New Roman" w:cs="Times New Roman"/>
          <w:sz w:val="24"/>
          <w:szCs w:val="24"/>
        </w:rPr>
        <w:t xml:space="preserve"> Recruitment is generally most successful on the phone and allows for possibly conducting the interview directly after recruitment. Phone recruitment will be the preferred method of recruiting participants. We will attempt </w:t>
      </w:r>
      <w:r w:rsidR="001B1857">
        <w:rPr>
          <w:rFonts w:ascii="Times New Roman" w:eastAsia="Times New Roman" w:hAnsi="Times New Roman" w:cs="Times New Roman"/>
          <w:sz w:val="24"/>
          <w:szCs w:val="24"/>
        </w:rPr>
        <w:t xml:space="preserve">up to </w:t>
      </w:r>
      <w:r>
        <w:rPr>
          <w:rFonts w:ascii="Times New Roman" w:eastAsia="Times New Roman" w:hAnsi="Times New Roman" w:cs="Times New Roman"/>
          <w:sz w:val="24"/>
          <w:szCs w:val="24"/>
        </w:rPr>
        <w:t xml:space="preserve">five times </w:t>
      </w:r>
      <w:r w:rsidR="001B1857">
        <w:rPr>
          <w:rFonts w:ascii="Times New Roman" w:eastAsia="Times New Roman" w:hAnsi="Times New Roman" w:cs="Times New Roman"/>
          <w:sz w:val="24"/>
          <w:szCs w:val="24"/>
        </w:rPr>
        <w:t xml:space="preserve">over the course of two weeks (business days only) </w:t>
      </w:r>
      <w:r>
        <w:rPr>
          <w:rFonts w:ascii="Times New Roman" w:eastAsia="Times New Roman" w:hAnsi="Times New Roman" w:cs="Times New Roman"/>
          <w:sz w:val="24"/>
          <w:szCs w:val="24"/>
        </w:rPr>
        <w:t>to reach a potential participant by phone. Repeated attempts to contact a participant by phone are necessary as the phone number provided in the data file may not be good or the participant may not be available at the time of the call. After the fifth phone attempt, we will convert the potential participant to an email recruitment (see below).</w:t>
      </w:r>
    </w:p>
    <w:p w14:paraId="54E019E8" w14:textId="694C94C8" w:rsidR="00C76831" w:rsidRDefault="00C76831" w:rsidP="00D91629">
      <w:pPr>
        <w:spacing w:after="120" w:line="240" w:lineRule="auto"/>
        <w:rPr>
          <w:rFonts w:ascii="Times New Roman" w:eastAsia="Times New Roman" w:hAnsi="Times New Roman" w:cs="Times New Roman"/>
          <w:sz w:val="24"/>
          <w:szCs w:val="24"/>
        </w:rPr>
      </w:pPr>
      <w:r w:rsidRPr="00C76831">
        <w:rPr>
          <w:rFonts w:ascii="Times New Roman" w:eastAsia="Times New Roman" w:hAnsi="Times New Roman" w:cs="Times New Roman"/>
          <w:b/>
          <w:sz w:val="24"/>
          <w:szCs w:val="24"/>
        </w:rPr>
        <w:t>Email Recruitment.</w:t>
      </w:r>
      <w:r>
        <w:rPr>
          <w:rFonts w:ascii="Times New Roman" w:eastAsia="Times New Roman" w:hAnsi="Times New Roman" w:cs="Times New Roman"/>
          <w:sz w:val="24"/>
          <w:szCs w:val="24"/>
        </w:rPr>
        <w:t xml:space="preserve"> If </w:t>
      </w:r>
      <w:r w:rsidR="001B1857">
        <w:rPr>
          <w:rFonts w:ascii="Times New Roman" w:eastAsia="Times New Roman" w:hAnsi="Times New Roman" w:cs="Times New Roman"/>
          <w:sz w:val="24"/>
          <w:szCs w:val="24"/>
        </w:rPr>
        <w:t xml:space="preserve">phone recruitment is unsuccessful or unavailable, we will determine if an email address is available. If </w:t>
      </w:r>
      <w:r>
        <w:rPr>
          <w:rFonts w:ascii="Times New Roman" w:eastAsia="Times New Roman" w:hAnsi="Times New Roman" w:cs="Times New Roman"/>
          <w:sz w:val="24"/>
          <w:szCs w:val="24"/>
        </w:rPr>
        <w:t xml:space="preserve">an email address is available for the potential participant, we will </w:t>
      </w:r>
      <w:r w:rsidR="001B1857">
        <w:rPr>
          <w:rFonts w:ascii="Times New Roman" w:eastAsia="Times New Roman" w:hAnsi="Times New Roman" w:cs="Times New Roman"/>
          <w:sz w:val="24"/>
          <w:szCs w:val="24"/>
        </w:rPr>
        <w:t xml:space="preserve">send up to five emails over the course of two weeks (business days only). Repeated attempts to contact a participant by email are necessary in case our </w:t>
      </w:r>
      <w:r w:rsidR="00DA3A98">
        <w:rPr>
          <w:rFonts w:ascii="Times New Roman" w:eastAsia="Times New Roman" w:hAnsi="Times New Roman" w:cs="Times New Roman"/>
          <w:sz w:val="24"/>
          <w:szCs w:val="24"/>
        </w:rPr>
        <w:t>email bounces back, gets filtered</w:t>
      </w:r>
      <w:r w:rsidR="001B1857">
        <w:rPr>
          <w:rFonts w:ascii="Times New Roman" w:eastAsia="Times New Roman" w:hAnsi="Times New Roman" w:cs="Times New Roman"/>
          <w:sz w:val="24"/>
          <w:szCs w:val="24"/>
        </w:rPr>
        <w:t xml:space="preserve"> as spam, is missed by the respondent, or is ignored by the respondent. After the fifth email attempt, we will convert the potential participant to a postal recruitment (see below).</w:t>
      </w:r>
    </w:p>
    <w:p w14:paraId="22EC983C" w14:textId="60F7342A" w:rsidR="001B1857" w:rsidRPr="001B1857" w:rsidRDefault="001B1857" w:rsidP="00D91629">
      <w:pPr>
        <w:spacing w:after="120" w:line="240" w:lineRule="auto"/>
        <w:rPr>
          <w:rFonts w:ascii="Times New Roman" w:eastAsia="Times New Roman" w:hAnsi="Times New Roman" w:cs="Times New Roman"/>
          <w:sz w:val="24"/>
          <w:szCs w:val="24"/>
        </w:rPr>
      </w:pPr>
      <w:r w:rsidRPr="001B1857">
        <w:rPr>
          <w:rFonts w:ascii="Times New Roman" w:eastAsia="Times New Roman" w:hAnsi="Times New Roman" w:cs="Times New Roman"/>
          <w:b/>
          <w:sz w:val="24"/>
          <w:szCs w:val="24"/>
        </w:rPr>
        <w:t>Postal Recruitment.</w:t>
      </w:r>
      <w:r>
        <w:rPr>
          <w:rFonts w:ascii="Times New Roman" w:eastAsia="Times New Roman" w:hAnsi="Times New Roman" w:cs="Times New Roman"/>
          <w:sz w:val="24"/>
          <w:szCs w:val="24"/>
        </w:rPr>
        <w:t xml:space="preserve"> If both phone and email recruitment are unsuccessful or </w:t>
      </w:r>
      <w:r w:rsidR="00DA3A98">
        <w:rPr>
          <w:rFonts w:ascii="Times New Roman" w:eastAsia="Times New Roman" w:hAnsi="Times New Roman" w:cs="Times New Roman"/>
          <w:sz w:val="24"/>
          <w:szCs w:val="24"/>
        </w:rPr>
        <w:t xml:space="preserve">phone/email contact </w:t>
      </w:r>
      <w:r>
        <w:rPr>
          <w:rFonts w:ascii="Times New Roman" w:eastAsia="Times New Roman" w:hAnsi="Times New Roman" w:cs="Times New Roman"/>
          <w:sz w:val="24"/>
          <w:szCs w:val="24"/>
        </w:rPr>
        <w:t>unavailable, then postal recruitment will be used. Each respondent in the data file provided by NCES will contain a valid postal mailing address. We will send up to two letters using the U.S. Postal Service over the course of two weeks. If no response is obtained by the end of the third week, a final recruitment letter will be sent via FedEx</w:t>
      </w:r>
      <w:r w:rsidR="00EB1FEB">
        <w:rPr>
          <w:rFonts w:ascii="Times New Roman" w:eastAsia="Times New Roman" w:hAnsi="Times New Roman" w:cs="Times New Roman"/>
          <w:sz w:val="24"/>
          <w:szCs w:val="24"/>
        </w:rPr>
        <w:t xml:space="preserve"> as a last attempt to recruit the participant.</w:t>
      </w:r>
    </w:p>
    <w:p w14:paraId="0FCD6A8C" w14:textId="796E1EE7" w:rsidR="005125A0" w:rsidRDefault="005125A0" w:rsidP="00D91629">
      <w:pPr>
        <w:spacing w:after="120" w:line="240" w:lineRule="auto"/>
        <w:rPr>
          <w:rFonts w:ascii="Times New Roman" w:eastAsia="Times New Roman" w:hAnsi="Times New Roman" w:cs="Times New Roman"/>
          <w:sz w:val="24"/>
          <w:szCs w:val="24"/>
        </w:rPr>
      </w:pPr>
      <w:r w:rsidRPr="00207F21">
        <w:rPr>
          <w:rFonts w:ascii="Times New Roman" w:eastAsia="Times New Roman" w:hAnsi="Times New Roman" w:cs="Times New Roman"/>
          <w:sz w:val="24"/>
          <w:szCs w:val="24"/>
        </w:rPr>
        <w:t xml:space="preserve">In-person interviews with participants will be suggested during recruitment </w:t>
      </w:r>
      <w:r w:rsidR="00DA3A98">
        <w:rPr>
          <w:rFonts w:ascii="Times New Roman" w:eastAsia="Times New Roman" w:hAnsi="Times New Roman" w:cs="Times New Roman"/>
          <w:sz w:val="24"/>
          <w:szCs w:val="24"/>
        </w:rPr>
        <w:t>in case in which</w:t>
      </w:r>
      <w:r w:rsidRPr="00207F21">
        <w:rPr>
          <w:rFonts w:ascii="Times New Roman" w:eastAsia="Times New Roman" w:hAnsi="Times New Roman" w:cs="Times New Roman"/>
          <w:sz w:val="24"/>
          <w:szCs w:val="24"/>
        </w:rPr>
        <w:t xml:space="preserve"> the interviewer is </w:t>
      </w:r>
      <w:r w:rsidR="00DA3A98">
        <w:rPr>
          <w:rFonts w:ascii="Times New Roman" w:eastAsia="Times New Roman" w:hAnsi="Times New Roman" w:cs="Times New Roman"/>
          <w:sz w:val="24"/>
          <w:szCs w:val="24"/>
        </w:rPr>
        <w:t>geographically close to</w:t>
      </w:r>
      <w:r w:rsidRPr="00207F21">
        <w:rPr>
          <w:rFonts w:ascii="Times New Roman" w:eastAsia="Times New Roman" w:hAnsi="Times New Roman" w:cs="Times New Roman"/>
          <w:sz w:val="24"/>
          <w:szCs w:val="24"/>
        </w:rPr>
        <w:t xml:space="preserve"> the participant. In such cases, interviewers will travel to </w:t>
      </w:r>
      <w:r w:rsidR="00DA3A98">
        <w:rPr>
          <w:rFonts w:ascii="Times New Roman" w:eastAsia="Times New Roman" w:hAnsi="Times New Roman" w:cs="Times New Roman"/>
          <w:sz w:val="24"/>
          <w:szCs w:val="24"/>
        </w:rPr>
        <w:t xml:space="preserve">the </w:t>
      </w:r>
      <w:r w:rsidRPr="00207F21">
        <w:rPr>
          <w:rFonts w:ascii="Times New Roman" w:eastAsia="Times New Roman" w:hAnsi="Times New Roman" w:cs="Times New Roman"/>
          <w:sz w:val="24"/>
          <w:szCs w:val="24"/>
        </w:rPr>
        <w:t>participant</w:t>
      </w:r>
      <w:r w:rsidR="00DA3A98">
        <w:rPr>
          <w:rFonts w:ascii="Times New Roman" w:eastAsia="Times New Roman" w:hAnsi="Times New Roman" w:cs="Times New Roman"/>
          <w:sz w:val="24"/>
          <w:szCs w:val="24"/>
        </w:rPr>
        <w:t>’</w:t>
      </w:r>
      <w:r w:rsidRPr="00207F21">
        <w:rPr>
          <w:rFonts w:ascii="Times New Roman" w:eastAsia="Times New Roman" w:hAnsi="Times New Roman" w:cs="Times New Roman"/>
          <w:sz w:val="24"/>
          <w:szCs w:val="24"/>
        </w:rPr>
        <w:t>s location.</w:t>
      </w:r>
      <w:r>
        <w:rPr>
          <w:rFonts w:ascii="Times New Roman" w:eastAsia="Times New Roman" w:hAnsi="Times New Roman" w:cs="Times New Roman"/>
          <w:sz w:val="24"/>
          <w:szCs w:val="24"/>
        </w:rPr>
        <w:t xml:space="preserve"> However, statistically, the probability that an interviewer resides within a reasonable travel distance of an NHES Web Test respondent who homeschools and who either switched between the PFI-Enrolled and PFI-Homeschooled instrument or broke off from the instrument before completion and is willing to participate in a debriefing interview, is rare. There may be no cases that satisfy these criteria.</w:t>
      </w:r>
    </w:p>
    <w:p w14:paraId="2A43C967" w14:textId="1E29B669" w:rsidR="00DA3A98" w:rsidRDefault="00DA3A98" w:rsidP="00DA3A98">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general, t</w:t>
      </w:r>
      <w:r w:rsidR="00EB1FEB">
        <w:rPr>
          <w:rFonts w:ascii="Times New Roman" w:eastAsia="Times New Roman" w:hAnsi="Times New Roman" w:cs="Times New Roman"/>
          <w:sz w:val="24"/>
          <w:szCs w:val="24"/>
        </w:rPr>
        <w:t xml:space="preserve">he population we are attempting to recruit </w:t>
      </w:r>
      <w:r>
        <w:rPr>
          <w:rFonts w:ascii="Times New Roman" w:eastAsia="Times New Roman" w:hAnsi="Times New Roman" w:cs="Times New Roman"/>
          <w:sz w:val="24"/>
          <w:szCs w:val="24"/>
        </w:rPr>
        <w:t xml:space="preserve">for the debriefing is </w:t>
      </w:r>
      <w:r w:rsidR="00EB1FEB">
        <w:rPr>
          <w:rFonts w:ascii="Times New Roman" w:eastAsia="Times New Roman" w:hAnsi="Times New Roman" w:cs="Times New Roman"/>
          <w:sz w:val="24"/>
          <w:szCs w:val="24"/>
        </w:rPr>
        <w:t xml:space="preserve">very rare. Only a very small fraction of the respondents participating in the 2017 NHES </w:t>
      </w:r>
      <w:r w:rsidR="00285170">
        <w:rPr>
          <w:rFonts w:ascii="Times New Roman" w:eastAsia="Times New Roman" w:hAnsi="Times New Roman" w:cs="Times New Roman"/>
          <w:sz w:val="24"/>
          <w:szCs w:val="24"/>
        </w:rPr>
        <w:t>Web Test</w:t>
      </w:r>
      <w:r w:rsidR="00EB1F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expected </w:t>
      </w:r>
      <w:r>
        <w:rPr>
          <w:rFonts w:ascii="Times New Roman" w:eastAsia="Times New Roman" w:hAnsi="Times New Roman" w:cs="Times New Roman"/>
          <w:sz w:val="24"/>
          <w:szCs w:val="24"/>
        </w:rPr>
        <w:t xml:space="preserve">to </w:t>
      </w:r>
      <w:r w:rsidR="00EB1FEB">
        <w:rPr>
          <w:rFonts w:ascii="Times New Roman" w:eastAsia="Times New Roman" w:hAnsi="Times New Roman" w:cs="Times New Roman"/>
          <w:sz w:val="24"/>
          <w:szCs w:val="24"/>
        </w:rPr>
        <w:t xml:space="preserve">qualify for a debriefing interview. Thus, further screening, other than the verification of speaking with the correct individual, of those recruited will not occur. Participants who agree to be included in the debriefing interviews will be read the Informed Consent statement </w:t>
      </w:r>
      <w:r>
        <w:rPr>
          <w:rFonts w:ascii="Times New Roman" w:eastAsia="Times New Roman" w:hAnsi="Times New Roman" w:cs="Times New Roman"/>
          <w:sz w:val="24"/>
          <w:szCs w:val="24"/>
        </w:rPr>
        <w:t xml:space="preserve">(Attachment 1) </w:t>
      </w:r>
      <w:r w:rsidR="00EB1FEB">
        <w:rPr>
          <w:rFonts w:ascii="Times New Roman" w:eastAsia="Times New Roman" w:hAnsi="Times New Roman" w:cs="Times New Roman"/>
          <w:sz w:val="24"/>
          <w:szCs w:val="24"/>
        </w:rPr>
        <w:t>and then begin the interview</w:t>
      </w:r>
      <w:r>
        <w:rPr>
          <w:rFonts w:ascii="Times New Roman" w:eastAsia="Times New Roman" w:hAnsi="Times New Roman" w:cs="Times New Roman"/>
          <w:sz w:val="24"/>
          <w:szCs w:val="24"/>
        </w:rPr>
        <w:t xml:space="preserve"> (Attachment 2)</w:t>
      </w:r>
      <w:r w:rsidR="00EB1FEB">
        <w:rPr>
          <w:rFonts w:ascii="Times New Roman" w:eastAsia="Times New Roman" w:hAnsi="Times New Roman" w:cs="Times New Roman"/>
          <w:sz w:val="24"/>
          <w:szCs w:val="24"/>
        </w:rPr>
        <w:t>.</w:t>
      </w:r>
      <w:r w:rsidRPr="00DA3A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Copies of the phone, email, and postal recruitment materials along with the informed consent statement are included in Attachment 1</w:t>
      </w:r>
      <w:r>
        <w:rPr>
          <w:rFonts w:ascii="Times New Roman" w:eastAsia="Times New Roman" w:hAnsi="Times New Roman" w:cs="Times New Roman"/>
          <w:sz w:val="24"/>
          <w:szCs w:val="24"/>
        </w:rPr>
        <w:t xml:space="preserve"> of this submission</w:t>
      </w:r>
      <w:r>
        <w:rPr>
          <w:rFonts w:ascii="Times New Roman" w:eastAsia="Times New Roman" w:hAnsi="Times New Roman" w:cs="Times New Roman"/>
          <w:sz w:val="24"/>
          <w:szCs w:val="24"/>
        </w:rPr>
        <w:t>.</w:t>
      </w:r>
    </w:p>
    <w:p w14:paraId="109A2936" w14:textId="32CAB7CC" w:rsidR="00EB58C3" w:rsidRDefault="00DA3A98" w:rsidP="00EB58C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try to</w:t>
      </w:r>
      <w:r w:rsidR="00EB58C3" w:rsidRPr="00207F21">
        <w:rPr>
          <w:rFonts w:ascii="Times New Roman" w:eastAsia="Times New Roman" w:hAnsi="Times New Roman" w:cs="Times New Roman"/>
          <w:sz w:val="24"/>
          <w:szCs w:val="24"/>
        </w:rPr>
        <w:t xml:space="preserve"> recruit </w:t>
      </w:r>
      <w:r>
        <w:rPr>
          <w:rFonts w:ascii="Times New Roman" w:eastAsia="Times New Roman" w:hAnsi="Times New Roman" w:cs="Times New Roman"/>
          <w:sz w:val="24"/>
          <w:szCs w:val="24"/>
        </w:rPr>
        <w:t xml:space="preserve">the desired 12 </w:t>
      </w:r>
      <w:r w:rsidR="00EB58C3" w:rsidRPr="00207F21">
        <w:rPr>
          <w:rFonts w:ascii="Times New Roman" w:eastAsia="Times New Roman" w:hAnsi="Times New Roman" w:cs="Times New Roman"/>
          <w:sz w:val="24"/>
          <w:szCs w:val="24"/>
        </w:rPr>
        <w:t xml:space="preserve">participants and to thank them for their time and for completing the </w:t>
      </w:r>
      <w:r>
        <w:rPr>
          <w:rFonts w:ascii="Times New Roman" w:eastAsia="Times New Roman" w:hAnsi="Times New Roman" w:cs="Times New Roman"/>
          <w:sz w:val="24"/>
          <w:szCs w:val="24"/>
        </w:rPr>
        <w:t xml:space="preserve">debriefing </w:t>
      </w:r>
      <w:r w:rsidR="00EB58C3" w:rsidRPr="00207F21">
        <w:rPr>
          <w:rFonts w:ascii="Times New Roman" w:eastAsia="Times New Roman" w:hAnsi="Times New Roman" w:cs="Times New Roman"/>
          <w:sz w:val="24"/>
          <w:szCs w:val="24"/>
        </w:rPr>
        <w:t>interview, each participant will be offered $25.</w:t>
      </w:r>
    </w:p>
    <w:bookmarkEnd w:id="2"/>
    <w:bookmarkEnd w:id="3"/>
    <w:p w14:paraId="1CC610DC" w14:textId="77777777" w:rsidR="000C6D70" w:rsidRDefault="000C6D70" w:rsidP="00D91629">
      <w:pPr>
        <w:tabs>
          <w:tab w:val="center" w:pos="4320"/>
        </w:tabs>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Assurance of Confidentiality</w:t>
      </w:r>
    </w:p>
    <w:p w14:paraId="05DA6D8A" w14:textId="7638F37D" w:rsidR="004418FE" w:rsidRPr="004418FE" w:rsidRDefault="00180DF0" w:rsidP="00DA3A98">
      <w:pPr>
        <w:spacing w:after="120" w:line="240" w:lineRule="auto"/>
        <w:rPr>
          <w:rFonts w:ascii="Times New Roman" w:eastAsia="Times New Roman" w:hAnsi="Times New Roman" w:cs="Times New Roman"/>
          <w:sz w:val="24"/>
          <w:szCs w:val="24"/>
        </w:rPr>
      </w:pPr>
      <w:r w:rsidRPr="00180DF0">
        <w:rPr>
          <w:rFonts w:ascii="Times New Roman" w:eastAsia="Times New Roman" w:hAnsi="Times New Roman" w:cs="Times New Roman"/>
          <w:sz w:val="24"/>
          <w:szCs w:val="24"/>
        </w:rPr>
        <w:t>Participation is voluntary</w:t>
      </w:r>
      <w:r w:rsidR="00DF7654">
        <w:rPr>
          <w:rFonts w:ascii="Times New Roman" w:eastAsia="Times New Roman" w:hAnsi="Times New Roman" w:cs="Times New Roman"/>
          <w:sz w:val="24"/>
          <w:szCs w:val="24"/>
        </w:rPr>
        <w:t>.</w:t>
      </w:r>
      <w:r w:rsidRPr="00180DF0">
        <w:rPr>
          <w:rFonts w:ascii="Times New Roman" w:eastAsia="Times New Roman" w:hAnsi="Times New Roman" w:cs="Times New Roman"/>
          <w:sz w:val="24"/>
          <w:szCs w:val="24"/>
        </w:rPr>
        <w:t xml:space="preserve"> </w:t>
      </w:r>
      <w:r w:rsidR="00DF7654">
        <w:rPr>
          <w:rFonts w:ascii="Times New Roman" w:eastAsia="Times New Roman" w:hAnsi="Times New Roman" w:cs="Times New Roman"/>
          <w:sz w:val="24"/>
          <w:szCs w:val="24"/>
        </w:rPr>
        <w:t xml:space="preserve">The interviewer will read </w:t>
      </w:r>
      <w:r w:rsidR="007B6AD3">
        <w:rPr>
          <w:rFonts w:ascii="Times New Roman" w:eastAsia="Times New Roman" w:hAnsi="Times New Roman" w:cs="Times New Roman"/>
          <w:sz w:val="24"/>
          <w:szCs w:val="24"/>
        </w:rPr>
        <w:t>a</w:t>
      </w:r>
      <w:r w:rsidR="00DF7654">
        <w:rPr>
          <w:rFonts w:ascii="Times New Roman" w:eastAsia="Times New Roman" w:hAnsi="Times New Roman" w:cs="Times New Roman"/>
          <w:sz w:val="24"/>
          <w:szCs w:val="24"/>
        </w:rPr>
        <w:t>n informed</w:t>
      </w:r>
      <w:r w:rsidR="007B6AD3">
        <w:rPr>
          <w:rFonts w:ascii="Times New Roman" w:eastAsia="Times New Roman" w:hAnsi="Times New Roman" w:cs="Times New Roman"/>
          <w:sz w:val="24"/>
          <w:szCs w:val="24"/>
        </w:rPr>
        <w:t xml:space="preserve"> consent </w:t>
      </w:r>
      <w:r w:rsidR="00DF7654">
        <w:rPr>
          <w:rFonts w:ascii="Times New Roman" w:eastAsia="Times New Roman" w:hAnsi="Times New Roman" w:cs="Times New Roman"/>
          <w:sz w:val="24"/>
          <w:szCs w:val="24"/>
        </w:rPr>
        <w:t>statement and obtain verbal consent</w:t>
      </w:r>
      <w:r w:rsidR="007B6AD3">
        <w:rPr>
          <w:rFonts w:ascii="Times New Roman" w:eastAsia="Times New Roman" w:hAnsi="Times New Roman" w:cs="Times New Roman"/>
          <w:sz w:val="24"/>
          <w:szCs w:val="24"/>
        </w:rPr>
        <w:t xml:space="preserve"> </w:t>
      </w:r>
      <w:r w:rsidRPr="00180DF0">
        <w:rPr>
          <w:rFonts w:ascii="Times New Roman" w:eastAsia="Times New Roman" w:hAnsi="Times New Roman" w:cs="Times New Roman"/>
          <w:sz w:val="24"/>
          <w:szCs w:val="24"/>
        </w:rPr>
        <w:t xml:space="preserve">before interviews are conducted. </w:t>
      </w:r>
      <w:r w:rsidR="007B17F9">
        <w:rPr>
          <w:rFonts w:ascii="Times New Roman" w:eastAsia="Times New Roman" w:hAnsi="Times New Roman" w:cs="Times New Roman"/>
          <w:sz w:val="24"/>
          <w:szCs w:val="24"/>
        </w:rPr>
        <w:t xml:space="preserve">The </w:t>
      </w:r>
      <w:r w:rsidR="00DF7654">
        <w:rPr>
          <w:rFonts w:ascii="Times New Roman" w:eastAsia="Times New Roman" w:hAnsi="Times New Roman" w:cs="Times New Roman"/>
          <w:sz w:val="24"/>
          <w:szCs w:val="24"/>
        </w:rPr>
        <w:t>informed</w:t>
      </w:r>
      <w:r w:rsidR="007B17F9">
        <w:rPr>
          <w:rFonts w:ascii="Times New Roman" w:eastAsia="Times New Roman" w:hAnsi="Times New Roman" w:cs="Times New Roman"/>
          <w:sz w:val="24"/>
          <w:szCs w:val="24"/>
        </w:rPr>
        <w:t xml:space="preserve"> consent </w:t>
      </w:r>
      <w:r w:rsidR="00DF7654">
        <w:rPr>
          <w:rFonts w:ascii="Times New Roman" w:eastAsia="Times New Roman" w:hAnsi="Times New Roman" w:cs="Times New Roman"/>
          <w:sz w:val="24"/>
          <w:szCs w:val="24"/>
        </w:rPr>
        <w:t>statement</w:t>
      </w:r>
      <w:r w:rsidR="007B17F9">
        <w:rPr>
          <w:rFonts w:ascii="Times New Roman" w:eastAsia="Times New Roman" w:hAnsi="Times New Roman" w:cs="Times New Roman"/>
          <w:sz w:val="24"/>
          <w:szCs w:val="24"/>
        </w:rPr>
        <w:t xml:space="preserve"> </w:t>
      </w:r>
      <w:r w:rsidR="00DF7654">
        <w:rPr>
          <w:rFonts w:ascii="Times New Roman" w:eastAsia="Times New Roman" w:hAnsi="Times New Roman" w:cs="Times New Roman"/>
          <w:sz w:val="24"/>
          <w:szCs w:val="24"/>
        </w:rPr>
        <w:t>is</w:t>
      </w:r>
      <w:r w:rsidR="006E13ED">
        <w:rPr>
          <w:rFonts w:ascii="Times New Roman" w:eastAsia="Times New Roman" w:hAnsi="Times New Roman" w:cs="Times New Roman"/>
          <w:sz w:val="24"/>
          <w:szCs w:val="24"/>
        </w:rPr>
        <w:t xml:space="preserve"> provided in </w:t>
      </w:r>
      <w:r w:rsidR="0079361F">
        <w:rPr>
          <w:rFonts w:ascii="Times New Roman" w:eastAsia="Times New Roman" w:hAnsi="Times New Roman" w:cs="Times New Roman"/>
          <w:sz w:val="24"/>
          <w:szCs w:val="24"/>
        </w:rPr>
        <w:t>Attachment 1</w:t>
      </w:r>
      <w:r w:rsidR="006E13ED">
        <w:rPr>
          <w:rFonts w:ascii="Times New Roman" w:eastAsia="Times New Roman" w:hAnsi="Times New Roman" w:cs="Times New Roman"/>
          <w:sz w:val="24"/>
          <w:szCs w:val="24"/>
        </w:rPr>
        <w:t>.</w:t>
      </w:r>
      <w:r w:rsidR="0048706D">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 xml:space="preserve">No personally identifiable information will be maintained after the </w:t>
      </w:r>
      <w:r w:rsidR="00EB1770">
        <w:rPr>
          <w:rFonts w:ascii="Times New Roman" w:eastAsia="Times New Roman" w:hAnsi="Times New Roman" w:cs="Times New Roman"/>
          <w:sz w:val="24"/>
          <w:szCs w:val="24"/>
        </w:rPr>
        <w:t>debriefing interview</w:t>
      </w:r>
      <w:r w:rsidR="00ED0A19" w:rsidRPr="000C6D70">
        <w:rPr>
          <w:rFonts w:ascii="Times New Roman" w:eastAsia="Times New Roman" w:hAnsi="Times New Roman" w:cs="Times New Roman"/>
          <w:sz w:val="24"/>
          <w:szCs w:val="24"/>
        </w:rPr>
        <w:t xml:space="preserve"> </w:t>
      </w:r>
      <w:r w:rsidR="000C6D70" w:rsidRPr="000C6D70">
        <w:rPr>
          <w:rFonts w:ascii="Times New Roman" w:eastAsia="Times New Roman" w:hAnsi="Times New Roman" w:cs="Times New Roman"/>
          <w:sz w:val="24"/>
          <w:szCs w:val="24"/>
        </w:rPr>
        <w:t>analyses are completed.</w:t>
      </w:r>
      <w:r w:rsidR="00DA3A98">
        <w:rPr>
          <w:rFonts w:ascii="Times New Roman" w:eastAsia="Times New Roman" w:hAnsi="Times New Roman" w:cs="Times New Roman"/>
          <w:sz w:val="24"/>
          <w:szCs w:val="24"/>
        </w:rPr>
        <w:t xml:space="preserve"> </w:t>
      </w:r>
      <w:r w:rsidR="004418FE" w:rsidRPr="004418FE">
        <w:rPr>
          <w:rFonts w:ascii="Times New Roman" w:eastAsia="Times New Roman" w:hAnsi="Times New Roman" w:cs="Times New Roman"/>
          <w:sz w:val="24"/>
          <w:szCs w:val="24"/>
        </w:rPr>
        <w:t>The interviews will be audio</w:t>
      </w:r>
      <w:r w:rsidR="007D6DD2">
        <w:rPr>
          <w:rFonts w:ascii="Times New Roman" w:eastAsia="Times New Roman" w:hAnsi="Times New Roman" w:cs="Times New Roman"/>
          <w:sz w:val="24"/>
          <w:szCs w:val="24"/>
        </w:rPr>
        <w:t xml:space="preserve"> </w:t>
      </w:r>
      <w:r w:rsidR="004418FE" w:rsidRPr="004418FE">
        <w:rPr>
          <w:rFonts w:ascii="Times New Roman" w:eastAsia="Times New Roman" w:hAnsi="Times New Roman" w:cs="Times New Roman"/>
          <w:sz w:val="24"/>
          <w:szCs w:val="24"/>
        </w:rPr>
        <w:t>recorded.</w:t>
      </w:r>
      <w:r w:rsidR="007066BD">
        <w:rPr>
          <w:rFonts w:ascii="Times New Roman" w:eastAsia="Times New Roman" w:hAnsi="Times New Roman" w:cs="Times New Roman"/>
          <w:sz w:val="24"/>
          <w:szCs w:val="24"/>
        </w:rPr>
        <w:t xml:space="preserve"> </w:t>
      </w:r>
      <w:r w:rsidR="004418FE" w:rsidRPr="004418FE">
        <w:rPr>
          <w:rFonts w:ascii="Times New Roman" w:eastAsia="Times New Roman" w:hAnsi="Times New Roman" w:cs="Times New Roman"/>
          <w:sz w:val="24"/>
          <w:szCs w:val="24"/>
        </w:rPr>
        <w:t xml:space="preserve">The recorded files will be secured for the duration of the study – with access limited to key </w:t>
      </w:r>
      <w:r w:rsidR="005F641E">
        <w:rPr>
          <w:rFonts w:ascii="Times New Roman" w:eastAsia="Times New Roman" w:hAnsi="Times New Roman" w:cs="Times New Roman"/>
          <w:sz w:val="24"/>
          <w:szCs w:val="24"/>
        </w:rPr>
        <w:t>Sanametrix</w:t>
      </w:r>
      <w:r w:rsidR="004418FE" w:rsidRPr="004418FE">
        <w:rPr>
          <w:rFonts w:ascii="Times New Roman" w:eastAsia="Times New Roman" w:hAnsi="Times New Roman" w:cs="Times New Roman"/>
          <w:sz w:val="24"/>
          <w:szCs w:val="24"/>
        </w:rPr>
        <w:t xml:space="preserve"> project staff – and will be destroyed after the final report is </w:t>
      </w:r>
      <w:r w:rsidR="00DA3A98">
        <w:rPr>
          <w:rFonts w:ascii="Times New Roman" w:eastAsia="Times New Roman" w:hAnsi="Times New Roman" w:cs="Times New Roman"/>
          <w:sz w:val="24"/>
          <w:szCs w:val="24"/>
        </w:rPr>
        <w:t>completed</w:t>
      </w:r>
      <w:r w:rsidR="004418FE" w:rsidRPr="004418FE">
        <w:rPr>
          <w:rFonts w:ascii="Times New Roman" w:eastAsia="Times New Roman" w:hAnsi="Times New Roman" w:cs="Times New Roman"/>
          <w:sz w:val="24"/>
          <w:szCs w:val="24"/>
        </w:rPr>
        <w:t>.</w:t>
      </w:r>
      <w:bookmarkStart w:id="4" w:name="_Toc286052965"/>
      <w:bookmarkStart w:id="5" w:name="_Toc286053016"/>
      <w:bookmarkStart w:id="6" w:name="_Toc286052966"/>
      <w:bookmarkStart w:id="7" w:name="_Toc286053017"/>
      <w:bookmarkEnd w:id="4"/>
      <w:bookmarkEnd w:id="5"/>
      <w:bookmarkEnd w:id="6"/>
      <w:bookmarkEnd w:id="7"/>
    </w:p>
    <w:p w14:paraId="27A8EA20" w14:textId="77777777" w:rsidR="00D44DE7" w:rsidRDefault="000C6D70" w:rsidP="00D91629">
      <w:pPr>
        <w:spacing w:after="120" w:line="240" w:lineRule="auto"/>
        <w:rPr>
          <w:rFonts w:ascii="Times New Roman" w:eastAsia="Times New Roman" w:hAnsi="Times New Roman" w:cs="Times New Roman"/>
          <w:b/>
          <w:sz w:val="28"/>
          <w:szCs w:val="28"/>
        </w:rPr>
      </w:pPr>
      <w:r w:rsidRPr="00CE0240">
        <w:rPr>
          <w:rFonts w:ascii="Times New Roman" w:eastAsia="Times New Roman" w:hAnsi="Times New Roman" w:cs="Times New Roman"/>
          <w:b/>
          <w:sz w:val="28"/>
          <w:szCs w:val="28"/>
        </w:rPr>
        <w:lastRenderedPageBreak/>
        <w:t>Estimate of Hour Burden</w:t>
      </w:r>
    </w:p>
    <w:p w14:paraId="162AA0CC" w14:textId="75BC3492" w:rsidR="00293DDB" w:rsidRDefault="000C6D70" w:rsidP="00D91629">
      <w:pPr>
        <w:spacing w:after="120" w:line="240" w:lineRule="auto"/>
        <w:rPr>
          <w:rFonts w:ascii="Times New Roman" w:eastAsia="Times New Roman" w:hAnsi="Times New Roman" w:cs="Times New Roman"/>
          <w:sz w:val="24"/>
          <w:szCs w:val="24"/>
        </w:rPr>
      </w:pPr>
      <w:r w:rsidRPr="006F27AD">
        <w:rPr>
          <w:rFonts w:ascii="Times New Roman" w:eastAsia="Times New Roman" w:hAnsi="Times New Roman" w:cs="Times New Roman"/>
          <w:sz w:val="24"/>
          <w:szCs w:val="24"/>
        </w:rPr>
        <w:t xml:space="preserve">We expect </w:t>
      </w:r>
      <w:r w:rsidR="007D6DD2">
        <w:rPr>
          <w:rFonts w:ascii="Times New Roman" w:eastAsia="Times New Roman" w:hAnsi="Times New Roman" w:cs="Times New Roman"/>
          <w:sz w:val="24"/>
          <w:szCs w:val="24"/>
        </w:rPr>
        <w:t>each</w:t>
      </w:r>
      <w:r w:rsidRPr="006F27AD">
        <w:rPr>
          <w:rFonts w:ascii="Times New Roman" w:eastAsia="Times New Roman" w:hAnsi="Times New Roman" w:cs="Times New Roman"/>
          <w:sz w:val="24"/>
          <w:szCs w:val="24"/>
        </w:rPr>
        <w:t xml:space="preserve"> </w:t>
      </w:r>
      <w:r w:rsidR="00DA3A98">
        <w:rPr>
          <w:rFonts w:ascii="Times New Roman" w:eastAsia="Times New Roman" w:hAnsi="Times New Roman" w:cs="Times New Roman"/>
          <w:sz w:val="24"/>
          <w:szCs w:val="24"/>
        </w:rPr>
        <w:t xml:space="preserve">debriefing </w:t>
      </w:r>
      <w:r w:rsidR="00EB1770">
        <w:rPr>
          <w:rFonts w:ascii="Times New Roman" w:eastAsia="Times New Roman" w:hAnsi="Times New Roman" w:cs="Times New Roman"/>
          <w:sz w:val="24"/>
          <w:szCs w:val="24"/>
        </w:rPr>
        <w:t>interview</w:t>
      </w:r>
      <w:r w:rsidRPr="006F27AD">
        <w:rPr>
          <w:rFonts w:ascii="Times New Roman" w:eastAsia="Times New Roman" w:hAnsi="Times New Roman" w:cs="Times New Roman"/>
          <w:sz w:val="24"/>
          <w:szCs w:val="24"/>
        </w:rPr>
        <w:t xml:space="preserve"> to </w:t>
      </w:r>
      <w:r w:rsidR="0079361F">
        <w:rPr>
          <w:rFonts w:ascii="Times New Roman" w:eastAsia="Times New Roman" w:hAnsi="Times New Roman" w:cs="Times New Roman"/>
          <w:sz w:val="24"/>
          <w:szCs w:val="24"/>
        </w:rPr>
        <w:t>last</w:t>
      </w:r>
      <w:r w:rsidRPr="006F27AD">
        <w:rPr>
          <w:rFonts w:ascii="Times New Roman" w:eastAsia="Times New Roman" w:hAnsi="Times New Roman" w:cs="Times New Roman"/>
          <w:sz w:val="24"/>
          <w:szCs w:val="24"/>
        </w:rPr>
        <w:t xml:space="preserve"> approximately </w:t>
      </w:r>
      <w:r w:rsidR="00EB1770">
        <w:rPr>
          <w:rFonts w:ascii="Times New Roman" w:eastAsia="Times New Roman" w:hAnsi="Times New Roman" w:cs="Times New Roman"/>
          <w:sz w:val="24"/>
          <w:szCs w:val="24"/>
        </w:rPr>
        <w:t>40</w:t>
      </w:r>
      <w:r w:rsidR="00156A2C">
        <w:rPr>
          <w:rFonts w:ascii="Times New Roman" w:eastAsia="Times New Roman" w:hAnsi="Times New Roman" w:cs="Times New Roman"/>
          <w:sz w:val="24"/>
          <w:szCs w:val="24"/>
        </w:rPr>
        <w:t xml:space="preserve"> minutes</w:t>
      </w:r>
      <w:r w:rsidRPr="006F27AD">
        <w:rPr>
          <w:rFonts w:ascii="Times New Roman" w:eastAsia="Times New Roman" w:hAnsi="Times New Roman" w:cs="Times New Roman"/>
          <w:sz w:val="24"/>
          <w:szCs w:val="24"/>
        </w:rPr>
        <w:t>.</w:t>
      </w:r>
      <w:r w:rsidR="003E60A1">
        <w:rPr>
          <w:rFonts w:ascii="Times New Roman" w:eastAsia="Times New Roman" w:hAnsi="Times New Roman" w:cs="Times New Roman"/>
          <w:sz w:val="24"/>
          <w:szCs w:val="24"/>
        </w:rPr>
        <w:t xml:space="preserve"> </w:t>
      </w:r>
      <w:r w:rsidR="000D41F2">
        <w:rPr>
          <w:rFonts w:ascii="Times New Roman" w:eastAsia="Times New Roman" w:hAnsi="Times New Roman" w:cs="Times New Roman"/>
          <w:sz w:val="24"/>
          <w:szCs w:val="24"/>
        </w:rPr>
        <w:t>Recruiting</w:t>
      </w:r>
      <w:r w:rsidR="00ED0530" w:rsidRPr="006F27AD">
        <w:rPr>
          <w:rFonts w:ascii="Times New Roman" w:eastAsia="Times New Roman" w:hAnsi="Times New Roman" w:cs="Times New Roman"/>
          <w:sz w:val="24"/>
          <w:szCs w:val="24"/>
        </w:rPr>
        <w:t xml:space="preserve"> participants will require</w:t>
      </w:r>
      <w:r w:rsidR="00040DF8">
        <w:rPr>
          <w:rFonts w:ascii="Times New Roman" w:eastAsia="Times New Roman" w:hAnsi="Times New Roman" w:cs="Times New Roman"/>
          <w:sz w:val="24"/>
          <w:szCs w:val="24"/>
        </w:rPr>
        <w:t xml:space="preserve"> 10</w:t>
      </w:r>
      <w:r w:rsidR="00ED0530" w:rsidRPr="006F27AD">
        <w:rPr>
          <w:rFonts w:ascii="Times New Roman" w:eastAsia="Times New Roman" w:hAnsi="Times New Roman" w:cs="Times New Roman"/>
          <w:sz w:val="24"/>
          <w:szCs w:val="24"/>
        </w:rPr>
        <w:t xml:space="preserve"> minutes per </w:t>
      </w:r>
      <w:r w:rsidR="00B256AB">
        <w:rPr>
          <w:rFonts w:ascii="Times New Roman" w:eastAsia="Times New Roman" w:hAnsi="Times New Roman" w:cs="Times New Roman"/>
          <w:sz w:val="24"/>
          <w:szCs w:val="24"/>
        </w:rPr>
        <w:t>potential participant</w:t>
      </w:r>
      <w:r w:rsidR="00ED0530" w:rsidRPr="006F27AD">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 xml:space="preserve">We anticipate it will require </w:t>
      </w:r>
      <w:r w:rsidR="00DF36F3">
        <w:rPr>
          <w:rFonts w:ascii="Times New Roman" w:eastAsia="Times New Roman" w:hAnsi="Times New Roman" w:cs="Times New Roman"/>
          <w:sz w:val="24"/>
          <w:szCs w:val="24"/>
        </w:rPr>
        <w:t>7</w:t>
      </w:r>
      <w:r w:rsidR="00ED0530" w:rsidRPr="00AA072A">
        <w:rPr>
          <w:rFonts w:ascii="Times New Roman" w:eastAsia="Times New Roman" w:hAnsi="Times New Roman" w:cs="Times New Roman"/>
          <w:sz w:val="24"/>
          <w:szCs w:val="24"/>
        </w:rPr>
        <w:t xml:space="preserve"> </w:t>
      </w:r>
      <w:r w:rsidR="00B256AB">
        <w:rPr>
          <w:rFonts w:ascii="Times New Roman" w:eastAsia="Times New Roman" w:hAnsi="Times New Roman" w:cs="Times New Roman"/>
          <w:sz w:val="24"/>
          <w:szCs w:val="24"/>
        </w:rPr>
        <w:t xml:space="preserve">recruitment </w:t>
      </w:r>
      <w:r w:rsidR="00DF36F3">
        <w:rPr>
          <w:rFonts w:ascii="Times New Roman" w:eastAsia="Times New Roman" w:hAnsi="Times New Roman" w:cs="Times New Roman"/>
          <w:sz w:val="24"/>
          <w:szCs w:val="24"/>
        </w:rPr>
        <w:t>attempts</w:t>
      </w:r>
      <w:r w:rsidR="00ED0530" w:rsidRPr="00AA072A">
        <w:rPr>
          <w:rFonts w:ascii="Times New Roman" w:eastAsia="Times New Roman" w:hAnsi="Times New Roman" w:cs="Times New Roman"/>
          <w:sz w:val="24"/>
          <w:szCs w:val="24"/>
        </w:rPr>
        <w:t xml:space="preserve"> per eligible participant</w:t>
      </w:r>
      <w:r w:rsidR="00F14B8B" w:rsidRPr="00AA072A">
        <w:rPr>
          <w:rFonts w:ascii="Times New Roman" w:eastAsia="Times New Roman" w:hAnsi="Times New Roman" w:cs="Times New Roman"/>
          <w:sz w:val="24"/>
          <w:szCs w:val="24"/>
        </w:rPr>
        <w:t xml:space="preserve"> (thus an </w:t>
      </w:r>
      <w:r w:rsidR="00F14B8B" w:rsidRPr="0024073F">
        <w:rPr>
          <w:rFonts w:ascii="Times New Roman" w:eastAsia="Times New Roman" w:hAnsi="Times New Roman" w:cs="Times New Roman"/>
          <w:sz w:val="24"/>
          <w:szCs w:val="24"/>
        </w:rPr>
        <w:t xml:space="preserve">estimated </w:t>
      </w:r>
      <w:r w:rsidR="00DF36F3">
        <w:rPr>
          <w:rFonts w:ascii="Times New Roman" w:eastAsia="Times New Roman" w:hAnsi="Times New Roman" w:cs="Times New Roman"/>
          <w:sz w:val="24"/>
          <w:szCs w:val="24"/>
        </w:rPr>
        <w:t>84</w:t>
      </w:r>
      <w:r w:rsidR="00F14B8B" w:rsidRPr="0024073F">
        <w:rPr>
          <w:rFonts w:ascii="Times New Roman" w:eastAsia="Times New Roman" w:hAnsi="Times New Roman" w:cs="Times New Roman"/>
          <w:sz w:val="24"/>
          <w:szCs w:val="24"/>
        </w:rPr>
        <w:t xml:space="preserve"> </w:t>
      </w:r>
      <w:r w:rsidR="00DF36F3">
        <w:rPr>
          <w:rFonts w:ascii="Times New Roman" w:eastAsia="Times New Roman" w:hAnsi="Times New Roman" w:cs="Times New Roman"/>
          <w:sz w:val="24"/>
          <w:szCs w:val="24"/>
        </w:rPr>
        <w:t>attempts</w:t>
      </w:r>
      <w:r w:rsidR="00F14B8B" w:rsidRPr="00AA072A">
        <w:rPr>
          <w:rFonts w:ascii="Times New Roman" w:eastAsia="Times New Roman" w:hAnsi="Times New Roman" w:cs="Times New Roman"/>
          <w:sz w:val="24"/>
          <w:szCs w:val="24"/>
        </w:rPr>
        <w:t xml:space="preserve"> to </w:t>
      </w:r>
      <w:r w:rsidR="00F14B8B" w:rsidRPr="0024073F">
        <w:rPr>
          <w:rFonts w:ascii="Times New Roman" w:eastAsia="Times New Roman" w:hAnsi="Times New Roman" w:cs="Times New Roman"/>
          <w:sz w:val="24"/>
          <w:szCs w:val="24"/>
        </w:rPr>
        <w:t xml:space="preserve">yield </w:t>
      </w:r>
      <w:r w:rsidR="00207F21">
        <w:rPr>
          <w:rFonts w:ascii="Times New Roman" w:eastAsia="Times New Roman" w:hAnsi="Times New Roman" w:cs="Times New Roman"/>
          <w:sz w:val="24"/>
          <w:szCs w:val="24"/>
        </w:rPr>
        <w:t>12</w:t>
      </w:r>
      <w:r w:rsidR="00F14B8B" w:rsidRPr="0024073F">
        <w:rPr>
          <w:rFonts w:ascii="Times New Roman" w:eastAsia="Times New Roman" w:hAnsi="Times New Roman" w:cs="Times New Roman"/>
          <w:sz w:val="24"/>
          <w:szCs w:val="24"/>
        </w:rPr>
        <w:t xml:space="preserve"> participants</w:t>
      </w:r>
      <w:r w:rsidR="00F14B8B" w:rsidRPr="00AA072A">
        <w:rPr>
          <w:rFonts w:ascii="Times New Roman" w:eastAsia="Times New Roman" w:hAnsi="Times New Roman" w:cs="Times New Roman"/>
          <w:sz w:val="24"/>
          <w:szCs w:val="24"/>
        </w:rPr>
        <w:t>)</w:t>
      </w:r>
      <w:r w:rsidR="00ED0530" w:rsidRPr="00AA072A">
        <w:rPr>
          <w:rFonts w:ascii="Times New Roman" w:eastAsia="Times New Roman" w:hAnsi="Times New Roman" w:cs="Times New Roman"/>
          <w:sz w:val="24"/>
          <w:szCs w:val="24"/>
        </w:rPr>
        <w:t>.</w:t>
      </w:r>
      <w:r w:rsidR="00D44DE7">
        <w:rPr>
          <w:rFonts w:ascii="Times New Roman" w:eastAsia="Times New Roman" w:hAnsi="Times New Roman" w:cs="Times New Roman"/>
          <w:sz w:val="24"/>
          <w:szCs w:val="24"/>
        </w:rPr>
        <w:t xml:space="preserve"> </w:t>
      </w:r>
      <w:r w:rsidR="00ED0530" w:rsidRPr="00AA072A">
        <w:rPr>
          <w:rFonts w:ascii="Times New Roman" w:eastAsia="Times New Roman" w:hAnsi="Times New Roman" w:cs="Times New Roman"/>
          <w:sz w:val="24"/>
          <w:szCs w:val="24"/>
        </w:rPr>
        <w:t xml:space="preserve">This will result in </w:t>
      </w:r>
      <w:r w:rsidR="00F14B8B" w:rsidRPr="00AA072A">
        <w:rPr>
          <w:rFonts w:ascii="Times New Roman" w:eastAsia="Times New Roman" w:hAnsi="Times New Roman" w:cs="Times New Roman"/>
          <w:sz w:val="24"/>
          <w:szCs w:val="24"/>
        </w:rPr>
        <w:t>an</w:t>
      </w:r>
      <w:r w:rsidRPr="00AA072A">
        <w:rPr>
          <w:rFonts w:ascii="Times New Roman" w:eastAsia="Times New Roman" w:hAnsi="Times New Roman" w:cs="Times New Roman"/>
          <w:sz w:val="24"/>
          <w:szCs w:val="24"/>
        </w:rPr>
        <w:t xml:space="preserve"> estimated total </w:t>
      </w:r>
      <w:r w:rsidR="0098028C">
        <w:rPr>
          <w:rFonts w:ascii="Times New Roman" w:eastAsia="Times New Roman" w:hAnsi="Times New Roman" w:cs="Times New Roman"/>
          <w:sz w:val="24"/>
          <w:szCs w:val="24"/>
        </w:rPr>
        <w:t xml:space="preserve">of </w:t>
      </w:r>
      <w:r w:rsidR="00040DF8">
        <w:rPr>
          <w:rFonts w:ascii="Times New Roman" w:eastAsia="Times New Roman" w:hAnsi="Times New Roman" w:cs="Times New Roman"/>
          <w:sz w:val="24"/>
          <w:szCs w:val="24"/>
        </w:rPr>
        <w:t>22</w:t>
      </w:r>
      <w:r w:rsidR="00F14B8B" w:rsidRPr="00AA072A">
        <w:rPr>
          <w:rFonts w:ascii="Times New Roman" w:eastAsia="Times New Roman" w:hAnsi="Times New Roman" w:cs="Times New Roman"/>
          <w:sz w:val="24"/>
          <w:szCs w:val="24"/>
        </w:rPr>
        <w:t xml:space="preserve"> hours of </w:t>
      </w:r>
      <w:r w:rsidRPr="00AA072A">
        <w:rPr>
          <w:rFonts w:ascii="Times New Roman" w:eastAsia="Times New Roman" w:hAnsi="Times New Roman" w:cs="Times New Roman"/>
          <w:sz w:val="24"/>
          <w:szCs w:val="24"/>
        </w:rPr>
        <w:t xml:space="preserve">respondent burden </w:t>
      </w:r>
      <w:r w:rsidR="00ED0530" w:rsidRPr="00AA072A">
        <w:rPr>
          <w:rFonts w:ascii="Times New Roman" w:eastAsia="Times New Roman" w:hAnsi="Times New Roman" w:cs="Times New Roman"/>
          <w:sz w:val="24"/>
          <w:szCs w:val="24"/>
        </w:rPr>
        <w:t xml:space="preserve">for this </w:t>
      </w:r>
      <w:r w:rsidR="00FF7F68">
        <w:rPr>
          <w:rFonts w:ascii="Times New Roman" w:eastAsia="Times New Roman" w:hAnsi="Times New Roman" w:cs="Times New Roman"/>
          <w:sz w:val="24"/>
          <w:szCs w:val="24"/>
        </w:rPr>
        <w:t>study</w:t>
      </w:r>
      <w:r w:rsidRPr="00AA072A">
        <w:rPr>
          <w:rFonts w:ascii="Times New Roman" w:eastAsia="Times New Roman" w:hAnsi="Times New Roman" w:cs="Times New Roman"/>
          <w:sz w:val="24"/>
          <w:szCs w:val="24"/>
        </w:rPr>
        <w:t>.</w:t>
      </w:r>
    </w:p>
    <w:p w14:paraId="7C677D69" w14:textId="5D5E5B82" w:rsidR="00840C20" w:rsidRPr="00531673" w:rsidRDefault="00293DDB" w:rsidP="00531673">
      <w:pPr>
        <w:spacing w:after="60" w:line="240" w:lineRule="auto"/>
        <w:rPr>
          <w:rFonts w:ascii="Times New Roman" w:hAnsi="Times New Roman" w:cs="Times New Roman"/>
        </w:rPr>
      </w:pPr>
      <w:r w:rsidRPr="00AA072A">
        <w:rPr>
          <w:rFonts w:ascii="Times New Roman" w:hAnsi="Times New Roman" w:cs="Times New Roman"/>
          <w:b/>
        </w:rPr>
        <w:t xml:space="preserve">Table </w:t>
      </w:r>
      <w:r w:rsidR="00B256AB">
        <w:rPr>
          <w:rFonts w:ascii="Times New Roman" w:hAnsi="Times New Roman" w:cs="Times New Roman"/>
          <w:b/>
        </w:rPr>
        <w:t>1</w:t>
      </w:r>
      <w:r w:rsidRPr="00AA072A">
        <w:rPr>
          <w:rFonts w:ascii="Times New Roman" w:hAnsi="Times New Roman" w:cs="Times New Roman"/>
        </w:rPr>
        <w:t>. Estimated response burden</w:t>
      </w:r>
      <w:r w:rsidR="00BC3E15" w:rsidRPr="00AA072A">
        <w:rPr>
          <w:rFonts w:ascii="Times New Roman" w:hAnsi="Times New Roman" w:cs="Times New Roman"/>
        </w:rPr>
        <w:t xml:space="preserve"> for </w:t>
      </w:r>
      <w:r w:rsidR="003A103C">
        <w:rPr>
          <w:rFonts w:ascii="Times New Roman" w:hAnsi="Times New Roman" w:cs="Times New Roman"/>
        </w:rPr>
        <w:t>NHES</w:t>
      </w:r>
      <w:r w:rsidR="00294AEC">
        <w:rPr>
          <w:rFonts w:ascii="Times New Roman" w:hAnsi="Times New Roman" w:cs="Times New Roman"/>
        </w:rPr>
        <w:t xml:space="preserve"> 20</w:t>
      </w:r>
      <w:r w:rsidR="003A103C">
        <w:rPr>
          <w:rFonts w:ascii="Times New Roman" w:hAnsi="Times New Roman" w:cs="Times New Roman"/>
        </w:rPr>
        <w:t>1</w:t>
      </w:r>
      <w:r w:rsidR="00294AEC">
        <w:rPr>
          <w:rFonts w:ascii="Times New Roman" w:hAnsi="Times New Roman" w:cs="Times New Roman"/>
        </w:rPr>
        <w:t>7</w:t>
      </w:r>
      <w:r w:rsidR="003A103C">
        <w:rPr>
          <w:rFonts w:ascii="Times New Roman" w:hAnsi="Times New Roman" w:cs="Times New Roman"/>
        </w:rPr>
        <w:t xml:space="preserve"> </w:t>
      </w:r>
      <w:r w:rsidR="00285170">
        <w:rPr>
          <w:rFonts w:ascii="Times New Roman" w:hAnsi="Times New Roman" w:cs="Times New Roman"/>
        </w:rPr>
        <w:t>Web Test</w:t>
      </w:r>
      <w:r w:rsidR="00294AEC">
        <w:rPr>
          <w:rFonts w:ascii="Times New Roman" w:hAnsi="Times New Roman" w:cs="Times New Roman"/>
        </w:rPr>
        <w:t xml:space="preserve"> Debriefing Interviews for Parents of Homeschoolers</w:t>
      </w: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0" w:type="dxa"/>
          <w:right w:w="130" w:type="dxa"/>
        </w:tblCellMar>
        <w:tblLook w:val="04A0" w:firstRow="1" w:lastRow="0" w:firstColumn="1" w:lastColumn="0" w:noHBand="0" w:noVBand="1"/>
      </w:tblPr>
      <w:tblGrid>
        <w:gridCol w:w="5085"/>
        <w:gridCol w:w="1350"/>
        <w:gridCol w:w="1138"/>
        <w:gridCol w:w="1531"/>
        <w:gridCol w:w="1271"/>
      </w:tblGrid>
      <w:tr w:rsidR="00840C20" w:rsidRPr="008B25E2" w14:paraId="072A8504" w14:textId="77777777" w:rsidTr="00332D56">
        <w:trPr>
          <w:trHeight w:val="288"/>
        </w:trPr>
        <w:tc>
          <w:tcPr>
            <w:tcW w:w="2456" w:type="pct"/>
            <w:vAlign w:val="bottom"/>
          </w:tcPr>
          <w:p w14:paraId="2943140A" w14:textId="77777777" w:rsidR="00840C20" w:rsidRPr="008B25E2" w:rsidRDefault="00332D56" w:rsidP="00332D56">
            <w:pPr>
              <w:spacing w:after="0" w:line="240" w:lineRule="auto"/>
              <w:rPr>
                <w:rFonts w:ascii="Times New Roman" w:hAnsi="Times New Roman" w:cs="Times New Roman"/>
                <w:b/>
                <w:sz w:val="20"/>
                <w:szCs w:val="20"/>
              </w:rPr>
            </w:pPr>
            <w:r w:rsidRPr="008B25E2">
              <w:rPr>
                <w:rFonts w:ascii="Times New Roman" w:hAnsi="Times New Roman" w:cs="Times New Roman"/>
                <w:b/>
                <w:sz w:val="20"/>
                <w:szCs w:val="20"/>
              </w:rPr>
              <w:t>Respondents</w:t>
            </w:r>
          </w:p>
        </w:tc>
        <w:tc>
          <w:tcPr>
            <w:tcW w:w="635" w:type="pct"/>
            <w:vAlign w:val="bottom"/>
          </w:tcPr>
          <w:p w14:paraId="0D6496E2" w14:textId="77777777" w:rsidR="00840C20" w:rsidRPr="008B25E2" w:rsidRDefault="00332D56" w:rsidP="00332D56">
            <w:pPr>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Number of Respondents</w:t>
            </w:r>
          </w:p>
        </w:tc>
        <w:tc>
          <w:tcPr>
            <w:tcW w:w="548" w:type="pct"/>
            <w:vAlign w:val="bottom"/>
          </w:tcPr>
          <w:p w14:paraId="66FD0802" w14:textId="77777777" w:rsidR="00840C20" w:rsidRPr="008B25E2" w:rsidRDefault="00332D56" w:rsidP="00332D56">
            <w:pPr>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Number of Responses</w:t>
            </w:r>
          </w:p>
        </w:tc>
        <w:tc>
          <w:tcPr>
            <w:tcW w:w="743" w:type="pct"/>
            <w:vAlign w:val="bottom"/>
          </w:tcPr>
          <w:p w14:paraId="14291F81" w14:textId="77777777" w:rsidR="00840C20" w:rsidRPr="008B25E2" w:rsidRDefault="00332D56" w:rsidP="00332D56">
            <w:pPr>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Burden Hours per Respondent</w:t>
            </w:r>
          </w:p>
        </w:tc>
        <w:tc>
          <w:tcPr>
            <w:tcW w:w="618" w:type="pct"/>
            <w:vAlign w:val="bottom"/>
          </w:tcPr>
          <w:p w14:paraId="08AA4520" w14:textId="77777777" w:rsidR="00840C20" w:rsidRPr="008B25E2" w:rsidRDefault="00332D56" w:rsidP="00332D56">
            <w:pPr>
              <w:spacing w:after="0" w:line="240" w:lineRule="auto"/>
              <w:jc w:val="right"/>
              <w:rPr>
                <w:rFonts w:ascii="Times New Roman" w:hAnsi="Times New Roman" w:cs="Times New Roman"/>
                <w:b/>
                <w:sz w:val="20"/>
                <w:szCs w:val="20"/>
              </w:rPr>
            </w:pPr>
            <w:r w:rsidRPr="008B25E2">
              <w:rPr>
                <w:rFonts w:ascii="Times New Roman" w:hAnsi="Times New Roman" w:cs="Times New Roman"/>
                <w:b/>
                <w:sz w:val="20"/>
                <w:szCs w:val="20"/>
              </w:rPr>
              <w:t>Total Burden Hours</w:t>
            </w:r>
          </w:p>
        </w:tc>
      </w:tr>
      <w:tr w:rsidR="00332D56" w:rsidRPr="00332D56" w14:paraId="619323EC" w14:textId="77777777" w:rsidTr="00332D56">
        <w:trPr>
          <w:trHeight w:val="288"/>
        </w:trPr>
        <w:tc>
          <w:tcPr>
            <w:tcW w:w="2456" w:type="pct"/>
            <w:vAlign w:val="center"/>
          </w:tcPr>
          <w:p w14:paraId="053D9A43" w14:textId="2A9D07BB" w:rsidR="00332D56" w:rsidRPr="00332D56" w:rsidRDefault="00332D56" w:rsidP="00840C20">
            <w:pPr>
              <w:spacing w:after="0" w:line="240" w:lineRule="auto"/>
              <w:rPr>
                <w:rFonts w:ascii="Times New Roman" w:hAnsi="Times New Roman" w:cs="Times New Roman"/>
                <w:sz w:val="20"/>
                <w:szCs w:val="20"/>
              </w:rPr>
            </w:pPr>
            <w:r>
              <w:rPr>
                <w:rFonts w:ascii="Times New Roman" w:hAnsi="Times New Roman" w:cs="Times New Roman"/>
                <w:sz w:val="20"/>
                <w:szCs w:val="20"/>
              </w:rPr>
              <w:t>Recruitment</w:t>
            </w:r>
          </w:p>
        </w:tc>
        <w:tc>
          <w:tcPr>
            <w:tcW w:w="635" w:type="pct"/>
            <w:vAlign w:val="center"/>
          </w:tcPr>
          <w:p w14:paraId="2753AB79" w14:textId="76F1CEB4" w:rsidR="00332D56" w:rsidRPr="00332D56" w:rsidRDefault="00DF36F3"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84</w:t>
            </w:r>
          </w:p>
        </w:tc>
        <w:tc>
          <w:tcPr>
            <w:tcW w:w="548" w:type="pct"/>
            <w:vAlign w:val="center"/>
          </w:tcPr>
          <w:p w14:paraId="4FE5FE19" w14:textId="01C55DA2" w:rsidR="00332D56" w:rsidRPr="00332D56" w:rsidRDefault="00DF36F3"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84</w:t>
            </w:r>
          </w:p>
        </w:tc>
        <w:tc>
          <w:tcPr>
            <w:tcW w:w="743" w:type="pct"/>
            <w:vAlign w:val="center"/>
          </w:tcPr>
          <w:p w14:paraId="4551E750" w14:textId="58495D17" w:rsidR="00332D56"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r w:rsidR="00040DF8">
              <w:rPr>
                <w:rFonts w:ascii="Times New Roman" w:hAnsi="Times New Roman" w:cs="Times New Roman"/>
                <w:sz w:val="20"/>
                <w:szCs w:val="20"/>
              </w:rPr>
              <w:t>1667</w:t>
            </w:r>
          </w:p>
        </w:tc>
        <w:tc>
          <w:tcPr>
            <w:tcW w:w="618" w:type="pct"/>
            <w:vAlign w:val="center"/>
          </w:tcPr>
          <w:p w14:paraId="7223C6EB" w14:textId="1F73A11D" w:rsidR="00332D56" w:rsidRPr="00332D56" w:rsidRDefault="00040DF8"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14</w:t>
            </w:r>
          </w:p>
        </w:tc>
      </w:tr>
      <w:tr w:rsidR="00840C20" w:rsidRPr="00332D56" w14:paraId="23285B69" w14:textId="77777777" w:rsidTr="00332D56">
        <w:trPr>
          <w:trHeight w:val="288"/>
        </w:trPr>
        <w:tc>
          <w:tcPr>
            <w:tcW w:w="2456" w:type="pct"/>
            <w:vAlign w:val="center"/>
          </w:tcPr>
          <w:p w14:paraId="64D60CFE" w14:textId="18A7977C" w:rsidR="00840C20" w:rsidRPr="00332D56" w:rsidRDefault="00EB1770" w:rsidP="00840C20">
            <w:pPr>
              <w:spacing w:after="0" w:line="240" w:lineRule="auto"/>
              <w:rPr>
                <w:rFonts w:ascii="Times New Roman" w:hAnsi="Times New Roman" w:cs="Times New Roman"/>
                <w:sz w:val="20"/>
                <w:szCs w:val="20"/>
              </w:rPr>
            </w:pPr>
            <w:r>
              <w:rPr>
                <w:rFonts w:ascii="Times New Roman" w:hAnsi="Times New Roman" w:cs="Times New Roman"/>
                <w:sz w:val="20"/>
                <w:szCs w:val="20"/>
              </w:rPr>
              <w:t>Debriefing Interviews</w:t>
            </w:r>
          </w:p>
        </w:tc>
        <w:tc>
          <w:tcPr>
            <w:tcW w:w="635" w:type="pct"/>
            <w:vAlign w:val="center"/>
          </w:tcPr>
          <w:p w14:paraId="02BD5A92" w14:textId="3630A6F2" w:rsidR="00840C20"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w:t>
            </w:r>
            <w:r w:rsidR="00294AEC">
              <w:rPr>
                <w:rFonts w:ascii="Times New Roman" w:hAnsi="Times New Roman" w:cs="Times New Roman"/>
                <w:sz w:val="20"/>
                <w:szCs w:val="20"/>
              </w:rPr>
              <w:t>2</w:t>
            </w:r>
          </w:p>
        </w:tc>
        <w:tc>
          <w:tcPr>
            <w:tcW w:w="548" w:type="pct"/>
            <w:vAlign w:val="center"/>
          </w:tcPr>
          <w:p w14:paraId="354854E7" w14:textId="055DFBA0" w:rsidR="00840C20" w:rsidRPr="00332D56" w:rsidRDefault="00332D56"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w:t>
            </w:r>
            <w:r w:rsidR="00294AEC">
              <w:rPr>
                <w:rFonts w:ascii="Times New Roman" w:hAnsi="Times New Roman" w:cs="Times New Roman"/>
                <w:sz w:val="20"/>
                <w:szCs w:val="20"/>
              </w:rPr>
              <w:t>2</w:t>
            </w:r>
          </w:p>
        </w:tc>
        <w:tc>
          <w:tcPr>
            <w:tcW w:w="743" w:type="pct"/>
            <w:vAlign w:val="center"/>
          </w:tcPr>
          <w:p w14:paraId="32EDEECC" w14:textId="54BADCF9" w:rsidR="00840C20" w:rsidRPr="00332D56" w:rsidRDefault="00294AEC" w:rsidP="008B25E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w:t>
            </w:r>
            <w:r w:rsidR="00840C20" w:rsidRPr="00332D56">
              <w:rPr>
                <w:rFonts w:ascii="Times New Roman" w:hAnsi="Times New Roman" w:cs="Times New Roman"/>
                <w:sz w:val="20"/>
                <w:szCs w:val="20"/>
              </w:rPr>
              <w:t>.</w:t>
            </w:r>
            <w:r>
              <w:rPr>
                <w:rFonts w:ascii="Times New Roman" w:hAnsi="Times New Roman" w:cs="Times New Roman"/>
                <w:sz w:val="20"/>
                <w:szCs w:val="20"/>
              </w:rPr>
              <w:t>66</w:t>
            </w:r>
            <w:r w:rsidR="005F7B25">
              <w:rPr>
                <w:rFonts w:ascii="Times New Roman" w:hAnsi="Times New Roman" w:cs="Times New Roman"/>
                <w:sz w:val="20"/>
                <w:szCs w:val="20"/>
              </w:rPr>
              <w:t>6</w:t>
            </w:r>
            <w:r w:rsidR="008B25E2">
              <w:rPr>
                <w:rFonts w:ascii="Times New Roman" w:hAnsi="Times New Roman" w:cs="Times New Roman"/>
                <w:sz w:val="20"/>
                <w:szCs w:val="20"/>
              </w:rPr>
              <w:t>7</w:t>
            </w:r>
          </w:p>
        </w:tc>
        <w:tc>
          <w:tcPr>
            <w:tcW w:w="618" w:type="pct"/>
            <w:vAlign w:val="center"/>
          </w:tcPr>
          <w:p w14:paraId="6CEEE086" w14:textId="35608F64" w:rsidR="00840C20" w:rsidRPr="00332D56" w:rsidRDefault="00294AEC" w:rsidP="00332D5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w:t>
            </w:r>
          </w:p>
        </w:tc>
      </w:tr>
      <w:tr w:rsidR="00840C20" w:rsidRPr="00332D56" w14:paraId="0A458A9A" w14:textId="77777777" w:rsidTr="00332D56">
        <w:trPr>
          <w:trHeight w:val="288"/>
        </w:trPr>
        <w:tc>
          <w:tcPr>
            <w:tcW w:w="2456" w:type="pct"/>
            <w:vAlign w:val="center"/>
          </w:tcPr>
          <w:p w14:paraId="5E477FD1" w14:textId="77777777" w:rsidR="00840C20" w:rsidRPr="00332D56" w:rsidRDefault="00840C20" w:rsidP="00840C20">
            <w:pPr>
              <w:spacing w:after="0" w:line="240" w:lineRule="auto"/>
              <w:rPr>
                <w:rFonts w:ascii="Times New Roman" w:hAnsi="Times New Roman" w:cs="Times New Roman"/>
                <w:b/>
                <w:sz w:val="20"/>
                <w:szCs w:val="20"/>
              </w:rPr>
            </w:pPr>
            <w:r w:rsidRPr="00332D56">
              <w:rPr>
                <w:rFonts w:ascii="Times New Roman" w:hAnsi="Times New Roman" w:cs="Times New Roman"/>
                <w:b/>
                <w:sz w:val="20"/>
                <w:szCs w:val="20"/>
              </w:rPr>
              <w:t>Total</w:t>
            </w:r>
          </w:p>
        </w:tc>
        <w:tc>
          <w:tcPr>
            <w:tcW w:w="635" w:type="pct"/>
            <w:vAlign w:val="center"/>
          </w:tcPr>
          <w:p w14:paraId="77FF695C" w14:textId="3B109903" w:rsidR="00840C20" w:rsidRPr="00332D56" w:rsidRDefault="008B25E2"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84</w:t>
            </w:r>
          </w:p>
        </w:tc>
        <w:tc>
          <w:tcPr>
            <w:tcW w:w="548" w:type="pct"/>
            <w:vAlign w:val="center"/>
          </w:tcPr>
          <w:p w14:paraId="1C79F8F7" w14:textId="4C34F73E" w:rsidR="00840C20" w:rsidRPr="00332D56" w:rsidRDefault="00040DF8"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96</w:t>
            </w:r>
          </w:p>
        </w:tc>
        <w:tc>
          <w:tcPr>
            <w:tcW w:w="743" w:type="pct"/>
            <w:vAlign w:val="center"/>
          </w:tcPr>
          <w:p w14:paraId="0E50F007" w14:textId="77777777" w:rsidR="00840C20" w:rsidRPr="00332D56" w:rsidRDefault="00840C20" w:rsidP="00332D56">
            <w:pPr>
              <w:spacing w:after="0" w:line="240" w:lineRule="auto"/>
              <w:jc w:val="right"/>
              <w:rPr>
                <w:rFonts w:ascii="Times New Roman" w:hAnsi="Times New Roman" w:cs="Times New Roman"/>
                <w:b/>
                <w:sz w:val="20"/>
                <w:szCs w:val="20"/>
              </w:rPr>
            </w:pPr>
            <w:r w:rsidRPr="00332D56">
              <w:rPr>
                <w:rFonts w:ascii="Times New Roman" w:hAnsi="Times New Roman" w:cs="Times New Roman"/>
                <w:b/>
                <w:sz w:val="20"/>
                <w:szCs w:val="20"/>
              </w:rPr>
              <w:t>-</w:t>
            </w:r>
          </w:p>
        </w:tc>
        <w:tc>
          <w:tcPr>
            <w:tcW w:w="618" w:type="pct"/>
            <w:vAlign w:val="center"/>
          </w:tcPr>
          <w:p w14:paraId="5214FD48" w14:textId="3E77710B" w:rsidR="00840C20" w:rsidRPr="00332D56" w:rsidRDefault="00040DF8" w:rsidP="00332D56">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22</w:t>
            </w:r>
          </w:p>
        </w:tc>
      </w:tr>
    </w:tbl>
    <w:p w14:paraId="28E2E873" w14:textId="77777777" w:rsidR="00840C20" w:rsidRPr="00623904" w:rsidRDefault="00840C20" w:rsidP="000C6D70">
      <w:pPr>
        <w:spacing w:after="0" w:line="240" w:lineRule="auto"/>
        <w:rPr>
          <w:rFonts w:ascii="Times New Roman" w:eastAsia="Times New Roman" w:hAnsi="Times New Roman" w:cs="Times New Roman"/>
          <w:sz w:val="14"/>
          <w:szCs w:val="14"/>
        </w:rPr>
      </w:pPr>
    </w:p>
    <w:p w14:paraId="23FC4797" w14:textId="77777777" w:rsidR="00D44DE7" w:rsidRDefault="000C6D70" w:rsidP="00D91629">
      <w:pPr>
        <w:spacing w:after="120" w:line="240" w:lineRule="auto"/>
        <w:rPr>
          <w:rFonts w:ascii="Times New Roman" w:eastAsia="Times New Roman" w:hAnsi="Times New Roman" w:cs="Times New Roman"/>
          <w:b/>
          <w:sz w:val="28"/>
          <w:szCs w:val="28"/>
        </w:rPr>
      </w:pPr>
      <w:r w:rsidRPr="000C6D70">
        <w:rPr>
          <w:rFonts w:ascii="Times New Roman" w:eastAsia="Times New Roman" w:hAnsi="Times New Roman" w:cs="Times New Roman"/>
          <w:b/>
          <w:sz w:val="28"/>
          <w:szCs w:val="28"/>
        </w:rPr>
        <w:t>Estimate of Cost Burden</w:t>
      </w:r>
    </w:p>
    <w:p w14:paraId="20532E18" w14:textId="77777777" w:rsidR="000C6D70" w:rsidRPr="000C6D70" w:rsidRDefault="000C6D70" w:rsidP="00D91629">
      <w:pPr>
        <w:spacing w:after="120" w:line="240" w:lineRule="auto"/>
        <w:rPr>
          <w:rFonts w:ascii="Times New Roman" w:eastAsia="Times New Roman" w:hAnsi="Times New Roman" w:cs="Times New Roman"/>
          <w:sz w:val="24"/>
          <w:szCs w:val="24"/>
        </w:rPr>
      </w:pPr>
      <w:r w:rsidRPr="000C6D70">
        <w:rPr>
          <w:rFonts w:ascii="Times New Roman" w:eastAsia="Times New Roman" w:hAnsi="Times New Roman" w:cs="Times New Roman"/>
          <w:sz w:val="24"/>
          <w:szCs w:val="24"/>
        </w:rPr>
        <w:t>There is no direct cost to respondents.</w:t>
      </w:r>
    </w:p>
    <w:p w14:paraId="321C1813" w14:textId="77777777" w:rsidR="00D44DE7" w:rsidRDefault="000C6D70" w:rsidP="00D91629">
      <w:pPr>
        <w:spacing w:after="120" w:line="240" w:lineRule="auto"/>
        <w:rPr>
          <w:rFonts w:ascii="Times New Roman" w:eastAsia="Times New Roman" w:hAnsi="Times New Roman" w:cs="Times New Roman"/>
          <w:sz w:val="24"/>
          <w:szCs w:val="24"/>
        </w:rPr>
      </w:pPr>
      <w:r w:rsidRPr="00CE0240">
        <w:rPr>
          <w:rFonts w:ascii="Times New Roman" w:eastAsia="Times New Roman" w:hAnsi="Times New Roman" w:cs="Times New Roman"/>
          <w:b/>
          <w:sz w:val="28"/>
          <w:szCs w:val="28"/>
        </w:rPr>
        <w:t>Project Schedule</w:t>
      </w:r>
    </w:p>
    <w:p w14:paraId="7AD46412" w14:textId="6A5CE32E" w:rsidR="007066BD" w:rsidRDefault="000C6D70" w:rsidP="00D91629">
      <w:pPr>
        <w:spacing w:after="120" w:line="240" w:lineRule="auto"/>
        <w:rPr>
          <w:rFonts w:ascii="Times New Roman" w:eastAsia="Times New Roman" w:hAnsi="Times New Roman" w:cs="Times New Roman"/>
          <w:sz w:val="24"/>
          <w:szCs w:val="24"/>
        </w:rPr>
      </w:pPr>
      <w:r w:rsidRPr="00840C20">
        <w:rPr>
          <w:rFonts w:ascii="Times New Roman" w:eastAsia="Times New Roman" w:hAnsi="Times New Roman" w:cs="Times New Roman"/>
          <w:sz w:val="24"/>
          <w:szCs w:val="24"/>
        </w:rPr>
        <w:t>Th</w:t>
      </w:r>
      <w:r w:rsidR="00924FD7" w:rsidRPr="00840C20">
        <w:rPr>
          <w:rFonts w:ascii="Times New Roman" w:eastAsia="Times New Roman" w:hAnsi="Times New Roman" w:cs="Times New Roman"/>
          <w:sz w:val="24"/>
          <w:szCs w:val="24"/>
        </w:rPr>
        <w:t xml:space="preserve">e project schedule calls for recruitment to begin </w:t>
      </w:r>
      <w:r w:rsidR="008B25E2">
        <w:rPr>
          <w:rFonts w:ascii="Times New Roman" w:eastAsia="Times New Roman" w:hAnsi="Times New Roman" w:cs="Times New Roman"/>
          <w:sz w:val="24"/>
          <w:szCs w:val="24"/>
        </w:rPr>
        <w:t>as soon as each</w:t>
      </w:r>
      <w:r w:rsidR="00EB1770">
        <w:rPr>
          <w:rFonts w:ascii="Times New Roman" w:eastAsia="Times New Roman" w:hAnsi="Times New Roman" w:cs="Times New Roman"/>
          <w:sz w:val="24"/>
          <w:szCs w:val="24"/>
        </w:rPr>
        <w:t xml:space="preserve"> eligible participant is identified from the NHES 2017 </w:t>
      </w:r>
      <w:r w:rsidR="00285170">
        <w:rPr>
          <w:rFonts w:ascii="Times New Roman" w:eastAsia="Times New Roman" w:hAnsi="Times New Roman" w:cs="Times New Roman"/>
          <w:sz w:val="24"/>
          <w:szCs w:val="24"/>
        </w:rPr>
        <w:t>Web Test</w:t>
      </w:r>
      <w:r w:rsidR="00EB1770">
        <w:rPr>
          <w:rFonts w:ascii="Times New Roman" w:eastAsia="Times New Roman" w:hAnsi="Times New Roman" w:cs="Times New Roman"/>
          <w:sz w:val="24"/>
          <w:szCs w:val="24"/>
        </w:rPr>
        <w:t xml:space="preserve"> data files (delivery of which </w:t>
      </w:r>
      <w:r w:rsidR="008B25E2">
        <w:rPr>
          <w:rFonts w:ascii="Times New Roman" w:eastAsia="Times New Roman" w:hAnsi="Times New Roman" w:cs="Times New Roman"/>
          <w:sz w:val="24"/>
          <w:szCs w:val="24"/>
        </w:rPr>
        <w:t>will begin</w:t>
      </w:r>
      <w:r w:rsidR="00EB1770">
        <w:rPr>
          <w:rFonts w:ascii="Times New Roman" w:eastAsia="Times New Roman" w:hAnsi="Times New Roman" w:cs="Times New Roman"/>
          <w:sz w:val="24"/>
          <w:szCs w:val="24"/>
        </w:rPr>
        <w:t xml:space="preserve"> in February 2017)</w:t>
      </w:r>
      <w:r w:rsidRPr="00840C20">
        <w:rPr>
          <w:rFonts w:ascii="Times New Roman" w:eastAsia="Times New Roman" w:hAnsi="Times New Roman" w:cs="Times New Roman"/>
          <w:sz w:val="24"/>
          <w:szCs w:val="24"/>
        </w:rPr>
        <w:t xml:space="preserve">. </w:t>
      </w:r>
      <w:r w:rsidR="00332D56">
        <w:rPr>
          <w:rFonts w:ascii="Times New Roman" w:eastAsia="Times New Roman" w:hAnsi="Times New Roman" w:cs="Times New Roman"/>
          <w:sz w:val="24"/>
          <w:szCs w:val="24"/>
        </w:rPr>
        <w:t xml:space="preserve">The </w:t>
      </w:r>
      <w:r w:rsidR="00EB1770">
        <w:rPr>
          <w:rFonts w:ascii="Times New Roman" w:eastAsia="Times New Roman" w:hAnsi="Times New Roman" w:cs="Times New Roman"/>
          <w:sz w:val="24"/>
          <w:szCs w:val="24"/>
        </w:rPr>
        <w:t>interviews</w:t>
      </w:r>
      <w:r w:rsidR="00332D56">
        <w:rPr>
          <w:rFonts w:ascii="Times New Roman" w:eastAsia="Times New Roman" w:hAnsi="Times New Roman" w:cs="Times New Roman"/>
          <w:sz w:val="24"/>
          <w:szCs w:val="24"/>
        </w:rPr>
        <w:t xml:space="preserve"> are</w:t>
      </w:r>
      <w:r w:rsidR="00166EB2">
        <w:rPr>
          <w:rFonts w:ascii="Times New Roman" w:eastAsia="Times New Roman" w:hAnsi="Times New Roman" w:cs="Times New Roman"/>
          <w:sz w:val="24"/>
          <w:szCs w:val="24"/>
        </w:rPr>
        <w:t xml:space="preserve"> expected to be completed </w:t>
      </w:r>
      <w:r w:rsidR="00EB1770">
        <w:rPr>
          <w:rFonts w:ascii="Times New Roman" w:eastAsia="Times New Roman" w:hAnsi="Times New Roman" w:cs="Times New Roman"/>
          <w:sz w:val="24"/>
          <w:szCs w:val="24"/>
        </w:rPr>
        <w:t xml:space="preserve">by </w:t>
      </w:r>
      <w:r w:rsidR="00DF36F3">
        <w:rPr>
          <w:rFonts w:ascii="Times New Roman" w:eastAsia="Times New Roman" w:hAnsi="Times New Roman" w:cs="Times New Roman"/>
          <w:sz w:val="24"/>
          <w:szCs w:val="24"/>
        </w:rPr>
        <w:t>August</w:t>
      </w:r>
      <w:r w:rsidR="00EB1770">
        <w:rPr>
          <w:rFonts w:ascii="Times New Roman" w:eastAsia="Times New Roman" w:hAnsi="Times New Roman" w:cs="Times New Roman"/>
          <w:sz w:val="24"/>
          <w:szCs w:val="24"/>
        </w:rPr>
        <w:t xml:space="preserve"> 2017</w:t>
      </w:r>
      <w:r w:rsidR="00924FD7" w:rsidRPr="00840C20">
        <w:rPr>
          <w:rFonts w:ascii="Times New Roman" w:eastAsia="Times New Roman" w:hAnsi="Times New Roman" w:cs="Times New Roman"/>
          <w:sz w:val="24"/>
          <w:szCs w:val="24"/>
        </w:rPr>
        <w:t>.</w:t>
      </w:r>
    </w:p>
    <w:p w14:paraId="410FF835" w14:textId="77777777" w:rsidR="00514C45" w:rsidRDefault="00514C45" w:rsidP="00D91629">
      <w:pPr>
        <w:spacing w:after="12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Cost to the Federal Government</w:t>
      </w:r>
    </w:p>
    <w:p w14:paraId="1CB1D1DD" w14:textId="4E453C11" w:rsidR="001242A1" w:rsidRDefault="00514C45" w:rsidP="00A60F79">
      <w:pPr>
        <w:spacing w:after="0" w:line="240" w:lineRule="auto"/>
        <w:rPr>
          <w:rFonts w:ascii="Times New Roman" w:eastAsia="Times New Roman" w:hAnsi="Times New Roman" w:cs="Times New Roman"/>
          <w:sz w:val="24"/>
          <w:szCs w:val="24"/>
        </w:rPr>
      </w:pPr>
      <w:r w:rsidRPr="00514C4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cost to the federal government </w:t>
      </w:r>
      <w:r w:rsidR="00E4608E">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this </w:t>
      </w:r>
      <w:r w:rsidR="00156A2C">
        <w:rPr>
          <w:rFonts w:ascii="Times New Roman" w:eastAsia="Times New Roman" w:hAnsi="Times New Roman" w:cs="Times New Roman"/>
          <w:sz w:val="24"/>
          <w:szCs w:val="24"/>
        </w:rPr>
        <w:t>focus group</w:t>
      </w:r>
      <w:r>
        <w:rPr>
          <w:rFonts w:ascii="Times New Roman" w:eastAsia="Times New Roman" w:hAnsi="Times New Roman" w:cs="Times New Roman"/>
          <w:sz w:val="24"/>
          <w:szCs w:val="24"/>
        </w:rPr>
        <w:t xml:space="preserve"> study is </w:t>
      </w:r>
      <w:r w:rsidR="006E13ED">
        <w:rPr>
          <w:rFonts w:ascii="Times New Roman" w:eastAsia="Times New Roman" w:hAnsi="Times New Roman" w:cs="Times New Roman"/>
          <w:sz w:val="24"/>
          <w:szCs w:val="24"/>
        </w:rPr>
        <w:t xml:space="preserve">approximately </w:t>
      </w:r>
      <w:r w:rsidRPr="00B57D5F">
        <w:rPr>
          <w:rFonts w:ascii="Times New Roman" w:eastAsia="Times New Roman" w:hAnsi="Times New Roman" w:cs="Times New Roman"/>
          <w:sz w:val="24"/>
          <w:szCs w:val="24"/>
        </w:rPr>
        <w:t>$</w:t>
      </w:r>
      <w:r w:rsidR="00DF36F3">
        <w:rPr>
          <w:rFonts w:ascii="Times New Roman" w:eastAsia="Times New Roman" w:hAnsi="Times New Roman" w:cs="Times New Roman"/>
          <w:sz w:val="24"/>
          <w:szCs w:val="24"/>
        </w:rPr>
        <w:t>107,17</w:t>
      </w:r>
      <w:r w:rsidR="0004303A">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bookmarkStart w:id="8" w:name="_GoBack"/>
      <w:bookmarkEnd w:id="8"/>
    </w:p>
    <w:sectPr w:rsidR="001242A1" w:rsidSect="003E3D32">
      <w:pgSz w:w="12240" w:h="15840" w:code="1"/>
      <w:pgMar w:top="792" w:right="1008" w:bottom="792"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317A1" w14:textId="77777777" w:rsidR="00557E25" w:rsidRDefault="00557E25" w:rsidP="00CC0EB2">
      <w:pPr>
        <w:spacing w:after="0" w:line="240" w:lineRule="auto"/>
      </w:pPr>
      <w:r>
        <w:separator/>
      </w:r>
    </w:p>
  </w:endnote>
  <w:endnote w:type="continuationSeparator" w:id="0">
    <w:p w14:paraId="2B804914" w14:textId="77777777" w:rsidR="00557E25" w:rsidRDefault="00557E25"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AE46" w14:textId="77777777" w:rsidR="00AA3C2F" w:rsidRDefault="00AA3C2F">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70A26148" w14:textId="77777777" w:rsidR="00AA3C2F" w:rsidRDefault="00AA3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14:paraId="2BC7B23C" w14:textId="19E818B6" w:rsidR="00AA3C2F" w:rsidRDefault="0079361F" w:rsidP="007863D1">
        <w:pPr>
          <w:pStyle w:val="Footer"/>
          <w:jc w:val="center"/>
        </w:pPr>
        <w:r>
          <w:fldChar w:fldCharType="begin"/>
        </w:r>
        <w:r>
          <w:instrText xml:space="preserve"> PAGE   \* MERGEFORMAT </w:instrText>
        </w:r>
        <w:r>
          <w:fldChar w:fldCharType="separate"/>
        </w:r>
        <w:r w:rsidR="008B25E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5430E" w14:textId="77777777" w:rsidR="00557E25" w:rsidRDefault="00557E25" w:rsidP="00CC0EB2">
      <w:pPr>
        <w:spacing w:after="0" w:line="240" w:lineRule="auto"/>
      </w:pPr>
      <w:r>
        <w:separator/>
      </w:r>
    </w:p>
  </w:footnote>
  <w:footnote w:type="continuationSeparator" w:id="0">
    <w:p w14:paraId="23AF2DA7" w14:textId="77777777" w:rsidR="00557E25" w:rsidRDefault="00557E25"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9"/>
  </w:num>
  <w:num w:numId="3">
    <w:abstractNumId w:val="0"/>
  </w:num>
  <w:num w:numId="4">
    <w:abstractNumId w:val="8"/>
  </w:num>
  <w:num w:numId="5">
    <w:abstractNumId w:val="6"/>
  </w:num>
  <w:num w:numId="6">
    <w:abstractNumId w:val="7"/>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06874"/>
    <w:rsid w:val="00013587"/>
    <w:rsid w:val="0003420A"/>
    <w:rsid w:val="00040D4E"/>
    <w:rsid w:val="00040DF8"/>
    <w:rsid w:val="0004303A"/>
    <w:rsid w:val="00045101"/>
    <w:rsid w:val="000465B6"/>
    <w:rsid w:val="000513F8"/>
    <w:rsid w:val="000515BC"/>
    <w:rsid w:val="00052705"/>
    <w:rsid w:val="000546EB"/>
    <w:rsid w:val="00076681"/>
    <w:rsid w:val="000774B2"/>
    <w:rsid w:val="000779F9"/>
    <w:rsid w:val="000862CC"/>
    <w:rsid w:val="00094B42"/>
    <w:rsid w:val="0009608C"/>
    <w:rsid w:val="000A1296"/>
    <w:rsid w:val="000A6A70"/>
    <w:rsid w:val="000B2B00"/>
    <w:rsid w:val="000B2C4F"/>
    <w:rsid w:val="000B4F49"/>
    <w:rsid w:val="000C311F"/>
    <w:rsid w:val="000C626B"/>
    <w:rsid w:val="000C6D70"/>
    <w:rsid w:val="000C7310"/>
    <w:rsid w:val="000D1116"/>
    <w:rsid w:val="000D1219"/>
    <w:rsid w:val="000D3A13"/>
    <w:rsid w:val="000D41F2"/>
    <w:rsid w:val="000D42B0"/>
    <w:rsid w:val="000F1351"/>
    <w:rsid w:val="000F650C"/>
    <w:rsid w:val="00115897"/>
    <w:rsid w:val="001242A1"/>
    <w:rsid w:val="0014556E"/>
    <w:rsid w:val="00156A2C"/>
    <w:rsid w:val="0016045C"/>
    <w:rsid w:val="0016685A"/>
    <w:rsid w:val="00166EB2"/>
    <w:rsid w:val="00173857"/>
    <w:rsid w:val="001745C1"/>
    <w:rsid w:val="00180A6D"/>
    <w:rsid w:val="00180DF0"/>
    <w:rsid w:val="00186201"/>
    <w:rsid w:val="00191590"/>
    <w:rsid w:val="00191C87"/>
    <w:rsid w:val="001A6C6E"/>
    <w:rsid w:val="001A743B"/>
    <w:rsid w:val="001B1857"/>
    <w:rsid w:val="001B6652"/>
    <w:rsid w:val="001C56F6"/>
    <w:rsid w:val="001C7200"/>
    <w:rsid w:val="001C74EB"/>
    <w:rsid w:val="001C765A"/>
    <w:rsid w:val="001D1C0A"/>
    <w:rsid w:val="001D2301"/>
    <w:rsid w:val="001D583E"/>
    <w:rsid w:val="001D5D5E"/>
    <w:rsid w:val="001E0452"/>
    <w:rsid w:val="001F0C7E"/>
    <w:rsid w:val="001F18F3"/>
    <w:rsid w:val="001F3D73"/>
    <w:rsid w:val="002001B0"/>
    <w:rsid w:val="00206D20"/>
    <w:rsid w:val="00207F21"/>
    <w:rsid w:val="00221709"/>
    <w:rsid w:val="0022252F"/>
    <w:rsid w:val="0022326A"/>
    <w:rsid w:val="002239BD"/>
    <w:rsid w:val="00227BDA"/>
    <w:rsid w:val="002320CA"/>
    <w:rsid w:val="0024073F"/>
    <w:rsid w:val="00241F1F"/>
    <w:rsid w:val="0027104E"/>
    <w:rsid w:val="002733CA"/>
    <w:rsid w:val="00275901"/>
    <w:rsid w:val="00276B39"/>
    <w:rsid w:val="002771CE"/>
    <w:rsid w:val="002779BE"/>
    <w:rsid w:val="0028083A"/>
    <w:rsid w:val="00282099"/>
    <w:rsid w:val="00285170"/>
    <w:rsid w:val="00293C90"/>
    <w:rsid w:val="00293DDB"/>
    <w:rsid w:val="00294AEC"/>
    <w:rsid w:val="00296890"/>
    <w:rsid w:val="002A3FA3"/>
    <w:rsid w:val="002A4DA5"/>
    <w:rsid w:val="002C2D24"/>
    <w:rsid w:val="002C2E84"/>
    <w:rsid w:val="002D25EE"/>
    <w:rsid w:val="00301C42"/>
    <w:rsid w:val="0030458C"/>
    <w:rsid w:val="003048CD"/>
    <w:rsid w:val="00324B54"/>
    <w:rsid w:val="00332D56"/>
    <w:rsid w:val="00337907"/>
    <w:rsid w:val="00343CB9"/>
    <w:rsid w:val="003453D2"/>
    <w:rsid w:val="00356277"/>
    <w:rsid w:val="00356853"/>
    <w:rsid w:val="0036004A"/>
    <w:rsid w:val="003614D9"/>
    <w:rsid w:val="00362DA3"/>
    <w:rsid w:val="00363295"/>
    <w:rsid w:val="00370E15"/>
    <w:rsid w:val="00371294"/>
    <w:rsid w:val="00380A1C"/>
    <w:rsid w:val="0038533F"/>
    <w:rsid w:val="00387DED"/>
    <w:rsid w:val="003943A0"/>
    <w:rsid w:val="003A103C"/>
    <w:rsid w:val="003A2915"/>
    <w:rsid w:val="003A4DB8"/>
    <w:rsid w:val="003B0788"/>
    <w:rsid w:val="003B489A"/>
    <w:rsid w:val="003B7DED"/>
    <w:rsid w:val="003C3514"/>
    <w:rsid w:val="003E138C"/>
    <w:rsid w:val="003E1F77"/>
    <w:rsid w:val="003E3D32"/>
    <w:rsid w:val="003E60A1"/>
    <w:rsid w:val="003E7A60"/>
    <w:rsid w:val="00411725"/>
    <w:rsid w:val="00417E27"/>
    <w:rsid w:val="00423969"/>
    <w:rsid w:val="004248D5"/>
    <w:rsid w:val="004248DD"/>
    <w:rsid w:val="00427270"/>
    <w:rsid w:val="0043690E"/>
    <w:rsid w:val="004418FE"/>
    <w:rsid w:val="00444470"/>
    <w:rsid w:val="004459E0"/>
    <w:rsid w:val="00445B9C"/>
    <w:rsid w:val="00447854"/>
    <w:rsid w:val="0045778E"/>
    <w:rsid w:val="00463935"/>
    <w:rsid w:val="00467534"/>
    <w:rsid w:val="00473AB0"/>
    <w:rsid w:val="00476B73"/>
    <w:rsid w:val="00483533"/>
    <w:rsid w:val="0048706D"/>
    <w:rsid w:val="00491726"/>
    <w:rsid w:val="00492FAA"/>
    <w:rsid w:val="004A03CB"/>
    <w:rsid w:val="004C0363"/>
    <w:rsid w:val="004D68AA"/>
    <w:rsid w:val="004D730C"/>
    <w:rsid w:val="004E5757"/>
    <w:rsid w:val="00511FFA"/>
    <w:rsid w:val="005125A0"/>
    <w:rsid w:val="00514530"/>
    <w:rsid w:val="00514C45"/>
    <w:rsid w:val="00531673"/>
    <w:rsid w:val="0053711B"/>
    <w:rsid w:val="00542D04"/>
    <w:rsid w:val="0055059F"/>
    <w:rsid w:val="005515A2"/>
    <w:rsid w:val="00557E25"/>
    <w:rsid w:val="005628EA"/>
    <w:rsid w:val="00570654"/>
    <w:rsid w:val="00573B05"/>
    <w:rsid w:val="00576792"/>
    <w:rsid w:val="00577171"/>
    <w:rsid w:val="00581C4E"/>
    <w:rsid w:val="0058234C"/>
    <w:rsid w:val="005945EC"/>
    <w:rsid w:val="005A6881"/>
    <w:rsid w:val="005B0B12"/>
    <w:rsid w:val="005B2930"/>
    <w:rsid w:val="005B438A"/>
    <w:rsid w:val="005C6CB1"/>
    <w:rsid w:val="005C7A29"/>
    <w:rsid w:val="005D2CC7"/>
    <w:rsid w:val="005D38ED"/>
    <w:rsid w:val="005D5997"/>
    <w:rsid w:val="005D5BB0"/>
    <w:rsid w:val="005E2662"/>
    <w:rsid w:val="005E5A50"/>
    <w:rsid w:val="005F28B9"/>
    <w:rsid w:val="005F291E"/>
    <w:rsid w:val="005F641E"/>
    <w:rsid w:val="005F7B25"/>
    <w:rsid w:val="006017B2"/>
    <w:rsid w:val="006046CD"/>
    <w:rsid w:val="00604E73"/>
    <w:rsid w:val="006066E9"/>
    <w:rsid w:val="00610BD5"/>
    <w:rsid w:val="00613127"/>
    <w:rsid w:val="00616497"/>
    <w:rsid w:val="00621515"/>
    <w:rsid w:val="00623904"/>
    <w:rsid w:val="00664C8A"/>
    <w:rsid w:val="00667F93"/>
    <w:rsid w:val="00670B44"/>
    <w:rsid w:val="0067105D"/>
    <w:rsid w:val="0067450E"/>
    <w:rsid w:val="006779F3"/>
    <w:rsid w:val="006838D8"/>
    <w:rsid w:val="006941A9"/>
    <w:rsid w:val="006B6A67"/>
    <w:rsid w:val="006C075C"/>
    <w:rsid w:val="006C0A27"/>
    <w:rsid w:val="006C2A04"/>
    <w:rsid w:val="006C40B5"/>
    <w:rsid w:val="006E13ED"/>
    <w:rsid w:val="006E7BD8"/>
    <w:rsid w:val="006F10E8"/>
    <w:rsid w:val="006F27AD"/>
    <w:rsid w:val="006F5A6C"/>
    <w:rsid w:val="00700177"/>
    <w:rsid w:val="00700F1D"/>
    <w:rsid w:val="00702631"/>
    <w:rsid w:val="007066BD"/>
    <w:rsid w:val="007175B5"/>
    <w:rsid w:val="00720C22"/>
    <w:rsid w:val="00722AC6"/>
    <w:rsid w:val="00722EEC"/>
    <w:rsid w:val="00732BF6"/>
    <w:rsid w:val="0074246E"/>
    <w:rsid w:val="0074270B"/>
    <w:rsid w:val="00747E27"/>
    <w:rsid w:val="007512BE"/>
    <w:rsid w:val="00751DCB"/>
    <w:rsid w:val="0075267A"/>
    <w:rsid w:val="00773FEB"/>
    <w:rsid w:val="007863D1"/>
    <w:rsid w:val="0079361F"/>
    <w:rsid w:val="007A29C5"/>
    <w:rsid w:val="007A4815"/>
    <w:rsid w:val="007A7EFC"/>
    <w:rsid w:val="007B17F9"/>
    <w:rsid w:val="007B5DEC"/>
    <w:rsid w:val="007B6AD3"/>
    <w:rsid w:val="007C51AA"/>
    <w:rsid w:val="007C7BD9"/>
    <w:rsid w:val="007D5132"/>
    <w:rsid w:val="007D691A"/>
    <w:rsid w:val="007D6DD2"/>
    <w:rsid w:val="007D7D69"/>
    <w:rsid w:val="007F0984"/>
    <w:rsid w:val="007F2AB1"/>
    <w:rsid w:val="007F4120"/>
    <w:rsid w:val="0080036D"/>
    <w:rsid w:val="00805215"/>
    <w:rsid w:val="008071E9"/>
    <w:rsid w:val="00814F49"/>
    <w:rsid w:val="00834E59"/>
    <w:rsid w:val="00840C20"/>
    <w:rsid w:val="008435FD"/>
    <w:rsid w:val="00852490"/>
    <w:rsid w:val="00853F64"/>
    <w:rsid w:val="008544BF"/>
    <w:rsid w:val="00855C09"/>
    <w:rsid w:val="00856D36"/>
    <w:rsid w:val="008645A1"/>
    <w:rsid w:val="00870B53"/>
    <w:rsid w:val="00871B10"/>
    <w:rsid w:val="0087488B"/>
    <w:rsid w:val="00875521"/>
    <w:rsid w:val="00877439"/>
    <w:rsid w:val="00884A0F"/>
    <w:rsid w:val="00885CFA"/>
    <w:rsid w:val="00892CDF"/>
    <w:rsid w:val="00894E40"/>
    <w:rsid w:val="008A2198"/>
    <w:rsid w:val="008A2E88"/>
    <w:rsid w:val="008A4B8D"/>
    <w:rsid w:val="008A6FF6"/>
    <w:rsid w:val="008B045D"/>
    <w:rsid w:val="008B0CA3"/>
    <w:rsid w:val="008B25E2"/>
    <w:rsid w:val="008C33B4"/>
    <w:rsid w:val="008C4E73"/>
    <w:rsid w:val="008E071E"/>
    <w:rsid w:val="008E1BD1"/>
    <w:rsid w:val="008E5542"/>
    <w:rsid w:val="008E75EA"/>
    <w:rsid w:val="008F70CD"/>
    <w:rsid w:val="009047BB"/>
    <w:rsid w:val="00904B3D"/>
    <w:rsid w:val="0090690C"/>
    <w:rsid w:val="009246E5"/>
    <w:rsid w:val="00924F95"/>
    <w:rsid w:val="00924FD7"/>
    <w:rsid w:val="00933399"/>
    <w:rsid w:val="009379D9"/>
    <w:rsid w:val="00941828"/>
    <w:rsid w:val="009563F4"/>
    <w:rsid w:val="00960053"/>
    <w:rsid w:val="009642D5"/>
    <w:rsid w:val="00966334"/>
    <w:rsid w:val="0097486E"/>
    <w:rsid w:val="0097556A"/>
    <w:rsid w:val="0098028C"/>
    <w:rsid w:val="009864EE"/>
    <w:rsid w:val="009A066E"/>
    <w:rsid w:val="009D067F"/>
    <w:rsid w:val="009D08C2"/>
    <w:rsid w:val="009D1EE7"/>
    <w:rsid w:val="009E451F"/>
    <w:rsid w:val="00A0009D"/>
    <w:rsid w:val="00A0029E"/>
    <w:rsid w:val="00A05E13"/>
    <w:rsid w:val="00A35633"/>
    <w:rsid w:val="00A46538"/>
    <w:rsid w:val="00A567A1"/>
    <w:rsid w:val="00A60F79"/>
    <w:rsid w:val="00A65B00"/>
    <w:rsid w:val="00A65F24"/>
    <w:rsid w:val="00A82568"/>
    <w:rsid w:val="00A9329C"/>
    <w:rsid w:val="00A96942"/>
    <w:rsid w:val="00A97963"/>
    <w:rsid w:val="00AA072A"/>
    <w:rsid w:val="00AA0CE3"/>
    <w:rsid w:val="00AA3C2F"/>
    <w:rsid w:val="00AC1839"/>
    <w:rsid w:val="00AC2914"/>
    <w:rsid w:val="00AD0BA9"/>
    <w:rsid w:val="00AD4F02"/>
    <w:rsid w:val="00AD5355"/>
    <w:rsid w:val="00AF399F"/>
    <w:rsid w:val="00AF3C4E"/>
    <w:rsid w:val="00B13168"/>
    <w:rsid w:val="00B235F6"/>
    <w:rsid w:val="00B256AB"/>
    <w:rsid w:val="00B30041"/>
    <w:rsid w:val="00B45AAC"/>
    <w:rsid w:val="00B50595"/>
    <w:rsid w:val="00B5294A"/>
    <w:rsid w:val="00B561BD"/>
    <w:rsid w:val="00B57D5F"/>
    <w:rsid w:val="00B73D10"/>
    <w:rsid w:val="00B76983"/>
    <w:rsid w:val="00B76A7B"/>
    <w:rsid w:val="00B8547E"/>
    <w:rsid w:val="00BA31E5"/>
    <w:rsid w:val="00BA3B4C"/>
    <w:rsid w:val="00BC3E15"/>
    <w:rsid w:val="00BC66B4"/>
    <w:rsid w:val="00BC67F7"/>
    <w:rsid w:val="00BD119C"/>
    <w:rsid w:val="00BD5B69"/>
    <w:rsid w:val="00BE01D3"/>
    <w:rsid w:val="00BE717A"/>
    <w:rsid w:val="00BF2417"/>
    <w:rsid w:val="00BF5AC9"/>
    <w:rsid w:val="00C128EB"/>
    <w:rsid w:val="00C20973"/>
    <w:rsid w:val="00C4153F"/>
    <w:rsid w:val="00C53BAC"/>
    <w:rsid w:val="00C54DCC"/>
    <w:rsid w:val="00C578F5"/>
    <w:rsid w:val="00C76831"/>
    <w:rsid w:val="00C77F9C"/>
    <w:rsid w:val="00C848EA"/>
    <w:rsid w:val="00CA5A96"/>
    <w:rsid w:val="00CB4E33"/>
    <w:rsid w:val="00CB5376"/>
    <w:rsid w:val="00CB6A39"/>
    <w:rsid w:val="00CB7107"/>
    <w:rsid w:val="00CC0EB2"/>
    <w:rsid w:val="00CC2556"/>
    <w:rsid w:val="00CD683E"/>
    <w:rsid w:val="00CE0240"/>
    <w:rsid w:val="00CE1313"/>
    <w:rsid w:val="00CE3CFE"/>
    <w:rsid w:val="00CE5DC4"/>
    <w:rsid w:val="00CE7223"/>
    <w:rsid w:val="00CF0483"/>
    <w:rsid w:val="00CF6B6D"/>
    <w:rsid w:val="00CF77ED"/>
    <w:rsid w:val="00D04255"/>
    <w:rsid w:val="00D05FB8"/>
    <w:rsid w:val="00D104E0"/>
    <w:rsid w:val="00D10A64"/>
    <w:rsid w:val="00D2758C"/>
    <w:rsid w:val="00D36306"/>
    <w:rsid w:val="00D40306"/>
    <w:rsid w:val="00D40833"/>
    <w:rsid w:val="00D44DE7"/>
    <w:rsid w:val="00D46448"/>
    <w:rsid w:val="00D61982"/>
    <w:rsid w:val="00D6232C"/>
    <w:rsid w:val="00D64722"/>
    <w:rsid w:val="00D64B82"/>
    <w:rsid w:val="00D66217"/>
    <w:rsid w:val="00D74785"/>
    <w:rsid w:val="00D76F6B"/>
    <w:rsid w:val="00D86FFC"/>
    <w:rsid w:val="00D871B2"/>
    <w:rsid w:val="00D91629"/>
    <w:rsid w:val="00DA3A98"/>
    <w:rsid w:val="00DA56FF"/>
    <w:rsid w:val="00DB344C"/>
    <w:rsid w:val="00DD2F33"/>
    <w:rsid w:val="00DD7BEF"/>
    <w:rsid w:val="00DE0944"/>
    <w:rsid w:val="00DE26F6"/>
    <w:rsid w:val="00DE5695"/>
    <w:rsid w:val="00DE784A"/>
    <w:rsid w:val="00DF1F14"/>
    <w:rsid w:val="00DF36F3"/>
    <w:rsid w:val="00DF7654"/>
    <w:rsid w:val="00E073E7"/>
    <w:rsid w:val="00E120F9"/>
    <w:rsid w:val="00E1249E"/>
    <w:rsid w:val="00E12ACA"/>
    <w:rsid w:val="00E15E18"/>
    <w:rsid w:val="00E2421E"/>
    <w:rsid w:val="00E25AD8"/>
    <w:rsid w:val="00E35B0F"/>
    <w:rsid w:val="00E36E69"/>
    <w:rsid w:val="00E405F2"/>
    <w:rsid w:val="00E4608E"/>
    <w:rsid w:val="00E52554"/>
    <w:rsid w:val="00E60ADA"/>
    <w:rsid w:val="00E656AB"/>
    <w:rsid w:val="00E65A0C"/>
    <w:rsid w:val="00E72545"/>
    <w:rsid w:val="00E74252"/>
    <w:rsid w:val="00E82A30"/>
    <w:rsid w:val="00EA3547"/>
    <w:rsid w:val="00EA3E16"/>
    <w:rsid w:val="00EA724A"/>
    <w:rsid w:val="00EB1770"/>
    <w:rsid w:val="00EB1FEB"/>
    <w:rsid w:val="00EB58C3"/>
    <w:rsid w:val="00EC05E1"/>
    <w:rsid w:val="00EC1022"/>
    <w:rsid w:val="00ED0530"/>
    <w:rsid w:val="00ED0A19"/>
    <w:rsid w:val="00EE1ACA"/>
    <w:rsid w:val="00EE4B14"/>
    <w:rsid w:val="00F03353"/>
    <w:rsid w:val="00F04A26"/>
    <w:rsid w:val="00F11D65"/>
    <w:rsid w:val="00F1362C"/>
    <w:rsid w:val="00F14B8B"/>
    <w:rsid w:val="00F1558E"/>
    <w:rsid w:val="00F15F21"/>
    <w:rsid w:val="00F34893"/>
    <w:rsid w:val="00F36AC0"/>
    <w:rsid w:val="00F375F5"/>
    <w:rsid w:val="00F411F2"/>
    <w:rsid w:val="00F5549D"/>
    <w:rsid w:val="00F55555"/>
    <w:rsid w:val="00F56F8A"/>
    <w:rsid w:val="00F6234C"/>
    <w:rsid w:val="00F6444C"/>
    <w:rsid w:val="00F72BF5"/>
    <w:rsid w:val="00F74BD2"/>
    <w:rsid w:val="00F76198"/>
    <w:rsid w:val="00F7710B"/>
    <w:rsid w:val="00F82D63"/>
    <w:rsid w:val="00F83FAA"/>
    <w:rsid w:val="00FA05FD"/>
    <w:rsid w:val="00FA4F1A"/>
    <w:rsid w:val="00FB0B1C"/>
    <w:rsid w:val="00FB3497"/>
    <w:rsid w:val="00FC11C4"/>
    <w:rsid w:val="00FC44F7"/>
    <w:rsid w:val="00FD2596"/>
    <w:rsid w:val="00FD4504"/>
    <w:rsid w:val="00FD6E57"/>
    <w:rsid w:val="00FE34CB"/>
    <w:rsid w:val="00FF298E"/>
    <w:rsid w:val="00FF2AA8"/>
    <w:rsid w:val="00FF47F9"/>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53917217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659626393">
      <w:bodyDiv w:val="1"/>
      <w:marLeft w:val="0"/>
      <w:marRight w:val="0"/>
      <w:marTop w:val="0"/>
      <w:marBottom w:val="0"/>
      <w:divBdr>
        <w:top w:val="none" w:sz="0" w:space="0" w:color="auto"/>
        <w:left w:val="none" w:sz="0" w:space="0" w:color="auto"/>
        <w:bottom w:val="none" w:sz="0" w:space="0" w:color="auto"/>
        <w:right w:val="none" w:sz="0" w:space="0" w:color="auto"/>
      </w:divBdr>
    </w:div>
    <w:div w:id="1146166425">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4C0CD-39F7-4B9E-A597-EE8D3540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2145</Words>
  <Characters>12232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dc:creator>
  <cp:lastModifiedBy>Kubzdela, Kashka</cp:lastModifiedBy>
  <cp:revision>5</cp:revision>
  <cp:lastPrinted>2015-02-03T14:25:00Z</cp:lastPrinted>
  <dcterms:created xsi:type="dcterms:W3CDTF">2017-01-13T12:48:00Z</dcterms:created>
  <dcterms:modified xsi:type="dcterms:W3CDTF">2017-01-17T22:25:00Z</dcterms:modified>
</cp:coreProperties>
</file>