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4006E" w14:textId="77777777" w:rsidR="008259A4" w:rsidRPr="009440FD" w:rsidRDefault="00C14707" w:rsidP="0053133D">
      <w:pPr>
        <w:spacing w:line="240" w:lineRule="exact"/>
        <w:jc w:val="center"/>
        <w:rPr>
          <w:rFonts w:ascii="Courier New" w:hAnsi="Courier New" w:cs="Courier New"/>
          <w:sz w:val="22"/>
          <w:szCs w:val="22"/>
        </w:rPr>
      </w:pPr>
      <w:r w:rsidRPr="009440FD">
        <w:rPr>
          <w:rFonts w:ascii="Courier New" w:hAnsi="Courier New" w:cs="Courier New"/>
          <w:sz w:val="22"/>
          <w:szCs w:val="22"/>
        </w:rPr>
        <w:t>201</w:t>
      </w:r>
      <w:r w:rsidR="000C0E64">
        <w:rPr>
          <w:rFonts w:ascii="Courier New" w:hAnsi="Courier New" w:cs="Courier New"/>
          <w:sz w:val="22"/>
          <w:szCs w:val="22"/>
        </w:rPr>
        <w:t>6</w:t>
      </w:r>
      <w:r w:rsidRPr="009440FD">
        <w:rPr>
          <w:rFonts w:ascii="Courier New" w:hAnsi="Courier New" w:cs="Courier New"/>
          <w:sz w:val="22"/>
          <w:szCs w:val="22"/>
        </w:rPr>
        <w:t xml:space="preserve"> </w:t>
      </w:r>
      <w:r w:rsidR="0053133D" w:rsidRPr="009440FD">
        <w:rPr>
          <w:rFonts w:ascii="Courier New" w:hAnsi="Courier New" w:cs="Courier New"/>
          <w:sz w:val="22"/>
          <w:szCs w:val="22"/>
        </w:rPr>
        <w:t>SUPPORTING STATEMENT</w:t>
      </w:r>
    </w:p>
    <w:p w14:paraId="0BE14206" w14:textId="77777777" w:rsidR="008259A4" w:rsidRPr="009440FD" w:rsidRDefault="008259A4" w:rsidP="00C14707">
      <w:pPr>
        <w:spacing w:line="240" w:lineRule="exact"/>
        <w:jc w:val="center"/>
        <w:rPr>
          <w:rFonts w:ascii="Courier New" w:hAnsi="Courier New" w:cs="Courier New"/>
          <w:sz w:val="22"/>
          <w:szCs w:val="22"/>
        </w:rPr>
      </w:pPr>
      <w:r w:rsidRPr="009440FD">
        <w:rPr>
          <w:rFonts w:ascii="Courier New" w:hAnsi="Courier New" w:cs="Courier New"/>
          <w:sz w:val="22"/>
          <w:szCs w:val="22"/>
        </w:rPr>
        <w:t>7 CFR Part 1956-C, Debt Settlement - Community and Business Programs</w:t>
      </w:r>
    </w:p>
    <w:p w14:paraId="5BAE8D49" w14:textId="77777777" w:rsidR="00C14707" w:rsidRPr="009440FD" w:rsidRDefault="00C14707" w:rsidP="00C14707">
      <w:pPr>
        <w:spacing w:line="240" w:lineRule="exact"/>
        <w:jc w:val="center"/>
        <w:rPr>
          <w:rFonts w:ascii="Courier New" w:hAnsi="Courier New" w:cs="Courier New"/>
          <w:sz w:val="22"/>
          <w:szCs w:val="22"/>
        </w:rPr>
      </w:pPr>
      <w:r w:rsidRPr="009440FD">
        <w:rPr>
          <w:rFonts w:ascii="Courier New" w:hAnsi="Courier New" w:cs="Courier New"/>
          <w:sz w:val="22"/>
          <w:szCs w:val="22"/>
        </w:rPr>
        <w:t>(OMB No.  0575-0124)</w:t>
      </w:r>
    </w:p>
    <w:p w14:paraId="526F10B2" w14:textId="77777777" w:rsidR="008259A4" w:rsidRPr="009440FD" w:rsidRDefault="008259A4" w:rsidP="00B03B0A">
      <w:pPr>
        <w:spacing w:line="240" w:lineRule="exact"/>
        <w:rPr>
          <w:rFonts w:ascii="Courier New" w:hAnsi="Courier New" w:cs="Courier New"/>
          <w:sz w:val="22"/>
          <w:szCs w:val="22"/>
        </w:rPr>
      </w:pPr>
    </w:p>
    <w:p w14:paraId="09E05B14"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A.  Justification</w:t>
      </w:r>
    </w:p>
    <w:p w14:paraId="7F12BCA5" w14:textId="77777777" w:rsidR="008259A4" w:rsidRPr="009440FD" w:rsidRDefault="008259A4" w:rsidP="00B03B0A">
      <w:pPr>
        <w:spacing w:line="240" w:lineRule="exact"/>
        <w:rPr>
          <w:rFonts w:ascii="Courier New" w:hAnsi="Courier New" w:cs="Courier New"/>
          <w:sz w:val="22"/>
          <w:szCs w:val="22"/>
        </w:rPr>
      </w:pPr>
    </w:p>
    <w:p w14:paraId="0CDBF07E" w14:textId="77777777" w:rsidR="008259A4" w:rsidRPr="009440FD" w:rsidRDefault="008259A4" w:rsidP="00B03B0A">
      <w:pPr>
        <w:spacing w:line="240" w:lineRule="exact"/>
        <w:rPr>
          <w:rFonts w:ascii="Courier New" w:hAnsi="Courier New" w:cs="Courier New"/>
          <w:b/>
          <w:sz w:val="22"/>
          <w:szCs w:val="22"/>
        </w:rPr>
      </w:pPr>
      <w:proofErr w:type="gramStart"/>
      <w:r w:rsidRPr="009440FD">
        <w:rPr>
          <w:rFonts w:ascii="Courier New" w:hAnsi="Courier New" w:cs="Courier New"/>
          <w:b/>
          <w:sz w:val="22"/>
          <w:szCs w:val="22"/>
        </w:rPr>
        <w:t xml:space="preserve">l.  </w:t>
      </w:r>
      <w:r w:rsidRPr="009440FD">
        <w:rPr>
          <w:rFonts w:ascii="Courier New" w:hAnsi="Courier New" w:cs="Courier New"/>
          <w:b/>
          <w:sz w:val="22"/>
          <w:szCs w:val="22"/>
          <w:u w:val="single"/>
        </w:rPr>
        <w:t>Explain</w:t>
      </w:r>
      <w:proofErr w:type="gramEnd"/>
      <w:r w:rsidRPr="009440FD">
        <w:rPr>
          <w:rFonts w:ascii="Courier New" w:hAnsi="Courier New" w:cs="Courier New"/>
          <w:b/>
          <w:sz w:val="22"/>
          <w:szCs w:val="22"/>
          <w:u w:val="single"/>
        </w:rPr>
        <w:t xml:space="preserve"> the circumstances that make the collection of information necessary</w:t>
      </w:r>
      <w:r w:rsidRPr="009440FD">
        <w:rPr>
          <w:rFonts w:ascii="Courier New" w:hAnsi="Courier New" w:cs="Courier New"/>
          <w:b/>
          <w:sz w:val="22"/>
          <w:szCs w:val="22"/>
        </w:rPr>
        <w:t>.</w:t>
      </w:r>
    </w:p>
    <w:p w14:paraId="6CA5D0A3" w14:textId="77777777" w:rsidR="008259A4" w:rsidRPr="009440FD" w:rsidRDefault="008259A4" w:rsidP="00B03B0A">
      <w:pPr>
        <w:spacing w:line="240" w:lineRule="exact"/>
        <w:rPr>
          <w:rFonts w:ascii="Courier New" w:hAnsi="Courier New" w:cs="Courier New"/>
          <w:sz w:val="22"/>
          <w:szCs w:val="22"/>
        </w:rPr>
      </w:pPr>
    </w:p>
    <w:p w14:paraId="3041E644"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Rural Development (including the Rural Housing Service (RHS), the Rural Business-Cooperative Service (RBS), and the Rural Utilities Service (RUS)), hereinafter referred to as Agency, are the credit agencies for agricultural and rural development for the United States Department of Agriculture.  The Agency offers supervised credit to develop, improve, and operate family farms, modest housing, essential community facilities, and business and industry across rural America</w:t>
      </w:r>
      <w:r w:rsidR="00A60D7F" w:rsidRPr="009440FD">
        <w:rPr>
          <w:rFonts w:ascii="Courier New" w:hAnsi="Courier New" w:cs="Courier New"/>
          <w:sz w:val="22"/>
          <w:szCs w:val="22"/>
        </w:rPr>
        <w:t>.</w:t>
      </w:r>
    </w:p>
    <w:p w14:paraId="6B2B8BA7" w14:textId="77777777" w:rsidR="008259A4" w:rsidRPr="009440FD" w:rsidRDefault="008259A4" w:rsidP="00B03B0A">
      <w:pPr>
        <w:spacing w:line="240" w:lineRule="exact"/>
        <w:rPr>
          <w:rFonts w:ascii="Courier New" w:hAnsi="Courier New" w:cs="Courier New"/>
          <w:sz w:val="22"/>
          <w:szCs w:val="22"/>
        </w:rPr>
      </w:pPr>
    </w:p>
    <w:p w14:paraId="0099746B" w14:textId="77777777" w:rsidR="008259A4" w:rsidRPr="009440FD" w:rsidRDefault="008259A4" w:rsidP="00B03B0A">
      <w:pPr>
        <w:pStyle w:val="BodyText3"/>
        <w:spacing w:line="240" w:lineRule="exact"/>
        <w:rPr>
          <w:rFonts w:ascii="Courier New" w:hAnsi="Courier New" w:cs="Courier New"/>
          <w:sz w:val="22"/>
          <w:szCs w:val="22"/>
        </w:rPr>
      </w:pPr>
      <w:r w:rsidRPr="009440FD">
        <w:rPr>
          <w:rFonts w:ascii="Courier New" w:hAnsi="Courier New" w:cs="Courier New"/>
          <w:sz w:val="22"/>
          <w:szCs w:val="22"/>
        </w:rPr>
        <w:t>The Community Facilities loan program of RHS are authorized by Section 306 of the Consolidated Farm and Rural Development Act (7 U.S.C. 1926).  The purpose of the Community Facilities loan program is to make loans to public entities, nonprofit corporations, and Indian tribes for the development of essential community facilities for public use in rural areas.  The purpose of the Water and Waste Disposal loan program is to provide financing and technical assistance for development and operation of rural water systems, wastewater, and other waste disposal facilities throughout the United States.</w:t>
      </w:r>
    </w:p>
    <w:p w14:paraId="1A13CBF8" w14:textId="77777777" w:rsidR="008259A4" w:rsidRPr="009440FD" w:rsidRDefault="008259A4" w:rsidP="00B03B0A">
      <w:pPr>
        <w:spacing w:line="240" w:lineRule="exact"/>
        <w:rPr>
          <w:rFonts w:ascii="Courier New" w:hAnsi="Courier New" w:cs="Courier New"/>
          <w:sz w:val="22"/>
          <w:szCs w:val="22"/>
        </w:rPr>
      </w:pPr>
    </w:p>
    <w:p w14:paraId="0484AB30"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Business and Industry program is authorized by Section 310 B 7 (U.S.C. 1932) (Pub. L. 92-419, August 30, 1972) of the Consolidated Farm and Rural Development Act to improve, develop, or finance business, industry, and employment and improve the </w:t>
      </w:r>
      <w:proofErr w:type="gramStart"/>
      <w:r w:rsidRPr="009440FD">
        <w:rPr>
          <w:rFonts w:ascii="Courier New" w:hAnsi="Courier New" w:cs="Courier New"/>
          <w:sz w:val="22"/>
          <w:szCs w:val="22"/>
        </w:rPr>
        <w:t>economic</w:t>
      </w:r>
      <w:proofErr w:type="gramEnd"/>
      <w:r w:rsidRPr="009440FD">
        <w:rPr>
          <w:rFonts w:ascii="Courier New" w:hAnsi="Courier New" w:cs="Courier New"/>
          <w:sz w:val="22"/>
          <w:szCs w:val="22"/>
        </w:rPr>
        <w:t xml:space="preserve"> and environmental climate in rural communities.  The Business and Industry programs eligible for debt settlement under this provision are limited to Business and Industry direct loans.  Debt Settlement of Economic Opportunity Cooperative Loans, Claims </w:t>
      </w:r>
      <w:proofErr w:type="gramStart"/>
      <w:r w:rsidRPr="009440FD">
        <w:rPr>
          <w:rFonts w:ascii="Courier New" w:hAnsi="Courier New" w:cs="Courier New"/>
          <w:sz w:val="22"/>
          <w:szCs w:val="22"/>
        </w:rPr>
        <w:t>Against</w:t>
      </w:r>
      <w:proofErr w:type="gramEnd"/>
      <w:r w:rsidRPr="009440FD">
        <w:rPr>
          <w:rFonts w:ascii="Courier New" w:hAnsi="Courier New" w:cs="Courier New"/>
          <w:sz w:val="22"/>
          <w:szCs w:val="22"/>
        </w:rPr>
        <w:t xml:space="preserve"> Third Party </w:t>
      </w:r>
      <w:r w:rsidR="009440FD" w:rsidRPr="009440FD">
        <w:rPr>
          <w:rFonts w:ascii="Courier New" w:hAnsi="Courier New" w:cs="Courier New"/>
          <w:sz w:val="22"/>
          <w:szCs w:val="22"/>
        </w:rPr>
        <w:t>Converters</w:t>
      </w:r>
      <w:r w:rsidRPr="009440FD">
        <w:rPr>
          <w:rFonts w:ascii="Courier New" w:hAnsi="Courier New" w:cs="Courier New"/>
          <w:sz w:val="22"/>
          <w:szCs w:val="22"/>
        </w:rPr>
        <w:t>, Non-program loans, Rural Business Enterprise/Television Demonstration</w:t>
      </w:r>
      <w:r w:rsidR="00A60D7F" w:rsidRPr="009440FD">
        <w:rPr>
          <w:rFonts w:ascii="Courier New" w:hAnsi="Courier New" w:cs="Courier New"/>
          <w:sz w:val="22"/>
          <w:szCs w:val="22"/>
        </w:rPr>
        <w:t xml:space="preserve"> </w:t>
      </w:r>
      <w:r w:rsidRPr="009440FD">
        <w:rPr>
          <w:rFonts w:ascii="Courier New" w:hAnsi="Courier New" w:cs="Courier New"/>
          <w:sz w:val="22"/>
          <w:szCs w:val="22"/>
        </w:rPr>
        <w:t>grants, Rural Development Loan Fund loans, Intermediary Relending Program loans, and Nonprofit National Corporation loans and grants, are not authorized.  Under independent statutory authority, settlement under these programs is handled pursuant to the Federal Claims Collection Joint Standards, 4 CFR parts 101-105.</w:t>
      </w:r>
    </w:p>
    <w:p w14:paraId="70A7F0FE" w14:textId="77777777" w:rsidR="008259A4" w:rsidRPr="009440FD" w:rsidRDefault="008259A4" w:rsidP="00B03B0A">
      <w:pPr>
        <w:spacing w:line="240" w:lineRule="exact"/>
        <w:rPr>
          <w:rFonts w:ascii="Courier New" w:hAnsi="Courier New" w:cs="Courier New"/>
          <w:sz w:val="22"/>
          <w:szCs w:val="22"/>
        </w:rPr>
      </w:pPr>
    </w:p>
    <w:p w14:paraId="75D52A55"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debt settlement program provides the delinquent client with an equitable tool for the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of a debt owed to the Agency.  The term settlement is used for convenience in referring to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actions individually or collectively.  If a debt is eligible for settlement, the debt settlement authorities are extended to the debtor.  All debtors are entitled to impartial treatment and uniform consideration under this </w:t>
      </w:r>
      <w:r w:rsidRPr="009440FD">
        <w:rPr>
          <w:rFonts w:ascii="Courier New" w:hAnsi="Courier New" w:cs="Courier New"/>
          <w:sz w:val="22"/>
          <w:szCs w:val="22"/>
        </w:rPr>
        <w:lastRenderedPageBreak/>
        <w:t xml:space="preserve">subpart.  The information collected is similar to that required by a commercial lender in similar circumstances.    </w:t>
      </w:r>
    </w:p>
    <w:p w14:paraId="0DC5F040" w14:textId="77777777" w:rsidR="008259A4" w:rsidRPr="009440FD" w:rsidRDefault="008259A4" w:rsidP="00B03B0A">
      <w:pPr>
        <w:spacing w:line="240" w:lineRule="exact"/>
        <w:rPr>
          <w:rFonts w:ascii="Courier New" w:hAnsi="Courier New" w:cs="Courier New"/>
          <w:sz w:val="22"/>
          <w:szCs w:val="22"/>
        </w:rPr>
      </w:pPr>
    </w:p>
    <w:p w14:paraId="7D9E73FB" w14:textId="77777777" w:rsidR="008259A4"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This is a request for extension of clearance of 7 CFR 1956-C, which provides policies and procedures as well as a mechanism for debt settlement in connection with Community Facilities loans and grants, Water and Waste Disposal loans, direct Business and Industry loans,  Irrigation and Drainage, and Shift-in-Land Use loans.  </w:t>
      </w:r>
    </w:p>
    <w:p w14:paraId="42D44EE2" w14:textId="77777777" w:rsidR="002A1CBB" w:rsidRPr="009440FD" w:rsidRDefault="002A1CBB" w:rsidP="00B03B0A">
      <w:pPr>
        <w:spacing w:line="240" w:lineRule="exact"/>
        <w:rPr>
          <w:rFonts w:ascii="Courier New" w:hAnsi="Courier New" w:cs="Courier New"/>
          <w:sz w:val="22"/>
          <w:szCs w:val="22"/>
        </w:rPr>
      </w:pPr>
    </w:p>
    <w:p w14:paraId="65E300C0" w14:textId="77777777" w:rsidR="008259A4" w:rsidRPr="009440FD" w:rsidRDefault="008259A4" w:rsidP="00B03B0A">
      <w:pPr>
        <w:spacing w:line="240" w:lineRule="exact"/>
        <w:rPr>
          <w:rFonts w:ascii="Courier New" w:hAnsi="Courier New" w:cs="Courier New"/>
          <w:sz w:val="22"/>
          <w:szCs w:val="22"/>
        </w:rPr>
      </w:pPr>
    </w:p>
    <w:p w14:paraId="50A0BEFC"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2.  </w:t>
      </w:r>
      <w:r w:rsidRPr="009440FD">
        <w:rPr>
          <w:rFonts w:ascii="Courier New" w:hAnsi="Courier New" w:cs="Courier New"/>
          <w:b/>
          <w:sz w:val="22"/>
          <w:szCs w:val="22"/>
          <w:u w:val="single"/>
        </w:rPr>
        <w:t>Indicate how, by whom, and for what purpose the information is to be used.  Except for a new collection, indicate the actual use the Agency has made of the information received from the current collection</w:t>
      </w:r>
      <w:r w:rsidRPr="009440FD">
        <w:rPr>
          <w:rFonts w:ascii="Courier New" w:hAnsi="Courier New" w:cs="Courier New"/>
          <w:b/>
          <w:sz w:val="22"/>
          <w:szCs w:val="22"/>
        </w:rPr>
        <w:t>.</w:t>
      </w:r>
    </w:p>
    <w:p w14:paraId="41CB9F57" w14:textId="77777777" w:rsidR="008259A4" w:rsidRPr="009440FD" w:rsidRDefault="008259A4" w:rsidP="00B03B0A">
      <w:pPr>
        <w:spacing w:line="240" w:lineRule="exact"/>
        <w:rPr>
          <w:rFonts w:ascii="Courier New" w:hAnsi="Courier New" w:cs="Courier New"/>
          <w:sz w:val="22"/>
          <w:szCs w:val="22"/>
        </w:rPr>
      </w:pPr>
    </w:p>
    <w:p w14:paraId="3BACA59F"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In order to determine borrower eligibility, financial capacity, and derive an equitable resolution, information (particularly financial information) is required from a client.  This information is gathered from borrowers, consultants, lenders, attorneys, and by field offices for analysis, evaluation, and recommendation.  The information enables field staff to process the request in a timely, but prudent fashion, in accordance with the applicable laws and regulations.   </w:t>
      </w:r>
    </w:p>
    <w:p w14:paraId="695A9682" w14:textId="77777777" w:rsidR="008259A4" w:rsidRPr="009440FD" w:rsidRDefault="008259A4" w:rsidP="00B03B0A">
      <w:pPr>
        <w:spacing w:line="240" w:lineRule="exact"/>
        <w:rPr>
          <w:rFonts w:ascii="Courier New" w:hAnsi="Courier New" w:cs="Courier New"/>
          <w:sz w:val="22"/>
          <w:szCs w:val="22"/>
        </w:rPr>
      </w:pPr>
    </w:p>
    <w:p w14:paraId="534CD995"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specific items that impose a burden under this regulation are:</w:t>
      </w:r>
    </w:p>
    <w:p w14:paraId="46441999" w14:textId="77777777" w:rsidR="008259A4" w:rsidRPr="009440FD" w:rsidRDefault="008259A4" w:rsidP="00B03B0A">
      <w:pPr>
        <w:spacing w:line="240" w:lineRule="exact"/>
        <w:rPr>
          <w:rFonts w:ascii="Courier New" w:hAnsi="Courier New" w:cs="Courier New"/>
          <w:sz w:val="22"/>
          <w:szCs w:val="22"/>
        </w:rPr>
      </w:pPr>
    </w:p>
    <w:p w14:paraId="3D96CEB6" w14:textId="77777777" w:rsidR="008259A4" w:rsidRPr="009440FD" w:rsidRDefault="008259A4" w:rsidP="00B03B0A">
      <w:pPr>
        <w:pStyle w:val="Heading1"/>
        <w:spacing w:line="240" w:lineRule="exact"/>
        <w:rPr>
          <w:rFonts w:ascii="Courier New" w:hAnsi="Courier New" w:cs="Courier New"/>
          <w:sz w:val="22"/>
          <w:szCs w:val="22"/>
        </w:rPr>
      </w:pPr>
      <w:r w:rsidRPr="009440FD">
        <w:rPr>
          <w:rFonts w:ascii="Courier New" w:hAnsi="Courier New" w:cs="Courier New"/>
          <w:sz w:val="22"/>
          <w:szCs w:val="22"/>
        </w:rPr>
        <w:t>REPORTING REQUIREMENTS – NO FORMS</w:t>
      </w:r>
    </w:p>
    <w:p w14:paraId="5D84E492" w14:textId="77777777" w:rsidR="008259A4" w:rsidRPr="009440FD" w:rsidRDefault="008259A4" w:rsidP="00B03B0A">
      <w:pPr>
        <w:spacing w:line="240" w:lineRule="exact"/>
        <w:rPr>
          <w:rFonts w:ascii="Courier New" w:hAnsi="Courier New" w:cs="Courier New"/>
          <w:sz w:val="22"/>
          <w:szCs w:val="22"/>
        </w:rPr>
      </w:pPr>
    </w:p>
    <w:p w14:paraId="4E41A7AE"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Disappeared Debtors</w:t>
      </w:r>
      <w:r w:rsidRPr="009440FD">
        <w:rPr>
          <w:rFonts w:ascii="Courier New" w:hAnsi="Courier New" w:cs="Courier New"/>
          <w:sz w:val="22"/>
          <w:szCs w:val="22"/>
        </w:rPr>
        <w:t>.  The Agency may cancel debts when the debtor(s) has disappeared and cannot be found without undue expense.  Reasonable efforts will be made to locate the debtor.  These efforts generally include contact with members of the public who may have knowledge of the debtor’s location.</w:t>
      </w:r>
    </w:p>
    <w:p w14:paraId="47CA949A" w14:textId="77777777" w:rsidR="008259A4" w:rsidRPr="009440FD" w:rsidRDefault="008259A4" w:rsidP="00B03B0A">
      <w:pPr>
        <w:spacing w:line="240" w:lineRule="exact"/>
        <w:rPr>
          <w:rFonts w:ascii="Courier New" w:hAnsi="Courier New" w:cs="Courier New"/>
          <w:sz w:val="22"/>
          <w:szCs w:val="22"/>
        </w:rPr>
      </w:pPr>
    </w:p>
    <w:p w14:paraId="41B3C258"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public burden is limited to responding to the Agency’s contact and supplying information, if any is available, concerning the debtor’s location.  The Agency’s contact and the response may be in person, by telephone, or by letter.  Based on past performance, we anticipate there will be no cases of disappeared debtors.</w:t>
      </w:r>
    </w:p>
    <w:p w14:paraId="2833811D" w14:textId="77777777" w:rsidR="008259A4" w:rsidRPr="009440FD" w:rsidRDefault="008259A4" w:rsidP="00B03B0A">
      <w:pPr>
        <w:pStyle w:val="Header"/>
        <w:tabs>
          <w:tab w:val="clear" w:pos="4320"/>
          <w:tab w:val="clear" w:pos="8640"/>
        </w:tabs>
        <w:spacing w:line="240" w:lineRule="exact"/>
        <w:rPr>
          <w:rFonts w:ascii="Courier New" w:hAnsi="Courier New" w:cs="Courier New"/>
          <w:sz w:val="22"/>
          <w:szCs w:val="22"/>
        </w:rPr>
      </w:pPr>
    </w:p>
    <w:p w14:paraId="5AECF287"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Requesting Additional Information</w:t>
      </w:r>
      <w:r w:rsidRPr="009440FD">
        <w:rPr>
          <w:rFonts w:ascii="Courier New" w:hAnsi="Courier New" w:cs="Courier New"/>
          <w:sz w:val="22"/>
          <w:szCs w:val="22"/>
        </w:rPr>
        <w:t xml:space="preserve">.  The decision whether to accept or reject a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of the Agency’s debt is usually based on the information contained on Form RD 1956-1.  Occasionally, the approval official must obtain more information upon which to base the decision to settle the debt.  When this is done, the servicing official will contact the debtor by telephone, in person, or by letter to obtain the additional information to complete the debt settlement action.</w:t>
      </w:r>
    </w:p>
    <w:p w14:paraId="4F20F956" w14:textId="77777777" w:rsidR="008259A4" w:rsidRPr="009440FD" w:rsidRDefault="008259A4" w:rsidP="00B03B0A">
      <w:pPr>
        <w:spacing w:line="240" w:lineRule="exact"/>
        <w:rPr>
          <w:rFonts w:ascii="Courier New" w:hAnsi="Courier New" w:cs="Courier New"/>
          <w:sz w:val="22"/>
          <w:szCs w:val="22"/>
        </w:rPr>
      </w:pPr>
    </w:p>
    <w:p w14:paraId="3F0A3F58"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lastRenderedPageBreak/>
        <w:t>The information requested should be readily available from the respondent’s financial records; therefore, the response time is limited to the time required to locate the information and respond to the servicing official’s questions.</w:t>
      </w:r>
    </w:p>
    <w:p w14:paraId="072CEA6A" w14:textId="77777777" w:rsidR="008259A4" w:rsidRPr="009440FD" w:rsidRDefault="008259A4" w:rsidP="00B03B0A">
      <w:pPr>
        <w:spacing w:line="240" w:lineRule="exact"/>
        <w:rPr>
          <w:rFonts w:ascii="Courier New" w:hAnsi="Courier New" w:cs="Courier New"/>
          <w:sz w:val="22"/>
          <w:szCs w:val="22"/>
        </w:rPr>
      </w:pPr>
    </w:p>
    <w:p w14:paraId="61299702"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Delinquent Adjustment Agreements</w:t>
      </w:r>
      <w:r w:rsidRPr="009440FD">
        <w:rPr>
          <w:rFonts w:ascii="Courier New" w:hAnsi="Courier New" w:cs="Courier New"/>
          <w:b/>
          <w:sz w:val="22"/>
          <w:szCs w:val="22"/>
        </w:rPr>
        <w:t>.</w:t>
      </w:r>
      <w:r w:rsidRPr="009440FD">
        <w:rPr>
          <w:rFonts w:ascii="Courier New" w:hAnsi="Courier New" w:cs="Courier New"/>
          <w:sz w:val="22"/>
          <w:szCs w:val="22"/>
        </w:rPr>
        <w:t xml:space="preserve">  Debtors who make adjustment agreements, promising to pay a reduced amount of debt over a fixed period of time in return for cancellation of the remaining debt, occasionally become delinquent on the agreed payments.  When they become delinquent, servicing officials will contact them to ascertain the reasons for the delinquency.  The public burden is limited to responding</w:t>
      </w:r>
      <w:r w:rsidR="00A60D7F" w:rsidRPr="009440FD">
        <w:rPr>
          <w:rFonts w:ascii="Courier New" w:hAnsi="Courier New" w:cs="Courier New"/>
          <w:sz w:val="22"/>
          <w:szCs w:val="22"/>
        </w:rPr>
        <w:t xml:space="preserve"> </w:t>
      </w:r>
      <w:r w:rsidRPr="009440FD">
        <w:rPr>
          <w:rFonts w:ascii="Courier New" w:hAnsi="Courier New" w:cs="Courier New"/>
          <w:sz w:val="22"/>
          <w:szCs w:val="22"/>
        </w:rPr>
        <w:t xml:space="preserve">to the Agency’s contact and supplying information on changed circumstances that justify the delinquency.  The Agency contact and the response may be in person, by telephone, or by letter.  </w:t>
      </w:r>
    </w:p>
    <w:p w14:paraId="139311E7" w14:textId="77777777" w:rsidR="009440FD" w:rsidRPr="009440FD" w:rsidRDefault="009440FD" w:rsidP="00B03B0A">
      <w:pPr>
        <w:spacing w:line="240" w:lineRule="exact"/>
        <w:rPr>
          <w:rFonts w:ascii="Courier New" w:hAnsi="Courier New" w:cs="Courier New"/>
          <w:sz w:val="22"/>
          <w:szCs w:val="22"/>
        </w:rPr>
      </w:pPr>
    </w:p>
    <w:p w14:paraId="0C228D28"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Request for debt restructuring</w:t>
      </w:r>
      <w:r w:rsidRPr="009440FD">
        <w:rPr>
          <w:rFonts w:ascii="Courier New" w:hAnsi="Courier New" w:cs="Courier New"/>
          <w:b/>
          <w:sz w:val="22"/>
          <w:szCs w:val="22"/>
        </w:rPr>
        <w:t>.</w:t>
      </w:r>
      <w:r w:rsidRPr="009440FD">
        <w:rPr>
          <w:rFonts w:ascii="Courier New" w:hAnsi="Courier New" w:cs="Courier New"/>
          <w:sz w:val="22"/>
          <w:szCs w:val="22"/>
        </w:rPr>
        <w:t xml:space="preserve">  This information from the borrower includes a letter requesting debt restructuring and financial projections, including balance sheet, budget, and </w:t>
      </w:r>
      <w:proofErr w:type="spellStart"/>
      <w:r w:rsidRPr="009440FD">
        <w:rPr>
          <w:rFonts w:ascii="Courier New" w:hAnsi="Courier New" w:cs="Courier New"/>
          <w:sz w:val="22"/>
          <w:szCs w:val="22"/>
        </w:rPr>
        <w:t>cashflow</w:t>
      </w:r>
      <w:proofErr w:type="spellEnd"/>
      <w:r w:rsidRPr="009440FD">
        <w:rPr>
          <w:rFonts w:ascii="Courier New" w:hAnsi="Courier New" w:cs="Courier New"/>
          <w:sz w:val="22"/>
          <w:szCs w:val="22"/>
        </w:rPr>
        <w:t xml:space="preserve"> statements for 3 years.  The financial statements are to show the amount of </w:t>
      </w:r>
      <w:proofErr w:type="spellStart"/>
      <w:r w:rsidRPr="009440FD">
        <w:rPr>
          <w:rFonts w:ascii="Courier New" w:hAnsi="Courier New" w:cs="Courier New"/>
          <w:sz w:val="22"/>
          <w:szCs w:val="22"/>
        </w:rPr>
        <w:t>cashflow</w:t>
      </w:r>
      <w:proofErr w:type="spellEnd"/>
      <w:r w:rsidRPr="009440FD">
        <w:rPr>
          <w:rFonts w:ascii="Courier New" w:hAnsi="Courier New" w:cs="Courier New"/>
          <w:sz w:val="22"/>
          <w:szCs w:val="22"/>
        </w:rPr>
        <w:t xml:space="preserve"> available to support some restructured amount of debt, plus an amount to fund the Rural Development Reserve Account.  </w:t>
      </w:r>
    </w:p>
    <w:p w14:paraId="248E00E3" w14:textId="77777777" w:rsidR="009440FD" w:rsidRPr="009440FD" w:rsidRDefault="009440FD" w:rsidP="00B03B0A">
      <w:pPr>
        <w:spacing w:line="240" w:lineRule="exact"/>
        <w:rPr>
          <w:rFonts w:ascii="Courier New" w:hAnsi="Courier New" w:cs="Courier New"/>
          <w:sz w:val="22"/>
          <w:szCs w:val="22"/>
        </w:rPr>
      </w:pPr>
    </w:p>
    <w:p w14:paraId="76C4D7A2"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Operations Review</w:t>
      </w:r>
      <w:r w:rsidRPr="009440FD">
        <w:rPr>
          <w:rFonts w:ascii="Courier New" w:hAnsi="Courier New" w:cs="Courier New"/>
          <w:b/>
          <w:sz w:val="22"/>
          <w:szCs w:val="22"/>
        </w:rPr>
        <w:t>.</w:t>
      </w:r>
      <w:r w:rsidRPr="009440FD">
        <w:rPr>
          <w:rFonts w:ascii="Courier New" w:hAnsi="Courier New" w:cs="Courier New"/>
          <w:sz w:val="22"/>
          <w:szCs w:val="22"/>
        </w:rPr>
        <w:t xml:space="preserve">  This review is to be performed by a firm contracted and paid by the Agency.  The contractor will be on the premises of the borrower, gathering information and data for the final written report, which is to consist of a complete business and financial analysis of the borrower’s operations.  The report will cover such areas as:  general, administrative, dietary, housekeeping, laundry, nursing, physical plant, social services, income potential, Federal and State insurance payments, rate analysis, etc.  </w:t>
      </w:r>
    </w:p>
    <w:p w14:paraId="78915384" w14:textId="77777777" w:rsidR="008259A4" w:rsidRPr="009440FD" w:rsidRDefault="008259A4" w:rsidP="00B03B0A">
      <w:pPr>
        <w:spacing w:line="240" w:lineRule="exact"/>
        <w:rPr>
          <w:rFonts w:ascii="Courier New" w:hAnsi="Courier New" w:cs="Courier New"/>
          <w:sz w:val="22"/>
          <w:szCs w:val="22"/>
        </w:rPr>
      </w:pPr>
    </w:p>
    <w:p w14:paraId="7A3DDDEB"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Appraisal</w:t>
      </w:r>
      <w:r w:rsidRPr="009440FD">
        <w:rPr>
          <w:rFonts w:ascii="Courier New" w:hAnsi="Courier New" w:cs="Courier New"/>
          <w:b/>
          <w:sz w:val="22"/>
          <w:szCs w:val="22"/>
        </w:rPr>
        <w:t>.</w:t>
      </w:r>
      <w:r w:rsidRPr="009440FD">
        <w:rPr>
          <w:rFonts w:ascii="Courier New" w:hAnsi="Courier New" w:cs="Courier New"/>
          <w:sz w:val="22"/>
          <w:szCs w:val="22"/>
        </w:rPr>
        <w:t xml:space="preserve">  The appraisal of the borrower’s security property is to be performed by an independent, qualified fee appraiser.  However, a small amount of time will be needed by the appraiser to discuss matters with borrower personnel.  </w:t>
      </w:r>
    </w:p>
    <w:p w14:paraId="32778106" w14:textId="77777777" w:rsidR="008259A4" w:rsidRPr="009440FD" w:rsidRDefault="008259A4" w:rsidP="00B03B0A">
      <w:pPr>
        <w:spacing w:line="240" w:lineRule="exact"/>
        <w:rPr>
          <w:rFonts w:ascii="Courier New" w:hAnsi="Courier New" w:cs="Courier New"/>
          <w:sz w:val="22"/>
          <w:szCs w:val="22"/>
        </w:rPr>
      </w:pPr>
    </w:p>
    <w:p w14:paraId="2D9D9860"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Meetings with the borrower</w:t>
      </w:r>
      <w:r w:rsidRPr="009440FD">
        <w:rPr>
          <w:rFonts w:ascii="Courier New" w:hAnsi="Courier New" w:cs="Courier New"/>
          <w:b/>
          <w:sz w:val="22"/>
          <w:szCs w:val="22"/>
        </w:rPr>
        <w:t>.</w:t>
      </w:r>
      <w:r w:rsidRPr="009440FD">
        <w:rPr>
          <w:rFonts w:ascii="Courier New" w:hAnsi="Courier New" w:cs="Courier New"/>
          <w:sz w:val="22"/>
          <w:szCs w:val="22"/>
        </w:rPr>
        <w:t xml:space="preserve">  Rural Development personnel will be performing debt restructuring and net recovery value calculation, based upon the operations review, appraisal, and other information.  In this process, it is anticipated that contacts, meetings, and additional information will be needed from the borrower in order to finalize the calculations.  </w:t>
      </w:r>
    </w:p>
    <w:p w14:paraId="11EB6282" w14:textId="77777777" w:rsidR="009440FD" w:rsidRPr="009440FD" w:rsidRDefault="009440FD" w:rsidP="00B03B0A">
      <w:pPr>
        <w:spacing w:line="240" w:lineRule="exact"/>
        <w:rPr>
          <w:rFonts w:ascii="Courier New" w:hAnsi="Courier New" w:cs="Courier New"/>
          <w:sz w:val="22"/>
          <w:szCs w:val="22"/>
        </w:rPr>
      </w:pPr>
    </w:p>
    <w:p w14:paraId="0E2EE195"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Appeal</w:t>
      </w:r>
      <w:r w:rsidRPr="009440FD">
        <w:rPr>
          <w:rFonts w:ascii="Courier New" w:hAnsi="Courier New" w:cs="Courier New"/>
          <w:b/>
          <w:sz w:val="22"/>
          <w:szCs w:val="22"/>
        </w:rPr>
        <w:t>.</w:t>
      </w:r>
      <w:r w:rsidRPr="009440FD">
        <w:rPr>
          <w:rFonts w:ascii="Courier New" w:hAnsi="Courier New" w:cs="Courier New"/>
          <w:sz w:val="22"/>
          <w:szCs w:val="22"/>
        </w:rPr>
        <w:t xml:space="preserve">  The outcome of the final Rural Development determinations may bring disagreement from some borrowers.  In these instances, the borrowers may request an appeal of the Agency’s determination.  </w:t>
      </w:r>
    </w:p>
    <w:p w14:paraId="3790C821" w14:textId="77777777" w:rsidR="009440FD" w:rsidRPr="009440FD" w:rsidRDefault="009440FD" w:rsidP="00B03B0A">
      <w:pPr>
        <w:spacing w:line="240" w:lineRule="exact"/>
        <w:rPr>
          <w:rFonts w:ascii="Courier New" w:hAnsi="Courier New" w:cs="Courier New"/>
          <w:sz w:val="22"/>
          <w:szCs w:val="22"/>
        </w:rPr>
      </w:pPr>
    </w:p>
    <w:p w14:paraId="485A59E7"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Borrower Accepts Restructuring</w:t>
      </w:r>
      <w:r w:rsidRPr="009440FD">
        <w:rPr>
          <w:rFonts w:ascii="Courier New" w:hAnsi="Courier New" w:cs="Courier New"/>
          <w:b/>
          <w:sz w:val="22"/>
          <w:szCs w:val="22"/>
        </w:rPr>
        <w:t>.</w:t>
      </w:r>
      <w:r w:rsidRPr="009440FD">
        <w:rPr>
          <w:rFonts w:ascii="Courier New" w:hAnsi="Courier New" w:cs="Courier New"/>
          <w:sz w:val="22"/>
          <w:szCs w:val="22"/>
        </w:rPr>
        <w:t xml:space="preserve">  For borrowers who accept the debt restructuring and net recovery value calculations, certain additional information (including the signing of a Shared </w:t>
      </w:r>
      <w:r w:rsidRPr="009440FD">
        <w:rPr>
          <w:rFonts w:ascii="Courier New" w:hAnsi="Courier New" w:cs="Courier New"/>
          <w:sz w:val="22"/>
          <w:szCs w:val="22"/>
        </w:rPr>
        <w:lastRenderedPageBreak/>
        <w:t xml:space="preserve">Appreciation Agreement and possible new debt instruments) may be necessary.  </w:t>
      </w:r>
    </w:p>
    <w:p w14:paraId="4D37CA6F" w14:textId="77777777" w:rsidR="009440FD" w:rsidRPr="009440FD" w:rsidRDefault="009440FD" w:rsidP="00B03B0A">
      <w:pPr>
        <w:spacing w:line="240" w:lineRule="exact"/>
        <w:rPr>
          <w:rFonts w:ascii="Courier New" w:hAnsi="Courier New" w:cs="Courier New"/>
          <w:sz w:val="22"/>
          <w:szCs w:val="22"/>
        </w:rPr>
      </w:pPr>
    </w:p>
    <w:p w14:paraId="705DE428"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Borrower Accepts Net Recovery Buyout</w:t>
      </w:r>
      <w:r w:rsidRPr="009440FD">
        <w:rPr>
          <w:rFonts w:ascii="Courier New" w:hAnsi="Courier New" w:cs="Courier New"/>
          <w:b/>
          <w:sz w:val="22"/>
          <w:szCs w:val="22"/>
        </w:rPr>
        <w:t>.</w:t>
      </w:r>
      <w:r w:rsidRPr="009440FD">
        <w:rPr>
          <w:rFonts w:ascii="Courier New" w:hAnsi="Courier New" w:cs="Courier New"/>
          <w:sz w:val="22"/>
          <w:szCs w:val="22"/>
        </w:rPr>
        <w:t xml:space="preserve">  For borrowers whose debt analysis calculations indicate that debt restructuring cannot be approved and</w:t>
      </w:r>
      <w:r w:rsidR="009440FD">
        <w:rPr>
          <w:rFonts w:ascii="Courier New" w:hAnsi="Courier New" w:cs="Courier New"/>
          <w:sz w:val="22"/>
          <w:szCs w:val="22"/>
        </w:rPr>
        <w:t xml:space="preserve"> </w:t>
      </w:r>
      <w:r w:rsidRPr="009440FD">
        <w:rPr>
          <w:rFonts w:ascii="Courier New" w:hAnsi="Courier New" w:cs="Courier New"/>
          <w:sz w:val="22"/>
          <w:szCs w:val="22"/>
        </w:rPr>
        <w:t>that Net Recovery Buyout is in order, they must pay off the Agency and</w:t>
      </w:r>
      <w:r w:rsidR="00A60D7F" w:rsidRPr="009440FD">
        <w:rPr>
          <w:rFonts w:ascii="Courier New" w:hAnsi="Courier New" w:cs="Courier New"/>
          <w:sz w:val="22"/>
          <w:szCs w:val="22"/>
        </w:rPr>
        <w:t xml:space="preserve"> </w:t>
      </w:r>
      <w:r w:rsidRPr="009440FD">
        <w:rPr>
          <w:rFonts w:ascii="Courier New" w:hAnsi="Courier New" w:cs="Courier New"/>
          <w:sz w:val="22"/>
          <w:szCs w:val="22"/>
        </w:rPr>
        <w:t xml:space="preserve">execute a Net Recovery Buyout Recapture Agreement.  </w:t>
      </w:r>
    </w:p>
    <w:p w14:paraId="5D06B895" w14:textId="77777777" w:rsidR="009440FD" w:rsidRPr="009440FD" w:rsidRDefault="009440FD" w:rsidP="00B03B0A">
      <w:pPr>
        <w:spacing w:line="240" w:lineRule="exact"/>
        <w:rPr>
          <w:rFonts w:ascii="Courier New" w:hAnsi="Courier New" w:cs="Courier New"/>
          <w:sz w:val="22"/>
          <w:szCs w:val="22"/>
          <w:u w:val="single"/>
        </w:rPr>
      </w:pPr>
    </w:p>
    <w:p w14:paraId="65E41540"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 xml:space="preserve">Debt Settlement </w:t>
      </w:r>
      <w:proofErr w:type="gramStart"/>
      <w:r w:rsidRPr="009440FD">
        <w:rPr>
          <w:rFonts w:ascii="Courier New" w:hAnsi="Courier New" w:cs="Courier New"/>
          <w:b/>
          <w:sz w:val="22"/>
          <w:szCs w:val="22"/>
          <w:u w:val="single"/>
        </w:rPr>
        <w:t>Under</w:t>
      </w:r>
      <w:proofErr w:type="gramEnd"/>
      <w:r w:rsidRPr="009440FD">
        <w:rPr>
          <w:rFonts w:ascii="Courier New" w:hAnsi="Courier New" w:cs="Courier New"/>
          <w:b/>
          <w:sz w:val="22"/>
          <w:szCs w:val="22"/>
          <w:u w:val="single"/>
        </w:rPr>
        <w:t xml:space="preserve"> the Federal Claims Collection Act</w:t>
      </w:r>
      <w:r w:rsidRPr="009440FD">
        <w:rPr>
          <w:rFonts w:ascii="Courier New" w:hAnsi="Courier New" w:cs="Courier New"/>
          <w:b/>
          <w:sz w:val="22"/>
          <w:szCs w:val="22"/>
        </w:rPr>
        <w:t>.</w:t>
      </w:r>
      <w:r w:rsidRPr="009440FD">
        <w:rPr>
          <w:rFonts w:ascii="Courier New" w:hAnsi="Courier New" w:cs="Courier New"/>
          <w:sz w:val="22"/>
          <w:szCs w:val="22"/>
        </w:rPr>
        <w:t xml:space="preserve">  For borrowers whose debt and claims fall under the Federal Claims Collection Act, settlements must be submitted to, and approved by, the United States Attorney or Department of Justice.  </w:t>
      </w:r>
    </w:p>
    <w:p w14:paraId="7A103261" w14:textId="77777777" w:rsidR="009440FD" w:rsidRPr="009440FD" w:rsidRDefault="009440FD" w:rsidP="00B03B0A">
      <w:pPr>
        <w:spacing w:line="240" w:lineRule="exact"/>
        <w:rPr>
          <w:rFonts w:ascii="Courier New" w:hAnsi="Courier New" w:cs="Courier New"/>
          <w:sz w:val="22"/>
          <w:szCs w:val="22"/>
        </w:rPr>
      </w:pPr>
    </w:p>
    <w:p w14:paraId="5A69B649" w14:textId="77777777" w:rsidR="008259A4" w:rsidRPr="009440FD" w:rsidRDefault="008259A4" w:rsidP="00B03B0A">
      <w:pPr>
        <w:pStyle w:val="Heading1"/>
        <w:spacing w:line="240" w:lineRule="exact"/>
        <w:rPr>
          <w:rFonts w:ascii="Courier New" w:hAnsi="Courier New" w:cs="Courier New"/>
          <w:sz w:val="22"/>
          <w:szCs w:val="22"/>
        </w:rPr>
      </w:pPr>
      <w:r w:rsidRPr="009440FD">
        <w:rPr>
          <w:rFonts w:ascii="Courier New" w:hAnsi="Courier New" w:cs="Courier New"/>
          <w:sz w:val="22"/>
          <w:szCs w:val="22"/>
        </w:rPr>
        <w:t xml:space="preserve">REPORTING REQUIREMENTS – FORMS </w:t>
      </w:r>
    </w:p>
    <w:p w14:paraId="248302E3" w14:textId="77777777" w:rsidR="008259A4" w:rsidRPr="009440FD" w:rsidRDefault="008259A4" w:rsidP="00B03B0A">
      <w:pPr>
        <w:spacing w:line="240" w:lineRule="exact"/>
        <w:rPr>
          <w:rFonts w:ascii="Courier New" w:hAnsi="Courier New" w:cs="Courier New"/>
          <w:sz w:val="22"/>
          <w:szCs w:val="22"/>
        </w:rPr>
      </w:pPr>
    </w:p>
    <w:p w14:paraId="51127550"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Form RD 1956-1 “Application for Settlement of Indebtedness</w:t>
      </w:r>
      <w:r w:rsidRPr="009440FD">
        <w:rPr>
          <w:rFonts w:ascii="Courier New" w:hAnsi="Courier New" w:cs="Courier New"/>
          <w:b/>
          <w:sz w:val="22"/>
          <w:szCs w:val="22"/>
        </w:rPr>
        <w:t>.”</w:t>
      </w:r>
      <w:r w:rsidR="006C2072">
        <w:rPr>
          <w:rFonts w:ascii="Courier New" w:hAnsi="Courier New" w:cs="Courier New"/>
          <w:b/>
          <w:sz w:val="22"/>
          <w:szCs w:val="22"/>
        </w:rPr>
        <w:t xml:space="preserve"> </w:t>
      </w:r>
      <w:r w:rsidRPr="009440FD">
        <w:rPr>
          <w:rFonts w:ascii="Courier New" w:hAnsi="Courier New" w:cs="Courier New"/>
          <w:sz w:val="22"/>
          <w:szCs w:val="22"/>
        </w:rPr>
        <w:t xml:space="preserve">This form must be executed by the debtor’s approval official for Agency consideration of all settlement actions under this regulation.  This includes consideration for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of a debt </w:t>
      </w:r>
      <w:r w:rsidR="006C2072" w:rsidRPr="009440FD">
        <w:rPr>
          <w:rFonts w:ascii="Courier New" w:hAnsi="Courier New" w:cs="Courier New"/>
          <w:sz w:val="22"/>
          <w:szCs w:val="22"/>
        </w:rPr>
        <w:t>owed</w:t>
      </w:r>
      <w:r w:rsidRPr="009440FD">
        <w:rPr>
          <w:rFonts w:ascii="Courier New" w:hAnsi="Courier New" w:cs="Courier New"/>
          <w:sz w:val="22"/>
          <w:szCs w:val="22"/>
        </w:rPr>
        <w:t xml:space="preserve"> to the Agency.  </w:t>
      </w:r>
    </w:p>
    <w:p w14:paraId="4C2B5667" w14:textId="77777777" w:rsidR="008259A4" w:rsidRPr="009440FD" w:rsidRDefault="008259A4" w:rsidP="00B03B0A">
      <w:pPr>
        <w:spacing w:line="240" w:lineRule="exact"/>
        <w:rPr>
          <w:rFonts w:ascii="Courier New" w:hAnsi="Courier New" w:cs="Courier New"/>
          <w:sz w:val="22"/>
          <w:szCs w:val="22"/>
          <w:u w:val="single"/>
        </w:rPr>
      </w:pPr>
    </w:p>
    <w:p w14:paraId="359E8D2D"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3.  </w:t>
      </w:r>
      <w:r w:rsidRPr="009440FD">
        <w:rPr>
          <w:rFonts w:ascii="Courier New" w:hAnsi="Courier New" w:cs="Courier New"/>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40FD">
        <w:rPr>
          <w:rFonts w:ascii="Courier New" w:hAnsi="Courier New" w:cs="Courier New"/>
          <w:b/>
          <w:sz w:val="22"/>
          <w:szCs w:val="22"/>
        </w:rPr>
        <w:t>.</w:t>
      </w:r>
    </w:p>
    <w:p w14:paraId="1E9AD66F" w14:textId="77777777" w:rsidR="008259A4" w:rsidRPr="009440FD" w:rsidRDefault="008259A4" w:rsidP="00B03B0A">
      <w:pPr>
        <w:spacing w:line="240" w:lineRule="exact"/>
        <w:rPr>
          <w:rFonts w:ascii="Courier New" w:hAnsi="Courier New" w:cs="Courier New"/>
          <w:sz w:val="22"/>
          <w:szCs w:val="22"/>
          <w:u w:val="single"/>
        </w:rPr>
      </w:pPr>
    </w:p>
    <w:p w14:paraId="3521270F" w14:textId="77777777" w:rsidR="0053133D" w:rsidRPr="009440FD" w:rsidRDefault="0053133D"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Every effort has been made to use information the borrower would already have on hand and to maximize the use of available information technology.  </w:t>
      </w:r>
      <w:r w:rsidR="008259A4" w:rsidRPr="009440FD">
        <w:rPr>
          <w:rFonts w:ascii="Courier New" w:hAnsi="Courier New" w:cs="Courier New"/>
          <w:sz w:val="22"/>
          <w:szCs w:val="22"/>
        </w:rPr>
        <w:t>Information collected under this regulation is considered to be the minimum necessary to comply with the requirements involved.  All the information involved is specific to the particular case; therefore, automation would not reduce or eliminate the burden.</w:t>
      </w:r>
    </w:p>
    <w:p w14:paraId="53E42FE8" w14:textId="77777777" w:rsidR="008259A4" w:rsidRPr="009440FD" w:rsidRDefault="008259A4" w:rsidP="00B03B0A">
      <w:pPr>
        <w:spacing w:line="240" w:lineRule="exact"/>
        <w:rPr>
          <w:rFonts w:ascii="Courier New" w:hAnsi="Courier New" w:cs="Courier New"/>
          <w:sz w:val="22"/>
          <w:szCs w:val="22"/>
        </w:rPr>
      </w:pPr>
    </w:p>
    <w:p w14:paraId="740EBFBA" w14:textId="77777777" w:rsidR="008259A4" w:rsidRPr="009440FD" w:rsidRDefault="008259A4" w:rsidP="00B03B0A">
      <w:pPr>
        <w:spacing w:line="240" w:lineRule="exact"/>
        <w:rPr>
          <w:rFonts w:ascii="Courier New" w:hAnsi="Courier New" w:cs="Courier New"/>
          <w:sz w:val="22"/>
          <w:szCs w:val="22"/>
        </w:rPr>
      </w:pPr>
    </w:p>
    <w:p w14:paraId="74DE4AB6" w14:textId="77777777" w:rsidR="008259A4" w:rsidRPr="00CE0308" w:rsidRDefault="008259A4" w:rsidP="00B03B0A">
      <w:pPr>
        <w:spacing w:line="240" w:lineRule="exact"/>
        <w:rPr>
          <w:rFonts w:ascii="Courier New" w:hAnsi="Courier New" w:cs="Courier New"/>
          <w:b/>
          <w:sz w:val="22"/>
          <w:szCs w:val="22"/>
        </w:rPr>
      </w:pPr>
      <w:r w:rsidRPr="00CE0308">
        <w:rPr>
          <w:rFonts w:ascii="Courier New" w:hAnsi="Courier New" w:cs="Courier New"/>
          <w:b/>
          <w:sz w:val="22"/>
          <w:szCs w:val="22"/>
        </w:rPr>
        <w:t xml:space="preserve">4.  </w:t>
      </w:r>
      <w:r w:rsidRPr="00CE0308">
        <w:rPr>
          <w:rFonts w:ascii="Courier New" w:hAnsi="Courier New" w:cs="Courier New"/>
          <w:b/>
          <w:sz w:val="22"/>
          <w:szCs w:val="22"/>
          <w:u w:val="single"/>
        </w:rPr>
        <w:t>Describe efforts to identify duplication.  Show specifically why any similar information already available cannot be used or modified for use for the purposes described in Item 2 above</w:t>
      </w:r>
      <w:r w:rsidRPr="00CE0308">
        <w:rPr>
          <w:rFonts w:ascii="Courier New" w:hAnsi="Courier New" w:cs="Courier New"/>
          <w:b/>
          <w:sz w:val="22"/>
          <w:szCs w:val="22"/>
        </w:rPr>
        <w:t>.</w:t>
      </w:r>
    </w:p>
    <w:p w14:paraId="0EE529F9" w14:textId="77777777" w:rsidR="008259A4" w:rsidRPr="009440FD" w:rsidRDefault="008259A4" w:rsidP="00B03B0A">
      <w:pPr>
        <w:spacing w:line="240" w:lineRule="exact"/>
        <w:rPr>
          <w:rFonts w:ascii="Courier New" w:hAnsi="Courier New" w:cs="Courier New"/>
          <w:sz w:val="22"/>
          <w:szCs w:val="22"/>
        </w:rPr>
      </w:pPr>
    </w:p>
    <w:p w14:paraId="0887E0B2"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information collected under this regulation relates specifically to loan servicing requests and actions.  Therefore, the request and supporting documentation will be unique for each borrower.  The borrower is allowed to submit existing financial information rather than completing our form, if it is in a similar format, to avoid duplication.  We use the applicant’s/</w:t>
      </w:r>
      <w:proofErr w:type="gramStart"/>
      <w:r w:rsidRPr="009440FD">
        <w:rPr>
          <w:rFonts w:ascii="Courier New" w:hAnsi="Courier New" w:cs="Courier New"/>
          <w:sz w:val="22"/>
          <w:szCs w:val="22"/>
        </w:rPr>
        <w:t>borrower’s</w:t>
      </w:r>
      <w:proofErr w:type="gramEnd"/>
      <w:r w:rsidRPr="009440FD">
        <w:rPr>
          <w:rFonts w:ascii="Courier New" w:hAnsi="Courier New" w:cs="Courier New"/>
          <w:sz w:val="22"/>
          <w:szCs w:val="22"/>
        </w:rPr>
        <w:t xml:space="preserve"> organizational documents for various servicing actions.</w:t>
      </w:r>
    </w:p>
    <w:p w14:paraId="5FC3B8B8" w14:textId="77777777" w:rsidR="008259A4" w:rsidRPr="009440FD" w:rsidRDefault="008259A4" w:rsidP="00B03B0A">
      <w:pPr>
        <w:spacing w:line="240" w:lineRule="exact"/>
        <w:rPr>
          <w:rFonts w:ascii="Courier New" w:hAnsi="Courier New" w:cs="Courier New"/>
          <w:sz w:val="22"/>
          <w:szCs w:val="22"/>
        </w:rPr>
      </w:pPr>
    </w:p>
    <w:p w14:paraId="7292638D"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lastRenderedPageBreak/>
        <w:t xml:space="preserve">5.  </w:t>
      </w:r>
      <w:r w:rsidRPr="009440FD">
        <w:rPr>
          <w:rFonts w:ascii="Courier New" w:hAnsi="Courier New" w:cs="Courier New"/>
          <w:b/>
          <w:sz w:val="22"/>
          <w:szCs w:val="22"/>
          <w:u w:val="single"/>
        </w:rPr>
        <w:t>If the collection of information impacts small businesses or other small entities (Item 5 of OMB Form 83-1), describe any methods used to minimize burden</w:t>
      </w:r>
      <w:r w:rsidRPr="009440FD">
        <w:rPr>
          <w:rFonts w:ascii="Courier New" w:hAnsi="Courier New" w:cs="Courier New"/>
          <w:b/>
          <w:sz w:val="22"/>
          <w:szCs w:val="22"/>
        </w:rPr>
        <w:t>.</w:t>
      </w:r>
    </w:p>
    <w:p w14:paraId="750209F6" w14:textId="77777777" w:rsidR="008259A4" w:rsidRPr="009440FD" w:rsidRDefault="008259A4" w:rsidP="00B03B0A">
      <w:pPr>
        <w:spacing w:line="240" w:lineRule="exact"/>
        <w:rPr>
          <w:rFonts w:ascii="Courier New" w:hAnsi="Courier New" w:cs="Courier New"/>
          <w:sz w:val="22"/>
          <w:szCs w:val="22"/>
        </w:rPr>
      </w:pPr>
    </w:p>
    <w:p w14:paraId="6A451861"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information collection required under the regulation places no burden on small entities beyond that performed in normal business practice.</w:t>
      </w:r>
    </w:p>
    <w:p w14:paraId="77C51E5F" w14:textId="77777777" w:rsidR="008259A4" w:rsidRPr="009440FD" w:rsidRDefault="008259A4" w:rsidP="00B03B0A">
      <w:pPr>
        <w:spacing w:line="240" w:lineRule="exact"/>
        <w:rPr>
          <w:rFonts w:ascii="Courier New" w:hAnsi="Courier New" w:cs="Courier New"/>
          <w:sz w:val="22"/>
          <w:szCs w:val="22"/>
        </w:rPr>
      </w:pPr>
    </w:p>
    <w:p w14:paraId="602B1A3F"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6.  </w:t>
      </w:r>
      <w:r w:rsidRPr="009440FD">
        <w:rPr>
          <w:rFonts w:ascii="Courier New" w:hAnsi="Courier New" w:cs="Courier New"/>
          <w:b/>
          <w:sz w:val="22"/>
          <w:szCs w:val="22"/>
          <w:u w:val="single"/>
        </w:rPr>
        <w:t>Describe the consequences to Federal program or policy activities if the collection is not conducted or conducted less frequently, as well as any technical or legal obstacles to reducing the burden</w:t>
      </w:r>
      <w:r w:rsidRPr="009440FD">
        <w:rPr>
          <w:rFonts w:ascii="Courier New" w:hAnsi="Courier New" w:cs="Courier New"/>
          <w:b/>
          <w:sz w:val="22"/>
          <w:szCs w:val="22"/>
        </w:rPr>
        <w:t>.</w:t>
      </w:r>
    </w:p>
    <w:p w14:paraId="709AC6EA" w14:textId="77777777" w:rsidR="008259A4" w:rsidRPr="009440FD" w:rsidRDefault="008259A4" w:rsidP="00B03B0A">
      <w:pPr>
        <w:spacing w:line="240" w:lineRule="exact"/>
        <w:rPr>
          <w:rFonts w:ascii="Courier New" w:hAnsi="Courier New" w:cs="Courier New"/>
          <w:sz w:val="22"/>
          <w:szCs w:val="22"/>
        </w:rPr>
      </w:pPr>
    </w:p>
    <w:p w14:paraId="7CCDEBA7"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Information is only collected when it is needed to make a decision on a servicing request.  This information is needed to determine which servicing tools should be used.  The course of action taken must be in the best interest of the Government, the borrower, and the community receiving the services.  </w:t>
      </w:r>
    </w:p>
    <w:p w14:paraId="02D64E32" w14:textId="77777777" w:rsidR="008259A4" w:rsidRPr="009440FD" w:rsidRDefault="008259A4" w:rsidP="00B03B0A">
      <w:pPr>
        <w:spacing w:line="240" w:lineRule="exact"/>
        <w:rPr>
          <w:rFonts w:ascii="Courier New" w:hAnsi="Courier New" w:cs="Courier New"/>
          <w:sz w:val="22"/>
          <w:szCs w:val="22"/>
        </w:rPr>
      </w:pPr>
    </w:p>
    <w:p w14:paraId="7282969F"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7.  </w:t>
      </w:r>
      <w:r w:rsidRPr="009440FD">
        <w:rPr>
          <w:rFonts w:ascii="Courier New" w:hAnsi="Courier New" w:cs="Courier New"/>
          <w:b/>
          <w:sz w:val="22"/>
          <w:szCs w:val="22"/>
          <w:u w:val="single"/>
        </w:rPr>
        <w:t>Explain any special circumstances that would cause an information collection to be conducted in a manner</w:t>
      </w:r>
      <w:r w:rsidRPr="009440FD">
        <w:rPr>
          <w:rFonts w:ascii="Courier New" w:hAnsi="Courier New" w:cs="Courier New"/>
          <w:b/>
          <w:sz w:val="22"/>
          <w:szCs w:val="22"/>
        </w:rPr>
        <w:t>:</w:t>
      </w:r>
    </w:p>
    <w:p w14:paraId="16D95664" w14:textId="77777777" w:rsidR="008259A4" w:rsidRPr="009440FD" w:rsidRDefault="008259A4" w:rsidP="00B03B0A">
      <w:pPr>
        <w:spacing w:line="240" w:lineRule="exact"/>
        <w:rPr>
          <w:rFonts w:ascii="Courier New" w:hAnsi="Courier New" w:cs="Courier New"/>
          <w:sz w:val="22"/>
          <w:szCs w:val="22"/>
        </w:rPr>
      </w:pPr>
    </w:p>
    <w:p w14:paraId="2AD3F1DA" w14:textId="77777777" w:rsidR="008259A4" w:rsidRPr="009440FD" w:rsidRDefault="008259A4" w:rsidP="00B03B0A">
      <w:pPr>
        <w:spacing w:line="240" w:lineRule="exact"/>
        <w:rPr>
          <w:rFonts w:ascii="Courier New" w:hAnsi="Courier New" w:cs="Courier New"/>
          <w:sz w:val="22"/>
          <w:szCs w:val="22"/>
        </w:rPr>
      </w:pPr>
      <w:proofErr w:type="gramStart"/>
      <w:r w:rsidRPr="009440FD">
        <w:rPr>
          <w:rFonts w:ascii="Courier New" w:hAnsi="Courier New" w:cs="Courier New"/>
          <w:sz w:val="22"/>
          <w:szCs w:val="22"/>
        </w:rPr>
        <w:t xml:space="preserve">a.  </w:t>
      </w:r>
      <w:r w:rsidRPr="009440FD">
        <w:rPr>
          <w:rFonts w:ascii="Courier New" w:hAnsi="Courier New" w:cs="Courier New"/>
          <w:sz w:val="22"/>
          <w:szCs w:val="22"/>
          <w:u w:val="single"/>
        </w:rPr>
        <w:t>Requiring</w:t>
      </w:r>
      <w:proofErr w:type="gramEnd"/>
      <w:r w:rsidRPr="009440FD">
        <w:rPr>
          <w:rFonts w:ascii="Courier New" w:hAnsi="Courier New" w:cs="Courier New"/>
          <w:sz w:val="22"/>
          <w:szCs w:val="22"/>
          <w:u w:val="single"/>
        </w:rPr>
        <w:t xml:space="preserve"> respondents to report information more than quarterly</w:t>
      </w:r>
      <w:r w:rsidRPr="009440FD">
        <w:rPr>
          <w:rFonts w:ascii="Courier New" w:hAnsi="Courier New" w:cs="Courier New"/>
          <w:sz w:val="22"/>
          <w:szCs w:val="22"/>
        </w:rPr>
        <w:t>.</w:t>
      </w:r>
    </w:p>
    <w:p w14:paraId="1FF20287" w14:textId="77777777" w:rsidR="008259A4" w:rsidRPr="009440FD" w:rsidRDefault="008259A4" w:rsidP="00B03B0A">
      <w:pPr>
        <w:spacing w:line="240" w:lineRule="exact"/>
        <w:rPr>
          <w:rFonts w:ascii="Courier New" w:hAnsi="Courier New" w:cs="Courier New"/>
          <w:sz w:val="22"/>
          <w:szCs w:val="22"/>
        </w:rPr>
      </w:pPr>
    </w:p>
    <w:p w14:paraId="2257AFB7"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information collection requirements that require specific reporting on more than a quarterly basis.</w:t>
      </w:r>
    </w:p>
    <w:p w14:paraId="18FCBB93" w14:textId="77777777" w:rsidR="008259A4" w:rsidRPr="009440FD" w:rsidRDefault="008259A4" w:rsidP="00B03B0A">
      <w:pPr>
        <w:spacing w:line="240" w:lineRule="exact"/>
        <w:rPr>
          <w:rFonts w:ascii="Courier New" w:hAnsi="Courier New" w:cs="Courier New"/>
          <w:sz w:val="22"/>
          <w:szCs w:val="22"/>
        </w:rPr>
      </w:pPr>
    </w:p>
    <w:p w14:paraId="32B4C3CE" w14:textId="77777777" w:rsidR="008259A4" w:rsidRPr="009440FD" w:rsidRDefault="008259A4" w:rsidP="00B03B0A">
      <w:pPr>
        <w:spacing w:line="240" w:lineRule="exact"/>
        <w:rPr>
          <w:rFonts w:ascii="Courier New" w:hAnsi="Courier New" w:cs="Courier New"/>
          <w:sz w:val="22"/>
          <w:szCs w:val="22"/>
          <w:u w:val="single"/>
        </w:rPr>
      </w:pPr>
      <w:proofErr w:type="gramStart"/>
      <w:r w:rsidRPr="009440FD">
        <w:rPr>
          <w:rFonts w:ascii="Courier New" w:hAnsi="Courier New" w:cs="Courier New"/>
          <w:sz w:val="22"/>
          <w:szCs w:val="22"/>
        </w:rPr>
        <w:t xml:space="preserve">b.  </w:t>
      </w:r>
      <w:r w:rsidRPr="009440FD">
        <w:rPr>
          <w:rFonts w:ascii="Courier New" w:hAnsi="Courier New" w:cs="Courier New"/>
          <w:sz w:val="22"/>
          <w:szCs w:val="22"/>
          <w:u w:val="single"/>
        </w:rPr>
        <w:t>Requiring</w:t>
      </w:r>
      <w:proofErr w:type="gramEnd"/>
      <w:r w:rsidRPr="009440FD">
        <w:rPr>
          <w:rFonts w:ascii="Courier New" w:hAnsi="Courier New" w:cs="Courier New"/>
          <w:sz w:val="22"/>
          <w:szCs w:val="22"/>
          <w:u w:val="single"/>
        </w:rPr>
        <w:t xml:space="preserve"> written responses in less than 30 days</w:t>
      </w:r>
      <w:r w:rsidRPr="009440FD">
        <w:rPr>
          <w:rFonts w:ascii="Courier New" w:hAnsi="Courier New" w:cs="Courier New"/>
          <w:sz w:val="22"/>
          <w:szCs w:val="22"/>
        </w:rPr>
        <w:t>.</w:t>
      </w:r>
    </w:p>
    <w:p w14:paraId="5BC881A9" w14:textId="77777777" w:rsidR="008259A4" w:rsidRPr="009440FD" w:rsidRDefault="008259A4" w:rsidP="00B03B0A">
      <w:pPr>
        <w:spacing w:line="240" w:lineRule="exact"/>
        <w:rPr>
          <w:rFonts w:ascii="Courier New" w:hAnsi="Courier New" w:cs="Courier New"/>
          <w:sz w:val="22"/>
          <w:szCs w:val="22"/>
        </w:rPr>
      </w:pPr>
    </w:p>
    <w:p w14:paraId="362329B4" w14:textId="77777777" w:rsidR="008259A4"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There are no specific information collection requirements that require less than 30 days response.  </w:t>
      </w:r>
    </w:p>
    <w:p w14:paraId="7E03BB26" w14:textId="77777777" w:rsidR="009440FD" w:rsidRPr="009440FD" w:rsidRDefault="009440FD" w:rsidP="00B03B0A">
      <w:pPr>
        <w:spacing w:line="240" w:lineRule="exact"/>
        <w:rPr>
          <w:rFonts w:ascii="Courier New" w:hAnsi="Courier New" w:cs="Courier New"/>
          <w:sz w:val="22"/>
          <w:szCs w:val="22"/>
        </w:rPr>
      </w:pPr>
    </w:p>
    <w:p w14:paraId="702F9C0F" w14:textId="77777777" w:rsidR="008259A4" w:rsidRPr="009440FD" w:rsidRDefault="008259A4" w:rsidP="00B03B0A">
      <w:pPr>
        <w:spacing w:line="240" w:lineRule="exact"/>
        <w:rPr>
          <w:rFonts w:ascii="Courier New" w:hAnsi="Courier New" w:cs="Courier New"/>
          <w:sz w:val="22"/>
          <w:szCs w:val="22"/>
        </w:rPr>
      </w:pPr>
      <w:proofErr w:type="gramStart"/>
      <w:r w:rsidRPr="009440FD">
        <w:rPr>
          <w:rFonts w:ascii="Courier New" w:hAnsi="Courier New" w:cs="Courier New"/>
          <w:sz w:val="22"/>
          <w:szCs w:val="22"/>
        </w:rPr>
        <w:t xml:space="preserve">c.  </w:t>
      </w:r>
      <w:r w:rsidRPr="009440FD">
        <w:rPr>
          <w:rFonts w:ascii="Courier New" w:hAnsi="Courier New" w:cs="Courier New"/>
          <w:sz w:val="22"/>
          <w:szCs w:val="22"/>
          <w:u w:val="single"/>
        </w:rPr>
        <w:t>Requiring</w:t>
      </w:r>
      <w:proofErr w:type="gramEnd"/>
      <w:r w:rsidRPr="009440FD">
        <w:rPr>
          <w:rFonts w:ascii="Courier New" w:hAnsi="Courier New" w:cs="Courier New"/>
          <w:sz w:val="22"/>
          <w:szCs w:val="22"/>
          <w:u w:val="single"/>
        </w:rPr>
        <w:t xml:space="preserve"> more than an original and two copies</w:t>
      </w:r>
      <w:r w:rsidRPr="009440FD">
        <w:rPr>
          <w:rFonts w:ascii="Courier New" w:hAnsi="Courier New" w:cs="Courier New"/>
          <w:sz w:val="22"/>
          <w:szCs w:val="22"/>
        </w:rPr>
        <w:t>.</w:t>
      </w:r>
    </w:p>
    <w:p w14:paraId="6D82E402" w14:textId="77777777" w:rsidR="008259A4" w:rsidRPr="009440FD" w:rsidRDefault="008259A4" w:rsidP="00B03B0A">
      <w:pPr>
        <w:spacing w:line="240" w:lineRule="exact"/>
        <w:rPr>
          <w:rFonts w:ascii="Courier New" w:hAnsi="Courier New" w:cs="Courier New"/>
          <w:sz w:val="22"/>
          <w:szCs w:val="22"/>
        </w:rPr>
      </w:pPr>
    </w:p>
    <w:p w14:paraId="5172049B"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specific information requirements that require more than an original and two copies.</w:t>
      </w:r>
    </w:p>
    <w:p w14:paraId="1E278D18" w14:textId="77777777" w:rsidR="008259A4" w:rsidRPr="009440FD" w:rsidRDefault="008259A4" w:rsidP="00B03B0A">
      <w:pPr>
        <w:spacing w:line="240" w:lineRule="exact"/>
        <w:rPr>
          <w:rFonts w:ascii="Courier New" w:hAnsi="Courier New" w:cs="Courier New"/>
          <w:sz w:val="22"/>
          <w:szCs w:val="22"/>
        </w:rPr>
      </w:pPr>
    </w:p>
    <w:p w14:paraId="6E5CA2F0" w14:textId="77777777" w:rsidR="008259A4" w:rsidRPr="009440FD" w:rsidRDefault="008259A4" w:rsidP="00B03B0A">
      <w:pPr>
        <w:spacing w:line="240" w:lineRule="exact"/>
        <w:rPr>
          <w:rFonts w:ascii="Courier New" w:hAnsi="Courier New" w:cs="Courier New"/>
          <w:sz w:val="22"/>
          <w:szCs w:val="22"/>
        </w:rPr>
      </w:pPr>
      <w:proofErr w:type="gramStart"/>
      <w:r w:rsidRPr="009440FD">
        <w:rPr>
          <w:rFonts w:ascii="Courier New" w:hAnsi="Courier New" w:cs="Courier New"/>
          <w:sz w:val="22"/>
          <w:szCs w:val="22"/>
        </w:rPr>
        <w:t xml:space="preserve">d.  </w:t>
      </w:r>
      <w:r w:rsidRPr="009440FD">
        <w:rPr>
          <w:rFonts w:ascii="Courier New" w:hAnsi="Courier New" w:cs="Courier New"/>
          <w:sz w:val="22"/>
          <w:szCs w:val="22"/>
          <w:u w:val="single"/>
        </w:rPr>
        <w:t>Requiring</w:t>
      </w:r>
      <w:proofErr w:type="gramEnd"/>
      <w:r w:rsidRPr="009440FD">
        <w:rPr>
          <w:rFonts w:ascii="Courier New" w:hAnsi="Courier New" w:cs="Courier New"/>
          <w:sz w:val="22"/>
          <w:szCs w:val="22"/>
          <w:u w:val="single"/>
        </w:rPr>
        <w:t xml:space="preserve"> respondents to retain records for more than 3 years</w:t>
      </w:r>
      <w:r w:rsidRPr="009440FD">
        <w:rPr>
          <w:rFonts w:ascii="Courier New" w:hAnsi="Courier New" w:cs="Courier New"/>
          <w:sz w:val="22"/>
          <w:szCs w:val="22"/>
        </w:rPr>
        <w:t>.</w:t>
      </w:r>
    </w:p>
    <w:p w14:paraId="72E3CD7E" w14:textId="77777777" w:rsidR="008259A4" w:rsidRPr="009440FD" w:rsidRDefault="008259A4" w:rsidP="00B03B0A">
      <w:pPr>
        <w:spacing w:line="240" w:lineRule="exact"/>
        <w:rPr>
          <w:rFonts w:ascii="Courier New" w:hAnsi="Courier New" w:cs="Courier New"/>
          <w:sz w:val="22"/>
          <w:szCs w:val="22"/>
        </w:rPr>
      </w:pPr>
    </w:p>
    <w:p w14:paraId="284F41CD"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such requirements.</w:t>
      </w:r>
    </w:p>
    <w:p w14:paraId="039C2606" w14:textId="77777777" w:rsidR="008259A4" w:rsidRPr="009440FD" w:rsidRDefault="008259A4" w:rsidP="00B03B0A">
      <w:pPr>
        <w:spacing w:line="240" w:lineRule="exact"/>
        <w:rPr>
          <w:rFonts w:ascii="Courier New" w:hAnsi="Courier New" w:cs="Courier New"/>
          <w:sz w:val="22"/>
          <w:szCs w:val="22"/>
        </w:rPr>
      </w:pPr>
    </w:p>
    <w:p w14:paraId="186B71C6" w14:textId="77777777" w:rsidR="008259A4" w:rsidRPr="009440FD" w:rsidRDefault="008259A4" w:rsidP="00B03B0A">
      <w:pPr>
        <w:spacing w:line="240" w:lineRule="exact"/>
        <w:rPr>
          <w:rFonts w:ascii="Courier New" w:hAnsi="Courier New" w:cs="Courier New"/>
          <w:sz w:val="22"/>
          <w:szCs w:val="22"/>
        </w:rPr>
      </w:pPr>
      <w:proofErr w:type="gramStart"/>
      <w:r w:rsidRPr="009440FD">
        <w:rPr>
          <w:rFonts w:ascii="Courier New" w:hAnsi="Courier New" w:cs="Courier New"/>
          <w:sz w:val="22"/>
          <w:szCs w:val="22"/>
        </w:rPr>
        <w:t xml:space="preserve">e.  </w:t>
      </w:r>
      <w:r w:rsidRPr="009440FD">
        <w:rPr>
          <w:rFonts w:ascii="Courier New" w:hAnsi="Courier New" w:cs="Courier New"/>
          <w:sz w:val="22"/>
          <w:szCs w:val="22"/>
          <w:u w:val="single"/>
        </w:rPr>
        <w:t>Not</w:t>
      </w:r>
      <w:proofErr w:type="gramEnd"/>
      <w:r w:rsidRPr="009440FD">
        <w:rPr>
          <w:rFonts w:ascii="Courier New" w:hAnsi="Courier New" w:cs="Courier New"/>
          <w:sz w:val="22"/>
          <w:szCs w:val="22"/>
          <w:u w:val="single"/>
        </w:rPr>
        <w:t xml:space="preserve"> utilizing statistical sampling</w:t>
      </w:r>
      <w:r w:rsidRPr="009440FD">
        <w:rPr>
          <w:rFonts w:ascii="Courier New" w:hAnsi="Courier New" w:cs="Courier New"/>
          <w:sz w:val="22"/>
          <w:szCs w:val="22"/>
        </w:rPr>
        <w:t>.</w:t>
      </w:r>
    </w:p>
    <w:p w14:paraId="6CF8783E" w14:textId="77777777" w:rsidR="008259A4" w:rsidRPr="009440FD" w:rsidRDefault="008259A4" w:rsidP="00B03B0A">
      <w:pPr>
        <w:spacing w:line="240" w:lineRule="exact"/>
        <w:rPr>
          <w:rFonts w:ascii="Courier New" w:hAnsi="Courier New" w:cs="Courier New"/>
          <w:sz w:val="22"/>
          <w:szCs w:val="22"/>
        </w:rPr>
      </w:pPr>
    </w:p>
    <w:p w14:paraId="1329CF06"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such requirements.</w:t>
      </w:r>
    </w:p>
    <w:p w14:paraId="45F7CD41" w14:textId="77777777" w:rsidR="008259A4" w:rsidRPr="009440FD" w:rsidRDefault="008259A4" w:rsidP="00B03B0A">
      <w:pPr>
        <w:spacing w:line="240" w:lineRule="exact"/>
        <w:rPr>
          <w:rFonts w:ascii="Courier New" w:hAnsi="Courier New" w:cs="Courier New"/>
          <w:sz w:val="22"/>
          <w:szCs w:val="22"/>
        </w:rPr>
      </w:pPr>
    </w:p>
    <w:p w14:paraId="4E8A19AB" w14:textId="77777777" w:rsidR="008259A4" w:rsidRPr="009440FD" w:rsidRDefault="008259A4" w:rsidP="00B03B0A">
      <w:pPr>
        <w:spacing w:line="240" w:lineRule="exact"/>
        <w:rPr>
          <w:rFonts w:ascii="Courier New" w:hAnsi="Courier New" w:cs="Courier New"/>
          <w:sz w:val="22"/>
          <w:szCs w:val="22"/>
          <w:u w:val="single"/>
        </w:rPr>
      </w:pPr>
      <w:proofErr w:type="gramStart"/>
      <w:r w:rsidRPr="009440FD">
        <w:rPr>
          <w:rFonts w:ascii="Courier New" w:hAnsi="Courier New" w:cs="Courier New"/>
          <w:sz w:val="22"/>
          <w:szCs w:val="22"/>
        </w:rPr>
        <w:t xml:space="preserve">f.  </w:t>
      </w:r>
      <w:r w:rsidRPr="009440FD">
        <w:rPr>
          <w:rFonts w:ascii="Courier New" w:hAnsi="Courier New" w:cs="Courier New"/>
          <w:sz w:val="22"/>
          <w:szCs w:val="22"/>
          <w:u w:val="single"/>
        </w:rPr>
        <w:t>Requiring</w:t>
      </w:r>
      <w:proofErr w:type="gramEnd"/>
      <w:r w:rsidRPr="009440FD">
        <w:rPr>
          <w:rFonts w:ascii="Courier New" w:hAnsi="Courier New" w:cs="Courier New"/>
          <w:sz w:val="22"/>
          <w:szCs w:val="22"/>
          <w:u w:val="single"/>
        </w:rPr>
        <w:t xml:space="preserve"> use of statistical sampling which has not been reviewed and approved by OMB</w:t>
      </w:r>
      <w:r w:rsidRPr="009440FD">
        <w:rPr>
          <w:rFonts w:ascii="Courier New" w:hAnsi="Courier New" w:cs="Courier New"/>
          <w:sz w:val="22"/>
          <w:szCs w:val="22"/>
        </w:rPr>
        <w:t>.</w:t>
      </w:r>
    </w:p>
    <w:p w14:paraId="230793E8" w14:textId="77777777" w:rsidR="008259A4" w:rsidRPr="009440FD" w:rsidRDefault="008259A4" w:rsidP="00B03B0A">
      <w:pPr>
        <w:spacing w:line="240" w:lineRule="exact"/>
        <w:rPr>
          <w:rFonts w:ascii="Courier New" w:hAnsi="Courier New" w:cs="Courier New"/>
          <w:sz w:val="22"/>
          <w:szCs w:val="22"/>
        </w:rPr>
      </w:pPr>
    </w:p>
    <w:p w14:paraId="74C1FC80"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No such requirements exist.</w:t>
      </w:r>
    </w:p>
    <w:p w14:paraId="5100B6CE" w14:textId="77777777" w:rsidR="008259A4" w:rsidRPr="009440FD" w:rsidRDefault="008259A4" w:rsidP="00B03B0A">
      <w:pPr>
        <w:spacing w:line="240" w:lineRule="exact"/>
        <w:rPr>
          <w:rFonts w:ascii="Courier New" w:hAnsi="Courier New" w:cs="Courier New"/>
          <w:sz w:val="22"/>
          <w:szCs w:val="22"/>
        </w:rPr>
      </w:pPr>
    </w:p>
    <w:p w14:paraId="2371E3DD" w14:textId="77777777" w:rsidR="008259A4" w:rsidRPr="009440FD" w:rsidRDefault="008259A4" w:rsidP="00B03B0A">
      <w:pPr>
        <w:spacing w:line="240" w:lineRule="exact"/>
        <w:rPr>
          <w:rFonts w:ascii="Courier New" w:hAnsi="Courier New" w:cs="Courier New"/>
          <w:sz w:val="22"/>
          <w:szCs w:val="22"/>
        </w:rPr>
      </w:pPr>
      <w:proofErr w:type="gramStart"/>
      <w:r w:rsidRPr="009440FD">
        <w:rPr>
          <w:rFonts w:ascii="Courier New" w:hAnsi="Courier New" w:cs="Courier New"/>
          <w:sz w:val="22"/>
          <w:szCs w:val="22"/>
        </w:rPr>
        <w:t xml:space="preserve">g.  </w:t>
      </w:r>
      <w:r w:rsidRPr="009440FD">
        <w:rPr>
          <w:rFonts w:ascii="Courier New" w:hAnsi="Courier New" w:cs="Courier New"/>
          <w:sz w:val="22"/>
          <w:szCs w:val="22"/>
          <w:u w:val="single"/>
        </w:rPr>
        <w:t>Requiring</w:t>
      </w:r>
      <w:proofErr w:type="gramEnd"/>
      <w:r w:rsidRPr="009440FD">
        <w:rPr>
          <w:rFonts w:ascii="Courier New" w:hAnsi="Courier New" w:cs="Courier New"/>
          <w:sz w:val="22"/>
          <w:szCs w:val="22"/>
          <w:u w:val="single"/>
        </w:rPr>
        <w:t xml:space="preserve"> pledge of confidentiality</w:t>
      </w:r>
      <w:r w:rsidRPr="009440FD">
        <w:rPr>
          <w:rFonts w:ascii="Courier New" w:hAnsi="Courier New" w:cs="Courier New"/>
          <w:sz w:val="22"/>
          <w:szCs w:val="22"/>
        </w:rPr>
        <w:t>.</w:t>
      </w:r>
    </w:p>
    <w:p w14:paraId="633F65C2" w14:textId="77777777" w:rsidR="008259A4" w:rsidRPr="009440FD" w:rsidRDefault="008259A4" w:rsidP="00B03B0A">
      <w:pPr>
        <w:spacing w:line="240" w:lineRule="exact"/>
        <w:rPr>
          <w:rFonts w:ascii="Courier New" w:hAnsi="Courier New" w:cs="Courier New"/>
          <w:sz w:val="22"/>
          <w:szCs w:val="22"/>
        </w:rPr>
      </w:pPr>
    </w:p>
    <w:p w14:paraId="122FA077"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lastRenderedPageBreak/>
        <w:t>There are no such requirements.</w:t>
      </w:r>
    </w:p>
    <w:p w14:paraId="482BB8AA" w14:textId="77777777" w:rsidR="008259A4" w:rsidRPr="009440FD" w:rsidRDefault="008259A4" w:rsidP="00B03B0A">
      <w:pPr>
        <w:spacing w:line="240" w:lineRule="exact"/>
        <w:rPr>
          <w:rFonts w:ascii="Courier New" w:hAnsi="Courier New" w:cs="Courier New"/>
          <w:sz w:val="22"/>
          <w:szCs w:val="22"/>
        </w:rPr>
      </w:pPr>
    </w:p>
    <w:p w14:paraId="50583DE1" w14:textId="77777777" w:rsidR="008259A4" w:rsidRPr="009440FD" w:rsidRDefault="008259A4" w:rsidP="00B03B0A">
      <w:pPr>
        <w:spacing w:line="240" w:lineRule="exact"/>
        <w:rPr>
          <w:rFonts w:ascii="Courier New" w:hAnsi="Courier New" w:cs="Courier New"/>
          <w:sz w:val="22"/>
          <w:szCs w:val="22"/>
          <w:u w:val="single"/>
        </w:rPr>
      </w:pPr>
      <w:proofErr w:type="gramStart"/>
      <w:r w:rsidRPr="009440FD">
        <w:rPr>
          <w:rFonts w:ascii="Courier New" w:hAnsi="Courier New" w:cs="Courier New"/>
          <w:sz w:val="22"/>
          <w:szCs w:val="22"/>
        </w:rPr>
        <w:t xml:space="preserve">h.  </w:t>
      </w:r>
      <w:r w:rsidRPr="009440FD">
        <w:rPr>
          <w:rFonts w:ascii="Courier New" w:hAnsi="Courier New" w:cs="Courier New"/>
          <w:sz w:val="22"/>
          <w:szCs w:val="22"/>
          <w:u w:val="single"/>
        </w:rPr>
        <w:t>Requiring</w:t>
      </w:r>
      <w:proofErr w:type="gramEnd"/>
      <w:r w:rsidRPr="009440FD">
        <w:rPr>
          <w:rFonts w:ascii="Courier New" w:hAnsi="Courier New" w:cs="Courier New"/>
          <w:sz w:val="22"/>
          <w:szCs w:val="22"/>
          <w:u w:val="single"/>
        </w:rPr>
        <w:t xml:space="preserve"> submission of proprietary trade secrets</w:t>
      </w:r>
      <w:r w:rsidRPr="009440FD">
        <w:rPr>
          <w:rFonts w:ascii="Courier New" w:hAnsi="Courier New" w:cs="Courier New"/>
          <w:sz w:val="22"/>
          <w:szCs w:val="22"/>
        </w:rPr>
        <w:t>.</w:t>
      </w:r>
    </w:p>
    <w:p w14:paraId="644ABEB2" w14:textId="77777777" w:rsidR="008259A4" w:rsidRPr="009440FD" w:rsidRDefault="008259A4" w:rsidP="00B03B0A">
      <w:pPr>
        <w:spacing w:line="240" w:lineRule="exact"/>
        <w:rPr>
          <w:rFonts w:ascii="Courier New" w:hAnsi="Courier New" w:cs="Courier New"/>
          <w:sz w:val="22"/>
          <w:szCs w:val="22"/>
        </w:rPr>
      </w:pPr>
    </w:p>
    <w:p w14:paraId="2282AA54" w14:textId="77777777" w:rsidR="008259A4" w:rsidRPr="009440FD" w:rsidRDefault="008259A4" w:rsidP="00B03B0A">
      <w:pPr>
        <w:pStyle w:val="BodyText3"/>
        <w:spacing w:line="240" w:lineRule="exact"/>
        <w:rPr>
          <w:rFonts w:ascii="Courier New" w:hAnsi="Courier New" w:cs="Courier New"/>
          <w:sz w:val="22"/>
          <w:szCs w:val="22"/>
        </w:rPr>
      </w:pPr>
      <w:r w:rsidRPr="009440FD">
        <w:rPr>
          <w:rFonts w:ascii="Courier New" w:hAnsi="Courier New" w:cs="Courier New"/>
          <w:sz w:val="22"/>
          <w:szCs w:val="22"/>
        </w:rPr>
        <w:t>There are no such requirements.</w:t>
      </w:r>
    </w:p>
    <w:p w14:paraId="09CD0F11" w14:textId="77777777" w:rsidR="008259A4" w:rsidRPr="009440FD" w:rsidRDefault="008259A4" w:rsidP="00B03B0A">
      <w:pPr>
        <w:spacing w:line="240" w:lineRule="exact"/>
        <w:rPr>
          <w:rFonts w:ascii="Courier New" w:hAnsi="Courier New" w:cs="Courier New"/>
          <w:sz w:val="22"/>
          <w:szCs w:val="22"/>
        </w:rPr>
      </w:pPr>
    </w:p>
    <w:p w14:paraId="1AC7BBA5" w14:textId="77777777" w:rsidR="008259A4" w:rsidRPr="009440FD" w:rsidRDefault="008259A4" w:rsidP="00B03B0A">
      <w:pPr>
        <w:spacing w:line="240" w:lineRule="exact"/>
        <w:rPr>
          <w:rFonts w:ascii="Courier New" w:hAnsi="Courier New" w:cs="Courier New"/>
          <w:sz w:val="22"/>
          <w:szCs w:val="22"/>
        </w:rPr>
      </w:pPr>
    </w:p>
    <w:p w14:paraId="7B7672D1"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8.  </w:t>
      </w:r>
      <w:r w:rsidRPr="009440FD">
        <w:rPr>
          <w:rFonts w:ascii="Courier New" w:hAnsi="Courier New" w:cs="Courier New"/>
          <w:b/>
          <w:sz w:val="22"/>
          <w:szCs w:val="22"/>
          <w:u w:val="single"/>
        </w:rPr>
        <w:t>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r w:rsidRPr="009440FD">
        <w:rPr>
          <w:rFonts w:ascii="Courier New" w:hAnsi="Courier New" w:cs="Courier New"/>
          <w:b/>
          <w:sz w:val="22"/>
          <w:szCs w:val="22"/>
        </w:rPr>
        <w:t>.</w:t>
      </w:r>
    </w:p>
    <w:p w14:paraId="0A1FBFE1" w14:textId="77777777" w:rsidR="008259A4" w:rsidRPr="009440FD" w:rsidRDefault="008259A4" w:rsidP="00B03B0A">
      <w:pPr>
        <w:spacing w:line="240" w:lineRule="exact"/>
        <w:rPr>
          <w:rFonts w:ascii="Courier New" w:hAnsi="Courier New" w:cs="Courier New"/>
          <w:sz w:val="22"/>
          <w:szCs w:val="22"/>
          <w:u w:val="single"/>
        </w:rPr>
      </w:pPr>
    </w:p>
    <w:p w14:paraId="7F10C944" w14:textId="77777777" w:rsidR="008259A4" w:rsidRPr="00F94983" w:rsidRDefault="008259A4" w:rsidP="00B03B0A">
      <w:pPr>
        <w:pStyle w:val="BodyText3"/>
        <w:spacing w:line="240" w:lineRule="exact"/>
        <w:rPr>
          <w:rFonts w:ascii="Courier New" w:hAnsi="Courier New" w:cs="Courier New"/>
          <w:sz w:val="22"/>
          <w:szCs w:val="22"/>
        </w:rPr>
      </w:pPr>
      <w:r w:rsidRPr="00F94983">
        <w:rPr>
          <w:rFonts w:ascii="Courier New" w:hAnsi="Courier New" w:cs="Courier New"/>
          <w:sz w:val="22"/>
          <w:szCs w:val="22"/>
        </w:rPr>
        <w:t xml:space="preserve">A Notice was published in the Federal Register on </w:t>
      </w:r>
      <w:r w:rsidR="004F7FA1">
        <w:rPr>
          <w:rFonts w:ascii="Courier New" w:hAnsi="Courier New" w:cs="Courier New"/>
          <w:sz w:val="22"/>
          <w:szCs w:val="22"/>
        </w:rPr>
        <w:t>June</w:t>
      </w:r>
      <w:r w:rsidR="00813F73">
        <w:rPr>
          <w:rFonts w:ascii="Courier New" w:hAnsi="Courier New" w:cs="Courier New"/>
          <w:sz w:val="22"/>
          <w:szCs w:val="22"/>
        </w:rPr>
        <w:t xml:space="preserve"> 24</w:t>
      </w:r>
      <w:r w:rsidR="004F7FA1">
        <w:rPr>
          <w:rFonts w:ascii="Courier New" w:hAnsi="Courier New" w:cs="Courier New"/>
          <w:sz w:val="22"/>
          <w:szCs w:val="22"/>
        </w:rPr>
        <w:t>, 2016, [Vol. 81, No.</w:t>
      </w:r>
      <w:r w:rsidR="00813F73">
        <w:rPr>
          <w:rFonts w:ascii="Courier New" w:hAnsi="Courier New" w:cs="Courier New"/>
          <w:sz w:val="22"/>
          <w:szCs w:val="22"/>
        </w:rPr>
        <w:t xml:space="preserve"> 122</w:t>
      </w:r>
      <w:r w:rsidR="004F7FA1">
        <w:rPr>
          <w:rFonts w:ascii="Courier New" w:hAnsi="Courier New" w:cs="Courier New"/>
          <w:sz w:val="22"/>
          <w:szCs w:val="22"/>
        </w:rPr>
        <w:t>, page number</w:t>
      </w:r>
      <w:r w:rsidR="00813F73">
        <w:rPr>
          <w:rFonts w:ascii="Courier New" w:hAnsi="Courier New" w:cs="Courier New"/>
          <w:sz w:val="22"/>
          <w:szCs w:val="22"/>
        </w:rPr>
        <w:t xml:space="preserve"> 41289</w:t>
      </w:r>
      <w:r w:rsidR="006C2072" w:rsidRPr="00F94983">
        <w:rPr>
          <w:rFonts w:ascii="Courier New" w:hAnsi="Courier New" w:cs="Courier New"/>
          <w:sz w:val="22"/>
          <w:szCs w:val="22"/>
        </w:rPr>
        <w:t xml:space="preserve">] </w:t>
      </w:r>
      <w:r w:rsidRPr="00F94983">
        <w:rPr>
          <w:rFonts w:ascii="Courier New" w:hAnsi="Courier New" w:cs="Courier New"/>
          <w:sz w:val="22"/>
          <w:szCs w:val="22"/>
        </w:rPr>
        <w:t xml:space="preserve">soliciting comments from the public.  No comments were received.  </w:t>
      </w:r>
    </w:p>
    <w:p w14:paraId="42062E30" w14:textId="77777777" w:rsidR="008259A4" w:rsidRPr="00F94983" w:rsidRDefault="008259A4" w:rsidP="00B03B0A">
      <w:pPr>
        <w:spacing w:line="240" w:lineRule="exact"/>
        <w:rPr>
          <w:rFonts w:ascii="Courier New" w:hAnsi="Courier New" w:cs="Courier New"/>
          <w:sz w:val="22"/>
          <w:szCs w:val="22"/>
        </w:rPr>
      </w:pPr>
    </w:p>
    <w:p w14:paraId="0226C447" w14:textId="77777777" w:rsidR="008259A4" w:rsidRPr="00F94983" w:rsidRDefault="008259A4" w:rsidP="00B03B0A">
      <w:pPr>
        <w:spacing w:line="240" w:lineRule="exact"/>
        <w:rPr>
          <w:rFonts w:ascii="Courier New" w:hAnsi="Courier New" w:cs="Courier New"/>
          <w:sz w:val="22"/>
          <w:szCs w:val="22"/>
        </w:rPr>
      </w:pPr>
      <w:r w:rsidRPr="00F94983">
        <w:rPr>
          <w:rFonts w:ascii="Courier New" w:hAnsi="Courier New" w:cs="Courier New"/>
          <w:sz w:val="22"/>
          <w:szCs w:val="22"/>
        </w:rPr>
        <w:t xml:space="preserve">Debt settlement actions are generally conducted with the full cooperation of our clients/borrowers.  Direct feedback on data collection, clarity of instructions, recordkeeping, disclosure, reporting format, etc., is received at that time.  Appropriate changes are made based on actual experience and feedback from clients.  </w:t>
      </w:r>
    </w:p>
    <w:p w14:paraId="24448D4B" w14:textId="77777777" w:rsidR="00F94983" w:rsidRPr="00F94983" w:rsidRDefault="00F94983" w:rsidP="00B03B0A">
      <w:pPr>
        <w:spacing w:line="240" w:lineRule="exact"/>
        <w:rPr>
          <w:rFonts w:ascii="Courier New" w:hAnsi="Courier New" w:cs="Courier New"/>
          <w:sz w:val="22"/>
          <w:szCs w:val="22"/>
        </w:rPr>
      </w:pPr>
    </w:p>
    <w:p w14:paraId="74ED443F" w14:textId="77777777" w:rsidR="00F94983" w:rsidRPr="00F94983" w:rsidRDefault="00F94983" w:rsidP="00F94983">
      <w:pPr>
        <w:rPr>
          <w:rFonts w:ascii="Courier New" w:hAnsi="Courier New" w:cs="Courier New"/>
          <w:sz w:val="22"/>
          <w:szCs w:val="22"/>
        </w:rPr>
      </w:pPr>
      <w:r w:rsidRPr="00F94983">
        <w:rPr>
          <w:rFonts w:ascii="Courier New" w:hAnsi="Courier New" w:cs="Courier New"/>
          <w:sz w:val="22"/>
          <w:szCs w:val="22"/>
        </w:rPr>
        <w:t>Information was gathered from the following borrowers who completed debt settlement applications:</w:t>
      </w:r>
    </w:p>
    <w:p w14:paraId="4D60191A" w14:textId="77777777" w:rsidR="00F94983" w:rsidRPr="00F94983" w:rsidRDefault="00F94983" w:rsidP="00F94983">
      <w:pPr>
        <w:rPr>
          <w:rFonts w:ascii="Courier New" w:hAnsi="Courier New" w:cs="Courier New"/>
          <w:sz w:val="22"/>
          <w:szCs w:val="22"/>
        </w:rPr>
      </w:pPr>
    </w:p>
    <w:p w14:paraId="7AAFC9CB" w14:textId="5B35E088" w:rsidR="00F94983" w:rsidRPr="00F94983" w:rsidRDefault="004C22C5" w:rsidP="00F94983">
      <w:pPr>
        <w:rPr>
          <w:rFonts w:ascii="Courier New" w:hAnsi="Courier New" w:cs="Courier New"/>
          <w:sz w:val="22"/>
          <w:szCs w:val="22"/>
        </w:rPr>
      </w:pPr>
      <w:r>
        <w:rPr>
          <w:rFonts w:ascii="Courier New" w:hAnsi="Courier New" w:cs="Courier New"/>
          <w:sz w:val="22"/>
          <w:szCs w:val="22"/>
        </w:rPr>
        <w:t xml:space="preserve">(1)  Phillip Burnett Board Chairman, Rural Health Clinic; </w:t>
      </w:r>
      <w:r w:rsidR="00F94983" w:rsidRPr="00F94983">
        <w:rPr>
          <w:rFonts w:ascii="Courier New" w:hAnsi="Courier New" w:cs="Courier New"/>
          <w:sz w:val="22"/>
          <w:szCs w:val="22"/>
        </w:rPr>
        <w:t>(2)</w:t>
      </w:r>
      <w:r w:rsidR="00C4291B">
        <w:rPr>
          <w:rFonts w:ascii="Courier New" w:hAnsi="Courier New" w:cs="Courier New"/>
          <w:sz w:val="22"/>
          <w:szCs w:val="22"/>
        </w:rPr>
        <w:t xml:space="preserve"> </w:t>
      </w:r>
      <w:r>
        <w:rPr>
          <w:rFonts w:ascii="Courier New" w:hAnsi="Courier New" w:cs="Courier New"/>
          <w:sz w:val="22"/>
          <w:szCs w:val="22"/>
        </w:rPr>
        <w:t>Charles Beach, Chairman, Geri-Young House, Inc</w:t>
      </w:r>
      <w:r w:rsidR="00DB0E14">
        <w:rPr>
          <w:rFonts w:ascii="Courier New" w:hAnsi="Courier New" w:cs="Courier New"/>
          <w:sz w:val="22"/>
          <w:szCs w:val="22"/>
        </w:rPr>
        <w:t>.</w:t>
      </w:r>
      <w:bookmarkStart w:id="0" w:name="_GoBack"/>
      <w:bookmarkEnd w:id="0"/>
      <w:r w:rsidR="00DB0E14">
        <w:rPr>
          <w:rFonts w:ascii="Courier New" w:hAnsi="Courier New" w:cs="Courier New"/>
          <w:sz w:val="22"/>
          <w:szCs w:val="22"/>
        </w:rPr>
        <w:t>; (3) Donald Oswald, Kiowa Building Corporation</w:t>
      </w:r>
      <w:r>
        <w:rPr>
          <w:rFonts w:ascii="Courier New" w:hAnsi="Courier New" w:cs="Courier New"/>
          <w:sz w:val="22"/>
          <w:szCs w:val="22"/>
        </w:rPr>
        <w:t>.</w:t>
      </w:r>
      <w:r w:rsidR="00F94983" w:rsidRPr="00F94983">
        <w:rPr>
          <w:rFonts w:ascii="Courier New" w:hAnsi="Courier New" w:cs="Courier New"/>
          <w:sz w:val="22"/>
          <w:szCs w:val="22"/>
        </w:rPr>
        <w:t xml:space="preserve"> </w:t>
      </w:r>
    </w:p>
    <w:p w14:paraId="44DD584C" w14:textId="77777777" w:rsidR="00F94983" w:rsidRPr="00F94983" w:rsidRDefault="00F94983" w:rsidP="00F94983">
      <w:pPr>
        <w:rPr>
          <w:rFonts w:ascii="Courier New" w:hAnsi="Courier New" w:cs="Courier New"/>
          <w:sz w:val="22"/>
          <w:szCs w:val="22"/>
        </w:rPr>
      </w:pPr>
    </w:p>
    <w:p w14:paraId="7A9136A5" w14:textId="77777777" w:rsidR="00F94983" w:rsidRPr="00F94983" w:rsidRDefault="00F94983" w:rsidP="00B406A1">
      <w:pPr>
        <w:rPr>
          <w:rFonts w:ascii="Courier New" w:hAnsi="Courier New" w:cs="Courier New"/>
          <w:sz w:val="22"/>
          <w:szCs w:val="22"/>
        </w:rPr>
      </w:pPr>
      <w:r w:rsidRPr="00F94983">
        <w:rPr>
          <w:rFonts w:ascii="Courier New" w:hAnsi="Courier New" w:cs="Courier New"/>
          <w:sz w:val="22"/>
          <w:szCs w:val="22"/>
        </w:rPr>
        <w:t>All of these representatives indicated that they did not consider the paperwork associated with the Community Facilities program to be excessive due to the manner in which the processing office assisted them in working through the applications under this authority.  They felt the paperwork and reporting burden were not any greater than other Federal and State programs they dealt with.  All representatives stated that the paperwork, the reporting burden, and the frequency of information collection were not problems for them.</w:t>
      </w:r>
    </w:p>
    <w:p w14:paraId="2FEA4C62" w14:textId="77777777" w:rsidR="008259A4" w:rsidRPr="00F94983" w:rsidRDefault="008259A4" w:rsidP="00B03B0A">
      <w:pPr>
        <w:spacing w:line="240" w:lineRule="exact"/>
        <w:rPr>
          <w:rFonts w:ascii="Courier New" w:hAnsi="Courier New" w:cs="Courier New"/>
          <w:sz w:val="22"/>
          <w:szCs w:val="22"/>
          <w:u w:val="single"/>
        </w:rPr>
      </w:pPr>
    </w:p>
    <w:p w14:paraId="4A810991"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9.  </w:t>
      </w:r>
      <w:r w:rsidRPr="009440FD">
        <w:rPr>
          <w:rFonts w:ascii="Courier New" w:hAnsi="Courier New" w:cs="Courier New"/>
          <w:b/>
          <w:sz w:val="22"/>
          <w:szCs w:val="22"/>
          <w:u w:val="single"/>
        </w:rPr>
        <w:t>Explain any decision to provide any payment or gift to respondents, other than remuneration of contractors or grantees</w:t>
      </w:r>
      <w:r w:rsidRPr="009440FD">
        <w:rPr>
          <w:rFonts w:ascii="Courier New" w:hAnsi="Courier New" w:cs="Courier New"/>
          <w:b/>
          <w:sz w:val="22"/>
          <w:szCs w:val="22"/>
        </w:rPr>
        <w:t>.</w:t>
      </w:r>
    </w:p>
    <w:p w14:paraId="5358E1D5" w14:textId="77777777" w:rsidR="008259A4" w:rsidRPr="009440FD" w:rsidRDefault="008259A4" w:rsidP="00B03B0A">
      <w:pPr>
        <w:spacing w:line="240" w:lineRule="exact"/>
        <w:rPr>
          <w:rFonts w:ascii="Courier New" w:hAnsi="Courier New" w:cs="Courier New"/>
          <w:sz w:val="22"/>
          <w:szCs w:val="22"/>
        </w:rPr>
      </w:pPr>
    </w:p>
    <w:p w14:paraId="13DC8046"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is no payment or gift to respondents.</w:t>
      </w:r>
    </w:p>
    <w:p w14:paraId="0D31B362" w14:textId="77777777" w:rsidR="008259A4" w:rsidRPr="009440FD" w:rsidRDefault="008259A4" w:rsidP="00B03B0A">
      <w:pPr>
        <w:spacing w:line="240" w:lineRule="exact"/>
        <w:rPr>
          <w:rFonts w:ascii="Courier New" w:hAnsi="Courier New" w:cs="Courier New"/>
          <w:sz w:val="22"/>
          <w:szCs w:val="22"/>
        </w:rPr>
      </w:pPr>
    </w:p>
    <w:p w14:paraId="46BB61AF"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l0.  </w:t>
      </w:r>
      <w:r w:rsidRPr="009440FD">
        <w:rPr>
          <w:rFonts w:ascii="Courier New" w:hAnsi="Courier New" w:cs="Courier New"/>
          <w:b/>
          <w:sz w:val="22"/>
          <w:szCs w:val="22"/>
          <w:u w:val="single"/>
        </w:rPr>
        <w:t>Describe any assurance of confidentiality provided to respondents and the basis for the assurance in statute, regulation, or Agency policy</w:t>
      </w:r>
      <w:r w:rsidRPr="009440FD">
        <w:rPr>
          <w:rFonts w:ascii="Courier New" w:hAnsi="Courier New" w:cs="Courier New"/>
          <w:b/>
          <w:sz w:val="22"/>
          <w:szCs w:val="22"/>
        </w:rPr>
        <w:t>.</w:t>
      </w:r>
    </w:p>
    <w:p w14:paraId="1D9F616D" w14:textId="77777777" w:rsidR="008259A4" w:rsidRPr="009440FD" w:rsidRDefault="008259A4" w:rsidP="00B03B0A">
      <w:pPr>
        <w:spacing w:line="240" w:lineRule="exact"/>
        <w:rPr>
          <w:rFonts w:ascii="Courier New" w:hAnsi="Courier New" w:cs="Courier New"/>
          <w:sz w:val="22"/>
          <w:szCs w:val="22"/>
        </w:rPr>
      </w:pPr>
    </w:p>
    <w:p w14:paraId="066946D4"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control and assurance of confidentiality is carried out in accordance with the Freedom of Information Act.  </w:t>
      </w:r>
    </w:p>
    <w:p w14:paraId="0FCED749" w14:textId="77777777" w:rsidR="008259A4" w:rsidRPr="009440FD" w:rsidRDefault="008259A4" w:rsidP="00B03B0A">
      <w:pPr>
        <w:spacing w:line="240" w:lineRule="exact"/>
        <w:rPr>
          <w:rFonts w:ascii="Courier New" w:hAnsi="Courier New" w:cs="Courier New"/>
          <w:sz w:val="22"/>
          <w:szCs w:val="22"/>
        </w:rPr>
      </w:pPr>
    </w:p>
    <w:p w14:paraId="0D25BBB4" w14:textId="77777777" w:rsidR="008259A4" w:rsidRPr="009440FD" w:rsidRDefault="008259A4" w:rsidP="00B03B0A">
      <w:pPr>
        <w:spacing w:line="240" w:lineRule="exact"/>
        <w:rPr>
          <w:rFonts w:ascii="Courier New" w:hAnsi="Courier New" w:cs="Courier New"/>
          <w:b/>
          <w:sz w:val="22"/>
          <w:szCs w:val="22"/>
        </w:rPr>
      </w:pPr>
      <w:proofErr w:type="gramStart"/>
      <w:r w:rsidRPr="009440FD">
        <w:rPr>
          <w:rFonts w:ascii="Courier New" w:hAnsi="Courier New" w:cs="Courier New"/>
          <w:b/>
          <w:sz w:val="22"/>
          <w:szCs w:val="22"/>
        </w:rPr>
        <w:lastRenderedPageBreak/>
        <w:t>ll</w:t>
      </w:r>
      <w:proofErr w:type="gramEnd"/>
      <w:r w:rsidRPr="009440FD">
        <w:rPr>
          <w:rFonts w:ascii="Courier New" w:hAnsi="Courier New" w:cs="Courier New"/>
          <w:b/>
          <w:sz w:val="22"/>
          <w:szCs w:val="22"/>
        </w:rPr>
        <w:t xml:space="preserve">.  </w:t>
      </w:r>
      <w:r w:rsidRPr="009440FD">
        <w:rPr>
          <w:rFonts w:ascii="Courier New" w:hAnsi="Courier New" w:cs="Courier New"/>
          <w:b/>
          <w:sz w:val="22"/>
          <w:szCs w:val="22"/>
          <w:u w:val="single"/>
        </w:rPr>
        <w:t>Provide additional justification for any question of a sensitive nature, such as sexual behavior or attitudes, religious beliefs, and other matters that are commonly considered private</w:t>
      </w:r>
      <w:r w:rsidRPr="009440FD">
        <w:rPr>
          <w:rFonts w:ascii="Courier New" w:hAnsi="Courier New" w:cs="Courier New"/>
          <w:b/>
          <w:sz w:val="22"/>
          <w:szCs w:val="22"/>
        </w:rPr>
        <w:t>.</w:t>
      </w:r>
    </w:p>
    <w:p w14:paraId="7B9E93FF" w14:textId="77777777" w:rsidR="008259A4" w:rsidRPr="009440FD" w:rsidRDefault="008259A4" w:rsidP="00B03B0A">
      <w:pPr>
        <w:spacing w:line="240" w:lineRule="exact"/>
        <w:rPr>
          <w:rFonts w:ascii="Courier New" w:hAnsi="Courier New" w:cs="Courier New"/>
          <w:sz w:val="22"/>
          <w:szCs w:val="22"/>
        </w:rPr>
      </w:pPr>
    </w:p>
    <w:p w14:paraId="0DA092E7"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Financial information is being requested for analysis purposes; therefore, the information collection requirements of this regulation do not include any questions of a sensitive nature, such as sexual behavior and attitude, religious beliefs, or other matters that are commonly considered private.</w:t>
      </w:r>
    </w:p>
    <w:p w14:paraId="643065BB" w14:textId="77777777" w:rsidR="008259A4" w:rsidRPr="009440FD" w:rsidRDefault="008259A4" w:rsidP="00B03B0A">
      <w:pPr>
        <w:spacing w:line="240" w:lineRule="exact"/>
        <w:rPr>
          <w:rFonts w:ascii="Courier New" w:hAnsi="Courier New" w:cs="Courier New"/>
          <w:sz w:val="22"/>
          <w:szCs w:val="22"/>
        </w:rPr>
      </w:pPr>
    </w:p>
    <w:p w14:paraId="2FBBB185" w14:textId="77777777" w:rsidR="008259A4" w:rsidRPr="009440FD" w:rsidRDefault="008259A4" w:rsidP="00B03B0A">
      <w:pPr>
        <w:spacing w:line="240" w:lineRule="exact"/>
        <w:rPr>
          <w:rFonts w:ascii="Courier New" w:hAnsi="Courier New" w:cs="Courier New"/>
          <w:b/>
          <w:sz w:val="22"/>
          <w:szCs w:val="22"/>
          <w:u w:val="single"/>
        </w:rPr>
      </w:pPr>
      <w:r w:rsidRPr="009440FD">
        <w:rPr>
          <w:rFonts w:ascii="Courier New" w:hAnsi="Courier New" w:cs="Courier New"/>
          <w:b/>
          <w:sz w:val="22"/>
          <w:szCs w:val="22"/>
        </w:rPr>
        <w:t xml:space="preserve">12.  </w:t>
      </w:r>
      <w:r w:rsidRPr="009440FD">
        <w:rPr>
          <w:rFonts w:ascii="Courier New" w:hAnsi="Courier New" w:cs="Courier New"/>
          <w:b/>
          <w:sz w:val="22"/>
          <w:szCs w:val="22"/>
          <w:u w:val="single"/>
        </w:rPr>
        <w:t>Provide estimates of the hour burden of the collection of information</w:t>
      </w:r>
      <w:r w:rsidRPr="009440FD">
        <w:rPr>
          <w:rFonts w:ascii="Courier New" w:hAnsi="Courier New" w:cs="Courier New"/>
          <w:b/>
          <w:sz w:val="22"/>
          <w:szCs w:val="22"/>
        </w:rPr>
        <w:t>.</w:t>
      </w:r>
    </w:p>
    <w:p w14:paraId="4E95F516" w14:textId="77777777" w:rsidR="008259A4" w:rsidRPr="009440FD" w:rsidRDefault="008259A4" w:rsidP="00B03B0A">
      <w:pPr>
        <w:spacing w:line="240" w:lineRule="exact"/>
        <w:rPr>
          <w:rFonts w:ascii="Courier New" w:hAnsi="Courier New" w:cs="Courier New"/>
          <w:sz w:val="22"/>
          <w:szCs w:val="22"/>
          <w:u w:val="single"/>
        </w:rPr>
      </w:pPr>
    </w:p>
    <w:p w14:paraId="69E8288D" w14:textId="77777777" w:rsidR="00AD18B5" w:rsidRDefault="00896CE0" w:rsidP="00B03B0A">
      <w:pPr>
        <w:spacing w:line="240" w:lineRule="exact"/>
        <w:rPr>
          <w:rFonts w:ascii="Courier New" w:hAnsi="Courier New" w:cs="Courier New"/>
          <w:sz w:val="22"/>
          <w:szCs w:val="22"/>
        </w:rPr>
      </w:pPr>
      <w:r>
        <w:rPr>
          <w:rFonts w:ascii="Courier New" w:hAnsi="Courier New" w:cs="Courier New"/>
          <w:sz w:val="22"/>
          <w:szCs w:val="22"/>
        </w:rPr>
        <w:t>This submission is for 35 respondents with 193 annual responses and 1,041 burden hours</w:t>
      </w:r>
      <w:r w:rsidR="008259A4" w:rsidRPr="009440FD">
        <w:rPr>
          <w:rFonts w:ascii="Courier New" w:hAnsi="Courier New" w:cs="Courier New"/>
          <w:sz w:val="22"/>
          <w:szCs w:val="22"/>
        </w:rPr>
        <w:t>.  Please see the attached spreadsheet for a complete breakdown.  This estimate is based on information in existing reports and reflects first-hand experience by Agency employees.</w:t>
      </w:r>
      <w:r w:rsidR="00A60D7F" w:rsidRPr="009440FD">
        <w:rPr>
          <w:rFonts w:ascii="Courier New" w:hAnsi="Courier New" w:cs="Courier New"/>
          <w:sz w:val="22"/>
          <w:szCs w:val="22"/>
        </w:rPr>
        <w:t xml:space="preserve">  </w:t>
      </w:r>
    </w:p>
    <w:p w14:paraId="0A68A814" w14:textId="77777777" w:rsidR="00AD18B5" w:rsidRDefault="00AD18B5" w:rsidP="00B03B0A">
      <w:pPr>
        <w:spacing w:line="240" w:lineRule="exact"/>
        <w:rPr>
          <w:rFonts w:ascii="Courier New" w:hAnsi="Courier New" w:cs="Courier New"/>
          <w:sz w:val="22"/>
          <w:szCs w:val="22"/>
        </w:rPr>
      </w:pPr>
    </w:p>
    <w:p w14:paraId="6C04CE98"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estimated total annual cost burden to the public is $</w:t>
      </w:r>
      <w:r w:rsidR="00AD18B5">
        <w:rPr>
          <w:rFonts w:ascii="Courier New" w:hAnsi="Courier New" w:cs="Courier New"/>
          <w:sz w:val="22"/>
          <w:szCs w:val="22"/>
        </w:rPr>
        <w:t>121,494</w:t>
      </w:r>
      <w:r w:rsidRPr="009440FD">
        <w:rPr>
          <w:rFonts w:ascii="Courier New" w:hAnsi="Courier New" w:cs="Courier New"/>
          <w:sz w:val="22"/>
          <w:szCs w:val="22"/>
        </w:rPr>
        <w:t xml:space="preserve">.  This figure was based on multiplying the estimated total man-hours of </w:t>
      </w:r>
      <w:r w:rsidR="00B957D0" w:rsidRPr="009440FD">
        <w:rPr>
          <w:rFonts w:ascii="Courier New" w:hAnsi="Courier New" w:cs="Courier New"/>
          <w:sz w:val="22"/>
          <w:szCs w:val="22"/>
        </w:rPr>
        <w:t>1,</w:t>
      </w:r>
      <w:r w:rsidR="000970CA">
        <w:rPr>
          <w:rFonts w:ascii="Courier New" w:hAnsi="Courier New" w:cs="Courier New"/>
          <w:sz w:val="22"/>
          <w:szCs w:val="22"/>
        </w:rPr>
        <w:t>041</w:t>
      </w:r>
      <w:r w:rsidR="00173FC7" w:rsidRPr="009440FD">
        <w:rPr>
          <w:rFonts w:ascii="Courier New" w:hAnsi="Courier New" w:cs="Courier New"/>
          <w:sz w:val="22"/>
          <w:szCs w:val="22"/>
        </w:rPr>
        <w:t xml:space="preserve"> </w:t>
      </w:r>
      <w:r w:rsidRPr="009440FD">
        <w:rPr>
          <w:rFonts w:ascii="Courier New" w:hAnsi="Courier New" w:cs="Courier New"/>
          <w:sz w:val="22"/>
          <w:szCs w:val="22"/>
        </w:rPr>
        <w:t xml:space="preserve">by the average wage class.  The wage class used for requesting additional information, delinquent adjustment agreements, accepting a restructuring offer, </w:t>
      </w:r>
      <w:r w:rsidR="009440FD">
        <w:rPr>
          <w:rFonts w:ascii="Courier New" w:hAnsi="Courier New" w:cs="Courier New"/>
          <w:sz w:val="22"/>
          <w:szCs w:val="22"/>
        </w:rPr>
        <w:t>and net recovery buyout</w:t>
      </w:r>
      <w:r w:rsidR="00AD18B5">
        <w:rPr>
          <w:rFonts w:ascii="Courier New" w:hAnsi="Courier New" w:cs="Courier New"/>
          <w:sz w:val="22"/>
          <w:szCs w:val="22"/>
        </w:rPr>
        <w:t>, was $64</w:t>
      </w:r>
      <w:r w:rsidRPr="009440FD">
        <w:rPr>
          <w:rFonts w:ascii="Courier New" w:hAnsi="Courier New" w:cs="Courier New"/>
          <w:sz w:val="22"/>
          <w:szCs w:val="22"/>
        </w:rPr>
        <w:t xml:space="preserve"> per hour</w:t>
      </w:r>
      <w:r w:rsidR="00C700D9">
        <w:rPr>
          <w:rFonts w:ascii="Courier New" w:hAnsi="Courier New" w:cs="Courier New"/>
          <w:sz w:val="22"/>
          <w:szCs w:val="22"/>
        </w:rPr>
        <w:t xml:space="preserve"> as determined by the Department of Labor</w:t>
      </w:r>
      <w:r w:rsidR="00AD18B5">
        <w:rPr>
          <w:rFonts w:ascii="Courier New" w:hAnsi="Courier New" w:cs="Courier New"/>
          <w:sz w:val="22"/>
          <w:szCs w:val="22"/>
        </w:rPr>
        <w:t xml:space="preserve"> 2015 National Occupational Employment and Wage Estimates</w:t>
      </w:r>
      <w:r w:rsidRPr="009440FD">
        <w:rPr>
          <w:rFonts w:ascii="Courier New" w:hAnsi="Courier New" w:cs="Courier New"/>
          <w:sz w:val="22"/>
          <w:szCs w:val="22"/>
        </w:rPr>
        <w:t>.  For functions that frequently require the participation of the borrower, attorney, and accountant, we used an average rate of $1</w:t>
      </w:r>
      <w:r w:rsidR="00AD18B5">
        <w:rPr>
          <w:rFonts w:ascii="Courier New" w:hAnsi="Courier New" w:cs="Courier New"/>
          <w:sz w:val="22"/>
          <w:szCs w:val="22"/>
        </w:rPr>
        <w:t>23</w:t>
      </w:r>
      <w:r w:rsidRPr="009440FD">
        <w:rPr>
          <w:rFonts w:ascii="Courier New" w:hAnsi="Courier New" w:cs="Courier New"/>
          <w:sz w:val="22"/>
          <w:szCs w:val="22"/>
        </w:rPr>
        <w:t xml:space="preserve"> per hour</w:t>
      </w:r>
      <w:r w:rsidR="00C700D9">
        <w:rPr>
          <w:rFonts w:ascii="Courier New" w:hAnsi="Courier New" w:cs="Courier New"/>
          <w:sz w:val="22"/>
          <w:szCs w:val="22"/>
        </w:rPr>
        <w:t xml:space="preserve"> as determined by the Department of Labor</w:t>
      </w:r>
      <w:r w:rsidR="00AD18B5">
        <w:rPr>
          <w:rFonts w:ascii="Courier New" w:hAnsi="Courier New" w:cs="Courier New"/>
          <w:sz w:val="22"/>
          <w:szCs w:val="22"/>
        </w:rPr>
        <w:t>.</w:t>
      </w:r>
      <w:r w:rsidRPr="009440FD">
        <w:rPr>
          <w:rFonts w:ascii="Courier New" w:hAnsi="Courier New" w:cs="Courier New"/>
          <w:sz w:val="22"/>
          <w:szCs w:val="22"/>
        </w:rPr>
        <w:t xml:space="preserve">  These functions include preparing the application for settlement, the request for debt restructuring, operations review, appraisal, meetings with borrower, and appeals.</w:t>
      </w:r>
      <w:r w:rsidR="00F64314">
        <w:rPr>
          <w:rFonts w:ascii="Courier New" w:hAnsi="Courier New" w:cs="Courier New"/>
          <w:sz w:val="22"/>
          <w:szCs w:val="22"/>
        </w:rPr>
        <w:t xml:space="preserve"> The agency calculated 111 hours at $64/hr. for a total of $7,104, in addition to 930 hours at $123/hr. for a total of $114,390, for a grand total of $121,494.</w:t>
      </w:r>
      <w:r w:rsidRPr="009440FD">
        <w:rPr>
          <w:rFonts w:ascii="Courier New" w:hAnsi="Courier New" w:cs="Courier New"/>
          <w:sz w:val="22"/>
          <w:szCs w:val="22"/>
        </w:rPr>
        <w:t xml:space="preserve"> </w:t>
      </w:r>
    </w:p>
    <w:p w14:paraId="0F769A6D" w14:textId="77777777" w:rsidR="008259A4" w:rsidRPr="009440FD" w:rsidRDefault="008259A4" w:rsidP="00B03B0A">
      <w:pPr>
        <w:spacing w:line="240" w:lineRule="exact"/>
        <w:rPr>
          <w:rFonts w:ascii="Courier New" w:hAnsi="Courier New" w:cs="Courier New"/>
          <w:sz w:val="22"/>
          <w:szCs w:val="22"/>
        </w:rPr>
      </w:pPr>
    </w:p>
    <w:p w14:paraId="540F0F27"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13.  </w:t>
      </w:r>
      <w:r w:rsidRPr="009440FD">
        <w:rPr>
          <w:rFonts w:ascii="Courier New" w:hAnsi="Courier New" w:cs="Courier New"/>
          <w:b/>
          <w:sz w:val="22"/>
          <w:szCs w:val="22"/>
          <w:u w:val="single"/>
        </w:rPr>
        <w:t>Provide an estimate of the total annual cost burden to respondents or record-keepers resulting from the collection of information</w:t>
      </w:r>
      <w:r w:rsidRPr="009440FD">
        <w:rPr>
          <w:rFonts w:ascii="Courier New" w:hAnsi="Courier New" w:cs="Courier New"/>
          <w:b/>
          <w:sz w:val="22"/>
          <w:szCs w:val="22"/>
        </w:rPr>
        <w:t>.</w:t>
      </w:r>
    </w:p>
    <w:p w14:paraId="60C536EA" w14:textId="77777777" w:rsidR="008259A4" w:rsidRPr="009440FD" w:rsidRDefault="008259A4" w:rsidP="00B03B0A">
      <w:pPr>
        <w:spacing w:line="240" w:lineRule="exact"/>
        <w:rPr>
          <w:rFonts w:ascii="Courier New" w:hAnsi="Courier New" w:cs="Courier New"/>
          <w:sz w:val="22"/>
          <w:szCs w:val="22"/>
        </w:rPr>
      </w:pPr>
    </w:p>
    <w:p w14:paraId="08D8907E"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capital or startup costs.</w:t>
      </w:r>
    </w:p>
    <w:p w14:paraId="772BF14F" w14:textId="77777777" w:rsidR="008259A4" w:rsidRPr="009440FD" w:rsidRDefault="008259A4" w:rsidP="00B03B0A">
      <w:pPr>
        <w:spacing w:line="240" w:lineRule="exact"/>
        <w:rPr>
          <w:rFonts w:ascii="Courier New" w:hAnsi="Courier New" w:cs="Courier New"/>
          <w:sz w:val="22"/>
          <w:szCs w:val="22"/>
        </w:rPr>
      </w:pPr>
    </w:p>
    <w:p w14:paraId="6BD56519"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l4.  </w:t>
      </w:r>
      <w:r w:rsidRPr="009440FD">
        <w:rPr>
          <w:rFonts w:ascii="Courier New" w:hAnsi="Courier New" w:cs="Courier New"/>
          <w:b/>
          <w:sz w:val="22"/>
          <w:szCs w:val="22"/>
          <w:u w:val="single"/>
        </w:rPr>
        <w:t xml:space="preserve">Provide estimates of annualized cost to the </w:t>
      </w:r>
      <w:proofErr w:type="gramStart"/>
      <w:r w:rsidRPr="009440FD">
        <w:rPr>
          <w:rFonts w:ascii="Courier New" w:hAnsi="Courier New" w:cs="Courier New"/>
          <w:b/>
          <w:sz w:val="22"/>
          <w:szCs w:val="22"/>
          <w:u w:val="single"/>
        </w:rPr>
        <w:t>Federal  Government</w:t>
      </w:r>
      <w:proofErr w:type="gramEnd"/>
      <w:r w:rsidRPr="009440FD">
        <w:rPr>
          <w:rFonts w:ascii="Courier New" w:hAnsi="Courier New" w:cs="Courier New"/>
          <w:b/>
          <w:sz w:val="22"/>
          <w:szCs w:val="22"/>
        </w:rPr>
        <w:t>.</w:t>
      </w:r>
    </w:p>
    <w:p w14:paraId="74946498" w14:textId="77777777" w:rsidR="008259A4" w:rsidRPr="009440FD" w:rsidRDefault="008259A4" w:rsidP="00B03B0A">
      <w:pPr>
        <w:spacing w:line="240" w:lineRule="exact"/>
        <w:rPr>
          <w:rFonts w:ascii="Courier New" w:hAnsi="Courier New" w:cs="Courier New"/>
          <w:sz w:val="22"/>
          <w:szCs w:val="22"/>
          <w:u w:val="single"/>
        </w:rPr>
      </w:pPr>
    </w:p>
    <w:p w14:paraId="7BE40670"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annual cost to the Federal Government, which includes salaries, benefits, travel, communication, supplies, etc., to administer this regulation is estimated $</w:t>
      </w:r>
      <w:r w:rsidR="006B59E3">
        <w:rPr>
          <w:rFonts w:ascii="Courier New" w:hAnsi="Courier New" w:cs="Courier New"/>
          <w:sz w:val="22"/>
          <w:szCs w:val="22"/>
        </w:rPr>
        <w:t>164,6</w:t>
      </w:r>
      <w:r w:rsidR="00E627FE">
        <w:rPr>
          <w:rFonts w:ascii="Courier New" w:hAnsi="Courier New" w:cs="Courier New"/>
          <w:sz w:val="22"/>
          <w:szCs w:val="22"/>
        </w:rPr>
        <w:t>25</w:t>
      </w:r>
      <w:r w:rsidRPr="009440FD">
        <w:rPr>
          <w:rFonts w:ascii="Courier New" w:hAnsi="Courier New" w:cs="Courier New"/>
          <w:sz w:val="22"/>
          <w:szCs w:val="22"/>
        </w:rPr>
        <w:t>.00.  This cost was developed by estimating the number of hours that the Agency employees will spend in completing the required forms (</w:t>
      </w:r>
      <w:r w:rsidR="0043252A" w:rsidRPr="009440FD">
        <w:rPr>
          <w:rFonts w:ascii="Courier New" w:hAnsi="Courier New" w:cs="Courier New"/>
          <w:sz w:val="22"/>
          <w:szCs w:val="22"/>
        </w:rPr>
        <w:t>1</w:t>
      </w:r>
      <w:r w:rsidR="006B59E3">
        <w:rPr>
          <w:rFonts w:ascii="Courier New" w:hAnsi="Courier New" w:cs="Courier New"/>
          <w:sz w:val="22"/>
          <w:szCs w:val="22"/>
        </w:rPr>
        <w:t>,317</w:t>
      </w:r>
      <w:r w:rsidRPr="009440FD">
        <w:rPr>
          <w:rFonts w:ascii="Courier New" w:hAnsi="Courier New" w:cs="Courier New"/>
          <w:sz w:val="22"/>
          <w:szCs w:val="22"/>
        </w:rPr>
        <w:t xml:space="preserve"> hrs.) at approximately $</w:t>
      </w:r>
      <w:r w:rsidR="00E627FE">
        <w:rPr>
          <w:rFonts w:ascii="Courier New" w:hAnsi="Courier New" w:cs="Courier New"/>
          <w:sz w:val="22"/>
          <w:szCs w:val="22"/>
        </w:rPr>
        <w:t>125</w:t>
      </w:r>
      <w:r w:rsidRPr="009440FD">
        <w:rPr>
          <w:rFonts w:ascii="Courier New" w:hAnsi="Courier New" w:cs="Courier New"/>
          <w:sz w:val="22"/>
          <w:szCs w:val="22"/>
        </w:rPr>
        <w:t>/hr.</w:t>
      </w:r>
      <w:r w:rsidR="00C700D9">
        <w:rPr>
          <w:rFonts w:ascii="Courier New" w:hAnsi="Courier New" w:cs="Courier New"/>
          <w:sz w:val="22"/>
          <w:szCs w:val="22"/>
        </w:rPr>
        <w:t xml:space="preserve"> </w:t>
      </w:r>
      <w:r w:rsidR="00C700D9">
        <w:rPr>
          <w:rFonts w:ascii="Courier" w:hAnsi="Courier"/>
          <w:sz w:val="20"/>
        </w:rPr>
        <w:t xml:space="preserve">This cost is based on a GS 12 step 5 loan specialist in each state spending 1% of their time on activities related to this regulation, based on 48 state offices; and one GS-13 </w:t>
      </w:r>
      <w:r w:rsidR="00C700D9">
        <w:rPr>
          <w:rFonts w:ascii="Courier" w:hAnsi="Courier"/>
          <w:sz w:val="20"/>
        </w:rPr>
        <w:lastRenderedPageBreak/>
        <w:t>step 5 loan sp</w:t>
      </w:r>
      <w:r w:rsidR="00E627FE">
        <w:rPr>
          <w:rFonts w:ascii="Courier" w:hAnsi="Courier"/>
          <w:sz w:val="20"/>
        </w:rPr>
        <w:t>ecialists in the National Office, both with 36.25% included for benefits</w:t>
      </w:r>
      <w:r w:rsidR="00D005D7">
        <w:rPr>
          <w:rFonts w:ascii="Courier" w:hAnsi="Courier"/>
          <w:sz w:val="20"/>
        </w:rPr>
        <w:t>.</w:t>
      </w:r>
      <w:r w:rsidRPr="009440FD">
        <w:rPr>
          <w:rFonts w:ascii="Courier New" w:hAnsi="Courier New" w:cs="Courier New"/>
          <w:sz w:val="22"/>
          <w:szCs w:val="22"/>
        </w:rPr>
        <w:t xml:space="preserve">  </w:t>
      </w:r>
    </w:p>
    <w:p w14:paraId="75D7F430" w14:textId="77777777" w:rsidR="008259A4" w:rsidRPr="009440FD" w:rsidRDefault="008259A4" w:rsidP="00B03B0A">
      <w:pPr>
        <w:spacing w:line="240" w:lineRule="exact"/>
        <w:rPr>
          <w:rFonts w:ascii="Courier New" w:hAnsi="Courier New" w:cs="Courier New"/>
          <w:sz w:val="22"/>
          <w:szCs w:val="22"/>
          <w:u w:val="single"/>
        </w:rPr>
      </w:pPr>
    </w:p>
    <w:p w14:paraId="78BFDF3A"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l5.  </w:t>
      </w:r>
      <w:r w:rsidRPr="009440FD">
        <w:rPr>
          <w:rFonts w:ascii="Courier New" w:hAnsi="Courier New" w:cs="Courier New"/>
          <w:b/>
          <w:sz w:val="22"/>
          <w:szCs w:val="22"/>
          <w:u w:val="single"/>
        </w:rPr>
        <w:t>Explain the reasons for any program changes or adjustments reported in items 13 or l4</w:t>
      </w:r>
      <w:r w:rsidRPr="009440FD">
        <w:rPr>
          <w:rFonts w:ascii="Courier New" w:hAnsi="Courier New" w:cs="Courier New"/>
          <w:b/>
          <w:sz w:val="22"/>
          <w:szCs w:val="22"/>
        </w:rPr>
        <w:t>.</w:t>
      </w:r>
    </w:p>
    <w:p w14:paraId="73E3B5C5" w14:textId="77777777" w:rsidR="008259A4" w:rsidRPr="009440FD" w:rsidRDefault="008259A4" w:rsidP="00B03B0A">
      <w:pPr>
        <w:spacing w:line="240" w:lineRule="exact"/>
        <w:rPr>
          <w:rFonts w:ascii="Courier New" w:hAnsi="Courier New" w:cs="Courier New"/>
          <w:sz w:val="22"/>
          <w:szCs w:val="22"/>
          <w:u w:val="single"/>
        </w:rPr>
      </w:pPr>
    </w:p>
    <w:p w14:paraId="01C13098" w14:textId="77777777" w:rsidR="008259A4" w:rsidRPr="009440FD" w:rsidRDefault="004F17F1" w:rsidP="00CB4468">
      <w:pPr>
        <w:spacing w:line="240" w:lineRule="exact"/>
        <w:rPr>
          <w:rFonts w:ascii="Courier New" w:hAnsi="Courier New" w:cs="Courier New"/>
          <w:sz w:val="22"/>
          <w:szCs w:val="22"/>
        </w:rPr>
      </w:pPr>
      <w:r>
        <w:rPr>
          <w:rFonts w:ascii="Courier New" w:hAnsi="Courier New" w:cs="Courier New"/>
          <w:sz w:val="22"/>
          <w:szCs w:val="22"/>
        </w:rPr>
        <w:t>B</w:t>
      </w:r>
      <w:r w:rsidR="008259A4" w:rsidRPr="009440FD">
        <w:rPr>
          <w:rFonts w:ascii="Courier New" w:hAnsi="Courier New" w:cs="Courier New"/>
          <w:sz w:val="22"/>
          <w:szCs w:val="22"/>
        </w:rPr>
        <w:t xml:space="preserve">ased on </w:t>
      </w:r>
      <w:r>
        <w:rPr>
          <w:rFonts w:ascii="Courier New" w:hAnsi="Courier New" w:cs="Courier New"/>
          <w:sz w:val="22"/>
          <w:szCs w:val="22"/>
        </w:rPr>
        <w:t>current activity there</w:t>
      </w:r>
      <w:r w:rsidR="009E262C">
        <w:rPr>
          <w:rFonts w:ascii="Courier New" w:hAnsi="Courier New" w:cs="Courier New"/>
          <w:sz w:val="22"/>
          <w:szCs w:val="22"/>
        </w:rPr>
        <w:t xml:space="preserve"> is an adjustment increase of 30 responses and 36 hours. This increase is d</w:t>
      </w:r>
      <w:r w:rsidR="006B59E3">
        <w:rPr>
          <w:rFonts w:ascii="Courier New" w:hAnsi="Courier New" w:cs="Courier New"/>
          <w:sz w:val="22"/>
          <w:szCs w:val="22"/>
        </w:rPr>
        <w:t>ue to an increase of 6</w:t>
      </w:r>
      <w:r w:rsidR="009E262C">
        <w:rPr>
          <w:rFonts w:ascii="Courier New" w:hAnsi="Courier New" w:cs="Courier New"/>
          <w:sz w:val="22"/>
          <w:szCs w:val="22"/>
        </w:rPr>
        <w:t xml:space="preserve"> respondents.</w:t>
      </w:r>
      <w:r w:rsidR="008259A4" w:rsidRPr="009440FD">
        <w:rPr>
          <w:rFonts w:ascii="Courier New" w:hAnsi="Courier New" w:cs="Courier New"/>
          <w:sz w:val="22"/>
          <w:szCs w:val="22"/>
        </w:rPr>
        <w:t xml:space="preserve"> </w:t>
      </w:r>
    </w:p>
    <w:p w14:paraId="6B71EB97" w14:textId="77777777" w:rsidR="00A60D7F" w:rsidRPr="009440FD" w:rsidRDefault="00A60D7F" w:rsidP="00B03B0A">
      <w:pPr>
        <w:spacing w:line="240" w:lineRule="exact"/>
        <w:rPr>
          <w:rFonts w:ascii="Courier New" w:hAnsi="Courier New" w:cs="Courier New"/>
          <w:b/>
          <w:sz w:val="22"/>
          <w:szCs w:val="22"/>
        </w:rPr>
      </w:pPr>
    </w:p>
    <w:p w14:paraId="0C67FECA"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l6.  </w:t>
      </w:r>
      <w:r w:rsidRPr="009440FD">
        <w:rPr>
          <w:rFonts w:ascii="Courier New" w:hAnsi="Courier New" w:cs="Courier New"/>
          <w:b/>
          <w:sz w:val="22"/>
          <w:szCs w:val="22"/>
          <w:u w:val="single"/>
        </w:rPr>
        <w:t>For collection of information whose results will be published, outline plans for tabulation and publication</w:t>
      </w:r>
      <w:r w:rsidRPr="009440FD">
        <w:rPr>
          <w:rFonts w:ascii="Courier New" w:hAnsi="Courier New" w:cs="Courier New"/>
          <w:b/>
          <w:sz w:val="22"/>
          <w:szCs w:val="22"/>
        </w:rPr>
        <w:t>.</w:t>
      </w:r>
    </w:p>
    <w:p w14:paraId="0CA64A67" w14:textId="77777777" w:rsidR="008259A4" w:rsidRPr="009440FD" w:rsidRDefault="008259A4" w:rsidP="00B03B0A">
      <w:pPr>
        <w:spacing w:line="240" w:lineRule="exact"/>
        <w:rPr>
          <w:rFonts w:ascii="Courier New" w:hAnsi="Courier New" w:cs="Courier New"/>
          <w:sz w:val="22"/>
          <w:szCs w:val="22"/>
          <w:u w:val="single"/>
        </w:rPr>
      </w:pPr>
    </w:p>
    <w:p w14:paraId="6280FBAD" w14:textId="77777777" w:rsidR="008259A4" w:rsidRPr="009440FD" w:rsidRDefault="008259A4" w:rsidP="00B03B0A">
      <w:pPr>
        <w:spacing w:line="240" w:lineRule="exact"/>
        <w:rPr>
          <w:rFonts w:ascii="Courier New" w:hAnsi="Courier New" w:cs="Courier New"/>
          <w:sz w:val="22"/>
          <w:szCs w:val="22"/>
          <w:u w:val="single"/>
        </w:rPr>
      </w:pPr>
      <w:r w:rsidRPr="009440FD">
        <w:rPr>
          <w:rFonts w:ascii="Courier New" w:hAnsi="Courier New" w:cs="Courier New"/>
          <w:sz w:val="22"/>
          <w:szCs w:val="22"/>
        </w:rPr>
        <w:t>There is no specific collection of information requirement in this rule that will be published.</w:t>
      </w:r>
    </w:p>
    <w:p w14:paraId="094406C6" w14:textId="77777777" w:rsidR="008259A4" w:rsidRPr="009440FD" w:rsidRDefault="008259A4" w:rsidP="00B03B0A">
      <w:pPr>
        <w:spacing w:line="240" w:lineRule="exact"/>
        <w:rPr>
          <w:rFonts w:ascii="Courier New" w:hAnsi="Courier New" w:cs="Courier New"/>
          <w:sz w:val="22"/>
          <w:szCs w:val="22"/>
          <w:u w:val="single"/>
        </w:rPr>
      </w:pPr>
    </w:p>
    <w:p w14:paraId="11C49520"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17.  </w:t>
      </w:r>
      <w:r w:rsidRPr="009440FD">
        <w:rPr>
          <w:rFonts w:ascii="Courier New" w:hAnsi="Courier New" w:cs="Courier New"/>
          <w:b/>
          <w:sz w:val="22"/>
          <w:szCs w:val="22"/>
          <w:u w:val="single"/>
        </w:rPr>
        <w:t>If seeking approval to not display the expiration date for OMB approval of the information collection, explain the reasons that display would be inappropriate</w:t>
      </w:r>
      <w:r w:rsidRPr="009440FD">
        <w:rPr>
          <w:rFonts w:ascii="Courier New" w:hAnsi="Courier New" w:cs="Courier New"/>
          <w:b/>
          <w:sz w:val="22"/>
          <w:szCs w:val="22"/>
        </w:rPr>
        <w:t>.</w:t>
      </w:r>
    </w:p>
    <w:p w14:paraId="3D99B322" w14:textId="77777777" w:rsidR="008259A4" w:rsidRPr="00CB4468" w:rsidRDefault="008259A4" w:rsidP="00B03B0A">
      <w:pPr>
        <w:spacing w:line="240" w:lineRule="exact"/>
        <w:rPr>
          <w:rFonts w:ascii="Courier New" w:hAnsi="Courier New" w:cs="Courier New"/>
          <w:sz w:val="22"/>
          <w:szCs w:val="22"/>
        </w:rPr>
      </w:pPr>
    </w:p>
    <w:p w14:paraId="4C79F645" w14:textId="77777777" w:rsidR="00CB4468" w:rsidRPr="00CB4468" w:rsidRDefault="00BF6F58" w:rsidP="00CB4468">
      <w:pPr>
        <w:tabs>
          <w:tab w:val="left" w:pos="-720"/>
          <w:tab w:val="left" w:pos="0"/>
          <w:tab w:val="left" w:pos="720"/>
        </w:tabs>
        <w:suppressAutoHyphens/>
        <w:rPr>
          <w:rFonts w:ascii="Courier New" w:hAnsi="Courier New" w:cs="Courier New"/>
          <w:sz w:val="22"/>
          <w:szCs w:val="22"/>
        </w:rPr>
      </w:pPr>
      <w:r>
        <w:rPr>
          <w:rFonts w:ascii="Courier New" w:hAnsi="Courier New" w:cs="Courier New"/>
          <w:sz w:val="22"/>
          <w:szCs w:val="22"/>
        </w:rPr>
        <w:t>F</w:t>
      </w:r>
      <w:r w:rsidR="00CB4468" w:rsidRPr="00CB4468">
        <w:rPr>
          <w:rFonts w:ascii="Courier New" w:hAnsi="Courier New" w:cs="Courier New"/>
          <w:sz w:val="22"/>
          <w:szCs w:val="22"/>
        </w:rPr>
        <w:t>orm</w:t>
      </w:r>
      <w:r>
        <w:rPr>
          <w:rFonts w:ascii="Courier New" w:hAnsi="Courier New" w:cs="Courier New"/>
          <w:sz w:val="22"/>
          <w:szCs w:val="22"/>
        </w:rPr>
        <w:t xml:space="preserve"> RD 1956-1</w:t>
      </w:r>
      <w:r w:rsidR="00CB4468" w:rsidRPr="00CB4468">
        <w:rPr>
          <w:rFonts w:ascii="Courier New" w:hAnsi="Courier New" w:cs="Courier New"/>
          <w:sz w:val="22"/>
          <w:szCs w:val="22"/>
        </w:rPr>
        <w:t xml:space="preserve"> </w:t>
      </w:r>
      <w:r>
        <w:rPr>
          <w:rFonts w:ascii="Courier New" w:hAnsi="Courier New" w:cs="Courier New"/>
          <w:sz w:val="22"/>
          <w:szCs w:val="22"/>
        </w:rPr>
        <w:t>is</w:t>
      </w:r>
      <w:r w:rsidRPr="00CB4468">
        <w:rPr>
          <w:rFonts w:ascii="Courier New" w:hAnsi="Courier New" w:cs="Courier New"/>
          <w:sz w:val="22"/>
          <w:szCs w:val="22"/>
        </w:rPr>
        <w:t xml:space="preserve"> </w:t>
      </w:r>
      <w:r w:rsidR="00CB4468" w:rsidRPr="00CB4468">
        <w:rPr>
          <w:rFonts w:ascii="Courier New" w:hAnsi="Courier New" w:cs="Courier New"/>
          <w:sz w:val="22"/>
          <w:szCs w:val="22"/>
        </w:rPr>
        <w:t xml:space="preserve">used in other Rural Development information collections; therefore, it is not practical to include an OMB expiration date because of the different expiration dates for each collection.  RHS is seeking approval to not display the OMB expiration date on </w:t>
      </w:r>
      <w:r w:rsidRPr="00CB4468">
        <w:rPr>
          <w:rFonts w:ascii="Courier New" w:hAnsi="Courier New" w:cs="Courier New"/>
          <w:sz w:val="22"/>
          <w:szCs w:val="22"/>
        </w:rPr>
        <w:t>th</w:t>
      </w:r>
      <w:r>
        <w:rPr>
          <w:rFonts w:ascii="Courier New" w:hAnsi="Courier New" w:cs="Courier New"/>
          <w:sz w:val="22"/>
          <w:szCs w:val="22"/>
        </w:rPr>
        <w:t>is</w:t>
      </w:r>
      <w:r w:rsidRPr="00CB4468">
        <w:rPr>
          <w:rFonts w:ascii="Courier New" w:hAnsi="Courier New" w:cs="Courier New"/>
          <w:sz w:val="22"/>
          <w:szCs w:val="22"/>
        </w:rPr>
        <w:t xml:space="preserve"> </w:t>
      </w:r>
      <w:r w:rsidR="00CB4468" w:rsidRPr="00CB4468">
        <w:rPr>
          <w:rFonts w:ascii="Courier New" w:hAnsi="Courier New" w:cs="Courier New"/>
          <w:sz w:val="22"/>
          <w:szCs w:val="22"/>
        </w:rPr>
        <w:t>form.</w:t>
      </w:r>
    </w:p>
    <w:p w14:paraId="7DE98383" w14:textId="77777777" w:rsidR="008259A4" w:rsidRPr="009440FD" w:rsidRDefault="008259A4" w:rsidP="00B03B0A">
      <w:pPr>
        <w:spacing w:line="240" w:lineRule="exact"/>
        <w:rPr>
          <w:rFonts w:ascii="Courier New" w:hAnsi="Courier New" w:cs="Courier New"/>
          <w:sz w:val="22"/>
          <w:szCs w:val="22"/>
        </w:rPr>
      </w:pPr>
    </w:p>
    <w:p w14:paraId="02673F9D" w14:textId="77777777"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l8.  </w:t>
      </w:r>
      <w:r w:rsidRPr="009440FD">
        <w:rPr>
          <w:rFonts w:ascii="Courier New" w:hAnsi="Courier New" w:cs="Courier New"/>
          <w:b/>
          <w:sz w:val="22"/>
          <w:szCs w:val="22"/>
          <w:u w:val="single"/>
        </w:rPr>
        <w:t>Explain each exception to the certification statement identified in item l9 on OMB 83-1</w:t>
      </w:r>
      <w:r w:rsidRPr="009440FD">
        <w:rPr>
          <w:rFonts w:ascii="Courier New" w:hAnsi="Courier New" w:cs="Courier New"/>
          <w:b/>
          <w:sz w:val="22"/>
          <w:szCs w:val="22"/>
        </w:rPr>
        <w:t>.</w:t>
      </w:r>
    </w:p>
    <w:p w14:paraId="4E0029CC" w14:textId="77777777" w:rsidR="008259A4" w:rsidRPr="009440FD" w:rsidRDefault="008259A4" w:rsidP="00B03B0A">
      <w:pPr>
        <w:spacing w:line="240" w:lineRule="exact"/>
        <w:rPr>
          <w:rFonts w:ascii="Courier New" w:hAnsi="Courier New" w:cs="Courier New"/>
          <w:sz w:val="22"/>
          <w:szCs w:val="22"/>
        </w:rPr>
      </w:pPr>
    </w:p>
    <w:p w14:paraId="7750670D" w14:textId="77777777"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exceptions requested.</w:t>
      </w:r>
    </w:p>
    <w:p w14:paraId="628E5CCD" w14:textId="77777777" w:rsidR="008259A4" w:rsidRPr="009440FD" w:rsidRDefault="008259A4" w:rsidP="00B03B0A">
      <w:pPr>
        <w:spacing w:line="240" w:lineRule="exact"/>
        <w:rPr>
          <w:rFonts w:ascii="Courier New" w:hAnsi="Courier New" w:cs="Courier New"/>
          <w:sz w:val="22"/>
          <w:szCs w:val="22"/>
        </w:rPr>
      </w:pPr>
    </w:p>
    <w:p w14:paraId="0A8B00B7" w14:textId="77777777" w:rsidR="008259A4" w:rsidRPr="009440FD" w:rsidRDefault="008259A4" w:rsidP="00B03B0A">
      <w:pPr>
        <w:spacing w:line="240" w:lineRule="exact"/>
        <w:rPr>
          <w:rFonts w:ascii="Courier New" w:hAnsi="Courier New" w:cs="Courier New"/>
          <w:b/>
          <w:sz w:val="22"/>
          <w:szCs w:val="22"/>
          <w:u w:val="single"/>
        </w:rPr>
      </w:pPr>
      <w:r w:rsidRPr="009440FD">
        <w:rPr>
          <w:rFonts w:ascii="Courier New" w:hAnsi="Courier New" w:cs="Courier New"/>
          <w:b/>
          <w:sz w:val="22"/>
          <w:szCs w:val="22"/>
        </w:rPr>
        <w:t>19.</w:t>
      </w:r>
      <w:r w:rsidRPr="009440FD">
        <w:rPr>
          <w:rFonts w:ascii="Courier New" w:hAnsi="Courier New" w:cs="Courier New"/>
          <w:b/>
          <w:sz w:val="22"/>
          <w:szCs w:val="22"/>
        </w:rPr>
        <w:tab/>
      </w:r>
      <w:r w:rsidRPr="009440FD">
        <w:rPr>
          <w:rFonts w:ascii="Courier New" w:hAnsi="Courier New" w:cs="Courier New"/>
          <w:b/>
          <w:sz w:val="22"/>
          <w:szCs w:val="22"/>
          <w:u w:val="single"/>
        </w:rPr>
        <w:t>How is this information collection related to the Service Center Initiative (SCI)?  Will the information collection be part of the one-stop shopping concept</w:t>
      </w:r>
      <w:r w:rsidRPr="009440FD">
        <w:rPr>
          <w:rFonts w:ascii="Courier New" w:hAnsi="Courier New" w:cs="Courier New"/>
          <w:b/>
          <w:sz w:val="22"/>
          <w:szCs w:val="22"/>
        </w:rPr>
        <w:t>?</w:t>
      </w:r>
    </w:p>
    <w:p w14:paraId="11A71099" w14:textId="77777777" w:rsidR="008259A4" w:rsidRPr="009440FD" w:rsidRDefault="008259A4" w:rsidP="00B03B0A">
      <w:pPr>
        <w:spacing w:line="240" w:lineRule="exact"/>
        <w:rPr>
          <w:rFonts w:ascii="Courier New" w:hAnsi="Courier New" w:cs="Courier New"/>
          <w:sz w:val="22"/>
          <w:szCs w:val="22"/>
          <w:u w:val="single"/>
        </w:rPr>
      </w:pPr>
    </w:p>
    <w:p w14:paraId="51348630" w14:textId="77777777" w:rsidR="008259A4" w:rsidRPr="009440FD" w:rsidRDefault="008259A4" w:rsidP="00B03B0A">
      <w:pPr>
        <w:pStyle w:val="BodyText"/>
        <w:spacing w:line="240" w:lineRule="exact"/>
        <w:rPr>
          <w:rFonts w:cs="Courier New"/>
          <w:b w:val="0"/>
          <w:sz w:val="22"/>
          <w:szCs w:val="22"/>
        </w:rPr>
      </w:pPr>
      <w:r w:rsidRPr="009440FD">
        <w:rPr>
          <w:rFonts w:cs="Courier New"/>
          <w:b w:val="0"/>
          <w:sz w:val="22"/>
          <w:szCs w:val="22"/>
        </w:rPr>
        <w:t>This information is not related to, and will have no impact on, the Service Center Initiative.  The information collection under this regulation is case specific.</w:t>
      </w:r>
    </w:p>
    <w:p w14:paraId="670CB9A6" w14:textId="77777777" w:rsidR="008259A4" w:rsidRPr="009440FD" w:rsidRDefault="008259A4" w:rsidP="00B03B0A">
      <w:pPr>
        <w:pStyle w:val="BodyText"/>
        <w:spacing w:line="240" w:lineRule="exact"/>
        <w:rPr>
          <w:rFonts w:cs="Courier New"/>
          <w:b w:val="0"/>
          <w:sz w:val="22"/>
          <w:szCs w:val="22"/>
        </w:rPr>
      </w:pPr>
    </w:p>
    <w:p w14:paraId="6E3B09D1" w14:textId="77777777" w:rsidR="008259A4" w:rsidRPr="009440FD" w:rsidRDefault="008259A4" w:rsidP="00B03B0A">
      <w:pPr>
        <w:pStyle w:val="BodyText"/>
        <w:spacing w:line="240" w:lineRule="exact"/>
        <w:jc w:val="center"/>
        <w:rPr>
          <w:rFonts w:cs="Courier New"/>
          <w:b w:val="0"/>
          <w:sz w:val="22"/>
          <w:szCs w:val="22"/>
        </w:rPr>
      </w:pPr>
    </w:p>
    <w:p w14:paraId="69F48212" w14:textId="77777777" w:rsidR="008259A4" w:rsidRPr="009440FD" w:rsidRDefault="008259A4" w:rsidP="00B03B0A">
      <w:pPr>
        <w:pStyle w:val="BodyText"/>
        <w:spacing w:line="240" w:lineRule="exact"/>
        <w:jc w:val="center"/>
        <w:rPr>
          <w:rFonts w:cs="Courier New"/>
          <w:b w:val="0"/>
          <w:sz w:val="22"/>
          <w:szCs w:val="22"/>
        </w:rPr>
      </w:pPr>
    </w:p>
    <w:sectPr w:rsidR="008259A4" w:rsidRPr="009440FD" w:rsidSect="00330936">
      <w:headerReference w:type="even" r:id="rId7"/>
      <w:headerReference w:type="default"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9A0F7" w14:textId="77777777" w:rsidR="00896BAA" w:rsidRDefault="00896BAA">
      <w:r>
        <w:separator/>
      </w:r>
    </w:p>
  </w:endnote>
  <w:endnote w:type="continuationSeparator" w:id="0">
    <w:p w14:paraId="4AC83C4D" w14:textId="77777777" w:rsidR="00896BAA" w:rsidRDefault="0089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6E460" w14:textId="77777777" w:rsidR="00B03B0A" w:rsidRPr="00A60D7F" w:rsidRDefault="00F85B77" w:rsidP="00A60D7F">
    <w:pPr>
      <w:pStyle w:val="Footer"/>
      <w:jc w:val="center"/>
      <w:rPr>
        <w:rFonts w:ascii="Courier New" w:hAnsi="Courier New" w:cs="Courier New"/>
        <w:sz w:val="20"/>
      </w:rPr>
    </w:pPr>
    <w:r w:rsidRPr="00A60D7F">
      <w:rPr>
        <w:rStyle w:val="PageNumber"/>
        <w:rFonts w:ascii="Courier New" w:hAnsi="Courier New" w:cs="Courier New"/>
        <w:sz w:val="20"/>
      </w:rPr>
      <w:fldChar w:fldCharType="begin"/>
    </w:r>
    <w:r w:rsidR="00B03B0A" w:rsidRPr="00A60D7F">
      <w:rPr>
        <w:rStyle w:val="PageNumber"/>
        <w:rFonts w:ascii="Courier New" w:hAnsi="Courier New" w:cs="Courier New"/>
        <w:sz w:val="20"/>
      </w:rPr>
      <w:instrText xml:space="preserve"> PAGE </w:instrText>
    </w:r>
    <w:r w:rsidRPr="00A60D7F">
      <w:rPr>
        <w:rStyle w:val="PageNumber"/>
        <w:rFonts w:ascii="Courier New" w:hAnsi="Courier New" w:cs="Courier New"/>
        <w:sz w:val="20"/>
      </w:rPr>
      <w:fldChar w:fldCharType="separate"/>
    </w:r>
    <w:r w:rsidR="00DB0E14">
      <w:rPr>
        <w:rStyle w:val="PageNumber"/>
        <w:rFonts w:ascii="Courier New" w:hAnsi="Courier New" w:cs="Courier New"/>
        <w:noProof/>
        <w:sz w:val="20"/>
      </w:rPr>
      <w:t>8</w:t>
    </w:r>
    <w:r w:rsidRPr="00A60D7F">
      <w:rPr>
        <w:rStyle w:val="PageNumber"/>
        <w:rFonts w:ascii="Courier New" w:hAnsi="Courier New" w:cs="Courier Ne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E9D18" w14:textId="77777777" w:rsidR="00B03B0A" w:rsidRPr="00A60D7F" w:rsidRDefault="00F85B77" w:rsidP="00A60D7F">
    <w:pPr>
      <w:pStyle w:val="Footer"/>
      <w:jc w:val="center"/>
      <w:rPr>
        <w:rFonts w:ascii="Courier New" w:hAnsi="Courier New" w:cs="Courier New"/>
        <w:sz w:val="20"/>
      </w:rPr>
    </w:pPr>
    <w:r w:rsidRPr="00A60D7F">
      <w:rPr>
        <w:rStyle w:val="PageNumber"/>
        <w:rFonts w:ascii="Courier New" w:hAnsi="Courier New" w:cs="Courier New"/>
        <w:sz w:val="20"/>
      </w:rPr>
      <w:fldChar w:fldCharType="begin"/>
    </w:r>
    <w:r w:rsidR="00B03B0A" w:rsidRPr="00A60D7F">
      <w:rPr>
        <w:rStyle w:val="PageNumber"/>
        <w:rFonts w:ascii="Courier New" w:hAnsi="Courier New" w:cs="Courier New"/>
        <w:sz w:val="20"/>
      </w:rPr>
      <w:instrText xml:space="preserve"> PAGE </w:instrText>
    </w:r>
    <w:r w:rsidRPr="00A60D7F">
      <w:rPr>
        <w:rStyle w:val="PageNumber"/>
        <w:rFonts w:ascii="Courier New" w:hAnsi="Courier New" w:cs="Courier New"/>
        <w:sz w:val="20"/>
      </w:rPr>
      <w:fldChar w:fldCharType="separate"/>
    </w:r>
    <w:r w:rsidR="00DB0E14">
      <w:rPr>
        <w:rStyle w:val="PageNumber"/>
        <w:rFonts w:ascii="Courier New" w:hAnsi="Courier New" w:cs="Courier New"/>
        <w:noProof/>
        <w:sz w:val="20"/>
      </w:rPr>
      <w:t>1</w:t>
    </w:r>
    <w:r w:rsidRPr="00A60D7F">
      <w:rPr>
        <w:rStyle w:val="PageNumber"/>
        <w:rFonts w:ascii="Courier New" w:hAnsi="Courier New" w:cs="Courier New"/>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653E4" w14:textId="77777777" w:rsidR="00896BAA" w:rsidRDefault="00896BAA">
      <w:r>
        <w:separator/>
      </w:r>
    </w:p>
  </w:footnote>
  <w:footnote w:type="continuationSeparator" w:id="0">
    <w:p w14:paraId="51191912" w14:textId="77777777" w:rsidR="00896BAA" w:rsidRDefault="00896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D40AF" w14:textId="77777777" w:rsidR="00B03B0A" w:rsidRDefault="00F85B77">
    <w:pPr>
      <w:pStyle w:val="Header"/>
      <w:framePr w:wrap="around" w:vAnchor="text" w:hAnchor="margin" w:xAlign="right" w:y="1"/>
      <w:rPr>
        <w:rStyle w:val="PageNumber"/>
      </w:rPr>
    </w:pPr>
    <w:r>
      <w:rPr>
        <w:rStyle w:val="PageNumber"/>
      </w:rPr>
      <w:fldChar w:fldCharType="begin"/>
    </w:r>
    <w:r w:rsidR="00B03B0A">
      <w:rPr>
        <w:rStyle w:val="PageNumber"/>
      </w:rPr>
      <w:instrText xml:space="preserve">PAGE  </w:instrText>
    </w:r>
    <w:r>
      <w:rPr>
        <w:rStyle w:val="PageNumber"/>
      </w:rPr>
      <w:fldChar w:fldCharType="separate"/>
    </w:r>
    <w:r w:rsidR="00B03B0A">
      <w:rPr>
        <w:rStyle w:val="PageNumber"/>
        <w:noProof/>
      </w:rPr>
      <w:t>10</w:t>
    </w:r>
    <w:r>
      <w:rPr>
        <w:rStyle w:val="PageNumber"/>
      </w:rPr>
      <w:fldChar w:fldCharType="end"/>
    </w:r>
  </w:p>
  <w:p w14:paraId="5BB73BE2" w14:textId="77777777" w:rsidR="00B03B0A" w:rsidRDefault="00B03B0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26B6F" w14:textId="77777777" w:rsidR="00B03B0A" w:rsidRDefault="00B03B0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0200D"/>
    <w:multiLevelType w:val="singleLevel"/>
    <w:tmpl w:val="9878C350"/>
    <w:lvl w:ilvl="0">
      <w:start w:val="1"/>
      <w:numFmt w:val="lowerLetter"/>
      <w:lvlText w:val="%1."/>
      <w:lvlJc w:val="left"/>
      <w:pPr>
        <w:tabs>
          <w:tab w:val="num" w:pos="570"/>
        </w:tabs>
        <w:ind w:left="570" w:hanging="570"/>
      </w:pPr>
      <w:rPr>
        <w:rFonts w:hint="default"/>
      </w:rPr>
    </w:lvl>
  </w:abstractNum>
  <w:abstractNum w:abstractNumId="1" w15:restartNumberingAfterBreak="0">
    <w:nsid w:val="3FF972CA"/>
    <w:multiLevelType w:val="singleLevel"/>
    <w:tmpl w:val="24B6D9AA"/>
    <w:lvl w:ilvl="0">
      <w:start w:val="19"/>
      <w:numFmt w:val="decimal"/>
      <w:lvlText w:val="%1."/>
      <w:lvlJc w:val="left"/>
      <w:pPr>
        <w:tabs>
          <w:tab w:val="num" w:pos="720"/>
        </w:tabs>
        <w:ind w:left="720" w:hanging="720"/>
      </w:pPr>
      <w:rPr>
        <w:rFonts w:hint="default"/>
        <w:b w:val="0"/>
        <w:u w:val="none"/>
      </w:rPr>
    </w:lvl>
  </w:abstractNum>
  <w:abstractNum w:abstractNumId="2" w15:restartNumberingAfterBreak="0">
    <w:nsid w:val="42B56A5B"/>
    <w:multiLevelType w:val="singleLevel"/>
    <w:tmpl w:val="E64E05EE"/>
    <w:lvl w:ilvl="0">
      <w:start w:val="1"/>
      <w:numFmt w:val="decimal"/>
      <w:lvlText w:val="(%1)"/>
      <w:lvlJc w:val="left"/>
      <w:pPr>
        <w:tabs>
          <w:tab w:val="num" w:pos="720"/>
        </w:tabs>
        <w:ind w:left="72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91"/>
    <w:rsid w:val="000725F5"/>
    <w:rsid w:val="000970CA"/>
    <w:rsid w:val="000C0E64"/>
    <w:rsid w:val="000D16FA"/>
    <w:rsid w:val="00104E0F"/>
    <w:rsid w:val="00173FC7"/>
    <w:rsid w:val="001A27DD"/>
    <w:rsid w:val="001C0904"/>
    <w:rsid w:val="001E17EB"/>
    <w:rsid w:val="002334BF"/>
    <w:rsid w:val="00246D78"/>
    <w:rsid w:val="002A1CBB"/>
    <w:rsid w:val="002C4AE6"/>
    <w:rsid w:val="002D4AB0"/>
    <w:rsid w:val="00330936"/>
    <w:rsid w:val="00352E66"/>
    <w:rsid w:val="0037425E"/>
    <w:rsid w:val="003F1BC4"/>
    <w:rsid w:val="0043252A"/>
    <w:rsid w:val="00486CE1"/>
    <w:rsid w:val="004A2314"/>
    <w:rsid w:val="004C22C5"/>
    <w:rsid w:val="004D374A"/>
    <w:rsid w:val="004F17F1"/>
    <w:rsid w:val="004F7FA1"/>
    <w:rsid w:val="0053133D"/>
    <w:rsid w:val="00564341"/>
    <w:rsid w:val="005D2331"/>
    <w:rsid w:val="00690E39"/>
    <w:rsid w:val="006B59E3"/>
    <w:rsid w:val="006C2072"/>
    <w:rsid w:val="00707112"/>
    <w:rsid w:val="00736B11"/>
    <w:rsid w:val="00783335"/>
    <w:rsid w:val="007F3D0A"/>
    <w:rsid w:val="00813F73"/>
    <w:rsid w:val="008259A4"/>
    <w:rsid w:val="00836F49"/>
    <w:rsid w:val="008564FB"/>
    <w:rsid w:val="00896BAA"/>
    <w:rsid w:val="00896CE0"/>
    <w:rsid w:val="008A3C0C"/>
    <w:rsid w:val="00912D32"/>
    <w:rsid w:val="00915B8A"/>
    <w:rsid w:val="009333BD"/>
    <w:rsid w:val="009440FD"/>
    <w:rsid w:val="00967CB8"/>
    <w:rsid w:val="009C02DE"/>
    <w:rsid w:val="009D0F48"/>
    <w:rsid w:val="009E262C"/>
    <w:rsid w:val="009E671F"/>
    <w:rsid w:val="00A5021D"/>
    <w:rsid w:val="00A60D7F"/>
    <w:rsid w:val="00AD0112"/>
    <w:rsid w:val="00AD18B5"/>
    <w:rsid w:val="00AF73DA"/>
    <w:rsid w:val="00B03B0A"/>
    <w:rsid w:val="00B1058F"/>
    <w:rsid w:val="00B406A1"/>
    <w:rsid w:val="00B62B2E"/>
    <w:rsid w:val="00B957D0"/>
    <w:rsid w:val="00BF6F58"/>
    <w:rsid w:val="00C14707"/>
    <w:rsid w:val="00C4291B"/>
    <w:rsid w:val="00C700D9"/>
    <w:rsid w:val="00C86891"/>
    <w:rsid w:val="00CB4468"/>
    <w:rsid w:val="00CE0308"/>
    <w:rsid w:val="00D005D7"/>
    <w:rsid w:val="00D97E22"/>
    <w:rsid w:val="00DA2860"/>
    <w:rsid w:val="00DB0E14"/>
    <w:rsid w:val="00E260D0"/>
    <w:rsid w:val="00E47DD5"/>
    <w:rsid w:val="00E627FE"/>
    <w:rsid w:val="00F64314"/>
    <w:rsid w:val="00F85B77"/>
    <w:rsid w:val="00F94983"/>
    <w:rsid w:val="00FA62BC"/>
    <w:rsid w:val="00FF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3C72B"/>
  <w15:docId w15:val="{6555F694-901C-424F-8A60-7DEA3D0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936"/>
    <w:rPr>
      <w:rFonts w:ascii="Letter Gothic (W1)" w:hAnsi="Letter Gothic (W1)"/>
      <w:sz w:val="24"/>
    </w:rPr>
  </w:style>
  <w:style w:type="paragraph" w:styleId="Heading1">
    <w:name w:val="heading 1"/>
    <w:basedOn w:val="Normal"/>
    <w:next w:val="Normal"/>
    <w:qFormat/>
    <w:rsid w:val="00330936"/>
    <w:pPr>
      <w:keepNext/>
      <w:outlineLvl w:val="0"/>
    </w:pPr>
    <w:rPr>
      <w:rFonts w:ascii="Courier" w:hAnsi="Courie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0936"/>
    <w:pPr>
      <w:tabs>
        <w:tab w:val="center" w:pos="4320"/>
        <w:tab w:val="right" w:pos="8640"/>
      </w:tabs>
    </w:pPr>
  </w:style>
  <w:style w:type="character" w:styleId="PageNumber">
    <w:name w:val="page number"/>
    <w:basedOn w:val="DefaultParagraphFont"/>
    <w:rsid w:val="00330936"/>
  </w:style>
  <w:style w:type="paragraph" w:styleId="BodyText">
    <w:name w:val="Body Text"/>
    <w:basedOn w:val="Normal"/>
    <w:rsid w:val="00330936"/>
    <w:rPr>
      <w:rFonts w:ascii="Courier New" w:hAnsi="Courier New"/>
      <w:b/>
    </w:rPr>
  </w:style>
  <w:style w:type="paragraph" w:styleId="BodyText2">
    <w:name w:val="Body Text 2"/>
    <w:basedOn w:val="Normal"/>
    <w:rsid w:val="00330936"/>
    <w:rPr>
      <w:rFonts w:ascii="Courier New" w:hAnsi="Courier New"/>
      <w:u w:val="single"/>
    </w:rPr>
  </w:style>
  <w:style w:type="paragraph" w:styleId="Footer">
    <w:name w:val="footer"/>
    <w:basedOn w:val="Normal"/>
    <w:rsid w:val="00330936"/>
    <w:pPr>
      <w:tabs>
        <w:tab w:val="center" w:pos="4320"/>
        <w:tab w:val="right" w:pos="8640"/>
      </w:tabs>
    </w:pPr>
  </w:style>
  <w:style w:type="paragraph" w:styleId="BodyText3">
    <w:name w:val="Body Text 3"/>
    <w:basedOn w:val="Normal"/>
    <w:rsid w:val="00330936"/>
    <w:rPr>
      <w:rFonts w:ascii="Courier" w:hAnsi="Courier"/>
      <w:sz w:val="20"/>
    </w:rPr>
  </w:style>
  <w:style w:type="paragraph" w:styleId="BalloonText">
    <w:name w:val="Balloon Text"/>
    <w:basedOn w:val="Normal"/>
    <w:semiHidden/>
    <w:rsid w:val="001C0904"/>
    <w:rPr>
      <w:rFonts w:ascii="Tahoma" w:hAnsi="Tahoma" w:cs="Tahoma"/>
      <w:sz w:val="16"/>
      <w:szCs w:val="16"/>
    </w:rPr>
  </w:style>
  <w:style w:type="character" w:styleId="CommentReference">
    <w:name w:val="annotation reference"/>
    <w:basedOn w:val="DefaultParagraphFont"/>
    <w:rsid w:val="006C2072"/>
    <w:rPr>
      <w:sz w:val="16"/>
      <w:szCs w:val="16"/>
    </w:rPr>
  </w:style>
  <w:style w:type="paragraph" w:styleId="CommentText">
    <w:name w:val="annotation text"/>
    <w:basedOn w:val="Normal"/>
    <w:link w:val="CommentTextChar"/>
    <w:rsid w:val="006C2072"/>
    <w:rPr>
      <w:sz w:val="20"/>
    </w:rPr>
  </w:style>
  <w:style w:type="character" w:customStyle="1" w:styleId="CommentTextChar">
    <w:name w:val="Comment Text Char"/>
    <w:basedOn w:val="DefaultParagraphFont"/>
    <w:link w:val="CommentText"/>
    <w:rsid w:val="006C2072"/>
    <w:rPr>
      <w:rFonts w:ascii="Letter Gothic (W1)" w:hAnsi="Letter Gothic (W1)"/>
    </w:rPr>
  </w:style>
  <w:style w:type="paragraph" w:styleId="CommentSubject">
    <w:name w:val="annotation subject"/>
    <w:basedOn w:val="CommentText"/>
    <w:next w:val="CommentText"/>
    <w:link w:val="CommentSubjectChar"/>
    <w:rsid w:val="006C2072"/>
    <w:rPr>
      <w:b/>
      <w:bCs/>
    </w:rPr>
  </w:style>
  <w:style w:type="character" w:customStyle="1" w:styleId="CommentSubjectChar">
    <w:name w:val="Comment Subject Char"/>
    <w:basedOn w:val="CommentTextChar"/>
    <w:link w:val="CommentSubject"/>
    <w:rsid w:val="006C2072"/>
    <w:rPr>
      <w:rFonts w:ascii="Letter Gothic (W1)" w:hAnsi="Letter Gothic (W1)"/>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0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Rural Development</dc:creator>
  <cp:lastModifiedBy>Brown, Kimble - RD, Washington, DC</cp:lastModifiedBy>
  <cp:revision>2</cp:revision>
  <cp:lastPrinted>2006-11-09T11:43:00Z</cp:lastPrinted>
  <dcterms:created xsi:type="dcterms:W3CDTF">2016-10-03T19:18:00Z</dcterms:created>
  <dcterms:modified xsi:type="dcterms:W3CDTF">2016-10-03T19:18:00Z</dcterms:modified>
</cp:coreProperties>
</file>