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Default="000470ED" w:rsidP="00146ED4">
      <w:pPr>
        <w:pStyle w:val="Heading1"/>
      </w:pPr>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2E40BA">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92551"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2E40BA" w:rsidP="006710C7">
      <w:pPr>
        <w:ind w:right="-540"/>
      </w:pPr>
      <w:r>
        <w:rPr>
          <w:noProof/>
          <w:sz w:val="20"/>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95E" w:rsidRDefault="00BF695E">
                            <w:pPr>
                              <w:rPr>
                                <w:color w:val="0000FF"/>
                              </w:rPr>
                            </w:pPr>
                            <w:r>
                              <w:rPr>
                                <w:color w:val="0000FF"/>
                              </w:rPr>
                              <w:t>Date</w:t>
                            </w:r>
                          </w:p>
                          <w:p w:rsidR="00BF695E" w:rsidRDefault="00BF695E">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BF695E" w:rsidRDefault="00BF695E">
                      <w:pPr>
                        <w:rPr>
                          <w:color w:val="0000FF"/>
                        </w:rPr>
                      </w:pPr>
                      <w:r>
                        <w:rPr>
                          <w:color w:val="0000FF"/>
                        </w:rPr>
                        <w:t>Date</w:t>
                      </w:r>
                    </w:p>
                    <w:p w:rsidR="00BF695E" w:rsidRDefault="00BF695E">
                      <w:proofErr w:type="gramStart"/>
                      <w:r>
                        <w:t>d</w:t>
                      </w:r>
                      <w:proofErr w:type="gramEnd"/>
                    </w:p>
                  </w:txbxContent>
                </v:textbox>
              </v:shape>
            </w:pict>
          </mc:Fallback>
        </mc:AlternateContent>
      </w:r>
      <w:r w:rsidR="003B759E">
        <w:t>January</w:t>
      </w:r>
      <w:r w:rsidR="005D0D41">
        <w:t xml:space="preserve"> </w:t>
      </w:r>
      <w:r w:rsidR="003B759E">
        <w:t>11</w:t>
      </w:r>
      <w:r w:rsidR="005963EA">
        <w:t>, 201</w:t>
      </w:r>
      <w:r w:rsidR="003B759E">
        <w:t>6</w:t>
      </w:r>
      <w:r w:rsidR="00E5140F">
        <w:t xml:space="preserve"> </w:t>
      </w:r>
    </w:p>
    <w:p w:rsidR="00453A50" w:rsidRDefault="002E40BA">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95E" w:rsidRDefault="00BF695E">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BF695E" w:rsidRDefault="00BF695E">
                      <w:pPr>
                        <w:rPr>
                          <w:color w:val="0000FF"/>
                        </w:rPr>
                      </w:pPr>
                      <w:r>
                        <w:rPr>
                          <w:color w:val="0000FF"/>
                        </w:rPr>
                        <w:t>From</w:t>
                      </w:r>
                    </w:p>
                  </w:txbxContent>
                </v:textbox>
              </v:shape>
            </w:pict>
          </mc:Fallback>
        </mc:AlternateContent>
      </w:r>
    </w:p>
    <w:p w:rsidR="009B5341" w:rsidRDefault="0037334B" w:rsidP="002D716C">
      <w:pPr>
        <w:autoSpaceDE w:val="0"/>
        <w:autoSpaceDN w:val="0"/>
        <w:adjustRightInd w:val="0"/>
      </w:pPr>
      <w:proofErr w:type="spellStart"/>
      <w:r>
        <w:t>LaShonda</w:t>
      </w:r>
      <w:proofErr w:type="spellEnd"/>
      <w:r>
        <w:t xml:space="preserve"> Roberson, </w:t>
      </w:r>
      <w:proofErr w:type="spellStart"/>
      <w:r w:rsidR="00B21B90">
        <w:t>DHSc</w:t>
      </w:r>
      <w:proofErr w:type="spellEnd"/>
      <w:r w:rsidR="00B21B90">
        <w:t xml:space="preserve">, </w:t>
      </w:r>
      <w:r>
        <w:t>MPH</w:t>
      </w:r>
      <w:r w:rsidR="005963EA">
        <w:t xml:space="preserve"> </w:t>
      </w:r>
      <w:r w:rsidR="00E5140F">
        <w:t xml:space="preserve"> </w:t>
      </w:r>
    </w:p>
    <w:p w:rsidR="0037334B" w:rsidRDefault="0037334B" w:rsidP="002D716C">
      <w:pPr>
        <w:autoSpaceDE w:val="0"/>
        <w:autoSpaceDN w:val="0"/>
        <w:adjustRightInd w:val="0"/>
      </w:pPr>
      <w:r>
        <w:t>L</w:t>
      </w:r>
      <w:r w:rsidR="005320A1">
        <w:t>CDR</w:t>
      </w:r>
      <w:r>
        <w:t>, USPHS</w:t>
      </w:r>
    </w:p>
    <w:p w:rsidR="002D716C" w:rsidRDefault="009B5341" w:rsidP="002D716C">
      <w:pPr>
        <w:autoSpaceDE w:val="0"/>
        <w:autoSpaceDN w:val="0"/>
        <w:adjustRightInd w:val="0"/>
      </w:pPr>
      <w:r>
        <w:t>I</w:t>
      </w:r>
      <w:r w:rsidR="002D716C">
        <w:t>RB-</w:t>
      </w:r>
      <w:r w:rsidR="0037334B">
        <w:t>B</w:t>
      </w:r>
      <w:r w:rsidR="005963EA">
        <w:t xml:space="preserve"> </w:t>
      </w:r>
      <w:r w:rsidR="002D716C">
        <w:t>Administrator</w:t>
      </w:r>
      <w:r w:rsidR="006B6B7C">
        <w:t xml:space="preserve">, </w:t>
      </w:r>
      <w:r w:rsidR="002D716C">
        <w:t>Human Research Protection Office</w:t>
      </w:r>
    </w:p>
    <w:p w:rsidR="00453A50" w:rsidRDefault="002E40BA">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95E" w:rsidRDefault="00BF695E">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BF695E" w:rsidRDefault="00BF695E">
                      <w:pPr>
                        <w:rPr>
                          <w:color w:val="0000FF"/>
                        </w:rPr>
                      </w:pPr>
                      <w:r>
                        <w:rPr>
                          <w:color w:val="0000FF"/>
                        </w:rPr>
                        <w:t>Subject</w:t>
                      </w:r>
                    </w:p>
                  </w:txbxContent>
                </v:textbox>
              </v:shape>
            </w:pict>
          </mc:Fallback>
        </mc:AlternateContent>
      </w:r>
    </w:p>
    <w:p w:rsidR="00B03999" w:rsidRPr="00CD2EBC" w:rsidRDefault="00B03999" w:rsidP="006710C7">
      <w:r w:rsidRPr="00CD2EBC">
        <w:t>IRB Approval of Continuation of CDC Protocol</w:t>
      </w:r>
      <w:r w:rsidR="005963EA" w:rsidRPr="00CD2EBC">
        <w:t xml:space="preserve"> #</w:t>
      </w:r>
      <w:r w:rsidR="00CD2EBC" w:rsidRPr="00CD2EBC">
        <w:t>2087</w:t>
      </w:r>
      <w:r w:rsidRPr="00CD2EBC">
        <w:t>, "</w:t>
      </w:r>
      <w:r w:rsidR="00CD2EBC" w:rsidRPr="00CD2EBC">
        <w:t>The National Birth Defects Prevention Study</w:t>
      </w:r>
      <w:r w:rsidRPr="00CD2EBC">
        <w:t>" (Expedited)</w:t>
      </w:r>
    </w:p>
    <w:p w:rsidR="00453A50" w:rsidRPr="00CD2EBC" w:rsidRDefault="002E40BA">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95E" w:rsidRDefault="00BF695E">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BF695E" w:rsidRDefault="00BF695E">
                      <w:pPr>
                        <w:rPr>
                          <w:color w:val="0000FF"/>
                        </w:rPr>
                      </w:pPr>
                      <w:r>
                        <w:rPr>
                          <w:color w:val="0000FF"/>
                        </w:rPr>
                        <w:t>To</w:t>
                      </w:r>
                    </w:p>
                  </w:txbxContent>
                </v:textbox>
              </v:shape>
            </w:pict>
          </mc:Fallback>
        </mc:AlternateContent>
      </w:r>
    </w:p>
    <w:p w:rsidR="00453A50" w:rsidRPr="00CD2EBC" w:rsidRDefault="00CD2EBC" w:rsidP="006710C7">
      <w:r w:rsidRPr="00CD2EBC">
        <w:t xml:space="preserve">Jennita Reefhuis, PhD </w:t>
      </w:r>
      <w:r w:rsidR="009A11AD" w:rsidRPr="00CD2EBC">
        <w:t xml:space="preserve"> </w:t>
      </w:r>
      <w:r w:rsidR="002D716C" w:rsidRPr="00CD2EBC">
        <w:t xml:space="preserve"> </w:t>
      </w:r>
    </w:p>
    <w:p w:rsidR="002D716C" w:rsidRPr="00CD2EBC" w:rsidRDefault="00CD2EBC" w:rsidP="006710C7">
      <w:r w:rsidRPr="00CD2EBC">
        <w:t>NCCBDDD/DBDDD</w:t>
      </w:r>
    </w:p>
    <w:p w:rsidR="00A031CA" w:rsidRPr="00C80CD6" w:rsidRDefault="00A031CA"/>
    <w:p w:rsidR="000C6027" w:rsidRDefault="00997999" w:rsidP="005D0D41">
      <w:pPr>
        <w:autoSpaceDE w:val="0"/>
        <w:autoSpaceDN w:val="0"/>
        <w:adjustRightInd w:val="0"/>
      </w:pPr>
      <w:r w:rsidRPr="00B122EF">
        <w:t>CDC's IRB</w:t>
      </w:r>
      <w:r>
        <w:t xml:space="preserve">-B </w:t>
      </w:r>
      <w:r w:rsidRPr="00B122EF">
        <w:t xml:space="preserve">has reviewed and approved your request to continue protocol </w:t>
      </w:r>
      <w:r w:rsidR="00C80CD6">
        <w:t>2</w:t>
      </w:r>
      <w:r w:rsidR="00CD2EBC">
        <w:t>087</w:t>
      </w:r>
    </w:p>
    <w:p w:rsidR="005D0D41" w:rsidRPr="003D13F2" w:rsidRDefault="00997999" w:rsidP="005D0D41">
      <w:pPr>
        <w:autoSpaceDE w:val="0"/>
        <w:autoSpaceDN w:val="0"/>
        <w:adjustRightInd w:val="0"/>
      </w:pPr>
      <w:r>
        <w:t xml:space="preserve"> </w:t>
      </w:r>
      <w:proofErr w:type="gramStart"/>
      <w:r w:rsidRPr="00B122EF">
        <w:t>for</w:t>
      </w:r>
      <w:proofErr w:type="gramEnd"/>
      <w:r w:rsidRPr="00B122EF">
        <w:t xml:space="preserve"> the maximum allowable period of one year and it will expire on </w:t>
      </w:r>
      <w:r w:rsidR="00CD2EBC" w:rsidRPr="00CD2EBC">
        <w:t>1/29/201</w:t>
      </w:r>
      <w:r w:rsidR="003B759E">
        <w:t>7</w:t>
      </w:r>
      <w:r w:rsidRPr="00B122EF">
        <w:t>.</w:t>
      </w:r>
      <w:r w:rsidR="005D0D41" w:rsidRPr="003D13F2">
        <w:rPr>
          <w:b/>
          <w:bCs/>
          <w:color w:val="000000"/>
        </w:rPr>
        <w:t xml:space="preserve"> </w:t>
      </w:r>
      <w:r w:rsidR="005D0D41" w:rsidRPr="003D13F2">
        <w:t>The protocol was reviewed in accordance with the expedited review process outlined in 45 CFR 46.110(b</w:t>
      </w:r>
      <w:r w:rsidR="00ED18EB" w:rsidRPr="003D13F2">
        <w:t>) (</w:t>
      </w:r>
      <w:r w:rsidR="005D0D41" w:rsidRPr="003D13F2">
        <w:t>1), categor</w:t>
      </w:r>
      <w:r w:rsidR="00930E35">
        <w:t>ies 3 and</w:t>
      </w:r>
      <w:r w:rsidR="005D0D41">
        <w:t xml:space="preserve"> </w:t>
      </w:r>
      <w:r w:rsidR="003D5D08">
        <w:t>7</w:t>
      </w:r>
      <w:r w:rsidR="005D0D41" w:rsidRPr="003D13F2">
        <w:t>.</w:t>
      </w:r>
    </w:p>
    <w:p w:rsidR="00ED18EB" w:rsidRDefault="00ED18EB" w:rsidP="008C4679">
      <w:pPr>
        <w:pStyle w:val="PlainText"/>
        <w:rPr>
          <w:rFonts w:ascii="Times New Roman" w:hAnsi="Times New Roman" w:cs="Times New Roman"/>
        </w:rPr>
      </w:pPr>
      <w:bookmarkStart w:id="0" w:name="_GoBack"/>
      <w:bookmarkEnd w:id="0"/>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proofErr w:type="gramStart"/>
      <w:r w:rsidRPr="00B122EF">
        <w:rPr>
          <w:rFonts w:ascii="Times New Roman" w:hAnsi="Times New Roman" w:cs="Times New Roman"/>
        </w:rPr>
        <w:t>subjects</w:t>
      </w:r>
      <w:proofErr w:type="gramEnd"/>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005D0D41" w:rsidRPr="00B122EF">
        <w:rPr>
          <w:rFonts w:ascii="Times New Roman" w:hAnsi="Times New Roman" w:cs="Times New Roman"/>
          <w:b/>
        </w:rPr>
        <w:t>To avoid lapses in approval of your research and the possible suspension of subject enrollment and/or termination of the protocol, please submit your continuation request along with all completed supporting documentation at least six weeks before the protocol's expiration date of</w:t>
      </w:r>
      <w:r w:rsidR="005D0D41">
        <w:rPr>
          <w:rFonts w:ascii="Times New Roman" w:hAnsi="Times New Roman" w:cs="Times New Roman"/>
          <w:b/>
        </w:rPr>
        <w:t xml:space="preserve"> </w:t>
      </w:r>
      <w:r w:rsidR="00CD2EBC" w:rsidRPr="00CD2EBC">
        <w:rPr>
          <w:rFonts w:ascii="Times New Roman" w:hAnsi="Times New Roman" w:cs="Times New Roman"/>
          <w:b/>
        </w:rPr>
        <w:t>1/29/201</w:t>
      </w:r>
      <w:r w:rsidR="003B759E">
        <w:rPr>
          <w:rFonts w:ascii="Times New Roman" w:hAnsi="Times New Roman" w:cs="Times New Roman"/>
          <w:b/>
        </w:rPr>
        <w:t>7</w:t>
      </w:r>
      <w:r w:rsidR="005D0D41"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5320A1">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9"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6B6B7C" w:rsidRDefault="006B6B7C"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p>
    <w:p w:rsidR="003D18F7" w:rsidRPr="003D18F7" w:rsidRDefault="00CD2EBC" w:rsidP="008C4679">
      <w:pPr>
        <w:pStyle w:val="PlainText"/>
        <w:rPr>
          <w:rFonts w:ascii="Times New Roman" w:hAnsi="Times New Roman" w:cs="Times New Roman"/>
        </w:rPr>
      </w:pPr>
      <w:r>
        <w:rPr>
          <w:rFonts w:ascii="Times New Roman" w:hAnsi="Times New Roman" w:cs="Times New Roman"/>
          <w:iCs/>
        </w:rPr>
        <w:t>Scott Campbell</w:t>
      </w:r>
    </w:p>
    <w:sectPr w:rsidR="003D18F7" w:rsidRPr="003D18F7"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2F0" w:rsidRDefault="00A512F0">
      <w:r>
        <w:separator/>
      </w:r>
    </w:p>
  </w:endnote>
  <w:endnote w:type="continuationSeparator" w:id="0">
    <w:p w:rsidR="00A512F0" w:rsidRDefault="00A5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95E" w:rsidRDefault="00BF695E" w:rsidP="00A031CA">
    <w:pPr>
      <w:pStyle w:val="Footer"/>
      <w:jc w:val="center"/>
    </w:pPr>
  </w:p>
  <w:p w:rsidR="00BF695E" w:rsidRDefault="00BF695E" w:rsidP="00A031CA">
    <w:pPr>
      <w:pStyle w:val="Footer"/>
      <w:jc w:val="center"/>
    </w:pPr>
  </w:p>
  <w:p w:rsidR="00BF695E" w:rsidRDefault="00BF6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2F0" w:rsidRDefault="00A512F0">
      <w:r>
        <w:separator/>
      </w:r>
    </w:p>
  </w:footnote>
  <w:footnote w:type="continuationSeparator" w:id="0">
    <w:p w:rsidR="00A512F0" w:rsidRDefault="00A51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95E" w:rsidRDefault="00BF695E">
    <w:pPr>
      <w:pStyle w:val="Header"/>
      <w:tabs>
        <w:tab w:val="clear" w:pos="8640"/>
        <w:tab w:val="right" w:pos="9960"/>
      </w:tabs>
      <w:ind w:right="-600"/>
      <w:jc w:val="right"/>
      <w:rPr>
        <w:color w:val="0000FF"/>
        <w:sz w:val="20"/>
      </w:rPr>
    </w:pPr>
    <w:r>
      <w:rPr>
        <w:color w:val="0000FF"/>
        <w:sz w:val="20"/>
      </w:rPr>
      <w:tab/>
      <w:t>Public Health Service</w:t>
    </w:r>
  </w:p>
  <w:p w:rsidR="00BF695E" w:rsidRDefault="00BF695E">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BF695E" w:rsidRDefault="00BF695E">
    <w:pPr>
      <w:ind w:right="-600"/>
      <w:jc w:val="right"/>
      <w:rPr>
        <w:color w:val="0000FF"/>
        <w:sz w:val="18"/>
      </w:rPr>
    </w:pPr>
    <w:proofErr w:type="gramStart"/>
    <w:r>
      <w:rPr>
        <w:color w:val="0000FF"/>
        <w:sz w:val="18"/>
      </w:rPr>
      <w:t>and</w:t>
    </w:r>
    <w:proofErr w:type="gramEnd"/>
    <w:r>
      <w:rPr>
        <w:color w:val="0000FF"/>
        <w:sz w:val="18"/>
      </w:rPr>
      <w:t xml:space="preserve"> Prevention (CDC)</w:t>
    </w:r>
  </w:p>
  <w:p w:rsidR="00BF695E" w:rsidRDefault="00BF695E">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06877"/>
    <w:rsid w:val="0001151F"/>
    <w:rsid w:val="000470ED"/>
    <w:rsid w:val="000B60AA"/>
    <w:rsid w:val="000C6027"/>
    <w:rsid w:val="000E355E"/>
    <w:rsid w:val="00134A50"/>
    <w:rsid w:val="00146ED4"/>
    <w:rsid w:val="00154A4C"/>
    <w:rsid w:val="001C783F"/>
    <w:rsid w:val="0024040C"/>
    <w:rsid w:val="00242203"/>
    <w:rsid w:val="00243A44"/>
    <w:rsid w:val="0027678A"/>
    <w:rsid w:val="002A0613"/>
    <w:rsid w:val="002B2968"/>
    <w:rsid w:val="002D716C"/>
    <w:rsid w:val="002E210A"/>
    <w:rsid w:val="002E382E"/>
    <w:rsid w:val="002E40BA"/>
    <w:rsid w:val="002F25B1"/>
    <w:rsid w:val="0032494C"/>
    <w:rsid w:val="003579A9"/>
    <w:rsid w:val="0037334B"/>
    <w:rsid w:val="003B759E"/>
    <w:rsid w:val="003D18F7"/>
    <w:rsid w:val="003D2AD8"/>
    <w:rsid w:val="003D5D08"/>
    <w:rsid w:val="003E394B"/>
    <w:rsid w:val="004411A0"/>
    <w:rsid w:val="00453A50"/>
    <w:rsid w:val="004B7FD8"/>
    <w:rsid w:val="00504F43"/>
    <w:rsid w:val="005320A1"/>
    <w:rsid w:val="005567E5"/>
    <w:rsid w:val="005963EA"/>
    <w:rsid w:val="005D0D41"/>
    <w:rsid w:val="005D113D"/>
    <w:rsid w:val="00637E6F"/>
    <w:rsid w:val="00650905"/>
    <w:rsid w:val="00670705"/>
    <w:rsid w:val="006710C7"/>
    <w:rsid w:val="006B6B7C"/>
    <w:rsid w:val="00727CD6"/>
    <w:rsid w:val="00785C40"/>
    <w:rsid w:val="0079628B"/>
    <w:rsid w:val="007C3D9D"/>
    <w:rsid w:val="007C7624"/>
    <w:rsid w:val="008021BA"/>
    <w:rsid w:val="00865E63"/>
    <w:rsid w:val="008A518E"/>
    <w:rsid w:val="008C4679"/>
    <w:rsid w:val="008D45CA"/>
    <w:rsid w:val="008E3678"/>
    <w:rsid w:val="009248DC"/>
    <w:rsid w:val="00930E35"/>
    <w:rsid w:val="0094662A"/>
    <w:rsid w:val="00955439"/>
    <w:rsid w:val="00965DA5"/>
    <w:rsid w:val="00997999"/>
    <w:rsid w:val="009A11AD"/>
    <w:rsid w:val="009B5341"/>
    <w:rsid w:val="009E16FF"/>
    <w:rsid w:val="009E1C3D"/>
    <w:rsid w:val="00A031CA"/>
    <w:rsid w:val="00A21432"/>
    <w:rsid w:val="00A512F0"/>
    <w:rsid w:val="00A73DAD"/>
    <w:rsid w:val="00B03999"/>
    <w:rsid w:val="00B21B90"/>
    <w:rsid w:val="00B70A3D"/>
    <w:rsid w:val="00BD1C59"/>
    <w:rsid w:val="00BF695E"/>
    <w:rsid w:val="00C15DC6"/>
    <w:rsid w:val="00C80CD6"/>
    <w:rsid w:val="00C90AEF"/>
    <w:rsid w:val="00CD2EBC"/>
    <w:rsid w:val="00CE71E7"/>
    <w:rsid w:val="00D1159B"/>
    <w:rsid w:val="00D140EB"/>
    <w:rsid w:val="00DA4D94"/>
    <w:rsid w:val="00DA68D5"/>
    <w:rsid w:val="00DF0C6A"/>
    <w:rsid w:val="00E5140F"/>
    <w:rsid w:val="00E82B62"/>
    <w:rsid w:val="00EC7D61"/>
    <w:rsid w:val="00ED18EB"/>
    <w:rsid w:val="00EE0DA3"/>
    <w:rsid w:val="00EE2566"/>
    <w:rsid w:val="00F379DD"/>
    <w:rsid w:val="00F956DB"/>
    <w:rsid w:val="00F977E9"/>
    <w:rsid w:val="00FB2576"/>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2417823-4AB0-4170-B700-B55EE669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883">
      <w:bodyDiv w:val="1"/>
      <w:marLeft w:val="0"/>
      <w:marRight w:val="0"/>
      <w:marTop w:val="0"/>
      <w:marBottom w:val="0"/>
      <w:divBdr>
        <w:top w:val="none" w:sz="0" w:space="0" w:color="auto"/>
        <w:left w:val="none" w:sz="0" w:space="0" w:color="auto"/>
        <w:bottom w:val="none" w:sz="0" w:space="0" w:color="auto"/>
        <w:right w:val="none" w:sz="0" w:space="0" w:color="auto"/>
      </w:divBdr>
    </w:div>
    <w:div w:id="668942645">
      <w:bodyDiv w:val="1"/>
      <w:marLeft w:val="0"/>
      <w:marRight w:val="0"/>
      <w:marTop w:val="0"/>
      <w:marBottom w:val="0"/>
      <w:divBdr>
        <w:top w:val="none" w:sz="0" w:space="0" w:color="auto"/>
        <w:left w:val="none" w:sz="0" w:space="0" w:color="auto"/>
        <w:bottom w:val="none" w:sz="0" w:space="0" w:color="auto"/>
        <w:right w:val="none" w:sz="0" w:space="0" w:color="auto"/>
      </w:divBdr>
    </w:div>
    <w:div w:id="164634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AADFE-8E35-41AA-BE54-964A72429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Brinker, Kimberly A. (CDC/ONDIEH/NCBDDD)</cp:lastModifiedBy>
  <cp:revision>2</cp:revision>
  <cp:lastPrinted>2011-11-14T15:54:00Z</cp:lastPrinted>
  <dcterms:created xsi:type="dcterms:W3CDTF">2016-07-18T20:40:00Z</dcterms:created>
  <dcterms:modified xsi:type="dcterms:W3CDTF">2016-07-18T20:40:00Z</dcterms:modified>
</cp:coreProperties>
</file>