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5CB8" w:rsidRPr="00884A00" w:rsidRDefault="00CF5CB8" w:rsidP="00CF5CB8">
      <w:pPr>
        <w:jc w:val="center"/>
        <w:rPr>
          <w:sz w:val="28"/>
          <w:szCs w:val="28"/>
        </w:rPr>
      </w:pPr>
      <w:r w:rsidRPr="00884A00">
        <w:rPr>
          <w:sz w:val="28"/>
          <w:szCs w:val="28"/>
        </w:rPr>
        <w:t>Resources and Services Database of the CDC National Prevention Information Network</w:t>
      </w:r>
    </w:p>
    <w:p w:rsidR="00CF5CB8" w:rsidRPr="00884A00" w:rsidRDefault="00CF5CB8" w:rsidP="00CF5CB8">
      <w:pPr>
        <w:jc w:val="center"/>
        <w:rPr>
          <w:sz w:val="28"/>
          <w:szCs w:val="28"/>
        </w:rPr>
      </w:pPr>
    </w:p>
    <w:p w:rsidR="00CF5CB8" w:rsidRPr="00884A00" w:rsidRDefault="00CF5CB8" w:rsidP="00CF5CB8">
      <w:pPr>
        <w:jc w:val="center"/>
        <w:rPr>
          <w:sz w:val="28"/>
          <w:szCs w:val="28"/>
        </w:rPr>
      </w:pPr>
    </w:p>
    <w:p w:rsidR="00CF5CB8" w:rsidRPr="00884A00" w:rsidRDefault="00CF5CB8" w:rsidP="00CF5CB8">
      <w:pPr>
        <w:jc w:val="center"/>
        <w:rPr>
          <w:sz w:val="28"/>
          <w:szCs w:val="28"/>
        </w:rPr>
      </w:pPr>
      <w:r w:rsidRPr="00884A00">
        <w:rPr>
          <w:sz w:val="28"/>
          <w:szCs w:val="28"/>
        </w:rPr>
        <w:t>0920-0255</w:t>
      </w:r>
    </w:p>
    <w:p w:rsidR="00CF5CB8" w:rsidRPr="00884A00" w:rsidRDefault="00CF5CB8" w:rsidP="00CF5CB8">
      <w:pPr>
        <w:jc w:val="center"/>
        <w:rPr>
          <w:sz w:val="28"/>
          <w:szCs w:val="28"/>
        </w:rPr>
      </w:pPr>
    </w:p>
    <w:p w:rsidR="00CF5CB8" w:rsidRPr="00884A00" w:rsidRDefault="00CF5CB8" w:rsidP="00CF5CB8">
      <w:pPr>
        <w:jc w:val="center"/>
        <w:rPr>
          <w:sz w:val="28"/>
          <w:szCs w:val="28"/>
        </w:rPr>
      </w:pPr>
    </w:p>
    <w:p w:rsidR="00CF5CB8" w:rsidRPr="00884A00" w:rsidRDefault="00CF5CB8" w:rsidP="00CF5CB8">
      <w:pPr>
        <w:jc w:val="center"/>
        <w:rPr>
          <w:sz w:val="28"/>
          <w:szCs w:val="28"/>
        </w:rPr>
      </w:pPr>
    </w:p>
    <w:p w:rsidR="00CF5CB8" w:rsidRPr="00884A00" w:rsidRDefault="00CF5CB8" w:rsidP="00CF5CB8">
      <w:pPr>
        <w:jc w:val="center"/>
        <w:rPr>
          <w:sz w:val="28"/>
          <w:szCs w:val="28"/>
        </w:rPr>
      </w:pPr>
    </w:p>
    <w:p w:rsidR="00CF5CB8" w:rsidRPr="00884A00" w:rsidRDefault="00CF5CB8" w:rsidP="00CF5CB8">
      <w:pPr>
        <w:jc w:val="center"/>
        <w:rPr>
          <w:sz w:val="28"/>
          <w:szCs w:val="28"/>
        </w:rPr>
      </w:pPr>
      <w:r w:rsidRPr="00884A00">
        <w:rPr>
          <w:sz w:val="28"/>
          <w:szCs w:val="28"/>
        </w:rPr>
        <w:t>Attachment 4</w:t>
      </w:r>
    </w:p>
    <w:p w:rsidR="00CF5CB8" w:rsidRPr="00884A00" w:rsidRDefault="00CF5CB8" w:rsidP="00CF5CB8">
      <w:pPr>
        <w:jc w:val="center"/>
        <w:rPr>
          <w:sz w:val="28"/>
          <w:szCs w:val="28"/>
        </w:rPr>
      </w:pPr>
    </w:p>
    <w:p w:rsidR="00CF5CB8" w:rsidRPr="00884A00" w:rsidRDefault="00CF5CB8" w:rsidP="00CF5CB8">
      <w:pPr>
        <w:jc w:val="center"/>
        <w:rPr>
          <w:sz w:val="28"/>
          <w:szCs w:val="28"/>
        </w:rPr>
      </w:pPr>
    </w:p>
    <w:p w:rsidR="00CF5CB8" w:rsidRPr="00884A00" w:rsidRDefault="00CF5CB8" w:rsidP="00CF5CB8">
      <w:pPr>
        <w:jc w:val="center"/>
        <w:rPr>
          <w:sz w:val="28"/>
          <w:szCs w:val="28"/>
        </w:rPr>
      </w:pPr>
      <w:r w:rsidRPr="00884A00">
        <w:rPr>
          <w:sz w:val="28"/>
          <w:szCs w:val="28"/>
        </w:rPr>
        <w:t xml:space="preserve">Screen Shots of the </w:t>
      </w:r>
      <w:r w:rsidR="0020734C" w:rsidRPr="00884A00">
        <w:rPr>
          <w:sz w:val="28"/>
          <w:szCs w:val="28"/>
        </w:rPr>
        <w:t>NPIN Online Questionnaire</w:t>
      </w:r>
    </w:p>
    <w:p w:rsidR="00CF5CB8" w:rsidRPr="00884A00" w:rsidRDefault="00CF5CB8" w:rsidP="00CF5CB8">
      <w:pPr>
        <w:jc w:val="center"/>
        <w:rPr>
          <w:sz w:val="28"/>
          <w:szCs w:val="28"/>
        </w:rPr>
      </w:pPr>
    </w:p>
    <w:p w:rsidR="00CF5CB8" w:rsidRPr="00884A00" w:rsidRDefault="00CF5CB8" w:rsidP="00CF5CB8">
      <w:pPr>
        <w:jc w:val="center"/>
        <w:rPr>
          <w:sz w:val="28"/>
          <w:szCs w:val="28"/>
        </w:rPr>
      </w:pPr>
    </w:p>
    <w:p w:rsidR="00CF5CB8" w:rsidRPr="00884A00" w:rsidRDefault="00CF5CB8" w:rsidP="00CF5CB8">
      <w:pPr>
        <w:jc w:val="center"/>
        <w:rPr>
          <w:sz w:val="28"/>
          <w:szCs w:val="28"/>
        </w:rPr>
      </w:pPr>
    </w:p>
    <w:p w:rsidR="00CF5CB8" w:rsidRPr="00884A00" w:rsidRDefault="00CF5CB8" w:rsidP="00CF5CB8">
      <w:pPr>
        <w:jc w:val="center"/>
        <w:rPr>
          <w:sz w:val="28"/>
          <w:szCs w:val="28"/>
        </w:rPr>
      </w:pPr>
    </w:p>
    <w:p w:rsidR="00CF5CB8" w:rsidRPr="00884A00" w:rsidRDefault="00CF5CB8" w:rsidP="00CF5CB8">
      <w:pPr>
        <w:jc w:val="center"/>
        <w:rPr>
          <w:sz w:val="28"/>
          <w:szCs w:val="28"/>
        </w:rPr>
      </w:pPr>
    </w:p>
    <w:p w:rsidR="00CF5CB8" w:rsidRPr="00884A00" w:rsidRDefault="00CF5CB8" w:rsidP="00CF5CB8">
      <w:pPr>
        <w:jc w:val="center"/>
        <w:rPr>
          <w:sz w:val="28"/>
          <w:szCs w:val="28"/>
        </w:rPr>
      </w:pPr>
    </w:p>
    <w:p w:rsidR="00CF5CB8" w:rsidRPr="00884A00" w:rsidRDefault="00CF5CB8" w:rsidP="00CF5CB8">
      <w:pPr>
        <w:jc w:val="center"/>
        <w:rPr>
          <w:sz w:val="28"/>
          <w:szCs w:val="28"/>
        </w:rPr>
      </w:pPr>
    </w:p>
    <w:p w:rsidR="00CF5CB8" w:rsidRPr="00884A00" w:rsidRDefault="00CF5CB8" w:rsidP="00CF5CB8">
      <w:pPr>
        <w:jc w:val="center"/>
        <w:rPr>
          <w:sz w:val="28"/>
          <w:szCs w:val="28"/>
        </w:rPr>
      </w:pPr>
    </w:p>
    <w:p w:rsidR="00CF5CB8" w:rsidRPr="00884A00" w:rsidRDefault="00CF5CB8" w:rsidP="00CF5CB8">
      <w:pPr>
        <w:jc w:val="center"/>
        <w:rPr>
          <w:sz w:val="28"/>
          <w:szCs w:val="28"/>
        </w:rPr>
      </w:pPr>
    </w:p>
    <w:p w:rsidR="00177067" w:rsidRPr="00884A00" w:rsidRDefault="00177067" w:rsidP="00177067">
      <w:pPr>
        <w:pBdr>
          <w:top w:val="single" w:sz="4" w:space="1" w:color="auto"/>
          <w:left w:val="single" w:sz="4" w:space="4" w:color="auto"/>
          <w:bottom w:val="single" w:sz="4" w:space="1" w:color="auto"/>
          <w:right w:val="single" w:sz="4" w:space="4" w:color="auto"/>
        </w:pBdr>
        <w:rPr>
          <w:color w:val="002060"/>
          <w:sz w:val="18"/>
          <w:szCs w:val="18"/>
        </w:rPr>
      </w:pPr>
      <w:bookmarkStart w:id="0" w:name="_GoBack"/>
      <w:r w:rsidRPr="00884A00">
        <w:rPr>
          <w:color w:val="002060"/>
          <w:sz w:val="18"/>
          <w:szCs w:val="18"/>
        </w:rPr>
        <w:t>Public reporting burden of this collection of information is estimated to be 15 minutes per response, including the time for reviewing instructions, searching existing data sources, gathering and maintaining the data needed, and completing and reviewing the collection of information. An agency may not conduct or sponsor, or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PRA (0920-0255).</w:t>
      </w:r>
    </w:p>
    <w:bookmarkEnd w:id="0"/>
    <w:p w:rsidR="00CF5CB8" w:rsidRDefault="00CF5CB8" w:rsidP="00CF5CB8">
      <w:pPr>
        <w:jc w:val="center"/>
        <w:rPr>
          <w:rFonts w:ascii="Courier New" w:hAnsi="Courier New" w:cs="Courier New"/>
          <w:sz w:val="24"/>
          <w:szCs w:val="24"/>
        </w:rPr>
      </w:pPr>
    </w:p>
    <w:p w:rsidR="004D7B76" w:rsidRDefault="00973C5D" w:rsidP="00CF5CB8">
      <w:pPr>
        <w:jc w:val="center"/>
        <w:rPr>
          <w:rFonts w:ascii="Courier New" w:hAnsi="Courier New" w:cs="Courier New"/>
          <w:sz w:val="24"/>
          <w:szCs w:val="24"/>
        </w:rPr>
      </w:pPr>
      <w:r>
        <w:rPr>
          <w:rFonts w:ascii="Courier New" w:hAnsi="Courier New" w:cs="Courier New"/>
          <w:noProof/>
          <w:sz w:val="24"/>
          <w:szCs w:val="24"/>
        </w:rPr>
        <w:lastRenderedPageBreak/>
        <w:drawing>
          <wp:inline distT="0" distB="0" distL="0" distR="0">
            <wp:extent cx="6420883" cy="824978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457388" cy="8296686"/>
                    </a:xfrm>
                    <a:prstGeom prst="rect">
                      <a:avLst/>
                    </a:prstGeom>
                    <a:noFill/>
                    <a:ln>
                      <a:noFill/>
                    </a:ln>
                  </pic:spPr>
                </pic:pic>
              </a:graphicData>
            </a:graphic>
          </wp:inline>
        </w:drawing>
      </w:r>
    </w:p>
    <w:p w:rsidR="004D7B76" w:rsidRDefault="004D7B76" w:rsidP="00CF5CB8">
      <w:pPr>
        <w:jc w:val="center"/>
        <w:rPr>
          <w:rFonts w:ascii="Courier New" w:hAnsi="Courier New" w:cs="Courier New"/>
          <w:sz w:val="24"/>
          <w:szCs w:val="24"/>
        </w:rPr>
      </w:pPr>
    </w:p>
    <w:p w:rsidR="00CF5CB8" w:rsidRDefault="00884A00" w:rsidP="00CF5CB8">
      <w:pPr>
        <w:jc w:val="center"/>
        <w:rPr>
          <w:rFonts w:ascii="Courier New" w:hAnsi="Courier New" w:cs="Courier New"/>
          <w:sz w:val="40"/>
          <w:szCs w:val="40"/>
        </w:rPr>
      </w:pPr>
      <w:r>
        <w:rPr>
          <w:rFonts w:ascii="Courier New" w:hAnsi="Courier New" w:cs="Courier New"/>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3pt;height:493pt">
            <v:imagedata r:id="rId6" o:title="NPIN Online Form Staff page"/>
          </v:shape>
        </w:pict>
      </w:r>
      <w:r w:rsidR="00CF5CB8">
        <w:rPr>
          <w:rFonts w:ascii="Courier New" w:hAnsi="Courier New" w:cs="Courier New"/>
          <w:sz w:val="24"/>
          <w:szCs w:val="24"/>
        </w:rPr>
        <w:t xml:space="preserve"> </w:t>
      </w:r>
    </w:p>
    <w:p w:rsidR="00CF5CB8" w:rsidRDefault="00CF5CB8" w:rsidP="00CF5CB8">
      <w:pPr>
        <w:ind w:left="1440" w:firstLine="720"/>
        <w:jc w:val="right"/>
        <w:rPr>
          <w:rFonts w:ascii="Courier New" w:hAnsi="Courier New" w:cs="Courier New"/>
          <w:sz w:val="40"/>
          <w:szCs w:val="40"/>
        </w:rPr>
      </w:pPr>
    </w:p>
    <w:p w:rsidR="00BB2C1A" w:rsidRDefault="00BB2C1A"/>
    <w:p w:rsidR="004D7B76" w:rsidRDefault="004D7B76"/>
    <w:p w:rsidR="004D7B76" w:rsidRDefault="004D7B76"/>
    <w:p w:rsidR="004D7B76" w:rsidRDefault="004D7B76"/>
    <w:p w:rsidR="004D7B76" w:rsidRDefault="004D7B76"/>
    <w:p w:rsidR="004D7B76" w:rsidRDefault="004D7B76"/>
    <w:p w:rsidR="004D7B76" w:rsidRDefault="004D7B76"/>
    <w:p w:rsidR="004D7B76" w:rsidRDefault="004D7B76"/>
    <w:p w:rsidR="004D7B76" w:rsidRDefault="004D7B76"/>
    <w:p w:rsidR="004D7B76" w:rsidRDefault="004D7B76"/>
    <w:p w:rsidR="004D7B76" w:rsidRDefault="004D7B76"/>
    <w:p w:rsidR="004D7B76" w:rsidRDefault="00884A00" w:rsidP="006F61EA">
      <w:pPr>
        <w:tabs>
          <w:tab w:val="left" w:pos="8280"/>
        </w:tabs>
      </w:pPr>
      <w:r>
        <w:pict>
          <v:shape id="_x0000_i1026" type="#_x0000_t75" style="width:476pt;height:487pt">
            <v:imagedata r:id="rId7" o:title="NPIN online form Access Page"/>
          </v:shape>
        </w:pict>
      </w:r>
    </w:p>
    <w:p w:rsidR="004D7B76" w:rsidRPr="004D7B76" w:rsidRDefault="004D7B76" w:rsidP="004D7B76"/>
    <w:p w:rsidR="004D7B76" w:rsidRPr="004D7B76" w:rsidRDefault="004D7B76" w:rsidP="004D7B76"/>
    <w:p w:rsidR="004D7B76" w:rsidRPr="004D7B76" w:rsidRDefault="004D7B76" w:rsidP="004D7B76"/>
    <w:p w:rsidR="004D7B76" w:rsidRDefault="004D7B76" w:rsidP="004D7B76"/>
    <w:p w:rsidR="004D7B76" w:rsidRDefault="004D7B76" w:rsidP="004D7B76">
      <w:pPr>
        <w:tabs>
          <w:tab w:val="left" w:pos="900"/>
        </w:tabs>
      </w:pPr>
      <w:r>
        <w:tab/>
      </w:r>
    </w:p>
    <w:p w:rsidR="004D7B76" w:rsidRDefault="004D7B76" w:rsidP="004D7B76">
      <w:pPr>
        <w:tabs>
          <w:tab w:val="left" w:pos="900"/>
        </w:tabs>
      </w:pPr>
    </w:p>
    <w:p w:rsidR="004D7B76" w:rsidRDefault="004D7B76" w:rsidP="004D7B76">
      <w:pPr>
        <w:tabs>
          <w:tab w:val="left" w:pos="900"/>
        </w:tabs>
      </w:pPr>
    </w:p>
    <w:p w:rsidR="004D7B76" w:rsidRDefault="004D7B76" w:rsidP="004D7B76">
      <w:pPr>
        <w:tabs>
          <w:tab w:val="left" w:pos="900"/>
        </w:tabs>
      </w:pPr>
    </w:p>
    <w:p w:rsidR="004D7B76" w:rsidRDefault="004D7B76" w:rsidP="004D7B76">
      <w:pPr>
        <w:tabs>
          <w:tab w:val="left" w:pos="900"/>
        </w:tabs>
      </w:pPr>
    </w:p>
    <w:p w:rsidR="004D7B76" w:rsidRDefault="004D7B76" w:rsidP="004D7B76">
      <w:pPr>
        <w:tabs>
          <w:tab w:val="left" w:pos="900"/>
        </w:tabs>
      </w:pPr>
    </w:p>
    <w:p w:rsidR="004D7B76" w:rsidRDefault="004D7B76" w:rsidP="004D7B76">
      <w:pPr>
        <w:tabs>
          <w:tab w:val="left" w:pos="900"/>
        </w:tabs>
      </w:pPr>
    </w:p>
    <w:p w:rsidR="004D7B76" w:rsidRDefault="004D7B76" w:rsidP="004D7B76">
      <w:pPr>
        <w:tabs>
          <w:tab w:val="left" w:pos="900"/>
        </w:tabs>
      </w:pPr>
    </w:p>
    <w:p w:rsidR="004D7B76" w:rsidRDefault="004D7B76" w:rsidP="004D7B76">
      <w:pPr>
        <w:tabs>
          <w:tab w:val="left" w:pos="900"/>
        </w:tabs>
      </w:pPr>
    </w:p>
    <w:p w:rsidR="004D7B76" w:rsidRPr="004D7B76" w:rsidRDefault="00884A00" w:rsidP="004D7B76">
      <w:pPr>
        <w:tabs>
          <w:tab w:val="left" w:pos="900"/>
        </w:tabs>
      </w:pPr>
      <w:r>
        <w:pict>
          <v:shape id="_x0000_i1027" type="#_x0000_t75" style="width:467pt;height:593.5pt">
            <v:imagedata r:id="rId8" o:title="NPIN Online Form Services Page"/>
          </v:shape>
        </w:pict>
      </w:r>
    </w:p>
    <w:sectPr w:rsidR="004D7B76" w:rsidRPr="004D7B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BF782F"/>
    <w:multiLevelType w:val="multilevel"/>
    <w:tmpl w:val="AE883660"/>
    <w:lvl w:ilvl="0">
      <w:start w:val="1"/>
      <w:numFmt w:val="upperLetter"/>
      <w:pStyle w:val="Heading1"/>
      <w:lvlText w:val="%1."/>
      <w:lvlJc w:val="left"/>
      <w:pPr>
        <w:tabs>
          <w:tab w:val="num" w:pos="9540"/>
        </w:tabs>
        <w:ind w:left="9180" w:firstLine="0"/>
      </w:pPr>
      <w:rPr>
        <w:rFonts w:hint="default"/>
        <w:b w:val="0"/>
        <w:i w:val="0"/>
        <w:sz w:val="24"/>
      </w:rPr>
    </w:lvl>
    <w:lvl w:ilvl="1">
      <w:start w:val="1"/>
      <w:numFmt w:val="upperLetter"/>
      <w:pStyle w:val="Heading2"/>
      <w:lvlText w:val="%2."/>
      <w:lvlJc w:val="left"/>
      <w:pPr>
        <w:tabs>
          <w:tab w:val="num" w:pos="1080"/>
        </w:tabs>
        <w:ind w:left="720" w:firstLine="0"/>
      </w:pPr>
      <w:rPr>
        <w:rFonts w:hint="default"/>
      </w:rPr>
    </w:lvl>
    <w:lvl w:ilvl="2">
      <w:start w:val="1"/>
      <w:numFmt w:val="decimal"/>
      <w:pStyle w:val="Heading3"/>
      <w:lvlText w:val="%3."/>
      <w:lvlJc w:val="left"/>
      <w:pPr>
        <w:tabs>
          <w:tab w:val="num" w:pos="1800"/>
        </w:tabs>
        <w:ind w:left="1440" w:firstLine="0"/>
      </w:pPr>
      <w:rPr>
        <w:rFonts w:hint="default"/>
      </w:rPr>
    </w:lvl>
    <w:lvl w:ilvl="3">
      <w:start w:val="1"/>
      <w:numFmt w:val="lowerLetter"/>
      <w:pStyle w:val="Heading4"/>
      <w:lvlText w:val="%4)"/>
      <w:lvlJc w:val="left"/>
      <w:pPr>
        <w:tabs>
          <w:tab w:val="num" w:pos="2520"/>
        </w:tabs>
        <w:ind w:left="2160" w:firstLine="0"/>
      </w:pPr>
      <w:rPr>
        <w:rFonts w:hint="default"/>
      </w:rPr>
    </w:lvl>
    <w:lvl w:ilvl="4">
      <w:start w:val="1"/>
      <w:numFmt w:val="decimal"/>
      <w:pStyle w:val="Heading5"/>
      <w:lvlText w:val="(%5)"/>
      <w:lvlJc w:val="left"/>
      <w:pPr>
        <w:tabs>
          <w:tab w:val="num" w:pos="3240"/>
        </w:tabs>
        <w:ind w:left="2880" w:firstLine="0"/>
      </w:pPr>
      <w:rPr>
        <w:rFonts w:hint="default"/>
      </w:rPr>
    </w:lvl>
    <w:lvl w:ilvl="5">
      <w:start w:val="1"/>
      <w:numFmt w:val="lowerLetter"/>
      <w:pStyle w:val="Heading6"/>
      <w:lvlText w:val="(%6)"/>
      <w:lvlJc w:val="left"/>
      <w:pPr>
        <w:tabs>
          <w:tab w:val="num" w:pos="3960"/>
        </w:tabs>
        <w:ind w:left="3600" w:firstLine="0"/>
      </w:pPr>
      <w:rPr>
        <w:rFonts w:hint="default"/>
      </w:rPr>
    </w:lvl>
    <w:lvl w:ilvl="6">
      <w:start w:val="1"/>
      <w:numFmt w:val="lowerRoman"/>
      <w:pStyle w:val="Heading7"/>
      <w:lvlText w:val="(%7)"/>
      <w:lvlJc w:val="left"/>
      <w:pPr>
        <w:tabs>
          <w:tab w:val="num" w:pos="4680"/>
        </w:tabs>
        <w:ind w:left="4320" w:firstLine="0"/>
      </w:pPr>
      <w:rPr>
        <w:rFonts w:hint="default"/>
      </w:rPr>
    </w:lvl>
    <w:lvl w:ilvl="7">
      <w:start w:val="1"/>
      <w:numFmt w:val="lowerLetter"/>
      <w:pStyle w:val="Heading8"/>
      <w:lvlText w:val="(%8)"/>
      <w:lvlJc w:val="left"/>
      <w:pPr>
        <w:tabs>
          <w:tab w:val="num" w:pos="5400"/>
        </w:tabs>
        <w:ind w:left="5040" w:firstLine="0"/>
      </w:pPr>
      <w:rPr>
        <w:rFonts w:hint="default"/>
      </w:rPr>
    </w:lvl>
    <w:lvl w:ilvl="8">
      <w:start w:val="1"/>
      <w:numFmt w:val="lowerRoman"/>
      <w:pStyle w:val="Heading9"/>
      <w:lvlText w:val="(%9)"/>
      <w:lvlJc w:val="left"/>
      <w:pPr>
        <w:tabs>
          <w:tab w:val="num" w:pos="6120"/>
        </w:tabs>
        <w:ind w:left="5760" w:firstLine="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CB8"/>
    <w:rsid w:val="00052F6B"/>
    <w:rsid w:val="00177067"/>
    <w:rsid w:val="0020734C"/>
    <w:rsid w:val="004D7B76"/>
    <w:rsid w:val="006F61EA"/>
    <w:rsid w:val="00745216"/>
    <w:rsid w:val="00884A00"/>
    <w:rsid w:val="00973C5D"/>
    <w:rsid w:val="009A1344"/>
    <w:rsid w:val="00BB2C1A"/>
    <w:rsid w:val="00CF5CB8"/>
    <w:rsid w:val="00F45E7E"/>
    <w:rsid w:val="00FB4E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5:chartTrackingRefBased/>
  <w15:docId w15:val="{5016DA15-D39F-408E-8A4C-474FCE1DE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5CB8"/>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CF5CB8"/>
    <w:pPr>
      <w:keepNext/>
      <w:numPr>
        <w:numId w:val="1"/>
      </w:numPr>
      <w:outlineLvl w:val="0"/>
    </w:pPr>
    <w:rPr>
      <w:rFonts w:ascii="Arial" w:hAnsi="Arial" w:cs="Arial"/>
      <w:b/>
      <w:bCs/>
      <w:i/>
      <w:iCs/>
      <w:sz w:val="28"/>
      <w:szCs w:val="22"/>
    </w:rPr>
  </w:style>
  <w:style w:type="paragraph" w:styleId="Heading2">
    <w:name w:val="heading 2"/>
    <w:basedOn w:val="Normal"/>
    <w:next w:val="Normal"/>
    <w:link w:val="Heading2Char"/>
    <w:qFormat/>
    <w:rsid w:val="00CF5CB8"/>
    <w:pPr>
      <w:keepNext/>
      <w:numPr>
        <w:ilvl w:val="1"/>
        <w:numId w:val="1"/>
      </w:numPr>
      <w:spacing w:before="120" w:after="120"/>
      <w:outlineLvl w:val="1"/>
    </w:pPr>
    <w:rPr>
      <w:rFonts w:ascii="Arial" w:hAnsi="Arial"/>
      <w:b/>
      <w:sz w:val="28"/>
    </w:rPr>
  </w:style>
  <w:style w:type="paragraph" w:styleId="Heading3">
    <w:name w:val="heading 3"/>
    <w:basedOn w:val="Normal"/>
    <w:next w:val="Normal"/>
    <w:link w:val="Heading3Char"/>
    <w:qFormat/>
    <w:rsid w:val="00CF5CB8"/>
    <w:pPr>
      <w:keepNext/>
      <w:numPr>
        <w:ilvl w:val="2"/>
        <w:numId w:val="1"/>
      </w:numPr>
      <w:spacing w:before="120" w:after="120"/>
      <w:outlineLvl w:val="2"/>
    </w:pPr>
    <w:rPr>
      <w:b/>
      <w:sz w:val="24"/>
    </w:rPr>
  </w:style>
  <w:style w:type="paragraph" w:styleId="Heading4">
    <w:name w:val="heading 4"/>
    <w:basedOn w:val="Normal"/>
    <w:next w:val="Normal"/>
    <w:link w:val="Heading4Char"/>
    <w:qFormat/>
    <w:rsid w:val="00CF5CB8"/>
    <w:pPr>
      <w:keepNext/>
      <w:numPr>
        <w:ilvl w:val="3"/>
        <w:numId w:val="1"/>
      </w:numPr>
      <w:spacing w:before="240" w:after="60"/>
      <w:outlineLvl w:val="3"/>
    </w:pPr>
    <w:rPr>
      <w:b/>
      <w:bCs/>
      <w:sz w:val="28"/>
      <w:szCs w:val="28"/>
    </w:rPr>
  </w:style>
  <w:style w:type="paragraph" w:styleId="Heading5">
    <w:name w:val="heading 5"/>
    <w:basedOn w:val="Normal"/>
    <w:next w:val="Normal"/>
    <w:link w:val="Heading5Char"/>
    <w:qFormat/>
    <w:rsid w:val="00CF5CB8"/>
    <w:pPr>
      <w:numPr>
        <w:ilvl w:val="4"/>
        <w:numId w:val="1"/>
      </w:numPr>
      <w:spacing w:before="240" w:after="60"/>
      <w:outlineLvl w:val="4"/>
    </w:pPr>
    <w:rPr>
      <w:b/>
      <w:bCs/>
      <w:i/>
      <w:iCs/>
      <w:sz w:val="26"/>
      <w:szCs w:val="26"/>
    </w:rPr>
  </w:style>
  <w:style w:type="paragraph" w:styleId="Heading6">
    <w:name w:val="heading 6"/>
    <w:basedOn w:val="Normal"/>
    <w:next w:val="Normal"/>
    <w:link w:val="Heading6Char"/>
    <w:qFormat/>
    <w:rsid w:val="00CF5CB8"/>
    <w:pPr>
      <w:numPr>
        <w:ilvl w:val="5"/>
        <w:numId w:val="1"/>
      </w:numPr>
      <w:spacing w:before="240" w:after="60"/>
      <w:outlineLvl w:val="5"/>
    </w:pPr>
    <w:rPr>
      <w:b/>
      <w:bCs/>
      <w:sz w:val="22"/>
      <w:szCs w:val="22"/>
    </w:rPr>
  </w:style>
  <w:style w:type="paragraph" w:styleId="Heading7">
    <w:name w:val="heading 7"/>
    <w:basedOn w:val="Normal"/>
    <w:next w:val="Normal"/>
    <w:link w:val="Heading7Char"/>
    <w:qFormat/>
    <w:rsid w:val="00CF5CB8"/>
    <w:pPr>
      <w:numPr>
        <w:ilvl w:val="6"/>
        <w:numId w:val="1"/>
      </w:numPr>
      <w:spacing w:before="240" w:after="60"/>
      <w:outlineLvl w:val="6"/>
    </w:pPr>
    <w:rPr>
      <w:sz w:val="24"/>
      <w:szCs w:val="24"/>
    </w:rPr>
  </w:style>
  <w:style w:type="paragraph" w:styleId="Heading8">
    <w:name w:val="heading 8"/>
    <w:basedOn w:val="Normal"/>
    <w:next w:val="Normal"/>
    <w:link w:val="Heading8Char"/>
    <w:qFormat/>
    <w:rsid w:val="00CF5CB8"/>
    <w:pPr>
      <w:numPr>
        <w:ilvl w:val="7"/>
        <w:numId w:val="1"/>
      </w:numPr>
      <w:spacing w:before="240" w:after="60"/>
      <w:outlineLvl w:val="7"/>
    </w:pPr>
    <w:rPr>
      <w:i/>
      <w:iCs/>
      <w:sz w:val="24"/>
      <w:szCs w:val="24"/>
    </w:rPr>
  </w:style>
  <w:style w:type="paragraph" w:styleId="Heading9">
    <w:name w:val="heading 9"/>
    <w:basedOn w:val="Normal"/>
    <w:next w:val="Normal"/>
    <w:link w:val="Heading9Char"/>
    <w:qFormat/>
    <w:rsid w:val="00CF5CB8"/>
    <w:pPr>
      <w:keepNext/>
      <w:numPr>
        <w:ilvl w:val="8"/>
        <w:numId w:val="1"/>
      </w:numPr>
      <w:jc w:val="right"/>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F5CB8"/>
    <w:rPr>
      <w:rFonts w:ascii="Arial" w:eastAsia="Times New Roman" w:hAnsi="Arial" w:cs="Arial"/>
      <w:b/>
      <w:bCs/>
      <w:i/>
      <w:iCs/>
      <w:sz w:val="28"/>
    </w:rPr>
  </w:style>
  <w:style w:type="character" w:customStyle="1" w:styleId="Heading2Char">
    <w:name w:val="Heading 2 Char"/>
    <w:basedOn w:val="DefaultParagraphFont"/>
    <w:link w:val="Heading2"/>
    <w:rsid w:val="00CF5CB8"/>
    <w:rPr>
      <w:rFonts w:ascii="Arial" w:eastAsia="Times New Roman" w:hAnsi="Arial" w:cs="Times New Roman"/>
      <w:b/>
      <w:sz w:val="28"/>
      <w:szCs w:val="20"/>
    </w:rPr>
  </w:style>
  <w:style w:type="character" w:customStyle="1" w:styleId="Heading3Char">
    <w:name w:val="Heading 3 Char"/>
    <w:basedOn w:val="DefaultParagraphFont"/>
    <w:link w:val="Heading3"/>
    <w:rsid w:val="00CF5CB8"/>
    <w:rPr>
      <w:rFonts w:ascii="Times New Roman" w:eastAsia="Times New Roman" w:hAnsi="Times New Roman" w:cs="Times New Roman"/>
      <w:b/>
      <w:sz w:val="24"/>
      <w:szCs w:val="20"/>
    </w:rPr>
  </w:style>
  <w:style w:type="character" w:customStyle="1" w:styleId="Heading4Char">
    <w:name w:val="Heading 4 Char"/>
    <w:basedOn w:val="DefaultParagraphFont"/>
    <w:link w:val="Heading4"/>
    <w:rsid w:val="00CF5CB8"/>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CF5CB8"/>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rsid w:val="00CF5CB8"/>
    <w:rPr>
      <w:rFonts w:ascii="Times New Roman" w:eastAsia="Times New Roman" w:hAnsi="Times New Roman" w:cs="Times New Roman"/>
      <w:b/>
      <w:bCs/>
    </w:rPr>
  </w:style>
  <w:style w:type="character" w:customStyle="1" w:styleId="Heading7Char">
    <w:name w:val="Heading 7 Char"/>
    <w:basedOn w:val="DefaultParagraphFont"/>
    <w:link w:val="Heading7"/>
    <w:rsid w:val="00CF5CB8"/>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CF5CB8"/>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CF5CB8"/>
    <w:rPr>
      <w:rFonts w:ascii="Times New Roman" w:eastAsia="Times New Roman" w:hAnsi="Times New Roman" w:cs="Times New Roman"/>
      <w:b/>
      <w:bCs/>
      <w:sz w:val="20"/>
      <w:szCs w:val="20"/>
    </w:rPr>
  </w:style>
  <w:style w:type="paragraph" w:customStyle="1" w:styleId="AppLevel2">
    <w:name w:val="AppLevel2"/>
    <w:basedOn w:val="Heading3"/>
    <w:rsid w:val="00CF5CB8"/>
    <w:pPr>
      <w:jc w:val="right"/>
    </w:pPr>
    <w:rPr>
      <w:rFonts w:ascii="Arial" w:hAnsi="Arial"/>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133</Words>
  <Characters>762</Characters>
  <Application>Microsoft Office Word</Application>
  <DocSecurity>4</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ICFI</Company>
  <LinksUpToDate>false</LinksUpToDate>
  <CharactersWithSpaces>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Bustos-Galeano, Grettel</dc:creator>
  <cp:keywords/>
  <dc:description/>
  <cp:lastModifiedBy>Bonds, Constance (CDC/OID/NCHHSTP)</cp:lastModifiedBy>
  <cp:revision>2</cp:revision>
  <dcterms:created xsi:type="dcterms:W3CDTF">2016-08-29T13:21:00Z</dcterms:created>
  <dcterms:modified xsi:type="dcterms:W3CDTF">2016-08-29T13:21:00Z</dcterms:modified>
</cp:coreProperties>
</file>