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4A" w:rsidRPr="005865A9" w:rsidRDefault="0067076D" w:rsidP="00B9694A">
      <w:pPr>
        <w:pStyle w:val="Heading2"/>
        <w:keepNext w:val="0"/>
        <w:jc w:val="center"/>
      </w:pPr>
      <w:bookmarkStart w:id="0" w:name="_Toc433975514"/>
      <w:r>
        <w:rPr>
          <w:u w:val="single"/>
        </w:rPr>
        <w:t xml:space="preserve">ATTACHMENT </w:t>
      </w:r>
      <w:r w:rsidR="00AD357B">
        <w:rPr>
          <w:u w:val="single"/>
        </w:rPr>
        <w:t>2</w:t>
      </w:r>
      <w:r w:rsidR="00B9694A" w:rsidRPr="00AD357B">
        <w:t xml:space="preserve"> </w:t>
      </w:r>
      <w:r w:rsidRPr="00AD357B">
        <w:t>–</w:t>
      </w:r>
      <w:bookmarkStart w:id="1" w:name="_GoBack"/>
      <w:r w:rsidR="00B9694A" w:rsidRPr="00AD357B">
        <w:t xml:space="preserve"> </w:t>
      </w:r>
      <w:bookmarkEnd w:id="0"/>
      <w:bookmarkEnd w:id="1"/>
      <w:r>
        <w:t>Fallout Map of New Mexico</w:t>
      </w:r>
    </w:p>
    <w:p w:rsidR="00B9694A" w:rsidRPr="005865A9" w:rsidRDefault="00B9694A" w:rsidP="00B96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694A" w:rsidRPr="005865A9" w:rsidRDefault="00B9694A" w:rsidP="00B9694A">
      <w:pPr>
        <w:spacing w:line="200" w:lineRule="atLeast"/>
        <w:ind w:left="515"/>
        <w:rPr>
          <w:rFonts w:ascii="Times New Roman" w:eastAsia="Times New Roman" w:hAnsi="Times New Roman"/>
          <w:sz w:val="20"/>
          <w:szCs w:val="20"/>
        </w:rPr>
      </w:pPr>
      <w:bookmarkStart w:id="2" w:name="_bookmark47"/>
      <w:bookmarkStart w:id="3" w:name="_bookmark48"/>
      <w:bookmarkStart w:id="4" w:name="_bookmark51"/>
      <w:bookmarkStart w:id="5" w:name="_bookmark52"/>
      <w:bookmarkEnd w:id="2"/>
      <w:bookmarkEnd w:id="3"/>
      <w:bookmarkEnd w:id="4"/>
      <w:bookmarkEnd w:id="5"/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415280" cy="5949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59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4A" w:rsidRPr="00FF1018" w:rsidRDefault="0067076D" w:rsidP="00B9694A">
      <w:pPr>
        <w:pStyle w:val="BodyText"/>
        <w:spacing w:before="69"/>
        <w:ind w:right="115"/>
        <w:jc w:val="both"/>
        <w:rPr>
          <w:b w:val="0"/>
          <w:spacing w:val="-1"/>
        </w:rPr>
      </w:pPr>
      <w:r>
        <w:rPr>
          <w:b w:val="0"/>
          <w:spacing w:val="-1"/>
        </w:rPr>
        <w:t>F</w:t>
      </w:r>
      <w:r w:rsidR="00B9694A" w:rsidRPr="005865A9">
        <w:rPr>
          <w:b w:val="0"/>
        </w:rPr>
        <w:t>Map</w:t>
      </w:r>
      <w:r w:rsidR="00B9694A" w:rsidRPr="005865A9">
        <w:rPr>
          <w:b w:val="0"/>
          <w:spacing w:val="14"/>
        </w:rPr>
        <w:t xml:space="preserve"> </w:t>
      </w:r>
      <w:r w:rsidR="00B9694A" w:rsidRPr="005865A9">
        <w:rPr>
          <w:b w:val="0"/>
        </w:rPr>
        <w:t>of</w:t>
      </w:r>
      <w:r w:rsidR="00B9694A" w:rsidRPr="005865A9">
        <w:rPr>
          <w:b w:val="0"/>
          <w:spacing w:val="15"/>
        </w:rPr>
        <w:t xml:space="preserve"> </w:t>
      </w:r>
      <w:r w:rsidR="00B9694A" w:rsidRPr="005865A9">
        <w:rPr>
          <w:b w:val="0"/>
          <w:spacing w:val="-1"/>
        </w:rPr>
        <w:t>New</w:t>
      </w:r>
      <w:r w:rsidR="00B9694A" w:rsidRPr="005865A9">
        <w:rPr>
          <w:b w:val="0"/>
          <w:spacing w:val="15"/>
        </w:rPr>
        <w:t xml:space="preserve"> </w:t>
      </w:r>
      <w:r w:rsidR="00B9694A" w:rsidRPr="005865A9">
        <w:rPr>
          <w:b w:val="0"/>
        </w:rPr>
        <w:t>Mexico</w:t>
      </w:r>
      <w:r w:rsidR="00B9694A" w:rsidRPr="005865A9">
        <w:rPr>
          <w:b w:val="0"/>
          <w:spacing w:val="17"/>
        </w:rPr>
        <w:t xml:space="preserve"> </w:t>
      </w:r>
      <w:r w:rsidR="00B9694A" w:rsidRPr="005865A9">
        <w:rPr>
          <w:b w:val="0"/>
        </w:rPr>
        <w:t>showing</w:t>
      </w:r>
      <w:r w:rsidR="00B9694A" w:rsidRPr="005865A9">
        <w:rPr>
          <w:b w:val="0"/>
          <w:spacing w:val="12"/>
        </w:rPr>
        <w:t xml:space="preserve"> </w:t>
      </w:r>
      <w:r w:rsidR="00B9694A" w:rsidRPr="005865A9">
        <w:rPr>
          <w:b w:val="0"/>
        </w:rPr>
        <w:t>county</w:t>
      </w:r>
      <w:r w:rsidR="00B9694A" w:rsidRPr="005865A9">
        <w:rPr>
          <w:b w:val="0"/>
          <w:spacing w:val="11"/>
        </w:rPr>
        <w:t xml:space="preserve"> </w:t>
      </w:r>
      <w:r w:rsidR="00B9694A" w:rsidRPr="005865A9">
        <w:rPr>
          <w:b w:val="0"/>
        </w:rPr>
        <w:t>outlines</w:t>
      </w:r>
      <w:r w:rsidR="00B9694A" w:rsidRPr="005865A9">
        <w:rPr>
          <w:b w:val="0"/>
          <w:spacing w:val="13"/>
        </w:rPr>
        <w:t xml:space="preserve"> </w:t>
      </w:r>
      <w:r w:rsidR="00B9694A" w:rsidRPr="005865A9">
        <w:rPr>
          <w:b w:val="0"/>
          <w:spacing w:val="-1"/>
        </w:rPr>
        <w:t>and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  <w:spacing w:val="-1"/>
        </w:rPr>
        <w:t>overlaid</w:t>
      </w:r>
      <w:r w:rsidR="00B9694A" w:rsidRPr="005865A9">
        <w:rPr>
          <w:b w:val="0"/>
          <w:spacing w:val="14"/>
        </w:rPr>
        <w:t xml:space="preserve"> </w:t>
      </w:r>
      <w:r w:rsidR="00B9694A" w:rsidRPr="005865A9">
        <w:rPr>
          <w:b w:val="0"/>
        </w:rPr>
        <w:t>with</w:t>
      </w:r>
      <w:r w:rsidR="00B9694A" w:rsidRPr="005865A9">
        <w:rPr>
          <w:b w:val="0"/>
          <w:spacing w:val="17"/>
        </w:rPr>
        <w:t xml:space="preserve"> </w:t>
      </w:r>
      <w:r w:rsidR="00B9694A" w:rsidRPr="005865A9">
        <w:rPr>
          <w:b w:val="0"/>
        </w:rPr>
        <w:t>composite</w:t>
      </w:r>
      <w:r w:rsidR="00B9694A" w:rsidRPr="005865A9">
        <w:rPr>
          <w:b w:val="0"/>
          <w:spacing w:val="13"/>
        </w:rPr>
        <w:t xml:space="preserve"> </w:t>
      </w:r>
      <w:r w:rsidR="00B9694A" w:rsidRPr="005865A9">
        <w:rPr>
          <w:b w:val="0"/>
        </w:rPr>
        <w:t>of</w:t>
      </w:r>
      <w:r w:rsidR="00B9694A" w:rsidRPr="005865A9">
        <w:rPr>
          <w:b w:val="0"/>
          <w:spacing w:val="13"/>
        </w:rPr>
        <w:t xml:space="preserve"> </w:t>
      </w:r>
      <w:r w:rsidR="00B9694A" w:rsidRPr="005865A9">
        <w:rPr>
          <w:b w:val="0"/>
        </w:rPr>
        <w:t>exposure-</w:t>
      </w:r>
      <w:r w:rsidR="00B9694A" w:rsidRPr="005865A9">
        <w:rPr>
          <w:b w:val="0"/>
          <w:spacing w:val="42"/>
        </w:rPr>
        <w:t xml:space="preserve"> </w:t>
      </w:r>
      <w:r w:rsidR="00B9694A" w:rsidRPr="005865A9">
        <w:rPr>
          <w:b w:val="0"/>
          <w:spacing w:val="-1"/>
        </w:rPr>
        <w:t>rate</w:t>
      </w:r>
      <w:r w:rsidR="00B9694A" w:rsidRPr="005865A9">
        <w:rPr>
          <w:b w:val="0"/>
          <w:spacing w:val="1"/>
        </w:rPr>
        <w:t xml:space="preserve"> </w:t>
      </w:r>
      <w:proofErr w:type="spellStart"/>
      <w:r w:rsidR="00B9694A" w:rsidRPr="005865A9">
        <w:rPr>
          <w:b w:val="0"/>
          <w:spacing w:val="-1"/>
        </w:rPr>
        <w:t>iso</w:t>
      </w:r>
      <w:proofErr w:type="spellEnd"/>
      <w:r w:rsidR="00B9694A" w:rsidRPr="005865A9">
        <w:rPr>
          <w:b w:val="0"/>
          <w:spacing w:val="-1"/>
        </w:rPr>
        <w:t>-contours</w:t>
      </w:r>
      <w:r w:rsidR="00B9694A" w:rsidRPr="005865A9">
        <w:rPr>
          <w:b w:val="0"/>
          <w:spacing w:val="4"/>
        </w:rPr>
        <w:t xml:space="preserve"> </w:t>
      </w:r>
      <w:r w:rsidR="00B9694A" w:rsidRPr="005865A9">
        <w:rPr>
          <w:b w:val="0"/>
          <w:spacing w:val="-1"/>
        </w:rPr>
        <w:t>based on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</w:rPr>
        <w:t>Quinn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(</w:t>
      </w:r>
      <w:r w:rsidR="00B9694A" w:rsidRPr="005865A9">
        <w:rPr>
          <w:b w:val="0"/>
          <w:i/>
          <w:spacing w:val="-1"/>
        </w:rPr>
        <w:t>85</w:t>
      </w:r>
      <w:r w:rsidR="00B9694A" w:rsidRPr="005865A9">
        <w:rPr>
          <w:b w:val="0"/>
          <w:spacing w:val="-1"/>
        </w:rPr>
        <w:t>)</w:t>
      </w:r>
      <w:r w:rsidR="00B9694A" w:rsidRPr="005865A9">
        <w:rPr>
          <w:b w:val="0"/>
          <w:spacing w:val="1"/>
        </w:rPr>
        <w:t xml:space="preserve"> </w:t>
      </w:r>
      <w:r w:rsidR="00B9694A" w:rsidRPr="005865A9">
        <w:rPr>
          <w:b w:val="0"/>
          <w:spacing w:val="-1"/>
        </w:rPr>
        <w:t>and</w:t>
      </w:r>
      <w:r w:rsidR="00B9694A" w:rsidRPr="005865A9">
        <w:rPr>
          <w:b w:val="0"/>
          <w:spacing w:val="4"/>
        </w:rPr>
        <w:t xml:space="preserve"> </w:t>
      </w:r>
      <w:proofErr w:type="spellStart"/>
      <w:r w:rsidR="00B9694A" w:rsidRPr="005865A9">
        <w:rPr>
          <w:b w:val="0"/>
          <w:spacing w:val="-1"/>
        </w:rPr>
        <w:t>Cederwall</w:t>
      </w:r>
      <w:proofErr w:type="spellEnd"/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and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Peterson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(</w:t>
      </w:r>
      <w:r w:rsidR="00B9694A" w:rsidRPr="005865A9">
        <w:rPr>
          <w:b w:val="0"/>
          <w:i/>
          <w:spacing w:val="-1"/>
        </w:rPr>
        <w:t>86</w:t>
      </w:r>
      <w:r w:rsidR="00B9694A" w:rsidRPr="005865A9">
        <w:rPr>
          <w:b w:val="0"/>
          <w:spacing w:val="-1"/>
        </w:rPr>
        <w:t>).</w:t>
      </w:r>
      <w:r w:rsidR="00B9694A" w:rsidRPr="005865A9">
        <w:rPr>
          <w:b w:val="0"/>
          <w:spacing w:val="4"/>
        </w:rPr>
        <w:t xml:space="preserve"> </w:t>
      </w:r>
      <w:r w:rsidR="00B9694A" w:rsidRPr="005865A9">
        <w:rPr>
          <w:b w:val="0"/>
          <w:spacing w:val="-1"/>
        </w:rPr>
        <w:t>Green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colored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  <w:spacing w:val="-1"/>
        </w:rPr>
        <w:t>areas</w:t>
      </w:r>
      <w:r w:rsidR="00B9694A" w:rsidRPr="005865A9">
        <w:rPr>
          <w:b w:val="0"/>
          <w:spacing w:val="4"/>
        </w:rPr>
        <w:t xml:space="preserve"> </w:t>
      </w:r>
      <w:r w:rsidR="00B9694A" w:rsidRPr="005865A9">
        <w:rPr>
          <w:b w:val="0"/>
          <w:spacing w:val="-1"/>
        </w:rPr>
        <w:t>are</w:t>
      </w:r>
      <w:r w:rsidR="00B9694A" w:rsidRPr="005865A9">
        <w:rPr>
          <w:b w:val="0"/>
          <w:spacing w:val="115"/>
        </w:rPr>
        <w:t xml:space="preserve"> </w:t>
      </w:r>
      <w:r w:rsidR="00B9694A" w:rsidRPr="005865A9">
        <w:rPr>
          <w:b w:val="0"/>
          <w:spacing w:val="-1"/>
        </w:rPr>
        <w:t>Native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  <w:spacing w:val="-1"/>
        </w:rPr>
        <w:t>American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</w:rPr>
        <w:t>pueblos.</w:t>
      </w:r>
      <w:r w:rsidR="00B9694A" w:rsidRPr="005865A9">
        <w:rPr>
          <w:b w:val="0"/>
          <w:spacing w:val="31"/>
        </w:rPr>
        <w:t xml:space="preserve"> </w:t>
      </w:r>
      <w:r w:rsidR="00B9694A" w:rsidRPr="005865A9">
        <w:rPr>
          <w:b w:val="0"/>
        </w:rPr>
        <w:t>Trinity</w:t>
      </w:r>
      <w:r w:rsidR="00B9694A" w:rsidRPr="005865A9">
        <w:rPr>
          <w:b w:val="0"/>
          <w:spacing w:val="28"/>
        </w:rPr>
        <w:t xml:space="preserve"> </w:t>
      </w:r>
      <w:r w:rsidR="00B9694A" w:rsidRPr="005865A9">
        <w:rPr>
          <w:b w:val="0"/>
          <w:spacing w:val="-1"/>
        </w:rPr>
        <w:t>ground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</w:rPr>
        <w:t>zero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</w:rPr>
        <w:t>(detonation</w:t>
      </w:r>
      <w:r w:rsidR="00B9694A" w:rsidRPr="005865A9">
        <w:rPr>
          <w:b w:val="0"/>
          <w:spacing w:val="31"/>
        </w:rPr>
        <w:t xml:space="preserve"> </w:t>
      </w:r>
      <w:r w:rsidR="00B9694A" w:rsidRPr="005865A9">
        <w:rPr>
          <w:b w:val="0"/>
          <w:spacing w:val="-1"/>
        </w:rPr>
        <w:t>site)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</w:rPr>
        <w:t>is</w:t>
      </w:r>
      <w:r w:rsidR="00B9694A" w:rsidRPr="005865A9">
        <w:rPr>
          <w:b w:val="0"/>
          <w:spacing w:val="31"/>
        </w:rPr>
        <w:t xml:space="preserve"> </w:t>
      </w:r>
      <w:r w:rsidR="00B9694A" w:rsidRPr="005865A9">
        <w:rPr>
          <w:b w:val="0"/>
          <w:spacing w:val="-1"/>
        </w:rPr>
        <w:t>located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  <w:spacing w:val="-1"/>
        </w:rPr>
        <w:t>at</w:t>
      </w:r>
      <w:r w:rsidR="00B9694A" w:rsidRPr="005865A9">
        <w:rPr>
          <w:b w:val="0"/>
          <w:spacing w:val="31"/>
        </w:rPr>
        <w:t xml:space="preserve"> </w:t>
      </w:r>
      <w:r w:rsidR="00B9694A" w:rsidRPr="005865A9">
        <w:rPr>
          <w:b w:val="0"/>
        </w:rPr>
        <w:t>the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  <w:spacing w:val="-1"/>
        </w:rPr>
        <w:t>lower</w:t>
      </w:r>
      <w:r w:rsidR="00B9694A" w:rsidRPr="005865A9">
        <w:rPr>
          <w:b w:val="0"/>
          <w:spacing w:val="30"/>
        </w:rPr>
        <w:t xml:space="preserve"> </w:t>
      </w:r>
      <w:r w:rsidR="00B9694A" w:rsidRPr="005865A9">
        <w:rPr>
          <w:b w:val="0"/>
          <w:spacing w:val="-1"/>
        </w:rPr>
        <w:t>central</w:t>
      </w:r>
      <w:r w:rsidR="00B9694A" w:rsidRPr="005865A9">
        <w:rPr>
          <w:b w:val="0"/>
          <w:spacing w:val="71"/>
        </w:rPr>
        <w:t xml:space="preserve"> </w:t>
      </w:r>
      <w:r w:rsidR="00B9694A" w:rsidRPr="005865A9">
        <w:rPr>
          <w:b w:val="0"/>
          <w:spacing w:val="-1"/>
        </w:rPr>
        <w:t>location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were</w:t>
      </w:r>
      <w:r w:rsidR="00B9694A" w:rsidRPr="005865A9">
        <w:rPr>
          <w:b w:val="0"/>
          <w:spacing w:val="5"/>
        </w:rPr>
        <w:t xml:space="preserve"> </w:t>
      </w:r>
      <w:r w:rsidR="00B9694A" w:rsidRPr="005865A9">
        <w:rPr>
          <w:b w:val="0"/>
          <w:spacing w:val="-1"/>
        </w:rPr>
        <w:t>contours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converge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(northwest</w:t>
      </w:r>
      <w:r w:rsidR="00B9694A" w:rsidRPr="005865A9">
        <w:rPr>
          <w:b w:val="0"/>
          <w:spacing w:val="7"/>
        </w:rPr>
        <w:t xml:space="preserve"> </w:t>
      </w:r>
      <w:r w:rsidR="00B9694A" w:rsidRPr="005865A9">
        <w:rPr>
          <w:b w:val="0"/>
        </w:rPr>
        <w:t>of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Mescalero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</w:rPr>
        <w:t>Apache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pueblo).</w:t>
      </w:r>
      <w:r w:rsidR="00B9694A" w:rsidRPr="005865A9">
        <w:rPr>
          <w:b w:val="0"/>
          <w:spacing w:val="9"/>
        </w:rPr>
        <w:t xml:space="preserve"> </w:t>
      </w:r>
      <w:r w:rsidR="00B9694A" w:rsidRPr="005865A9">
        <w:rPr>
          <w:b w:val="0"/>
          <w:spacing w:val="-1"/>
        </w:rPr>
        <w:t>Note:</w:t>
      </w:r>
      <w:r w:rsidR="00B9694A" w:rsidRPr="005865A9">
        <w:rPr>
          <w:b w:val="0"/>
          <w:spacing w:val="7"/>
        </w:rPr>
        <w:t xml:space="preserve"> </w:t>
      </w:r>
      <w:proofErr w:type="spellStart"/>
      <w:r w:rsidR="00B9694A" w:rsidRPr="005865A9">
        <w:rPr>
          <w:b w:val="0"/>
        </w:rPr>
        <w:t>iso</w:t>
      </w:r>
      <w:proofErr w:type="spellEnd"/>
      <w:r w:rsidR="00B9694A" w:rsidRPr="005865A9">
        <w:rPr>
          <w:b w:val="0"/>
        </w:rPr>
        <w:t>-contours</w:t>
      </w:r>
      <w:r w:rsidR="00B9694A" w:rsidRPr="005865A9">
        <w:rPr>
          <w:b w:val="0"/>
          <w:spacing w:val="6"/>
        </w:rPr>
        <w:t xml:space="preserve"> </w:t>
      </w:r>
      <w:r w:rsidR="00B9694A" w:rsidRPr="005865A9">
        <w:rPr>
          <w:b w:val="0"/>
          <w:spacing w:val="-1"/>
        </w:rPr>
        <w:t>are</w:t>
      </w:r>
      <w:r w:rsidR="00B9694A" w:rsidRPr="005865A9">
        <w:rPr>
          <w:b w:val="0"/>
          <w:spacing w:val="107"/>
        </w:rPr>
        <w:t xml:space="preserve"> </w:t>
      </w:r>
      <w:r w:rsidR="00B9694A" w:rsidRPr="005865A9">
        <w:rPr>
          <w:b w:val="0"/>
        </w:rPr>
        <w:t xml:space="preserve">not </w:t>
      </w:r>
      <w:r w:rsidR="00B9694A" w:rsidRPr="005865A9">
        <w:rPr>
          <w:b w:val="0"/>
          <w:spacing w:val="-1"/>
        </w:rPr>
        <w:t xml:space="preserve">indicative </w:t>
      </w:r>
      <w:r w:rsidR="00B9694A" w:rsidRPr="005865A9">
        <w:rPr>
          <w:b w:val="0"/>
        </w:rPr>
        <w:t>of</w:t>
      </w:r>
      <w:r w:rsidR="00B9694A" w:rsidRPr="005865A9">
        <w:rPr>
          <w:b w:val="0"/>
          <w:spacing w:val="1"/>
        </w:rPr>
        <w:t xml:space="preserve"> </w:t>
      </w:r>
      <w:r w:rsidR="00B9694A" w:rsidRPr="005865A9">
        <w:rPr>
          <w:b w:val="0"/>
        </w:rPr>
        <w:t>radiation dose</w:t>
      </w:r>
      <w:r w:rsidR="00B9694A" w:rsidRPr="005865A9">
        <w:rPr>
          <w:b w:val="0"/>
          <w:spacing w:val="-1"/>
        </w:rPr>
        <w:t xml:space="preserve"> </w:t>
      </w:r>
      <w:r w:rsidR="00B9694A" w:rsidRPr="005865A9">
        <w:rPr>
          <w:b w:val="0"/>
        </w:rPr>
        <w:t>but are</w:t>
      </w:r>
      <w:r w:rsidR="00B9694A" w:rsidRPr="005865A9">
        <w:rPr>
          <w:b w:val="0"/>
          <w:spacing w:val="-2"/>
        </w:rPr>
        <w:t xml:space="preserve"> </w:t>
      </w:r>
      <w:r w:rsidR="00B9694A" w:rsidRPr="005865A9">
        <w:rPr>
          <w:b w:val="0"/>
          <w:spacing w:val="-1"/>
        </w:rPr>
        <w:t>lines</w:t>
      </w:r>
      <w:r w:rsidR="00B9694A" w:rsidRPr="005865A9">
        <w:rPr>
          <w:b w:val="0"/>
        </w:rPr>
        <w:t xml:space="preserve"> </w:t>
      </w:r>
      <w:r w:rsidR="00B9694A" w:rsidRPr="005865A9">
        <w:rPr>
          <w:b w:val="0"/>
          <w:spacing w:val="1"/>
        </w:rPr>
        <w:t>of</w:t>
      </w:r>
      <w:r w:rsidR="00B9694A" w:rsidRPr="005865A9">
        <w:rPr>
          <w:b w:val="0"/>
        </w:rPr>
        <w:t xml:space="preserve"> </w:t>
      </w:r>
      <w:r w:rsidR="00B9694A" w:rsidRPr="005865A9">
        <w:rPr>
          <w:b w:val="0"/>
          <w:spacing w:val="-1"/>
        </w:rPr>
        <w:t>equal</w:t>
      </w:r>
      <w:r w:rsidR="00B9694A" w:rsidRPr="005865A9">
        <w:rPr>
          <w:b w:val="0"/>
        </w:rPr>
        <w:t xml:space="preserve"> exposure</w:t>
      </w:r>
      <w:r w:rsidR="00B9694A" w:rsidRPr="005865A9">
        <w:rPr>
          <w:b w:val="0"/>
          <w:spacing w:val="-2"/>
        </w:rPr>
        <w:t xml:space="preserve"> </w:t>
      </w:r>
      <w:r w:rsidR="00B9694A" w:rsidRPr="005865A9">
        <w:rPr>
          <w:b w:val="0"/>
        </w:rPr>
        <w:t>rate</w:t>
      </w:r>
      <w:r w:rsidR="00B9694A" w:rsidRPr="005865A9">
        <w:rPr>
          <w:b w:val="0"/>
          <w:spacing w:val="-1"/>
        </w:rPr>
        <w:t xml:space="preserve"> (</w:t>
      </w:r>
      <w:proofErr w:type="spellStart"/>
      <w:r w:rsidR="00B9694A" w:rsidRPr="005865A9">
        <w:rPr>
          <w:b w:val="0"/>
          <w:spacing w:val="-1"/>
        </w:rPr>
        <w:t>mR</w:t>
      </w:r>
      <w:proofErr w:type="spellEnd"/>
      <w:r w:rsidR="00B9694A" w:rsidRPr="005865A9">
        <w:rPr>
          <w:b w:val="0"/>
          <w:spacing w:val="-1"/>
        </w:rPr>
        <w:t>/h)</w:t>
      </w:r>
      <w:r w:rsidR="00B9694A" w:rsidRPr="005865A9">
        <w:rPr>
          <w:b w:val="0"/>
          <w:spacing w:val="1"/>
        </w:rPr>
        <w:t xml:space="preserve"> </w:t>
      </w:r>
      <w:r w:rsidR="00B9694A" w:rsidRPr="005865A9">
        <w:rPr>
          <w:b w:val="0"/>
          <w:spacing w:val="-1"/>
        </w:rPr>
        <w:t>from</w:t>
      </w:r>
      <w:r w:rsidR="00B9694A" w:rsidRPr="005865A9">
        <w:rPr>
          <w:b w:val="0"/>
        </w:rPr>
        <w:t xml:space="preserve"> </w:t>
      </w:r>
      <w:r w:rsidR="00B9694A" w:rsidRPr="005865A9">
        <w:rPr>
          <w:b w:val="0"/>
          <w:spacing w:val="-1"/>
        </w:rPr>
        <w:t>fallout</w:t>
      </w:r>
      <w:r w:rsidR="00B9694A" w:rsidRPr="005865A9">
        <w:rPr>
          <w:b w:val="0"/>
        </w:rPr>
        <w:t xml:space="preserve"> </w:t>
      </w:r>
      <w:r w:rsidR="00B9694A" w:rsidRPr="005865A9">
        <w:rPr>
          <w:b w:val="0"/>
          <w:spacing w:val="-1"/>
        </w:rPr>
        <w:t>deposited</w:t>
      </w:r>
      <w:r w:rsidR="00B9694A" w:rsidRPr="005865A9">
        <w:rPr>
          <w:b w:val="0"/>
          <w:spacing w:val="79"/>
        </w:rPr>
        <w:t xml:space="preserve"> </w:t>
      </w:r>
      <w:r w:rsidR="00B9694A" w:rsidRPr="005865A9">
        <w:rPr>
          <w:b w:val="0"/>
        </w:rPr>
        <w:t>on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</w:rPr>
        <w:t>the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  <w:spacing w:val="-1"/>
        </w:rPr>
        <w:t>ground</w:t>
      </w:r>
      <w:r w:rsidR="00B9694A" w:rsidRPr="005865A9">
        <w:rPr>
          <w:b w:val="0"/>
          <w:spacing w:val="15"/>
        </w:rPr>
        <w:t xml:space="preserve"> </w:t>
      </w:r>
      <w:r w:rsidR="00B9694A" w:rsidRPr="005865A9">
        <w:rPr>
          <w:b w:val="0"/>
        </w:rPr>
        <w:t>normalized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</w:rPr>
        <w:t>to</w:t>
      </w:r>
      <w:r w:rsidR="00B9694A" w:rsidRPr="005865A9">
        <w:rPr>
          <w:b w:val="0"/>
          <w:spacing w:val="17"/>
        </w:rPr>
        <w:t xml:space="preserve"> </w:t>
      </w:r>
      <w:r w:rsidR="00B9694A" w:rsidRPr="005865A9">
        <w:rPr>
          <w:b w:val="0"/>
        </w:rPr>
        <w:t>12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</w:rPr>
        <w:t>hours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</w:rPr>
        <w:t>post-detonation.</w:t>
      </w:r>
      <w:r w:rsidR="00B9694A" w:rsidRPr="005865A9">
        <w:rPr>
          <w:b w:val="0"/>
          <w:spacing w:val="17"/>
        </w:rPr>
        <w:t xml:space="preserve"> </w:t>
      </w:r>
      <w:r w:rsidR="00B9694A" w:rsidRPr="005865A9">
        <w:rPr>
          <w:b w:val="0"/>
          <w:spacing w:val="-1"/>
        </w:rPr>
        <w:t>Data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  <w:spacing w:val="-1"/>
        </w:rPr>
        <w:t>derived</w:t>
      </w:r>
      <w:r w:rsidR="00B9694A" w:rsidRPr="005865A9">
        <w:rPr>
          <w:b w:val="0"/>
          <w:spacing w:val="18"/>
        </w:rPr>
        <w:t xml:space="preserve"> </w:t>
      </w:r>
      <w:r w:rsidR="00B9694A" w:rsidRPr="005865A9">
        <w:rPr>
          <w:b w:val="0"/>
          <w:spacing w:val="-1"/>
        </w:rPr>
        <w:t>from</w:t>
      </w:r>
      <w:r w:rsidR="00B9694A" w:rsidRPr="005865A9">
        <w:rPr>
          <w:b w:val="0"/>
          <w:spacing w:val="19"/>
        </w:rPr>
        <w:t xml:space="preserve"> </w:t>
      </w:r>
      <w:proofErr w:type="spellStart"/>
      <w:r w:rsidR="00B9694A" w:rsidRPr="005865A9">
        <w:rPr>
          <w:b w:val="0"/>
        </w:rPr>
        <w:t>iso</w:t>
      </w:r>
      <w:proofErr w:type="spellEnd"/>
      <w:r w:rsidR="00B9694A" w:rsidRPr="005865A9">
        <w:rPr>
          <w:b w:val="0"/>
        </w:rPr>
        <w:t>-contours</w:t>
      </w:r>
      <w:r w:rsidR="00B9694A" w:rsidRPr="005865A9">
        <w:rPr>
          <w:b w:val="0"/>
          <w:spacing w:val="16"/>
        </w:rPr>
        <w:t xml:space="preserve"> </w:t>
      </w:r>
      <w:r w:rsidR="00B9694A" w:rsidRPr="005865A9">
        <w:rPr>
          <w:b w:val="0"/>
          <w:spacing w:val="-1"/>
        </w:rPr>
        <w:t>are</w:t>
      </w:r>
      <w:r w:rsidR="00B9694A" w:rsidRPr="005865A9">
        <w:rPr>
          <w:b w:val="0"/>
          <w:spacing w:val="14"/>
        </w:rPr>
        <w:t xml:space="preserve"> </w:t>
      </w:r>
      <w:r w:rsidR="00B9694A" w:rsidRPr="005865A9">
        <w:rPr>
          <w:b w:val="0"/>
        </w:rPr>
        <w:t>used</w:t>
      </w:r>
      <w:r w:rsidR="00B9694A" w:rsidRPr="005865A9">
        <w:rPr>
          <w:b w:val="0"/>
          <w:spacing w:val="31"/>
        </w:rPr>
        <w:t xml:space="preserve"> </w:t>
      </w:r>
      <w:r w:rsidR="00B9694A" w:rsidRPr="005865A9">
        <w:rPr>
          <w:b w:val="0"/>
          <w:spacing w:val="-1"/>
        </w:rPr>
        <w:t>as</w:t>
      </w:r>
      <w:r w:rsidR="00B9694A" w:rsidRPr="005865A9">
        <w:rPr>
          <w:b w:val="0"/>
        </w:rPr>
        <w:t xml:space="preserve"> input data</w:t>
      </w:r>
      <w:r w:rsidR="00B9694A" w:rsidRPr="005865A9">
        <w:rPr>
          <w:b w:val="0"/>
          <w:spacing w:val="-1"/>
        </w:rPr>
        <w:t xml:space="preserve"> </w:t>
      </w:r>
      <w:r w:rsidR="00B9694A" w:rsidRPr="005865A9">
        <w:rPr>
          <w:b w:val="0"/>
        </w:rPr>
        <w:t xml:space="preserve">to </w:t>
      </w:r>
      <w:r w:rsidR="00B9694A" w:rsidRPr="005865A9">
        <w:rPr>
          <w:b w:val="0"/>
          <w:spacing w:val="-1"/>
        </w:rPr>
        <w:t>radiation</w:t>
      </w:r>
      <w:r w:rsidR="00B9694A" w:rsidRPr="005865A9">
        <w:rPr>
          <w:b w:val="0"/>
          <w:spacing w:val="2"/>
        </w:rPr>
        <w:t xml:space="preserve"> </w:t>
      </w:r>
      <w:r w:rsidR="00B9694A" w:rsidRPr="005865A9">
        <w:rPr>
          <w:b w:val="0"/>
        </w:rPr>
        <w:t>dose</w:t>
      </w:r>
      <w:r w:rsidR="00B9694A" w:rsidRPr="005865A9">
        <w:rPr>
          <w:b w:val="0"/>
          <w:spacing w:val="-1"/>
        </w:rPr>
        <w:t xml:space="preserve"> calculations.</w:t>
      </w:r>
    </w:p>
    <w:p w:rsidR="00501CA8" w:rsidRDefault="00AD357B"/>
    <w:sectPr w:rsidR="00501CA8" w:rsidSect="00FF10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87" w:rsidRDefault="0067076D">
      <w:pPr>
        <w:spacing w:after="0" w:line="240" w:lineRule="auto"/>
      </w:pPr>
      <w:r>
        <w:separator/>
      </w:r>
    </w:p>
  </w:endnote>
  <w:endnote w:type="continuationSeparator" w:id="0">
    <w:p w:rsidR="00AA3A87" w:rsidRDefault="0067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3E" w:rsidRDefault="00B969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57B">
      <w:rPr>
        <w:noProof/>
      </w:rPr>
      <w:t>1</w:t>
    </w:r>
    <w:r>
      <w:rPr>
        <w:noProof/>
      </w:rPr>
      <w:fldChar w:fldCharType="end"/>
    </w:r>
  </w:p>
  <w:p w:rsidR="0052393E" w:rsidRDefault="00AD3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87" w:rsidRDefault="0067076D">
      <w:pPr>
        <w:spacing w:after="0" w:line="240" w:lineRule="auto"/>
      </w:pPr>
      <w:r>
        <w:separator/>
      </w:r>
    </w:p>
  </w:footnote>
  <w:footnote w:type="continuationSeparator" w:id="0">
    <w:p w:rsidR="00AA3A87" w:rsidRDefault="0067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3E" w:rsidRPr="009C2597" w:rsidRDefault="00AD357B" w:rsidP="00A868A8">
    <w:pPr>
      <w:pStyle w:val="Header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4A"/>
    <w:rsid w:val="003602D3"/>
    <w:rsid w:val="0067076D"/>
    <w:rsid w:val="00AA3A87"/>
    <w:rsid w:val="00AD357B"/>
    <w:rsid w:val="00B9694A"/>
    <w:rsid w:val="00B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B9694A"/>
    <w:pPr>
      <w:keepNext/>
      <w:spacing w:before="240" w:after="120" w:line="240" w:lineRule="auto"/>
      <w:outlineLvl w:val="1"/>
    </w:pPr>
    <w:rPr>
      <w:rFonts w:ascii="Times New Roman" w:eastAsia="Times New Roman" w:hAnsi="Times New Roman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694A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rsid w:val="00B969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6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69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694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B9694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9694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B9694A"/>
    <w:pPr>
      <w:keepNext/>
      <w:spacing w:before="240" w:after="120" w:line="240" w:lineRule="auto"/>
      <w:outlineLvl w:val="1"/>
    </w:pPr>
    <w:rPr>
      <w:rFonts w:ascii="Times New Roman" w:eastAsia="Times New Roman" w:hAnsi="Times New Roman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694A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rsid w:val="00B969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6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69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694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B9694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9694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Arroyave, Whitney</dc:creator>
  <cp:lastModifiedBy>Arroyave, Whitney</cp:lastModifiedBy>
  <cp:revision>3</cp:revision>
  <dcterms:created xsi:type="dcterms:W3CDTF">2016-01-08T18:46:00Z</dcterms:created>
  <dcterms:modified xsi:type="dcterms:W3CDTF">2016-02-24T15:22:00Z</dcterms:modified>
</cp:coreProperties>
</file>