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F91" w:rsidRPr="00C56F91" w:rsidRDefault="005C4386" w:rsidP="00C56F91">
      <w:pPr>
        <w:pStyle w:val="Title"/>
        <w:rPr>
          <w:rFonts w:ascii="Times New Roman" w:hAnsi="Times New Roman"/>
        </w:rPr>
      </w:pPr>
      <w:bookmarkStart w:id="0" w:name="_GoBack"/>
      <w:bookmarkEnd w:id="0"/>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w:t>
      </w:r>
      <w:r w:rsidR="00F11D06">
        <w:rPr>
          <w:rFonts w:ascii="Times New Roman" w:hAnsi="Times New Roman"/>
        </w:rPr>
        <w:t>21</w:t>
      </w:r>
      <w:r w:rsidR="00500E05">
        <w:rPr>
          <w:rFonts w:ascii="Times New Roman" w:hAnsi="Times New Roman"/>
        </w:rPr>
        <w:t xml:space="preserve"> and MCS Macros</w:t>
      </w:r>
    </w:p>
    <w:p w:rsidR="00500E05" w:rsidRPr="00500E05" w:rsidRDefault="00500E05" w:rsidP="00500E05">
      <w:pPr>
        <w:widowControl/>
        <w:snapToGrid/>
        <w:jc w:val="center"/>
        <w:rPr>
          <w:rFonts w:ascii="Times New Roman" w:hAnsi="Times New Roman"/>
          <w:b/>
        </w:rPr>
      </w:pPr>
      <w:r w:rsidRPr="00500E05">
        <w:rPr>
          <w:rFonts w:ascii="Times New Roman" w:hAnsi="Times New Roman"/>
          <w:b/>
        </w:rPr>
        <w:t>Supplement to Claim of Person Outside the United States</w:t>
      </w:r>
    </w:p>
    <w:p w:rsidR="00BE054F" w:rsidRPr="00FD0200" w:rsidRDefault="00500E05" w:rsidP="00500E05">
      <w:pPr>
        <w:widowControl/>
        <w:snapToGrid/>
        <w:jc w:val="center"/>
        <w:rPr>
          <w:rFonts w:ascii="Times New Roman" w:hAnsi="Times New Roman"/>
          <w:b/>
        </w:rPr>
      </w:pPr>
      <w:r w:rsidRPr="00500E05">
        <w:rPr>
          <w:rFonts w:ascii="Times New Roman" w:hAnsi="Times New Roman"/>
          <w:b/>
        </w:rPr>
        <w:t>20 CFR 422.505(b), 20 CFR 404.460, 20 CFR 404.463, 42 CFR 407.27(c)</w:t>
      </w:r>
    </w:p>
    <w:p w:rsidR="00C03EDF" w:rsidRPr="00C56F91" w:rsidRDefault="00E276D4" w:rsidP="00C56F91">
      <w:pPr>
        <w:jc w:val="center"/>
        <w:rPr>
          <w:rFonts w:ascii="Times New Roman" w:hAnsi="Times New Roman"/>
          <w:b/>
        </w:rPr>
      </w:pPr>
      <w:r>
        <w:rPr>
          <w:rFonts w:ascii="Times New Roman" w:hAnsi="Times New Roman"/>
          <w:b/>
          <w:snapToGrid w:val="0"/>
        </w:rPr>
        <w:t>OMB No. 0960-</w:t>
      </w:r>
      <w:r w:rsidR="00BE054F" w:rsidRPr="00FD0200">
        <w:rPr>
          <w:rFonts w:ascii="Times New Roman" w:hAnsi="Times New Roman"/>
          <w:b/>
          <w:bCs/>
          <w:kern w:val="28"/>
        </w:rPr>
        <w:t>0051</w:t>
      </w: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w:t>
      </w:r>
      <w:r w:rsidR="00C56F91" w:rsidRPr="00BE054F">
        <w:rPr>
          <w:rFonts w:ascii="Times New Roman" w:hAnsi="Times New Roman"/>
        </w:rPr>
        <w:t>Form SSA-</w:t>
      </w:r>
      <w:r w:rsidR="00BE054F" w:rsidRPr="00BE054F">
        <w:rPr>
          <w:rFonts w:ascii="Times New Roman" w:hAnsi="Times New Roman"/>
        </w:rPr>
        <w:t>21</w:t>
      </w:r>
      <w:r w:rsidR="004C100A">
        <w:rPr>
          <w:rFonts w:ascii="Times New Roman" w:hAnsi="Times New Roman"/>
        </w:rPr>
        <w:t xml:space="preserve"> </w:t>
      </w:r>
      <w:r w:rsidR="00C56F91">
        <w:rPr>
          <w:rFonts w:ascii="Times New Roman" w:hAnsi="Times New Roman"/>
        </w:rPr>
        <w:t xml:space="preserve">to </w:t>
      </w:r>
      <w:r w:rsidR="00BE054F">
        <w:rPr>
          <w:rFonts w:ascii="Times New Roman" w:hAnsi="Times New Roman"/>
        </w:rPr>
        <w:t>collect information to determine eligibility (or continued eligibility) for payment and taxation of social security benefits to which a non-U.S. citizen person is entitled, if that person has left the United States</w:t>
      </w:r>
      <w:r w:rsidR="00C56F91">
        <w:rPr>
          <w:rFonts w:ascii="Times New Roman" w:hAnsi="Times New Roman"/>
        </w:rPr>
        <w:t xml:space="preserve">.  </w:t>
      </w:r>
      <w:r w:rsidR="00C56F91">
        <w:rPr>
          <w:rFonts w:ascii="Times New Roman" w:hAnsi="Times New Roman"/>
          <w:snapToGrid w:val="0"/>
        </w:rPr>
        <w:t>Currently, the r</w:t>
      </w:r>
      <w:r>
        <w:rPr>
          <w:rFonts w:ascii="Times New Roman" w:hAnsi="Times New Roman"/>
          <w:snapToGrid w:val="0"/>
        </w:rPr>
        <w:t>espondent can complete Form SSA</w:t>
      </w:r>
      <w:r>
        <w:rPr>
          <w:rFonts w:ascii="Times New Roman" w:hAnsi="Times New Roman"/>
          <w:snapToGrid w:val="0"/>
        </w:rPr>
        <w:noBreakHyphen/>
      </w:r>
      <w:r w:rsidR="00F11D06">
        <w:rPr>
          <w:rFonts w:ascii="Times New Roman" w:hAnsi="Times New Roman"/>
          <w:snapToGrid w:val="0"/>
        </w:rPr>
        <w:t>21</w:t>
      </w:r>
      <w:r w:rsidR="00C56F91">
        <w:rPr>
          <w:rFonts w:ascii="Times New Roman" w:hAnsi="Times New Roman"/>
          <w:snapToGrid w:val="0"/>
        </w:rPr>
        <w:t xml:space="preserve"> and mail it back to SSA, or an SSA employee can fill out the form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At this time, claimants must print the blank PDF</w:t>
      </w:r>
      <w:r>
        <w:rPr>
          <w:rFonts w:ascii="Times New Roman" w:hAnsi="Times New Roman"/>
          <w:bCs/>
        </w:rPr>
        <w:t xml:space="preserve"> and fill it out using a pen</w:t>
      </w:r>
      <w:r w:rsidR="009775DF" w:rsidRPr="009775DF">
        <w:rPr>
          <w:rFonts w:ascii="Times New Roman" w:hAnsi="Times New Roman"/>
          <w:bCs/>
        </w:rPr>
        <w:t>,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Default="009775DF" w:rsidP="009775DF">
      <w:pPr>
        <w:rPr>
          <w:rFonts w:ascii="Times New Roman" w:hAnsi="Times New Roman"/>
          <w:bCs/>
        </w:rPr>
      </w:pPr>
      <w:r w:rsidRPr="009775DF">
        <w:rPr>
          <w:rFonts w:ascii="Times New Roman" w:hAnsi="Times New Roman"/>
          <w:bCs/>
        </w:rPr>
        <w:t>SSA developed a fillabl</w:t>
      </w:r>
      <w:r w:rsidR="004C100A">
        <w:rPr>
          <w:rFonts w:ascii="Times New Roman" w:hAnsi="Times New Roman"/>
          <w:bCs/>
        </w:rPr>
        <w:t xml:space="preserve">e, printable version of the </w:t>
      </w:r>
      <w:r w:rsidR="007B0ED5">
        <w:rPr>
          <w:rFonts w:ascii="Times New Roman" w:hAnsi="Times New Roman"/>
          <w:bCs/>
        </w:rPr>
        <w:t>SSA-21</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 xml:space="preserve">Revision to the </w:t>
      </w:r>
      <w:r w:rsidR="00072396">
        <w:rPr>
          <w:rFonts w:ascii="Times New Roman" w:hAnsi="Times New Roman"/>
          <w:b/>
          <w:bCs/>
          <w:u w:val="single"/>
        </w:rPr>
        <w:t>SSA-21:</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8F3FAD" w:rsidRPr="007B0ED5">
        <w:rPr>
          <w:rFonts w:ascii="Times New Roman" w:hAnsi="Times New Roman"/>
          <w:bCs/>
        </w:rPr>
        <w:t>SSA-</w:t>
      </w:r>
      <w:r w:rsidR="007B0ED5" w:rsidRPr="007B0ED5">
        <w:rPr>
          <w:rFonts w:ascii="Times New Roman" w:hAnsi="Times New Roman"/>
          <w:bCs/>
        </w:rPr>
        <w:t>21</w:t>
      </w:r>
      <w:r w:rsidR="009775DF" w:rsidRPr="009775DF">
        <w:rPr>
          <w:rFonts w:ascii="Times New Roman" w:hAnsi="Times New Roman"/>
          <w:bCs/>
        </w:rPr>
        <w:t xml:space="preserve"> 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072396" w:rsidRPr="009775DF" w:rsidRDefault="00072396" w:rsidP="00E60ECE">
      <w:pPr>
        <w:ind w:left="360"/>
        <w:rPr>
          <w:rFonts w:ascii="Times New Roman" w:hAnsi="Times New Roman"/>
          <w:bCs/>
        </w:rPr>
      </w:pPr>
    </w:p>
    <w:p w:rsidR="009775DF" w:rsidRDefault="00072396" w:rsidP="009775DF">
      <w:pPr>
        <w:rPr>
          <w:rFonts w:ascii="Times New Roman" w:hAnsi="Times New Roman"/>
          <w:b/>
          <w:bCs/>
          <w:u w:val="single"/>
        </w:rPr>
      </w:pPr>
      <w:r>
        <w:rPr>
          <w:rFonts w:ascii="Times New Roman" w:hAnsi="Times New Roman"/>
          <w:b/>
          <w:bCs/>
          <w:u w:val="single"/>
        </w:rPr>
        <w:t>Revisions to the MCS Macros:</w:t>
      </w:r>
    </w:p>
    <w:p w:rsidR="00072396" w:rsidRDefault="00072396" w:rsidP="009775DF">
      <w:pPr>
        <w:rPr>
          <w:rFonts w:ascii="Times New Roman" w:hAnsi="Times New Roman"/>
          <w:b/>
          <w:bCs/>
          <w:u w:val="single"/>
        </w:rPr>
      </w:pPr>
    </w:p>
    <w:p w:rsidR="00072396" w:rsidRPr="003777E2" w:rsidRDefault="00072396" w:rsidP="00072396">
      <w:pPr>
        <w:numPr>
          <w:ilvl w:val="0"/>
          <w:numId w:val="3"/>
        </w:numPr>
        <w:rPr>
          <w:rFonts w:ascii="Times New Roman" w:hAnsi="Times New Roman"/>
          <w:snapToGrid w:val="0"/>
        </w:rPr>
      </w:pPr>
      <w:r w:rsidRPr="00500E05">
        <w:rPr>
          <w:rFonts w:ascii="Times New Roman" w:hAnsi="Times New Roman"/>
          <w:b/>
          <w:snapToGrid w:val="0"/>
          <w:u w:val="single"/>
        </w:rPr>
        <w:t>Change #1</w:t>
      </w:r>
      <w:r w:rsidRPr="003777E2">
        <w:rPr>
          <w:rFonts w:ascii="Times New Roman" w:hAnsi="Times New Roman"/>
          <w:b/>
          <w:snapToGrid w:val="0"/>
        </w:rPr>
        <w:t>:</w:t>
      </w:r>
      <w:r w:rsidRPr="003777E2">
        <w:rPr>
          <w:rFonts w:ascii="Times New Roman" w:hAnsi="Times New Roman"/>
          <w:snapToGrid w:val="0"/>
        </w:rPr>
        <w:t xml:space="preserve"> </w:t>
      </w:r>
      <w:r w:rsidR="00B32669">
        <w:rPr>
          <w:rFonts w:ascii="Times New Roman" w:hAnsi="Times New Roman"/>
          <w:snapToGrid w:val="0"/>
        </w:rPr>
        <w:t xml:space="preserve"> </w:t>
      </w:r>
      <w:r w:rsidRPr="003777E2">
        <w:rPr>
          <w:rFonts w:ascii="Times New Roman" w:hAnsi="Times New Roman"/>
          <w:snapToGrid w:val="0"/>
        </w:rPr>
        <w:t xml:space="preserve">We un-bolded the text of questions </w:t>
      </w:r>
      <w:proofErr w:type="gramStart"/>
      <w:r w:rsidRPr="003777E2">
        <w:rPr>
          <w:rFonts w:ascii="Times New Roman" w:hAnsi="Times New Roman"/>
          <w:snapToGrid w:val="0"/>
        </w:rPr>
        <w:t>1</w:t>
      </w:r>
      <w:proofErr w:type="gramEnd"/>
      <w:r w:rsidRPr="003777E2">
        <w:rPr>
          <w:rFonts w:ascii="Times New Roman" w:hAnsi="Times New Roman"/>
          <w:snapToGrid w:val="0"/>
        </w:rPr>
        <w:t>, 2, and 3</w:t>
      </w:r>
      <w:r w:rsidR="00B32669">
        <w:rPr>
          <w:rFonts w:ascii="Times New Roman" w:hAnsi="Times New Roman"/>
          <w:snapToGrid w:val="0"/>
        </w:rPr>
        <w:t>,</w:t>
      </w:r>
      <w:r w:rsidRPr="003777E2">
        <w:rPr>
          <w:rFonts w:ascii="Times New Roman" w:hAnsi="Times New Roman"/>
          <w:snapToGrid w:val="0"/>
        </w:rPr>
        <w:t xml:space="preserve"> an</w:t>
      </w:r>
      <w:r w:rsidR="00B32669">
        <w:rPr>
          <w:rFonts w:ascii="Times New Roman" w:hAnsi="Times New Roman"/>
          <w:snapToGrid w:val="0"/>
        </w:rPr>
        <w:t xml:space="preserve">d the parenthesis in questions </w:t>
      </w:r>
      <w:r w:rsidRPr="003777E2">
        <w:rPr>
          <w:rFonts w:ascii="Times New Roman" w:hAnsi="Times New Roman"/>
          <w:snapToGrid w:val="0"/>
        </w:rPr>
        <w:t>2 and 3.</w:t>
      </w:r>
      <w:r>
        <w:rPr>
          <w:rFonts w:ascii="Times New Roman" w:hAnsi="Times New Roman"/>
          <w:snapToGrid w:val="0"/>
        </w:rPr>
        <w:t xml:space="preserve">  We bolded all prompt for responses (such as “</w:t>
      </w:r>
      <w:r>
        <w:rPr>
          <w:rFonts w:ascii="Times New Roman" w:hAnsi="Times New Roman"/>
          <w:b/>
          <w:snapToGrid w:val="0"/>
        </w:rPr>
        <w:t xml:space="preserve">If NO: </w:t>
      </w:r>
      <w:r>
        <w:rPr>
          <w:rFonts w:ascii="Times New Roman" w:hAnsi="Times New Roman"/>
          <w:snapToGrid w:val="0"/>
        </w:rPr>
        <w:t>go to #3” and “</w:t>
      </w:r>
      <w:r w:rsidRPr="002A4A20">
        <w:rPr>
          <w:rFonts w:ascii="Times New Roman" w:hAnsi="Times New Roman"/>
          <w:b/>
          <w:snapToGrid w:val="0"/>
        </w:rPr>
        <w:t>Y/N</w:t>
      </w:r>
      <w:r w:rsidRPr="002A4A20">
        <w:rPr>
          <w:rFonts w:ascii="Times New Roman" w:hAnsi="Times New Roman"/>
          <w:snapToGrid w:val="0"/>
        </w:rPr>
        <w:t>”</w:t>
      </w:r>
      <w:r>
        <w:rPr>
          <w:rFonts w:ascii="Times New Roman" w:hAnsi="Times New Roman"/>
          <w:snapToGrid w:val="0"/>
        </w:rPr>
        <w:t>).</w:t>
      </w:r>
    </w:p>
    <w:p w:rsidR="00072396" w:rsidRPr="003777E2" w:rsidRDefault="00072396" w:rsidP="00072396">
      <w:pPr>
        <w:rPr>
          <w:rFonts w:ascii="Times New Roman" w:hAnsi="Times New Roman"/>
          <w:snapToGrid w:val="0"/>
        </w:rPr>
      </w:pPr>
    </w:p>
    <w:p w:rsidR="00072396" w:rsidRPr="00A574AD" w:rsidRDefault="00072396" w:rsidP="00072396">
      <w:pPr>
        <w:ind w:left="360"/>
        <w:rPr>
          <w:rFonts w:ascii="Times New Roman" w:hAnsi="Times New Roman"/>
          <w:snapToGrid w:val="0"/>
        </w:rPr>
      </w:pPr>
      <w:r w:rsidRPr="00500E05">
        <w:rPr>
          <w:rFonts w:ascii="Times New Roman" w:hAnsi="Times New Roman"/>
          <w:b/>
          <w:snapToGrid w:val="0"/>
          <w:u w:val="single"/>
        </w:rPr>
        <w:t>Justification #1</w:t>
      </w:r>
      <w:r w:rsidRPr="003777E2">
        <w:rPr>
          <w:rFonts w:ascii="Times New Roman" w:hAnsi="Times New Roman"/>
          <w:b/>
          <w:snapToGrid w:val="0"/>
        </w:rPr>
        <w:t xml:space="preserve">:  </w:t>
      </w:r>
      <w:r w:rsidRPr="00A574AD">
        <w:rPr>
          <w:rFonts w:ascii="Times New Roman" w:hAnsi="Times New Roman"/>
          <w:snapToGrid w:val="0"/>
        </w:rPr>
        <w:t xml:space="preserve">We made these changes to make it easier to </w:t>
      </w:r>
      <w:r>
        <w:rPr>
          <w:rFonts w:ascii="Times New Roman" w:hAnsi="Times New Roman"/>
          <w:snapToGrid w:val="0"/>
        </w:rPr>
        <w:t xml:space="preserve">identify where </w:t>
      </w:r>
      <w:r>
        <w:rPr>
          <w:rFonts w:ascii="Times New Roman" w:hAnsi="Times New Roman"/>
          <w:snapToGrid w:val="0"/>
        </w:rPr>
        <w:lastRenderedPageBreak/>
        <w:t>responses are ne</w:t>
      </w:r>
      <w:r w:rsidR="00B32669">
        <w:rPr>
          <w:rFonts w:ascii="Times New Roman" w:hAnsi="Times New Roman"/>
          <w:snapToGrid w:val="0"/>
        </w:rPr>
        <w:t>cessary</w:t>
      </w:r>
      <w:r>
        <w:rPr>
          <w:rFonts w:ascii="Times New Roman" w:hAnsi="Times New Roman"/>
          <w:snapToGrid w:val="0"/>
        </w:rPr>
        <w:t>.</w:t>
      </w:r>
    </w:p>
    <w:p w:rsidR="00072396" w:rsidRPr="003777E2" w:rsidRDefault="00072396" w:rsidP="00072396">
      <w:pPr>
        <w:rPr>
          <w:rFonts w:ascii="Times New Roman" w:hAnsi="Times New Roman"/>
          <w:snapToGrid w:val="0"/>
        </w:rPr>
      </w:pPr>
    </w:p>
    <w:p w:rsidR="00072396" w:rsidRPr="003777E2" w:rsidRDefault="00072396" w:rsidP="00072396">
      <w:pPr>
        <w:numPr>
          <w:ilvl w:val="0"/>
          <w:numId w:val="3"/>
        </w:numPr>
        <w:rPr>
          <w:rFonts w:ascii="Times New Roman" w:hAnsi="Times New Roman"/>
          <w:snapToGrid w:val="0"/>
        </w:rPr>
      </w:pPr>
      <w:r w:rsidRPr="00500E05">
        <w:rPr>
          <w:rFonts w:ascii="Times New Roman" w:hAnsi="Times New Roman"/>
          <w:b/>
          <w:snapToGrid w:val="0"/>
          <w:u w:val="single"/>
        </w:rPr>
        <w:t>Change #2</w:t>
      </w:r>
      <w:r w:rsidRPr="003777E2">
        <w:rPr>
          <w:rFonts w:ascii="Times New Roman" w:hAnsi="Times New Roman"/>
          <w:b/>
          <w:snapToGrid w:val="0"/>
        </w:rPr>
        <w:t xml:space="preserve">:  </w:t>
      </w:r>
      <w:r>
        <w:rPr>
          <w:rFonts w:ascii="Times New Roman" w:hAnsi="Times New Roman"/>
          <w:snapToGrid w:val="0"/>
        </w:rPr>
        <w:t>We used parenthesis ( ) around question numbers (1), (2), and (3)</w:t>
      </w:r>
      <w:r w:rsidR="00B32669">
        <w:rPr>
          <w:rFonts w:ascii="Times New Roman" w:hAnsi="Times New Roman"/>
          <w:snapToGrid w:val="0"/>
        </w:rPr>
        <w:t>;</w:t>
      </w:r>
      <w:r>
        <w:rPr>
          <w:rFonts w:ascii="Times New Roman" w:hAnsi="Times New Roman"/>
          <w:snapToGrid w:val="0"/>
        </w:rPr>
        <w:t xml:space="preserve"> and started each question on a new line. </w:t>
      </w:r>
    </w:p>
    <w:p w:rsidR="00072396" w:rsidRPr="003777E2" w:rsidRDefault="00072396" w:rsidP="00072396">
      <w:pPr>
        <w:rPr>
          <w:rFonts w:ascii="Times New Roman" w:hAnsi="Times New Roman"/>
          <w:snapToGrid w:val="0"/>
        </w:rPr>
      </w:pPr>
    </w:p>
    <w:p w:rsidR="00072396" w:rsidRDefault="00072396" w:rsidP="00072396">
      <w:pPr>
        <w:ind w:left="360"/>
        <w:rPr>
          <w:rFonts w:ascii="Times New Roman" w:hAnsi="Times New Roman"/>
          <w:snapToGrid w:val="0"/>
        </w:rPr>
      </w:pPr>
      <w:r w:rsidRPr="00500E05">
        <w:rPr>
          <w:rFonts w:ascii="Times New Roman" w:hAnsi="Times New Roman"/>
          <w:b/>
          <w:snapToGrid w:val="0"/>
          <w:u w:val="single"/>
        </w:rPr>
        <w:t>Justification #2</w:t>
      </w:r>
      <w:r w:rsidRPr="003777E2">
        <w:rPr>
          <w:rFonts w:ascii="Times New Roman" w:hAnsi="Times New Roman"/>
          <w:b/>
          <w:snapToGrid w:val="0"/>
        </w:rPr>
        <w:t xml:space="preserve">:  </w:t>
      </w:r>
      <w:r>
        <w:rPr>
          <w:rFonts w:ascii="Times New Roman" w:hAnsi="Times New Roman"/>
          <w:snapToGrid w:val="0"/>
        </w:rPr>
        <w:t>We needed to make the questions easier to identify and stand out better.</w:t>
      </w:r>
    </w:p>
    <w:p w:rsidR="00072396" w:rsidRPr="003777E2" w:rsidRDefault="00072396" w:rsidP="00072396">
      <w:pPr>
        <w:ind w:left="360"/>
        <w:rPr>
          <w:rFonts w:ascii="Times New Roman" w:hAnsi="Times New Roman"/>
          <w:snapToGrid w:val="0"/>
        </w:rPr>
      </w:pPr>
      <w:r w:rsidRPr="009C541B">
        <w:t xml:space="preserve"> </w:t>
      </w:r>
    </w:p>
    <w:p w:rsidR="00072396" w:rsidRPr="003777E2" w:rsidRDefault="00072396" w:rsidP="00072396">
      <w:pPr>
        <w:numPr>
          <w:ilvl w:val="0"/>
          <w:numId w:val="3"/>
        </w:numPr>
        <w:rPr>
          <w:rFonts w:ascii="Times New Roman" w:hAnsi="Times New Roman"/>
          <w:snapToGrid w:val="0"/>
        </w:rPr>
      </w:pPr>
      <w:r w:rsidRPr="00500E05">
        <w:rPr>
          <w:rFonts w:ascii="Times New Roman" w:hAnsi="Times New Roman"/>
          <w:b/>
          <w:snapToGrid w:val="0"/>
          <w:u w:val="single"/>
        </w:rPr>
        <w:t>Change #3</w:t>
      </w:r>
      <w:r w:rsidRPr="003777E2">
        <w:rPr>
          <w:rFonts w:ascii="Times New Roman" w:hAnsi="Times New Roman"/>
          <w:b/>
          <w:snapToGrid w:val="0"/>
        </w:rPr>
        <w:t xml:space="preserve">:  </w:t>
      </w:r>
      <w:r w:rsidRPr="00AD01A6">
        <w:rPr>
          <w:rFonts w:ascii="Times New Roman" w:hAnsi="Times New Roman"/>
          <w:snapToGrid w:val="0"/>
        </w:rPr>
        <w:t>We eliminated the blank line for responses</w:t>
      </w:r>
      <w:r w:rsidR="00B32669">
        <w:rPr>
          <w:rFonts w:ascii="Times New Roman" w:hAnsi="Times New Roman"/>
          <w:snapToGrid w:val="0"/>
        </w:rPr>
        <w:t xml:space="preserve"> (___Y</w:t>
      </w:r>
      <w:r>
        <w:rPr>
          <w:rFonts w:ascii="Times New Roman" w:hAnsi="Times New Roman"/>
          <w:snapToGrid w:val="0"/>
        </w:rPr>
        <w:t>___N) and left space instead (</w:t>
      </w:r>
      <w:r w:rsidRPr="00AD01A6">
        <w:rPr>
          <w:rFonts w:ascii="Times New Roman" w:hAnsi="Times New Roman"/>
          <w:b/>
          <w:snapToGrid w:val="0"/>
        </w:rPr>
        <w:t>Y/N:</w:t>
      </w:r>
      <w:r>
        <w:rPr>
          <w:rFonts w:ascii="Times New Roman" w:hAnsi="Times New Roman"/>
          <w:snapToGrid w:val="0"/>
        </w:rPr>
        <w:t xml:space="preserve">    ).  Added space for explanation of why </w:t>
      </w:r>
      <w:r w:rsidR="00B32669">
        <w:rPr>
          <w:rFonts w:ascii="Times New Roman" w:hAnsi="Times New Roman"/>
          <w:snapToGrid w:val="0"/>
        </w:rPr>
        <w:t>claimants consider themselves</w:t>
      </w:r>
      <w:r>
        <w:rPr>
          <w:rFonts w:ascii="Times New Roman" w:hAnsi="Times New Roman"/>
          <w:snapToGrid w:val="0"/>
        </w:rPr>
        <w:t xml:space="preserve"> </w:t>
      </w:r>
      <w:r w:rsidR="006F6BDA">
        <w:rPr>
          <w:rFonts w:ascii="Times New Roman" w:hAnsi="Times New Roman"/>
          <w:snapToGrid w:val="0"/>
        </w:rPr>
        <w:t>a</w:t>
      </w:r>
      <w:r>
        <w:rPr>
          <w:rFonts w:ascii="Times New Roman" w:hAnsi="Times New Roman"/>
          <w:snapToGrid w:val="0"/>
        </w:rPr>
        <w:t xml:space="preserve"> permanent resident in question 2.</w:t>
      </w:r>
    </w:p>
    <w:p w:rsidR="00072396" w:rsidRPr="003777E2" w:rsidRDefault="00072396" w:rsidP="00072396">
      <w:pPr>
        <w:rPr>
          <w:rFonts w:ascii="Times New Roman" w:hAnsi="Times New Roman"/>
          <w:snapToGrid w:val="0"/>
        </w:rPr>
      </w:pPr>
    </w:p>
    <w:p w:rsidR="00072396" w:rsidRDefault="00072396" w:rsidP="00072396">
      <w:pPr>
        <w:ind w:left="360"/>
        <w:rPr>
          <w:rFonts w:ascii="Times New Roman" w:hAnsi="Times New Roman"/>
          <w:snapToGrid w:val="0"/>
        </w:rPr>
      </w:pPr>
      <w:r w:rsidRPr="00500E05">
        <w:rPr>
          <w:rFonts w:ascii="Times New Roman" w:hAnsi="Times New Roman"/>
          <w:b/>
          <w:snapToGrid w:val="0"/>
          <w:u w:val="single"/>
        </w:rPr>
        <w:t>Justification #3</w:t>
      </w:r>
      <w:r w:rsidRPr="003777E2">
        <w:rPr>
          <w:rFonts w:ascii="Times New Roman" w:hAnsi="Times New Roman"/>
          <w:b/>
          <w:snapToGrid w:val="0"/>
        </w:rPr>
        <w:t xml:space="preserve">:  </w:t>
      </w:r>
      <w:r w:rsidRPr="00AD01A6">
        <w:rPr>
          <w:rFonts w:ascii="Times New Roman" w:hAnsi="Times New Roman"/>
          <w:snapToGrid w:val="0"/>
        </w:rPr>
        <w:t>We learned th</w:t>
      </w:r>
      <w:r>
        <w:rPr>
          <w:rFonts w:ascii="Times New Roman" w:hAnsi="Times New Roman"/>
          <w:snapToGrid w:val="0"/>
        </w:rPr>
        <w:t>at it is easier for users to fill in a response into a blank space than to choose the correct answer by eliminating the other option.</w:t>
      </w:r>
      <w:r w:rsidR="00B32669">
        <w:rPr>
          <w:rFonts w:ascii="Times New Roman" w:hAnsi="Times New Roman"/>
          <w:snapToGrid w:val="0"/>
        </w:rPr>
        <w:t xml:space="preserve"> </w:t>
      </w:r>
      <w:r w:rsidRPr="00AD01A6">
        <w:rPr>
          <w:rFonts w:ascii="Times New Roman" w:hAnsi="Times New Roman"/>
          <w:snapToGrid w:val="0"/>
        </w:rPr>
        <w:t xml:space="preserve"> </w:t>
      </w:r>
      <w:r>
        <w:rPr>
          <w:rFonts w:ascii="Times New Roman" w:hAnsi="Times New Roman"/>
          <w:snapToGrid w:val="0"/>
        </w:rPr>
        <w:t xml:space="preserve">We also </w:t>
      </w:r>
      <w:r w:rsidR="00B32669">
        <w:rPr>
          <w:rFonts w:ascii="Times New Roman" w:hAnsi="Times New Roman"/>
          <w:snapToGrid w:val="0"/>
        </w:rPr>
        <w:t>want to</w:t>
      </w:r>
      <w:r>
        <w:rPr>
          <w:rFonts w:ascii="Times New Roman" w:hAnsi="Times New Roman"/>
          <w:snapToGrid w:val="0"/>
        </w:rPr>
        <w:t xml:space="preserve"> provide more room for an explanation.  </w:t>
      </w:r>
    </w:p>
    <w:p w:rsidR="00072396" w:rsidRPr="003777E2" w:rsidRDefault="00072396" w:rsidP="00072396">
      <w:pPr>
        <w:ind w:left="360"/>
        <w:rPr>
          <w:rFonts w:ascii="Times New Roman" w:hAnsi="Times New Roman"/>
          <w:b/>
          <w:snapToGrid w:val="0"/>
        </w:rPr>
      </w:pPr>
    </w:p>
    <w:p w:rsidR="00072396" w:rsidRPr="003777E2" w:rsidRDefault="00072396" w:rsidP="00072396">
      <w:pPr>
        <w:numPr>
          <w:ilvl w:val="0"/>
          <w:numId w:val="3"/>
        </w:numPr>
        <w:rPr>
          <w:rFonts w:ascii="Times New Roman" w:hAnsi="Times New Roman"/>
          <w:snapToGrid w:val="0"/>
        </w:rPr>
      </w:pPr>
      <w:r w:rsidRPr="00500E05">
        <w:rPr>
          <w:rFonts w:ascii="Times New Roman" w:hAnsi="Times New Roman"/>
          <w:b/>
          <w:snapToGrid w:val="0"/>
          <w:u w:val="single"/>
        </w:rPr>
        <w:t>Change #4</w:t>
      </w:r>
      <w:r w:rsidRPr="003777E2">
        <w:rPr>
          <w:rFonts w:ascii="Times New Roman" w:hAnsi="Times New Roman"/>
          <w:b/>
          <w:snapToGrid w:val="0"/>
        </w:rPr>
        <w:t xml:space="preserve">:  </w:t>
      </w:r>
      <w:r>
        <w:rPr>
          <w:rFonts w:ascii="Times New Roman" w:hAnsi="Times New Roman"/>
          <w:snapToGrid w:val="0"/>
        </w:rPr>
        <w:t xml:space="preserve">We eliminated the plus (+) character and added explanations, such </w:t>
      </w:r>
      <w:r w:rsidR="00B32669">
        <w:rPr>
          <w:rFonts w:ascii="Times New Roman" w:hAnsi="Times New Roman"/>
          <w:snapToGrid w:val="0"/>
        </w:rPr>
        <w:t>as “</w:t>
      </w:r>
      <w:r>
        <w:rPr>
          <w:rFonts w:ascii="Times New Roman" w:hAnsi="Times New Roman"/>
          <w:snapToGrid w:val="0"/>
        </w:rPr>
        <w:t>If Yes” and “If no”.</w:t>
      </w:r>
    </w:p>
    <w:p w:rsidR="00072396" w:rsidRPr="003777E2" w:rsidRDefault="00072396" w:rsidP="00072396">
      <w:pPr>
        <w:rPr>
          <w:rFonts w:ascii="Times New Roman" w:hAnsi="Times New Roman"/>
          <w:snapToGrid w:val="0"/>
        </w:rPr>
      </w:pPr>
    </w:p>
    <w:p w:rsidR="00072396" w:rsidRPr="002A4A20" w:rsidRDefault="00072396" w:rsidP="00072396">
      <w:pPr>
        <w:ind w:left="360"/>
        <w:rPr>
          <w:rFonts w:ascii="Times New Roman" w:hAnsi="Times New Roman"/>
          <w:snapToGrid w:val="0"/>
        </w:rPr>
      </w:pPr>
      <w:r w:rsidRPr="00500E05">
        <w:rPr>
          <w:rFonts w:ascii="Times New Roman" w:hAnsi="Times New Roman"/>
          <w:b/>
          <w:snapToGrid w:val="0"/>
          <w:u w:val="single"/>
        </w:rPr>
        <w:t>Justification #4</w:t>
      </w:r>
      <w:r w:rsidRPr="003777E2">
        <w:rPr>
          <w:rFonts w:ascii="Times New Roman" w:hAnsi="Times New Roman"/>
          <w:b/>
          <w:snapToGrid w:val="0"/>
        </w:rPr>
        <w:t xml:space="preserve">:  </w:t>
      </w:r>
      <w:r>
        <w:rPr>
          <w:rFonts w:ascii="Times New Roman" w:hAnsi="Times New Roman"/>
          <w:snapToGrid w:val="0"/>
        </w:rPr>
        <w:t xml:space="preserve">The “+” character did not test well for propagation to the MCS program and printing. </w:t>
      </w:r>
    </w:p>
    <w:p w:rsidR="00072396" w:rsidRPr="003777E2" w:rsidRDefault="00072396" w:rsidP="00072396">
      <w:pPr>
        <w:rPr>
          <w:rFonts w:ascii="Times New Roman" w:hAnsi="Times New Roman"/>
          <w:snapToGrid w:val="0"/>
        </w:rPr>
      </w:pPr>
    </w:p>
    <w:p w:rsidR="00072396" w:rsidRPr="003777E2" w:rsidRDefault="00072396" w:rsidP="00072396">
      <w:pPr>
        <w:numPr>
          <w:ilvl w:val="0"/>
          <w:numId w:val="3"/>
        </w:numPr>
        <w:rPr>
          <w:rFonts w:ascii="Times New Roman" w:hAnsi="Times New Roman"/>
          <w:snapToGrid w:val="0"/>
        </w:rPr>
      </w:pPr>
      <w:r w:rsidRPr="00500E05">
        <w:rPr>
          <w:rFonts w:ascii="Times New Roman" w:hAnsi="Times New Roman"/>
          <w:b/>
          <w:snapToGrid w:val="0"/>
          <w:u w:val="single"/>
        </w:rPr>
        <w:t>Change #5</w:t>
      </w:r>
      <w:r w:rsidRPr="003777E2">
        <w:rPr>
          <w:rFonts w:ascii="Times New Roman" w:hAnsi="Times New Roman"/>
          <w:b/>
          <w:snapToGrid w:val="0"/>
        </w:rPr>
        <w:t>:</w:t>
      </w:r>
      <w:r w:rsidRPr="003777E2">
        <w:rPr>
          <w:rFonts w:ascii="Times New Roman" w:hAnsi="Times New Roman"/>
          <w:snapToGrid w:val="0"/>
        </w:rPr>
        <w:t xml:space="preserve">  </w:t>
      </w:r>
      <w:r>
        <w:rPr>
          <w:rFonts w:ascii="Times New Roman" w:hAnsi="Times New Roman"/>
          <w:snapToGrid w:val="0"/>
        </w:rPr>
        <w:t xml:space="preserve">We eliminated the request for dates of residency in question 3. </w:t>
      </w:r>
    </w:p>
    <w:p w:rsidR="00072396" w:rsidRPr="003777E2" w:rsidRDefault="00072396" w:rsidP="00072396">
      <w:pPr>
        <w:ind w:left="360"/>
        <w:rPr>
          <w:rFonts w:ascii="Times New Roman" w:hAnsi="Times New Roman"/>
          <w:snapToGrid w:val="0"/>
        </w:rPr>
      </w:pPr>
    </w:p>
    <w:p w:rsidR="00072396" w:rsidRDefault="00072396" w:rsidP="00500E05">
      <w:pPr>
        <w:ind w:left="360"/>
        <w:rPr>
          <w:rFonts w:ascii="Times New Roman" w:hAnsi="Times New Roman"/>
          <w:snapToGrid w:val="0"/>
        </w:rPr>
      </w:pPr>
      <w:r w:rsidRPr="00500E05">
        <w:rPr>
          <w:rFonts w:ascii="Times New Roman" w:hAnsi="Times New Roman"/>
          <w:b/>
          <w:snapToGrid w:val="0"/>
          <w:u w:val="single"/>
        </w:rPr>
        <w:t>Justification #5</w:t>
      </w:r>
      <w:r w:rsidRPr="003777E2">
        <w:rPr>
          <w:rFonts w:ascii="Times New Roman" w:hAnsi="Times New Roman"/>
          <w:b/>
          <w:snapToGrid w:val="0"/>
        </w:rPr>
        <w:t xml:space="preserve">:  </w:t>
      </w:r>
      <w:r w:rsidRPr="00A574AD">
        <w:rPr>
          <w:rFonts w:ascii="Times New Roman" w:hAnsi="Times New Roman"/>
          <w:snapToGrid w:val="0"/>
        </w:rPr>
        <w:t>We determined that we do not need to request this information</w:t>
      </w:r>
      <w:r w:rsidR="00B32669">
        <w:rPr>
          <w:rFonts w:ascii="Times New Roman" w:hAnsi="Times New Roman"/>
          <w:snapToGrid w:val="0"/>
        </w:rPr>
        <w:t>,</w:t>
      </w:r>
      <w:r w:rsidRPr="00A574AD">
        <w:rPr>
          <w:rFonts w:ascii="Times New Roman" w:hAnsi="Times New Roman"/>
          <w:snapToGrid w:val="0"/>
        </w:rPr>
        <w:t xml:space="preserve"> and </w:t>
      </w:r>
      <w:r>
        <w:rPr>
          <w:rFonts w:ascii="Times New Roman" w:hAnsi="Times New Roman"/>
          <w:snapToGrid w:val="0"/>
        </w:rPr>
        <w:t xml:space="preserve">by taking it </w:t>
      </w:r>
      <w:r w:rsidR="00B32669">
        <w:rPr>
          <w:rFonts w:ascii="Times New Roman" w:hAnsi="Times New Roman"/>
          <w:snapToGrid w:val="0"/>
        </w:rPr>
        <w:t>off,</w:t>
      </w:r>
      <w:r>
        <w:rPr>
          <w:rFonts w:ascii="Times New Roman" w:hAnsi="Times New Roman"/>
          <w:snapToGrid w:val="0"/>
        </w:rPr>
        <w:t xml:space="preserve"> we create more space to work with.</w:t>
      </w:r>
    </w:p>
    <w:p w:rsidR="00A83F12" w:rsidRDefault="00A83F12" w:rsidP="00500E05">
      <w:pPr>
        <w:ind w:left="360"/>
        <w:rPr>
          <w:rFonts w:ascii="Times New Roman" w:hAnsi="Times New Roman"/>
          <w:b/>
          <w:bCs/>
          <w:u w:val="single"/>
        </w:rPr>
      </w:pPr>
    </w:p>
    <w:p w:rsidR="00A83F12" w:rsidRDefault="00A83F12" w:rsidP="00500E05">
      <w:pPr>
        <w:ind w:left="360"/>
        <w:rPr>
          <w:rFonts w:ascii="Times New Roman" w:hAnsi="Times New Roman"/>
          <w:b/>
          <w:bCs/>
          <w:u w:val="single"/>
        </w:rPr>
      </w:pPr>
    </w:p>
    <w:p w:rsidR="00A83F12" w:rsidRPr="00FD0C79" w:rsidRDefault="00A83F12" w:rsidP="00A83F12">
      <w:pPr>
        <w:widowControl/>
        <w:snapToGrid/>
        <w:rPr>
          <w:rFonts w:ascii="Times New Roman" w:eastAsiaTheme="minorHAnsi" w:hAnsi="Times New Roman"/>
          <w:lang w:bidi="he-IL"/>
        </w:rPr>
      </w:pPr>
      <w:r w:rsidRPr="00FD0C79">
        <w:rPr>
          <w:rFonts w:ascii="Times New Roman" w:eastAsiaTheme="minorHAnsi" w:hAnsi="Times New Roman"/>
          <w:lang w:bidi="he-IL"/>
        </w:rPr>
        <w:t>SSA will implement the</w:t>
      </w:r>
      <w:r>
        <w:rPr>
          <w:rFonts w:ascii="Times New Roman" w:eastAsiaTheme="minorHAnsi" w:hAnsi="Times New Roman"/>
          <w:lang w:bidi="he-IL"/>
        </w:rPr>
        <w:t xml:space="preserve"> </w:t>
      </w:r>
      <w:r w:rsidRPr="00FD0C79">
        <w:rPr>
          <w:rFonts w:ascii="Times New Roman" w:eastAsiaTheme="minorHAnsi" w:hAnsi="Times New Roman"/>
          <w:lang w:bidi="he-IL"/>
        </w:rPr>
        <w:t>change</w:t>
      </w:r>
      <w:r>
        <w:rPr>
          <w:rFonts w:ascii="Times New Roman" w:eastAsiaTheme="minorHAnsi" w:hAnsi="Times New Roman"/>
          <w:lang w:bidi="he-IL"/>
        </w:rPr>
        <w:t>s</w:t>
      </w:r>
      <w:r w:rsidRPr="00FD0C79">
        <w:rPr>
          <w:rFonts w:ascii="Times New Roman" w:eastAsiaTheme="minorHAnsi" w:hAnsi="Times New Roman"/>
          <w:lang w:bidi="he-IL"/>
        </w:rPr>
        <w:t xml:space="preserve"> to</w:t>
      </w:r>
      <w:r>
        <w:rPr>
          <w:rFonts w:ascii="Times New Roman" w:eastAsiaTheme="minorHAnsi" w:hAnsi="Times New Roman"/>
          <w:lang w:bidi="he-IL"/>
        </w:rPr>
        <w:t xml:space="preserve"> the SSA-21 and MCS Macros upon OMB approval</w:t>
      </w:r>
      <w:r>
        <w:rPr>
          <w:rFonts w:ascii="Times New Roman" w:eastAsiaTheme="minorHAnsi" w:hAnsi="Times New Roman"/>
          <w:lang w:bidi="he-IL"/>
        </w:rPr>
        <w:t>.</w:t>
      </w:r>
    </w:p>
    <w:p w:rsidR="00A83F12" w:rsidRPr="00072396" w:rsidRDefault="00A83F12" w:rsidP="00A83F12">
      <w:pPr>
        <w:rPr>
          <w:rFonts w:ascii="Times New Roman" w:hAnsi="Times New Roman"/>
          <w:b/>
          <w:bCs/>
          <w:u w:val="single"/>
        </w:rPr>
      </w:pPr>
    </w:p>
    <w:p w:rsidR="007D2939" w:rsidRPr="009775DF" w:rsidRDefault="007D2939" w:rsidP="009775DF">
      <w:pPr>
        <w:rPr>
          <w:rFonts w:ascii="Times New Roman" w:hAnsi="Times New Roman"/>
          <w:bCs/>
        </w:rPr>
      </w:pPr>
      <w:r w:rsidRPr="009775DF">
        <w:rPr>
          <w:rFonts w:ascii="Times New Roman" w:hAnsi="Times New Roman"/>
          <w:bCs/>
        </w:rPr>
        <w:t>This action does not affect the public reporting burden.</w:t>
      </w:r>
    </w:p>
    <w:sectPr w:rsidR="007D2939"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66D0C"/>
    <w:multiLevelType w:val="hybridMultilevel"/>
    <w:tmpl w:val="8EC834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2396"/>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0E05"/>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6F6BDA"/>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0ED5"/>
    <w:rsid w:val="007B4219"/>
    <w:rsid w:val="007B4F60"/>
    <w:rsid w:val="007B5B49"/>
    <w:rsid w:val="007B79F3"/>
    <w:rsid w:val="007C0958"/>
    <w:rsid w:val="007C20A4"/>
    <w:rsid w:val="007C3113"/>
    <w:rsid w:val="007C3259"/>
    <w:rsid w:val="007C336B"/>
    <w:rsid w:val="007C393A"/>
    <w:rsid w:val="007D181E"/>
    <w:rsid w:val="007D260A"/>
    <w:rsid w:val="007D28B1"/>
    <w:rsid w:val="007D2939"/>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43F"/>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83F12"/>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2669"/>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54F"/>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417F"/>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83FDE"/>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1D67"/>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1D06"/>
    <w:rsid w:val="00F145D5"/>
    <w:rsid w:val="00F149DB"/>
    <w:rsid w:val="00F15072"/>
    <w:rsid w:val="00F154D3"/>
    <w:rsid w:val="00F16376"/>
    <w:rsid w:val="00F16C48"/>
    <w:rsid w:val="00F200E3"/>
    <w:rsid w:val="00F2122B"/>
    <w:rsid w:val="00F2147A"/>
    <w:rsid w:val="00F22548"/>
    <w:rsid w:val="00F22EC6"/>
    <w:rsid w:val="00F23FEE"/>
    <w:rsid w:val="00F245A2"/>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1B7A2C-70EB-44C7-AE62-1629FFEC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Lowman, Eric</cp:lastModifiedBy>
  <cp:revision>6</cp:revision>
  <dcterms:created xsi:type="dcterms:W3CDTF">2016-09-20T17:51:00Z</dcterms:created>
  <dcterms:modified xsi:type="dcterms:W3CDTF">2016-11-01T14:33:00Z</dcterms:modified>
</cp:coreProperties>
</file>