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2B2D1" w14:textId="77777777" w:rsidR="00FF32D9" w:rsidRPr="007168BA" w:rsidRDefault="00FF32D9" w:rsidP="00DD5CD5"/>
    <w:p w14:paraId="5A82ED97" w14:textId="26784674" w:rsidR="00845775" w:rsidRPr="007168BA" w:rsidRDefault="00F77C7C" w:rsidP="00DD5CD5">
      <w:r>
        <w:t xml:space="preserve">March </w:t>
      </w:r>
      <w:r w:rsidR="00365829">
        <w:t>10</w:t>
      </w:r>
      <w:bookmarkStart w:id="0" w:name="_GoBack"/>
      <w:bookmarkEnd w:id="0"/>
      <w:r>
        <w:t>, 2016</w:t>
      </w:r>
    </w:p>
    <w:p w14:paraId="6BE1A8BF" w14:textId="77777777" w:rsidR="005007BC" w:rsidRPr="007168BA" w:rsidRDefault="005007BC" w:rsidP="00DD5CD5"/>
    <w:p w14:paraId="4B13A0FF" w14:textId="77777777" w:rsidR="005007BC" w:rsidRPr="007168BA" w:rsidRDefault="005007BC" w:rsidP="00DD5CD5"/>
    <w:p w14:paraId="4B1428FC" w14:textId="77777777" w:rsidR="005007BC" w:rsidRPr="007168BA" w:rsidRDefault="005007BC" w:rsidP="00DD5CD5"/>
    <w:tbl>
      <w:tblPr>
        <w:tblW w:w="0" w:type="auto"/>
        <w:tblLook w:val="0000" w:firstRow="0" w:lastRow="0" w:firstColumn="0" w:lastColumn="0" w:noHBand="0" w:noVBand="0"/>
      </w:tblPr>
      <w:tblGrid>
        <w:gridCol w:w="3888"/>
        <w:gridCol w:w="4428"/>
      </w:tblGrid>
      <w:tr w:rsidR="005007BC" w:rsidRPr="007168BA" w14:paraId="3B78B496" w14:textId="77777777">
        <w:tc>
          <w:tcPr>
            <w:tcW w:w="3888" w:type="dxa"/>
          </w:tcPr>
          <w:p w14:paraId="5F7516EC" w14:textId="77777777" w:rsidR="005007BC" w:rsidRPr="007168BA" w:rsidRDefault="005007BC" w:rsidP="00DD5CD5">
            <w:r w:rsidRPr="007168BA">
              <w:t xml:space="preserve">NOTE TO THE </w:t>
            </w:r>
          </w:p>
          <w:p w14:paraId="29FD5199" w14:textId="77777777" w:rsidR="005007BC" w:rsidRPr="007168BA" w:rsidRDefault="005007BC" w:rsidP="00DD5CD5">
            <w:r w:rsidRPr="007168BA">
              <w:t>REVIEWER OF:</w:t>
            </w:r>
          </w:p>
        </w:tc>
        <w:tc>
          <w:tcPr>
            <w:tcW w:w="4428" w:type="dxa"/>
          </w:tcPr>
          <w:p w14:paraId="763029B4" w14:textId="77777777" w:rsidR="005007BC" w:rsidRPr="007168BA" w:rsidRDefault="005007BC" w:rsidP="00DD5CD5">
            <w:r w:rsidRPr="007168BA">
              <w:t>OMB CLEARANCE 1220-0141</w:t>
            </w:r>
          </w:p>
          <w:p w14:paraId="30BCD767" w14:textId="77777777" w:rsidR="005007BC" w:rsidRPr="007168BA" w:rsidRDefault="005007BC" w:rsidP="00DD5CD5">
            <w:r w:rsidRPr="007168BA">
              <w:t>“Cognitive and Psychological Research”</w:t>
            </w:r>
          </w:p>
          <w:p w14:paraId="57A04B61" w14:textId="77777777" w:rsidR="005007BC" w:rsidRPr="007168BA" w:rsidRDefault="005007BC" w:rsidP="00DD5CD5"/>
        </w:tc>
      </w:tr>
      <w:tr w:rsidR="005007BC" w:rsidRPr="007168BA" w14:paraId="63BA4217" w14:textId="77777777">
        <w:tc>
          <w:tcPr>
            <w:tcW w:w="3888" w:type="dxa"/>
          </w:tcPr>
          <w:p w14:paraId="20B4AAFF" w14:textId="77777777" w:rsidR="005007BC" w:rsidRPr="007168BA" w:rsidRDefault="005007BC" w:rsidP="00DD5CD5">
            <w:r w:rsidRPr="007168BA">
              <w:t>FROM</w:t>
            </w:r>
            <w:r w:rsidR="006E251E" w:rsidRPr="007168BA">
              <w:t>:</w:t>
            </w:r>
          </w:p>
        </w:tc>
        <w:tc>
          <w:tcPr>
            <w:tcW w:w="4428" w:type="dxa"/>
          </w:tcPr>
          <w:p w14:paraId="4E10BD92" w14:textId="77777777" w:rsidR="005007BC" w:rsidRPr="007168BA" w:rsidRDefault="00D15120" w:rsidP="00DD5CD5">
            <w:r w:rsidRPr="007168BA">
              <w:t>Brandon Kopp</w:t>
            </w:r>
          </w:p>
          <w:p w14:paraId="73456812" w14:textId="77777777" w:rsidR="005007BC" w:rsidRPr="007168BA" w:rsidRDefault="005007BC" w:rsidP="00DD5CD5">
            <w:r w:rsidRPr="007168BA">
              <w:t>Research Psychologist</w:t>
            </w:r>
          </w:p>
          <w:p w14:paraId="48B6792B" w14:textId="77777777" w:rsidR="005007BC" w:rsidRPr="007168BA" w:rsidRDefault="005007BC" w:rsidP="00DD5CD5">
            <w:r w:rsidRPr="007168BA">
              <w:t>Office of Survey Methods Research</w:t>
            </w:r>
          </w:p>
          <w:p w14:paraId="1B533F90" w14:textId="77777777" w:rsidR="005007BC" w:rsidRPr="007168BA" w:rsidRDefault="005007BC" w:rsidP="00DD5CD5"/>
        </w:tc>
      </w:tr>
      <w:tr w:rsidR="005007BC" w:rsidRPr="007168BA" w14:paraId="7871509A" w14:textId="77777777">
        <w:tc>
          <w:tcPr>
            <w:tcW w:w="3888" w:type="dxa"/>
          </w:tcPr>
          <w:p w14:paraId="7B8650D5" w14:textId="77777777" w:rsidR="005007BC" w:rsidRPr="007168BA" w:rsidRDefault="005007BC" w:rsidP="00DD5CD5">
            <w:r w:rsidRPr="007168BA">
              <w:t>SUBJECT:</w:t>
            </w:r>
          </w:p>
        </w:tc>
        <w:tc>
          <w:tcPr>
            <w:tcW w:w="4428" w:type="dxa"/>
          </w:tcPr>
          <w:p w14:paraId="6AD7EB78" w14:textId="7A494646" w:rsidR="005007BC" w:rsidRPr="007168BA" w:rsidRDefault="005007BC" w:rsidP="00195E01">
            <w:r w:rsidRPr="007168BA">
              <w:t xml:space="preserve">Submission of Materials for </w:t>
            </w:r>
            <w:r w:rsidR="00774EB7">
              <w:t xml:space="preserve">the </w:t>
            </w:r>
            <w:r w:rsidR="00195E01">
              <w:t xml:space="preserve">a study of FGP </w:t>
            </w:r>
            <w:r w:rsidR="00774EB7" w:rsidRPr="00774EB7">
              <w:rPr>
                <w:i/>
              </w:rPr>
              <w:t>Outsourcing</w:t>
            </w:r>
          </w:p>
        </w:tc>
      </w:tr>
    </w:tbl>
    <w:p w14:paraId="2E2E2772" w14:textId="77777777" w:rsidR="005007BC" w:rsidRPr="007168BA" w:rsidRDefault="005007BC" w:rsidP="00DD5CD5"/>
    <w:p w14:paraId="3BAC11DD" w14:textId="77777777" w:rsidR="005007BC" w:rsidRPr="007168BA" w:rsidRDefault="005007BC" w:rsidP="00DD5CD5"/>
    <w:p w14:paraId="53360FC5" w14:textId="77777777" w:rsidR="005007BC" w:rsidRPr="007168BA" w:rsidRDefault="005007BC" w:rsidP="00DD5CD5"/>
    <w:p w14:paraId="5C07D327" w14:textId="77777777" w:rsidR="005007BC" w:rsidRPr="007168BA" w:rsidRDefault="005007BC" w:rsidP="00DD5CD5">
      <w:r w:rsidRPr="007168BA">
        <w:t>Please accept the enclosed materials for approval under the OMB clearance package 1220-0141 “Cognitive and Psychological Research.” In accordance with our agreement with OMB</w:t>
      </w:r>
      <w:r w:rsidR="00615625" w:rsidRPr="007168BA">
        <w:t>, we are</w:t>
      </w:r>
      <w:r w:rsidRPr="007168BA">
        <w:t xml:space="preserve"> submitting a brief description of the study.</w:t>
      </w:r>
    </w:p>
    <w:p w14:paraId="333C7029" w14:textId="77777777" w:rsidR="006F3310" w:rsidRPr="007168BA" w:rsidRDefault="006F3310" w:rsidP="00DD5CD5"/>
    <w:p w14:paraId="30A7AB70" w14:textId="54F1FBC1" w:rsidR="005007BC" w:rsidRPr="007168BA" w:rsidRDefault="005007BC" w:rsidP="00DD5CD5">
      <w:r w:rsidRPr="007168BA">
        <w:t xml:space="preserve">The total estimated respondent burden </w:t>
      </w:r>
      <w:r w:rsidR="0084687D" w:rsidRPr="007168BA">
        <w:t>hours for th</w:t>
      </w:r>
      <w:r w:rsidR="00342E86" w:rsidRPr="007168BA">
        <w:t>is</w:t>
      </w:r>
      <w:r w:rsidR="0084687D" w:rsidRPr="007168BA">
        <w:t xml:space="preserve"> study is</w:t>
      </w:r>
      <w:r w:rsidR="009644E4" w:rsidRPr="007168BA">
        <w:t xml:space="preserve"> </w:t>
      </w:r>
      <w:r w:rsidR="00C906D8" w:rsidRPr="008F4117">
        <w:t>4</w:t>
      </w:r>
      <w:r w:rsidR="00147763">
        <w:t>3</w:t>
      </w:r>
      <w:r w:rsidR="00B956C6" w:rsidRPr="008F4117">
        <w:t xml:space="preserve"> hours</w:t>
      </w:r>
      <w:r w:rsidRPr="007168BA">
        <w:t>.</w:t>
      </w:r>
    </w:p>
    <w:p w14:paraId="2B68B9A9" w14:textId="77777777" w:rsidR="005007BC" w:rsidRPr="007168BA" w:rsidRDefault="005007BC" w:rsidP="00DD5CD5"/>
    <w:p w14:paraId="6BA7574B" w14:textId="77777777" w:rsidR="006E251E" w:rsidRPr="007168BA" w:rsidRDefault="005007BC" w:rsidP="00DD5CD5">
      <w:r w:rsidRPr="007168BA">
        <w:t xml:space="preserve">If there are any questions regarding this project, please </w:t>
      </w:r>
      <w:r w:rsidR="006F3310" w:rsidRPr="007168BA">
        <w:t xml:space="preserve">contact </w:t>
      </w:r>
      <w:r w:rsidR="00E12804" w:rsidRPr="007168BA">
        <w:t xml:space="preserve">Brandon Kopp </w:t>
      </w:r>
      <w:r w:rsidRPr="007168BA">
        <w:t xml:space="preserve">at </w:t>
      </w:r>
    </w:p>
    <w:p w14:paraId="0DCCBC5B" w14:textId="77777777" w:rsidR="005007BC" w:rsidRPr="007168BA" w:rsidRDefault="005007BC" w:rsidP="00DD5CD5">
      <w:r w:rsidRPr="007168BA">
        <w:t>202-691-75</w:t>
      </w:r>
      <w:r w:rsidR="00E12804" w:rsidRPr="007168BA">
        <w:t>14</w:t>
      </w:r>
      <w:r w:rsidRPr="007168BA">
        <w:t>.</w:t>
      </w:r>
    </w:p>
    <w:p w14:paraId="026295F3" w14:textId="77777777" w:rsidR="006F3310" w:rsidRPr="007168BA" w:rsidRDefault="006F3310" w:rsidP="001D4F78">
      <w:pPr>
        <w:spacing w:line="360" w:lineRule="auto"/>
      </w:pPr>
    </w:p>
    <w:p w14:paraId="1B1F492C" w14:textId="77777777" w:rsidR="005007BC" w:rsidRPr="007168BA" w:rsidRDefault="0069083F" w:rsidP="009132E8">
      <w:pPr>
        <w:numPr>
          <w:ilvl w:val="0"/>
          <w:numId w:val="1"/>
        </w:numPr>
        <w:spacing w:line="360" w:lineRule="auto"/>
        <w:rPr>
          <w:b/>
          <w:bCs/>
        </w:rPr>
      </w:pPr>
      <w:r w:rsidRPr="007168BA">
        <w:br w:type="page"/>
      </w:r>
      <w:r w:rsidR="005007BC" w:rsidRPr="007168BA">
        <w:rPr>
          <w:b/>
          <w:bCs/>
        </w:rPr>
        <w:lastRenderedPageBreak/>
        <w:t>Introduction</w:t>
      </w:r>
      <w:r w:rsidR="00996510" w:rsidRPr="007168BA">
        <w:rPr>
          <w:b/>
          <w:bCs/>
        </w:rPr>
        <w:t xml:space="preserve"> and Purpose</w:t>
      </w:r>
    </w:p>
    <w:p w14:paraId="1E230DCE" w14:textId="4908454A" w:rsidR="00774EB7" w:rsidRDefault="00774EB7" w:rsidP="00774EB7">
      <w:pPr>
        <w:pStyle w:val="FigureHeading"/>
        <w:spacing w:after="0" w:afterAutospacing="0" w:line="360" w:lineRule="auto"/>
        <w:ind w:firstLine="360"/>
      </w:pPr>
      <w:r>
        <w:t>Since Fiscal Year 2014, BLS has been involved in an interagency effort to</w:t>
      </w:r>
      <w:r w:rsidR="00BE0B4D">
        <w:t xml:space="preserve"> identify</w:t>
      </w:r>
      <w:r>
        <w:t xml:space="preserve"> businesses considered to be “Factoryless Goods Producers” (FGPs).  FGPs are establishments that are responsible for all aspects of the manufacturing process but do not do the manufacturing themselves. Instead, they contract for manufacturing services to be done elsewhere, either by another company or by a foreign establishment within their own company.  </w:t>
      </w:r>
    </w:p>
    <w:p w14:paraId="41D56D2E" w14:textId="1050BC25" w:rsidR="00774EB7" w:rsidRDefault="00774EB7" w:rsidP="00774EB7">
      <w:pPr>
        <w:pStyle w:val="FigureHeading"/>
        <w:spacing w:before="0" w:beforeAutospacing="0" w:after="0" w:afterAutospacing="0" w:line="360" w:lineRule="auto"/>
        <w:ind w:firstLine="360"/>
      </w:pPr>
      <w:r>
        <w:t>Staff from the Office of Survey Methods Research (OSMR), the Quarterly Census of Employment and Wages (QCEW), and the Producer Price Index (PPI) have engaged in a number of research efforts over the past two years to better understand how companies handle their manufacturing processes and how to write effective questions for a survey to collect information about FGP behavior</w:t>
      </w:r>
      <w:r w:rsidR="00181366">
        <w:t>s</w:t>
      </w:r>
      <w:r>
        <w:t xml:space="preserve">.  In one study, the contractor Westat mailed questionnaire forms to 1,100 establishments </w:t>
      </w:r>
      <w:r w:rsidR="008F4117">
        <w:t xml:space="preserve">in </w:t>
      </w:r>
      <w:r>
        <w:t>two rounds of 550.  The response rate for the first round was 21.7% and the response rate for the second round was 39.1%.  The questionnaires identified 21 companies that seemed to engage in some sort of FGP activity.  This number is especially low when considering that the original sample of 1,100 establishments was drawn to increase the probability of finding FGPs, including the addition of establishments from enterprises that are commonly known to be FGPs.</w:t>
      </w:r>
    </w:p>
    <w:p w14:paraId="33CA5348" w14:textId="2E0BA6F2" w:rsidR="00774EB7" w:rsidRDefault="00774EB7" w:rsidP="00774EB7">
      <w:pPr>
        <w:pStyle w:val="FigureHeading"/>
        <w:spacing w:before="0" w:beforeAutospacing="0" w:after="0" w:afterAutospacing="0" w:line="360" w:lineRule="auto"/>
        <w:ind w:firstLine="360"/>
      </w:pPr>
      <w:r>
        <w:t xml:space="preserve">The reason for the low number of FGPs is not entirely clear, but </w:t>
      </w:r>
      <w:r w:rsidR="007A1CAB">
        <w:t xml:space="preserve">two </w:t>
      </w:r>
      <w:r>
        <w:t xml:space="preserve">possible factors are (1) the subject of contracting out labor, especially to foreign companies, is a sensitive one and FGPs were less likely to return the form </w:t>
      </w:r>
      <w:r w:rsidR="0056497A">
        <w:t xml:space="preserve">and </w:t>
      </w:r>
      <w:r>
        <w:t>(2) the questions used to identify establishments as FGPs were not written in such a way to identify FGP activities.  The two main questions used to identify FGPs in Phase 2 of the mail survey were:</w:t>
      </w:r>
    </w:p>
    <w:p w14:paraId="73E9B543" w14:textId="48D1BF22" w:rsidR="00774EB7" w:rsidRDefault="00774EB7" w:rsidP="00953FAA">
      <w:pPr>
        <w:pStyle w:val="FigureHeading"/>
        <w:numPr>
          <w:ilvl w:val="0"/>
          <w:numId w:val="2"/>
        </w:numPr>
        <w:spacing w:before="0" w:beforeAutospacing="0" w:after="120" w:afterAutospacing="0" w:line="240" w:lineRule="auto"/>
        <w:ind w:left="720" w:hanging="360"/>
      </w:pPr>
      <w:r>
        <w:t>Does the worksite listed in Question 2 arrange for the manufacture of any products or the production of any goods outside of the U.S., either by a manufacturing facility owned by your company or by an independent manufacturer? [Yes/No]</w:t>
      </w:r>
    </w:p>
    <w:p w14:paraId="76C03DCB" w14:textId="634FEE3F" w:rsidR="00774EB7" w:rsidRDefault="00774EB7" w:rsidP="005F5499">
      <w:pPr>
        <w:pStyle w:val="FigureHeading"/>
        <w:numPr>
          <w:ilvl w:val="0"/>
          <w:numId w:val="2"/>
        </w:numPr>
        <w:spacing w:after="0" w:afterAutospacing="0" w:line="240" w:lineRule="auto"/>
        <w:ind w:left="720" w:hanging="360"/>
      </w:pPr>
      <w:r>
        <w:t>Does the worksite listed in Question 2 arrange for the manufacture of any products or the production of any goods inside the U.S. by an independent manufacturer? Exclude products manufactured by facilities owned by your company. [Yes/No]</w:t>
      </w:r>
    </w:p>
    <w:p w14:paraId="57974BED" w14:textId="39A85104" w:rsidR="00F75E53" w:rsidRDefault="00774EB7" w:rsidP="00774EB7">
      <w:pPr>
        <w:pStyle w:val="FigureHeading"/>
        <w:spacing w:before="120" w:beforeAutospacing="0" w:after="0" w:afterAutospacing="0" w:line="360" w:lineRule="auto"/>
        <w:ind w:firstLine="360"/>
      </w:pPr>
      <w:r>
        <w:t xml:space="preserve">Both of these questions are complex and may have led to some confusion over whether </w:t>
      </w:r>
      <w:r w:rsidR="00613CA3">
        <w:t xml:space="preserve">the described activities were </w:t>
      </w:r>
      <w:r>
        <w:t xml:space="preserve">applicable to the respondents’ establishments.  </w:t>
      </w:r>
      <w:r>
        <w:lastRenderedPageBreak/>
        <w:t>These questions could possibly be simplified by using term</w:t>
      </w:r>
      <w:r w:rsidR="00141D20">
        <w:t>s</w:t>
      </w:r>
      <w:r>
        <w:t xml:space="preserve"> like “outsourcing”</w:t>
      </w:r>
      <w:r w:rsidR="00141D20">
        <w:t xml:space="preserve"> or “offshoring</w:t>
      </w:r>
      <w:r w:rsidR="007A1CAB">
        <w:t>,</w:t>
      </w:r>
      <w:r w:rsidR="00141D20">
        <w:t>”</w:t>
      </w:r>
      <w:r>
        <w:t xml:space="preserve"> which </w:t>
      </w:r>
      <w:r w:rsidR="00181366">
        <w:t xml:space="preserve">may </w:t>
      </w:r>
      <w:r w:rsidR="00BA26E7">
        <w:t>reduce the complexity of the question</w:t>
      </w:r>
      <w:r w:rsidR="00141D20">
        <w:t xml:space="preserve"> and directly address</w:t>
      </w:r>
      <w:r>
        <w:t xml:space="preserve"> the topic of interest, but staff at BLS and the Census Bureau have voiced concerns that the term</w:t>
      </w:r>
      <w:r w:rsidR="00141D20">
        <w:t>s</w:t>
      </w:r>
      <w:r>
        <w:t xml:space="preserve"> “outsourcing”</w:t>
      </w:r>
      <w:r w:rsidR="00141D20">
        <w:t xml:space="preserve"> and “offshoring”</w:t>
      </w:r>
      <w:r>
        <w:t xml:space="preserve"> may be too direct and may lead to item nonresponse or socially desirable responding.</w:t>
      </w:r>
    </w:p>
    <w:p w14:paraId="76F05AED" w14:textId="77777777" w:rsidR="00774EB7" w:rsidRPr="007168BA" w:rsidRDefault="00774EB7" w:rsidP="00774EB7">
      <w:pPr>
        <w:pStyle w:val="FigureHeading"/>
        <w:spacing w:before="0" w:beforeAutospacing="0" w:after="0" w:afterAutospacing="0" w:line="360" w:lineRule="auto"/>
      </w:pPr>
    </w:p>
    <w:p w14:paraId="624894D8" w14:textId="77777777" w:rsidR="00996510" w:rsidRPr="007168BA" w:rsidRDefault="00485BEE" w:rsidP="00C94AF6">
      <w:pPr>
        <w:pStyle w:val="FigureHeading"/>
        <w:spacing w:before="0" w:beforeAutospacing="0" w:after="0" w:afterAutospacing="0" w:line="360" w:lineRule="auto"/>
        <w:rPr>
          <w:b/>
          <w:bCs/>
        </w:rPr>
      </w:pPr>
      <w:r w:rsidRPr="007168BA">
        <w:rPr>
          <w:b/>
          <w:bCs/>
        </w:rPr>
        <w:t>2</w:t>
      </w:r>
      <w:r w:rsidR="00996510" w:rsidRPr="007168BA">
        <w:rPr>
          <w:b/>
          <w:bCs/>
        </w:rPr>
        <w:t>. Research Design</w:t>
      </w:r>
    </w:p>
    <w:p w14:paraId="490B6BAB" w14:textId="3C8F56F7" w:rsidR="00124946" w:rsidRDefault="00774EB7" w:rsidP="00C94AF6">
      <w:pPr>
        <w:pStyle w:val="FigureHeading"/>
        <w:spacing w:before="0" w:beforeAutospacing="0" w:after="0" w:afterAutospacing="0" w:line="360" w:lineRule="auto"/>
        <w:ind w:firstLine="720"/>
      </w:pPr>
      <w:r w:rsidRPr="00774EB7">
        <w:t>This project is being proposed to help BLS and its interagency partners better understand how sensitive the topic of outsourcing is for our establishment respondents.  It would help to identify possible obstacles in fielding the FGP survey. Specifically, it would help determine whether the topic of outsourcing labor is sensitive enough that we are likely to see low response rates and perhaps see nonresponse bias. It would also help determine if more simplistic, yet direct, wording is better when attempting to identify establishments that engage in FGP activities.</w:t>
      </w:r>
      <w:r w:rsidR="00141D20">
        <w:t xml:space="preserve"> </w:t>
      </w:r>
    </w:p>
    <w:p w14:paraId="1616D6C4" w14:textId="60F8DB38" w:rsidR="007E4060" w:rsidRPr="007168BA" w:rsidRDefault="00F21957" w:rsidP="00141D20">
      <w:pPr>
        <w:pStyle w:val="FigureHeading"/>
        <w:spacing w:before="0" w:beforeAutospacing="0" w:after="0" w:afterAutospacing="0" w:line="360" w:lineRule="auto"/>
        <w:ind w:firstLine="720"/>
      </w:pPr>
      <w:r w:rsidRPr="007168BA">
        <w:t>To accomplish th</w:t>
      </w:r>
      <w:r w:rsidR="00141D20">
        <w:t>e</w:t>
      </w:r>
      <w:r w:rsidRPr="007168BA">
        <w:t>s</w:t>
      </w:r>
      <w:r w:rsidR="00141D20">
        <w:t>e</w:t>
      </w:r>
      <w:r w:rsidRPr="007168BA">
        <w:t xml:space="preserve"> goal</w:t>
      </w:r>
      <w:r w:rsidR="00141D20">
        <w:t>s</w:t>
      </w:r>
      <w:r w:rsidRPr="007168BA">
        <w:t>,</w:t>
      </w:r>
      <w:r w:rsidR="00141D20">
        <w:t xml:space="preserve"> staff from the National Compensation Survey (NCS) at BLS will </w:t>
      </w:r>
      <w:r w:rsidR="00C906D8" w:rsidRPr="008F4117">
        <w:t xml:space="preserve">either </w:t>
      </w:r>
      <w:r w:rsidR="00141D20" w:rsidRPr="008F4117">
        <w:t>re-contact current respondents to the NCS survey by phone and ask them to answer an additional set of questions</w:t>
      </w:r>
      <w:r w:rsidR="009A11DD" w:rsidRPr="008F4117">
        <w:t xml:space="preserve"> or they will ask the respondent to answer some addit</w:t>
      </w:r>
      <w:r w:rsidR="008F4117" w:rsidRPr="008F4117">
        <w:t>ional questions at the end of a regular</w:t>
      </w:r>
      <w:r w:rsidR="009A11DD" w:rsidRPr="008F4117">
        <w:t xml:space="preserve"> NCS interview</w:t>
      </w:r>
      <w:r w:rsidR="00141D20" w:rsidRPr="008F4117">
        <w:t xml:space="preserve">.  </w:t>
      </w:r>
      <w:r w:rsidR="009A11DD" w:rsidRPr="008F4117">
        <w:t>The introductory scripts for phone and in-person interviews are in Appendix A and the full questionnaire is in Appendix B</w:t>
      </w:r>
      <w:r w:rsidR="00141D20" w:rsidRPr="008F4117">
        <w:t>.</w:t>
      </w:r>
      <w:r w:rsidRPr="007168BA">
        <w:t xml:space="preserve"> </w:t>
      </w:r>
    </w:p>
    <w:p w14:paraId="0709B5A9" w14:textId="77777777" w:rsidR="00DC2786" w:rsidRPr="00DC2786" w:rsidRDefault="00DC2786" w:rsidP="00C94AF6">
      <w:pPr>
        <w:pStyle w:val="FigureHeading"/>
        <w:spacing w:before="0" w:beforeAutospacing="0" w:after="0" w:afterAutospacing="0" w:line="360" w:lineRule="auto"/>
        <w:rPr>
          <w:bCs/>
        </w:rPr>
      </w:pPr>
    </w:p>
    <w:p w14:paraId="3DD1454C" w14:textId="77777777" w:rsidR="00F25FD1" w:rsidRPr="007168BA" w:rsidRDefault="00F25FD1" w:rsidP="00C94AF6">
      <w:pPr>
        <w:pStyle w:val="FigureHeading"/>
        <w:spacing w:before="0" w:beforeAutospacing="0" w:after="0" w:afterAutospacing="0" w:line="360" w:lineRule="auto"/>
        <w:rPr>
          <w:b/>
          <w:bCs/>
        </w:rPr>
      </w:pPr>
      <w:r w:rsidRPr="007168BA">
        <w:rPr>
          <w:b/>
          <w:bCs/>
        </w:rPr>
        <w:t>3. Participants</w:t>
      </w:r>
    </w:p>
    <w:p w14:paraId="205C4B01" w14:textId="6E832A92" w:rsidR="00F25FD1" w:rsidRDefault="00C906D8" w:rsidP="00AA660A">
      <w:pPr>
        <w:pStyle w:val="FigureHeading"/>
        <w:spacing w:before="0" w:beforeAutospacing="0" w:after="0" w:afterAutospacing="0" w:line="360" w:lineRule="auto"/>
        <w:ind w:firstLine="720"/>
      </w:pPr>
      <w:r>
        <w:t>Three</w:t>
      </w:r>
      <w:r w:rsidR="00BA26E7">
        <w:t xml:space="preserve"> </w:t>
      </w:r>
      <w:r w:rsidR="00141D20">
        <w:t>hundred</w:t>
      </w:r>
      <w:r w:rsidR="0090300D" w:rsidRPr="00505734">
        <w:t xml:space="preserve"> p</w:t>
      </w:r>
      <w:r w:rsidR="00F25FD1" w:rsidRPr="00505734">
        <w:t xml:space="preserve">articipants </w:t>
      </w:r>
      <w:r w:rsidR="00141D20">
        <w:t>from the current set of production cases in the NCS survey</w:t>
      </w:r>
      <w:r w:rsidR="00AA660A" w:rsidRPr="00AA660A">
        <w:t xml:space="preserve"> </w:t>
      </w:r>
      <w:r w:rsidR="00AA660A" w:rsidRPr="00505734">
        <w:t xml:space="preserve">will be </w:t>
      </w:r>
      <w:r w:rsidR="00BA26E7">
        <w:t>contacted</w:t>
      </w:r>
      <w:r w:rsidR="00BD48EF">
        <w:t xml:space="preserve">.  The establishment </w:t>
      </w:r>
      <w:r w:rsidR="00BA26E7">
        <w:t xml:space="preserve">sampling design is </w:t>
      </w:r>
      <w:r w:rsidR="00BD48EF">
        <w:t>based on classification</w:t>
      </w:r>
      <w:r w:rsidR="00BA26E7">
        <w:t>s</w:t>
      </w:r>
      <w:r w:rsidR="00BD48EF">
        <w:t xml:space="preserve"> in the North American Industry Classification System (NAICS).</w:t>
      </w:r>
      <w:r w:rsidR="00BD48EF">
        <w:rPr>
          <w:rFonts w:eastAsia="Calibri"/>
          <w:color w:val="000000"/>
        </w:rPr>
        <w:t xml:space="preserve">  One-quarter of establishments will be contacted from the</w:t>
      </w:r>
      <w:r w:rsidR="00BD48EF" w:rsidRPr="00B11336">
        <w:rPr>
          <w:rFonts w:eastAsia="Calibri"/>
          <w:color w:val="000000"/>
        </w:rPr>
        <w:t xml:space="preserve"> manufacturing (Sectors 31-33), wholesale trade (Sector 42), and management of companies and enterprises (Sector 55)</w:t>
      </w:r>
      <w:r w:rsidR="00BD48EF">
        <w:rPr>
          <w:rFonts w:eastAsia="Calibri"/>
          <w:color w:val="000000"/>
        </w:rPr>
        <w:t xml:space="preserve"> subsectors</w:t>
      </w:r>
      <w:r w:rsidR="00BD48EF" w:rsidRPr="008F4117">
        <w:rPr>
          <w:rFonts w:eastAsia="Calibri"/>
          <w:color w:val="000000"/>
        </w:rPr>
        <w:t>.</w:t>
      </w:r>
      <w:r w:rsidRPr="008F4117">
        <w:rPr>
          <w:rFonts w:eastAsia="Calibri"/>
          <w:color w:val="000000"/>
        </w:rPr>
        <w:t xml:space="preserve"> These proportions may change depending on the availability of respondents in these industry subsectors during the data collection period.</w:t>
      </w:r>
      <w:r w:rsidR="00BD48EF">
        <w:rPr>
          <w:rFonts w:eastAsia="Calibri"/>
          <w:color w:val="000000"/>
        </w:rPr>
        <w:t xml:space="preserve"> An additional one-quarter of the sample will be selected from all other NAICS subsectors</w:t>
      </w:r>
      <w:r w:rsidR="00BD48EF" w:rsidRPr="00B11336">
        <w:rPr>
          <w:rFonts w:eastAsia="Calibri"/>
          <w:color w:val="000000"/>
        </w:rPr>
        <w:t xml:space="preserve">.  </w:t>
      </w:r>
      <w:r w:rsidR="00BD48EF">
        <w:rPr>
          <w:rFonts w:eastAsia="Calibri"/>
          <w:color w:val="000000"/>
        </w:rPr>
        <w:t>Efforts will be made to select establishments within each of these subsectors with a range of</w:t>
      </w:r>
      <w:r w:rsidR="00BD48EF" w:rsidRPr="00B11336">
        <w:rPr>
          <w:rFonts w:eastAsia="Calibri"/>
          <w:color w:val="000000"/>
        </w:rPr>
        <w:t xml:space="preserve"> establishment size class.  </w:t>
      </w:r>
    </w:p>
    <w:p w14:paraId="5A5F0532" w14:textId="77777777" w:rsidR="00F25FD1" w:rsidRPr="007168BA" w:rsidRDefault="00F25FD1" w:rsidP="00C94AF6">
      <w:pPr>
        <w:pStyle w:val="FigureHeading"/>
        <w:spacing w:before="0" w:beforeAutospacing="0" w:after="0" w:afterAutospacing="0" w:line="360" w:lineRule="auto"/>
        <w:rPr>
          <w:bCs/>
        </w:rPr>
      </w:pPr>
    </w:p>
    <w:p w14:paraId="0A573286" w14:textId="77777777" w:rsidR="005007BC" w:rsidRPr="007168BA" w:rsidRDefault="00F25FD1" w:rsidP="00C94AF6">
      <w:pPr>
        <w:pStyle w:val="FigureHeading"/>
        <w:spacing w:before="0" w:beforeAutospacing="0" w:after="0" w:afterAutospacing="0" w:line="360" w:lineRule="auto"/>
        <w:rPr>
          <w:b/>
          <w:bCs/>
        </w:rPr>
      </w:pPr>
      <w:r w:rsidRPr="007168BA">
        <w:rPr>
          <w:b/>
          <w:bCs/>
        </w:rPr>
        <w:t>4</w:t>
      </w:r>
      <w:r w:rsidR="005007BC" w:rsidRPr="007168BA">
        <w:rPr>
          <w:b/>
          <w:bCs/>
        </w:rPr>
        <w:t>. Burden Hours</w:t>
      </w:r>
    </w:p>
    <w:p w14:paraId="639DE65E" w14:textId="5063587F" w:rsidR="00556B7A" w:rsidRPr="00C01AA8" w:rsidRDefault="00321FFE" w:rsidP="0090300D">
      <w:pPr>
        <w:pStyle w:val="FigureHeading"/>
        <w:spacing w:before="0" w:beforeAutospacing="0" w:after="0" w:afterAutospacing="0" w:line="360" w:lineRule="auto"/>
      </w:pPr>
      <w:r w:rsidRPr="00C01AA8">
        <w:t>The total burden for this study will be</w:t>
      </w:r>
      <w:r w:rsidR="00112B73" w:rsidRPr="00C01AA8">
        <w:t xml:space="preserve"> </w:t>
      </w:r>
      <w:r w:rsidR="00C906D8" w:rsidRPr="00C01AA8">
        <w:rPr>
          <w:b/>
        </w:rPr>
        <w:t>4</w:t>
      </w:r>
      <w:r w:rsidR="00B956C6" w:rsidRPr="00C01AA8">
        <w:rPr>
          <w:b/>
        </w:rPr>
        <w:t>3</w:t>
      </w:r>
      <w:r w:rsidR="00AA660A" w:rsidRPr="00C01AA8">
        <w:rPr>
          <w:b/>
        </w:rPr>
        <w:t xml:space="preserve"> hours</w:t>
      </w:r>
      <w:r w:rsidRPr="00C01AA8">
        <w:rPr>
          <w:b/>
        </w:rPr>
        <w:t>.</w:t>
      </w:r>
      <w:r w:rsidR="00B956C6" w:rsidRPr="00C01AA8">
        <w:rPr>
          <w:b/>
        </w:rPr>
        <w:t xml:space="preserve"> </w:t>
      </w:r>
      <w:r w:rsidR="008F4117">
        <w:t xml:space="preserve"> </w:t>
      </w:r>
      <w:r w:rsidR="00B24251" w:rsidRPr="00C01AA8">
        <w:t>Potential r</w:t>
      </w:r>
      <w:r w:rsidR="00B956C6" w:rsidRPr="00C01AA8">
        <w:t xml:space="preserve">espondents will be contacted </w:t>
      </w:r>
      <w:r w:rsidR="00B24251" w:rsidRPr="00C01AA8">
        <w:t>by phone</w:t>
      </w:r>
      <w:r w:rsidR="008F4117">
        <w:t xml:space="preserve"> or as part of a regular NCS interview</w:t>
      </w:r>
      <w:r w:rsidR="00B24251" w:rsidRPr="00C01AA8">
        <w:t xml:space="preserve">. </w:t>
      </w:r>
      <w:r w:rsidR="008F4117">
        <w:t>For phone interviews, the i</w:t>
      </w:r>
      <w:r w:rsidR="00B24251" w:rsidRPr="00C01AA8">
        <w:t xml:space="preserve">nterviewer will introduce </w:t>
      </w:r>
      <w:r w:rsidR="008F4117">
        <w:t>him/herself</w:t>
      </w:r>
      <w:r w:rsidR="00B24251" w:rsidRPr="00C01AA8">
        <w:t xml:space="preserve"> and explain the purpose and voluntary nature of the study as well as the time we are asking for (approximately </w:t>
      </w:r>
      <w:r w:rsidR="00147763">
        <w:t>8</w:t>
      </w:r>
      <w:r w:rsidR="00B24251" w:rsidRPr="00C01AA8">
        <w:t xml:space="preserve"> minutes).</w:t>
      </w:r>
      <w:r w:rsidR="008F4117">
        <w:t xml:space="preserve"> The procedure for in-person interviews will be the same minus the introduction because that will have occurred prior to the NCS interview.</w:t>
      </w:r>
      <w:r w:rsidR="00B24251" w:rsidRPr="00C01AA8">
        <w:t xml:space="preserve">  </w:t>
      </w:r>
      <w:r w:rsidR="008F4117">
        <w:t>The beginning of the interview</w:t>
      </w:r>
      <w:r w:rsidR="00B24251" w:rsidRPr="00C01AA8">
        <w:t xml:space="preserve"> should take less than </w:t>
      </w:r>
      <w:r w:rsidR="00147763">
        <w:t>2</w:t>
      </w:r>
      <w:r w:rsidR="00B24251" w:rsidRPr="00C01AA8">
        <w:t xml:space="preserve"> minutes.  Some potential respondents may choose not to continue</w:t>
      </w:r>
      <w:r w:rsidR="00556B7A" w:rsidRPr="00C01AA8">
        <w:t xml:space="preserve"> at this point. Given the brief duration of the survey and the </w:t>
      </w:r>
      <w:r w:rsidR="00AA660A" w:rsidRPr="00C01AA8">
        <w:t>pre</w:t>
      </w:r>
      <w:r w:rsidR="00556B7A" w:rsidRPr="00C01AA8">
        <w:t>existing relationship from the NCS survey, we expect a high acceptance rate (</w:t>
      </w:r>
      <w:r w:rsidR="00C906D8" w:rsidRPr="00C01AA8">
        <w:t>80</w:t>
      </w:r>
      <w:r w:rsidR="00556B7A" w:rsidRPr="00C01AA8">
        <w:t xml:space="preserve">%). The </w:t>
      </w:r>
      <w:r w:rsidR="00363AFE">
        <w:t>introductory material</w:t>
      </w:r>
      <w:r w:rsidR="00556B7A" w:rsidRPr="00C01AA8">
        <w:t xml:space="preserve"> will contribute </w:t>
      </w:r>
      <w:r w:rsidR="00147763">
        <w:rPr>
          <w:b/>
        </w:rPr>
        <w:t>10</w:t>
      </w:r>
      <w:r w:rsidR="00556B7A" w:rsidRPr="00C01AA8">
        <w:rPr>
          <w:b/>
        </w:rPr>
        <w:t xml:space="preserve"> burden hours</w:t>
      </w:r>
      <w:r w:rsidR="00556B7A" w:rsidRPr="00C01AA8">
        <w:t xml:space="preserve"> (</w:t>
      </w:r>
      <w:r w:rsidR="00C906D8" w:rsidRPr="00C01AA8">
        <w:t>300</w:t>
      </w:r>
      <w:r w:rsidR="00556B7A" w:rsidRPr="00C01AA8">
        <w:t xml:space="preserve"> potential respondents X 0.0</w:t>
      </w:r>
      <w:r w:rsidR="00B87791">
        <w:t>333</w:t>
      </w:r>
      <w:r w:rsidR="00556B7A" w:rsidRPr="00C01AA8">
        <w:t xml:space="preserve"> hours) to this study.  For those who agree to participate, the administration of the survey questions </w:t>
      </w:r>
      <w:r w:rsidR="00AA660A" w:rsidRPr="00C01AA8">
        <w:t>will</w:t>
      </w:r>
      <w:r w:rsidR="00556B7A" w:rsidRPr="00C01AA8">
        <w:t xml:space="preserve"> take an additional </w:t>
      </w:r>
      <w:r w:rsidR="00B87791">
        <w:t>8</w:t>
      </w:r>
      <w:r w:rsidR="00556B7A" w:rsidRPr="00C01AA8">
        <w:t xml:space="preserve"> minutes. The survey will contribute </w:t>
      </w:r>
      <w:r w:rsidR="00147763" w:rsidRPr="00147763">
        <w:rPr>
          <w:b/>
        </w:rPr>
        <w:t>33</w:t>
      </w:r>
      <w:r w:rsidR="00556B7A" w:rsidRPr="00147763">
        <w:rPr>
          <w:b/>
        </w:rPr>
        <w:t xml:space="preserve"> </w:t>
      </w:r>
      <w:r w:rsidR="00556B7A" w:rsidRPr="00C01AA8">
        <w:rPr>
          <w:b/>
        </w:rPr>
        <w:t>burden hours</w:t>
      </w:r>
      <w:r w:rsidR="00556B7A" w:rsidRPr="00C01AA8">
        <w:t xml:space="preserve"> (</w:t>
      </w:r>
      <w:r w:rsidR="00C906D8" w:rsidRPr="00C01AA8">
        <w:t>250</w:t>
      </w:r>
      <w:r w:rsidR="00556B7A" w:rsidRPr="00C01AA8">
        <w:t xml:space="preserve"> respondents X 0.1</w:t>
      </w:r>
      <w:r w:rsidR="00B87791">
        <w:t>333</w:t>
      </w:r>
      <w:r w:rsidR="00147763">
        <w:t xml:space="preserve"> </w:t>
      </w:r>
      <w:r w:rsidR="00556B7A" w:rsidRPr="00C01AA8">
        <w:t>hours) to this study.</w:t>
      </w:r>
    </w:p>
    <w:p w14:paraId="4CA6C295" w14:textId="77777777" w:rsidR="00DF111B" w:rsidRPr="00C01AA8" w:rsidRDefault="00DF111B" w:rsidP="0090300D">
      <w:pPr>
        <w:pStyle w:val="FigureHeading"/>
        <w:spacing w:before="0" w:beforeAutospacing="0" w:after="0" w:afterAutospacing="0" w:line="360" w:lineRule="auto"/>
      </w:pPr>
    </w:p>
    <w:p w14:paraId="143D9FFA" w14:textId="70BE393D" w:rsidR="00B956C6" w:rsidRPr="00C01AA8" w:rsidRDefault="00DF111B" w:rsidP="0090300D">
      <w:pPr>
        <w:pStyle w:val="FigureHeading"/>
        <w:spacing w:before="0" w:beforeAutospacing="0" w:after="0" w:afterAutospacing="0" w:line="360" w:lineRule="auto"/>
        <w:rPr>
          <w:i/>
        </w:rPr>
      </w:pPr>
      <w:r w:rsidRPr="00C01AA8">
        <w:rPr>
          <w:i/>
        </w:rPr>
        <w:t>Table 1. Summary of Study Burden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1260"/>
        <w:gridCol w:w="2340"/>
        <w:gridCol w:w="2160"/>
      </w:tblGrid>
      <w:tr w:rsidR="00BD48EF" w:rsidRPr="00C01AA8" w14:paraId="4E14D0A2" w14:textId="77777777" w:rsidTr="00556B7A">
        <w:tc>
          <w:tcPr>
            <w:tcW w:w="2250" w:type="dxa"/>
            <w:tcBorders>
              <w:bottom w:val="single" w:sz="4" w:space="0" w:color="auto"/>
            </w:tcBorders>
            <w:shd w:val="clear" w:color="auto" w:fill="D9D9D9" w:themeFill="background1" w:themeFillShade="D9"/>
            <w:vAlign w:val="bottom"/>
          </w:tcPr>
          <w:p w14:paraId="29A94E70" w14:textId="609A329E" w:rsidR="00BD48EF" w:rsidRPr="00C01AA8" w:rsidRDefault="00BD48EF" w:rsidP="00BD48EF">
            <w:pPr>
              <w:pStyle w:val="FigureHeading"/>
              <w:spacing w:before="0" w:beforeAutospacing="0" w:after="0" w:afterAutospacing="0" w:line="240" w:lineRule="auto"/>
              <w:jc w:val="center"/>
              <w:rPr>
                <w:b/>
              </w:rPr>
            </w:pPr>
            <w:r w:rsidRPr="00C01AA8">
              <w:rPr>
                <w:b/>
              </w:rPr>
              <w:t>Category</w:t>
            </w:r>
          </w:p>
        </w:tc>
        <w:tc>
          <w:tcPr>
            <w:tcW w:w="1260" w:type="dxa"/>
            <w:tcBorders>
              <w:bottom w:val="single" w:sz="4" w:space="0" w:color="auto"/>
            </w:tcBorders>
            <w:shd w:val="clear" w:color="auto" w:fill="D9D9D9" w:themeFill="background1" w:themeFillShade="D9"/>
            <w:vAlign w:val="bottom"/>
          </w:tcPr>
          <w:p w14:paraId="5F32ED96" w14:textId="402A0DC9" w:rsidR="00BD48EF" w:rsidRPr="00C01AA8" w:rsidRDefault="00BD48EF" w:rsidP="00BD48EF">
            <w:pPr>
              <w:pStyle w:val="FigureHeading"/>
              <w:spacing w:before="0" w:beforeAutospacing="0" w:after="0" w:afterAutospacing="0" w:line="240" w:lineRule="auto"/>
              <w:jc w:val="center"/>
              <w:rPr>
                <w:b/>
              </w:rPr>
            </w:pPr>
            <w:r w:rsidRPr="00C01AA8">
              <w:rPr>
                <w:b/>
              </w:rPr>
              <w:t>N</w:t>
            </w:r>
          </w:p>
        </w:tc>
        <w:tc>
          <w:tcPr>
            <w:tcW w:w="2340" w:type="dxa"/>
            <w:tcBorders>
              <w:bottom w:val="single" w:sz="4" w:space="0" w:color="auto"/>
            </w:tcBorders>
            <w:shd w:val="clear" w:color="auto" w:fill="D9D9D9" w:themeFill="background1" w:themeFillShade="D9"/>
            <w:vAlign w:val="bottom"/>
          </w:tcPr>
          <w:p w14:paraId="3FD17799" w14:textId="285FB4A2" w:rsidR="00BD48EF" w:rsidRPr="00C01AA8" w:rsidRDefault="00BD48EF" w:rsidP="00BD48EF">
            <w:pPr>
              <w:pStyle w:val="FigureHeading"/>
              <w:spacing w:before="0" w:beforeAutospacing="0" w:after="0" w:afterAutospacing="0" w:line="240" w:lineRule="auto"/>
              <w:jc w:val="center"/>
              <w:rPr>
                <w:b/>
              </w:rPr>
            </w:pPr>
            <w:r w:rsidRPr="00C01AA8">
              <w:rPr>
                <w:b/>
              </w:rPr>
              <w:t>Hours/Participant</w:t>
            </w:r>
          </w:p>
        </w:tc>
        <w:tc>
          <w:tcPr>
            <w:tcW w:w="2160" w:type="dxa"/>
            <w:tcBorders>
              <w:bottom w:val="single" w:sz="4" w:space="0" w:color="auto"/>
            </w:tcBorders>
            <w:shd w:val="clear" w:color="auto" w:fill="D9D9D9" w:themeFill="background1" w:themeFillShade="D9"/>
            <w:vAlign w:val="bottom"/>
          </w:tcPr>
          <w:p w14:paraId="61E5F5D5" w14:textId="7AA171CE" w:rsidR="00BD48EF" w:rsidRPr="00C01AA8" w:rsidRDefault="00BD48EF" w:rsidP="00BD48EF">
            <w:pPr>
              <w:pStyle w:val="FigureHeading"/>
              <w:spacing w:before="0" w:beforeAutospacing="0" w:after="0" w:afterAutospacing="0" w:line="240" w:lineRule="auto"/>
              <w:jc w:val="center"/>
              <w:rPr>
                <w:b/>
              </w:rPr>
            </w:pPr>
            <w:r w:rsidRPr="00C01AA8">
              <w:rPr>
                <w:b/>
              </w:rPr>
              <w:t>Total Hours</w:t>
            </w:r>
          </w:p>
        </w:tc>
      </w:tr>
      <w:tr w:rsidR="00BD48EF" w:rsidRPr="00C01AA8" w14:paraId="29BEEAD8" w14:textId="77777777" w:rsidTr="00556B7A">
        <w:trPr>
          <w:trHeight w:val="404"/>
        </w:trPr>
        <w:tc>
          <w:tcPr>
            <w:tcW w:w="2250" w:type="dxa"/>
            <w:tcBorders>
              <w:top w:val="single" w:sz="4" w:space="0" w:color="auto"/>
            </w:tcBorders>
            <w:vAlign w:val="center"/>
          </w:tcPr>
          <w:p w14:paraId="0F94B20B" w14:textId="5E818186" w:rsidR="00BD48EF" w:rsidRPr="00C01AA8" w:rsidRDefault="00B24251" w:rsidP="00B956C6">
            <w:pPr>
              <w:pStyle w:val="FigureHeading"/>
              <w:spacing w:before="0" w:beforeAutospacing="0" w:after="0" w:afterAutospacing="0" w:line="240" w:lineRule="auto"/>
            </w:pPr>
            <w:r w:rsidRPr="00C01AA8">
              <w:t>Introduction</w:t>
            </w:r>
          </w:p>
        </w:tc>
        <w:tc>
          <w:tcPr>
            <w:tcW w:w="1260" w:type="dxa"/>
            <w:tcBorders>
              <w:top w:val="single" w:sz="4" w:space="0" w:color="auto"/>
            </w:tcBorders>
            <w:vAlign w:val="center"/>
          </w:tcPr>
          <w:p w14:paraId="567F05A5" w14:textId="39ED2B2B" w:rsidR="00BD48EF" w:rsidRPr="00C01AA8" w:rsidRDefault="00C906D8" w:rsidP="00B956C6">
            <w:pPr>
              <w:pStyle w:val="FigureHeading"/>
              <w:spacing w:before="0" w:beforeAutospacing="0" w:after="0" w:afterAutospacing="0" w:line="240" w:lineRule="auto"/>
              <w:jc w:val="center"/>
            </w:pPr>
            <w:r w:rsidRPr="00C01AA8">
              <w:t>3</w:t>
            </w:r>
            <w:r w:rsidR="00B956C6" w:rsidRPr="00C01AA8">
              <w:t>00</w:t>
            </w:r>
          </w:p>
        </w:tc>
        <w:tc>
          <w:tcPr>
            <w:tcW w:w="2340" w:type="dxa"/>
            <w:tcBorders>
              <w:top w:val="single" w:sz="4" w:space="0" w:color="auto"/>
            </w:tcBorders>
            <w:vAlign w:val="center"/>
          </w:tcPr>
          <w:p w14:paraId="620866E0" w14:textId="417D3142" w:rsidR="00BD48EF" w:rsidRPr="00C01AA8" w:rsidRDefault="00B956C6" w:rsidP="00147763">
            <w:pPr>
              <w:pStyle w:val="FigureHeading"/>
              <w:spacing w:before="0" w:beforeAutospacing="0" w:after="0" w:afterAutospacing="0" w:line="240" w:lineRule="auto"/>
              <w:jc w:val="center"/>
            </w:pPr>
            <w:r w:rsidRPr="00C01AA8">
              <w:t>0.0</w:t>
            </w:r>
            <w:r w:rsidR="00147763">
              <w:t>3</w:t>
            </w:r>
            <w:r w:rsidR="00B87791">
              <w:t>33</w:t>
            </w:r>
          </w:p>
        </w:tc>
        <w:tc>
          <w:tcPr>
            <w:tcW w:w="2160" w:type="dxa"/>
            <w:tcBorders>
              <w:top w:val="single" w:sz="4" w:space="0" w:color="auto"/>
            </w:tcBorders>
            <w:vAlign w:val="center"/>
          </w:tcPr>
          <w:p w14:paraId="775F9AB4" w14:textId="38807F56" w:rsidR="00BD48EF" w:rsidRPr="00C01AA8" w:rsidRDefault="00147763" w:rsidP="00195E01">
            <w:pPr>
              <w:pStyle w:val="FigureHeading"/>
              <w:spacing w:before="0" w:beforeAutospacing="0" w:after="0" w:afterAutospacing="0" w:line="240" w:lineRule="auto"/>
              <w:jc w:val="center"/>
            </w:pPr>
            <w:r>
              <w:t>10</w:t>
            </w:r>
          </w:p>
        </w:tc>
      </w:tr>
      <w:tr w:rsidR="00BD48EF" w:rsidRPr="00C01AA8" w14:paraId="2411F96B" w14:textId="77777777" w:rsidTr="00556B7A">
        <w:trPr>
          <w:trHeight w:val="386"/>
        </w:trPr>
        <w:tc>
          <w:tcPr>
            <w:tcW w:w="2250" w:type="dxa"/>
            <w:tcBorders>
              <w:bottom w:val="single" w:sz="4" w:space="0" w:color="auto"/>
            </w:tcBorders>
            <w:vAlign w:val="center"/>
          </w:tcPr>
          <w:p w14:paraId="1C443943" w14:textId="0A83A503" w:rsidR="00BD48EF" w:rsidRPr="00C01AA8" w:rsidRDefault="00556B7A" w:rsidP="00B956C6">
            <w:pPr>
              <w:pStyle w:val="FigureHeading"/>
              <w:spacing w:before="0" w:beforeAutospacing="0" w:after="0" w:afterAutospacing="0" w:line="240" w:lineRule="auto"/>
            </w:pPr>
            <w:r w:rsidRPr="00C01AA8">
              <w:t>Survey</w:t>
            </w:r>
          </w:p>
        </w:tc>
        <w:tc>
          <w:tcPr>
            <w:tcW w:w="1260" w:type="dxa"/>
            <w:tcBorders>
              <w:bottom w:val="single" w:sz="4" w:space="0" w:color="auto"/>
            </w:tcBorders>
            <w:vAlign w:val="center"/>
          </w:tcPr>
          <w:p w14:paraId="00557C30" w14:textId="759D7508" w:rsidR="00BD48EF" w:rsidRPr="00C01AA8" w:rsidRDefault="00C906D8" w:rsidP="00B956C6">
            <w:pPr>
              <w:pStyle w:val="FigureHeading"/>
              <w:spacing w:before="0" w:beforeAutospacing="0" w:after="0" w:afterAutospacing="0" w:line="240" w:lineRule="auto"/>
              <w:jc w:val="center"/>
            </w:pPr>
            <w:r w:rsidRPr="00C01AA8">
              <w:t>250</w:t>
            </w:r>
          </w:p>
        </w:tc>
        <w:tc>
          <w:tcPr>
            <w:tcW w:w="2340" w:type="dxa"/>
            <w:tcBorders>
              <w:bottom w:val="single" w:sz="4" w:space="0" w:color="auto"/>
            </w:tcBorders>
            <w:vAlign w:val="center"/>
          </w:tcPr>
          <w:p w14:paraId="6A89DD6E" w14:textId="7AD78A96" w:rsidR="00BD48EF" w:rsidRPr="00C01AA8" w:rsidRDefault="00B956C6" w:rsidP="00147763">
            <w:pPr>
              <w:pStyle w:val="FigureHeading"/>
              <w:spacing w:before="0" w:beforeAutospacing="0" w:after="0" w:afterAutospacing="0" w:line="240" w:lineRule="auto"/>
              <w:jc w:val="center"/>
            </w:pPr>
            <w:r w:rsidRPr="00C01AA8">
              <w:t>0.1</w:t>
            </w:r>
            <w:r w:rsidR="00147763">
              <w:t>3</w:t>
            </w:r>
            <w:r w:rsidR="00B87791">
              <w:t>33</w:t>
            </w:r>
          </w:p>
        </w:tc>
        <w:tc>
          <w:tcPr>
            <w:tcW w:w="2160" w:type="dxa"/>
            <w:tcBorders>
              <w:bottom w:val="single" w:sz="4" w:space="0" w:color="auto"/>
            </w:tcBorders>
            <w:vAlign w:val="center"/>
          </w:tcPr>
          <w:p w14:paraId="4600B44E" w14:textId="3D36044F" w:rsidR="00BD48EF" w:rsidRPr="00C01AA8" w:rsidRDefault="00147763" w:rsidP="00195E01">
            <w:pPr>
              <w:pStyle w:val="FigureHeading"/>
              <w:spacing w:before="0" w:beforeAutospacing="0" w:after="0" w:afterAutospacing="0" w:line="240" w:lineRule="auto"/>
              <w:jc w:val="center"/>
            </w:pPr>
            <w:r>
              <w:t>33</w:t>
            </w:r>
          </w:p>
        </w:tc>
      </w:tr>
      <w:tr w:rsidR="00B956C6" w14:paraId="604746CA" w14:textId="77777777" w:rsidTr="00556B7A">
        <w:trPr>
          <w:trHeight w:val="386"/>
        </w:trPr>
        <w:tc>
          <w:tcPr>
            <w:tcW w:w="2250" w:type="dxa"/>
            <w:tcBorders>
              <w:top w:val="single" w:sz="4" w:space="0" w:color="auto"/>
            </w:tcBorders>
            <w:vAlign w:val="center"/>
          </w:tcPr>
          <w:p w14:paraId="717D5515" w14:textId="77777777" w:rsidR="00B956C6" w:rsidRPr="00C01AA8" w:rsidRDefault="00B956C6" w:rsidP="00B956C6">
            <w:pPr>
              <w:pStyle w:val="FigureHeading"/>
              <w:spacing w:before="0" w:beforeAutospacing="0" w:after="0" w:afterAutospacing="0" w:line="240" w:lineRule="auto"/>
            </w:pPr>
          </w:p>
        </w:tc>
        <w:tc>
          <w:tcPr>
            <w:tcW w:w="1260" w:type="dxa"/>
            <w:tcBorders>
              <w:top w:val="single" w:sz="4" w:space="0" w:color="auto"/>
            </w:tcBorders>
            <w:vAlign w:val="center"/>
          </w:tcPr>
          <w:p w14:paraId="7035F585" w14:textId="39F67A5C" w:rsidR="00B956C6" w:rsidRPr="00C01AA8" w:rsidRDefault="00556B7A" w:rsidP="00B956C6">
            <w:pPr>
              <w:pStyle w:val="FigureHeading"/>
              <w:spacing w:before="0" w:beforeAutospacing="0" w:after="0" w:afterAutospacing="0" w:line="240" w:lineRule="auto"/>
              <w:jc w:val="center"/>
              <w:rPr>
                <w:b/>
              </w:rPr>
            </w:pPr>
            <w:r w:rsidRPr="00C01AA8">
              <w:rPr>
                <w:b/>
              </w:rPr>
              <w:t>TOTAL</w:t>
            </w:r>
          </w:p>
        </w:tc>
        <w:tc>
          <w:tcPr>
            <w:tcW w:w="2340" w:type="dxa"/>
            <w:tcBorders>
              <w:top w:val="single" w:sz="4" w:space="0" w:color="auto"/>
            </w:tcBorders>
            <w:vAlign w:val="center"/>
          </w:tcPr>
          <w:p w14:paraId="6118E8EC" w14:textId="7F50160F" w:rsidR="00B956C6" w:rsidRPr="00C01AA8" w:rsidRDefault="00556B7A" w:rsidP="00556B7A">
            <w:pPr>
              <w:pStyle w:val="FigureHeading"/>
              <w:spacing w:before="0" w:beforeAutospacing="0" w:after="0" w:afterAutospacing="0" w:line="240" w:lineRule="auto"/>
              <w:jc w:val="center"/>
            </w:pPr>
            <w:r w:rsidRPr="00C01AA8">
              <w:t>10 minutes</w:t>
            </w:r>
          </w:p>
        </w:tc>
        <w:tc>
          <w:tcPr>
            <w:tcW w:w="2160" w:type="dxa"/>
            <w:tcBorders>
              <w:top w:val="single" w:sz="4" w:space="0" w:color="auto"/>
            </w:tcBorders>
            <w:vAlign w:val="center"/>
          </w:tcPr>
          <w:p w14:paraId="13AC9E72" w14:textId="5C500C69" w:rsidR="00B956C6" w:rsidRPr="00C01AA8" w:rsidRDefault="00C01AA8" w:rsidP="00147763">
            <w:pPr>
              <w:pStyle w:val="FigureHeading"/>
              <w:spacing w:before="0" w:beforeAutospacing="0" w:after="0" w:afterAutospacing="0" w:line="240" w:lineRule="auto"/>
              <w:ind w:left="622"/>
              <w:jc w:val="center"/>
            </w:pPr>
            <w:r w:rsidRPr="00C01AA8">
              <w:t>4</w:t>
            </w:r>
            <w:r w:rsidR="00147763">
              <w:t>3</w:t>
            </w:r>
            <w:r w:rsidR="00556B7A" w:rsidRPr="00C01AA8">
              <w:t xml:space="preserve"> hours</w:t>
            </w:r>
          </w:p>
        </w:tc>
      </w:tr>
    </w:tbl>
    <w:p w14:paraId="1C989A60" w14:textId="77777777" w:rsidR="00360038" w:rsidRPr="007168BA" w:rsidRDefault="00360038" w:rsidP="0090300D">
      <w:pPr>
        <w:pStyle w:val="FigureHeading"/>
        <w:spacing w:before="0" w:beforeAutospacing="0" w:after="0" w:afterAutospacing="0" w:line="360" w:lineRule="auto"/>
        <w:rPr>
          <w:i/>
        </w:rPr>
      </w:pPr>
    </w:p>
    <w:p w14:paraId="28772CF6" w14:textId="77777777" w:rsidR="00321FFE" w:rsidRPr="007168BA" w:rsidRDefault="00321FFE" w:rsidP="00C94AF6">
      <w:pPr>
        <w:pStyle w:val="FigureHeading"/>
        <w:spacing w:before="0" w:beforeAutospacing="0" w:after="0" w:afterAutospacing="0" w:line="360" w:lineRule="auto"/>
        <w:rPr>
          <w:b/>
        </w:rPr>
      </w:pPr>
      <w:r w:rsidRPr="007168BA">
        <w:rPr>
          <w:b/>
        </w:rPr>
        <w:t>5. Payment to Participants</w:t>
      </w:r>
    </w:p>
    <w:p w14:paraId="7F04A2B8" w14:textId="0A4909B4" w:rsidR="00321FFE" w:rsidRPr="007168BA" w:rsidRDefault="00B24251" w:rsidP="00C94AF6">
      <w:pPr>
        <w:pStyle w:val="FigureHeading"/>
        <w:spacing w:before="0" w:beforeAutospacing="0" w:after="0" w:afterAutospacing="0" w:line="360" w:lineRule="auto"/>
      </w:pPr>
      <w:r>
        <w:t xml:space="preserve">Participants in this study will not receive </w:t>
      </w:r>
      <w:r w:rsidR="00AA660A">
        <w:t>an incentive</w:t>
      </w:r>
      <w:r w:rsidR="00321FFE" w:rsidRPr="007168BA">
        <w:t>.</w:t>
      </w:r>
    </w:p>
    <w:p w14:paraId="5ABB8E71" w14:textId="77777777" w:rsidR="00321FFE" w:rsidRPr="007168BA" w:rsidRDefault="00321FFE" w:rsidP="00C94AF6">
      <w:pPr>
        <w:pStyle w:val="FigureHeading"/>
        <w:spacing w:before="0" w:beforeAutospacing="0" w:after="0" w:afterAutospacing="0" w:line="360" w:lineRule="auto"/>
      </w:pPr>
    </w:p>
    <w:p w14:paraId="68546AF3" w14:textId="77777777" w:rsidR="005007BC" w:rsidRPr="007168BA" w:rsidRDefault="00321FFE" w:rsidP="00C94AF6">
      <w:pPr>
        <w:pStyle w:val="FigureHeading"/>
        <w:spacing w:before="0" w:beforeAutospacing="0" w:after="0" w:afterAutospacing="0" w:line="360" w:lineRule="auto"/>
        <w:rPr>
          <w:b/>
          <w:bCs/>
        </w:rPr>
      </w:pPr>
      <w:r w:rsidRPr="007168BA">
        <w:rPr>
          <w:b/>
          <w:bCs/>
        </w:rPr>
        <w:t>6</w:t>
      </w:r>
      <w:r w:rsidR="005007BC" w:rsidRPr="007168BA">
        <w:rPr>
          <w:b/>
          <w:bCs/>
        </w:rPr>
        <w:t xml:space="preserve">. </w:t>
      </w:r>
      <w:r w:rsidR="00996510" w:rsidRPr="007168BA">
        <w:rPr>
          <w:b/>
          <w:bCs/>
        </w:rPr>
        <w:t xml:space="preserve">Data </w:t>
      </w:r>
      <w:r w:rsidR="005007BC" w:rsidRPr="007168BA">
        <w:rPr>
          <w:b/>
          <w:bCs/>
        </w:rPr>
        <w:t>Confidentiality</w:t>
      </w:r>
    </w:p>
    <w:p w14:paraId="546F5205" w14:textId="1F0E832C" w:rsidR="00360038" w:rsidRPr="007168BA" w:rsidRDefault="005007BC" w:rsidP="00360038">
      <w:pPr>
        <w:pStyle w:val="FigureHeading"/>
        <w:spacing w:before="0" w:beforeAutospacing="0" w:after="0" w:afterAutospacing="0" w:line="360" w:lineRule="auto"/>
      </w:pPr>
      <w:r w:rsidRPr="007168BA">
        <w:t>Participants will be informed as to t</w:t>
      </w:r>
      <w:r w:rsidR="00847D4C" w:rsidRPr="007168BA">
        <w:t>he voluntary nature of the study</w:t>
      </w:r>
      <w:r w:rsidRPr="007168BA">
        <w:t xml:space="preserve">. Participants will also be informed that the study will be used for internal purposes </w:t>
      </w:r>
      <w:r w:rsidR="00855CD1">
        <w:t>to improve industry classification in BLS surveys</w:t>
      </w:r>
      <w:r w:rsidRPr="007168BA">
        <w:t xml:space="preserve">. </w:t>
      </w:r>
      <w:r w:rsidR="00855CD1">
        <w:t xml:space="preserve">Since </w:t>
      </w:r>
      <w:r w:rsidR="0037194B">
        <w:t xml:space="preserve">many of </w:t>
      </w:r>
      <w:r w:rsidR="00855CD1">
        <w:t>these interviews are being conducted over the phone, consent</w:t>
      </w:r>
      <w:r w:rsidR="0037194B">
        <w:t xml:space="preserve"> for both phone and in-person interviews</w:t>
      </w:r>
      <w:r w:rsidR="00855CD1">
        <w:t xml:space="preserve"> will be obtained verbally using the script in </w:t>
      </w:r>
      <w:r w:rsidR="00847D4C" w:rsidRPr="007168BA">
        <w:t xml:space="preserve">Appendix </w:t>
      </w:r>
      <w:r w:rsidR="00A32EDB">
        <w:t>A</w:t>
      </w:r>
      <w:r w:rsidR="00847D4C" w:rsidRPr="007168BA">
        <w:t xml:space="preserve">. </w:t>
      </w:r>
      <w:r w:rsidR="006E251E" w:rsidRPr="007168BA">
        <w:t>I</w:t>
      </w:r>
      <w:r w:rsidRPr="007168BA">
        <w:t xml:space="preserve">nformation related to this study will </w:t>
      </w:r>
      <w:r w:rsidR="006E251E" w:rsidRPr="007168BA">
        <w:t xml:space="preserve">not </w:t>
      </w:r>
      <w:r w:rsidRPr="007168BA">
        <w:t>be released to the public in any way that would allow identification of individuals</w:t>
      </w:r>
      <w:r w:rsidR="006E251E" w:rsidRPr="007168BA">
        <w:t xml:space="preserve"> except as prescribed under the conditions of the</w:t>
      </w:r>
      <w:r w:rsidR="00AD75A3">
        <w:t xml:space="preserve"> confidentiality pledge</w:t>
      </w:r>
      <w:r w:rsidR="005457C7">
        <w:t>.</w:t>
      </w:r>
    </w:p>
    <w:p w14:paraId="3BC787E1" w14:textId="58716804" w:rsidR="00141D20" w:rsidRDefault="00E84614" w:rsidP="00141D20">
      <w:pPr>
        <w:pStyle w:val="ListParagraph"/>
        <w:spacing w:line="259" w:lineRule="auto"/>
        <w:ind w:left="0"/>
        <w:jc w:val="center"/>
        <w:rPr>
          <w:rFonts w:ascii="Times New Roman" w:hAnsi="Times New Roman"/>
          <w:b/>
          <w:sz w:val="24"/>
        </w:rPr>
      </w:pPr>
      <w:r w:rsidRPr="007168BA">
        <w:rPr>
          <w:u w:val="single"/>
        </w:rPr>
        <w:br w:type="page"/>
      </w:r>
      <w:r w:rsidR="00141D20" w:rsidRPr="00855CD1">
        <w:rPr>
          <w:rFonts w:ascii="Times New Roman" w:hAnsi="Times New Roman"/>
          <w:b/>
          <w:sz w:val="24"/>
        </w:rPr>
        <w:t xml:space="preserve">Appendix A: </w:t>
      </w:r>
      <w:r w:rsidR="00BD718D">
        <w:rPr>
          <w:rFonts w:ascii="Times New Roman" w:hAnsi="Times New Roman"/>
          <w:b/>
          <w:sz w:val="24"/>
        </w:rPr>
        <w:t>Introductory Script</w:t>
      </w:r>
    </w:p>
    <w:p w14:paraId="7A9F9DB0" w14:textId="77777777" w:rsidR="00BD718D" w:rsidRDefault="00BD718D" w:rsidP="00BD718D">
      <w:pPr>
        <w:pStyle w:val="ListParagraph"/>
        <w:spacing w:line="259" w:lineRule="auto"/>
        <w:ind w:left="0"/>
        <w:rPr>
          <w:rFonts w:ascii="Times New Roman" w:hAnsi="Times New Roman"/>
          <w:sz w:val="24"/>
        </w:rPr>
      </w:pPr>
    </w:p>
    <w:p w14:paraId="11B03DB1" w14:textId="56833015" w:rsidR="00BD718D" w:rsidRDefault="00BD718D" w:rsidP="00BD718D">
      <w:pPr>
        <w:pStyle w:val="ListParagraph"/>
        <w:spacing w:line="259" w:lineRule="auto"/>
        <w:ind w:left="0"/>
        <w:rPr>
          <w:rFonts w:ascii="Times New Roman" w:hAnsi="Times New Roman"/>
          <w:sz w:val="24"/>
        </w:rPr>
      </w:pPr>
      <w:r>
        <w:rPr>
          <w:rFonts w:ascii="Times New Roman" w:hAnsi="Times New Roman"/>
          <w:sz w:val="24"/>
        </w:rPr>
        <w:t xml:space="preserve">These scripts provide interviewers with the baseline information that they need to convey to study participants prior to obtaining their verbal consent and beginning the survey.  Individual situations may differ and slight changes may need to be made to the wording. </w:t>
      </w:r>
    </w:p>
    <w:p w14:paraId="2B9E6B4D" w14:textId="77777777" w:rsidR="00AD75A3" w:rsidRPr="00BD718D" w:rsidRDefault="00AD75A3" w:rsidP="00BD718D">
      <w:pPr>
        <w:pStyle w:val="ListParagraph"/>
        <w:spacing w:line="259" w:lineRule="auto"/>
        <w:ind w:left="0"/>
        <w:rPr>
          <w:rFonts w:ascii="Times New Roman" w:hAnsi="Times New Roman"/>
          <w:sz w:val="24"/>
        </w:rPr>
      </w:pPr>
    </w:p>
    <w:p w14:paraId="545D6C44" w14:textId="77777777" w:rsidR="00AD75A3" w:rsidRPr="00147763" w:rsidRDefault="00AD75A3" w:rsidP="00AD75A3">
      <w:pPr>
        <w:jc w:val="right"/>
      </w:pPr>
      <w:r w:rsidRPr="00147763">
        <w:t>OMB Number 1220-0141</w:t>
      </w:r>
    </w:p>
    <w:p w14:paraId="1F0F5E39" w14:textId="77777777" w:rsidR="00AD75A3" w:rsidRDefault="00AD75A3" w:rsidP="00AD75A3">
      <w:pPr>
        <w:jc w:val="right"/>
      </w:pPr>
      <w:r w:rsidRPr="00147763">
        <w:t>Expires: April 30, 2018</w:t>
      </w:r>
    </w:p>
    <w:p w14:paraId="70B490A9" w14:textId="77777777" w:rsidR="00141D20" w:rsidRDefault="00141D20" w:rsidP="00AA660A">
      <w:pPr>
        <w:pStyle w:val="ListParagraph"/>
        <w:spacing w:line="259" w:lineRule="auto"/>
        <w:ind w:left="0"/>
        <w:rPr>
          <w:rFonts w:ascii="Times New Roman" w:hAnsi="Times New Roman"/>
          <w:sz w:val="24"/>
        </w:rPr>
      </w:pPr>
    </w:p>
    <w:p w14:paraId="55A2A6AD" w14:textId="56B30D41" w:rsidR="00A32EDB" w:rsidRPr="00A32EDB" w:rsidRDefault="009A11DD" w:rsidP="00AA660A">
      <w:pPr>
        <w:pStyle w:val="ListParagraph"/>
        <w:spacing w:line="259" w:lineRule="auto"/>
        <w:ind w:left="0"/>
        <w:rPr>
          <w:rFonts w:ascii="Times New Roman" w:hAnsi="Times New Roman"/>
          <w:b/>
          <w:sz w:val="24"/>
        </w:rPr>
      </w:pPr>
      <w:r>
        <w:rPr>
          <w:rFonts w:ascii="Times New Roman" w:hAnsi="Times New Roman"/>
          <w:b/>
          <w:sz w:val="24"/>
        </w:rPr>
        <w:t>Phone Interview</w:t>
      </w:r>
      <w:r w:rsidR="00A32EDB" w:rsidRPr="00A32EDB">
        <w:rPr>
          <w:rFonts w:ascii="Times New Roman" w:hAnsi="Times New Roman"/>
          <w:b/>
          <w:sz w:val="24"/>
        </w:rPr>
        <w:t>:</w:t>
      </w:r>
    </w:p>
    <w:p w14:paraId="6180E507" w14:textId="3683CCFB" w:rsidR="00AA660A" w:rsidRPr="005B3581" w:rsidRDefault="00AA660A" w:rsidP="00AA660A">
      <w:pPr>
        <w:pStyle w:val="ListParagraph"/>
        <w:spacing w:line="259" w:lineRule="auto"/>
        <w:ind w:left="0"/>
        <w:rPr>
          <w:rFonts w:ascii="Times New Roman" w:hAnsi="Times New Roman"/>
        </w:rPr>
      </w:pPr>
      <w:r w:rsidRPr="005B3581">
        <w:rPr>
          <w:rFonts w:ascii="Times New Roman" w:hAnsi="Times New Roman"/>
        </w:rPr>
        <w:t>Hello, my name is ____.  I work on the National Compensation Survey at the U.S. Bure</w:t>
      </w:r>
      <w:r w:rsidR="001C502F" w:rsidRPr="005B3581">
        <w:rPr>
          <w:rFonts w:ascii="Times New Roman" w:hAnsi="Times New Roman"/>
        </w:rPr>
        <w:t>au of Labor Statistics.  Your place of business is currently part of the National Compensation Survey. You may know [INSERT FIELD ECONOMIST NAME]. He/she administers the survey for us in your area.</w:t>
      </w:r>
    </w:p>
    <w:p w14:paraId="60AFFDB1" w14:textId="77777777" w:rsidR="00AA660A" w:rsidRPr="005B3581" w:rsidRDefault="00AA660A" w:rsidP="00AA660A">
      <w:pPr>
        <w:pStyle w:val="ListParagraph"/>
        <w:spacing w:line="259" w:lineRule="auto"/>
        <w:ind w:left="0"/>
        <w:rPr>
          <w:rFonts w:ascii="Times New Roman" w:hAnsi="Times New Roman"/>
        </w:rPr>
      </w:pPr>
    </w:p>
    <w:p w14:paraId="00450712" w14:textId="56E7D3AF" w:rsidR="001C502F" w:rsidRPr="005B3581" w:rsidRDefault="001C502F" w:rsidP="007A1CAB">
      <w:pPr>
        <w:pStyle w:val="ListParagraph"/>
        <w:spacing w:line="259" w:lineRule="auto"/>
        <w:ind w:left="0"/>
        <w:rPr>
          <w:rFonts w:ascii="Times New Roman" w:hAnsi="Times New Roman"/>
        </w:rPr>
      </w:pPr>
      <w:r w:rsidRPr="005B3581">
        <w:rPr>
          <w:rFonts w:ascii="Times New Roman" w:hAnsi="Times New Roman"/>
        </w:rPr>
        <w:t>I am calling because I would like to ask for 10 more minutes of your time to answer some additional questions</w:t>
      </w:r>
      <w:r w:rsidRPr="00363AFE">
        <w:rPr>
          <w:rFonts w:ascii="Times New Roman" w:hAnsi="Times New Roman"/>
        </w:rPr>
        <w:t xml:space="preserve">. These questions </w:t>
      </w:r>
      <w:r w:rsidR="00975A6F" w:rsidRPr="00363AFE">
        <w:rPr>
          <w:rFonts w:ascii="Times New Roman" w:hAnsi="Times New Roman"/>
        </w:rPr>
        <w:t xml:space="preserve">are not for the NCS survey. These questions are for a research project that </w:t>
      </w:r>
      <w:r w:rsidRPr="00363AFE">
        <w:rPr>
          <w:rFonts w:ascii="Times New Roman" w:hAnsi="Times New Roman"/>
        </w:rPr>
        <w:t>will help</w:t>
      </w:r>
      <w:r w:rsidRPr="005B3581">
        <w:rPr>
          <w:rFonts w:ascii="Times New Roman" w:hAnsi="Times New Roman"/>
        </w:rPr>
        <w:t xml:space="preserve"> us develop future surveys aimed at improving the way businesses are classified into industries.  </w:t>
      </w:r>
    </w:p>
    <w:p w14:paraId="403F7244" w14:textId="77777777" w:rsidR="00F83A7C" w:rsidRPr="005B3581" w:rsidRDefault="00F83A7C" w:rsidP="00AA660A">
      <w:pPr>
        <w:pStyle w:val="ListParagraph"/>
        <w:spacing w:line="259" w:lineRule="auto"/>
        <w:ind w:left="0"/>
        <w:rPr>
          <w:rFonts w:ascii="Times New Roman" w:hAnsi="Times New Roman"/>
        </w:rPr>
      </w:pPr>
    </w:p>
    <w:p w14:paraId="545BF2F4" w14:textId="77777777" w:rsidR="00C930EB" w:rsidRDefault="00F83A7C" w:rsidP="00AA660A">
      <w:pPr>
        <w:pStyle w:val="ListParagraph"/>
        <w:spacing w:line="259" w:lineRule="auto"/>
        <w:ind w:left="0"/>
        <w:rPr>
          <w:rFonts w:ascii="Times New Roman" w:hAnsi="Times New Roman"/>
        </w:rPr>
      </w:pPr>
      <w:r w:rsidRPr="005B3581">
        <w:rPr>
          <w:rFonts w:ascii="Times New Roman" w:hAnsi="Times New Roman"/>
        </w:rPr>
        <w:t xml:space="preserve">Answering these questions is voluntary. It does </w:t>
      </w:r>
      <w:r w:rsidRPr="005B3581">
        <w:rPr>
          <w:rFonts w:ascii="Times New Roman" w:hAnsi="Times New Roman"/>
          <w:i/>
        </w:rPr>
        <w:t>not</w:t>
      </w:r>
      <w:r w:rsidRPr="005B3581">
        <w:rPr>
          <w:rFonts w:ascii="Times New Roman" w:hAnsi="Times New Roman"/>
        </w:rPr>
        <w:t xml:space="preserve"> affect your participation in the National Compensation </w:t>
      </w:r>
      <w:r w:rsidRPr="00363AFE">
        <w:rPr>
          <w:rFonts w:ascii="Times New Roman" w:hAnsi="Times New Roman"/>
        </w:rPr>
        <w:t xml:space="preserve">Survey. Any answers you give us will be kept confidential. </w:t>
      </w:r>
      <w:r w:rsidR="00BE0B4D" w:rsidRPr="00363AFE">
        <w:rPr>
          <w:rFonts w:ascii="Times New Roman" w:hAnsi="Times New Roman"/>
        </w:rPr>
        <w:t>No one, aside from the researchers involved in the project, will see your responses.</w:t>
      </w:r>
      <w:r w:rsidRPr="00363AFE">
        <w:rPr>
          <w:rFonts w:ascii="Times New Roman" w:hAnsi="Times New Roman"/>
        </w:rPr>
        <w:t xml:space="preserve">  </w:t>
      </w:r>
    </w:p>
    <w:p w14:paraId="46BB5F2F" w14:textId="77777777" w:rsidR="00C930EB" w:rsidRDefault="00C930EB" w:rsidP="00AA660A">
      <w:pPr>
        <w:pStyle w:val="ListParagraph"/>
        <w:spacing w:line="259" w:lineRule="auto"/>
        <w:ind w:left="0"/>
        <w:rPr>
          <w:rFonts w:ascii="Times New Roman" w:hAnsi="Times New Roman"/>
        </w:rPr>
      </w:pPr>
    </w:p>
    <w:p w14:paraId="09636F8E" w14:textId="77777777" w:rsidR="00C930EB" w:rsidRPr="00147763" w:rsidRDefault="00C930EB" w:rsidP="00C930EB">
      <w:pPr>
        <w:rPr>
          <w:iCs/>
          <w:sz w:val="22"/>
          <w:szCs w:val="22"/>
        </w:rPr>
      </w:pPr>
      <w:r w:rsidRPr="00147763">
        <w:rPr>
          <w:iCs/>
          <w:sz w:val="22"/>
          <w:szCs w:val="22"/>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14:paraId="353690F2" w14:textId="77777777" w:rsidR="00C930EB" w:rsidRDefault="00C930EB" w:rsidP="00AA660A">
      <w:pPr>
        <w:pStyle w:val="ListParagraph"/>
        <w:spacing w:line="259" w:lineRule="auto"/>
        <w:ind w:left="0"/>
        <w:rPr>
          <w:rFonts w:ascii="Times New Roman" w:hAnsi="Times New Roman"/>
        </w:rPr>
      </w:pPr>
    </w:p>
    <w:p w14:paraId="5D0F6661" w14:textId="66846E2E" w:rsidR="00F83A7C" w:rsidRDefault="00F83A7C" w:rsidP="00AA660A">
      <w:pPr>
        <w:pStyle w:val="ListParagraph"/>
        <w:spacing w:line="259" w:lineRule="auto"/>
        <w:ind w:left="0"/>
        <w:rPr>
          <w:rFonts w:ascii="Times New Roman" w:hAnsi="Times New Roman"/>
        </w:rPr>
      </w:pPr>
      <w:r w:rsidRPr="00363AFE">
        <w:rPr>
          <w:rFonts w:ascii="Times New Roman" w:hAnsi="Times New Roman"/>
        </w:rPr>
        <w:t>If there are any questions you</w:t>
      </w:r>
      <w:r w:rsidR="00CD58B5">
        <w:rPr>
          <w:rFonts w:ascii="Times New Roman" w:hAnsi="Times New Roman"/>
        </w:rPr>
        <w:t xml:space="preserve"> would </w:t>
      </w:r>
      <w:r w:rsidRPr="00363AFE">
        <w:rPr>
          <w:rFonts w:ascii="Times New Roman" w:hAnsi="Times New Roman"/>
        </w:rPr>
        <w:t>rather not answer, you can let me know and I</w:t>
      </w:r>
      <w:r w:rsidR="00CD58B5">
        <w:rPr>
          <w:rFonts w:ascii="Times New Roman" w:hAnsi="Times New Roman"/>
        </w:rPr>
        <w:t xml:space="preserve"> wi</w:t>
      </w:r>
      <w:r w:rsidRPr="00363AFE">
        <w:rPr>
          <w:rFonts w:ascii="Times New Roman" w:hAnsi="Times New Roman"/>
        </w:rPr>
        <w:t>ll move on to the next one.</w:t>
      </w:r>
      <w:r w:rsidR="0037194B" w:rsidRPr="00363AFE">
        <w:rPr>
          <w:rFonts w:ascii="Times New Roman" w:hAnsi="Times New Roman"/>
        </w:rPr>
        <w:t xml:space="preserve"> This research is being done under OMB Control </w:t>
      </w:r>
      <w:r w:rsidR="00925569" w:rsidRPr="00363AFE">
        <w:rPr>
          <w:rFonts w:ascii="Times New Roman" w:hAnsi="Times New Roman"/>
        </w:rPr>
        <w:t>N</w:t>
      </w:r>
      <w:r w:rsidR="0037194B" w:rsidRPr="00363AFE">
        <w:rPr>
          <w:rFonts w:ascii="Times New Roman" w:hAnsi="Times New Roman"/>
        </w:rPr>
        <w:t>umber 1220-0141.</w:t>
      </w:r>
    </w:p>
    <w:p w14:paraId="7202EE1F" w14:textId="77777777" w:rsidR="00AD75A3" w:rsidRDefault="00AD75A3" w:rsidP="00AA660A">
      <w:pPr>
        <w:pStyle w:val="ListParagraph"/>
        <w:spacing w:line="259" w:lineRule="auto"/>
        <w:ind w:left="0"/>
        <w:rPr>
          <w:rFonts w:ascii="Times New Roman" w:hAnsi="Times New Roman"/>
        </w:rPr>
      </w:pPr>
    </w:p>
    <w:p w14:paraId="4CD50F53" w14:textId="7AC22890" w:rsidR="00AD75A3" w:rsidRPr="009E2662" w:rsidRDefault="00AD75A3" w:rsidP="00147763">
      <w:pPr>
        <w:contextualSpacing/>
        <w:rPr>
          <w:sz w:val="16"/>
          <w:szCs w:val="16"/>
        </w:rPr>
      </w:pPr>
      <w:r w:rsidRPr="00147763">
        <w:rPr>
          <w:sz w:val="16"/>
          <w:szCs w:val="16"/>
        </w:rPr>
        <w:t>According to the Paperwork Reduction Act of 1995, no persons are required to respond to a collection of information unless such collection displays a valid OMB control number.  Public reporting burden for this collection of information is estimated to average 10 minutes per response.  The obligation to respond to this collection is voluntary. Send comments regarding the burden estimate or any other aspect of this collection of information, including suggestions for reducing this burden, to the U.S. Department of Labor, OASAM/OCIO 200 C Street NW Washington DC 20210 and reference the OMB Control Number 1220-0141.</w:t>
      </w:r>
      <w:r w:rsidRPr="009E2662">
        <w:rPr>
          <w:sz w:val="16"/>
          <w:szCs w:val="16"/>
        </w:rPr>
        <w:t xml:space="preserve"> </w:t>
      </w:r>
    </w:p>
    <w:p w14:paraId="75760CC6" w14:textId="77777777" w:rsidR="00AD75A3" w:rsidRPr="005B3581" w:rsidRDefault="00AD75A3" w:rsidP="00147763">
      <w:pPr>
        <w:pStyle w:val="ListParagraph"/>
        <w:spacing w:line="240" w:lineRule="auto"/>
        <w:ind w:left="0"/>
        <w:rPr>
          <w:rFonts w:ascii="Times New Roman" w:hAnsi="Times New Roman"/>
        </w:rPr>
      </w:pPr>
    </w:p>
    <w:p w14:paraId="39A4456C" w14:textId="77777777" w:rsidR="00AA660A" w:rsidRDefault="00AA660A" w:rsidP="00AA660A">
      <w:pPr>
        <w:pStyle w:val="ListParagraph"/>
        <w:spacing w:line="259" w:lineRule="auto"/>
        <w:ind w:left="0"/>
        <w:rPr>
          <w:rFonts w:ascii="Times New Roman" w:hAnsi="Times New Roman"/>
          <w:sz w:val="24"/>
        </w:rPr>
      </w:pPr>
    </w:p>
    <w:p w14:paraId="5A1EA000" w14:textId="29C1C1C2" w:rsidR="00141D20" w:rsidRPr="00855CD1" w:rsidRDefault="00130F46" w:rsidP="005F5499">
      <w:pPr>
        <w:pStyle w:val="ListParagraph"/>
        <w:numPr>
          <w:ilvl w:val="0"/>
          <w:numId w:val="4"/>
        </w:numPr>
        <w:spacing w:line="259" w:lineRule="auto"/>
        <w:ind w:left="360"/>
        <w:rPr>
          <w:rFonts w:ascii="Times New Roman" w:hAnsi="Times New Roman"/>
        </w:rPr>
      </w:pPr>
      <w:r>
        <w:rPr>
          <w:rFonts w:ascii="Times New Roman" w:hAnsi="Times New Roman"/>
        </w:rPr>
        <w:t>W</w:t>
      </w:r>
      <w:r w:rsidR="00C74C4D">
        <w:rPr>
          <w:rFonts w:ascii="Times New Roman" w:hAnsi="Times New Roman"/>
        </w:rPr>
        <w:t xml:space="preserve">ould you </w:t>
      </w:r>
      <w:r>
        <w:rPr>
          <w:rFonts w:ascii="Times New Roman" w:hAnsi="Times New Roman"/>
        </w:rPr>
        <w:t xml:space="preserve">be willing </w:t>
      </w:r>
      <w:r w:rsidR="00C74C4D">
        <w:rPr>
          <w:rFonts w:ascii="Times New Roman" w:hAnsi="Times New Roman"/>
        </w:rPr>
        <w:t>to participate in this short survey?</w:t>
      </w:r>
      <w:r>
        <w:rPr>
          <w:rFonts w:ascii="Times New Roman" w:hAnsi="Times New Roman"/>
        </w:rPr>
        <w:t xml:space="preserve">  (It won’t take more than 10 minutes)</w:t>
      </w:r>
    </w:p>
    <w:p w14:paraId="63ECFC89" w14:textId="2190EC83" w:rsidR="00141D20" w:rsidRPr="00855CD1" w:rsidRDefault="00141D20" w:rsidP="009F4C80">
      <w:pPr>
        <w:pStyle w:val="ListParagraph"/>
        <w:numPr>
          <w:ilvl w:val="0"/>
          <w:numId w:val="8"/>
        </w:numPr>
        <w:tabs>
          <w:tab w:val="left" w:pos="1710"/>
        </w:tabs>
        <w:spacing w:after="160" w:line="259" w:lineRule="auto"/>
        <w:ind w:left="1080"/>
        <w:rPr>
          <w:rFonts w:ascii="Times New Roman" w:hAnsi="Times New Roman"/>
        </w:rPr>
      </w:pPr>
      <w:r w:rsidRPr="00855CD1">
        <w:rPr>
          <w:rFonts w:ascii="Times New Roman" w:hAnsi="Times New Roman"/>
        </w:rPr>
        <w:t>Yes</w:t>
      </w:r>
      <w:r w:rsidRPr="00855CD1">
        <w:rPr>
          <w:rFonts w:ascii="Times New Roman" w:hAnsi="Times New Roman"/>
        </w:rPr>
        <w:tab/>
        <w:t xml:space="preserve">(Go To </w:t>
      </w:r>
      <w:r w:rsidR="00C74C4D">
        <w:rPr>
          <w:rFonts w:ascii="Times New Roman" w:hAnsi="Times New Roman"/>
        </w:rPr>
        <w:t>Survey</w:t>
      </w:r>
      <w:r w:rsidRPr="00855CD1">
        <w:rPr>
          <w:rFonts w:ascii="Times New Roman" w:hAnsi="Times New Roman"/>
        </w:rPr>
        <w:t>)</w:t>
      </w:r>
    </w:p>
    <w:p w14:paraId="15A0FA20" w14:textId="4FCE2957" w:rsidR="00141D20" w:rsidRPr="00855CD1" w:rsidRDefault="00141D20" w:rsidP="009F4C80">
      <w:pPr>
        <w:pStyle w:val="ListParagraph"/>
        <w:numPr>
          <w:ilvl w:val="0"/>
          <w:numId w:val="8"/>
        </w:numPr>
        <w:tabs>
          <w:tab w:val="left" w:pos="1710"/>
        </w:tabs>
        <w:spacing w:after="160" w:line="259" w:lineRule="auto"/>
        <w:ind w:left="1080"/>
        <w:rPr>
          <w:rFonts w:ascii="Times New Roman" w:hAnsi="Times New Roman"/>
        </w:rPr>
      </w:pPr>
      <w:r w:rsidRPr="00855CD1">
        <w:rPr>
          <w:rFonts w:ascii="Times New Roman" w:hAnsi="Times New Roman"/>
        </w:rPr>
        <w:t xml:space="preserve">No </w:t>
      </w:r>
      <w:r w:rsidRPr="00855CD1">
        <w:rPr>
          <w:rFonts w:ascii="Times New Roman" w:hAnsi="Times New Roman"/>
        </w:rPr>
        <w:tab/>
        <w:t>(Exit)</w:t>
      </w:r>
    </w:p>
    <w:p w14:paraId="3314E0F2" w14:textId="53D1FED0" w:rsidR="00C74C4D" w:rsidRPr="00C74C4D" w:rsidRDefault="00C74C4D" w:rsidP="001C502F">
      <w:pPr>
        <w:spacing w:line="259" w:lineRule="auto"/>
        <w:rPr>
          <w:sz w:val="22"/>
        </w:rPr>
      </w:pPr>
      <w:r w:rsidRPr="00C74C4D">
        <w:rPr>
          <w:sz w:val="22"/>
        </w:rPr>
        <w:t xml:space="preserve">[Exit] OK. Thank you for your time.  </w:t>
      </w:r>
    </w:p>
    <w:p w14:paraId="5E996B52" w14:textId="77777777" w:rsidR="00AD75A3" w:rsidRDefault="00AD75A3">
      <w:pPr>
        <w:rPr>
          <w:b/>
        </w:rPr>
      </w:pPr>
    </w:p>
    <w:p w14:paraId="1E1D616E" w14:textId="77777777" w:rsidR="00147763" w:rsidRDefault="00147763">
      <w:pPr>
        <w:rPr>
          <w:b/>
        </w:rPr>
      </w:pPr>
    </w:p>
    <w:p w14:paraId="4978107D" w14:textId="77777777" w:rsidR="00147763" w:rsidRDefault="00147763">
      <w:pPr>
        <w:rPr>
          <w:b/>
        </w:rPr>
      </w:pPr>
    </w:p>
    <w:p w14:paraId="38EC8AE8" w14:textId="77777777" w:rsidR="009A11DD" w:rsidRDefault="009A11DD">
      <w:pPr>
        <w:rPr>
          <w:b/>
        </w:rPr>
      </w:pPr>
      <w:r w:rsidRPr="009A11DD">
        <w:rPr>
          <w:b/>
        </w:rPr>
        <w:t>In-Person Interview:</w:t>
      </w:r>
    </w:p>
    <w:p w14:paraId="108A6483" w14:textId="77777777" w:rsidR="00AD75A3" w:rsidRPr="00147763" w:rsidRDefault="00AD75A3" w:rsidP="00AD75A3">
      <w:pPr>
        <w:jc w:val="right"/>
      </w:pPr>
      <w:r w:rsidRPr="00147763">
        <w:t>OMB Number 1220-0141</w:t>
      </w:r>
    </w:p>
    <w:p w14:paraId="283EC278" w14:textId="77777777" w:rsidR="00AD75A3" w:rsidRDefault="00AD75A3" w:rsidP="00AD75A3">
      <w:pPr>
        <w:jc w:val="right"/>
      </w:pPr>
      <w:r w:rsidRPr="00147763">
        <w:t>Expires: April 30, 2018</w:t>
      </w:r>
    </w:p>
    <w:p w14:paraId="3EB710B7" w14:textId="77777777" w:rsidR="00AD75A3" w:rsidRDefault="00AD75A3">
      <w:pPr>
        <w:rPr>
          <w:b/>
        </w:rPr>
      </w:pPr>
    </w:p>
    <w:p w14:paraId="100913DA" w14:textId="77777777" w:rsidR="00AD75A3" w:rsidRPr="009A11DD" w:rsidRDefault="00AD75A3">
      <w:pPr>
        <w:rPr>
          <w:b/>
        </w:rPr>
      </w:pPr>
    </w:p>
    <w:p w14:paraId="546C8DF4" w14:textId="7BB02A3C" w:rsidR="009A11DD" w:rsidRPr="005B3581" w:rsidRDefault="009A11DD" w:rsidP="009A11DD">
      <w:pPr>
        <w:pStyle w:val="ListParagraph"/>
        <w:spacing w:line="259" w:lineRule="auto"/>
        <w:ind w:left="0"/>
        <w:rPr>
          <w:rFonts w:ascii="Times New Roman" w:hAnsi="Times New Roman"/>
        </w:rPr>
      </w:pPr>
      <w:r>
        <w:rPr>
          <w:rFonts w:ascii="Times New Roman" w:hAnsi="Times New Roman"/>
        </w:rPr>
        <w:t>Can I get</w:t>
      </w:r>
      <w:r w:rsidRPr="005B3581">
        <w:rPr>
          <w:rFonts w:ascii="Times New Roman" w:hAnsi="Times New Roman"/>
        </w:rPr>
        <w:t xml:space="preserve"> 10 more minutes of your time to answer some additional questions</w:t>
      </w:r>
      <w:r>
        <w:rPr>
          <w:rFonts w:ascii="Times New Roman" w:hAnsi="Times New Roman"/>
        </w:rPr>
        <w:t>?</w:t>
      </w:r>
      <w:r w:rsidRPr="005B3581">
        <w:rPr>
          <w:rFonts w:ascii="Times New Roman" w:hAnsi="Times New Roman"/>
        </w:rPr>
        <w:t xml:space="preserve"> </w:t>
      </w:r>
      <w:r w:rsidR="00AD75A3">
        <w:rPr>
          <w:rFonts w:ascii="Times New Roman" w:hAnsi="Times New Roman"/>
        </w:rPr>
        <w:t xml:space="preserve"> </w:t>
      </w:r>
      <w:r w:rsidR="00975A6F" w:rsidRPr="00363AFE">
        <w:rPr>
          <w:rFonts w:ascii="Times New Roman" w:hAnsi="Times New Roman"/>
        </w:rPr>
        <w:t xml:space="preserve">These questions are not for the NCS survey. These questions are for a research project that </w:t>
      </w:r>
      <w:r w:rsidRPr="00363AFE">
        <w:rPr>
          <w:rFonts w:ascii="Times New Roman" w:hAnsi="Times New Roman"/>
        </w:rPr>
        <w:t>will he</w:t>
      </w:r>
      <w:r w:rsidRPr="005B3581">
        <w:rPr>
          <w:rFonts w:ascii="Times New Roman" w:hAnsi="Times New Roman"/>
        </w:rPr>
        <w:t xml:space="preserve">lp us develop future surveys aimed at improving the way businesses are classified into industries.  </w:t>
      </w:r>
    </w:p>
    <w:p w14:paraId="638EA7AC" w14:textId="77777777" w:rsidR="009A11DD" w:rsidRPr="005B3581" w:rsidRDefault="009A11DD" w:rsidP="009A11DD">
      <w:pPr>
        <w:pStyle w:val="ListParagraph"/>
        <w:spacing w:line="259" w:lineRule="auto"/>
        <w:ind w:left="0"/>
        <w:rPr>
          <w:rFonts w:ascii="Times New Roman" w:hAnsi="Times New Roman"/>
        </w:rPr>
      </w:pPr>
    </w:p>
    <w:p w14:paraId="275AEA86" w14:textId="77777777" w:rsidR="00C930EB" w:rsidRDefault="009A11DD" w:rsidP="009A11DD">
      <w:pPr>
        <w:pStyle w:val="ListParagraph"/>
        <w:spacing w:line="259" w:lineRule="auto"/>
        <w:ind w:left="0"/>
        <w:rPr>
          <w:rFonts w:ascii="Times New Roman" w:hAnsi="Times New Roman"/>
        </w:rPr>
      </w:pPr>
      <w:r w:rsidRPr="005B3581">
        <w:rPr>
          <w:rFonts w:ascii="Times New Roman" w:hAnsi="Times New Roman"/>
        </w:rPr>
        <w:t xml:space="preserve">Answering these questions is voluntary. It does </w:t>
      </w:r>
      <w:r w:rsidRPr="005B3581">
        <w:rPr>
          <w:rFonts w:ascii="Times New Roman" w:hAnsi="Times New Roman"/>
          <w:i/>
        </w:rPr>
        <w:t>not</w:t>
      </w:r>
      <w:r w:rsidRPr="005B3581">
        <w:rPr>
          <w:rFonts w:ascii="Times New Roman" w:hAnsi="Times New Roman"/>
        </w:rPr>
        <w:t xml:space="preserve"> affect your participation in th</w:t>
      </w:r>
      <w:r>
        <w:rPr>
          <w:rFonts w:ascii="Times New Roman" w:hAnsi="Times New Roman"/>
        </w:rPr>
        <w:t xml:space="preserve">e National Compensation Survey.  Any </w:t>
      </w:r>
      <w:r w:rsidRPr="005B3581">
        <w:rPr>
          <w:rFonts w:ascii="Times New Roman" w:hAnsi="Times New Roman"/>
        </w:rPr>
        <w:t xml:space="preserve">answers you give us will be kept confidential. </w:t>
      </w:r>
      <w:r w:rsidRPr="00BE0B4D">
        <w:rPr>
          <w:rFonts w:ascii="Times New Roman" w:hAnsi="Times New Roman"/>
        </w:rPr>
        <w:t>No one, aside from the researchers involved in the project, will see your responses.</w:t>
      </w:r>
      <w:r w:rsidRPr="005B3581">
        <w:rPr>
          <w:rFonts w:ascii="Times New Roman" w:hAnsi="Times New Roman"/>
        </w:rPr>
        <w:t xml:space="preserve">  </w:t>
      </w:r>
    </w:p>
    <w:p w14:paraId="6BDC2DF6" w14:textId="77777777" w:rsidR="00C930EB" w:rsidRDefault="00C930EB" w:rsidP="009A11DD">
      <w:pPr>
        <w:pStyle w:val="ListParagraph"/>
        <w:spacing w:line="259" w:lineRule="auto"/>
        <w:ind w:left="0"/>
        <w:rPr>
          <w:rFonts w:ascii="Times New Roman" w:hAnsi="Times New Roman"/>
        </w:rPr>
      </w:pPr>
    </w:p>
    <w:p w14:paraId="0BD7AB88" w14:textId="77777777" w:rsidR="00C930EB" w:rsidRPr="00147763" w:rsidRDefault="00C930EB" w:rsidP="00C930EB">
      <w:pPr>
        <w:rPr>
          <w:iCs/>
          <w:sz w:val="22"/>
          <w:szCs w:val="22"/>
        </w:rPr>
      </w:pPr>
      <w:r w:rsidRPr="00147763">
        <w:rPr>
          <w:iCs/>
          <w:sz w:val="22"/>
          <w:szCs w:val="22"/>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14:paraId="03B9D972" w14:textId="77777777" w:rsidR="00C930EB" w:rsidRDefault="00C930EB" w:rsidP="009A11DD">
      <w:pPr>
        <w:pStyle w:val="ListParagraph"/>
        <w:spacing w:line="259" w:lineRule="auto"/>
        <w:ind w:left="0"/>
        <w:rPr>
          <w:rFonts w:ascii="Times New Roman" w:hAnsi="Times New Roman"/>
        </w:rPr>
      </w:pPr>
    </w:p>
    <w:p w14:paraId="72C3701C" w14:textId="65E3DA0A" w:rsidR="009A11DD" w:rsidRDefault="009A11DD" w:rsidP="009A11DD">
      <w:pPr>
        <w:pStyle w:val="ListParagraph"/>
        <w:spacing w:line="259" w:lineRule="auto"/>
        <w:ind w:left="0"/>
        <w:rPr>
          <w:rFonts w:ascii="Times New Roman" w:hAnsi="Times New Roman"/>
        </w:rPr>
      </w:pPr>
      <w:r w:rsidRPr="005B3581">
        <w:rPr>
          <w:rFonts w:ascii="Times New Roman" w:hAnsi="Times New Roman"/>
        </w:rPr>
        <w:t>If there are any questions you</w:t>
      </w:r>
      <w:r w:rsidR="00CD58B5">
        <w:rPr>
          <w:rFonts w:ascii="Times New Roman" w:hAnsi="Times New Roman"/>
        </w:rPr>
        <w:t xml:space="preserve"> would </w:t>
      </w:r>
      <w:r w:rsidRPr="005B3581">
        <w:rPr>
          <w:rFonts w:ascii="Times New Roman" w:hAnsi="Times New Roman"/>
        </w:rPr>
        <w:t>rather not answer, you can let me know and I</w:t>
      </w:r>
      <w:r w:rsidR="00CD58B5">
        <w:rPr>
          <w:rFonts w:ascii="Times New Roman" w:hAnsi="Times New Roman"/>
        </w:rPr>
        <w:t xml:space="preserve"> wi</w:t>
      </w:r>
      <w:r w:rsidRPr="005B3581">
        <w:rPr>
          <w:rFonts w:ascii="Times New Roman" w:hAnsi="Times New Roman"/>
        </w:rPr>
        <w:t xml:space="preserve">ll </w:t>
      </w:r>
      <w:r w:rsidRPr="00363AFE">
        <w:rPr>
          <w:rFonts w:ascii="Times New Roman" w:hAnsi="Times New Roman"/>
        </w:rPr>
        <w:t>move on to the next one.</w:t>
      </w:r>
      <w:r w:rsidR="0037194B" w:rsidRPr="00363AFE">
        <w:rPr>
          <w:rFonts w:ascii="Times New Roman" w:hAnsi="Times New Roman"/>
        </w:rPr>
        <w:t xml:space="preserve"> This research is being done under OMB Control </w:t>
      </w:r>
      <w:r w:rsidR="00925569" w:rsidRPr="00363AFE">
        <w:rPr>
          <w:rFonts w:ascii="Times New Roman" w:hAnsi="Times New Roman"/>
        </w:rPr>
        <w:t>N</w:t>
      </w:r>
      <w:r w:rsidR="0037194B" w:rsidRPr="00363AFE">
        <w:rPr>
          <w:rFonts w:ascii="Times New Roman" w:hAnsi="Times New Roman"/>
        </w:rPr>
        <w:t>umber 1220-0141.</w:t>
      </w:r>
    </w:p>
    <w:p w14:paraId="59BDE45C" w14:textId="77777777" w:rsidR="00AD75A3" w:rsidRDefault="00AD75A3" w:rsidP="009A11DD">
      <w:pPr>
        <w:pStyle w:val="ListParagraph"/>
        <w:spacing w:line="259" w:lineRule="auto"/>
        <w:ind w:left="0"/>
        <w:rPr>
          <w:rFonts w:ascii="Times New Roman" w:hAnsi="Times New Roman"/>
        </w:rPr>
      </w:pPr>
    </w:p>
    <w:p w14:paraId="2EC90FD4" w14:textId="299CADBE" w:rsidR="00AD75A3" w:rsidRPr="009E2662" w:rsidRDefault="00AD75A3" w:rsidP="00AD75A3">
      <w:pPr>
        <w:contextualSpacing/>
        <w:rPr>
          <w:sz w:val="16"/>
          <w:szCs w:val="16"/>
        </w:rPr>
      </w:pPr>
      <w:r w:rsidRPr="00147763">
        <w:rPr>
          <w:sz w:val="16"/>
          <w:szCs w:val="16"/>
        </w:rPr>
        <w:t>According to the Paperwork Reduction Act of 1995, no persons are required to respond to a collection of information unless such collection displays a valid OMB control number.  Public reporting burden for this collection of information is estimated to average 10 minutes per response.  The obligation to respond to this collection is voluntary. Send comments regarding the burden estimate or any other aspect of this collection of information, including suggestions for reducing this burden, to the U.S. Department of Labor, OASAM/OCIO 200 C Street NW Washington DC 20210 and reference the OMB Control Number 1220-0141.</w:t>
      </w:r>
      <w:r w:rsidRPr="009E2662">
        <w:rPr>
          <w:sz w:val="16"/>
          <w:szCs w:val="16"/>
        </w:rPr>
        <w:t xml:space="preserve"> </w:t>
      </w:r>
    </w:p>
    <w:p w14:paraId="64EE8DF6" w14:textId="77777777" w:rsidR="00AD75A3" w:rsidRPr="005B3581" w:rsidRDefault="00AD75A3" w:rsidP="009A11DD">
      <w:pPr>
        <w:pStyle w:val="ListParagraph"/>
        <w:spacing w:line="259" w:lineRule="auto"/>
        <w:ind w:left="0"/>
        <w:rPr>
          <w:rFonts w:ascii="Times New Roman" w:hAnsi="Times New Roman"/>
        </w:rPr>
      </w:pPr>
    </w:p>
    <w:p w14:paraId="4EB0E153" w14:textId="77777777" w:rsidR="009A11DD" w:rsidRDefault="009A11DD" w:rsidP="009A11DD">
      <w:pPr>
        <w:pStyle w:val="ListParagraph"/>
        <w:spacing w:line="259" w:lineRule="auto"/>
        <w:ind w:left="0"/>
        <w:rPr>
          <w:rFonts w:ascii="Times New Roman" w:hAnsi="Times New Roman"/>
          <w:sz w:val="24"/>
        </w:rPr>
      </w:pPr>
    </w:p>
    <w:p w14:paraId="72C1106E" w14:textId="77777777" w:rsidR="009A11DD" w:rsidRPr="00855CD1" w:rsidRDefault="009A11DD" w:rsidP="009A11DD">
      <w:pPr>
        <w:pStyle w:val="ListParagraph"/>
        <w:numPr>
          <w:ilvl w:val="0"/>
          <w:numId w:val="11"/>
        </w:numPr>
        <w:spacing w:line="259" w:lineRule="auto"/>
        <w:rPr>
          <w:rFonts w:ascii="Times New Roman" w:hAnsi="Times New Roman"/>
        </w:rPr>
      </w:pPr>
      <w:r>
        <w:rPr>
          <w:rFonts w:ascii="Times New Roman" w:hAnsi="Times New Roman"/>
        </w:rPr>
        <w:t>Would you be willing to participate in this short survey?  (It won’t take more than 10 minutes)</w:t>
      </w:r>
    </w:p>
    <w:p w14:paraId="73A03FA6" w14:textId="77777777" w:rsidR="009A11DD" w:rsidRPr="00855CD1" w:rsidRDefault="009A11DD" w:rsidP="009A11DD">
      <w:pPr>
        <w:pStyle w:val="ListParagraph"/>
        <w:numPr>
          <w:ilvl w:val="0"/>
          <w:numId w:val="8"/>
        </w:numPr>
        <w:tabs>
          <w:tab w:val="left" w:pos="1710"/>
        </w:tabs>
        <w:spacing w:after="160" w:line="259" w:lineRule="auto"/>
        <w:ind w:left="1080"/>
        <w:rPr>
          <w:rFonts w:ascii="Times New Roman" w:hAnsi="Times New Roman"/>
        </w:rPr>
      </w:pPr>
      <w:r w:rsidRPr="00855CD1">
        <w:rPr>
          <w:rFonts w:ascii="Times New Roman" w:hAnsi="Times New Roman"/>
        </w:rPr>
        <w:t>Yes</w:t>
      </w:r>
      <w:r w:rsidRPr="00855CD1">
        <w:rPr>
          <w:rFonts w:ascii="Times New Roman" w:hAnsi="Times New Roman"/>
        </w:rPr>
        <w:tab/>
        <w:t xml:space="preserve">(Go To </w:t>
      </w:r>
      <w:r>
        <w:rPr>
          <w:rFonts w:ascii="Times New Roman" w:hAnsi="Times New Roman"/>
        </w:rPr>
        <w:t>Survey</w:t>
      </w:r>
      <w:r w:rsidRPr="00855CD1">
        <w:rPr>
          <w:rFonts w:ascii="Times New Roman" w:hAnsi="Times New Roman"/>
        </w:rPr>
        <w:t>)</w:t>
      </w:r>
    </w:p>
    <w:p w14:paraId="65B6AE86" w14:textId="77777777" w:rsidR="009A11DD" w:rsidRPr="00855CD1" w:rsidRDefault="009A11DD" w:rsidP="009A11DD">
      <w:pPr>
        <w:pStyle w:val="ListParagraph"/>
        <w:numPr>
          <w:ilvl w:val="0"/>
          <w:numId w:val="8"/>
        </w:numPr>
        <w:tabs>
          <w:tab w:val="left" w:pos="1710"/>
        </w:tabs>
        <w:spacing w:after="160" w:line="259" w:lineRule="auto"/>
        <w:ind w:left="1080"/>
        <w:rPr>
          <w:rFonts w:ascii="Times New Roman" w:hAnsi="Times New Roman"/>
        </w:rPr>
      </w:pPr>
      <w:r w:rsidRPr="00855CD1">
        <w:rPr>
          <w:rFonts w:ascii="Times New Roman" w:hAnsi="Times New Roman"/>
        </w:rPr>
        <w:t xml:space="preserve">No </w:t>
      </w:r>
      <w:r w:rsidRPr="00855CD1">
        <w:rPr>
          <w:rFonts w:ascii="Times New Roman" w:hAnsi="Times New Roman"/>
        </w:rPr>
        <w:tab/>
        <w:t>(Exit)</w:t>
      </w:r>
    </w:p>
    <w:p w14:paraId="2C524830" w14:textId="77777777" w:rsidR="009A11DD" w:rsidRPr="00C74C4D" w:rsidRDefault="009A11DD" w:rsidP="009A11DD">
      <w:pPr>
        <w:spacing w:line="259" w:lineRule="auto"/>
        <w:rPr>
          <w:sz w:val="22"/>
        </w:rPr>
      </w:pPr>
      <w:r w:rsidRPr="00C74C4D">
        <w:rPr>
          <w:sz w:val="22"/>
        </w:rPr>
        <w:t xml:space="preserve">[Exit] OK. Thank you for your time.  </w:t>
      </w:r>
    </w:p>
    <w:p w14:paraId="52E2B86C" w14:textId="6599B2C8" w:rsidR="009A11DD" w:rsidRDefault="009A11DD">
      <w:r>
        <w:br w:type="page"/>
      </w:r>
    </w:p>
    <w:p w14:paraId="5BA855BF" w14:textId="3C298A09" w:rsidR="00141D20" w:rsidRDefault="009A11DD" w:rsidP="009A11DD">
      <w:pPr>
        <w:spacing w:line="259" w:lineRule="auto"/>
        <w:jc w:val="center"/>
        <w:rPr>
          <w:b/>
        </w:rPr>
      </w:pPr>
      <w:r w:rsidRPr="009A11DD">
        <w:rPr>
          <w:b/>
        </w:rPr>
        <w:t>Appendix B: Survey</w:t>
      </w:r>
    </w:p>
    <w:p w14:paraId="545DE31A" w14:textId="77777777" w:rsidR="009A11DD" w:rsidRPr="009A11DD" w:rsidRDefault="009A11DD" w:rsidP="009A11DD">
      <w:pPr>
        <w:spacing w:line="259" w:lineRule="auto"/>
        <w:jc w:val="center"/>
        <w:rPr>
          <w:b/>
        </w:rPr>
      </w:pPr>
    </w:p>
    <w:p w14:paraId="3A296361" w14:textId="14A26751" w:rsidR="00C74C4D" w:rsidRPr="00C74C4D" w:rsidRDefault="00C74C4D" w:rsidP="001C502F">
      <w:pPr>
        <w:spacing w:line="259" w:lineRule="auto"/>
        <w:rPr>
          <w:sz w:val="22"/>
        </w:rPr>
      </w:pPr>
      <w:r>
        <w:rPr>
          <w:sz w:val="22"/>
        </w:rPr>
        <w:t>Thank you for agreeing to participate.  I’ll get started. If you have any questions as we</w:t>
      </w:r>
      <w:r w:rsidR="00363AFE">
        <w:rPr>
          <w:sz w:val="22"/>
        </w:rPr>
        <w:t xml:space="preserve"> a</w:t>
      </w:r>
      <w:r>
        <w:rPr>
          <w:sz w:val="22"/>
        </w:rPr>
        <w:t xml:space="preserve">re going through, let me know.  </w:t>
      </w:r>
      <w:r w:rsidR="002C79D3" w:rsidRPr="002C79D3">
        <w:rPr>
          <w:sz w:val="22"/>
        </w:rPr>
        <w:t>To begin, let’s talk about how you think about outsourcing</w:t>
      </w:r>
      <w:r>
        <w:rPr>
          <w:sz w:val="22"/>
        </w:rPr>
        <w:t>:</w:t>
      </w:r>
    </w:p>
    <w:p w14:paraId="60D656B4" w14:textId="77777777" w:rsidR="00C74C4D" w:rsidRPr="00C74C4D" w:rsidRDefault="00C74C4D" w:rsidP="001C502F">
      <w:pPr>
        <w:spacing w:line="259" w:lineRule="auto"/>
      </w:pPr>
    </w:p>
    <w:p w14:paraId="63EE5C19" w14:textId="77777777" w:rsidR="00141D20" w:rsidRPr="00855CD1" w:rsidRDefault="00141D20" w:rsidP="009A11DD">
      <w:pPr>
        <w:pStyle w:val="ListParagraph"/>
        <w:numPr>
          <w:ilvl w:val="0"/>
          <w:numId w:val="11"/>
        </w:numPr>
        <w:spacing w:after="160" w:line="259" w:lineRule="auto"/>
        <w:ind w:left="360"/>
        <w:rPr>
          <w:rFonts w:ascii="Times New Roman" w:hAnsi="Times New Roman"/>
        </w:rPr>
      </w:pPr>
      <w:r w:rsidRPr="00855CD1">
        <w:rPr>
          <w:rFonts w:ascii="Times New Roman" w:hAnsi="Times New Roman"/>
        </w:rPr>
        <w:t>In your own words, what does the term “outsourcing” mean to you?</w:t>
      </w:r>
    </w:p>
    <w:p w14:paraId="4A501182" w14:textId="77777777" w:rsidR="00141D20" w:rsidRPr="00855CD1" w:rsidRDefault="00141D20" w:rsidP="00363AFE">
      <w:pPr>
        <w:pStyle w:val="ListParagraph"/>
        <w:numPr>
          <w:ilvl w:val="0"/>
          <w:numId w:val="5"/>
        </w:numPr>
        <w:spacing w:after="120" w:line="259" w:lineRule="auto"/>
        <w:rPr>
          <w:rFonts w:ascii="Times New Roman" w:hAnsi="Times New Roman"/>
        </w:rPr>
      </w:pPr>
      <w:r w:rsidRPr="00855CD1">
        <w:rPr>
          <w:rFonts w:ascii="Times New Roman" w:hAnsi="Times New Roman"/>
        </w:rPr>
        <w:t>Don’t know</w:t>
      </w:r>
    </w:p>
    <w:tbl>
      <w:tblPr>
        <w:tblStyle w:val="TableGrid"/>
        <w:tblW w:w="0" w:type="auto"/>
        <w:tblLook w:val="04A0" w:firstRow="1" w:lastRow="0" w:firstColumn="1" w:lastColumn="0" w:noHBand="0" w:noVBand="1"/>
      </w:tblPr>
      <w:tblGrid>
        <w:gridCol w:w="8630"/>
      </w:tblGrid>
      <w:tr w:rsidR="00141D20" w:rsidRPr="00855CD1" w14:paraId="22D825AA" w14:textId="77777777" w:rsidTr="004D3401">
        <w:tc>
          <w:tcPr>
            <w:tcW w:w="9350" w:type="dxa"/>
          </w:tcPr>
          <w:p w14:paraId="7CBC8DAD" w14:textId="77777777" w:rsidR="00141D20" w:rsidRPr="00855CD1" w:rsidRDefault="00141D20" w:rsidP="004D3401">
            <w:pPr>
              <w:spacing w:after="160" w:line="259" w:lineRule="auto"/>
              <w:rPr>
                <w:sz w:val="22"/>
              </w:rPr>
            </w:pPr>
          </w:p>
          <w:p w14:paraId="689423CD" w14:textId="77777777" w:rsidR="00141D20" w:rsidRPr="00855CD1" w:rsidRDefault="00141D20" w:rsidP="004D3401">
            <w:pPr>
              <w:spacing w:after="160" w:line="259" w:lineRule="auto"/>
              <w:rPr>
                <w:sz w:val="22"/>
              </w:rPr>
            </w:pPr>
          </w:p>
          <w:p w14:paraId="162E565A" w14:textId="77777777" w:rsidR="00141D20" w:rsidRPr="00855CD1" w:rsidRDefault="00141D20" w:rsidP="004D3401">
            <w:pPr>
              <w:spacing w:after="160" w:line="259" w:lineRule="auto"/>
              <w:rPr>
                <w:sz w:val="22"/>
              </w:rPr>
            </w:pPr>
          </w:p>
          <w:p w14:paraId="0AB37D3C" w14:textId="77777777" w:rsidR="00141D20" w:rsidRPr="00855CD1" w:rsidRDefault="00141D20" w:rsidP="004D3401">
            <w:pPr>
              <w:spacing w:after="160" w:line="259" w:lineRule="auto"/>
              <w:rPr>
                <w:sz w:val="22"/>
              </w:rPr>
            </w:pPr>
          </w:p>
        </w:tc>
      </w:tr>
    </w:tbl>
    <w:p w14:paraId="5929AD71" w14:textId="150C13DB" w:rsidR="00141D20" w:rsidRPr="00855CD1" w:rsidRDefault="00141D20" w:rsidP="00141D20">
      <w:pPr>
        <w:pStyle w:val="ListParagraph"/>
        <w:rPr>
          <w:rFonts w:ascii="Times New Roman" w:hAnsi="Times New Roman"/>
        </w:rPr>
      </w:pPr>
    </w:p>
    <w:p w14:paraId="2EEFBB38" w14:textId="02B79F9B" w:rsidR="00141D20" w:rsidRPr="00363AFE" w:rsidRDefault="00141D20" w:rsidP="009A11DD">
      <w:pPr>
        <w:pStyle w:val="ListParagraph"/>
        <w:numPr>
          <w:ilvl w:val="0"/>
          <w:numId w:val="11"/>
        </w:numPr>
        <w:spacing w:after="120" w:line="259" w:lineRule="auto"/>
        <w:ind w:left="360"/>
        <w:rPr>
          <w:rFonts w:ascii="Times New Roman" w:hAnsi="Times New Roman"/>
        </w:rPr>
      </w:pPr>
      <w:r w:rsidRPr="00363AFE">
        <w:rPr>
          <w:rFonts w:ascii="Times New Roman" w:hAnsi="Times New Roman"/>
        </w:rPr>
        <w:t>Do</w:t>
      </w:r>
      <w:r w:rsidR="00181366" w:rsidRPr="00363AFE">
        <w:rPr>
          <w:rFonts w:ascii="Times New Roman" w:hAnsi="Times New Roman"/>
        </w:rPr>
        <w:t>es</w:t>
      </w:r>
      <w:r w:rsidRPr="00363AFE">
        <w:rPr>
          <w:rFonts w:ascii="Times New Roman" w:hAnsi="Times New Roman"/>
        </w:rPr>
        <w:t xml:space="preserve"> you</w:t>
      </w:r>
      <w:r w:rsidR="00181366" w:rsidRPr="00363AFE">
        <w:rPr>
          <w:rFonts w:ascii="Times New Roman" w:hAnsi="Times New Roman"/>
        </w:rPr>
        <w:t>r company do any</w:t>
      </w:r>
      <w:r w:rsidRPr="00363AFE">
        <w:rPr>
          <w:rFonts w:ascii="Times New Roman" w:hAnsi="Times New Roman"/>
        </w:rPr>
        <w:t xml:space="preserve"> outsourc</w:t>
      </w:r>
      <w:r w:rsidR="00181366" w:rsidRPr="00363AFE">
        <w:rPr>
          <w:rFonts w:ascii="Times New Roman" w:hAnsi="Times New Roman"/>
        </w:rPr>
        <w:t>ing</w:t>
      </w:r>
      <w:r w:rsidRPr="00363AFE">
        <w:rPr>
          <w:rFonts w:ascii="Times New Roman" w:hAnsi="Times New Roman"/>
        </w:rPr>
        <w:t>?</w:t>
      </w: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3690"/>
      </w:tblGrid>
      <w:tr w:rsidR="009F4C80" w:rsidRPr="00363AFE" w14:paraId="20FD88EF" w14:textId="77777777" w:rsidTr="009F4C80">
        <w:tc>
          <w:tcPr>
            <w:tcW w:w="2700" w:type="dxa"/>
          </w:tcPr>
          <w:p w14:paraId="707CB726" w14:textId="4F974490" w:rsidR="009F4C80" w:rsidRPr="00363AFE" w:rsidRDefault="009F4C80" w:rsidP="009F4C80">
            <w:pPr>
              <w:pStyle w:val="ListParagraph"/>
              <w:numPr>
                <w:ilvl w:val="0"/>
                <w:numId w:val="6"/>
              </w:numPr>
              <w:tabs>
                <w:tab w:val="left" w:pos="877"/>
              </w:tabs>
              <w:spacing w:line="240" w:lineRule="auto"/>
              <w:ind w:left="331"/>
              <w:rPr>
                <w:rFonts w:ascii="Times New Roman" w:hAnsi="Times New Roman"/>
              </w:rPr>
            </w:pPr>
            <w:r w:rsidRPr="00363AFE">
              <w:rPr>
                <w:rFonts w:ascii="Times New Roman" w:hAnsi="Times New Roman"/>
              </w:rPr>
              <w:t>Yes</w:t>
            </w:r>
            <w:r w:rsidRPr="00363AFE">
              <w:rPr>
                <w:rFonts w:ascii="Times New Roman" w:hAnsi="Times New Roman"/>
              </w:rPr>
              <w:tab/>
              <w:t>(Go To #4)</w:t>
            </w:r>
          </w:p>
        </w:tc>
        <w:tc>
          <w:tcPr>
            <w:tcW w:w="3690" w:type="dxa"/>
          </w:tcPr>
          <w:p w14:paraId="34FB6389" w14:textId="7E5EB6C1" w:rsidR="009F4C80" w:rsidRPr="00363AFE" w:rsidRDefault="009F4C80" w:rsidP="009F4C80">
            <w:pPr>
              <w:pStyle w:val="ListParagraph"/>
              <w:numPr>
                <w:ilvl w:val="0"/>
                <w:numId w:val="10"/>
              </w:numPr>
              <w:tabs>
                <w:tab w:val="left" w:pos="1332"/>
              </w:tabs>
              <w:spacing w:line="240" w:lineRule="auto"/>
              <w:rPr>
                <w:rFonts w:ascii="Times New Roman" w:hAnsi="Times New Roman"/>
              </w:rPr>
            </w:pPr>
            <w:r w:rsidRPr="00363AFE">
              <w:rPr>
                <w:rFonts w:ascii="Times New Roman" w:hAnsi="Times New Roman"/>
              </w:rPr>
              <w:t>Don’t Know</w:t>
            </w:r>
            <w:r w:rsidRPr="00363AFE">
              <w:rPr>
                <w:rFonts w:ascii="Times New Roman" w:hAnsi="Times New Roman"/>
              </w:rPr>
              <w:tab/>
              <w:t>(Go To #4)</w:t>
            </w:r>
          </w:p>
        </w:tc>
      </w:tr>
      <w:tr w:rsidR="009F4C80" w:rsidRPr="00363AFE" w14:paraId="50F40EE5" w14:textId="77777777" w:rsidTr="009F4C80">
        <w:tc>
          <w:tcPr>
            <w:tcW w:w="2700" w:type="dxa"/>
          </w:tcPr>
          <w:p w14:paraId="397AF165" w14:textId="024FD2FE" w:rsidR="009F4C80" w:rsidRPr="00363AFE" w:rsidRDefault="009F4C80" w:rsidP="009F4C80">
            <w:pPr>
              <w:pStyle w:val="ListParagraph"/>
              <w:numPr>
                <w:ilvl w:val="0"/>
                <w:numId w:val="6"/>
              </w:numPr>
              <w:tabs>
                <w:tab w:val="left" w:pos="877"/>
              </w:tabs>
              <w:spacing w:after="160" w:line="259" w:lineRule="auto"/>
              <w:ind w:left="337"/>
              <w:rPr>
                <w:rFonts w:ascii="Times New Roman" w:hAnsi="Times New Roman"/>
              </w:rPr>
            </w:pPr>
            <w:r w:rsidRPr="00363AFE">
              <w:rPr>
                <w:rFonts w:ascii="Times New Roman" w:hAnsi="Times New Roman"/>
              </w:rPr>
              <w:t>No</w:t>
            </w:r>
            <w:r w:rsidRPr="00363AFE">
              <w:rPr>
                <w:rFonts w:ascii="Times New Roman" w:hAnsi="Times New Roman"/>
              </w:rPr>
              <w:tab/>
              <w:t>(Go To #4)</w:t>
            </w:r>
          </w:p>
        </w:tc>
        <w:tc>
          <w:tcPr>
            <w:tcW w:w="3690" w:type="dxa"/>
          </w:tcPr>
          <w:p w14:paraId="76F4836E" w14:textId="3693758E" w:rsidR="009F4C80" w:rsidRPr="00363AFE" w:rsidRDefault="009F4C80" w:rsidP="009F4C80">
            <w:pPr>
              <w:pStyle w:val="ListParagraph"/>
              <w:numPr>
                <w:ilvl w:val="0"/>
                <w:numId w:val="10"/>
              </w:numPr>
              <w:tabs>
                <w:tab w:val="left" w:pos="1332"/>
              </w:tabs>
              <w:spacing w:line="240" w:lineRule="auto"/>
              <w:rPr>
                <w:rFonts w:ascii="Times New Roman" w:hAnsi="Times New Roman"/>
              </w:rPr>
            </w:pPr>
            <w:r w:rsidRPr="00363AFE">
              <w:rPr>
                <w:rFonts w:ascii="Times New Roman" w:hAnsi="Times New Roman"/>
              </w:rPr>
              <w:t>Refused</w:t>
            </w:r>
            <w:r w:rsidRPr="00363AFE">
              <w:rPr>
                <w:rFonts w:ascii="Times New Roman" w:hAnsi="Times New Roman"/>
              </w:rPr>
              <w:tab/>
              <w:t>(Go To #4)</w:t>
            </w:r>
          </w:p>
        </w:tc>
      </w:tr>
    </w:tbl>
    <w:p w14:paraId="560F6120" w14:textId="77777777" w:rsidR="009F4C80" w:rsidRPr="00363AFE" w:rsidRDefault="009F4C80" w:rsidP="009F4C80">
      <w:pPr>
        <w:pStyle w:val="ListParagraph"/>
        <w:spacing w:after="160" w:line="259" w:lineRule="auto"/>
        <w:ind w:left="1080"/>
        <w:rPr>
          <w:rFonts w:ascii="Times New Roman" w:hAnsi="Times New Roman"/>
        </w:rPr>
      </w:pPr>
    </w:p>
    <w:p w14:paraId="5998036F" w14:textId="113A57E4" w:rsidR="007A1CAB" w:rsidRPr="00363AFE" w:rsidRDefault="007A1CAB" w:rsidP="009A11DD">
      <w:pPr>
        <w:pStyle w:val="ListParagraph"/>
        <w:numPr>
          <w:ilvl w:val="0"/>
          <w:numId w:val="11"/>
        </w:numPr>
        <w:spacing w:after="160" w:line="259" w:lineRule="auto"/>
        <w:ind w:left="360"/>
        <w:rPr>
          <w:rFonts w:ascii="Times New Roman" w:hAnsi="Times New Roman"/>
        </w:rPr>
      </w:pPr>
      <w:r w:rsidRPr="00363AFE">
        <w:rPr>
          <w:rFonts w:ascii="Times New Roman" w:hAnsi="Times New Roman"/>
        </w:rPr>
        <w:t>We are trying to identify companies that design a</w:t>
      </w:r>
      <w:r w:rsidR="00FD3E38" w:rsidRPr="00363AFE">
        <w:rPr>
          <w:rFonts w:ascii="Times New Roman" w:hAnsi="Times New Roman"/>
        </w:rPr>
        <w:t>nd sell a</w:t>
      </w:r>
      <w:r w:rsidRPr="00363AFE">
        <w:rPr>
          <w:rFonts w:ascii="Times New Roman" w:hAnsi="Times New Roman"/>
        </w:rPr>
        <w:t xml:space="preserve"> product but don’t do all</w:t>
      </w:r>
      <w:r w:rsidR="00FD3E38" w:rsidRPr="00363AFE">
        <w:rPr>
          <w:rFonts w:ascii="Times New Roman" w:hAnsi="Times New Roman"/>
        </w:rPr>
        <w:t xml:space="preserve"> of</w:t>
      </w:r>
      <w:r w:rsidRPr="00363AFE">
        <w:rPr>
          <w:rFonts w:ascii="Times New Roman" w:hAnsi="Times New Roman"/>
        </w:rPr>
        <w:t xml:space="preserve"> the actual manufacturing themselves. Does this apply to your company?</w:t>
      </w: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3690"/>
      </w:tblGrid>
      <w:tr w:rsidR="009F4C80" w:rsidRPr="00363AFE" w14:paraId="40D70C08" w14:textId="77777777" w:rsidTr="003E5DD1">
        <w:tc>
          <w:tcPr>
            <w:tcW w:w="2700" w:type="dxa"/>
          </w:tcPr>
          <w:p w14:paraId="5DD3E01F" w14:textId="5581791D" w:rsidR="009F4C80" w:rsidRPr="00363AFE" w:rsidRDefault="009F4C80" w:rsidP="009F4C80">
            <w:pPr>
              <w:pStyle w:val="ListParagraph"/>
              <w:numPr>
                <w:ilvl w:val="0"/>
                <w:numId w:val="6"/>
              </w:numPr>
              <w:tabs>
                <w:tab w:val="left" w:pos="877"/>
              </w:tabs>
              <w:spacing w:before="120" w:line="240" w:lineRule="auto"/>
              <w:ind w:left="331"/>
              <w:rPr>
                <w:rFonts w:ascii="Times New Roman" w:hAnsi="Times New Roman"/>
              </w:rPr>
            </w:pPr>
            <w:r w:rsidRPr="00363AFE">
              <w:rPr>
                <w:rFonts w:ascii="Times New Roman" w:hAnsi="Times New Roman"/>
              </w:rPr>
              <w:t>Yes</w:t>
            </w:r>
            <w:r w:rsidRPr="00363AFE">
              <w:rPr>
                <w:rFonts w:ascii="Times New Roman" w:hAnsi="Times New Roman"/>
              </w:rPr>
              <w:tab/>
              <w:t>(Go To #5)</w:t>
            </w:r>
          </w:p>
        </w:tc>
        <w:tc>
          <w:tcPr>
            <w:tcW w:w="3690" w:type="dxa"/>
          </w:tcPr>
          <w:p w14:paraId="2449DE04" w14:textId="4E7C1004" w:rsidR="009F4C80" w:rsidRPr="00363AFE" w:rsidRDefault="009F4C80" w:rsidP="009F4C80">
            <w:pPr>
              <w:pStyle w:val="ListParagraph"/>
              <w:numPr>
                <w:ilvl w:val="0"/>
                <w:numId w:val="10"/>
              </w:numPr>
              <w:tabs>
                <w:tab w:val="left" w:pos="1332"/>
              </w:tabs>
              <w:spacing w:line="240" w:lineRule="auto"/>
              <w:rPr>
                <w:rFonts w:ascii="Times New Roman" w:hAnsi="Times New Roman"/>
              </w:rPr>
            </w:pPr>
            <w:r w:rsidRPr="00363AFE">
              <w:rPr>
                <w:rFonts w:ascii="Times New Roman" w:hAnsi="Times New Roman"/>
              </w:rPr>
              <w:t>Don’t Know</w:t>
            </w:r>
            <w:r w:rsidRPr="00363AFE">
              <w:rPr>
                <w:rFonts w:ascii="Times New Roman" w:hAnsi="Times New Roman"/>
              </w:rPr>
              <w:tab/>
              <w:t>(Go To #5)</w:t>
            </w:r>
          </w:p>
        </w:tc>
      </w:tr>
      <w:tr w:rsidR="009F4C80" w:rsidRPr="00363AFE" w14:paraId="3B30DE2D" w14:textId="77777777" w:rsidTr="003E5DD1">
        <w:tc>
          <w:tcPr>
            <w:tcW w:w="2700" w:type="dxa"/>
          </w:tcPr>
          <w:p w14:paraId="14F55AD0" w14:textId="7DBABFEE" w:rsidR="009F4C80" w:rsidRPr="00363AFE" w:rsidRDefault="009F4C80" w:rsidP="009F4C80">
            <w:pPr>
              <w:pStyle w:val="ListParagraph"/>
              <w:numPr>
                <w:ilvl w:val="0"/>
                <w:numId w:val="6"/>
              </w:numPr>
              <w:tabs>
                <w:tab w:val="left" w:pos="877"/>
              </w:tabs>
              <w:spacing w:after="160" w:line="259" w:lineRule="auto"/>
              <w:ind w:left="337"/>
              <w:rPr>
                <w:rFonts w:ascii="Times New Roman" w:hAnsi="Times New Roman"/>
              </w:rPr>
            </w:pPr>
            <w:r w:rsidRPr="00363AFE">
              <w:rPr>
                <w:rFonts w:ascii="Times New Roman" w:hAnsi="Times New Roman"/>
              </w:rPr>
              <w:t>No</w:t>
            </w:r>
            <w:r w:rsidRPr="00363AFE">
              <w:rPr>
                <w:rFonts w:ascii="Times New Roman" w:hAnsi="Times New Roman"/>
              </w:rPr>
              <w:tab/>
              <w:t>(Go To #5)</w:t>
            </w:r>
          </w:p>
        </w:tc>
        <w:tc>
          <w:tcPr>
            <w:tcW w:w="3690" w:type="dxa"/>
          </w:tcPr>
          <w:p w14:paraId="23A9911D" w14:textId="16D50255" w:rsidR="009F4C80" w:rsidRPr="00363AFE" w:rsidRDefault="009F4C80" w:rsidP="009F4C80">
            <w:pPr>
              <w:pStyle w:val="ListParagraph"/>
              <w:numPr>
                <w:ilvl w:val="0"/>
                <w:numId w:val="10"/>
              </w:numPr>
              <w:tabs>
                <w:tab w:val="left" w:pos="1332"/>
              </w:tabs>
              <w:spacing w:line="240" w:lineRule="auto"/>
              <w:rPr>
                <w:rFonts w:ascii="Times New Roman" w:hAnsi="Times New Roman"/>
              </w:rPr>
            </w:pPr>
            <w:r w:rsidRPr="00363AFE">
              <w:rPr>
                <w:rFonts w:ascii="Times New Roman" w:hAnsi="Times New Roman"/>
              </w:rPr>
              <w:t>Refused</w:t>
            </w:r>
            <w:r w:rsidRPr="00363AFE">
              <w:rPr>
                <w:rFonts w:ascii="Times New Roman" w:hAnsi="Times New Roman"/>
              </w:rPr>
              <w:tab/>
              <w:t>(Go To #5)</w:t>
            </w:r>
          </w:p>
        </w:tc>
      </w:tr>
    </w:tbl>
    <w:p w14:paraId="71036996" w14:textId="77777777" w:rsidR="00141D20" w:rsidRPr="00363AFE" w:rsidRDefault="00141D20" w:rsidP="00141D20">
      <w:pPr>
        <w:pStyle w:val="ListParagraph"/>
        <w:ind w:left="1080"/>
        <w:rPr>
          <w:rFonts w:ascii="Times New Roman" w:hAnsi="Times New Roman"/>
        </w:rPr>
      </w:pPr>
    </w:p>
    <w:p w14:paraId="2AF690B6" w14:textId="5972B62E" w:rsidR="00141D20" w:rsidRPr="00363AFE" w:rsidRDefault="00141D20" w:rsidP="009A11DD">
      <w:pPr>
        <w:pStyle w:val="ListParagraph"/>
        <w:numPr>
          <w:ilvl w:val="0"/>
          <w:numId w:val="11"/>
        </w:numPr>
        <w:spacing w:after="160" w:line="259" w:lineRule="auto"/>
        <w:ind w:left="360"/>
        <w:rPr>
          <w:rFonts w:ascii="Times New Roman" w:hAnsi="Times New Roman"/>
        </w:rPr>
      </w:pPr>
      <w:r w:rsidRPr="00363AFE">
        <w:rPr>
          <w:rFonts w:ascii="Times New Roman" w:hAnsi="Times New Roman"/>
        </w:rPr>
        <w:t xml:space="preserve">Is discussing outsourcing </w:t>
      </w:r>
      <w:r w:rsidR="007A1CAB" w:rsidRPr="00363AFE">
        <w:rPr>
          <w:rFonts w:ascii="Times New Roman" w:hAnsi="Times New Roman"/>
        </w:rPr>
        <w:t>a sensitive topic for your company</w:t>
      </w:r>
      <w:r w:rsidRPr="00363AFE">
        <w:rPr>
          <w:rFonts w:ascii="Times New Roman" w:hAnsi="Times New Roman"/>
        </w:rPr>
        <w:t>?</w:t>
      </w: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3690"/>
      </w:tblGrid>
      <w:tr w:rsidR="009F4C80" w:rsidRPr="00363AFE" w14:paraId="319FA01A" w14:textId="77777777" w:rsidTr="003E5DD1">
        <w:tc>
          <w:tcPr>
            <w:tcW w:w="2700" w:type="dxa"/>
          </w:tcPr>
          <w:p w14:paraId="6B999C19" w14:textId="51CD44D4" w:rsidR="009F4C80" w:rsidRPr="00363AFE" w:rsidRDefault="009F4C80" w:rsidP="009F4C80">
            <w:pPr>
              <w:pStyle w:val="ListParagraph"/>
              <w:numPr>
                <w:ilvl w:val="0"/>
                <w:numId w:val="6"/>
              </w:numPr>
              <w:tabs>
                <w:tab w:val="left" w:pos="877"/>
              </w:tabs>
              <w:spacing w:line="240" w:lineRule="auto"/>
              <w:ind w:left="331"/>
              <w:rPr>
                <w:rFonts w:ascii="Times New Roman" w:hAnsi="Times New Roman"/>
              </w:rPr>
            </w:pPr>
            <w:r w:rsidRPr="00363AFE">
              <w:rPr>
                <w:rFonts w:ascii="Times New Roman" w:hAnsi="Times New Roman"/>
              </w:rPr>
              <w:t>Yes</w:t>
            </w:r>
            <w:r w:rsidRPr="00363AFE">
              <w:rPr>
                <w:rFonts w:ascii="Times New Roman" w:hAnsi="Times New Roman"/>
              </w:rPr>
              <w:tab/>
              <w:t>(Go To #6)</w:t>
            </w:r>
          </w:p>
        </w:tc>
        <w:tc>
          <w:tcPr>
            <w:tcW w:w="3690" w:type="dxa"/>
          </w:tcPr>
          <w:p w14:paraId="7F06595F" w14:textId="6FE0641B" w:rsidR="009F4C80" w:rsidRPr="00363AFE" w:rsidRDefault="009F4C80" w:rsidP="009F4C80">
            <w:pPr>
              <w:pStyle w:val="ListParagraph"/>
              <w:numPr>
                <w:ilvl w:val="0"/>
                <w:numId w:val="10"/>
              </w:numPr>
              <w:tabs>
                <w:tab w:val="left" w:pos="1332"/>
              </w:tabs>
              <w:spacing w:line="240" w:lineRule="auto"/>
              <w:rPr>
                <w:rFonts w:ascii="Times New Roman" w:hAnsi="Times New Roman"/>
              </w:rPr>
            </w:pPr>
            <w:r w:rsidRPr="00363AFE">
              <w:rPr>
                <w:rFonts w:ascii="Times New Roman" w:hAnsi="Times New Roman"/>
              </w:rPr>
              <w:t>Don’t Know</w:t>
            </w:r>
            <w:r w:rsidRPr="00363AFE">
              <w:rPr>
                <w:rFonts w:ascii="Times New Roman" w:hAnsi="Times New Roman"/>
              </w:rPr>
              <w:tab/>
              <w:t>(Go To #7)</w:t>
            </w:r>
          </w:p>
        </w:tc>
      </w:tr>
      <w:tr w:rsidR="009F4C80" w:rsidRPr="00363AFE" w14:paraId="0D799D00" w14:textId="77777777" w:rsidTr="003E5DD1">
        <w:tc>
          <w:tcPr>
            <w:tcW w:w="2700" w:type="dxa"/>
          </w:tcPr>
          <w:p w14:paraId="53CDD265" w14:textId="1B550BCF" w:rsidR="009F4C80" w:rsidRPr="00363AFE" w:rsidRDefault="009F4C80" w:rsidP="009F4C80">
            <w:pPr>
              <w:pStyle w:val="ListParagraph"/>
              <w:numPr>
                <w:ilvl w:val="0"/>
                <w:numId w:val="6"/>
              </w:numPr>
              <w:tabs>
                <w:tab w:val="left" w:pos="877"/>
              </w:tabs>
              <w:spacing w:after="160" w:line="259" w:lineRule="auto"/>
              <w:ind w:left="337"/>
              <w:rPr>
                <w:rFonts w:ascii="Times New Roman" w:hAnsi="Times New Roman"/>
              </w:rPr>
            </w:pPr>
            <w:r w:rsidRPr="00363AFE">
              <w:rPr>
                <w:rFonts w:ascii="Times New Roman" w:hAnsi="Times New Roman"/>
              </w:rPr>
              <w:t>No</w:t>
            </w:r>
            <w:r w:rsidRPr="00363AFE">
              <w:rPr>
                <w:rFonts w:ascii="Times New Roman" w:hAnsi="Times New Roman"/>
              </w:rPr>
              <w:tab/>
              <w:t>(Go To #7)</w:t>
            </w:r>
          </w:p>
        </w:tc>
        <w:tc>
          <w:tcPr>
            <w:tcW w:w="3690" w:type="dxa"/>
          </w:tcPr>
          <w:p w14:paraId="1A0D5B70" w14:textId="12DE5DE0" w:rsidR="009F4C80" w:rsidRPr="00363AFE" w:rsidRDefault="009F4C80" w:rsidP="009F4C80">
            <w:pPr>
              <w:pStyle w:val="ListParagraph"/>
              <w:numPr>
                <w:ilvl w:val="0"/>
                <w:numId w:val="10"/>
              </w:numPr>
              <w:tabs>
                <w:tab w:val="left" w:pos="1332"/>
              </w:tabs>
              <w:spacing w:line="240" w:lineRule="auto"/>
              <w:rPr>
                <w:rFonts w:ascii="Times New Roman" w:hAnsi="Times New Roman"/>
              </w:rPr>
            </w:pPr>
            <w:r w:rsidRPr="00363AFE">
              <w:rPr>
                <w:rFonts w:ascii="Times New Roman" w:hAnsi="Times New Roman"/>
              </w:rPr>
              <w:t>Refused</w:t>
            </w:r>
            <w:r w:rsidRPr="00363AFE">
              <w:rPr>
                <w:rFonts w:ascii="Times New Roman" w:hAnsi="Times New Roman"/>
              </w:rPr>
              <w:tab/>
              <w:t>(Go To #7)</w:t>
            </w:r>
          </w:p>
        </w:tc>
      </w:tr>
    </w:tbl>
    <w:p w14:paraId="6F8787A6" w14:textId="77777777" w:rsidR="005F5499" w:rsidRPr="00363AFE" w:rsidRDefault="005F5499" w:rsidP="005F5499">
      <w:pPr>
        <w:pStyle w:val="ListParagraph"/>
        <w:spacing w:after="160" w:line="259" w:lineRule="auto"/>
        <w:ind w:left="1080"/>
        <w:rPr>
          <w:rFonts w:ascii="Times New Roman" w:hAnsi="Times New Roman"/>
        </w:rPr>
      </w:pPr>
    </w:p>
    <w:p w14:paraId="42D15B6C" w14:textId="60FBAEAF" w:rsidR="00141D20" w:rsidRPr="00363AFE" w:rsidRDefault="00141D20" w:rsidP="009A11DD">
      <w:pPr>
        <w:pStyle w:val="ListParagraph"/>
        <w:numPr>
          <w:ilvl w:val="0"/>
          <w:numId w:val="11"/>
        </w:numPr>
        <w:spacing w:after="160" w:line="259" w:lineRule="auto"/>
        <w:ind w:left="360"/>
        <w:rPr>
          <w:rFonts w:ascii="Times New Roman" w:hAnsi="Times New Roman"/>
        </w:rPr>
      </w:pPr>
      <w:r w:rsidRPr="00363AFE">
        <w:rPr>
          <w:rFonts w:ascii="Times New Roman" w:hAnsi="Times New Roman"/>
        </w:rPr>
        <w:t>How sensitive of a topic is it?  Would you say:</w:t>
      </w: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5"/>
        <w:gridCol w:w="3690"/>
      </w:tblGrid>
      <w:tr w:rsidR="00575CF5" w:rsidRPr="00363AFE" w14:paraId="644E4CB3" w14:textId="77777777" w:rsidTr="00575CF5">
        <w:tc>
          <w:tcPr>
            <w:tcW w:w="3965" w:type="dxa"/>
          </w:tcPr>
          <w:p w14:paraId="2A246016" w14:textId="360D7A5B" w:rsidR="00575CF5" w:rsidRPr="00363AFE" w:rsidRDefault="00575CF5" w:rsidP="00575CF5">
            <w:pPr>
              <w:pStyle w:val="ListParagraph"/>
              <w:numPr>
                <w:ilvl w:val="0"/>
                <w:numId w:val="6"/>
              </w:numPr>
              <w:tabs>
                <w:tab w:val="left" w:pos="2417"/>
              </w:tabs>
              <w:spacing w:line="240" w:lineRule="auto"/>
              <w:ind w:left="331"/>
              <w:rPr>
                <w:rFonts w:ascii="Times New Roman" w:hAnsi="Times New Roman"/>
              </w:rPr>
            </w:pPr>
            <w:r w:rsidRPr="00363AFE">
              <w:rPr>
                <w:rFonts w:ascii="Times New Roman" w:hAnsi="Times New Roman"/>
              </w:rPr>
              <w:t>A Little Sensitive</w:t>
            </w:r>
            <w:r w:rsidRPr="00363AFE">
              <w:rPr>
                <w:rFonts w:ascii="Times New Roman" w:hAnsi="Times New Roman"/>
              </w:rPr>
              <w:tab/>
              <w:t>(Go To #7)</w:t>
            </w:r>
          </w:p>
        </w:tc>
        <w:tc>
          <w:tcPr>
            <w:tcW w:w="3690" w:type="dxa"/>
          </w:tcPr>
          <w:p w14:paraId="5086F413" w14:textId="77777777" w:rsidR="00575CF5" w:rsidRPr="00363AFE" w:rsidRDefault="00575CF5" w:rsidP="00575CF5">
            <w:pPr>
              <w:pStyle w:val="ListParagraph"/>
              <w:numPr>
                <w:ilvl w:val="0"/>
                <w:numId w:val="10"/>
              </w:numPr>
              <w:tabs>
                <w:tab w:val="left" w:pos="1332"/>
              </w:tabs>
              <w:spacing w:line="240" w:lineRule="auto"/>
              <w:rPr>
                <w:rFonts w:ascii="Times New Roman" w:hAnsi="Times New Roman"/>
              </w:rPr>
            </w:pPr>
            <w:r w:rsidRPr="00363AFE">
              <w:rPr>
                <w:rFonts w:ascii="Times New Roman" w:hAnsi="Times New Roman"/>
              </w:rPr>
              <w:t>Don’t Know</w:t>
            </w:r>
            <w:r w:rsidRPr="00363AFE">
              <w:rPr>
                <w:rFonts w:ascii="Times New Roman" w:hAnsi="Times New Roman"/>
              </w:rPr>
              <w:tab/>
              <w:t>(Go To #7)</w:t>
            </w:r>
          </w:p>
        </w:tc>
      </w:tr>
      <w:tr w:rsidR="00575CF5" w:rsidRPr="00363AFE" w14:paraId="2C216224" w14:textId="77777777" w:rsidTr="00575CF5">
        <w:tc>
          <w:tcPr>
            <w:tcW w:w="3965" w:type="dxa"/>
          </w:tcPr>
          <w:p w14:paraId="2AE15A07" w14:textId="3E3579B5" w:rsidR="00575CF5" w:rsidRPr="00363AFE" w:rsidRDefault="00575CF5" w:rsidP="00575CF5">
            <w:pPr>
              <w:pStyle w:val="ListParagraph"/>
              <w:numPr>
                <w:ilvl w:val="0"/>
                <w:numId w:val="6"/>
              </w:numPr>
              <w:tabs>
                <w:tab w:val="left" w:pos="2417"/>
              </w:tabs>
              <w:spacing w:after="160" w:line="259" w:lineRule="auto"/>
              <w:ind w:left="337"/>
              <w:rPr>
                <w:rFonts w:ascii="Times New Roman" w:hAnsi="Times New Roman"/>
              </w:rPr>
            </w:pPr>
            <w:r w:rsidRPr="00363AFE">
              <w:rPr>
                <w:rFonts w:ascii="Times New Roman" w:hAnsi="Times New Roman"/>
              </w:rPr>
              <w:t>Somewhat Sensitive</w:t>
            </w:r>
            <w:r w:rsidRPr="00363AFE">
              <w:rPr>
                <w:rFonts w:ascii="Times New Roman" w:hAnsi="Times New Roman"/>
              </w:rPr>
              <w:tab/>
              <w:t>(Go To #7)</w:t>
            </w:r>
          </w:p>
        </w:tc>
        <w:tc>
          <w:tcPr>
            <w:tcW w:w="3690" w:type="dxa"/>
          </w:tcPr>
          <w:p w14:paraId="224780B5" w14:textId="77777777" w:rsidR="00575CF5" w:rsidRPr="00363AFE" w:rsidRDefault="00575CF5" w:rsidP="00575CF5">
            <w:pPr>
              <w:pStyle w:val="ListParagraph"/>
              <w:numPr>
                <w:ilvl w:val="0"/>
                <w:numId w:val="10"/>
              </w:numPr>
              <w:tabs>
                <w:tab w:val="left" w:pos="1332"/>
              </w:tabs>
              <w:spacing w:line="240" w:lineRule="auto"/>
              <w:rPr>
                <w:rFonts w:ascii="Times New Roman" w:hAnsi="Times New Roman"/>
              </w:rPr>
            </w:pPr>
            <w:r w:rsidRPr="00363AFE">
              <w:rPr>
                <w:rFonts w:ascii="Times New Roman" w:hAnsi="Times New Roman"/>
              </w:rPr>
              <w:t>Refused</w:t>
            </w:r>
            <w:r w:rsidRPr="00363AFE">
              <w:rPr>
                <w:rFonts w:ascii="Times New Roman" w:hAnsi="Times New Roman"/>
              </w:rPr>
              <w:tab/>
              <w:t>(Go To #7)</w:t>
            </w:r>
          </w:p>
        </w:tc>
      </w:tr>
      <w:tr w:rsidR="00575CF5" w:rsidRPr="00363AFE" w14:paraId="05ED5903" w14:textId="77777777" w:rsidTr="00575CF5">
        <w:tc>
          <w:tcPr>
            <w:tcW w:w="3965" w:type="dxa"/>
          </w:tcPr>
          <w:p w14:paraId="29CD4C1B" w14:textId="7EA88924" w:rsidR="00575CF5" w:rsidRPr="00363AFE" w:rsidRDefault="00575CF5" w:rsidP="00575CF5">
            <w:pPr>
              <w:pStyle w:val="ListParagraph"/>
              <w:numPr>
                <w:ilvl w:val="0"/>
                <w:numId w:val="6"/>
              </w:numPr>
              <w:tabs>
                <w:tab w:val="left" w:pos="2417"/>
              </w:tabs>
              <w:spacing w:after="160" w:line="259" w:lineRule="auto"/>
              <w:ind w:left="337"/>
              <w:rPr>
                <w:rFonts w:ascii="Times New Roman" w:hAnsi="Times New Roman"/>
              </w:rPr>
            </w:pPr>
            <w:r w:rsidRPr="00363AFE">
              <w:rPr>
                <w:rFonts w:ascii="Times New Roman" w:hAnsi="Times New Roman"/>
              </w:rPr>
              <w:t>Very Sensitive</w:t>
            </w:r>
            <w:r w:rsidRPr="00363AFE">
              <w:rPr>
                <w:rFonts w:ascii="Times New Roman" w:hAnsi="Times New Roman"/>
              </w:rPr>
              <w:tab/>
              <w:t>(Go To #7)</w:t>
            </w:r>
          </w:p>
        </w:tc>
        <w:tc>
          <w:tcPr>
            <w:tcW w:w="3690" w:type="dxa"/>
          </w:tcPr>
          <w:p w14:paraId="43ED694C" w14:textId="77777777" w:rsidR="00575CF5" w:rsidRPr="00363AFE" w:rsidRDefault="00575CF5" w:rsidP="00575CF5">
            <w:pPr>
              <w:pStyle w:val="ListParagraph"/>
              <w:tabs>
                <w:tab w:val="left" w:pos="1332"/>
              </w:tabs>
              <w:spacing w:line="240" w:lineRule="auto"/>
              <w:rPr>
                <w:rFonts w:ascii="Times New Roman" w:hAnsi="Times New Roman"/>
              </w:rPr>
            </w:pPr>
          </w:p>
        </w:tc>
      </w:tr>
      <w:tr w:rsidR="00575CF5" w:rsidRPr="00363AFE" w14:paraId="17880927" w14:textId="77777777" w:rsidTr="00575CF5">
        <w:tc>
          <w:tcPr>
            <w:tcW w:w="3965" w:type="dxa"/>
          </w:tcPr>
          <w:p w14:paraId="51F3865F" w14:textId="410F0B8F" w:rsidR="00575CF5" w:rsidRPr="00363AFE" w:rsidRDefault="00575CF5" w:rsidP="00575CF5">
            <w:pPr>
              <w:pStyle w:val="ListParagraph"/>
              <w:numPr>
                <w:ilvl w:val="0"/>
                <w:numId w:val="6"/>
              </w:numPr>
              <w:tabs>
                <w:tab w:val="left" w:pos="2417"/>
              </w:tabs>
              <w:spacing w:after="160" w:line="259" w:lineRule="auto"/>
              <w:ind w:left="337"/>
              <w:rPr>
                <w:rFonts w:ascii="Times New Roman" w:hAnsi="Times New Roman"/>
              </w:rPr>
            </w:pPr>
            <w:r w:rsidRPr="00363AFE">
              <w:rPr>
                <w:rFonts w:ascii="Times New Roman" w:hAnsi="Times New Roman"/>
              </w:rPr>
              <w:t>Extremely Sensitive</w:t>
            </w:r>
            <w:r w:rsidRPr="00363AFE">
              <w:rPr>
                <w:rFonts w:ascii="Times New Roman" w:hAnsi="Times New Roman"/>
              </w:rPr>
              <w:tab/>
              <w:t>(Go To #7)</w:t>
            </w:r>
          </w:p>
        </w:tc>
        <w:tc>
          <w:tcPr>
            <w:tcW w:w="3690" w:type="dxa"/>
          </w:tcPr>
          <w:p w14:paraId="0676D2F7" w14:textId="77777777" w:rsidR="00575CF5" w:rsidRPr="00363AFE" w:rsidRDefault="00575CF5" w:rsidP="00575CF5">
            <w:pPr>
              <w:pStyle w:val="ListParagraph"/>
              <w:tabs>
                <w:tab w:val="left" w:pos="1332"/>
              </w:tabs>
              <w:spacing w:line="240" w:lineRule="auto"/>
              <w:rPr>
                <w:rFonts w:ascii="Times New Roman" w:hAnsi="Times New Roman"/>
              </w:rPr>
            </w:pPr>
          </w:p>
        </w:tc>
      </w:tr>
    </w:tbl>
    <w:p w14:paraId="4CB3F916" w14:textId="77777777" w:rsidR="00141D20" w:rsidRPr="00363AFE" w:rsidRDefault="00141D20" w:rsidP="00575CF5"/>
    <w:p w14:paraId="2F67A480" w14:textId="65C9D032" w:rsidR="00141D20" w:rsidRPr="00363AFE" w:rsidRDefault="00141D20" w:rsidP="009A11DD">
      <w:pPr>
        <w:pStyle w:val="ListParagraph"/>
        <w:numPr>
          <w:ilvl w:val="0"/>
          <w:numId w:val="11"/>
        </w:numPr>
        <w:spacing w:after="160" w:line="240" w:lineRule="auto"/>
        <w:ind w:left="360"/>
        <w:rPr>
          <w:rFonts w:ascii="Times New Roman" w:hAnsi="Times New Roman"/>
        </w:rPr>
      </w:pPr>
      <w:r w:rsidRPr="00363AFE">
        <w:rPr>
          <w:rFonts w:ascii="Times New Roman" w:hAnsi="Times New Roman"/>
        </w:rPr>
        <w:t>Have you heard of the term “offshoring?”</w:t>
      </w: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3690"/>
      </w:tblGrid>
      <w:tr w:rsidR="009F4C80" w:rsidRPr="00363AFE" w14:paraId="1D248E2B" w14:textId="77777777" w:rsidTr="003E5DD1">
        <w:tc>
          <w:tcPr>
            <w:tcW w:w="2700" w:type="dxa"/>
          </w:tcPr>
          <w:p w14:paraId="6B858344" w14:textId="7EF99B7B" w:rsidR="009F4C80" w:rsidRPr="00363AFE" w:rsidRDefault="009F4C80" w:rsidP="009F4C80">
            <w:pPr>
              <w:pStyle w:val="ListParagraph"/>
              <w:numPr>
                <w:ilvl w:val="0"/>
                <w:numId w:val="6"/>
              </w:numPr>
              <w:tabs>
                <w:tab w:val="left" w:pos="877"/>
              </w:tabs>
              <w:spacing w:line="240" w:lineRule="auto"/>
              <w:ind w:left="331"/>
              <w:rPr>
                <w:rFonts w:ascii="Times New Roman" w:hAnsi="Times New Roman"/>
              </w:rPr>
            </w:pPr>
            <w:r w:rsidRPr="00363AFE">
              <w:rPr>
                <w:rFonts w:ascii="Times New Roman" w:hAnsi="Times New Roman"/>
              </w:rPr>
              <w:t>Yes</w:t>
            </w:r>
            <w:r w:rsidRPr="00363AFE">
              <w:rPr>
                <w:rFonts w:ascii="Times New Roman" w:hAnsi="Times New Roman"/>
              </w:rPr>
              <w:tab/>
              <w:t>(Go To #8)</w:t>
            </w:r>
          </w:p>
        </w:tc>
        <w:tc>
          <w:tcPr>
            <w:tcW w:w="3690" w:type="dxa"/>
          </w:tcPr>
          <w:p w14:paraId="7C09C056" w14:textId="5486B5E7" w:rsidR="009F4C80" w:rsidRPr="00363AFE" w:rsidRDefault="009F4C80" w:rsidP="009F4C80">
            <w:pPr>
              <w:pStyle w:val="ListParagraph"/>
              <w:numPr>
                <w:ilvl w:val="0"/>
                <w:numId w:val="10"/>
              </w:numPr>
              <w:tabs>
                <w:tab w:val="left" w:pos="1332"/>
              </w:tabs>
              <w:spacing w:line="240" w:lineRule="auto"/>
              <w:rPr>
                <w:rFonts w:ascii="Times New Roman" w:hAnsi="Times New Roman"/>
              </w:rPr>
            </w:pPr>
            <w:r w:rsidRPr="00363AFE">
              <w:rPr>
                <w:rFonts w:ascii="Times New Roman" w:hAnsi="Times New Roman"/>
              </w:rPr>
              <w:t>Don’t Know</w:t>
            </w:r>
            <w:r w:rsidRPr="00363AFE">
              <w:rPr>
                <w:rFonts w:ascii="Times New Roman" w:hAnsi="Times New Roman"/>
              </w:rPr>
              <w:tab/>
              <w:t>(Go To #10)</w:t>
            </w:r>
          </w:p>
        </w:tc>
      </w:tr>
      <w:tr w:rsidR="009F4C80" w:rsidRPr="00363AFE" w14:paraId="5C28ED21" w14:textId="77777777" w:rsidTr="003E5DD1">
        <w:tc>
          <w:tcPr>
            <w:tcW w:w="2700" w:type="dxa"/>
          </w:tcPr>
          <w:p w14:paraId="1E6EC2E4" w14:textId="3D12ADE7" w:rsidR="009F4C80" w:rsidRPr="00363AFE" w:rsidRDefault="009F4C80" w:rsidP="009F4C80">
            <w:pPr>
              <w:pStyle w:val="ListParagraph"/>
              <w:numPr>
                <w:ilvl w:val="0"/>
                <w:numId w:val="6"/>
              </w:numPr>
              <w:tabs>
                <w:tab w:val="left" w:pos="877"/>
              </w:tabs>
              <w:spacing w:after="160" w:line="259" w:lineRule="auto"/>
              <w:ind w:left="337"/>
              <w:rPr>
                <w:rFonts w:ascii="Times New Roman" w:hAnsi="Times New Roman"/>
              </w:rPr>
            </w:pPr>
            <w:r w:rsidRPr="00363AFE">
              <w:rPr>
                <w:rFonts w:ascii="Times New Roman" w:hAnsi="Times New Roman"/>
              </w:rPr>
              <w:t>No</w:t>
            </w:r>
            <w:r w:rsidRPr="00363AFE">
              <w:rPr>
                <w:rFonts w:ascii="Times New Roman" w:hAnsi="Times New Roman"/>
              </w:rPr>
              <w:tab/>
              <w:t>(Go To #10)</w:t>
            </w:r>
          </w:p>
        </w:tc>
        <w:tc>
          <w:tcPr>
            <w:tcW w:w="3690" w:type="dxa"/>
          </w:tcPr>
          <w:p w14:paraId="1A37724E" w14:textId="639C9A77" w:rsidR="009F4C80" w:rsidRPr="00363AFE" w:rsidRDefault="009F4C80" w:rsidP="009F4C80">
            <w:pPr>
              <w:pStyle w:val="ListParagraph"/>
              <w:numPr>
                <w:ilvl w:val="0"/>
                <w:numId w:val="10"/>
              </w:numPr>
              <w:tabs>
                <w:tab w:val="left" w:pos="1332"/>
              </w:tabs>
              <w:spacing w:line="240" w:lineRule="auto"/>
              <w:rPr>
                <w:rFonts w:ascii="Times New Roman" w:hAnsi="Times New Roman"/>
              </w:rPr>
            </w:pPr>
            <w:r w:rsidRPr="00363AFE">
              <w:rPr>
                <w:rFonts w:ascii="Times New Roman" w:hAnsi="Times New Roman"/>
              </w:rPr>
              <w:t>Refused</w:t>
            </w:r>
            <w:r w:rsidRPr="00363AFE">
              <w:rPr>
                <w:rFonts w:ascii="Times New Roman" w:hAnsi="Times New Roman"/>
              </w:rPr>
              <w:tab/>
              <w:t>(Go To #10)</w:t>
            </w:r>
          </w:p>
        </w:tc>
      </w:tr>
    </w:tbl>
    <w:p w14:paraId="772D13EA" w14:textId="77777777" w:rsidR="00141D20" w:rsidRPr="00363AFE" w:rsidRDefault="00141D20" w:rsidP="00141D20">
      <w:pPr>
        <w:pStyle w:val="ListParagraph"/>
        <w:ind w:left="360"/>
        <w:rPr>
          <w:rFonts w:ascii="Times New Roman" w:hAnsi="Times New Roman"/>
        </w:rPr>
      </w:pPr>
    </w:p>
    <w:p w14:paraId="1761F032" w14:textId="368E4EAB" w:rsidR="00141D20" w:rsidRPr="00363AFE" w:rsidRDefault="00C32902" w:rsidP="009A11DD">
      <w:pPr>
        <w:pStyle w:val="ListParagraph"/>
        <w:numPr>
          <w:ilvl w:val="0"/>
          <w:numId w:val="11"/>
        </w:numPr>
        <w:spacing w:after="160" w:line="240" w:lineRule="auto"/>
        <w:ind w:left="360"/>
        <w:rPr>
          <w:rFonts w:ascii="Times New Roman" w:hAnsi="Times New Roman"/>
        </w:rPr>
      </w:pPr>
      <w:r w:rsidRPr="00363AFE">
        <w:rPr>
          <w:rFonts w:ascii="Times New Roman" w:hAnsi="Times New Roman"/>
        </w:rPr>
        <w:t>Is</w:t>
      </w:r>
      <w:r w:rsidR="00141D20" w:rsidRPr="00363AFE">
        <w:rPr>
          <w:rFonts w:ascii="Times New Roman" w:hAnsi="Times New Roman"/>
        </w:rPr>
        <w:t xml:space="preserve"> “offshoring” </w:t>
      </w:r>
      <w:r w:rsidRPr="00363AFE">
        <w:rPr>
          <w:rFonts w:ascii="Times New Roman" w:hAnsi="Times New Roman"/>
        </w:rPr>
        <w:t>the same or different</w:t>
      </w:r>
      <w:r w:rsidR="00141D20" w:rsidRPr="00363AFE">
        <w:rPr>
          <w:rFonts w:ascii="Times New Roman" w:hAnsi="Times New Roman"/>
        </w:rPr>
        <w:t xml:space="preserve"> </w:t>
      </w:r>
      <w:r w:rsidR="00DF111B" w:rsidRPr="00363AFE">
        <w:rPr>
          <w:rFonts w:ascii="Times New Roman" w:hAnsi="Times New Roman"/>
        </w:rPr>
        <w:t>as</w:t>
      </w:r>
      <w:r w:rsidR="00141D20" w:rsidRPr="00363AFE">
        <w:rPr>
          <w:rFonts w:ascii="Times New Roman" w:hAnsi="Times New Roman"/>
        </w:rPr>
        <w:t xml:space="preserve"> “outsourcing”?</w:t>
      </w: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9"/>
        <w:gridCol w:w="3690"/>
      </w:tblGrid>
      <w:tr w:rsidR="00575CF5" w:rsidRPr="00363AFE" w14:paraId="06A36959" w14:textId="77777777" w:rsidTr="00575CF5">
        <w:tc>
          <w:tcPr>
            <w:tcW w:w="2979" w:type="dxa"/>
          </w:tcPr>
          <w:p w14:paraId="1150A9DD" w14:textId="53F7DFBB" w:rsidR="00575CF5" w:rsidRPr="00363AFE" w:rsidRDefault="00575CF5" w:rsidP="00575CF5">
            <w:pPr>
              <w:pStyle w:val="ListParagraph"/>
              <w:numPr>
                <w:ilvl w:val="0"/>
                <w:numId w:val="6"/>
              </w:numPr>
              <w:tabs>
                <w:tab w:val="left" w:pos="877"/>
              </w:tabs>
              <w:spacing w:line="240" w:lineRule="auto"/>
              <w:ind w:left="331"/>
              <w:rPr>
                <w:rFonts w:ascii="Times New Roman" w:hAnsi="Times New Roman"/>
              </w:rPr>
            </w:pPr>
            <w:r w:rsidRPr="00363AFE">
              <w:rPr>
                <w:rFonts w:ascii="Times New Roman" w:hAnsi="Times New Roman"/>
              </w:rPr>
              <w:t>It is the same (Go To #10)</w:t>
            </w:r>
          </w:p>
        </w:tc>
        <w:tc>
          <w:tcPr>
            <w:tcW w:w="3690" w:type="dxa"/>
          </w:tcPr>
          <w:p w14:paraId="5E9148D1" w14:textId="77777777" w:rsidR="00575CF5" w:rsidRPr="00363AFE" w:rsidRDefault="00575CF5" w:rsidP="00575CF5">
            <w:pPr>
              <w:pStyle w:val="ListParagraph"/>
              <w:numPr>
                <w:ilvl w:val="0"/>
                <w:numId w:val="10"/>
              </w:numPr>
              <w:tabs>
                <w:tab w:val="left" w:pos="1332"/>
              </w:tabs>
              <w:spacing w:line="240" w:lineRule="auto"/>
              <w:rPr>
                <w:rFonts w:ascii="Times New Roman" w:hAnsi="Times New Roman"/>
              </w:rPr>
            </w:pPr>
            <w:r w:rsidRPr="00363AFE">
              <w:rPr>
                <w:rFonts w:ascii="Times New Roman" w:hAnsi="Times New Roman"/>
              </w:rPr>
              <w:t>Don’t Know</w:t>
            </w:r>
            <w:r w:rsidRPr="00363AFE">
              <w:rPr>
                <w:rFonts w:ascii="Times New Roman" w:hAnsi="Times New Roman"/>
              </w:rPr>
              <w:tab/>
              <w:t>(Go To #7)</w:t>
            </w:r>
          </w:p>
        </w:tc>
      </w:tr>
      <w:tr w:rsidR="00575CF5" w:rsidRPr="00363AFE" w14:paraId="013538D4" w14:textId="77777777" w:rsidTr="00575CF5">
        <w:trPr>
          <w:trHeight w:val="153"/>
        </w:trPr>
        <w:tc>
          <w:tcPr>
            <w:tcW w:w="2979" w:type="dxa"/>
          </w:tcPr>
          <w:p w14:paraId="460D32A1" w14:textId="588C9588" w:rsidR="00575CF5" w:rsidRPr="00363AFE" w:rsidRDefault="00575CF5" w:rsidP="00575CF5">
            <w:pPr>
              <w:pStyle w:val="ListParagraph"/>
              <w:numPr>
                <w:ilvl w:val="0"/>
                <w:numId w:val="6"/>
              </w:numPr>
              <w:tabs>
                <w:tab w:val="left" w:pos="877"/>
              </w:tabs>
              <w:spacing w:after="160" w:line="259" w:lineRule="auto"/>
              <w:ind w:left="337"/>
              <w:rPr>
                <w:rFonts w:ascii="Times New Roman" w:hAnsi="Times New Roman"/>
              </w:rPr>
            </w:pPr>
            <w:r w:rsidRPr="00363AFE">
              <w:rPr>
                <w:rFonts w:ascii="Times New Roman" w:hAnsi="Times New Roman"/>
              </w:rPr>
              <w:t>It is different (Go To #9)</w:t>
            </w:r>
          </w:p>
        </w:tc>
        <w:tc>
          <w:tcPr>
            <w:tcW w:w="3690" w:type="dxa"/>
          </w:tcPr>
          <w:p w14:paraId="035C2648" w14:textId="77777777" w:rsidR="00575CF5" w:rsidRPr="00363AFE" w:rsidRDefault="00575CF5" w:rsidP="00575CF5">
            <w:pPr>
              <w:pStyle w:val="ListParagraph"/>
              <w:numPr>
                <w:ilvl w:val="0"/>
                <w:numId w:val="10"/>
              </w:numPr>
              <w:tabs>
                <w:tab w:val="left" w:pos="1332"/>
              </w:tabs>
              <w:spacing w:line="240" w:lineRule="auto"/>
              <w:rPr>
                <w:rFonts w:ascii="Times New Roman" w:hAnsi="Times New Roman"/>
              </w:rPr>
            </w:pPr>
            <w:r w:rsidRPr="00363AFE">
              <w:rPr>
                <w:rFonts w:ascii="Times New Roman" w:hAnsi="Times New Roman"/>
              </w:rPr>
              <w:t>Refused</w:t>
            </w:r>
            <w:r w:rsidRPr="00363AFE">
              <w:rPr>
                <w:rFonts w:ascii="Times New Roman" w:hAnsi="Times New Roman"/>
              </w:rPr>
              <w:tab/>
              <w:t>(Go To #7)</w:t>
            </w:r>
          </w:p>
        </w:tc>
      </w:tr>
    </w:tbl>
    <w:p w14:paraId="4B787EB6" w14:textId="77777777" w:rsidR="003D77C1" w:rsidRPr="00363AFE" w:rsidRDefault="003D77C1" w:rsidP="003D77C1">
      <w:pPr>
        <w:pStyle w:val="ListParagraph"/>
        <w:spacing w:after="160" w:line="240" w:lineRule="auto"/>
        <w:ind w:left="1080"/>
        <w:rPr>
          <w:rFonts w:ascii="Times New Roman" w:hAnsi="Times New Roman"/>
        </w:rPr>
      </w:pPr>
    </w:p>
    <w:p w14:paraId="48AF1C28" w14:textId="7CB8AD0A" w:rsidR="003D77C1" w:rsidRPr="00363AFE" w:rsidRDefault="003D77C1" w:rsidP="009A11DD">
      <w:pPr>
        <w:pStyle w:val="ListParagraph"/>
        <w:numPr>
          <w:ilvl w:val="0"/>
          <w:numId w:val="11"/>
        </w:numPr>
        <w:spacing w:after="160" w:line="240" w:lineRule="auto"/>
        <w:ind w:left="360"/>
        <w:rPr>
          <w:rFonts w:ascii="Times New Roman" w:hAnsi="Times New Roman"/>
        </w:rPr>
      </w:pPr>
      <w:r w:rsidRPr="00363AFE">
        <w:rPr>
          <w:rFonts w:ascii="Times New Roman" w:hAnsi="Times New Roman"/>
        </w:rPr>
        <w:t>How is it different?</w:t>
      </w:r>
    </w:p>
    <w:p w14:paraId="61D95CB6" w14:textId="6BAAF484" w:rsidR="00575CF5" w:rsidRPr="00363AFE" w:rsidRDefault="00575CF5" w:rsidP="00575CF5">
      <w:pPr>
        <w:pStyle w:val="ListParagraph"/>
        <w:numPr>
          <w:ilvl w:val="0"/>
          <w:numId w:val="12"/>
        </w:numPr>
        <w:spacing w:after="160" w:line="259" w:lineRule="auto"/>
        <w:ind w:left="1080"/>
        <w:rPr>
          <w:rFonts w:ascii="Times New Roman" w:hAnsi="Times New Roman"/>
        </w:rPr>
      </w:pPr>
      <w:r w:rsidRPr="00363AFE">
        <w:rPr>
          <w:rFonts w:ascii="Times New Roman" w:hAnsi="Times New Roman"/>
        </w:rPr>
        <w:t>Don’t know</w:t>
      </w:r>
    </w:p>
    <w:tbl>
      <w:tblPr>
        <w:tblStyle w:val="TableGrid"/>
        <w:tblW w:w="0" w:type="auto"/>
        <w:tblInd w:w="625" w:type="dxa"/>
        <w:tblLook w:val="04A0" w:firstRow="1" w:lastRow="0" w:firstColumn="1" w:lastColumn="0" w:noHBand="0" w:noVBand="1"/>
      </w:tblPr>
      <w:tblGrid>
        <w:gridCol w:w="8005"/>
      </w:tblGrid>
      <w:tr w:rsidR="00141D20" w:rsidRPr="00855CD1" w14:paraId="1871D4FF" w14:textId="77777777" w:rsidTr="003D77C1">
        <w:tc>
          <w:tcPr>
            <w:tcW w:w="8005" w:type="dxa"/>
          </w:tcPr>
          <w:p w14:paraId="109DBEF6" w14:textId="77777777" w:rsidR="00141D20" w:rsidRPr="00855CD1" w:rsidRDefault="00141D20" w:rsidP="004D3401">
            <w:pPr>
              <w:pStyle w:val="ListParagraph"/>
              <w:spacing w:after="160"/>
              <w:ind w:left="0"/>
              <w:rPr>
                <w:rFonts w:ascii="Times New Roman" w:hAnsi="Times New Roman"/>
              </w:rPr>
            </w:pPr>
          </w:p>
          <w:p w14:paraId="0EB3A84E" w14:textId="77777777" w:rsidR="00141D20" w:rsidRPr="00855CD1" w:rsidRDefault="00141D20" w:rsidP="004D3401">
            <w:pPr>
              <w:pStyle w:val="ListParagraph"/>
              <w:spacing w:after="160"/>
              <w:ind w:left="0"/>
              <w:rPr>
                <w:rFonts w:ascii="Times New Roman" w:hAnsi="Times New Roman"/>
              </w:rPr>
            </w:pPr>
          </w:p>
          <w:p w14:paraId="1D4C7003" w14:textId="77777777" w:rsidR="00141D20" w:rsidRPr="00855CD1" w:rsidRDefault="00141D20" w:rsidP="004D3401">
            <w:pPr>
              <w:pStyle w:val="ListParagraph"/>
              <w:spacing w:after="160"/>
              <w:ind w:left="0"/>
              <w:rPr>
                <w:rFonts w:ascii="Times New Roman" w:hAnsi="Times New Roman"/>
              </w:rPr>
            </w:pPr>
          </w:p>
        </w:tc>
      </w:tr>
    </w:tbl>
    <w:p w14:paraId="6204ED10" w14:textId="77777777" w:rsidR="00141D20" w:rsidRPr="00855CD1" w:rsidRDefault="00141D20" w:rsidP="00141D20">
      <w:pPr>
        <w:pStyle w:val="ListParagraph"/>
        <w:rPr>
          <w:rFonts w:ascii="Times New Roman" w:hAnsi="Times New Roman"/>
        </w:rPr>
      </w:pPr>
    </w:p>
    <w:p w14:paraId="72076204" w14:textId="77777777" w:rsidR="00141D20" w:rsidRPr="00855CD1" w:rsidRDefault="00141D20" w:rsidP="009A11DD">
      <w:pPr>
        <w:pStyle w:val="ListParagraph"/>
        <w:numPr>
          <w:ilvl w:val="0"/>
          <w:numId w:val="11"/>
        </w:numPr>
        <w:spacing w:after="160" w:line="259" w:lineRule="auto"/>
        <w:ind w:left="360"/>
        <w:rPr>
          <w:rFonts w:ascii="Times New Roman" w:hAnsi="Times New Roman"/>
        </w:rPr>
      </w:pPr>
      <w:r w:rsidRPr="00855CD1">
        <w:rPr>
          <w:rFonts w:ascii="Times New Roman" w:hAnsi="Times New Roman"/>
        </w:rPr>
        <w:t xml:space="preserve">Would your company participate in a future government survey about outsourcing and offshoring? </w:t>
      </w:r>
    </w:p>
    <w:p w14:paraId="2048202D" w14:textId="77777777" w:rsidR="00141D20" w:rsidRPr="00855CD1" w:rsidRDefault="00141D20" w:rsidP="009A11DD">
      <w:pPr>
        <w:pStyle w:val="ListParagraph"/>
        <w:numPr>
          <w:ilvl w:val="1"/>
          <w:numId w:val="11"/>
        </w:numPr>
        <w:spacing w:after="160" w:line="259" w:lineRule="auto"/>
        <w:ind w:left="1080"/>
        <w:rPr>
          <w:rFonts w:ascii="Times New Roman" w:hAnsi="Times New Roman"/>
        </w:rPr>
      </w:pPr>
      <w:r w:rsidRPr="00855CD1">
        <w:rPr>
          <w:rFonts w:ascii="Times New Roman" w:hAnsi="Times New Roman"/>
        </w:rPr>
        <w:t>Yes</w:t>
      </w:r>
    </w:p>
    <w:p w14:paraId="0A072768" w14:textId="77777777" w:rsidR="00141D20" w:rsidRPr="00855CD1" w:rsidRDefault="00141D20" w:rsidP="009A11DD">
      <w:pPr>
        <w:pStyle w:val="ListParagraph"/>
        <w:numPr>
          <w:ilvl w:val="1"/>
          <w:numId w:val="11"/>
        </w:numPr>
        <w:spacing w:after="160" w:line="259" w:lineRule="auto"/>
        <w:ind w:left="1080"/>
        <w:rPr>
          <w:rFonts w:ascii="Times New Roman" w:hAnsi="Times New Roman"/>
        </w:rPr>
      </w:pPr>
      <w:r w:rsidRPr="00855CD1">
        <w:rPr>
          <w:rFonts w:ascii="Times New Roman" w:hAnsi="Times New Roman"/>
        </w:rPr>
        <w:t>No</w:t>
      </w:r>
      <w:r w:rsidRPr="00855CD1">
        <w:rPr>
          <w:rFonts w:ascii="Times New Roman" w:hAnsi="Times New Roman"/>
        </w:rPr>
        <w:tab/>
      </w:r>
    </w:p>
    <w:p w14:paraId="4F7F7814" w14:textId="77777777" w:rsidR="00141D20" w:rsidRPr="00855CD1" w:rsidRDefault="00141D20" w:rsidP="009A11DD">
      <w:pPr>
        <w:pStyle w:val="ListParagraph"/>
        <w:numPr>
          <w:ilvl w:val="1"/>
          <w:numId w:val="11"/>
        </w:numPr>
        <w:spacing w:after="160" w:line="259" w:lineRule="auto"/>
        <w:ind w:left="1080"/>
        <w:rPr>
          <w:rFonts w:ascii="Times New Roman" w:hAnsi="Times New Roman"/>
        </w:rPr>
      </w:pPr>
      <w:r w:rsidRPr="00855CD1">
        <w:rPr>
          <w:rFonts w:ascii="Times New Roman" w:hAnsi="Times New Roman"/>
        </w:rPr>
        <w:t>Not sure</w:t>
      </w:r>
    </w:p>
    <w:p w14:paraId="682E730D" w14:textId="77777777" w:rsidR="00141D20" w:rsidRPr="00855CD1" w:rsidRDefault="00141D20" w:rsidP="009A11DD">
      <w:pPr>
        <w:pStyle w:val="ListParagraph"/>
        <w:numPr>
          <w:ilvl w:val="1"/>
          <w:numId w:val="11"/>
        </w:numPr>
        <w:spacing w:after="160" w:line="259" w:lineRule="auto"/>
        <w:ind w:left="1080"/>
        <w:rPr>
          <w:rFonts w:ascii="Times New Roman" w:hAnsi="Times New Roman"/>
        </w:rPr>
      </w:pPr>
      <w:r w:rsidRPr="00855CD1">
        <w:rPr>
          <w:rFonts w:ascii="Times New Roman" w:hAnsi="Times New Roman"/>
        </w:rPr>
        <w:t>It depends – please explain</w:t>
      </w:r>
    </w:p>
    <w:tbl>
      <w:tblPr>
        <w:tblStyle w:val="TableGrid"/>
        <w:tblW w:w="0" w:type="auto"/>
        <w:tblInd w:w="1075" w:type="dxa"/>
        <w:tblLook w:val="04A0" w:firstRow="1" w:lastRow="0" w:firstColumn="1" w:lastColumn="0" w:noHBand="0" w:noVBand="1"/>
      </w:tblPr>
      <w:tblGrid>
        <w:gridCol w:w="7555"/>
      </w:tblGrid>
      <w:tr w:rsidR="00141D20" w:rsidRPr="00855CD1" w14:paraId="09180B3C" w14:textId="77777777" w:rsidTr="004D3401">
        <w:tc>
          <w:tcPr>
            <w:tcW w:w="8275" w:type="dxa"/>
          </w:tcPr>
          <w:p w14:paraId="5900A71E" w14:textId="77777777" w:rsidR="00141D20" w:rsidRPr="00855CD1" w:rsidRDefault="00141D20" w:rsidP="004D3401">
            <w:pPr>
              <w:pStyle w:val="ListParagraph"/>
              <w:spacing w:after="160" w:line="259" w:lineRule="auto"/>
              <w:ind w:left="0"/>
              <w:rPr>
                <w:rFonts w:ascii="Times New Roman" w:hAnsi="Times New Roman"/>
              </w:rPr>
            </w:pPr>
          </w:p>
        </w:tc>
      </w:tr>
    </w:tbl>
    <w:p w14:paraId="7A73AE65" w14:textId="77777777" w:rsidR="00141D20" w:rsidRPr="00855CD1" w:rsidRDefault="00141D20" w:rsidP="00141D20">
      <w:pPr>
        <w:pStyle w:val="ListParagraph"/>
        <w:spacing w:after="160" w:line="259" w:lineRule="auto"/>
        <w:ind w:left="1440"/>
        <w:rPr>
          <w:rFonts w:ascii="Times New Roman" w:hAnsi="Times New Roman"/>
        </w:rPr>
      </w:pPr>
    </w:p>
    <w:p w14:paraId="42F66256" w14:textId="77777777" w:rsidR="00141D20" w:rsidRPr="00855CD1" w:rsidRDefault="00141D20" w:rsidP="00141D20">
      <w:pPr>
        <w:rPr>
          <w:sz w:val="22"/>
          <w:szCs w:val="22"/>
        </w:rPr>
      </w:pPr>
      <w:r w:rsidRPr="00855CD1">
        <w:rPr>
          <w:sz w:val="22"/>
          <w:szCs w:val="22"/>
        </w:rPr>
        <w:t>Thank you for your participation. That was very helpful.</w:t>
      </w:r>
    </w:p>
    <w:p w14:paraId="01274AA6" w14:textId="77777777" w:rsidR="00141D20" w:rsidRPr="00855CD1" w:rsidRDefault="00141D20" w:rsidP="00141D20">
      <w:pPr>
        <w:rPr>
          <w:sz w:val="22"/>
          <w:szCs w:val="22"/>
        </w:rPr>
      </w:pPr>
    </w:p>
    <w:p w14:paraId="5B6767C4" w14:textId="77777777" w:rsidR="00141D20" w:rsidRPr="00855CD1" w:rsidRDefault="00141D20" w:rsidP="00141D20">
      <w:pPr>
        <w:rPr>
          <w:sz w:val="22"/>
          <w:szCs w:val="22"/>
        </w:rPr>
      </w:pPr>
      <w:r w:rsidRPr="00855CD1">
        <w:rPr>
          <w:sz w:val="22"/>
          <w:szCs w:val="22"/>
        </w:rPr>
        <w:t>Additional Space for Question 2 and Notes:</w:t>
      </w:r>
    </w:p>
    <w:tbl>
      <w:tblPr>
        <w:tblStyle w:val="TableGrid"/>
        <w:tblW w:w="0" w:type="auto"/>
        <w:tblLook w:val="04A0" w:firstRow="1" w:lastRow="0" w:firstColumn="1" w:lastColumn="0" w:noHBand="0" w:noVBand="1"/>
      </w:tblPr>
      <w:tblGrid>
        <w:gridCol w:w="8630"/>
      </w:tblGrid>
      <w:tr w:rsidR="00141D20" w:rsidRPr="00855CD1" w14:paraId="42F429F0" w14:textId="77777777" w:rsidTr="009F4C80">
        <w:trPr>
          <w:trHeight w:val="3257"/>
        </w:trPr>
        <w:tc>
          <w:tcPr>
            <w:tcW w:w="9350" w:type="dxa"/>
          </w:tcPr>
          <w:p w14:paraId="2904C384" w14:textId="77777777" w:rsidR="00141D20" w:rsidRPr="00855CD1" w:rsidRDefault="00141D20" w:rsidP="004D3401"/>
          <w:p w14:paraId="36CD60D1" w14:textId="6F276B8D" w:rsidR="00141D20" w:rsidRPr="00855CD1" w:rsidRDefault="00141D20" w:rsidP="004D3401"/>
          <w:p w14:paraId="0007FECE" w14:textId="77777777" w:rsidR="00141D20" w:rsidRPr="00855CD1" w:rsidRDefault="00141D20" w:rsidP="004D3401"/>
          <w:p w14:paraId="4DC6E63F" w14:textId="77777777" w:rsidR="00141D20" w:rsidRPr="00855CD1" w:rsidRDefault="00141D20" w:rsidP="004D3401"/>
          <w:p w14:paraId="627BEEAE" w14:textId="77777777" w:rsidR="00141D20" w:rsidRPr="00855CD1" w:rsidRDefault="00141D20" w:rsidP="004D3401"/>
          <w:p w14:paraId="478070FD" w14:textId="77777777" w:rsidR="00141D20" w:rsidRPr="00855CD1" w:rsidRDefault="00141D20" w:rsidP="004D3401"/>
          <w:p w14:paraId="7AE51F71" w14:textId="77777777" w:rsidR="00141D20" w:rsidRPr="00855CD1" w:rsidRDefault="00141D20" w:rsidP="004D3401"/>
        </w:tc>
      </w:tr>
    </w:tbl>
    <w:p w14:paraId="3809F189" w14:textId="570849C5" w:rsidR="00925569" w:rsidRDefault="00925569">
      <w:pPr>
        <w:rPr>
          <w:u w:val="single"/>
        </w:rPr>
      </w:pPr>
    </w:p>
    <w:p w14:paraId="71087828" w14:textId="0D84DAF0" w:rsidR="00925569" w:rsidRPr="00925569" w:rsidRDefault="00925569" w:rsidP="00925569">
      <w:pPr>
        <w:rPr>
          <w:u w:val="single"/>
        </w:rPr>
      </w:pPr>
      <w:r>
        <w:t xml:space="preserve"> </w:t>
      </w:r>
    </w:p>
    <w:sectPr w:rsidR="00925569" w:rsidRPr="00925569" w:rsidSect="005408E8">
      <w:footerReference w:type="default" r:id="rId8"/>
      <w:pgSz w:w="12240" w:h="15840"/>
      <w:pgMar w:top="1260" w:right="1800" w:bottom="36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C0011" w14:textId="77777777" w:rsidR="00AA5EB8" w:rsidRDefault="00AA5EB8">
      <w:r>
        <w:separator/>
      </w:r>
    </w:p>
  </w:endnote>
  <w:endnote w:type="continuationSeparator" w:id="0">
    <w:p w14:paraId="2FC7A274" w14:textId="77777777" w:rsidR="00AA5EB8" w:rsidRDefault="00AA5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4DAC9" w14:textId="77777777" w:rsidR="0078548E" w:rsidRDefault="0078548E">
    <w:pPr>
      <w:pStyle w:val="Footer"/>
      <w:jc w:val="right"/>
    </w:pPr>
    <w:r>
      <w:t xml:space="preserve">Page </w:t>
    </w:r>
    <w:r>
      <w:rPr>
        <w:b/>
        <w:bCs/>
      </w:rPr>
      <w:fldChar w:fldCharType="begin"/>
    </w:r>
    <w:r>
      <w:rPr>
        <w:b/>
        <w:bCs/>
      </w:rPr>
      <w:instrText xml:space="preserve"> PAGE </w:instrText>
    </w:r>
    <w:r>
      <w:rPr>
        <w:b/>
        <w:bCs/>
      </w:rPr>
      <w:fldChar w:fldCharType="separate"/>
    </w:r>
    <w:r w:rsidR="00365829">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365829">
      <w:rPr>
        <w:b/>
        <w:bCs/>
        <w:noProof/>
      </w:rPr>
      <w:t>8</w:t>
    </w:r>
    <w:r>
      <w:rPr>
        <w:b/>
        <w:bCs/>
      </w:rPr>
      <w:fldChar w:fldCharType="end"/>
    </w:r>
  </w:p>
  <w:p w14:paraId="154A1F3F" w14:textId="77777777" w:rsidR="0078548E" w:rsidRPr="009154B0" w:rsidRDefault="0078548E" w:rsidP="009154B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21689" w14:textId="77777777" w:rsidR="00AA5EB8" w:rsidRDefault="00AA5EB8">
      <w:r>
        <w:separator/>
      </w:r>
    </w:p>
  </w:footnote>
  <w:footnote w:type="continuationSeparator" w:id="0">
    <w:p w14:paraId="7DEF02F0" w14:textId="77777777" w:rsidR="00AA5EB8" w:rsidRDefault="00AA5E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2538"/>
    <w:multiLevelType w:val="hybridMultilevel"/>
    <w:tmpl w:val="8B4C5D22"/>
    <w:lvl w:ilvl="0" w:tplc="739468D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B38E7"/>
    <w:multiLevelType w:val="hybridMultilevel"/>
    <w:tmpl w:val="49246C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63D5F"/>
    <w:multiLevelType w:val="hybridMultilevel"/>
    <w:tmpl w:val="2886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74332"/>
    <w:multiLevelType w:val="hybridMultilevel"/>
    <w:tmpl w:val="51D0190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03108A6"/>
    <w:multiLevelType w:val="hybridMultilevel"/>
    <w:tmpl w:val="EAF0A78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19D201A"/>
    <w:multiLevelType w:val="hybridMultilevel"/>
    <w:tmpl w:val="29703468"/>
    <w:lvl w:ilvl="0" w:tplc="9EBE816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348EB"/>
    <w:multiLevelType w:val="hybridMultilevel"/>
    <w:tmpl w:val="953A8128"/>
    <w:lvl w:ilvl="0" w:tplc="0409000F">
      <w:start w:val="1"/>
      <w:numFmt w:val="decimal"/>
      <w:lvlText w:val="%1."/>
      <w:lvlJc w:val="left"/>
      <w:pPr>
        <w:ind w:left="54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7D705B"/>
    <w:multiLevelType w:val="hybridMultilevel"/>
    <w:tmpl w:val="409272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35F64FB"/>
    <w:multiLevelType w:val="hybridMultilevel"/>
    <w:tmpl w:val="5A0AC1A4"/>
    <w:lvl w:ilvl="0" w:tplc="B41C1F12">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44CB6F55"/>
    <w:multiLevelType w:val="hybridMultilevel"/>
    <w:tmpl w:val="F40E56A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1F32507"/>
    <w:multiLevelType w:val="hybridMultilevel"/>
    <w:tmpl w:val="8A42A8B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C09107F"/>
    <w:multiLevelType w:val="hybridMultilevel"/>
    <w:tmpl w:val="953A8128"/>
    <w:lvl w:ilvl="0" w:tplc="0409000F">
      <w:start w:val="1"/>
      <w:numFmt w:val="decimal"/>
      <w:lvlText w:val="%1."/>
      <w:lvlJc w:val="left"/>
      <w:pPr>
        <w:ind w:left="54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7"/>
  </w:num>
  <w:num w:numId="4">
    <w:abstractNumId w:val="6"/>
  </w:num>
  <w:num w:numId="5">
    <w:abstractNumId w:val="0"/>
  </w:num>
  <w:num w:numId="6">
    <w:abstractNumId w:val="4"/>
  </w:num>
  <w:num w:numId="7">
    <w:abstractNumId w:val="10"/>
  </w:num>
  <w:num w:numId="8">
    <w:abstractNumId w:val="3"/>
  </w:num>
  <w:num w:numId="9">
    <w:abstractNumId w:val="2"/>
  </w:num>
  <w:num w:numId="10">
    <w:abstractNumId w:val="1"/>
  </w:num>
  <w:num w:numId="11">
    <w:abstractNumId w:val="11"/>
  </w:num>
  <w:num w:numId="1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4BB"/>
    <w:rsid w:val="00001F8C"/>
    <w:rsid w:val="000030D1"/>
    <w:rsid w:val="00003D6C"/>
    <w:rsid w:val="0000718C"/>
    <w:rsid w:val="00015882"/>
    <w:rsid w:val="00015D8B"/>
    <w:rsid w:val="00020FED"/>
    <w:rsid w:val="00023521"/>
    <w:rsid w:val="0003367B"/>
    <w:rsid w:val="00047A56"/>
    <w:rsid w:val="000500F0"/>
    <w:rsid w:val="00050110"/>
    <w:rsid w:val="000531D1"/>
    <w:rsid w:val="00063E67"/>
    <w:rsid w:val="0006468B"/>
    <w:rsid w:val="00065B3F"/>
    <w:rsid w:val="00071231"/>
    <w:rsid w:val="00071E79"/>
    <w:rsid w:val="00074320"/>
    <w:rsid w:val="000822AF"/>
    <w:rsid w:val="00084BD9"/>
    <w:rsid w:val="000852A9"/>
    <w:rsid w:val="000933F6"/>
    <w:rsid w:val="000A33CF"/>
    <w:rsid w:val="000A3A03"/>
    <w:rsid w:val="000A403B"/>
    <w:rsid w:val="000A5912"/>
    <w:rsid w:val="000A5B90"/>
    <w:rsid w:val="000A750F"/>
    <w:rsid w:val="000B16DD"/>
    <w:rsid w:val="000B4325"/>
    <w:rsid w:val="000B44CF"/>
    <w:rsid w:val="000B503D"/>
    <w:rsid w:val="000B5AF5"/>
    <w:rsid w:val="000C41B6"/>
    <w:rsid w:val="000C45D2"/>
    <w:rsid w:val="000C4797"/>
    <w:rsid w:val="000C61CB"/>
    <w:rsid w:val="000F0A8C"/>
    <w:rsid w:val="000F36CB"/>
    <w:rsid w:val="00103C2A"/>
    <w:rsid w:val="00112B73"/>
    <w:rsid w:val="00124946"/>
    <w:rsid w:val="001275A9"/>
    <w:rsid w:val="00130F46"/>
    <w:rsid w:val="001350EF"/>
    <w:rsid w:val="00135B0C"/>
    <w:rsid w:val="001410CA"/>
    <w:rsid w:val="00141D20"/>
    <w:rsid w:val="00142D52"/>
    <w:rsid w:val="00145A2C"/>
    <w:rsid w:val="00147763"/>
    <w:rsid w:val="00150328"/>
    <w:rsid w:val="00166B8A"/>
    <w:rsid w:val="001726F3"/>
    <w:rsid w:val="00173301"/>
    <w:rsid w:val="001754A0"/>
    <w:rsid w:val="00181366"/>
    <w:rsid w:val="00184BAD"/>
    <w:rsid w:val="00185A8A"/>
    <w:rsid w:val="0018602E"/>
    <w:rsid w:val="00194E85"/>
    <w:rsid w:val="0019566B"/>
    <w:rsid w:val="00195ABD"/>
    <w:rsid w:val="00195E01"/>
    <w:rsid w:val="001A3D52"/>
    <w:rsid w:val="001A63A8"/>
    <w:rsid w:val="001B350D"/>
    <w:rsid w:val="001B3AFA"/>
    <w:rsid w:val="001B4F20"/>
    <w:rsid w:val="001B664A"/>
    <w:rsid w:val="001C18C5"/>
    <w:rsid w:val="001C18C7"/>
    <w:rsid w:val="001C1CFE"/>
    <w:rsid w:val="001C502F"/>
    <w:rsid w:val="001D3659"/>
    <w:rsid w:val="001D4F78"/>
    <w:rsid w:val="001D7E3D"/>
    <w:rsid w:val="001E33D1"/>
    <w:rsid w:val="001E42B4"/>
    <w:rsid w:val="001E46D8"/>
    <w:rsid w:val="001F12AD"/>
    <w:rsid w:val="001F2158"/>
    <w:rsid w:val="001F5C1E"/>
    <w:rsid w:val="002006E6"/>
    <w:rsid w:val="002042AA"/>
    <w:rsid w:val="00205B4C"/>
    <w:rsid w:val="002063E6"/>
    <w:rsid w:val="00207925"/>
    <w:rsid w:val="002168F6"/>
    <w:rsid w:val="00216E38"/>
    <w:rsid w:val="002204F5"/>
    <w:rsid w:val="00222FEE"/>
    <w:rsid w:val="00223C5F"/>
    <w:rsid w:val="00227A20"/>
    <w:rsid w:val="00232D88"/>
    <w:rsid w:val="002377CE"/>
    <w:rsid w:val="00241B7A"/>
    <w:rsid w:val="00251B0E"/>
    <w:rsid w:val="00252DB5"/>
    <w:rsid w:val="00253BDF"/>
    <w:rsid w:val="002552BA"/>
    <w:rsid w:val="0025668D"/>
    <w:rsid w:val="002709F7"/>
    <w:rsid w:val="00272A06"/>
    <w:rsid w:val="00276454"/>
    <w:rsid w:val="00283374"/>
    <w:rsid w:val="002839AF"/>
    <w:rsid w:val="00286A56"/>
    <w:rsid w:val="00286A64"/>
    <w:rsid w:val="0029198E"/>
    <w:rsid w:val="00293E84"/>
    <w:rsid w:val="002A0A14"/>
    <w:rsid w:val="002A52F7"/>
    <w:rsid w:val="002B0F96"/>
    <w:rsid w:val="002B1017"/>
    <w:rsid w:val="002B1B13"/>
    <w:rsid w:val="002C37F7"/>
    <w:rsid w:val="002C4015"/>
    <w:rsid w:val="002C535B"/>
    <w:rsid w:val="002C5B55"/>
    <w:rsid w:val="002C79D3"/>
    <w:rsid w:val="002D1C96"/>
    <w:rsid w:val="002D539B"/>
    <w:rsid w:val="002D5DA4"/>
    <w:rsid w:val="002D6893"/>
    <w:rsid w:val="002E1CB2"/>
    <w:rsid w:val="002E3D34"/>
    <w:rsid w:val="002E5388"/>
    <w:rsid w:val="002F498D"/>
    <w:rsid w:val="002F79E8"/>
    <w:rsid w:val="00300B20"/>
    <w:rsid w:val="00302AFC"/>
    <w:rsid w:val="0030441F"/>
    <w:rsid w:val="00313C49"/>
    <w:rsid w:val="00315C8A"/>
    <w:rsid w:val="00321FFE"/>
    <w:rsid w:val="003407FF"/>
    <w:rsid w:val="00341351"/>
    <w:rsid w:val="00342E86"/>
    <w:rsid w:val="00346975"/>
    <w:rsid w:val="003472E1"/>
    <w:rsid w:val="00347D7E"/>
    <w:rsid w:val="0035686A"/>
    <w:rsid w:val="00356914"/>
    <w:rsid w:val="00360038"/>
    <w:rsid w:val="00362176"/>
    <w:rsid w:val="00362CA7"/>
    <w:rsid w:val="00363AFE"/>
    <w:rsid w:val="00365829"/>
    <w:rsid w:val="003669DB"/>
    <w:rsid w:val="003675B5"/>
    <w:rsid w:val="0037194B"/>
    <w:rsid w:val="003753F3"/>
    <w:rsid w:val="00375E79"/>
    <w:rsid w:val="0037631C"/>
    <w:rsid w:val="003824AB"/>
    <w:rsid w:val="00383ADC"/>
    <w:rsid w:val="00386DB3"/>
    <w:rsid w:val="003876B8"/>
    <w:rsid w:val="00391F7D"/>
    <w:rsid w:val="003922A6"/>
    <w:rsid w:val="003A3766"/>
    <w:rsid w:val="003A4113"/>
    <w:rsid w:val="003A5947"/>
    <w:rsid w:val="003B59B2"/>
    <w:rsid w:val="003C13E2"/>
    <w:rsid w:val="003D0D4C"/>
    <w:rsid w:val="003D2736"/>
    <w:rsid w:val="003D34E3"/>
    <w:rsid w:val="003D46F8"/>
    <w:rsid w:val="003D4FBA"/>
    <w:rsid w:val="003D6479"/>
    <w:rsid w:val="003D7117"/>
    <w:rsid w:val="003D77C1"/>
    <w:rsid w:val="003E1D2B"/>
    <w:rsid w:val="003E41F7"/>
    <w:rsid w:val="003E7AF3"/>
    <w:rsid w:val="003F6F9B"/>
    <w:rsid w:val="00401027"/>
    <w:rsid w:val="00401328"/>
    <w:rsid w:val="004030B2"/>
    <w:rsid w:val="00406E0B"/>
    <w:rsid w:val="0041251E"/>
    <w:rsid w:val="004128F9"/>
    <w:rsid w:val="00417D7E"/>
    <w:rsid w:val="004223EF"/>
    <w:rsid w:val="004272D1"/>
    <w:rsid w:val="00427E13"/>
    <w:rsid w:val="00432CAE"/>
    <w:rsid w:val="00444341"/>
    <w:rsid w:val="00446576"/>
    <w:rsid w:val="0045204E"/>
    <w:rsid w:val="004529B4"/>
    <w:rsid w:val="00453CAB"/>
    <w:rsid w:val="00457526"/>
    <w:rsid w:val="00460D26"/>
    <w:rsid w:val="004729AE"/>
    <w:rsid w:val="00473220"/>
    <w:rsid w:val="00475FD5"/>
    <w:rsid w:val="0047607E"/>
    <w:rsid w:val="00481FAD"/>
    <w:rsid w:val="004836EC"/>
    <w:rsid w:val="00484826"/>
    <w:rsid w:val="00485BEE"/>
    <w:rsid w:val="00490315"/>
    <w:rsid w:val="00491E8C"/>
    <w:rsid w:val="004929EA"/>
    <w:rsid w:val="0049401D"/>
    <w:rsid w:val="004A0812"/>
    <w:rsid w:val="004C03EA"/>
    <w:rsid w:val="004C1EB7"/>
    <w:rsid w:val="004C2159"/>
    <w:rsid w:val="004C2C0F"/>
    <w:rsid w:val="004C5BC1"/>
    <w:rsid w:val="004C6F5F"/>
    <w:rsid w:val="004C7211"/>
    <w:rsid w:val="004E2146"/>
    <w:rsid w:val="004E274D"/>
    <w:rsid w:val="004E5242"/>
    <w:rsid w:val="004E6EFA"/>
    <w:rsid w:val="004F242E"/>
    <w:rsid w:val="004F3FFA"/>
    <w:rsid w:val="005007BC"/>
    <w:rsid w:val="00505734"/>
    <w:rsid w:val="00516D7D"/>
    <w:rsid w:val="00522392"/>
    <w:rsid w:val="00523B3F"/>
    <w:rsid w:val="00524A3D"/>
    <w:rsid w:val="005260ED"/>
    <w:rsid w:val="00534F37"/>
    <w:rsid w:val="005408E8"/>
    <w:rsid w:val="00543096"/>
    <w:rsid w:val="005457C7"/>
    <w:rsid w:val="00553159"/>
    <w:rsid w:val="00554FE7"/>
    <w:rsid w:val="00556B7A"/>
    <w:rsid w:val="00562E14"/>
    <w:rsid w:val="00562F07"/>
    <w:rsid w:val="0056497A"/>
    <w:rsid w:val="00571D78"/>
    <w:rsid w:val="00572CDA"/>
    <w:rsid w:val="005735CC"/>
    <w:rsid w:val="00573BD1"/>
    <w:rsid w:val="00575CF5"/>
    <w:rsid w:val="00576378"/>
    <w:rsid w:val="00590D61"/>
    <w:rsid w:val="00591824"/>
    <w:rsid w:val="00592659"/>
    <w:rsid w:val="00592E4E"/>
    <w:rsid w:val="0059658F"/>
    <w:rsid w:val="005A3B1D"/>
    <w:rsid w:val="005A4E06"/>
    <w:rsid w:val="005A5E11"/>
    <w:rsid w:val="005A73C6"/>
    <w:rsid w:val="005B0DA8"/>
    <w:rsid w:val="005B3581"/>
    <w:rsid w:val="005B62A4"/>
    <w:rsid w:val="005C0A8F"/>
    <w:rsid w:val="005C2CD2"/>
    <w:rsid w:val="005C3264"/>
    <w:rsid w:val="005D0F47"/>
    <w:rsid w:val="005D12C2"/>
    <w:rsid w:val="005D6634"/>
    <w:rsid w:val="005E09CA"/>
    <w:rsid w:val="005E0AB5"/>
    <w:rsid w:val="005F3D4A"/>
    <w:rsid w:val="005F5499"/>
    <w:rsid w:val="005F5946"/>
    <w:rsid w:val="00600D11"/>
    <w:rsid w:val="006042E3"/>
    <w:rsid w:val="00604ABE"/>
    <w:rsid w:val="006059DC"/>
    <w:rsid w:val="0061074B"/>
    <w:rsid w:val="00613091"/>
    <w:rsid w:val="00613CA3"/>
    <w:rsid w:val="00615625"/>
    <w:rsid w:val="006240B0"/>
    <w:rsid w:val="006307C1"/>
    <w:rsid w:val="006328C7"/>
    <w:rsid w:val="00633217"/>
    <w:rsid w:val="00633C8E"/>
    <w:rsid w:val="00640E26"/>
    <w:rsid w:val="00643561"/>
    <w:rsid w:val="006452AD"/>
    <w:rsid w:val="00651DC6"/>
    <w:rsid w:val="006541AC"/>
    <w:rsid w:val="00656918"/>
    <w:rsid w:val="006604D4"/>
    <w:rsid w:val="00663ADD"/>
    <w:rsid w:val="00667C45"/>
    <w:rsid w:val="006714F4"/>
    <w:rsid w:val="00672803"/>
    <w:rsid w:val="00673F41"/>
    <w:rsid w:val="00675BCF"/>
    <w:rsid w:val="00677C52"/>
    <w:rsid w:val="00680561"/>
    <w:rsid w:val="00686AF1"/>
    <w:rsid w:val="0069083F"/>
    <w:rsid w:val="00693E84"/>
    <w:rsid w:val="00694320"/>
    <w:rsid w:val="00695236"/>
    <w:rsid w:val="00695635"/>
    <w:rsid w:val="006958C1"/>
    <w:rsid w:val="006A097B"/>
    <w:rsid w:val="006A2ADC"/>
    <w:rsid w:val="006A79BD"/>
    <w:rsid w:val="006B4338"/>
    <w:rsid w:val="006B5D94"/>
    <w:rsid w:val="006D17A5"/>
    <w:rsid w:val="006D1FD7"/>
    <w:rsid w:val="006D3F23"/>
    <w:rsid w:val="006D5819"/>
    <w:rsid w:val="006D59BA"/>
    <w:rsid w:val="006D612F"/>
    <w:rsid w:val="006E251E"/>
    <w:rsid w:val="006F0DC8"/>
    <w:rsid w:val="006F254A"/>
    <w:rsid w:val="006F2F82"/>
    <w:rsid w:val="006F3088"/>
    <w:rsid w:val="006F320F"/>
    <w:rsid w:val="006F3310"/>
    <w:rsid w:val="00700601"/>
    <w:rsid w:val="00701070"/>
    <w:rsid w:val="00702275"/>
    <w:rsid w:val="00706986"/>
    <w:rsid w:val="0071164B"/>
    <w:rsid w:val="007168BA"/>
    <w:rsid w:val="00726207"/>
    <w:rsid w:val="0073137F"/>
    <w:rsid w:val="00740434"/>
    <w:rsid w:val="007404A6"/>
    <w:rsid w:val="00751980"/>
    <w:rsid w:val="00753235"/>
    <w:rsid w:val="007555BB"/>
    <w:rsid w:val="00755869"/>
    <w:rsid w:val="0075625E"/>
    <w:rsid w:val="007563B5"/>
    <w:rsid w:val="00774EB7"/>
    <w:rsid w:val="0078548E"/>
    <w:rsid w:val="00794CF9"/>
    <w:rsid w:val="007A112B"/>
    <w:rsid w:val="007A1530"/>
    <w:rsid w:val="007A1CAB"/>
    <w:rsid w:val="007A390B"/>
    <w:rsid w:val="007A6ADE"/>
    <w:rsid w:val="007A76DC"/>
    <w:rsid w:val="007B053C"/>
    <w:rsid w:val="007B2090"/>
    <w:rsid w:val="007B2F4F"/>
    <w:rsid w:val="007B328F"/>
    <w:rsid w:val="007B6C52"/>
    <w:rsid w:val="007B70EA"/>
    <w:rsid w:val="007C0C1B"/>
    <w:rsid w:val="007C1FD1"/>
    <w:rsid w:val="007C3ECA"/>
    <w:rsid w:val="007C7AF4"/>
    <w:rsid w:val="007E1201"/>
    <w:rsid w:val="007E4060"/>
    <w:rsid w:val="007F14CA"/>
    <w:rsid w:val="007F1EAC"/>
    <w:rsid w:val="007F37AA"/>
    <w:rsid w:val="008062A4"/>
    <w:rsid w:val="00811DEF"/>
    <w:rsid w:val="00812C3B"/>
    <w:rsid w:val="00812CF6"/>
    <w:rsid w:val="00822917"/>
    <w:rsid w:val="00824454"/>
    <w:rsid w:val="0082636B"/>
    <w:rsid w:val="008273FB"/>
    <w:rsid w:val="008309C6"/>
    <w:rsid w:val="00830B2A"/>
    <w:rsid w:val="00836845"/>
    <w:rsid w:val="00836979"/>
    <w:rsid w:val="00842770"/>
    <w:rsid w:val="00845775"/>
    <w:rsid w:val="0084687D"/>
    <w:rsid w:val="00847D4C"/>
    <w:rsid w:val="00854C97"/>
    <w:rsid w:val="00855CD1"/>
    <w:rsid w:val="008626C0"/>
    <w:rsid w:val="008627DD"/>
    <w:rsid w:val="00864DB4"/>
    <w:rsid w:val="008732A7"/>
    <w:rsid w:val="00876506"/>
    <w:rsid w:val="00881E41"/>
    <w:rsid w:val="008820CD"/>
    <w:rsid w:val="008A3B29"/>
    <w:rsid w:val="008A52F7"/>
    <w:rsid w:val="008B2DA4"/>
    <w:rsid w:val="008B55B0"/>
    <w:rsid w:val="008B5D37"/>
    <w:rsid w:val="008C0ADE"/>
    <w:rsid w:val="008C3655"/>
    <w:rsid w:val="008C69E1"/>
    <w:rsid w:val="008E27B9"/>
    <w:rsid w:val="008E3426"/>
    <w:rsid w:val="008E3C9B"/>
    <w:rsid w:val="008E5A2D"/>
    <w:rsid w:val="008E7175"/>
    <w:rsid w:val="008F4117"/>
    <w:rsid w:val="008F75C2"/>
    <w:rsid w:val="009021C5"/>
    <w:rsid w:val="0090300D"/>
    <w:rsid w:val="00904137"/>
    <w:rsid w:val="009132E8"/>
    <w:rsid w:val="00915448"/>
    <w:rsid w:val="009154B0"/>
    <w:rsid w:val="00916D64"/>
    <w:rsid w:val="00917539"/>
    <w:rsid w:val="009234EC"/>
    <w:rsid w:val="00925569"/>
    <w:rsid w:val="009264A7"/>
    <w:rsid w:val="00927922"/>
    <w:rsid w:val="009336C3"/>
    <w:rsid w:val="00944AD9"/>
    <w:rsid w:val="00945A2C"/>
    <w:rsid w:val="0094612A"/>
    <w:rsid w:val="0095112D"/>
    <w:rsid w:val="00953FAA"/>
    <w:rsid w:val="009540EC"/>
    <w:rsid w:val="009561BA"/>
    <w:rsid w:val="009644E4"/>
    <w:rsid w:val="00966A66"/>
    <w:rsid w:val="0096755E"/>
    <w:rsid w:val="00972F49"/>
    <w:rsid w:val="00973D0A"/>
    <w:rsid w:val="00974506"/>
    <w:rsid w:val="00975A6F"/>
    <w:rsid w:val="009805C3"/>
    <w:rsid w:val="00986DD9"/>
    <w:rsid w:val="009873D6"/>
    <w:rsid w:val="00987F67"/>
    <w:rsid w:val="00991DBB"/>
    <w:rsid w:val="009926E1"/>
    <w:rsid w:val="009943BE"/>
    <w:rsid w:val="00996510"/>
    <w:rsid w:val="0099773A"/>
    <w:rsid w:val="009A11DD"/>
    <w:rsid w:val="009A2234"/>
    <w:rsid w:val="009A3DFC"/>
    <w:rsid w:val="009A4B45"/>
    <w:rsid w:val="009A7AA3"/>
    <w:rsid w:val="009B0CB6"/>
    <w:rsid w:val="009B39F6"/>
    <w:rsid w:val="009D71A2"/>
    <w:rsid w:val="009E064A"/>
    <w:rsid w:val="009E07B6"/>
    <w:rsid w:val="009E3875"/>
    <w:rsid w:val="009E5C72"/>
    <w:rsid w:val="009E61C7"/>
    <w:rsid w:val="009F4C80"/>
    <w:rsid w:val="009F66EC"/>
    <w:rsid w:val="00A0152B"/>
    <w:rsid w:val="00A07974"/>
    <w:rsid w:val="00A14C4D"/>
    <w:rsid w:val="00A248C0"/>
    <w:rsid w:val="00A32EDB"/>
    <w:rsid w:val="00A43E5D"/>
    <w:rsid w:val="00A443EA"/>
    <w:rsid w:val="00A46E0C"/>
    <w:rsid w:val="00A533D4"/>
    <w:rsid w:val="00A62C60"/>
    <w:rsid w:val="00A726E1"/>
    <w:rsid w:val="00A85C85"/>
    <w:rsid w:val="00A9072D"/>
    <w:rsid w:val="00A91F0E"/>
    <w:rsid w:val="00A92130"/>
    <w:rsid w:val="00A93851"/>
    <w:rsid w:val="00AA0F29"/>
    <w:rsid w:val="00AA5EB8"/>
    <w:rsid w:val="00AA655D"/>
    <w:rsid w:val="00AA660A"/>
    <w:rsid w:val="00AB433A"/>
    <w:rsid w:val="00AB6D96"/>
    <w:rsid w:val="00AC2A01"/>
    <w:rsid w:val="00AC4A62"/>
    <w:rsid w:val="00AC4BCE"/>
    <w:rsid w:val="00AD2846"/>
    <w:rsid w:val="00AD632E"/>
    <w:rsid w:val="00AD75A3"/>
    <w:rsid w:val="00AE0B56"/>
    <w:rsid w:val="00AE2D72"/>
    <w:rsid w:val="00AE79C9"/>
    <w:rsid w:val="00AF007A"/>
    <w:rsid w:val="00AF10A5"/>
    <w:rsid w:val="00B0056F"/>
    <w:rsid w:val="00B15557"/>
    <w:rsid w:val="00B20200"/>
    <w:rsid w:val="00B22C6A"/>
    <w:rsid w:val="00B24251"/>
    <w:rsid w:val="00B24B62"/>
    <w:rsid w:val="00B269C8"/>
    <w:rsid w:val="00B2723A"/>
    <w:rsid w:val="00B343D0"/>
    <w:rsid w:val="00B43DAE"/>
    <w:rsid w:val="00B504CB"/>
    <w:rsid w:val="00B535EE"/>
    <w:rsid w:val="00B539D5"/>
    <w:rsid w:val="00B558BB"/>
    <w:rsid w:val="00B55C94"/>
    <w:rsid w:val="00B67D09"/>
    <w:rsid w:val="00B7082D"/>
    <w:rsid w:val="00B71524"/>
    <w:rsid w:val="00B71AC5"/>
    <w:rsid w:val="00B71BEA"/>
    <w:rsid w:val="00B74E6D"/>
    <w:rsid w:val="00B87791"/>
    <w:rsid w:val="00B9011B"/>
    <w:rsid w:val="00B92E9B"/>
    <w:rsid w:val="00B946D7"/>
    <w:rsid w:val="00B956C6"/>
    <w:rsid w:val="00BA05C1"/>
    <w:rsid w:val="00BA1590"/>
    <w:rsid w:val="00BA26E7"/>
    <w:rsid w:val="00BA458A"/>
    <w:rsid w:val="00BA5C77"/>
    <w:rsid w:val="00BA6D01"/>
    <w:rsid w:val="00BB2948"/>
    <w:rsid w:val="00BB7B33"/>
    <w:rsid w:val="00BC06E5"/>
    <w:rsid w:val="00BC0CDB"/>
    <w:rsid w:val="00BC183E"/>
    <w:rsid w:val="00BC1A41"/>
    <w:rsid w:val="00BC339D"/>
    <w:rsid w:val="00BC362A"/>
    <w:rsid w:val="00BC3E82"/>
    <w:rsid w:val="00BC4BF3"/>
    <w:rsid w:val="00BC750F"/>
    <w:rsid w:val="00BD06B7"/>
    <w:rsid w:val="00BD114C"/>
    <w:rsid w:val="00BD29F0"/>
    <w:rsid w:val="00BD39FB"/>
    <w:rsid w:val="00BD48EF"/>
    <w:rsid w:val="00BD718D"/>
    <w:rsid w:val="00BE092B"/>
    <w:rsid w:val="00BE0B4D"/>
    <w:rsid w:val="00BE2901"/>
    <w:rsid w:val="00BE38FE"/>
    <w:rsid w:val="00BE43D3"/>
    <w:rsid w:val="00BE553E"/>
    <w:rsid w:val="00BE780C"/>
    <w:rsid w:val="00BE7AAC"/>
    <w:rsid w:val="00BF3505"/>
    <w:rsid w:val="00BF3B3D"/>
    <w:rsid w:val="00BF657B"/>
    <w:rsid w:val="00C0030F"/>
    <w:rsid w:val="00C01419"/>
    <w:rsid w:val="00C01AA8"/>
    <w:rsid w:val="00C045B7"/>
    <w:rsid w:val="00C13F19"/>
    <w:rsid w:val="00C14468"/>
    <w:rsid w:val="00C15992"/>
    <w:rsid w:val="00C15A18"/>
    <w:rsid w:val="00C1609D"/>
    <w:rsid w:val="00C16E88"/>
    <w:rsid w:val="00C227DC"/>
    <w:rsid w:val="00C23A69"/>
    <w:rsid w:val="00C24184"/>
    <w:rsid w:val="00C31331"/>
    <w:rsid w:val="00C32902"/>
    <w:rsid w:val="00C34742"/>
    <w:rsid w:val="00C35B00"/>
    <w:rsid w:val="00C36011"/>
    <w:rsid w:val="00C36C28"/>
    <w:rsid w:val="00C50972"/>
    <w:rsid w:val="00C53B8D"/>
    <w:rsid w:val="00C54F71"/>
    <w:rsid w:val="00C55D11"/>
    <w:rsid w:val="00C60733"/>
    <w:rsid w:val="00C653E0"/>
    <w:rsid w:val="00C655B3"/>
    <w:rsid w:val="00C67F7B"/>
    <w:rsid w:val="00C70F4C"/>
    <w:rsid w:val="00C74C4D"/>
    <w:rsid w:val="00C81DE6"/>
    <w:rsid w:val="00C8675B"/>
    <w:rsid w:val="00C87810"/>
    <w:rsid w:val="00C906D8"/>
    <w:rsid w:val="00C90711"/>
    <w:rsid w:val="00C9174D"/>
    <w:rsid w:val="00C930EB"/>
    <w:rsid w:val="00C944F8"/>
    <w:rsid w:val="00C94AF6"/>
    <w:rsid w:val="00C97616"/>
    <w:rsid w:val="00CA320B"/>
    <w:rsid w:val="00CA6B83"/>
    <w:rsid w:val="00CA71A0"/>
    <w:rsid w:val="00CB05C8"/>
    <w:rsid w:val="00CB113B"/>
    <w:rsid w:val="00CB7DC4"/>
    <w:rsid w:val="00CC0200"/>
    <w:rsid w:val="00CC3E00"/>
    <w:rsid w:val="00CD4117"/>
    <w:rsid w:val="00CD58B5"/>
    <w:rsid w:val="00CE3441"/>
    <w:rsid w:val="00CE4349"/>
    <w:rsid w:val="00CE4B13"/>
    <w:rsid w:val="00CE6518"/>
    <w:rsid w:val="00CF0236"/>
    <w:rsid w:val="00CF717C"/>
    <w:rsid w:val="00D036D4"/>
    <w:rsid w:val="00D066C3"/>
    <w:rsid w:val="00D10DFC"/>
    <w:rsid w:val="00D14FAE"/>
    <w:rsid w:val="00D15120"/>
    <w:rsid w:val="00D15340"/>
    <w:rsid w:val="00D2273D"/>
    <w:rsid w:val="00D3073D"/>
    <w:rsid w:val="00D30FC4"/>
    <w:rsid w:val="00D323A3"/>
    <w:rsid w:val="00D335C0"/>
    <w:rsid w:val="00D3469B"/>
    <w:rsid w:val="00D45EE9"/>
    <w:rsid w:val="00D46898"/>
    <w:rsid w:val="00D468EF"/>
    <w:rsid w:val="00D50733"/>
    <w:rsid w:val="00D5521B"/>
    <w:rsid w:val="00D56ADF"/>
    <w:rsid w:val="00D60FD0"/>
    <w:rsid w:val="00D6652E"/>
    <w:rsid w:val="00D7082A"/>
    <w:rsid w:val="00D77A08"/>
    <w:rsid w:val="00D81699"/>
    <w:rsid w:val="00D904F4"/>
    <w:rsid w:val="00D91E59"/>
    <w:rsid w:val="00D932DC"/>
    <w:rsid w:val="00D97164"/>
    <w:rsid w:val="00DA0FCF"/>
    <w:rsid w:val="00DA24DF"/>
    <w:rsid w:val="00DA333F"/>
    <w:rsid w:val="00DA77F1"/>
    <w:rsid w:val="00DB5080"/>
    <w:rsid w:val="00DB78D6"/>
    <w:rsid w:val="00DC246A"/>
    <w:rsid w:val="00DC2786"/>
    <w:rsid w:val="00DD111A"/>
    <w:rsid w:val="00DD5CD5"/>
    <w:rsid w:val="00DE04BB"/>
    <w:rsid w:val="00DF111B"/>
    <w:rsid w:val="00E007C7"/>
    <w:rsid w:val="00E00A03"/>
    <w:rsid w:val="00E12804"/>
    <w:rsid w:val="00E146E0"/>
    <w:rsid w:val="00E17B21"/>
    <w:rsid w:val="00E213D5"/>
    <w:rsid w:val="00E376CE"/>
    <w:rsid w:val="00E412F3"/>
    <w:rsid w:val="00E421AD"/>
    <w:rsid w:val="00E45A78"/>
    <w:rsid w:val="00E465F4"/>
    <w:rsid w:val="00E4736D"/>
    <w:rsid w:val="00E477FA"/>
    <w:rsid w:val="00E546DB"/>
    <w:rsid w:val="00E56573"/>
    <w:rsid w:val="00E57C72"/>
    <w:rsid w:val="00E614B4"/>
    <w:rsid w:val="00E625CF"/>
    <w:rsid w:val="00E67621"/>
    <w:rsid w:val="00E71F8B"/>
    <w:rsid w:val="00E7477C"/>
    <w:rsid w:val="00E755CE"/>
    <w:rsid w:val="00E819D0"/>
    <w:rsid w:val="00E81ED7"/>
    <w:rsid w:val="00E82402"/>
    <w:rsid w:val="00E82BBB"/>
    <w:rsid w:val="00E84614"/>
    <w:rsid w:val="00E84B5F"/>
    <w:rsid w:val="00E87589"/>
    <w:rsid w:val="00E8794B"/>
    <w:rsid w:val="00E87E44"/>
    <w:rsid w:val="00E93ED9"/>
    <w:rsid w:val="00E95254"/>
    <w:rsid w:val="00EA16A2"/>
    <w:rsid w:val="00EA1DF2"/>
    <w:rsid w:val="00EB3918"/>
    <w:rsid w:val="00EB5065"/>
    <w:rsid w:val="00EC04FF"/>
    <w:rsid w:val="00EC20EB"/>
    <w:rsid w:val="00EC2D73"/>
    <w:rsid w:val="00ED0A24"/>
    <w:rsid w:val="00ED2E35"/>
    <w:rsid w:val="00ED2F02"/>
    <w:rsid w:val="00EE336D"/>
    <w:rsid w:val="00EF5581"/>
    <w:rsid w:val="00EF7D99"/>
    <w:rsid w:val="00F01DD3"/>
    <w:rsid w:val="00F03713"/>
    <w:rsid w:val="00F05DCC"/>
    <w:rsid w:val="00F10629"/>
    <w:rsid w:val="00F128D0"/>
    <w:rsid w:val="00F1335B"/>
    <w:rsid w:val="00F173F4"/>
    <w:rsid w:val="00F211DE"/>
    <w:rsid w:val="00F21957"/>
    <w:rsid w:val="00F22794"/>
    <w:rsid w:val="00F25FD1"/>
    <w:rsid w:val="00F26D6E"/>
    <w:rsid w:val="00F32AAE"/>
    <w:rsid w:val="00F335EF"/>
    <w:rsid w:val="00F35172"/>
    <w:rsid w:val="00F60D08"/>
    <w:rsid w:val="00F6230B"/>
    <w:rsid w:val="00F629B2"/>
    <w:rsid w:val="00F653ED"/>
    <w:rsid w:val="00F65E5B"/>
    <w:rsid w:val="00F704FA"/>
    <w:rsid w:val="00F741B5"/>
    <w:rsid w:val="00F745FD"/>
    <w:rsid w:val="00F75E53"/>
    <w:rsid w:val="00F769E7"/>
    <w:rsid w:val="00F77C7C"/>
    <w:rsid w:val="00F83A7C"/>
    <w:rsid w:val="00F84A6F"/>
    <w:rsid w:val="00F87CE9"/>
    <w:rsid w:val="00F94A0A"/>
    <w:rsid w:val="00F952AE"/>
    <w:rsid w:val="00F96516"/>
    <w:rsid w:val="00FB0ABA"/>
    <w:rsid w:val="00FB224D"/>
    <w:rsid w:val="00FB2C4D"/>
    <w:rsid w:val="00FB329C"/>
    <w:rsid w:val="00FB43C7"/>
    <w:rsid w:val="00FC0478"/>
    <w:rsid w:val="00FC710E"/>
    <w:rsid w:val="00FD2FA3"/>
    <w:rsid w:val="00FD3E38"/>
    <w:rsid w:val="00FD5924"/>
    <w:rsid w:val="00FD63A2"/>
    <w:rsid w:val="00FE0F91"/>
    <w:rsid w:val="00FE35D0"/>
    <w:rsid w:val="00FE70DA"/>
    <w:rsid w:val="00FF103C"/>
    <w:rsid w:val="00FF32D9"/>
    <w:rsid w:val="00FF3539"/>
    <w:rsid w:val="00FF5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D6A1D"/>
  <w15:chartTrackingRefBased/>
  <w15:docId w15:val="{C5379D4D-5BDA-4992-BFF1-7A8A4C534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E1201"/>
    <w:pPr>
      <w:keepNext/>
      <w:outlineLvl w:val="0"/>
    </w:pPr>
    <w:rPr>
      <w:b/>
      <w:szCs w:val="20"/>
    </w:rPr>
  </w:style>
  <w:style w:type="paragraph" w:styleId="Heading2">
    <w:name w:val="heading 2"/>
    <w:basedOn w:val="Normal"/>
    <w:next w:val="Normal"/>
    <w:qFormat/>
    <w:rsid w:val="00E412F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412F3"/>
    <w:pPr>
      <w:keepNext/>
      <w:spacing w:before="240" w:after="60"/>
      <w:outlineLvl w:val="2"/>
    </w:pPr>
    <w:rPr>
      <w:rFonts w:ascii="Arial" w:hAnsi="Arial" w:cs="Arial"/>
      <w:b/>
      <w:bCs/>
      <w:sz w:val="26"/>
      <w:szCs w:val="26"/>
    </w:rPr>
  </w:style>
  <w:style w:type="paragraph" w:styleId="Heading4">
    <w:name w:val="heading 4"/>
    <w:basedOn w:val="Normal"/>
    <w:next w:val="Normal"/>
    <w:qFormat/>
    <w:rsid w:val="00E412F3"/>
    <w:pPr>
      <w:keepNext/>
      <w:spacing w:before="240" w:after="60"/>
      <w:outlineLvl w:val="3"/>
    </w:pPr>
    <w:rPr>
      <w:b/>
      <w:bCs/>
      <w:sz w:val="28"/>
      <w:szCs w:val="28"/>
    </w:rPr>
  </w:style>
  <w:style w:type="paragraph" w:styleId="Heading5">
    <w:name w:val="heading 5"/>
    <w:basedOn w:val="Normal"/>
    <w:next w:val="Normal"/>
    <w:qFormat/>
    <w:rsid w:val="00E412F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Caption"/>
    <w:next w:val="Normal"/>
    <w:semiHidden/>
    <w:pPr>
      <w:ind w:left="480" w:hanging="480"/>
    </w:pPr>
    <w:rPr>
      <w:bCs w:val="0"/>
      <w:sz w:val="24"/>
    </w:rPr>
  </w:style>
  <w:style w:type="paragraph" w:styleId="Caption">
    <w:name w:val="caption"/>
    <w:basedOn w:val="Normal"/>
    <w:next w:val="Normal"/>
    <w:qFormat/>
    <w:pPr>
      <w:spacing w:before="120" w:after="120"/>
    </w:pPr>
    <w:rPr>
      <w:b/>
      <w:bCs/>
      <w:sz w:val="20"/>
      <w:szCs w:val="20"/>
    </w:rPr>
  </w:style>
  <w:style w:type="paragraph" w:customStyle="1" w:styleId="FigureHeading">
    <w:name w:val="Figure Heading"/>
    <w:basedOn w:val="Normal"/>
    <w:pPr>
      <w:spacing w:before="100" w:beforeAutospacing="1" w:after="100" w:afterAutospacing="1" w:line="480" w:lineRule="auto"/>
    </w:pPr>
  </w:style>
  <w:style w:type="paragraph" w:styleId="Header">
    <w:name w:val="header"/>
    <w:basedOn w:val="Normal"/>
    <w:rsid w:val="009154B0"/>
    <w:pPr>
      <w:tabs>
        <w:tab w:val="center" w:pos="4320"/>
        <w:tab w:val="right" w:pos="8640"/>
      </w:tabs>
    </w:pPr>
  </w:style>
  <w:style w:type="paragraph" w:styleId="Footer">
    <w:name w:val="footer"/>
    <w:basedOn w:val="Normal"/>
    <w:link w:val="FooterChar"/>
    <w:uiPriority w:val="99"/>
    <w:rsid w:val="009154B0"/>
    <w:pPr>
      <w:tabs>
        <w:tab w:val="center" w:pos="4320"/>
        <w:tab w:val="right" w:pos="8640"/>
      </w:tabs>
    </w:pPr>
  </w:style>
  <w:style w:type="character" w:styleId="PageNumber">
    <w:name w:val="page number"/>
    <w:basedOn w:val="DefaultParagraphFont"/>
    <w:rsid w:val="009154B0"/>
  </w:style>
  <w:style w:type="paragraph" w:styleId="BalloonText">
    <w:name w:val="Balloon Text"/>
    <w:basedOn w:val="Normal"/>
    <w:link w:val="BalloonTextChar"/>
    <w:uiPriority w:val="99"/>
    <w:semiHidden/>
    <w:rsid w:val="006A097B"/>
    <w:rPr>
      <w:rFonts w:ascii="Tahoma" w:hAnsi="Tahoma" w:cs="Tahoma"/>
      <w:sz w:val="16"/>
      <w:szCs w:val="16"/>
    </w:rPr>
  </w:style>
  <w:style w:type="character" w:styleId="CommentReference">
    <w:name w:val="annotation reference"/>
    <w:semiHidden/>
    <w:rsid w:val="009B0CB6"/>
    <w:rPr>
      <w:sz w:val="16"/>
      <w:szCs w:val="16"/>
    </w:rPr>
  </w:style>
  <w:style w:type="paragraph" w:styleId="CommentText">
    <w:name w:val="annotation text"/>
    <w:basedOn w:val="Normal"/>
    <w:semiHidden/>
    <w:rsid w:val="009B0CB6"/>
    <w:rPr>
      <w:sz w:val="20"/>
      <w:szCs w:val="20"/>
    </w:rPr>
  </w:style>
  <w:style w:type="paragraph" w:styleId="CommentSubject">
    <w:name w:val="annotation subject"/>
    <w:basedOn w:val="CommentText"/>
    <w:next w:val="CommentText"/>
    <w:semiHidden/>
    <w:rsid w:val="009B0CB6"/>
    <w:rPr>
      <w:b/>
      <w:bCs/>
    </w:rPr>
  </w:style>
  <w:style w:type="paragraph" w:styleId="BodyText">
    <w:name w:val="Body Text"/>
    <w:basedOn w:val="Normal"/>
    <w:rsid w:val="007E1201"/>
    <w:rPr>
      <w:szCs w:val="20"/>
    </w:rPr>
  </w:style>
  <w:style w:type="table" w:styleId="TableGrid">
    <w:name w:val="Table Grid"/>
    <w:basedOn w:val="TableNormal"/>
    <w:uiPriority w:val="59"/>
    <w:rsid w:val="00427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E412F3"/>
    <w:pPr>
      <w:spacing w:after="120" w:line="480" w:lineRule="auto"/>
    </w:pPr>
  </w:style>
  <w:style w:type="character" w:styleId="Hyperlink">
    <w:name w:val="Hyperlink"/>
    <w:rsid w:val="00362CA7"/>
    <w:rPr>
      <w:color w:val="0000FF"/>
      <w:u w:val="single"/>
    </w:rPr>
  </w:style>
  <w:style w:type="paragraph" w:styleId="ListParagraph">
    <w:name w:val="List Paragraph"/>
    <w:basedOn w:val="Normal"/>
    <w:uiPriority w:val="34"/>
    <w:qFormat/>
    <w:rsid w:val="00C67F7B"/>
    <w:pPr>
      <w:spacing w:line="276" w:lineRule="auto"/>
      <w:ind w:left="720"/>
      <w:contextualSpacing/>
    </w:pPr>
    <w:rPr>
      <w:rFonts w:ascii="Calibri" w:eastAsia="Calibri" w:hAnsi="Calibri"/>
      <w:sz w:val="22"/>
      <w:szCs w:val="22"/>
    </w:rPr>
  </w:style>
  <w:style w:type="character" w:customStyle="1" w:styleId="Heading1Char">
    <w:name w:val="Heading 1 Char"/>
    <w:link w:val="Heading1"/>
    <w:rsid w:val="0037631C"/>
    <w:rPr>
      <w:b/>
      <w:sz w:val="24"/>
    </w:rPr>
  </w:style>
  <w:style w:type="character" w:customStyle="1" w:styleId="FooterChar">
    <w:name w:val="Footer Char"/>
    <w:link w:val="Footer"/>
    <w:uiPriority w:val="99"/>
    <w:rsid w:val="00973D0A"/>
    <w:rPr>
      <w:sz w:val="24"/>
      <w:szCs w:val="24"/>
    </w:rPr>
  </w:style>
  <w:style w:type="paragraph" w:styleId="NormalWeb">
    <w:name w:val="Normal (Web)"/>
    <w:basedOn w:val="Normal"/>
    <w:uiPriority w:val="99"/>
    <w:unhideWhenUsed/>
    <w:rsid w:val="00700601"/>
    <w:pPr>
      <w:spacing w:before="100" w:beforeAutospacing="1" w:after="100" w:afterAutospacing="1"/>
    </w:pPr>
  </w:style>
  <w:style w:type="character" w:customStyle="1" w:styleId="BalloonTextChar">
    <w:name w:val="Balloon Text Char"/>
    <w:basedOn w:val="DefaultParagraphFont"/>
    <w:link w:val="BalloonText"/>
    <w:uiPriority w:val="99"/>
    <w:semiHidden/>
    <w:rsid w:val="00562E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6662">
      <w:bodyDiv w:val="1"/>
      <w:marLeft w:val="0"/>
      <w:marRight w:val="0"/>
      <w:marTop w:val="0"/>
      <w:marBottom w:val="0"/>
      <w:divBdr>
        <w:top w:val="none" w:sz="0" w:space="0" w:color="auto"/>
        <w:left w:val="none" w:sz="0" w:space="0" w:color="auto"/>
        <w:bottom w:val="none" w:sz="0" w:space="0" w:color="auto"/>
        <w:right w:val="none" w:sz="0" w:space="0" w:color="auto"/>
      </w:divBdr>
    </w:div>
    <w:div w:id="20281853">
      <w:bodyDiv w:val="1"/>
      <w:marLeft w:val="0"/>
      <w:marRight w:val="0"/>
      <w:marTop w:val="0"/>
      <w:marBottom w:val="0"/>
      <w:divBdr>
        <w:top w:val="none" w:sz="0" w:space="0" w:color="auto"/>
        <w:left w:val="none" w:sz="0" w:space="0" w:color="auto"/>
        <w:bottom w:val="none" w:sz="0" w:space="0" w:color="auto"/>
        <w:right w:val="none" w:sz="0" w:space="0" w:color="auto"/>
      </w:divBdr>
    </w:div>
    <w:div w:id="21789168">
      <w:bodyDiv w:val="1"/>
      <w:marLeft w:val="0"/>
      <w:marRight w:val="0"/>
      <w:marTop w:val="0"/>
      <w:marBottom w:val="0"/>
      <w:divBdr>
        <w:top w:val="none" w:sz="0" w:space="0" w:color="auto"/>
        <w:left w:val="none" w:sz="0" w:space="0" w:color="auto"/>
        <w:bottom w:val="none" w:sz="0" w:space="0" w:color="auto"/>
        <w:right w:val="none" w:sz="0" w:space="0" w:color="auto"/>
      </w:divBdr>
    </w:div>
    <w:div w:id="128742178">
      <w:bodyDiv w:val="1"/>
      <w:marLeft w:val="0"/>
      <w:marRight w:val="0"/>
      <w:marTop w:val="0"/>
      <w:marBottom w:val="0"/>
      <w:divBdr>
        <w:top w:val="none" w:sz="0" w:space="0" w:color="auto"/>
        <w:left w:val="none" w:sz="0" w:space="0" w:color="auto"/>
        <w:bottom w:val="none" w:sz="0" w:space="0" w:color="auto"/>
        <w:right w:val="none" w:sz="0" w:space="0" w:color="auto"/>
      </w:divBdr>
    </w:div>
    <w:div w:id="155220666">
      <w:bodyDiv w:val="1"/>
      <w:marLeft w:val="0"/>
      <w:marRight w:val="0"/>
      <w:marTop w:val="0"/>
      <w:marBottom w:val="0"/>
      <w:divBdr>
        <w:top w:val="none" w:sz="0" w:space="0" w:color="auto"/>
        <w:left w:val="none" w:sz="0" w:space="0" w:color="auto"/>
        <w:bottom w:val="none" w:sz="0" w:space="0" w:color="auto"/>
        <w:right w:val="none" w:sz="0" w:space="0" w:color="auto"/>
      </w:divBdr>
    </w:div>
    <w:div w:id="174463379">
      <w:bodyDiv w:val="1"/>
      <w:marLeft w:val="0"/>
      <w:marRight w:val="0"/>
      <w:marTop w:val="0"/>
      <w:marBottom w:val="0"/>
      <w:divBdr>
        <w:top w:val="none" w:sz="0" w:space="0" w:color="auto"/>
        <w:left w:val="none" w:sz="0" w:space="0" w:color="auto"/>
        <w:bottom w:val="none" w:sz="0" w:space="0" w:color="auto"/>
        <w:right w:val="none" w:sz="0" w:space="0" w:color="auto"/>
      </w:divBdr>
    </w:div>
    <w:div w:id="265162956">
      <w:bodyDiv w:val="1"/>
      <w:marLeft w:val="0"/>
      <w:marRight w:val="0"/>
      <w:marTop w:val="0"/>
      <w:marBottom w:val="0"/>
      <w:divBdr>
        <w:top w:val="none" w:sz="0" w:space="0" w:color="auto"/>
        <w:left w:val="none" w:sz="0" w:space="0" w:color="auto"/>
        <w:bottom w:val="none" w:sz="0" w:space="0" w:color="auto"/>
        <w:right w:val="none" w:sz="0" w:space="0" w:color="auto"/>
      </w:divBdr>
    </w:div>
    <w:div w:id="325019878">
      <w:bodyDiv w:val="1"/>
      <w:marLeft w:val="0"/>
      <w:marRight w:val="0"/>
      <w:marTop w:val="0"/>
      <w:marBottom w:val="0"/>
      <w:divBdr>
        <w:top w:val="none" w:sz="0" w:space="0" w:color="auto"/>
        <w:left w:val="none" w:sz="0" w:space="0" w:color="auto"/>
        <w:bottom w:val="none" w:sz="0" w:space="0" w:color="auto"/>
        <w:right w:val="none" w:sz="0" w:space="0" w:color="auto"/>
      </w:divBdr>
    </w:div>
    <w:div w:id="424229300">
      <w:bodyDiv w:val="1"/>
      <w:marLeft w:val="0"/>
      <w:marRight w:val="0"/>
      <w:marTop w:val="0"/>
      <w:marBottom w:val="0"/>
      <w:divBdr>
        <w:top w:val="none" w:sz="0" w:space="0" w:color="auto"/>
        <w:left w:val="none" w:sz="0" w:space="0" w:color="auto"/>
        <w:bottom w:val="none" w:sz="0" w:space="0" w:color="auto"/>
        <w:right w:val="none" w:sz="0" w:space="0" w:color="auto"/>
      </w:divBdr>
    </w:div>
    <w:div w:id="457186736">
      <w:bodyDiv w:val="1"/>
      <w:marLeft w:val="0"/>
      <w:marRight w:val="0"/>
      <w:marTop w:val="0"/>
      <w:marBottom w:val="0"/>
      <w:divBdr>
        <w:top w:val="none" w:sz="0" w:space="0" w:color="auto"/>
        <w:left w:val="none" w:sz="0" w:space="0" w:color="auto"/>
        <w:bottom w:val="none" w:sz="0" w:space="0" w:color="auto"/>
        <w:right w:val="none" w:sz="0" w:space="0" w:color="auto"/>
      </w:divBdr>
    </w:div>
    <w:div w:id="479153273">
      <w:bodyDiv w:val="1"/>
      <w:marLeft w:val="0"/>
      <w:marRight w:val="0"/>
      <w:marTop w:val="0"/>
      <w:marBottom w:val="0"/>
      <w:divBdr>
        <w:top w:val="none" w:sz="0" w:space="0" w:color="auto"/>
        <w:left w:val="none" w:sz="0" w:space="0" w:color="auto"/>
        <w:bottom w:val="none" w:sz="0" w:space="0" w:color="auto"/>
        <w:right w:val="none" w:sz="0" w:space="0" w:color="auto"/>
      </w:divBdr>
    </w:div>
    <w:div w:id="482551129">
      <w:bodyDiv w:val="1"/>
      <w:marLeft w:val="0"/>
      <w:marRight w:val="0"/>
      <w:marTop w:val="0"/>
      <w:marBottom w:val="0"/>
      <w:divBdr>
        <w:top w:val="none" w:sz="0" w:space="0" w:color="auto"/>
        <w:left w:val="none" w:sz="0" w:space="0" w:color="auto"/>
        <w:bottom w:val="none" w:sz="0" w:space="0" w:color="auto"/>
        <w:right w:val="none" w:sz="0" w:space="0" w:color="auto"/>
      </w:divBdr>
    </w:div>
    <w:div w:id="518279404">
      <w:bodyDiv w:val="1"/>
      <w:marLeft w:val="0"/>
      <w:marRight w:val="0"/>
      <w:marTop w:val="0"/>
      <w:marBottom w:val="0"/>
      <w:divBdr>
        <w:top w:val="none" w:sz="0" w:space="0" w:color="auto"/>
        <w:left w:val="none" w:sz="0" w:space="0" w:color="auto"/>
        <w:bottom w:val="none" w:sz="0" w:space="0" w:color="auto"/>
        <w:right w:val="none" w:sz="0" w:space="0" w:color="auto"/>
      </w:divBdr>
    </w:div>
    <w:div w:id="540214724">
      <w:bodyDiv w:val="1"/>
      <w:marLeft w:val="0"/>
      <w:marRight w:val="0"/>
      <w:marTop w:val="0"/>
      <w:marBottom w:val="0"/>
      <w:divBdr>
        <w:top w:val="none" w:sz="0" w:space="0" w:color="auto"/>
        <w:left w:val="none" w:sz="0" w:space="0" w:color="auto"/>
        <w:bottom w:val="none" w:sz="0" w:space="0" w:color="auto"/>
        <w:right w:val="none" w:sz="0" w:space="0" w:color="auto"/>
      </w:divBdr>
    </w:div>
    <w:div w:id="571351511">
      <w:bodyDiv w:val="1"/>
      <w:marLeft w:val="0"/>
      <w:marRight w:val="0"/>
      <w:marTop w:val="0"/>
      <w:marBottom w:val="0"/>
      <w:divBdr>
        <w:top w:val="none" w:sz="0" w:space="0" w:color="auto"/>
        <w:left w:val="none" w:sz="0" w:space="0" w:color="auto"/>
        <w:bottom w:val="none" w:sz="0" w:space="0" w:color="auto"/>
        <w:right w:val="none" w:sz="0" w:space="0" w:color="auto"/>
      </w:divBdr>
    </w:div>
    <w:div w:id="595678644">
      <w:bodyDiv w:val="1"/>
      <w:marLeft w:val="0"/>
      <w:marRight w:val="0"/>
      <w:marTop w:val="0"/>
      <w:marBottom w:val="0"/>
      <w:divBdr>
        <w:top w:val="none" w:sz="0" w:space="0" w:color="auto"/>
        <w:left w:val="none" w:sz="0" w:space="0" w:color="auto"/>
        <w:bottom w:val="none" w:sz="0" w:space="0" w:color="auto"/>
        <w:right w:val="none" w:sz="0" w:space="0" w:color="auto"/>
      </w:divBdr>
    </w:div>
    <w:div w:id="603657937">
      <w:bodyDiv w:val="1"/>
      <w:marLeft w:val="0"/>
      <w:marRight w:val="0"/>
      <w:marTop w:val="0"/>
      <w:marBottom w:val="0"/>
      <w:divBdr>
        <w:top w:val="none" w:sz="0" w:space="0" w:color="auto"/>
        <w:left w:val="none" w:sz="0" w:space="0" w:color="auto"/>
        <w:bottom w:val="none" w:sz="0" w:space="0" w:color="auto"/>
        <w:right w:val="none" w:sz="0" w:space="0" w:color="auto"/>
      </w:divBdr>
    </w:div>
    <w:div w:id="611865123">
      <w:bodyDiv w:val="1"/>
      <w:marLeft w:val="0"/>
      <w:marRight w:val="0"/>
      <w:marTop w:val="0"/>
      <w:marBottom w:val="0"/>
      <w:divBdr>
        <w:top w:val="none" w:sz="0" w:space="0" w:color="auto"/>
        <w:left w:val="none" w:sz="0" w:space="0" w:color="auto"/>
        <w:bottom w:val="none" w:sz="0" w:space="0" w:color="auto"/>
        <w:right w:val="none" w:sz="0" w:space="0" w:color="auto"/>
      </w:divBdr>
    </w:div>
    <w:div w:id="613631409">
      <w:bodyDiv w:val="1"/>
      <w:marLeft w:val="0"/>
      <w:marRight w:val="0"/>
      <w:marTop w:val="0"/>
      <w:marBottom w:val="0"/>
      <w:divBdr>
        <w:top w:val="none" w:sz="0" w:space="0" w:color="auto"/>
        <w:left w:val="none" w:sz="0" w:space="0" w:color="auto"/>
        <w:bottom w:val="none" w:sz="0" w:space="0" w:color="auto"/>
        <w:right w:val="none" w:sz="0" w:space="0" w:color="auto"/>
      </w:divBdr>
    </w:div>
    <w:div w:id="618528917">
      <w:bodyDiv w:val="1"/>
      <w:marLeft w:val="0"/>
      <w:marRight w:val="0"/>
      <w:marTop w:val="0"/>
      <w:marBottom w:val="0"/>
      <w:divBdr>
        <w:top w:val="none" w:sz="0" w:space="0" w:color="auto"/>
        <w:left w:val="none" w:sz="0" w:space="0" w:color="auto"/>
        <w:bottom w:val="none" w:sz="0" w:space="0" w:color="auto"/>
        <w:right w:val="none" w:sz="0" w:space="0" w:color="auto"/>
      </w:divBdr>
    </w:div>
    <w:div w:id="652568628">
      <w:bodyDiv w:val="1"/>
      <w:marLeft w:val="0"/>
      <w:marRight w:val="0"/>
      <w:marTop w:val="0"/>
      <w:marBottom w:val="0"/>
      <w:divBdr>
        <w:top w:val="none" w:sz="0" w:space="0" w:color="auto"/>
        <w:left w:val="none" w:sz="0" w:space="0" w:color="auto"/>
        <w:bottom w:val="none" w:sz="0" w:space="0" w:color="auto"/>
        <w:right w:val="none" w:sz="0" w:space="0" w:color="auto"/>
      </w:divBdr>
    </w:div>
    <w:div w:id="665742421">
      <w:bodyDiv w:val="1"/>
      <w:marLeft w:val="0"/>
      <w:marRight w:val="0"/>
      <w:marTop w:val="0"/>
      <w:marBottom w:val="0"/>
      <w:divBdr>
        <w:top w:val="none" w:sz="0" w:space="0" w:color="auto"/>
        <w:left w:val="none" w:sz="0" w:space="0" w:color="auto"/>
        <w:bottom w:val="none" w:sz="0" w:space="0" w:color="auto"/>
        <w:right w:val="none" w:sz="0" w:space="0" w:color="auto"/>
      </w:divBdr>
    </w:div>
    <w:div w:id="692145627">
      <w:bodyDiv w:val="1"/>
      <w:marLeft w:val="0"/>
      <w:marRight w:val="0"/>
      <w:marTop w:val="0"/>
      <w:marBottom w:val="0"/>
      <w:divBdr>
        <w:top w:val="none" w:sz="0" w:space="0" w:color="auto"/>
        <w:left w:val="none" w:sz="0" w:space="0" w:color="auto"/>
        <w:bottom w:val="none" w:sz="0" w:space="0" w:color="auto"/>
        <w:right w:val="none" w:sz="0" w:space="0" w:color="auto"/>
      </w:divBdr>
    </w:div>
    <w:div w:id="707990881">
      <w:bodyDiv w:val="1"/>
      <w:marLeft w:val="0"/>
      <w:marRight w:val="0"/>
      <w:marTop w:val="0"/>
      <w:marBottom w:val="0"/>
      <w:divBdr>
        <w:top w:val="none" w:sz="0" w:space="0" w:color="auto"/>
        <w:left w:val="none" w:sz="0" w:space="0" w:color="auto"/>
        <w:bottom w:val="none" w:sz="0" w:space="0" w:color="auto"/>
        <w:right w:val="none" w:sz="0" w:space="0" w:color="auto"/>
      </w:divBdr>
    </w:div>
    <w:div w:id="718432497">
      <w:bodyDiv w:val="1"/>
      <w:marLeft w:val="0"/>
      <w:marRight w:val="0"/>
      <w:marTop w:val="0"/>
      <w:marBottom w:val="0"/>
      <w:divBdr>
        <w:top w:val="none" w:sz="0" w:space="0" w:color="auto"/>
        <w:left w:val="none" w:sz="0" w:space="0" w:color="auto"/>
        <w:bottom w:val="none" w:sz="0" w:space="0" w:color="auto"/>
        <w:right w:val="none" w:sz="0" w:space="0" w:color="auto"/>
      </w:divBdr>
    </w:div>
    <w:div w:id="737479209">
      <w:bodyDiv w:val="1"/>
      <w:marLeft w:val="0"/>
      <w:marRight w:val="0"/>
      <w:marTop w:val="0"/>
      <w:marBottom w:val="0"/>
      <w:divBdr>
        <w:top w:val="none" w:sz="0" w:space="0" w:color="auto"/>
        <w:left w:val="none" w:sz="0" w:space="0" w:color="auto"/>
        <w:bottom w:val="none" w:sz="0" w:space="0" w:color="auto"/>
        <w:right w:val="none" w:sz="0" w:space="0" w:color="auto"/>
      </w:divBdr>
    </w:div>
    <w:div w:id="781998945">
      <w:bodyDiv w:val="1"/>
      <w:marLeft w:val="0"/>
      <w:marRight w:val="0"/>
      <w:marTop w:val="0"/>
      <w:marBottom w:val="0"/>
      <w:divBdr>
        <w:top w:val="none" w:sz="0" w:space="0" w:color="auto"/>
        <w:left w:val="none" w:sz="0" w:space="0" w:color="auto"/>
        <w:bottom w:val="none" w:sz="0" w:space="0" w:color="auto"/>
        <w:right w:val="none" w:sz="0" w:space="0" w:color="auto"/>
      </w:divBdr>
    </w:div>
    <w:div w:id="783773437">
      <w:bodyDiv w:val="1"/>
      <w:marLeft w:val="0"/>
      <w:marRight w:val="0"/>
      <w:marTop w:val="0"/>
      <w:marBottom w:val="0"/>
      <w:divBdr>
        <w:top w:val="none" w:sz="0" w:space="0" w:color="auto"/>
        <w:left w:val="none" w:sz="0" w:space="0" w:color="auto"/>
        <w:bottom w:val="none" w:sz="0" w:space="0" w:color="auto"/>
        <w:right w:val="none" w:sz="0" w:space="0" w:color="auto"/>
      </w:divBdr>
    </w:div>
    <w:div w:id="793791161">
      <w:bodyDiv w:val="1"/>
      <w:marLeft w:val="0"/>
      <w:marRight w:val="0"/>
      <w:marTop w:val="0"/>
      <w:marBottom w:val="0"/>
      <w:divBdr>
        <w:top w:val="none" w:sz="0" w:space="0" w:color="auto"/>
        <w:left w:val="none" w:sz="0" w:space="0" w:color="auto"/>
        <w:bottom w:val="none" w:sz="0" w:space="0" w:color="auto"/>
        <w:right w:val="none" w:sz="0" w:space="0" w:color="auto"/>
      </w:divBdr>
    </w:div>
    <w:div w:id="803427691">
      <w:bodyDiv w:val="1"/>
      <w:marLeft w:val="0"/>
      <w:marRight w:val="0"/>
      <w:marTop w:val="0"/>
      <w:marBottom w:val="0"/>
      <w:divBdr>
        <w:top w:val="none" w:sz="0" w:space="0" w:color="auto"/>
        <w:left w:val="none" w:sz="0" w:space="0" w:color="auto"/>
        <w:bottom w:val="none" w:sz="0" w:space="0" w:color="auto"/>
        <w:right w:val="none" w:sz="0" w:space="0" w:color="auto"/>
      </w:divBdr>
    </w:div>
    <w:div w:id="842663906">
      <w:bodyDiv w:val="1"/>
      <w:marLeft w:val="0"/>
      <w:marRight w:val="0"/>
      <w:marTop w:val="0"/>
      <w:marBottom w:val="0"/>
      <w:divBdr>
        <w:top w:val="none" w:sz="0" w:space="0" w:color="auto"/>
        <w:left w:val="none" w:sz="0" w:space="0" w:color="auto"/>
        <w:bottom w:val="none" w:sz="0" w:space="0" w:color="auto"/>
        <w:right w:val="none" w:sz="0" w:space="0" w:color="auto"/>
      </w:divBdr>
    </w:div>
    <w:div w:id="882865065">
      <w:bodyDiv w:val="1"/>
      <w:marLeft w:val="0"/>
      <w:marRight w:val="0"/>
      <w:marTop w:val="0"/>
      <w:marBottom w:val="0"/>
      <w:divBdr>
        <w:top w:val="none" w:sz="0" w:space="0" w:color="auto"/>
        <w:left w:val="none" w:sz="0" w:space="0" w:color="auto"/>
        <w:bottom w:val="none" w:sz="0" w:space="0" w:color="auto"/>
        <w:right w:val="none" w:sz="0" w:space="0" w:color="auto"/>
      </w:divBdr>
    </w:div>
    <w:div w:id="928002085">
      <w:bodyDiv w:val="1"/>
      <w:marLeft w:val="0"/>
      <w:marRight w:val="0"/>
      <w:marTop w:val="0"/>
      <w:marBottom w:val="0"/>
      <w:divBdr>
        <w:top w:val="none" w:sz="0" w:space="0" w:color="auto"/>
        <w:left w:val="none" w:sz="0" w:space="0" w:color="auto"/>
        <w:bottom w:val="none" w:sz="0" w:space="0" w:color="auto"/>
        <w:right w:val="none" w:sz="0" w:space="0" w:color="auto"/>
      </w:divBdr>
    </w:div>
    <w:div w:id="938222762">
      <w:bodyDiv w:val="1"/>
      <w:marLeft w:val="0"/>
      <w:marRight w:val="0"/>
      <w:marTop w:val="0"/>
      <w:marBottom w:val="0"/>
      <w:divBdr>
        <w:top w:val="none" w:sz="0" w:space="0" w:color="auto"/>
        <w:left w:val="none" w:sz="0" w:space="0" w:color="auto"/>
        <w:bottom w:val="none" w:sz="0" w:space="0" w:color="auto"/>
        <w:right w:val="none" w:sz="0" w:space="0" w:color="auto"/>
      </w:divBdr>
    </w:div>
    <w:div w:id="1020161019">
      <w:bodyDiv w:val="1"/>
      <w:marLeft w:val="0"/>
      <w:marRight w:val="0"/>
      <w:marTop w:val="0"/>
      <w:marBottom w:val="0"/>
      <w:divBdr>
        <w:top w:val="none" w:sz="0" w:space="0" w:color="auto"/>
        <w:left w:val="none" w:sz="0" w:space="0" w:color="auto"/>
        <w:bottom w:val="none" w:sz="0" w:space="0" w:color="auto"/>
        <w:right w:val="none" w:sz="0" w:space="0" w:color="auto"/>
      </w:divBdr>
    </w:div>
    <w:div w:id="1043677301">
      <w:bodyDiv w:val="1"/>
      <w:marLeft w:val="0"/>
      <w:marRight w:val="0"/>
      <w:marTop w:val="0"/>
      <w:marBottom w:val="0"/>
      <w:divBdr>
        <w:top w:val="none" w:sz="0" w:space="0" w:color="auto"/>
        <w:left w:val="none" w:sz="0" w:space="0" w:color="auto"/>
        <w:bottom w:val="none" w:sz="0" w:space="0" w:color="auto"/>
        <w:right w:val="none" w:sz="0" w:space="0" w:color="auto"/>
      </w:divBdr>
    </w:div>
    <w:div w:id="1094669093">
      <w:bodyDiv w:val="1"/>
      <w:marLeft w:val="0"/>
      <w:marRight w:val="0"/>
      <w:marTop w:val="0"/>
      <w:marBottom w:val="0"/>
      <w:divBdr>
        <w:top w:val="none" w:sz="0" w:space="0" w:color="auto"/>
        <w:left w:val="none" w:sz="0" w:space="0" w:color="auto"/>
        <w:bottom w:val="none" w:sz="0" w:space="0" w:color="auto"/>
        <w:right w:val="none" w:sz="0" w:space="0" w:color="auto"/>
      </w:divBdr>
    </w:div>
    <w:div w:id="1097335453">
      <w:bodyDiv w:val="1"/>
      <w:marLeft w:val="0"/>
      <w:marRight w:val="0"/>
      <w:marTop w:val="0"/>
      <w:marBottom w:val="0"/>
      <w:divBdr>
        <w:top w:val="none" w:sz="0" w:space="0" w:color="auto"/>
        <w:left w:val="none" w:sz="0" w:space="0" w:color="auto"/>
        <w:bottom w:val="none" w:sz="0" w:space="0" w:color="auto"/>
        <w:right w:val="none" w:sz="0" w:space="0" w:color="auto"/>
      </w:divBdr>
      <w:divsChild>
        <w:div w:id="1411662461">
          <w:marLeft w:val="0"/>
          <w:marRight w:val="0"/>
          <w:marTop w:val="0"/>
          <w:marBottom w:val="0"/>
          <w:divBdr>
            <w:top w:val="none" w:sz="0" w:space="0" w:color="auto"/>
            <w:left w:val="none" w:sz="0" w:space="0" w:color="auto"/>
            <w:bottom w:val="none" w:sz="0" w:space="0" w:color="auto"/>
            <w:right w:val="none" w:sz="0" w:space="0" w:color="auto"/>
          </w:divBdr>
          <w:divsChild>
            <w:div w:id="695544146">
              <w:marLeft w:val="0"/>
              <w:marRight w:val="0"/>
              <w:marTop w:val="0"/>
              <w:marBottom w:val="0"/>
              <w:divBdr>
                <w:top w:val="none" w:sz="0" w:space="0" w:color="auto"/>
                <w:left w:val="single" w:sz="6" w:space="0" w:color="E2E2E2"/>
                <w:bottom w:val="none" w:sz="0" w:space="0" w:color="auto"/>
                <w:right w:val="single" w:sz="6" w:space="0" w:color="E2E2E2"/>
              </w:divBdr>
              <w:divsChild>
                <w:div w:id="56441547">
                  <w:marLeft w:val="0"/>
                  <w:marRight w:val="0"/>
                  <w:marTop w:val="0"/>
                  <w:marBottom w:val="0"/>
                  <w:divBdr>
                    <w:top w:val="none" w:sz="0" w:space="0" w:color="auto"/>
                    <w:left w:val="none" w:sz="0" w:space="0" w:color="auto"/>
                    <w:bottom w:val="none" w:sz="0" w:space="0" w:color="auto"/>
                    <w:right w:val="none" w:sz="0" w:space="0" w:color="auto"/>
                  </w:divBdr>
                  <w:divsChild>
                    <w:div w:id="4478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416858">
      <w:bodyDiv w:val="1"/>
      <w:marLeft w:val="0"/>
      <w:marRight w:val="0"/>
      <w:marTop w:val="0"/>
      <w:marBottom w:val="0"/>
      <w:divBdr>
        <w:top w:val="none" w:sz="0" w:space="0" w:color="auto"/>
        <w:left w:val="none" w:sz="0" w:space="0" w:color="auto"/>
        <w:bottom w:val="none" w:sz="0" w:space="0" w:color="auto"/>
        <w:right w:val="none" w:sz="0" w:space="0" w:color="auto"/>
      </w:divBdr>
    </w:div>
    <w:div w:id="1249384132">
      <w:bodyDiv w:val="1"/>
      <w:marLeft w:val="0"/>
      <w:marRight w:val="0"/>
      <w:marTop w:val="0"/>
      <w:marBottom w:val="0"/>
      <w:divBdr>
        <w:top w:val="none" w:sz="0" w:space="0" w:color="auto"/>
        <w:left w:val="none" w:sz="0" w:space="0" w:color="auto"/>
        <w:bottom w:val="none" w:sz="0" w:space="0" w:color="auto"/>
        <w:right w:val="none" w:sz="0" w:space="0" w:color="auto"/>
      </w:divBdr>
    </w:div>
    <w:div w:id="1260289921">
      <w:bodyDiv w:val="1"/>
      <w:marLeft w:val="0"/>
      <w:marRight w:val="0"/>
      <w:marTop w:val="0"/>
      <w:marBottom w:val="0"/>
      <w:divBdr>
        <w:top w:val="none" w:sz="0" w:space="0" w:color="auto"/>
        <w:left w:val="none" w:sz="0" w:space="0" w:color="auto"/>
        <w:bottom w:val="none" w:sz="0" w:space="0" w:color="auto"/>
        <w:right w:val="none" w:sz="0" w:space="0" w:color="auto"/>
      </w:divBdr>
    </w:div>
    <w:div w:id="1428506334">
      <w:bodyDiv w:val="1"/>
      <w:marLeft w:val="0"/>
      <w:marRight w:val="0"/>
      <w:marTop w:val="0"/>
      <w:marBottom w:val="0"/>
      <w:divBdr>
        <w:top w:val="none" w:sz="0" w:space="0" w:color="auto"/>
        <w:left w:val="none" w:sz="0" w:space="0" w:color="auto"/>
        <w:bottom w:val="none" w:sz="0" w:space="0" w:color="auto"/>
        <w:right w:val="none" w:sz="0" w:space="0" w:color="auto"/>
      </w:divBdr>
    </w:div>
    <w:div w:id="1527015527">
      <w:bodyDiv w:val="1"/>
      <w:marLeft w:val="0"/>
      <w:marRight w:val="0"/>
      <w:marTop w:val="0"/>
      <w:marBottom w:val="0"/>
      <w:divBdr>
        <w:top w:val="none" w:sz="0" w:space="0" w:color="auto"/>
        <w:left w:val="none" w:sz="0" w:space="0" w:color="auto"/>
        <w:bottom w:val="none" w:sz="0" w:space="0" w:color="auto"/>
        <w:right w:val="none" w:sz="0" w:space="0" w:color="auto"/>
      </w:divBdr>
    </w:div>
    <w:div w:id="1531798442">
      <w:bodyDiv w:val="1"/>
      <w:marLeft w:val="0"/>
      <w:marRight w:val="0"/>
      <w:marTop w:val="0"/>
      <w:marBottom w:val="0"/>
      <w:divBdr>
        <w:top w:val="none" w:sz="0" w:space="0" w:color="auto"/>
        <w:left w:val="none" w:sz="0" w:space="0" w:color="auto"/>
        <w:bottom w:val="none" w:sz="0" w:space="0" w:color="auto"/>
        <w:right w:val="none" w:sz="0" w:space="0" w:color="auto"/>
      </w:divBdr>
    </w:div>
    <w:div w:id="1549993078">
      <w:bodyDiv w:val="1"/>
      <w:marLeft w:val="0"/>
      <w:marRight w:val="0"/>
      <w:marTop w:val="0"/>
      <w:marBottom w:val="0"/>
      <w:divBdr>
        <w:top w:val="none" w:sz="0" w:space="0" w:color="auto"/>
        <w:left w:val="none" w:sz="0" w:space="0" w:color="auto"/>
        <w:bottom w:val="none" w:sz="0" w:space="0" w:color="auto"/>
        <w:right w:val="none" w:sz="0" w:space="0" w:color="auto"/>
      </w:divBdr>
    </w:div>
    <w:div w:id="1605263040">
      <w:bodyDiv w:val="1"/>
      <w:marLeft w:val="0"/>
      <w:marRight w:val="0"/>
      <w:marTop w:val="0"/>
      <w:marBottom w:val="0"/>
      <w:divBdr>
        <w:top w:val="none" w:sz="0" w:space="0" w:color="auto"/>
        <w:left w:val="none" w:sz="0" w:space="0" w:color="auto"/>
        <w:bottom w:val="none" w:sz="0" w:space="0" w:color="auto"/>
        <w:right w:val="none" w:sz="0" w:space="0" w:color="auto"/>
      </w:divBdr>
    </w:div>
    <w:div w:id="1624268763">
      <w:bodyDiv w:val="1"/>
      <w:marLeft w:val="0"/>
      <w:marRight w:val="0"/>
      <w:marTop w:val="0"/>
      <w:marBottom w:val="0"/>
      <w:divBdr>
        <w:top w:val="none" w:sz="0" w:space="0" w:color="auto"/>
        <w:left w:val="none" w:sz="0" w:space="0" w:color="auto"/>
        <w:bottom w:val="none" w:sz="0" w:space="0" w:color="auto"/>
        <w:right w:val="none" w:sz="0" w:space="0" w:color="auto"/>
      </w:divBdr>
    </w:div>
    <w:div w:id="1660110537">
      <w:bodyDiv w:val="1"/>
      <w:marLeft w:val="0"/>
      <w:marRight w:val="0"/>
      <w:marTop w:val="0"/>
      <w:marBottom w:val="0"/>
      <w:divBdr>
        <w:top w:val="none" w:sz="0" w:space="0" w:color="auto"/>
        <w:left w:val="none" w:sz="0" w:space="0" w:color="auto"/>
        <w:bottom w:val="none" w:sz="0" w:space="0" w:color="auto"/>
        <w:right w:val="none" w:sz="0" w:space="0" w:color="auto"/>
      </w:divBdr>
    </w:div>
    <w:div w:id="1728141647">
      <w:bodyDiv w:val="1"/>
      <w:marLeft w:val="0"/>
      <w:marRight w:val="0"/>
      <w:marTop w:val="0"/>
      <w:marBottom w:val="0"/>
      <w:divBdr>
        <w:top w:val="none" w:sz="0" w:space="0" w:color="auto"/>
        <w:left w:val="none" w:sz="0" w:space="0" w:color="auto"/>
        <w:bottom w:val="none" w:sz="0" w:space="0" w:color="auto"/>
        <w:right w:val="none" w:sz="0" w:space="0" w:color="auto"/>
      </w:divBdr>
    </w:div>
    <w:div w:id="1737974313">
      <w:bodyDiv w:val="1"/>
      <w:marLeft w:val="0"/>
      <w:marRight w:val="0"/>
      <w:marTop w:val="0"/>
      <w:marBottom w:val="0"/>
      <w:divBdr>
        <w:top w:val="none" w:sz="0" w:space="0" w:color="auto"/>
        <w:left w:val="none" w:sz="0" w:space="0" w:color="auto"/>
        <w:bottom w:val="none" w:sz="0" w:space="0" w:color="auto"/>
        <w:right w:val="none" w:sz="0" w:space="0" w:color="auto"/>
      </w:divBdr>
    </w:div>
    <w:div w:id="1754932909">
      <w:bodyDiv w:val="1"/>
      <w:marLeft w:val="0"/>
      <w:marRight w:val="0"/>
      <w:marTop w:val="0"/>
      <w:marBottom w:val="0"/>
      <w:divBdr>
        <w:top w:val="none" w:sz="0" w:space="0" w:color="auto"/>
        <w:left w:val="none" w:sz="0" w:space="0" w:color="auto"/>
        <w:bottom w:val="none" w:sz="0" w:space="0" w:color="auto"/>
        <w:right w:val="none" w:sz="0" w:space="0" w:color="auto"/>
      </w:divBdr>
    </w:div>
    <w:div w:id="1754932998">
      <w:bodyDiv w:val="1"/>
      <w:marLeft w:val="0"/>
      <w:marRight w:val="0"/>
      <w:marTop w:val="0"/>
      <w:marBottom w:val="0"/>
      <w:divBdr>
        <w:top w:val="none" w:sz="0" w:space="0" w:color="auto"/>
        <w:left w:val="none" w:sz="0" w:space="0" w:color="auto"/>
        <w:bottom w:val="none" w:sz="0" w:space="0" w:color="auto"/>
        <w:right w:val="none" w:sz="0" w:space="0" w:color="auto"/>
      </w:divBdr>
    </w:div>
    <w:div w:id="1789815687">
      <w:bodyDiv w:val="1"/>
      <w:marLeft w:val="0"/>
      <w:marRight w:val="0"/>
      <w:marTop w:val="0"/>
      <w:marBottom w:val="0"/>
      <w:divBdr>
        <w:top w:val="none" w:sz="0" w:space="0" w:color="auto"/>
        <w:left w:val="none" w:sz="0" w:space="0" w:color="auto"/>
        <w:bottom w:val="none" w:sz="0" w:space="0" w:color="auto"/>
        <w:right w:val="none" w:sz="0" w:space="0" w:color="auto"/>
      </w:divBdr>
    </w:div>
    <w:div w:id="1794056273">
      <w:bodyDiv w:val="1"/>
      <w:marLeft w:val="0"/>
      <w:marRight w:val="0"/>
      <w:marTop w:val="0"/>
      <w:marBottom w:val="0"/>
      <w:divBdr>
        <w:top w:val="none" w:sz="0" w:space="0" w:color="auto"/>
        <w:left w:val="none" w:sz="0" w:space="0" w:color="auto"/>
        <w:bottom w:val="none" w:sz="0" w:space="0" w:color="auto"/>
        <w:right w:val="none" w:sz="0" w:space="0" w:color="auto"/>
      </w:divBdr>
      <w:divsChild>
        <w:div w:id="1154878411">
          <w:marLeft w:val="0"/>
          <w:marRight w:val="0"/>
          <w:marTop w:val="0"/>
          <w:marBottom w:val="0"/>
          <w:divBdr>
            <w:top w:val="none" w:sz="0" w:space="0" w:color="auto"/>
            <w:left w:val="none" w:sz="0" w:space="0" w:color="auto"/>
            <w:bottom w:val="none" w:sz="0" w:space="0" w:color="auto"/>
            <w:right w:val="none" w:sz="0" w:space="0" w:color="auto"/>
          </w:divBdr>
          <w:divsChild>
            <w:div w:id="1230382271">
              <w:marLeft w:val="0"/>
              <w:marRight w:val="0"/>
              <w:marTop w:val="0"/>
              <w:marBottom w:val="0"/>
              <w:divBdr>
                <w:top w:val="none" w:sz="0" w:space="0" w:color="auto"/>
                <w:left w:val="single" w:sz="6" w:space="0" w:color="E2E2E2"/>
                <w:bottom w:val="none" w:sz="0" w:space="0" w:color="auto"/>
                <w:right w:val="single" w:sz="6" w:space="0" w:color="E2E2E2"/>
              </w:divBdr>
              <w:divsChild>
                <w:div w:id="1189903481">
                  <w:marLeft w:val="0"/>
                  <w:marRight w:val="0"/>
                  <w:marTop w:val="0"/>
                  <w:marBottom w:val="0"/>
                  <w:divBdr>
                    <w:top w:val="none" w:sz="0" w:space="0" w:color="auto"/>
                    <w:left w:val="none" w:sz="0" w:space="0" w:color="auto"/>
                    <w:bottom w:val="none" w:sz="0" w:space="0" w:color="auto"/>
                    <w:right w:val="none" w:sz="0" w:space="0" w:color="auto"/>
                  </w:divBdr>
                  <w:divsChild>
                    <w:div w:id="6916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397728">
      <w:bodyDiv w:val="1"/>
      <w:marLeft w:val="0"/>
      <w:marRight w:val="0"/>
      <w:marTop w:val="0"/>
      <w:marBottom w:val="0"/>
      <w:divBdr>
        <w:top w:val="none" w:sz="0" w:space="0" w:color="auto"/>
        <w:left w:val="none" w:sz="0" w:space="0" w:color="auto"/>
        <w:bottom w:val="none" w:sz="0" w:space="0" w:color="auto"/>
        <w:right w:val="none" w:sz="0" w:space="0" w:color="auto"/>
      </w:divBdr>
    </w:div>
    <w:div w:id="1878228652">
      <w:bodyDiv w:val="1"/>
      <w:marLeft w:val="0"/>
      <w:marRight w:val="0"/>
      <w:marTop w:val="0"/>
      <w:marBottom w:val="0"/>
      <w:divBdr>
        <w:top w:val="none" w:sz="0" w:space="0" w:color="auto"/>
        <w:left w:val="none" w:sz="0" w:space="0" w:color="auto"/>
        <w:bottom w:val="none" w:sz="0" w:space="0" w:color="auto"/>
        <w:right w:val="none" w:sz="0" w:space="0" w:color="auto"/>
      </w:divBdr>
    </w:div>
    <w:div w:id="1940867719">
      <w:bodyDiv w:val="1"/>
      <w:marLeft w:val="0"/>
      <w:marRight w:val="0"/>
      <w:marTop w:val="0"/>
      <w:marBottom w:val="0"/>
      <w:divBdr>
        <w:top w:val="none" w:sz="0" w:space="0" w:color="auto"/>
        <w:left w:val="none" w:sz="0" w:space="0" w:color="auto"/>
        <w:bottom w:val="none" w:sz="0" w:space="0" w:color="auto"/>
        <w:right w:val="none" w:sz="0" w:space="0" w:color="auto"/>
      </w:divBdr>
    </w:div>
    <w:div w:id="1990472952">
      <w:bodyDiv w:val="1"/>
      <w:marLeft w:val="0"/>
      <w:marRight w:val="0"/>
      <w:marTop w:val="0"/>
      <w:marBottom w:val="0"/>
      <w:divBdr>
        <w:top w:val="none" w:sz="0" w:space="0" w:color="auto"/>
        <w:left w:val="none" w:sz="0" w:space="0" w:color="auto"/>
        <w:bottom w:val="none" w:sz="0" w:space="0" w:color="auto"/>
        <w:right w:val="none" w:sz="0" w:space="0" w:color="auto"/>
      </w:divBdr>
    </w:div>
    <w:div w:id="204128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53E0E-649B-47E2-BEB6-E4030744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2207</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October 14, 2003</vt:lpstr>
    </vt:vector>
  </TitlesOfParts>
  <Company> </Company>
  <LinksUpToDate>false</LinksUpToDate>
  <CharactersWithSpaces>13485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14, 2003</dc:title>
  <dc:subject/>
  <dc:creator>Yu, Erica - BLS</dc:creator>
  <cp:keywords/>
  <dc:description/>
  <cp:lastModifiedBy>Kincaid, Nora - BLS</cp:lastModifiedBy>
  <cp:revision>2</cp:revision>
  <cp:lastPrinted>2016-03-09T11:12:00Z</cp:lastPrinted>
  <dcterms:created xsi:type="dcterms:W3CDTF">2016-03-10T12:13:00Z</dcterms:created>
  <dcterms:modified xsi:type="dcterms:W3CDTF">2016-03-10T12:13:00Z</dcterms:modified>
</cp:coreProperties>
</file>