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BE" w:rsidRPr="00835BBE" w:rsidRDefault="00835BBE" w:rsidP="00835BBE">
      <w:pPr>
        <w:spacing w:after="0"/>
        <w:rPr>
          <w:b/>
          <w:sz w:val="28"/>
          <w:szCs w:val="28"/>
        </w:rPr>
      </w:pPr>
      <w:r w:rsidRPr="00835BBE">
        <w:rPr>
          <w:b/>
          <w:sz w:val="28"/>
          <w:szCs w:val="28"/>
        </w:rPr>
        <w:t>1405-0002 Statement of Registration</w:t>
      </w:r>
    </w:p>
    <w:p w:rsidR="00835BBE" w:rsidRPr="00835BBE" w:rsidRDefault="00835BBE" w:rsidP="00835BBE">
      <w:pPr>
        <w:spacing w:after="0"/>
        <w:rPr>
          <w:b/>
          <w:sz w:val="28"/>
          <w:szCs w:val="28"/>
        </w:rPr>
      </w:pPr>
      <w:r w:rsidRPr="00835BBE">
        <w:rPr>
          <w:b/>
          <w:sz w:val="28"/>
          <w:szCs w:val="28"/>
        </w:rPr>
        <w:t>Justification for Non-Substantive Change Request</w:t>
      </w:r>
    </w:p>
    <w:p w:rsidR="00835BBE" w:rsidRDefault="00835BBE" w:rsidP="00835BBE">
      <w:pPr>
        <w:spacing w:after="0"/>
        <w:rPr>
          <w:sz w:val="28"/>
          <w:szCs w:val="28"/>
        </w:rPr>
      </w:pPr>
    </w:p>
    <w:p w:rsidR="00835BBE" w:rsidRPr="00835BBE" w:rsidRDefault="00835BBE" w:rsidP="00835BBE">
      <w:pPr>
        <w:rPr>
          <w:sz w:val="28"/>
          <w:szCs w:val="28"/>
        </w:rPr>
      </w:pPr>
      <w:r w:rsidRPr="00835BBE">
        <w:rPr>
          <w:sz w:val="28"/>
          <w:szCs w:val="28"/>
        </w:rPr>
        <w:t xml:space="preserve">The Directorate of Defense Trade Controls  is requesting to add </w:t>
      </w:r>
      <w:r w:rsidRPr="00835BBE">
        <w:rPr>
          <w:sz w:val="28"/>
          <w:szCs w:val="28"/>
        </w:rPr>
        <w:t xml:space="preserve"> a radio button to Block 5 of the DS-2032 in order to clarify whether the applicant is a Natural Person or Entity.</w:t>
      </w:r>
    </w:p>
    <w:p w:rsidR="00F36772" w:rsidRPr="00835BBE" w:rsidRDefault="00835BBE" w:rsidP="00835BBE">
      <w:pPr>
        <w:rPr>
          <w:sz w:val="28"/>
          <w:szCs w:val="28"/>
        </w:rPr>
      </w:pPr>
      <w:r w:rsidRPr="00835BBE">
        <w:rPr>
          <w:sz w:val="28"/>
          <w:szCs w:val="28"/>
        </w:rPr>
        <w:t>This addition is needed in order for DDTC to distinguish between people and companies in the new</w:t>
      </w:r>
      <w:r w:rsidRPr="00835BBE">
        <w:rPr>
          <w:sz w:val="28"/>
          <w:szCs w:val="28"/>
        </w:rPr>
        <w:t xml:space="preserve"> case management system that is being developed.  </w:t>
      </w:r>
      <w:r w:rsidRPr="00835BBE">
        <w:rPr>
          <w:sz w:val="28"/>
          <w:szCs w:val="28"/>
        </w:rPr>
        <w:t>No other changes will be made to the form.</w:t>
      </w:r>
      <w:bookmarkStart w:id="0" w:name="_GoBack"/>
      <w:bookmarkEnd w:id="0"/>
    </w:p>
    <w:sectPr w:rsidR="00F36772" w:rsidRPr="0083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E"/>
    <w:rsid w:val="00533B2F"/>
    <w:rsid w:val="00835BBE"/>
    <w:rsid w:val="00E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Canfield, Danielle P</dc:creator>
  <cp:lastModifiedBy>Canfield, Danielle P</cp:lastModifiedBy>
  <cp:revision>1</cp:revision>
  <dcterms:created xsi:type="dcterms:W3CDTF">2016-08-19T14:19:00Z</dcterms:created>
  <dcterms:modified xsi:type="dcterms:W3CDTF">2016-08-19T14:29:00Z</dcterms:modified>
</cp:coreProperties>
</file>