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082B2" w14:textId="77777777" w:rsidR="00B27061" w:rsidRPr="00625287" w:rsidRDefault="00B27061">
      <w:pPr>
        <w:jc w:val="center"/>
        <w:rPr>
          <w:rFonts w:ascii="Times New Roman" w:hAnsi="Times New Roman"/>
          <w:b/>
          <w:bCs/>
        </w:rPr>
      </w:pPr>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538BFB6A" w14:textId="3F128170" w:rsidR="00A47FCB" w:rsidRPr="00513619" w:rsidRDefault="00625287" w:rsidP="00025708">
      <w:pPr>
        <w:tabs>
          <w:tab w:val="left" w:pos="-1440"/>
        </w:tabs>
        <w:ind w:left="720"/>
        <w:jc w:val="both"/>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00A47FCB" w:rsidRPr="00625287">
        <w:rPr>
          <w:rFonts w:ascii="Times New Roman" w:hAnsi="Times New Roman"/>
        </w:rPr>
        <w:t xml:space="preserve">liens authorized to work in the United States must file </w:t>
      </w:r>
      <w:r w:rsidR="00950A81" w:rsidRPr="00625287">
        <w:rPr>
          <w:rFonts w:ascii="Times New Roman" w:hAnsi="Times New Roman"/>
        </w:rPr>
        <w:t xml:space="preserve">an 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28317D" w:rsidRPr="00625287">
        <w:rPr>
          <w:rFonts w:ascii="Times New Roman" w:hAnsi="Times New Roman"/>
        </w:rPr>
        <w:t>,</w:t>
      </w:r>
      <w:r w:rsidR="00A47FCB" w:rsidRPr="00625287">
        <w:rPr>
          <w:rFonts w:ascii="Times New Roman" w:hAnsi="Times New Roman"/>
        </w:rPr>
        <w:t xml:space="preserve"> to request an Employmen</w:t>
      </w:r>
      <w:r w:rsidR="00950A81" w:rsidRPr="00625287">
        <w:rPr>
          <w:rFonts w:ascii="Times New Roman" w:hAnsi="Times New Roman"/>
        </w:rPr>
        <w:t xml:space="preserve">t Authorization Document (EAD), under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w:t>
      </w:r>
      <w:r w:rsidR="00265683" w:rsidRPr="00625287">
        <w:rPr>
          <w:rFonts w:ascii="Times New Roman" w:hAnsi="Times New Roman"/>
          <w:i/>
        </w:rPr>
        <w:t>See</w:t>
      </w:r>
      <w:r w:rsidR="00265683" w:rsidRPr="00625287">
        <w:rPr>
          <w:rFonts w:ascii="Times New Roman" w:hAnsi="Times New Roman"/>
        </w:rPr>
        <w:t xml:space="preserve"> 8 U.S.C. </w:t>
      </w:r>
      <w:proofErr w:type="gramStart"/>
      <w:r w:rsidR="00265683" w:rsidRPr="00625287">
        <w:rPr>
          <w:rFonts w:ascii="Times New Roman" w:hAnsi="Times New Roman"/>
        </w:rPr>
        <w:t>1324a(</w:t>
      </w:r>
      <w:proofErr w:type="gramEnd"/>
      <w:r w:rsidR="00265683" w:rsidRPr="00625287">
        <w:rPr>
          <w:rFonts w:ascii="Times New Roman" w:hAnsi="Times New Roman"/>
        </w:rPr>
        <w:t xml:space="preserve">a)(1)(B); 8 CFR 274a.2(b)(1).  </w:t>
      </w:r>
      <w:r w:rsidR="00A47FCB" w:rsidRPr="00625287">
        <w:rPr>
          <w:rFonts w:ascii="Times New Roman" w:hAnsi="Times New Roman"/>
        </w:rPr>
        <w:t xml:space="preserve">This evidence, </w:t>
      </w:r>
      <w:r w:rsidR="00265683" w:rsidRPr="00625287">
        <w:rPr>
          <w:rFonts w:ascii="Times New Roman" w:hAnsi="Times New Roman"/>
        </w:rPr>
        <w:t>the EAD (Form I-76</w:t>
      </w:r>
      <w:r>
        <w:rPr>
          <w:rFonts w:ascii="Times New Roman" w:hAnsi="Times New Roman"/>
        </w:rPr>
        <w:t>6</w:t>
      </w:r>
      <w:r w:rsidR="00265683" w:rsidRPr="00625287">
        <w:rPr>
          <w:rFonts w:ascii="Times New Roman" w:hAnsi="Times New Roman"/>
        </w:rPr>
        <w:t>)</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sidR="00A47FCB" w:rsidRPr="00625287">
        <w:rPr>
          <w:rFonts w:ascii="Times New Roman" w:hAnsi="Times New Roman"/>
        </w:rPr>
        <w:t>.</w:t>
      </w:r>
      <w:r w:rsidR="001E3482">
        <w:rPr>
          <w:rFonts w:ascii="Times New Roman" w:hAnsi="Times New Roman"/>
        </w:rPr>
        <w:t xml:space="preserve">  </w:t>
      </w:r>
    </w:p>
    <w:p w14:paraId="425E2D6E" w14:textId="77777777" w:rsidR="008024D8" w:rsidRDefault="008024D8" w:rsidP="00025708">
      <w:pPr>
        <w:tabs>
          <w:tab w:val="left" w:pos="-1440"/>
        </w:tabs>
        <w:ind w:left="720"/>
        <w:jc w:val="both"/>
        <w:rPr>
          <w:rFonts w:ascii="Times New Roman" w:hAnsi="Times New Roman"/>
        </w:rPr>
      </w:pPr>
    </w:p>
    <w:p w14:paraId="4D1841CC" w14:textId="77777777" w:rsidR="008505E6" w:rsidRDefault="008024D8" w:rsidP="00B83A70">
      <w:pPr>
        <w:tabs>
          <w:tab w:val="left" w:pos="-1440"/>
        </w:tabs>
        <w:ind w:left="720"/>
        <w:jc w:val="both"/>
        <w:rPr>
          <w:rFonts w:ascii="Times New Roman" w:hAnsi="Times New Roman"/>
        </w:rPr>
      </w:pPr>
      <w:r w:rsidRPr="008024D8">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8024D8">
        <w:rPr>
          <w:rFonts w:ascii="Times New Roman" w:hAnsi="Times New Roman"/>
        </w:rPr>
        <w:t>)(</w:t>
      </w:r>
      <w:proofErr w:type="gramEnd"/>
      <w:r w:rsidRPr="008024D8">
        <w:rPr>
          <w:rFonts w:ascii="Times New Roman" w:hAnsi="Times New Roman"/>
        </w:rPr>
        <w:t xml:space="preserve">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sidR="00783E2B">
        <w:rPr>
          <w:rFonts w:ascii="Times New Roman" w:hAnsi="Times New Roman"/>
        </w:rPr>
        <w:t xml:space="preserve"> 8 CFR 103.16;</w:t>
      </w:r>
      <w:r w:rsidRPr="008024D8">
        <w:rPr>
          <w:rFonts w:ascii="Times New Roman" w:hAnsi="Times New Roman"/>
        </w:rPr>
        <w:t xml:space="preserve"> </w:t>
      </w:r>
      <w:r w:rsidR="00783E2B">
        <w:rPr>
          <w:rFonts w:ascii="Times New Roman" w:hAnsi="Times New Roman"/>
        </w:rPr>
        <w:t xml:space="preserve">8 U.S.C. </w:t>
      </w:r>
      <w:r>
        <w:rPr>
          <w:rFonts w:ascii="Times New Roman" w:hAnsi="Times New Roman"/>
        </w:rPr>
        <w:t>1103</w:t>
      </w:r>
      <w:r w:rsidRPr="008024D8">
        <w:rPr>
          <w:rFonts w:ascii="Times New Roman" w:hAnsi="Times New Roman"/>
        </w:rPr>
        <w:t>.</w:t>
      </w:r>
    </w:p>
    <w:p w14:paraId="1BA85691" w14:textId="77777777" w:rsidR="008505E6" w:rsidRDefault="008505E6" w:rsidP="00B83A70">
      <w:pPr>
        <w:tabs>
          <w:tab w:val="left" w:pos="-1440"/>
        </w:tabs>
        <w:ind w:left="720"/>
        <w:jc w:val="both"/>
        <w:rPr>
          <w:rFonts w:ascii="Times New Roman" w:hAnsi="Times New Roman"/>
        </w:rPr>
      </w:pPr>
    </w:p>
    <w:p w14:paraId="3E4F096C" w14:textId="77777777" w:rsidR="008505E6" w:rsidRPr="008505E6" w:rsidRDefault="008505E6" w:rsidP="008505E6">
      <w:pPr>
        <w:tabs>
          <w:tab w:val="left" w:pos="-1440"/>
        </w:tabs>
        <w:ind w:left="720"/>
        <w:jc w:val="both"/>
        <w:rPr>
          <w:rFonts w:ascii="Times New Roman" w:hAnsi="Times New Roman"/>
        </w:rPr>
      </w:pPr>
      <w:bookmarkStart w:id="0" w:name="OLE_LINK3"/>
      <w:bookmarkStart w:id="1" w:name="OLE_LINK4"/>
      <w:r w:rsidRPr="008505E6">
        <w:rPr>
          <w:rFonts w:ascii="Times New Roman" w:hAnsi="Times New Roman"/>
        </w:rPr>
        <w:t>DHS is proposing amendments to its regulations at 8 CFR part 212 to establish a process for paroling foreign entrepreneurs into the United States based on case-by-case discretionary determinations of whether their entrepreneurial activities in the United States will provide the United States with a significant public benefit. Parole under this proposed rule would allow these individuals to temporarily enter the United States to pursue development of start-up businesses in the United States with employment authorization incident to their parole.</w:t>
      </w:r>
    </w:p>
    <w:bookmarkEnd w:id="0"/>
    <w:bookmarkEnd w:id="1"/>
    <w:p w14:paraId="240DAA81" w14:textId="77777777" w:rsidR="008505E6" w:rsidRDefault="008505E6" w:rsidP="00B83A70">
      <w:pPr>
        <w:tabs>
          <w:tab w:val="left" w:pos="-1440"/>
        </w:tabs>
        <w:ind w:left="720"/>
        <w:jc w:val="both"/>
        <w:rPr>
          <w:rFonts w:ascii="Times New Roman" w:hAnsi="Times New Roman"/>
        </w:rPr>
      </w:pPr>
    </w:p>
    <w:p w14:paraId="5C53F344" w14:textId="77777777" w:rsidR="008505E6" w:rsidRDefault="008505E6" w:rsidP="00B83A70">
      <w:pPr>
        <w:tabs>
          <w:tab w:val="left" w:pos="-1440"/>
        </w:tabs>
        <w:ind w:left="720"/>
        <w:jc w:val="both"/>
        <w:rPr>
          <w:rFonts w:ascii="Times New Roman" w:hAnsi="Times New Roman"/>
        </w:rPr>
      </w:pPr>
    </w:p>
    <w:p w14:paraId="644B80FD" w14:textId="43F4EED4" w:rsidR="00513619" w:rsidRPr="00513619" w:rsidRDefault="008024D8" w:rsidP="00B83A70">
      <w:pPr>
        <w:tabs>
          <w:tab w:val="left" w:pos="-1440"/>
        </w:tabs>
        <w:ind w:left="720"/>
        <w:jc w:val="both"/>
        <w:rPr>
          <w:rFonts w:ascii="Times New Roman" w:hAnsi="Times New Roman"/>
          <w:color w:val="FF0000"/>
        </w:rPr>
      </w:pPr>
      <w:r w:rsidRPr="008024D8">
        <w:rPr>
          <w:rFonts w:ascii="Times New Roman" w:hAnsi="Times New Roman"/>
        </w:rPr>
        <w:t xml:space="preserve">  </w:t>
      </w:r>
    </w:p>
    <w:p w14:paraId="43FC794F" w14:textId="47C69A73" w:rsidR="00513619" w:rsidRPr="00513619" w:rsidRDefault="00513619">
      <w:pPr>
        <w:tabs>
          <w:tab w:val="left" w:pos="-1440"/>
        </w:tabs>
        <w:ind w:left="720" w:hanging="720"/>
        <w:jc w:val="both"/>
        <w:rPr>
          <w:rFonts w:ascii="Times New Roman" w:hAnsi="Times New Roman"/>
          <w:color w:val="FF0000"/>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 xml:space="preserve">Indicate how, by whom, and for what purpose the information is to be used.  Except for a new collection, indicate the actual use the agency has made of the information </w:t>
      </w:r>
      <w:r w:rsidRPr="00625287">
        <w:rPr>
          <w:rFonts w:ascii="Times New Roman" w:hAnsi="Times New Roman"/>
          <w:b/>
        </w:rPr>
        <w:lastRenderedPageBreak/>
        <w:t>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0EE807C5" w14:textId="77777777" w:rsidR="00513619" w:rsidRDefault="00073221" w:rsidP="001E3482">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an initial </w:t>
      </w:r>
      <w:r w:rsidRPr="00625287">
        <w:rPr>
          <w:rFonts w:ascii="Times New Roman" w:hAnsi="Times New Roman"/>
        </w:rPr>
        <w:t>EAD</w:t>
      </w:r>
      <w:r w:rsidR="00625287">
        <w:rPr>
          <w:rFonts w:ascii="Times New Roman" w:hAnsi="Times New Roman"/>
        </w:rPr>
        <w:t xml:space="preserve">, </w:t>
      </w:r>
      <w:r w:rsidRPr="00625287">
        <w:rPr>
          <w:rFonts w:ascii="Times New Roman" w:hAnsi="Times New Roman"/>
        </w:rPr>
        <w:t>a</w:t>
      </w:r>
      <w:r w:rsidR="00625287">
        <w:rPr>
          <w:rFonts w:ascii="Times New Roman" w:hAnsi="Times New Roman"/>
        </w:rPr>
        <w:t xml:space="preserve"> </w:t>
      </w:r>
      <w:r w:rsidRPr="00625287">
        <w:rPr>
          <w:rFonts w:ascii="Times New Roman" w:hAnsi="Times New Roman"/>
        </w:rPr>
        <w:t>n</w:t>
      </w:r>
      <w:r w:rsidR="00625287">
        <w:rPr>
          <w:rFonts w:ascii="Times New Roman" w:hAnsi="Times New Roman"/>
        </w:rPr>
        <w:t>ew</w:t>
      </w:r>
      <w:r w:rsidRPr="00625287">
        <w:rPr>
          <w:rFonts w:ascii="Times New Roman" w:hAnsi="Times New Roman"/>
        </w:rPr>
        <w:t xml:space="preserve"> EAD</w:t>
      </w:r>
      <w:r w:rsidR="00625287">
        <w:rPr>
          <w:rFonts w:ascii="Times New Roman" w:hAnsi="Times New Roman"/>
        </w:rPr>
        <w:t xml:space="preserve">, </w:t>
      </w:r>
      <w:r w:rsidRPr="00625287">
        <w:rPr>
          <w:rFonts w:ascii="Times New Roman" w:hAnsi="Times New Roman"/>
        </w:rPr>
        <w:t xml:space="preserve">or </w:t>
      </w:r>
      <w:r w:rsidR="00592CCA" w:rsidRPr="00625287">
        <w:rPr>
          <w:rFonts w:ascii="Times New Roman" w:hAnsi="Times New Roman"/>
        </w:rPr>
        <w:t xml:space="preserve">an </w:t>
      </w:r>
      <w:r w:rsidR="00625287">
        <w:rPr>
          <w:rFonts w:ascii="Times New Roman" w:hAnsi="Times New Roman"/>
        </w:rPr>
        <w:t xml:space="preserve">interim </w:t>
      </w:r>
      <w:r w:rsidR="00592CCA" w:rsidRPr="00625287">
        <w:rPr>
          <w:rFonts w:ascii="Times New Roman" w:hAnsi="Times New Roman"/>
        </w:rPr>
        <w:t>EAD</w:t>
      </w:r>
      <w:r w:rsidRPr="00625287">
        <w:rPr>
          <w:rFonts w:ascii="Times New Roman" w:hAnsi="Times New Roman"/>
        </w:rPr>
        <w:t>.</w:t>
      </w:r>
      <w:r w:rsidR="00625287">
        <w:rPr>
          <w:rFonts w:ascii="Times New Roman" w:hAnsi="Times New Roman"/>
        </w:rPr>
        <w:t xml:space="preserve">  </w:t>
      </w:r>
      <w:r w:rsidR="00625287" w:rsidRPr="00625287">
        <w:rPr>
          <w:rFonts w:ascii="Times New Roman" w:hAnsi="Times New Roman"/>
        </w:rPr>
        <w:t xml:space="preserve">Aliens </w:t>
      </w:r>
      <w:r w:rsidR="00625287">
        <w:rPr>
          <w:rFonts w:ascii="Times New Roman" w:hAnsi="Times New Roman"/>
        </w:rPr>
        <w:t xml:space="preserve">in many immigration statuses are required to possess </w:t>
      </w:r>
      <w:r w:rsidR="00625287" w:rsidRPr="00625287">
        <w:rPr>
          <w:rFonts w:ascii="Times New Roman" w:hAnsi="Times New Roman"/>
        </w:rPr>
        <w:t>an EAD</w:t>
      </w:r>
      <w:r w:rsidR="00625287">
        <w:rPr>
          <w:rFonts w:ascii="Times New Roman" w:hAnsi="Times New Roman"/>
        </w:rPr>
        <w:t xml:space="preserve"> as </w:t>
      </w:r>
      <w:r w:rsidR="00625287" w:rsidRPr="00625287">
        <w:rPr>
          <w:rFonts w:ascii="Times New Roman" w:hAnsi="Times New Roman"/>
        </w:rPr>
        <w:t>evidence</w:t>
      </w:r>
      <w:r w:rsidR="00625287">
        <w:rPr>
          <w:rFonts w:ascii="Times New Roman" w:hAnsi="Times New Roman"/>
        </w:rPr>
        <w:t xml:space="preserve"> of </w:t>
      </w:r>
      <w:r w:rsidR="00625287" w:rsidRPr="00625287">
        <w:rPr>
          <w:rFonts w:ascii="Times New Roman" w:hAnsi="Times New Roman"/>
        </w:rPr>
        <w:t>work authorization.</w:t>
      </w:r>
      <w:r w:rsidR="00625287">
        <w:rPr>
          <w:rFonts w:ascii="Times New Roman" w:hAnsi="Times New Roman"/>
        </w:rPr>
        <w:t xml:space="preserve">  To be </w:t>
      </w:r>
      <w:r w:rsidR="00625287" w:rsidRPr="00625287">
        <w:rPr>
          <w:rFonts w:ascii="Times New Roman" w:hAnsi="Times New Roman"/>
        </w:rPr>
        <w:t xml:space="preserve">authorized </w:t>
      </w:r>
      <w:r w:rsidR="00224318">
        <w:rPr>
          <w:rFonts w:ascii="Times New Roman" w:hAnsi="Times New Roman"/>
        </w:rPr>
        <w:t xml:space="preserve">for </w:t>
      </w:r>
      <w:r w:rsidR="00625287">
        <w:rPr>
          <w:rFonts w:ascii="Times New Roman" w:hAnsi="Times New Roman"/>
        </w:rPr>
        <w:t>employment</w:t>
      </w:r>
      <w:r w:rsidR="00224318">
        <w:rPr>
          <w:rFonts w:ascii="Times New Roman" w:hAnsi="Times New Roman"/>
        </w:rPr>
        <w:t>,</w:t>
      </w:r>
      <w:r w:rsidR="00625287">
        <w:rPr>
          <w:rFonts w:ascii="Times New Roman" w:hAnsi="Times New Roman"/>
        </w:rPr>
        <w:t xml:space="preserve"> an </w:t>
      </w:r>
      <w:r w:rsidR="00625287" w:rsidRPr="00625287">
        <w:rPr>
          <w:rFonts w:ascii="Times New Roman" w:hAnsi="Times New Roman"/>
        </w:rPr>
        <w:t xml:space="preserve">alien </w:t>
      </w:r>
      <w:r w:rsidR="00625287">
        <w:rPr>
          <w:rFonts w:ascii="Times New Roman" w:hAnsi="Times New Roman"/>
        </w:rPr>
        <w:t>must be l</w:t>
      </w:r>
      <w:r w:rsidR="00625287" w:rsidRPr="00625287">
        <w:rPr>
          <w:rFonts w:ascii="Times New Roman" w:hAnsi="Times New Roman"/>
        </w:rPr>
        <w:t>awfully admitted for permanent residence</w:t>
      </w:r>
      <w:r w:rsidR="00625287">
        <w:rPr>
          <w:rFonts w:ascii="Times New Roman" w:hAnsi="Times New Roman"/>
        </w:rPr>
        <w:t xml:space="preserve"> </w:t>
      </w:r>
      <w:r w:rsidR="00625287" w:rsidRPr="00625287">
        <w:rPr>
          <w:rFonts w:ascii="Times New Roman" w:hAnsi="Times New Roman"/>
        </w:rPr>
        <w:t xml:space="preserve">or authorized to be so employed by </w:t>
      </w:r>
      <w:r w:rsidR="00625287">
        <w:rPr>
          <w:rFonts w:ascii="Times New Roman" w:hAnsi="Times New Roman"/>
        </w:rPr>
        <w:t>the Immigration and Nationality Act</w:t>
      </w:r>
      <w:r w:rsidR="00783E2B">
        <w:rPr>
          <w:rFonts w:ascii="Times New Roman" w:hAnsi="Times New Roman"/>
        </w:rPr>
        <w:t xml:space="preserve"> (INA)</w:t>
      </w:r>
      <w:r w:rsidR="00625287">
        <w:rPr>
          <w:rFonts w:ascii="Times New Roman" w:hAnsi="Times New Roman"/>
        </w:rPr>
        <w:t xml:space="preserve"> </w:t>
      </w:r>
      <w:r w:rsidR="00625287" w:rsidRPr="00625287">
        <w:rPr>
          <w:rFonts w:ascii="Times New Roman" w:hAnsi="Times New Roman"/>
        </w:rPr>
        <w:t xml:space="preserve">or </w:t>
      </w:r>
      <w:r w:rsidR="00625287">
        <w:rPr>
          <w:rFonts w:ascii="Times New Roman" w:hAnsi="Times New Roman"/>
        </w:rPr>
        <w:t xml:space="preserve">under regulations issued by DHS.  </w:t>
      </w:r>
      <w:r w:rsidR="00625287" w:rsidRPr="00625287">
        <w:rPr>
          <w:rFonts w:ascii="Times New Roman" w:hAnsi="Times New Roman"/>
        </w:rPr>
        <w:t xml:space="preserve">Pursuant to statutory or regulatory </w:t>
      </w:r>
      <w:r w:rsidR="00625287">
        <w:rPr>
          <w:rFonts w:ascii="Times New Roman" w:hAnsi="Times New Roman"/>
        </w:rPr>
        <w:t>authorization</w:t>
      </w:r>
      <w:r w:rsidR="00224318">
        <w:rPr>
          <w:rFonts w:ascii="Times New Roman" w:hAnsi="Times New Roman"/>
        </w:rPr>
        <w:t>,</w:t>
      </w:r>
      <w:r w:rsidR="00625287">
        <w:rPr>
          <w:rFonts w:ascii="Times New Roman" w:hAnsi="Times New Roman"/>
        </w:rPr>
        <w:t xml:space="preserve"> certain </w:t>
      </w:r>
      <w:r w:rsidR="00625287"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sidR="00625287">
        <w:rPr>
          <w:rFonts w:ascii="Times New Roman" w:hAnsi="Times New Roman"/>
        </w:rPr>
        <w:t xml:space="preserve">  </w:t>
      </w:r>
      <w:r w:rsidR="00625287" w:rsidRPr="00625287">
        <w:rPr>
          <w:rFonts w:ascii="Times New Roman" w:hAnsi="Times New Roman"/>
        </w:rPr>
        <w:t>USCIS may</w:t>
      </w:r>
      <w:r w:rsidR="00511B8C">
        <w:rPr>
          <w:rFonts w:ascii="Times New Roman" w:hAnsi="Times New Roman"/>
        </w:rPr>
        <w:t xml:space="preserve"> </w:t>
      </w:r>
      <w:r w:rsidR="00625287" w:rsidRPr="00625287">
        <w:rPr>
          <w:rFonts w:ascii="Times New Roman" w:hAnsi="Times New Roman"/>
        </w:rPr>
        <w:t>determine the validity period assigned to any document issued evidencing an alien's authorization to work in the United States.</w:t>
      </w:r>
      <w:r w:rsidR="00511B8C">
        <w:rPr>
          <w:rFonts w:ascii="Times New Roman" w:hAnsi="Times New Roman"/>
        </w:rPr>
        <w:t xml:space="preserve">  These classes are listed in 8 CFR 274a.12.  </w:t>
      </w:r>
    </w:p>
    <w:p w14:paraId="7A10D632" w14:textId="77777777" w:rsidR="00513619" w:rsidRDefault="00513619" w:rsidP="001E3482">
      <w:pPr>
        <w:tabs>
          <w:tab w:val="left" w:pos="-1440"/>
        </w:tabs>
        <w:ind w:left="720"/>
        <w:jc w:val="both"/>
        <w:rPr>
          <w:rFonts w:ascii="Times New Roman" w:hAnsi="Times New Roman"/>
        </w:rPr>
      </w:pPr>
    </w:p>
    <w:p w14:paraId="10137715" w14:textId="77777777" w:rsidR="00513619" w:rsidRDefault="00513619" w:rsidP="00187715">
      <w:pPr>
        <w:tabs>
          <w:tab w:val="left" w:pos="-1440"/>
        </w:tabs>
        <w:ind w:left="720"/>
        <w:jc w:val="both"/>
        <w:rPr>
          <w:rFonts w:ascii="Times New Roman" w:hAnsi="Times New Roman"/>
        </w:rPr>
      </w:pPr>
    </w:p>
    <w:p w14:paraId="196C24B7" w14:textId="545D03F3" w:rsidR="00187715" w:rsidRDefault="003C2796" w:rsidP="00187715">
      <w:pPr>
        <w:tabs>
          <w:tab w:val="left" w:pos="-1440"/>
        </w:tabs>
        <w:ind w:left="720"/>
        <w:jc w:val="both"/>
        <w:rPr>
          <w:rFonts w:ascii="Times New Roman" w:hAnsi="Times New Roman"/>
        </w:rPr>
      </w:pPr>
      <w:r w:rsidRPr="00F11E66">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p>
    <w:p w14:paraId="6656795F" w14:textId="77777777" w:rsidR="008505E6" w:rsidRDefault="008505E6" w:rsidP="00187715">
      <w:pPr>
        <w:tabs>
          <w:tab w:val="left" w:pos="-1440"/>
        </w:tabs>
        <w:ind w:left="720"/>
        <w:jc w:val="both"/>
        <w:rPr>
          <w:rFonts w:ascii="Times New Roman" w:hAnsi="Times New Roman"/>
        </w:rPr>
      </w:pPr>
    </w:p>
    <w:p w14:paraId="183C3F54" w14:textId="1CB6F469" w:rsidR="008505E6" w:rsidRPr="008505E6" w:rsidRDefault="008505E6" w:rsidP="008505E6">
      <w:pPr>
        <w:tabs>
          <w:tab w:val="left" w:pos="-1440"/>
        </w:tabs>
        <w:ind w:left="720"/>
        <w:jc w:val="both"/>
        <w:rPr>
          <w:rFonts w:ascii="Times New Roman" w:hAnsi="Times New Roman"/>
        </w:rPr>
      </w:pPr>
      <w:r w:rsidRPr="008505E6">
        <w:rPr>
          <w:rFonts w:ascii="Times New Roman" w:hAnsi="Times New Roman"/>
        </w:rPr>
        <w:t xml:space="preserve">USCIS is submitting this request because DHS is proposing </w:t>
      </w:r>
      <w:r w:rsidR="00C56964" w:rsidRPr="00421572">
        <w:rPr>
          <w:rFonts w:ascii="Times New Roman" w:hAnsi="Times New Roman"/>
        </w:rPr>
        <w:t>to allow employment authorization for spouses of entrepr</w:t>
      </w:r>
      <w:r w:rsidR="00C56964">
        <w:rPr>
          <w:rFonts w:ascii="Times New Roman" w:hAnsi="Times New Roman"/>
        </w:rPr>
        <w:t xml:space="preserve">eneurs granted parole under the proposed </w:t>
      </w:r>
      <w:r w:rsidR="00C56964" w:rsidRPr="00421572">
        <w:rPr>
          <w:rFonts w:ascii="Times New Roman" w:hAnsi="Times New Roman"/>
        </w:rPr>
        <w:t>rule</w:t>
      </w:r>
      <w:r w:rsidR="00C16CAF">
        <w:rPr>
          <w:rFonts w:ascii="Times New Roman" w:hAnsi="Times New Roman"/>
        </w:rPr>
        <w:t xml:space="preserve"> without restrictions</w:t>
      </w:r>
      <w:r w:rsidR="00C56964">
        <w:rPr>
          <w:rFonts w:ascii="Times New Roman" w:hAnsi="Times New Roman"/>
        </w:rPr>
        <w:t xml:space="preserve">, </w:t>
      </w:r>
      <w:r w:rsidRPr="008505E6">
        <w:rPr>
          <w:rFonts w:ascii="Times New Roman" w:hAnsi="Times New Roman"/>
        </w:rPr>
        <w:t>“Parole for Entrepreneurs</w:t>
      </w:r>
      <w:r w:rsidR="00C56964">
        <w:rPr>
          <w:rFonts w:ascii="Times New Roman" w:hAnsi="Times New Roman"/>
        </w:rPr>
        <w:t>.</w:t>
      </w:r>
      <w:r w:rsidRPr="008505E6">
        <w:rPr>
          <w:rFonts w:ascii="Times New Roman" w:hAnsi="Times New Roman"/>
        </w:rPr>
        <w:t xml:space="preserve">” </w:t>
      </w:r>
      <w:r w:rsidR="00421572" w:rsidRPr="00421572">
        <w:rPr>
          <w:rFonts w:ascii="Times New Roman" w:hAnsi="Times New Roman"/>
        </w:rPr>
        <w:t>DHS proposes to permit the</w:t>
      </w:r>
      <w:r w:rsidR="00C56964">
        <w:rPr>
          <w:rFonts w:ascii="Times New Roman" w:hAnsi="Times New Roman"/>
        </w:rPr>
        <w:t xml:space="preserve"> spouses of entrepreneur parolees</w:t>
      </w:r>
      <w:r w:rsidR="00421572" w:rsidRPr="00421572">
        <w:rPr>
          <w:rFonts w:ascii="Times New Roman" w:hAnsi="Times New Roman"/>
        </w:rPr>
        <w:t xml:space="preserve"> to apply for employment authorization by filing Form I-765</w:t>
      </w:r>
      <w:r w:rsidR="00023C52">
        <w:rPr>
          <w:rFonts w:ascii="Times New Roman" w:hAnsi="Times New Roman"/>
        </w:rPr>
        <w:t>; this request would revise the instructions of Form I-765 to include providing a copy of a marriage certificate.</w:t>
      </w:r>
    </w:p>
    <w:p w14:paraId="1E7B1146" w14:textId="77777777" w:rsidR="008505E6" w:rsidRDefault="008505E6" w:rsidP="00187715">
      <w:pPr>
        <w:tabs>
          <w:tab w:val="left" w:pos="-1440"/>
        </w:tabs>
        <w:ind w:left="720"/>
        <w:jc w:val="both"/>
        <w:rPr>
          <w:rFonts w:ascii="Times New Roman" w:hAnsi="Times New Roman"/>
        </w:rPr>
      </w:pPr>
    </w:p>
    <w:p w14:paraId="5DCFB6FC" w14:textId="77777777" w:rsidR="00FB54F1" w:rsidRDefault="00FB54F1" w:rsidP="00187715">
      <w:pPr>
        <w:tabs>
          <w:tab w:val="left" w:pos="-1440"/>
        </w:tabs>
        <w:ind w:left="720"/>
        <w:jc w:val="both"/>
        <w:rPr>
          <w:rFonts w:ascii="Times New Roman" w:hAnsi="Times New Roman"/>
        </w:rPr>
      </w:pP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082034" w14:textId="77777777" w:rsidR="007312F9" w:rsidRPr="00625287" w:rsidRDefault="007312F9">
      <w:pPr>
        <w:tabs>
          <w:tab w:val="left" w:pos="-1440"/>
        </w:tabs>
        <w:ind w:left="720" w:hanging="720"/>
        <w:jc w:val="both"/>
        <w:rPr>
          <w:rFonts w:ascii="Times New Roman" w:hAnsi="Times New Roman"/>
        </w:rPr>
      </w:pPr>
    </w:p>
    <w:p w14:paraId="2AF35710" w14:textId="300479F1" w:rsidR="008332F3" w:rsidRDefault="007312F9" w:rsidP="00A134D9">
      <w:pPr>
        <w:tabs>
          <w:tab w:val="left" w:pos="-1440"/>
        </w:tabs>
        <w:ind w:left="720" w:hanging="720"/>
        <w:jc w:val="both"/>
        <w:rPr>
          <w:rFonts w:ascii="Times New Roman" w:hAnsi="Times New Roman"/>
        </w:rPr>
      </w:pPr>
      <w:r w:rsidRPr="00625287">
        <w:rPr>
          <w:rFonts w:ascii="Times New Roman" w:hAnsi="Times New Roman"/>
        </w:rPr>
        <w:tab/>
      </w:r>
      <w:r w:rsidR="008332F3">
        <w:rPr>
          <w:rFonts w:ascii="Times New Roman" w:hAnsi="Times New Roman"/>
        </w:rPr>
        <w:t xml:space="preserve">The majority of EAD applicants may submit </w:t>
      </w:r>
      <w:r w:rsidR="007D5581">
        <w:rPr>
          <w:rFonts w:ascii="Times New Roman" w:hAnsi="Times New Roman"/>
        </w:rPr>
        <w:t>F</w:t>
      </w:r>
      <w:r w:rsidR="001C42E9" w:rsidRPr="00625287">
        <w:rPr>
          <w:rFonts w:ascii="Times New Roman" w:hAnsi="Times New Roman"/>
        </w:rPr>
        <w:t xml:space="preserve">orm </w:t>
      </w:r>
      <w:r w:rsidR="007D5581">
        <w:rPr>
          <w:rFonts w:ascii="Times New Roman" w:hAnsi="Times New Roman"/>
        </w:rPr>
        <w:t xml:space="preserve">I-765 </w:t>
      </w:r>
      <w:r w:rsidR="001C42E9" w:rsidRPr="00625287">
        <w:rPr>
          <w:rFonts w:ascii="Times New Roman" w:hAnsi="Times New Roman"/>
        </w:rPr>
        <w:t>electronically</w:t>
      </w:r>
      <w:r w:rsidR="007D5581">
        <w:rPr>
          <w:rFonts w:ascii="Times New Roman" w:hAnsi="Times New Roman"/>
        </w:rPr>
        <w:t xml:space="preserve">.  </w:t>
      </w:r>
      <w:r w:rsidR="001C42E9" w:rsidRPr="00625287">
        <w:rPr>
          <w:rFonts w:ascii="Times New Roman" w:hAnsi="Times New Roman"/>
        </w:rPr>
        <w:t>USCIS</w:t>
      </w:r>
      <w:r w:rsidR="00C16CAF">
        <w:rPr>
          <w:rFonts w:ascii="Times New Roman" w:hAnsi="Times New Roman"/>
        </w:rPr>
        <w:t xml:space="preserve"> may elect to limit who can file EAD applications electronically at its discretion; and </w:t>
      </w:r>
      <w:r w:rsidR="00A0288C" w:rsidRPr="00DE105F">
        <w:rPr>
          <w:rFonts w:ascii="Times New Roman" w:hAnsi="Times New Roman"/>
        </w:rPr>
        <w:t xml:space="preserve">currently does </w:t>
      </w:r>
      <w:r w:rsidR="001C42E9" w:rsidRPr="00DE105F">
        <w:rPr>
          <w:rFonts w:ascii="Times New Roman" w:hAnsi="Times New Roman"/>
        </w:rPr>
        <w:t xml:space="preserve">not allow electronic filing for </w:t>
      </w:r>
      <w:r w:rsidR="00C16CAF">
        <w:rPr>
          <w:rFonts w:ascii="Times New Roman" w:hAnsi="Times New Roman"/>
        </w:rPr>
        <w:t xml:space="preserve">certain </w:t>
      </w:r>
      <w:r w:rsidR="001C42E9" w:rsidRPr="00DE105F">
        <w:rPr>
          <w:rFonts w:ascii="Times New Roman" w:hAnsi="Times New Roman"/>
        </w:rPr>
        <w:t>applicants</w:t>
      </w:r>
      <w:r w:rsidR="001C42E9" w:rsidRPr="00B63913">
        <w:rPr>
          <w:rFonts w:ascii="Times New Roman" w:hAnsi="Times New Roman"/>
        </w:rPr>
        <w:t>.</w:t>
      </w:r>
      <w:r w:rsidR="001D01E8" w:rsidRPr="00B63913">
        <w:rPr>
          <w:rFonts w:ascii="Times New Roman" w:hAnsi="Times New Roman"/>
        </w:rPr>
        <w:t xml:space="preserve">  </w:t>
      </w:r>
    </w:p>
    <w:p w14:paraId="58EA680B" w14:textId="77777777" w:rsidR="00FB54F1" w:rsidRDefault="008332F3" w:rsidP="00A134D9">
      <w:pPr>
        <w:tabs>
          <w:tab w:val="left" w:pos="-1440"/>
        </w:tabs>
        <w:ind w:left="720" w:hanging="720"/>
        <w:jc w:val="both"/>
        <w:rPr>
          <w:rFonts w:ascii="Times New Roman" w:hAnsi="Times New Roman"/>
        </w:rPr>
      </w:pPr>
      <w:r>
        <w:rPr>
          <w:rFonts w:ascii="Times New Roman" w:hAnsi="Times New Roman"/>
        </w:rPr>
        <w:tab/>
      </w:r>
    </w:p>
    <w:p w14:paraId="2A983574" w14:textId="0C00849F" w:rsidR="00A67A75" w:rsidRDefault="00FB54F1" w:rsidP="00A134D9">
      <w:pPr>
        <w:tabs>
          <w:tab w:val="left" w:pos="-1440"/>
        </w:tabs>
        <w:ind w:left="720" w:hanging="720"/>
        <w:jc w:val="both"/>
        <w:rPr>
          <w:rFonts w:ascii="Times New Roman" w:hAnsi="Times New Roman"/>
        </w:rPr>
      </w:pPr>
      <w:r>
        <w:rPr>
          <w:rFonts w:ascii="Times New Roman" w:hAnsi="Times New Roman"/>
        </w:rPr>
        <w:tab/>
      </w:r>
      <w:r w:rsidR="008332F3">
        <w:rPr>
          <w:rFonts w:ascii="Times New Roman" w:hAnsi="Times New Roman"/>
        </w:rPr>
        <w:t>Form</w:t>
      </w:r>
      <w:r>
        <w:rPr>
          <w:rFonts w:ascii="Times New Roman" w:hAnsi="Times New Roman"/>
        </w:rPr>
        <w:t xml:space="preserve">s </w:t>
      </w:r>
      <w:r w:rsidR="008332F3">
        <w:rPr>
          <w:rFonts w:ascii="Times New Roman" w:hAnsi="Times New Roman"/>
        </w:rPr>
        <w:t>I-765</w:t>
      </w:r>
      <w:r>
        <w:rPr>
          <w:rFonts w:ascii="Times New Roman" w:hAnsi="Times New Roman"/>
        </w:rPr>
        <w:t xml:space="preserve"> and I-765WS reside</w:t>
      </w:r>
      <w:r w:rsidR="00A67A75" w:rsidRPr="00625287">
        <w:rPr>
          <w:rFonts w:ascii="Times New Roman" w:hAnsi="Times New Roman"/>
        </w:rPr>
        <w:t xml:space="preserve"> on the USCIS Web site at</w:t>
      </w:r>
      <w:r>
        <w:rPr>
          <w:rFonts w:ascii="Times New Roman" w:hAnsi="Times New Roman"/>
        </w:rPr>
        <w:t xml:space="preserve"> </w:t>
      </w:r>
      <w:hyperlink r:id="rId14" w:history="1">
        <w:r w:rsidRPr="002E13EB">
          <w:rPr>
            <w:rStyle w:val="Hyperlink"/>
            <w:rFonts w:ascii="Times New Roman" w:hAnsi="Times New Roman"/>
          </w:rPr>
          <w:t>www.uscis.gov/i-765/</w:t>
        </w:r>
      </w:hyperlink>
      <w:r>
        <w:rPr>
          <w:rFonts w:ascii="Times New Roman" w:hAnsi="Times New Roman"/>
        </w:rPr>
        <w:t xml:space="preserve">.  </w:t>
      </w:r>
      <w:r w:rsidR="000210AC">
        <w:rPr>
          <w:rFonts w:ascii="Times New Roman" w:hAnsi="Times New Roman"/>
        </w:rPr>
        <w:t xml:space="preserve">Both the </w:t>
      </w:r>
      <w:r>
        <w:rPr>
          <w:rFonts w:ascii="Times New Roman" w:hAnsi="Times New Roman"/>
        </w:rPr>
        <w:t xml:space="preserve">Form I-765 </w:t>
      </w:r>
      <w:r w:rsidR="000210AC">
        <w:rPr>
          <w:rFonts w:ascii="Times New Roman" w:hAnsi="Times New Roman"/>
        </w:rPr>
        <w:t xml:space="preserve">and the Form I-765 Worksheet </w:t>
      </w:r>
      <w:r w:rsidR="00A67A75" w:rsidRPr="00625287">
        <w:rPr>
          <w:rFonts w:ascii="Times New Roman" w:hAnsi="Times New Roman"/>
        </w:rPr>
        <w:t xml:space="preserve">can be completed and </w:t>
      </w:r>
      <w:r w:rsidR="00CD5AA8">
        <w:rPr>
          <w:rFonts w:ascii="Times New Roman" w:hAnsi="Times New Roman"/>
        </w:rPr>
        <w:t>printed</w:t>
      </w:r>
      <w:r w:rsidR="00A67A75" w:rsidRPr="00625287">
        <w:rPr>
          <w:rFonts w:ascii="Times New Roman" w:hAnsi="Times New Roman"/>
        </w:rPr>
        <w:t xml:space="preserve"> electronically</w:t>
      </w:r>
      <w:r>
        <w:rPr>
          <w:rFonts w:ascii="Times New Roman" w:hAnsi="Times New Roman"/>
        </w:rPr>
        <w:t xml:space="preserve">.  </w:t>
      </w:r>
    </w:p>
    <w:p w14:paraId="04EFB96E" w14:textId="77777777" w:rsidR="008332F3" w:rsidRDefault="008332F3" w:rsidP="00A134D9">
      <w:pPr>
        <w:tabs>
          <w:tab w:val="left" w:pos="-1440"/>
        </w:tabs>
        <w:ind w:left="720" w:hanging="720"/>
        <w:jc w:val="both"/>
        <w:rPr>
          <w:rFonts w:ascii="Times New Roman" w:hAnsi="Times New Roman"/>
        </w:rPr>
      </w:pPr>
    </w:p>
    <w:p w14:paraId="7BA96E8C" w14:textId="03A69F28" w:rsidR="008332F3" w:rsidRPr="00625287" w:rsidRDefault="008332F3" w:rsidP="00A134D9">
      <w:pPr>
        <w:tabs>
          <w:tab w:val="left" w:pos="-1440"/>
        </w:tabs>
        <w:ind w:left="720" w:hanging="720"/>
        <w:jc w:val="both"/>
        <w:rPr>
          <w:rFonts w:ascii="Times New Roman" w:hAnsi="Times New Roman"/>
        </w:rPr>
      </w:pPr>
      <w:r>
        <w:rPr>
          <w:rFonts w:ascii="Times New Roman" w:hAnsi="Times New Roman"/>
        </w:rPr>
        <w:tab/>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lastRenderedPageBreak/>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36C6DEE7"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511B8C">
        <w:rPr>
          <w:rFonts w:ascii="Times New Roman" w:hAnsi="Times New Roman"/>
        </w:rPr>
        <w:t xml:space="preserve">to determine </w:t>
      </w:r>
      <w:r w:rsidR="00604080">
        <w:rPr>
          <w:rFonts w:ascii="Times New Roman" w:hAnsi="Times New Roman"/>
        </w:rPr>
        <w:t>employment</w:t>
      </w:r>
      <w:r w:rsidR="00511B8C">
        <w:rPr>
          <w:rFonts w:ascii="Times New Roman" w:hAnsi="Times New Roman"/>
        </w:rPr>
        <w:t xml:space="preserve"> authorization</w:t>
      </w:r>
      <w:r w:rsidR="0012622B" w:rsidRPr="00625287">
        <w:rPr>
          <w:rFonts w:ascii="Times New Roman" w:hAnsi="Times New Roman"/>
        </w:rPr>
        <w:t xml:space="preserve">.  </w:t>
      </w:r>
      <w:r w:rsidR="00511B8C">
        <w:rPr>
          <w:rFonts w:ascii="Times New Roman" w:hAnsi="Times New Roman"/>
        </w:rPr>
        <w:t xml:space="preserve">USCIS </w:t>
      </w:r>
      <w:r w:rsidR="0012622B" w:rsidRPr="00625287">
        <w:rPr>
          <w:rFonts w:ascii="Times New Roman" w:hAnsi="Times New Roman"/>
        </w:rPr>
        <w:t xml:space="preserve">requires applicants </w:t>
      </w:r>
      <w:r w:rsidR="00511B8C">
        <w:rPr>
          <w:rFonts w:ascii="Times New Roman" w:hAnsi="Times New Roman"/>
        </w:rPr>
        <w:t xml:space="preserve">under this control number </w:t>
      </w:r>
      <w:r w:rsidR="0012622B" w:rsidRPr="00625287">
        <w:rPr>
          <w:rFonts w:ascii="Times New Roman" w:hAnsi="Times New Roman"/>
        </w:rPr>
        <w:t xml:space="preserve">to provide passport-style photographs </w:t>
      </w:r>
      <w:r w:rsidR="00511B8C">
        <w:rPr>
          <w:rFonts w:ascii="Times New Roman" w:hAnsi="Times New Roman"/>
        </w:rPr>
        <w:t xml:space="preserve">and </w:t>
      </w:r>
      <w:r w:rsidR="0012622B" w:rsidRPr="00625287">
        <w:rPr>
          <w:rFonts w:ascii="Times New Roman" w:hAnsi="Times New Roman"/>
        </w:rPr>
        <w:t xml:space="preserve">also appear at a USCIS Application Support Center </w:t>
      </w:r>
      <w:r w:rsidR="00EB672E" w:rsidRPr="00625287">
        <w:rPr>
          <w:rFonts w:ascii="Times New Roman" w:hAnsi="Times New Roman"/>
        </w:rPr>
        <w:t xml:space="preserve">(ASC) </w:t>
      </w:r>
      <w:r w:rsidR="0012622B" w:rsidRPr="00625287">
        <w:rPr>
          <w:rFonts w:ascii="Times New Roman" w:hAnsi="Times New Roman"/>
        </w:rPr>
        <w:t xml:space="preserve">to provide an electronic photograph and fingerprints.  </w:t>
      </w:r>
      <w:r w:rsidR="00511B8C">
        <w:rPr>
          <w:rFonts w:ascii="Times New Roman" w:hAnsi="Times New Roman"/>
        </w:rPr>
        <w:t xml:space="preserve">As </w:t>
      </w:r>
      <w:r w:rsidR="00EB672E" w:rsidRPr="00625287">
        <w:rPr>
          <w:rFonts w:ascii="Times New Roman" w:hAnsi="Times New Roman"/>
        </w:rPr>
        <w:t>USCIS improves its methods and tools for collecti</w:t>
      </w:r>
      <w:r w:rsidR="00F8533A" w:rsidRPr="00625287">
        <w:rPr>
          <w:rFonts w:ascii="Times New Roman" w:hAnsi="Times New Roman"/>
        </w:rPr>
        <w:t xml:space="preserve">on of </w:t>
      </w:r>
      <w:r w:rsidR="00EB672E" w:rsidRPr="00625287">
        <w:rPr>
          <w:rFonts w:ascii="Times New Roman" w:hAnsi="Times New Roman"/>
        </w:rPr>
        <w:t>biometrics, it is considering eliminating the requirement for passport-style photographs</w:t>
      </w:r>
      <w:r w:rsidR="00DF7F03" w:rsidRPr="00625287">
        <w:rPr>
          <w:rFonts w:ascii="Times New Roman" w:hAnsi="Times New Roman"/>
        </w:rPr>
        <w:t>.</w:t>
      </w:r>
      <w:r w:rsidR="0024460A">
        <w:rPr>
          <w:rFonts w:ascii="Times New Roman" w:hAnsi="Times New Roman"/>
        </w:rPr>
        <w:t xml:space="preserve">  USCIS will seek public comment on this requirement</w:t>
      </w:r>
      <w:r w:rsidR="00C16CAF">
        <w:rPr>
          <w:rFonts w:ascii="Times New Roman" w:hAnsi="Times New Roman"/>
        </w:rPr>
        <w:t xml:space="preserve"> at the appropriate time</w:t>
      </w:r>
      <w:r w:rsidR="0024460A">
        <w:rPr>
          <w:rFonts w:ascii="Times New Roman" w:hAnsi="Times New Roman"/>
        </w:rPr>
        <w:t>.</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1E4A3FAD"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E364DD" w:rsidRPr="00625287">
        <w:rPr>
          <w:rFonts w:ascii="Times New Roman" w:hAnsi="Times New Roman"/>
        </w:rPr>
        <w:t xml:space="preserve">  In addition, if the information is not collected, USCIS will have no basis for issuing a secure identity </w:t>
      </w:r>
      <w:r w:rsidR="009A2A32">
        <w:rPr>
          <w:rFonts w:ascii="Times New Roman" w:hAnsi="Times New Roman"/>
        </w:rPr>
        <w:t xml:space="preserve">and employment authorization </w:t>
      </w:r>
      <w:r w:rsidR="00E364DD" w:rsidRPr="00625287">
        <w:rPr>
          <w:rFonts w:ascii="Times New Roman" w:hAnsi="Times New Roman"/>
        </w:rPr>
        <w:t xml:space="preserve">document to </w:t>
      </w:r>
      <w:r w:rsidR="000062EB" w:rsidRPr="00625287">
        <w:rPr>
          <w:rFonts w:ascii="Times New Roman" w:hAnsi="Times New Roman"/>
        </w:rPr>
        <w:t xml:space="preserve">applicants </w:t>
      </w:r>
      <w:r w:rsidR="00E364DD" w:rsidRPr="00625287">
        <w:rPr>
          <w:rFonts w:ascii="Times New Roman" w:hAnsi="Times New Roman"/>
        </w:rPr>
        <w:t>who request</w:t>
      </w:r>
      <w:r w:rsidR="000062EB" w:rsidRPr="00625287">
        <w:rPr>
          <w:rFonts w:ascii="Times New Roman" w:hAnsi="Times New Roman"/>
        </w:rPr>
        <w:t xml:space="preserve"> EADs</w:t>
      </w:r>
      <w:r w:rsidR="00E364DD" w:rsidRPr="00625287">
        <w:rPr>
          <w:rFonts w:ascii="Times New Roman" w:hAnsi="Times New Roman"/>
        </w:rPr>
        <w:t>.</w:t>
      </w:r>
      <w:r w:rsidR="00EE551E"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 xml:space="preserve">other means.  </w:t>
      </w:r>
      <w:r w:rsidR="00986BD7">
        <w:rPr>
          <w:rFonts w:ascii="Times New Roman" w:hAnsi="Times New Roman"/>
        </w:rPr>
        <w:t>These forms</w:t>
      </w:r>
      <w:r w:rsidR="00EE551E" w:rsidRPr="00625287">
        <w:rPr>
          <w:rFonts w:ascii="Times New Roman" w:hAnsi="Times New Roman"/>
        </w:rPr>
        <w:t xml:space="preserve"> collect data that makes the adjudication of a request for an EAD possible.  EADs </w:t>
      </w:r>
      <w:r w:rsidR="006A767B" w:rsidRPr="00625287">
        <w:rPr>
          <w:rFonts w:ascii="Times New Roman" w:hAnsi="Times New Roman"/>
        </w:rPr>
        <w:t>provid</w:t>
      </w:r>
      <w:r w:rsidR="00511B8C">
        <w:rPr>
          <w:rFonts w:ascii="Times New Roman" w:hAnsi="Times New Roman"/>
        </w:rPr>
        <w:t xml:space="preserve">e </w:t>
      </w:r>
      <w:r w:rsidR="006A767B" w:rsidRPr="00625287">
        <w:rPr>
          <w:rFonts w:ascii="Times New Roman" w:hAnsi="Times New Roman"/>
        </w:rPr>
        <w:t>recipients with secure</w:t>
      </w:r>
      <w:r w:rsidR="00EE551E" w:rsidRPr="00625287">
        <w:rPr>
          <w:rFonts w:ascii="Times New Roman" w:hAnsi="Times New Roman"/>
        </w:rPr>
        <w:t xml:space="preserve"> identification documents</w:t>
      </w:r>
      <w:r w:rsidR="00511B8C">
        <w:rPr>
          <w:rFonts w:ascii="Times New Roman" w:hAnsi="Times New Roman"/>
        </w:rPr>
        <w:t xml:space="preserve">, </w:t>
      </w:r>
      <w:r w:rsidR="009A2A32">
        <w:rPr>
          <w:rFonts w:ascii="Times New Roman" w:hAnsi="Times New Roman"/>
        </w:rPr>
        <w:t>acceptable evidence of employment authorization</w:t>
      </w:r>
      <w:r w:rsidR="00511B8C">
        <w:rPr>
          <w:rFonts w:ascii="Times New Roman" w:hAnsi="Times New Roman"/>
        </w:rPr>
        <w:t xml:space="preserve">, and </w:t>
      </w:r>
      <w:r w:rsidR="004B4CF5" w:rsidRPr="00625287">
        <w:rPr>
          <w:rFonts w:ascii="Times New Roman" w:hAnsi="Times New Roman"/>
        </w:rPr>
        <w:t xml:space="preserve">facilitate an employer’s verification of </w:t>
      </w:r>
      <w:r w:rsidR="009A2A32">
        <w:rPr>
          <w:rFonts w:ascii="Times New Roman" w:hAnsi="Times New Roman"/>
        </w:rPr>
        <w:t xml:space="preserve">identity and </w:t>
      </w:r>
      <w:r w:rsidR="004B4CF5" w:rsidRPr="00625287">
        <w:rPr>
          <w:rFonts w:ascii="Times New Roman" w:hAnsi="Times New Roman"/>
        </w:rPr>
        <w:t>employment</w:t>
      </w:r>
      <w:r w:rsidR="009A2A32">
        <w:rPr>
          <w:rFonts w:ascii="Times New Roman" w:hAnsi="Times New Roman"/>
        </w:rPr>
        <w:t xml:space="preserve"> authorization</w:t>
      </w:r>
      <w:r w:rsidR="004B4CF5" w:rsidRPr="00625287">
        <w:rPr>
          <w:rFonts w:ascii="Times New Roman" w:hAnsi="Times New Roman"/>
        </w:rPr>
        <w:t>.</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lastRenderedPageBreak/>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w:t>
      </w:r>
      <w:proofErr w:type="gramStart"/>
      <w:r w:rsidRPr="00B43C4A">
        <w:rPr>
          <w:rFonts w:ascii="Times New Roman" w:hAnsi="Times New Roman"/>
          <w:bCs/>
        </w:rPr>
        <w:t>)(</w:t>
      </w:r>
      <w:proofErr w:type="gramEnd"/>
      <w:r w:rsidRPr="00B43C4A">
        <w:rPr>
          <w:rFonts w:ascii="Times New Roman" w:hAnsi="Times New Roman"/>
          <w:bCs/>
        </w:rPr>
        <w:t>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 xml:space="preserve">Consultation with representatives of those from whom information is to be obtained or those who must compile records should occur at least once every 3 years -- even if </w:t>
      </w:r>
      <w:r w:rsidRPr="00625287">
        <w:rPr>
          <w:rFonts w:ascii="Times New Roman" w:hAnsi="Times New Roman"/>
          <w:b/>
        </w:rPr>
        <w:lastRenderedPageBreak/>
        <w:t>the collection of information activity is the same as in prior periods.  There may be circumstances that may preclude consultation in a specific situation.  These circumstances should be explained.</w:t>
      </w:r>
    </w:p>
    <w:p w14:paraId="36275668" w14:textId="77777777" w:rsidR="00625287" w:rsidRDefault="00625287" w:rsidP="00625287">
      <w:pPr>
        <w:ind w:left="720"/>
        <w:jc w:val="both"/>
        <w:rPr>
          <w:rFonts w:ascii="Times New Roman" w:hAnsi="Times New Roman"/>
        </w:rPr>
      </w:pPr>
    </w:p>
    <w:p w14:paraId="1E78A387" w14:textId="0FFC8BD4" w:rsidR="00B709C9" w:rsidRPr="00B709C9" w:rsidRDefault="00B709C9" w:rsidP="00B709C9">
      <w:pPr>
        <w:ind w:left="720"/>
        <w:jc w:val="both"/>
        <w:rPr>
          <w:rFonts w:ascii="Times New Roman" w:hAnsi="Times New Roman"/>
        </w:rPr>
      </w:pPr>
      <w:r w:rsidRPr="00B709C9">
        <w:rPr>
          <w:rFonts w:ascii="Times New Roman" w:hAnsi="Times New Roman"/>
        </w:rPr>
        <w:t>On XXXX XX, 20XX USCIS published a Notice of Proposed Rulemaking (NPRM</w:t>
      </w:r>
      <w:r>
        <w:rPr>
          <w:rFonts w:ascii="Times New Roman" w:hAnsi="Times New Roman"/>
        </w:rPr>
        <w:t>), RIN 1615-XXXX,</w:t>
      </w:r>
      <w:r w:rsidRPr="00B709C9">
        <w:rPr>
          <w:rFonts w:ascii="Times New Roman" w:hAnsi="Times New Roman"/>
        </w:rPr>
        <w:t xml:space="preserve"> in the Federal Register at XX FR XXXXX. USCIS did/did not receive comments after publishing that notice.  On XXXXX XX, 20XX, USCIS published a Final Rule in the Federal Register at XX FR XXXXX. USCIS did/did not receive comments.</w:t>
      </w:r>
    </w:p>
    <w:p w14:paraId="0F16E5D9" w14:textId="77777777" w:rsidR="00B709C9" w:rsidRPr="00625287" w:rsidRDefault="00B709C9" w:rsidP="00625287">
      <w:pPr>
        <w:ind w:left="720"/>
        <w:jc w:val="both"/>
        <w:rPr>
          <w:rFonts w:ascii="Times New Roman" w:hAnsi="Times New Roman"/>
        </w:rPr>
      </w:pPr>
    </w:p>
    <w:p w14:paraId="3F8C9402" w14:textId="77777777" w:rsidR="00B709C9" w:rsidRDefault="00B709C9" w:rsidP="00FC13EC">
      <w:pPr>
        <w:ind w:left="720"/>
        <w:jc w:val="both"/>
        <w:rPr>
          <w:rFonts w:ascii="Times New Roman" w:hAnsi="Times New Roman"/>
          <w:bCs/>
        </w:rPr>
      </w:pPr>
    </w:p>
    <w:p w14:paraId="1B2AF397" w14:textId="77777777" w:rsidR="00AA39F1" w:rsidRPr="00625287" w:rsidRDefault="00AA39F1">
      <w:pPr>
        <w:jc w:val="both"/>
        <w:rPr>
          <w:rFonts w:ascii="Times New Roman" w:hAnsi="Times New Roman"/>
        </w:rPr>
      </w:pP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DD0D1F1"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63EB548E" w14:textId="77777777" w:rsidR="000B5F38" w:rsidRDefault="005972AE" w:rsidP="00433FC7">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sidR="00433FC7">
        <w:rPr>
          <w:rFonts w:ascii="Times New Roman" w:hAnsi="Times New Roman"/>
        </w:rPr>
        <w:t>s</w:t>
      </w:r>
      <w:r w:rsidRPr="00625287">
        <w:rPr>
          <w:rFonts w:ascii="Times New Roman" w:hAnsi="Times New Roman"/>
        </w:rPr>
        <w:t xml:space="preserve"> associated with this information collection </w:t>
      </w:r>
      <w:r w:rsidR="00433FC7">
        <w:rPr>
          <w:rFonts w:ascii="Times New Roman" w:hAnsi="Times New Roman"/>
        </w:rPr>
        <w:t xml:space="preserve">are </w:t>
      </w:r>
      <w:r w:rsidR="00433FC7" w:rsidRPr="00433FC7">
        <w:rPr>
          <w:rFonts w:ascii="Times New Roman" w:hAnsi="Times New Roman"/>
        </w:rPr>
        <w:t xml:space="preserve">Privacy Act of 1974; </w:t>
      </w:r>
    </w:p>
    <w:tbl>
      <w:tblPr>
        <w:tblW w:w="0" w:type="auto"/>
        <w:tblBorders>
          <w:top w:val="nil"/>
          <w:left w:val="nil"/>
          <w:bottom w:val="nil"/>
          <w:right w:val="nil"/>
        </w:tblBorders>
        <w:tblLayout w:type="fixed"/>
        <w:tblLook w:val="0000" w:firstRow="0" w:lastRow="0" w:firstColumn="0" w:lastColumn="0" w:noHBand="0" w:noVBand="0"/>
      </w:tblPr>
      <w:tblGrid>
        <w:gridCol w:w="9370"/>
      </w:tblGrid>
      <w:tr w:rsidR="000B5F38" w:rsidRPr="000B5F38" w14:paraId="1899CFF5" w14:textId="77777777">
        <w:trPr>
          <w:trHeight w:val="1814"/>
        </w:trPr>
        <w:tc>
          <w:tcPr>
            <w:tcW w:w="9370" w:type="dxa"/>
          </w:tcPr>
          <w:p w14:paraId="755D552F" w14:textId="793661ED" w:rsidR="000B5F38" w:rsidRPr="00EA4996" w:rsidRDefault="000B5F38" w:rsidP="00FB51CF">
            <w:pPr>
              <w:tabs>
                <w:tab w:val="left" w:pos="-1440"/>
              </w:tabs>
              <w:ind w:left="720"/>
              <w:jc w:val="both"/>
              <w:rPr>
                <w:rFonts w:ascii="Times New Roman" w:hAnsi="Times New Roman"/>
                <w:b/>
              </w:rPr>
            </w:pPr>
            <w:r w:rsidRPr="00EA4996">
              <w:rPr>
                <w:rFonts w:ascii="Times New Roman" w:hAnsi="Times New Roman"/>
              </w:rPr>
              <w:t>DHS/USCIS/PIA-016 USCIS Benefits Processing of Applicants other than Petitions for Naturalization, Refugee Status, and Asylum (CLAIMS 3) September 5, 2008,</w:t>
            </w:r>
            <w:r w:rsidRPr="00EA4996">
              <w:rPr>
                <w:rFonts w:ascii="Times New Roman" w:hAnsi="Times New Roman"/>
                <w:b/>
              </w:rPr>
              <w:t xml:space="preserve"> </w:t>
            </w:r>
            <w:r w:rsidRPr="00EA4996">
              <w:rPr>
                <w:rFonts w:ascii="Times New Roman" w:hAnsi="Times New Roman"/>
              </w:rPr>
              <w:t xml:space="preserve">DHS/USCIS/PIA-027 Refugees, Asylum, and Parole System and the Asylum Pre-Screening System, </w:t>
            </w:r>
            <w:r w:rsidR="00FB51CF">
              <w:rPr>
                <w:rFonts w:ascii="Times New Roman" w:hAnsi="Times New Roman"/>
              </w:rPr>
              <w:t>June 30, 2011</w:t>
            </w:r>
            <w:r w:rsidRPr="00EA4996">
              <w:rPr>
                <w:rFonts w:ascii="Times New Roman" w:hAnsi="Times New Roman"/>
              </w:rPr>
              <w:t>,</w:t>
            </w:r>
            <w:r w:rsidRPr="00EA4996">
              <w:rPr>
                <w:rFonts w:ascii="Times New Roman" w:hAnsi="Times New Roman"/>
                <w:b/>
              </w:rPr>
              <w:t xml:space="preserve"> </w:t>
            </w:r>
            <w:r w:rsidRPr="00EA4996">
              <w:rPr>
                <w:rFonts w:ascii="Times New Roman" w:hAnsi="Times New Roman"/>
              </w:rPr>
              <w:t>and the DHS/USCIS-010 – Asylum Information and Pre-Screening</w:t>
            </w:r>
            <w:r w:rsidR="00AD10ED" w:rsidRPr="00EA4996">
              <w:rPr>
                <w:rFonts w:ascii="Times New Roman" w:hAnsi="Times New Roman"/>
              </w:rPr>
              <w:t xml:space="preserve"> January 5, 2010 (75 FR 409)</w:t>
            </w:r>
            <w:r w:rsidRPr="00EA4996">
              <w:rPr>
                <w:rFonts w:ascii="Times New Roman" w:hAnsi="Times New Roman"/>
              </w:rPr>
              <w:t>,</w:t>
            </w:r>
            <w:r w:rsidRPr="00EA4996">
              <w:rPr>
                <w:rFonts w:ascii="Times New Roman" w:hAnsi="Times New Roman"/>
                <w:b/>
              </w:rPr>
              <w:t xml:space="preserve"> </w:t>
            </w:r>
            <w:r w:rsidRPr="00EA4996">
              <w:rPr>
                <w:rFonts w:ascii="Times New Roman" w:hAnsi="Times New Roman"/>
              </w:rPr>
              <w:t>the DHS-USCIS-007 - Benefits Information System September, 29, 2008 (73 FR 56596),</w:t>
            </w:r>
            <w:r w:rsidRPr="00EA4996">
              <w:rPr>
                <w:rFonts w:ascii="Times New Roman" w:hAnsi="Times New Roman"/>
                <w:b/>
              </w:rPr>
              <w:t xml:space="preserve"> </w:t>
            </w:r>
            <w:r w:rsidRPr="00EA4996">
              <w:rPr>
                <w:rFonts w:ascii="Times New Roman" w:hAnsi="Times New Roman"/>
              </w:rPr>
              <w:t>and the DHS/USCIS-001 - Alien File, Index, and National File Tracki</w:t>
            </w:r>
            <w:r w:rsidR="006D0B60" w:rsidRPr="00EA4996">
              <w:rPr>
                <w:rFonts w:ascii="Times New Roman" w:hAnsi="Times New Roman"/>
              </w:rPr>
              <w:t>ng System of Records, November 21, 2013, (78 FR 69864</w:t>
            </w:r>
            <w:r w:rsidRPr="00EA4996">
              <w:rPr>
                <w:rFonts w:ascii="Times New Roman" w:hAnsi="Times New Roman"/>
              </w:rPr>
              <w:t xml:space="preserve">). </w:t>
            </w:r>
          </w:p>
        </w:tc>
      </w:tr>
    </w:tbl>
    <w:p w14:paraId="452DAB80" w14:textId="77777777" w:rsidR="000A0D11" w:rsidRPr="000A0D11" w:rsidRDefault="000A0D11" w:rsidP="006D0B60">
      <w:pPr>
        <w:tabs>
          <w:tab w:val="left" w:pos="-1440"/>
        </w:tabs>
        <w:jc w:val="both"/>
        <w:rPr>
          <w:rFonts w:ascii="Times New Roman" w:hAnsi="Times New Roman"/>
        </w:rPr>
      </w:pPr>
    </w:p>
    <w:p w14:paraId="6872A724" w14:textId="1C6C8385" w:rsidR="000A0D11" w:rsidRPr="000A0D11" w:rsidRDefault="000A0D11" w:rsidP="000A0D11">
      <w:pPr>
        <w:tabs>
          <w:tab w:val="left" w:pos="-1440"/>
        </w:tabs>
        <w:ind w:left="720"/>
        <w:jc w:val="both"/>
        <w:rPr>
          <w:rFonts w:ascii="Times New Roman" w:hAnsi="Times New Roman"/>
        </w:rPr>
      </w:pPr>
      <w:r w:rsidRPr="000A0D11">
        <w:rPr>
          <w:rFonts w:ascii="Times New Roman" w:hAnsi="Times New Roman"/>
          <w:color w:val="080808"/>
        </w:rPr>
        <w:t xml:space="preserve">Applicants are informed that USCIS may provide this </w:t>
      </w:r>
      <w:r w:rsidR="00D71AEA" w:rsidRPr="000A0D11">
        <w:rPr>
          <w:rFonts w:ascii="Times New Roman" w:hAnsi="Times New Roman"/>
          <w:color w:val="080808"/>
        </w:rPr>
        <w:t>info</w:t>
      </w:r>
      <w:r w:rsidR="00D71AEA">
        <w:rPr>
          <w:rFonts w:ascii="Times New Roman" w:hAnsi="Times New Roman"/>
          <w:color w:val="080808"/>
        </w:rPr>
        <w:t>rm</w:t>
      </w:r>
      <w:r w:rsidR="00D71AEA" w:rsidRPr="000A0D11">
        <w:rPr>
          <w:rFonts w:ascii="Times New Roman" w:hAnsi="Times New Roman"/>
          <w:color w:val="080808"/>
        </w:rPr>
        <w:t>ation to</w:t>
      </w:r>
      <w:r w:rsidRPr="000A0D11">
        <w:rPr>
          <w:rFonts w:ascii="Times New Roman" w:hAnsi="Times New Roman"/>
          <w:color w:val="080808"/>
        </w:rPr>
        <w:t xml:space="preserve"> other government agencies and failure to provide this information, and any requested evidence, may delay a final decision or result in denial of their request.</w:t>
      </w:r>
    </w:p>
    <w:p w14:paraId="0432F212" w14:textId="77777777" w:rsidR="001A595D" w:rsidRPr="000A0D11" w:rsidRDefault="001A595D" w:rsidP="001A595D">
      <w:pPr>
        <w:tabs>
          <w:tab w:val="left" w:pos="-1440"/>
        </w:tabs>
        <w:ind w:left="720"/>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7B9D50B6" w14:textId="442FD9E3" w:rsidR="000A0D11" w:rsidRPr="00625287" w:rsidRDefault="00C072D5">
      <w:pPr>
        <w:tabs>
          <w:tab w:val="left" w:pos="-1440"/>
        </w:tabs>
        <w:ind w:left="720" w:hanging="720"/>
        <w:jc w:val="both"/>
        <w:rPr>
          <w:rFonts w:ascii="Times New Roman" w:hAnsi="Times New Roman"/>
        </w:rPr>
      </w:pPr>
      <w:r w:rsidRPr="00625287">
        <w:rPr>
          <w:rFonts w:ascii="Times New Roman" w:hAnsi="Times New Roman"/>
        </w:rPr>
        <w:tab/>
      </w:r>
      <w:r w:rsidR="00200A44">
        <w:rPr>
          <w:rFonts w:ascii="Times New Roman" w:hAnsi="Times New Roman"/>
        </w:rPr>
        <w:t xml:space="preserve">There are no questions of a sensitive nature in this collection.  </w:t>
      </w:r>
      <w:r w:rsidR="000A0D11" w:rsidRPr="000A0D11">
        <w:rPr>
          <w:rFonts w:ascii="Times New Roman" w:hAnsi="Times New Roman"/>
        </w:rPr>
        <w:t xml:space="preserve"> </w:t>
      </w:r>
    </w:p>
    <w:p w14:paraId="629C1880" w14:textId="77777777" w:rsidR="00B27061" w:rsidRPr="00625287" w:rsidRDefault="00B27061" w:rsidP="00B95FB3">
      <w:pPr>
        <w:tabs>
          <w:tab w:val="left" w:pos="-1440"/>
        </w:tabs>
        <w:ind w:left="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lastRenderedPageBreak/>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7C4A0B57" w14:textId="77777777" w:rsidR="00B27061"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tbl>
      <w:tblPr>
        <w:tblpPr w:leftFromText="180" w:rightFromText="180" w:vertAnchor="text" w:horzAnchor="margin" w:tblpXSpec="right" w:tblpY="183"/>
        <w:tblW w:w="5358" w:type="pct"/>
        <w:tblLayout w:type="fixed"/>
        <w:tblLook w:val="04A0" w:firstRow="1" w:lastRow="0" w:firstColumn="1" w:lastColumn="0" w:noHBand="0" w:noVBand="1"/>
      </w:tblPr>
      <w:tblGrid>
        <w:gridCol w:w="1232"/>
        <w:gridCol w:w="1272"/>
        <w:gridCol w:w="1991"/>
        <w:gridCol w:w="1196"/>
        <w:gridCol w:w="999"/>
        <w:gridCol w:w="1039"/>
        <w:gridCol w:w="791"/>
        <w:gridCol w:w="1489"/>
      </w:tblGrid>
      <w:tr w:rsidR="00A74708" w:rsidRPr="00625287" w14:paraId="0BC5EB89" w14:textId="77777777" w:rsidTr="00A74708">
        <w:trPr>
          <w:trHeight w:val="1825"/>
        </w:trPr>
        <w:tc>
          <w:tcPr>
            <w:tcW w:w="615" w:type="pct"/>
            <w:tcBorders>
              <w:top w:val="single" w:sz="8" w:space="0" w:color="auto"/>
              <w:left w:val="single" w:sz="8" w:space="0" w:color="auto"/>
              <w:bottom w:val="nil"/>
              <w:right w:val="single" w:sz="8" w:space="0" w:color="auto"/>
            </w:tcBorders>
            <w:shd w:val="clear" w:color="auto" w:fill="auto"/>
            <w:vAlign w:val="center"/>
            <w:hideMark/>
          </w:tcPr>
          <w:p w14:paraId="616ACAF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Type of Respondent</w:t>
            </w:r>
          </w:p>
        </w:tc>
        <w:tc>
          <w:tcPr>
            <w:tcW w:w="635" w:type="pct"/>
            <w:tcBorders>
              <w:top w:val="single" w:sz="8" w:space="0" w:color="auto"/>
              <w:left w:val="nil"/>
              <w:bottom w:val="nil"/>
              <w:right w:val="single" w:sz="8" w:space="0" w:color="auto"/>
            </w:tcBorders>
            <w:shd w:val="clear" w:color="auto" w:fill="auto"/>
            <w:vAlign w:val="center"/>
            <w:hideMark/>
          </w:tcPr>
          <w:p w14:paraId="58F85591"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994" w:type="pct"/>
            <w:tcBorders>
              <w:top w:val="single" w:sz="8" w:space="0" w:color="auto"/>
              <w:left w:val="nil"/>
              <w:bottom w:val="nil"/>
              <w:right w:val="single" w:sz="8" w:space="0" w:color="auto"/>
            </w:tcBorders>
            <w:shd w:val="clear" w:color="auto" w:fill="auto"/>
            <w:vAlign w:val="center"/>
            <w:hideMark/>
          </w:tcPr>
          <w:p w14:paraId="49F78998"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No. of Projected Respondents</w:t>
            </w:r>
          </w:p>
        </w:tc>
        <w:tc>
          <w:tcPr>
            <w:tcW w:w="597" w:type="pct"/>
            <w:tcBorders>
              <w:top w:val="single" w:sz="8" w:space="0" w:color="auto"/>
              <w:left w:val="nil"/>
              <w:bottom w:val="nil"/>
              <w:right w:val="single" w:sz="8" w:space="0" w:color="auto"/>
            </w:tcBorders>
            <w:shd w:val="clear" w:color="auto" w:fill="auto"/>
            <w:vAlign w:val="center"/>
            <w:hideMark/>
          </w:tcPr>
          <w:p w14:paraId="386677F7"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499" w:type="pct"/>
            <w:tcBorders>
              <w:top w:val="single" w:sz="8" w:space="0" w:color="auto"/>
              <w:left w:val="nil"/>
              <w:bottom w:val="single" w:sz="8" w:space="0" w:color="auto"/>
              <w:right w:val="single" w:sz="8" w:space="0" w:color="auto"/>
            </w:tcBorders>
            <w:shd w:val="clear" w:color="auto" w:fill="auto"/>
            <w:vAlign w:val="center"/>
            <w:hideMark/>
          </w:tcPr>
          <w:p w14:paraId="4E152036"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519" w:type="pct"/>
            <w:tcBorders>
              <w:top w:val="single" w:sz="8" w:space="0" w:color="auto"/>
              <w:left w:val="nil"/>
              <w:bottom w:val="nil"/>
              <w:right w:val="single" w:sz="8" w:space="0" w:color="auto"/>
            </w:tcBorders>
            <w:shd w:val="clear" w:color="auto" w:fill="auto"/>
            <w:vAlign w:val="center"/>
            <w:hideMark/>
          </w:tcPr>
          <w:p w14:paraId="1B819D86"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5684D25A"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 ***</w:t>
            </w:r>
          </w:p>
        </w:tc>
        <w:tc>
          <w:tcPr>
            <w:tcW w:w="744" w:type="pct"/>
            <w:tcBorders>
              <w:top w:val="single" w:sz="8" w:space="0" w:color="auto"/>
              <w:left w:val="nil"/>
              <w:bottom w:val="nil"/>
              <w:right w:val="single" w:sz="8" w:space="0" w:color="auto"/>
            </w:tcBorders>
            <w:shd w:val="clear" w:color="auto" w:fill="auto"/>
            <w:vAlign w:val="center"/>
            <w:hideMark/>
          </w:tcPr>
          <w:p w14:paraId="4086BB22"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A74708" w:rsidRPr="00625287" w14:paraId="2E3A4838" w14:textId="77777777" w:rsidTr="00A74708">
        <w:trPr>
          <w:trHeight w:val="600"/>
        </w:trPr>
        <w:tc>
          <w:tcPr>
            <w:tcW w:w="61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E994A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35" w:type="pct"/>
            <w:tcBorders>
              <w:top w:val="single" w:sz="8" w:space="0" w:color="auto"/>
              <w:left w:val="nil"/>
              <w:bottom w:val="nil"/>
              <w:right w:val="single" w:sz="8" w:space="0" w:color="auto"/>
            </w:tcBorders>
            <w:shd w:val="clear" w:color="auto" w:fill="auto"/>
            <w:vAlign w:val="center"/>
            <w:hideMark/>
          </w:tcPr>
          <w:p w14:paraId="15F79E43"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994" w:type="pct"/>
            <w:tcBorders>
              <w:top w:val="single" w:sz="8" w:space="0" w:color="auto"/>
              <w:left w:val="nil"/>
              <w:bottom w:val="nil"/>
              <w:right w:val="single" w:sz="8" w:space="0" w:color="auto"/>
            </w:tcBorders>
            <w:shd w:val="clear" w:color="auto" w:fill="auto"/>
            <w:vAlign w:val="center"/>
            <w:hideMark/>
          </w:tcPr>
          <w:p w14:paraId="577F258A" w14:textId="5FF7EEF9" w:rsidR="00BC7707" w:rsidRPr="005147B4" w:rsidRDefault="00EC769E" w:rsidP="002D64F2">
            <w:pPr>
              <w:widowControl/>
              <w:autoSpaceDE/>
              <w:autoSpaceDN/>
              <w:adjustRightInd/>
              <w:jc w:val="center"/>
              <w:rPr>
                <w:rFonts w:ascii="Times New Roman" w:hAnsi="Times New Roman"/>
                <w:color w:val="000000"/>
                <w:sz w:val="20"/>
                <w:szCs w:val="20"/>
              </w:rPr>
            </w:pPr>
            <w:r w:rsidRPr="00EC769E">
              <w:rPr>
                <w:rFonts w:ascii="Times New Roman" w:hAnsi="Times New Roman"/>
                <w:bCs/>
                <w:color w:val="000000"/>
                <w:sz w:val="20"/>
                <w:szCs w:val="20"/>
              </w:rPr>
              <w:t>1</w:t>
            </w:r>
            <w:r>
              <w:rPr>
                <w:rFonts w:ascii="Times New Roman" w:hAnsi="Times New Roman"/>
                <w:bCs/>
                <w:color w:val="000000"/>
                <w:sz w:val="20"/>
                <w:szCs w:val="20"/>
              </w:rPr>
              <w:t>,</w:t>
            </w:r>
            <w:r w:rsidR="002D64F2">
              <w:rPr>
                <w:rFonts w:ascii="Times New Roman" w:hAnsi="Times New Roman"/>
                <w:bCs/>
                <w:color w:val="000000"/>
                <w:sz w:val="20"/>
                <w:szCs w:val="20"/>
              </w:rPr>
              <w:t>984,456</w:t>
            </w:r>
            <w:r w:rsidR="00BC7707" w:rsidRPr="005147B4">
              <w:rPr>
                <w:rFonts w:ascii="Times New Roman" w:hAnsi="Times New Roman"/>
                <w:bCs/>
                <w:color w:val="000000"/>
                <w:sz w:val="20"/>
                <w:szCs w:val="20"/>
              </w:rPr>
              <w:t>*</w:t>
            </w:r>
          </w:p>
        </w:tc>
        <w:tc>
          <w:tcPr>
            <w:tcW w:w="597" w:type="pct"/>
            <w:tcBorders>
              <w:top w:val="single" w:sz="8" w:space="0" w:color="auto"/>
              <w:left w:val="nil"/>
              <w:bottom w:val="nil"/>
              <w:right w:val="single" w:sz="8" w:space="0" w:color="auto"/>
            </w:tcBorders>
            <w:shd w:val="clear" w:color="auto" w:fill="auto"/>
            <w:vAlign w:val="center"/>
            <w:hideMark/>
          </w:tcPr>
          <w:p w14:paraId="43CFF7A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99" w:type="pct"/>
            <w:tcBorders>
              <w:top w:val="nil"/>
              <w:left w:val="nil"/>
              <w:bottom w:val="nil"/>
              <w:right w:val="single" w:sz="8" w:space="0" w:color="auto"/>
            </w:tcBorders>
            <w:shd w:val="clear" w:color="auto" w:fill="auto"/>
            <w:vAlign w:val="center"/>
            <w:hideMark/>
          </w:tcPr>
          <w:p w14:paraId="1C5B7C76"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3.42 hours ~</w:t>
            </w:r>
          </w:p>
        </w:tc>
        <w:tc>
          <w:tcPr>
            <w:tcW w:w="519" w:type="pct"/>
            <w:tcBorders>
              <w:top w:val="single" w:sz="8" w:space="0" w:color="auto"/>
              <w:left w:val="nil"/>
              <w:bottom w:val="nil"/>
              <w:right w:val="single" w:sz="8" w:space="0" w:color="auto"/>
            </w:tcBorders>
            <w:shd w:val="clear" w:color="auto" w:fill="auto"/>
            <w:vAlign w:val="center"/>
            <w:hideMark/>
          </w:tcPr>
          <w:p w14:paraId="7CC26B58" w14:textId="77777777" w:rsidR="00BC7707" w:rsidRDefault="00BC7707" w:rsidP="00BC7707">
            <w:pPr>
              <w:widowControl/>
              <w:autoSpaceDE/>
              <w:autoSpaceDN/>
              <w:adjustRightInd/>
              <w:jc w:val="center"/>
              <w:rPr>
                <w:rFonts w:ascii="Times New Roman" w:hAnsi="Times New Roman"/>
                <w:sz w:val="20"/>
                <w:szCs w:val="20"/>
              </w:rPr>
            </w:pPr>
            <w:r>
              <w:fldChar w:fldCharType="begin"/>
            </w:r>
            <w:r>
              <w:instrText xml:space="preserve"> LINK Excel.Sheet.12 "\\\\HQP-RS-C1-01\\Share$\\OPS\\Share\\RCD\\PRA\\PRA ICs\\Currently Approved\\I-765 1615-0040\\2015\\updated Q12 figures.xlsx" Sheet1!R19C7 \a \f 4 \h </w:instrText>
            </w:r>
            <w:r>
              <w:fldChar w:fldCharType="separate"/>
            </w:r>
          </w:p>
          <w:p w14:paraId="499CFCD0" w14:textId="75F50E82" w:rsidR="00BC7707" w:rsidRPr="00E662FD" w:rsidRDefault="00EC769E" w:rsidP="00BC7707">
            <w:pPr>
              <w:widowControl/>
              <w:autoSpaceDE/>
              <w:autoSpaceDN/>
              <w:adjustRightInd/>
              <w:jc w:val="center"/>
              <w:rPr>
                <w:rFonts w:ascii="Times New Roman" w:hAnsi="Times New Roman"/>
                <w:color w:val="000000"/>
                <w:sz w:val="20"/>
                <w:szCs w:val="20"/>
              </w:rPr>
            </w:pPr>
            <w:r w:rsidRPr="00EC769E">
              <w:rPr>
                <w:rFonts w:ascii="Times New Roman" w:hAnsi="Times New Roman"/>
                <w:color w:val="000000"/>
                <w:sz w:val="20"/>
                <w:szCs w:val="20"/>
              </w:rPr>
              <w:t>6</w:t>
            </w:r>
            <w:r>
              <w:rPr>
                <w:rFonts w:ascii="Times New Roman" w:hAnsi="Times New Roman"/>
                <w:color w:val="000000"/>
                <w:sz w:val="20"/>
                <w:szCs w:val="20"/>
              </w:rPr>
              <w:t>,</w:t>
            </w:r>
            <w:r w:rsidRPr="00EC769E">
              <w:rPr>
                <w:rFonts w:ascii="Times New Roman" w:hAnsi="Times New Roman"/>
                <w:color w:val="000000"/>
                <w:sz w:val="20"/>
                <w:szCs w:val="20"/>
              </w:rPr>
              <w:t>78</w:t>
            </w:r>
            <w:r w:rsidR="002D64F2">
              <w:rPr>
                <w:rFonts w:ascii="Times New Roman" w:hAnsi="Times New Roman"/>
                <w:color w:val="000000"/>
                <w:sz w:val="20"/>
                <w:szCs w:val="20"/>
              </w:rPr>
              <w:t>6</w:t>
            </w:r>
            <w:r>
              <w:rPr>
                <w:rFonts w:ascii="Times New Roman" w:hAnsi="Times New Roman"/>
                <w:color w:val="000000"/>
                <w:sz w:val="20"/>
                <w:szCs w:val="20"/>
              </w:rPr>
              <w:t>,</w:t>
            </w:r>
            <w:r w:rsidR="002D64F2">
              <w:rPr>
                <w:rFonts w:ascii="Times New Roman" w:hAnsi="Times New Roman"/>
                <w:color w:val="000000"/>
                <w:sz w:val="20"/>
                <w:szCs w:val="20"/>
              </w:rPr>
              <w:t>840</w:t>
            </w:r>
          </w:p>
          <w:p w14:paraId="269B9C58" w14:textId="77777777" w:rsidR="00BC7707" w:rsidRPr="00CE5FA8" w:rsidRDefault="00BC7707" w:rsidP="00BC7707">
            <w:pPr>
              <w:widowControl/>
              <w:autoSpaceDE/>
              <w:autoSpaceDN/>
              <w:adjustRightInd/>
              <w:jc w:val="center"/>
              <w:rPr>
                <w:rFonts w:ascii="Times New Roman" w:hAnsi="Times New Roman"/>
                <w:color w:val="000000"/>
                <w:sz w:val="20"/>
                <w:szCs w:val="20"/>
              </w:rPr>
            </w:pPr>
            <w:r>
              <w:fldChar w:fldCharType="end"/>
            </w:r>
          </w:p>
        </w:tc>
        <w:tc>
          <w:tcPr>
            <w:tcW w:w="395" w:type="pct"/>
            <w:tcBorders>
              <w:top w:val="nil"/>
              <w:left w:val="nil"/>
              <w:bottom w:val="single" w:sz="8" w:space="0" w:color="auto"/>
              <w:right w:val="single" w:sz="8" w:space="0" w:color="auto"/>
            </w:tcBorders>
            <w:shd w:val="clear" w:color="auto" w:fill="auto"/>
            <w:vAlign w:val="center"/>
            <w:hideMark/>
          </w:tcPr>
          <w:p w14:paraId="3AC99B35" w14:textId="776B2C95"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E135D0">
              <w:rPr>
                <w:rFonts w:ascii="Times New Roman" w:hAnsi="Times New Roman"/>
                <w:bCs/>
                <w:color w:val="000000"/>
                <w:sz w:val="20"/>
                <w:szCs w:val="20"/>
              </w:rPr>
              <w:t>2.52</w:t>
            </w:r>
          </w:p>
        </w:tc>
        <w:tc>
          <w:tcPr>
            <w:tcW w:w="744" w:type="pct"/>
            <w:tcBorders>
              <w:top w:val="single" w:sz="8" w:space="0" w:color="auto"/>
              <w:left w:val="nil"/>
              <w:bottom w:val="nil"/>
              <w:right w:val="single" w:sz="8" w:space="0" w:color="auto"/>
            </w:tcBorders>
            <w:shd w:val="clear" w:color="auto" w:fill="auto"/>
            <w:vAlign w:val="center"/>
            <w:hideMark/>
          </w:tcPr>
          <w:p w14:paraId="635425C8" w14:textId="7C1ECA21" w:rsidR="00BC7707" w:rsidRPr="005147B4" w:rsidRDefault="00BC7707" w:rsidP="00754185">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EC769E" w:rsidRPr="00EC769E">
              <w:rPr>
                <w:rFonts w:ascii="Times New Roman" w:hAnsi="Times New Roman"/>
                <w:bCs/>
                <w:color w:val="000000"/>
                <w:sz w:val="20"/>
                <w:szCs w:val="20"/>
              </w:rPr>
              <w:t>220</w:t>
            </w:r>
            <w:r w:rsidR="00EC769E">
              <w:rPr>
                <w:rFonts w:ascii="Times New Roman" w:hAnsi="Times New Roman"/>
                <w:bCs/>
                <w:color w:val="000000"/>
                <w:sz w:val="20"/>
                <w:szCs w:val="20"/>
              </w:rPr>
              <w:t>,</w:t>
            </w:r>
            <w:r w:rsidR="002D64F2">
              <w:rPr>
                <w:rFonts w:ascii="Times New Roman" w:hAnsi="Times New Roman"/>
                <w:bCs/>
                <w:color w:val="000000"/>
                <w:sz w:val="20"/>
                <w:szCs w:val="20"/>
              </w:rPr>
              <w:t>708</w:t>
            </w:r>
            <w:r w:rsidR="00EC769E">
              <w:rPr>
                <w:rFonts w:ascii="Times New Roman" w:hAnsi="Times New Roman"/>
                <w:bCs/>
                <w:color w:val="000000"/>
                <w:sz w:val="20"/>
                <w:szCs w:val="20"/>
              </w:rPr>
              <w:t>,</w:t>
            </w:r>
            <w:r w:rsidR="00754185">
              <w:rPr>
                <w:rFonts w:ascii="Times New Roman" w:hAnsi="Times New Roman"/>
                <w:bCs/>
                <w:color w:val="000000"/>
                <w:sz w:val="20"/>
                <w:szCs w:val="20"/>
              </w:rPr>
              <w:t>021</w:t>
            </w:r>
          </w:p>
        </w:tc>
      </w:tr>
      <w:tr w:rsidR="00A74708" w:rsidRPr="00625287" w14:paraId="0902218C" w14:textId="77777777" w:rsidTr="00A74708">
        <w:trPr>
          <w:trHeight w:val="825"/>
        </w:trPr>
        <w:tc>
          <w:tcPr>
            <w:tcW w:w="615" w:type="pct"/>
            <w:tcBorders>
              <w:top w:val="nil"/>
              <w:left w:val="single" w:sz="8" w:space="0" w:color="auto"/>
              <w:bottom w:val="single" w:sz="8" w:space="0" w:color="auto"/>
              <w:right w:val="single" w:sz="8" w:space="0" w:color="auto"/>
            </w:tcBorders>
            <w:shd w:val="clear" w:color="auto" w:fill="auto"/>
            <w:vAlign w:val="center"/>
            <w:hideMark/>
          </w:tcPr>
          <w:p w14:paraId="3F85E03C"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35" w:type="pct"/>
            <w:tcBorders>
              <w:top w:val="single" w:sz="8" w:space="0" w:color="auto"/>
              <w:left w:val="nil"/>
              <w:bottom w:val="single" w:sz="8" w:space="0" w:color="auto"/>
              <w:right w:val="single" w:sz="8" w:space="0" w:color="auto"/>
            </w:tcBorders>
            <w:shd w:val="clear" w:color="auto" w:fill="auto"/>
            <w:vAlign w:val="center"/>
            <w:hideMark/>
          </w:tcPr>
          <w:p w14:paraId="0DF82A3A"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994" w:type="pct"/>
            <w:tcBorders>
              <w:top w:val="single" w:sz="8" w:space="0" w:color="auto"/>
              <w:left w:val="nil"/>
              <w:bottom w:val="single" w:sz="8" w:space="0" w:color="auto"/>
              <w:right w:val="single" w:sz="8" w:space="0" w:color="auto"/>
            </w:tcBorders>
            <w:shd w:val="clear" w:color="auto" w:fill="auto"/>
            <w:vAlign w:val="center"/>
            <w:hideMark/>
          </w:tcPr>
          <w:p w14:paraId="0478B10A" w14:textId="77777777" w:rsidR="00BC7707" w:rsidRPr="005147B4" w:rsidRDefault="00BC7707" w:rsidP="00BC770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250,000</w:t>
            </w:r>
            <w:r w:rsidRPr="005147B4">
              <w:rPr>
                <w:rFonts w:ascii="Times New Roman" w:hAnsi="Times New Roman"/>
                <w:bCs/>
                <w:color w:val="000000"/>
                <w:sz w:val="20"/>
                <w:szCs w:val="20"/>
              </w:rPr>
              <w:t>**</w:t>
            </w:r>
          </w:p>
        </w:tc>
        <w:tc>
          <w:tcPr>
            <w:tcW w:w="597" w:type="pct"/>
            <w:tcBorders>
              <w:top w:val="single" w:sz="8" w:space="0" w:color="auto"/>
              <w:left w:val="nil"/>
              <w:bottom w:val="single" w:sz="8" w:space="0" w:color="auto"/>
              <w:right w:val="single" w:sz="8" w:space="0" w:color="auto"/>
            </w:tcBorders>
            <w:shd w:val="clear" w:color="auto" w:fill="auto"/>
            <w:vAlign w:val="center"/>
            <w:hideMark/>
          </w:tcPr>
          <w:p w14:paraId="252C886D"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99" w:type="pct"/>
            <w:tcBorders>
              <w:top w:val="single" w:sz="8" w:space="0" w:color="auto"/>
              <w:left w:val="nil"/>
              <w:bottom w:val="single" w:sz="8" w:space="0" w:color="auto"/>
              <w:right w:val="single" w:sz="8" w:space="0" w:color="auto"/>
            </w:tcBorders>
            <w:shd w:val="clear" w:color="auto" w:fill="auto"/>
            <w:vAlign w:val="center"/>
            <w:hideMark/>
          </w:tcPr>
          <w:p w14:paraId="387A957D"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1.1</w:t>
            </w:r>
            <w:r>
              <w:rPr>
                <w:rFonts w:ascii="Times New Roman" w:hAnsi="Times New Roman"/>
                <w:bCs/>
                <w:color w:val="000000"/>
                <w:sz w:val="20"/>
                <w:szCs w:val="20"/>
              </w:rPr>
              <w:t xml:space="preserve">7 </w:t>
            </w:r>
            <w:r w:rsidRPr="005147B4">
              <w:rPr>
                <w:rFonts w:ascii="Times New Roman" w:hAnsi="Times New Roman"/>
                <w:bCs/>
                <w:color w:val="000000"/>
                <w:sz w:val="20"/>
                <w:szCs w:val="20"/>
              </w:rPr>
              <w:t>hours ~~</w:t>
            </w:r>
          </w:p>
        </w:tc>
        <w:tc>
          <w:tcPr>
            <w:tcW w:w="519" w:type="pct"/>
            <w:tcBorders>
              <w:top w:val="single" w:sz="8" w:space="0" w:color="auto"/>
              <w:left w:val="nil"/>
              <w:bottom w:val="single" w:sz="8" w:space="0" w:color="auto"/>
              <w:right w:val="single" w:sz="8" w:space="0" w:color="auto"/>
            </w:tcBorders>
            <w:shd w:val="clear" w:color="auto" w:fill="auto"/>
            <w:vAlign w:val="center"/>
            <w:hideMark/>
          </w:tcPr>
          <w:p w14:paraId="51C5B8B9" w14:textId="77777777" w:rsidR="00BC7707" w:rsidRPr="005147B4" w:rsidRDefault="00BC7707" w:rsidP="00BC770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292,500</w:t>
            </w:r>
          </w:p>
        </w:tc>
        <w:tc>
          <w:tcPr>
            <w:tcW w:w="395" w:type="pct"/>
            <w:tcBorders>
              <w:top w:val="nil"/>
              <w:left w:val="nil"/>
              <w:bottom w:val="single" w:sz="8" w:space="0" w:color="auto"/>
              <w:right w:val="single" w:sz="8" w:space="0" w:color="auto"/>
            </w:tcBorders>
            <w:shd w:val="clear" w:color="auto" w:fill="auto"/>
            <w:vAlign w:val="center"/>
            <w:hideMark/>
          </w:tcPr>
          <w:p w14:paraId="294C62A8" w14:textId="6B863400"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E135D0">
              <w:rPr>
                <w:rFonts w:ascii="Times New Roman" w:hAnsi="Times New Roman"/>
                <w:bCs/>
                <w:color w:val="000000"/>
                <w:sz w:val="20"/>
                <w:szCs w:val="20"/>
              </w:rPr>
              <w:t>2.52</w:t>
            </w:r>
          </w:p>
        </w:tc>
        <w:tc>
          <w:tcPr>
            <w:tcW w:w="744" w:type="pct"/>
            <w:tcBorders>
              <w:top w:val="single" w:sz="8" w:space="0" w:color="auto"/>
              <w:left w:val="nil"/>
              <w:bottom w:val="single" w:sz="8" w:space="0" w:color="auto"/>
              <w:right w:val="single" w:sz="8" w:space="0" w:color="auto"/>
            </w:tcBorders>
            <w:shd w:val="clear" w:color="auto" w:fill="auto"/>
            <w:vAlign w:val="center"/>
            <w:hideMark/>
          </w:tcPr>
          <w:p w14:paraId="72718B83" w14:textId="6DB935C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FA63F9" w:rsidRPr="00FA63F9">
              <w:rPr>
                <w:rFonts w:ascii="Times New Roman" w:hAnsi="Times New Roman"/>
                <w:bCs/>
                <w:color w:val="000000"/>
                <w:sz w:val="20"/>
                <w:szCs w:val="20"/>
              </w:rPr>
              <w:t>9</w:t>
            </w:r>
            <w:r w:rsidR="00FA63F9">
              <w:rPr>
                <w:rFonts w:ascii="Times New Roman" w:hAnsi="Times New Roman"/>
                <w:bCs/>
                <w:color w:val="000000"/>
                <w:sz w:val="20"/>
                <w:szCs w:val="20"/>
              </w:rPr>
              <w:t>,</w:t>
            </w:r>
            <w:r w:rsidR="00FA63F9" w:rsidRPr="00FA63F9">
              <w:rPr>
                <w:rFonts w:ascii="Times New Roman" w:hAnsi="Times New Roman"/>
                <w:bCs/>
                <w:color w:val="000000"/>
                <w:sz w:val="20"/>
                <w:szCs w:val="20"/>
              </w:rPr>
              <w:t>512</w:t>
            </w:r>
            <w:r w:rsidR="00FA63F9">
              <w:rPr>
                <w:rFonts w:ascii="Times New Roman" w:hAnsi="Times New Roman"/>
                <w:bCs/>
                <w:color w:val="000000"/>
                <w:sz w:val="20"/>
                <w:szCs w:val="20"/>
              </w:rPr>
              <w:t>,</w:t>
            </w:r>
            <w:r w:rsidR="00FA63F9" w:rsidRPr="00FA63F9">
              <w:rPr>
                <w:rFonts w:ascii="Times New Roman" w:hAnsi="Times New Roman"/>
                <w:bCs/>
                <w:color w:val="000000"/>
                <w:sz w:val="20"/>
                <w:szCs w:val="20"/>
              </w:rPr>
              <w:t>100</w:t>
            </w:r>
          </w:p>
        </w:tc>
      </w:tr>
      <w:tr w:rsidR="00A74708" w:rsidRPr="00625287" w14:paraId="0A8CC25A" w14:textId="77777777" w:rsidTr="00A74708">
        <w:trPr>
          <w:trHeight w:val="825"/>
        </w:trPr>
        <w:tc>
          <w:tcPr>
            <w:tcW w:w="615" w:type="pct"/>
            <w:tcBorders>
              <w:top w:val="nil"/>
              <w:left w:val="single" w:sz="8" w:space="0" w:color="auto"/>
              <w:bottom w:val="single" w:sz="8" w:space="0" w:color="auto"/>
              <w:right w:val="single" w:sz="8" w:space="0" w:color="auto"/>
            </w:tcBorders>
            <w:shd w:val="clear" w:color="auto" w:fill="auto"/>
            <w:vAlign w:val="center"/>
          </w:tcPr>
          <w:p w14:paraId="31CD9C33"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635" w:type="pct"/>
            <w:tcBorders>
              <w:top w:val="single" w:sz="8" w:space="0" w:color="auto"/>
              <w:left w:val="nil"/>
              <w:bottom w:val="single" w:sz="8" w:space="0" w:color="auto"/>
              <w:right w:val="single" w:sz="8" w:space="0" w:color="auto"/>
            </w:tcBorders>
            <w:shd w:val="clear" w:color="auto" w:fill="auto"/>
            <w:vAlign w:val="center"/>
          </w:tcPr>
          <w:p w14:paraId="37EE2E0A"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 765</w:t>
            </w:r>
            <w:r w:rsidRPr="005147B4">
              <w:rPr>
                <w:rFonts w:ascii="Times New Roman" w:hAnsi="Times New Roman"/>
                <w:color w:val="000000"/>
                <w:sz w:val="20"/>
                <w:szCs w:val="20"/>
              </w:rPr>
              <w:t>.</w:t>
            </w:r>
          </w:p>
        </w:tc>
        <w:tc>
          <w:tcPr>
            <w:tcW w:w="994" w:type="pct"/>
            <w:tcBorders>
              <w:top w:val="single" w:sz="8" w:space="0" w:color="auto"/>
              <w:left w:val="nil"/>
              <w:bottom w:val="single" w:sz="8" w:space="0" w:color="auto"/>
              <w:right w:val="single" w:sz="8" w:space="0" w:color="auto"/>
            </w:tcBorders>
            <w:shd w:val="clear" w:color="auto" w:fill="auto"/>
            <w:vAlign w:val="center"/>
          </w:tcPr>
          <w:p w14:paraId="4769037C"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250,000</w:t>
            </w:r>
            <w:r w:rsidRPr="005147B4">
              <w:rPr>
                <w:rFonts w:ascii="Times New Roman" w:hAnsi="Times New Roman"/>
                <w:bCs/>
                <w:color w:val="000000"/>
                <w:sz w:val="20"/>
                <w:szCs w:val="20"/>
              </w:rPr>
              <w:t>**</w:t>
            </w:r>
            <w:r>
              <w:rPr>
                <w:rFonts w:ascii="Times New Roman" w:hAnsi="Times New Roman"/>
                <w:bCs/>
                <w:color w:val="000000"/>
                <w:sz w:val="20"/>
                <w:szCs w:val="20"/>
              </w:rPr>
              <w:t>*</w:t>
            </w:r>
            <w:r w:rsidRPr="005147B4">
              <w:rPr>
                <w:rFonts w:ascii="Times New Roman" w:hAnsi="Times New Roman"/>
                <w:bCs/>
                <w:color w:val="000000"/>
                <w:sz w:val="20"/>
                <w:szCs w:val="20"/>
              </w:rPr>
              <w:t>*</w:t>
            </w:r>
          </w:p>
        </w:tc>
        <w:tc>
          <w:tcPr>
            <w:tcW w:w="597" w:type="pct"/>
            <w:tcBorders>
              <w:top w:val="single" w:sz="8" w:space="0" w:color="auto"/>
              <w:left w:val="nil"/>
              <w:bottom w:val="single" w:sz="8" w:space="0" w:color="auto"/>
              <w:right w:val="single" w:sz="8" w:space="0" w:color="auto"/>
            </w:tcBorders>
            <w:shd w:val="clear" w:color="auto" w:fill="auto"/>
            <w:vAlign w:val="center"/>
          </w:tcPr>
          <w:p w14:paraId="22B77B53"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99" w:type="pct"/>
            <w:tcBorders>
              <w:top w:val="single" w:sz="8" w:space="0" w:color="auto"/>
              <w:left w:val="nil"/>
              <w:bottom w:val="single" w:sz="8" w:space="0" w:color="auto"/>
              <w:right w:val="single" w:sz="8" w:space="0" w:color="auto"/>
            </w:tcBorders>
            <w:shd w:val="clear" w:color="auto" w:fill="auto"/>
            <w:vAlign w:val="center"/>
          </w:tcPr>
          <w:p w14:paraId="7402D95E"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.50 hours</w:t>
            </w:r>
          </w:p>
        </w:tc>
        <w:tc>
          <w:tcPr>
            <w:tcW w:w="519" w:type="pct"/>
            <w:tcBorders>
              <w:top w:val="single" w:sz="8" w:space="0" w:color="auto"/>
              <w:left w:val="nil"/>
              <w:bottom w:val="single" w:sz="8" w:space="0" w:color="auto"/>
              <w:right w:val="single" w:sz="8" w:space="0" w:color="auto"/>
            </w:tcBorders>
            <w:shd w:val="clear" w:color="auto" w:fill="auto"/>
            <w:vAlign w:val="center"/>
          </w:tcPr>
          <w:p w14:paraId="2C59F086"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125,000</w:t>
            </w:r>
          </w:p>
        </w:tc>
        <w:tc>
          <w:tcPr>
            <w:tcW w:w="395" w:type="pct"/>
            <w:tcBorders>
              <w:top w:val="nil"/>
              <w:left w:val="nil"/>
              <w:bottom w:val="single" w:sz="8" w:space="0" w:color="auto"/>
              <w:right w:val="single" w:sz="8" w:space="0" w:color="auto"/>
            </w:tcBorders>
            <w:shd w:val="clear" w:color="auto" w:fill="auto"/>
            <w:vAlign w:val="center"/>
          </w:tcPr>
          <w:p w14:paraId="116D0472" w14:textId="39096308"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w:t>
            </w:r>
            <w:r w:rsidR="00E135D0">
              <w:rPr>
                <w:rFonts w:ascii="Times New Roman" w:hAnsi="Times New Roman"/>
                <w:bCs/>
                <w:color w:val="000000"/>
                <w:sz w:val="20"/>
                <w:szCs w:val="20"/>
              </w:rPr>
              <w:t>2.52</w:t>
            </w:r>
          </w:p>
        </w:tc>
        <w:tc>
          <w:tcPr>
            <w:tcW w:w="744" w:type="pct"/>
            <w:tcBorders>
              <w:top w:val="single" w:sz="8" w:space="0" w:color="auto"/>
              <w:left w:val="nil"/>
              <w:bottom w:val="single" w:sz="8" w:space="0" w:color="auto"/>
              <w:right w:val="single" w:sz="8" w:space="0" w:color="auto"/>
            </w:tcBorders>
            <w:shd w:val="clear" w:color="auto" w:fill="auto"/>
            <w:vAlign w:val="center"/>
          </w:tcPr>
          <w:p w14:paraId="1E5052FF" w14:textId="5323DDAD"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FA63F9" w:rsidRPr="00FA63F9">
              <w:rPr>
                <w:rFonts w:ascii="Times New Roman" w:hAnsi="Times New Roman"/>
                <w:bCs/>
                <w:color w:val="000000"/>
                <w:sz w:val="20"/>
                <w:szCs w:val="20"/>
              </w:rPr>
              <w:t>4</w:t>
            </w:r>
            <w:r w:rsidR="00FA63F9">
              <w:rPr>
                <w:rFonts w:ascii="Times New Roman" w:hAnsi="Times New Roman"/>
                <w:bCs/>
                <w:color w:val="000000"/>
                <w:sz w:val="20"/>
                <w:szCs w:val="20"/>
              </w:rPr>
              <w:t>,</w:t>
            </w:r>
            <w:r w:rsidR="00FA63F9" w:rsidRPr="00FA63F9">
              <w:rPr>
                <w:rFonts w:ascii="Times New Roman" w:hAnsi="Times New Roman"/>
                <w:bCs/>
                <w:color w:val="000000"/>
                <w:sz w:val="20"/>
                <w:szCs w:val="20"/>
              </w:rPr>
              <w:t>065</w:t>
            </w:r>
            <w:r w:rsidR="00FA63F9">
              <w:rPr>
                <w:rFonts w:ascii="Times New Roman" w:hAnsi="Times New Roman"/>
                <w:bCs/>
                <w:color w:val="000000"/>
                <w:sz w:val="20"/>
                <w:szCs w:val="20"/>
              </w:rPr>
              <w:t>,</w:t>
            </w:r>
            <w:r w:rsidR="00FA63F9" w:rsidRPr="00FA63F9">
              <w:rPr>
                <w:rFonts w:ascii="Times New Roman" w:hAnsi="Times New Roman"/>
                <w:bCs/>
                <w:color w:val="000000"/>
                <w:sz w:val="20"/>
                <w:szCs w:val="20"/>
              </w:rPr>
              <w:t>000</w:t>
            </w:r>
          </w:p>
        </w:tc>
      </w:tr>
      <w:tr w:rsidR="00A74708" w:rsidRPr="00625287" w14:paraId="332AAB0E" w14:textId="77777777" w:rsidTr="00A74708">
        <w:trPr>
          <w:trHeight w:val="952"/>
        </w:trPr>
        <w:tc>
          <w:tcPr>
            <w:tcW w:w="615" w:type="pct"/>
            <w:tcBorders>
              <w:top w:val="nil"/>
              <w:left w:val="single" w:sz="8" w:space="0" w:color="auto"/>
              <w:bottom w:val="single" w:sz="8" w:space="0" w:color="auto"/>
              <w:right w:val="single" w:sz="8" w:space="0" w:color="auto"/>
            </w:tcBorders>
            <w:shd w:val="clear" w:color="auto" w:fill="auto"/>
            <w:vAlign w:val="center"/>
          </w:tcPr>
          <w:p w14:paraId="5508B5A2"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635" w:type="pct"/>
            <w:tcBorders>
              <w:top w:val="nil"/>
              <w:left w:val="nil"/>
              <w:bottom w:val="single" w:sz="8" w:space="0" w:color="auto"/>
              <w:right w:val="single" w:sz="8" w:space="0" w:color="auto"/>
            </w:tcBorders>
            <w:shd w:val="clear" w:color="auto" w:fill="auto"/>
            <w:vAlign w:val="center"/>
          </w:tcPr>
          <w:p w14:paraId="4A2CF7DE"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Passport-Style Photographs </w:t>
            </w:r>
          </w:p>
        </w:tc>
        <w:tc>
          <w:tcPr>
            <w:tcW w:w="994" w:type="pct"/>
            <w:tcBorders>
              <w:top w:val="nil"/>
              <w:left w:val="nil"/>
              <w:bottom w:val="single" w:sz="8" w:space="0" w:color="auto"/>
              <w:right w:val="single" w:sz="8" w:space="0" w:color="auto"/>
            </w:tcBorders>
            <w:shd w:val="clear" w:color="auto" w:fill="auto"/>
            <w:vAlign w:val="center"/>
          </w:tcPr>
          <w:p w14:paraId="3A2DEEB1" w14:textId="615A8716" w:rsidR="00BC7707" w:rsidRPr="005147B4" w:rsidRDefault="00EC769E" w:rsidP="002D64F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r w:rsidR="002D64F2">
              <w:rPr>
                <w:rFonts w:ascii="Times New Roman" w:hAnsi="Times New Roman"/>
                <w:bCs/>
                <w:color w:val="000000"/>
                <w:sz w:val="20"/>
                <w:szCs w:val="20"/>
              </w:rPr>
              <w:t>984</w:t>
            </w:r>
            <w:r>
              <w:rPr>
                <w:rFonts w:ascii="Times New Roman" w:hAnsi="Times New Roman"/>
                <w:bCs/>
                <w:color w:val="000000"/>
                <w:sz w:val="20"/>
                <w:szCs w:val="20"/>
              </w:rPr>
              <w:t>,</w:t>
            </w:r>
            <w:r w:rsidR="002D64F2">
              <w:rPr>
                <w:rFonts w:ascii="Times New Roman" w:hAnsi="Times New Roman"/>
                <w:bCs/>
                <w:color w:val="000000"/>
                <w:sz w:val="20"/>
                <w:szCs w:val="20"/>
              </w:rPr>
              <w:t>456</w:t>
            </w:r>
            <w:r w:rsidR="00BC7707" w:rsidRPr="005147B4">
              <w:rPr>
                <w:rFonts w:ascii="Times New Roman" w:hAnsi="Times New Roman"/>
                <w:bCs/>
                <w:color w:val="000000"/>
                <w:sz w:val="20"/>
                <w:szCs w:val="20"/>
              </w:rPr>
              <w:t>†</w:t>
            </w:r>
          </w:p>
        </w:tc>
        <w:tc>
          <w:tcPr>
            <w:tcW w:w="597" w:type="pct"/>
            <w:tcBorders>
              <w:top w:val="nil"/>
              <w:left w:val="nil"/>
              <w:bottom w:val="single" w:sz="8" w:space="0" w:color="auto"/>
              <w:right w:val="single" w:sz="8" w:space="0" w:color="auto"/>
            </w:tcBorders>
            <w:shd w:val="clear" w:color="auto" w:fill="auto"/>
            <w:vAlign w:val="center"/>
          </w:tcPr>
          <w:p w14:paraId="0F2ADD7C"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99" w:type="pct"/>
            <w:tcBorders>
              <w:top w:val="nil"/>
              <w:left w:val="nil"/>
              <w:bottom w:val="single" w:sz="8" w:space="0" w:color="auto"/>
              <w:right w:val="single" w:sz="8" w:space="0" w:color="auto"/>
            </w:tcBorders>
            <w:shd w:val="clear" w:color="auto" w:fill="auto"/>
            <w:vAlign w:val="center"/>
          </w:tcPr>
          <w:p w14:paraId="7A7FA813"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.50 hours </w:t>
            </w:r>
          </w:p>
        </w:tc>
        <w:tc>
          <w:tcPr>
            <w:tcW w:w="519" w:type="pct"/>
            <w:tcBorders>
              <w:top w:val="nil"/>
              <w:left w:val="nil"/>
              <w:bottom w:val="single" w:sz="8" w:space="0" w:color="auto"/>
              <w:right w:val="single" w:sz="8" w:space="0" w:color="auto"/>
            </w:tcBorders>
            <w:shd w:val="clear" w:color="auto" w:fill="auto"/>
            <w:vAlign w:val="center"/>
          </w:tcPr>
          <w:p w14:paraId="0E5FCC6E" w14:textId="71399B44" w:rsidR="00BC7707" w:rsidRPr="005147B4" w:rsidRDefault="00A1127C" w:rsidP="002D64F2">
            <w:pPr>
              <w:widowControl/>
              <w:autoSpaceDE/>
              <w:autoSpaceDN/>
              <w:adjustRightInd/>
              <w:jc w:val="center"/>
              <w:rPr>
                <w:rFonts w:ascii="Times New Roman" w:hAnsi="Times New Roman"/>
                <w:bCs/>
                <w:color w:val="000000"/>
                <w:sz w:val="20"/>
                <w:szCs w:val="20"/>
              </w:rPr>
            </w:pPr>
            <w:r w:rsidRPr="00A1127C">
              <w:rPr>
                <w:rFonts w:ascii="Times New Roman" w:hAnsi="Times New Roman"/>
                <w:bCs/>
                <w:color w:val="000000"/>
                <w:sz w:val="20"/>
                <w:szCs w:val="20"/>
              </w:rPr>
              <w:t>99</w:t>
            </w:r>
            <w:r w:rsidR="002D64F2">
              <w:rPr>
                <w:rFonts w:ascii="Times New Roman" w:hAnsi="Times New Roman"/>
                <w:bCs/>
                <w:color w:val="000000"/>
                <w:sz w:val="20"/>
                <w:szCs w:val="20"/>
              </w:rPr>
              <w:t>2,228</w:t>
            </w:r>
          </w:p>
        </w:tc>
        <w:tc>
          <w:tcPr>
            <w:tcW w:w="395" w:type="pct"/>
            <w:tcBorders>
              <w:top w:val="nil"/>
              <w:left w:val="nil"/>
              <w:bottom w:val="single" w:sz="8" w:space="0" w:color="auto"/>
              <w:right w:val="single" w:sz="8" w:space="0" w:color="auto"/>
            </w:tcBorders>
            <w:shd w:val="clear" w:color="auto" w:fill="auto"/>
            <w:vAlign w:val="center"/>
          </w:tcPr>
          <w:p w14:paraId="0C323E41" w14:textId="27958D83"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w:t>
            </w:r>
            <w:r w:rsidR="00E135D0">
              <w:rPr>
                <w:rFonts w:ascii="Times New Roman" w:hAnsi="Times New Roman"/>
                <w:bCs/>
                <w:color w:val="000000"/>
                <w:sz w:val="20"/>
                <w:szCs w:val="20"/>
              </w:rPr>
              <w:t>2.52</w:t>
            </w:r>
          </w:p>
        </w:tc>
        <w:tc>
          <w:tcPr>
            <w:tcW w:w="744" w:type="pct"/>
            <w:tcBorders>
              <w:top w:val="nil"/>
              <w:left w:val="nil"/>
              <w:bottom w:val="single" w:sz="8" w:space="0" w:color="auto"/>
              <w:right w:val="single" w:sz="8" w:space="0" w:color="auto"/>
            </w:tcBorders>
            <w:shd w:val="clear" w:color="auto" w:fill="auto"/>
            <w:vAlign w:val="center"/>
          </w:tcPr>
          <w:p w14:paraId="7E8AF01E" w14:textId="652219A4" w:rsidR="00BC7707" w:rsidRPr="005147B4" w:rsidRDefault="00BC7707" w:rsidP="002D64F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FA63F9" w:rsidRPr="00FA63F9">
              <w:rPr>
                <w:rFonts w:ascii="Times New Roman" w:hAnsi="Times New Roman"/>
                <w:bCs/>
                <w:color w:val="000000"/>
                <w:sz w:val="20"/>
                <w:szCs w:val="20"/>
              </w:rPr>
              <w:t>32</w:t>
            </w:r>
            <w:r w:rsidR="00FA63F9">
              <w:rPr>
                <w:rFonts w:ascii="Times New Roman" w:hAnsi="Times New Roman"/>
                <w:bCs/>
                <w:color w:val="000000"/>
                <w:sz w:val="20"/>
                <w:szCs w:val="20"/>
              </w:rPr>
              <w:t>,</w:t>
            </w:r>
            <w:r w:rsidR="002D64F2">
              <w:rPr>
                <w:rFonts w:ascii="Times New Roman" w:hAnsi="Times New Roman"/>
                <w:bCs/>
                <w:color w:val="000000"/>
                <w:sz w:val="20"/>
                <w:szCs w:val="20"/>
              </w:rPr>
              <w:t>267</w:t>
            </w:r>
            <w:r w:rsidR="00FA63F9">
              <w:rPr>
                <w:rFonts w:ascii="Times New Roman" w:hAnsi="Times New Roman"/>
                <w:bCs/>
                <w:color w:val="000000"/>
                <w:sz w:val="20"/>
                <w:szCs w:val="20"/>
              </w:rPr>
              <w:t>,</w:t>
            </w:r>
            <w:r w:rsidR="002D64F2">
              <w:rPr>
                <w:rFonts w:ascii="Times New Roman" w:hAnsi="Times New Roman"/>
                <w:bCs/>
                <w:color w:val="000000"/>
                <w:sz w:val="20"/>
                <w:szCs w:val="20"/>
              </w:rPr>
              <w:t>255</w:t>
            </w:r>
          </w:p>
        </w:tc>
      </w:tr>
      <w:tr w:rsidR="00A74708" w:rsidRPr="00625287" w14:paraId="2D8B0880" w14:textId="77777777" w:rsidTr="00A74708">
        <w:trPr>
          <w:trHeight w:val="315"/>
        </w:trPr>
        <w:tc>
          <w:tcPr>
            <w:tcW w:w="615" w:type="pct"/>
            <w:tcBorders>
              <w:top w:val="nil"/>
              <w:left w:val="single" w:sz="8" w:space="0" w:color="auto"/>
              <w:bottom w:val="single" w:sz="8" w:space="0" w:color="auto"/>
              <w:right w:val="single" w:sz="8" w:space="0" w:color="auto"/>
            </w:tcBorders>
            <w:shd w:val="clear" w:color="auto" w:fill="auto"/>
            <w:vAlign w:val="center"/>
            <w:hideMark/>
          </w:tcPr>
          <w:p w14:paraId="06F1112E" w14:textId="77777777" w:rsidR="00BC7707" w:rsidRPr="005147B4" w:rsidRDefault="00BC7707" w:rsidP="00BC7707">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lastRenderedPageBreak/>
              <w:t>Total</w:t>
            </w:r>
          </w:p>
        </w:tc>
        <w:tc>
          <w:tcPr>
            <w:tcW w:w="635" w:type="pct"/>
            <w:tcBorders>
              <w:top w:val="nil"/>
              <w:left w:val="nil"/>
              <w:bottom w:val="single" w:sz="8" w:space="0" w:color="auto"/>
              <w:right w:val="single" w:sz="8" w:space="0" w:color="auto"/>
            </w:tcBorders>
            <w:shd w:val="clear" w:color="auto" w:fill="auto"/>
            <w:vAlign w:val="center"/>
            <w:hideMark/>
          </w:tcPr>
          <w:p w14:paraId="692CC41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994" w:type="pct"/>
            <w:tcBorders>
              <w:top w:val="nil"/>
              <w:left w:val="nil"/>
              <w:bottom w:val="single" w:sz="8" w:space="0" w:color="auto"/>
              <w:right w:val="single" w:sz="8" w:space="0" w:color="auto"/>
            </w:tcBorders>
            <w:shd w:val="clear" w:color="auto" w:fill="auto"/>
            <w:vAlign w:val="center"/>
            <w:hideMark/>
          </w:tcPr>
          <w:p w14:paraId="756A760C" w14:textId="32C936BC" w:rsidR="00BC7707" w:rsidRPr="005147B4" w:rsidRDefault="00EC769E" w:rsidP="002D64F2">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1,98</w:t>
            </w:r>
            <w:r w:rsidR="002D64F2">
              <w:rPr>
                <w:rFonts w:ascii="Times New Roman" w:hAnsi="Times New Roman"/>
                <w:b/>
                <w:bCs/>
                <w:color w:val="000000"/>
                <w:sz w:val="20"/>
                <w:szCs w:val="20"/>
              </w:rPr>
              <w:t>4</w:t>
            </w:r>
            <w:r>
              <w:rPr>
                <w:rFonts w:ascii="Times New Roman" w:hAnsi="Times New Roman"/>
                <w:b/>
                <w:bCs/>
                <w:color w:val="000000"/>
                <w:sz w:val="20"/>
                <w:szCs w:val="20"/>
              </w:rPr>
              <w:t>,</w:t>
            </w:r>
            <w:r w:rsidR="002D64F2">
              <w:rPr>
                <w:rFonts w:ascii="Times New Roman" w:hAnsi="Times New Roman"/>
                <w:b/>
                <w:bCs/>
                <w:color w:val="000000"/>
                <w:sz w:val="20"/>
                <w:szCs w:val="20"/>
              </w:rPr>
              <w:t>456</w:t>
            </w:r>
          </w:p>
        </w:tc>
        <w:tc>
          <w:tcPr>
            <w:tcW w:w="597" w:type="pct"/>
            <w:tcBorders>
              <w:top w:val="nil"/>
              <w:left w:val="nil"/>
              <w:bottom w:val="single" w:sz="8" w:space="0" w:color="auto"/>
              <w:right w:val="single" w:sz="8" w:space="0" w:color="auto"/>
            </w:tcBorders>
            <w:shd w:val="clear" w:color="auto" w:fill="auto"/>
            <w:vAlign w:val="center"/>
            <w:hideMark/>
          </w:tcPr>
          <w:p w14:paraId="103F9B34"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499" w:type="pct"/>
            <w:tcBorders>
              <w:top w:val="nil"/>
              <w:left w:val="nil"/>
              <w:bottom w:val="single" w:sz="8" w:space="0" w:color="auto"/>
              <w:right w:val="single" w:sz="8" w:space="0" w:color="auto"/>
            </w:tcBorders>
            <w:shd w:val="clear" w:color="auto" w:fill="auto"/>
            <w:vAlign w:val="center"/>
            <w:hideMark/>
          </w:tcPr>
          <w:p w14:paraId="7331E27E"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519" w:type="pct"/>
            <w:tcBorders>
              <w:top w:val="nil"/>
              <w:left w:val="nil"/>
              <w:bottom w:val="single" w:sz="8" w:space="0" w:color="auto"/>
              <w:right w:val="single" w:sz="8" w:space="0" w:color="auto"/>
            </w:tcBorders>
            <w:shd w:val="clear" w:color="auto" w:fill="auto"/>
            <w:vAlign w:val="center"/>
            <w:hideMark/>
          </w:tcPr>
          <w:p w14:paraId="5BCAFC59" w14:textId="793D8B5D" w:rsidR="00BC7707" w:rsidRPr="005147B4" w:rsidRDefault="008428DD" w:rsidP="00754185">
            <w:pPr>
              <w:widowControl/>
              <w:autoSpaceDE/>
              <w:autoSpaceDN/>
              <w:adjustRightInd/>
              <w:jc w:val="center"/>
              <w:rPr>
                <w:rFonts w:ascii="Times New Roman" w:hAnsi="Times New Roman"/>
                <w:b/>
                <w:bCs/>
                <w:color w:val="000000"/>
                <w:sz w:val="20"/>
                <w:szCs w:val="20"/>
              </w:rPr>
            </w:pPr>
            <w:r w:rsidRPr="008428DD">
              <w:rPr>
                <w:rFonts w:ascii="Times New Roman" w:hAnsi="Times New Roman"/>
                <w:b/>
                <w:bCs/>
                <w:color w:val="000000"/>
                <w:sz w:val="20"/>
                <w:szCs w:val="20"/>
              </w:rPr>
              <w:t>8</w:t>
            </w:r>
            <w:r>
              <w:rPr>
                <w:rFonts w:ascii="Times New Roman" w:hAnsi="Times New Roman"/>
                <w:b/>
                <w:bCs/>
                <w:color w:val="000000"/>
                <w:sz w:val="20"/>
                <w:szCs w:val="20"/>
              </w:rPr>
              <w:t>,</w:t>
            </w:r>
            <w:r w:rsidRPr="008428DD">
              <w:rPr>
                <w:rFonts w:ascii="Times New Roman" w:hAnsi="Times New Roman"/>
                <w:b/>
                <w:bCs/>
                <w:color w:val="000000"/>
                <w:sz w:val="20"/>
                <w:szCs w:val="20"/>
              </w:rPr>
              <w:t>19</w:t>
            </w:r>
            <w:r w:rsidR="00754185">
              <w:rPr>
                <w:rFonts w:ascii="Times New Roman" w:hAnsi="Times New Roman"/>
                <w:b/>
                <w:bCs/>
                <w:color w:val="000000"/>
                <w:sz w:val="20"/>
                <w:szCs w:val="20"/>
              </w:rPr>
              <w:t>6</w:t>
            </w:r>
            <w:r>
              <w:rPr>
                <w:rFonts w:ascii="Times New Roman" w:hAnsi="Times New Roman"/>
                <w:b/>
                <w:bCs/>
                <w:color w:val="000000"/>
                <w:sz w:val="20"/>
                <w:szCs w:val="20"/>
              </w:rPr>
              <w:t>,</w:t>
            </w:r>
            <w:r w:rsidR="00754185">
              <w:rPr>
                <w:rFonts w:ascii="Times New Roman" w:hAnsi="Times New Roman"/>
                <w:b/>
                <w:bCs/>
                <w:color w:val="000000"/>
                <w:sz w:val="20"/>
                <w:szCs w:val="20"/>
              </w:rPr>
              <w:t>568</w:t>
            </w:r>
          </w:p>
        </w:tc>
        <w:tc>
          <w:tcPr>
            <w:tcW w:w="395" w:type="pct"/>
            <w:tcBorders>
              <w:top w:val="nil"/>
              <w:left w:val="nil"/>
              <w:bottom w:val="single" w:sz="8" w:space="0" w:color="auto"/>
              <w:right w:val="single" w:sz="8" w:space="0" w:color="auto"/>
            </w:tcBorders>
            <w:shd w:val="clear" w:color="auto" w:fill="auto"/>
            <w:vAlign w:val="center"/>
            <w:hideMark/>
          </w:tcPr>
          <w:p w14:paraId="153FD6D9"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744" w:type="pct"/>
            <w:tcBorders>
              <w:top w:val="nil"/>
              <w:left w:val="nil"/>
              <w:bottom w:val="single" w:sz="8" w:space="0" w:color="auto"/>
              <w:right w:val="single" w:sz="8" w:space="0" w:color="auto"/>
            </w:tcBorders>
            <w:shd w:val="clear" w:color="auto" w:fill="auto"/>
            <w:vAlign w:val="center"/>
            <w:hideMark/>
          </w:tcPr>
          <w:p w14:paraId="4D22079E" w14:textId="5C2A1727" w:rsidR="00BC7707" w:rsidRPr="005147B4" w:rsidRDefault="00BC7707" w:rsidP="00754185">
            <w:pPr>
              <w:widowControl/>
              <w:autoSpaceDE/>
              <w:autoSpaceDN/>
              <w:adjustRightInd/>
              <w:jc w:val="center"/>
              <w:rPr>
                <w:rFonts w:ascii="Times New Roman" w:hAnsi="Times New Roman"/>
                <w:b/>
                <w:bCs/>
                <w:color w:val="000000"/>
                <w:sz w:val="20"/>
                <w:szCs w:val="20"/>
              </w:rPr>
            </w:pPr>
            <w:r w:rsidRPr="00AD0EE7">
              <w:rPr>
                <w:rFonts w:ascii="Times New Roman" w:hAnsi="Times New Roman"/>
                <w:b/>
                <w:bCs/>
                <w:color w:val="000000"/>
                <w:sz w:val="20"/>
                <w:szCs w:val="20"/>
              </w:rPr>
              <w:t>$</w:t>
            </w:r>
            <w:r w:rsidR="00EC769E" w:rsidRPr="00EC769E">
              <w:rPr>
                <w:rFonts w:ascii="Times New Roman" w:hAnsi="Times New Roman"/>
                <w:b/>
                <w:bCs/>
                <w:color w:val="000000"/>
                <w:sz w:val="20"/>
                <w:szCs w:val="20"/>
              </w:rPr>
              <w:t>266</w:t>
            </w:r>
            <w:r w:rsidR="00EC769E">
              <w:rPr>
                <w:rFonts w:ascii="Times New Roman" w:hAnsi="Times New Roman"/>
                <w:b/>
                <w:bCs/>
                <w:color w:val="000000"/>
                <w:sz w:val="20"/>
                <w:szCs w:val="20"/>
              </w:rPr>
              <w:t>,</w:t>
            </w:r>
            <w:r w:rsidR="00754185">
              <w:rPr>
                <w:rFonts w:ascii="Times New Roman" w:hAnsi="Times New Roman"/>
                <w:b/>
                <w:bCs/>
                <w:color w:val="000000"/>
                <w:sz w:val="20"/>
                <w:szCs w:val="20"/>
              </w:rPr>
              <w:t>552</w:t>
            </w:r>
            <w:r w:rsidR="00EC769E">
              <w:rPr>
                <w:rFonts w:ascii="Times New Roman" w:hAnsi="Times New Roman"/>
                <w:b/>
                <w:bCs/>
                <w:color w:val="000000"/>
                <w:sz w:val="20"/>
                <w:szCs w:val="20"/>
              </w:rPr>
              <w:t>,</w:t>
            </w:r>
            <w:r w:rsidR="00754185">
              <w:rPr>
                <w:rFonts w:ascii="Times New Roman" w:hAnsi="Times New Roman"/>
                <w:b/>
                <w:bCs/>
                <w:color w:val="000000"/>
                <w:sz w:val="20"/>
                <w:szCs w:val="20"/>
              </w:rPr>
              <w:t>376</w:t>
            </w:r>
          </w:p>
        </w:tc>
      </w:tr>
    </w:tbl>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p w14:paraId="005CEF1B" w14:textId="77777777" w:rsidR="000B702B" w:rsidRPr="00E003CB" w:rsidRDefault="000B702B" w:rsidP="000B702B">
      <w:pPr>
        <w:tabs>
          <w:tab w:val="left" w:pos="-1440"/>
        </w:tabs>
        <w:ind w:left="720"/>
        <w:jc w:val="both"/>
        <w:rPr>
          <w:rFonts w:ascii="Times New Roman" w:hAnsi="Times New Roman"/>
        </w:rPr>
      </w:pPr>
    </w:p>
    <w:p w14:paraId="084D9283" w14:textId="74780385" w:rsidR="000F460F" w:rsidRPr="00625287"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0F460F" w:rsidRPr="00625287">
        <w:rPr>
          <w:rFonts w:ascii="Times New Roman" w:hAnsi="Times New Roman"/>
          <w:i/>
        </w:rPr>
        <w:t xml:space="preserve">The </w:t>
      </w:r>
      <w:r w:rsidR="00251FB9">
        <w:rPr>
          <w:rFonts w:ascii="Times New Roman" w:hAnsi="Times New Roman"/>
          <w:i/>
        </w:rPr>
        <w:t xml:space="preserve">estimated </w:t>
      </w:r>
      <w:r w:rsidR="000F460F" w:rsidRPr="00625287">
        <w:rPr>
          <w:rFonts w:ascii="Times New Roman" w:hAnsi="Times New Roman"/>
          <w:i/>
        </w:rPr>
        <w:t>number of respondents for the form I-765</w:t>
      </w:r>
      <w:r w:rsidR="005F2BEB">
        <w:rPr>
          <w:rFonts w:ascii="Times New Roman" w:hAnsi="Times New Roman"/>
          <w:i/>
        </w:rPr>
        <w:t xml:space="preserve">, </w:t>
      </w:r>
      <w:r w:rsidR="00722BED">
        <w:rPr>
          <w:rFonts w:ascii="Times New Roman" w:hAnsi="Times New Roman"/>
          <w:i/>
        </w:rPr>
        <w:t>1,984,456</w:t>
      </w:r>
      <w:r w:rsidR="000F460F" w:rsidRPr="00625287">
        <w:rPr>
          <w:rFonts w:ascii="Times New Roman" w:hAnsi="Times New Roman"/>
          <w:i/>
        </w:rPr>
        <w:t xml:space="preserve"> includes </w:t>
      </w:r>
      <w:r w:rsidR="002D64F2">
        <w:rPr>
          <w:rFonts w:ascii="Times New Roman" w:hAnsi="Times New Roman"/>
          <w:i/>
        </w:rPr>
        <w:t>2,940</w:t>
      </w:r>
      <w:r w:rsidR="000F460F" w:rsidRPr="00625287">
        <w:rPr>
          <w:rFonts w:ascii="Times New Roman" w:hAnsi="Times New Roman"/>
          <w:i/>
        </w:rPr>
        <w:t xml:space="preserve"> </w:t>
      </w:r>
      <w:r w:rsidR="00251FB9">
        <w:rPr>
          <w:rFonts w:ascii="Times New Roman" w:hAnsi="Times New Roman"/>
          <w:i/>
        </w:rPr>
        <w:t xml:space="preserve">estimated </w:t>
      </w:r>
      <w:r w:rsidR="00986BD7">
        <w:rPr>
          <w:rFonts w:ascii="Times New Roman" w:hAnsi="Times New Roman"/>
          <w:i/>
        </w:rPr>
        <w:t>new respondents</w:t>
      </w:r>
      <w:r w:rsidR="000F460F" w:rsidRPr="00625287">
        <w:rPr>
          <w:rFonts w:ascii="Times New Roman" w:hAnsi="Times New Roman"/>
          <w:i/>
        </w:rPr>
        <w:t xml:space="preserve"> </w:t>
      </w:r>
      <w:r w:rsidR="005F2BEB" w:rsidRPr="005F2BEB">
        <w:rPr>
          <w:rFonts w:ascii="Times New Roman" w:hAnsi="Times New Roman"/>
          <w:i/>
        </w:rPr>
        <w:t xml:space="preserve">USCIS </w:t>
      </w:r>
      <w:r w:rsidR="00251FB9">
        <w:rPr>
          <w:rFonts w:ascii="Times New Roman" w:hAnsi="Times New Roman"/>
          <w:i/>
        </w:rPr>
        <w:t>anticipates</w:t>
      </w:r>
      <w:r w:rsidR="00251FB9" w:rsidRPr="005F2BEB">
        <w:rPr>
          <w:rFonts w:ascii="Times New Roman" w:hAnsi="Times New Roman"/>
          <w:i/>
        </w:rPr>
        <w:t xml:space="preserve"> </w:t>
      </w:r>
      <w:r w:rsidR="00986BD7">
        <w:rPr>
          <w:rFonts w:ascii="Times New Roman" w:hAnsi="Times New Roman"/>
          <w:i/>
        </w:rPr>
        <w:t xml:space="preserve">would </w:t>
      </w:r>
      <w:r w:rsidR="005F2BEB" w:rsidRPr="005F2BEB">
        <w:rPr>
          <w:rFonts w:ascii="Times New Roman" w:hAnsi="Times New Roman"/>
          <w:i/>
        </w:rPr>
        <w:t xml:space="preserve">be </w:t>
      </w:r>
      <w:r w:rsidR="00986BD7">
        <w:rPr>
          <w:rFonts w:ascii="Times New Roman" w:hAnsi="Times New Roman"/>
          <w:i/>
        </w:rPr>
        <w:t xml:space="preserve">requesting EADs </w:t>
      </w:r>
      <w:r w:rsidR="005F2BEB" w:rsidRPr="005F2BEB">
        <w:rPr>
          <w:rFonts w:ascii="Times New Roman" w:hAnsi="Times New Roman"/>
          <w:i/>
        </w:rPr>
        <w:t xml:space="preserve">under the provisions </w:t>
      </w:r>
      <w:r w:rsidR="000F41A2">
        <w:rPr>
          <w:rFonts w:ascii="Times New Roman" w:hAnsi="Times New Roman"/>
          <w:i/>
        </w:rPr>
        <w:t xml:space="preserve">the </w:t>
      </w:r>
      <w:r w:rsidR="00F11683">
        <w:rPr>
          <w:rFonts w:ascii="Times New Roman" w:hAnsi="Times New Roman"/>
          <w:i/>
        </w:rPr>
        <w:t>proposed</w:t>
      </w:r>
      <w:r w:rsidR="005F2BEB" w:rsidRPr="005F2BEB">
        <w:rPr>
          <w:rFonts w:ascii="Times New Roman" w:hAnsi="Times New Roman"/>
          <w:i/>
        </w:rPr>
        <w:t xml:space="preserve"> rule, “</w:t>
      </w:r>
      <w:r w:rsidR="00F234DF">
        <w:rPr>
          <w:rFonts w:ascii="Times New Roman" w:hAnsi="Times New Roman"/>
          <w:i/>
        </w:rPr>
        <w:t>International Entrepreneurs Rule</w:t>
      </w:r>
      <w:r w:rsidR="005F2BEB" w:rsidRPr="005F2BEB">
        <w:rPr>
          <w:rFonts w:ascii="Times New Roman" w:hAnsi="Times New Roman"/>
          <w:i/>
        </w:rPr>
        <w:t>,” RIN 1615-</w:t>
      </w:r>
      <w:r w:rsidR="00F11683">
        <w:rPr>
          <w:rFonts w:ascii="Times New Roman" w:hAnsi="Times New Roman"/>
          <w:i/>
        </w:rPr>
        <w:t>AC04</w:t>
      </w:r>
      <w:r w:rsidR="005F2BEB" w:rsidRPr="005F2BEB">
        <w:rPr>
          <w:rFonts w:ascii="Times New Roman" w:hAnsi="Times New Roman"/>
          <w:i/>
        </w:rPr>
        <w:t>.</w:t>
      </w:r>
    </w:p>
    <w:p w14:paraId="22FA6BCF" w14:textId="77777777" w:rsidR="000F460F" w:rsidRPr="00625287" w:rsidRDefault="000F460F" w:rsidP="000B702B">
      <w:pPr>
        <w:tabs>
          <w:tab w:val="left" w:pos="-1440"/>
        </w:tabs>
        <w:ind w:left="720"/>
        <w:jc w:val="both"/>
        <w:rPr>
          <w:rFonts w:ascii="Times New Roman" w:hAnsi="Times New Roman"/>
          <w:i/>
        </w:rPr>
      </w:pPr>
    </w:p>
    <w:p w14:paraId="0B07A163" w14:textId="0EE77BD2" w:rsidR="002F225E" w:rsidRDefault="00BF753B" w:rsidP="00111C8A">
      <w:pPr>
        <w:tabs>
          <w:tab w:val="left" w:pos="-1440"/>
        </w:tabs>
        <w:ind w:left="720"/>
        <w:jc w:val="both"/>
        <w:rPr>
          <w:rFonts w:ascii="Times New Roman" w:hAnsi="Times New Roman"/>
          <w:i/>
        </w:rPr>
      </w:pPr>
      <w:r w:rsidRPr="00625287">
        <w:rPr>
          <w:rFonts w:ascii="Times New Roman" w:hAnsi="Times New Roman"/>
          <w:i/>
        </w:rPr>
        <w:t xml:space="preserve">** </w:t>
      </w:r>
      <w:r w:rsidR="005147B4" w:rsidRPr="00986BD7">
        <w:rPr>
          <w:rFonts w:ascii="Times New Roman" w:hAnsi="Times New Roman"/>
          <w:i/>
          <w:u w:val="single"/>
        </w:rPr>
        <w:t>Not all</w:t>
      </w:r>
      <w:r w:rsidR="005147B4">
        <w:rPr>
          <w:rFonts w:ascii="Times New Roman" w:hAnsi="Times New Roman"/>
          <w:i/>
        </w:rPr>
        <w:t xml:space="preserve"> For</w:t>
      </w:r>
      <w:r w:rsidR="0024460A">
        <w:rPr>
          <w:rFonts w:ascii="Times New Roman" w:hAnsi="Times New Roman"/>
          <w:i/>
        </w:rPr>
        <w:t>m</w:t>
      </w:r>
      <w:r w:rsidR="005147B4">
        <w:rPr>
          <w:rFonts w:ascii="Times New Roman" w:hAnsi="Times New Roman"/>
          <w:i/>
        </w:rPr>
        <w:t xml:space="preserve"> I-765 </w:t>
      </w:r>
      <w:r w:rsidR="00EF1567">
        <w:rPr>
          <w:rFonts w:ascii="Times New Roman" w:hAnsi="Times New Roman"/>
          <w:i/>
        </w:rPr>
        <w:t>respondents</w:t>
      </w:r>
      <w:r w:rsidR="005147B4">
        <w:rPr>
          <w:rFonts w:ascii="Times New Roman" w:hAnsi="Times New Roman"/>
          <w:i/>
        </w:rPr>
        <w:t xml:space="preserve"> must </w:t>
      </w:r>
      <w:r w:rsidR="005147B4" w:rsidRPr="00986BD7">
        <w:rPr>
          <w:rFonts w:ascii="Times New Roman" w:hAnsi="Times New Roman"/>
          <w:i/>
          <w:u w:val="single"/>
        </w:rPr>
        <w:t>provide biometrics</w:t>
      </w:r>
      <w:r w:rsidR="005147B4">
        <w:rPr>
          <w:rFonts w:ascii="Times New Roman" w:hAnsi="Times New Roman"/>
          <w:i/>
        </w:rPr>
        <w:t xml:space="preserve"> at each submission.  </w:t>
      </w:r>
      <w:r w:rsidR="000F41A2">
        <w:rPr>
          <w:rFonts w:ascii="Times New Roman" w:hAnsi="Times New Roman"/>
          <w:i/>
        </w:rPr>
        <w:t>Only DACA requestors are required to submit to this collection of information.</w:t>
      </w:r>
    </w:p>
    <w:p w14:paraId="26B4196B" w14:textId="77777777" w:rsidR="00EF1567" w:rsidRPr="00625287" w:rsidRDefault="00EF1567" w:rsidP="00111C8A">
      <w:pPr>
        <w:tabs>
          <w:tab w:val="left" w:pos="-1440"/>
        </w:tabs>
        <w:ind w:left="720"/>
        <w:jc w:val="both"/>
        <w:rPr>
          <w:rFonts w:ascii="Times New Roman" w:hAnsi="Times New Roman"/>
          <w:i/>
        </w:rPr>
      </w:pPr>
    </w:p>
    <w:p w14:paraId="754063DB" w14:textId="402F7817" w:rsidR="000B702B" w:rsidRDefault="000B702B" w:rsidP="000B702B">
      <w:pPr>
        <w:tabs>
          <w:tab w:val="left" w:pos="-1440"/>
        </w:tabs>
        <w:ind w:left="720"/>
        <w:jc w:val="both"/>
        <w:rPr>
          <w:rFonts w:ascii="Times New Roman" w:hAnsi="Times New Roman"/>
          <w:i/>
          <w:iCs/>
        </w:rPr>
      </w:pPr>
      <w:r w:rsidRPr="00625287">
        <w:rPr>
          <w:rFonts w:ascii="Times New Roman" w:hAnsi="Times New Roman"/>
          <w:i/>
        </w:rPr>
        <w:t>*</w:t>
      </w:r>
      <w:r w:rsidR="00BF753B" w:rsidRPr="00625287">
        <w:rPr>
          <w:rFonts w:ascii="Times New Roman" w:hAnsi="Times New Roman"/>
          <w:i/>
        </w:rPr>
        <w:t>*</w:t>
      </w:r>
      <w:r w:rsidR="008D1F9A" w:rsidRPr="00625287">
        <w:rPr>
          <w:rFonts w:ascii="Times New Roman" w:hAnsi="Times New Roman"/>
          <w:i/>
          <w:iCs/>
        </w:rPr>
        <w:t>*</w:t>
      </w:r>
      <w:r w:rsidR="000F41A2" w:rsidRPr="000F41A2">
        <w:rPr>
          <w:rFonts w:ascii="Times New Roman" w:hAnsi="Times New Roman"/>
          <w:i/>
          <w:iCs/>
        </w:rPr>
        <w:t xml:space="preserve"> The above Average Hourly Wage Rate is derived from the </w:t>
      </w:r>
      <w:hyperlink r:id="rId15" w:anchor="00-0000" w:history="1">
        <w:r w:rsidR="000F41A2" w:rsidRPr="000F41A2">
          <w:rPr>
            <w:rStyle w:val="Hyperlink"/>
            <w:rFonts w:ascii="Times New Roman" w:hAnsi="Times New Roman"/>
            <w:i/>
            <w:iCs/>
          </w:rPr>
          <w:t>May 201</w:t>
        </w:r>
        <w:r w:rsidR="00E135D0">
          <w:rPr>
            <w:rStyle w:val="Hyperlink"/>
            <w:rFonts w:ascii="Times New Roman" w:hAnsi="Times New Roman"/>
            <w:i/>
            <w:iCs/>
          </w:rPr>
          <w:t>5</w:t>
        </w:r>
        <w:r w:rsidR="000F41A2" w:rsidRPr="000F41A2">
          <w:rPr>
            <w:rStyle w:val="Hyperlink"/>
            <w:rFonts w:ascii="Times New Roman" w:hAnsi="Times New Roman"/>
            <w:i/>
            <w:iCs/>
          </w:rPr>
          <w:t xml:space="preserve"> Bureau of Labor Statistics</w:t>
        </w:r>
      </w:hyperlink>
      <w:r w:rsidR="000F41A2" w:rsidRPr="000F41A2">
        <w:rPr>
          <w:rFonts w:ascii="Times New Roman" w:hAnsi="Times New Roman"/>
          <w:i/>
          <w:iCs/>
          <w:u w:val="single"/>
        </w:rPr>
        <w:t xml:space="preserve"> </w:t>
      </w:r>
      <w:r w:rsidR="000F41A2" w:rsidRPr="000F41A2">
        <w:rPr>
          <w:rFonts w:ascii="Times New Roman" w:hAnsi="Times New Roman"/>
          <w:i/>
          <w:iCs/>
        </w:rPr>
        <w:t>Mean Hourly Wage for “All Occupations”.  The wage rate of $3</w:t>
      </w:r>
      <w:r w:rsidR="00E135D0">
        <w:rPr>
          <w:rFonts w:ascii="Times New Roman" w:hAnsi="Times New Roman"/>
          <w:i/>
          <w:iCs/>
        </w:rPr>
        <w:t>2.52</w:t>
      </w:r>
      <w:r w:rsidR="000F41A2" w:rsidRPr="000F41A2">
        <w:rPr>
          <w:rFonts w:ascii="Times New Roman" w:hAnsi="Times New Roman"/>
          <w:i/>
          <w:iCs/>
        </w:rPr>
        <w:t xml:space="preserve"> is calculated from th</w:t>
      </w:r>
      <w:r w:rsidR="00E135D0">
        <w:rPr>
          <w:rFonts w:ascii="Times New Roman" w:hAnsi="Times New Roman"/>
          <w:i/>
          <w:iCs/>
        </w:rPr>
        <w:t>e base average wage rate of $23.23</w:t>
      </w:r>
      <w:r w:rsidR="000F41A2" w:rsidRPr="000F41A2">
        <w:rPr>
          <w:rFonts w:ascii="Times New Roman" w:hAnsi="Times New Roman"/>
          <w:i/>
          <w:iCs/>
        </w:rPr>
        <w:t xml:space="preserve"> </w:t>
      </w:r>
      <w:r w:rsidR="002D28C5" w:rsidRPr="000F41A2">
        <w:rPr>
          <w:rFonts w:ascii="Times New Roman" w:hAnsi="Times New Roman"/>
          <w:i/>
          <w:iCs/>
        </w:rPr>
        <w:t>time</w:t>
      </w:r>
      <w:r w:rsidR="000F41A2" w:rsidRPr="000F41A2">
        <w:rPr>
          <w:rFonts w:ascii="Times New Roman" w:hAnsi="Times New Roman"/>
          <w:i/>
          <w:iCs/>
        </w:rPr>
        <w:t xml:space="preserve"> the wage rate benefit multiplier of 1.4.  The selection of “All Occupations” represents the possibility that a respondent can be employed in any type of work; the collection is not targeting any specific category of employment.</w:t>
      </w:r>
    </w:p>
    <w:p w14:paraId="6DAC87ED" w14:textId="77777777" w:rsidR="000F41A2" w:rsidRPr="00625287" w:rsidRDefault="000F41A2" w:rsidP="000B702B">
      <w:pPr>
        <w:tabs>
          <w:tab w:val="left" w:pos="-1440"/>
        </w:tabs>
        <w:ind w:left="720"/>
        <w:jc w:val="both"/>
        <w:rPr>
          <w:rFonts w:ascii="Times New Roman" w:hAnsi="Times New Roman"/>
          <w:i/>
        </w:rPr>
      </w:pPr>
    </w:p>
    <w:p w14:paraId="4243C76A" w14:textId="4DC671EB" w:rsidR="002031C5" w:rsidRPr="00625287" w:rsidRDefault="002031C5" w:rsidP="000B702B">
      <w:pPr>
        <w:tabs>
          <w:tab w:val="left" w:pos="-1440"/>
        </w:tabs>
        <w:ind w:left="720"/>
        <w:jc w:val="both"/>
        <w:rPr>
          <w:rFonts w:ascii="Times New Roman" w:hAnsi="Times New Roman"/>
          <w:i/>
        </w:rPr>
      </w:pPr>
      <w:r w:rsidRPr="00625287">
        <w:rPr>
          <w:rFonts w:ascii="Times New Roman" w:hAnsi="Times New Roman"/>
          <w:i/>
        </w:rPr>
        <w:t xml:space="preserve">**** </w:t>
      </w:r>
      <w:r w:rsidR="00EF1567">
        <w:rPr>
          <w:rFonts w:ascii="Times New Roman" w:hAnsi="Times New Roman"/>
          <w:i/>
        </w:rPr>
        <w:t>A</w:t>
      </w:r>
      <w:r w:rsidR="00BD1DE6" w:rsidRPr="00625287">
        <w:rPr>
          <w:rFonts w:ascii="Times New Roman" w:hAnsi="Times New Roman"/>
          <w:i/>
        </w:rPr>
        <w:t>ll</w:t>
      </w:r>
      <w:r w:rsidR="00A242F3" w:rsidRPr="00625287">
        <w:rPr>
          <w:rFonts w:ascii="Times New Roman" w:hAnsi="Times New Roman"/>
          <w:i/>
        </w:rPr>
        <w:t xml:space="preserve"> </w:t>
      </w:r>
      <w:r w:rsidR="00956517">
        <w:rPr>
          <w:rFonts w:ascii="Times New Roman" w:hAnsi="Times New Roman"/>
          <w:i/>
        </w:rPr>
        <w:t>Deferred Action for Childhood Arrivals (</w:t>
      </w:r>
      <w:r w:rsidRPr="00625287">
        <w:rPr>
          <w:rFonts w:ascii="Times New Roman" w:hAnsi="Times New Roman"/>
          <w:i/>
        </w:rPr>
        <w:t xml:space="preserve">DACA </w:t>
      </w:r>
      <w:r w:rsidR="00D520EB" w:rsidRPr="00625287">
        <w:rPr>
          <w:rFonts w:ascii="Times New Roman" w:hAnsi="Times New Roman"/>
          <w:i/>
        </w:rPr>
        <w:t>requestor</w:t>
      </w:r>
      <w:r w:rsidRPr="00625287">
        <w:rPr>
          <w:rFonts w:ascii="Times New Roman" w:hAnsi="Times New Roman"/>
          <w:i/>
        </w:rPr>
        <w:t>s</w:t>
      </w:r>
      <w:r w:rsidR="00956517">
        <w:rPr>
          <w:rFonts w:ascii="Times New Roman" w:hAnsi="Times New Roman"/>
          <w:i/>
        </w:rPr>
        <w:t>)</w:t>
      </w:r>
      <w:r w:rsidRPr="00625287">
        <w:rPr>
          <w:rFonts w:ascii="Times New Roman" w:hAnsi="Times New Roman"/>
          <w:i/>
        </w:rPr>
        <w:t xml:space="preserve"> </w:t>
      </w:r>
      <w:r w:rsidR="00CF71D9" w:rsidRPr="00D011DF">
        <w:rPr>
          <w:rFonts w:ascii="Times New Roman" w:hAnsi="Times New Roman"/>
          <w:i/>
        </w:rPr>
        <w:t>in addition to</w:t>
      </w:r>
      <w:r w:rsidR="00C10B69" w:rsidRPr="00D011DF">
        <w:rPr>
          <w:rFonts w:ascii="Times New Roman" w:hAnsi="Times New Roman"/>
          <w:i/>
        </w:rPr>
        <w:t xml:space="preserve"> individuals whose </w:t>
      </w:r>
      <w:r w:rsidR="007C6616" w:rsidRPr="00D011DF">
        <w:rPr>
          <w:rFonts w:ascii="Times New Roman" w:hAnsi="Times New Roman"/>
          <w:i/>
        </w:rPr>
        <w:t xml:space="preserve">cases </w:t>
      </w:r>
      <w:r w:rsidR="00C10B69" w:rsidRPr="00D011DF">
        <w:rPr>
          <w:rFonts w:ascii="Times New Roman" w:hAnsi="Times New Roman"/>
          <w:i/>
        </w:rPr>
        <w:t>are deferred</w:t>
      </w:r>
      <w:r w:rsidR="005405D1" w:rsidRPr="00D011DF">
        <w:rPr>
          <w:rFonts w:ascii="Times New Roman" w:hAnsi="Times New Roman"/>
          <w:i/>
        </w:rPr>
        <w:t xml:space="preserve"> </w:t>
      </w:r>
      <w:r w:rsidR="00C10B69" w:rsidRPr="00D011DF">
        <w:rPr>
          <w:rFonts w:ascii="Times New Roman" w:hAnsi="Times New Roman"/>
          <w:i/>
        </w:rPr>
        <w:t>and who</w:t>
      </w:r>
      <w:r w:rsidR="005405D1" w:rsidRPr="00D011DF">
        <w:rPr>
          <w:rFonts w:ascii="Times New Roman" w:hAnsi="Times New Roman"/>
          <w:i/>
        </w:rPr>
        <w:t xml:space="preserve"> are not childhood arrivals </w:t>
      </w:r>
      <w:r w:rsidRPr="00D011DF">
        <w:rPr>
          <w:rFonts w:ascii="Times New Roman" w:hAnsi="Times New Roman"/>
          <w:i/>
        </w:rPr>
        <w:t>will complete form I-765WS.</w:t>
      </w:r>
      <w:r w:rsidRPr="00625287">
        <w:rPr>
          <w:rFonts w:ascii="Times New Roman" w:hAnsi="Times New Roman"/>
          <w:i/>
        </w:rPr>
        <w:t xml:space="preserve"> </w:t>
      </w:r>
    </w:p>
    <w:p w14:paraId="3D45F4EA" w14:textId="77777777" w:rsidR="002031C5" w:rsidRPr="00625287" w:rsidRDefault="002031C5" w:rsidP="000B702B">
      <w:pPr>
        <w:tabs>
          <w:tab w:val="left" w:pos="-1440"/>
        </w:tabs>
        <w:ind w:left="720"/>
        <w:jc w:val="both"/>
        <w:rPr>
          <w:rFonts w:ascii="Times New Roman" w:hAnsi="Times New Roman"/>
          <w:i/>
        </w:rPr>
      </w:pPr>
    </w:p>
    <w:p w14:paraId="3FD192D2" w14:textId="4617538E" w:rsidR="00BF753B" w:rsidRPr="00625287" w:rsidRDefault="00BF753B" w:rsidP="00025708">
      <w:pPr>
        <w:tabs>
          <w:tab w:val="left" w:pos="-1440"/>
        </w:tabs>
        <w:ind w:left="720"/>
        <w:jc w:val="both"/>
        <w:rPr>
          <w:rFonts w:ascii="Times New Roman" w:hAnsi="Times New Roman"/>
          <w:i/>
        </w:rPr>
      </w:pPr>
      <w:r w:rsidRPr="00625287">
        <w:rPr>
          <w:rFonts w:ascii="Times New Roman" w:hAnsi="Times New Roman"/>
          <w:i/>
        </w:rPr>
        <w:t>~</w:t>
      </w:r>
      <w:r w:rsidR="00025708" w:rsidRPr="00625287">
        <w:rPr>
          <w:rFonts w:ascii="Times New Roman" w:hAnsi="Times New Roman"/>
          <w:i/>
        </w:rPr>
        <w:t xml:space="preserve"> USCIS has </w:t>
      </w:r>
      <w:r w:rsidR="002031C5" w:rsidRPr="00625287">
        <w:rPr>
          <w:rFonts w:ascii="Times New Roman" w:hAnsi="Times New Roman"/>
          <w:i/>
        </w:rPr>
        <w:t xml:space="preserve">estimated </w:t>
      </w:r>
      <w:r w:rsidR="00025708" w:rsidRPr="00625287">
        <w:rPr>
          <w:rFonts w:ascii="Times New Roman" w:hAnsi="Times New Roman"/>
          <w:i/>
        </w:rPr>
        <w:t xml:space="preserve">the average time required to complete an EAD application as </w:t>
      </w:r>
      <w:r w:rsidR="003D5515">
        <w:rPr>
          <w:rFonts w:ascii="Times New Roman" w:hAnsi="Times New Roman"/>
          <w:i/>
        </w:rPr>
        <w:t>3.42 hours (</w:t>
      </w:r>
      <w:r w:rsidR="003D5515" w:rsidRPr="003D5515">
        <w:rPr>
          <w:rFonts w:ascii="Times New Roman" w:hAnsi="Times New Roman"/>
          <w:i/>
        </w:rPr>
        <w:t>3 hours and 25 minutes</w:t>
      </w:r>
      <w:r w:rsidR="003D5515">
        <w:rPr>
          <w:rFonts w:ascii="Times New Roman" w:hAnsi="Times New Roman"/>
          <w:i/>
        </w:rPr>
        <w:t>)</w:t>
      </w:r>
      <w:r w:rsidR="00025708" w:rsidRPr="00625287">
        <w:rPr>
          <w:rFonts w:ascii="Times New Roman" w:hAnsi="Times New Roman"/>
          <w:i/>
        </w:rPr>
        <w:t xml:space="preserve">.  This </w:t>
      </w:r>
      <w:r w:rsidR="00D520EB" w:rsidRPr="00625287">
        <w:rPr>
          <w:rFonts w:ascii="Times New Roman" w:hAnsi="Times New Roman"/>
          <w:i/>
        </w:rPr>
        <w:t xml:space="preserve">time </w:t>
      </w:r>
      <w:r w:rsidR="00025708" w:rsidRPr="00625287">
        <w:rPr>
          <w:rFonts w:ascii="Times New Roman" w:hAnsi="Times New Roman"/>
          <w:i/>
        </w:rPr>
        <w:t>includes research</w:t>
      </w:r>
      <w:r w:rsidR="00DE3FE3" w:rsidRPr="00625287">
        <w:rPr>
          <w:rFonts w:ascii="Times New Roman" w:hAnsi="Times New Roman"/>
          <w:i/>
        </w:rPr>
        <w:t>ing</w:t>
      </w:r>
      <w:r w:rsidR="00025708" w:rsidRPr="00625287">
        <w:rPr>
          <w:rFonts w:ascii="Times New Roman" w:hAnsi="Times New Roman"/>
          <w:i/>
        </w:rPr>
        <w:t xml:space="preserve"> the regulations and requirements for an EAD, read</w:t>
      </w:r>
      <w:r w:rsidR="00DE3FE3" w:rsidRPr="00625287">
        <w:rPr>
          <w:rFonts w:ascii="Times New Roman" w:hAnsi="Times New Roman"/>
          <w:i/>
        </w:rPr>
        <w:t>ing</w:t>
      </w:r>
      <w:r w:rsidR="00025708" w:rsidRPr="00625287">
        <w:rPr>
          <w:rFonts w:ascii="Times New Roman" w:hAnsi="Times New Roman"/>
          <w:i/>
        </w:rPr>
        <w:t xml:space="preserve"> the form instructions, complet</w:t>
      </w:r>
      <w:r w:rsidR="00DE3FE3" w:rsidRPr="00625287">
        <w:rPr>
          <w:rFonts w:ascii="Times New Roman" w:hAnsi="Times New Roman"/>
          <w:i/>
        </w:rPr>
        <w:t>ing</w:t>
      </w:r>
      <w:r w:rsidR="00025708" w:rsidRPr="00625287">
        <w:rPr>
          <w:rFonts w:ascii="Times New Roman" w:hAnsi="Times New Roman"/>
          <w:i/>
        </w:rPr>
        <w:t xml:space="preserve"> and sign</w:t>
      </w:r>
      <w:r w:rsidR="00D520EB" w:rsidRPr="00625287">
        <w:rPr>
          <w:rFonts w:ascii="Times New Roman" w:hAnsi="Times New Roman"/>
          <w:i/>
        </w:rPr>
        <w:t>ing</w:t>
      </w:r>
      <w:r w:rsidR="00025708" w:rsidRPr="00625287">
        <w:rPr>
          <w:rFonts w:ascii="Times New Roman" w:hAnsi="Times New Roman"/>
          <w:i/>
        </w:rPr>
        <w:t xml:space="preserve"> the form, and submit</w:t>
      </w:r>
      <w:r w:rsidR="00DE3FE3" w:rsidRPr="00625287">
        <w:rPr>
          <w:rFonts w:ascii="Times New Roman" w:hAnsi="Times New Roman"/>
          <w:i/>
        </w:rPr>
        <w:t>ting</w:t>
      </w:r>
      <w:r w:rsidR="00025708" w:rsidRPr="00625287">
        <w:rPr>
          <w:rFonts w:ascii="Times New Roman" w:hAnsi="Times New Roman"/>
          <w:i/>
        </w:rPr>
        <w:t xml:space="preserve"> the form and any associated evidence required.  </w:t>
      </w:r>
    </w:p>
    <w:p w14:paraId="65FA45A6" w14:textId="77777777" w:rsidR="00BF753B" w:rsidRPr="00625287" w:rsidRDefault="00BF753B" w:rsidP="00025708">
      <w:pPr>
        <w:tabs>
          <w:tab w:val="left" w:pos="-1440"/>
        </w:tabs>
        <w:ind w:left="720"/>
        <w:jc w:val="both"/>
        <w:rPr>
          <w:rFonts w:ascii="Times New Roman" w:hAnsi="Times New Roman"/>
          <w:i/>
        </w:rPr>
      </w:pPr>
    </w:p>
    <w:p w14:paraId="4D4ED675" w14:textId="027D92D1" w:rsidR="00025708" w:rsidRPr="00625287" w:rsidRDefault="00BF753B" w:rsidP="00025708">
      <w:pPr>
        <w:tabs>
          <w:tab w:val="left" w:pos="-1440"/>
        </w:tabs>
        <w:ind w:left="720"/>
        <w:jc w:val="both"/>
        <w:rPr>
          <w:rFonts w:ascii="Times New Roman" w:hAnsi="Times New Roman"/>
          <w:i/>
        </w:rPr>
      </w:pPr>
      <w:r w:rsidRPr="00625287">
        <w:rPr>
          <w:rFonts w:ascii="Times New Roman" w:hAnsi="Times New Roman"/>
          <w:i/>
        </w:rPr>
        <w:t xml:space="preserve">~~ USCIS has </w:t>
      </w:r>
      <w:r w:rsidR="004278A1" w:rsidRPr="00625287">
        <w:rPr>
          <w:rFonts w:ascii="Times New Roman" w:hAnsi="Times New Roman"/>
          <w:i/>
        </w:rPr>
        <w:t>estimated</w:t>
      </w:r>
      <w:r w:rsidRPr="00625287">
        <w:rPr>
          <w:rFonts w:ascii="Times New Roman" w:hAnsi="Times New Roman"/>
          <w:i/>
        </w:rPr>
        <w:t xml:space="preserve"> the a</w:t>
      </w:r>
      <w:r w:rsidR="00025708" w:rsidRPr="00625287">
        <w:rPr>
          <w:rFonts w:ascii="Times New Roman" w:hAnsi="Times New Roman"/>
          <w:i/>
        </w:rPr>
        <w:t xml:space="preserve">verage burden </w:t>
      </w:r>
      <w:r w:rsidRPr="00625287">
        <w:rPr>
          <w:rFonts w:ascii="Times New Roman" w:hAnsi="Times New Roman"/>
          <w:i/>
        </w:rPr>
        <w:t>for biometrics to be</w:t>
      </w:r>
      <w:r w:rsidR="004278A1" w:rsidRPr="00625287">
        <w:rPr>
          <w:rFonts w:ascii="Times New Roman" w:hAnsi="Times New Roman"/>
          <w:i/>
        </w:rPr>
        <w:t xml:space="preserve"> approximately</w:t>
      </w:r>
      <w:r w:rsidRPr="00625287">
        <w:rPr>
          <w:rFonts w:ascii="Times New Roman" w:hAnsi="Times New Roman"/>
          <w:i/>
        </w:rPr>
        <w:t xml:space="preserve"> </w:t>
      </w:r>
      <w:r w:rsidR="00CC63AF" w:rsidRPr="00625287">
        <w:rPr>
          <w:rFonts w:ascii="Times New Roman" w:hAnsi="Times New Roman"/>
          <w:i/>
        </w:rPr>
        <w:t>1.17 hours (</w:t>
      </w:r>
      <w:r w:rsidR="008A5FCE" w:rsidRPr="00625287">
        <w:rPr>
          <w:rFonts w:ascii="Times New Roman" w:hAnsi="Times New Roman"/>
          <w:i/>
        </w:rPr>
        <w:t>1</w:t>
      </w:r>
      <w:r w:rsidR="00BE6743">
        <w:rPr>
          <w:rFonts w:ascii="Times New Roman" w:hAnsi="Times New Roman"/>
          <w:i/>
        </w:rPr>
        <w:t xml:space="preserve"> </w:t>
      </w:r>
      <w:r w:rsidR="008A5FCE" w:rsidRPr="00625287">
        <w:rPr>
          <w:rFonts w:ascii="Times New Roman" w:hAnsi="Times New Roman"/>
          <w:i/>
        </w:rPr>
        <w:t>hour and 10 minutes</w:t>
      </w:r>
      <w:r w:rsidRPr="00625287">
        <w:rPr>
          <w:rFonts w:ascii="Times New Roman" w:hAnsi="Times New Roman"/>
          <w:i/>
        </w:rPr>
        <w:t xml:space="preserve">) based upon the time it takes to fingerprint and photograph the </w:t>
      </w:r>
      <w:r w:rsidR="00D520EB" w:rsidRPr="00625287">
        <w:rPr>
          <w:rFonts w:ascii="Times New Roman" w:hAnsi="Times New Roman"/>
          <w:i/>
        </w:rPr>
        <w:t>applica</w:t>
      </w:r>
      <w:r w:rsidRPr="00625287">
        <w:rPr>
          <w:rFonts w:ascii="Times New Roman" w:hAnsi="Times New Roman"/>
          <w:i/>
        </w:rPr>
        <w:t>nt</w:t>
      </w:r>
      <w:r w:rsidR="004278A1" w:rsidRPr="00625287">
        <w:rPr>
          <w:rFonts w:ascii="Times New Roman" w:hAnsi="Times New Roman"/>
          <w:i/>
        </w:rPr>
        <w:t xml:space="preserve"> and visit the ASC</w:t>
      </w:r>
      <w:r w:rsidR="00D520EB" w:rsidRPr="00625287">
        <w:rPr>
          <w:rFonts w:ascii="Times New Roman" w:hAnsi="Times New Roman"/>
          <w:i/>
        </w:rPr>
        <w:t>.</w:t>
      </w:r>
      <w:r w:rsidR="00025708" w:rsidRPr="00625287">
        <w:rPr>
          <w:rFonts w:ascii="Times New Roman" w:hAnsi="Times New Roman"/>
          <w:i/>
        </w:rPr>
        <w:t xml:space="preserve"> </w:t>
      </w:r>
      <w:r w:rsidR="00096B87" w:rsidRPr="00625287">
        <w:rPr>
          <w:rFonts w:ascii="Times New Roman" w:hAnsi="Times New Roman"/>
          <w:i/>
        </w:rPr>
        <w:t xml:space="preserve"> </w:t>
      </w:r>
    </w:p>
    <w:p w14:paraId="64862895" w14:textId="77777777" w:rsidR="002E199D" w:rsidRPr="00625287" w:rsidRDefault="002E199D" w:rsidP="000B702B">
      <w:pPr>
        <w:tabs>
          <w:tab w:val="left" w:pos="-1440"/>
        </w:tabs>
        <w:ind w:left="1440" w:hanging="720"/>
        <w:jc w:val="both"/>
        <w:rPr>
          <w:rFonts w:ascii="Times New Roman" w:hAnsi="Times New Roman"/>
        </w:rPr>
      </w:pPr>
    </w:p>
    <w:p w14:paraId="09CFD36B" w14:textId="7AC832C9" w:rsidR="008A5FCE" w:rsidRPr="00625287" w:rsidRDefault="008A5FCE" w:rsidP="00B95FB3">
      <w:pPr>
        <w:tabs>
          <w:tab w:val="left" w:pos="-1440"/>
        </w:tabs>
        <w:ind w:left="720"/>
        <w:jc w:val="both"/>
        <w:rPr>
          <w:rFonts w:ascii="Times New Roman" w:hAnsi="Times New Roman"/>
          <w:i/>
        </w:rPr>
      </w:pPr>
      <w:r w:rsidRPr="00625287">
        <w:rPr>
          <w:rFonts w:ascii="Times New Roman" w:hAnsi="Times New Roman"/>
        </w:rPr>
        <w:t>†</w:t>
      </w:r>
      <w:r w:rsidRPr="00625287">
        <w:rPr>
          <w:rFonts w:ascii="Times New Roman" w:hAnsi="Times New Roman"/>
          <w:i/>
        </w:rPr>
        <w:t xml:space="preserve">All applicants are </w:t>
      </w:r>
      <w:r w:rsidR="002D2278" w:rsidRPr="00625287">
        <w:rPr>
          <w:rFonts w:ascii="Times New Roman" w:hAnsi="Times New Roman"/>
          <w:i/>
        </w:rPr>
        <w:t xml:space="preserve">currently </w:t>
      </w:r>
      <w:r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78F4A921" w14:textId="0D2AE3A7" w:rsidR="00DB48EE" w:rsidRPr="00625287" w:rsidRDefault="00DB48EE">
      <w:pPr>
        <w:tabs>
          <w:tab w:val="left" w:pos="-1440"/>
        </w:tabs>
        <w:ind w:left="720" w:hanging="720"/>
        <w:jc w:val="both"/>
        <w:rPr>
          <w:rFonts w:ascii="Times New Roman" w:hAnsi="Times New Roman"/>
        </w:rPr>
      </w:pPr>
      <w:r w:rsidRPr="00625287">
        <w:rPr>
          <w:rFonts w:ascii="Times New Roman" w:hAnsi="Times New Roman"/>
        </w:rPr>
        <w:tab/>
      </w: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w:t>
      </w:r>
      <w:r w:rsidRPr="00625287">
        <w:rPr>
          <w:rFonts w:ascii="Times New Roman" w:hAnsi="Times New Roman"/>
          <w:b/>
        </w:rPr>
        <w:lastRenderedPageBreak/>
        <w:t>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625287" w:rsidRDefault="001A595D">
      <w:pPr>
        <w:tabs>
          <w:tab w:val="left" w:pos="-1440"/>
        </w:tabs>
        <w:ind w:left="1440" w:hanging="720"/>
        <w:jc w:val="both"/>
        <w:rPr>
          <w:rFonts w:ascii="Times New Roman" w:hAnsi="Times New Roman"/>
        </w:rPr>
      </w:pPr>
    </w:p>
    <w:p w14:paraId="16B64771" w14:textId="2D0B9D40" w:rsidR="00C46846" w:rsidRDefault="005D2435" w:rsidP="00356D8B">
      <w:pPr>
        <w:tabs>
          <w:tab w:val="left" w:pos="-1440"/>
        </w:tabs>
        <w:ind w:left="720"/>
        <w:jc w:val="both"/>
        <w:rPr>
          <w:rFonts w:ascii="Times New Roman" w:hAnsi="Times New Roman"/>
          <w:iCs/>
        </w:rPr>
      </w:pPr>
      <w:r>
        <w:rPr>
          <w:rFonts w:ascii="Times New Roman" w:hAnsi="Times New Roman"/>
        </w:rPr>
        <w:t>T</w:t>
      </w:r>
      <w:r w:rsidR="00356D8B" w:rsidRPr="00625287">
        <w:rPr>
          <w:rFonts w:ascii="Times New Roman" w:hAnsi="Times New Roman"/>
        </w:rPr>
        <w:t>here is a $</w:t>
      </w:r>
      <w:r w:rsidR="00025708" w:rsidRPr="00625287">
        <w:rPr>
          <w:rFonts w:ascii="Times New Roman" w:hAnsi="Times New Roman"/>
          <w:iCs/>
        </w:rPr>
        <w:t xml:space="preserve">380 fee associated with </w:t>
      </w:r>
      <w:r w:rsidR="006319B8">
        <w:rPr>
          <w:rFonts w:ascii="Times New Roman" w:hAnsi="Times New Roman"/>
          <w:iCs/>
        </w:rPr>
        <w:t xml:space="preserve">the request submitted under </w:t>
      </w:r>
      <w:r w:rsidR="00025708" w:rsidRPr="00625287">
        <w:rPr>
          <w:rFonts w:ascii="Times New Roman" w:hAnsi="Times New Roman"/>
          <w:iCs/>
        </w:rPr>
        <w:t>this information collection, as well as a</w:t>
      </w:r>
      <w:r w:rsidR="00D2685B" w:rsidRPr="00625287">
        <w:rPr>
          <w:rFonts w:ascii="Times New Roman" w:hAnsi="Times New Roman"/>
          <w:iCs/>
        </w:rPr>
        <w:t>n</w:t>
      </w:r>
      <w:r w:rsidR="00025708" w:rsidRPr="00625287">
        <w:rPr>
          <w:rFonts w:ascii="Times New Roman" w:hAnsi="Times New Roman"/>
          <w:iCs/>
        </w:rPr>
        <w:t xml:space="preserve"> $85 biometrics </w:t>
      </w:r>
      <w:r w:rsidR="006319B8">
        <w:rPr>
          <w:rFonts w:ascii="Times New Roman" w:hAnsi="Times New Roman"/>
          <w:iCs/>
        </w:rPr>
        <w:t xml:space="preserve">services </w:t>
      </w:r>
      <w:r w:rsidR="00025708" w:rsidRPr="00625287">
        <w:rPr>
          <w:rFonts w:ascii="Times New Roman" w:hAnsi="Times New Roman"/>
          <w:iCs/>
        </w:rPr>
        <w:t>fee</w:t>
      </w:r>
      <w:r w:rsidR="007740F6">
        <w:rPr>
          <w:rFonts w:ascii="Times New Roman" w:hAnsi="Times New Roman"/>
          <w:iCs/>
        </w:rPr>
        <w:t xml:space="preserve"> (applicable on</w:t>
      </w:r>
      <w:r w:rsidR="00C46846">
        <w:rPr>
          <w:rFonts w:ascii="Times New Roman" w:hAnsi="Times New Roman"/>
          <w:iCs/>
        </w:rPr>
        <w:t>ly</w:t>
      </w:r>
      <w:r w:rsidR="007740F6">
        <w:rPr>
          <w:rFonts w:ascii="Times New Roman" w:hAnsi="Times New Roman"/>
          <w:iCs/>
        </w:rPr>
        <w:t xml:space="preserve"> to DACA requestors)</w:t>
      </w:r>
      <w:r w:rsidR="00F574DA" w:rsidRPr="005D2435">
        <w:rPr>
          <w:rFonts w:ascii="Times New Roman" w:hAnsi="Times New Roman"/>
          <w:iCs/>
        </w:rPr>
        <w:t>.</w:t>
      </w:r>
      <w:r w:rsidRPr="005D2435">
        <w:rPr>
          <w:rFonts w:ascii="Times New Roman" w:hAnsi="Times New Roman"/>
          <w:iCs/>
        </w:rPr>
        <w:t xml:space="preserve">  </w:t>
      </w:r>
      <w:r w:rsidR="00C46846">
        <w:rPr>
          <w:rFonts w:ascii="Times New Roman" w:hAnsi="Times New Roman"/>
          <w:iCs/>
        </w:rPr>
        <w:t>See response to Question 14 below for more information.</w:t>
      </w:r>
    </w:p>
    <w:p w14:paraId="3C769A56" w14:textId="77777777" w:rsidR="00C46846" w:rsidRDefault="00C46846" w:rsidP="00356D8B">
      <w:pPr>
        <w:tabs>
          <w:tab w:val="left" w:pos="-1440"/>
        </w:tabs>
        <w:ind w:left="720"/>
        <w:jc w:val="both"/>
        <w:rPr>
          <w:rFonts w:ascii="Times New Roman" w:hAnsi="Times New Roman"/>
          <w:iCs/>
        </w:rPr>
      </w:pPr>
    </w:p>
    <w:p w14:paraId="6EFB690A" w14:textId="6C0D132C" w:rsidR="006319B8" w:rsidRDefault="006319B8" w:rsidP="00356D8B">
      <w:pPr>
        <w:tabs>
          <w:tab w:val="left" w:pos="-1440"/>
        </w:tabs>
        <w:ind w:left="720"/>
        <w:jc w:val="both"/>
        <w:rPr>
          <w:rFonts w:ascii="Times New Roman" w:hAnsi="Times New Roman"/>
          <w:iCs/>
        </w:rPr>
      </w:pPr>
      <w:r>
        <w:rPr>
          <w:rFonts w:ascii="Times New Roman" w:hAnsi="Times New Roman"/>
          <w:iCs/>
        </w:rPr>
        <w:t xml:space="preserve">In addition, USCIS estimates that respondents must pay </w:t>
      </w:r>
      <w:r w:rsidRPr="005D2435">
        <w:rPr>
          <w:rFonts w:ascii="Times New Roman" w:hAnsi="Times New Roman"/>
          <w:iCs/>
        </w:rPr>
        <w:t>$10 fee to obtain</w:t>
      </w:r>
      <w:r>
        <w:rPr>
          <w:rFonts w:ascii="Times New Roman" w:hAnsi="Times New Roman"/>
          <w:iCs/>
        </w:rPr>
        <w:t xml:space="preserve"> the required </w:t>
      </w:r>
      <w:r w:rsidRPr="005D2435">
        <w:rPr>
          <w:rFonts w:ascii="Times New Roman" w:hAnsi="Times New Roman"/>
          <w:iCs/>
        </w:rPr>
        <w:t>passport-style photographs</w:t>
      </w:r>
      <w:r w:rsidR="00CB72AF">
        <w:rPr>
          <w:rFonts w:ascii="Times New Roman" w:hAnsi="Times New Roman"/>
          <w:iCs/>
        </w:rPr>
        <w:t xml:space="preserve"> (Total estimated cost: $</w:t>
      </w:r>
      <w:r w:rsidR="00B556D7" w:rsidRPr="00B556D7">
        <w:rPr>
          <w:rFonts w:ascii="Times New Roman" w:hAnsi="Times New Roman"/>
          <w:iCs/>
        </w:rPr>
        <w:t>19</w:t>
      </w:r>
      <w:r w:rsidR="00B556D7">
        <w:rPr>
          <w:rFonts w:ascii="Times New Roman" w:hAnsi="Times New Roman"/>
          <w:iCs/>
        </w:rPr>
        <w:t>,</w:t>
      </w:r>
      <w:r w:rsidR="00B556D7" w:rsidRPr="00B556D7">
        <w:rPr>
          <w:rFonts w:ascii="Times New Roman" w:hAnsi="Times New Roman"/>
          <w:iCs/>
        </w:rPr>
        <w:t>8</w:t>
      </w:r>
      <w:r w:rsidR="00754185">
        <w:rPr>
          <w:rFonts w:ascii="Times New Roman" w:hAnsi="Times New Roman"/>
          <w:iCs/>
        </w:rPr>
        <w:t>44</w:t>
      </w:r>
      <w:r w:rsidR="00B556D7">
        <w:rPr>
          <w:rFonts w:ascii="Times New Roman" w:hAnsi="Times New Roman"/>
          <w:iCs/>
        </w:rPr>
        <w:t>,</w:t>
      </w:r>
      <w:r w:rsidR="00754185">
        <w:rPr>
          <w:rFonts w:ascii="Times New Roman" w:hAnsi="Times New Roman"/>
          <w:iCs/>
        </w:rPr>
        <w:t>560</w:t>
      </w:r>
      <w:r w:rsidR="00CB72AF">
        <w:rPr>
          <w:rFonts w:ascii="Times New Roman" w:hAnsi="Times New Roman"/>
          <w:iCs/>
        </w:rPr>
        <w:t xml:space="preserve"> = </w:t>
      </w:r>
      <w:r w:rsidR="00B556D7" w:rsidRPr="00B556D7">
        <w:rPr>
          <w:rFonts w:ascii="Times New Roman" w:hAnsi="Times New Roman"/>
          <w:bCs/>
          <w:iCs/>
        </w:rPr>
        <w:t>1,98</w:t>
      </w:r>
      <w:r w:rsidR="00754185">
        <w:rPr>
          <w:rFonts w:ascii="Times New Roman" w:hAnsi="Times New Roman"/>
          <w:bCs/>
          <w:iCs/>
        </w:rPr>
        <w:t>4</w:t>
      </w:r>
      <w:r w:rsidR="00B556D7" w:rsidRPr="00B556D7">
        <w:rPr>
          <w:rFonts w:ascii="Times New Roman" w:hAnsi="Times New Roman"/>
          <w:bCs/>
          <w:iCs/>
        </w:rPr>
        <w:t>,</w:t>
      </w:r>
      <w:r w:rsidR="00754185">
        <w:rPr>
          <w:rFonts w:ascii="Times New Roman" w:hAnsi="Times New Roman"/>
          <w:bCs/>
          <w:iCs/>
        </w:rPr>
        <w:t>456</w:t>
      </w:r>
      <w:r w:rsidR="00CB72AF">
        <w:rPr>
          <w:rFonts w:ascii="Times New Roman" w:hAnsi="Times New Roman"/>
          <w:iCs/>
        </w:rPr>
        <w:t xml:space="preserve"> Respondents x $10/per photograph fee)</w:t>
      </w:r>
      <w:r>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2514F170" w14:textId="5AE5E1F9" w:rsidR="00B27061" w:rsidRDefault="00890371" w:rsidP="000F7659">
      <w:pPr>
        <w:tabs>
          <w:tab w:val="left" w:pos="-1440"/>
        </w:tabs>
        <w:ind w:left="720"/>
        <w:jc w:val="both"/>
        <w:rPr>
          <w:rFonts w:ascii="Times New Roman" w:hAnsi="Times New Roman"/>
          <w:iCs/>
        </w:rPr>
      </w:pPr>
      <w:r>
        <w:rPr>
          <w:rFonts w:ascii="Times New Roman" w:hAnsi="Times New Roman"/>
        </w:rPr>
        <w:t>In addition, t</w:t>
      </w:r>
      <w:r w:rsidRPr="00890371">
        <w:rPr>
          <w:rFonts w:ascii="Times New Roman" w:hAnsi="Times New Roman"/>
        </w:rPr>
        <w:t xml:space="preserve">his information collection may impose some out-of-pocket costs on respondents in   addition to the time burden for the form’s preparation.  Many I-765 respondents may incur expenses to obtain medical, military, education, or religious records.  For form preparation, legal services, translators, and document search and generation, USCIS estimates that the average cost for these activities is $490 and that an average of 60% of the total respondent population may incur this cost.  The total cost to respondents would generate as follows:  </w:t>
      </w:r>
      <w:r w:rsidR="00B556D7">
        <w:rPr>
          <w:rFonts w:ascii="Times New Roman" w:hAnsi="Times New Roman"/>
        </w:rPr>
        <w:t>1,98</w:t>
      </w:r>
      <w:r w:rsidR="00754185">
        <w:rPr>
          <w:rFonts w:ascii="Times New Roman" w:hAnsi="Times New Roman"/>
        </w:rPr>
        <w:t>4,456</w:t>
      </w:r>
      <w:r>
        <w:rPr>
          <w:rFonts w:ascii="Times New Roman" w:hAnsi="Times New Roman"/>
        </w:rPr>
        <w:t xml:space="preserve"> </w:t>
      </w:r>
      <w:r w:rsidRPr="00890371">
        <w:rPr>
          <w:rFonts w:ascii="Times New Roman" w:hAnsi="Times New Roman"/>
        </w:rPr>
        <w:t>respondents x 60% of the population multiplied by the average cost per response of $490</w:t>
      </w:r>
      <w:r>
        <w:rPr>
          <w:rFonts w:ascii="Times New Roman" w:hAnsi="Times New Roman"/>
        </w:rPr>
        <w:t xml:space="preserve"> = $</w:t>
      </w:r>
      <w:r w:rsidR="00754185">
        <w:rPr>
          <w:rFonts w:ascii="Times New Roman" w:hAnsi="Times New Roman"/>
        </w:rPr>
        <w:t>583,430,064</w:t>
      </w:r>
      <w:r w:rsidRPr="00890371">
        <w:rPr>
          <w:rFonts w:ascii="Times New Roman" w:hAnsi="Times New Roman"/>
        </w:rPr>
        <w:t>.</w:t>
      </w:r>
    </w:p>
    <w:p w14:paraId="29BAA16E" w14:textId="77777777" w:rsidR="00BE023C" w:rsidRDefault="00BE023C" w:rsidP="000F7659">
      <w:pPr>
        <w:tabs>
          <w:tab w:val="left" w:pos="-1440"/>
        </w:tabs>
        <w:ind w:left="720"/>
        <w:jc w:val="both"/>
        <w:rPr>
          <w:rFonts w:ascii="Times New Roman" w:hAnsi="Times New Roman"/>
          <w:iCs/>
        </w:rPr>
      </w:pPr>
    </w:p>
    <w:p w14:paraId="4C7E5555" w14:textId="06A00700" w:rsidR="00C46846" w:rsidRDefault="00C46846" w:rsidP="000F7659">
      <w:pPr>
        <w:tabs>
          <w:tab w:val="left" w:pos="-1440"/>
        </w:tabs>
        <w:ind w:left="720"/>
        <w:jc w:val="both"/>
        <w:rPr>
          <w:rFonts w:ascii="Times New Roman" w:hAnsi="Times New Roman"/>
          <w:iCs/>
        </w:rPr>
      </w:pPr>
      <w:r>
        <w:rPr>
          <w:rFonts w:ascii="Times New Roman" w:hAnsi="Times New Roman"/>
          <w:iCs/>
        </w:rPr>
        <w:t xml:space="preserve">The estimated total cost to I-765 respondents: </w:t>
      </w:r>
      <w:r w:rsidR="00BE023C">
        <w:rPr>
          <w:rFonts w:ascii="Times New Roman" w:hAnsi="Times New Roman"/>
          <w:iCs/>
        </w:rPr>
        <w:t>$</w:t>
      </w:r>
      <w:r w:rsidR="00754185">
        <w:rPr>
          <w:rFonts w:ascii="Times New Roman" w:hAnsi="Times New Roman"/>
          <w:iCs/>
        </w:rPr>
        <w:t>603,274,624</w:t>
      </w:r>
      <w:r w:rsidR="00BE023C">
        <w:rPr>
          <w:rFonts w:ascii="Times New Roman" w:hAnsi="Times New Roman"/>
          <w:iCs/>
        </w:rPr>
        <w:t>.</w:t>
      </w:r>
    </w:p>
    <w:p w14:paraId="259C8282" w14:textId="77777777" w:rsidR="00C46846" w:rsidRPr="005D2435" w:rsidRDefault="00C46846" w:rsidP="000F7659">
      <w:pPr>
        <w:tabs>
          <w:tab w:val="left" w:pos="-1440"/>
        </w:tabs>
        <w:ind w:left="720"/>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 xml:space="preserve">Provide estimates of annualized cost to the Federal government.  Also, provide a description of the method used to estimate cost, which should include quantification </w:t>
      </w:r>
      <w:r w:rsidRPr="00625287">
        <w:rPr>
          <w:rFonts w:ascii="Times New Roman" w:hAnsi="Times New Roman"/>
          <w:b/>
        </w:rPr>
        <w:lastRenderedPageBreak/>
        <w:t>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2685B">
      <w:pPr>
        <w:tabs>
          <w:tab w:val="left" w:pos="-1440"/>
        </w:tabs>
        <w:ind w:left="720" w:hanging="720"/>
        <w:jc w:val="both"/>
        <w:rPr>
          <w:rFonts w:ascii="Times New Roman" w:hAnsi="Times New Roman"/>
          <w:u w:val="single"/>
        </w:rPr>
      </w:pPr>
      <w:r w:rsidRPr="00625287">
        <w:rPr>
          <w:rFonts w:ascii="Times New Roman" w:hAnsi="Times New Roman"/>
        </w:rPr>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62E5B381" w14:textId="46647E59" w:rsidR="00CF1B39" w:rsidRDefault="00EE6B89" w:rsidP="00D2685B">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a.</w:t>
      </w:r>
      <w:r w:rsidR="00D2685B" w:rsidRPr="00625287">
        <w:rPr>
          <w:rFonts w:ascii="Times New Roman" w:hAnsi="Times New Roman"/>
        </w:rPr>
        <w:tab/>
        <w:t>Printing Cost</w:t>
      </w:r>
      <w:r w:rsidR="00834E2D">
        <w:rPr>
          <w:rFonts w:ascii="Times New Roman" w:hAnsi="Times New Roman"/>
        </w:rPr>
        <w:t xml:space="preserve">: </w:t>
      </w:r>
      <w:r w:rsidR="007A1CF7">
        <w:rPr>
          <w:rFonts w:ascii="Times New Roman" w:hAnsi="Times New Roman"/>
        </w:rPr>
        <w:tab/>
      </w:r>
      <w:r w:rsidR="00D2685B" w:rsidRPr="00625287">
        <w:rPr>
          <w:rFonts w:ascii="Times New Roman" w:hAnsi="Times New Roman"/>
        </w:rPr>
        <w:t>$</w:t>
      </w:r>
      <w:r w:rsidR="0007152D">
        <w:rPr>
          <w:rFonts w:ascii="Times New Roman" w:hAnsi="Times New Roman"/>
        </w:rPr>
        <w:t>24,000</w:t>
      </w:r>
      <w:r w:rsidR="00D2685B" w:rsidRPr="00625287">
        <w:rPr>
          <w:rFonts w:ascii="Times New Roman" w:hAnsi="Times New Roman"/>
        </w:rPr>
        <w:tab/>
      </w:r>
    </w:p>
    <w:p w14:paraId="1F5E878C" w14:textId="05AAF300" w:rsidR="00D2685B" w:rsidRPr="00625287" w:rsidRDefault="00CF1B39" w:rsidP="00D2685B">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b.</w:t>
      </w:r>
      <w:r w:rsidR="00D2685B" w:rsidRPr="00625287">
        <w:rPr>
          <w:rFonts w:ascii="Times New Roman" w:hAnsi="Times New Roman"/>
        </w:rPr>
        <w:tab/>
        <w:t>Collection and Pr</w:t>
      </w:r>
      <w:r w:rsidR="005E4C29" w:rsidRPr="00625287">
        <w:rPr>
          <w:rFonts w:ascii="Times New Roman" w:hAnsi="Times New Roman"/>
        </w:rPr>
        <w:t>ocessing</w:t>
      </w:r>
      <w:r w:rsidR="00D2685B" w:rsidRPr="00625287">
        <w:rPr>
          <w:rFonts w:ascii="Times New Roman" w:hAnsi="Times New Roman"/>
        </w:rPr>
        <w:t xml:space="preserve"> Cost</w:t>
      </w:r>
      <w:r w:rsidR="00834E2D">
        <w:rPr>
          <w:rFonts w:ascii="Times New Roman" w:hAnsi="Times New Roman"/>
        </w:rPr>
        <w:t xml:space="preserve">: </w:t>
      </w:r>
      <w:r w:rsidR="00D2685B" w:rsidRPr="00625287">
        <w:rPr>
          <w:rFonts w:ascii="Times New Roman" w:hAnsi="Times New Roman"/>
        </w:rPr>
        <w:t>$</w:t>
      </w:r>
      <w:r w:rsidR="00B556D7" w:rsidRPr="00B556D7">
        <w:rPr>
          <w:rFonts w:ascii="Times New Roman" w:hAnsi="Times New Roman"/>
        </w:rPr>
        <w:t>774</w:t>
      </w:r>
      <w:r w:rsidR="00B556D7">
        <w:rPr>
          <w:rFonts w:ascii="Times New Roman" w:hAnsi="Times New Roman"/>
        </w:rPr>
        <w:t>,</w:t>
      </w:r>
      <w:r w:rsidR="00B556D7" w:rsidRPr="00B556D7">
        <w:rPr>
          <w:rFonts w:ascii="Times New Roman" w:hAnsi="Times New Roman"/>
        </w:rPr>
        <w:t>915</w:t>
      </w:r>
      <w:r w:rsidR="00B556D7">
        <w:rPr>
          <w:rFonts w:ascii="Times New Roman" w:hAnsi="Times New Roman"/>
        </w:rPr>
        <w:t>,</w:t>
      </w:r>
      <w:r w:rsidR="00B556D7" w:rsidRPr="00B556D7">
        <w:rPr>
          <w:rFonts w:ascii="Times New Roman" w:hAnsi="Times New Roman"/>
        </w:rPr>
        <w:t>020</w:t>
      </w:r>
      <w:r w:rsidR="00316748">
        <w:rPr>
          <w:rFonts w:ascii="Times New Roman" w:hAnsi="Times New Roman"/>
        </w:rPr>
        <w:t>.</w:t>
      </w:r>
    </w:p>
    <w:p w14:paraId="0882DB82" w14:textId="0B681C20"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t>c.</w:t>
      </w:r>
      <w:r w:rsidRPr="00625287">
        <w:rPr>
          <w:rFonts w:ascii="Times New Roman" w:hAnsi="Times New Roman"/>
        </w:rPr>
        <w:tab/>
        <w:t xml:space="preserve">Total Cost to </w:t>
      </w:r>
      <w:r w:rsidR="00EE6B89" w:rsidRPr="00625287">
        <w:rPr>
          <w:rFonts w:ascii="Times New Roman" w:hAnsi="Times New Roman"/>
        </w:rPr>
        <w:t>Government</w:t>
      </w:r>
      <w:r w:rsidR="00834E2D">
        <w:rPr>
          <w:rFonts w:ascii="Times New Roman" w:hAnsi="Times New Roman"/>
        </w:rPr>
        <w:t xml:space="preserve"> (funded by USCIS user fee collections): </w:t>
      </w:r>
      <w:r w:rsidR="007A1CF7">
        <w:rPr>
          <w:rFonts w:ascii="Times New Roman" w:hAnsi="Times New Roman"/>
        </w:rPr>
        <w:tab/>
      </w:r>
      <w:r w:rsidRPr="00625287">
        <w:rPr>
          <w:rFonts w:ascii="Times New Roman" w:hAnsi="Times New Roman"/>
        </w:rPr>
        <w:t>$</w:t>
      </w:r>
      <w:r w:rsidR="00B556D7" w:rsidRPr="00B556D7">
        <w:rPr>
          <w:rFonts w:ascii="Times New Roman" w:hAnsi="Times New Roman"/>
        </w:rPr>
        <w:t>774</w:t>
      </w:r>
      <w:r w:rsidR="00B556D7">
        <w:rPr>
          <w:rFonts w:ascii="Times New Roman" w:hAnsi="Times New Roman"/>
        </w:rPr>
        <w:t>,</w:t>
      </w:r>
      <w:r w:rsidR="00B556D7" w:rsidRPr="00B556D7">
        <w:rPr>
          <w:rFonts w:ascii="Times New Roman" w:hAnsi="Times New Roman"/>
        </w:rPr>
        <w:t>939</w:t>
      </w:r>
      <w:r w:rsidR="00B556D7">
        <w:rPr>
          <w:rFonts w:ascii="Times New Roman" w:hAnsi="Times New Roman"/>
        </w:rPr>
        <w:t>,</w:t>
      </w:r>
      <w:r w:rsidR="00B556D7" w:rsidRPr="00B556D7">
        <w:rPr>
          <w:rFonts w:ascii="Times New Roman" w:hAnsi="Times New Roman"/>
        </w:rPr>
        <w:t>020</w:t>
      </w:r>
    </w:p>
    <w:p w14:paraId="69E32D8A" w14:textId="78FCD301"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ab/>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0CB5053B" w14:textId="76DFFCCD" w:rsidR="0007152D" w:rsidRDefault="00EE6B89" w:rsidP="0007152D">
      <w:pPr>
        <w:tabs>
          <w:tab w:val="left" w:pos="-1440"/>
        </w:tabs>
        <w:ind w:left="720" w:hanging="720"/>
        <w:jc w:val="both"/>
        <w:rPr>
          <w:rFonts w:ascii="Times New Roman" w:hAnsi="Times New Roman"/>
        </w:rPr>
      </w:pPr>
      <w:r w:rsidRPr="00625287">
        <w:rPr>
          <w:rFonts w:ascii="Times New Roman" w:hAnsi="Times New Roman"/>
        </w:rPr>
        <w:tab/>
      </w:r>
      <w:r w:rsidR="0007152D"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I-765 at $380</w:t>
      </w:r>
      <w:r w:rsidR="00754185">
        <w:rPr>
          <w:rFonts w:ascii="Times New Roman" w:hAnsi="Times New Roman"/>
        </w:rPr>
        <w:t>, and the fee for biometric processing at $85</w:t>
      </w:r>
      <w:r w:rsidR="0007152D" w:rsidRPr="0007152D">
        <w:rPr>
          <w:rFonts w:ascii="Times New Roman" w:hAnsi="Times New Roman"/>
        </w:rPr>
        <w:t>.</w:t>
      </w:r>
      <w:r w:rsidR="00754185">
        <w:rPr>
          <w:rFonts w:ascii="Times New Roman" w:hAnsi="Times New Roman"/>
        </w:rPr>
        <w:t xml:space="preserve">  The cost to the government is calculated by multiplying the $380 fee times the total number of respondents (1,</w:t>
      </w:r>
      <w:r w:rsidR="00A05470">
        <w:rPr>
          <w:rFonts w:ascii="Times New Roman" w:hAnsi="Times New Roman"/>
        </w:rPr>
        <w:t>9</w:t>
      </w:r>
      <w:r w:rsidR="00754185">
        <w:rPr>
          <w:rFonts w:ascii="Times New Roman" w:hAnsi="Times New Roman"/>
        </w:rPr>
        <w:t>84,456) equaling $754,093,280 plus</w:t>
      </w:r>
      <w:r w:rsidR="00754185" w:rsidRPr="00754185">
        <w:rPr>
          <w:rFonts w:ascii="Times New Roman" w:hAnsi="Times New Roman"/>
        </w:rPr>
        <w:t xml:space="preserve"> </w:t>
      </w:r>
      <w:r w:rsidR="00754185">
        <w:rPr>
          <w:rFonts w:ascii="Times New Roman" w:hAnsi="Times New Roman"/>
        </w:rPr>
        <w:t>the $85 fee times the total number of respondents (1,</w:t>
      </w:r>
      <w:r w:rsidR="00A05470">
        <w:rPr>
          <w:rFonts w:ascii="Times New Roman" w:hAnsi="Times New Roman"/>
        </w:rPr>
        <w:t>9</w:t>
      </w:r>
      <w:bookmarkStart w:id="2" w:name="_GoBack"/>
      <w:bookmarkEnd w:id="2"/>
      <w:r w:rsidR="00754185">
        <w:rPr>
          <w:rFonts w:ascii="Times New Roman" w:hAnsi="Times New Roman"/>
        </w:rPr>
        <w:t xml:space="preserve">84,456) equaling $168,678,760 for a total of </w:t>
      </w:r>
      <w:r w:rsidR="002C17DA">
        <w:rPr>
          <w:rFonts w:ascii="Times New Roman" w:hAnsi="Times New Roman"/>
        </w:rPr>
        <w:t>$922,772,040.</w:t>
      </w:r>
    </w:p>
    <w:p w14:paraId="53014E52" w14:textId="3C76BA54" w:rsidR="006C79B6" w:rsidRPr="00625287" w:rsidRDefault="0007152D">
      <w:pPr>
        <w:tabs>
          <w:tab w:val="left" w:pos="-1440"/>
        </w:tabs>
        <w:ind w:left="720" w:hanging="720"/>
        <w:jc w:val="both"/>
        <w:rPr>
          <w:rFonts w:ascii="Times New Roman" w:hAnsi="Times New Roman"/>
        </w:rPr>
      </w:pPr>
      <w:r>
        <w:rPr>
          <w:rFonts w:ascii="Times New Roman" w:hAnsi="Times New Roman"/>
        </w:rPr>
        <w:tab/>
      </w: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336286A8" w14:textId="77777777" w:rsidR="00E13223" w:rsidRDefault="00043345" w:rsidP="00043345">
      <w:pPr>
        <w:tabs>
          <w:tab w:val="left" w:pos="-1440"/>
        </w:tabs>
        <w:ind w:left="720" w:hanging="720"/>
        <w:jc w:val="both"/>
        <w:rPr>
          <w:rFonts w:ascii="Times New Roman" w:hAnsi="Times New Roman"/>
          <w:b/>
        </w:rPr>
      </w:pPr>
      <w:r w:rsidRPr="00625287">
        <w:rPr>
          <w:rFonts w:ascii="Times New Roman" w:hAnsi="Times New Roman"/>
          <w:b/>
        </w:rPr>
        <w:tab/>
      </w: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E13223" w:rsidRPr="00920D27" w14:paraId="1EF92082" w14:textId="77777777" w:rsidTr="00043E66">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026BAD0"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8D9A68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0D6C1F7"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9DC05A8"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8D1F192"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92D4B53"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9AF8E76"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E13223" w:rsidRPr="00920D27" w14:paraId="7B425767"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660D452" w14:textId="2451AD68" w:rsidR="00E13223" w:rsidRPr="00920D27" w:rsidRDefault="00E13223" w:rsidP="00E13223">
            <w:pPr>
              <w:widowControl/>
              <w:autoSpaceDE/>
              <w:autoSpaceDN/>
              <w:adjustRightInd/>
              <w:jc w:val="center"/>
              <w:rPr>
                <w:rFonts w:ascii="Times New Roman" w:hAnsi="Times New Roman"/>
                <w:color w:val="000000"/>
              </w:rPr>
            </w:pPr>
            <w:r>
              <w:rPr>
                <w:rFonts w:ascii="Times New Roman" w:hAnsi="Times New Roman"/>
                <w:color w:val="000000"/>
              </w:rPr>
              <w:t>I-765</w:t>
            </w:r>
          </w:p>
        </w:tc>
        <w:tc>
          <w:tcPr>
            <w:tcW w:w="1310" w:type="dxa"/>
            <w:tcBorders>
              <w:top w:val="nil"/>
              <w:left w:val="nil"/>
              <w:bottom w:val="single" w:sz="8" w:space="0" w:color="auto"/>
              <w:right w:val="single" w:sz="8" w:space="0" w:color="auto"/>
            </w:tcBorders>
            <w:shd w:val="clear" w:color="auto" w:fill="auto"/>
            <w:vAlign w:val="center"/>
            <w:hideMark/>
          </w:tcPr>
          <w:p w14:paraId="5BBE375D" w14:textId="77777777" w:rsidR="00E13223" w:rsidRPr="00920D27" w:rsidRDefault="00E13223" w:rsidP="00043E66">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2B5EC201"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D456452"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A269454" w14:textId="73EAC6AC" w:rsidR="00E13223" w:rsidRPr="00920D27" w:rsidRDefault="00E34DBC" w:rsidP="00043E66">
            <w:pPr>
              <w:widowControl/>
              <w:autoSpaceDE/>
              <w:autoSpaceDN/>
              <w:adjustRightInd/>
              <w:jc w:val="center"/>
              <w:rPr>
                <w:rFonts w:ascii="Times New Roman" w:hAnsi="Times New Roman"/>
                <w:color w:val="000000"/>
              </w:rPr>
            </w:pPr>
            <w:r>
              <w:rPr>
                <w:rFonts w:ascii="Times New Roman" w:hAnsi="Times New Roman"/>
                <w:color w:val="000000"/>
              </w:rPr>
              <w:t>8,185,043</w:t>
            </w:r>
          </w:p>
        </w:tc>
        <w:tc>
          <w:tcPr>
            <w:tcW w:w="1430" w:type="dxa"/>
            <w:tcBorders>
              <w:top w:val="nil"/>
              <w:left w:val="nil"/>
              <w:bottom w:val="single" w:sz="8" w:space="0" w:color="auto"/>
              <w:right w:val="single" w:sz="8" w:space="0" w:color="auto"/>
            </w:tcBorders>
            <w:shd w:val="clear" w:color="auto" w:fill="auto"/>
            <w:vAlign w:val="center"/>
            <w:hideMark/>
          </w:tcPr>
          <w:p w14:paraId="55151BA1" w14:textId="27FF8CFA" w:rsidR="00E13223" w:rsidRPr="00920D27" w:rsidRDefault="008428DD" w:rsidP="002C17DA">
            <w:pPr>
              <w:widowControl/>
              <w:autoSpaceDE/>
              <w:autoSpaceDN/>
              <w:adjustRightInd/>
              <w:jc w:val="center"/>
              <w:rPr>
                <w:rFonts w:ascii="Times New Roman" w:hAnsi="Times New Roman"/>
                <w:color w:val="000000"/>
              </w:rPr>
            </w:pPr>
            <w:r>
              <w:rPr>
                <w:rFonts w:ascii="Times New Roman" w:hAnsi="Times New Roman"/>
                <w:color w:val="000000"/>
              </w:rPr>
              <w:t>8,19</w:t>
            </w:r>
            <w:r w:rsidR="002C17DA">
              <w:rPr>
                <w:rFonts w:ascii="Times New Roman" w:hAnsi="Times New Roman"/>
                <w:color w:val="000000"/>
              </w:rPr>
              <w:t>6</w:t>
            </w:r>
            <w:r>
              <w:rPr>
                <w:rFonts w:ascii="Times New Roman" w:hAnsi="Times New Roman"/>
                <w:color w:val="000000"/>
              </w:rPr>
              <w:t>,</w:t>
            </w:r>
            <w:r w:rsidR="002C17DA">
              <w:rPr>
                <w:rFonts w:ascii="Times New Roman" w:hAnsi="Times New Roman"/>
                <w:color w:val="000000"/>
              </w:rPr>
              <w:t>568</w:t>
            </w:r>
          </w:p>
        </w:tc>
        <w:tc>
          <w:tcPr>
            <w:tcW w:w="1282" w:type="dxa"/>
            <w:tcBorders>
              <w:top w:val="nil"/>
              <w:left w:val="nil"/>
              <w:bottom w:val="single" w:sz="8" w:space="0" w:color="auto"/>
              <w:right w:val="single" w:sz="8" w:space="0" w:color="auto"/>
            </w:tcBorders>
            <w:shd w:val="clear" w:color="auto" w:fill="auto"/>
            <w:vAlign w:val="center"/>
            <w:hideMark/>
          </w:tcPr>
          <w:p w14:paraId="25D1C369" w14:textId="55FA9826" w:rsidR="00E13223" w:rsidRPr="00920D27" w:rsidRDefault="00E34DBC" w:rsidP="002C17DA">
            <w:pPr>
              <w:widowControl/>
              <w:autoSpaceDE/>
              <w:autoSpaceDN/>
              <w:adjustRightInd/>
              <w:jc w:val="center"/>
              <w:rPr>
                <w:rFonts w:ascii="Times New Roman" w:hAnsi="Times New Roman"/>
                <w:color w:val="000000"/>
              </w:rPr>
            </w:pPr>
            <w:r>
              <w:rPr>
                <w:rFonts w:ascii="Times New Roman" w:hAnsi="Times New Roman"/>
                <w:color w:val="000000"/>
              </w:rPr>
              <w:t>+</w:t>
            </w:r>
            <w:r w:rsidR="002C17DA">
              <w:rPr>
                <w:rFonts w:ascii="Times New Roman" w:hAnsi="Times New Roman"/>
                <w:color w:val="000000"/>
              </w:rPr>
              <w:t>11,525</w:t>
            </w:r>
          </w:p>
        </w:tc>
      </w:tr>
      <w:tr w:rsidR="00E13223" w:rsidRPr="00BE4823" w14:paraId="7DDF6921"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B1FF677" w14:textId="37971023" w:rsidR="00E13223" w:rsidRPr="00BE4823" w:rsidRDefault="00E13223" w:rsidP="00E13223">
            <w:pPr>
              <w:widowControl/>
              <w:autoSpaceDE/>
              <w:autoSpaceDN/>
              <w:adjustRightInd/>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543F0A3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1780221" w14:textId="77777777" w:rsidR="00E13223" w:rsidRPr="00BE4823" w:rsidRDefault="00E13223"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3F6622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E20A53F" w14:textId="50DAC285" w:rsidR="00E13223" w:rsidRPr="00BE4823" w:rsidRDefault="00E13223" w:rsidP="00E13223">
            <w:pPr>
              <w:widowControl/>
              <w:autoSpaceDE/>
              <w:autoSpaceDN/>
              <w:adjustRightInd/>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5704060" w14:textId="61E09FBB" w:rsidR="00E13223" w:rsidRPr="00BE4823" w:rsidRDefault="00E13223"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E625839" w14:textId="10160340" w:rsidR="00E13223" w:rsidRPr="00BE4823" w:rsidRDefault="00E13223" w:rsidP="00043E66">
            <w:pPr>
              <w:widowControl/>
              <w:autoSpaceDE/>
              <w:autoSpaceDN/>
              <w:adjustRightInd/>
              <w:jc w:val="center"/>
              <w:rPr>
                <w:rFonts w:ascii="Times New Roman" w:hAnsi="Times New Roman"/>
                <w:bCs/>
                <w:color w:val="000000"/>
              </w:rPr>
            </w:pPr>
          </w:p>
        </w:tc>
      </w:tr>
      <w:tr w:rsidR="00E13223" w:rsidRPr="00920D27" w14:paraId="73A32969"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ED122CD"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831106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500C7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2FB66DC"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1A5C4C9" w14:textId="29083D9C" w:rsidR="00E13223" w:rsidRPr="00920D27" w:rsidRDefault="008428DD" w:rsidP="00E13223">
            <w:pPr>
              <w:widowControl/>
              <w:autoSpaceDE/>
              <w:autoSpaceDN/>
              <w:adjustRightInd/>
              <w:rPr>
                <w:rFonts w:ascii="Times New Roman" w:hAnsi="Times New Roman"/>
                <w:b/>
                <w:bCs/>
                <w:color w:val="000000"/>
              </w:rPr>
            </w:pPr>
            <w:r>
              <w:rPr>
                <w:rFonts w:ascii="Times New Roman" w:hAnsi="Times New Roman"/>
                <w:b/>
                <w:bCs/>
                <w:color w:val="000000"/>
              </w:rPr>
              <w:t>8,185,043</w:t>
            </w:r>
          </w:p>
        </w:tc>
        <w:tc>
          <w:tcPr>
            <w:tcW w:w="1430" w:type="dxa"/>
            <w:tcBorders>
              <w:top w:val="nil"/>
              <w:left w:val="nil"/>
              <w:bottom w:val="single" w:sz="8" w:space="0" w:color="auto"/>
              <w:right w:val="single" w:sz="8" w:space="0" w:color="auto"/>
            </w:tcBorders>
            <w:shd w:val="clear" w:color="auto" w:fill="auto"/>
            <w:vAlign w:val="center"/>
            <w:hideMark/>
          </w:tcPr>
          <w:p w14:paraId="5F7B3C11" w14:textId="48E2A900" w:rsidR="00E13223" w:rsidRPr="00920D27" w:rsidRDefault="008428DD" w:rsidP="002C17DA">
            <w:pPr>
              <w:widowControl/>
              <w:autoSpaceDE/>
              <w:autoSpaceDN/>
              <w:adjustRightInd/>
              <w:jc w:val="center"/>
              <w:rPr>
                <w:rFonts w:ascii="Times New Roman" w:hAnsi="Times New Roman"/>
                <w:b/>
                <w:bCs/>
                <w:color w:val="000000"/>
              </w:rPr>
            </w:pPr>
            <w:r>
              <w:rPr>
                <w:rFonts w:ascii="Times New Roman" w:hAnsi="Times New Roman"/>
                <w:b/>
                <w:bCs/>
                <w:color w:val="000000"/>
              </w:rPr>
              <w:t>8,</w:t>
            </w:r>
            <w:r w:rsidR="002C17DA">
              <w:rPr>
                <w:rFonts w:ascii="Times New Roman" w:hAnsi="Times New Roman"/>
                <w:b/>
                <w:bCs/>
                <w:color w:val="000000"/>
              </w:rPr>
              <w:t>196,568</w:t>
            </w:r>
          </w:p>
        </w:tc>
        <w:tc>
          <w:tcPr>
            <w:tcW w:w="1282" w:type="dxa"/>
            <w:tcBorders>
              <w:top w:val="nil"/>
              <w:left w:val="nil"/>
              <w:bottom w:val="single" w:sz="8" w:space="0" w:color="auto"/>
              <w:right w:val="single" w:sz="8" w:space="0" w:color="auto"/>
            </w:tcBorders>
            <w:shd w:val="clear" w:color="auto" w:fill="auto"/>
            <w:vAlign w:val="center"/>
            <w:hideMark/>
          </w:tcPr>
          <w:p w14:paraId="15BC4B58" w14:textId="408CAB3F" w:rsidR="00E13223" w:rsidRPr="00920D27" w:rsidRDefault="008428DD" w:rsidP="002C17DA">
            <w:pPr>
              <w:widowControl/>
              <w:autoSpaceDE/>
              <w:autoSpaceDN/>
              <w:adjustRightInd/>
              <w:rPr>
                <w:rFonts w:ascii="Times New Roman" w:hAnsi="Times New Roman"/>
                <w:b/>
                <w:bCs/>
                <w:color w:val="000000"/>
              </w:rPr>
            </w:pPr>
            <w:r>
              <w:rPr>
                <w:rFonts w:ascii="Times New Roman" w:hAnsi="Times New Roman"/>
                <w:b/>
                <w:bCs/>
                <w:color w:val="000000"/>
              </w:rPr>
              <w:t>+</w:t>
            </w:r>
            <w:r w:rsidR="002C17DA">
              <w:rPr>
                <w:rFonts w:ascii="Times New Roman" w:hAnsi="Times New Roman"/>
                <w:b/>
                <w:bCs/>
                <w:color w:val="000000"/>
              </w:rPr>
              <w:t>11.525</w:t>
            </w:r>
          </w:p>
        </w:tc>
      </w:tr>
    </w:tbl>
    <w:p w14:paraId="2C37202B" w14:textId="77777777" w:rsidR="00E13223" w:rsidRDefault="00E13223" w:rsidP="00043345">
      <w:pPr>
        <w:tabs>
          <w:tab w:val="left" w:pos="-1440"/>
        </w:tabs>
        <w:ind w:left="720" w:hanging="720"/>
        <w:jc w:val="both"/>
        <w:rPr>
          <w:rFonts w:ascii="Times New Roman" w:hAnsi="Times New Roman"/>
          <w:b/>
        </w:rPr>
      </w:pPr>
    </w:p>
    <w:p w14:paraId="15A13CC5" w14:textId="77777777" w:rsidR="00E13223" w:rsidRDefault="00E13223" w:rsidP="00043345">
      <w:pPr>
        <w:tabs>
          <w:tab w:val="left" w:pos="-1440"/>
        </w:tabs>
        <w:ind w:left="720" w:hanging="720"/>
        <w:jc w:val="both"/>
        <w:rPr>
          <w:rFonts w:ascii="Times New Roman" w:hAnsi="Times New Roman"/>
          <w:b/>
        </w:rPr>
      </w:pPr>
    </w:p>
    <w:p w14:paraId="4386A5B4" w14:textId="34E19A87" w:rsidR="001A595D" w:rsidRDefault="00E13223" w:rsidP="00043345">
      <w:pPr>
        <w:tabs>
          <w:tab w:val="left" w:pos="-1440"/>
        </w:tabs>
        <w:ind w:left="720" w:hanging="720"/>
        <w:jc w:val="both"/>
        <w:rPr>
          <w:rFonts w:ascii="Times New Roman" w:hAnsi="Times New Roman"/>
        </w:rPr>
      </w:pPr>
      <w:r>
        <w:rPr>
          <w:rFonts w:ascii="Times New Roman" w:hAnsi="Times New Roman"/>
          <w:b/>
        </w:rPr>
        <w:tab/>
      </w:r>
      <w:r w:rsidR="00515A89" w:rsidRPr="00515A89">
        <w:rPr>
          <w:rFonts w:ascii="Times New Roman" w:hAnsi="Times New Roman"/>
        </w:rPr>
        <w:t xml:space="preserve">The current hour inventory approved for this form is </w:t>
      </w:r>
      <w:r w:rsidR="0022695C">
        <w:rPr>
          <w:rFonts w:ascii="Times New Roman" w:hAnsi="Times New Roman"/>
        </w:rPr>
        <w:t>8,185,043</w:t>
      </w:r>
      <w:r w:rsidR="0028370B">
        <w:rPr>
          <w:rFonts w:ascii="Times New Roman" w:hAnsi="Times New Roman"/>
        </w:rPr>
        <w:t xml:space="preserve"> </w:t>
      </w:r>
      <w:r w:rsidR="00515A89" w:rsidRPr="00515A89">
        <w:rPr>
          <w:rFonts w:ascii="Times New Roman" w:hAnsi="Times New Roman"/>
        </w:rPr>
        <w:t xml:space="preserve">hours, and the requested </w:t>
      </w:r>
      <w:r w:rsidR="00515A89" w:rsidRPr="00515A89">
        <w:rPr>
          <w:rFonts w:ascii="Times New Roman" w:hAnsi="Times New Roman"/>
        </w:rPr>
        <w:lastRenderedPageBreak/>
        <w:t>new total hour burden is</w:t>
      </w:r>
      <w:r w:rsidR="00316748">
        <w:rPr>
          <w:rFonts w:ascii="Times New Roman" w:hAnsi="Times New Roman"/>
        </w:rPr>
        <w:t xml:space="preserve"> </w:t>
      </w:r>
      <w:r w:rsidR="0095459C">
        <w:rPr>
          <w:rFonts w:ascii="Times New Roman" w:hAnsi="Times New Roman"/>
          <w:bCs/>
        </w:rPr>
        <w:t>8,194,512</w:t>
      </w:r>
      <w:r w:rsidR="00515A89" w:rsidRPr="00BA7F73">
        <w:rPr>
          <w:rFonts w:ascii="Times New Roman" w:hAnsi="Times New Roman"/>
        </w:rPr>
        <w:t>, which</w:t>
      </w:r>
      <w:r w:rsidR="00515A89" w:rsidRPr="00515A89">
        <w:rPr>
          <w:rFonts w:ascii="Times New Roman" w:hAnsi="Times New Roman"/>
        </w:rPr>
        <w:t xml:space="preserve"> is </w:t>
      </w:r>
      <w:r w:rsidR="0028370B">
        <w:rPr>
          <w:rFonts w:ascii="Times New Roman" w:hAnsi="Times New Roman"/>
        </w:rPr>
        <w:t xml:space="preserve">an increase </w:t>
      </w:r>
      <w:r w:rsidR="00515A89" w:rsidRPr="00515A89">
        <w:rPr>
          <w:rFonts w:ascii="Times New Roman" w:hAnsi="Times New Roman"/>
        </w:rPr>
        <w:t xml:space="preserve">of </w:t>
      </w:r>
      <w:r w:rsidR="002C17DA">
        <w:rPr>
          <w:rFonts w:ascii="Times New Roman" w:hAnsi="Times New Roman"/>
        </w:rPr>
        <w:t>11,525</w:t>
      </w:r>
      <w:r w:rsidR="00316748">
        <w:rPr>
          <w:rFonts w:ascii="Times New Roman" w:hAnsi="Times New Roman"/>
        </w:rPr>
        <w:t xml:space="preserve"> </w:t>
      </w:r>
      <w:r w:rsidR="0007152D">
        <w:rPr>
          <w:rFonts w:ascii="Times New Roman" w:hAnsi="Times New Roman"/>
        </w:rPr>
        <w:t>annual</w:t>
      </w:r>
      <w:r w:rsidR="00515A89" w:rsidRPr="00515A89">
        <w:rPr>
          <w:rFonts w:ascii="Times New Roman" w:hAnsi="Times New Roman"/>
        </w:rPr>
        <w:t xml:space="preserve"> burden hours.  </w:t>
      </w:r>
      <w:r w:rsidR="00FA3615">
        <w:rPr>
          <w:rFonts w:ascii="Times New Roman" w:hAnsi="Times New Roman"/>
        </w:rPr>
        <w:t xml:space="preserve">The estimate for the total number of I-765 respondents is </w:t>
      </w:r>
      <w:r w:rsidR="0022695C" w:rsidRPr="0022695C">
        <w:rPr>
          <w:rFonts w:ascii="Times New Roman" w:hAnsi="Times New Roman"/>
          <w:bCs/>
        </w:rPr>
        <w:t>1,98</w:t>
      </w:r>
      <w:r w:rsidR="002C17DA">
        <w:rPr>
          <w:rFonts w:ascii="Times New Roman" w:hAnsi="Times New Roman"/>
          <w:bCs/>
        </w:rPr>
        <w:t>4</w:t>
      </w:r>
      <w:r w:rsidR="0022695C" w:rsidRPr="0022695C">
        <w:rPr>
          <w:rFonts w:ascii="Times New Roman" w:hAnsi="Times New Roman"/>
          <w:bCs/>
        </w:rPr>
        <w:t>,</w:t>
      </w:r>
      <w:r w:rsidR="002C17DA">
        <w:rPr>
          <w:rFonts w:ascii="Times New Roman" w:hAnsi="Times New Roman"/>
          <w:bCs/>
        </w:rPr>
        <w:t>456</w:t>
      </w:r>
      <w:r w:rsidR="00FA3615">
        <w:rPr>
          <w:rFonts w:ascii="Times New Roman" w:hAnsi="Times New Roman"/>
        </w:rPr>
        <w:t xml:space="preserve"> respondents.  </w:t>
      </w:r>
      <w:r w:rsidR="00FA3615">
        <w:rPr>
          <w:rFonts w:ascii="Times New Roman" w:hAnsi="Times New Roman"/>
          <w:bCs/>
        </w:rPr>
        <w:t>USCIS is now reporting</w:t>
      </w:r>
      <w:r w:rsidR="0007152D" w:rsidRPr="0007152D">
        <w:rPr>
          <w:rFonts w:ascii="Times New Roman" w:hAnsi="Times New Roman"/>
          <w:bCs/>
        </w:rPr>
        <w:t xml:space="preserve"> </w:t>
      </w:r>
      <w:r w:rsidR="0028370B">
        <w:rPr>
          <w:rFonts w:ascii="Times New Roman" w:hAnsi="Times New Roman"/>
          <w:bCs/>
        </w:rPr>
        <w:t>new</w:t>
      </w:r>
      <w:r w:rsidR="0007152D" w:rsidRPr="0007152D">
        <w:rPr>
          <w:rFonts w:ascii="Times New Roman" w:hAnsi="Times New Roman"/>
          <w:bCs/>
        </w:rPr>
        <w:t xml:space="preserve"> estimates </w:t>
      </w:r>
      <w:r w:rsidR="00E34DBC">
        <w:rPr>
          <w:rFonts w:ascii="Times New Roman" w:hAnsi="Times New Roman"/>
          <w:bCs/>
        </w:rPr>
        <w:t xml:space="preserve">which include </w:t>
      </w:r>
      <w:r w:rsidR="0028370B">
        <w:rPr>
          <w:rFonts w:ascii="Times New Roman" w:hAnsi="Times New Roman"/>
          <w:bCs/>
        </w:rPr>
        <w:t>the new population</w:t>
      </w:r>
      <w:r w:rsidR="00D355CF">
        <w:rPr>
          <w:rFonts w:ascii="Times New Roman" w:hAnsi="Times New Roman"/>
          <w:bCs/>
        </w:rPr>
        <w:t xml:space="preserve"> (</w:t>
      </w:r>
      <w:r w:rsidR="002C17DA">
        <w:rPr>
          <w:rFonts w:ascii="Times New Roman" w:hAnsi="Times New Roman"/>
          <w:bCs/>
        </w:rPr>
        <w:t>2,940</w:t>
      </w:r>
      <w:r w:rsidR="00D355CF">
        <w:rPr>
          <w:rFonts w:ascii="Times New Roman" w:hAnsi="Times New Roman"/>
          <w:bCs/>
        </w:rPr>
        <w:t xml:space="preserve"> respondents)</w:t>
      </w:r>
      <w:r w:rsidR="0028370B">
        <w:rPr>
          <w:rFonts w:ascii="Times New Roman" w:hAnsi="Times New Roman"/>
          <w:bCs/>
        </w:rPr>
        <w:t xml:space="preserve"> the </w:t>
      </w:r>
      <w:r w:rsidR="002F5CE9">
        <w:rPr>
          <w:rFonts w:ascii="Times New Roman" w:hAnsi="Times New Roman"/>
          <w:bCs/>
        </w:rPr>
        <w:t>proposed</w:t>
      </w:r>
      <w:r w:rsidR="0028370B">
        <w:rPr>
          <w:rFonts w:ascii="Times New Roman" w:hAnsi="Times New Roman"/>
          <w:bCs/>
        </w:rPr>
        <w:t xml:space="preserve"> rule discussed in this supporting statement projects would request </w:t>
      </w:r>
      <w:r w:rsidR="00D355CF">
        <w:rPr>
          <w:rFonts w:ascii="Times New Roman" w:hAnsi="Times New Roman"/>
          <w:bCs/>
        </w:rPr>
        <w:t>employment authorization</w:t>
      </w:r>
      <w:r w:rsidR="00124362">
        <w:rPr>
          <w:rFonts w:ascii="Times New Roman" w:hAnsi="Times New Roman"/>
          <w:bCs/>
        </w:rPr>
        <w:t xml:space="preserve"> as a </w:t>
      </w:r>
      <w:r w:rsidR="00124362">
        <w:rPr>
          <w:rFonts w:ascii="Times New Roman" w:hAnsi="Times New Roman"/>
        </w:rPr>
        <w:t>dependent spouse of entrepreneurs granted parole.</w:t>
      </w:r>
    </w:p>
    <w:p w14:paraId="2B4D3196" w14:textId="77777777" w:rsidR="0074182E" w:rsidRDefault="0074182E" w:rsidP="00043345">
      <w:pPr>
        <w:tabs>
          <w:tab w:val="left" w:pos="-1440"/>
        </w:tabs>
        <w:ind w:left="720" w:hanging="720"/>
        <w:jc w:val="both"/>
        <w:rPr>
          <w:rFonts w:ascii="Times New Roman" w:hAnsi="Times New Roman"/>
        </w:rPr>
      </w:pPr>
    </w:p>
    <w:p w14:paraId="393358D2" w14:textId="4DF1FD37" w:rsidR="00126BAA" w:rsidRDefault="0074182E" w:rsidP="00043345">
      <w:pPr>
        <w:tabs>
          <w:tab w:val="left" w:pos="-1440"/>
        </w:tabs>
        <w:ind w:left="720" w:hanging="720"/>
        <w:jc w:val="both"/>
        <w:rPr>
          <w:rFonts w:ascii="Times New Roman" w:hAnsi="Times New Roman"/>
        </w:rPr>
      </w:pPr>
      <w:r>
        <w:rPr>
          <w:rFonts w:ascii="Times New Roman" w:hAnsi="Times New Roman"/>
        </w:rPr>
        <w:tab/>
        <w:t xml:space="preserve">USCIS is </w:t>
      </w:r>
      <w:r w:rsidR="00126BAA">
        <w:rPr>
          <w:rFonts w:ascii="Times New Roman" w:hAnsi="Times New Roman"/>
        </w:rPr>
        <w:t>revising</w:t>
      </w:r>
      <w:r w:rsidR="005D6363">
        <w:rPr>
          <w:rFonts w:ascii="Times New Roman" w:hAnsi="Times New Roman"/>
        </w:rPr>
        <w:t xml:space="preserve"> the instructions to F</w:t>
      </w:r>
      <w:r>
        <w:rPr>
          <w:rFonts w:ascii="Times New Roman" w:hAnsi="Times New Roman"/>
        </w:rPr>
        <w:t xml:space="preserve">orm I-765 to include information for this newly added group of applicants – certain </w:t>
      </w:r>
      <w:bookmarkStart w:id="3" w:name="OLE_LINK1"/>
      <w:bookmarkStart w:id="4" w:name="OLE_LINK2"/>
      <w:r w:rsidR="00F234DF">
        <w:rPr>
          <w:rFonts w:ascii="Times New Roman" w:hAnsi="Times New Roman"/>
        </w:rPr>
        <w:t>dependent spouses of entrepreneurs granted parole</w:t>
      </w:r>
      <w:bookmarkEnd w:id="3"/>
      <w:bookmarkEnd w:id="4"/>
      <w:r>
        <w:rPr>
          <w:rFonts w:ascii="Times New Roman" w:hAnsi="Times New Roman"/>
        </w:rPr>
        <w:t xml:space="preserve">.  </w:t>
      </w:r>
      <w:r w:rsidR="005D6363">
        <w:rPr>
          <w:rFonts w:ascii="Times New Roman" w:hAnsi="Times New Roman"/>
        </w:rPr>
        <w:t xml:space="preserve">The response provided under question 2 </w:t>
      </w:r>
      <w:r w:rsidR="00817773">
        <w:rPr>
          <w:rFonts w:ascii="Times New Roman" w:hAnsi="Times New Roman"/>
        </w:rPr>
        <w:t xml:space="preserve">also </w:t>
      </w:r>
      <w:r w:rsidR="005D6363">
        <w:rPr>
          <w:rFonts w:ascii="Times New Roman" w:hAnsi="Times New Roman"/>
        </w:rPr>
        <w:t xml:space="preserve">contains information </w:t>
      </w:r>
      <w:r w:rsidR="000266F9">
        <w:rPr>
          <w:rFonts w:ascii="Times New Roman" w:hAnsi="Times New Roman"/>
        </w:rPr>
        <w:t>about this change</w:t>
      </w:r>
      <w:r w:rsidR="00126BAA">
        <w:rPr>
          <w:rFonts w:ascii="Times New Roman" w:hAnsi="Times New Roman"/>
        </w:rPr>
        <w:t xml:space="preserve">.  </w:t>
      </w:r>
    </w:p>
    <w:p w14:paraId="08351EF0" w14:textId="77777777" w:rsidR="00126BAA" w:rsidRDefault="00126BAA" w:rsidP="00043345">
      <w:pPr>
        <w:tabs>
          <w:tab w:val="left" w:pos="-1440"/>
        </w:tabs>
        <w:ind w:left="720" w:hanging="720"/>
        <w:jc w:val="both"/>
        <w:rPr>
          <w:rFonts w:ascii="Times New Roman" w:hAnsi="Times New Roman"/>
        </w:rPr>
      </w:pPr>
    </w:p>
    <w:p w14:paraId="3C1A3D99" w14:textId="77777777" w:rsidR="00E13223" w:rsidRDefault="005D6363" w:rsidP="00D301D7">
      <w:pPr>
        <w:tabs>
          <w:tab w:val="left" w:pos="-1440"/>
        </w:tabs>
        <w:ind w:left="720" w:hanging="720"/>
        <w:jc w:val="both"/>
        <w:rPr>
          <w:rFonts w:ascii="Times New Roman" w:hAnsi="Times New Roman"/>
        </w:rPr>
      </w:pPr>
      <w:r w:rsidRPr="005D6363">
        <w:rPr>
          <w:rFonts w:ascii="Times New Roman" w:hAnsi="Times New Roman"/>
        </w:rPr>
        <w:t xml:space="preserve"> </w:t>
      </w:r>
    </w:p>
    <w:tbl>
      <w:tblPr>
        <w:tblW w:w="10635" w:type="dxa"/>
        <w:tblInd w:w="93" w:type="dxa"/>
        <w:tblLook w:val="04A0" w:firstRow="1" w:lastRow="0" w:firstColumn="1" w:lastColumn="0" w:noHBand="0" w:noVBand="1"/>
      </w:tblPr>
      <w:tblGrid>
        <w:gridCol w:w="2256"/>
        <w:gridCol w:w="1310"/>
        <w:gridCol w:w="1136"/>
        <w:gridCol w:w="1282"/>
        <w:gridCol w:w="1536"/>
        <w:gridCol w:w="1536"/>
        <w:gridCol w:w="1579"/>
      </w:tblGrid>
      <w:tr w:rsidR="00E13223" w:rsidRPr="00920D27" w14:paraId="4ADF3666" w14:textId="77777777" w:rsidTr="00F575C0">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46B3674"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014F21B"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E98DA4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8FB129C"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536" w:type="dxa"/>
            <w:tcBorders>
              <w:top w:val="single" w:sz="8" w:space="0" w:color="auto"/>
              <w:left w:val="nil"/>
              <w:bottom w:val="single" w:sz="8" w:space="0" w:color="auto"/>
              <w:right w:val="single" w:sz="8" w:space="0" w:color="auto"/>
            </w:tcBorders>
            <w:shd w:val="clear" w:color="000000" w:fill="C0C0C0"/>
            <w:vAlign w:val="center"/>
            <w:hideMark/>
          </w:tcPr>
          <w:p w14:paraId="3305E0AF"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38976A4"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685" w:type="dxa"/>
            <w:tcBorders>
              <w:top w:val="single" w:sz="8" w:space="0" w:color="auto"/>
              <w:left w:val="nil"/>
              <w:bottom w:val="single" w:sz="8" w:space="0" w:color="auto"/>
              <w:right w:val="single" w:sz="8" w:space="0" w:color="auto"/>
            </w:tcBorders>
            <w:shd w:val="clear" w:color="000000" w:fill="C0C0C0"/>
            <w:vAlign w:val="center"/>
            <w:hideMark/>
          </w:tcPr>
          <w:p w14:paraId="4B99159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E13223" w:rsidRPr="00920D27" w14:paraId="1F1BDFEF" w14:textId="77777777" w:rsidTr="00F575C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7036C563" w14:textId="776EB05F" w:rsidR="00E13223" w:rsidRPr="00920D27" w:rsidRDefault="00E13223" w:rsidP="00043E66">
            <w:pPr>
              <w:widowControl/>
              <w:autoSpaceDE/>
              <w:autoSpaceDN/>
              <w:adjustRightInd/>
              <w:jc w:val="center"/>
              <w:rPr>
                <w:rFonts w:ascii="Times New Roman" w:hAnsi="Times New Roman"/>
                <w:color w:val="000000"/>
              </w:rPr>
            </w:pPr>
            <w:r>
              <w:rPr>
                <w:rFonts w:ascii="Times New Roman" w:hAnsi="Times New Roman"/>
                <w:color w:val="000000"/>
              </w:rPr>
              <w:t>I-765</w:t>
            </w:r>
          </w:p>
        </w:tc>
        <w:tc>
          <w:tcPr>
            <w:tcW w:w="1310" w:type="dxa"/>
            <w:tcBorders>
              <w:top w:val="nil"/>
              <w:left w:val="nil"/>
              <w:bottom w:val="single" w:sz="8" w:space="0" w:color="auto"/>
              <w:right w:val="single" w:sz="8" w:space="0" w:color="auto"/>
            </w:tcBorders>
            <w:shd w:val="clear" w:color="auto" w:fill="auto"/>
            <w:vAlign w:val="center"/>
            <w:hideMark/>
          </w:tcPr>
          <w:p w14:paraId="003F5B1C"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996E31E"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C93B43D"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536" w:type="dxa"/>
            <w:tcBorders>
              <w:top w:val="nil"/>
              <w:left w:val="nil"/>
              <w:bottom w:val="single" w:sz="8" w:space="0" w:color="auto"/>
              <w:right w:val="single" w:sz="8" w:space="0" w:color="auto"/>
            </w:tcBorders>
            <w:shd w:val="clear" w:color="auto" w:fill="auto"/>
            <w:vAlign w:val="center"/>
            <w:hideMark/>
          </w:tcPr>
          <w:p w14:paraId="59767529" w14:textId="2C9077BB" w:rsidR="00E13223" w:rsidRPr="00920D27" w:rsidRDefault="00EB0DE0" w:rsidP="00043E66">
            <w:pPr>
              <w:widowControl/>
              <w:autoSpaceDE/>
              <w:autoSpaceDN/>
              <w:adjustRightInd/>
              <w:jc w:val="center"/>
              <w:rPr>
                <w:rFonts w:ascii="Times New Roman" w:hAnsi="Times New Roman"/>
                <w:color w:val="000000"/>
              </w:rPr>
            </w:pPr>
            <w:r>
              <w:rPr>
                <w:rFonts w:ascii="Times New Roman" w:hAnsi="Times New Roman"/>
                <w:color w:val="000000"/>
              </w:rPr>
              <w:t>$602,380,864</w:t>
            </w:r>
          </w:p>
        </w:tc>
        <w:tc>
          <w:tcPr>
            <w:tcW w:w="1430" w:type="dxa"/>
            <w:tcBorders>
              <w:top w:val="nil"/>
              <w:left w:val="nil"/>
              <w:bottom w:val="single" w:sz="8" w:space="0" w:color="auto"/>
              <w:right w:val="single" w:sz="8" w:space="0" w:color="auto"/>
            </w:tcBorders>
            <w:shd w:val="clear" w:color="auto" w:fill="auto"/>
            <w:vAlign w:val="center"/>
            <w:hideMark/>
          </w:tcPr>
          <w:p w14:paraId="3079929E" w14:textId="6112940D" w:rsidR="00E13223" w:rsidRPr="00920D27" w:rsidRDefault="00E13223" w:rsidP="002C17DA">
            <w:pPr>
              <w:widowControl/>
              <w:autoSpaceDE/>
              <w:autoSpaceDN/>
              <w:adjustRightInd/>
              <w:rPr>
                <w:rFonts w:ascii="Times New Roman" w:hAnsi="Times New Roman"/>
                <w:color w:val="000000"/>
              </w:rPr>
            </w:pPr>
            <w:r w:rsidRPr="00E13223">
              <w:rPr>
                <w:rFonts w:ascii="Times New Roman" w:hAnsi="Times New Roman"/>
                <w:iCs/>
                <w:color w:val="000000"/>
              </w:rPr>
              <w:t>$</w:t>
            </w:r>
            <w:r w:rsidR="002C17DA">
              <w:rPr>
                <w:rFonts w:ascii="Times New Roman" w:hAnsi="Times New Roman"/>
                <w:iCs/>
                <w:color w:val="000000"/>
              </w:rPr>
              <w:t>603,274,624</w:t>
            </w:r>
          </w:p>
        </w:tc>
        <w:tc>
          <w:tcPr>
            <w:tcW w:w="1685" w:type="dxa"/>
            <w:tcBorders>
              <w:top w:val="nil"/>
              <w:left w:val="nil"/>
              <w:bottom w:val="single" w:sz="8" w:space="0" w:color="auto"/>
              <w:right w:val="single" w:sz="8" w:space="0" w:color="auto"/>
            </w:tcBorders>
            <w:shd w:val="clear" w:color="auto" w:fill="auto"/>
            <w:vAlign w:val="center"/>
            <w:hideMark/>
          </w:tcPr>
          <w:p w14:paraId="42FA8061" w14:textId="57F88065" w:rsidR="00E13223" w:rsidRPr="00920D27" w:rsidRDefault="002C17DA" w:rsidP="00043E66">
            <w:pPr>
              <w:widowControl/>
              <w:autoSpaceDE/>
              <w:autoSpaceDN/>
              <w:adjustRightInd/>
              <w:jc w:val="center"/>
              <w:rPr>
                <w:rFonts w:ascii="Times New Roman" w:hAnsi="Times New Roman"/>
                <w:color w:val="000000"/>
              </w:rPr>
            </w:pPr>
            <w:r>
              <w:rPr>
                <w:rFonts w:ascii="Times New Roman" w:hAnsi="Times New Roman"/>
                <w:color w:val="000000"/>
              </w:rPr>
              <w:t>893,760</w:t>
            </w:r>
          </w:p>
        </w:tc>
      </w:tr>
      <w:tr w:rsidR="00E13223" w:rsidRPr="00BE4823" w14:paraId="105C898D" w14:textId="77777777" w:rsidTr="00F575C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0B6A8D5F" w14:textId="50F80D34" w:rsidR="00E13223" w:rsidRPr="00BE4823" w:rsidRDefault="00E13223" w:rsidP="00043E66">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11BE3C2C" w14:textId="77777777" w:rsidR="00E13223" w:rsidRPr="00BE4823" w:rsidRDefault="00E13223"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A17227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4926886" w14:textId="77777777" w:rsidR="00E13223" w:rsidRPr="00BE4823" w:rsidRDefault="00E13223" w:rsidP="00043E66">
            <w:pPr>
              <w:widowControl/>
              <w:autoSpaceDE/>
              <w:autoSpaceDN/>
              <w:adjustRightInd/>
              <w:jc w:val="center"/>
              <w:rPr>
                <w:rFonts w:ascii="Times New Roman" w:hAnsi="Times New Roman"/>
                <w:bCs/>
                <w:color w:val="000000"/>
              </w:rPr>
            </w:pPr>
          </w:p>
        </w:tc>
        <w:tc>
          <w:tcPr>
            <w:tcW w:w="1536" w:type="dxa"/>
            <w:tcBorders>
              <w:top w:val="nil"/>
              <w:left w:val="nil"/>
              <w:bottom w:val="single" w:sz="8" w:space="0" w:color="auto"/>
              <w:right w:val="single" w:sz="8" w:space="0" w:color="auto"/>
            </w:tcBorders>
            <w:shd w:val="clear" w:color="auto" w:fill="auto"/>
            <w:vAlign w:val="center"/>
          </w:tcPr>
          <w:p w14:paraId="2FC0E473" w14:textId="571F6765" w:rsidR="00E13223" w:rsidRPr="00BE4823" w:rsidRDefault="00E13223"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608EEB7" w14:textId="0CA88F99" w:rsidR="00E13223" w:rsidRDefault="00E13223" w:rsidP="00043E66">
            <w:pPr>
              <w:widowControl/>
              <w:autoSpaceDE/>
              <w:autoSpaceDN/>
              <w:adjustRightInd/>
              <w:rPr>
                <w:rFonts w:ascii="Times New Roman" w:hAnsi="Times New Roman"/>
                <w:bCs/>
                <w:color w:val="000000"/>
              </w:rPr>
            </w:pPr>
          </w:p>
          <w:p w14:paraId="6FBA9B46" w14:textId="77777777" w:rsidR="00E13223" w:rsidRPr="00BE4823" w:rsidRDefault="00E13223" w:rsidP="00043E66">
            <w:pPr>
              <w:widowControl/>
              <w:autoSpaceDE/>
              <w:autoSpaceDN/>
              <w:adjustRightInd/>
              <w:rPr>
                <w:rFonts w:ascii="Times New Roman" w:hAnsi="Times New Roman"/>
                <w:bCs/>
                <w:color w:val="000000"/>
              </w:rPr>
            </w:pPr>
          </w:p>
        </w:tc>
        <w:tc>
          <w:tcPr>
            <w:tcW w:w="1685" w:type="dxa"/>
            <w:tcBorders>
              <w:top w:val="nil"/>
              <w:left w:val="nil"/>
              <w:bottom w:val="single" w:sz="8" w:space="0" w:color="auto"/>
              <w:right w:val="single" w:sz="8" w:space="0" w:color="auto"/>
            </w:tcBorders>
            <w:shd w:val="clear" w:color="auto" w:fill="auto"/>
            <w:vAlign w:val="center"/>
          </w:tcPr>
          <w:p w14:paraId="64E3C07E" w14:textId="07AC7BCE" w:rsidR="00E13223" w:rsidRPr="00BE4823" w:rsidRDefault="00E13223" w:rsidP="00E13223">
            <w:pPr>
              <w:widowControl/>
              <w:autoSpaceDE/>
              <w:autoSpaceDN/>
              <w:adjustRightInd/>
              <w:rPr>
                <w:rFonts w:ascii="Times New Roman" w:hAnsi="Times New Roman"/>
                <w:bCs/>
                <w:color w:val="000000"/>
              </w:rPr>
            </w:pPr>
          </w:p>
        </w:tc>
      </w:tr>
      <w:tr w:rsidR="00E13223" w:rsidRPr="00920D27" w14:paraId="7094F08E" w14:textId="77777777" w:rsidTr="00F575C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4915AFA7"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600073C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C679362"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C8DDF81"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536" w:type="dxa"/>
            <w:tcBorders>
              <w:top w:val="nil"/>
              <w:left w:val="nil"/>
              <w:bottom w:val="single" w:sz="8" w:space="0" w:color="auto"/>
              <w:right w:val="single" w:sz="8" w:space="0" w:color="auto"/>
            </w:tcBorders>
            <w:shd w:val="clear" w:color="auto" w:fill="auto"/>
            <w:vAlign w:val="center"/>
            <w:hideMark/>
          </w:tcPr>
          <w:p w14:paraId="69C44DF3" w14:textId="3D4E08CA" w:rsidR="00E13223" w:rsidRPr="00920D27" w:rsidRDefault="00EB0DE0" w:rsidP="00043E66">
            <w:pPr>
              <w:widowControl/>
              <w:autoSpaceDE/>
              <w:autoSpaceDN/>
              <w:adjustRightInd/>
              <w:jc w:val="center"/>
              <w:rPr>
                <w:rFonts w:ascii="Times New Roman" w:hAnsi="Times New Roman"/>
                <w:b/>
                <w:bCs/>
                <w:color w:val="000000"/>
              </w:rPr>
            </w:pPr>
            <w:r>
              <w:rPr>
                <w:rFonts w:ascii="Times New Roman" w:hAnsi="Times New Roman"/>
                <w:b/>
                <w:bCs/>
                <w:color w:val="000000"/>
              </w:rPr>
              <w:t>$602,380,864</w:t>
            </w:r>
          </w:p>
        </w:tc>
        <w:tc>
          <w:tcPr>
            <w:tcW w:w="1430" w:type="dxa"/>
            <w:tcBorders>
              <w:top w:val="nil"/>
              <w:left w:val="nil"/>
              <w:bottom w:val="single" w:sz="8" w:space="0" w:color="auto"/>
              <w:right w:val="single" w:sz="8" w:space="0" w:color="auto"/>
            </w:tcBorders>
            <w:shd w:val="clear" w:color="auto" w:fill="auto"/>
            <w:vAlign w:val="center"/>
            <w:hideMark/>
          </w:tcPr>
          <w:p w14:paraId="2AEF474F" w14:textId="6780D6F0" w:rsidR="00E13223" w:rsidRPr="00920D27" w:rsidRDefault="0052766F" w:rsidP="002C17DA">
            <w:pPr>
              <w:widowControl/>
              <w:autoSpaceDE/>
              <w:autoSpaceDN/>
              <w:adjustRightInd/>
              <w:rPr>
                <w:rFonts w:ascii="Times New Roman" w:hAnsi="Times New Roman"/>
                <w:b/>
                <w:bCs/>
                <w:color w:val="000000"/>
              </w:rPr>
            </w:pPr>
            <w:r>
              <w:rPr>
                <w:rFonts w:ascii="Times New Roman" w:hAnsi="Times New Roman"/>
                <w:b/>
                <w:bCs/>
                <w:color w:val="000000"/>
              </w:rPr>
              <w:t>$</w:t>
            </w:r>
            <w:r w:rsidR="002C17DA">
              <w:rPr>
                <w:rFonts w:ascii="Times New Roman" w:hAnsi="Times New Roman"/>
                <w:b/>
                <w:bCs/>
                <w:color w:val="000000"/>
              </w:rPr>
              <w:t>603,274,624</w:t>
            </w:r>
          </w:p>
        </w:tc>
        <w:tc>
          <w:tcPr>
            <w:tcW w:w="1685" w:type="dxa"/>
            <w:tcBorders>
              <w:top w:val="nil"/>
              <w:left w:val="nil"/>
              <w:bottom w:val="single" w:sz="8" w:space="0" w:color="auto"/>
              <w:right w:val="single" w:sz="8" w:space="0" w:color="auto"/>
            </w:tcBorders>
            <w:shd w:val="clear" w:color="auto" w:fill="auto"/>
            <w:vAlign w:val="center"/>
            <w:hideMark/>
          </w:tcPr>
          <w:p w14:paraId="388F67FC" w14:textId="39204992" w:rsidR="00E13223" w:rsidRPr="00920D27" w:rsidRDefault="002C17DA" w:rsidP="0052766F">
            <w:pPr>
              <w:widowControl/>
              <w:autoSpaceDE/>
              <w:autoSpaceDN/>
              <w:adjustRightInd/>
              <w:jc w:val="center"/>
              <w:rPr>
                <w:rFonts w:ascii="Times New Roman" w:hAnsi="Times New Roman"/>
                <w:b/>
                <w:bCs/>
                <w:color w:val="000000"/>
              </w:rPr>
            </w:pPr>
            <w:r>
              <w:rPr>
                <w:rFonts w:ascii="Times New Roman" w:hAnsi="Times New Roman"/>
                <w:b/>
                <w:bCs/>
                <w:color w:val="000000"/>
              </w:rPr>
              <w:t>893,760</w:t>
            </w:r>
          </w:p>
        </w:tc>
      </w:tr>
    </w:tbl>
    <w:p w14:paraId="5AD2FF30" w14:textId="77777777" w:rsidR="00E13223" w:rsidRDefault="00E13223" w:rsidP="00D301D7">
      <w:pPr>
        <w:tabs>
          <w:tab w:val="left" w:pos="-1440"/>
        </w:tabs>
        <w:ind w:left="720" w:hanging="720"/>
        <w:jc w:val="both"/>
        <w:rPr>
          <w:rFonts w:ascii="Times New Roman" w:hAnsi="Times New Roman"/>
        </w:rPr>
      </w:pPr>
    </w:p>
    <w:p w14:paraId="1F8FCD26" w14:textId="501DEA03" w:rsidR="00B27061" w:rsidRDefault="00126BAA" w:rsidP="00ED3F45">
      <w:pPr>
        <w:tabs>
          <w:tab w:val="left" w:pos="-1440"/>
        </w:tabs>
        <w:ind w:left="720" w:hanging="720"/>
        <w:jc w:val="both"/>
        <w:rPr>
          <w:rFonts w:ascii="Times New Roman" w:hAnsi="Times New Roman"/>
        </w:rPr>
      </w:pPr>
      <w:r>
        <w:rPr>
          <w:rFonts w:ascii="Times New Roman" w:hAnsi="Times New Roman"/>
        </w:rPr>
        <w:tab/>
      </w:r>
      <w:r w:rsidR="002C17DA">
        <w:rPr>
          <w:rFonts w:ascii="Times New Roman" w:hAnsi="Times New Roman"/>
        </w:rPr>
        <w:t>There is an increase in the estimated cost burden to the respondents based on the change in the total number of respondents for this collection of information.</w:t>
      </w:r>
      <w:r w:rsidR="00E13223" w:rsidRPr="00E13223">
        <w:rPr>
          <w:rFonts w:ascii="Times New Roman" w:hAnsi="Times New Roman"/>
        </w:rPr>
        <w:t xml:space="preserve">  </w:t>
      </w:r>
    </w:p>
    <w:p w14:paraId="6801A292" w14:textId="77777777" w:rsidR="0007152D" w:rsidRPr="00625287" w:rsidRDefault="0007152D">
      <w:pPr>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lastRenderedPageBreak/>
        <w:t xml:space="preserve">USCIS does not request an exception to the certification of this information collection.  </w:t>
      </w:r>
    </w:p>
    <w:p w14:paraId="19F67B45" w14:textId="77777777" w:rsidR="00E91139" w:rsidRPr="00625287" w:rsidRDefault="00E91139" w:rsidP="006C79B6">
      <w:pPr>
        <w:tabs>
          <w:tab w:val="left" w:pos="-1440"/>
        </w:tabs>
        <w:jc w:val="both"/>
        <w:rPr>
          <w:rFonts w:ascii="Times New Roman" w:hAnsi="Times New Roman"/>
        </w:rPr>
      </w:pPr>
    </w:p>
    <w:sectPr w:rsidR="00E91139" w:rsidRPr="00625287" w:rsidSect="00D874F9">
      <w:headerReference w:type="default" r:id="rId16"/>
      <w:footerReference w:type="even" r:id="rId17"/>
      <w:footerReference w:type="default" r:id="rId18"/>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0AC1F" w14:textId="77777777" w:rsidR="00BC4FBD" w:rsidRDefault="00BC4FBD">
      <w:r>
        <w:separator/>
      </w:r>
    </w:p>
  </w:endnote>
  <w:endnote w:type="continuationSeparator" w:id="0">
    <w:p w14:paraId="4063FE1A" w14:textId="77777777" w:rsidR="00BC4FBD" w:rsidRDefault="00BC4FBD">
      <w:r>
        <w:continuationSeparator/>
      </w:r>
    </w:p>
  </w:endnote>
  <w:endnote w:type="continuationNotice" w:id="1">
    <w:p w14:paraId="4ECEFBDB" w14:textId="77777777" w:rsidR="00BC4FBD" w:rsidRDefault="00BC4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32B7" w14:textId="77777777" w:rsidR="00E57D20" w:rsidRDefault="00E57D2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E57D20" w:rsidRDefault="00E57D2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C3BE" w14:textId="77777777" w:rsidR="00E57D20" w:rsidRDefault="00E57D20">
    <w:pPr>
      <w:spacing w:line="240" w:lineRule="exact"/>
    </w:pPr>
  </w:p>
  <w:p w14:paraId="7C04019F" w14:textId="77777777" w:rsidR="00E57D20" w:rsidRPr="000712DA" w:rsidRDefault="00E57D2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05470">
      <w:rPr>
        <w:rFonts w:ascii="Times New Roman" w:hAnsi="Times New Roman"/>
        <w:noProof/>
      </w:rPr>
      <w:t>10</w:t>
    </w:r>
    <w:r w:rsidRPr="000712DA">
      <w:rPr>
        <w:rFonts w:ascii="Times New Roman" w:hAnsi="Times New Roman"/>
      </w:rPr>
      <w:fldChar w:fldCharType="end"/>
    </w:r>
  </w:p>
  <w:p w14:paraId="40BF3A68" w14:textId="77777777" w:rsidR="00E57D20" w:rsidRDefault="00E57D20"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90DDB" w14:textId="77777777" w:rsidR="00BC4FBD" w:rsidRDefault="00BC4FBD">
      <w:r>
        <w:separator/>
      </w:r>
    </w:p>
  </w:footnote>
  <w:footnote w:type="continuationSeparator" w:id="0">
    <w:p w14:paraId="5EA4A7BE" w14:textId="77777777" w:rsidR="00BC4FBD" w:rsidRDefault="00BC4FBD">
      <w:r>
        <w:continuationSeparator/>
      </w:r>
    </w:p>
  </w:footnote>
  <w:footnote w:type="continuationNotice" w:id="1">
    <w:p w14:paraId="1402CC8B" w14:textId="77777777" w:rsidR="00BC4FBD" w:rsidRDefault="00BC4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B402" w14:textId="1E2D5306" w:rsidR="00E57D20" w:rsidRPr="005F44CC" w:rsidRDefault="00E57D20"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150481"/>
    <w:multiLevelType w:val="singleLevel"/>
    <w:tmpl w:val="1242F0A0"/>
    <w:lvl w:ilvl="0">
      <w:start w:val="1"/>
      <w:numFmt w:val="decimal"/>
      <w:lvlText w:val="%1."/>
      <w:lvlJc w:val="left"/>
      <w:pPr>
        <w:ind w:left="720" w:hanging="720"/>
      </w:pPr>
    </w:lvl>
  </w:abstractNum>
  <w:abstractNum w:abstractNumId="10" w15:restartNumberingAfterBreak="0">
    <w:nsid w:val="7FA41523"/>
    <w:multiLevelType w:val="hybridMultilevel"/>
    <w:tmpl w:val="49BAD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00D24"/>
    <w:rsid w:val="000062EB"/>
    <w:rsid w:val="00007EC9"/>
    <w:rsid w:val="000210AC"/>
    <w:rsid w:val="00022E0D"/>
    <w:rsid w:val="00023C52"/>
    <w:rsid w:val="00025708"/>
    <w:rsid w:val="000266F9"/>
    <w:rsid w:val="000275CE"/>
    <w:rsid w:val="000326AB"/>
    <w:rsid w:val="00035D15"/>
    <w:rsid w:val="00041610"/>
    <w:rsid w:val="00042F18"/>
    <w:rsid w:val="00043345"/>
    <w:rsid w:val="00043D61"/>
    <w:rsid w:val="00044474"/>
    <w:rsid w:val="000446AA"/>
    <w:rsid w:val="00045A97"/>
    <w:rsid w:val="000529AE"/>
    <w:rsid w:val="00056133"/>
    <w:rsid w:val="00057552"/>
    <w:rsid w:val="000633FF"/>
    <w:rsid w:val="000712DA"/>
    <w:rsid w:val="0007152D"/>
    <w:rsid w:val="00073221"/>
    <w:rsid w:val="000742B8"/>
    <w:rsid w:val="00090E6F"/>
    <w:rsid w:val="00096B87"/>
    <w:rsid w:val="000A025A"/>
    <w:rsid w:val="000A0D11"/>
    <w:rsid w:val="000A2C92"/>
    <w:rsid w:val="000A42FA"/>
    <w:rsid w:val="000B00C8"/>
    <w:rsid w:val="000B5F38"/>
    <w:rsid w:val="000B702B"/>
    <w:rsid w:val="000C47B4"/>
    <w:rsid w:val="000C5EA5"/>
    <w:rsid w:val="000C710C"/>
    <w:rsid w:val="000D5BC2"/>
    <w:rsid w:val="000D6614"/>
    <w:rsid w:val="000E5CD1"/>
    <w:rsid w:val="000E676B"/>
    <w:rsid w:val="000F2052"/>
    <w:rsid w:val="000F335E"/>
    <w:rsid w:val="000F41A2"/>
    <w:rsid w:val="000F460F"/>
    <w:rsid w:val="000F5C44"/>
    <w:rsid w:val="000F7659"/>
    <w:rsid w:val="001064EB"/>
    <w:rsid w:val="00106A95"/>
    <w:rsid w:val="00110F2E"/>
    <w:rsid w:val="00111C8A"/>
    <w:rsid w:val="0012032C"/>
    <w:rsid w:val="00124362"/>
    <w:rsid w:val="0012622B"/>
    <w:rsid w:val="00126BAA"/>
    <w:rsid w:val="00137EFD"/>
    <w:rsid w:val="00140B05"/>
    <w:rsid w:val="00141828"/>
    <w:rsid w:val="00143F30"/>
    <w:rsid w:val="001441B1"/>
    <w:rsid w:val="00144F8B"/>
    <w:rsid w:val="0018325C"/>
    <w:rsid w:val="00184EA5"/>
    <w:rsid w:val="00187715"/>
    <w:rsid w:val="0019165F"/>
    <w:rsid w:val="00195ACB"/>
    <w:rsid w:val="00197C75"/>
    <w:rsid w:val="001A595D"/>
    <w:rsid w:val="001B023B"/>
    <w:rsid w:val="001C01C6"/>
    <w:rsid w:val="001C3322"/>
    <w:rsid w:val="001C42E9"/>
    <w:rsid w:val="001C66DF"/>
    <w:rsid w:val="001D01E8"/>
    <w:rsid w:val="001E3482"/>
    <w:rsid w:val="001F5996"/>
    <w:rsid w:val="002000E0"/>
    <w:rsid w:val="00200A44"/>
    <w:rsid w:val="00200CE1"/>
    <w:rsid w:val="0020121F"/>
    <w:rsid w:val="002031C5"/>
    <w:rsid w:val="00203445"/>
    <w:rsid w:val="002117BA"/>
    <w:rsid w:val="00214FB9"/>
    <w:rsid w:val="00224318"/>
    <w:rsid w:val="0022695C"/>
    <w:rsid w:val="00227CCD"/>
    <w:rsid w:val="0023037E"/>
    <w:rsid w:val="002325E7"/>
    <w:rsid w:val="0024460A"/>
    <w:rsid w:val="0025175F"/>
    <w:rsid w:val="00251FB9"/>
    <w:rsid w:val="002545AD"/>
    <w:rsid w:val="0026186D"/>
    <w:rsid w:val="00264BE2"/>
    <w:rsid w:val="00265683"/>
    <w:rsid w:val="00276BCC"/>
    <w:rsid w:val="0028317D"/>
    <w:rsid w:val="00283487"/>
    <w:rsid w:val="0028370B"/>
    <w:rsid w:val="00287C5D"/>
    <w:rsid w:val="002A1F2A"/>
    <w:rsid w:val="002A4A73"/>
    <w:rsid w:val="002B06B4"/>
    <w:rsid w:val="002B4823"/>
    <w:rsid w:val="002C17DA"/>
    <w:rsid w:val="002C2C48"/>
    <w:rsid w:val="002C5CB4"/>
    <w:rsid w:val="002C5F39"/>
    <w:rsid w:val="002C704A"/>
    <w:rsid w:val="002C7073"/>
    <w:rsid w:val="002D2278"/>
    <w:rsid w:val="002D28C5"/>
    <w:rsid w:val="002D54C2"/>
    <w:rsid w:val="002D64F2"/>
    <w:rsid w:val="002E199D"/>
    <w:rsid w:val="002E1B01"/>
    <w:rsid w:val="002E7A1F"/>
    <w:rsid w:val="002F225E"/>
    <w:rsid w:val="002F237C"/>
    <w:rsid w:val="002F5CE9"/>
    <w:rsid w:val="002F73DD"/>
    <w:rsid w:val="00303C7C"/>
    <w:rsid w:val="0031549B"/>
    <w:rsid w:val="00316748"/>
    <w:rsid w:val="00317F3A"/>
    <w:rsid w:val="003260BE"/>
    <w:rsid w:val="003302D2"/>
    <w:rsid w:val="0033076A"/>
    <w:rsid w:val="003447DA"/>
    <w:rsid w:val="00351173"/>
    <w:rsid w:val="003550FB"/>
    <w:rsid w:val="00356D8B"/>
    <w:rsid w:val="003668F0"/>
    <w:rsid w:val="00370691"/>
    <w:rsid w:val="00373521"/>
    <w:rsid w:val="003765ED"/>
    <w:rsid w:val="00380372"/>
    <w:rsid w:val="003805CF"/>
    <w:rsid w:val="00381F79"/>
    <w:rsid w:val="00394112"/>
    <w:rsid w:val="003968DA"/>
    <w:rsid w:val="003971A1"/>
    <w:rsid w:val="003A0F52"/>
    <w:rsid w:val="003A3AA3"/>
    <w:rsid w:val="003A3E3F"/>
    <w:rsid w:val="003B4D1A"/>
    <w:rsid w:val="003C2796"/>
    <w:rsid w:val="003C33E1"/>
    <w:rsid w:val="003C5EC4"/>
    <w:rsid w:val="003D5515"/>
    <w:rsid w:val="003E3DF9"/>
    <w:rsid w:val="003E51B7"/>
    <w:rsid w:val="003F09FD"/>
    <w:rsid w:val="003F3697"/>
    <w:rsid w:val="003F4CCB"/>
    <w:rsid w:val="003F4D5D"/>
    <w:rsid w:val="003F5A81"/>
    <w:rsid w:val="00401C64"/>
    <w:rsid w:val="00405F72"/>
    <w:rsid w:val="004102F1"/>
    <w:rsid w:val="0041433E"/>
    <w:rsid w:val="00415CE2"/>
    <w:rsid w:val="00421572"/>
    <w:rsid w:val="004278A1"/>
    <w:rsid w:val="00433FC7"/>
    <w:rsid w:val="00443E67"/>
    <w:rsid w:val="0045585D"/>
    <w:rsid w:val="004971BE"/>
    <w:rsid w:val="004A1EB3"/>
    <w:rsid w:val="004B3631"/>
    <w:rsid w:val="004B4CF5"/>
    <w:rsid w:val="004C4C65"/>
    <w:rsid w:val="004D3E38"/>
    <w:rsid w:val="004E643A"/>
    <w:rsid w:val="004E7805"/>
    <w:rsid w:val="004F16B9"/>
    <w:rsid w:val="0050603E"/>
    <w:rsid w:val="00511B8C"/>
    <w:rsid w:val="00513619"/>
    <w:rsid w:val="005147B4"/>
    <w:rsid w:val="00514918"/>
    <w:rsid w:val="00515A89"/>
    <w:rsid w:val="00520242"/>
    <w:rsid w:val="00524FD6"/>
    <w:rsid w:val="00525E40"/>
    <w:rsid w:val="0052766F"/>
    <w:rsid w:val="00532304"/>
    <w:rsid w:val="005405D1"/>
    <w:rsid w:val="00541C4A"/>
    <w:rsid w:val="00550FBE"/>
    <w:rsid w:val="005543AD"/>
    <w:rsid w:val="005573F3"/>
    <w:rsid w:val="00571446"/>
    <w:rsid w:val="00573B56"/>
    <w:rsid w:val="00592063"/>
    <w:rsid w:val="00592CCA"/>
    <w:rsid w:val="005961B4"/>
    <w:rsid w:val="005972AE"/>
    <w:rsid w:val="00597570"/>
    <w:rsid w:val="005A6E55"/>
    <w:rsid w:val="005A6F0D"/>
    <w:rsid w:val="005B1CA5"/>
    <w:rsid w:val="005C0317"/>
    <w:rsid w:val="005D2435"/>
    <w:rsid w:val="005D570F"/>
    <w:rsid w:val="005D6363"/>
    <w:rsid w:val="005E4643"/>
    <w:rsid w:val="005E4C29"/>
    <w:rsid w:val="005F2BEB"/>
    <w:rsid w:val="005F44CC"/>
    <w:rsid w:val="00603702"/>
    <w:rsid w:val="00604080"/>
    <w:rsid w:val="00614C64"/>
    <w:rsid w:val="006212FF"/>
    <w:rsid w:val="006237C2"/>
    <w:rsid w:val="00625287"/>
    <w:rsid w:val="00631675"/>
    <w:rsid w:val="006319B8"/>
    <w:rsid w:val="00635831"/>
    <w:rsid w:val="00672AE1"/>
    <w:rsid w:val="00692662"/>
    <w:rsid w:val="00693A3E"/>
    <w:rsid w:val="006A2BAF"/>
    <w:rsid w:val="006A767B"/>
    <w:rsid w:val="006A7F27"/>
    <w:rsid w:val="006B0B31"/>
    <w:rsid w:val="006B3F7C"/>
    <w:rsid w:val="006B67C9"/>
    <w:rsid w:val="006C040C"/>
    <w:rsid w:val="006C79B6"/>
    <w:rsid w:val="006D0B60"/>
    <w:rsid w:val="006E2CEF"/>
    <w:rsid w:val="00707080"/>
    <w:rsid w:val="007121D4"/>
    <w:rsid w:val="00712E4F"/>
    <w:rsid w:val="0071705A"/>
    <w:rsid w:val="00722BED"/>
    <w:rsid w:val="0072677D"/>
    <w:rsid w:val="007312F9"/>
    <w:rsid w:val="0074182E"/>
    <w:rsid w:val="00754185"/>
    <w:rsid w:val="00754D60"/>
    <w:rsid w:val="00762B56"/>
    <w:rsid w:val="00765E88"/>
    <w:rsid w:val="007674AA"/>
    <w:rsid w:val="0077262B"/>
    <w:rsid w:val="00773FCB"/>
    <w:rsid w:val="007740F6"/>
    <w:rsid w:val="00783B39"/>
    <w:rsid w:val="00783E2B"/>
    <w:rsid w:val="00790E1A"/>
    <w:rsid w:val="00792DC7"/>
    <w:rsid w:val="00794D0A"/>
    <w:rsid w:val="007A05CC"/>
    <w:rsid w:val="007A1CF7"/>
    <w:rsid w:val="007A60CE"/>
    <w:rsid w:val="007A70E7"/>
    <w:rsid w:val="007B0EB4"/>
    <w:rsid w:val="007B1286"/>
    <w:rsid w:val="007C0D59"/>
    <w:rsid w:val="007C5653"/>
    <w:rsid w:val="007C590E"/>
    <w:rsid w:val="007C6616"/>
    <w:rsid w:val="007D14B9"/>
    <w:rsid w:val="007D2BDE"/>
    <w:rsid w:val="007D5581"/>
    <w:rsid w:val="007D5A6E"/>
    <w:rsid w:val="007E1885"/>
    <w:rsid w:val="007E4D61"/>
    <w:rsid w:val="007E5EDD"/>
    <w:rsid w:val="007E6F17"/>
    <w:rsid w:val="007F2414"/>
    <w:rsid w:val="007F5988"/>
    <w:rsid w:val="008024D8"/>
    <w:rsid w:val="00806605"/>
    <w:rsid w:val="00807BA2"/>
    <w:rsid w:val="008168D8"/>
    <w:rsid w:val="00817773"/>
    <w:rsid w:val="008332F3"/>
    <w:rsid w:val="00833B6C"/>
    <w:rsid w:val="00834E2D"/>
    <w:rsid w:val="00840ED3"/>
    <w:rsid w:val="008428DD"/>
    <w:rsid w:val="00842BFE"/>
    <w:rsid w:val="008444ED"/>
    <w:rsid w:val="00847F2F"/>
    <w:rsid w:val="008505E6"/>
    <w:rsid w:val="00851C04"/>
    <w:rsid w:val="00864E0D"/>
    <w:rsid w:val="00875BC8"/>
    <w:rsid w:val="00890371"/>
    <w:rsid w:val="008904AB"/>
    <w:rsid w:val="00893E56"/>
    <w:rsid w:val="00895ACA"/>
    <w:rsid w:val="008A349B"/>
    <w:rsid w:val="008A50C2"/>
    <w:rsid w:val="008A5FCE"/>
    <w:rsid w:val="008B0C2C"/>
    <w:rsid w:val="008B5F59"/>
    <w:rsid w:val="008C349A"/>
    <w:rsid w:val="008D072D"/>
    <w:rsid w:val="008D1402"/>
    <w:rsid w:val="008D1F9A"/>
    <w:rsid w:val="008D2F0F"/>
    <w:rsid w:val="008D5922"/>
    <w:rsid w:val="008D7291"/>
    <w:rsid w:val="008E3380"/>
    <w:rsid w:val="00903B13"/>
    <w:rsid w:val="00906A83"/>
    <w:rsid w:val="0091427F"/>
    <w:rsid w:val="00914E49"/>
    <w:rsid w:val="009237A0"/>
    <w:rsid w:val="00933CAE"/>
    <w:rsid w:val="009340D4"/>
    <w:rsid w:val="00940EA4"/>
    <w:rsid w:val="00950A81"/>
    <w:rsid w:val="0095459C"/>
    <w:rsid w:val="00955566"/>
    <w:rsid w:val="00956517"/>
    <w:rsid w:val="00961E5B"/>
    <w:rsid w:val="00970EF7"/>
    <w:rsid w:val="00972459"/>
    <w:rsid w:val="00976427"/>
    <w:rsid w:val="00986BD7"/>
    <w:rsid w:val="009910CE"/>
    <w:rsid w:val="009943D2"/>
    <w:rsid w:val="00995D11"/>
    <w:rsid w:val="00996F0D"/>
    <w:rsid w:val="009A2A32"/>
    <w:rsid w:val="009D22AD"/>
    <w:rsid w:val="009D4D66"/>
    <w:rsid w:val="009D6AB8"/>
    <w:rsid w:val="009D7530"/>
    <w:rsid w:val="009E4D34"/>
    <w:rsid w:val="009E6669"/>
    <w:rsid w:val="009E7A9B"/>
    <w:rsid w:val="009F0BC6"/>
    <w:rsid w:val="009F15D0"/>
    <w:rsid w:val="009F3B2E"/>
    <w:rsid w:val="00A0288C"/>
    <w:rsid w:val="00A03DB8"/>
    <w:rsid w:val="00A05470"/>
    <w:rsid w:val="00A1013D"/>
    <w:rsid w:val="00A1127C"/>
    <w:rsid w:val="00A134D9"/>
    <w:rsid w:val="00A23E35"/>
    <w:rsid w:val="00A242F3"/>
    <w:rsid w:val="00A2526C"/>
    <w:rsid w:val="00A30DE0"/>
    <w:rsid w:val="00A431BD"/>
    <w:rsid w:val="00A47FCB"/>
    <w:rsid w:val="00A51755"/>
    <w:rsid w:val="00A5237F"/>
    <w:rsid w:val="00A67344"/>
    <w:rsid w:val="00A67A75"/>
    <w:rsid w:val="00A703E2"/>
    <w:rsid w:val="00A74708"/>
    <w:rsid w:val="00A75636"/>
    <w:rsid w:val="00A8475E"/>
    <w:rsid w:val="00A86345"/>
    <w:rsid w:val="00A94F55"/>
    <w:rsid w:val="00A97602"/>
    <w:rsid w:val="00AA03D4"/>
    <w:rsid w:val="00AA39F1"/>
    <w:rsid w:val="00AA67E2"/>
    <w:rsid w:val="00AB1896"/>
    <w:rsid w:val="00AC13F9"/>
    <w:rsid w:val="00AC524A"/>
    <w:rsid w:val="00AD0EE7"/>
    <w:rsid w:val="00AD10ED"/>
    <w:rsid w:val="00AE0F2F"/>
    <w:rsid w:val="00AE3251"/>
    <w:rsid w:val="00B02D13"/>
    <w:rsid w:val="00B03ADF"/>
    <w:rsid w:val="00B0571D"/>
    <w:rsid w:val="00B21377"/>
    <w:rsid w:val="00B27061"/>
    <w:rsid w:val="00B31122"/>
    <w:rsid w:val="00B43C4A"/>
    <w:rsid w:val="00B556D7"/>
    <w:rsid w:val="00B5665D"/>
    <w:rsid w:val="00B63913"/>
    <w:rsid w:val="00B66B35"/>
    <w:rsid w:val="00B709C9"/>
    <w:rsid w:val="00B7349D"/>
    <w:rsid w:val="00B83A70"/>
    <w:rsid w:val="00B87C18"/>
    <w:rsid w:val="00B87F01"/>
    <w:rsid w:val="00B9154F"/>
    <w:rsid w:val="00B92239"/>
    <w:rsid w:val="00B95FB3"/>
    <w:rsid w:val="00BA7F73"/>
    <w:rsid w:val="00BB04E5"/>
    <w:rsid w:val="00BB5A7A"/>
    <w:rsid w:val="00BC4FBD"/>
    <w:rsid w:val="00BC7707"/>
    <w:rsid w:val="00BD1DE6"/>
    <w:rsid w:val="00BD5C3D"/>
    <w:rsid w:val="00BE023C"/>
    <w:rsid w:val="00BE0E53"/>
    <w:rsid w:val="00BE17B8"/>
    <w:rsid w:val="00BE6743"/>
    <w:rsid w:val="00BF12CC"/>
    <w:rsid w:val="00BF4435"/>
    <w:rsid w:val="00BF753B"/>
    <w:rsid w:val="00C0006E"/>
    <w:rsid w:val="00C01087"/>
    <w:rsid w:val="00C072D5"/>
    <w:rsid w:val="00C10B69"/>
    <w:rsid w:val="00C16CAF"/>
    <w:rsid w:val="00C263B9"/>
    <w:rsid w:val="00C361BE"/>
    <w:rsid w:val="00C46846"/>
    <w:rsid w:val="00C56964"/>
    <w:rsid w:val="00C628AB"/>
    <w:rsid w:val="00C62A1F"/>
    <w:rsid w:val="00C62EDF"/>
    <w:rsid w:val="00C648DC"/>
    <w:rsid w:val="00C661A1"/>
    <w:rsid w:val="00C90A17"/>
    <w:rsid w:val="00C9224C"/>
    <w:rsid w:val="00CA205A"/>
    <w:rsid w:val="00CA2B71"/>
    <w:rsid w:val="00CB0713"/>
    <w:rsid w:val="00CB12CB"/>
    <w:rsid w:val="00CB72AF"/>
    <w:rsid w:val="00CC325B"/>
    <w:rsid w:val="00CC4104"/>
    <w:rsid w:val="00CC63AF"/>
    <w:rsid w:val="00CD3209"/>
    <w:rsid w:val="00CD5AA8"/>
    <w:rsid w:val="00CD6AF9"/>
    <w:rsid w:val="00CD6D53"/>
    <w:rsid w:val="00CE5FA8"/>
    <w:rsid w:val="00CF1B39"/>
    <w:rsid w:val="00CF28E2"/>
    <w:rsid w:val="00CF2B41"/>
    <w:rsid w:val="00CF71D9"/>
    <w:rsid w:val="00D011DF"/>
    <w:rsid w:val="00D1008D"/>
    <w:rsid w:val="00D151DF"/>
    <w:rsid w:val="00D2685B"/>
    <w:rsid w:val="00D301D7"/>
    <w:rsid w:val="00D355CF"/>
    <w:rsid w:val="00D414EA"/>
    <w:rsid w:val="00D42284"/>
    <w:rsid w:val="00D43D64"/>
    <w:rsid w:val="00D50303"/>
    <w:rsid w:val="00D520EB"/>
    <w:rsid w:val="00D53D99"/>
    <w:rsid w:val="00D566C2"/>
    <w:rsid w:val="00D639D3"/>
    <w:rsid w:val="00D65166"/>
    <w:rsid w:val="00D666FD"/>
    <w:rsid w:val="00D71AEA"/>
    <w:rsid w:val="00D7510F"/>
    <w:rsid w:val="00D874F9"/>
    <w:rsid w:val="00D976FE"/>
    <w:rsid w:val="00DA17C4"/>
    <w:rsid w:val="00DB48EE"/>
    <w:rsid w:val="00DC37A3"/>
    <w:rsid w:val="00DD01D6"/>
    <w:rsid w:val="00DE08FF"/>
    <w:rsid w:val="00DE105F"/>
    <w:rsid w:val="00DE3FE3"/>
    <w:rsid w:val="00DF2B4E"/>
    <w:rsid w:val="00DF3FBD"/>
    <w:rsid w:val="00DF67EB"/>
    <w:rsid w:val="00DF7F03"/>
    <w:rsid w:val="00E003CB"/>
    <w:rsid w:val="00E06277"/>
    <w:rsid w:val="00E13223"/>
    <w:rsid w:val="00E135D0"/>
    <w:rsid w:val="00E304E4"/>
    <w:rsid w:val="00E34DBC"/>
    <w:rsid w:val="00E364DD"/>
    <w:rsid w:val="00E46721"/>
    <w:rsid w:val="00E529AC"/>
    <w:rsid w:val="00E57D20"/>
    <w:rsid w:val="00E80EEA"/>
    <w:rsid w:val="00E831AD"/>
    <w:rsid w:val="00E8325E"/>
    <w:rsid w:val="00E84989"/>
    <w:rsid w:val="00E86457"/>
    <w:rsid w:val="00E91139"/>
    <w:rsid w:val="00E944AD"/>
    <w:rsid w:val="00E94596"/>
    <w:rsid w:val="00EA149D"/>
    <w:rsid w:val="00EA4996"/>
    <w:rsid w:val="00EB0DE0"/>
    <w:rsid w:val="00EB672E"/>
    <w:rsid w:val="00EC3504"/>
    <w:rsid w:val="00EC539A"/>
    <w:rsid w:val="00EC769E"/>
    <w:rsid w:val="00ED354B"/>
    <w:rsid w:val="00ED3F45"/>
    <w:rsid w:val="00ED40EE"/>
    <w:rsid w:val="00EE1C29"/>
    <w:rsid w:val="00EE551E"/>
    <w:rsid w:val="00EE6B89"/>
    <w:rsid w:val="00EF1567"/>
    <w:rsid w:val="00EF481D"/>
    <w:rsid w:val="00F00FFA"/>
    <w:rsid w:val="00F045DE"/>
    <w:rsid w:val="00F05D35"/>
    <w:rsid w:val="00F11683"/>
    <w:rsid w:val="00F11756"/>
    <w:rsid w:val="00F11E66"/>
    <w:rsid w:val="00F14F35"/>
    <w:rsid w:val="00F16CC6"/>
    <w:rsid w:val="00F22E58"/>
    <w:rsid w:val="00F234DF"/>
    <w:rsid w:val="00F24B9C"/>
    <w:rsid w:val="00F41EDD"/>
    <w:rsid w:val="00F536E0"/>
    <w:rsid w:val="00F55DD7"/>
    <w:rsid w:val="00F574DA"/>
    <w:rsid w:val="00F575C0"/>
    <w:rsid w:val="00F5763E"/>
    <w:rsid w:val="00F61384"/>
    <w:rsid w:val="00F66222"/>
    <w:rsid w:val="00F83662"/>
    <w:rsid w:val="00F8533A"/>
    <w:rsid w:val="00F86EEE"/>
    <w:rsid w:val="00F8753C"/>
    <w:rsid w:val="00F9163E"/>
    <w:rsid w:val="00F9340E"/>
    <w:rsid w:val="00F93F49"/>
    <w:rsid w:val="00FA34D4"/>
    <w:rsid w:val="00FA3615"/>
    <w:rsid w:val="00FA63F9"/>
    <w:rsid w:val="00FB51CF"/>
    <w:rsid w:val="00FB54F1"/>
    <w:rsid w:val="00FC13EC"/>
    <w:rsid w:val="00FC2E80"/>
    <w:rsid w:val="00FD282F"/>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22312052">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245655677">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423919330">
      <w:bodyDiv w:val="1"/>
      <w:marLeft w:val="0"/>
      <w:marRight w:val="0"/>
      <w:marTop w:val="0"/>
      <w:marBottom w:val="0"/>
      <w:divBdr>
        <w:top w:val="none" w:sz="0" w:space="0" w:color="auto"/>
        <w:left w:val="none" w:sz="0" w:space="0" w:color="auto"/>
        <w:bottom w:val="none" w:sz="0" w:space="0" w:color="auto"/>
        <w:right w:val="none" w:sz="0" w:space="0" w:color="auto"/>
      </w:divBdr>
    </w:div>
    <w:div w:id="670719142">
      <w:bodyDiv w:val="1"/>
      <w:marLeft w:val="0"/>
      <w:marRight w:val="0"/>
      <w:marTop w:val="0"/>
      <w:marBottom w:val="0"/>
      <w:divBdr>
        <w:top w:val="none" w:sz="0" w:space="0" w:color="auto"/>
        <w:left w:val="none" w:sz="0" w:space="0" w:color="auto"/>
        <w:bottom w:val="none" w:sz="0" w:space="0" w:color="auto"/>
        <w:right w:val="none" w:sz="0" w:space="0" w:color="auto"/>
      </w:divBdr>
    </w:div>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2973193">
      <w:bodyDiv w:val="1"/>
      <w:marLeft w:val="0"/>
      <w:marRight w:val="0"/>
      <w:marTop w:val="0"/>
      <w:marBottom w:val="0"/>
      <w:divBdr>
        <w:top w:val="none" w:sz="0" w:space="0" w:color="auto"/>
        <w:left w:val="none" w:sz="0" w:space="0" w:color="auto"/>
        <w:bottom w:val="none" w:sz="0" w:space="0" w:color="auto"/>
        <w:right w:val="none" w:sz="0" w:space="0" w:color="auto"/>
      </w:divBdr>
    </w:div>
    <w:div w:id="782654860">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24188966">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963772423">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177622730">
      <w:bodyDiv w:val="1"/>
      <w:marLeft w:val="0"/>
      <w:marRight w:val="0"/>
      <w:marTop w:val="0"/>
      <w:marBottom w:val="0"/>
      <w:divBdr>
        <w:top w:val="none" w:sz="0" w:space="0" w:color="auto"/>
        <w:left w:val="none" w:sz="0" w:space="0" w:color="auto"/>
        <w:bottom w:val="none" w:sz="0" w:space="0" w:color="auto"/>
        <w:right w:val="none" w:sz="0" w:space="0" w:color="auto"/>
      </w:divBdr>
    </w:div>
    <w:div w:id="1179854252">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633828750">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1857689421">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oes/2013/may/oes_nat.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uscis.gov/i-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F96C-447C-43C4-BA42-BFD79F80225D}">
  <ds:schemaRefs>
    <ds:schemaRef ds:uri="http://schemas.openxmlformats.org/officeDocument/2006/bibliography"/>
  </ds:schemaRefs>
</ds:datastoreItem>
</file>

<file path=customXml/itemProps2.xml><?xml version="1.0" encoding="utf-8"?>
<ds:datastoreItem xmlns:ds="http://schemas.openxmlformats.org/officeDocument/2006/customXml" ds:itemID="{9560CC49-965C-485F-AF7F-6B5B3B9F362E}">
  <ds:schemaRefs>
    <ds:schemaRef ds:uri="http://schemas.openxmlformats.org/officeDocument/2006/bibliography"/>
  </ds:schemaRefs>
</ds:datastoreItem>
</file>

<file path=customXml/itemProps3.xml><?xml version="1.0" encoding="utf-8"?>
<ds:datastoreItem xmlns:ds="http://schemas.openxmlformats.org/officeDocument/2006/customXml" ds:itemID="{5EF598F7-D2C0-4B9B-AAA0-4A340988A8C0}">
  <ds:schemaRefs>
    <ds:schemaRef ds:uri="http://schemas.openxmlformats.org/officeDocument/2006/bibliography"/>
  </ds:schemaRefs>
</ds:datastoreItem>
</file>

<file path=customXml/itemProps4.xml><?xml version="1.0" encoding="utf-8"?>
<ds:datastoreItem xmlns:ds="http://schemas.openxmlformats.org/officeDocument/2006/customXml" ds:itemID="{3789F6AE-D6E6-4A53-8622-D6C9757D0711}">
  <ds:schemaRefs>
    <ds:schemaRef ds:uri="http://schemas.openxmlformats.org/officeDocument/2006/bibliography"/>
  </ds:schemaRefs>
</ds:datastoreItem>
</file>

<file path=customXml/itemProps5.xml><?xml version="1.0" encoding="utf-8"?>
<ds:datastoreItem xmlns:ds="http://schemas.openxmlformats.org/officeDocument/2006/customXml" ds:itemID="{6C9E9E27-B40D-46B3-BBE4-EC169701905D}">
  <ds:schemaRefs>
    <ds:schemaRef ds:uri="http://schemas.openxmlformats.org/officeDocument/2006/bibliography"/>
  </ds:schemaRefs>
</ds:datastoreItem>
</file>

<file path=customXml/itemProps6.xml><?xml version="1.0" encoding="utf-8"?>
<ds:datastoreItem xmlns:ds="http://schemas.openxmlformats.org/officeDocument/2006/customXml" ds:itemID="{493414EC-B480-40D0-9432-FD4FF9032614}">
  <ds:schemaRefs>
    <ds:schemaRef ds:uri="http://schemas.openxmlformats.org/officeDocument/2006/bibliography"/>
  </ds:schemaRefs>
</ds:datastoreItem>
</file>

<file path=customXml/itemProps7.xml><?xml version="1.0" encoding="utf-8"?>
<ds:datastoreItem xmlns:ds="http://schemas.openxmlformats.org/officeDocument/2006/customXml" ds:itemID="{0ADBC26C-CA55-48C1-97B6-DF601BA7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23694</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2016-08-26T18:39:00Z</dcterms:created>
  <dcterms:modified xsi:type="dcterms:W3CDTF">2016-08-26T18:41:00Z</dcterms:modified>
</cp:coreProperties>
</file>