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B79F2" w14:textId="38DA51A2" w:rsidR="002A6D07" w:rsidRDefault="004217E0" w:rsidP="00615254">
      <w:pPr>
        <w:pStyle w:val="Heading2"/>
        <w:jc w:val="both"/>
      </w:pPr>
      <w:r>
        <w:t>High-Cost Universal Service Support</w:t>
      </w:r>
      <w:r w:rsidR="007A2719">
        <w:tab/>
      </w:r>
      <w:r w:rsidR="007A2719">
        <w:tab/>
      </w:r>
      <w:r w:rsidR="007A2719">
        <w:tab/>
      </w:r>
      <w:r w:rsidR="007A2719">
        <w:tab/>
      </w:r>
      <w:r w:rsidR="007A2719">
        <w:tab/>
        <w:t xml:space="preserve">             </w:t>
      </w:r>
      <w:r>
        <w:t xml:space="preserve">           </w:t>
      </w:r>
      <w:r w:rsidR="007A2719">
        <w:t xml:space="preserve">                                          </w:t>
      </w:r>
      <w:r>
        <w:tab/>
      </w:r>
      <w:r>
        <w:tab/>
      </w:r>
      <w:r w:rsidR="007A2719">
        <w:t xml:space="preserve">         3060-0986</w:t>
      </w:r>
    </w:p>
    <w:p w14:paraId="2F1B79F4" w14:textId="77777777" w:rsidR="002A6D07" w:rsidRDefault="008512C3" w:rsidP="00613F6B">
      <w:pPr>
        <w:ind w:left="1"/>
        <w:jc w:val="right"/>
        <w:rPr>
          <w:b/>
          <w:szCs w:val="24"/>
        </w:rPr>
      </w:pPr>
      <w:r>
        <w:rPr>
          <w:b/>
          <w:szCs w:val="24"/>
        </w:rPr>
        <w:t xml:space="preserve">August </w:t>
      </w:r>
      <w:r w:rsidR="006979D1">
        <w:rPr>
          <w:b/>
          <w:szCs w:val="24"/>
        </w:rPr>
        <w:t>2016</w:t>
      </w:r>
    </w:p>
    <w:p w14:paraId="2F1B79F5" w14:textId="77777777" w:rsidR="00DE165B" w:rsidRPr="00AC27FF" w:rsidRDefault="00DE165B">
      <w:pPr>
        <w:jc w:val="right"/>
        <w:rPr>
          <w:b/>
          <w:szCs w:val="24"/>
        </w:rPr>
      </w:pPr>
    </w:p>
    <w:p w14:paraId="2F1B79F6" w14:textId="77777777" w:rsidR="00DE165B" w:rsidRPr="00AC27FF" w:rsidRDefault="00DE165B" w:rsidP="0031421F">
      <w:pPr>
        <w:jc w:val="center"/>
        <w:rPr>
          <w:szCs w:val="24"/>
        </w:rPr>
      </w:pPr>
    </w:p>
    <w:p w14:paraId="2F1B79F7" w14:textId="77777777" w:rsidR="00DE165B" w:rsidRPr="00AC27FF" w:rsidRDefault="00DE165B">
      <w:pPr>
        <w:jc w:val="center"/>
        <w:rPr>
          <w:b/>
          <w:szCs w:val="24"/>
        </w:rPr>
      </w:pPr>
    </w:p>
    <w:p w14:paraId="2F1B79F8" w14:textId="77777777" w:rsidR="00DE165B" w:rsidRPr="00AC27FF" w:rsidRDefault="00DE165B">
      <w:pPr>
        <w:jc w:val="center"/>
        <w:rPr>
          <w:szCs w:val="24"/>
        </w:rPr>
      </w:pPr>
      <w:r w:rsidRPr="00AC27FF">
        <w:rPr>
          <w:szCs w:val="24"/>
        </w:rPr>
        <w:t>SUPPORTING STATEMENT</w:t>
      </w:r>
    </w:p>
    <w:p w14:paraId="2F1B79F9" w14:textId="77777777" w:rsidR="00DE165B" w:rsidRPr="00AC27FF" w:rsidRDefault="00DE165B">
      <w:pPr>
        <w:jc w:val="center"/>
        <w:rPr>
          <w:b/>
          <w:szCs w:val="24"/>
        </w:rPr>
      </w:pPr>
    </w:p>
    <w:p w14:paraId="2F1B79FA" w14:textId="2FF80E59" w:rsidR="003A08A3" w:rsidRPr="000E731F" w:rsidRDefault="003A08A3" w:rsidP="003A08A3">
      <w:r>
        <w:t>This collection is</w:t>
      </w:r>
      <w:r w:rsidRPr="000E731F">
        <w:t xml:space="preserve"> being submitted</w:t>
      </w:r>
      <w:r>
        <w:t xml:space="preserve"> as part of the </w:t>
      </w:r>
      <w:r w:rsidRPr="001A1877">
        <w:rPr>
          <w:i/>
        </w:rPr>
        <w:t>Connect America Fund et al.</w:t>
      </w:r>
      <w:r w:rsidRPr="001A1877">
        <w:t xml:space="preserve">, WC Docket No. 10-90 </w:t>
      </w:r>
      <w:r w:rsidRPr="00613F6B">
        <w:rPr>
          <w:i/>
        </w:rPr>
        <w:t>et al.</w:t>
      </w:r>
      <w:r>
        <w:t xml:space="preserve">, Report and Order, Order, </w:t>
      </w:r>
      <w:r w:rsidRPr="001A1877">
        <w:t xml:space="preserve">Order on Reconsideration and Further Notice of Proposed Rulemaking, </w:t>
      </w:r>
      <w:r>
        <w:t xml:space="preserve">FCC 16-33, </w:t>
      </w:r>
      <w:r w:rsidRPr="001A1877">
        <w:t xml:space="preserve">31 FCC Rcd 3087 (2016) </w:t>
      </w:r>
      <w:r w:rsidRPr="000E731F">
        <w:t xml:space="preserve">to obtain </w:t>
      </w:r>
      <w:r w:rsidR="00AB5014">
        <w:t xml:space="preserve">the </w:t>
      </w:r>
      <w:r>
        <w:t>O</w:t>
      </w:r>
      <w:r w:rsidR="00AB5014">
        <w:t xml:space="preserve">ffice of </w:t>
      </w:r>
      <w:r>
        <w:t>M</w:t>
      </w:r>
      <w:r w:rsidR="00AB5014">
        <w:t xml:space="preserve">anagement </w:t>
      </w:r>
      <w:r>
        <w:t>B</w:t>
      </w:r>
      <w:r w:rsidR="00AB5014">
        <w:t>udget (OMB)</w:t>
      </w:r>
      <w:r>
        <w:t xml:space="preserve"> approval for revised</w:t>
      </w:r>
      <w:r w:rsidRPr="000E731F">
        <w:t xml:space="preserve"> information collection requirements as a result of </w:t>
      </w:r>
      <w:r>
        <w:t>a recent Commission order explained below.</w:t>
      </w:r>
    </w:p>
    <w:p w14:paraId="2F1B79FB" w14:textId="77777777" w:rsidR="00DE165B" w:rsidRPr="00AC27FF" w:rsidRDefault="00DE165B">
      <w:pPr>
        <w:jc w:val="center"/>
        <w:rPr>
          <w:b/>
          <w:szCs w:val="24"/>
        </w:rPr>
      </w:pPr>
    </w:p>
    <w:p w14:paraId="2F1B79FC" w14:textId="77777777" w:rsidR="00DE165B" w:rsidRPr="00AC27FF" w:rsidRDefault="00DE165B">
      <w:pPr>
        <w:rPr>
          <w:b/>
          <w:szCs w:val="24"/>
        </w:rPr>
      </w:pPr>
      <w:r w:rsidRPr="00AC27FF">
        <w:rPr>
          <w:b/>
          <w:szCs w:val="24"/>
        </w:rPr>
        <w:t xml:space="preserve">A.  </w:t>
      </w:r>
      <w:r w:rsidRPr="00AC27FF">
        <w:rPr>
          <w:b/>
          <w:szCs w:val="24"/>
          <w:u w:val="single"/>
        </w:rPr>
        <w:t>Justification</w:t>
      </w:r>
      <w:r w:rsidRPr="00AC27FF">
        <w:rPr>
          <w:b/>
          <w:szCs w:val="24"/>
        </w:rPr>
        <w:t>:</w:t>
      </w:r>
    </w:p>
    <w:p w14:paraId="2F1B79FD" w14:textId="77777777" w:rsidR="00DE165B" w:rsidRPr="00AC27FF" w:rsidRDefault="00DE165B">
      <w:pPr>
        <w:rPr>
          <w:szCs w:val="24"/>
        </w:rPr>
      </w:pPr>
    </w:p>
    <w:p w14:paraId="2F1B79FE" w14:textId="2B02C57D" w:rsidR="003A08A3" w:rsidRPr="00613F6B" w:rsidRDefault="00DE165B" w:rsidP="00A47649">
      <w:pPr>
        <w:numPr>
          <w:ilvl w:val="0"/>
          <w:numId w:val="24"/>
        </w:numPr>
        <w:ind w:left="360"/>
        <w:rPr>
          <w:szCs w:val="24"/>
        </w:rPr>
      </w:pPr>
      <w:r w:rsidRPr="00615254">
        <w:rPr>
          <w:i/>
          <w:kern w:val="28"/>
        </w:rPr>
        <w:t>Circumstances that make the collection necessary.</w:t>
      </w:r>
      <w:r w:rsidRPr="00AC27FF">
        <w:rPr>
          <w:snapToGrid w:val="0"/>
          <w:kern w:val="28"/>
          <w:szCs w:val="24"/>
          <w:lang w:bidi="he-IL"/>
        </w:rPr>
        <w:t xml:space="preserve">  </w:t>
      </w:r>
      <w:r w:rsidR="003A08A3" w:rsidRPr="0049669A">
        <w:t>The Federal Communications Commission seeks emergency processing under the Paperwork Reduction Act (PRA), 5 C.F.R. § 1320.13.  The Commission is requ</w:t>
      </w:r>
      <w:r w:rsidR="00B77403">
        <w:t>esting OMB approval for this revised</w:t>
      </w:r>
      <w:r w:rsidR="003A08A3" w:rsidRPr="0049669A">
        <w:t xml:space="preserve"> information collection by </w:t>
      </w:r>
      <w:r w:rsidR="00F54D78">
        <w:t>30 days from submission</w:t>
      </w:r>
      <w:r w:rsidR="003A08A3" w:rsidRPr="0049669A">
        <w:t>.</w:t>
      </w:r>
    </w:p>
    <w:p w14:paraId="2F1B79FF" w14:textId="77777777" w:rsidR="003A08A3" w:rsidRDefault="003A08A3" w:rsidP="00613F6B">
      <w:pPr>
        <w:ind w:left="360"/>
        <w:rPr>
          <w:snapToGrid w:val="0"/>
          <w:kern w:val="28"/>
          <w:szCs w:val="24"/>
          <w:lang w:bidi="he-IL"/>
        </w:rPr>
      </w:pPr>
    </w:p>
    <w:p w14:paraId="2F1B7A00" w14:textId="77777777" w:rsidR="00A47649" w:rsidRPr="00AC27FF" w:rsidRDefault="00321999" w:rsidP="00615254">
      <w:pPr>
        <w:ind w:left="360"/>
        <w:rPr>
          <w:szCs w:val="24"/>
        </w:rPr>
      </w:pPr>
      <w:r w:rsidRPr="00AC27FF">
        <w:rPr>
          <w:snapToGrid w:val="0"/>
          <w:kern w:val="28"/>
          <w:szCs w:val="24"/>
          <w:lang w:bidi="he-IL"/>
        </w:rPr>
        <w:t>T</w:t>
      </w:r>
      <w:r w:rsidR="00DE165B" w:rsidRPr="00AC27FF">
        <w:rPr>
          <w:szCs w:val="24"/>
        </w:rPr>
        <w:t xml:space="preserve">he </w:t>
      </w:r>
      <w:r w:rsidR="00003830" w:rsidRPr="00AC27FF">
        <w:rPr>
          <w:szCs w:val="24"/>
        </w:rPr>
        <w:t xml:space="preserve">requirements in this </w:t>
      </w:r>
      <w:r w:rsidR="00DE165B" w:rsidRPr="00AC27FF">
        <w:rPr>
          <w:szCs w:val="24"/>
        </w:rPr>
        <w:t xml:space="preserve">information collection are used to determine the amount of, and eligibility for, high-cost universal service support received by incumbent and competitive eligible telecommunications carriers (ETCs) under the Connect America Fund.  </w:t>
      </w:r>
    </w:p>
    <w:p w14:paraId="2F1B7A01" w14:textId="77777777" w:rsidR="00A47649" w:rsidRPr="00AC27FF" w:rsidRDefault="00A47649" w:rsidP="00A47649">
      <w:pPr>
        <w:rPr>
          <w:szCs w:val="24"/>
        </w:rPr>
      </w:pPr>
    </w:p>
    <w:p w14:paraId="2F1B7A02" w14:textId="77777777" w:rsidR="00526A5C" w:rsidRPr="00AC27FF" w:rsidRDefault="00DE165B" w:rsidP="00526A5C">
      <w:pPr>
        <w:tabs>
          <w:tab w:val="left" w:pos="360"/>
        </w:tabs>
        <w:ind w:left="360"/>
        <w:rPr>
          <w:szCs w:val="24"/>
        </w:rPr>
      </w:pPr>
      <w:r w:rsidRPr="00AC27FF">
        <w:rPr>
          <w:szCs w:val="24"/>
        </w:rPr>
        <w:t>The Communications Act of 1934, as amended (the Act) requires the “preservation and advancement of universal service.”  The information collection</w:t>
      </w:r>
      <w:r w:rsidR="00003830" w:rsidRPr="00AC27FF">
        <w:rPr>
          <w:szCs w:val="24"/>
        </w:rPr>
        <w:t xml:space="preserve"> requirement</w:t>
      </w:r>
      <w:r w:rsidRPr="00AC27FF">
        <w:rPr>
          <w:szCs w:val="24"/>
        </w:rPr>
        <w:t>s reported under this control number are the result of various Commission actions to promote the Act’s universal service goals, while minimizing waste, fraud, and abuse.</w:t>
      </w:r>
    </w:p>
    <w:p w14:paraId="2F1B7A03" w14:textId="77777777" w:rsidR="00DE165B" w:rsidRPr="00AC27FF" w:rsidRDefault="00DE165B" w:rsidP="00153382">
      <w:pPr>
        <w:rPr>
          <w:szCs w:val="24"/>
        </w:rPr>
      </w:pPr>
    </w:p>
    <w:p w14:paraId="2F1B7A04" w14:textId="77777777" w:rsidR="00DE165B" w:rsidRPr="00AC27FF" w:rsidRDefault="00DA66F0" w:rsidP="00DE165B">
      <w:pPr>
        <w:ind w:left="360"/>
        <w:rPr>
          <w:color w:val="000000"/>
          <w:szCs w:val="24"/>
        </w:rPr>
      </w:pPr>
      <w:r>
        <w:rPr>
          <w:color w:val="000000"/>
          <w:szCs w:val="24"/>
        </w:rPr>
        <w:t xml:space="preserve">On </w:t>
      </w:r>
      <w:r w:rsidR="00DE165B" w:rsidRPr="00AC27FF">
        <w:rPr>
          <w:color w:val="000000"/>
          <w:szCs w:val="24"/>
        </w:rPr>
        <w:t xml:space="preserve">November </w:t>
      </w:r>
      <w:r>
        <w:rPr>
          <w:color w:val="000000"/>
          <w:szCs w:val="24"/>
        </w:rPr>
        <w:t xml:space="preserve">18, </w:t>
      </w:r>
      <w:r w:rsidR="00DE165B" w:rsidRPr="00AC27FF">
        <w:rPr>
          <w:color w:val="000000"/>
          <w:szCs w:val="24"/>
        </w:rPr>
        <w:t xml:space="preserve">2011, the Commission adopted an order reforming its high-cost universal service support mechanisms.  </w:t>
      </w:r>
      <w:r w:rsidR="00DE165B" w:rsidRPr="00AC27FF">
        <w:rPr>
          <w:i/>
          <w:color w:val="000000"/>
          <w:szCs w:val="24"/>
        </w:rPr>
        <w:t>Connect America Fund; A National Broadband Plan for Our Future; Establish Just and Reasonable Rates for Local Exchange Carriers; High-Cost Universal Service Support; Developing a Unified Intercarrier Compensation Regime; Federal-State Joint Board on Universal Service; Lifeline and Link-Up; Universal Service Reform – Mobility Fund</w:t>
      </w:r>
      <w:r w:rsidR="00DE165B" w:rsidRPr="00AC27FF">
        <w:rPr>
          <w:color w:val="000000"/>
          <w:szCs w:val="24"/>
        </w:rPr>
        <w:t xml:space="preserve">, WC Docket Nos. 10-90, 07-135, 05-337, 03-109; GN Docket No. 09-51; CC Docket Nos. 01-92, 96-45; WT Docket No. 10-208, Order and Further Notice of Proposed Rulemaking, </w:t>
      </w:r>
      <w:r w:rsidR="00DE165B" w:rsidRPr="00AC27FF">
        <w:rPr>
          <w:szCs w:val="24"/>
        </w:rPr>
        <w:t>26 FCC Rcd 17663 (2011) (</w:t>
      </w:r>
      <w:r w:rsidR="00DE165B" w:rsidRPr="00AC27FF">
        <w:rPr>
          <w:i/>
          <w:szCs w:val="24"/>
        </w:rPr>
        <w:t>USF/ICC Transformation Order</w:t>
      </w:r>
      <w:r w:rsidR="00DE165B" w:rsidRPr="00AC27FF">
        <w:rPr>
          <w:szCs w:val="24"/>
        </w:rPr>
        <w:t>)</w:t>
      </w:r>
      <w:r w:rsidR="00B907D2" w:rsidRPr="00AC27FF">
        <w:rPr>
          <w:szCs w:val="24"/>
        </w:rPr>
        <w:t>, and</w:t>
      </w:r>
      <w:r w:rsidR="002F2275" w:rsidRPr="00AC27FF">
        <w:rPr>
          <w:szCs w:val="24"/>
        </w:rPr>
        <w:t xml:space="preserve"> the Commission and Wireline Competition Bureau</w:t>
      </w:r>
      <w:r w:rsidR="00B907D2" w:rsidRPr="00AC27FF">
        <w:rPr>
          <w:szCs w:val="24"/>
        </w:rPr>
        <w:t xml:space="preserve"> </w:t>
      </w:r>
      <w:r w:rsidR="002F2275" w:rsidRPr="00AC27FF">
        <w:rPr>
          <w:szCs w:val="24"/>
        </w:rPr>
        <w:t>have</w:t>
      </w:r>
      <w:r w:rsidR="00B907D2" w:rsidRPr="00AC27FF">
        <w:rPr>
          <w:szCs w:val="24"/>
        </w:rPr>
        <w:t xml:space="preserve"> since adopted a number of orders </w:t>
      </w:r>
      <w:r w:rsidR="004656BF" w:rsidRPr="00AC27FF">
        <w:rPr>
          <w:szCs w:val="24"/>
        </w:rPr>
        <w:t>that  implement</w:t>
      </w:r>
      <w:r w:rsidR="002F2275" w:rsidRPr="00AC27FF">
        <w:rPr>
          <w:szCs w:val="24"/>
        </w:rPr>
        <w:t xml:space="preserve"> </w:t>
      </w:r>
      <w:r w:rsidR="00B907D2" w:rsidRPr="00AC27FF">
        <w:rPr>
          <w:szCs w:val="24"/>
        </w:rPr>
        <w:t xml:space="preserve">the </w:t>
      </w:r>
      <w:r w:rsidR="00B907D2" w:rsidRPr="008D1CA8">
        <w:rPr>
          <w:i/>
          <w:szCs w:val="24"/>
        </w:rPr>
        <w:t>USF/ICC Transformation Order</w:t>
      </w:r>
      <w:r w:rsidR="00DE165B" w:rsidRPr="00AC27FF">
        <w:rPr>
          <w:szCs w:val="24"/>
        </w:rPr>
        <w:t xml:space="preserve">; </w:t>
      </w:r>
      <w:r w:rsidR="00DE165B" w:rsidRPr="00AC27FF">
        <w:rPr>
          <w:i/>
          <w:szCs w:val="24"/>
        </w:rPr>
        <w:t xml:space="preserve">see also </w:t>
      </w:r>
      <w:r w:rsidR="00DE165B" w:rsidRPr="00AC27FF">
        <w:rPr>
          <w:i/>
          <w:color w:val="000000"/>
          <w:szCs w:val="24"/>
        </w:rPr>
        <w:t>Connect America Fund et al.</w:t>
      </w:r>
      <w:r w:rsidR="00DE165B" w:rsidRPr="00AC27FF">
        <w:rPr>
          <w:color w:val="000000"/>
          <w:szCs w:val="24"/>
        </w:rPr>
        <w:t xml:space="preserve">, WC Docket No. 10-90 et al., </w:t>
      </w:r>
      <w:r w:rsidR="00DE165B" w:rsidRPr="00AC27FF">
        <w:rPr>
          <w:szCs w:val="24"/>
        </w:rPr>
        <w:t xml:space="preserve">Third Order on Reconsideration, </w:t>
      </w:r>
      <w:r w:rsidR="00DE165B" w:rsidRPr="00AC27FF">
        <w:rPr>
          <w:iCs/>
          <w:szCs w:val="24"/>
        </w:rPr>
        <w:t>27 FCC Rcd 5622</w:t>
      </w:r>
      <w:r w:rsidR="00DE165B" w:rsidRPr="00AC27FF">
        <w:rPr>
          <w:szCs w:val="24"/>
        </w:rPr>
        <w:t xml:space="preserve"> (2012); </w:t>
      </w:r>
      <w:r w:rsidR="00DE165B" w:rsidRPr="00AC27FF">
        <w:rPr>
          <w:i/>
          <w:color w:val="000000"/>
          <w:szCs w:val="24"/>
        </w:rPr>
        <w:t>Connect America Fund et al.</w:t>
      </w:r>
      <w:r w:rsidR="00DE165B" w:rsidRPr="00AC27FF">
        <w:rPr>
          <w:color w:val="000000"/>
          <w:szCs w:val="24"/>
        </w:rPr>
        <w:t xml:space="preserve">, WC Docket No. 10-90 et al., </w:t>
      </w:r>
      <w:r w:rsidR="00DE165B" w:rsidRPr="00AC27FF">
        <w:rPr>
          <w:color w:val="010101"/>
          <w:szCs w:val="24"/>
        </w:rPr>
        <w:t xml:space="preserve">Order, </w:t>
      </w:r>
      <w:r w:rsidR="00DE165B" w:rsidRPr="00AC27FF">
        <w:rPr>
          <w:color w:val="252525"/>
          <w:szCs w:val="24"/>
        </w:rPr>
        <w:t>27 FCC Rcd 605</w:t>
      </w:r>
      <w:r w:rsidR="00DE165B" w:rsidRPr="00AC27FF">
        <w:rPr>
          <w:color w:val="010101"/>
          <w:szCs w:val="24"/>
        </w:rPr>
        <w:t xml:space="preserve"> (Wireline Comp. Bur. 2012)</w:t>
      </w:r>
      <w:r w:rsidR="007565C7" w:rsidRPr="00AC27FF">
        <w:rPr>
          <w:color w:val="010101"/>
          <w:szCs w:val="24"/>
        </w:rPr>
        <w:t xml:space="preserve">; </w:t>
      </w:r>
      <w:r w:rsidR="007565C7" w:rsidRPr="00AC27FF">
        <w:rPr>
          <w:i/>
          <w:color w:val="010101"/>
          <w:szCs w:val="24"/>
        </w:rPr>
        <w:t>Connect America Fund et al.</w:t>
      </w:r>
      <w:r w:rsidR="007565C7" w:rsidRPr="00AC27FF">
        <w:rPr>
          <w:color w:val="010101"/>
          <w:szCs w:val="24"/>
        </w:rPr>
        <w:t>, WC Docket No. 10-90 et al., Fifth Order on Reconsideration, 27 FCC Rcd 14549 (2012)</w:t>
      </w:r>
      <w:r w:rsidR="00651D18" w:rsidRPr="00AC27FF">
        <w:rPr>
          <w:color w:val="010101"/>
          <w:szCs w:val="24"/>
        </w:rPr>
        <w:t xml:space="preserve">; </w:t>
      </w:r>
      <w:r w:rsidR="00651D18" w:rsidRPr="00AC27FF">
        <w:rPr>
          <w:i/>
          <w:color w:val="010101"/>
          <w:szCs w:val="24"/>
        </w:rPr>
        <w:t>Connect America Fund et al.</w:t>
      </w:r>
      <w:r w:rsidR="00651D18" w:rsidRPr="00AC27FF">
        <w:rPr>
          <w:color w:val="010101"/>
          <w:szCs w:val="24"/>
        </w:rPr>
        <w:t xml:space="preserve">, WC Docket No. 10-90 et al., Order, 28 FCC Rcd 2051 (Wireline Comp. Bur. 2013); </w:t>
      </w:r>
      <w:r w:rsidR="00651D18" w:rsidRPr="00AC27FF">
        <w:rPr>
          <w:i/>
          <w:color w:val="010101"/>
          <w:szCs w:val="24"/>
        </w:rPr>
        <w:t>Connect America Fund et al.</w:t>
      </w:r>
      <w:r w:rsidR="00651D18" w:rsidRPr="00AC27FF">
        <w:rPr>
          <w:color w:val="010101"/>
          <w:szCs w:val="24"/>
        </w:rPr>
        <w:t>, WC Docket No.</w:t>
      </w:r>
      <w:r w:rsidR="001F0F65" w:rsidRPr="00AC27FF">
        <w:rPr>
          <w:color w:val="010101"/>
          <w:szCs w:val="24"/>
        </w:rPr>
        <w:t xml:space="preserve"> 10-90 et al., Order, 28 FCC Rcd 7227</w:t>
      </w:r>
      <w:r w:rsidR="00651D18" w:rsidRPr="00AC27FF">
        <w:rPr>
          <w:color w:val="010101"/>
          <w:szCs w:val="24"/>
        </w:rPr>
        <w:t xml:space="preserve"> (Wirel</w:t>
      </w:r>
      <w:r w:rsidR="001F0F65" w:rsidRPr="00AC27FF">
        <w:rPr>
          <w:color w:val="010101"/>
          <w:szCs w:val="24"/>
        </w:rPr>
        <w:t>ine Comp. Bur. 2013)</w:t>
      </w:r>
      <w:r w:rsidR="0046213E">
        <w:rPr>
          <w:color w:val="010101"/>
          <w:szCs w:val="24"/>
        </w:rPr>
        <w:t xml:space="preserve">; </w:t>
      </w:r>
      <w:r w:rsidR="0046213E" w:rsidRPr="00AC27FF">
        <w:rPr>
          <w:i/>
          <w:color w:val="000000"/>
          <w:szCs w:val="24"/>
        </w:rPr>
        <w:t>Connect America Fund</w:t>
      </w:r>
      <w:r w:rsidR="0046213E" w:rsidRPr="00AC27FF">
        <w:rPr>
          <w:color w:val="000000"/>
          <w:szCs w:val="24"/>
        </w:rPr>
        <w:t>, WC Docket</w:t>
      </w:r>
      <w:r w:rsidR="0057728A">
        <w:rPr>
          <w:color w:val="000000"/>
          <w:szCs w:val="24"/>
        </w:rPr>
        <w:t xml:space="preserve"> No.</w:t>
      </w:r>
      <w:r w:rsidR="0046213E" w:rsidRPr="00AC27FF">
        <w:rPr>
          <w:color w:val="000000"/>
          <w:szCs w:val="24"/>
        </w:rPr>
        <w:t xml:space="preserve"> 10-90, Report and Order, </w:t>
      </w:r>
      <w:r w:rsidR="0057728A">
        <w:rPr>
          <w:color w:val="000000"/>
          <w:szCs w:val="24"/>
        </w:rPr>
        <w:t>28 FCC Rcd 7766</w:t>
      </w:r>
      <w:r w:rsidR="0046213E" w:rsidRPr="00AC27FF">
        <w:rPr>
          <w:color w:val="000000"/>
          <w:szCs w:val="24"/>
        </w:rPr>
        <w:t xml:space="preserve"> </w:t>
      </w:r>
      <w:r w:rsidR="0046213E" w:rsidRPr="00AC27FF">
        <w:rPr>
          <w:color w:val="000000"/>
          <w:szCs w:val="24"/>
        </w:rPr>
        <w:lastRenderedPageBreak/>
        <w:t>(</w:t>
      </w:r>
      <w:r w:rsidR="0057728A">
        <w:rPr>
          <w:color w:val="000000"/>
          <w:szCs w:val="24"/>
        </w:rPr>
        <w:t>Wireline Comp. Bur.</w:t>
      </w:r>
      <w:r w:rsidR="0046213E" w:rsidRPr="00AC27FF">
        <w:rPr>
          <w:color w:val="000000"/>
          <w:szCs w:val="24"/>
        </w:rPr>
        <w:t xml:space="preserve"> 2013)</w:t>
      </w:r>
      <w:r w:rsidR="0057728A">
        <w:rPr>
          <w:color w:val="000000"/>
          <w:szCs w:val="24"/>
        </w:rPr>
        <w:t xml:space="preserve">; </w:t>
      </w:r>
      <w:r w:rsidR="0057728A" w:rsidRPr="00E209F0">
        <w:rPr>
          <w:i/>
          <w:color w:val="000000"/>
          <w:szCs w:val="24"/>
        </w:rPr>
        <w:t>Connect America Fund</w:t>
      </w:r>
      <w:r w:rsidR="0057728A">
        <w:rPr>
          <w:color w:val="000000"/>
          <w:szCs w:val="24"/>
        </w:rPr>
        <w:t xml:space="preserve">, WC Docket No. 10-90, Report and Order, 28 FCC Rcd 7211 (Wireline Comp. Bur. </w:t>
      </w:r>
      <w:r w:rsidR="00503D2E">
        <w:rPr>
          <w:color w:val="000000"/>
          <w:szCs w:val="24"/>
        </w:rPr>
        <w:t xml:space="preserve">2013); </w:t>
      </w:r>
      <w:r w:rsidR="00503D2E" w:rsidRPr="00AC27FF">
        <w:rPr>
          <w:i/>
          <w:color w:val="000000"/>
          <w:szCs w:val="24"/>
        </w:rPr>
        <w:t>Connect America Fund</w:t>
      </w:r>
      <w:r w:rsidR="00503D2E" w:rsidRPr="00AC27FF">
        <w:rPr>
          <w:color w:val="000000"/>
          <w:szCs w:val="24"/>
        </w:rPr>
        <w:t>, WC Docket</w:t>
      </w:r>
      <w:r w:rsidR="00503D2E">
        <w:rPr>
          <w:color w:val="000000"/>
          <w:szCs w:val="24"/>
        </w:rPr>
        <w:t xml:space="preserve"> No.</w:t>
      </w:r>
      <w:r w:rsidR="00503D2E" w:rsidRPr="00AC27FF">
        <w:rPr>
          <w:color w:val="000000"/>
          <w:szCs w:val="24"/>
        </w:rPr>
        <w:t xml:space="preserve"> 10-90, Report and Order, </w:t>
      </w:r>
      <w:r w:rsidR="00503D2E">
        <w:rPr>
          <w:color w:val="000000"/>
          <w:szCs w:val="24"/>
        </w:rPr>
        <w:t>28 FCC Rcd 10488</w:t>
      </w:r>
      <w:r w:rsidR="00503D2E" w:rsidRPr="00AC27FF">
        <w:rPr>
          <w:color w:val="000000"/>
          <w:szCs w:val="24"/>
        </w:rPr>
        <w:t xml:space="preserve"> (</w:t>
      </w:r>
      <w:r w:rsidR="00503D2E">
        <w:rPr>
          <w:color w:val="000000"/>
          <w:szCs w:val="24"/>
        </w:rPr>
        <w:t>Wireline Comp. Bur.</w:t>
      </w:r>
      <w:r w:rsidR="00503D2E" w:rsidRPr="00AC27FF">
        <w:rPr>
          <w:color w:val="000000"/>
          <w:szCs w:val="24"/>
        </w:rPr>
        <w:t xml:space="preserve"> 2013)</w:t>
      </w:r>
      <w:r w:rsidR="006F53A3" w:rsidRPr="00AC27FF">
        <w:rPr>
          <w:color w:val="010101"/>
          <w:szCs w:val="24"/>
        </w:rPr>
        <w:t xml:space="preserve">.  </w:t>
      </w:r>
      <w:r w:rsidR="00595A3E" w:rsidRPr="00AC27FF">
        <w:rPr>
          <w:color w:val="010101"/>
          <w:szCs w:val="24"/>
        </w:rPr>
        <w:t>T</w:t>
      </w:r>
      <w:r w:rsidR="00CA159A" w:rsidRPr="00AC27FF">
        <w:rPr>
          <w:color w:val="000000"/>
          <w:szCs w:val="24"/>
        </w:rPr>
        <w:t xml:space="preserve">he Commission </w:t>
      </w:r>
      <w:r w:rsidR="00595A3E" w:rsidRPr="00AC27FF">
        <w:rPr>
          <w:color w:val="000000"/>
          <w:szCs w:val="24"/>
        </w:rPr>
        <w:t xml:space="preserve">has </w:t>
      </w:r>
      <w:r w:rsidR="008211F5" w:rsidRPr="00AC27FF">
        <w:rPr>
          <w:color w:val="000000"/>
          <w:szCs w:val="24"/>
        </w:rPr>
        <w:t xml:space="preserve">received OMB approval for </w:t>
      </w:r>
      <w:r w:rsidR="00595A3E" w:rsidRPr="00AC27FF">
        <w:rPr>
          <w:color w:val="000000"/>
          <w:szCs w:val="24"/>
        </w:rPr>
        <w:t xml:space="preserve">most </w:t>
      </w:r>
      <w:r w:rsidR="006C51AE" w:rsidRPr="00AC27FF">
        <w:rPr>
          <w:color w:val="000000"/>
          <w:szCs w:val="24"/>
        </w:rPr>
        <w:t>of the information collections required by th</w:t>
      </w:r>
      <w:r w:rsidR="00B907D2" w:rsidRPr="00AC27FF">
        <w:rPr>
          <w:color w:val="000000"/>
          <w:szCs w:val="24"/>
        </w:rPr>
        <w:t>ese</w:t>
      </w:r>
      <w:r w:rsidR="006C51AE" w:rsidRPr="00AC27FF">
        <w:rPr>
          <w:color w:val="000000"/>
          <w:szCs w:val="24"/>
        </w:rPr>
        <w:t xml:space="preserve"> order</w:t>
      </w:r>
      <w:r w:rsidR="00B907D2" w:rsidRPr="00AC27FF">
        <w:rPr>
          <w:color w:val="000000"/>
          <w:szCs w:val="24"/>
        </w:rPr>
        <w:t>s</w:t>
      </w:r>
      <w:r w:rsidR="00595A3E" w:rsidRPr="00AC27FF">
        <w:rPr>
          <w:color w:val="000000"/>
          <w:szCs w:val="24"/>
        </w:rPr>
        <w:t>.  A</w:t>
      </w:r>
      <w:r w:rsidR="00CA159A" w:rsidRPr="00AC27FF">
        <w:rPr>
          <w:color w:val="000000"/>
          <w:szCs w:val="24"/>
        </w:rPr>
        <w:t xml:space="preserve">t a later date </w:t>
      </w:r>
      <w:r w:rsidR="00595A3E" w:rsidRPr="00AC27FF">
        <w:rPr>
          <w:color w:val="000000"/>
          <w:szCs w:val="24"/>
        </w:rPr>
        <w:t>the Commission plans</w:t>
      </w:r>
      <w:r w:rsidR="00CA159A" w:rsidRPr="00AC27FF">
        <w:rPr>
          <w:color w:val="000000"/>
          <w:szCs w:val="24"/>
        </w:rPr>
        <w:t xml:space="preserve"> to submit additional revisions for OMB review to address other reforms adopted in the order</w:t>
      </w:r>
      <w:r w:rsidR="00B907D2" w:rsidRPr="00AC27FF">
        <w:rPr>
          <w:color w:val="000000"/>
          <w:szCs w:val="24"/>
        </w:rPr>
        <w:t>s</w:t>
      </w:r>
      <w:r w:rsidR="00595A3E" w:rsidRPr="00AC27FF">
        <w:rPr>
          <w:color w:val="000000"/>
          <w:szCs w:val="24"/>
        </w:rPr>
        <w:t xml:space="preserve"> (e.g., 47 C.F.R. 54.313(a)(11)</w:t>
      </w:r>
      <w:r w:rsidR="00B776AB" w:rsidRPr="00AC27FF">
        <w:rPr>
          <w:color w:val="000000"/>
          <w:szCs w:val="24"/>
        </w:rPr>
        <w:t>)</w:t>
      </w:r>
      <w:r w:rsidR="00CA159A" w:rsidRPr="00AC27FF">
        <w:rPr>
          <w:color w:val="000000"/>
          <w:szCs w:val="24"/>
        </w:rPr>
        <w:t xml:space="preserve">.  </w:t>
      </w:r>
      <w:r w:rsidR="00DE165B" w:rsidRPr="00AC27FF">
        <w:rPr>
          <w:color w:val="000000"/>
          <w:szCs w:val="24"/>
        </w:rPr>
        <w:t xml:space="preserve">  </w:t>
      </w:r>
    </w:p>
    <w:p w14:paraId="2F1B7A05" w14:textId="77777777" w:rsidR="00DE165B" w:rsidRDefault="00DE165B">
      <w:pPr>
        <w:rPr>
          <w:szCs w:val="24"/>
        </w:rPr>
      </w:pPr>
    </w:p>
    <w:p w14:paraId="2F1B7A06" w14:textId="77777777" w:rsidR="002A6D07" w:rsidRPr="00AC27FF" w:rsidRDefault="002A6D07">
      <w:pPr>
        <w:rPr>
          <w:szCs w:val="24"/>
        </w:rPr>
      </w:pPr>
    </w:p>
    <w:p w14:paraId="2F1B7A07" w14:textId="77777777" w:rsidR="00153382" w:rsidRPr="00AC27FF" w:rsidRDefault="00153382" w:rsidP="006F1D7D">
      <w:pPr>
        <w:tabs>
          <w:tab w:val="left" w:pos="0"/>
          <w:tab w:val="left" w:pos="360"/>
        </w:tabs>
        <w:rPr>
          <w:b/>
          <w:szCs w:val="24"/>
        </w:rPr>
      </w:pPr>
      <w:r w:rsidRPr="00AC27FF">
        <w:rPr>
          <w:b/>
          <w:i/>
          <w:szCs w:val="24"/>
        </w:rPr>
        <w:t xml:space="preserve">Justification for </w:t>
      </w:r>
      <w:r w:rsidR="00582E13">
        <w:rPr>
          <w:b/>
          <w:i/>
          <w:szCs w:val="24"/>
        </w:rPr>
        <w:t xml:space="preserve">Revised </w:t>
      </w:r>
      <w:r w:rsidR="00321999" w:rsidRPr="00AC27FF">
        <w:rPr>
          <w:b/>
          <w:i/>
          <w:szCs w:val="24"/>
        </w:rPr>
        <w:t>Requirements</w:t>
      </w:r>
      <w:r w:rsidRPr="00AC27FF">
        <w:rPr>
          <w:b/>
          <w:i/>
          <w:szCs w:val="24"/>
        </w:rPr>
        <w:t>:</w:t>
      </w:r>
    </w:p>
    <w:p w14:paraId="2F1B7A08" w14:textId="77777777" w:rsidR="00153382" w:rsidRDefault="00153382" w:rsidP="00153382">
      <w:pPr>
        <w:tabs>
          <w:tab w:val="left" w:pos="360"/>
        </w:tabs>
        <w:ind w:left="360"/>
        <w:rPr>
          <w:szCs w:val="24"/>
        </w:rPr>
      </w:pPr>
    </w:p>
    <w:p w14:paraId="2F1B7A09" w14:textId="7B41641A" w:rsidR="00EF45B8" w:rsidRDefault="00B630D7" w:rsidP="00C03510">
      <w:pPr>
        <w:ind w:left="360"/>
        <w:rPr>
          <w:szCs w:val="24"/>
        </w:rPr>
      </w:pPr>
      <w:r>
        <w:rPr>
          <w:szCs w:val="24"/>
        </w:rPr>
        <w:t xml:space="preserve">In March 2016, the Commission adopted </w:t>
      </w:r>
      <w:r w:rsidR="00BB43B6">
        <w:rPr>
          <w:szCs w:val="24"/>
        </w:rPr>
        <w:t xml:space="preserve">the </w:t>
      </w:r>
      <w:r w:rsidR="00BB43B6">
        <w:rPr>
          <w:i/>
          <w:szCs w:val="24"/>
        </w:rPr>
        <w:t xml:space="preserve">Rate-of-Return Reform Order </w:t>
      </w:r>
      <w:r w:rsidR="00BB43B6">
        <w:rPr>
          <w:szCs w:val="24"/>
        </w:rPr>
        <w:t xml:space="preserve">to continue modernizing the universal service support mechanisms for rate-of-return carriers.  </w:t>
      </w:r>
      <w:r w:rsidR="00BB43B6" w:rsidRPr="001A1877">
        <w:rPr>
          <w:i/>
        </w:rPr>
        <w:t>Connect America Fund et al.</w:t>
      </w:r>
      <w:r w:rsidR="00BB43B6" w:rsidRPr="001A1877">
        <w:t>, WC Docket No. 10-90 et al., Report and Order, Order and Order on Reconsideration and Further Notice of Proposed Rulemaking, 31 FCC Rcd 3087 (2016) (</w:t>
      </w:r>
      <w:r w:rsidR="00BB43B6" w:rsidRPr="001A1877">
        <w:rPr>
          <w:i/>
        </w:rPr>
        <w:t>Rate-of-Return Reform Order and Further Notice</w:t>
      </w:r>
      <w:r w:rsidR="00BB43B6" w:rsidRPr="001A1877">
        <w:t xml:space="preserve">). </w:t>
      </w:r>
      <w:r w:rsidR="00BB43B6">
        <w:rPr>
          <w:szCs w:val="24"/>
        </w:rPr>
        <w:t xml:space="preserve">  The </w:t>
      </w:r>
      <w:r w:rsidR="00BB43B6">
        <w:rPr>
          <w:i/>
          <w:szCs w:val="24"/>
        </w:rPr>
        <w:t xml:space="preserve">Rate-of-Return Reform Order </w:t>
      </w:r>
      <w:r w:rsidR="001A0664">
        <w:rPr>
          <w:szCs w:val="24"/>
        </w:rPr>
        <w:t xml:space="preserve">replaces the Interstate Common Line Support (ICLS) mechanism with the Connect America Fund—Broadband Loop Support (CAF-BLS) mechanism.  While ICLS supported only lines used to provide traditional voice service (including voice service bundled with broadband service), CAF-BLS also supports consumer broadband-only loops. </w:t>
      </w:r>
      <w:r w:rsidR="00BA1FE2">
        <w:rPr>
          <w:szCs w:val="24"/>
        </w:rPr>
        <w:t>We propose to revise</w:t>
      </w:r>
      <w:r w:rsidR="00010CE5">
        <w:rPr>
          <w:szCs w:val="24"/>
        </w:rPr>
        <w:t xml:space="preserve"> this information collection, </w:t>
      </w:r>
      <w:r w:rsidR="00AE61BD">
        <w:rPr>
          <w:szCs w:val="24"/>
        </w:rPr>
        <w:t xml:space="preserve">specifically </w:t>
      </w:r>
      <w:r w:rsidR="00010CE5">
        <w:rPr>
          <w:szCs w:val="24"/>
        </w:rPr>
        <w:t>FCC F</w:t>
      </w:r>
      <w:r w:rsidR="00BA1FE2">
        <w:rPr>
          <w:szCs w:val="24"/>
        </w:rPr>
        <w:t>orms 507, 508, and 509</w:t>
      </w:r>
      <w:r w:rsidR="00010CE5">
        <w:rPr>
          <w:szCs w:val="24"/>
        </w:rPr>
        <w:t>,</w:t>
      </w:r>
      <w:r w:rsidR="00BA1FE2">
        <w:rPr>
          <w:szCs w:val="24"/>
        </w:rPr>
        <w:t xml:space="preserve"> to include additional line count, forecasted cost and revenue, and actual cost and revenue data </w:t>
      </w:r>
      <w:r w:rsidR="00EF45B8">
        <w:rPr>
          <w:szCs w:val="24"/>
        </w:rPr>
        <w:t xml:space="preserve">associated with consumer broadband-only loops </w:t>
      </w:r>
      <w:r w:rsidR="00BA1FE2">
        <w:rPr>
          <w:szCs w:val="24"/>
        </w:rPr>
        <w:t xml:space="preserve">necessary for the calculation of CAF-BLS.  </w:t>
      </w:r>
      <w:r w:rsidR="00EF45B8">
        <w:rPr>
          <w:szCs w:val="24"/>
        </w:rPr>
        <w:t xml:space="preserve">This revision is a narrow expansion of similar information related to common line loops, costs, and revenues collected pursuant to the existing approval.  </w:t>
      </w:r>
      <w:r w:rsidR="001A0664">
        <w:rPr>
          <w:szCs w:val="24"/>
        </w:rPr>
        <w:t xml:space="preserve">The </w:t>
      </w:r>
      <w:r w:rsidR="001A0664">
        <w:rPr>
          <w:i/>
          <w:szCs w:val="24"/>
        </w:rPr>
        <w:t>Rate-of-Return Order</w:t>
      </w:r>
      <w:r w:rsidR="001A0664">
        <w:rPr>
          <w:szCs w:val="24"/>
        </w:rPr>
        <w:t xml:space="preserve"> also</w:t>
      </w:r>
      <w:r w:rsidR="006979D1">
        <w:rPr>
          <w:szCs w:val="24"/>
        </w:rPr>
        <w:t xml:space="preserve"> adopted additional constraints on universal service support for rate-of-return carriers and a voluntary path to model-based support for rate-of-return carriers</w:t>
      </w:r>
      <w:r w:rsidR="000F124A">
        <w:rPr>
          <w:szCs w:val="24"/>
        </w:rPr>
        <w:t>.</w:t>
      </w:r>
      <w:r w:rsidR="006979D1">
        <w:rPr>
          <w:szCs w:val="24"/>
        </w:rPr>
        <w:t xml:space="preserve"> </w:t>
      </w:r>
      <w:r w:rsidR="000F124A">
        <w:rPr>
          <w:szCs w:val="24"/>
        </w:rPr>
        <w:t>However,</w:t>
      </w:r>
      <w:r w:rsidR="006979D1">
        <w:rPr>
          <w:szCs w:val="24"/>
        </w:rPr>
        <w:t xml:space="preserve"> OMB approval for the information collections associated with </w:t>
      </w:r>
      <w:r w:rsidR="000F124A">
        <w:rPr>
          <w:szCs w:val="24"/>
        </w:rPr>
        <w:t>model-based support</w:t>
      </w:r>
      <w:r w:rsidR="006979D1">
        <w:rPr>
          <w:szCs w:val="24"/>
        </w:rPr>
        <w:t xml:space="preserve"> is being sought under </w:t>
      </w:r>
      <w:r w:rsidR="00AE61BD">
        <w:rPr>
          <w:szCs w:val="24"/>
        </w:rPr>
        <w:t xml:space="preserve">OMB </w:t>
      </w:r>
      <w:r w:rsidR="006979D1">
        <w:rPr>
          <w:szCs w:val="24"/>
        </w:rPr>
        <w:t>control number 3060-xxxx</w:t>
      </w:r>
      <w:r w:rsidR="00EB1B68">
        <w:rPr>
          <w:szCs w:val="24"/>
        </w:rPr>
        <w:t>, Connect America Fund – Alternative Connect America Cost Model Support</w:t>
      </w:r>
      <w:r w:rsidR="006979D1">
        <w:rPr>
          <w:szCs w:val="24"/>
        </w:rPr>
        <w:t xml:space="preserve">. </w:t>
      </w:r>
      <w:r w:rsidR="001A0664">
        <w:rPr>
          <w:szCs w:val="24"/>
        </w:rPr>
        <w:t xml:space="preserve"> </w:t>
      </w:r>
      <w:r w:rsidR="00EF45B8" w:rsidRPr="00EF45B8">
        <w:rPr>
          <w:szCs w:val="24"/>
        </w:rPr>
        <w:t xml:space="preserve"> </w:t>
      </w:r>
      <w:r w:rsidR="00EF45B8">
        <w:rPr>
          <w:szCs w:val="24"/>
        </w:rPr>
        <w:t>No further revisions are proposed with respect to the other existing information collections subject to this control number, described below.</w:t>
      </w:r>
    </w:p>
    <w:p w14:paraId="2F1B7A0A" w14:textId="77777777" w:rsidR="00EF45B8" w:rsidRDefault="00EF45B8" w:rsidP="00C03510">
      <w:pPr>
        <w:ind w:left="360"/>
        <w:rPr>
          <w:szCs w:val="24"/>
        </w:rPr>
      </w:pPr>
    </w:p>
    <w:p w14:paraId="2F1B7A0B" w14:textId="77777777" w:rsidR="00C03510" w:rsidRPr="005C098E" w:rsidRDefault="00B936AB" w:rsidP="00C03510">
      <w:pPr>
        <w:ind w:left="360"/>
        <w:rPr>
          <w:b/>
          <w:i/>
          <w:sz w:val="22"/>
          <w:szCs w:val="22"/>
        </w:rPr>
      </w:pPr>
      <w:r>
        <w:rPr>
          <w:b/>
          <w:i/>
          <w:sz w:val="22"/>
          <w:szCs w:val="22"/>
        </w:rPr>
        <w:t>Revisions</w:t>
      </w:r>
      <w:r w:rsidR="00C03510" w:rsidRPr="005C098E">
        <w:rPr>
          <w:b/>
          <w:i/>
          <w:sz w:val="22"/>
          <w:szCs w:val="22"/>
        </w:rPr>
        <w:t xml:space="preserve"> proposed in this information collection:</w:t>
      </w:r>
    </w:p>
    <w:p w14:paraId="2F1B7A0C" w14:textId="77777777" w:rsidR="00DE165B" w:rsidRDefault="00DE165B">
      <w:pPr>
        <w:rPr>
          <w:szCs w:val="24"/>
        </w:rPr>
      </w:pPr>
    </w:p>
    <w:p w14:paraId="2F1B7A0D" w14:textId="77777777" w:rsidR="00C03510" w:rsidRDefault="00C03510">
      <w:pPr>
        <w:rPr>
          <w:szCs w:val="24"/>
        </w:rPr>
      </w:pPr>
      <w:r>
        <w:rPr>
          <w:szCs w:val="24"/>
        </w:rPr>
        <w:tab/>
      </w:r>
      <w:r>
        <w:rPr>
          <w:szCs w:val="24"/>
        </w:rPr>
        <w:tab/>
      </w:r>
      <w:r>
        <w:rPr>
          <w:szCs w:val="24"/>
          <w:u w:val="single"/>
        </w:rPr>
        <w:t>Line Counts (FCC Form 507).</w:t>
      </w:r>
    </w:p>
    <w:p w14:paraId="2F1B7A0E" w14:textId="77777777" w:rsidR="00C03510" w:rsidRDefault="00C03510">
      <w:pPr>
        <w:rPr>
          <w:szCs w:val="24"/>
        </w:rPr>
      </w:pPr>
    </w:p>
    <w:p w14:paraId="2F1B7A0F" w14:textId="77777777" w:rsidR="00246837" w:rsidRPr="00AC27FF" w:rsidRDefault="00A84412" w:rsidP="00EF45B8">
      <w:pPr>
        <w:widowControl w:val="0"/>
        <w:suppressAutoHyphens/>
        <w:ind w:left="360"/>
        <w:rPr>
          <w:szCs w:val="24"/>
        </w:rPr>
      </w:pPr>
      <w:r>
        <w:rPr>
          <w:szCs w:val="24"/>
        </w:rPr>
        <w:t>Pursuant to</w:t>
      </w:r>
      <w:r w:rsidR="004E38F7">
        <w:rPr>
          <w:szCs w:val="24"/>
        </w:rPr>
        <w:t xml:space="preserve"> the</w:t>
      </w:r>
      <w:r>
        <w:rPr>
          <w:szCs w:val="24"/>
        </w:rPr>
        <w:t xml:space="preserve"> </w:t>
      </w:r>
      <w:r w:rsidR="004E38F7">
        <w:rPr>
          <w:szCs w:val="24"/>
        </w:rPr>
        <w:t>existing information collection,</w:t>
      </w:r>
      <w:r w:rsidR="00AE64C1">
        <w:rPr>
          <w:szCs w:val="24"/>
        </w:rPr>
        <w:t xml:space="preserve"> rate-of-return </w:t>
      </w:r>
      <w:r w:rsidR="00246837" w:rsidRPr="00AC27FF">
        <w:rPr>
          <w:szCs w:val="24"/>
        </w:rPr>
        <w:t xml:space="preserve">carriers </w:t>
      </w:r>
      <w:r w:rsidR="00010CE5">
        <w:rPr>
          <w:szCs w:val="24"/>
        </w:rPr>
        <w:t>are</w:t>
      </w:r>
      <w:r w:rsidR="00AE64C1">
        <w:rPr>
          <w:szCs w:val="24"/>
        </w:rPr>
        <w:t xml:space="preserve"> required to </w:t>
      </w:r>
      <w:r w:rsidR="00246837" w:rsidRPr="00AC27FF">
        <w:rPr>
          <w:szCs w:val="24"/>
        </w:rPr>
        <w:t xml:space="preserve">file </w:t>
      </w:r>
      <w:r w:rsidR="000C6116">
        <w:rPr>
          <w:szCs w:val="24"/>
        </w:rPr>
        <w:t>FCC Form 50</w:t>
      </w:r>
      <w:r w:rsidR="00C01756">
        <w:rPr>
          <w:szCs w:val="24"/>
        </w:rPr>
        <w:t xml:space="preserve">7 to report </w:t>
      </w:r>
      <w:r w:rsidR="00246837" w:rsidRPr="00AC27FF">
        <w:rPr>
          <w:szCs w:val="24"/>
        </w:rPr>
        <w:t>their line counts</w:t>
      </w:r>
      <w:r w:rsidR="00AE64C1">
        <w:rPr>
          <w:szCs w:val="24"/>
        </w:rPr>
        <w:t xml:space="preserve"> for voice lines</w:t>
      </w:r>
      <w:r w:rsidR="00246837" w:rsidRPr="00AC27FF">
        <w:rPr>
          <w:szCs w:val="24"/>
        </w:rPr>
        <w:t>, by disaggr</w:t>
      </w:r>
      <w:r w:rsidR="00AE64C1">
        <w:rPr>
          <w:szCs w:val="24"/>
        </w:rPr>
        <w:t>egation zone and customer class</w:t>
      </w:r>
      <w:r w:rsidR="00246837" w:rsidRPr="00AC27FF">
        <w:rPr>
          <w:szCs w:val="24"/>
        </w:rPr>
        <w:t xml:space="preserve">.  </w:t>
      </w:r>
      <w:r w:rsidR="00AE64C1">
        <w:rPr>
          <w:szCs w:val="24"/>
        </w:rPr>
        <w:t xml:space="preserve">Pursuant to 47 C.F.R. §§ 54.903(a)(1) and (a)(2), </w:t>
      </w:r>
      <w:r w:rsidR="00C01756">
        <w:rPr>
          <w:szCs w:val="24"/>
        </w:rPr>
        <w:t xml:space="preserve">we propose to revise </w:t>
      </w:r>
      <w:r w:rsidR="00AE64C1">
        <w:rPr>
          <w:szCs w:val="24"/>
        </w:rPr>
        <w:t xml:space="preserve">the </w:t>
      </w:r>
      <w:r w:rsidR="00C01756">
        <w:rPr>
          <w:szCs w:val="24"/>
        </w:rPr>
        <w:t>requirements in this information</w:t>
      </w:r>
      <w:r w:rsidR="00AE64C1">
        <w:rPr>
          <w:szCs w:val="24"/>
        </w:rPr>
        <w:t xml:space="preserve"> collection </w:t>
      </w:r>
      <w:r w:rsidR="00C01756">
        <w:rPr>
          <w:szCs w:val="24"/>
        </w:rPr>
        <w:t>to</w:t>
      </w:r>
      <w:r w:rsidR="00AE64C1">
        <w:rPr>
          <w:szCs w:val="24"/>
        </w:rPr>
        <w:t xml:space="preserve"> include line counts for consumer broadband-only lines.  The collection of these lines will allow the Commission to monitor the </w:t>
      </w:r>
      <w:r w:rsidR="00057850">
        <w:rPr>
          <w:szCs w:val="24"/>
        </w:rPr>
        <w:t>provision of services support</w:t>
      </w:r>
      <w:r w:rsidR="00010CE5">
        <w:rPr>
          <w:szCs w:val="24"/>
        </w:rPr>
        <w:t>ed by CAF-BLS.  This</w:t>
      </w:r>
      <w:r w:rsidR="00057850">
        <w:rPr>
          <w:szCs w:val="24"/>
        </w:rPr>
        <w:t xml:space="preserve"> revision will </w:t>
      </w:r>
      <w:r w:rsidR="00010CE5">
        <w:rPr>
          <w:szCs w:val="24"/>
        </w:rPr>
        <w:t xml:space="preserve">also </w:t>
      </w:r>
      <w:r w:rsidR="00057850">
        <w:rPr>
          <w:szCs w:val="24"/>
        </w:rPr>
        <w:t>eliminate the requirement to file lines by disaggregation zone, as that data is no longer used in the calculation of support.</w:t>
      </w:r>
    </w:p>
    <w:p w14:paraId="2F1B7A10" w14:textId="77777777" w:rsidR="00246837" w:rsidRPr="00AC27FF" w:rsidRDefault="00246837" w:rsidP="00246837">
      <w:pPr>
        <w:widowControl w:val="0"/>
        <w:tabs>
          <w:tab w:val="left" w:pos="0"/>
        </w:tabs>
        <w:suppressAutoHyphens/>
        <w:ind w:left="360"/>
        <w:rPr>
          <w:szCs w:val="24"/>
        </w:rPr>
      </w:pPr>
    </w:p>
    <w:p w14:paraId="2F1B7A11" w14:textId="77777777" w:rsidR="00246837" w:rsidRPr="00AC27FF" w:rsidRDefault="00057850" w:rsidP="00246837">
      <w:pPr>
        <w:widowControl w:val="0"/>
        <w:tabs>
          <w:tab w:val="left" w:pos="0"/>
        </w:tabs>
        <w:suppressAutoHyphens/>
        <w:ind w:left="360"/>
        <w:rPr>
          <w:szCs w:val="24"/>
        </w:rPr>
      </w:pPr>
      <w:r>
        <w:rPr>
          <w:szCs w:val="24"/>
        </w:rPr>
        <w:t>A proposed FCC Form 507 is attached, reflecting the revised requirements.</w:t>
      </w:r>
      <w:r w:rsidR="00246837" w:rsidRPr="00AC27FF">
        <w:rPr>
          <w:szCs w:val="24"/>
        </w:rPr>
        <w:t xml:space="preserve">  </w:t>
      </w:r>
      <w:r w:rsidR="00010CE5">
        <w:rPr>
          <w:szCs w:val="24"/>
        </w:rPr>
        <w:t>This data is collected annually, on July 31.  Carriers may also voluntarily file line count data on a quarterly basis.</w:t>
      </w:r>
    </w:p>
    <w:p w14:paraId="2F1B7A12" w14:textId="77777777" w:rsidR="00246837" w:rsidRPr="00AC27FF" w:rsidRDefault="004907E6" w:rsidP="00246837">
      <w:pPr>
        <w:widowControl w:val="0"/>
        <w:tabs>
          <w:tab w:val="left" w:pos="0"/>
        </w:tabs>
        <w:suppressAutoHyphens/>
        <w:ind w:left="360"/>
        <w:rPr>
          <w:szCs w:val="24"/>
        </w:rPr>
      </w:pPr>
      <w:r>
        <w:rPr>
          <w:szCs w:val="24"/>
        </w:rPr>
        <w:t xml:space="preserve">  </w:t>
      </w:r>
      <w:r w:rsidR="00B13545">
        <w:rPr>
          <w:szCs w:val="24"/>
        </w:rPr>
        <w:t xml:space="preserve"> </w:t>
      </w:r>
    </w:p>
    <w:p w14:paraId="2F1B7A13" w14:textId="77777777" w:rsidR="00246837" w:rsidRDefault="00057850" w:rsidP="00246837">
      <w:pPr>
        <w:widowControl w:val="0"/>
        <w:tabs>
          <w:tab w:val="left" w:pos="0"/>
        </w:tabs>
        <w:suppressAutoHyphens/>
        <w:ind w:left="360"/>
        <w:rPr>
          <w:szCs w:val="24"/>
        </w:rPr>
      </w:pPr>
      <w:r>
        <w:rPr>
          <w:szCs w:val="24"/>
        </w:rPr>
        <w:t>Consistent with the existing data collection, a</w:t>
      </w:r>
      <w:r w:rsidR="00246837" w:rsidRPr="00AC27FF">
        <w:rPr>
          <w:szCs w:val="24"/>
        </w:rPr>
        <w:t xml:space="preserve"> carrier must also certify that the line count data are accurate to the best of the carrier’s knowledge and ability.  If a carrier elects to have an agent for the carrier perform the filing on its behalf, the carrier must authorize the agent to make the filing and certify that it has provided accurate data to the agent for the purpose of performing the filing.  The agent must then also certify that the line count data </w:t>
      </w:r>
      <w:r w:rsidR="00351E83">
        <w:rPr>
          <w:szCs w:val="24"/>
        </w:rPr>
        <w:t>are</w:t>
      </w:r>
      <w:r w:rsidR="00246837" w:rsidRPr="00AC27FF">
        <w:rPr>
          <w:szCs w:val="24"/>
        </w:rPr>
        <w:t xml:space="preserve"> accurate to the best of its knowledge and ability.</w:t>
      </w:r>
    </w:p>
    <w:p w14:paraId="2F1B7A14" w14:textId="77777777" w:rsidR="00EF45B8" w:rsidRDefault="00EF45B8" w:rsidP="00246837">
      <w:pPr>
        <w:widowControl w:val="0"/>
        <w:tabs>
          <w:tab w:val="left" w:pos="0"/>
        </w:tabs>
        <w:suppressAutoHyphens/>
        <w:ind w:left="360"/>
        <w:rPr>
          <w:szCs w:val="24"/>
        </w:rPr>
      </w:pPr>
    </w:p>
    <w:p w14:paraId="2F1B7A15" w14:textId="77777777" w:rsidR="00EF45B8" w:rsidRDefault="00EF45B8" w:rsidP="00EF45B8">
      <w:pPr>
        <w:widowControl w:val="0"/>
        <w:tabs>
          <w:tab w:val="left" w:pos="0"/>
        </w:tabs>
        <w:suppressAutoHyphens/>
        <w:ind w:left="360"/>
        <w:rPr>
          <w:szCs w:val="24"/>
        </w:rPr>
      </w:pPr>
      <w:r>
        <w:rPr>
          <w:szCs w:val="24"/>
        </w:rPr>
        <w:t>Finally, the title of FCC Form 507 is being changed to “Connect America Fund-Broadband Loop Support Mechanism Line Count Report.”</w:t>
      </w:r>
    </w:p>
    <w:p w14:paraId="2F1B7A16" w14:textId="77777777" w:rsidR="00057850" w:rsidRDefault="00057850" w:rsidP="00246837">
      <w:pPr>
        <w:widowControl w:val="0"/>
        <w:tabs>
          <w:tab w:val="left" w:pos="0"/>
        </w:tabs>
        <w:suppressAutoHyphens/>
        <w:ind w:left="360"/>
        <w:rPr>
          <w:szCs w:val="24"/>
        </w:rPr>
      </w:pPr>
    </w:p>
    <w:p w14:paraId="2F1B7A23" w14:textId="262C8011" w:rsidR="0030624B" w:rsidRPr="00615254" w:rsidRDefault="00057850" w:rsidP="00615254">
      <w:pPr>
        <w:rPr>
          <w:u w:val="single"/>
        </w:rPr>
      </w:pPr>
      <w:r w:rsidRPr="00615254">
        <w:rPr>
          <w:u w:val="single"/>
        </w:rPr>
        <w:t xml:space="preserve">Projected </w:t>
      </w:r>
      <w:r>
        <w:rPr>
          <w:szCs w:val="24"/>
          <w:u w:val="single"/>
        </w:rPr>
        <w:t>Cost and Revenue Data</w:t>
      </w:r>
      <w:r w:rsidR="0030624B">
        <w:rPr>
          <w:szCs w:val="24"/>
          <w:u w:val="single"/>
        </w:rPr>
        <w:t xml:space="preserve"> (</w:t>
      </w:r>
      <w:r w:rsidR="0030624B" w:rsidRPr="00615254">
        <w:rPr>
          <w:u w:val="single"/>
        </w:rPr>
        <w:t xml:space="preserve">FCC Form </w:t>
      </w:r>
      <w:r w:rsidR="0030624B">
        <w:rPr>
          <w:szCs w:val="24"/>
          <w:u w:val="single"/>
        </w:rPr>
        <w:t>508)</w:t>
      </w:r>
      <w:r>
        <w:rPr>
          <w:szCs w:val="24"/>
          <w:u w:val="single"/>
        </w:rPr>
        <w:t>.</w:t>
      </w:r>
    </w:p>
    <w:p w14:paraId="2F1B7A24" w14:textId="77777777" w:rsidR="004E38F7" w:rsidRPr="00EF45B8" w:rsidRDefault="004E38F7" w:rsidP="004217E0">
      <w:pPr>
        <w:widowControl w:val="0"/>
        <w:tabs>
          <w:tab w:val="left" w:pos="0"/>
        </w:tabs>
        <w:suppressAutoHyphens/>
        <w:ind w:left="360"/>
        <w:rPr>
          <w:szCs w:val="24"/>
          <w:u w:val="single"/>
        </w:rPr>
      </w:pPr>
    </w:p>
    <w:p w14:paraId="2F1B7A25" w14:textId="77777777" w:rsidR="00057850" w:rsidRDefault="0002202B" w:rsidP="00057850">
      <w:pPr>
        <w:widowControl w:val="0"/>
        <w:tabs>
          <w:tab w:val="left" w:pos="0"/>
        </w:tabs>
        <w:suppressAutoHyphens/>
        <w:ind w:left="360"/>
        <w:rPr>
          <w:szCs w:val="24"/>
        </w:rPr>
      </w:pPr>
      <w:r>
        <w:rPr>
          <w:szCs w:val="24"/>
        </w:rPr>
        <w:t>Pursuant to the existing collection, rate-of-return carriers file their projected common line cost and revenue data on FCC Form 508.  The</w:t>
      </w:r>
      <w:r w:rsidR="00EF45B8">
        <w:rPr>
          <w:szCs w:val="24"/>
        </w:rPr>
        <w:t xml:space="preserve"> Universal Service Administrative Company (USAC or</w:t>
      </w:r>
      <w:r>
        <w:rPr>
          <w:szCs w:val="24"/>
        </w:rPr>
        <w:t xml:space="preserve"> Administrator</w:t>
      </w:r>
      <w:r w:rsidR="00EF45B8">
        <w:rPr>
          <w:szCs w:val="24"/>
        </w:rPr>
        <w:t>)</w:t>
      </w:r>
      <w:r>
        <w:rPr>
          <w:szCs w:val="24"/>
        </w:rPr>
        <w:t xml:space="preserve"> uses this data to calculate a “provisional” ICLS amount for each carrier, which is later trued-up based on actual cost and revenue data filed on FCC Form 509.  </w:t>
      </w:r>
      <w:r w:rsidR="00057850" w:rsidRPr="00AC27FF">
        <w:rPr>
          <w:szCs w:val="24"/>
        </w:rPr>
        <w:t xml:space="preserve">Consistent with their average schedule status, average schedule companies are required to submit information necessary in order for the Administrator to calculate common line revenue requirements for average schedule companies.  </w:t>
      </w:r>
    </w:p>
    <w:p w14:paraId="2F1B7A26" w14:textId="77777777" w:rsidR="0002202B" w:rsidRDefault="0002202B" w:rsidP="00615254">
      <w:pPr>
        <w:widowControl w:val="0"/>
        <w:tabs>
          <w:tab w:val="left" w:pos="0"/>
        </w:tabs>
        <w:suppressAutoHyphens/>
        <w:ind w:left="360"/>
        <w:rPr>
          <w:szCs w:val="24"/>
        </w:rPr>
      </w:pPr>
    </w:p>
    <w:p w14:paraId="2F1B7A27" w14:textId="77777777" w:rsidR="0002202B" w:rsidRPr="00AC27FF" w:rsidRDefault="008C5A6F" w:rsidP="00057850">
      <w:pPr>
        <w:widowControl w:val="0"/>
        <w:tabs>
          <w:tab w:val="left" w:pos="0"/>
        </w:tabs>
        <w:suppressAutoHyphens/>
        <w:ind w:left="360"/>
        <w:rPr>
          <w:szCs w:val="24"/>
        </w:rPr>
      </w:pPr>
      <w:r>
        <w:rPr>
          <w:szCs w:val="24"/>
        </w:rPr>
        <w:t xml:space="preserve">In this revision, FCC Form 508 will collect projected consumer broadband-only loop cost and revenue data, in addition to the common line cost and revenue data previously collected, as necessary to implement the new CAF-BLS mechanism.  </w:t>
      </w:r>
      <w:r w:rsidR="002820E3">
        <w:rPr>
          <w:szCs w:val="24"/>
        </w:rPr>
        <w:t>Carriers file forecasted data covering the upcoming July 1 to June 30 funding year on March 31 each year.  There will also be an initial filing associated with the implementation of the new requirement on a date to be announced by the Wireline Competition Bureau</w:t>
      </w:r>
      <w:r w:rsidR="004B2CDE">
        <w:rPr>
          <w:szCs w:val="24"/>
        </w:rPr>
        <w:t xml:space="preserve"> following OMB approval of this revision</w:t>
      </w:r>
      <w:r w:rsidR="002820E3">
        <w:rPr>
          <w:szCs w:val="24"/>
        </w:rPr>
        <w:t>.</w:t>
      </w:r>
    </w:p>
    <w:p w14:paraId="2F1B7A28" w14:textId="77777777" w:rsidR="00057850" w:rsidRPr="00AC27FF" w:rsidRDefault="00057850" w:rsidP="00057850">
      <w:pPr>
        <w:widowControl w:val="0"/>
        <w:tabs>
          <w:tab w:val="left" w:pos="0"/>
        </w:tabs>
        <w:suppressAutoHyphens/>
        <w:ind w:left="360"/>
        <w:rPr>
          <w:szCs w:val="24"/>
        </w:rPr>
      </w:pPr>
    </w:p>
    <w:p w14:paraId="2F1B7A29" w14:textId="77777777" w:rsidR="00057850" w:rsidRPr="00AC27FF" w:rsidRDefault="00057850" w:rsidP="00057850">
      <w:pPr>
        <w:widowControl w:val="0"/>
        <w:tabs>
          <w:tab w:val="left" w:pos="0"/>
        </w:tabs>
        <w:suppressAutoHyphens/>
        <w:ind w:left="360"/>
        <w:rPr>
          <w:szCs w:val="24"/>
        </w:rPr>
      </w:pPr>
      <w:r w:rsidRPr="00AC27FF">
        <w:rPr>
          <w:szCs w:val="24"/>
        </w:rPr>
        <w:t xml:space="preserve">In accordance with 47 C.F.R. § 54.705, the Administrator has the authority to perform audits of beneficiaries of the </w:t>
      </w:r>
      <w:r w:rsidR="00640C51">
        <w:rPr>
          <w:szCs w:val="24"/>
        </w:rPr>
        <w:t xml:space="preserve">CAF-BLS (formerly known as </w:t>
      </w:r>
      <w:r w:rsidRPr="00AC27FF">
        <w:rPr>
          <w:szCs w:val="24"/>
        </w:rPr>
        <w:t>ICLS</w:t>
      </w:r>
      <w:r w:rsidR="00640C51">
        <w:rPr>
          <w:szCs w:val="24"/>
        </w:rPr>
        <w:t>)</w:t>
      </w:r>
      <w:r w:rsidRPr="00AC27FF">
        <w:rPr>
          <w:szCs w:val="24"/>
        </w:rPr>
        <w:t xml:space="preserve"> mechanism to ensure the accuracy of data submitted.  </w:t>
      </w:r>
    </w:p>
    <w:p w14:paraId="2F1B7A2A" w14:textId="77777777" w:rsidR="00057850" w:rsidRPr="00AC27FF" w:rsidRDefault="00057850" w:rsidP="004B2CDE">
      <w:pPr>
        <w:widowControl w:val="0"/>
        <w:tabs>
          <w:tab w:val="left" w:pos="0"/>
        </w:tabs>
        <w:suppressAutoHyphens/>
        <w:rPr>
          <w:szCs w:val="24"/>
        </w:rPr>
      </w:pPr>
    </w:p>
    <w:p w14:paraId="2F1B7A2B" w14:textId="77777777" w:rsidR="00C03510" w:rsidRDefault="00057850" w:rsidP="004B2CDE">
      <w:pPr>
        <w:widowControl w:val="0"/>
        <w:tabs>
          <w:tab w:val="left" w:pos="0"/>
        </w:tabs>
        <w:suppressAutoHyphens/>
        <w:ind w:left="360"/>
        <w:rPr>
          <w:szCs w:val="24"/>
        </w:rPr>
      </w:pPr>
      <w:r w:rsidRPr="00AC27FF">
        <w:rPr>
          <w:szCs w:val="24"/>
        </w:rPr>
        <w:t>A carrier must also certify that the projected data are accurate to the best of the carrier’s knowledge and ability</w:t>
      </w:r>
      <w:r w:rsidR="00F815D7">
        <w:rPr>
          <w:szCs w:val="24"/>
        </w:rPr>
        <w:t xml:space="preserve"> and that the cost </w:t>
      </w:r>
      <w:r w:rsidR="00065B68">
        <w:rPr>
          <w:szCs w:val="24"/>
        </w:rPr>
        <w:t xml:space="preserve">data </w:t>
      </w:r>
      <w:r w:rsidR="00351E83">
        <w:rPr>
          <w:szCs w:val="24"/>
        </w:rPr>
        <w:t>are</w:t>
      </w:r>
      <w:r w:rsidR="00065B68" w:rsidRPr="00065B68">
        <w:rPr>
          <w:szCs w:val="24"/>
        </w:rPr>
        <w:t xml:space="preserve"> compliant with the Commission</w:t>
      </w:r>
      <w:r w:rsidR="00351E83">
        <w:rPr>
          <w:szCs w:val="24"/>
        </w:rPr>
        <w:t>’</w:t>
      </w:r>
      <w:r w:rsidR="00065B68" w:rsidRPr="00065B68">
        <w:rPr>
          <w:szCs w:val="24"/>
        </w:rPr>
        <w:t xml:space="preserve">s cost allocation rules and </w:t>
      </w:r>
      <w:r w:rsidR="00351E83">
        <w:rPr>
          <w:szCs w:val="24"/>
        </w:rPr>
        <w:t>do</w:t>
      </w:r>
      <w:r w:rsidR="00065B68" w:rsidRPr="00065B68">
        <w:rPr>
          <w:szCs w:val="24"/>
        </w:rPr>
        <w:t xml:space="preserve"> not reflect duplicative assignment of costs to the consumer broadband-only loop and special access categories</w:t>
      </w:r>
      <w:r w:rsidR="00065B68">
        <w:rPr>
          <w:szCs w:val="24"/>
        </w:rPr>
        <w:t>.</w:t>
      </w:r>
      <w:r w:rsidRPr="00AC27FF">
        <w:rPr>
          <w:szCs w:val="24"/>
        </w:rPr>
        <w:t xml:space="preserve">  If a carrier elects to have an agent perform the filing on its behalf, the carrier must authorize the agent to make the filing and certify that it has provided accurate data to the agent for the purpose of performing the filing.  The agent must then also certify that the projected data are accurate to the best of its knowledge and ability.  Carriers must file the data by March 31 for the following July 1 to June 30 funding year. </w:t>
      </w:r>
      <w:r w:rsidR="008C5A6F">
        <w:rPr>
          <w:szCs w:val="24"/>
        </w:rPr>
        <w:t>Carriers will no longer be permitted to file updates to the data prior to June 30 due to the new requirement that the Administrator calculate and publish forecasted CAF</w:t>
      </w:r>
      <w:r w:rsidR="004B2CDE">
        <w:rPr>
          <w:szCs w:val="24"/>
        </w:rPr>
        <w:t>-</w:t>
      </w:r>
      <w:r w:rsidR="008C5A6F">
        <w:rPr>
          <w:szCs w:val="24"/>
        </w:rPr>
        <w:t>BLS to be used in setting tariff rates.</w:t>
      </w:r>
    </w:p>
    <w:p w14:paraId="2F1B7A2C" w14:textId="77777777" w:rsidR="004B2CDE" w:rsidRDefault="004B2CDE" w:rsidP="00615254">
      <w:pPr>
        <w:widowControl w:val="0"/>
        <w:tabs>
          <w:tab w:val="left" w:pos="0"/>
        </w:tabs>
        <w:suppressAutoHyphens/>
        <w:ind w:left="360"/>
        <w:rPr>
          <w:szCs w:val="24"/>
        </w:rPr>
      </w:pPr>
    </w:p>
    <w:p w14:paraId="2F1B7A2D" w14:textId="77777777" w:rsidR="004B2CDE" w:rsidRPr="00794E6D" w:rsidRDefault="004B2CDE" w:rsidP="004B2CDE">
      <w:pPr>
        <w:widowControl w:val="0"/>
        <w:tabs>
          <w:tab w:val="left" w:pos="0"/>
        </w:tabs>
        <w:suppressAutoHyphens/>
        <w:ind w:left="360"/>
        <w:rPr>
          <w:b/>
          <w:szCs w:val="24"/>
          <w:u w:val="single"/>
        </w:rPr>
      </w:pPr>
      <w:r>
        <w:rPr>
          <w:szCs w:val="24"/>
        </w:rPr>
        <w:t>Finally, the title of FCC Form 508 will be revised to “Connect America Fund-Broadband Loop Support Mechanism Projected Cost and Revenue.”</w:t>
      </w:r>
    </w:p>
    <w:p w14:paraId="2F1B7A2E" w14:textId="77777777" w:rsidR="004B2CDE" w:rsidRPr="004B2CDE" w:rsidRDefault="004B2CDE" w:rsidP="004B2CDE">
      <w:pPr>
        <w:widowControl w:val="0"/>
        <w:tabs>
          <w:tab w:val="left" w:pos="0"/>
        </w:tabs>
        <w:suppressAutoHyphens/>
        <w:ind w:left="360"/>
        <w:rPr>
          <w:b/>
          <w:szCs w:val="24"/>
          <w:u w:val="single"/>
        </w:rPr>
      </w:pPr>
    </w:p>
    <w:p w14:paraId="2F1B7A2F" w14:textId="77777777" w:rsidR="00065B68" w:rsidRDefault="00065B68" w:rsidP="004B2CDE">
      <w:pPr>
        <w:rPr>
          <w:b/>
          <w:szCs w:val="24"/>
        </w:rPr>
      </w:pPr>
    </w:p>
    <w:p w14:paraId="2F1B7A30" w14:textId="77777777" w:rsidR="00065B68" w:rsidRDefault="00065B68" w:rsidP="004B2CDE">
      <w:pPr>
        <w:rPr>
          <w:szCs w:val="24"/>
        </w:rPr>
      </w:pPr>
      <w:r w:rsidRPr="004B2CDE">
        <w:rPr>
          <w:szCs w:val="24"/>
          <w:u w:val="single"/>
        </w:rPr>
        <w:t>Actual</w:t>
      </w:r>
      <w:r>
        <w:rPr>
          <w:szCs w:val="24"/>
          <w:u w:val="single"/>
        </w:rPr>
        <w:t xml:space="preserve"> Cost and Revenue Data (FCC Form 509).</w:t>
      </w:r>
    </w:p>
    <w:p w14:paraId="2F1B7A31" w14:textId="77777777" w:rsidR="00065B68" w:rsidRDefault="00065B68" w:rsidP="004B2CDE">
      <w:pPr>
        <w:rPr>
          <w:szCs w:val="24"/>
        </w:rPr>
      </w:pPr>
    </w:p>
    <w:p w14:paraId="2F1B7A32" w14:textId="77777777" w:rsidR="006C32A2" w:rsidRDefault="00065B68" w:rsidP="004B2CDE">
      <w:pPr>
        <w:widowControl w:val="0"/>
        <w:tabs>
          <w:tab w:val="left" w:pos="0"/>
        </w:tabs>
        <w:suppressAutoHyphens/>
        <w:ind w:left="360"/>
        <w:rPr>
          <w:szCs w:val="24"/>
        </w:rPr>
      </w:pPr>
      <w:r>
        <w:rPr>
          <w:szCs w:val="24"/>
        </w:rPr>
        <w:t>Pursuant to the existing information collection</w:t>
      </w:r>
      <w:r w:rsidR="002820E3">
        <w:rPr>
          <w:szCs w:val="24"/>
        </w:rPr>
        <w:t xml:space="preserve">, rate-of-return carriers </w:t>
      </w:r>
      <w:r w:rsidR="00D96E23">
        <w:rPr>
          <w:szCs w:val="24"/>
        </w:rPr>
        <w:t xml:space="preserve">file their actual common line cost and revenue data for the prior calendar year annually on December 31.  The Administrator </w:t>
      </w:r>
      <w:r w:rsidR="00550C6D">
        <w:rPr>
          <w:szCs w:val="24"/>
        </w:rPr>
        <w:t xml:space="preserve">uses the data to calculate final ICLS amounts, which are reconciled against the </w:t>
      </w:r>
      <w:r w:rsidR="006C32A2">
        <w:rPr>
          <w:szCs w:val="24"/>
        </w:rPr>
        <w:t>ICLS provide</w:t>
      </w:r>
      <w:r w:rsidR="00010CE5">
        <w:rPr>
          <w:szCs w:val="24"/>
        </w:rPr>
        <w:t>d previously based on forecasted data collected on FCC Form 508</w:t>
      </w:r>
      <w:r w:rsidR="006C32A2">
        <w:rPr>
          <w:szCs w:val="24"/>
        </w:rPr>
        <w:t xml:space="preserve">. Consistent with their average schedule status, average schedule companies are required to submit information necessary for the Administrator to calculate common line revenue requirements for average schedule companies.  </w:t>
      </w:r>
    </w:p>
    <w:p w14:paraId="2F1B7A33" w14:textId="77777777" w:rsidR="006C32A2" w:rsidRDefault="006C32A2" w:rsidP="004B2CDE">
      <w:pPr>
        <w:rPr>
          <w:szCs w:val="24"/>
        </w:rPr>
      </w:pPr>
    </w:p>
    <w:p w14:paraId="2F1B7A34" w14:textId="77777777" w:rsidR="00833C02" w:rsidRDefault="006C32A2" w:rsidP="004B2CDE">
      <w:pPr>
        <w:widowControl w:val="0"/>
        <w:tabs>
          <w:tab w:val="left" w:pos="0"/>
        </w:tabs>
        <w:suppressAutoHyphens/>
        <w:ind w:left="360"/>
        <w:rPr>
          <w:szCs w:val="24"/>
        </w:rPr>
      </w:pPr>
      <w:r>
        <w:rPr>
          <w:szCs w:val="24"/>
        </w:rPr>
        <w:t>In this revision, FCC Form 509 will</w:t>
      </w:r>
      <w:r w:rsidR="00010CE5">
        <w:rPr>
          <w:szCs w:val="24"/>
        </w:rPr>
        <w:t xml:space="preserve"> be used to</w:t>
      </w:r>
      <w:r>
        <w:rPr>
          <w:szCs w:val="24"/>
        </w:rPr>
        <w:t xml:space="preserve"> collect actual consumer broadband-only </w:t>
      </w:r>
      <w:r w:rsidR="00833C02">
        <w:rPr>
          <w:szCs w:val="24"/>
        </w:rPr>
        <w:t xml:space="preserve">loop </w:t>
      </w:r>
      <w:r>
        <w:rPr>
          <w:szCs w:val="24"/>
        </w:rPr>
        <w:t>cost and revenue data</w:t>
      </w:r>
      <w:r w:rsidR="00833C02">
        <w:rPr>
          <w:szCs w:val="24"/>
        </w:rPr>
        <w:t xml:space="preserve">, in addition to the common line cost and revenue data </w:t>
      </w:r>
      <w:r w:rsidR="000C6116">
        <w:rPr>
          <w:szCs w:val="24"/>
        </w:rPr>
        <w:t>currently</w:t>
      </w:r>
      <w:r w:rsidR="00833C02">
        <w:rPr>
          <w:szCs w:val="24"/>
        </w:rPr>
        <w:t xml:space="preserve"> collected, as necessary to implement the new CAF-BLS mechanism. </w:t>
      </w:r>
      <w:r w:rsidR="00010CE5">
        <w:rPr>
          <w:szCs w:val="24"/>
        </w:rPr>
        <w:t>On December 31 each year,</w:t>
      </w:r>
      <w:r w:rsidR="00833C02">
        <w:rPr>
          <w:szCs w:val="24"/>
        </w:rPr>
        <w:t xml:space="preserve"> </w:t>
      </w:r>
      <w:r w:rsidR="00010CE5">
        <w:rPr>
          <w:szCs w:val="24"/>
        </w:rPr>
        <w:t>c</w:t>
      </w:r>
      <w:r w:rsidR="00833C02">
        <w:rPr>
          <w:szCs w:val="24"/>
        </w:rPr>
        <w:t>arrier</w:t>
      </w:r>
      <w:r w:rsidR="00351E83">
        <w:rPr>
          <w:szCs w:val="24"/>
        </w:rPr>
        <w:t>s</w:t>
      </w:r>
      <w:r w:rsidR="00833C02">
        <w:rPr>
          <w:szCs w:val="24"/>
        </w:rPr>
        <w:t xml:space="preserve"> file actual data covering the p</w:t>
      </w:r>
      <w:r w:rsidR="00010CE5">
        <w:rPr>
          <w:szCs w:val="24"/>
        </w:rPr>
        <w:t>r</w:t>
      </w:r>
      <w:r w:rsidR="00833C02">
        <w:rPr>
          <w:szCs w:val="24"/>
        </w:rPr>
        <w:t>ior calendar year.</w:t>
      </w:r>
      <w:r w:rsidR="00010CE5">
        <w:rPr>
          <w:szCs w:val="24"/>
        </w:rPr>
        <w:t xml:space="preserve">  The additional data covered by this revision will be collected beginning December 31, 2018, for the 2017 calendar year.  Data collected on December 31, 2016 and 2017 will include only common line cost and revenue data as covered by the </w:t>
      </w:r>
      <w:r w:rsidR="000C6116">
        <w:rPr>
          <w:szCs w:val="24"/>
        </w:rPr>
        <w:t>currently approved requirements</w:t>
      </w:r>
      <w:r w:rsidR="00010CE5">
        <w:rPr>
          <w:szCs w:val="24"/>
        </w:rPr>
        <w:t>.</w:t>
      </w:r>
      <w:r w:rsidR="00833C02">
        <w:rPr>
          <w:szCs w:val="24"/>
        </w:rPr>
        <w:t xml:space="preserve">  </w:t>
      </w:r>
    </w:p>
    <w:p w14:paraId="2F1B7A35" w14:textId="77777777" w:rsidR="00833C02" w:rsidRDefault="00833C02" w:rsidP="004B2CDE">
      <w:pPr>
        <w:rPr>
          <w:szCs w:val="24"/>
        </w:rPr>
      </w:pPr>
    </w:p>
    <w:p w14:paraId="2F1B7A36" w14:textId="77777777" w:rsidR="009F3D7D" w:rsidRDefault="00010CE5" w:rsidP="004B2CDE">
      <w:pPr>
        <w:widowControl w:val="0"/>
        <w:tabs>
          <w:tab w:val="left" w:pos="0"/>
        </w:tabs>
        <w:suppressAutoHyphens/>
        <w:ind w:left="360"/>
        <w:rPr>
          <w:szCs w:val="24"/>
        </w:rPr>
      </w:pPr>
      <w:r>
        <w:rPr>
          <w:szCs w:val="24"/>
        </w:rPr>
        <w:t>In accordance with 4</w:t>
      </w:r>
      <w:r w:rsidR="00833C02">
        <w:rPr>
          <w:szCs w:val="24"/>
        </w:rPr>
        <w:t>7 C.F.R. § 54.705, the Administrator has the authority to perform audits of beneficiaries of the</w:t>
      </w:r>
      <w:r w:rsidR="00640C51">
        <w:rPr>
          <w:szCs w:val="24"/>
        </w:rPr>
        <w:t xml:space="preserve"> CAF-BLS (formerly known as</w:t>
      </w:r>
      <w:r w:rsidR="00833C02">
        <w:rPr>
          <w:szCs w:val="24"/>
        </w:rPr>
        <w:t xml:space="preserve"> ICLS</w:t>
      </w:r>
      <w:r w:rsidR="00640C51">
        <w:rPr>
          <w:szCs w:val="24"/>
        </w:rPr>
        <w:t>)</w:t>
      </w:r>
      <w:r w:rsidR="00833C02">
        <w:rPr>
          <w:szCs w:val="24"/>
        </w:rPr>
        <w:t xml:space="preserve"> mechanism to ensure the accuracy of data submitted.</w:t>
      </w:r>
      <w:r>
        <w:rPr>
          <w:szCs w:val="24"/>
        </w:rPr>
        <w:t xml:space="preserve">  </w:t>
      </w:r>
    </w:p>
    <w:p w14:paraId="2F1B7A37" w14:textId="77777777" w:rsidR="009F3D7D" w:rsidRDefault="009F3D7D" w:rsidP="004B2CDE">
      <w:pPr>
        <w:ind w:left="3"/>
        <w:rPr>
          <w:szCs w:val="24"/>
        </w:rPr>
      </w:pPr>
    </w:p>
    <w:p w14:paraId="2F1B7A38" w14:textId="77777777" w:rsidR="004B2CDE" w:rsidRDefault="00833C02" w:rsidP="00A23475">
      <w:pPr>
        <w:widowControl w:val="0"/>
        <w:tabs>
          <w:tab w:val="left" w:pos="0"/>
        </w:tabs>
        <w:suppressAutoHyphens/>
        <w:ind w:left="360"/>
        <w:rPr>
          <w:szCs w:val="24"/>
        </w:rPr>
      </w:pPr>
      <w:r w:rsidRPr="00833C02">
        <w:rPr>
          <w:szCs w:val="24"/>
        </w:rPr>
        <w:t xml:space="preserve">A carrier must also certify that the </w:t>
      </w:r>
      <w:r>
        <w:rPr>
          <w:szCs w:val="24"/>
        </w:rPr>
        <w:t xml:space="preserve">actual </w:t>
      </w:r>
      <w:r w:rsidRPr="00833C02">
        <w:rPr>
          <w:szCs w:val="24"/>
        </w:rPr>
        <w:t xml:space="preserve">data are accurate to the best of the carrier’s knowledge and ability and that the cost data is compliant with the Commission's cost allocation rules and does not reflect duplicative assignment of costs to the consumer broadband-only loop and special access categories.  If a carrier elects to have an agent perform the filing on its behalf, the carrier must authorize the agent to make the filing and certify that it has provided accurate data to the agent for the purpose of performing the filing.  The agent must then also certify that the projected data are accurate to the best of its knowledge and ability.  </w:t>
      </w:r>
    </w:p>
    <w:p w14:paraId="2F1B7A39" w14:textId="77777777" w:rsidR="004B2CDE" w:rsidRDefault="004B2CDE" w:rsidP="00A23475">
      <w:pPr>
        <w:widowControl w:val="0"/>
        <w:tabs>
          <w:tab w:val="left" w:pos="0"/>
        </w:tabs>
        <w:suppressAutoHyphens/>
        <w:ind w:left="360"/>
        <w:rPr>
          <w:szCs w:val="24"/>
        </w:rPr>
      </w:pPr>
    </w:p>
    <w:p w14:paraId="2F1B7A3A" w14:textId="47A8E758" w:rsidR="004B2CDE" w:rsidRDefault="004B2CDE" w:rsidP="004B2CDE">
      <w:pPr>
        <w:widowControl w:val="0"/>
        <w:tabs>
          <w:tab w:val="left" w:pos="0"/>
        </w:tabs>
        <w:suppressAutoHyphens/>
        <w:ind w:left="360"/>
        <w:rPr>
          <w:szCs w:val="24"/>
        </w:rPr>
      </w:pPr>
      <w:r>
        <w:rPr>
          <w:szCs w:val="24"/>
        </w:rPr>
        <w:t>Finally, the title of FCC Form 509 is</w:t>
      </w:r>
      <w:r w:rsidR="00A918C6">
        <w:rPr>
          <w:szCs w:val="24"/>
        </w:rPr>
        <w:t xml:space="preserve"> being </w:t>
      </w:r>
      <w:r>
        <w:rPr>
          <w:szCs w:val="24"/>
        </w:rPr>
        <w:t xml:space="preserve">revised to “Connect America Fund-Broadband Loop Support Actual Cost and Revenue Data.” </w:t>
      </w:r>
    </w:p>
    <w:p w14:paraId="2F1B7A3B" w14:textId="77777777" w:rsidR="004B2CDE" w:rsidRDefault="004B2CDE" w:rsidP="00615254">
      <w:pPr>
        <w:widowControl w:val="0"/>
        <w:tabs>
          <w:tab w:val="left" w:pos="0"/>
        </w:tabs>
        <w:suppressAutoHyphens/>
        <w:ind w:left="360" w:hanging="360"/>
        <w:rPr>
          <w:szCs w:val="24"/>
        </w:rPr>
      </w:pPr>
    </w:p>
    <w:p w14:paraId="2F1B7A3C" w14:textId="77777777" w:rsidR="00897B4F" w:rsidRPr="004B2CDE" w:rsidRDefault="00A23475" w:rsidP="005722DA">
      <w:pPr>
        <w:widowControl w:val="0"/>
        <w:tabs>
          <w:tab w:val="left" w:pos="0"/>
        </w:tabs>
        <w:suppressAutoHyphens/>
        <w:ind w:left="360" w:hanging="360"/>
        <w:rPr>
          <w:b/>
          <w:szCs w:val="24"/>
        </w:rPr>
      </w:pPr>
      <w:r>
        <w:rPr>
          <w:b/>
          <w:i/>
          <w:szCs w:val="24"/>
        </w:rPr>
        <w:t xml:space="preserve">Currently approved </w:t>
      </w:r>
      <w:r w:rsidR="004B2CDE">
        <w:rPr>
          <w:b/>
          <w:i/>
          <w:szCs w:val="24"/>
        </w:rPr>
        <w:t>requirements in this information collection:</w:t>
      </w:r>
    </w:p>
    <w:p w14:paraId="2F1B7A3D" w14:textId="77777777" w:rsidR="00897B4F" w:rsidRPr="004B2CDE" w:rsidRDefault="00897B4F" w:rsidP="00351E83">
      <w:pPr>
        <w:widowControl w:val="0"/>
        <w:tabs>
          <w:tab w:val="left" w:pos="0"/>
        </w:tabs>
        <w:suppressAutoHyphens/>
        <w:ind w:left="360"/>
        <w:rPr>
          <w:b/>
          <w:szCs w:val="24"/>
        </w:rPr>
      </w:pPr>
    </w:p>
    <w:p w14:paraId="2F1B7A3E" w14:textId="77777777" w:rsidR="00E757AC" w:rsidRPr="004B2CDE" w:rsidRDefault="00897B4F" w:rsidP="00351E83">
      <w:pPr>
        <w:widowControl w:val="0"/>
        <w:numPr>
          <w:ilvl w:val="0"/>
          <w:numId w:val="27"/>
        </w:numPr>
        <w:tabs>
          <w:tab w:val="left" w:pos="0"/>
        </w:tabs>
        <w:suppressAutoHyphens/>
        <w:ind w:left="360" w:firstLine="0"/>
        <w:rPr>
          <w:b/>
          <w:szCs w:val="24"/>
          <w:u w:val="single"/>
        </w:rPr>
      </w:pPr>
      <w:r w:rsidRPr="004217E0">
        <w:rPr>
          <w:szCs w:val="24"/>
        </w:rPr>
        <w:t xml:space="preserve"> </w:t>
      </w:r>
      <w:r w:rsidR="00E757AC" w:rsidRPr="004217E0">
        <w:rPr>
          <w:szCs w:val="24"/>
          <w:u w:val="single"/>
        </w:rPr>
        <w:t>Geocoded Information</w:t>
      </w:r>
      <w:r w:rsidR="00072F33" w:rsidRPr="004217E0">
        <w:rPr>
          <w:szCs w:val="24"/>
          <w:u w:val="single"/>
        </w:rPr>
        <w:t xml:space="preserve"> and </w:t>
      </w:r>
      <w:r w:rsidR="00DE65C5" w:rsidRPr="004217E0">
        <w:rPr>
          <w:szCs w:val="24"/>
          <w:u w:val="single"/>
        </w:rPr>
        <w:t>Capital Expenditure Reporting</w:t>
      </w:r>
      <w:r w:rsidR="00072F33" w:rsidRPr="004217E0">
        <w:rPr>
          <w:szCs w:val="24"/>
          <w:u w:val="single"/>
        </w:rPr>
        <w:t xml:space="preserve"> </w:t>
      </w:r>
      <w:r w:rsidR="00E757AC" w:rsidRPr="004217E0">
        <w:rPr>
          <w:szCs w:val="24"/>
          <w:u w:val="single"/>
        </w:rPr>
        <w:t>for Phase II Model-Based Support Recipients</w:t>
      </w:r>
    </w:p>
    <w:p w14:paraId="2F1B7A3F" w14:textId="77777777" w:rsidR="00E757AC" w:rsidRPr="004217E0" w:rsidRDefault="00E757AC" w:rsidP="00640C51">
      <w:pPr>
        <w:widowControl w:val="0"/>
        <w:tabs>
          <w:tab w:val="left" w:pos="0"/>
        </w:tabs>
        <w:suppressAutoHyphens/>
        <w:ind w:left="360"/>
        <w:rPr>
          <w:szCs w:val="24"/>
        </w:rPr>
      </w:pPr>
    </w:p>
    <w:p w14:paraId="2F1B7A40" w14:textId="77777777" w:rsidR="00FD66E4" w:rsidRPr="00D36895" w:rsidRDefault="00E757AC" w:rsidP="000F124A">
      <w:pPr>
        <w:widowControl w:val="0"/>
        <w:tabs>
          <w:tab w:val="left" w:pos="0"/>
        </w:tabs>
        <w:suppressAutoHyphens/>
        <w:ind w:left="360"/>
        <w:rPr>
          <w:szCs w:val="24"/>
        </w:rPr>
      </w:pPr>
      <w:r w:rsidRPr="004217E0">
        <w:rPr>
          <w:szCs w:val="24"/>
        </w:rPr>
        <w:t xml:space="preserve">Price cap carriers that elected </w:t>
      </w:r>
      <w:r w:rsidRPr="00351E83">
        <w:rPr>
          <w:szCs w:val="24"/>
        </w:rPr>
        <w:t xml:space="preserve">to receive Phase II model-based support are required to deploy </w:t>
      </w:r>
      <w:r w:rsidR="00C12C55" w:rsidRPr="00351E83">
        <w:rPr>
          <w:szCs w:val="24"/>
        </w:rPr>
        <w:t xml:space="preserve">service meeting the Commission’s public interest obligations </w:t>
      </w:r>
      <w:r w:rsidRPr="00351E83">
        <w:rPr>
          <w:szCs w:val="24"/>
        </w:rPr>
        <w:t>to a set number of locations in each state where they have accepted support</w:t>
      </w:r>
      <w:r w:rsidR="00FD66E4" w:rsidRPr="00351E83">
        <w:rPr>
          <w:szCs w:val="24"/>
        </w:rPr>
        <w:t xml:space="preserve"> </w:t>
      </w:r>
      <w:r w:rsidR="00C12C55" w:rsidRPr="00351E83">
        <w:rPr>
          <w:szCs w:val="24"/>
        </w:rPr>
        <w:t>by specific build-out</w:t>
      </w:r>
      <w:r w:rsidR="00FD66E4" w:rsidRPr="00351E83">
        <w:rPr>
          <w:szCs w:val="24"/>
        </w:rPr>
        <w:t xml:space="preserve"> milestones</w:t>
      </w:r>
      <w:r w:rsidRPr="00351E83">
        <w:rPr>
          <w:szCs w:val="24"/>
        </w:rPr>
        <w:t xml:space="preserve">. </w:t>
      </w:r>
      <w:r w:rsidR="00FD66E4" w:rsidRPr="00351E83">
        <w:rPr>
          <w:szCs w:val="24"/>
        </w:rPr>
        <w:t xml:space="preserve"> The Commission required that price cap carriers submit</w:t>
      </w:r>
      <w:r w:rsidR="004C143D" w:rsidRPr="00640C51">
        <w:rPr>
          <w:szCs w:val="24"/>
        </w:rPr>
        <w:t xml:space="preserve"> with their initial service quality improvement plan and annual progress reports</w:t>
      </w:r>
      <w:r w:rsidR="00FD66E4" w:rsidRPr="00165F1C">
        <w:rPr>
          <w:szCs w:val="24"/>
        </w:rPr>
        <w:t xml:space="preserve"> geocoded location information so that the Commission can monitor price cap carriers’ progress in meeting such milestones</w:t>
      </w:r>
      <w:r w:rsidR="00C12C55" w:rsidRPr="00165F1C">
        <w:rPr>
          <w:szCs w:val="24"/>
        </w:rPr>
        <w:t>,</w:t>
      </w:r>
      <w:r w:rsidR="004C143D" w:rsidRPr="00165F1C">
        <w:rPr>
          <w:szCs w:val="24"/>
        </w:rPr>
        <w:t xml:space="preserve"> and the total amount of Phase II support, if any, that they used for capital expenditures in the previous year</w:t>
      </w:r>
      <w:r w:rsidR="00FD66E4" w:rsidRPr="00165F1C">
        <w:rPr>
          <w:szCs w:val="24"/>
        </w:rPr>
        <w:t xml:space="preserve">.  </w:t>
      </w:r>
      <w:r w:rsidR="004C143D" w:rsidRPr="00165F1C">
        <w:rPr>
          <w:szCs w:val="24"/>
        </w:rPr>
        <w:t>47 C.</w:t>
      </w:r>
      <w:r w:rsidR="004C143D" w:rsidRPr="009B1994">
        <w:rPr>
          <w:szCs w:val="24"/>
        </w:rPr>
        <w:t>F.R. §</w:t>
      </w:r>
      <w:r w:rsidR="00C12C55" w:rsidRPr="009B1994">
        <w:rPr>
          <w:szCs w:val="24"/>
        </w:rPr>
        <w:t xml:space="preserve"> 54.313</w:t>
      </w:r>
      <w:r w:rsidR="004C143D" w:rsidRPr="00D36895">
        <w:rPr>
          <w:szCs w:val="24"/>
        </w:rPr>
        <w:t>(e)</w:t>
      </w:r>
      <w:r w:rsidR="00C12C55" w:rsidRPr="00D36895">
        <w:rPr>
          <w:szCs w:val="24"/>
        </w:rPr>
        <w:t xml:space="preserve">.  </w:t>
      </w:r>
      <w:r w:rsidR="00FD66E4" w:rsidRPr="00D36895">
        <w:rPr>
          <w:szCs w:val="24"/>
        </w:rPr>
        <w:t>Geocoded locations are necessary for the Commission to verify that carriers have in fact deployed to the number of locations cla</w:t>
      </w:r>
      <w:r w:rsidR="00C12C55" w:rsidRPr="00D36895">
        <w:rPr>
          <w:szCs w:val="24"/>
        </w:rPr>
        <w:t>imed</w:t>
      </w:r>
      <w:r w:rsidR="00D94C61" w:rsidRPr="00D36895">
        <w:rPr>
          <w:szCs w:val="24"/>
        </w:rPr>
        <w:t>.  Moreover, requiring that price cap carriers report how much Phase II support was used for capital expenditures will allow the Commission to track where funding is spent and ensure that funds are used for proper purposes.</w:t>
      </w:r>
    </w:p>
    <w:p w14:paraId="2F1B7A41" w14:textId="77777777" w:rsidR="00FD66E4" w:rsidRPr="00D36895" w:rsidRDefault="00FD66E4" w:rsidP="000F124A">
      <w:pPr>
        <w:widowControl w:val="0"/>
        <w:tabs>
          <w:tab w:val="left" w:pos="0"/>
        </w:tabs>
        <w:suppressAutoHyphens/>
        <w:ind w:left="360"/>
        <w:rPr>
          <w:szCs w:val="24"/>
        </w:rPr>
      </w:pPr>
    </w:p>
    <w:p w14:paraId="2F1B7A42" w14:textId="77777777" w:rsidR="00FD66E4" w:rsidRPr="003E26A9" w:rsidRDefault="00FD66E4" w:rsidP="000F124A">
      <w:pPr>
        <w:widowControl w:val="0"/>
        <w:tabs>
          <w:tab w:val="left" w:pos="0"/>
        </w:tabs>
        <w:suppressAutoHyphens/>
        <w:ind w:left="360"/>
        <w:rPr>
          <w:szCs w:val="24"/>
        </w:rPr>
      </w:pPr>
      <w:r w:rsidRPr="00CC03B8">
        <w:rPr>
          <w:szCs w:val="24"/>
        </w:rPr>
        <w:t xml:space="preserve">For each location to be counted towards satisfaction of a price cap carrier’s deployment obligation, that price cap carrier must report </w:t>
      </w:r>
      <w:r w:rsidRPr="003E26A9">
        <w:rPr>
          <w:szCs w:val="24"/>
        </w:rPr>
        <w:t>the following information in its annual report:</w:t>
      </w:r>
    </w:p>
    <w:p w14:paraId="2F1B7A43" w14:textId="77777777" w:rsidR="00FD66E4" w:rsidRPr="003E26A9" w:rsidRDefault="00FD66E4" w:rsidP="000F124A">
      <w:pPr>
        <w:widowControl w:val="0"/>
        <w:tabs>
          <w:tab w:val="left" w:pos="0"/>
        </w:tabs>
        <w:suppressAutoHyphens/>
        <w:ind w:left="360"/>
        <w:rPr>
          <w:szCs w:val="24"/>
          <w:u w:val="single"/>
        </w:rPr>
      </w:pPr>
    </w:p>
    <w:p w14:paraId="2F1B7A44" w14:textId="77777777" w:rsidR="00C00C7B" w:rsidRPr="003E26A9" w:rsidRDefault="00C00C7B" w:rsidP="004B2CDE">
      <w:pPr>
        <w:numPr>
          <w:ilvl w:val="0"/>
          <w:numId w:val="41"/>
        </w:numPr>
        <w:rPr>
          <w:szCs w:val="24"/>
        </w:rPr>
      </w:pPr>
      <w:r w:rsidRPr="003E26A9">
        <w:rPr>
          <w:szCs w:val="24"/>
        </w:rPr>
        <w:t xml:space="preserve"> The location’s </w:t>
      </w:r>
      <w:r w:rsidR="00730831" w:rsidRPr="003E26A9">
        <w:rPr>
          <w:szCs w:val="24"/>
        </w:rPr>
        <w:t>15-digit census block code</w:t>
      </w:r>
      <w:r w:rsidRPr="003E26A9">
        <w:rPr>
          <w:szCs w:val="24"/>
        </w:rPr>
        <w:t xml:space="preserve">, </w:t>
      </w:r>
    </w:p>
    <w:p w14:paraId="2F1B7A45" w14:textId="77777777" w:rsidR="0096502C" w:rsidRPr="004B2CDE" w:rsidRDefault="0096502C" w:rsidP="00351E83">
      <w:pPr>
        <w:widowControl w:val="0"/>
        <w:tabs>
          <w:tab w:val="left" w:pos="0"/>
        </w:tabs>
        <w:suppressAutoHyphens/>
        <w:ind w:left="360"/>
        <w:rPr>
          <w:b/>
          <w:szCs w:val="24"/>
          <w:u w:val="single"/>
        </w:rPr>
      </w:pPr>
    </w:p>
    <w:p w14:paraId="2F1B7A46" w14:textId="77777777" w:rsidR="00C00C7B" w:rsidRPr="004217E0" w:rsidRDefault="00CA1D23" w:rsidP="004B2CDE">
      <w:pPr>
        <w:numPr>
          <w:ilvl w:val="0"/>
          <w:numId w:val="41"/>
        </w:numPr>
        <w:rPr>
          <w:szCs w:val="24"/>
        </w:rPr>
      </w:pPr>
      <w:r w:rsidRPr="004217E0">
        <w:rPr>
          <w:szCs w:val="24"/>
        </w:rPr>
        <w:t xml:space="preserve"> </w:t>
      </w:r>
      <w:r w:rsidR="00C00C7B" w:rsidRPr="004217E0">
        <w:rPr>
          <w:szCs w:val="24"/>
        </w:rPr>
        <w:t xml:space="preserve">The carrier’s NECA-assigned operating company code (OCN), </w:t>
      </w:r>
    </w:p>
    <w:p w14:paraId="2F1B7A47" w14:textId="77777777" w:rsidR="00C00C7B" w:rsidRPr="004B2CDE" w:rsidRDefault="00C00C7B" w:rsidP="00351E83">
      <w:pPr>
        <w:widowControl w:val="0"/>
        <w:tabs>
          <w:tab w:val="left" w:pos="0"/>
        </w:tabs>
        <w:suppressAutoHyphens/>
        <w:ind w:left="360"/>
        <w:rPr>
          <w:b/>
          <w:szCs w:val="24"/>
          <w:u w:val="single"/>
        </w:rPr>
      </w:pPr>
    </w:p>
    <w:p w14:paraId="2F1B7A48" w14:textId="77777777" w:rsidR="00CA1D23" w:rsidRPr="004217E0" w:rsidRDefault="00CA1D23" w:rsidP="004B2CDE">
      <w:pPr>
        <w:numPr>
          <w:ilvl w:val="0"/>
          <w:numId w:val="41"/>
        </w:numPr>
        <w:rPr>
          <w:szCs w:val="24"/>
        </w:rPr>
      </w:pPr>
      <w:r w:rsidRPr="004217E0">
        <w:rPr>
          <w:szCs w:val="24"/>
        </w:rPr>
        <w:t xml:space="preserve"> The carrier’s study area code (SAC),</w:t>
      </w:r>
    </w:p>
    <w:p w14:paraId="2F1B7A49" w14:textId="77777777" w:rsidR="00CA1D23" w:rsidRPr="004217E0" w:rsidRDefault="00CA1D23" w:rsidP="004B2CDE">
      <w:pPr>
        <w:ind w:left="720"/>
        <w:rPr>
          <w:szCs w:val="24"/>
        </w:rPr>
      </w:pPr>
    </w:p>
    <w:p w14:paraId="2F1B7A4A" w14:textId="77777777" w:rsidR="00CA1D23" w:rsidRPr="00351E83" w:rsidRDefault="00B74697" w:rsidP="004B2CDE">
      <w:pPr>
        <w:numPr>
          <w:ilvl w:val="0"/>
          <w:numId w:val="41"/>
        </w:numPr>
        <w:rPr>
          <w:szCs w:val="24"/>
        </w:rPr>
      </w:pPr>
      <w:r w:rsidRPr="00351E83">
        <w:rPr>
          <w:szCs w:val="24"/>
        </w:rPr>
        <w:t xml:space="preserve"> </w:t>
      </w:r>
      <w:r w:rsidR="00CA1D23" w:rsidRPr="00351E83">
        <w:rPr>
          <w:szCs w:val="24"/>
        </w:rPr>
        <w:t>The latitude (to six decimal places),</w:t>
      </w:r>
    </w:p>
    <w:p w14:paraId="2F1B7A4B" w14:textId="77777777" w:rsidR="00CA1D23" w:rsidRPr="00351E83" w:rsidRDefault="00CA1D23" w:rsidP="004B2CDE">
      <w:pPr>
        <w:ind w:left="720"/>
        <w:rPr>
          <w:szCs w:val="24"/>
        </w:rPr>
      </w:pPr>
    </w:p>
    <w:p w14:paraId="2F1B7A4C" w14:textId="77777777" w:rsidR="005702C0" w:rsidRPr="00351E83" w:rsidRDefault="00CA1D23" w:rsidP="004B2CDE">
      <w:pPr>
        <w:numPr>
          <w:ilvl w:val="0"/>
          <w:numId w:val="41"/>
        </w:numPr>
        <w:rPr>
          <w:szCs w:val="24"/>
        </w:rPr>
      </w:pPr>
      <w:r w:rsidRPr="00351E83">
        <w:rPr>
          <w:szCs w:val="24"/>
        </w:rPr>
        <w:t xml:space="preserve"> The longitude (to six decimal places),</w:t>
      </w:r>
      <w:r w:rsidR="005702C0" w:rsidRPr="00351E83">
        <w:rPr>
          <w:szCs w:val="24"/>
        </w:rPr>
        <w:br/>
      </w:r>
    </w:p>
    <w:p w14:paraId="2F1B7A4D" w14:textId="77777777" w:rsidR="005702C0" w:rsidRPr="00640C51" w:rsidRDefault="005F1711" w:rsidP="004B2CDE">
      <w:pPr>
        <w:numPr>
          <w:ilvl w:val="0"/>
          <w:numId w:val="41"/>
        </w:numPr>
        <w:rPr>
          <w:szCs w:val="24"/>
        </w:rPr>
      </w:pPr>
      <w:r w:rsidRPr="00351E83">
        <w:rPr>
          <w:szCs w:val="24"/>
        </w:rPr>
        <w:t xml:space="preserve"> </w:t>
      </w:r>
      <w:r w:rsidR="005702C0" w:rsidRPr="00351E83">
        <w:rPr>
          <w:szCs w:val="24"/>
        </w:rPr>
        <w:t>The street address, city, state, and zip code f</w:t>
      </w:r>
      <w:r w:rsidR="005702C0" w:rsidRPr="00640C51">
        <w:rPr>
          <w:szCs w:val="24"/>
        </w:rPr>
        <w:t>or that location,</w:t>
      </w:r>
      <w:r w:rsidR="005702C0" w:rsidRPr="00640C51">
        <w:rPr>
          <w:szCs w:val="24"/>
        </w:rPr>
        <w:br/>
      </w:r>
    </w:p>
    <w:p w14:paraId="2F1B7A4E" w14:textId="77777777" w:rsidR="00CA1D23" w:rsidRPr="00165F1C" w:rsidRDefault="005F1711" w:rsidP="004B2CDE">
      <w:pPr>
        <w:numPr>
          <w:ilvl w:val="0"/>
          <w:numId w:val="41"/>
        </w:numPr>
        <w:rPr>
          <w:szCs w:val="24"/>
        </w:rPr>
      </w:pPr>
      <w:r w:rsidRPr="00165F1C">
        <w:rPr>
          <w:szCs w:val="24"/>
        </w:rPr>
        <w:t xml:space="preserve"> </w:t>
      </w:r>
      <w:r w:rsidR="005702C0" w:rsidRPr="00165F1C">
        <w:rPr>
          <w:szCs w:val="24"/>
        </w:rPr>
        <w:t>Whether the census block is a Phase II or extremely high-cost census block,</w:t>
      </w:r>
      <w:r w:rsidR="00CA1D23" w:rsidRPr="00165F1C">
        <w:rPr>
          <w:szCs w:val="24"/>
        </w:rPr>
        <w:br/>
      </w:r>
    </w:p>
    <w:p w14:paraId="2F1B7A4F" w14:textId="77777777" w:rsidR="005702C0" w:rsidRPr="009B1994" w:rsidRDefault="00CA1D23" w:rsidP="004B2CDE">
      <w:pPr>
        <w:numPr>
          <w:ilvl w:val="0"/>
          <w:numId w:val="41"/>
        </w:numPr>
        <w:rPr>
          <w:szCs w:val="24"/>
        </w:rPr>
      </w:pPr>
      <w:r w:rsidRPr="00165F1C">
        <w:rPr>
          <w:szCs w:val="24"/>
        </w:rPr>
        <w:t xml:space="preserve"> The date that the carrier deployed service to that location</w:t>
      </w:r>
      <w:r w:rsidR="005702C0" w:rsidRPr="00165F1C">
        <w:rPr>
          <w:szCs w:val="24"/>
        </w:rPr>
        <w:t>,</w:t>
      </w:r>
      <w:r w:rsidR="000E3991" w:rsidRPr="009B1994">
        <w:rPr>
          <w:szCs w:val="24"/>
        </w:rPr>
        <w:t xml:space="preserve"> and</w:t>
      </w:r>
      <w:r w:rsidR="005702C0" w:rsidRPr="009B1994">
        <w:rPr>
          <w:szCs w:val="24"/>
        </w:rPr>
        <w:br/>
      </w:r>
    </w:p>
    <w:p w14:paraId="2F1B7A50" w14:textId="77777777" w:rsidR="00CA1D23" w:rsidRPr="00D36895" w:rsidRDefault="005F1711" w:rsidP="004B2CDE">
      <w:pPr>
        <w:numPr>
          <w:ilvl w:val="0"/>
          <w:numId w:val="41"/>
        </w:numPr>
        <w:rPr>
          <w:szCs w:val="24"/>
        </w:rPr>
      </w:pPr>
      <w:r w:rsidRPr="00D36895">
        <w:rPr>
          <w:szCs w:val="24"/>
        </w:rPr>
        <w:t xml:space="preserve"> </w:t>
      </w:r>
      <w:r w:rsidR="000E3991" w:rsidRPr="00D36895">
        <w:rPr>
          <w:szCs w:val="24"/>
        </w:rPr>
        <w:t>The number of units at the location</w:t>
      </w:r>
    </w:p>
    <w:p w14:paraId="2F1B7A51" w14:textId="77777777" w:rsidR="00CA1D23" w:rsidRPr="00D36895" w:rsidRDefault="00CA1D23" w:rsidP="004B2CDE">
      <w:pPr>
        <w:ind w:left="720"/>
        <w:rPr>
          <w:szCs w:val="24"/>
        </w:rPr>
      </w:pPr>
    </w:p>
    <w:p w14:paraId="2F1B7A52" w14:textId="77777777" w:rsidR="00CA1D23" w:rsidRPr="003E26A9" w:rsidRDefault="00CA1D23" w:rsidP="00351E83">
      <w:pPr>
        <w:ind w:left="360"/>
        <w:rPr>
          <w:szCs w:val="24"/>
        </w:rPr>
      </w:pPr>
      <w:r w:rsidRPr="00D36895">
        <w:rPr>
          <w:szCs w:val="24"/>
        </w:rPr>
        <w:t xml:space="preserve">If two locations have identical latitude and longitude coordinates (e.g., two apartments that are vertically aligned), recipients </w:t>
      </w:r>
      <w:r w:rsidR="000E3991" w:rsidRPr="00D36895">
        <w:rPr>
          <w:szCs w:val="24"/>
        </w:rPr>
        <w:t xml:space="preserve">must </w:t>
      </w:r>
      <w:r w:rsidRPr="00D36895">
        <w:rPr>
          <w:szCs w:val="24"/>
        </w:rPr>
        <w:t xml:space="preserve">provide an explanation for the duplication.  </w:t>
      </w:r>
      <w:r w:rsidR="000E3991" w:rsidRPr="00CC03B8">
        <w:rPr>
          <w:szCs w:val="24"/>
        </w:rPr>
        <w:t>If a price cap carrier is no longer serving a location that it</w:t>
      </w:r>
      <w:r w:rsidR="000E3991" w:rsidRPr="003E26A9">
        <w:rPr>
          <w:szCs w:val="24"/>
        </w:rPr>
        <w:t xml:space="preserve"> has reported towards its build-out obligation, it must identify that location as a dropped location and report the listed information.</w:t>
      </w:r>
    </w:p>
    <w:p w14:paraId="2F1B7A53" w14:textId="77777777" w:rsidR="00DE65C5" w:rsidRPr="003E26A9" w:rsidRDefault="00DE65C5" w:rsidP="00351E83">
      <w:pPr>
        <w:ind w:left="360"/>
        <w:rPr>
          <w:szCs w:val="24"/>
        </w:rPr>
      </w:pPr>
    </w:p>
    <w:p w14:paraId="2F1B7A54" w14:textId="039C4E54" w:rsidR="00DE65C5" w:rsidRPr="003E26A9" w:rsidRDefault="00C12C55" w:rsidP="00351E83">
      <w:pPr>
        <w:ind w:left="360"/>
        <w:rPr>
          <w:szCs w:val="24"/>
        </w:rPr>
      </w:pPr>
      <w:r w:rsidRPr="003E26A9">
        <w:rPr>
          <w:szCs w:val="24"/>
        </w:rPr>
        <w:t xml:space="preserve">In their July 1, 2016 annual report, price cap carriers </w:t>
      </w:r>
      <w:r w:rsidR="00B936AB">
        <w:rPr>
          <w:szCs w:val="24"/>
        </w:rPr>
        <w:t>were</w:t>
      </w:r>
      <w:r w:rsidRPr="003E26A9">
        <w:rPr>
          <w:szCs w:val="24"/>
        </w:rPr>
        <w:t xml:space="preserve"> required to report the list of geocoded locations already meeting the Commission’s public interest obligations at the end of calendar year 2015.  In their July 1, 2017 report and every year thereafter ending July 1, 2021, price cap carriers will be required to report the </w:t>
      </w:r>
      <w:r w:rsidR="00BB54B6" w:rsidRPr="003E26A9">
        <w:rPr>
          <w:szCs w:val="24"/>
        </w:rPr>
        <w:t>locations to which they newly deployed service meeting the Commission’s public interest obligations in the prior year.  In their July 1, 2021 annual report, price cap carriers will also be required to include the total number and geocodes of all the supported locations that they deployed to with service meeting the Commission’s public interest obligations.</w:t>
      </w:r>
    </w:p>
    <w:p w14:paraId="2F1B7A55" w14:textId="77777777" w:rsidR="00BB54B6" w:rsidRPr="003E26A9" w:rsidRDefault="00BB54B6" w:rsidP="00640C51">
      <w:pPr>
        <w:ind w:left="360"/>
        <w:rPr>
          <w:szCs w:val="24"/>
        </w:rPr>
      </w:pPr>
    </w:p>
    <w:p w14:paraId="2F1B7A56" w14:textId="77777777" w:rsidR="00BB54B6" w:rsidRPr="003E26A9" w:rsidRDefault="00BB54B6" w:rsidP="000F124A">
      <w:pPr>
        <w:ind w:left="360"/>
        <w:rPr>
          <w:szCs w:val="24"/>
        </w:rPr>
      </w:pPr>
      <w:r w:rsidRPr="003E26A9">
        <w:rPr>
          <w:szCs w:val="24"/>
        </w:rPr>
        <w:t>Each year, price cap carriers will also be required to report the total amount of Phase II support, if any, the price cap carrier used for capital expenditures in the previous calendar year.</w:t>
      </w:r>
    </w:p>
    <w:p w14:paraId="2F1B7A57" w14:textId="77777777" w:rsidR="00BB54B6" w:rsidRPr="004B2CDE" w:rsidRDefault="00BB54B6" w:rsidP="000F124A">
      <w:pPr>
        <w:ind w:left="360"/>
        <w:rPr>
          <w:b/>
          <w:szCs w:val="24"/>
        </w:rPr>
      </w:pPr>
    </w:p>
    <w:p w14:paraId="2F1B7A58" w14:textId="25911443" w:rsidR="00CA1D23" w:rsidRPr="00640C51" w:rsidRDefault="00CA1D23" w:rsidP="000F124A">
      <w:pPr>
        <w:ind w:left="360"/>
        <w:rPr>
          <w:szCs w:val="24"/>
        </w:rPr>
      </w:pPr>
      <w:r w:rsidRPr="00640C51">
        <w:rPr>
          <w:szCs w:val="24"/>
        </w:rPr>
        <w:t xml:space="preserve">  </w:t>
      </w:r>
    </w:p>
    <w:p w14:paraId="2F1B7A59" w14:textId="77777777" w:rsidR="00DE65C5" w:rsidRPr="00165F1C" w:rsidRDefault="00DE65C5" w:rsidP="000F124A">
      <w:pPr>
        <w:ind w:left="360"/>
        <w:rPr>
          <w:szCs w:val="24"/>
        </w:rPr>
      </w:pPr>
    </w:p>
    <w:p w14:paraId="2F1B7A5A" w14:textId="77777777" w:rsidR="00DE65C5" w:rsidRPr="004B2CDE" w:rsidRDefault="00DE65C5" w:rsidP="000F124A">
      <w:pPr>
        <w:widowControl w:val="0"/>
        <w:numPr>
          <w:ilvl w:val="0"/>
          <w:numId w:val="27"/>
        </w:numPr>
        <w:tabs>
          <w:tab w:val="left" w:pos="0"/>
        </w:tabs>
        <w:suppressAutoHyphens/>
        <w:ind w:left="360" w:firstLine="0"/>
        <w:rPr>
          <w:b/>
          <w:szCs w:val="24"/>
          <w:u w:val="single"/>
        </w:rPr>
      </w:pPr>
      <w:r w:rsidRPr="00165F1C">
        <w:rPr>
          <w:szCs w:val="24"/>
          <w:u w:val="single"/>
        </w:rPr>
        <w:t xml:space="preserve"> </w:t>
      </w:r>
      <w:r w:rsidR="00D94C61" w:rsidRPr="00165F1C">
        <w:rPr>
          <w:szCs w:val="24"/>
          <w:u w:val="single"/>
        </w:rPr>
        <w:t>Build-Out Certifications for Phase II Model-Based Support Recipients</w:t>
      </w:r>
    </w:p>
    <w:p w14:paraId="2F1B7A5B" w14:textId="77777777" w:rsidR="00D94C61" w:rsidRPr="004217E0" w:rsidRDefault="00D94C61" w:rsidP="000F124A">
      <w:pPr>
        <w:widowControl w:val="0"/>
        <w:tabs>
          <w:tab w:val="left" w:pos="0"/>
        </w:tabs>
        <w:suppressAutoHyphens/>
        <w:ind w:left="360"/>
        <w:rPr>
          <w:szCs w:val="24"/>
          <w:u w:val="single"/>
        </w:rPr>
      </w:pPr>
    </w:p>
    <w:p w14:paraId="2F1B7A5C" w14:textId="77777777" w:rsidR="00FE623B" w:rsidRPr="00640C51" w:rsidRDefault="00D94C61" w:rsidP="000F124A">
      <w:pPr>
        <w:widowControl w:val="0"/>
        <w:tabs>
          <w:tab w:val="left" w:pos="0"/>
        </w:tabs>
        <w:suppressAutoHyphens/>
        <w:ind w:left="360"/>
        <w:rPr>
          <w:szCs w:val="24"/>
        </w:rPr>
      </w:pPr>
      <w:r w:rsidRPr="004217E0">
        <w:rPr>
          <w:szCs w:val="24"/>
        </w:rPr>
        <w:t xml:space="preserve">The Commission adopted build-out milestones for </w:t>
      </w:r>
      <w:r w:rsidR="00FE623B" w:rsidRPr="00351E83">
        <w:rPr>
          <w:szCs w:val="24"/>
        </w:rPr>
        <w:t>price cap carriers that receive</w:t>
      </w:r>
      <w:r w:rsidRPr="00351E83">
        <w:rPr>
          <w:szCs w:val="24"/>
        </w:rPr>
        <w:t xml:space="preserve"> Phase II model-based support.  </w:t>
      </w:r>
      <w:r w:rsidR="00D67022" w:rsidRPr="00351E83">
        <w:rPr>
          <w:szCs w:val="24"/>
        </w:rPr>
        <w:t xml:space="preserve">47 C.F.R. §§ 54.313(e)(3)-(6).  </w:t>
      </w:r>
      <w:r w:rsidRPr="00351E83">
        <w:rPr>
          <w:szCs w:val="24"/>
        </w:rPr>
        <w:t>Specifically,</w:t>
      </w:r>
      <w:r w:rsidR="00FE623B" w:rsidRPr="00351E83">
        <w:rPr>
          <w:szCs w:val="24"/>
        </w:rPr>
        <w:t xml:space="preserve"> for each state where a price cap carrier elected to receive Phase II model-based support, price cap carriers must submit</w:t>
      </w:r>
      <w:r w:rsidR="00D67022" w:rsidRPr="00640C51">
        <w:rPr>
          <w:szCs w:val="24"/>
        </w:rPr>
        <w:t xml:space="preserve"> with its FCC Form 481</w:t>
      </w:r>
      <w:r w:rsidR="00FE623B" w:rsidRPr="00640C51">
        <w:rPr>
          <w:szCs w:val="24"/>
        </w:rPr>
        <w:t xml:space="preserve">: </w:t>
      </w:r>
    </w:p>
    <w:p w14:paraId="2F1B7A5D" w14:textId="77777777" w:rsidR="00FE623B" w:rsidRPr="00165F1C" w:rsidRDefault="00FE623B" w:rsidP="000F124A">
      <w:pPr>
        <w:widowControl w:val="0"/>
        <w:tabs>
          <w:tab w:val="left" w:pos="0"/>
        </w:tabs>
        <w:suppressAutoHyphens/>
        <w:ind w:left="360"/>
        <w:rPr>
          <w:szCs w:val="24"/>
          <w:u w:val="single"/>
        </w:rPr>
      </w:pPr>
    </w:p>
    <w:p w14:paraId="2F1B7A5E" w14:textId="77777777" w:rsidR="00DE65C5" w:rsidRPr="00165F1C" w:rsidRDefault="00FE623B" w:rsidP="004B2CDE">
      <w:pPr>
        <w:numPr>
          <w:ilvl w:val="0"/>
          <w:numId w:val="49"/>
        </w:numPr>
        <w:rPr>
          <w:szCs w:val="24"/>
        </w:rPr>
      </w:pPr>
      <w:r w:rsidRPr="00165F1C">
        <w:rPr>
          <w:szCs w:val="24"/>
        </w:rPr>
        <w:t xml:space="preserve"> On July 1, 2018 a certification that the recipient offered broadband meeting the requisite public interest obligations to 40 percent of its supported locations in the state on December 31, 2017,</w:t>
      </w:r>
      <w:r w:rsidRPr="00165F1C">
        <w:rPr>
          <w:szCs w:val="24"/>
        </w:rPr>
        <w:br/>
      </w:r>
    </w:p>
    <w:p w14:paraId="2F1B7A5F" w14:textId="77777777" w:rsidR="00FE623B" w:rsidRPr="009B1994" w:rsidRDefault="00FE623B" w:rsidP="004B2CDE">
      <w:pPr>
        <w:numPr>
          <w:ilvl w:val="0"/>
          <w:numId w:val="49"/>
        </w:numPr>
        <w:rPr>
          <w:szCs w:val="24"/>
        </w:rPr>
      </w:pPr>
      <w:r w:rsidRPr="00165F1C">
        <w:rPr>
          <w:szCs w:val="24"/>
        </w:rPr>
        <w:t xml:space="preserve"> On July 1, 2019 a certification that the recipient offered broadband meeting th</w:t>
      </w:r>
      <w:r w:rsidRPr="009B1994">
        <w:rPr>
          <w:szCs w:val="24"/>
        </w:rPr>
        <w:t>e requisite public interest obligations to 60 percent of its supported locations in the state on December 31, 2018,</w:t>
      </w:r>
      <w:r w:rsidRPr="009B1994">
        <w:rPr>
          <w:szCs w:val="24"/>
        </w:rPr>
        <w:br/>
      </w:r>
    </w:p>
    <w:p w14:paraId="2F1B7A60" w14:textId="77777777" w:rsidR="00FE623B" w:rsidRPr="00D36895" w:rsidRDefault="00FE623B" w:rsidP="004B2CDE">
      <w:pPr>
        <w:numPr>
          <w:ilvl w:val="0"/>
          <w:numId w:val="49"/>
        </w:numPr>
        <w:rPr>
          <w:szCs w:val="24"/>
        </w:rPr>
      </w:pPr>
      <w:r w:rsidRPr="009B1994">
        <w:rPr>
          <w:szCs w:val="24"/>
        </w:rPr>
        <w:t xml:space="preserve"> On July 1, 2020 a certification that the recipient offered broadband meeting the requisite </w:t>
      </w:r>
      <w:r w:rsidR="00907A97" w:rsidRPr="00D36895">
        <w:rPr>
          <w:szCs w:val="24"/>
        </w:rPr>
        <w:t>public interest obligations to 8</w:t>
      </w:r>
      <w:r w:rsidRPr="00D36895">
        <w:rPr>
          <w:szCs w:val="24"/>
        </w:rPr>
        <w:t>0 percent of its supported locations i</w:t>
      </w:r>
      <w:r w:rsidR="00907A97" w:rsidRPr="00D36895">
        <w:rPr>
          <w:szCs w:val="24"/>
        </w:rPr>
        <w:t>n the state on December 31, 2019, and</w:t>
      </w:r>
      <w:r w:rsidR="00907A97" w:rsidRPr="00D36895">
        <w:rPr>
          <w:szCs w:val="24"/>
        </w:rPr>
        <w:br/>
      </w:r>
    </w:p>
    <w:p w14:paraId="2F1B7A61" w14:textId="77777777" w:rsidR="00907A97" w:rsidRPr="00D36895" w:rsidRDefault="00907A97" w:rsidP="004B2CDE">
      <w:pPr>
        <w:numPr>
          <w:ilvl w:val="0"/>
          <w:numId w:val="49"/>
        </w:numPr>
        <w:rPr>
          <w:szCs w:val="24"/>
        </w:rPr>
      </w:pPr>
      <w:r w:rsidRPr="00D36895">
        <w:rPr>
          <w:szCs w:val="24"/>
        </w:rPr>
        <w:t xml:space="preserve"> On July 1, 2021 a certification that the recipient offered broadband meeting the requisite public interest obligations to 100 percent of its supported locations in the state on December 31, 2020.</w:t>
      </w:r>
    </w:p>
    <w:p w14:paraId="2F1B7A62" w14:textId="77777777" w:rsidR="00907A97" w:rsidRPr="00D36895" w:rsidRDefault="00907A97" w:rsidP="00351E83">
      <w:pPr>
        <w:ind w:left="360"/>
        <w:rPr>
          <w:szCs w:val="24"/>
        </w:rPr>
      </w:pPr>
    </w:p>
    <w:p w14:paraId="2F1B7A63" w14:textId="77777777" w:rsidR="00AF0578" w:rsidRPr="003E26A9" w:rsidRDefault="00AF0578" w:rsidP="00351E83">
      <w:pPr>
        <w:ind w:left="360"/>
        <w:rPr>
          <w:szCs w:val="24"/>
        </w:rPr>
      </w:pPr>
      <w:r w:rsidRPr="00CC03B8">
        <w:rPr>
          <w:szCs w:val="24"/>
        </w:rPr>
        <w:t xml:space="preserve">By requiring price cap carriers to submit these certifications, the Commission will be able to monitor price cap carriers’ use of Phase II model-based support as they build out their networks to ensure that </w:t>
      </w:r>
      <w:r w:rsidR="00D67022" w:rsidRPr="003E26A9">
        <w:rPr>
          <w:szCs w:val="24"/>
        </w:rPr>
        <w:t xml:space="preserve">the support is </w:t>
      </w:r>
      <w:r w:rsidRPr="003E26A9">
        <w:rPr>
          <w:szCs w:val="24"/>
        </w:rPr>
        <w:t>being used for its intended purposes.</w:t>
      </w:r>
    </w:p>
    <w:p w14:paraId="2F1B7A64" w14:textId="77777777" w:rsidR="00AF0578" w:rsidRPr="003E26A9" w:rsidRDefault="00AF0578" w:rsidP="00351E83">
      <w:pPr>
        <w:ind w:left="360"/>
        <w:rPr>
          <w:szCs w:val="24"/>
        </w:rPr>
      </w:pPr>
    </w:p>
    <w:p w14:paraId="2F1B7A65" w14:textId="2BCF3F14" w:rsidR="00AF0578" w:rsidRPr="003E26A9" w:rsidRDefault="00AF0578" w:rsidP="00640C51">
      <w:pPr>
        <w:ind w:left="360"/>
        <w:rPr>
          <w:szCs w:val="24"/>
        </w:rPr>
      </w:pPr>
    </w:p>
    <w:p w14:paraId="2F1B7A66" w14:textId="77777777" w:rsidR="00674AF8" w:rsidRPr="003E26A9" w:rsidRDefault="00674AF8" w:rsidP="000F124A">
      <w:pPr>
        <w:ind w:left="360"/>
        <w:rPr>
          <w:szCs w:val="24"/>
        </w:rPr>
      </w:pPr>
    </w:p>
    <w:p w14:paraId="2F1B7A67" w14:textId="77777777" w:rsidR="00674AF8" w:rsidRPr="003E26A9" w:rsidRDefault="00674AF8" w:rsidP="000F124A">
      <w:pPr>
        <w:widowControl w:val="0"/>
        <w:numPr>
          <w:ilvl w:val="0"/>
          <w:numId w:val="27"/>
        </w:numPr>
        <w:tabs>
          <w:tab w:val="left" w:pos="0"/>
        </w:tabs>
        <w:suppressAutoHyphens/>
        <w:ind w:left="360" w:firstLine="0"/>
        <w:rPr>
          <w:szCs w:val="24"/>
          <w:u w:val="single"/>
        </w:rPr>
      </w:pPr>
      <w:r w:rsidRPr="003E26A9">
        <w:rPr>
          <w:szCs w:val="24"/>
        </w:rPr>
        <w:t xml:space="preserve"> </w:t>
      </w:r>
      <w:r w:rsidRPr="003E26A9">
        <w:rPr>
          <w:szCs w:val="24"/>
          <w:u w:val="single"/>
        </w:rPr>
        <w:t>Reasonably Comparable Rate Certification for</w:t>
      </w:r>
      <w:r w:rsidR="00CC6992" w:rsidRPr="003E26A9">
        <w:rPr>
          <w:szCs w:val="24"/>
          <w:u w:val="single"/>
        </w:rPr>
        <w:t xml:space="preserve"> Broadband for</w:t>
      </w:r>
      <w:r w:rsidRPr="003E26A9">
        <w:rPr>
          <w:szCs w:val="24"/>
          <w:u w:val="single"/>
        </w:rPr>
        <w:t xml:space="preserve"> High-Cost Recipients</w:t>
      </w:r>
    </w:p>
    <w:p w14:paraId="2F1B7A68" w14:textId="77777777" w:rsidR="00674AF8" w:rsidRPr="003E26A9" w:rsidRDefault="00674AF8" w:rsidP="000F124A">
      <w:pPr>
        <w:widowControl w:val="0"/>
        <w:tabs>
          <w:tab w:val="left" w:pos="0"/>
        </w:tabs>
        <w:suppressAutoHyphens/>
        <w:ind w:left="360"/>
        <w:rPr>
          <w:szCs w:val="24"/>
        </w:rPr>
      </w:pPr>
    </w:p>
    <w:p w14:paraId="2F1B7A69" w14:textId="77777777" w:rsidR="00674AF8" w:rsidRPr="003E26A9" w:rsidRDefault="00674AF8" w:rsidP="000F124A">
      <w:pPr>
        <w:widowControl w:val="0"/>
        <w:tabs>
          <w:tab w:val="left" w:pos="0"/>
        </w:tabs>
        <w:suppressAutoHyphens/>
        <w:ind w:left="360"/>
        <w:rPr>
          <w:szCs w:val="24"/>
        </w:rPr>
      </w:pPr>
      <w:r w:rsidRPr="003E26A9">
        <w:rPr>
          <w:szCs w:val="24"/>
        </w:rPr>
        <w:t xml:space="preserve">The Commission </w:t>
      </w:r>
      <w:r w:rsidR="00CC6992" w:rsidRPr="003E26A9">
        <w:rPr>
          <w:szCs w:val="24"/>
        </w:rPr>
        <w:t>requires</w:t>
      </w:r>
      <w:r w:rsidRPr="003E26A9">
        <w:rPr>
          <w:szCs w:val="24"/>
        </w:rPr>
        <w:t xml:space="preserve"> high-cost recipients to certify in their FCC Form 481 reports </w:t>
      </w:r>
      <w:r w:rsidR="00CC6992" w:rsidRPr="003E26A9">
        <w:rPr>
          <w:szCs w:val="24"/>
        </w:rPr>
        <w:t>that the pricing of a service that meets the Commission's broadband public interest obligations is no more than the applicable ben</w:t>
      </w:r>
      <w:r w:rsidR="00C76401" w:rsidRPr="003E26A9">
        <w:rPr>
          <w:szCs w:val="24"/>
        </w:rPr>
        <w:t xml:space="preserve">chmark to be announced annually </w:t>
      </w:r>
      <w:r w:rsidR="00CC6992" w:rsidRPr="003E26A9">
        <w:rPr>
          <w:szCs w:val="24"/>
        </w:rPr>
        <w:t>in a public notice issued by the Wireline Competition Bureau, or is no more than the non-promotional price charged for a comparable fixed wireline service in urban areas in the states or U.S. Territories where the eligible telecommunications carrier receives support.  47 C.F.R. § 54.313(a)(12).  Recipients are also required to provide a detailed description of how they did or did not meet this requirement.  This certification requirement will enable the Commission to monitor the use of high-cost support and confirm that consumers have access to rates that are reasonably comparable to those offered in urban areas for comparable services.</w:t>
      </w:r>
    </w:p>
    <w:p w14:paraId="2F1B7A6A" w14:textId="77777777" w:rsidR="00CC6992" w:rsidRPr="003E26A9" w:rsidRDefault="00CC6992" w:rsidP="000F124A">
      <w:pPr>
        <w:widowControl w:val="0"/>
        <w:tabs>
          <w:tab w:val="left" w:pos="0"/>
        </w:tabs>
        <w:suppressAutoHyphens/>
        <w:ind w:left="360"/>
        <w:rPr>
          <w:szCs w:val="24"/>
        </w:rPr>
      </w:pPr>
    </w:p>
    <w:p w14:paraId="2F1B7A6B" w14:textId="74FBE8A2" w:rsidR="00CC6992" w:rsidRPr="003E26A9" w:rsidRDefault="00CC6992" w:rsidP="000F124A">
      <w:pPr>
        <w:ind w:left="360"/>
        <w:rPr>
          <w:szCs w:val="24"/>
        </w:rPr>
      </w:pPr>
    </w:p>
    <w:p w14:paraId="2F1B7A6C" w14:textId="77777777" w:rsidR="00AF0578" w:rsidRPr="003E26A9" w:rsidRDefault="00AF0578" w:rsidP="000F124A">
      <w:pPr>
        <w:ind w:left="360"/>
        <w:rPr>
          <w:szCs w:val="24"/>
        </w:rPr>
      </w:pPr>
    </w:p>
    <w:p w14:paraId="2F1B7A6D" w14:textId="77777777" w:rsidR="00AF0578" w:rsidRPr="003E26A9" w:rsidRDefault="00AF0578" w:rsidP="000F124A">
      <w:pPr>
        <w:widowControl w:val="0"/>
        <w:numPr>
          <w:ilvl w:val="0"/>
          <w:numId w:val="27"/>
        </w:numPr>
        <w:tabs>
          <w:tab w:val="left" w:pos="0"/>
        </w:tabs>
        <w:suppressAutoHyphens/>
        <w:ind w:left="360" w:firstLine="0"/>
        <w:rPr>
          <w:szCs w:val="24"/>
          <w:u w:val="single"/>
        </w:rPr>
      </w:pPr>
      <w:r w:rsidRPr="003E26A9">
        <w:rPr>
          <w:szCs w:val="24"/>
        </w:rPr>
        <w:t xml:space="preserve"> </w:t>
      </w:r>
      <w:r w:rsidR="00674AF8" w:rsidRPr="003E26A9">
        <w:rPr>
          <w:szCs w:val="24"/>
          <w:u w:val="single"/>
        </w:rPr>
        <w:t>E-r</w:t>
      </w:r>
      <w:r w:rsidR="00D67022" w:rsidRPr="003E26A9">
        <w:rPr>
          <w:szCs w:val="24"/>
          <w:u w:val="single"/>
        </w:rPr>
        <w:t>ate Certification</w:t>
      </w:r>
      <w:r w:rsidR="00674AF8" w:rsidRPr="003E26A9">
        <w:rPr>
          <w:szCs w:val="24"/>
          <w:u w:val="single"/>
        </w:rPr>
        <w:t xml:space="preserve"> Requirement for Phase II Model-Based Support Recipients and Rate-of-Return Carrier High-Cost Recipients</w:t>
      </w:r>
    </w:p>
    <w:p w14:paraId="2F1B7A6E" w14:textId="77777777" w:rsidR="00D67022" w:rsidRPr="003E26A9" w:rsidRDefault="00D67022" w:rsidP="00C01756">
      <w:pPr>
        <w:ind w:left="360"/>
        <w:rPr>
          <w:szCs w:val="24"/>
        </w:rPr>
      </w:pPr>
    </w:p>
    <w:p w14:paraId="2F1B7A6F" w14:textId="77777777" w:rsidR="00D67022" w:rsidRPr="003E26A9" w:rsidRDefault="00D67022" w:rsidP="00C01756">
      <w:pPr>
        <w:ind w:left="360"/>
        <w:rPr>
          <w:szCs w:val="24"/>
        </w:rPr>
      </w:pPr>
      <w:r w:rsidRPr="003E26A9">
        <w:rPr>
          <w:szCs w:val="24"/>
        </w:rPr>
        <w:t xml:space="preserve">The </w:t>
      </w:r>
      <w:r w:rsidR="00674AF8" w:rsidRPr="003E26A9">
        <w:rPr>
          <w:szCs w:val="24"/>
        </w:rPr>
        <w:t>Commission will require</w:t>
      </w:r>
      <w:r w:rsidRPr="003E26A9">
        <w:rPr>
          <w:szCs w:val="24"/>
        </w:rPr>
        <w:t xml:space="preserve"> price cap carriers that elect Phase II model-based support</w:t>
      </w:r>
      <w:r w:rsidR="00674AF8" w:rsidRPr="003E26A9">
        <w:rPr>
          <w:szCs w:val="24"/>
        </w:rPr>
        <w:t xml:space="preserve"> and rate-of-return carriers that receive high-cost support</w:t>
      </w:r>
      <w:r w:rsidRPr="003E26A9">
        <w:rPr>
          <w:szCs w:val="24"/>
        </w:rPr>
        <w:t xml:space="preserve"> to bid on category one telecommunications and Internet access services in response to all FCC Form 470 postings seeking broadband service that meets connectivity targets for the schools and libraries universal service support program for eligible schools and libraries </w:t>
      </w:r>
      <w:r w:rsidR="00BE66D1" w:rsidRPr="003E26A9">
        <w:rPr>
          <w:szCs w:val="24"/>
        </w:rPr>
        <w:t>located in within any area in a census block where the price cap carrier is receiving Phase II model-based support</w:t>
      </w:r>
      <w:r w:rsidR="00674AF8" w:rsidRPr="003E26A9">
        <w:rPr>
          <w:szCs w:val="24"/>
        </w:rPr>
        <w:t xml:space="preserve"> or in the service area of a rate-of-return carrier</w:t>
      </w:r>
      <w:r w:rsidR="00BE66D1" w:rsidRPr="003E26A9">
        <w:rPr>
          <w:szCs w:val="24"/>
        </w:rPr>
        <w:t xml:space="preserve">.  Such bids must be at rates reasonably comparable to rates charged to eligible schools in libraries in urban areas for comparable offerings.  Once this requirement has been fully implemented, </w:t>
      </w:r>
      <w:r w:rsidR="00674AF8" w:rsidRPr="003E26A9">
        <w:rPr>
          <w:szCs w:val="24"/>
        </w:rPr>
        <w:t>price cap carriers that accepted Phase II model-based support and rate-of-return carriers that receive high-cost support</w:t>
      </w:r>
      <w:r w:rsidR="00BE66D1" w:rsidRPr="003E26A9">
        <w:rPr>
          <w:szCs w:val="24"/>
        </w:rPr>
        <w:t xml:space="preserve"> will be required to certify in their annual</w:t>
      </w:r>
      <w:r w:rsidR="00AC7D05" w:rsidRPr="003E26A9">
        <w:rPr>
          <w:szCs w:val="24"/>
        </w:rPr>
        <w:t xml:space="preserve"> FCC Form 481</w:t>
      </w:r>
      <w:r w:rsidR="00BE66D1" w:rsidRPr="003E26A9">
        <w:rPr>
          <w:szCs w:val="24"/>
        </w:rPr>
        <w:t xml:space="preserve"> reports that they have met this requirement.  </w:t>
      </w:r>
      <w:r w:rsidR="000B3406" w:rsidRPr="003E26A9">
        <w:rPr>
          <w:szCs w:val="24"/>
        </w:rPr>
        <w:t>47 C.F.R. §</w:t>
      </w:r>
      <w:r w:rsidR="00AC7D05" w:rsidRPr="003E26A9">
        <w:rPr>
          <w:szCs w:val="24"/>
        </w:rPr>
        <w:t xml:space="preserve"> </w:t>
      </w:r>
      <w:r w:rsidR="00960604" w:rsidRPr="003E26A9">
        <w:rPr>
          <w:szCs w:val="24"/>
        </w:rPr>
        <w:t>54.</w:t>
      </w:r>
      <w:r w:rsidR="00AC7D05" w:rsidRPr="003E26A9">
        <w:rPr>
          <w:szCs w:val="24"/>
        </w:rPr>
        <w:t xml:space="preserve">313(e)(2)(V).  </w:t>
      </w:r>
      <w:r w:rsidR="00BE66D1" w:rsidRPr="003E26A9">
        <w:rPr>
          <w:szCs w:val="24"/>
        </w:rPr>
        <w:t xml:space="preserve">This certification requirement will enable the Commission to monitor price cap carriers’ </w:t>
      </w:r>
      <w:r w:rsidR="00674AF8" w:rsidRPr="003E26A9">
        <w:rPr>
          <w:szCs w:val="24"/>
        </w:rPr>
        <w:t xml:space="preserve">and rate-of-return carriers’ </w:t>
      </w:r>
      <w:r w:rsidR="00BE66D1" w:rsidRPr="003E26A9">
        <w:rPr>
          <w:szCs w:val="24"/>
        </w:rPr>
        <w:t xml:space="preserve">compliance with this requirement. </w:t>
      </w:r>
    </w:p>
    <w:p w14:paraId="2F1B7A70" w14:textId="77777777" w:rsidR="00BE66D1" w:rsidRPr="003E26A9" w:rsidRDefault="00BE66D1" w:rsidP="00C01756">
      <w:pPr>
        <w:ind w:left="360"/>
        <w:rPr>
          <w:szCs w:val="24"/>
        </w:rPr>
      </w:pPr>
    </w:p>
    <w:p w14:paraId="2F1B7A71" w14:textId="35F7420A" w:rsidR="00BE66D1" w:rsidRPr="003E26A9" w:rsidRDefault="00BE66D1" w:rsidP="00C01756">
      <w:pPr>
        <w:ind w:left="360"/>
        <w:rPr>
          <w:szCs w:val="24"/>
        </w:rPr>
      </w:pPr>
    </w:p>
    <w:p w14:paraId="2F1B7A72" w14:textId="77777777" w:rsidR="001A60A2" w:rsidRPr="003E26A9" w:rsidRDefault="001A60A2" w:rsidP="006B19D7">
      <w:pPr>
        <w:ind w:left="360"/>
        <w:rPr>
          <w:szCs w:val="24"/>
        </w:rPr>
      </w:pPr>
    </w:p>
    <w:p w14:paraId="2F1B7A73" w14:textId="77777777" w:rsidR="001A60A2" w:rsidRPr="004B2CDE" w:rsidRDefault="001A60A2" w:rsidP="006B19D7">
      <w:pPr>
        <w:widowControl w:val="0"/>
        <w:numPr>
          <w:ilvl w:val="0"/>
          <w:numId w:val="27"/>
        </w:numPr>
        <w:tabs>
          <w:tab w:val="left" w:pos="0"/>
        </w:tabs>
        <w:suppressAutoHyphens/>
        <w:ind w:left="360" w:firstLine="0"/>
        <w:rPr>
          <w:b/>
          <w:szCs w:val="24"/>
          <w:u w:val="single"/>
        </w:rPr>
      </w:pPr>
      <w:r w:rsidRPr="003E26A9">
        <w:rPr>
          <w:szCs w:val="24"/>
          <w:u w:val="single"/>
        </w:rPr>
        <w:t xml:space="preserve"> Additional Reporting Requirements for Rural Broadband Experiment Support Recipients</w:t>
      </w:r>
    </w:p>
    <w:p w14:paraId="2F1B7A74" w14:textId="77777777" w:rsidR="001A60A2" w:rsidRPr="004217E0" w:rsidRDefault="001A60A2" w:rsidP="006B19D7">
      <w:pPr>
        <w:widowControl w:val="0"/>
        <w:tabs>
          <w:tab w:val="left" w:pos="0"/>
        </w:tabs>
        <w:suppressAutoHyphens/>
        <w:ind w:left="360"/>
        <w:rPr>
          <w:szCs w:val="24"/>
          <w:u w:val="single"/>
        </w:rPr>
      </w:pPr>
    </w:p>
    <w:p w14:paraId="2F1B7A75" w14:textId="77777777" w:rsidR="001A60A2" w:rsidRPr="00165F1C" w:rsidRDefault="001A60A2" w:rsidP="000C6116">
      <w:pPr>
        <w:widowControl w:val="0"/>
        <w:tabs>
          <w:tab w:val="left" w:pos="0"/>
        </w:tabs>
        <w:suppressAutoHyphens/>
        <w:ind w:left="360"/>
        <w:rPr>
          <w:szCs w:val="24"/>
        </w:rPr>
      </w:pPr>
      <w:r w:rsidRPr="004217E0">
        <w:rPr>
          <w:szCs w:val="24"/>
        </w:rPr>
        <w:t>Recipients of rural broadband experiment support are required to de</w:t>
      </w:r>
      <w:r w:rsidRPr="00351E83">
        <w:rPr>
          <w:szCs w:val="24"/>
        </w:rPr>
        <w:t xml:space="preserve">ploy service meeting the Commission’s public interest obligations to a set number of locations by specific build-out milestones.  The Commission required that rural broadband experiment recipients submit location information so that the Commission can monitor rural broadband experiment recipients’ progress in meeting such milestones along with evidence showing that the recipient is deploying service that meets the Commission’s public interest obligations.  </w:t>
      </w:r>
      <w:r w:rsidRPr="00640C51">
        <w:rPr>
          <w:i/>
          <w:szCs w:val="24"/>
        </w:rPr>
        <w:t>Connect America Fund et al.</w:t>
      </w:r>
      <w:r w:rsidRPr="00640C51">
        <w:rPr>
          <w:szCs w:val="24"/>
        </w:rPr>
        <w:t>, WC Docket No. 10-90 et al., Report and Order and Further Notice of Proposed Rulemaking, 29 FCC Rcd 8769 (2014).  This information is necessary for the Commission to verify tha</w:t>
      </w:r>
      <w:r w:rsidRPr="00165F1C">
        <w:rPr>
          <w:szCs w:val="24"/>
        </w:rPr>
        <w:t xml:space="preserve">t carriers have in fact deployed to the number of locations claimed and that they are meeting the relevant public interest obligations.  </w:t>
      </w:r>
    </w:p>
    <w:p w14:paraId="2F1B7A76" w14:textId="77777777" w:rsidR="001A60A2" w:rsidRPr="00165F1C" w:rsidRDefault="001A60A2" w:rsidP="000C6116">
      <w:pPr>
        <w:widowControl w:val="0"/>
        <w:tabs>
          <w:tab w:val="left" w:pos="0"/>
        </w:tabs>
        <w:suppressAutoHyphens/>
        <w:ind w:left="360"/>
        <w:rPr>
          <w:szCs w:val="24"/>
        </w:rPr>
      </w:pPr>
    </w:p>
    <w:p w14:paraId="2F1B7A77" w14:textId="77777777" w:rsidR="001A60A2" w:rsidRPr="00165F1C" w:rsidRDefault="001A60A2" w:rsidP="00A830E2">
      <w:pPr>
        <w:widowControl w:val="0"/>
        <w:tabs>
          <w:tab w:val="left" w:pos="0"/>
        </w:tabs>
        <w:suppressAutoHyphens/>
        <w:ind w:left="360"/>
        <w:rPr>
          <w:szCs w:val="24"/>
        </w:rPr>
      </w:pPr>
      <w:r w:rsidRPr="00165F1C">
        <w:rPr>
          <w:szCs w:val="24"/>
        </w:rPr>
        <w:t>Rural broadband experiment recipients must report the following information in their annual report:</w:t>
      </w:r>
    </w:p>
    <w:p w14:paraId="2F1B7A78" w14:textId="77777777" w:rsidR="001A60A2" w:rsidRPr="00165F1C" w:rsidRDefault="001A60A2" w:rsidP="00EF45B8">
      <w:pPr>
        <w:widowControl w:val="0"/>
        <w:tabs>
          <w:tab w:val="left" w:pos="0"/>
        </w:tabs>
        <w:suppressAutoHyphens/>
        <w:ind w:left="360"/>
        <w:rPr>
          <w:szCs w:val="24"/>
          <w:u w:val="single"/>
        </w:rPr>
      </w:pPr>
    </w:p>
    <w:p w14:paraId="2F1B7A79" w14:textId="77777777" w:rsidR="000E3991" w:rsidRPr="00D36895" w:rsidRDefault="005F1711" w:rsidP="004B2CDE">
      <w:pPr>
        <w:numPr>
          <w:ilvl w:val="0"/>
          <w:numId w:val="51"/>
        </w:numPr>
        <w:rPr>
          <w:szCs w:val="24"/>
        </w:rPr>
      </w:pPr>
      <w:r w:rsidRPr="009B1994">
        <w:rPr>
          <w:szCs w:val="24"/>
        </w:rPr>
        <w:t xml:space="preserve"> </w:t>
      </w:r>
      <w:r w:rsidR="000E3991" w:rsidRPr="009B1994">
        <w:rPr>
          <w:szCs w:val="24"/>
        </w:rPr>
        <w:t xml:space="preserve">The location’s </w:t>
      </w:r>
      <w:r w:rsidR="00730831" w:rsidRPr="00D36895">
        <w:rPr>
          <w:szCs w:val="24"/>
        </w:rPr>
        <w:t>15-digit census block code</w:t>
      </w:r>
      <w:r w:rsidR="000E3991" w:rsidRPr="00D36895">
        <w:rPr>
          <w:szCs w:val="24"/>
        </w:rPr>
        <w:t xml:space="preserve">, </w:t>
      </w:r>
    </w:p>
    <w:p w14:paraId="2F1B7A7A" w14:textId="77777777" w:rsidR="000E3991" w:rsidRPr="004B2CDE" w:rsidRDefault="000E3991" w:rsidP="00351E83">
      <w:pPr>
        <w:widowControl w:val="0"/>
        <w:tabs>
          <w:tab w:val="left" w:pos="0"/>
        </w:tabs>
        <w:suppressAutoHyphens/>
        <w:ind w:left="360"/>
        <w:rPr>
          <w:b/>
          <w:szCs w:val="24"/>
          <w:u w:val="single"/>
        </w:rPr>
      </w:pPr>
    </w:p>
    <w:p w14:paraId="2F1B7A7B" w14:textId="77777777" w:rsidR="000E3991" w:rsidRPr="004217E0" w:rsidRDefault="000E3991" w:rsidP="004B2CDE">
      <w:pPr>
        <w:numPr>
          <w:ilvl w:val="0"/>
          <w:numId w:val="51"/>
        </w:numPr>
        <w:rPr>
          <w:szCs w:val="24"/>
        </w:rPr>
      </w:pPr>
      <w:r w:rsidRPr="004217E0">
        <w:rPr>
          <w:szCs w:val="24"/>
        </w:rPr>
        <w:t xml:space="preserve"> The carrier’s NECA-assigned operating company code (OCN), </w:t>
      </w:r>
    </w:p>
    <w:p w14:paraId="2F1B7A7C" w14:textId="77777777" w:rsidR="000E3991" w:rsidRPr="004B2CDE" w:rsidRDefault="000E3991" w:rsidP="00351E83">
      <w:pPr>
        <w:widowControl w:val="0"/>
        <w:tabs>
          <w:tab w:val="left" w:pos="0"/>
        </w:tabs>
        <w:suppressAutoHyphens/>
        <w:ind w:left="360"/>
        <w:rPr>
          <w:b/>
          <w:szCs w:val="24"/>
          <w:u w:val="single"/>
        </w:rPr>
      </w:pPr>
    </w:p>
    <w:p w14:paraId="2F1B7A7D" w14:textId="77777777" w:rsidR="000E3991" w:rsidRPr="00351E83" w:rsidRDefault="000E3991" w:rsidP="004B2CDE">
      <w:pPr>
        <w:numPr>
          <w:ilvl w:val="0"/>
          <w:numId w:val="51"/>
        </w:numPr>
        <w:rPr>
          <w:szCs w:val="24"/>
        </w:rPr>
      </w:pPr>
      <w:r w:rsidRPr="004217E0">
        <w:rPr>
          <w:szCs w:val="24"/>
        </w:rPr>
        <w:t xml:space="preserve"> The carrier</w:t>
      </w:r>
      <w:r w:rsidRPr="00351E83">
        <w:rPr>
          <w:szCs w:val="24"/>
        </w:rPr>
        <w:t>’s study area code (SAC),</w:t>
      </w:r>
    </w:p>
    <w:p w14:paraId="2F1B7A7E" w14:textId="77777777" w:rsidR="000E3991" w:rsidRPr="00351E83" w:rsidRDefault="000E3991" w:rsidP="004B2CDE">
      <w:pPr>
        <w:ind w:left="720"/>
        <w:rPr>
          <w:szCs w:val="24"/>
        </w:rPr>
      </w:pPr>
    </w:p>
    <w:p w14:paraId="2F1B7A7F" w14:textId="77777777" w:rsidR="000E3991" w:rsidRPr="00351E83" w:rsidRDefault="000E3991" w:rsidP="004B2CDE">
      <w:pPr>
        <w:numPr>
          <w:ilvl w:val="0"/>
          <w:numId w:val="51"/>
        </w:numPr>
        <w:rPr>
          <w:szCs w:val="24"/>
        </w:rPr>
      </w:pPr>
      <w:r w:rsidRPr="00351E83">
        <w:rPr>
          <w:szCs w:val="24"/>
        </w:rPr>
        <w:t xml:space="preserve"> The latitude (to six decimal places),</w:t>
      </w:r>
    </w:p>
    <w:p w14:paraId="2F1B7A80" w14:textId="77777777" w:rsidR="000E3991" w:rsidRPr="00640C51" w:rsidRDefault="000E3991" w:rsidP="004B2CDE">
      <w:pPr>
        <w:ind w:left="720"/>
        <w:rPr>
          <w:szCs w:val="24"/>
        </w:rPr>
      </w:pPr>
    </w:p>
    <w:p w14:paraId="2F1B7A81" w14:textId="77777777" w:rsidR="000E3991" w:rsidRPr="00165F1C" w:rsidRDefault="000E3991" w:rsidP="004B2CDE">
      <w:pPr>
        <w:numPr>
          <w:ilvl w:val="0"/>
          <w:numId w:val="51"/>
        </w:numPr>
        <w:rPr>
          <w:szCs w:val="24"/>
        </w:rPr>
      </w:pPr>
      <w:r w:rsidRPr="00165F1C">
        <w:rPr>
          <w:szCs w:val="24"/>
        </w:rPr>
        <w:t xml:space="preserve"> The longitude (to six decimal places),</w:t>
      </w:r>
      <w:r w:rsidRPr="00165F1C">
        <w:rPr>
          <w:szCs w:val="24"/>
        </w:rPr>
        <w:br/>
      </w:r>
    </w:p>
    <w:p w14:paraId="2F1B7A82" w14:textId="77777777" w:rsidR="000E3991" w:rsidRPr="00165F1C" w:rsidRDefault="005F1711" w:rsidP="004B2CDE">
      <w:pPr>
        <w:numPr>
          <w:ilvl w:val="0"/>
          <w:numId w:val="51"/>
        </w:numPr>
        <w:rPr>
          <w:szCs w:val="24"/>
        </w:rPr>
      </w:pPr>
      <w:r w:rsidRPr="00165F1C">
        <w:rPr>
          <w:szCs w:val="24"/>
        </w:rPr>
        <w:t xml:space="preserve"> </w:t>
      </w:r>
      <w:r w:rsidR="000E3991" w:rsidRPr="00165F1C">
        <w:rPr>
          <w:szCs w:val="24"/>
        </w:rPr>
        <w:t>The street address, city, state, and zip code for that location,</w:t>
      </w:r>
      <w:r w:rsidR="000E3991" w:rsidRPr="00165F1C">
        <w:rPr>
          <w:szCs w:val="24"/>
        </w:rPr>
        <w:br/>
      </w:r>
    </w:p>
    <w:p w14:paraId="2F1B7A83" w14:textId="77777777" w:rsidR="000E3991" w:rsidRPr="00165F1C" w:rsidRDefault="000E3991" w:rsidP="004B2CDE">
      <w:pPr>
        <w:numPr>
          <w:ilvl w:val="0"/>
          <w:numId w:val="51"/>
        </w:numPr>
        <w:rPr>
          <w:szCs w:val="24"/>
        </w:rPr>
      </w:pPr>
      <w:r w:rsidRPr="00165F1C">
        <w:rPr>
          <w:szCs w:val="24"/>
        </w:rPr>
        <w:t xml:space="preserve"> The date that the carrier deployed service to that location, and</w:t>
      </w:r>
      <w:r w:rsidRPr="00165F1C">
        <w:rPr>
          <w:szCs w:val="24"/>
        </w:rPr>
        <w:br/>
      </w:r>
    </w:p>
    <w:p w14:paraId="2F1B7A84" w14:textId="77777777" w:rsidR="000E3991" w:rsidRPr="009B1994" w:rsidRDefault="005F1711" w:rsidP="004B2CDE">
      <w:pPr>
        <w:numPr>
          <w:ilvl w:val="0"/>
          <w:numId w:val="51"/>
        </w:numPr>
        <w:rPr>
          <w:szCs w:val="24"/>
        </w:rPr>
      </w:pPr>
      <w:r w:rsidRPr="009B1994">
        <w:rPr>
          <w:szCs w:val="24"/>
        </w:rPr>
        <w:t xml:space="preserve"> </w:t>
      </w:r>
      <w:r w:rsidR="000E3991" w:rsidRPr="009B1994">
        <w:rPr>
          <w:szCs w:val="24"/>
        </w:rPr>
        <w:t>The number of units at the location</w:t>
      </w:r>
    </w:p>
    <w:p w14:paraId="2F1B7A85" w14:textId="77777777" w:rsidR="000E3991" w:rsidRPr="00D36895" w:rsidRDefault="000E3991" w:rsidP="004B2CDE">
      <w:pPr>
        <w:ind w:left="720"/>
        <w:rPr>
          <w:szCs w:val="24"/>
        </w:rPr>
      </w:pPr>
    </w:p>
    <w:p w14:paraId="2F1B7A86" w14:textId="77777777" w:rsidR="001A60A2" w:rsidRPr="00D36895" w:rsidRDefault="000E3991" w:rsidP="00351E83">
      <w:pPr>
        <w:ind w:left="360"/>
        <w:rPr>
          <w:szCs w:val="24"/>
        </w:rPr>
      </w:pPr>
      <w:r w:rsidRPr="00D36895">
        <w:rPr>
          <w:szCs w:val="24"/>
        </w:rPr>
        <w:t xml:space="preserve">If two locations have identical latitude and longitude coordinates (e.g., two apartments that are vertically aligned), recipients must provide an explanation for the duplication.  If a </w:t>
      </w:r>
      <w:r w:rsidR="00AB3104" w:rsidRPr="00D36895">
        <w:rPr>
          <w:szCs w:val="24"/>
        </w:rPr>
        <w:t>rural broadband experiment recipient</w:t>
      </w:r>
      <w:r w:rsidRPr="00D36895">
        <w:rPr>
          <w:szCs w:val="24"/>
        </w:rPr>
        <w:t xml:space="preserve"> is no longer serving a location that it has reported towards its build-out obligation, it must identify that location as a dropped location and report the listed information.</w:t>
      </w:r>
    </w:p>
    <w:p w14:paraId="2F1B7A87" w14:textId="77777777" w:rsidR="001A60A2" w:rsidRPr="00D36895" w:rsidRDefault="001A60A2" w:rsidP="00351E83">
      <w:pPr>
        <w:ind w:left="360"/>
        <w:rPr>
          <w:szCs w:val="24"/>
        </w:rPr>
      </w:pPr>
    </w:p>
    <w:p w14:paraId="2F1B7A88" w14:textId="77777777" w:rsidR="001A60A2" w:rsidRPr="003E26A9" w:rsidRDefault="001A60A2" w:rsidP="00351E83">
      <w:pPr>
        <w:ind w:left="360"/>
      </w:pPr>
      <w:r w:rsidRPr="00CC03B8">
        <w:rPr>
          <w:szCs w:val="24"/>
        </w:rPr>
        <w:t xml:space="preserve">Rural broadband experiment recipients will also be required to submit </w:t>
      </w:r>
      <w:r w:rsidRPr="003E26A9">
        <w:t>evidence demonstrating that recipients are meeting the public service obligations for the relevant experiment category (e.g., marketing materials that show the voice and broadband packages available to each location, detailing the pricing, offered broadband speed, and data usage allowances available in the relevant geographic area) for each location.  Parties submitting this information should take steps to ensure that sensitive information is not improperly submitted.  Examples of such information are customer proprietary network information (47 U.S.C. § 222; 47 C.F.R. §§ 64.2001-64.2011), records covered by the Electronic Communications Privacy Act (18 U.S.C. § 2702(a)(3), (c)), or records otherwise protected by law for purposes of customer privacy (</w:t>
      </w:r>
      <w:r w:rsidRPr="003E26A9">
        <w:rPr>
          <w:i/>
          <w:iCs/>
        </w:rPr>
        <w:t>see, e.g.</w:t>
      </w:r>
      <w:r w:rsidRPr="003E26A9">
        <w:t>, 47 U.S.C. § 551).</w:t>
      </w:r>
    </w:p>
    <w:p w14:paraId="2F1B7A89" w14:textId="77777777" w:rsidR="001A60A2" w:rsidRPr="003E26A9" w:rsidRDefault="001A60A2" w:rsidP="00351E83">
      <w:pPr>
        <w:ind w:left="360"/>
      </w:pPr>
    </w:p>
    <w:p w14:paraId="2F1B7A8A" w14:textId="77777777" w:rsidR="001A60A2" w:rsidRPr="003E26A9" w:rsidRDefault="001A60A2" w:rsidP="00640C51">
      <w:pPr>
        <w:widowControl w:val="0"/>
        <w:tabs>
          <w:tab w:val="left" w:pos="0"/>
        </w:tabs>
        <w:suppressAutoHyphens/>
        <w:ind w:left="360"/>
      </w:pPr>
      <w:r w:rsidRPr="003E26A9">
        <w:rPr>
          <w:szCs w:val="24"/>
        </w:rPr>
        <w:t xml:space="preserve">Rural broadband experiment recipients will also be required to certify in each FCC Form 481 annual report that the </w:t>
      </w:r>
      <w:r w:rsidRPr="003E26A9">
        <w:t xml:space="preserve">recipient is offering broadband to the identified locations meeting the requisite public interest obligations consistent with the category for which they were selected, including broadband speed, latency, usage capacity, and rates that are reasonably comparable to rates for comparable offerings in urban areas  </w:t>
      </w:r>
      <w:r w:rsidRPr="003E26A9">
        <w:rPr>
          <w:i/>
          <w:szCs w:val="24"/>
        </w:rPr>
        <w:t>Connect America Fund et al.</w:t>
      </w:r>
      <w:r w:rsidRPr="003E26A9">
        <w:rPr>
          <w:szCs w:val="24"/>
        </w:rPr>
        <w:t xml:space="preserve">, WC Docket No. 10-90 et al., Report and Order and Further Notice of Proposed Rulemaking, 29 FCC Rcd 8769 (2014).  </w:t>
      </w:r>
      <w:r w:rsidRPr="003E26A9">
        <w:t xml:space="preserve">This certification requirement will enable the Commission to monitor rural broadband experiment recipients to ensure they are using the support for its intended purposes and are meeting the relevant public interest obligations. </w:t>
      </w:r>
    </w:p>
    <w:p w14:paraId="2F1B7A8B" w14:textId="77777777" w:rsidR="001A60A2" w:rsidRPr="003E26A9" w:rsidRDefault="001A60A2" w:rsidP="000F124A">
      <w:pPr>
        <w:ind w:left="360"/>
      </w:pPr>
    </w:p>
    <w:p w14:paraId="2F1B7A8C" w14:textId="77777777" w:rsidR="001A60A2" w:rsidRPr="004B2CDE" w:rsidRDefault="001A60A2" w:rsidP="000F124A">
      <w:pPr>
        <w:ind w:left="360"/>
        <w:rPr>
          <w:b/>
          <w:szCs w:val="24"/>
        </w:rPr>
      </w:pPr>
      <w:r w:rsidRPr="003E26A9">
        <w:t xml:space="preserve">Finally, </w:t>
      </w:r>
      <w:r w:rsidRPr="003E26A9">
        <w:rPr>
          <w:szCs w:val="24"/>
        </w:rPr>
        <w:t>recipients of rural broadband experiment support will be required to report in their FCC Form 481 annual reports the number, names, and addresses of community anchor institutions to which the recipients newly began providing access to broadband service in the preceding calendar year.  This requirement will be a valuable way for the Commission to monitor how recipients are engaging with community anchor institutions, and learn how the networks supported by the experiments will impact anchor institutions and the communities they serve.</w:t>
      </w:r>
    </w:p>
    <w:p w14:paraId="2F1B7A8D" w14:textId="77777777" w:rsidR="001A60A2" w:rsidRPr="004217E0" w:rsidRDefault="001A60A2" w:rsidP="000F124A">
      <w:pPr>
        <w:ind w:left="360"/>
        <w:rPr>
          <w:szCs w:val="24"/>
        </w:rPr>
      </w:pPr>
    </w:p>
    <w:p w14:paraId="2F1B7A90" w14:textId="56C0F9FC" w:rsidR="001A60A2" w:rsidRPr="00351E83" w:rsidRDefault="001A60A2" w:rsidP="000F124A">
      <w:pPr>
        <w:ind w:left="360"/>
        <w:rPr>
          <w:szCs w:val="24"/>
        </w:rPr>
      </w:pPr>
    </w:p>
    <w:p w14:paraId="2F1B7A91" w14:textId="77777777" w:rsidR="001A60A2" w:rsidRPr="00615254" w:rsidRDefault="001A60A2" w:rsidP="000F124A">
      <w:pPr>
        <w:ind w:left="360"/>
      </w:pPr>
    </w:p>
    <w:p w14:paraId="2F1B7A92" w14:textId="77777777" w:rsidR="00BE66D1" w:rsidRPr="004217E0" w:rsidRDefault="00BE66D1" w:rsidP="000F124A">
      <w:pPr>
        <w:ind w:left="360"/>
        <w:rPr>
          <w:szCs w:val="24"/>
        </w:rPr>
      </w:pPr>
    </w:p>
    <w:p w14:paraId="2F1B7A93" w14:textId="77777777" w:rsidR="00BE66D1" w:rsidRPr="00351E83" w:rsidRDefault="00BE66D1" w:rsidP="000F124A">
      <w:pPr>
        <w:widowControl w:val="0"/>
        <w:numPr>
          <w:ilvl w:val="0"/>
          <w:numId w:val="27"/>
        </w:numPr>
        <w:tabs>
          <w:tab w:val="left" w:pos="0"/>
        </w:tabs>
        <w:suppressAutoHyphens/>
        <w:ind w:left="360" w:firstLine="0"/>
        <w:rPr>
          <w:szCs w:val="24"/>
        </w:rPr>
      </w:pPr>
      <w:r w:rsidRPr="004217E0">
        <w:rPr>
          <w:szCs w:val="24"/>
        </w:rPr>
        <w:t xml:space="preserve"> Phase II Non-Complia</w:t>
      </w:r>
      <w:r w:rsidRPr="00351E83">
        <w:rPr>
          <w:szCs w:val="24"/>
        </w:rPr>
        <w:t>nce Reporting</w:t>
      </w:r>
    </w:p>
    <w:p w14:paraId="2F1B7A94" w14:textId="77777777" w:rsidR="00BE66D1" w:rsidRPr="00351E83" w:rsidRDefault="00BE66D1" w:rsidP="00C01756">
      <w:pPr>
        <w:ind w:left="360"/>
        <w:rPr>
          <w:szCs w:val="24"/>
        </w:rPr>
      </w:pPr>
    </w:p>
    <w:p w14:paraId="2F1B7A95" w14:textId="77777777" w:rsidR="00BE66D1" w:rsidRPr="009B1994" w:rsidRDefault="00AC7D05" w:rsidP="00C01756">
      <w:pPr>
        <w:ind w:left="360"/>
        <w:rPr>
          <w:szCs w:val="24"/>
        </w:rPr>
      </w:pPr>
      <w:r w:rsidRPr="00351E83">
        <w:rPr>
          <w:szCs w:val="24"/>
        </w:rPr>
        <w:t>Phase II recipients that do not meet their build-out milestones</w:t>
      </w:r>
      <w:r w:rsidR="0093772C" w:rsidRPr="00B12B89">
        <w:rPr>
          <w:szCs w:val="24"/>
        </w:rPr>
        <w:t xml:space="preserve"> by a certain specified percentage of locations </w:t>
      </w:r>
      <w:r w:rsidRPr="00640C51">
        <w:rPr>
          <w:szCs w:val="24"/>
        </w:rPr>
        <w:t xml:space="preserve">may be required to submit quarterly reports that </w:t>
      </w:r>
      <w:r w:rsidR="0093772C" w:rsidRPr="00640C51">
        <w:rPr>
          <w:szCs w:val="24"/>
        </w:rPr>
        <w:t xml:space="preserve">identify the geocoded locations to which the ETC has newly deployed facilities capable of delivering broadband meeting the requisite requirements with Connect America support the previous quarter.  </w:t>
      </w:r>
      <w:r w:rsidR="00144114" w:rsidRPr="00165F1C">
        <w:rPr>
          <w:szCs w:val="24"/>
        </w:rPr>
        <w:t xml:space="preserve">47 C.F.R. 54.320(d).  </w:t>
      </w:r>
      <w:r w:rsidR="0093772C" w:rsidRPr="00165F1C">
        <w:rPr>
          <w:szCs w:val="24"/>
        </w:rPr>
        <w:t xml:space="preserve">Such a requirement will be triggered if the ETC has a compliance gap of at least five percent (and in some cases less if the compliance gap has occurred for multiple years).  These quarterly reports must be filed until the Bureau issues a letter </w:t>
      </w:r>
      <w:r w:rsidR="00B74697" w:rsidRPr="00165F1C">
        <w:rPr>
          <w:szCs w:val="24"/>
        </w:rPr>
        <w:t>stating that the ETC has reduced i</w:t>
      </w:r>
      <w:r w:rsidR="00BF0FF1" w:rsidRPr="00165F1C">
        <w:rPr>
          <w:szCs w:val="24"/>
        </w:rPr>
        <w:t>ts compliance gap to less than five</w:t>
      </w:r>
      <w:r w:rsidR="00B74697" w:rsidRPr="009B1994">
        <w:rPr>
          <w:szCs w:val="24"/>
        </w:rPr>
        <w:t xml:space="preserve"> percent. </w:t>
      </w:r>
    </w:p>
    <w:p w14:paraId="2F1B7A96" w14:textId="77777777" w:rsidR="00B74697" w:rsidRPr="00D36895" w:rsidRDefault="00B74697" w:rsidP="00C01756">
      <w:pPr>
        <w:ind w:left="360"/>
        <w:rPr>
          <w:szCs w:val="24"/>
        </w:rPr>
      </w:pPr>
    </w:p>
    <w:p w14:paraId="2F1B7A97" w14:textId="77777777" w:rsidR="00B74697" w:rsidRPr="00D36895" w:rsidRDefault="00B74697" w:rsidP="006B19D7">
      <w:pPr>
        <w:ind w:left="360"/>
        <w:rPr>
          <w:szCs w:val="24"/>
        </w:rPr>
      </w:pPr>
      <w:r w:rsidRPr="00D36895">
        <w:rPr>
          <w:szCs w:val="24"/>
        </w:rPr>
        <w:t>The Commission has determined that if Phase II recipients miss their build-out milestones by a certain percentage, they require additional monitoring to ensure that Phase II support is being used for its intended purposes.  These quarterly reports will enable the Commission to monitor Phase II recipients’ progress in meeting build-out milestones</w:t>
      </w:r>
      <w:r w:rsidR="00C07263" w:rsidRPr="00D36895">
        <w:rPr>
          <w:szCs w:val="24"/>
        </w:rPr>
        <w:t xml:space="preserve"> more closely</w:t>
      </w:r>
      <w:r w:rsidRPr="00D36895">
        <w:rPr>
          <w:szCs w:val="24"/>
        </w:rPr>
        <w:t xml:space="preserve"> and verify that </w:t>
      </w:r>
      <w:r w:rsidR="00C07263" w:rsidRPr="00D36895">
        <w:rPr>
          <w:szCs w:val="24"/>
        </w:rPr>
        <w:t>service is actually being deployed to the reported locations.</w:t>
      </w:r>
      <w:r w:rsidRPr="00D36895">
        <w:rPr>
          <w:szCs w:val="24"/>
        </w:rPr>
        <w:t xml:space="preserve"> </w:t>
      </w:r>
    </w:p>
    <w:p w14:paraId="2F1B7A98" w14:textId="77777777" w:rsidR="00B74697" w:rsidRPr="00CC03B8" w:rsidRDefault="00B74697" w:rsidP="006B19D7">
      <w:pPr>
        <w:ind w:left="360"/>
        <w:rPr>
          <w:szCs w:val="24"/>
        </w:rPr>
      </w:pPr>
    </w:p>
    <w:p w14:paraId="2F1B7A99" w14:textId="77777777" w:rsidR="00B74697" w:rsidRPr="003E26A9" w:rsidRDefault="00B74697" w:rsidP="006B19D7">
      <w:pPr>
        <w:ind w:left="360"/>
        <w:rPr>
          <w:szCs w:val="24"/>
        </w:rPr>
      </w:pPr>
      <w:r w:rsidRPr="003E26A9">
        <w:rPr>
          <w:szCs w:val="24"/>
        </w:rPr>
        <w:t>The quarterly reports must include:</w:t>
      </w:r>
    </w:p>
    <w:p w14:paraId="2F1B7A9A" w14:textId="77777777" w:rsidR="00B74697" w:rsidRPr="003E26A9" w:rsidRDefault="00B74697" w:rsidP="000C6116">
      <w:pPr>
        <w:ind w:left="360"/>
        <w:rPr>
          <w:szCs w:val="24"/>
        </w:rPr>
      </w:pPr>
    </w:p>
    <w:p w14:paraId="2F1B7A9B" w14:textId="77777777" w:rsidR="00B74697" w:rsidRPr="003E26A9" w:rsidRDefault="00C07263" w:rsidP="004B2CDE">
      <w:pPr>
        <w:numPr>
          <w:ilvl w:val="0"/>
          <w:numId w:val="53"/>
        </w:numPr>
        <w:rPr>
          <w:szCs w:val="24"/>
        </w:rPr>
      </w:pPr>
      <w:r w:rsidRPr="003E26A9">
        <w:rPr>
          <w:szCs w:val="24"/>
        </w:rPr>
        <w:t xml:space="preserve"> </w:t>
      </w:r>
      <w:r w:rsidR="00B74697" w:rsidRPr="003E26A9">
        <w:rPr>
          <w:szCs w:val="24"/>
        </w:rPr>
        <w:t xml:space="preserve">The location’s census block information as based on the Federal Information Processing Standard (FIPS) code, </w:t>
      </w:r>
    </w:p>
    <w:p w14:paraId="2F1B7A9C" w14:textId="77777777" w:rsidR="00B74697" w:rsidRPr="004B2CDE" w:rsidRDefault="00B74697" w:rsidP="00351E83">
      <w:pPr>
        <w:widowControl w:val="0"/>
        <w:tabs>
          <w:tab w:val="left" w:pos="0"/>
        </w:tabs>
        <w:suppressAutoHyphens/>
        <w:ind w:left="360"/>
        <w:rPr>
          <w:b/>
          <w:szCs w:val="24"/>
          <w:u w:val="single"/>
        </w:rPr>
      </w:pPr>
    </w:p>
    <w:p w14:paraId="2F1B7A9D" w14:textId="77777777" w:rsidR="00B74697" w:rsidRPr="004217E0" w:rsidRDefault="00B74697" w:rsidP="004B2CDE">
      <w:pPr>
        <w:numPr>
          <w:ilvl w:val="0"/>
          <w:numId w:val="53"/>
        </w:numPr>
        <w:rPr>
          <w:szCs w:val="24"/>
        </w:rPr>
      </w:pPr>
      <w:r w:rsidRPr="004217E0">
        <w:rPr>
          <w:szCs w:val="24"/>
        </w:rPr>
        <w:t xml:space="preserve"> The carrier’s NECA-assigned operating company code (OCN), </w:t>
      </w:r>
    </w:p>
    <w:p w14:paraId="2F1B7A9E" w14:textId="77777777" w:rsidR="00B74697" w:rsidRPr="004B2CDE" w:rsidRDefault="00B74697" w:rsidP="00351E83">
      <w:pPr>
        <w:widowControl w:val="0"/>
        <w:tabs>
          <w:tab w:val="left" w:pos="0"/>
        </w:tabs>
        <w:suppressAutoHyphens/>
        <w:ind w:left="360"/>
        <w:rPr>
          <w:b/>
          <w:szCs w:val="24"/>
          <w:u w:val="single"/>
        </w:rPr>
      </w:pPr>
    </w:p>
    <w:p w14:paraId="2F1B7A9F" w14:textId="77777777" w:rsidR="00B74697" w:rsidRPr="00351E83" w:rsidRDefault="00B74697" w:rsidP="004B2CDE">
      <w:pPr>
        <w:numPr>
          <w:ilvl w:val="0"/>
          <w:numId w:val="53"/>
        </w:numPr>
        <w:rPr>
          <w:szCs w:val="24"/>
        </w:rPr>
      </w:pPr>
      <w:r w:rsidRPr="004217E0">
        <w:rPr>
          <w:szCs w:val="24"/>
        </w:rPr>
        <w:t xml:space="preserve"> The carrier’s study area code (SAC),</w:t>
      </w:r>
    </w:p>
    <w:p w14:paraId="2F1B7AA0" w14:textId="77777777" w:rsidR="00B74697" w:rsidRPr="00351E83" w:rsidRDefault="00B74697" w:rsidP="004B2CDE">
      <w:pPr>
        <w:ind w:left="720"/>
        <w:rPr>
          <w:szCs w:val="24"/>
        </w:rPr>
      </w:pPr>
    </w:p>
    <w:p w14:paraId="2F1B7AA1" w14:textId="77777777" w:rsidR="00B74697" w:rsidRPr="00B12B89" w:rsidRDefault="00B74697" w:rsidP="004B2CDE">
      <w:pPr>
        <w:numPr>
          <w:ilvl w:val="0"/>
          <w:numId w:val="53"/>
        </w:numPr>
        <w:rPr>
          <w:szCs w:val="24"/>
        </w:rPr>
      </w:pPr>
      <w:r w:rsidRPr="00351E83">
        <w:rPr>
          <w:szCs w:val="24"/>
        </w:rPr>
        <w:t xml:space="preserve"> The wire center’s eight-digit Com</w:t>
      </w:r>
      <w:r w:rsidRPr="00B12B89">
        <w:rPr>
          <w:szCs w:val="24"/>
        </w:rPr>
        <w:t>mon Language Location Identified (CLLI) code,</w:t>
      </w:r>
    </w:p>
    <w:p w14:paraId="2F1B7AA2" w14:textId="77777777" w:rsidR="00B74697" w:rsidRPr="00640C51" w:rsidRDefault="00B74697" w:rsidP="004B2CDE">
      <w:pPr>
        <w:rPr>
          <w:szCs w:val="24"/>
        </w:rPr>
      </w:pPr>
    </w:p>
    <w:p w14:paraId="2F1B7AA3" w14:textId="77777777" w:rsidR="00B74697" w:rsidRPr="00165F1C" w:rsidRDefault="00B74697" w:rsidP="004B2CDE">
      <w:pPr>
        <w:numPr>
          <w:ilvl w:val="0"/>
          <w:numId w:val="53"/>
        </w:numPr>
        <w:rPr>
          <w:szCs w:val="24"/>
        </w:rPr>
      </w:pPr>
      <w:r w:rsidRPr="00165F1C">
        <w:rPr>
          <w:szCs w:val="24"/>
        </w:rPr>
        <w:t xml:space="preserve"> The latitude (to six decimal places),</w:t>
      </w:r>
    </w:p>
    <w:p w14:paraId="2F1B7AA4" w14:textId="77777777" w:rsidR="00B74697" w:rsidRPr="00165F1C" w:rsidRDefault="00B74697" w:rsidP="004B2CDE">
      <w:pPr>
        <w:ind w:left="720"/>
        <w:rPr>
          <w:szCs w:val="24"/>
        </w:rPr>
      </w:pPr>
    </w:p>
    <w:p w14:paraId="2F1B7AA5" w14:textId="77777777" w:rsidR="00B74697" w:rsidRPr="00165F1C" w:rsidRDefault="00B74697" w:rsidP="004B2CDE">
      <w:pPr>
        <w:numPr>
          <w:ilvl w:val="0"/>
          <w:numId w:val="53"/>
        </w:numPr>
        <w:rPr>
          <w:szCs w:val="24"/>
        </w:rPr>
      </w:pPr>
      <w:r w:rsidRPr="00165F1C">
        <w:rPr>
          <w:szCs w:val="24"/>
        </w:rPr>
        <w:t xml:space="preserve"> The longitude (to six decimal places), and </w:t>
      </w:r>
      <w:r w:rsidRPr="00165F1C">
        <w:rPr>
          <w:szCs w:val="24"/>
        </w:rPr>
        <w:br/>
      </w:r>
    </w:p>
    <w:p w14:paraId="2F1B7AA6" w14:textId="77777777" w:rsidR="00B74697" w:rsidRPr="009B1994" w:rsidRDefault="00897B4F" w:rsidP="004B2CDE">
      <w:pPr>
        <w:numPr>
          <w:ilvl w:val="0"/>
          <w:numId w:val="53"/>
        </w:numPr>
        <w:rPr>
          <w:szCs w:val="24"/>
        </w:rPr>
      </w:pPr>
      <w:r w:rsidRPr="00165F1C">
        <w:rPr>
          <w:szCs w:val="24"/>
        </w:rPr>
        <w:t xml:space="preserve"> </w:t>
      </w:r>
      <w:r w:rsidR="00B74697" w:rsidRPr="00165F1C">
        <w:rPr>
          <w:szCs w:val="24"/>
        </w:rPr>
        <w:t>The date that the carrier deployed service to that loc</w:t>
      </w:r>
      <w:r w:rsidR="00B74697" w:rsidRPr="009B1994">
        <w:rPr>
          <w:szCs w:val="24"/>
        </w:rPr>
        <w:t>ation.</w:t>
      </w:r>
    </w:p>
    <w:p w14:paraId="2F1B7AA7" w14:textId="77777777" w:rsidR="00C07263" w:rsidRPr="009B1994" w:rsidRDefault="00C07263" w:rsidP="004B2CDE">
      <w:pPr>
        <w:rPr>
          <w:szCs w:val="24"/>
        </w:rPr>
      </w:pPr>
    </w:p>
    <w:p w14:paraId="2F1B7AA8" w14:textId="77777777" w:rsidR="00C07263" w:rsidRPr="00D36895" w:rsidRDefault="00C07263" w:rsidP="00351E83">
      <w:pPr>
        <w:ind w:left="360"/>
        <w:rPr>
          <w:szCs w:val="24"/>
        </w:rPr>
      </w:pPr>
      <w:r w:rsidRPr="00D36895">
        <w:rPr>
          <w:szCs w:val="24"/>
        </w:rPr>
        <w:t xml:space="preserve">This information will not be collected in FCC Form 481 because the data will be due quarterly rather than annually. </w:t>
      </w:r>
      <w:r w:rsidRPr="00D36895">
        <w:rPr>
          <w:szCs w:val="24"/>
        </w:rPr>
        <w:tab/>
      </w:r>
      <w:r w:rsidRPr="00D36895">
        <w:rPr>
          <w:szCs w:val="24"/>
        </w:rPr>
        <w:tab/>
      </w:r>
    </w:p>
    <w:p w14:paraId="2F1B7AA9" w14:textId="77777777" w:rsidR="005847D2" w:rsidRPr="00D36895" w:rsidRDefault="005847D2" w:rsidP="004B2CDE">
      <w:pPr>
        <w:rPr>
          <w:szCs w:val="24"/>
        </w:rPr>
      </w:pPr>
    </w:p>
    <w:p w14:paraId="2F1B7AE4" w14:textId="77777777" w:rsidR="001032C3" w:rsidRPr="00640C51" w:rsidRDefault="001032C3" w:rsidP="004B2CDE">
      <w:pPr>
        <w:ind w:left="360"/>
        <w:rPr>
          <w:szCs w:val="24"/>
        </w:rPr>
      </w:pPr>
    </w:p>
    <w:p w14:paraId="2F1B7AE8" w14:textId="74CCCFDA" w:rsidR="00491ED7" w:rsidRPr="004B2CDE" w:rsidRDefault="00491ED7" w:rsidP="004B2CDE">
      <w:pPr>
        <w:ind w:left="360"/>
        <w:rPr>
          <w:b/>
          <w:szCs w:val="24"/>
        </w:rPr>
      </w:pPr>
    </w:p>
    <w:p w14:paraId="2F1B7AE9" w14:textId="77777777" w:rsidR="00035068" w:rsidRPr="004217E0" w:rsidRDefault="00035068" w:rsidP="004B2CDE">
      <w:pPr>
        <w:ind w:left="360"/>
        <w:rPr>
          <w:szCs w:val="24"/>
        </w:rPr>
      </w:pPr>
    </w:p>
    <w:p w14:paraId="2F1B7AF4" w14:textId="5D85A43B" w:rsidR="00491ED7" w:rsidRPr="004B2CDE" w:rsidRDefault="00491ED7" w:rsidP="00615254">
      <w:pPr>
        <w:widowControl w:val="0"/>
        <w:numPr>
          <w:ilvl w:val="0"/>
          <w:numId w:val="27"/>
        </w:numPr>
        <w:tabs>
          <w:tab w:val="left" w:pos="0"/>
        </w:tabs>
        <w:suppressAutoHyphens/>
        <w:ind w:left="360" w:firstLine="0"/>
        <w:rPr>
          <w:b/>
          <w:szCs w:val="24"/>
          <w:u w:val="single"/>
        </w:rPr>
      </w:pPr>
      <w:r w:rsidRPr="004217E0">
        <w:rPr>
          <w:szCs w:val="24"/>
        </w:rPr>
        <w:t xml:space="preserve"> 47 C.F.R §§ 54.902(c)(1), 54.903(a)(1), and 54.903(a)(3) (projected revenue requirements).  </w:t>
      </w:r>
      <w:r w:rsidR="004B2CDE">
        <w:rPr>
          <w:szCs w:val="24"/>
        </w:rPr>
        <w:t xml:space="preserve">See proposed revisions, above.  </w:t>
      </w:r>
      <w:r w:rsidRPr="00D36895">
        <w:rPr>
          <w:szCs w:val="24"/>
        </w:rPr>
        <w:t xml:space="preserve">   </w:t>
      </w:r>
    </w:p>
    <w:p w14:paraId="2F1B7AF5" w14:textId="77777777" w:rsidR="00491ED7" w:rsidRPr="004B2CDE" w:rsidRDefault="00491ED7" w:rsidP="004B2CDE">
      <w:pPr>
        <w:widowControl w:val="0"/>
        <w:tabs>
          <w:tab w:val="left" w:pos="0"/>
        </w:tabs>
        <w:suppressAutoHyphens/>
        <w:ind w:left="360"/>
        <w:rPr>
          <w:b/>
          <w:szCs w:val="24"/>
          <w:u w:val="single"/>
        </w:rPr>
      </w:pPr>
    </w:p>
    <w:p w14:paraId="2F1B7AF6" w14:textId="77777777" w:rsidR="00491ED7" w:rsidRPr="004217E0" w:rsidRDefault="00491ED7" w:rsidP="004B2CDE">
      <w:pPr>
        <w:widowControl w:val="0"/>
        <w:numPr>
          <w:ilvl w:val="0"/>
          <w:numId w:val="27"/>
        </w:numPr>
        <w:tabs>
          <w:tab w:val="left" w:pos="360"/>
        </w:tabs>
        <w:suppressAutoHyphens/>
        <w:ind w:left="360" w:firstLine="0"/>
        <w:rPr>
          <w:szCs w:val="24"/>
        </w:rPr>
      </w:pPr>
      <w:r w:rsidRPr="004217E0">
        <w:rPr>
          <w:szCs w:val="24"/>
        </w:rPr>
        <w:t xml:space="preserve"> 47 C.F.R. §§ 54.902(a)(1), 54.902(b)(1), 54.902(b)(3) and 54.903(a)(4) (true ups).</w:t>
      </w:r>
    </w:p>
    <w:p w14:paraId="2F1B7AFF" w14:textId="0CC74872" w:rsidR="00491ED7" w:rsidRPr="00D36895" w:rsidRDefault="00AB6721" w:rsidP="004B2CDE">
      <w:pPr>
        <w:tabs>
          <w:tab w:val="left" w:pos="360"/>
        </w:tabs>
        <w:suppressAutoHyphens/>
        <w:ind w:left="360"/>
        <w:rPr>
          <w:szCs w:val="24"/>
        </w:rPr>
      </w:pPr>
      <w:r>
        <w:rPr>
          <w:szCs w:val="24"/>
        </w:rPr>
        <w:t>See proposed revisions, above</w:t>
      </w:r>
      <w:r w:rsidR="00491ED7" w:rsidRPr="00D36895">
        <w:rPr>
          <w:szCs w:val="24"/>
        </w:rPr>
        <w:t xml:space="preserve">.  </w:t>
      </w:r>
    </w:p>
    <w:p w14:paraId="2F1B7B00" w14:textId="77777777" w:rsidR="00491ED7" w:rsidRPr="00D36895" w:rsidRDefault="00491ED7" w:rsidP="004B2CDE">
      <w:pPr>
        <w:widowControl w:val="0"/>
        <w:tabs>
          <w:tab w:val="left" w:pos="0"/>
        </w:tabs>
        <w:suppressAutoHyphens/>
        <w:ind w:left="360"/>
        <w:rPr>
          <w:szCs w:val="24"/>
        </w:rPr>
      </w:pPr>
    </w:p>
    <w:p w14:paraId="2F1B7B01" w14:textId="5433075E" w:rsidR="00491ED7" w:rsidRPr="00615254" w:rsidRDefault="00C26C6F" w:rsidP="00613F6B">
      <w:pPr>
        <w:widowControl w:val="0"/>
        <w:numPr>
          <w:ilvl w:val="0"/>
          <w:numId w:val="27"/>
        </w:numPr>
        <w:suppressAutoHyphens/>
        <w:ind w:left="360" w:firstLine="0"/>
        <w:rPr>
          <w:b/>
        </w:rPr>
      </w:pPr>
      <w:r w:rsidRPr="00CC03B8">
        <w:rPr>
          <w:szCs w:val="24"/>
        </w:rPr>
        <w:t xml:space="preserve"> </w:t>
      </w:r>
      <w:r w:rsidR="00491ED7" w:rsidRPr="003E26A9">
        <w:rPr>
          <w:szCs w:val="24"/>
        </w:rPr>
        <w:t xml:space="preserve">47 C.F.R. § 54.903(a)(1), and 54.903(a)(2) (line counts).  </w:t>
      </w:r>
      <w:r w:rsidR="00AB6721">
        <w:rPr>
          <w:szCs w:val="24"/>
        </w:rPr>
        <w:t>See proposed revisions, above.</w:t>
      </w:r>
    </w:p>
    <w:p w14:paraId="2F1B7B02" w14:textId="77777777" w:rsidR="00491ED7" w:rsidRPr="00615254" w:rsidRDefault="00491ED7" w:rsidP="00615254">
      <w:pPr>
        <w:ind w:left="360"/>
        <w:rPr>
          <w:b/>
        </w:rPr>
      </w:pPr>
    </w:p>
    <w:p w14:paraId="2F1B7B0F" w14:textId="29D1BD4A" w:rsidR="00491ED7" w:rsidRPr="004B2CDE" w:rsidRDefault="00491ED7" w:rsidP="00C01756">
      <w:pPr>
        <w:ind w:left="360"/>
        <w:rPr>
          <w:b/>
          <w:szCs w:val="24"/>
        </w:rPr>
      </w:pPr>
    </w:p>
    <w:p w14:paraId="2F1B7B10" w14:textId="77777777" w:rsidR="00491ED7" w:rsidRPr="004217E0" w:rsidRDefault="00491ED7" w:rsidP="006B19D7">
      <w:pPr>
        <w:ind w:left="360"/>
        <w:rPr>
          <w:szCs w:val="24"/>
        </w:rPr>
      </w:pPr>
    </w:p>
    <w:p w14:paraId="2F1B7B11" w14:textId="77777777" w:rsidR="00DE165B" w:rsidRPr="00640C51" w:rsidRDefault="00DE165B" w:rsidP="006B19D7">
      <w:pPr>
        <w:ind w:left="360"/>
        <w:rPr>
          <w:szCs w:val="24"/>
        </w:rPr>
      </w:pPr>
      <w:r w:rsidRPr="004217E0">
        <w:rPr>
          <w:szCs w:val="24"/>
        </w:rPr>
        <w:t>Through the Connect America Fund, the Commission provides substantial amounts of funding to private entities in order to deploy advanced vo</w:t>
      </w:r>
      <w:r w:rsidRPr="00351E83">
        <w:rPr>
          <w:szCs w:val="24"/>
        </w:rPr>
        <w:t>ice and broadband networks throughout the country.  To ensure these funds are properly used, various reporting requirements are imposed on funding recipients.  The reports, information, and certifications discussed in this section must be submitted annually to the Commission, the Administrator, and the relevant state</w:t>
      </w:r>
      <w:r w:rsidR="006C51AE" w:rsidRPr="00351E83">
        <w:rPr>
          <w:szCs w:val="24"/>
        </w:rPr>
        <w:t>,</w:t>
      </w:r>
      <w:r w:rsidRPr="00B12B89">
        <w:rPr>
          <w:szCs w:val="24"/>
        </w:rPr>
        <w:t xml:space="preserve"> Tribal</w:t>
      </w:r>
      <w:r w:rsidR="006C51AE" w:rsidRPr="00B12B89">
        <w:rPr>
          <w:szCs w:val="24"/>
        </w:rPr>
        <w:t>, or territorial</w:t>
      </w:r>
      <w:r w:rsidRPr="00640C51">
        <w:rPr>
          <w:szCs w:val="24"/>
        </w:rPr>
        <w:t xml:space="preserve"> authorities.  </w:t>
      </w:r>
    </w:p>
    <w:p w14:paraId="2F1B7B12" w14:textId="77777777" w:rsidR="00627BDB" w:rsidRPr="00165F1C" w:rsidRDefault="00627BDB" w:rsidP="000C6116">
      <w:pPr>
        <w:ind w:left="360"/>
        <w:rPr>
          <w:szCs w:val="24"/>
        </w:rPr>
      </w:pPr>
    </w:p>
    <w:p w14:paraId="2F1B7B13" w14:textId="77777777" w:rsidR="00DE165B" w:rsidRPr="004B2CDE" w:rsidRDefault="00DE165B" w:rsidP="000C6116">
      <w:pPr>
        <w:ind w:left="360"/>
        <w:rPr>
          <w:b/>
          <w:i/>
          <w:szCs w:val="24"/>
        </w:rPr>
      </w:pPr>
      <w:r w:rsidRPr="00165F1C">
        <w:rPr>
          <w:szCs w:val="24"/>
        </w:rPr>
        <w:t>Any recipient of high-cost support must report the following:</w:t>
      </w:r>
      <w:r w:rsidR="00467AC6" w:rsidRPr="00165F1C">
        <w:rPr>
          <w:szCs w:val="24"/>
        </w:rPr>
        <w:br/>
      </w:r>
    </w:p>
    <w:p w14:paraId="2F1B7B14" w14:textId="77777777" w:rsidR="00DE165B" w:rsidRPr="00D36895" w:rsidRDefault="00C26C6F" w:rsidP="00056524">
      <w:pPr>
        <w:widowControl w:val="0"/>
        <w:numPr>
          <w:ilvl w:val="0"/>
          <w:numId w:val="27"/>
        </w:numPr>
        <w:tabs>
          <w:tab w:val="left" w:pos="0"/>
        </w:tabs>
        <w:suppressAutoHyphens/>
        <w:ind w:left="360" w:firstLine="0"/>
        <w:rPr>
          <w:szCs w:val="24"/>
        </w:rPr>
      </w:pPr>
      <w:r w:rsidRPr="004217E0">
        <w:rPr>
          <w:color w:val="000000"/>
          <w:szCs w:val="24"/>
        </w:rPr>
        <w:t xml:space="preserve"> </w:t>
      </w:r>
      <w:r w:rsidR="00DE165B" w:rsidRPr="004217E0">
        <w:rPr>
          <w:color w:val="000000"/>
          <w:szCs w:val="24"/>
        </w:rPr>
        <w:t>47 C.F.R. § 54.313(a)(1).  To accomplish its mission of deploying advanced networks throu</w:t>
      </w:r>
      <w:r w:rsidR="00DE165B" w:rsidRPr="00351E83">
        <w:rPr>
          <w:color w:val="000000"/>
          <w:szCs w:val="24"/>
        </w:rPr>
        <w:t xml:space="preserve">ghout the nation, the Commission must know how support is being spent to improve the telecommunications infrastructure.  </w:t>
      </w:r>
      <w:r w:rsidR="00BF14C8" w:rsidRPr="00351E83">
        <w:rPr>
          <w:color w:val="000000"/>
          <w:szCs w:val="24"/>
        </w:rPr>
        <w:t>A</w:t>
      </w:r>
      <w:r w:rsidR="00DE165B" w:rsidRPr="00351E83">
        <w:rPr>
          <w:color w:val="000000"/>
          <w:szCs w:val="24"/>
        </w:rPr>
        <w:t xml:space="preserve">ny carrier receiving </w:t>
      </w:r>
      <w:r w:rsidR="00651D18" w:rsidRPr="00B12B89">
        <w:rPr>
          <w:color w:val="000000"/>
          <w:szCs w:val="24"/>
        </w:rPr>
        <w:t xml:space="preserve">high-cost </w:t>
      </w:r>
      <w:r w:rsidR="00DE165B" w:rsidRPr="00B12B89">
        <w:rPr>
          <w:color w:val="000000"/>
          <w:szCs w:val="24"/>
        </w:rPr>
        <w:t xml:space="preserve">support </w:t>
      </w:r>
      <w:r w:rsidR="00651D18" w:rsidRPr="00640C51">
        <w:rPr>
          <w:color w:val="000000"/>
          <w:szCs w:val="24"/>
        </w:rPr>
        <w:t xml:space="preserve">that has broadband obligations </w:t>
      </w:r>
      <w:r w:rsidR="00BF14C8" w:rsidRPr="00165F1C">
        <w:rPr>
          <w:color w:val="000000"/>
          <w:szCs w:val="24"/>
        </w:rPr>
        <w:t xml:space="preserve">must </w:t>
      </w:r>
      <w:r w:rsidR="00DE165B" w:rsidRPr="00165F1C">
        <w:rPr>
          <w:color w:val="000000"/>
          <w:szCs w:val="24"/>
        </w:rPr>
        <w:t xml:space="preserve">file a five-year service quality improvement plan, and </w:t>
      </w:r>
      <w:r w:rsidR="00BF14C8" w:rsidRPr="00165F1C">
        <w:rPr>
          <w:color w:val="000000"/>
          <w:szCs w:val="24"/>
        </w:rPr>
        <w:t xml:space="preserve">must </w:t>
      </w:r>
      <w:r w:rsidR="00DE165B" w:rsidRPr="00165F1C">
        <w:rPr>
          <w:color w:val="000000"/>
          <w:szCs w:val="24"/>
        </w:rPr>
        <w:t>file annually thereafter a progress report on its plan.  The five-year plan must describe with specificity proposed improvements or upgrades to the carrier’s network throughout its proposed service area.  The carrier must estimate the area and population that will be served as a result of the improvements.  The information shall be submitted at the wi</w:t>
      </w:r>
      <w:r w:rsidR="00DE165B" w:rsidRPr="009B1994">
        <w:rPr>
          <w:color w:val="000000"/>
          <w:szCs w:val="24"/>
        </w:rPr>
        <w:t xml:space="preserve">re center level or census block as appropriate.  </w:t>
      </w:r>
      <w:r w:rsidR="00DE165B" w:rsidRPr="009B1994">
        <w:rPr>
          <w:szCs w:val="24"/>
        </w:rPr>
        <w:t>It is necessary and appropriate for the Commission to obtain such information from all ETCs, both federal- and state-designated, to ensure the continued availability of high-quality voice services and monito</w:t>
      </w:r>
      <w:r w:rsidR="00DE165B" w:rsidRPr="00D36895">
        <w:rPr>
          <w:szCs w:val="24"/>
        </w:rPr>
        <w:t>r progress in achieving our broadband goals and to assist the FCC in determining whether the funds are being used appropriately.  These reporting requirements ensure that ETCs comply with the conditions of the ETC designation and that universal service funds are used for their intended purposes.  They also help prevent carriers from seeking ETC status for purposes unrelated to providing rural and high-cost consumers with access to affordable telecommunications and information services.  Competitive ETCs whose support is being phased down are not required to file new five-year plans, but must continue to file annual updates on any previously submitted five-year plan.</w:t>
      </w:r>
      <w:r w:rsidR="00467AC6" w:rsidRPr="00D36895">
        <w:rPr>
          <w:szCs w:val="24"/>
        </w:rPr>
        <w:br/>
      </w:r>
    </w:p>
    <w:p w14:paraId="2F1B7B15" w14:textId="77777777" w:rsidR="00DE165B" w:rsidRPr="003E26A9" w:rsidRDefault="00C26C6F" w:rsidP="00056524">
      <w:pPr>
        <w:widowControl w:val="0"/>
        <w:numPr>
          <w:ilvl w:val="0"/>
          <w:numId w:val="27"/>
        </w:numPr>
        <w:tabs>
          <w:tab w:val="left" w:pos="0"/>
        </w:tabs>
        <w:suppressAutoHyphens/>
        <w:ind w:left="360" w:firstLine="0"/>
        <w:rPr>
          <w:color w:val="000000"/>
          <w:szCs w:val="24"/>
        </w:rPr>
      </w:pPr>
      <w:r w:rsidRPr="00D36895">
        <w:rPr>
          <w:color w:val="000000"/>
          <w:szCs w:val="24"/>
        </w:rPr>
        <w:t xml:space="preserve"> </w:t>
      </w:r>
      <w:r w:rsidR="00DE165B" w:rsidRPr="00D36895">
        <w:rPr>
          <w:color w:val="000000"/>
          <w:szCs w:val="24"/>
        </w:rPr>
        <w:t xml:space="preserve">47 C.F.R. § 54.313(a)(7).  The </w:t>
      </w:r>
      <w:r w:rsidR="0093086B" w:rsidRPr="00D36895">
        <w:rPr>
          <w:color w:val="000000"/>
          <w:szCs w:val="24"/>
        </w:rPr>
        <w:t xml:space="preserve">Commission </w:t>
      </w:r>
      <w:r w:rsidR="00DE165B" w:rsidRPr="00CC03B8">
        <w:rPr>
          <w:color w:val="000000"/>
          <w:szCs w:val="24"/>
        </w:rPr>
        <w:t>seeks to ensure parity between urban and rural ar</w:t>
      </w:r>
      <w:r w:rsidR="00DE165B" w:rsidRPr="003E26A9">
        <w:rPr>
          <w:color w:val="000000"/>
          <w:szCs w:val="24"/>
        </w:rPr>
        <w:t xml:space="preserve">eas for broadband and voice rates.  To accomplish this, carriers </w:t>
      </w:r>
      <w:r w:rsidR="0093086B" w:rsidRPr="003E26A9">
        <w:rPr>
          <w:color w:val="000000"/>
          <w:szCs w:val="24"/>
        </w:rPr>
        <w:t xml:space="preserve">are required </w:t>
      </w:r>
      <w:r w:rsidR="00DE165B" w:rsidRPr="003E26A9">
        <w:rPr>
          <w:color w:val="000000"/>
          <w:szCs w:val="24"/>
        </w:rPr>
        <w:t>to report pricing information for both voice and broadband offerings.</w:t>
      </w:r>
    </w:p>
    <w:p w14:paraId="2F1B7B16" w14:textId="77777777" w:rsidR="00DE165B" w:rsidRPr="003E26A9" w:rsidRDefault="00DE165B" w:rsidP="00A830E2">
      <w:pPr>
        <w:ind w:left="360"/>
        <w:rPr>
          <w:color w:val="000000"/>
          <w:szCs w:val="24"/>
        </w:rPr>
      </w:pPr>
    </w:p>
    <w:p w14:paraId="2F1B7B17" w14:textId="77777777" w:rsidR="00DE165B" w:rsidRPr="003E26A9" w:rsidRDefault="00C26C6F" w:rsidP="00EF45B8">
      <w:pPr>
        <w:widowControl w:val="0"/>
        <w:numPr>
          <w:ilvl w:val="0"/>
          <w:numId w:val="27"/>
        </w:numPr>
        <w:tabs>
          <w:tab w:val="left" w:pos="0"/>
        </w:tabs>
        <w:suppressAutoHyphens/>
        <w:ind w:left="360" w:firstLine="0"/>
        <w:rPr>
          <w:szCs w:val="24"/>
        </w:rPr>
      </w:pPr>
      <w:r w:rsidRPr="003E26A9">
        <w:rPr>
          <w:color w:val="000000"/>
          <w:szCs w:val="24"/>
        </w:rPr>
        <w:t xml:space="preserve"> </w:t>
      </w:r>
      <w:r w:rsidR="00DE165B" w:rsidRPr="003E26A9">
        <w:rPr>
          <w:color w:val="000000"/>
          <w:szCs w:val="24"/>
        </w:rPr>
        <w:t>47 C.F.R. § 54.313(a)(8).  To help the Commission reduce waste, fraud, and abuse, increase accountability in its universal service programs, and ensure compliance with various requirements that take into account holding company structure, support recipient</w:t>
      </w:r>
      <w:r w:rsidR="0093086B" w:rsidRPr="003E26A9">
        <w:rPr>
          <w:color w:val="000000"/>
          <w:szCs w:val="24"/>
        </w:rPr>
        <w:t>s are required to</w:t>
      </w:r>
      <w:r w:rsidR="00DE165B" w:rsidRPr="003E26A9">
        <w:rPr>
          <w:color w:val="000000"/>
          <w:szCs w:val="24"/>
        </w:rPr>
        <w:t xml:space="preserve"> report the holding company, operating companies, affiliates, and any branding (a “dba” or “doing-business-as company” or brand designation), for each such entity by Study Area Codes.</w:t>
      </w:r>
    </w:p>
    <w:p w14:paraId="2F1B7B18" w14:textId="77777777" w:rsidR="00E6329F" w:rsidRPr="003E26A9" w:rsidRDefault="00E6329F" w:rsidP="00EF45B8">
      <w:pPr>
        <w:ind w:left="360"/>
        <w:rPr>
          <w:color w:val="000000"/>
          <w:szCs w:val="24"/>
        </w:rPr>
      </w:pPr>
    </w:p>
    <w:p w14:paraId="2F1B7B19" w14:textId="77777777" w:rsidR="00DE165B" w:rsidRPr="003E26A9" w:rsidRDefault="00C26C6F" w:rsidP="004B2CDE">
      <w:pPr>
        <w:widowControl w:val="0"/>
        <w:numPr>
          <w:ilvl w:val="0"/>
          <w:numId w:val="27"/>
        </w:numPr>
        <w:tabs>
          <w:tab w:val="left" w:pos="0"/>
        </w:tabs>
        <w:suppressAutoHyphens/>
        <w:ind w:left="360" w:firstLine="0"/>
        <w:rPr>
          <w:szCs w:val="24"/>
        </w:rPr>
      </w:pPr>
      <w:r w:rsidRPr="003E26A9">
        <w:rPr>
          <w:color w:val="000000"/>
          <w:szCs w:val="24"/>
        </w:rPr>
        <w:t xml:space="preserve"> </w:t>
      </w:r>
      <w:r w:rsidR="00DE165B" w:rsidRPr="003E26A9">
        <w:rPr>
          <w:color w:val="000000"/>
          <w:szCs w:val="24"/>
        </w:rPr>
        <w:t xml:space="preserve">47 C.F.R. § 54.313(a)(10).  </w:t>
      </w:r>
      <w:r w:rsidR="007C5B4E" w:rsidRPr="003E26A9">
        <w:rPr>
          <w:color w:val="000000"/>
          <w:szCs w:val="24"/>
        </w:rPr>
        <w:t xml:space="preserve">To ensure parity between urban and rural rates, </w:t>
      </w:r>
      <w:r w:rsidR="00DE165B" w:rsidRPr="003E26A9">
        <w:rPr>
          <w:color w:val="000000"/>
          <w:szCs w:val="24"/>
        </w:rPr>
        <w:t xml:space="preserve">ETCs are required to submit a self-certification that the pricing of their voice services is no more than two standard deviations above the national average urban rate for voice services.  </w:t>
      </w:r>
    </w:p>
    <w:p w14:paraId="2F1B7B1A" w14:textId="77777777" w:rsidR="009C6E56" w:rsidRPr="003E26A9" w:rsidRDefault="009C6E56" w:rsidP="004B2CDE">
      <w:pPr>
        <w:ind w:left="360"/>
        <w:rPr>
          <w:color w:val="000000"/>
          <w:szCs w:val="24"/>
        </w:rPr>
      </w:pPr>
    </w:p>
    <w:p w14:paraId="2F1B7B1B" w14:textId="77777777" w:rsidR="00FA50F6" w:rsidRPr="003E26A9" w:rsidRDefault="00C26C6F" w:rsidP="004B2CDE">
      <w:pPr>
        <w:widowControl w:val="0"/>
        <w:numPr>
          <w:ilvl w:val="0"/>
          <w:numId w:val="27"/>
        </w:numPr>
        <w:tabs>
          <w:tab w:val="left" w:pos="0"/>
        </w:tabs>
        <w:suppressAutoHyphens/>
        <w:ind w:left="360" w:firstLine="0"/>
        <w:rPr>
          <w:szCs w:val="24"/>
        </w:rPr>
      </w:pPr>
      <w:r w:rsidRPr="003E26A9">
        <w:rPr>
          <w:color w:val="000000"/>
          <w:szCs w:val="24"/>
        </w:rPr>
        <w:t xml:space="preserve"> </w:t>
      </w:r>
      <w:r w:rsidR="009C6E56" w:rsidRPr="003E26A9">
        <w:rPr>
          <w:color w:val="000000"/>
          <w:szCs w:val="24"/>
        </w:rPr>
        <w:t xml:space="preserve">47 C.F.R. § 54.313(a)(11).  </w:t>
      </w:r>
      <w:r w:rsidR="00815895" w:rsidRPr="003E26A9">
        <w:rPr>
          <w:color w:val="000000"/>
          <w:szCs w:val="24"/>
        </w:rPr>
        <w:t xml:space="preserve">ETCs are required to submit information and data required by 47 C.F.R. § 54.313(a)(1)-(7) separately broken out for both voice and broadband service.  </w:t>
      </w:r>
      <w:r w:rsidR="00815895" w:rsidRPr="003E26A9">
        <w:rPr>
          <w:szCs w:val="24"/>
        </w:rPr>
        <w:t xml:space="preserve">It is necessary and appropriate for the Commission to obtain such information from all ETCs, both federal- and state-designated, to ensure the continued availability of high-quality voice services and monitor progress in achieving </w:t>
      </w:r>
      <w:r w:rsidR="007C5B4E" w:rsidRPr="003E26A9">
        <w:rPr>
          <w:szCs w:val="24"/>
        </w:rPr>
        <w:t>the Commission’s</w:t>
      </w:r>
      <w:r w:rsidR="00815895" w:rsidRPr="003E26A9">
        <w:rPr>
          <w:szCs w:val="24"/>
        </w:rPr>
        <w:t xml:space="preserve"> broadband goals and to assist the FCC in determining whether the funds are being used appropriately.  These reporting requirements ensure that ETCs comply with the conditions of the ETC designation and that universal service funds are used for their intended purposes.</w:t>
      </w:r>
      <w:r w:rsidR="000C76C8" w:rsidRPr="003E26A9">
        <w:rPr>
          <w:szCs w:val="24"/>
        </w:rPr>
        <w:t xml:space="preserve">  The Commission is not at this time seeking approval for the requirement that ETCs report information on any outage in the prior calendar year to its broadband service, as required by 47 C.F.R. </w:t>
      </w:r>
      <w:r w:rsidR="000C76C8" w:rsidRPr="003E26A9">
        <w:rPr>
          <w:color w:val="000000"/>
          <w:szCs w:val="24"/>
        </w:rPr>
        <w:t xml:space="preserve">§ 54.313(a)(2).  </w:t>
      </w:r>
      <w:r w:rsidR="000C76C8" w:rsidRPr="003E26A9">
        <w:rPr>
          <w:szCs w:val="24"/>
        </w:rPr>
        <w:t>The Commission is not at this time seeking approval for the requirement in this section that ETCs submit the results of network performance tests.</w:t>
      </w:r>
    </w:p>
    <w:p w14:paraId="2F1B7B1C" w14:textId="77777777" w:rsidR="00FA50F6" w:rsidRPr="003E26A9" w:rsidRDefault="00FA50F6" w:rsidP="004B2CDE">
      <w:pPr>
        <w:ind w:left="360"/>
        <w:rPr>
          <w:szCs w:val="24"/>
        </w:rPr>
      </w:pPr>
    </w:p>
    <w:p w14:paraId="2F1B7B1D" w14:textId="77777777" w:rsidR="00FA50F6" w:rsidRPr="003E26A9" w:rsidRDefault="00FA50F6" w:rsidP="004B2CDE">
      <w:pPr>
        <w:ind w:left="360"/>
        <w:rPr>
          <w:szCs w:val="24"/>
        </w:rPr>
      </w:pPr>
      <w:r w:rsidRPr="003E26A9">
        <w:rPr>
          <w:szCs w:val="24"/>
        </w:rPr>
        <w:t xml:space="preserve">In addition to the other reporting requirements contained in 47 C.F.R. §54.313(a), </w:t>
      </w:r>
      <w:r w:rsidR="001342A8" w:rsidRPr="003E26A9">
        <w:rPr>
          <w:szCs w:val="24"/>
        </w:rPr>
        <w:t xml:space="preserve">any </w:t>
      </w:r>
      <w:r w:rsidRPr="003E26A9">
        <w:rPr>
          <w:szCs w:val="24"/>
        </w:rPr>
        <w:t>recipient of high-cost support that serves Tribal lands must report the following additional information:</w:t>
      </w:r>
    </w:p>
    <w:p w14:paraId="2F1B7B1E" w14:textId="77777777" w:rsidR="00FA50F6" w:rsidRPr="003E26A9" w:rsidRDefault="00FA50F6" w:rsidP="004B2CDE">
      <w:pPr>
        <w:ind w:left="360"/>
        <w:rPr>
          <w:szCs w:val="24"/>
        </w:rPr>
      </w:pPr>
    </w:p>
    <w:p w14:paraId="2F1B7B1F" w14:textId="77777777" w:rsidR="00FA50F6" w:rsidRPr="003E26A9" w:rsidRDefault="00C26C6F" w:rsidP="004B2CDE">
      <w:pPr>
        <w:widowControl w:val="0"/>
        <w:numPr>
          <w:ilvl w:val="0"/>
          <w:numId w:val="27"/>
        </w:numPr>
        <w:tabs>
          <w:tab w:val="left" w:pos="0"/>
        </w:tabs>
        <w:suppressAutoHyphens/>
        <w:ind w:left="360" w:firstLine="0"/>
        <w:rPr>
          <w:szCs w:val="24"/>
        </w:rPr>
      </w:pPr>
      <w:r w:rsidRPr="003E26A9">
        <w:rPr>
          <w:color w:val="000000"/>
          <w:szCs w:val="24"/>
        </w:rPr>
        <w:t xml:space="preserve"> </w:t>
      </w:r>
      <w:r w:rsidR="00FA50F6" w:rsidRPr="003E26A9">
        <w:rPr>
          <w:color w:val="000000"/>
          <w:szCs w:val="24"/>
        </w:rPr>
        <w:t xml:space="preserve">47 C.F.R. § 54.313(a)(9).  To ensure the effective exchange of information that will lead to a common understanding between Tribal governments and ETCs on the deployment and improvement of communications on Tribal lands, to the extent an ETC serves Tribal lands, it is required to provide documents or information that the ETC </w:t>
      </w:r>
      <w:r w:rsidR="00651D18" w:rsidRPr="003E26A9">
        <w:rPr>
          <w:color w:val="000000"/>
          <w:szCs w:val="24"/>
        </w:rPr>
        <w:t xml:space="preserve">engaged </w:t>
      </w:r>
      <w:r w:rsidR="00FA50F6" w:rsidRPr="003E26A9">
        <w:rPr>
          <w:color w:val="000000"/>
          <w:szCs w:val="24"/>
        </w:rPr>
        <w:t>with Tribal governments.</w:t>
      </w:r>
    </w:p>
    <w:p w14:paraId="2F1B7B20" w14:textId="77777777" w:rsidR="00A225D3" w:rsidRPr="003E26A9" w:rsidRDefault="00A225D3" w:rsidP="004B2CDE">
      <w:pPr>
        <w:ind w:left="360"/>
        <w:rPr>
          <w:szCs w:val="24"/>
        </w:rPr>
      </w:pPr>
    </w:p>
    <w:p w14:paraId="2F1B7B21" w14:textId="77777777" w:rsidR="00DE165B" w:rsidRPr="003E26A9" w:rsidRDefault="00DE165B" w:rsidP="004B2CDE">
      <w:pPr>
        <w:ind w:left="360"/>
        <w:rPr>
          <w:color w:val="000000"/>
          <w:szCs w:val="24"/>
        </w:rPr>
      </w:pPr>
      <w:r w:rsidRPr="003E26A9">
        <w:rPr>
          <w:color w:val="000000"/>
          <w:szCs w:val="24"/>
        </w:rPr>
        <w:t xml:space="preserve">In addition to the reporting requirements </w:t>
      </w:r>
      <w:r w:rsidRPr="003E26A9">
        <w:rPr>
          <w:szCs w:val="24"/>
        </w:rPr>
        <w:t>contained</w:t>
      </w:r>
      <w:r w:rsidRPr="003E26A9">
        <w:rPr>
          <w:color w:val="000000"/>
          <w:szCs w:val="24"/>
        </w:rPr>
        <w:t xml:space="preserve"> in 47 C.F.R. § 54.313(a), price cap carriers that receive frozen high-cost support must also provide the</w:t>
      </w:r>
      <w:r w:rsidR="00A225D3" w:rsidRPr="003E26A9">
        <w:rPr>
          <w:color w:val="000000"/>
          <w:szCs w:val="24"/>
        </w:rPr>
        <w:t xml:space="preserve"> following</w:t>
      </w:r>
      <w:r w:rsidRPr="003E26A9">
        <w:rPr>
          <w:color w:val="000000"/>
          <w:szCs w:val="24"/>
        </w:rPr>
        <w:t xml:space="preserve"> additional information:</w:t>
      </w:r>
    </w:p>
    <w:p w14:paraId="2F1B7B22" w14:textId="77777777" w:rsidR="00DE165B" w:rsidRPr="003E26A9" w:rsidRDefault="00DE165B" w:rsidP="004B2CDE">
      <w:pPr>
        <w:rPr>
          <w:color w:val="000000"/>
          <w:szCs w:val="24"/>
        </w:rPr>
      </w:pPr>
    </w:p>
    <w:p w14:paraId="2F1B7B23" w14:textId="2DDFCBDA" w:rsidR="00DE165B" w:rsidRPr="003E26A9" w:rsidRDefault="00C26C6F" w:rsidP="00351E83">
      <w:pPr>
        <w:widowControl w:val="0"/>
        <w:numPr>
          <w:ilvl w:val="0"/>
          <w:numId w:val="27"/>
        </w:numPr>
        <w:tabs>
          <w:tab w:val="left" w:pos="0"/>
        </w:tabs>
        <w:suppressAutoHyphens/>
        <w:ind w:left="360" w:firstLine="0"/>
        <w:rPr>
          <w:color w:val="000000"/>
          <w:szCs w:val="24"/>
        </w:rPr>
      </w:pPr>
      <w:r w:rsidRPr="003E26A9">
        <w:rPr>
          <w:color w:val="000000"/>
          <w:szCs w:val="24"/>
        </w:rPr>
        <w:t xml:space="preserve"> </w:t>
      </w:r>
      <w:r w:rsidR="00DE165B" w:rsidRPr="003E26A9">
        <w:rPr>
          <w:color w:val="000000"/>
          <w:szCs w:val="24"/>
        </w:rPr>
        <w:t xml:space="preserve">47 C.F.R. § 54.313(c).  </w:t>
      </w:r>
      <w:r w:rsidR="00DE165B" w:rsidRPr="003E26A9">
        <w:rPr>
          <w:szCs w:val="24"/>
        </w:rPr>
        <w:t xml:space="preserve">The Commission froze support under its high-cost support mechanisms – high-cost loop support (HCLS), safety net additive (SNA), safety valve support (SVS), high-cost model support (HCMS), local switching support (LSS), interstate access support (IAS), and interstate common line support (ICLS) – for price cap carriers and their rate-of-return affiliates, and called it “frozen high-cost support.”  </w:t>
      </w:r>
      <w:r w:rsidR="00DE165B" w:rsidRPr="003E26A9">
        <w:rPr>
          <w:color w:val="000000"/>
          <w:szCs w:val="24"/>
        </w:rPr>
        <w:t xml:space="preserve">Recipients of frozen high-cost support must annually certify that increasing levels of support </w:t>
      </w:r>
      <w:r w:rsidR="00B95BE7" w:rsidRPr="003E26A9">
        <w:rPr>
          <w:color w:val="000000"/>
          <w:szCs w:val="24"/>
        </w:rPr>
        <w:t xml:space="preserve">have </w:t>
      </w:r>
      <w:r w:rsidR="00DE165B" w:rsidRPr="003E26A9">
        <w:rPr>
          <w:color w:val="000000"/>
          <w:szCs w:val="24"/>
        </w:rPr>
        <w:t>been used to achieve the goal of universal availability of voice and broadband.  In future years, recipients must certify that a specified proportion of funding was used to build and operate broadband-capable networks used to offer the provider’s own retail broadband service in areas substantially unserved by an unsubsidized competitor.</w:t>
      </w:r>
    </w:p>
    <w:p w14:paraId="2F1B7B24" w14:textId="77777777" w:rsidR="00DE165B" w:rsidRPr="003E26A9" w:rsidRDefault="00DE165B" w:rsidP="00351E83">
      <w:pPr>
        <w:ind w:left="360"/>
        <w:rPr>
          <w:color w:val="000000"/>
          <w:szCs w:val="24"/>
        </w:rPr>
      </w:pPr>
    </w:p>
    <w:p w14:paraId="2F1B7B25" w14:textId="77777777" w:rsidR="00DE165B" w:rsidRPr="003E26A9" w:rsidRDefault="00DE165B" w:rsidP="00351E83">
      <w:pPr>
        <w:ind w:left="360"/>
        <w:rPr>
          <w:color w:val="000000"/>
          <w:szCs w:val="24"/>
        </w:rPr>
      </w:pPr>
      <w:r w:rsidRPr="003E26A9">
        <w:rPr>
          <w:color w:val="000000"/>
          <w:szCs w:val="24"/>
        </w:rPr>
        <w:t>In addition to the reporting requirements in 47 C.F.R. § 54.313(a), any price cap carriers receiving high-cost support to offset reductions in access charges must provide the following additional information:</w:t>
      </w:r>
    </w:p>
    <w:p w14:paraId="2F1B7B26" w14:textId="77777777" w:rsidR="00DE165B" w:rsidRPr="003E26A9" w:rsidRDefault="00DE165B" w:rsidP="00640C51">
      <w:pPr>
        <w:ind w:left="360"/>
        <w:rPr>
          <w:color w:val="000000"/>
          <w:szCs w:val="24"/>
        </w:rPr>
      </w:pPr>
    </w:p>
    <w:p w14:paraId="2F1B7B27" w14:textId="77777777" w:rsidR="00DE165B" w:rsidRPr="003E26A9" w:rsidRDefault="00C26C6F" w:rsidP="000F124A">
      <w:pPr>
        <w:widowControl w:val="0"/>
        <w:numPr>
          <w:ilvl w:val="0"/>
          <w:numId w:val="27"/>
        </w:numPr>
        <w:tabs>
          <w:tab w:val="left" w:pos="0"/>
        </w:tabs>
        <w:suppressAutoHyphens/>
        <w:ind w:left="360" w:firstLine="0"/>
        <w:rPr>
          <w:color w:val="000000"/>
          <w:szCs w:val="24"/>
        </w:rPr>
      </w:pPr>
      <w:r w:rsidRPr="003E26A9">
        <w:rPr>
          <w:color w:val="000000"/>
          <w:szCs w:val="24"/>
        </w:rPr>
        <w:t xml:space="preserve"> </w:t>
      </w:r>
      <w:r w:rsidR="00DE165B" w:rsidRPr="003E26A9">
        <w:rPr>
          <w:color w:val="000000"/>
          <w:szCs w:val="24"/>
        </w:rPr>
        <w:t>47 C.F.R. § 54.313(d).  All price cap carriers that receive support pursuant to 47 C.F.R. § 54.304, to offset reductions in access charges, must use such support to build and operate broadband-capable networks used to offer the provider’s own retail service in areas substantially unserved by an unsubsidized competitor.  To monitor the use of such support and hold recipients accountable to their public interest obligations, recipients of such support must annually certify that they are doing so.</w:t>
      </w:r>
    </w:p>
    <w:p w14:paraId="2F1B7B28" w14:textId="77777777" w:rsidR="00DE165B" w:rsidRPr="003E26A9" w:rsidRDefault="00DE165B" w:rsidP="000F124A">
      <w:pPr>
        <w:ind w:left="360"/>
        <w:rPr>
          <w:color w:val="000000"/>
          <w:szCs w:val="24"/>
        </w:rPr>
      </w:pPr>
    </w:p>
    <w:p w14:paraId="2F1B7B29" w14:textId="77777777" w:rsidR="00DE165B" w:rsidRPr="003E26A9" w:rsidRDefault="00DE165B" w:rsidP="000F124A">
      <w:pPr>
        <w:ind w:left="360"/>
        <w:rPr>
          <w:color w:val="000000"/>
          <w:szCs w:val="24"/>
        </w:rPr>
      </w:pPr>
      <w:r w:rsidRPr="003E26A9">
        <w:rPr>
          <w:color w:val="000000"/>
          <w:szCs w:val="24"/>
        </w:rPr>
        <w:t>In addition to the reporting requirements in 47 C.F.R. § 54.313(a), any recipient of Connect America Phase II support shall provide the following additional information:</w:t>
      </w:r>
    </w:p>
    <w:p w14:paraId="2F1B7B2A" w14:textId="77777777" w:rsidR="00DE165B" w:rsidRPr="003E26A9" w:rsidRDefault="00DE165B" w:rsidP="000F124A">
      <w:pPr>
        <w:ind w:left="360"/>
        <w:rPr>
          <w:color w:val="000000"/>
          <w:szCs w:val="24"/>
        </w:rPr>
      </w:pPr>
    </w:p>
    <w:p w14:paraId="2F1B7B2B" w14:textId="6C21FF03" w:rsidR="00DE165B" w:rsidRPr="003E26A9" w:rsidRDefault="00C26C6F" w:rsidP="000F124A">
      <w:pPr>
        <w:widowControl w:val="0"/>
        <w:numPr>
          <w:ilvl w:val="0"/>
          <w:numId w:val="27"/>
        </w:numPr>
        <w:tabs>
          <w:tab w:val="left" w:pos="0"/>
        </w:tabs>
        <w:suppressAutoHyphens/>
        <w:ind w:left="360" w:firstLine="0"/>
        <w:rPr>
          <w:szCs w:val="24"/>
        </w:rPr>
      </w:pPr>
      <w:r w:rsidRPr="003E26A9">
        <w:rPr>
          <w:color w:val="000000"/>
          <w:szCs w:val="24"/>
        </w:rPr>
        <w:t xml:space="preserve"> </w:t>
      </w:r>
      <w:r w:rsidR="00DE165B" w:rsidRPr="003E26A9">
        <w:rPr>
          <w:color w:val="000000"/>
          <w:szCs w:val="24"/>
        </w:rPr>
        <w:t>47 C.F.R. § 54.313(e)(1)-(2).   Connect America will transition from Phase I, which utilizes frozen and incremental support to spur broadband deployment, to Phase II, which uses a combination of a forward-looking cost model and competitive bidding to provide support for broadband deployment.  Phase II has its own build</w:t>
      </w:r>
      <w:r w:rsidR="009A252D" w:rsidRPr="003E26A9">
        <w:rPr>
          <w:color w:val="000000"/>
          <w:szCs w:val="24"/>
        </w:rPr>
        <w:t>-</w:t>
      </w:r>
      <w:r w:rsidR="00DE165B" w:rsidRPr="003E26A9">
        <w:rPr>
          <w:color w:val="000000"/>
          <w:szCs w:val="24"/>
        </w:rPr>
        <w:t>out obligations.  The Commission relies on reports from Phase II funding recipients to ensure compliance with those build</w:t>
      </w:r>
      <w:r w:rsidR="009A252D" w:rsidRPr="003E26A9">
        <w:rPr>
          <w:color w:val="000000"/>
          <w:szCs w:val="24"/>
        </w:rPr>
        <w:t>-</w:t>
      </w:r>
      <w:r w:rsidR="00DE165B" w:rsidRPr="003E26A9">
        <w:rPr>
          <w:color w:val="000000"/>
          <w:szCs w:val="24"/>
        </w:rPr>
        <w:t xml:space="preserve">out obligations.  </w:t>
      </w:r>
      <w:r w:rsidR="00125FC6" w:rsidRPr="003E26A9">
        <w:rPr>
          <w:color w:val="000000"/>
          <w:szCs w:val="24"/>
        </w:rPr>
        <w:t xml:space="preserve">Phase II recipients </w:t>
      </w:r>
      <w:r w:rsidR="00177DBE">
        <w:rPr>
          <w:color w:val="000000"/>
          <w:szCs w:val="24"/>
        </w:rPr>
        <w:t xml:space="preserve">are required </w:t>
      </w:r>
      <w:r w:rsidR="00125FC6" w:rsidRPr="003E26A9">
        <w:rPr>
          <w:color w:val="000000"/>
          <w:szCs w:val="24"/>
        </w:rPr>
        <w:t xml:space="preserve">to use a template to meet the existing requirement that they submit the number, names, and addresses of newly served </w:t>
      </w:r>
      <w:r w:rsidR="003D581D" w:rsidRPr="003E26A9">
        <w:rPr>
          <w:color w:val="000000"/>
          <w:szCs w:val="24"/>
        </w:rPr>
        <w:t xml:space="preserve">community anchor institutions.  </w:t>
      </w:r>
    </w:p>
    <w:p w14:paraId="2F1B7B2C" w14:textId="77777777" w:rsidR="00DE165B" w:rsidRPr="003E26A9" w:rsidRDefault="00DE165B" w:rsidP="000F124A">
      <w:pPr>
        <w:ind w:left="360"/>
        <w:rPr>
          <w:color w:val="000000"/>
          <w:szCs w:val="24"/>
        </w:rPr>
      </w:pPr>
    </w:p>
    <w:p w14:paraId="2F1B7B2D" w14:textId="77777777" w:rsidR="00DE165B" w:rsidRPr="003E26A9" w:rsidRDefault="00C26C6F" w:rsidP="000F124A">
      <w:pPr>
        <w:widowControl w:val="0"/>
        <w:numPr>
          <w:ilvl w:val="0"/>
          <w:numId w:val="27"/>
        </w:numPr>
        <w:tabs>
          <w:tab w:val="left" w:pos="0"/>
        </w:tabs>
        <w:suppressAutoHyphens/>
        <w:ind w:left="360" w:firstLine="0"/>
        <w:rPr>
          <w:color w:val="000000"/>
          <w:szCs w:val="24"/>
        </w:rPr>
      </w:pPr>
      <w:r w:rsidRPr="003E26A9">
        <w:rPr>
          <w:color w:val="000000"/>
          <w:szCs w:val="24"/>
        </w:rPr>
        <w:t xml:space="preserve"> </w:t>
      </w:r>
      <w:r w:rsidR="00DE165B" w:rsidRPr="003E26A9">
        <w:rPr>
          <w:color w:val="000000"/>
          <w:szCs w:val="24"/>
        </w:rPr>
        <w:t>47 C.F.R. § 54.313(e)(3).  To ensure that Phase II recipients are meeting their build</w:t>
      </w:r>
      <w:r w:rsidR="00E30234" w:rsidRPr="003E26A9">
        <w:rPr>
          <w:color w:val="000000"/>
          <w:szCs w:val="24"/>
        </w:rPr>
        <w:t>-</w:t>
      </w:r>
      <w:r w:rsidR="00DE165B" w:rsidRPr="003E26A9">
        <w:rPr>
          <w:color w:val="000000"/>
          <w:szCs w:val="24"/>
        </w:rPr>
        <w:t>out obligations, the Commission requires a progress report on the company’s five-year service quality plan.  The progress report must include a letter certifying that the recipient is meeting the interim deployment milestones as set forth, and that it is taking reasonable steps to meet increased speed obligations that will exist for all supported locations at the expiration of the five-year term for Phase II funding.  The recipient must also report the number, names, and addresses of community anchor institutions to which it newly began providing access to broadband service in the preceding calendar year.</w:t>
      </w:r>
    </w:p>
    <w:p w14:paraId="2F1B7B2E" w14:textId="77777777" w:rsidR="00DE165B" w:rsidRPr="003E26A9" w:rsidRDefault="00DE165B" w:rsidP="000F124A">
      <w:pPr>
        <w:ind w:left="360"/>
        <w:rPr>
          <w:color w:val="000000"/>
          <w:szCs w:val="24"/>
        </w:rPr>
      </w:pPr>
      <w:r w:rsidRPr="003E26A9">
        <w:rPr>
          <w:color w:val="000000"/>
          <w:szCs w:val="24"/>
        </w:rPr>
        <w:br/>
        <w:t>In addition to the reporting requirements in 47 C.F.R. § 54.313(a), any rate</w:t>
      </w:r>
      <w:r w:rsidR="00C14A4C" w:rsidRPr="003E26A9">
        <w:rPr>
          <w:color w:val="000000"/>
          <w:szCs w:val="24"/>
        </w:rPr>
        <w:t>-</w:t>
      </w:r>
      <w:r w:rsidRPr="003E26A9">
        <w:rPr>
          <w:color w:val="000000"/>
          <w:szCs w:val="24"/>
        </w:rPr>
        <w:t>of</w:t>
      </w:r>
      <w:r w:rsidR="00C14A4C" w:rsidRPr="003E26A9">
        <w:rPr>
          <w:color w:val="000000"/>
          <w:szCs w:val="24"/>
        </w:rPr>
        <w:t>-</w:t>
      </w:r>
      <w:r w:rsidRPr="003E26A9">
        <w:rPr>
          <w:color w:val="000000"/>
          <w:szCs w:val="24"/>
        </w:rPr>
        <w:t>return carrier shall provide the following additional information:</w:t>
      </w:r>
    </w:p>
    <w:p w14:paraId="2F1B7B2F" w14:textId="77777777" w:rsidR="00DE165B" w:rsidRPr="003E26A9" w:rsidRDefault="00DE165B" w:rsidP="00C01756">
      <w:pPr>
        <w:ind w:left="360"/>
        <w:rPr>
          <w:color w:val="000000"/>
          <w:szCs w:val="24"/>
        </w:rPr>
      </w:pPr>
    </w:p>
    <w:p w14:paraId="2F1B7B30" w14:textId="77777777" w:rsidR="00DE165B" w:rsidRPr="003E26A9" w:rsidRDefault="00C26C6F" w:rsidP="00C01756">
      <w:pPr>
        <w:widowControl w:val="0"/>
        <w:numPr>
          <w:ilvl w:val="0"/>
          <w:numId w:val="27"/>
        </w:numPr>
        <w:tabs>
          <w:tab w:val="left" w:pos="0"/>
        </w:tabs>
        <w:suppressAutoHyphens/>
        <w:ind w:left="360" w:firstLine="0"/>
        <w:rPr>
          <w:szCs w:val="24"/>
        </w:rPr>
      </w:pPr>
      <w:r w:rsidRPr="003E26A9">
        <w:rPr>
          <w:color w:val="000000"/>
          <w:szCs w:val="24"/>
        </w:rPr>
        <w:t xml:space="preserve"> </w:t>
      </w:r>
      <w:r w:rsidR="00DE165B" w:rsidRPr="003E26A9">
        <w:rPr>
          <w:color w:val="000000"/>
          <w:szCs w:val="24"/>
        </w:rPr>
        <w:t xml:space="preserve">47 C.F.R. § 54.313(f)(1).  Rate-of-return carriers are required to provide broadband service upon reasonable request.  To monitor their progress towards meeting and </w:t>
      </w:r>
      <w:r w:rsidR="006A6F54" w:rsidRPr="003E26A9">
        <w:rPr>
          <w:color w:val="000000"/>
          <w:szCs w:val="24"/>
        </w:rPr>
        <w:t xml:space="preserve">complying </w:t>
      </w:r>
      <w:r w:rsidR="00DE165B" w:rsidRPr="003E26A9">
        <w:rPr>
          <w:color w:val="000000"/>
          <w:szCs w:val="24"/>
        </w:rPr>
        <w:t>with their public service build</w:t>
      </w:r>
      <w:r w:rsidR="009A252D" w:rsidRPr="003E26A9">
        <w:rPr>
          <w:color w:val="000000"/>
          <w:szCs w:val="24"/>
        </w:rPr>
        <w:t>-</w:t>
      </w:r>
      <w:r w:rsidR="00DE165B" w:rsidRPr="003E26A9">
        <w:rPr>
          <w:color w:val="000000"/>
          <w:szCs w:val="24"/>
        </w:rPr>
        <w:t>out obligations, the Commission requires carriers to file a five-year service quality improvement plan, and file annually thereafter a progress report on the carrier’s plan.  The progress report must include a letter certifying that the carrier is taking reasonable steps to provide upon reasonable request broadband service at actual speeds of at least 4 Mbps downstream and 1 Mbps upstream, with latency suitable for real-time applications, including Voice over Internet Protocol, and usage capacity that is reasonably comparable to comparable offerings in urban areas as determined in an annual survey, and that requests for such services are met within a reasonable amount of time.  The carrier must also report the number, names, and addresses of community anchor institutions to which it newly began providing access to broadband service in the preceding calendar year.</w:t>
      </w:r>
    </w:p>
    <w:p w14:paraId="2F1B7B31" w14:textId="77777777" w:rsidR="00DE165B" w:rsidRPr="003E26A9" w:rsidRDefault="00DE165B" w:rsidP="00C01756">
      <w:pPr>
        <w:ind w:left="360"/>
        <w:rPr>
          <w:color w:val="000000"/>
          <w:szCs w:val="24"/>
        </w:rPr>
      </w:pPr>
    </w:p>
    <w:p w14:paraId="2F1B7B32" w14:textId="77777777" w:rsidR="00DE165B" w:rsidRPr="003E26A9" w:rsidRDefault="00C26C6F" w:rsidP="006B19D7">
      <w:pPr>
        <w:widowControl w:val="0"/>
        <w:numPr>
          <w:ilvl w:val="0"/>
          <w:numId w:val="27"/>
        </w:numPr>
        <w:tabs>
          <w:tab w:val="left" w:pos="0"/>
        </w:tabs>
        <w:suppressAutoHyphens/>
        <w:ind w:left="360" w:firstLine="0"/>
        <w:rPr>
          <w:szCs w:val="24"/>
        </w:rPr>
      </w:pPr>
      <w:r w:rsidRPr="003E26A9">
        <w:rPr>
          <w:color w:val="000000"/>
          <w:szCs w:val="24"/>
        </w:rPr>
        <w:t xml:space="preserve"> </w:t>
      </w:r>
      <w:r w:rsidR="00DE165B" w:rsidRPr="003E26A9">
        <w:rPr>
          <w:color w:val="000000"/>
          <w:szCs w:val="24"/>
        </w:rPr>
        <w:t xml:space="preserve">47 C.F.R. § 54.313(f)(2).  The Commission can obtain publicly available financial information from publicly traded companies.  To ensure that support is sufficient but not excessive, privately held rate-of-return carriers that receive high-cost support must submit a </w:t>
      </w:r>
      <w:r w:rsidR="00DB38FD" w:rsidRPr="003E26A9">
        <w:rPr>
          <w:color w:val="000000"/>
          <w:szCs w:val="24"/>
        </w:rPr>
        <w:t xml:space="preserve">various forms of financial statements.  Those companies that borrow funds from the Rural Utilities Service </w:t>
      </w:r>
      <w:r w:rsidR="006A6F54" w:rsidRPr="003E26A9">
        <w:rPr>
          <w:color w:val="000000"/>
          <w:szCs w:val="24"/>
        </w:rPr>
        <w:t xml:space="preserve">(RUS) </w:t>
      </w:r>
      <w:r w:rsidR="00DB38FD" w:rsidRPr="003E26A9">
        <w:rPr>
          <w:color w:val="000000"/>
          <w:szCs w:val="24"/>
        </w:rPr>
        <w:t xml:space="preserve">must submit a copy of their RUS </w:t>
      </w:r>
      <w:r w:rsidR="007565C7" w:rsidRPr="003E26A9">
        <w:rPr>
          <w:color w:val="000000"/>
          <w:szCs w:val="24"/>
        </w:rPr>
        <w:t>Operating Report for Telecommunications Borrowers</w:t>
      </w:r>
      <w:r w:rsidR="00DB38FD" w:rsidRPr="003E26A9">
        <w:rPr>
          <w:color w:val="000000"/>
          <w:szCs w:val="24"/>
        </w:rPr>
        <w:t xml:space="preserve">.  Carriers that do not borrow from </w:t>
      </w:r>
      <w:r w:rsidR="006A6F54" w:rsidRPr="003E26A9">
        <w:rPr>
          <w:color w:val="000000"/>
          <w:szCs w:val="24"/>
        </w:rPr>
        <w:t>RUS</w:t>
      </w:r>
      <w:r w:rsidR="00DB38FD" w:rsidRPr="003E26A9">
        <w:rPr>
          <w:color w:val="000000"/>
          <w:szCs w:val="24"/>
        </w:rPr>
        <w:t xml:space="preserve">, but that undergo financial audits in the ordinary course of business, must either file a copy of their audited financial statements or provide financial information in a form consistent with </w:t>
      </w:r>
      <w:r w:rsidR="007565C7" w:rsidRPr="003E26A9">
        <w:rPr>
          <w:color w:val="000000"/>
          <w:szCs w:val="24"/>
        </w:rPr>
        <w:t xml:space="preserve">the </w:t>
      </w:r>
      <w:r w:rsidR="00DB38FD" w:rsidRPr="003E26A9">
        <w:rPr>
          <w:color w:val="000000"/>
          <w:szCs w:val="24"/>
        </w:rPr>
        <w:t xml:space="preserve">RUS </w:t>
      </w:r>
      <w:r w:rsidR="007565C7" w:rsidRPr="003E26A9">
        <w:rPr>
          <w:color w:val="000000"/>
          <w:szCs w:val="24"/>
        </w:rPr>
        <w:t>Operating Report for Telecommunications Borrowers</w:t>
      </w:r>
      <w:r w:rsidR="00DB38FD" w:rsidRPr="003E26A9">
        <w:rPr>
          <w:color w:val="000000"/>
          <w:szCs w:val="24"/>
        </w:rPr>
        <w:t xml:space="preserve">.  Carriers that are not audited in the ordinary course of business must either file a financial statement that has been subject to review by a certified public accountant or file financial information in a format consistent with </w:t>
      </w:r>
      <w:r w:rsidR="007565C7" w:rsidRPr="003E26A9">
        <w:rPr>
          <w:color w:val="000000"/>
          <w:szCs w:val="24"/>
        </w:rPr>
        <w:t xml:space="preserve">the </w:t>
      </w:r>
      <w:r w:rsidR="00DB38FD" w:rsidRPr="003E26A9">
        <w:rPr>
          <w:color w:val="000000"/>
          <w:szCs w:val="24"/>
        </w:rPr>
        <w:t xml:space="preserve">RUS </w:t>
      </w:r>
      <w:r w:rsidR="007565C7" w:rsidRPr="003E26A9">
        <w:rPr>
          <w:color w:val="000000"/>
          <w:szCs w:val="24"/>
        </w:rPr>
        <w:t>Operating Report for Telecommunications Borrowers</w:t>
      </w:r>
      <w:r w:rsidR="00DB38FD" w:rsidRPr="003E26A9">
        <w:rPr>
          <w:color w:val="000000"/>
          <w:szCs w:val="24"/>
        </w:rPr>
        <w:t>.</w:t>
      </w:r>
      <w:r w:rsidR="00DE165B" w:rsidRPr="003E26A9">
        <w:rPr>
          <w:color w:val="000000"/>
          <w:szCs w:val="24"/>
        </w:rPr>
        <w:t xml:space="preserve">  These financial disclosures may be filed pursuant to a protective order.</w:t>
      </w:r>
    </w:p>
    <w:p w14:paraId="2F1B7B33" w14:textId="77777777" w:rsidR="00DE165B" w:rsidRPr="003E26A9" w:rsidRDefault="00DE165B" w:rsidP="006B19D7">
      <w:pPr>
        <w:ind w:left="360"/>
        <w:rPr>
          <w:color w:val="000000"/>
          <w:szCs w:val="24"/>
        </w:rPr>
      </w:pPr>
      <w:r w:rsidRPr="003E26A9">
        <w:rPr>
          <w:color w:val="000000"/>
          <w:szCs w:val="24"/>
        </w:rPr>
        <w:br/>
        <w:t>In addition to other applicable reporting requirements, carriers without access to terrestrial backhaul that are compelled to rely exclusively on satellite backhaul in their study areas must file the following additional certification</w:t>
      </w:r>
      <w:r w:rsidR="006A6F54" w:rsidRPr="003E26A9">
        <w:rPr>
          <w:color w:val="000000"/>
          <w:szCs w:val="24"/>
        </w:rPr>
        <w:t>:</w:t>
      </w:r>
    </w:p>
    <w:p w14:paraId="2F1B7B34" w14:textId="77777777" w:rsidR="00DE165B" w:rsidRPr="003E26A9" w:rsidRDefault="00DE165B" w:rsidP="000C6116">
      <w:pPr>
        <w:ind w:left="360"/>
        <w:rPr>
          <w:color w:val="000000"/>
          <w:szCs w:val="24"/>
        </w:rPr>
      </w:pPr>
    </w:p>
    <w:p w14:paraId="2F1B7B35" w14:textId="77777777" w:rsidR="008D48FE" w:rsidRPr="003E26A9" w:rsidRDefault="00C26C6F" w:rsidP="000C6116">
      <w:pPr>
        <w:widowControl w:val="0"/>
        <w:numPr>
          <w:ilvl w:val="0"/>
          <w:numId w:val="27"/>
        </w:numPr>
        <w:tabs>
          <w:tab w:val="left" w:pos="0"/>
        </w:tabs>
        <w:suppressAutoHyphens/>
        <w:ind w:left="360" w:firstLine="0"/>
        <w:rPr>
          <w:color w:val="000000"/>
          <w:szCs w:val="24"/>
        </w:rPr>
      </w:pPr>
      <w:r w:rsidRPr="003E26A9">
        <w:rPr>
          <w:color w:val="000000"/>
          <w:szCs w:val="24"/>
        </w:rPr>
        <w:t xml:space="preserve"> </w:t>
      </w:r>
      <w:r w:rsidR="00DE165B" w:rsidRPr="003E26A9">
        <w:rPr>
          <w:color w:val="000000"/>
          <w:szCs w:val="24"/>
        </w:rPr>
        <w:t xml:space="preserve">47 C.F.R. § 54.313(g).  The Commission recognizes that satellite backhaul may limit the performance of broadband networks as compared to terrestrial backhaul, thus carriers compelled to rely exclusively on satellite backhaul in their study area must certify that no terrestrial backhaul options exist.  Any such funding recipients must certify annually that no terrestrial backhaul options exist and that they offer broadband service at actual speeds of at least 1 Mbps downstream and 256 kbps upstream within the supported area served by satellite middle-mile facilities.  Latency and capacity requirements will not apply to these providers.  To the extent that new terrestrial backhaul facilities are constructed, or existing facilities improved sufficiently to meet the relevant speed, latency, and capacity requirements then in effect for broadband service supported by Connect America, within twelve months of the new backhaul facilities becoming commercially available, funding recipients must provide the certifications required in 47 C.F.R. § 54.313(e) or (f) in full.  </w:t>
      </w:r>
    </w:p>
    <w:p w14:paraId="2F1B7B36" w14:textId="77777777" w:rsidR="008D48FE" w:rsidRPr="003E26A9" w:rsidRDefault="008D48FE" w:rsidP="000C6116">
      <w:pPr>
        <w:ind w:left="360"/>
        <w:rPr>
          <w:color w:val="000000"/>
          <w:szCs w:val="24"/>
        </w:rPr>
      </w:pPr>
    </w:p>
    <w:p w14:paraId="2F1B7B37" w14:textId="77777777" w:rsidR="00DE165B" w:rsidRPr="003E26A9" w:rsidRDefault="008D48FE" w:rsidP="00056524">
      <w:pPr>
        <w:ind w:left="360"/>
        <w:rPr>
          <w:color w:val="000000"/>
          <w:szCs w:val="24"/>
        </w:rPr>
      </w:pPr>
      <w:r w:rsidRPr="003E26A9">
        <w:rPr>
          <w:color w:val="000000"/>
          <w:szCs w:val="24"/>
        </w:rPr>
        <w:t>Carriers providing updates to their reported rate information submit the following information</w:t>
      </w:r>
      <w:r w:rsidR="006A6F54" w:rsidRPr="003E26A9">
        <w:rPr>
          <w:color w:val="000000"/>
          <w:szCs w:val="24"/>
        </w:rPr>
        <w:t>:</w:t>
      </w:r>
      <w:r w:rsidR="00DE165B" w:rsidRPr="003E26A9">
        <w:rPr>
          <w:color w:val="000000"/>
          <w:szCs w:val="24"/>
        </w:rPr>
        <w:br/>
      </w:r>
    </w:p>
    <w:p w14:paraId="2F1B7B38" w14:textId="77777777" w:rsidR="00664A20" w:rsidRPr="003E26A9" w:rsidRDefault="00C26C6F" w:rsidP="00A830E2">
      <w:pPr>
        <w:widowControl w:val="0"/>
        <w:numPr>
          <w:ilvl w:val="0"/>
          <w:numId w:val="27"/>
        </w:numPr>
        <w:tabs>
          <w:tab w:val="left" w:pos="0"/>
        </w:tabs>
        <w:suppressAutoHyphens/>
        <w:ind w:left="360" w:firstLine="0"/>
        <w:rPr>
          <w:szCs w:val="24"/>
        </w:rPr>
      </w:pPr>
      <w:r w:rsidRPr="003E26A9">
        <w:rPr>
          <w:color w:val="000000"/>
          <w:szCs w:val="24"/>
        </w:rPr>
        <w:t xml:space="preserve"> </w:t>
      </w:r>
      <w:r w:rsidR="00DE165B" w:rsidRPr="003E26A9">
        <w:rPr>
          <w:color w:val="000000"/>
          <w:szCs w:val="24"/>
        </w:rPr>
        <w:t xml:space="preserve">47 C.F.R. § 54.313(h).  All incumbent local exchange carrier recipients of high-cost support must </w:t>
      </w:r>
      <w:r w:rsidR="00E47045" w:rsidRPr="003E26A9">
        <w:rPr>
          <w:color w:val="000000"/>
          <w:szCs w:val="24"/>
        </w:rPr>
        <w:t xml:space="preserve">already </w:t>
      </w:r>
      <w:r w:rsidR="00DE165B" w:rsidRPr="003E26A9">
        <w:rPr>
          <w:color w:val="000000"/>
          <w:szCs w:val="24"/>
        </w:rPr>
        <w:t>report all of their rates for residential local service for all portions of their service area, as well as state fees (state subscriber line charges, state universal service fees and mandatory extended area service charges), to the extent the sum of those rates and fees are below the rate floor,</w:t>
      </w:r>
      <w:r w:rsidR="00DE165B" w:rsidRPr="003E26A9">
        <w:rPr>
          <w:bCs/>
          <w:color w:val="000000"/>
          <w:szCs w:val="24"/>
        </w:rPr>
        <w:t xml:space="preserve"> and the number of lines for each rate specified. </w:t>
      </w:r>
      <w:r w:rsidR="008D48FE" w:rsidRPr="003E26A9">
        <w:rPr>
          <w:bCs/>
          <w:color w:val="000000"/>
          <w:szCs w:val="24"/>
        </w:rPr>
        <w:t xml:space="preserve"> </w:t>
      </w:r>
      <w:r w:rsidR="00DE165B" w:rsidRPr="003E26A9">
        <w:rPr>
          <w:bCs/>
          <w:color w:val="000000"/>
          <w:szCs w:val="24"/>
        </w:rPr>
        <w:t>Carriers shall report lines and rates in effect as of June 1.  In addition to the annual filing, local exchange carriers may file updates of their rates for residential local service, as well as state fees, on January 2 of each year.  If a local exchange carrier reduces its rates and the sum of the reduced rates and state fees are below the rate floor, the local exchange carrier shall file such an update.  For the update, carriers shall report lines and rates in effect as of Decemb</w:t>
      </w:r>
      <w:r w:rsidR="00664A20" w:rsidRPr="003E26A9">
        <w:rPr>
          <w:szCs w:val="24"/>
        </w:rPr>
        <w:t>er 1.</w:t>
      </w:r>
    </w:p>
    <w:p w14:paraId="2F1B7B39" w14:textId="77777777" w:rsidR="008F1631" w:rsidRPr="003E26A9" w:rsidRDefault="008F1631" w:rsidP="00EF45B8">
      <w:pPr>
        <w:widowControl w:val="0"/>
        <w:tabs>
          <w:tab w:val="left" w:pos="0"/>
        </w:tabs>
        <w:suppressAutoHyphens/>
        <w:ind w:left="360"/>
        <w:rPr>
          <w:szCs w:val="24"/>
        </w:rPr>
      </w:pPr>
    </w:p>
    <w:p w14:paraId="2F1B7B3A" w14:textId="6F410834" w:rsidR="008F1631" w:rsidRPr="004B2CDE" w:rsidRDefault="008F1631" w:rsidP="00EF45B8">
      <w:pPr>
        <w:widowControl w:val="0"/>
        <w:numPr>
          <w:ilvl w:val="0"/>
          <w:numId w:val="27"/>
        </w:numPr>
        <w:tabs>
          <w:tab w:val="left" w:pos="0"/>
        </w:tabs>
        <w:suppressAutoHyphens/>
        <w:ind w:left="360" w:firstLine="0"/>
        <w:rPr>
          <w:b/>
          <w:szCs w:val="24"/>
          <w:u w:val="single"/>
        </w:rPr>
      </w:pPr>
      <w:r w:rsidRPr="003E26A9">
        <w:rPr>
          <w:szCs w:val="24"/>
        </w:rPr>
        <w:t xml:space="preserve"> 47 C.F.R. § 54.313(b).  Carriers under Connect America Phase I are required to deploy to a set number of locations to satisfy the obligation attached to any funding they elect to receive.  Two and three years after accepting funding, recipients of Connect America Phase I funding are required to file reports on their progress toward meeting their obligations.  47 C.F.R. § 54.313(b).  </w:t>
      </w:r>
      <w:r w:rsidR="00177DBE">
        <w:rPr>
          <w:szCs w:val="24"/>
        </w:rPr>
        <w:t>T</w:t>
      </w:r>
      <w:r w:rsidRPr="003E26A9">
        <w:rPr>
          <w:szCs w:val="24"/>
        </w:rPr>
        <w:t>hese reports</w:t>
      </w:r>
      <w:r w:rsidR="00177DBE">
        <w:rPr>
          <w:szCs w:val="24"/>
        </w:rPr>
        <w:t xml:space="preserve"> must</w:t>
      </w:r>
      <w:r w:rsidRPr="003E26A9">
        <w:rPr>
          <w:szCs w:val="24"/>
        </w:rPr>
        <w:t xml:space="preserve"> include the geocoded information for each location to which a carrier deploys in meeting its Phase I obligations.  Geocoded locations are necessary for the Commission to verify that carriers have in fact deployed to the number of locations claimed.  </w:t>
      </w:r>
      <w:r w:rsidRPr="003E26A9">
        <w:rPr>
          <w:i/>
          <w:color w:val="000000"/>
          <w:szCs w:val="24"/>
        </w:rPr>
        <w:t>Connect America Fund</w:t>
      </w:r>
      <w:r w:rsidRPr="003E26A9">
        <w:rPr>
          <w:color w:val="000000"/>
          <w:szCs w:val="24"/>
        </w:rPr>
        <w:t>, WC Docket 10-90, Report and Order, FCC 13-73 (May 22, 2013).</w:t>
      </w:r>
    </w:p>
    <w:p w14:paraId="2F1B7B3B" w14:textId="77777777" w:rsidR="008F1631" w:rsidRPr="004217E0" w:rsidRDefault="008F1631" w:rsidP="004B2CDE">
      <w:pPr>
        <w:ind w:left="360"/>
        <w:rPr>
          <w:szCs w:val="24"/>
        </w:rPr>
      </w:pPr>
    </w:p>
    <w:p w14:paraId="2F1B7B3C" w14:textId="77777777" w:rsidR="008F1631" w:rsidRPr="00351E83" w:rsidRDefault="008F1631" w:rsidP="004B2CDE">
      <w:pPr>
        <w:ind w:left="360"/>
        <w:rPr>
          <w:szCs w:val="24"/>
        </w:rPr>
      </w:pPr>
      <w:r w:rsidRPr="004217E0">
        <w:rPr>
          <w:szCs w:val="24"/>
        </w:rPr>
        <w:t>For each locat</w:t>
      </w:r>
      <w:r w:rsidRPr="00351E83">
        <w:rPr>
          <w:szCs w:val="24"/>
        </w:rPr>
        <w:t xml:space="preserve">ion to be counted toward satisfaction of the carrier’s deployment obligation, the recipient must report the following information in its two- and three-year milestone reports: </w:t>
      </w:r>
    </w:p>
    <w:p w14:paraId="2F1B7B3D" w14:textId="77777777" w:rsidR="008F1631" w:rsidRPr="00351E83" w:rsidRDefault="008F1631" w:rsidP="004B2CDE">
      <w:pPr>
        <w:ind w:left="360"/>
        <w:rPr>
          <w:szCs w:val="24"/>
        </w:rPr>
      </w:pPr>
    </w:p>
    <w:p w14:paraId="2F1B7B3E" w14:textId="77777777" w:rsidR="008F1631" w:rsidRPr="00B12B89" w:rsidRDefault="008F1631" w:rsidP="004B2CDE">
      <w:pPr>
        <w:numPr>
          <w:ilvl w:val="0"/>
          <w:numId w:val="52"/>
        </w:numPr>
        <w:rPr>
          <w:szCs w:val="24"/>
        </w:rPr>
      </w:pPr>
      <w:r w:rsidRPr="00B12B89">
        <w:rPr>
          <w:szCs w:val="24"/>
        </w:rPr>
        <w:t xml:space="preserve"> The location’s census block information is based on the Federal Information Processing Standard (FIPS) code, </w:t>
      </w:r>
    </w:p>
    <w:p w14:paraId="2F1B7B3F" w14:textId="77777777" w:rsidR="008F1631" w:rsidRPr="00640C51" w:rsidRDefault="008F1631" w:rsidP="004B2CDE">
      <w:pPr>
        <w:ind w:left="720"/>
        <w:rPr>
          <w:szCs w:val="24"/>
        </w:rPr>
      </w:pPr>
    </w:p>
    <w:p w14:paraId="2F1B7B40" w14:textId="77777777" w:rsidR="008F1631" w:rsidRPr="00165F1C" w:rsidRDefault="008F1631" w:rsidP="004B2CDE">
      <w:pPr>
        <w:numPr>
          <w:ilvl w:val="0"/>
          <w:numId w:val="52"/>
        </w:numPr>
        <w:rPr>
          <w:szCs w:val="24"/>
        </w:rPr>
      </w:pPr>
      <w:r w:rsidRPr="00165F1C">
        <w:rPr>
          <w:szCs w:val="24"/>
        </w:rPr>
        <w:t xml:space="preserve"> The carrier’s NECA-assigned operating company code (OCN), </w:t>
      </w:r>
    </w:p>
    <w:p w14:paraId="2F1B7B41" w14:textId="77777777" w:rsidR="008F1631" w:rsidRPr="00165F1C" w:rsidRDefault="008F1631" w:rsidP="004B2CDE">
      <w:pPr>
        <w:pStyle w:val="ListParagraph"/>
        <w:rPr>
          <w:szCs w:val="24"/>
        </w:rPr>
      </w:pPr>
    </w:p>
    <w:p w14:paraId="2F1B7B42" w14:textId="77777777" w:rsidR="008F1631" w:rsidRPr="00165F1C" w:rsidRDefault="008F1631" w:rsidP="004B2CDE">
      <w:pPr>
        <w:numPr>
          <w:ilvl w:val="0"/>
          <w:numId w:val="52"/>
        </w:numPr>
        <w:rPr>
          <w:szCs w:val="24"/>
        </w:rPr>
      </w:pPr>
      <w:r w:rsidRPr="00165F1C">
        <w:rPr>
          <w:szCs w:val="24"/>
        </w:rPr>
        <w:t xml:space="preserve"> The carrier’s study area code (SAC), </w:t>
      </w:r>
    </w:p>
    <w:p w14:paraId="2F1B7B43" w14:textId="77777777" w:rsidR="008F1631" w:rsidRPr="00165F1C" w:rsidRDefault="008F1631" w:rsidP="004B2CDE">
      <w:pPr>
        <w:pStyle w:val="ListParagraph"/>
        <w:rPr>
          <w:szCs w:val="24"/>
        </w:rPr>
      </w:pPr>
    </w:p>
    <w:p w14:paraId="2F1B7B44" w14:textId="77777777" w:rsidR="008F1631" w:rsidRPr="009B1994" w:rsidRDefault="008F1631" w:rsidP="004B2CDE">
      <w:pPr>
        <w:numPr>
          <w:ilvl w:val="0"/>
          <w:numId w:val="52"/>
        </w:numPr>
        <w:rPr>
          <w:szCs w:val="24"/>
        </w:rPr>
      </w:pPr>
      <w:r w:rsidRPr="009B1994">
        <w:rPr>
          <w:szCs w:val="24"/>
        </w:rPr>
        <w:t xml:space="preserve"> The wire center’s eight-digit Common Language Location Identified (CLLI) code, </w:t>
      </w:r>
    </w:p>
    <w:p w14:paraId="2F1B7B45" w14:textId="77777777" w:rsidR="008F1631" w:rsidRPr="009B1994" w:rsidRDefault="008F1631" w:rsidP="004B2CDE">
      <w:pPr>
        <w:pStyle w:val="ListParagraph"/>
        <w:rPr>
          <w:szCs w:val="24"/>
        </w:rPr>
      </w:pPr>
    </w:p>
    <w:p w14:paraId="2F1B7B46" w14:textId="77777777" w:rsidR="008F1631" w:rsidRPr="00D36895" w:rsidRDefault="008F1631" w:rsidP="004B2CDE">
      <w:pPr>
        <w:numPr>
          <w:ilvl w:val="0"/>
          <w:numId w:val="52"/>
        </w:numPr>
        <w:rPr>
          <w:szCs w:val="24"/>
        </w:rPr>
      </w:pPr>
      <w:r w:rsidRPr="00D36895">
        <w:rPr>
          <w:szCs w:val="24"/>
        </w:rPr>
        <w:t xml:space="preserve"> The latitude (to six decimal places), and </w:t>
      </w:r>
    </w:p>
    <w:p w14:paraId="2F1B7B47" w14:textId="77777777" w:rsidR="008F1631" w:rsidRPr="00D36895" w:rsidRDefault="008F1631" w:rsidP="004B2CDE">
      <w:pPr>
        <w:pStyle w:val="ListParagraph"/>
        <w:rPr>
          <w:szCs w:val="24"/>
        </w:rPr>
      </w:pPr>
    </w:p>
    <w:p w14:paraId="2F1B7B48" w14:textId="77777777" w:rsidR="008F1631" w:rsidRPr="00D36895" w:rsidRDefault="008F1631" w:rsidP="004B2CDE">
      <w:pPr>
        <w:numPr>
          <w:ilvl w:val="0"/>
          <w:numId w:val="52"/>
        </w:numPr>
        <w:rPr>
          <w:szCs w:val="24"/>
        </w:rPr>
      </w:pPr>
      <w:r w:rsidRPr="00D36895">
        <w:rPr>
          <w:szCs w:val="24"/>
        </w:rPr>
        <w:t xml:space="preserve"> The longitude (to six decimal places).  </w:t>
      </w:r>
    </w:p>
    <w:p w14:paraId="2F1B7B49" w14:textId="77777777" w:rsidR="008F1631" w:rsidRPr="00D36895" w:rsidRDefault="008F1631" w:rsidP="004B2CDE">
      <w:pPr>
        <w:ind w:left="720"/>
        <w:rPr>
          <w:szCs w:val="24"/>
        </w:rPr>
      </w:pPr>
    </w:p>
    <w:p w14:paraId="2F1B7B4A" w14:textId="77777777" w:rsidR="008F1631" w:rsidRPr="00D36895" w:rsidRDefault="008F1631" w:rsidP="00351E83">
      <w:pPr>
        <w:ind w:left="360"/>
        <w:rPr>
          <w:szCs w:val="24"/>
        </w:rPr>
      </w:pPr>
      <w:r w:rsidRPr="00D36895">
        <w:rPr>
          <w:szCs w:val="24"/>
        </w:rPr>
        <w:t xml:space="preserve">If two locations have identical latitude and longitude coordinates (e.g., two apartments that are vertically aligned), recipients should note these situations and provide an explanation for the duplication.  </w:t>
      </w:r>
    </w:p>
    <w:p w14:paraId="2F1B7B4B" w14:textId="77777777" w:rsidR="008F1631" w:rsidRPr="00D36895" w:rsidRDefault="008F1631" w:rsidP="00351E83">
      <w:pPr>
        <w:ind w:left="360"/>
        <w:rPr>
          <w:szCs w:val="24"/>
        </w:rPr>
      </w:pPr>
    </w:p>
    <w:p w14:paraId="2F1B7B4C" w14:textId="77777777" w:rsidR="008F1631" w:rsidRPr="004B2CDE" w:rsidRDefault="008F1631" w:rsidP="00351E83">
      <w:pPr>
        <w:widowControl w:val="0"/>
        <w:numPr>
          <w:ilvl w:val="0"/>
          <w:numId w:val="27"/>
        </w:numPr>
        <w:tabs>
          <w:tab w:val="left" w:pos="0"/>
        </w:tabs>
        <w:suppressAutoHyphens/>
        <w:ind w:left="360" w:firstLine="0"/>
        <w:rPr>
          <w:b/>
          <w:szCs w:val="24"/>
          <w:u w:val="single"/>
        </w:rPr>
      </w:pPr>
      <w:r w:rsidRPr="00D36895">
        <w:rPr>
          <w:szCs w:val="24"/>
        </w:rPr>
        <w:t xml:space="preserve"> 47 C.F.R. § 54.313(b)(2)(i).  Phase I funding recipients are prohibited from satisfying their </w:t>
      </w:r>
      <w:r w:rsidRPr="00CC03B8">
        <w:rPr>
          <w:szCs w:val="24"/>
        </w:rPr>
        <w:t>deployment obligations by deploying to locations that are already or will be served by the Broadband Initiatives Program (BIP) or the Broadband Technology Opportunities Program (BTOP).  This requirement promotes efficient use of government funds by ensurin</w:t>
      </w:r>
      <w:r w:rsidRPr="003E26A9">
        <w:rPr>
          <w:szCs w:val="24"/>
        </w:rPr>
        <w:t>g that two government programs do not pay for broadband to be deployed to the same location.  To ensure that carriers abide by the restriction on building to BIP and BTOP locations, the Commission requires carriers to certify in annual milestone reports that, to the best of the recipient’s knowledge, the locations in question are not receiving support under BIP or BTOP for projects that will provide broadband with speeds of at least 4 Mbps downstream and 1 Mbps upstream.  47 C.F.R. § 54.313(b)(2)(i).</w:t>
      </w:r>
    </w:p>
    <w:p w14:paraId="2F1B7B4D" w14:textId="77777777" w:rsidR="008F1631" w:rsidRPr="004217E0" w:rsidRDefault="008F1631" w:rsidP="00640C51">
      <w:pPr>
        <w:ind w:left="360"/>
        <w:rPr>
          <w:szCs w:val="24"/>
        </w:rPr>
      </w:pPr>
    </w:p>
    <w:p w14:paraId="2F1B7B4E" w14:textId="77777777" w:rsidR="008F1631" w:rsidRPr="004B2CDE" w:rsidRDefault="008F1631" w:rsidP="000F124A">
      <w:pPr>
        <w:widowControl w:val="0"/>
        <w:numPr>
          <w:ilvl w:val="0"/>
          <w:numId w:val="27"/>
        </w:numPr>
        <w:tabs>
          <w:tab w:val="left" w:pos="0"/>
        </w:tabs>
        <w:suppressAutoHyphens/>
        <w:ind w:left="360" w:firstLine="0"/>
        <w:rPr>
          <w:b/>
          <w:szCs w:val="24"/>
          <w:u w:val="single"/>
        </w:rPr>
      </w:pPr>
      <w:r w:rsidRPr="004217E0">
        <w:rPr>
          <w:szCs w:val="24"/>
        </w:rPr>
        <w:t xml:space="preserve"> </w:t>
      </w:r>
      <w:r w:rsidRPr="00351E83">
        <w:rPr>
          <w:szCs w:val="24"/>
        </w:rPr>
        <w:t>47 C.F.R. § 54.313(b)(2)(ii).  Connect America Phase I involves the investment of hundreds of millions of dollars of government funding.  It is necessary for carriers to report on where those funds are being used to ensure proper oversight.  To that end, Phase I funding recipients are required to report annually the total amount of capital funding expended in the previous year in meeting Connect America Phase I deployment obligations, accompanied by a list of census blocks where funding was spent.  47 C.F.R. § 54.313(b)(2)(ii).  This information will allow the Commission to track where funding is spent and ensure that funds are used for proper purposes.</w:t>
      </w:r>
    </w:p>
    <w:p w14:paraId="2F1B7B4F" w14:textId="77777777" w:rsidR="00035068" w:rsidRPr="004217E0" w:rsidRDefault="00035068" w:rsidP="000F124A">
      <w:pPr>
        <w:widowControl w:val="0"/>
        <w:tabs>
          <w:tab w:val="left" w:pos="0"/>
        </w:tabs>
        <w:suppressAutoHyphens/>
        <w:ind w:left="360"/>
        <w:rPr>
          <w:szCs w:val="24"/>
        </w:rPr>
      </w:pPr>
    </w:p>
    <w:p w14:paraId="2F1B7B50" w14:textId="2CE4A54F" w:rsidR="00035068" w:rsidRPr="004B2CDE" w:rsidRDefault="00035068" w:rsidP="000F124A">
      <w:pPr>
        <w:widowControl w:val="0"/>
        <w:tabs>
          <w:tab w:val="left" w:pos="0"/>
        </w:tabs>
        <w:suppressAutoHyphens/>
        <w:ind w:left="360"/>
        <w:rPr>
          <w:b/>
          <w:szCs w:val="24"/>
        </w:rPr>
      </w:pPr>
    </w:p>
    <w:p w14:paraId="2F1B7B51" w14:textId="77777777" w:rsidR="00664A20" w:rsidRPr="004217E0" w:rsidRDefault="00664A20" w:rsidP="000F124A">
      <w:pPr>
        <w:ind w:left="360"/>
        <w:rPr>
          <w:szCs w:val="24"/>
        </w:rPr>
      </w:pPr>
    </w:p>
    <w:p w14:paraId="2F1B7B52" w14:textId="77777777" w:rsidR="00664A20" w:rsidRPr="00351E83" w:rsidRDefault="00C26C6F" w:rsidP="000F124A">
      <w:pPr>
        <w:widowControl w:val="0"/>
        <w:numPr>
          <w:ilvl w:val="0"/>
          <w:numId w:val="27"/>
        </w:numPr>
        <w:tabs>
          <w:tab w:val="left" w:pos="0"/>
        </w:tabs>
        <w:suppressAutoHyphens/>
        <w:ind w:left="360" w:firstLine="0"/>
        <w:rPr>
          <w:szCs w:val="24"/>
        </w:rPr>
      </w:pPr>
      <w:r w:rsidRPr="004217E0">
        <w:rPr>
          <w:szCs w:val="24"/>
          <w:u w:val="single"/>
        </w:rPr>
        <w:t xml:space="preserve"> </w:t>
      </w:r>
      <w:r w:rsidR="00DE165B" w:rsidRPr="00351E83">
        <w:rPr>
          <w:szCs w:val="24"/>
          <w:u w:val="single"/>
        </w:rPr>
        <w:t>Reporting Working Loops at Cost-Zone Level</w:t>
      </w:r>
      <w:r w:rsidR="00664A20" w:rsidRPr="00351E83">
        <w:rPr>
          <w:szCs w:val="24"/>
        </w:rPr>
        <w:t>:</w:t>
      </w:r>
    </w:p>
    <w:p w14:paraId="2F1B7B53" w14:textId="77777777" w:rsidR="00664A20" w:rsidRPr="00351E83" w:rsidRDefault="00664A20" w:rsidP="000F124A">
      <w:pPr>
        <w:ind w:left="360"/>
        <w:rPr>
          <w:szCs w:val="24"/>
          <w:u w:val="single"/>
        </w:rPr>
      </w:pPr>
    </w:p>
    <w:p w14:paraId="2F1B7B54" w14:textId="41ECA6B5" w:rsidR="00DE165B" w:rsidRPr="00D36895" w:rsidRDefault="00DE165B" w:rsidP="000F124A">
      <w:pPr>
        <w:ind w:left="360"/>
        <w:rPr>
          <w:szCs w:val="24"/>
        </w:rPr>
      </w:pPr>
      <w:r w:rsidRPr="00351E83">
        <w:rPr>
          <w:szCs w:val="24"/>
        </w:rPr>
        <w:t>Rural carriers that disaggregate and target per-line support to zones within their study area are required to r</w:t>
      </w:r>
      <w:r w:rsidRPr="00640C51">
        <w:rPr>
          <w:szCs w:val="24"/>
        </w:rPr>
        <w:t xml:space="preserve">eport loops at the cost-zone level, which is a modification of the general rule that carriers report loops at the study-area level.  </w:t>
      </w:r>
      <w:r w:rsidRPr="00165F1C">
        <w:rPr>
          <w:i/>
          <w:szCs w:val="24"/>
        </w:rPr>
        <w:t>See</w:t>
      </w:r>
      <w:r w:rsidRPr="00165F1C">
        <w:rPr>
          <w:szCs w:val="24"/>
        </w:rPr>
        <w:t xml:space="preserve"> 47 C</w:t>
      </w:r>
      <w:r w:rsidR="00664A20" w:rsidRPr="00165F1C">
        <w:rPr>
          <w:szCs w:val="24"/>
        </w:rPr>
        <w:t>.</w:t>
      </w:r>
      <w:r w:rsidRPr="00165F1C">
        <w:rPr>
          <w:szCs w:val="24"/>
        </w:rPr>
        <w:t>F</w:t>
      </w:r>
      <w:r w:rsidR="00664A20" w:rsidRPr="00165F1C">
        <w:rPr>
          <w:szCs w:val="24"/>
        </w:rPr>
        <w:t>.</w:t>
      </w:r>
      <w:r w:rsidRPr="009B1994">
        <w:rPr>
          <w:szCs w:val="24"/>
        </w:rPr>
        <w:t>R</w:t>
      </w:r>
      <w:r w:rsidR="00664A20" w:rsidRPr="009B1994">
        <w:rPr>
          <w:szCs w:val="24"/>
        </w:rPr>
        <w:t>.</w:t>
      </w:r>
      <w:r w:rsidRPr="00D36895">
        <w:rPr>
          <w:szCs w:val="24"/>
        </w:rPr>
        <w:t xml:space="preserve"> §§ 54.307(b) and (c).  This permits USAC to calculate the per-line support amount that will be provided to any competitive ETC serving the zone.  </w:t>
      </w:r>
    </w:p>
    <w:p w14:paraId="2F1B7B55" w14:textId="77777777" w:rsidR="00DE165B" w:rsidRPr="00D36895" w:rsidRDefault="00DE165B" w:rsidP="000F124A">
      <w:pPr>
        <w:ind w:left="360" w:hanging="360"/>
        <w:rPr>
          <w:szCs w:val="24"/>
        </w:rPr>
      </w:pPr>
    </w:p>
    <w:p w14:paraId="2F1B7B56" w14:textId="77777777" w:rsidR="00664A20" w:rsidRPr="00D36895" w:rsidRDefault="00C26C6F" w:rsidP="00C01756">
      <w:pPr>
        <w:widowControl w:val="0"/>
        <w:numPr>
          <w:ilvl w:val="0"/>
          <w:numId w:val="27"/>
        </w:numPr>
        <w:tabs>
          <w:tab w:val="left" w:pos="0"/>
        </w:tabs>
        <w:suppressAutoHyphens/>
        <w:ind w:left="360" w:firstLine="0"/>
        <w:rPr>
          <w:szCs w:val="24"/>
        </w:rPr>
      </w:pPr>
      <w:r w:rsidRPr="00D36895">
        <w:rPr>
          <w:szCs w:val="24"/>
          <w:u w:val="single"/>
        </w:rPr>
        <w:t xml:space="preserve"> </w:t>
      </w:r>
      <w:r w:rsidR="00DE165B" w:rsidRPr="00D36895">
        <w:rPr>
          <w:szCs w:val="24"/>
          <w:u w:val="single"/>
        </w:rPr>
        <w:t>State Certification Letter under 254(e) of the Act</w:t>
      </w:r>
      <w:r w:rsidR="00DE165B" w:rsidRPr="00D36895">
        <w:rPr>
          <w:szCs w:val="24"/>
        </w:rPr>
        <w:t>:</w:t>
      </w:r>
      <w:r w:rsidR="00664A20" w:rsidRPr="00D36895">
        <w:rPr>
          <w:szCs w:val="24"/>
        </w:rPr>
        <w:t xml:space="preserve"> </w:t>
      </w:r>
    </w:p>
    <w:p w14:paraId="2F1B7B57" w14:textId="77777777" w:rsidR="00DE165B" w:rsidRPr="004B2CDE" w:rsidRDefault="00DE165B" w:rsidP="00C01756">
      <w:pPr>
        <w:ind w:left="360"/>
        <w:rPr>
          <w:b/>
          <w:szCs w:val="24"/>
          <w:u w:val="single"/>
        </w:rPr>
      </w:pPr>
      <w:r w:rsidRPr="004B2CDE">
        <w:rPr>
          <w:b/>
          <w:szCs w:val="24"/>
          <w:u w:val="single"/>
        </w:rPr>
        <w:t xml:space="preserve"> </w:t>
      </w:r>
    </w:p>
    <w:p w14:paraId="2F1B7B58" w14:textId="77777777" w:rsidR="00DE165B" w:rsidRPr="00165F1C" w:rsidRDefault="00DE165B" w:rsidP="00C01756">
      <w:pPr>
        <w:ind w:left="360" w:hanging="360"/>
        <w:rPr>
          <w:szCs w:val="24"/>
        </w:rPr>
      </w:pPr>
      <w:r w:rsidRPr="004217E0">
        <w:rPr>
          <w:szCs w:val="24"/>
        </w:rPr>
        <w:tab/>
        <w:t>The Commission requires that states (or ETCs where the state lacks jurisdiction over ETCs) file annual certifications with the Commission to ensure that carriers use universal service support “only for the provision, maintenance and upgrading of facilities and services for which the support is intended” consistent w</w:t>
      </w:r>
      <w:r w:rsidRPr="00351E83">
        <w:rPr>
          <w:szCs w:val="24"/>
        </w:rPr>
        <w:t xml:space="preserve">ith section 254(e).  Accordingly, the Commission requires states that wish to receive federal universal service high-cost support for carriers within their boundaries (or ETCs where the state lacks jurisdiction over ETCs) to file a certification with the Commission and </w:t>
      </w:r>
      <w:r w:rsidR="00B918D6" w:rsidRPr="00351E83">
        <w:rPr>
          <w:szCs w:val="24"/>
        </w:rPr>
        <w:t xml:space="preserve">USAC </w:t>
      </w:r>
      <w:r w:rsidRPr="00B12B89">
        <w:rPr>
          <w:szCs w:val="24"/>
        </w:rPr>
        <w:t>stating that all federal high-cost funds flowing to carriers in that state has been and will be used in a manner consistent with section 254(e).  A</w:t>
      </w:r>
      <w:r w:rsidRPr="00640C51">
        <w:rPr>
          <w:szCs w:val="24"/>
        </w:rPr>
        <w:t xml:space="preserve">bsent such certification, carriers will not receive such support.  </w:t>
      </w:r>
      <w:r w:rsidRPr="00640C51">
        <w:rPr>
          <w:i/>
          <w:szCs w:val="24"/>
        </w:rPr>
        <w:t>See</w:t>
      </w:r>
      <w:r w:rsidRPr="00640C51">
        <w:rPr>
          <w:szCs w:val="24"/>
        </w:rPr>
        <w:t xml:space="preserve"> 47 C</w:t>
      </w:r>
      <w:r w:rsidR="00664A20" w:rsidRPr="00640C51">
        <w:rPr>
          <w:szCs w:val="24"/>
        </w:rPr>
        <w:t>.</w:t>
      </w:r>
      <w:r w:rsidRPr="00640C51">
        <w:rPr>
          <w:szCs w:val="24"/>
        </w:rPr>
        <w:t>F</w:t>
      </w:r>
      <w:r w:rsidR="00664A20" w:rsidRPr="00165F1C">
        <w:rPr>
          <w:szCs w:val="24"/>
        </w:rPr>
        <w:t>.</w:t>
      </w:r>
      <w:r w:rsidRPr="00165F1C">
        <w:rPr>
          <w:szCs w:val="24"/>
        </w:rPr>
        <w:t>R</w:t>
      </w:r>
      <w:r w:rsidR="00664A20" w:rsidRPr="00165F1C">
        <w:rPr>
          <w:szCs w:val="24"/>
        </w:rPr>
        <w:t>.</w:t>
      </w:r>
      <w:r w:rsidRPr="00165F1C">
        <w:rPr>
          <w:szCs w:val="24"/>
        </w:rPr>
        <w:t xml:space="preserve"> § 54.314.</w:t>
      </w:r>
    </w:p>
    <w:p w14:paraId="2F1B7B59" w14:textId="77777777" w:rsidR="00DE165B" w:rsidRPr="00165F1C" w:rsidRDefault="00DE165B" w:rsidP="00C01756">
      <w:pPr>
        <w:ind w:left="360" w:hanging="360"/>
        <w:rPr>
          <w:szCs w:val="24"/>
        </w:rPr>
      </w:pPr>
    </w:p>
    <w:p w14:paraId="2F1B7B5A" w14:textId="77777777" w:rsidR="00DE165B" w:rsidRPr="003E26A9" w:rsidRDefault="00DE165B" w:rsidP="006B19D7">
      <w:pPr>
        <w:ind w:left="360" w:hanging="360"/>
        <w:rPr>
          <w:szCs w:val="24"/>
        </w:rPr>
      </w:pPr>
      <w:r w:rsidRPr="009B1994">
        <w:rPr>
          <w:szCs w:val="24"/>
        </w:rPr>
        <w:tab/>
        <w:t>The Commission recognizes that some state commissions may have only limited regulatory oversight to ensure that federal support is reflected in intrastate rates.  States nonetheless may certify to the Commission that a carrier in the state has accounted to the state commission for its receipt of federal support and that such support has been and wil</w:t>
      </w:r>
      <w:r w:rsidRPr="00D36895">
        <w:rPr>
          <w:szCs w:val="24"/>
        </w:rPr>
        <w:t xml:space="preserve">l be used “only for the provision, maintenance and upgrading of facilities and services for which the support is intended.”  Incumbent and competitive ETCs serving lines in the state may formulate plans to ensure compliance with section 254(e), and present those plans to the state, so that the state may make the appropriate certification to the Commission.  Absent the filing of such certification, carriers will not receive support.  </w:t>
      </w:r>
      <w:r w:rsidRPr="00D36895">
        <w:rPr>
          <w:i/>
          <w:szCs w:val="24"/>
        </w:rPr>
        <w:t>See</w:t>
      </w:r>
      <w:r w:rsidRPr="00D36895">
        <w:rPr>
          <w:szCs w:val="24"/>
        </w:rPr>
        <w:t xml:space="preserve"> 47 C</w:t>
      </w:r>
      <w:r w:rsidR="00664A20" w:rsidRPr="00D36895">
        <w:rPr>
          <w:szCs w:val="24"/>
        </w:rPr>
        <w:t>.</w:t>
      </w:r>
      <w:r w:rsidRPr="00D36895">
        <w:rPr>
          <w:szCs w:val="24"/>
        </w:rPr>
        <w:t>F</w:t>
      </w:r>
      <w:r w:rsidR="00664A20" w:rsidRPr="00D36895">
        <w:rPr>
          <w:szCs w:val="24"/>
        </w:rPr>
        <w:t>.</w:t>
      </w:r>
      <w:r w:rsidRPr="00D36895">
        <w:rPr>
          <w:szCs w:val="24"/>
        </w:rPr>
        <w:t>R</w:t>
      </w:r>
      <w:r w:rsidR="00664A20" w:rsidRPr="00CC03B8">
        <w:rPr>
          <w:szCs w:val="24"/>
        </w:rPr>
        <w:t>.</w:t>
      </w:r>
      <w:r w:rsidRPr="003E26A9">
        <w:rPr>
          <w:szCs w:val="24"/>
        </w:rPr>
        <w:t xml:space="preserve"> § 54.314.</w:t>
      </w:r>
    </w:p>
    <w:p w14:paraId="2F1B7B5B" w14:textId="77777777" w:rsidR="00DE165B" w:rsidRPr="003E26A9" w:rsidRDefault="00DE165B" w:rsidP="006B19D7">
      <w:pPr>
        <w:ind w:left="360" w:hanging="360"/>
        <w:rPr>
          <w:szCs w:val="24"/>
        </w:rPr>
      </w:pPr>
    </w:p>
    <w:p w14:paraId="2F1B7B5C" w14:textId="77777777" w:rsidR="00DE165B" w:rsidRPr="003E26A9" w:rsidRDefault="00C26C6F" w:rsidP="000C6116">
      <w:pPr>
        <w:widowControl w:val="0"/>
        <w:numPr>
          <w:ilvl w:val="0"/>
          <w:numId w:val="27"/>
        </w:numPr>
        <w:tabs>
          <w:tab w:val="left" w:pos="0"/>
        </w:tabs>
        <w:suppressAutoHyphens/>
        <w:ind w:left="360" w:firstLine="0"/>
        <w:rPr>
          <w:szCs w:val="24"/>
          <w:u w:val="single"/>
        </w:rPr>
      </w:pPr>
      <w:r w:rsidRPr="003E26A9">
        <w:rPr>
          <w:szCs w:val="24"/>
          <w:u w:val="single"/>
        </w:rPr>
        <w:t xml:space="preserve"> </w:t>
      </w:r>
      <w:r w:rsidR="00DE165B" w:rsidRPr="003E26A9">
        <w:rPr>
          <w:szCs w:val="24"/>
          <w:u w:val="single"/>
        </w:rPr>
        <w:t>Support in Competitive Study Areas</w:t>
      </w:r>
      <w:r w:rsidR="00DE165B" w:rsidRPr="003E26A9">
        <w:rPr>
          <w:szCs w:val="24"/>
        </w:rPr>
        <w:t>:</w:t>
      </w:r>
    </w:p>
    <w:p w14:paraId="2F1B7B5D" w14:textId="77777777" w:rsidR="00DE165B" w:rsidRPr="003E26A9" w:rsidRDefault="00DE165B" w:rsidP="000C6116">
      <w:pPr>
        <w:ind w:left="360" w:hanging="360"/>
        <w:rPr>
          <w:szCs w:val="24"/>
        </w:rPr>
      </w:pPr>
    </w:p>
    <w:p w14:paraId="2F1B7B5E" w14:textId="39CAB19A" w:rsidR="00DE165B" w:rsidRPr="003E26A9" w:rsidRDefault="00DE165B" w:rsidP="00056524">
      <w:pPr>
        <w:ind w:left="360" w:hanging="360"/>
        <w:rPr>
          <w:szCs w:val="24"/>
        </w:rPr>
      </w:pPr>
      <w:r w:rsidRPr="003E26A9">
        <w:rPr>
          <w:szCs w:val="24"/>
        </w:rPr>
        <w:tab/>
        <w:t xml:space="preserve">Rural carriers and competitive ETCs are required to file line count data on a quarterly basis upon competitive entry in rural carrier study areas.  The rural carrier line counts are used to determine the appropriate per-line support for competitive eligible telecommunications carriers serving the same area.  The competitive eligible telecommunications carrier’s line counts (collected on FCC Form 525) are used to calculate their total support.  </w:t>
      </w:r>
    </w:p>
    <w:p w14:paraId="2F1B7B5F" w14:textId="77777777" w:rsidR="00DE165B" w:rsidRPr="003E26A9" w:rsidRDefault="00DE165B" w:rsidP="004B2CDE">
      <w:pPr>
        <w:rPr>
          <w:szCs w:val="24"/>
        </w:rPr>
      </w:pPr>
    </w:p>
    <w:p w14:paraId="2F1B7B60" w14:textId="77777777" w:rsidR="00DE165B" w:rsidRPr="003E26A9" w:rsidRDefault="00C26C6F" w:rsidP="00351E83">
      <w:pPr>
        <w:widowControl w:val="0"/>
        <w:numPr>
          <w:ilvl w:val="0"/>
          <w:numId w:val="27"/>
        </w:numPr>
        <w:tabs>
          <w:tab w:val="left" w:pos="0"/>
        </w:tabs>
        <w:suppressAutoHyphens/>
        <w:ind w:left="360" w:firstLine="0"/>
        <w:rPr>
          <w:szCs w:val="24"/>
        </w:rPr>
      </w:pPr>
      <w:r w:rsidRPr="003E26A9">
        <w:rPr>
          <w:szCs w:val="24"/>
          <w:u w:val="single"/>
        </w:rPr>
        <w:t xml:space="preserve"> </w:t>
      </w:r>
      <w:r w:rsidR="00DE165B" w:rsidRPr="003E26A9">
        <w:rPr>
          <w:szCs w:val="24"/>
          <w:u w:val="single"/>
        </w:rPr>
        <w:t>Safety Valve</w:t>
      </w:r>
      <w:r w:rsidR="00DE165B" w:rsidRPr="003E26A9">
        <w:rPr>
          <w:szCs w:val="24"/>
        </w:rPr>
        <w:t xml:space="preserve">: </w:t>
      </w:r>
    </w:p>
    <w:p w14:paraId="2F1B7B61" w14:textId="77777777" w:rsidR="00DE165B" w:rsidRPr="004B2CDE" w:rsidRDefault="00DE165B" w:rsidP="00351E83">
      <w:pPr>
        <w:ind w:left="360" w:hanging="360"/>
        <w:rPr>
          <w:b/>
          <w:szCs w:val="24"/>
          <w:u w:val="single"/>
        </w:rPr>
      </w:pPr>
    </w:p>
    <w:p w14:paraId="2F1B7B62" w14:textId="77777777" w:rsidR="00DE165B" w:rsidRPr="00640C51" w:rsidRDefault="00DE165B" w:rsidP="00351E83">
      <w:pPr>
        <w:ind w:left="360" w:hanging="360"/>
        <w:rPr>
          <w:szCs w:val="24"/>
        </w:rPr>
      </w:pPr>
      <w:r w:rsidRPr="004217E0">
        <w:rPr>
          <w:szCs w:val="24"/>
        </w:rPr>
        <w:tab/>
        <w:t xml:space="preserve">The “safety valve” mechanism enables rural carriers acquiring access lines to receive additional support over a period of five years to reflect post-transaction investment made by the acquiring carrier.  Once relevant regulatory approvals are obtained and </w:t>
      </w:r>
      <w:r w:rsidRPr="00351E83">
        <w:rPr>
          <w:szCs w:val="24"/>
        </w:rPr>
        <w:t>the transaction is closed, the rural carrier must provide written notice to USAC that they have acquired access lines that may become eligible for safety valve support and identify when the index year for determining eligibility began.  See 47 C</w:t>
      </w:r>
      <w:r w:rsidR="00C255FA" w:rsidRPr="00351E83">
        <w:rPr>
          <w:szCs w:val="24"/>
        </w:rPr>
        <w:t>.</w:t>
      </w:r>
      <w:r w:rsidRPr="00B12B89">
        <w:rPr>
          <w:szCs w:val="24"/>
        </w:rPr>
        <w:t>F</w:t>
      </w:r>
      <w:r w:rsidR="00C255FA" w:rsidRPr="00640C51">
        <w:rPr>
          <w:szCs w:val="24"/>
        </w:rPr>
        <w:t>.</w:t>
      </w:r>
      <w:r w:rsidRPr="00640C51">
        <w:rPr>
          <w:szCs w:val="24"/>
        </w:rPr>
        <w:t>R</w:t>
      </w:r>
      <w:r w:rsidR="00C255FA" w:rsidRPr="00640C51">
        <w:rPr>
          <w:szCs w:val="24"/>
        </w:rPr>
        <w:t>.</w:t>
      </w:r>
      <w:r w:rsidRPr="00640C51">
        <w:rPr>
          <w:szCs w:val="24"/>
        </w:rPr>
        <w:t xml:space="preserve"> § 54.305(f).</w:t>
      </w:r>
    </w:p>
    <w:p w14:paraId="2F1B7B63" w14:textId="77777777" w:rsidR="00DE165B" w:rsidRPr="00165F1C" w:rsidRDefault="00DE165B" w:rsidP="00351E83">
      <w:pPr>
        <w:ind w:left="360" w:hanging="360"/>
        <w:rPr>
          <w:szCs w:val="24"/>
        </w:rPr>
      </w:pPr>
    </w:p>
    <w:p w14:paraId="2F1B7B64" w14:textId="77777777" w:rsidR="00DE165B" w:rsidRPr="00165F1C" w:rsidRDefault="00C26C6F" w:rsidP="00640C51">
      <w:pPr>
        <w:widowControl w:val="0"/>
        <w:numPr>
          <w:ilvl w:val="0"/>
          <w:numId w:val="27"/>
        </w:numPr>
        <w:tabs>
          <w:tab w:val="left" w:pos="0"/>
        </w:tabs>
        <w:suppressAutoHyphens/>
        <w:ind w:left="360" w:firstLine="0"/>
        <w:rPr>
          <w:szCs w:val="24"/>
        </w:rPr>
      </w:pPr>
      <w:r w:rsidRPr="00165F1C">
        <w:rPr>
          <w:szCs w:val="24"/>
          <w:u w:val="single"/>
        </w:rPr>
        <w:t xml:space="preserve"> </w:t>
      </w:r>
      <w:r w:rsidR="00DE165B" w:rsidRPr="00165F1C">
        <w:rPr>
          <w:szCs w:val="24"/>
          <w:u w:val="single"/>
        </w:rPr>
        <w:t>Connect America Fund Phase I Incremental Support</w:t>
      </w:r>
      <w:r w:rsidR="00DE165B" w:rsidRPr="00165F1C">
        <w:rPr>
          <w:szCs w:val="24"/>
        </w:rPr>
        <w:t>:</w:t>
      </w:r>
    </w:p>
    <w:p w14:paraId="2F1B7B65" w14:textId="77777777" w:rsidR="00DE165B" w:rsidRPr="004B2CDE" w:rsidRDefault="00DE165B" w:rsidP="00640C51">
      <w:pPr>
        <w:ind w:left="360"/>
        <w:rPr>
          <w:b/>
          <w:szCs w:val="24"/>
        </w:rPr>
      </w:pPr>
    </w:p>
    <w:p w14:paraId="2F1B7B66" w14:textId="77777777" w:rsidR="00DE165B" w:rsidRPr="003E26A9" w:rsidRDefault="00DE165B" w:rsidP="000F124A">
      <w:pPr>
        <w:ind w:left="360"/>
        <w:rPr>
          <w:szCs w:val="24"/>
        </w:rPr>
      </w:pPr>
      <w:r w:rsidRPr="004217E0">
        <w:rPr>
          <w:color w:val="000000"/>
          <w:szCs w:val="24"/>
        </w:rPr>
        <w:t xml:space="preserve">Carriers accepting Connect America Fund Phase I incremental support will be required to meet defined broadband deployment obligations.  Eligible carriers will be required to notify the Commission, </w:t>
      </w:r>
      <w:r w:rsidR="00641E14" w:rsidRPr="00351E83">
        <w:rPr>
          <w:color w:val="000000"/>
          <w:szCs w:val="24"/>
        </w:rPr>
        <w:t>USAC</w:t>
      </w:r>
      <w:r w:rsidRPr="00351E83">
        <w:rPr>
          <w:color w:val="000000"/>
          <w:szCs w:val="24"/>
        </w:rPr>
        <w:t xml:space="preserve">, as well as relevant state and Tribal authorities of the amount, if any, of funds they accept.  Carriers accepting funding must certify that </w:t>
      </w:r>
      <w:r w:rsidRPr="00351E83">
        <w:rPr>
          <w:szCs w:val="24"/>
        </w:rPr>
        <w:t>(a) the locations that will be served in satisfaction of the deployment requirement associated with its identified funds are shown as unserved by fixed terrestrial broadband on the then-current version of the National Broadband Map</w:t>
      </w:r>
      <w:r w:rsidR="00DE1929" w:rsidRPr="00640C51">
        <w:rPr>
          <w:szCs w:val="24"/>
        </w:rPr>
        <w:t xml:space="preserve">, or are shown as served </w:t>
      </w:r>
      <w:r w:rsidR="00D73A36" w:rsidRPr="00640C51">
        <w:rPr>
          <w:szCs w:val="24"/>
        </w:rPr>
        <w:t xml:space="preserve">only </w:t>
      </w:r>
      <w:r w:rsidR="00DE1929" w:rsidRPr="00640C51">
        <w:rPr>
          <w:szCs w:val="24"/>
        </w:rPr>
        <w:t>by the incumbent carrier seeking to meet build</w:t>
      </w:r>
      <w:r w:rsidR="00E13952" w:rsidRPr="00165F1C">
        <w:rPr>
          <w:szCs w:val="24"/>
        </w:rPr>
        <w:t>-</w:t>
      </w:r>
      <w:r w:rsidR="00DE1929" w:rsidRPr="00165F1C">
        <w:rPr>
          <w:szCs w:val="24"/>
        </w:rPr>
        <w:t>out obligations</w:t>
      </w:r>
      <w:r w:rsidRPr="00165F1C">
        <w:rPr>
          <w:szCs w:val="24"/>
        </w:rPr>
        <w:t>; (b) to the best of the carrier’s knowledge, its identified locations are, in fact, unserved by fixed terrestrial broadband; (c) the carrier’s current capital improvement plan did not already include plans to complete broadband deployment, without CAF Phase I incremental support, within the next three years to the locations to be counted to satisfy its deployment requirement; and (d) incremental support will not be used to satisfy any merger commitment or similar regulatory obligation.</w:t>
      </w:r>
      <w:r w:rsidRPr="009B1994">
        <w:rPr>
          <w:color w:val="000000"/>
          <w:szCs w:val="24"/>
        </w:rPr>
        <w:t xml:space="preserve">  </w:t>
      </w:r>
      <w:r w:rsidRPr="009B1994">
        <w:rPr>
          <w:szCs w:val="24"/>
        </w:rPr>
        <w:t xml:space="preserve">Carriers accepting funding will also be required to identify, for each location to be counted toward satisfaction of the carrier’s deployment obligation, the </w:t>
      </w:r>
      <w:r w:rsidRPr="00D36895">
        <w:rPr>
          <w:szCs w:val="24"/>
        </w:rPr>
        <w:t>following information: the location’s census block</w:t>
      </w:r>
      <w:r w:rsidRPr="00D36895">
        <w:rPr>
          <w:color w:val="000000"/>
          <w:szCs w:val="24"/>
        </w:rPr>
        <w:t xml:space="preserve"> information based on the </w:t>
      </w:r>
      <w:r w:rsidRPr="00D36895">
        <w:rPr>
          <w:szCs w:val="24"/>
        </w:rPr>
        <w:t xml:space="preserve">FIPS </w:t>
      </w:r>
      <w:r w:rsidRPr="00D36895">
        <w:rPr>
          <w:color w:val="000000"/>
          <w:szCs w:val="24"/>
        </w:rPr>
        <w:t>code,</w:t>
      </w:r>
      <w:r w:rsidRPr="00D36895">
        <w:rPr>
          <w:szCs w:val="24"/>
        </w:rPr>
        <w:t xml:space="preserve"> the carrier’s OCN, the carrier’s SAC, the wire center’s eight-digit CLLI code, the latitude (to 6 decimal places), and the longitude (to 6 decimal places).  Carriers accepting funding have the option of providing all of the required location-identifying information at the time they file their notice of acceptance of support, or, in the alternative, they may elect to only identify the census blocks and wire centers where they will deploy.  Carriers electing this latter option must provide all required information for each location no later than one year after filing notices of acceptance for purposes of satisfying the carrier’s deployment obligation.  That is, carriers electing to initially provide only census block and wire center information must provide complete location information for all of their locations no later than one year after they file their notices of acceptance.  </w:t>
      </w:r>
      <w:r w:rsidRPr="00CC03B8">
        <w:rPr>
          <w:i/>
          <w:szCs w:val="24"/>
        </w:rPr>
        <w:t>See</w:t>
      </w:r>
      <w:r w:rsidRPr="003E26A9">
        <w:rPr>
          <w:szCs w:val="24"/>
        </w:rPr>
        <w:t xml:space="preserve"> 47 C</w:t>
      </w:r>
      <w:r w:rsidR="00C255FA" w:rsidRPr="003E26A9">
        <w:rPr>
          <w:szCs w:val="24"/>
        </w:rPr>
        <w:t>.</w:t>
      </w:r>
      <w:r w:rsidRPr="003E26A9">
        <w:rPr>
          <w:szCs w:val="24"/>
        </w:rPr>
        <w:t>F</w:t>
      </w:r>
      <w:r w:rsidR="00C255FA" w:rsidRPr="003E26A9">
        <w:rPr>
          <w:szCs w:val="24"/>
        </w:rPr>
        <w:t>.</w:t>
      </w:r>
      <w:r w:rsidRPr="003E26A9">
        <w:rPr>
          <w:szCs w:val="24"/>
        </w:rPr>
        <w:t>R</w:t>
      </w:r>
      <w:r w:rsidR="00C255FA" w:rsidRPr="003E26A9">
        <w:rPr>
          <w:szCs w:val="24"/>
        </w:rPr>
        <w:t>.</w:t>
      </w:r>
      <w:r w:rsidRPr="003E26A9">
        <w:rPr>
          <w:szCs w:val="24"/>
        </w:rPr>
        <w:t xml:space="preserve"> § 54.312(b).</w:t>
      </w:r>
    </w:p>
    <w:p w14:paraId="2F1B7B67" w14:textId="77777777" w:rsidR="000C76C8" w:rsidRPr="003E26A9" w:rsidRDefault="000C76C8" w:rsidP="000F124A">
      <w:pPr>
        <w:ind w:left="360"/>
        <w:rPr>
          <w:szCs w:val="24"/>
        </w:rPr>
      </w:pPr>
    </w:p>
    <w:p w14:paraId="2F1B7B68" w14:textId="77777777" w:rsidR="000C76C8" w:rsidRPr="003E26A9" w:rsidRDefault="000C76C8" w:rsidP="000F124A">
      <w:pPr>
        <w:ind w:left="360"/>
        <w:rPr>
          <w:color w:val="000000"/>
          <w:szCs w:val="24"/>
        </w:rPr>
      </w:pPr>
      <w:r w:rsidRPr="003E26A9">
        <w:rPr>
          <w:color w:val="000000"/>
          <w:szCs w:val="24"/>
        </w:rPr>
        <w:t>In addition, to evaluate and ensure that recipients of Connect America Phase I support are meeting their public service build</w:t>
      </w:r>
      <w:r w:rsidR="00E13952" w:rsidRPr="003E26A9">
        <w:rPr>
          <w:color w:val="000000"/>
          <w:szCs w:val="24"/>
        </w:rPr>
        <w:t>-</w:t>
      </w:r>
      <w:r w:rsidRPr="003E26A9">
        <w:rPr>
          <w:color w:val="000000"/>
          <w:szCs w:val="24"/>
        </w:rPr>
        <w:t xml:space="preserve">out obligations, the Commission requires periodic reports on the progress of deployments.  Therefore, any recipient of incremental Connect America Phase I support must certify that two years after filing a notice of acceptance of funding, the recipient has deployed to no fewer than two-thirds of the required number of locations.  Three years after accepting funding, the recipient must certify that it has deployed to all required locations and that it is offering broadband service of at least 4 Mbps downstream and 1 Mbps upstream, with latency sufficiently low to enable the use of real-time communications, including Voice over Internet Protocol, and with usage caps, if any, that are reasonably comparable to those in urban areas.  </w:t>
      </w:r>
      <w:r w:rsidRPr="003E26A9">
        <w:rPr>
          <w:i/>
          <w:color w:val="000000"/>
          <w:szCs w:val="24"/>
        </w:rPr>
        <w:t xml:space="preserve">See </w:t>
      </w:r>
      <w:r w:rsidRPr="003E26A9">
        <w:rPr>
          <w:color w:val="000000"/>
          <w:szCs w:val="24"/>
        </w:rPr>
        <w:t>47 C.F.R. § 54.313(b).</w:t>
      </w:r>
    </w:p>
    <w:p w14:paraId="2F1B7B69" w14:textId="77777777" w:rsidR="00DE165B" w:rsidRPr="004B2CDE" w:rsidRDefault="00DE165B" w:rsidP="000F124A">
      <w:pPr>
        <w:ind w:left="360"/>
        <w:rPr>
          <w:b/>
          <w:szCs w:val="24"/>
          <w:u w:val="single"/>
        </w:rPr>
      </w:pPr>
    </w:p>
    <w:p w14:paraId="2F1B7B6A" w14:textId="300C22CF" w:rsidR="001204A6" w:rsidRPr="00351E83" w:rsidRDefault="001204A6" w:rsidP="000F124A">
      <w:pPr>
        <w:ind w:left="360"/>
        <w:rPr>
          <w:szCs w:val="24"/>
        </w:rPr>
      </w:pPr>
    </w:p>
    <w:p w14:paraId="2F1B7B6B" w14:textId="77777777" w:rsidR="001204A6" w:rsidRPr="004B2CDE" w:rsidRDefault="001204A6" w:rsidP="000F124A">
      <w:pPr>
        <w:ind w:left="360"/>
        <w:rPr>
          <w:b/>
          <w:szCs w:val="24"/>
          <w:u w:val="single"/>
        </w:rPr>
      </w:pPr>
    </w:p>
    <w:p w14:paraId="2F1B7B6C" w14:textId="77777777" w:rsidR="00DE165B" w:rsidRPr="00351E83" w:rsidRDefault="00C26C6F" w:rsidP="000F124A">
      <w:pPr>
        <w:widowControl w:val="0"/>
        <w:numPr>
          <w:ilvl w:val="0"/>
          <w:numId w:val="27"/>
        </w:numPr>
        <w:tabs>
          <w:tab w:val="left" w:pos="0"/>
        </w:tabs>
        <w:suppressAutoHyphens/>
        <w:ind w:left="360" w:firstLine="0"/>
        <w:rPr>
          <w:szCs w:val="24"/>
        </w:rPr>
      </w:pPr>
      <w:r w:rsidRPr="004217E0">
        <w:rPr>
          <w:szCs w:val="24"/>
          <w:u w:val="single"/>
        </w:rPr>
        <w:t xml:space="preserve"> </w:t>
      </w:r>
      <w:r w:rsidR="00DE165B" w:rsidRPr="004217E0">
        <w:rPr>
          <w:szCs w:val="24"/>
          <w:u w:val="single"/>
        </w:rPr>
        <w:t>Local End User Rates and State Regulated Fees</w:t>
      </w:r>
      <w:r w:rsidR="00DE165B" w:rsidRPr="00351E83">
        <w:rPr>
          <w:szCs w:val="24"/>
        </w:rPr>
        <w:t>:</w:t>
      </w:r>
    </w:p>
    <w:p w14:paraId="2F1B7B6D" w14:textId="77777777" w:rsidR="00DE165B" w:rsidRPr="004B2CDE" w:rsidRDefault="00DE165B" w:rsidP="000F124A">
      <w:pPr>
        <w:ind w:left="360"/>
        <w:rPr>
          <w:b/>
          <w:szCs w:val="24"/>
          <w:u w:val="single"/>
        </w:rPr>
      </w:pPr>
    </w:p>
    <w:p w14:paraId="2F1B7B6E" w14:textId="77777777" w:rsidR="000C76C8" w:rsidRPr="004B2CDE" w:rsidRDefault="00DE165B" w:rsidP="000F124A">
      <w:pPr>
        <w:ind w:left="360"/>
        <w:rPr>
          <w:b/>
          <w:szCs w:val="24"/>
          <w:u w:val="single"/>
        </w:rPr>
      </w:pPr>
      <w:r w:rsidRPr="004217E0">
        <w:rPr>
          <w:color w:val="000000"/>
          <w:szCs w:val="24"/>
        </w:rPr>
        <w:t xml:space="preserve">The Commission requires carriers receiving high-cost loop support or Connect America Phase I support to report, on an annual basis, the local end user rates that fall below a specified urban rate floor and the number of lines associated with each rate.  </w:t>
      </w:r>
      <w:r w:rsidRPr="00351E83">
        <w:rPr>
          <w:i/>
          <w:szCs w:val="24"/>
        </w:rPr>
        <w:t>See</w:t>
      </w:r>
      <w:r w:rsidRPr="00351E83">
        <w:rPr>
          <w:szCs w:val="24"/>
        </w:rPr>
        <w:t xml:space="preserve"> 47 C</w:t>
      </w:r>
      <w:r w:rsidR="00C255FA" w:rsidRPr="00351E83">
        <w:rPr>
          <w:szCs w:val="24"/>
        </w:rPr>
        <w:t>.</w:t>
      </w:r>
      <w:r w:rsidRPr="00351E83">
        <w:rPr>
          <w:szCs w:val="24"/>
        </w:rPr>
        <w:t>F</w:t>
      </w:r>
      <w:r w:rsidR="00C255FA" w:rsidRPr="00351E83">
        <w:rPr>
          <w:szCs w:val="24"/>
        </w:rPr>
        <w:t>.</w:t>
      </w:r>
      <w:r w:rsidRPr="00351E83">
        <w:rPr>
          <w:szCs w:val="24"/>
        </w:rPr>
        <w:t>R</w:t>
      </w:r>
      <w:r w:rsidR="00C255FA" w:rsidRPr="00B12B89">
        <w:rPr>
          <w:szCs w:val="24"/>
        </w:rPr>
        <w:t>.</w:t>
      </w:r>
      <w:r w:rsidRPr="00640C51">
        <w:rPr>
          <w:szCs w:val="24"/>
        </w:rPr>
        <w:t xml:space="preserve"> § 54.313(h).  This permits USAC to </w:t>
      </w:r>
      <w:r w:rsidRPr="00165F1C">
        <w:rPr>
          <w:color w:val="000000"/>
          <w:szCs w:val="24"/>
        </w:rPr>
        <w:t xml:space="preserve">calculate reductions in support.  Carriers </w:t>
      </w:r>
      <w:r w:rsidR="00E47045" w:rsidRPr="00165F1C">
        <w:rPr>
          <w:color w:val="000000"/>
          <w:szCs w:val="24"/>
        </w:rPr>
        <w:t>are</w:t>
      </w:r>
      <w:r w:rsidRPr="00165F1C">
        <w:rPr>
          <w:color w:val="000000"/>
          <w:szCs w:val="24"/>
        </w:rPr>
        <w:t xml:space="preserve"> expected to provide local end user rate and state fee information in electronic form</w:t>
      </w:r>
      <w:r w:rsidR="000C76C8" w:rsidRPr="00165F1C">
        <w:rPr>
          <w:color w:val="000000"/>
          <w:szCs w:val="24"/>
        </w:rPr>
        <w:t>.</w:t>
      </w:r>
    </w:p>
    <w:p w14:paraId="2F1B7B6F" w14:textId="77777777" w:rsidR="00DE165B" w:rsidRPr="004B2CDE" w:rsidRDefault="00DE165B" w:rsidP="000F124A">
      <w:pPr>
        <w:ind w:left="360"/>
        <w:rPr>
          <w:b/>
          <w:szCs w:val="24"/>
          <w:u w:val="single"/>
        </w:rPr>
      </w:pPr>
    </w:p>
    <w:p w14:paraId="2F1B7B70" w14:textId="77777777" w:rsidR="00DE165B" w:rsidRPr="00351E83" w:rsidRDefault="00C26C6F" w:rsidP="00C01756">
      <w:pPr>
        <w:widowControl w:val="0"/>
        <w:numPr>
          <w:ilvl w:val="0"/>
          <w:numId w:val="27"/>
        </w:numPr>
        <w:tabs>
          <w:tab w:val="left" w:pos="0"/>
        </w:tabs>
        <w:suppressAutoHyphens/>
        <w:ind w:left="360" w:firstLine="0"/>
        <w:rPr>
          <w:szCs w:val="24"/>
        </w:rPr>
      </w:pPr>
      <w:r w:rsidRPr="004217E0">
        <w:rPr>
          <w:szCs w:val="24"/>
          <w:u w:val="single"/>
        </w:rPr>
        <w:t xml:space="preserve"> </w:t>
      </w:r>
      <w:r w:rsidR="00DE165B" w:rsidRPr="004217E0">
        <w:rPr>
          <w:szCs w:val="24"/>
          <w:u w:val="single"/>
        </w:rPr>
        <w:t>Recordkeeping Requirement</w:t>
      </w:r>
      <w:r w:rsidR="00DE165B" w:rsidRPr="00351E83">
        <w:rPr>
          <w:szCs w:val="24"/>
        </w:rPr>
        <w:t>:</w:t>
      </w:r>
    </w:p>
    <w:p w14:paraId="2F1B7B71" w14:textId="77777777" w:rsidR="00DE165B" w:rsidRPr="00351E83" w:rsidRDefault="00DE165B" w:rsidP="00C01756">
      <w:pPr>
        <w:ind w:left="360"/>
        <w:rPr>
          <w:szCs w:val="24"/>
          <w:u w:val="single"/>
        </w:rPr>
      </w:pPr>
    </w:p>
    <w:p w14:paraId="2F1B7B72" w14:textId="77777777" w:rsidR="00DE165B" w:rsidRPr="00D36895" w:rsidRDefault="00DE165B" w:rsidP="00C01756">
      <w:pPr>
        <w:ind w:left="360"/>
        <w:rPr>
          <w:szCs w:val="24"/>
        </w:rPr>
      </w:pPr>
      <w:r w:rsidRPr="00351E83">
        <w:rPr>
          <w:szCs w:val="24"/>
        </w:rPr>
        <w:t>Carriers receiving high-cost or Connect America Fund support are</w:t>
      </w:r>
      <w:r w:rsidRPr="00B12B89">
        <w:rPr>
          <w:szCs w:val="24"/>
        </w:rPr>
        <w:t xml:space="preserve"> subject to random compliance audits and other investigations to ensure compliance with program rules and orders, and carriers must retain records required to demonstrate to auditors that the support received was consistent with the universal service high-</w:t>
      </w:r>
      <w:r w:rsidRPr="00640C51">
        <w:rPr>
          <w:szCs w:val="24"/>
        </w:rPr>
        <w:t xml:space="preserve">cost program rules.  The document retention period is ten years.  The carriers must make these documents and records available to the Commission, any of its Bureaus or Offices, </w:t>
      </w:r>
      <w:r w:rsidR="009611EF" w:rsidRPr="00640C51">
        <w:rPr>
          <w:szCs w:val="24"/>
        </w:rPr>
        <w:t>USAC</w:t>
      </w:r>
      <w:r w:rsidRPr="00640C51">
        <w:rPr>
          <w:szCs w:val="24"/>
        </w:rPr>
        <w:t xml:space="preserve">, and to their respective auditors.  </w:t>
      </w:r>
      <w:r w:rsidRPr="00165F1C">
        <w:rPr>
          <w:i/>
          <w:szCs w:val="24"/>
        </w:rPr>
        <w:t>See</w:t>
      </w:r>
      <w:r w:rsidRPr="00165F1C">
        <w:rPr>
          <w:szCs w:val="24"/>
        </w:rPr>
        <w:t xml:space="preserve"> 47 C</w:t>
      </w:r>
      <w:r w:rsidR="00C255FA" w:rsidRPr="00165F1C">
        <w:rPr>
          <w:szCs w:val="24"/>
        </w:rPr>
        <w:t>.</w:t>
      </w:r>
      <w:r w:rsidRPr="00165F1C">
        <w:rPr>
          <w:szCs w:val="24"/>
        </w:rPr>
        <w:t>F</w:t>
      </w:r>
      <w:r w:rsidR="00C255FA" w:rsidRPr="00165F1C">
        <w:rPr>
          <w:szCs w:val="24"/>
        </w:rPr>
        <w:t>.</w:t>
      </w:r>
      <w:r w:rsidRPr="009B1994">
        <w:rPr>
          <w:szCs w:val="24"/>
        </w:rPr>
        <w:t>R</w:t>
      </w:r>
      <w:r w:rsidR="00C255FA" w:rsidRPr="009B1994">
        <w:rPr>
          <w:szCs w:val="24"/>
        </w:rPr>
        <w:t>.</w:t>
      </w:r>
      <w:r w:rsidRPr="00D36895">
        <w:rPr>
          <w:szCs w:val="24"/>
        </w:rPr>
        <w:t xml:space="preserve"> § 54.320(b).</w:t>
      </w:r>
    </w:p>
    <w:p w14:paraId="2F1B7B73" w14:textId="77777777" w:rsidR="00DE165B" w:rsidRPr="00D36895" w:rsidRDefault="00DE165B" w:rsidP="00C01756">
      <w:pPr>
        <w:ind w:left="360"/>
        <w:rPr>
          <w:szCs w:val="24"/>
        </w:rPr>
      </w:pPr>
    </w:p>
    <w:p w14:paraId="2F1B7B74" w14:textId="77777777" w:rsidR="00DE165B" w:rsidRPr="00D36895" w:rsidRDefault="00C26C6F" w:rsidP="006B19D7">
      <w:pPr>
        <w:widowControl w:val="0"/>
        <w:numPr>
          <w:ilvl w:val="0"/>
          <w:numId w:val="27"/>
        </w:numPr>
        <w:tabs>
          <w:tab w:val="left" w:pos="0"/>
        </w:tabs>
        <w:suppressAutoHyphens/>
        <w:ind w:left="360" w:firstLine="0"/>
        <w:rPr>
          <w:szCs w:val="24"/>
        </w:rPr>
      </w:pPr>
      <w:r w:rsidRPr="00D36895">
        <w:rPr>
          <w:szCs w:val="24"/>
          <w:u w:val="single"/>
        </w:rPr>
        <w:t xml:space="preserve"> </w:t>
      </w:r>
      <w:r w:rsidR="00DE165B" w:rsidRPr="00D36895">
        <w:rPr>
          <w:szCs w:val="24"/>
          <w:u w:val="single"/>
        </w:rPr>
        <w:t>Annual Reporting Requirement</w:t>
      </w:r>
      <w:r w:rsidR="00DE165B" w:rsidRPr="00D36895">
        <w:rPr>
          <w:szCs w:val="24"/>
        </w:rPr>
        <w:t>:</w:t>
      </w:r>
    </w:p>
    <w:p w14:paraId="2F1B7B75" w14:textId="77777777" w:rsidR="00DE165B" w:rsidRPr="00D36895" w:rsidRDefault="00DE165B" w:rsidP="006B19D7">
      <w:pPr>
        <w:ind w:left="360"/>
        <w:rPr>
          <w:szCs w:val="24"/>
        </w:rPr>
      </w:pPr>
    </w:p>
    <w:p w14:paraId="2F1B7B76" w14:textId="77777777" w:rsidR="00DE165B" w:rsidRPr="00CC03B8" w:rsidRDefault="00360E2A" w:rsidP="000C6116">
      <w:pPr>
        <w:ind w:left="360"/>
        <w:rPr>
          <w:szCs w:val="24"/>
        </w:rPr>
      </w:pPr>
      <w:r w:rsidRPr="00D36895">
        <w:rPr>
          <w:szCs w:val="24"/>
        </w:rPr>
        <w:t>All ETCs must include in their annual reports the information that is currently required by section 54.313, as appropriate.  All ETCs that receive high-cost support must file this information with the Commission, USAC, and the relevant state commission, relevant authority in a U.S. Territory, or Tribal government, as appropriate.  See 47 C.F.R. § 54.313.</w:t>
      </w:r>
    </w:p>
    <w:p w14:paraId="2F1B7B77" w14:textId="77777777" w:rsidR="008F1631" w:rsidRPr="003E26A9" w:rsidRDefault="008F1631" w:rsidP="000C6116">
      <w:pPr>
        <w:ind w:left="360"/>
        <w:rPr>
          <w:szCs w:val="24"/>
        </w:rPr>
      </w:pPr>
    </w:p>
    <w:p w14:paraId="2F1B7B78" w14:textId="77777777" w:rsidR="008F1631" w:rsidRPr="004B2CDE" w:rsidRDefault="008F1631" w:rsidP="00056524">
      <w:pPr>
        <w:widowControl w:val="0"/>
        <w:numPr>
          <w:ilvl w:val="0"/>
          <w:numId w:val="27"/>
        </w:numPr>
        <w:tabs>
          <w:tab w:val="left" w:pos="0"/>
        </w:tabs>
        <w:suppressAutoHyphens/>
        <w:ind w:left="360" w:firstLine="0"/>
        <w:rPr>
          <w:b/>
          <w:szCs w:val="24"/>
          <w:u w:val="single"/>
        </w:rPr>
      </w:pPr>
      <w:r w:rsidRPr="003E26A9">
        <w:rPr>
          <w:szCs w:val="24"/>
          <w:u w:val="single"/>
        </w:rPr>
        <w:t xml:space="preserve"> Changes in Phase I Deployments</w:t>
      </w:r>
    </w:p>
    <w:p w14:paraId="2F1B7B79" w14:textId="77777777" w:rsidR="008F1631" w:rsidRPr="004217E0" w:rsidRDefault="008F1631" w:rsidP="00056524">
      <w:pPr>
        <w:ind w:left="360"/>
        <w:rPr>
          <w:szCs w:val="24"/>
        </w:rPr>
      </w:pPr>
    </w:p>
    <w:p w14:paraId="2F1B7B7A" w14:textId="77777777" w:rsidR="008F1631" w:rsidRPr="00351E83" w:rsidRDefault="008F1631" w:rsidP="00A830E2">
      <w:pPr>
        <w:ind w:left="360"/>
        <w:rPr>
          <w:szCs w:val="24"/>
        </w:rPr>
      </w:pPr>
      <w:r w:rsidRPr="004217E0">
        <w:rPr>
          <w:szCs w:val="24"/>
        </w:rPr>
        <w:t>47 C.F.R. § 54.312(b)(3).  Connect America Phase I recipients are permitted to deviate from their initially reported deployment plans.  However, in doing so, they are required to report the</w:t>
      </w:r>
      <w:r w:rsidRPr="00351E83">
        <w:rPr>
          <w:szCs w:val="24"/>
        </w:rPr>
        <w:t xml:space="preserve"> change to the Commission by submitting a letter in WC Docket No. 10-90, the Universal Service Administrative Company (USAC or Administrator), relevant state commissions, and any affected Tribal government.  47 C.F.R. § 54.312(b)(3).  </w:t>
      </w:r>
    </w:p>
    <w:p w14:paraId="2F1B7B7B" w14:textId="77777777" w:rsidR="008F1631" w:rsidRPr="00351E83" w:rsidRDefault="008F1631" w:rsidP="00EF45B8">
      <w:pPr>
        <w:ind w:left="360"/>
        <w:rPr>
          <w:szCs w:val="24"/>
        </w:rPr>
      </w:pPr>
    </w:p>
    <w:p w14:paraId="2F1B7B7C" w14:textId="77777777" w:rsidR="008F1631" w:rsidRPr="00640C51" w:rsidRDefault="008F1631" w:rsidP="004B2CDE">
      <w:pPr>
        <w:numPr>
          <w:ilvl w:val="0"/>
          <w:numId w:val="42"/>
        </w:numPr>
        <w:rPr>
          <w:szCs w:val="24"/>
        </w:rPr>
      </w:pPr>
      <w:r w:rsidRPr="00B12B89">
        <w:rPr>
          <w:szCs w:val="24"/>
        </w:rPr>
        <w:t xml:space="preserve"> Changes that involve a decision not to deploy to a previously identified census block must be reported prior to filing the final deployment certificatio</w:t>
      </w:r>
      <w:r w:rsidR="00707740" w:rsidRPr="00640C51">
        <w:rPr>
          <w:szCs w:val="24"/>
        </w:rPr>
        <w:t xml:space="preserve">n under 47 C.F.R. </w:t>
      </w:r>
      <w:r w:rsidRPr="00640C51">
        <w:rPr>
          <w:szCs w:val="24"/>
        </w:rPr>
        <w:t xml:space="preserve">§ 54.313(b)(2).  </w:t>
      </w:r>
    </w:p>
    <w:p w14:paraId="2F1B7B7D" w14:textId="77777777" w:rsidR="008F1631" w:rsidRPr="00165F1C" w:rsidRDefault="008F1631" w:rsidP="004B2CDE">
      <w:pPr>
        <w:ind w:left="720" w:hanging="360"/>
        <w:rPr>
          <w:szCs w:val="24"/>
        </w:rPr>
      </w:pPr>
    </w:p>
    <w:p w14:paraId="2F1B7B7E" w14:textId="77777777" w:rsidR="008F1631" w:rsidRPr="00165F1C" w:rsidRDefault="008F1631" w:rsidP="004B2CDE">
      <w:pPr>
        <w:numPr>
          <w:ilvl w:val="0"/>
          <w:numId w:val="42"/>
        </w:numPr>
        <w:rPr>
          <w:szCs w:val="24"/>
        </w:rPr>
      </w:pPr>
      <w:r w:rsidRPr="00165F1C">
        <w:rPr>
          <w:szCs w:val="24"/>
        </w:rPr>
        <w:t xml:space="preserve"> Changes that involve deploying to census blocks that were not identified previously must be reported at least 90 days prior to deployment.  The Commission will publicly announce these changes.  </w:t>
      </w:r>
    </w:p>
    <w:p w14:paraId="2F1B7B7F" w14:textId="77777777" w:rsidR="008F1631" w:rsidRPr="00165F1C" w:rsidRDefault="008F1631" w:rsidP="004B2CDE">
      <w:pPr>
        <w:pStyle w:val="ListParagraph"/>
        <w:ind w:hanging="360"/>
        <w:rPr>
          <w:szCs w:val="24"/>
        </w:rPr>
      </w:pPr>
    </w:p>
    <w:p w14:paraId="2F1B7B80" w14:textId="77777777" w:rsidR="008F1631" w:rsidRPr="00D36895" w:rsidRDefault="008F1631" w:rsidP="004B2CDE">
      <w:pPr>
        <w:numPr>
          <w:ilvl w:val="0"/>
          <w:numId w:val="42"/>
        </w:numPr>
        <w:rPr>
          <w:szCs w:val="24"/>
        </w:rPr>
      </w:pPr>
      <w:r w:rsidRPr="00165F1C">
        <w:rPr>
          <w:szCs w:val="24"/>
        </w:rPr>
        <w:t xml:space="preserve"> No sooner than 46 days after this public announcement, but prior to commencing construction, if the carrier is deploying to census blocks not identified previously, the carrier must make all certifications that would have been required had t</w:t>
      </w:r>
      <w:r w:rsidRPr="009B1994">
        <w:rPr>
          <w:szCs w:val="24"/>
        </w:rPr>
        <w:t xml:space="preserve">he carrier elected to deploy to that census block when it initially accepted support.  </w:t>
      </w:r>
      <w:r w:rsidRPr="009B1994">
        <w:rPr>
          <w:i/>
          <w:szCs w:val="24"/>
        </w:rPr>
        <w:t>Connect America Fund</w:t>
      </w:r>
      <w:r w:rsidRPr="00D36895">
        <w:rPr>
          <w:szCs w:val="24"/>
        </w:rPr>
        <w:t>, WC Docket No. 10-90, Order on Reconsideration, FCC 13-97 (July 16, 2013).</w:t>
      </w:r>
    </w:p>
    <w:p w14:paraId="2F1B7B81" w14:textId="77777777" w:rsidR="008F1631" w:rsidRPr="00D36895" w:rsidRDefault="008F1631" w:rsidP="00351E83">
      <w:pPr>
        <w:ind w:left="360"/>
        <w:rPr>
          <w:szCs w:val="24"/>
        </w:rPr>
      </w:pPr>
    </w:p>
    <w:p w14:paraId="2F1B7B82" w14:textId="77777777" w:rsidR="008F1631" w:rsidRPr="00D36895" w:rsidRDefault="008F1631" w:rsidP="00351E83">
      <w:pPr>
        <w:ind w:left="360"/>
        <w:rPr>
          <w:szCs w:val="24"/>
        </w:rPr>
      </w:pPr>
      <w:r w:rsidRPr="00D36895">
        <w:rPr>
          <w:szCs w:val="24"/>
        </w:rPr>
        <w:t xml:space="preserve">The requirement to report updated Phase I deployment plans serves two purposes: </w:t>
      </w:r>
    </w:p>
    <w:p w14:paraId="2F1B7B83" w14:textId="77777777" w:rsidR="008F1631" w:rsidRPr="00D36895" w:rsidRDefault="008F1631" w:rsidP="00351E83">
      <w:pPr>
        <w:ind w:left="360"/>
        <w:rPr>
          <w:szCs w:val="24"/>
        </w:rPr>
      </w:pPr>
    </w:p>
    <w:p w14:paraId="2F1B7B84" w14:textId="77777777" w:rsidR="008F1631" w:rsidRPr="00D36895" w:rsidRDefault="008F1631" w:rsidP="00640C51">
      <w:pPr>
        <w:ind w:left="360"/>
        <w:rPr>
          <w:szCs w:val="24"/>
        </w:rPr>
      </w:pPr>
      <w:r w:rsidRPr="00D36895">
        <w:rPr>
          <w:szCs w:val="24"/>
        </w:rPr>
        <w:t xml:space="preserve">First, it allows the Commission to verify that the locations in question are eligible for Phase I support prior to deployment.  </w:t>
      </w:r>
    </w:p>
    <w:p w14:paraId="2F1B7B85" w14:textId="77777777" w:rsidR="008F1631" w:rsidRPr="00D36895" w:rsidRDefault="008F1631" w:rsidP="000F124A">
      <w:pPr>
        <w:ind w:left="360"/>
        <w:rPr>
          <w:szCs w:val="24"/>
        </w:rPr>
      </w:pPr>
    </w:p>
    <w:p w14:paraId="2F1B7B86" w14:textId="77777777" w:rsidR="008F1631" w:rsidRPr="003E26A9" w:rsidRDefault="008F1631" w:rsidP="000F124A">
      <w:pPr>
        <w:ind w:left="360"/>
        <w:rPr>
          <w:szCs w:val="24"/>
        </w:rPr>
      </w:pPr>
      <w:r w:rsidRPr="00D36895">
        <w:rPr>
          <w:szCs w:val="24"/>
        </w:rPr>
        <w:t xml:space="preserve">Second, it gives existing broadband providers an opportunity to inform the Phase I recipient that the providers are </w:t>
      </w:r>
      <w:r w:rsidRPr="00CC03B8">
        <w:rPr>
          <w:szCs w:val="24"/>
        </w:rPr>
        <w:t>already serving the census blocks in question.  Thus, this reporting requirement ensures that Connect America Phase I funds are spent only in eligible areas, helping to guarantee that government funds are used effectively to bring broadband to as many elig</w:t>
      </w:r>
      <w:r w:rsidRPr="003E26A9">
        <w:rPr>
          <w:szCs w:val="24"/>
        </w:rPr>
        <w:t>ible unserved locations as possible.</w:t>
      </w:r>
    </w:p>
    <w:p w14:paraId="2F1B7B87" w14:textId="77777777" w:rsidR="008F1631" w:rsidRPr="003E26A9" w:rsidRDefault="008F1631" w:rsidP="000F124A">
      <w:pPr>
        <w:ind w:left="360"/>
        <w:rPr>
          <w:szCs w:val="24"/>
        </w:rPr>
      </w:pPr>
    </w:p>
    <w:p w14:paraId="2F1B7B88" w14:textId="77777777" w:rsidR="00CA3230" w:rsidRPr="004B2CDE" w:rsidRDefault="00CA3230" w:rsidP="000F124A">
      <w:pPr>
        <w:widowControl w:val="0"/>
        <w:numPr>
          <w:ilvl w:val="0"/>
          <w:numId w:val="27"/>
        </w:numPr>
        <w:tabs>
          <w:tab w:val="left" w:pos="0"/>
        </w:tabs>
        <w:suppressAutoHyphens/>
        <w:ind w:left="360" w:firstLine="0"/>
        <w:rPr>
          <w:b/>
          <w:szCs w:val="24"/>
          <w:u w:val="single"/>
        </w:rPr>
      </w:pPr>
      <w:r w:rsidRPr="003E26A9">
        <w:rPr>
          <w:szCs w:val="24"/>
          <w:u w:val="single"/>
        </w:rPr>
        <w:t xml:space="preserve"> Connect America Phase II State-Level Commitment Elections (Propose deleting this requirement given that</w:t>
      </w:r>
      <w:r w:rsidR="00A56DB0" w:rsidRPr="003E26A9">
        <w:rPr>
          <w:szCs w:val="24"/>
          <w:u w:val="single"/>
        </w:rPr>
        <w:t xml:space="preserve"> the</w:t>
      </w:r>
      <w:r w:rsidRPr="003E26A9">
        <w:rPr>
          <w:szCs w:val="24"/>
          <w:u w:val="single"/>
        </w:rPr>
        <w:t xml:space="preserve"> deadline to elect Phase II model-based support has passed)</w:t>
      </w:r>
    </w:p>
    <w:p w14:paraId="2F1B7B89" w14:textId="77777777" w:rsidR="00CA3230" w:rsidRPr="004217E0" w:rsidRDefault="00CA3230" w:rsidP="000F124A">
      <w:pPr>
        <w:ind w:left="360"/>
        <w:rPr>
          <w:szCs w:val="24"/>
        </w:rPr>
      </w:pPr>
    </w:p>
    <w:p w14:paraId="2F1B7B8A" w14:textId="77777777" w:rsidR="00CA3230" w:rsidRPr="00351E83" w:rsidRDefault="00CA3230" w:rsidP="000F124A">
      <w:pPr>
        <w:ind w:left="360"/>
        <w:rPr>
          <w:szCs w:val="24"/>
        </w:rPr>
      </w:pPr>
      <w:r w:rsidRPr="004217E0">
        <w:rPr>
          <w:szCs w:val="24"/>
        </w:rPr>
        <w:t xml:space="preserve">Incumbent price cap carriers are given an opportunity to accept Phase II support for all areas they serve in a given state, in exchange for making a commitment to provide a certain level of service to those </w:t>
      </w:r>
      <w:r w:rsidRPr="00351E83">
        <w:rPr>
          <w:szCs w:val="24"/>
        </w:rPr>
        <w:t xml:space="preserve">areas.  A carrier may accept or decline support through its Phase II election:  </w:t>
      </w:r>
    </w:p>
    <w:p w14:paraId="2F1B7B8B" w14:textId="77777777" w:rsidR="00CA3230" w:rsidRPr="00351E83" w:rsidRDefault="00CA3230" w:rsidP="000F124A">
      <w:pPr>
        <w:ind w:left="360"/>
        <w:rPr>
          <w:szCs w:val="24"/>
        </w:rPr>
      </w:pPr>
    </w:p>
    <w:p w14:paraId="2F1B7B8C" w14:textId="77777777" w:rsidR="00CA3230" w:rsidRPr="00640C51" w:rsidRDefault="00CA3230" w:rsidP="004B2CDE">
      <w:pPr>
        <w:numPr>
          <w:ilvl w:val="0"/>
          <w:numId w:val="43"/>
        </w:numPr>
        <w:rPr>
          <w:szCs w:val="24"/>
        </w:rPr>
      </w:pPr>
      <w:r w:rsidRPr="00351E83">
        <w:rPr>
          <w:szCs w:val="24"/>
        </w:rPr>
        <w:t xml:space="preserve">  If a carrier is accepting funding, it must submit a letter signed by an officer of</w:t>
      </w:r>
      <w:r w:rsidRPr="00B12B89">
        <w:rPr>
          <w:szCs w:val="24"/>
        </w:rPr>
        <w:t xml:space="preserve"> the company declaring that the carrier accepts the support amount and commits to satisfy the service obligations for Phase II.  The carrier must also acknowledge that if it fails to meet its service obligations, it will be subject to penalties and/or enfo</w:t>
      </w:r>
      <w:r w:rsidRPr="00640C51">
        <w:rPr>
          <w:szCs w:val="24"/>
        </w:rPr>
        <w:t xml:space="preserve">rcement actions, as specified by the Commission.  If the Commission ultimately decides to require a letter of credit or other form of security for Phase II elections, such security must be submitted along with the election letter.  </w:t>
      </w:r>
    </w:p>
    <w:p w14:paraId="2F1B7B8D" w14:textId="77777777" w:rsidR="00CA3230" w:rsidRPr="00165F1C" w:rsidRDefault="00CA3230" w:rsidP="004B2CDE">
      <w:pPr>
        <w:ind w:left="720" w:hanging="360"/>
        <w:rPr>
          <w:szCs w:val="24"/>
        </w:rPr>
      </w:pPr>
    </w:p>
    <w:p w14:paraId="2F1B7B8E" w14:textId="77777777" w:rsidR="00CA3230" w:rsidRPr="00165F1C" w:rsidRDefault="00CA3230" w:rsidP="004B2CDE">
      <w:pPr>
        <w:ind w:left="720" w:hanging="360"/>
        <w:rPr>
          <w:szCs w:val="24"/>
        </w:rPr>
      </w:pPr>
      <w:r w:rsidRPr="00165F1C">
        <w:rPr>
          <w:szCs w:val="24"/>
        </w:rPr>
        <w:t xml:space="preserve">(b)  A carrier may decline Phase II support by submitting a letter signed by an officer of the company noting that it does not accept Phase II support for a given state.  </w:t>
      </w:r>
      <w:r w:rsidRPr="00165F1C">
        <w:rPr>
          <w:i/>
          <w:szCs w:val="24"/>
        </w:rPr>
        <w:t>Connect America Fund</w:t>
      </w:r>
      <w:r w:rsidRPr="00165F1C">
        <w:rPr>
          <w:szCs w:val="24"/>
        </w:rPr>
        <w:t>, WC Docket No. 10-90, Report and Order, DA 13-1113 (Wireline Comp. Bur. May 16, 2013).</w:t>
      </w:r>
    </w:p>
    <w:p w14:paraId="2F1B7B8F" w14:textId="77777777" w:rsidR="00CA3230" w:rsidRPr="009B1994" w:rsidRDefault="00CA3230" w:rsidP="00351E83">
      <w:pPr>
        <w:ind w:left="360"/>
        <w:rPr>
          <w:szCs w:val="24"/>
        </w:rPr>
      </w:pPr>
    </w:p>
    <w:p w14:paraId="2F1B7B90" w14:textId="77777777" w:rsidR="00CA3230" w:rsidRPr="00D36895" w:rsidRDefault="00CA3230" w:rsidP="00351E83">
      <w:pPr>
        <w:ind w:left="360"/>
        <w:rPr>
          <w:szCs w:val="24"/>
        </w:rPr>
      </w:pPr>
      <w:r w:rsidRPr="009B1994">
        <w:rPr>
          <w:szCs w:val="24"/>
        </w:rPr>
        <w:t xml:space="preserve">The submission of an election letter is necessary for the Commission to determine what Phase II support should be distributed.  Requiring the acknowledgement of service obligations will </w:t>
      </w:r>
      <w:r w:rsidRPr="00D36895">
        <w:rPr>
          <w:szCs w:val="24"/>
        </w:rPr>
        <w:t>ensure that carriers have affirmative knowledge of what burdens they take on as a result of electing to accept Phase II support.</w:t>
      </w:r>
    </w:p>
    <w:p w14:paraId="2F1B7B91" w14:textId="77777777" w:rsidR="00CA3230" w:rsidRPr="00D36895" w:rsidRDefault="00CA3230" w:rsidP="00351E83">
      <w:pPr>
        <w:ind w:left="360"/>
        <w:rPr>
          <w:szCs w:val="24"/>
        </w:rPr>
      </w:pPr>
    </w:p>
    <w:p w14:paraId="2F1B7B92" w14:textId="77777777" w:rsidR="00CA3230" w:rsidRPr="004B2CDE" w:rsidRDefault="00CA3230" w:rsidP="00B12B89">
      <w:pPr>
        <w:widowControl w:val="0"/>
        <w:numPr>
          <w:ilvl w:val="0"/>
          <w:numId w:val="27"/>
        </w:numPr>
        <w:tabs>
          <w:tab w:val="left" w:pos="0"/>
        </w:tabs>
        <w:suppressAutoHyphens/>
        <w:ind w:left="360" w:firstLine="0"/>
        <w:rPr>
          <w:b/>
          <w:szCs w:val="24"/>
          <w:u w:val="single"/>
        </w:rPr>
      </w:pPr>
      <w:r w:rsidRPr="00D36895">
        <w:rPr>
          <w:szCs w:val="24"/>
        </w:rPr>
        <w:t xml:space="preserve"> </w:t>
      </w:r>
      <w:r w:rsidRPr="00D36895">
        <w:rPr>
          <w:color w:val="000000"/>
          <w:szCs w:val="24"/>
          <w:u w:val="single"/>
        </w:rPr>
        <w:t xml:space="preserve">Connect America Fund Phase I Certifications </w:t>
      </w:r>
    </w:p>
    <w:p w14:paraId="2F1B7B93" w14:textId="77777777" w:rsidR="00CA3230" w:rsidRPr="004217E0" w:rsidRDefault="00CA3230" w:rsidP="00640C51">
      <w:pPr>
        <w:ind w:left="360"/>
        <w:rPr>
          <w:color w:val="000000"/>
          <w:szCs w:val="24"/>
        </w:rPr>
      </w:pPr>
    </w:p>
    <w:p w14:paraId="2F1B7B94" w14:textId="1289F5B8" w:rsidR="00CA3230" w:rsidRPr="00640C51" w:rsidRDefault="00CA3230" w:rsidP="000F124A">
      <w:pPr>
        <w:ind w:left="360"/>
        <w:rPr>
          <w:color w:val="000000"/>
          <w:szCs w:val="24"/>
        </w:rPr>
      </w:pPr>
      <w:r w:rsidRPr="004217E0">
        <w:rPr>
          <w:color w:val="000000"/>
          <w:szCs w:val="24"/>
        </w:rPr>
        <w:t>Phase I of the Connect America Fund provides a substantial amount of support to price cap carriers in exchange for a commitment to deploy broadband-capable infrastructure to areas currently lacking broadband.  To prevent waste, fraud, an</w:t>
      </w:r>
      <w:r w:rsidRPr="00351E83">
        <w:rPr>
          <w:color w:val="000000"/>
          <w:szCs w:val="24"/>
        </w:rPr>
        <w:t xml:space="preserve">d abuse in the program, carriers are required to certify in various ways that the funds they received are spent only in areas eligible for funding.  </w:t>
      </w:r>
    </w:p>
    <w:p w14:paraId="2F1B7B95" w14:textId="77777777" w:rsidR="00CA3230" w:rsidRPr="00165F1C" w:rsidRDefault="00CA3230" w:rsidP="000F124A">
      <w:pPr>
        <w:ind w:left="360"/>
        <w:rPr>
          <w:color w:val="000000"/>
          <w:szCs w:val="24"/>
        </w:rPr>
      </w:pPr>
    </w:p>
    <w:p w14:paraId="2F1B7B96" w14:textId="2944E473" w:rsidR="00CA3230" w:rsidRPr="00165F1C" w:rsidRDefault="00CA3230" w:rsidP="000F124A">
      <w:pPr>
        <w:ind w:left="360"/>
        <w:rPr>
          <w:color w:val="000000"/>
          <w:szCs w:val="24"/>
        </w:rPr>
      </w:pPr>
      <w:r w:rsidRPr="00165F1C">
        <w:rPr>
          <w:color w:val="000000"/>
          <w:szCs w:val="24"/>
        </w:rPr>
        <w:t xml:space="preserve">The following certifications apply only to Phase I funds accepted in 2013 or later.  Renewal of these certifications is necessary in the event that recipients make changes to their Connect America Phase I deployment plans.  If a recipient intends to deploy to a location that it had not identified previously, it is required to make all the Phase I certifications.  Under the current schedule for Phase I, recipients could make changes to deployment plans as late as 2016.  </w:t>
      </w:r>
    </w:p>
    <w:p w14:paraId="2F1B7B97" w14:textId="77777777" w:rsidR="00CA3230" w:rsidRPr="00165F1C" w:rsidRDefault="00CA3230" w:rsidP="000F124A">
      <w:pPr>
        <w:ind w:left="360"/>
        <w:rPr>
          <w:color w:val="000000"/>
          <w:szCs w:val="24"/>
        </w:rPr>
      </w:pPr>
    </w:p>
    <w:p w14:paraId="2F1B7B98" w14:textId="77777777" w:rsidR="00CA3230" w:rsidRPr="009B1994" w:rsidRDefault="00CA3230" w:rsidP="000F124A">
      <w:pPr>
        <w:ind w:left="360"/>
        <w:rPr>
          <w:color w:val="000000"/>
          <w:szCs w:val="24"/>
        </w:rPr>
      </w:pPr>
      <w:r w:rsidRPr="009B1994">
        <w:rPr>
          <w:color w:val="000000"/>
          <w:szCs w:val="24"/>
        </w:rPr>
        <w:t xml:space="preserve">All Phase I recipients must certify in a letter filed in WC Docket No. 10-90: </w:t>
      </w:r>
    </w:p>
    <w:p w14:paraId="2F1B7B99" w14:textId="77777777" w:rsidR="00CA3230" w:rsidRPr="009B1994" w:rsidRDefault="00CA3230" w:rsidP="000F124A">
      <w:pPr>
        <w:ind w:left="360"/>
        <w:rPr>
          <w:color w:val="000000"/>
          <w:szCs w:val="24"/>
        </w:rPr>
      </w:pPr>
    </w:p>
    <w:p w14:paraId="2F1B7B9A" w14:textId="58D81432" w:rsidR="00CA3230" w:rsidRPr="00D36895" w:rsidRDefault="00CA3230" w:rsidP="004B2CDE">
      <w:pPr>
        <w:numPr>
          <w:ilvl w:val="0"/>
          <w:numId w:val="44"/>
        </w:numPr>
        <w:rPr>
          <w:color w:val="000000"/>
          <w:szCs w:val="24"/>
        </w:rPr>
      </w:pPr>
      <w:r w:rsidRPr="00D36895">
        <w:rPr>
          <w:color w:val="000000"/>
          <w:szCs w:val="24"/>
        </w:rPr>
        <w:t xml:space="preserve">that the locations to be served are not shown as already served by either 768 kbps /200 kbps Internet service or 3 Mbps/768 kbps Internet service; </w:t>
      </w:r>
    </w:p>
    <w:p w14:paraId="2F1B7B9B" w14:textId="77777777" w:rsidR="00CA3230" w:rsidRPr="00D36895" w:rsidRDefault="00CA3230" w:rsidP="004B2CDE">
      <w:pPr>
        <w:ind w:left="720"/>
        <w:rPr>
          <w:color w:val="000000"/>
          <w:szCs w:val="24"/>
        </w:rPr>
      </w:pPr>
    </w:p>
    <w:p w14:paraId="2F1B7B9C" w14:textId="77777777" w:rsidR="00CA3230" w:rsidRPr="00D36895" w:rsidRDefault="00CA3230" w:rsidP="004B2CDE">
      <w:pPr>
        <w:ind w:left="720" w:hanging="360"/>
        <w:rPr>
          <w:color w:val="000000"/>
          <w:szCs w:val="24"/>
        </w:rPr>
      </w:pPr>
      <w:r w:rsidRPr="00D36895">
        <w:rPr>
          <w:color w:val="000000"/>
          <w:szCs w:val="24"/>
        </w:rPr>
        <w:t xml:space="preserve">2)   that to the best of the carrier’s knowledge, the locations are in fact unserved by 768 kbps /200 kbps Internet service or 3 Mbps/768 kbps Internet service, as appropriate; </w:t>
      </w:r>
    </w:p>
    <w:p w14:paraId="2F1B7B9D" w14:textId="77777777" w:rsidR="00CA3230" w:rsidRPr="00D36895" w:rsidRDefault="00CA3230" w:rsidP="004B2CDE">
      <w:pPr>
        <w:ind w:left="720"/>
        <w:rPr>
          <w:color w:val="000000"/>
          <w:szCs w:val="24"/>
        </w:rPr>
      </w:pPr>
    </w:p>
    <w:p w14:paraId="2F1B7B9E" w14:textId="77777777" w:rsidR="00CA3230" w:rsidRPr="00D36895" w:rsidRDefault="00CA3230" w:rsidP="004B2CDE">
      <w:pPr>
        <w:ind w:left="720" w:hanging="360"/>
        <w:rPr>
          <w:color w:val="000000"/>
          <w:szCs w:val="24"/>
        </w:rPr>
      </w:pPr>
      <w:r w:rsidRPr="00D36895">
        <w:rPr>
          <w:color w:val="000000"/>
          <w:szCs w:val="24"/>
        </w:rPr>
        <w:t xml:space="preserve">3)   the carrier’s current capital improvement plan did not already include plans to complete broadband deployment within the next three years to the locations to be counted to satisfy the deployment obligation; </w:t>
      </w:r>
    </w:p>
    <w:p w14:paraId="2F1B7B9F" w14:textId="77777777" w:rsidR="00CA3230" w:rsidRPr="00D36895" w:rsidRDefault="00CA3230" w:rsidP="004B2CDE">
      <w:pPr>
        <w:ind w:left="720"/>
        <w:rPr>
          <w:color w:val="000000"/>
          <w:szCs w:val="24"/>
        </w:rPr>
      </w:pPr>
    </w:p>
    <w:p w14:paraId="2F1B7BA0" w14:textId="77777777" w:rsidR="00CA3230" w:rsidRPr="003E26A9" w:rsidRDefault="00CA3230" w:rsidP="004B2CDE">
      <w:pPr>
        <w:ind w:left="720" w:hanging="360"/>
        <w:rPr>
          <w:color w:val="000000"/>
          <w:szCs w:val="24"/>
        </w:rPr>
      </w:pPr>
      <w:r w:rsidRPr="00CC03B8">
        <w:rPr>
          <w:color w:val="000000"/>
          <w:szCs w:val="24"/>
        </w:rPr>
        <w:t>4)   incremental support will not be used to satisfy</w:t>
      </w:r>
      <w:r w:rsidRPr="003E26A9">
        <w:rPr>
          <w:color w:val="000000"/>
          <w:szCs w:val="24"/>
        </w:rPr>
        <w:t xml:space="preserve"> any merger commitment or similar regulatory obligation; and </w:t>
      </w:r>
    </w:p>
    <w:p w14:paraId="2F1B7BA1" w14:textId="77777777" w:rsidR="00CA3230" w:rsidRPr="003E26A9" w:rsidRDefault="00CA3230" w:rsidP="004B2CDE">
      <w:pPr>
        <w:ind w:left="720"/>
        <w:rPr>
          <w:color w:val="000000"/>
          <w:szCs w:val="24"/>
        </w:rPr>
      </w:pPr>
    </w:p>
    <w:p w14:paraId="2F1B7BA2" w14:textId="77777777" w:rsidR="00CA3230" w:rsidRPr="003E26A9" w:rsidRDefault="00CA3230" w:rsidP="004B2CDE">
      <w:pPr>
        <w:ind w:left="720" w:hanging="360"/>
        <w:rPr>
          <w:color w:val="000000"/>
          <w:szCs w:val="24"/>
        </w:rPr>
      </w:pPr>
      <w:r w:rsidRPr="003E26A9">
        <w:rPr>
          <w:color w:val="000000"/>
          <w:szCs w:val="24"/>
        </w:rPr>
        <w:t xml:space="preserve">5)   the carrier has undertaken due diligence to determine the locations in question are not within the service area of either </w:t>
      </w:r>
      <w:r w:rsidRPr="003E26A9">
        <w:rPr>
          <w:szCs w:val="24"/>
        </w:rPr>
        <w:t>BIP or BTOP projects that will provide Internet access with speeds of at least 3 Mbps downstream and 768 upstream</w:t>
      </w:r>
      <w:r w:rsidRPr="003E26A9">
        <w:rPr>
          <w:color w:val="000000"/>
          <w:szCs w:val="24"/>
        </w:rPr>
        <w:t>.</w:t>
      </w:r>
    </w:p>
    <w:p w14:paraId="2F1B7BA3" w14:textId="77777777" w:rsidR="00CA3230" w:rsidRPr="003E26A9" w:rsidRDefault="00CA3230" w:rsidP="004B2CDE">
      <w:pPr>
        <w:ind w:left="720"/>
        <w:rPr>
          <w:color w:val="000000"/>
          <w:szCs w:val="24"/>
        </w:rPr>
      </w:pPr>
    </w:p>
    <w:p w14:paraId="2F1B7BA4" w14:textId="77777777" w:rsidR="009E6BC3" w:rsidRPr="003E26A9" w:rsidRDefault="00CA3230" w:rsidP="00351E83">
      <w:pPr>
        <w:ind w:left="360"/>
        <w:rPr>
          <w:color w:val="000000"/>
          <w:szCs w:val="24"/>
        </w:rPr>
      </w:pPr>
      <w:r w:rsidRPr="003E26A9">
        <w:rPr>
          <w:color w:val="000000"/>
          <w:szCs w:val="24"/>
        </w:rPr>
        <w:t>Any Phase I recipient that wishes to satisfy its Phase I deployment obligations by building in census blocks that are or will receive funding through BIP or BTOP must certify to the Commission that the particular locations its plans to serve will not receive funding under BIP or BTOP.</w:t>
      </w:r>
    </w:p>
    <w:p w14:paraId="2F1B7BA5" w14:textId="77777777" w:rsidR="00CA3230" w:rsidRPr="003E26A9" w:rsidRDefault="00CA3230" w:rsidP="00351E83">
      <w:pPr>
        <w:ind w:left="360"/>
        <w:rPr>
          <w:szCs w:val="24"/>
        </w:rPr>
      </w:pPr>
    </w:p>
    <w:p w14:paraId="2F1B7BA6" w14:textId="77777777" w:rsidR="000A4532" w:rsidRPr="004B2CDE" w:rsidRDefault="000A4532" w:rsidP="00351E83">
      <w:pPr>
        <w:widowControl w:val="0"/>
        <w:numPr>
          <w:ilvl w:val="0"/>
          <w:numId w:val="27"/>
        </w:numPr>
        <w:tabs>
          <w:tab w:val="left" w:pos="0"/>
        </w:tabs>
        <w:suppressAutoHyphens/>
        <w:ind w:left="360" w:firstLine="0"/>
        <w:rPr>
          <w:b/>
          <w:szCs w:val="24"/>
          <w:u w:val="single"/>
        </w:rPr>
      </w:pPr>
      <w:r w:rsidRPr="003E26A9">
        <w:rPr>
          <w:color w:val="000000"/>
          <w:szCs w:val="24"/>
          <w:u w:val="single"/>
        </w:rPr>
        <w:t xml:space="preserve"> Connect America Fund Phase II Challenge Process </w:t>
      </w:r>
    </w:p>
    <w:p w14:paraId="2F1B7BA7" w14:textId="77777777" w:rsidR="000A4532" w:rsidRPr="004217E0" w:rsidRDefault="000A4532" w:rsidP="00640C51">
      <w:pPr>
        <w:ind w:left="360"/>
        <w:rPr>
          <w:color w:val="000000"/>
          <w:szCs w:val="24"/>
          <w:u w:val="single"/>
        </w:rPr>
      </w:pPr>
    </w:p>
    <w:p w14:paraId="2F1B7BA8" w14:textId="77777777" w:rsidR="000A4532" w:rsidRPr="00B12B89" w:rsidRDefault="000A4532" w:rsidP="000F124A">
      <w:pPr>
        <w:ind w:left="360"/>
        <w:rPr>
          <w:color w:val="000000"/>
          <w:szCs w:val="24"/>
        </w:rPr>
      </w:pPr>
      <w:r w:rsidRPr="004217E0">
        <w:rPr>
          <w:color w:val="000000"/>
          <w:szCs w:val="24"/>
        </w:rPr>
        <w:t>The Wireline Competition B</w:t>
      </w:r>
      <w:r w:rsidRPr="00351E83">
        <w:rPr>
          <w:color w:val="000000"/>
          <w:szCs w:val="24"/>
        </w:rPr>
        <w:t xml:space="preserve">ureau of the Commission set forth a challenge process by which carriers could contest the status of census blocks as shown on the National Broadband Map.  </w:t>
      </w:r>
      <w:r w:rsidRPr="00351E83">
        <w:rPr>
          <w:i/>
          <w:color w:val="000000"/>
          <w:szCs w:val="24"/>
        </w:rPr>
        <w:t>Connect America Fund</w:t>
      </w:r>
      <w:r w:rsidRPr="00B12B89">
        <w:rPr>
          <w:color w:val="000000"/>
          <w:szCs w:val="24"/>
        </w:rPr>
        <w:t xml:space="preserve">, WC Docket No. 10-90, Order, DA 13-1113, at paras. 4-22 (Wireline Comp. Bur. May 16, 2013).  </w:t>
      </w:r>
    </w:p>
    <w:p w14:paraId="2F1B7BA9" w14:textId="77777777" w:rsidR="000A4532" w:rsidRPr="00640C51" w:rsidRDefault="000A4532" w:rsidP="000F124A">
      <w:pPr>
        <w:ind w:left="360"/>
        <w:rPr>
          <w:color w:val="000000"/>
          <w:szCs w:val="24"/>
        </w:rPr>
      </w:pPr>
    </w:p>
    <w:p w14:paraId="2F1B7BAA" w14:textId="77777777" w:rsidR="000A4532" w:rsidRPr="00165F1C" w:rsidRDefault="000A4532" w:rsidP="000F124A">
      <w:pPr>
        <w:ind w:left="360"/>
        <w:rPr>
          <w:color w:val="000000"/>
          <w:szCs w:val="24"/>
        </w:rPr>
      </w:pPr>
      <w:r w:rsidRPr="00165F1C">
        <w:rPr>
          <w:color w:val="000000"/>
          <w:szCs w:val="24"/>
        </w:rPr>
        <w:t>All parties wishing to raise a challenge or respond to a challenge must file their challenge with the Bureau using FCC Form 505.  Parties must submit their name, FCC Registration number (if applicable), the name, mailing address, e-mail address, and phone number of the person filling out the challenge form.  Parties must also submit a certification that all information in the form is correct to the best of their knowledge, and include the name, e-mail address, and phone number of the person making that certification.</w:t>
      </w:r>
    </w:p>
    <w:p w14:paraId="2F1B7BAB" w14:textId="77777777" w:rsidR="000A4532" w:rsidRPr="00165F1C" w:rsidRDefault="000A4532" w:rsidP="000F124A">
      <w:pPr>
        <w:ind w:left="360"/>
        <w:rPr>
          <w:color w:val="000000"/>
          <w:szCs w:val="24"/>
        </w:rPr>
      </w:pPr>
    </w:p>
    <w:p w14:paraId="2F1B7BAC" w14:textId="77777777" w:rsidR="000A4532" w:rsidRPr="00D36895" w:rsidRDefault="000A4532" w:rsidP="000F124A">
      <w:pPr>
        <w:ind w:left="360"/>
        <w:rPr>
          <w:color w:val="000000"/>
          <w:szCs w:val="24"/>
        </w:rPr>
      </w:pPr>
      <w:r w:rsidRPr="00165F1C">
        <w:rPr>
          <w:color w:val="000000"/>
          <w:szCs w:val="24"/>
        </w:rPr>
        <w:t>Parties challenging that a census block shown as served is in fact unse</w:t>
      </w:r>
      <w:r w:rsidRPr="009B1994">
        <w:rPr>
          <w:color w:val="000000"/>
          <w:szCs w:val="24"/>
        </w:rPr>
        <w:t>rved must submit the Federal Information Processing Standard (FIPS) code for the block, the state the block is located in, the name of any provider shown as providing disqualifying service to that block, an indication of what criteria of service the challenger believes is not being met, an indication of what type of evidence supports the challenge, and any additional comments believed to be necessary.  Parties must also certify that they engaged in due diligence to verify their claims and submit as attachme</w:t>
      </w:r>
      <w:r w:rsidRPr="00D36895">
        <w:rPr>
          <w:color w:val="000000"/>
          <w:szCs w:val="24"/>
        </w:rPr>
        <w:t xml:space="preserve">nts any evidence supporting the challenge.  </w:t>
      </w:r>
    </w:p>
    <w:p w14:paraId="2F1B7BAD" w14:textId="77777777" w:rsidR="000A4532" w:rsidRPr="00D36895" w:rsidRDefault="000A4532" w:rsidP="000F124A">
      <w:pPr>
        <w:ind w:left="360"/>
        <w:rPr>
          <w:color w:val="000000"/>
          <w:szCs w:val="24"/>
        </w:rPr>
      </w:pPr>
    </w:p>
    <w:p w14:paraId="2F1B7BAE" w14:textId="77777777" w:rsidR="000A4532" w:rsidRPr="00D36895" w:rsidRDefault="000A4532" w:rsidP="000F124A">
      <w:pPr>
        <w:ind w:left="360"/>
        <w:rPr>
          <w:color w:val="000000"/>
          <w:szCs w:val="24"/>
        </w:rPr>
      </w:pPr>
      <w:r w:rsidRPr="00D36895">
        <w:rPr>
          <w:color w:val="000000"/>
          <w:szCs w:val="24"/>
        </w:rPr>
        <w:t>Parties challenging that a census block that is shown as unserved is in fact served must submit the FIPS code for the block, the state the block is located in, the name of the entity that provides service, the FCC Registration Number of the party filing the challenge (if the party filing the challenge is also the entity providing service), a certification that the census block is served by unsubsidized broadband and voice services meeting the Commission’s performance and pricing criteria, an indication of what type of evidence supports the challenge, and any additional comments believed to be necessary.  Parties must also submit as attachments any evidence supporting the challenge.</w:t>
      </w:r>
    </w:p>
    <w:p w14:paraId="2F1B7BAF" w14:textId="77777777" w:rsidR="000A4532" w:rsidRPr="00D36895" w:rsidRDefault="000A4532" w:rsidP="000F124A">
      <w:pPr>
        <w:ind w:left="360"/>
        <w:rPr>
          <w:color w:val="000000"/>
          <w:szCs w:val="24"/>
        </w:rPr>
      </w:pPr>
    </w:p>
    <w:p w14:paraId="2F1B7BB0" w14:textId="77777777" w:rsidR="000A4532" w:rsidRPr="00D36895" w:rsidRDefault="000A4532" w:rsidP="00C01756">
      <w:pPr>
        <w:ind w:left="360"/>
        <w:rPr>
          <w:color w:val="000000"/>
          <w:szCs w:val="24"/>
        </w:rPr>
      </w:pPr>
      <w:r w:rsidRPr="00D36895">
        <w:rPr>
          <w:color w:val="000000"/>
          <w:szCs w:val="24"/>
        </w:rPr>
        <w:t>Parties making a challenge also are required to serve a copy of their challenge on the challenged party, or certify that such service was completed or that a good faith effort was made to provide such service.</w:t>
      </w:r>
    </w:p>
    <w:p w14:paraId="2F1B7BB1" w14:textId="77777777" w:rsidR="000A4532" w:rsidRPr="00CC03B8" w:rsidRDefault="000A4532" w:rsidP="00C01756">
      <w:pPr>
        <w:ind w:left="360"/>
        <w:rPr>
          <w:color w:val="000000"/>
          <w:szCs w:val="24"/>
        </w:rPr>
      </w:pPr>
    </w:p>
    <w:p w14:paraId="2F1B7BB2" w14:textId="77777777" w:rsidR="000A4532" w:rsidRPr="003E26A9" w:rsidRDefault="000A4532" w:rsidP="00C01756">
      <w:pPr>
        <w:ind w:left="360"/>
        <w:rPr>
          <w:color w:val="000000"/>
          <w:szCs w:val="24"/>
        </w:rPr>
      </w:pPr>
      <w:r w:rsidRPr="003E26A9">
        <w:rPr>
          <w:color w:val="000000"/>
          <w:szCs w:val="24"/>
        </w:rPr>
        <w:t>Parties responding to a challenge must submit the FIPS code for the block, the state the block is located in, the name of the entity that made the initial challenge and its FCC Registration Number (if provided), an indication as to what performance or pricing criteria is at issue, an indication of what type of evidence supports the challenge, and any additional comments believed to be necessary.  Parties must also submit as attachments any evidence supporting the response.</w:t>
      </w:r>
    </w:p>
    <w:p w14:paraId="2F1B7BB3" w14:textId="77777777" w:rsidR="003F3EF5" w:rsidRPr="003E26A9" w:rsidRDefault="003F3EF5" w:rsidP="006B19D7">
      <w:pPr>
        <w:ind w:left="360"/>
        <w:rPr>
          <w:color w:val="000000"/>
          <w:szCs w:val="24"/>
        </w:rPr>
      </w:pPr>
    </w:p>
    <w:p w14:paraId="2F1B7BB4" w14:textId="77777777" w:rsidR="003F3EF5" w:rsidRPr="003E26A9" w:rsidRDefault="003F3EF5" w:rsidP="006B19D7">
      <w:pPr>
        <w:ind w:left="360"/>
        <w:rPr>
          <w:szCs w:val="24"/>
        </w:rPr>
      </w:pPr>
      <w:r w:rsidRPr="003E26A9">
        <w:rPr>
          <w:szCs w:val="24"/>
        </w:rPr>
        <w:t>Statutory authority for this information collection is contained in 47 U.S.C. sections 151-154, 155, 201-206, 214, 218-220, 251, 252, 254, 256, 303(r), 332, 403, 405, 410, and 1302.</w:t>
      </w:r>
    </w:p>
    <w:p w14:paraId="2F1B7BB5" w14:textId="77777777" w:rsidR="003F3EF5" w:rsidRPr="003E26A9" w:rsidRDefault="003F3EF5" w:rsidP="000C6116">
      <w:pPr>
        <w:ind w:left="360"/>
        <w:rPr>
          <w:szCs w:val="24"/>
        </w:rPr>
      </w:pPr>
    </w:p>
    <w:p w14:paraId="2F1B7BB6" w14:textId="77777777" w:rsidR="003F3EF5" w:rsidRPr="003E26A9" w:rsidRDefault="003F3EF5" w:rsidP="000C6116">
      <w:pPr>
        <w:ind w:left="360"/>
        <w:rPr>
          <w:szCs w:val="24"/>
        </w:rPr>
      </w:pPr>
      <w:r w:rsidRPr="003E26A9">
        <w:rPr>
          <w:szCs w:val="24"/>
        </w:rPr>
        <w:t xml:space="preserve">This information collection does not affect individuals or households; thus, there are no impacts under the Privacy Act.   </w:t>
      </w:r>
    </w:p>
    <w:p w14:paraId="2F1B7BB7" w14:textId="77777777" w:rsidR="003F3EF5" w:rsidRPr="003E26A9" w:rsidRDefault="003F3EF5" w:rsidP="00165F1C">
      <w:pPr>
        <w:ind w:left="360"/>
        <w:rPr>
          <w:color w:val="000000"/>
          <w:szCs w:val="24"/>
        </w:rPr>
      </w:pPr>
    </w:p>
    <w:p w14:paraId="2F1B7BB8" w14:textId="77777777" w:rsidR="00064CB4" w:rsidRPr="00AC27FF" w:rsidRDefault="00064CB4" w:rsidP="000A4532">
      <w:pPr>
        <w:ind w:left="360"/>
        <w:rPr>
          <w:szCs w:val="24"/>
        </w:rPr>
      </w:pPr>
    </w:p>
    <w:p w14:paraId="2F1B7BB9" w14:textId="77777777" w:rsidR="00DE165B" w:rsidRPr="00AC27FF" w:rsidRDefault="00DE165B">
      <w:pPr>
        <w:ind w:left="360" w:hanging="360"/>
        <w:rPr>
          <w:szCs w:val="24"/>
        </w:rPr>
      </w:pPr>
      <w:r w:rsidRPr="00AC27FF">
        <w:rPr>
          <w:szCs w:val="24"/>
        </w:rPr>
        <w:t xml:space="preserve">2.  </w:t>
      </w:r>
      <w:r w:rsidRPr="00AC27FF">
        <w:rPr>
          <w:i/>
          <w:szCs w:val="24"/>
        </w:rPr>
        <w:t xml:space="preserve">Use of information. </w:t>
      </w:r>
      <w:r w:rsidRPr="00AC27FF">
        <w:rPr>
          <w:szCs w:val="24"/>
        </w:rPr>
        <w:t>The Commission will use the information requirements to determine whether and to what extent incumbent LECs and competitive ETCs providing the data are eligible to receive high-cost universal service support.</w:t>
      </w:r>
      <w:r w:rsidR="00ED570C" w:rsidRPr="00AC27FF">
        <w:rPr>
          <w:szCs w:val="24"/>
        </w:rPr>
        <w:t xml:space="preserve">  The Commission will also use the information collections to conduct oversight and ensure that Connect America funds are spent in accordance with the rules of the program and to determine what areas should be eligible for Phase II support.</w:t>
      </w:r>
    </w:p>
    <w:p w14:paraId="2F1B7BBA" w14:textId="77777777" w:rsidR="00DE165B" w:rsidRPr="00AC27FF" w:rsidRDefault="00DE165B">
      <w:pPr>
        <w:ind w:left="360" w:hanging="360"/>
        <w:rPr>
          <w:szCs w:val="24"/>
        </w:rPr>
      </w:pPr>
    </w:p>
    <w:p w14:paraId="2F1B7BBB" w14:textId="77777777" w:rsidR="00DE165B" w:rsidRPr="00AC27FF" w:rsidRDefault="00DE165B">
      <w:pPr>
        <w:ind w:left="360" w:hanging="360"/>
        <w:rPr>
          <w:szCs w:val="24"/>
        </w:rPr>
      </w:pPr>
      <w:r w:rsidRPr="00AC27FF">
        <w:rPr>
          <w:szCs w:val="24"/>
        </w:rPr>
        <w:t xml:space="preserve">3.  </w:t>
      </w:r>
      <w:r w:rsidRPr="00AC27FF">
        <w:rPr>
          <w:i/>
          <w:szCs w:val="24"/>
        </w:rPr>
        <w:t xml:space="preserve">Technological collection techniques.  </w:t>
      </w:r>
      <w:r w:rsidRPr="00AC27FF">
        <w:rPr>
          <w:szCs w:val="24"/>
        </w:rPr>
        <w:t>In an effort to reduce any burden created by these information collection requirements, the Commission shall permit all respondents to file responses using automated, electronic, mechanical or other technological collection techniques where feasible.</w:t>
      </w:r>
      <w:r w:rsidR="00AA39DC" w:rsidRPr="00AC27FF">
        <w:rPr>
          <w:szCs w:val="24"/>
        </w:rPr>
        <w:t xml:space="preserve">  Respondents must file Form 481 online through USAC’s “E-File” portal at </w:t>
      </w:r>
      <w:hyperlink r:id="rId8" w:history="1">
        <w:r w:rsidR="00AA39DC" w:rsidRPr="00AC27FF">
          <w:rPr>
            <w:rStyle w:val="Hyperlink"/>
            <w:szCs w:val="24"/>
          </w:rPr>
          <w:t>https://forms.universalservice.org/usaclogin/login.asp</w:t>
        </w:r>
      </w:hyperlink>
      <w:r w:rsidR="00AA39DC" w:rsidRPr="00AC27FF">
        <w:rPr>
          <w:szCs w:val="24"/>
        </w:rPr>
        <w:t>.</w:t>
      </w:r>
    </w:p>
    <w:p w14:paraId="2F1B7BBC" w14:textId="77777777" w:rsidR="00DE165B" w:rsidRPr="00AC27FF" w:rsidRDefault="00DE165B">
      <w:pPr>
        <w:ind w:left="360" w:hanging="360"/>
        <w:rPr>
          <w:szCs w:val="24"/>
        </w:rPr>
      </w:pPr>
    </w:p>
    <w:p w14:paraId="2F1B7BBD" w14:textId="77777777" w:rsidR="00DE165B" w:rsidRPr="00AC27FF" w:rsidRDefault="00DE165B">
      <w:pPr>
        <w:ind w:left="360" w:hanging="360"/>
        <w:rPr>
          <w:szCs w:val="24"/>
        </w:rPr>
      </w:pPr>
      <w:r w:rsidRPr="00AC27FF">
        <w:rPr>
          <w:szCs w:val="24"/>
        </w:rPr>
        <w:t xml:space="preserve">4.  </w:t>
      </w:r>
      <w:r w:rsidRPr="00AC27FF">
        <w:rPr>
          <w:i/>
          <w:szCs w:val="24"/>
        </w:rPr>
        <w:t xml:space="preserve">Efforts to identify duplication.  </w:t>
      </w:r>
      <w:r w:rsidRPr="00AC27FF">
        <w:rPr>
          <w:szCs w:val="24"/>
        </w:rPr>
        <w:t>There will be no duplication of information.  The information sought is unique to each carrier or respondent and similar information is not already available.  The Commission is using already established reporting and recordkeeping requirements to satisfy certain statutory directives and eligibility criteria.</w:t>
      </w:r>
    </w:p>
    <w:p w14:paraId="2F1B7BBE" w14:textId="77777777" w:rsidR="00DE165B" w:rsidRPr="00AC27FF" w:rsidRDefault="00DE165B">
      <w:pPr>
        <w:ind w:left="360" w:hanging="360"/>
        <w:rPr>
          <w:szCs w:val="24"/>
        </w:rPr>
      </w:pPr>
    </w:p>
    <w:p w14:paraId="2F1B7BBF" w14:textId="77777777" w:rsidR="00D70492" w:rsidRDefault="00DE165B">
      <w:pPr>
        <w:ind w:left="360" w:hanging="360"/>
        <w:rPr>
          <w:szCs w:val="24"/>
        </w:rPr>
      </w:pPr>
      <w:r w:rsidRPr="00AC27FF">
        <w:rPr>
          <w:szCs w:val="24"/>
        </w:rPr>
        <w:t xml:space="preserve">5.  </w:t>
      </w:r>
      <w:r w:rsidRPr="00AC27FF">
        <w:rPr>
          <w:i/>
          <w:szCs w:val="24"/>
        </w:rPr>
        <w:t>Impact on small entities.</w:t>
      </w:r>
      <w:r w:rsidRPr="00AC27FF">
        <w:rPr>
          <w:szCs w:val="24"/>
        </w:rPr>
        <w:t xml:space="preserve">  The collection of information may affect small entities as well as large entities.</w:t>
      </w:r>
      <w:r w:rsidR="00ED570C" w:rsidRPr="00AC27FF">
        <w:rPr>
          <w:szCs w:val="24"/>
        </w:rPr>
        <w:t xml:space="preserve">  </w:t>
      </w:r>
      <w:r w:rsidR="00D70492" w:rsidRPr="00AC27FF">
        <w:rPr>
          <w:szCs w:val="24"/>
        </w:rPr>
        <w:t xml:space="preserve">The Phase II challenge process may impact small entities; however, the impact will likely not be substantial nor will it affect a significant number of small entities.  The process has been designed to limit the burden </w:t>
      </w:r>
      <w:r w:rsidR="00D70492">
        <w:rPr>
          <w:szCs w:val="24"/>
        </w:rPr>
        <w:t xml:space="preserve">as much </w:t>
      </w:r>
      <w:r w:rsidR="00D70492" w:rsidRPr="00AC27FF">
        <w:rPr>
          <w:szCs w:val="24"/>
        </w:rPr>
        <w:t>as possible on small entities.  In addition to various substantive provisions in the rules for the challenge process, forms are made available to assist small entities in understanding what type of information should be submitted.</w:t>
      </w:r>
    </w:p>
    <w:p w14:paraId="2F1B7BC0" w14:textId="77777777" w:rsidR="00DE165B" w:rsidRPr="00AC27FF" w:rsidRDefault="00D70492">
      <w:pPr>
        <w:ind w:left="360" w:hanging="360"/>
        <w:rPr>
          <w:szCs w:val="24"/>
        </w:rPr>
      </w:pPr>
      <w:r w:rsidRPr="00AC27FF">
        <w:rPr>
          <w:szCs w:val="24"/>
        </w:rPr>
        <w:t xml:space="preserve"> </w:t>
      </w:r>
    </w:p>
    <w:p w14:paraId="2F1B7BC1" w14:textId="77777777" w:rsidR="00A717E5" w:rsidRPr="00AC27FF" w:rsidRDefault="00DE165B" w:rsidP="00A717E5">
      <w:pPr>
        <w:ind w:left="360" w:hanging="360"/>
        <w:rPr>
          <w:szCs w:val="24"/>
        </w:rPr>
      </w:pPr>
      <w:r w:rsidRPr="00AC27FF">
        <w:rPr>
          <w:szCs w:val="24"/>
        </w:rPr>
        <w:t xml:space="preserve">6.  </w:t>
      </w:r>
      <w:r w:rsidRPr="00AC27FF">
        <w:rPr>
          <w:i/>
          <w:szCs w:val="24"/>
        </w:rPr>
        <w:t xml:space="preserve">Consequences if information is not collected.  </w:t>
      </w:r>
      <w:r w:rsidRPr="00AC27FF">
        <w:rPr>
          <w:szCs w:val="24"/>
        </w:rPr>
        <w:t>The information collected is used to determine eligibility for and to calculate high-cost universal service support.  Without the requested information, USAC will not be able to determine a carrier’s eligibility or how much support it would receive.  This may result in partial or complete denial of high-cost universal service support for the carrier.</w:t>
      </w:r>
      <w:r w:rsidR="00C11D52" w:rsidRPr="00AC27FF">
        <w:rPr>
          <w:szCs w:val="24"/>
        </w:rPr>
        <w:t xml:space="preserve">  The information </w:t>
      </w:r>
      <w:r w:rsidR="00A717E5" w:rsidRPr="00AC27FF">
        <w:rPr>
          <w:szCs w:val="24"/>
        </w:rPr>
        <w:t>collected is also used to ensure compliance with the deployment requirements of Phase I</w:t>
      </w:r>
      <w:r w:rsidR="007E1751">
        <w:rPr>
          <w:szCs w:val="24"/>
        </w:rPr>
        <w:t>, Phase II</w:t>
      </w:r>
      <w:r w:rsidR="003E7837">
        <w:rPr>
          <w:szCs w:val="24"/>
        </w:rPr>
        <w:t>,</w:t>
      </w:r>
      <w:r w:rsidR="007E1751">
        <w:rPr>
          <w:szCs w:val="24"/>
        </w:rPr>
        <w:t xml:space="preserve"> and the rural broadband experiments</w:t>
      </w:r>
      <w:r w:rsidR="00A717E5" w:rsidRPr="00AC27FF">
        <w:rPr>
          <w:szCs w:val="24"/>
        </w:rPr>
        <w:t>.  Without the submission of location information or funding usage, the Commission would be unable to verify that recipients had met their Connect America deployment obligations.  Without the Phase I</w:t>
      </w:r>
      <w:r w:rsidR="00FC15EE">
        <w:rPr>
          <w:szCs w:val="24"/>
        </w:rPr>
        <w:t xml:space="preserve">, </w:t>
      </w:r>
      <w:r w:rsidR="007E1751">
        <w:rPr>
          <w:szCs w:val="24"/>
        </w:rPr>
        <w:t>Phase II</w:t>
      </w:r>
      <w:r w:rsidR="00FC15EE">
        <w:rPr>
          <w:szCs w:val="24"/>
        </w:rPr>
        <w:t>, and rural broadband experiment</w:t>
      </w:r>
      <w:r w:rsidR="00A717E5" w:rsidRPr="00AC27FF">
        <w:rPr>
          <w:szCs w:val="24"/>
        </w:rPr>
        <w:t xml:space="preserve"> certifications, </w:t>
      </w:r>
      <w:r w:rsidR="007E1751">
        <w:rPr>
          <w:szCs w:val="24"/>
        </w:rPr>
        <w:t>Connect America</w:t>
      </w:r>
      <w:r w:rsidR="00A717E5" w:rsidRPr="00AC27FF">
        <w:rPr>
          <w:szCs w:val="24"/>
        </w:rPr>
        <w:t xml:space="preserve"> funds could be used to deploy to areas that are not eligible for funding, resulting in a waste of federal funds.  </w:t>
      </w:r>
    </w:p>
    <w:p w14:paraId="2F1B7BC2" w14:textId="77777777" w:rsidR="00DE165B" w:rsidRPr="00AC27FF" w:rsidRDefault="00DE165B">
      <w:pPr>
        <w:ind w:left="360" w:hanging="360"/>
        <w:rPr>
          <w:szCs w:val="24"/>
        </w:rPr>
      </w:pPr>
    </w:p>
    <w:p w14:paraId="2F1B7BC3" w14:textId="77777777" w:rsidR="00DE165B" w:rsidRPr="00AC27FF" w:rsidRDefault="00DE165B">
      <w:pPr>
        <w:ind w:left="360" w:hanging="360"/>
        <w:rPr>
          <w:szCs w:val="24"/>
        </w:rPr>
      </w:pPr>
      <w:r w:rsidRPr="00AC27FF">
        <w:rPr>
          <w:szCs w:val="24"/>
        </w:rPr>
        <w:t xml:space="preserve">7.  </w:t>
      </w:r>
      <w:r w:rsidRPr="00AC27FF">
        <w:rPr>
          <w:i/>
          <w:szCs w:val="24"/>
        </w:rPr>
        <w:t xml:space="preserve">Special circumstances.  </w:t>
      </w:r>
      <w:r w:rsidRPr="00AC27FF">
        <w:rPr>
          <w:szCs w:val="24"/>
        </w:rPr>
        <w:t xml:space="preserve">We do not foresee any special circumstances </w:t>
      </w:r>
      <w:r w:rsidR="00994894">
        <w:rPr>
          <w:szCs w:val="24"/>
        </w:rPr>
        <w:t xml:space="preserve">with this </w:t>
      </w:r>
      <w:r w:rsidRPr="00AC27FF">
        <w:rPr>
          <w:szCs w:val="24"/>
        </w:rPr>
        <w:t>information collection.</w:t>
      </w:r>
    </w:p>
    <w:p w14:paraId="2F1B7BC4" w14:textId="77777777" w:rsidR="00DE165B" w:rsidRPr="00AC27FF" w:rsidRDefault="00DE165B">
      <w:pPr>
        <w:ind w:left="360" w:hanging="360"/>
        <w:rPr>
          <w:szCs w:val="24"/>
        </w:rPr>
      </w:pPr>
    </w:p>
    <w:p w14:paraId="2F1B7BC5" w14:textId="455D8B3D" w:rsidR="00165F1C" w:rsidRPr="00615254" w:rsidRDefault="00DE165B" w:rsidP="00615254">
      <w:pPr>
        <w:tabs>
          <w:tab w:val="num" w:pos="360"/>
        </w:tabs>
        <w:ind w:left="360" w:hanging="360"/>
      </w:pPr>
      <w:r w:rsidRPr="00AC27FF">
        <w:rPr>
          <w:szCs w:val="24"/>
        </w:rPr>
        <w:t xml:space="preserve">8.  </w:t>
      </w:r>
      <w:r w:rsidR="00C255FA" w:rsidRPr="00AC27FF">
        <w:rPr>
          <w:i/>
          <w:szCs w:val="24"/>
        </w:rPr>
        <w:t>Federal Register notice; efforts to consult with persons outside the Commission.</w:t>
      </w:r>
      <w:r w:rsidR="00C255FA" w:rsidRPr="00AC27FF">
        <w:rPr>
          <w:szCs w:val="24"/>
        </w:rPr>
        <w:t xml:space="preserve">  </w:t>
      </w:r>
      <w:r w:rsidR="00165F1C" w:rsidRPr="00EC775C">
        <w:rPr>
          <w:color w:val="000000"/>
        </w:rPr>
        <w:t xml:space="preserve">Emergency </w:t>
      </w:r>
      <w:r w:rsidR="00A830E2">
        <w:rPr>
          <w:color w:val="000000"/>
        </w:rPr>
        <w:t>OMB pro</w:t>
      </w:r>
      <w:r w:rsidR="00AB6721">
        <w:rPr>
          <w:color w:val="000000"/>
        </w:rPr>
        <w:t>ce</w:t>
      </w:r>
      <w:r w:rsidR="00A830E2">
        <w:rPr>
          <w:color w:val="000000"/>
        </w:rPr>
        <w:t>ssing</w:t>
      </w:r>
      <w:r w:rsidR="00165F1C">
        <w:rPr>
          <w:color w:val="000000"/>
        </w:rPr>
        <w:t xml:space="preserve"> is being sought for these</w:t>
      </w:r>
      <w:r w:rsidR="00165F1C" w:rsidRPr="00EC775C">
        <w:rPr>
          <w:color w:val="000000"/>
        </w:rPr>
        <w:t xml:space="preserve"> information collection</w:t>
      </w:r>
      <w:r w:rsidR="00165F1C">
        <w:rPr>
          <w:color w:val="000000"/>
        </w:rPr>
        <w:t xml:space="preserve"> requirements</w:t>
      </w:r>
      <w:r w:rsidR="00165F1C" w:rsidRPr="00EC775C">
        <w:rPr>
          <w:color w:val="000000"/>
        </w:rPr>
        <w:t xml:space="preserve">, and the Commission seeks waiver of the 60-day notice requirement due to the emergency nature of this request under 5 C.F.R. § 1320.8(d).  However, the Commission has prepared and will publish a 30-day notice, announcing submission of this emergency request.  </w:t>
      </w:r>
      <w:r w:rsidR="00AB6721">
        <w:rPr>
          <w:color w:val="000000"/>
        </w:rPr>
        <w:t>In addition, the Commission has consulted with the National Exc</w:t>
      </w:r>
      <w:r w:rsidR="00F54D78">
        <w:rPr>
          <w:color w:val="000000"/>
        </w:rPr>
        <w:t>hange Carrier Association, Inc.(</w:t>
      </w:r>
      <w:r w:rsidR="00AB6721">
        <w:rPr>
          <w:color w:val="000000"/>
        </w:rPr>
        <w:t>NECA) in the revision of these forms.  Many carriers will be required to file these forms are members of NECA and NECA will likely file the forms on behalf of a majority of the respondents.</w:t>
      </w:r>
    </w:p>
    <w:p w14:paraId="2F1B7BC6" w14:textId="77777777" w:rsidR="00165F1C" w:rsidRPr="00EC775C" w:rsidRDefault="00165F1C" w:rsidP="00165F1C">
      <w:pPr>
        <w:ind w:left="360" w:hanging="360"/>
        <w:rPr>
          <w:color w:val="000000"/>
        </w:rPr>
      </w:pPr>
    </w:p>
    <w:p w14:paraId="2F1B7BC7" w14:textId="77777777" w:rsidR="00165F1C" w:rsidRDefault="00165F1C" w:rsidP="00165F1C">
      <w:pPr>
        <w:ind w:left="360"/>
        <w:rPr>
          <w:color w:val="000000"/>
        </w:rPr>
      </w:pPr>
      <w:r w:rsidRPr="00EC775C">
        <w:rPr>
          <w:color w:val="000000"/>
        </w:rPr>
        <w:t>The Commission will conduct all the regular OMB clearance processes and procedures upon approval of the emergency request.  We will publish the necessary notice(s) in the Federal Register when seeking regular OMB approval.</w:t>
      </w:r>
    </w:p>
    <w:p w14:paraId="2F1B7BC8" w14:textId="77777777" w:rsidR="00DE165B" w:rsidRPr="00AC27FF" w:rsidRDefault="00DE165B" w:rsidP="00615254">
      <w:pPr>
        <w:rPr>
          <w:szCs w:val="24"/>
        </w:rPr>
      </w:pPr>
    </w:p>
    <w:p w14:paraId="2F1B7BC9" w14:textId="77777777" w:rsidR="00DE165B" w:rsidRPr="00AC27FF" w:rsidRDefault="00DE165B">
      <w:pPr>
        <w:ind w:left="360" w:hanging="360"/>
        <w:rPr>
          <w:szCs w:val="24"/>
        </w:rPr>
      </w:pPr>
      <w:r w:rsidRPr="00AC27FF">
        <w:rPr>
          <w:szCs w:val="24"/>
        </w:rPr>
        <w:t xml:space="preserve">9.  </w:t>
      </w:r>
      <w:r w:rsidRPr="00AC27FF">
        <w:rPr>
          <w:i/>
          <w:szCs w:val="24"/>
        </w:rPr>
        <w:t xml:space="preserve">Payments or gifts to respondents.  </w:t>
      </w:r>
      <w:r w:rsidRPr="00AC27FF">
        <w:rPr>
          <w:szCs w:val="24"/>
        </w:rPr>
        <w:t>The Commission does not anticipate providing any payment or gifts to respondents.</w:t>
      </w:r>
    </w:p>
    <w:p w14:paraId="2F1B7BCA" w14:textId="77777777" w:rsidR="00DE165B" w:rsidRPr="00AC27FF" w:rsidRDefault="00DE165B">
      <w:pPr>
        <w:ind w:left="360" w:hanging="360"/>
        <w:rPr>
          <w:szCs w:val="24"/>
        </w:rPr>
      </w:pPr>
    </w:p>
    <w:p w14:paraId="2F1B7BCB" w14:textId="24D148DC" w:rsidR="00DE165B" w:rsidRPr="00AC27FF" w:rsidRDefault="00DE165B">
      <w:pPr>
        <w:ind w:left="360" w:hanging="360"/>
        <w:rPr>
          <w:szCs w:val="24"/>
        </w:rPr>
      </w:pPr>
      <w:r w:rsidRPr="00AC27FF">
        <w:rPr>
          <w:szCs w:val="24"/>
        </w:rPr>
        <w:t xml:space="preserve">10.  </w:t>
      </w:r>
      <w:r w:rsidRPr="00AC27FF">
        <w:rPr>
          <w:i/>
          <w:szCs w:val="24"/>
        </w:rPr>
        <w:t xml:space="preserve">Assurances of confidentiality.  </w:t>
      </w:r>
      <w:r w:rsidR="00CC6F0A" w:rsidRPr="00AC27FF">
        <w:rPr>
          <w:szCs w:val="24"/>
        </w:rPr>
        <w:t xml:space="preserve">Parties may submit confidential information in relation to </w:t>
      </w:r>
      <w:r w:rsidR="00254CB8" w:rsidRPr="00AC27FF">
        <w:rPr>
          <w:szCs w:val="24"/>
        </w:rPr>
        <w:t>sub</w:t>
      </w:r>
      <w:r w:rsidR="001342A8" w:rsidRPr="00AC27FF">
        <w:rPr>
          <w:szCs w:val="24"/>
        </w:rPr>
        <w:t>-</w:t>
      </w:r>
      <w:r w:rsidR="00254CB8" w:rsidRPr="00AC27FF">
        <w:rPr>
          <w:szCs w:val="24"/>
        </w:rPr>
        <w:t xml:space="preserve">item </w:t>
      </w:r>
      <w:r w:rsidR="00AB6721">
        <w:rPr>
          <w:szCs w:val="24"/>
        </w:rPr>
        <w:t>ii</w:t>
      </w:r>
      <w:r w:rsidR="00EA2554" w:rsidRPr="00AC27FF">
        <w:rPr>
          <w:szCs w:val="24"/>
        </w:rPr>
        <w:t>.</w:t>
      </w:r>
      <w:r w:rsidR="001342A8" w:rsidRPr="00AC27FF">
        <w:rPr>
          <w:szCs w:val="24"/>
        </w:rPr>
        <w:t xml:space="preserve"> </w:t>
      </w:r>
      <w:r w:rsidR="00254CB8" w:rsidRPr="00AC27FF">
        <w:rPr>
          <w:szCs w:val="24"/>
        </w:rPr>
        <w:t xml:space="preserve">in Item 12 below </w:t>
      </w:r>
      <w:r w:rsidR="00EC166B" w:rsidRPr="00AC27FF">
        <w:rPr>
          <w:szCs w:val="24"/>
        </w:rPr>
        <w:t>pursuant to a protective order</w:t>
      </w:r>
      <w:r w:rsidRPr="00AC27FF">
        <w:rPr>
          <w:szCs w:val="24"/>
        </w:rPr>
        <w:t>.  We note that USAC must preserve the confidentiality of all data obtained from respondents and contributors to the universal service support program mechanism; must not use the data except for purposes of administering the universal service support program; and must not disclose data in company-specific form unless directed to do so by the Commission.</w:t>
      </w:r>
      <w:r w:rsidR="0044259E" w:rsidRPr="00AC27FF">
        <w:rPr>
          <w:szCs w:val="24"/>
        </w:rPr>
        <w:t xml:space="preserve">  Also, respondents may request materials or information submitted to the Commission or to the Administrator </w:t>
      </w:r>
      <w:r w:rsidR="000A1267" w:rsidRPr="00AC27FF">
        <w:rPr>
          <w:szCs w:val="24"/>
        </w:rPr>
        <w:t xml:space="preserve">believed confidential to </w:t>
      </w:r>
      <w:r w:rsidR="0044259E" w:rsidRPr="00AC27FF">
        <w:rPr>
          <w:szCs w:val="24"/>
        </w:rPr>
        <w:t>be withheld from public inspection under 47 C.F.R. § 0.459 of the FCC’s rules.</w:t>
      </w:r>
    </w:p>
    <w:p w14:paraId="2F1B7BCC" w14:textId="77777777" w:rsidR="00DE165B" w:rsidRPr="00AC27FF" w:rsidRDefault="00DE165B">
      <w:pPr>
        <w:ind w:left="360" w:hanging="360"/>
        <w:rPr>
          <w:szCs w:val="24"/>
        </w:rPr>
      </w:pPr>
    </w:p>
    <w:p w14:paraId="2F1B7BCD" w14:textId="77777777" w:rsidR="00DE165B" w:rsidRPr="00AC27FF" w:rsidRDefault="00DE165B">
      <w:pPr>
        <w:ind w:left="360" w:hanging="360"/>
        <w:rPr>
          <w:szCs w:val="24"/>
        </w:rPr>
      </w:pPr>
      <w:r w:rsidRPr="00AC27FF">
        <w:rPr>
          <w:szCs w:val="24"/>
        </w:rPr>
        <w:t xml:space="preserve">11.  </w:t>
      </w:r>
      <w:r w:rsidRPr="00AC27FF">
        <w:rPr>
          <w:i/>
          <w:szCs w:val="24"/>
        </w:rPr>
        <w:t xml:space="preserve">Questions of a sensitive nature.  </w:t>
      </w:r>
      <w:r w:rsidRPr="00AC27FF">
        <w:rPr>
          <w:szCs w:val="24"/>
        </w:rPr>
        <w:t>There are no questions of a sensitive nature with respect to the information collections described herein.</w:t>
      </w:r>
    </w:p>
    <w:p w14:paraId="2F1B7BCE" w14:textId="77777777" w:rsidR="00DE165B" w:rsidRPr="00AC27FF" w:rsidRDefault="00DE165B">
      <w:pPr>
        <w:ind w:left="360" w:hanging="360"/>
        <w:rPr>
          <w:szCs w:val="24"/>
        </w:rPr>
      </w:pPr>
    </w:p>
    <w:p w14:paraId="2F1B7BCF" w14:textId="0BE4EE4D" w:rsidR="00DE165B" w:rsidRPr="00AC27FF" w:rsidRDefault="00DE165B">
      <w:pPr>
        <w:ind w:left="360" w:hanging="360"/>
        <w:rPr>
          <w:szCs w:val="24"/>
        </w:rPr>
      </w:pPr>
      <w:r w:rsidRPr="00AC27FF">
        <w:rPr>
          <w:szCs w:val="24"/>
        </w:rPr>
        <w:t xml:space="preserve">12.  </w:t>
      </w:r>
      <w:r w:rsidRPr="00AC27FF">
        <w:rPr>
          <w:i/>
          <w:szCs w:val="24"/>
        </w:rPr>
        <w:t xml:space="preserve">Estimates of the hour burden of the collection to respondents.  </w:t>
      </w:r>
      <w:r w:rsidRPr="00AC27FF">
        <w:rPr>
          <w:szCs w:val="24"/>
        </w:rPr>
        <w:t>The following represents the hour burden on the collections of information</w:t>
      </w:r>
      <w:r w:rsidR="009F3D7D">
        <w:rPr>
          <w:szCs w:val="24"/>
        </w:rPr>
        <w:t xml:space="preserve"> (only items </w:t>
      </w:r>
      <w:r w:rsidR="009B1994">
        <w:rPr>
          <w:szCs w:val="24"/>
        </w:rPr>
        <w:t>m</w:t>
      </w:r>
      <w:r w:rsidR="009F3D7D">
        <w:rPr>
          <w:szCs w:val="24"/>
        </w:rPr>
        <w:t xml:space="preserve"> through </w:t>
      </w:r>
      <w:r w:rsidR="009B1994">
        <w:rPr>
          <w:szCs w:val="24"/>
        </w:rPr>
        <w:t>u</w:t>
      </w:r>
      <w:r w:rsidR="009F3D7D">
        <w:rPr>
          <w:szCs w:val="24"/>
        </w:rPr>
        <w:t xml:space="preserve"> are being revised at this time)</w:t>
      </w:r>
      <w:r w:rsidRPr="00AC27FF">
        <w:rPr>
          <w:szCs w:val="24"/>
        </w:rPr>
        <w:t>:</w:t>
      </w:r>
    </w:p>
    <w:p w14:paraId="2F1B7BD0" w14:textId="77777777" w:rsidR="00F6689E" w:rsidRPr="00AC27FF" w:rsidRDefault="00F6689E">
      <w:pPr>
        <w:ind w:left="360" w:hanging="360"/>
        <w:rPr>
          <w:szCs w:val="24"/>
        </w:rPr>
      </w:pPr>
    </w:p>
    <w:p w14:paraId="2F1B7BD1" w14:textId="6896B34C" w:rsidR="00C04876" w:rsidRPr="00AC27FF" w:rsidRDefault="00C04876" w:rsidP="00C04876">
      <w:pPr>
        <w:ind w:left="360"/>
        <w:rPr>
          <w:b/>
          <w:szCs w:val="24"/>
          <w:u w:val="single"/>
        </w:rPr>
      </w:pPr>
      <w:r w:rsidRPr="00AC27FF">
        <w:rPr>
          <w:b/>
          <w:szCs w:val="24"/>
          <w:u w:val="single"/>
        </w:rPr>
        <w:t xml:space="preserve">a. Geocoded Information </w:t>
      </w:r>
      <w:r>
        <w:rPr>
          <w:b/>
          <w:szCs w:val="24"/>
          <w:u w:val="single"/>
        </w:rPr>
        <w:t xml:space="preserve">and Capital Operating Expense Data </w:t>
      </w:r>
      <w:r w:rsidRPr="00AC27FF">
        <w:rPr>
          <w:b/>
          <w:szCs w:val="24"/>
          <w:u w:val="single"/>
        </w:rPr>
        <w:t>for Phase I</w:t>
      </w:r>
      <w:r>
        <w:rPr>
          <w:b/>
          <w:szCs w:val="24"/>
          <w:u w:val="single"/>
        </w:rPr>
        <w:t>I Model-Based Support Recipients</w:t>
      </w:r>
      <w:r w:rsidRPr="00AC27FF">
        <w:rPr>
          <w:b/>
          <w:szCs w:val="24"/>
          <w:u w:val="single"/>
        </w:rPr>
        <w:t xml:space="preserve"> (Form 481)</w:t>
      </w:r>
      <w:r w:rsidR="0028294D" w:rsidRPr="00E209F0">
        <w:rPr>
          <w:b/>
          <w:szCs w:val="24"/>
        </w:rPr>
        <w:t xml:space="preserve"> </w:t>
      </w:r>
      <w:r w:rsidR="0028294D">
        <w:rPr>
          <w:b/>
          <w:szCs w:val="24"/>
          <w:u w:val="single"/>
        </w:rPr>
        <w:t>(</w:t>
      </w:r>
      <w:r w:rsidR="000C302B">
        <w:rPr>
          <w:b/>
          <w:szCs w:val="24"/>
          <w:u w:val="single"/>
        </w:rPr>
        <w:t>no revisions</w:t>
      </w:r>
      <w:r w:rsidR="0028294D">
        <w:rPr>
          <w:b/>
          <w:szCs w:val="24"/>
          <w:u w:val="single"/>
        </w:rPr>
        <w:t>)</w:t>
      </w:r>
      <w:r>
        <w:rPr>
          <w:b/>
          <w:szCs w:val="24"/>
          <w:u w:val="single"/>
        </w:rPr>
        <w:t>:</w:t>
      </w:r>
      <w:r w:rsidRPr="00AC27FF">
        <w:rPr>
          <w:b/>
          <w:szCs w:val="24"/>
          <w:u w:val="single"/>
        </w:rPr>
        <w:t xml:space="preserve"> </w:t>
      </w:r>
    </w:p>
    <w:p w14:paraId="2F1B7BD2" w14:textId="77777777" w:rsidR="00C04876" w:rsidRPr="00AC27FF" w:rsidRDefault="00C04876" w:rsidP="00C04876">
      <w:pPr>
        <w:ind w:left="360" w:hanging="360"/>
        <w:rPr>
          <w:b/>
          <w:szCs w:val="24"/>
          <w:u w:val="single"/>
        </w:rPr>
      </w:pPr>
    </w:p>
    <w:p w14:paraId="2F1B7BD3" w14:textId="77777777" w:rsidR="00C04876" w:rsidRPr="00AC27FF" w:rsidRDefault="00C04876" w:rsidP="00C04876">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Pr>
          <w:szCs w:val="24"/>
        </w:rPr>
        <w:t>9</w:t>
      </w:r>
      <w:r w:rsidRPr="00AC27FF">
        <w:rPr>
          <w:szCs w:val="24"/>
        </w:rPr>
        <w:t>.  Only price cap carriers that elect to receive Phase I</w:t>
      </w:r>
      <w:r>
        <w:rPr>
          <w:szCs w:val="24"/>
        </w:rPr>
        <w:t>I model-based support</w:t>
      </w:r>
      <w:r w:rsidRPr="00AC27FF">
        <w:rPr>
          <w:szCs w:val="24"/>
        </w:rPr>
        <w:t xml:space="preserve"> </w:t>
      </w:r>
      <w:r>
        <w:rPr>
          <w:szCs w:val="24"/>
        </w:rPr>
        <w:t>must report this data</w:t>
      </w:r>
      <w:r w:rsidRPr="00AC27FF">
        <w:rPr>
          <w:szCs w:val="24"/>
        </w:rPr>
        <w:t>.</w:t>
      </w:r>
    </w:p>
    <w:p w14:paraId="2F1B7BD4" w14:textId="77777777" w:rsidR="00C04876" w:rsidRPr="00AC27FF" w:rsidRDefault="00C04876" w:rsidP="00C04876">
      <w:pPr>
        <w:ind w:left="720" w:hanging="360"/>
        <w:rPr>
          <w:szCs w:val="24"/>
        </w:rPr>
      </w:pPr>
    </w:p>
    <w:p w14:paraId="2F1B7BD5" w14:textId="77777777" w:rsidR="00C04876" w:rsidRPr="00AC27FF" w:rsidRDefault="00C04876" w:rsidP="00C04876">
      <w:pPr>
        <w:ind w:left="720" w:hanging="360"/>
        <w:rPr>
          <w:szCs w:val="24"/>
        </w:rPr>
      </w:pPr>
      <w:r w:rsidRPr="00AC27FF">
        <w:rPr>
          <w:szCs w:val="24"/>
        </w:rPr>
        <w:t xml:space="preserve">(2) </w:t>
      </w:r>
      <w:r w:rsidRPr="00AC27FF">
        <w:rPr>
          <w:szCs w:val="24"/>
          <w:u w:val="single"/>
        </w:rPr>
        <w:t>Frequency of response</w:t>
      </w:r>
      <w:r w:rsidRPr="00AC27FF">
        <w:rPr>
          <w:szCs w:val="24"/>
        </w:rPr>
        <w:t>:  Annually.  Each price cap carrier accepting funding must file the reports annually after accepting support.</w:t>
      </w:r>
      <w:r w:rsidRPr="00AC27FF">
        <w:rPr>
          <w:szCs w:val="24"/>
        </w:rPr>
        <w:br/>
        <w:t xml:space="preserve"> </w:t>
      </w:r>
    </w:p>
    <w:p w14:paraId="35C86656" w14:textId="34B31A4C" w:rsidR="004313F4" w:rsidRPr="004313F4" w:rsidRDefault="00C04876" w:rsidP="00C04876">
      <w:pPr>
        <w:ind w:left="720" w:hanging="360"/>
        <w:rPr>
          <w:szCs w:val="24"/>
        </w:rPr>
      </w:pPr>
      <w:r w:rsidRPr="00AC27FF">
        <w:rPr>
          <w:szCs w:val="24"/>
        </w:rPr>
        <w:t xml:space="preserve">(3) </w:t>
      </w:r>
      <w:r w:rsidR="004313F4" w:rsidRPr="00423F95">
        <w:rPr>
          <w:szCs w:val="24"/>
          <w:u w:val="single"/>
        </w:rPr>
        <w:t>Total number of responses per respondent</w:t>
      </w:r>
      <w:r w:rsidR="004313F4">
        <w:rPr>
          <w:szCs w:val="24"/>
        </w:rPr>
        <w:t>: Approximately 1.</w:t>
      </w:r>
    </w:p>
    <w:p w14:paraId="325D548B" w14:textId="77777777" w:rsidR="004313F4" w:rsidRDefault="004313F4" w:rsidP="00C04876">
      <w:pPr>
        <w:ind w:left="720" w:hanging="360"/>
        <w:rPr>
          <w:szCs w:val="24"/>
        </w:rPr>
      </w:pPr>
    </w:p>
    <w:p w14:paraId="12DF1084" w14:textId="77777777" w:rsidR="004313F4" w:rsidRDefault="004313F4" w:rsidP="00C04876">
      <w:pPr>
        <w:ind w:left="720" w:hanging="360"/>
        <w:rPr>
          <w:szCs w:val="24"/>
        </w:rPr>
      </w:pPr>
      <w:r>
        <w:rPr>
          <w:szCs w:val="24"/>
        </w:rPr>
        <w:t xml:space="preserve">(4) </w:t>
      </w:r>
      <w:r w:rsidRPr="00423F95">
        <w:rPr>
          <w:szCs w:val="24"/>
          <w:u w:val="single"/>
        </w:rPr>
        <w:t>Estimated time per response</w:t>
      </w:r>
      <w:r>
        <w:rPr>
          <w:szCs w:val="24"/>
        </w:rPr>
        <w:t xml:space="preserve">:  30 hours. </w:t>
      </w:r>
    </w:p>
    <w:p w14:paraId="3BF98046" w14:textId="77777777" w:rsidR="004313F4" w:rsidRDefault="004313F4" w:rsidP="00C04876">
      <w:pPr>
        <w:ind w:left="720" w:hanging="360"/>
        <w:rPr>
          <w:szCs w:val="24"/>
          <w:u w:val="single"/>
        </w:rPr>
      </w:pPr>
    </w:p>
    <w:p w14:paraId="506D322A" w14:textId="786954B4" w:rsidR="00A807A3" w:rsidRDefault="004313F4" w:rsidP="00C04876">
      <w:pPr>
        <w:ind w:left="720" w:hanging="360"/>
        <w:rPr>
          <w:szCs w:val="24"/>
        </w:rPr>
      </w:pPr>
      <w:r>
        <w:rPr>
          <w:szCs w:val="24"/>
          <w:u w:val="single"/>
        </w:rPr>
        <w:t xml:space="preserve">(5) </w:t>
      </w:r>
      <w:r w:rsidR="00A807A3">
        <w:rPr>
          <w:szCs w:val="24"/>
          <w:u w:val="single"/>
        </w:rPr>
        <w:t>Total a</w:t>
      </w:r>
      <w:r w:rsidR="00C04876" w:rsidRPr="00AC27FF">
        <w:rPr>
          <w:szCs w:val="24"/>
          <w:u w:val="single"/>
        </w:rPr>
        <w:t>nnual hour burden per respondent</w:t>
      </w:r>
      <w:r w:rsidR="005A47AD">
        <w:rPr>
          <w:szCs w:val="24"/>
        </w:rPr>
        <w:t xml:space="preserve">:  </w:t>
      </w:r>
      <w:r w:rsidR="00A807A3">
        <w:rPr>
          <w:szCs w:val="24"/>
        </w:rPr>
        <w:t xml:space="preserve">270 hours.  </w:t>
      </w:r>
    </w:p>
    <w:p w14:paraId="5B17D905" w14:textId="77777777" w:rsidR="00A807A3" w:rsidRDefault="00A807A3" w:rsidP="00C04876">
      <w:pPr>
        <w:ind w:left="720" w:hanging="360"/>
        <w:rPr>
          <w:szCs w:val="24"/>
        </w:rPr>
      </w:pPr>
    </w:p>
    <w:p w14:paraId="2F1B7BD6" w14:textId="3CED716E" w:rsidR="00C04876" w:rsidRPr="00AC27FF" w:rsidRDefault="00A807A3" w:rsidP="005C5B63">
      <w:pPr>
        <w:ind w:left="720" w:hanging="360"/>
        <w:rPr>
          <w:szCs w:val="24"/>
        </w:rPr>
      </w:pPr>
      <w:r>
        <w:rPr>
          <w:szCs w:val="24"/>
        </w:rPr>
        <w:t xml:space="preserve">      </w:t>
      </w:r>
      <w:r w:rsidR="005A47AD">
        <w:rPr>
          <w:szCs w:val="24"/>
        </w:rPr>
        <w:t>30</w:t>
      </w:r>
      <w:r w:rsidR="00C04876" w:rsidRPr="00AC27FF">
        <w:rPr>
          <w:szCs w:val="24"/>
        </w:rPr>
        <w:t xml:space="preserve"> hours per respondent for </w:t>
      </w:r>
      <w:r w:rsidR="00C04876">
        <w:rPr>
          <w:szCs w:val="24"/>
        </w:rPr>
        <w:t>9</w:t>
      </w:r>
      <w:r w:rsidR="00C04876" w:rsidRPr="00AC27FF">
        <w:rPr>
          <w:szCs w:val="24"/>
        </w:rPr>
        <w:t xml:space="preserve"> carriers filing on an annual basis.  Total annual hour burden is calculated as follows:  </w:t>
      </w:r>
    </w:p>
    <w:p w14:paraId="2F1B7BD7" w14:textId="77777777" w:rsidR="00C04876" w:rsidRPr="00AC27FF" w:rsidRDefault="00C04876" w:rsidP="00C04876">
      <w:pPr>
        <w:ind w:left="720"/>
        <w:rPr>
          <w:szCs w:val="24"/>
        </w:rPr>
      </w:pPr>
    </w:p>
    <w:p w14:paraId="2F1B7BD8" w14:textId="77777777" w:rsidR="00C04876" w:rsidRPr="00AC27FF" w:rsidRDefault="005A47AD" w:rsidP="00C04876">
      <w:pPr>
        <w:ind w:left="720"/>
        <w:rPr>
          <w:szCs w:val="24"/>
        </w:rPr>
      </w:pPr>
      <w:r>
        <w:rPr>
          <w:szCs w:val="24"/>
        </w:rPr>
        <w:t>9</w:t>
      </w:r>
      <w:r w:rsidR="00C04876" w:rsidRPr="00AC27FF">
        <w:rPr>
          <w:szCs w:val="24"/>
        </w:rPr>
        <w:t xml:space="preserve"> respondents x 1 report per respondent = </w:t>
      </w:r>
      <w:r>
        <w:rPr>
          <w:szCs w:val="24"/>
        </w:rPr>
        <w:t>9 responses x 30</w:t>
      </w:r>
      <w:r w:rsidR="00C04876" w:rsidRPr="00AC27FF">
        <w:rPr>
          <w:szCs w:val="24"/>
        </w:rPr>
        <w:t xml:space="preserve"> hours = </w:t>
      </w:r>
      <w:r>
        <w:rPr>
          <w:b/>
          <w:szCs w:val="24"/>
        </w:rPr>
        <w:t>270</w:t>
      </w:r>
      <w:r w:rsidR="00C04876" w:rsidRPr="00AC27FF">
        <w:rPr>
          <w:b/>
          <w:szCs w:val="24"/>
        </w:rPr>
        <w:t xml:space="preserve"> total annual hours.</w:t>
      </w:r>
      <w:r w:rsidR="00C04876" w:rsidRPr="00AC27FF">
        <w:rPr>
          <w:szCs w:val="24"/>
        </w:rPr>
        <w:t xml:space="preserve">  </w:t>
      </w:r>
    </w:p>
    <w:p w14:paraId="2F1B7BD9" w14:textId="77777777" w:rsidR="00C04876" w:rsidRPr="00AC27FF" w:rsidRDefault="00C04876" w:rsidP="00C04876">
      <w:pPr>
        <w:ind w:left="720" w:hanging="360"/>
        <w:rPr>
          <w:szCs w:val="24"/>
        </w:rPr>
      </w:pPr>
    </w:p>
    <w:p w14:paraId="2F1B7BDA" w14:textId="6280F484" w:rsidR="00C04876" w:rsidRPr="00AC27FF" w:rsidRDefault="00C04876" w:rsidP="00C04876">
      <w:pPr>
        <w:ind w:left="720" w:hanging="360"/>
        <w:rPr>
          <w:szCs w:val="24"/>
        </w:rPr>
      </w:pPr>
      <w:r w:rsidRPr="00AC27FF">
        <w:rPr>
          <w:szCs w:val="24"/>
        </w:rPr>
        <w:t>(</w:t>
      </w:r>
      <w:r w:rsidR="00A807A3">
        <w:rPr>
          <w:szCs w:val="24"/>
        </w:rPr>
        <w:t>6</w:t>
      </w:r>
      <w:r w:rsidRPr="00AC27FF">
        <w:rPr>
          <w:szCs w:val="24"/>
        </w:rPr>
        <w:t xml:space="preserve">) </w:t>
      </w:r>
      <w:r w:rsidRPr="00AC27FF">
        <w:rPr>
          <w:szCs w:val="24"/>
          <w:u w:val="single"/>
        </w:rPr>
        <w:t>Total estimate of</w:t>
      </w:r>
      <w:r w:rsidR="00B2232C">
        <w:rPr>
          <w:szCs w:val="24"/>
          <w:u w:val="single"/>
        </w:rPr>
        <w:t xml:space="preserve"> </w:t>
      </w:r>
      <w:r w:rsidR="007A2719">
        <w:rPr>
          <w:szCs w:val="24"/>
          <w:u w:val="single"/>
        </w:rPr>
        <w:t>in-house</w:t>
      </w:r>
      <w:r w:rsidR="00B2232C">
        <w:rPr>
          <w:szCs w:val="24"/>
          <w:u w:val="single"/>
        </w:rPr>
        <w:t xml:space="preserve"> </w:t>
      </w:r>
      <w:r w:rsidRPr="00AC27FF">
        <w:rPr>
          <w:szCs w:val="24"/>
          <w:u w:val="single"/>
        </w:rPr>
        <w:t>cost to respondents</w:t>
      </w:r>
      <w:r w:rsidRPr="00AC27FF">
        <w:rPr>
          <w:szCs w:val="24"/>
        </w:rPr>
        <w:t>: $1</w:t>
      </w:r>
      <w:r w:rsidR="005A47AD">
        <w:rPr>
          <w:szCs w:val="24"/>
        </w:rPr>
        <w:t>0,80</w:t>
      </w:r>
      <w:r w:rsidRPr="00AC27FF">
        <w:rPr>
          <w:szCs w:val="24"/>
        </w:rPr>
        <w:t>0.  (</w:t>
      </w:r>
      <w:r w:rsidR="005A47AD">
        <w:rPr>
          <w:szCs w:val="24"/>
        </w:rPr>
        <w:t>270</w:t>
      </w:r>
      <w:r w:rsidRPr="00AC27FF">
        <w:rPr>
          <w:szCs w:val="24"/>
        </w:rPr>
        <w:t xml:space="preserve"> hours x $40/hr.).</w:t>
      </w:r>
    </w:p>
    <w:p w14:paraId="2F1B7BDB" w14:textId="77777777" w:rsidR="00C04876" w:rsidRPr="00AC27FF" w:rsidRDefault="00C04876" w:rsidP="00C04876">
      <w:pPr>
        <w:ind w:left="720" w:hanging="360"/>
        <w:rPr>
          <w:szCs w:val="24"/>
        </w:rPr>
      </w:pPr>
    </w:p>
    <w:p w14:paraId="2F1B7BDC" w14:textId="083145CC" w:rsidR="00C04876" w:rsidRPr="00AC27FF" w:rsidRDefault="00C04876" w:rsidP="00C04876">
      <w:pPr>
        <w:ind w:left="720" w:hanging="360"/>
        <w:rPr>
          <w:szCs w:val="24"/>
        </w:rPr>
      </w:pPr>
      <w:r w:rsidRPr="00AC27FF">
        <w:rPr>
          <w:szCs w:val="24"/>
        </w:rPr>
        <w:t>(</w:t>
      </w:r>
      <w:r w:rsidR="00A807A3">
        <w:rPr>
          <w:szCs w:val="24"/>
        </w:rPr>
        <w:t>7</w:t>
      </w:r>
      <w:r w:rsidRPr="00AC27FF">
        <w:rPr>
          <w:szCs w:val="24"/>
        </w:rPr>
        <w:t xml:space="preserve">) </w:t>
      </w:r>
      <w:r w:rsidRPr="00AC27FF">
        <w:rPr>
          <w:szCs w:val="24"/>
          <w:u w:val="single"/>
        </w:rPr>
        <w:t>Explanation of calculation</w:t>
      </w:r>
      <w:r w:rsidRPr="00AC27FF">
        <w:rPr>
          <w:szCs w:val="24"/>
        </w:rPr>
        <w:t>:  We estimate that each Phase I</w:t>
      </w:r>
      <w:r w:rsidR="005A47AD">
        <w:rPr>
          <w:szCs w:val="24"/>
        </w:rPr>
        <w:t>I model-based support recipient will take 30</w:t>
      </w:r>
      <w:r w:rsidRPr="00AC27FF">
        <w:rPr>
          <w:szCs w:val="24"/>
        </w:rPr>
        <w:t xml:space="preserve"> hours to gather and submit the geocoded locations information</w:t>
      </w:r>
      <w:r w:rsidR="005A47AD">
        <w:rPr>
          <w:szCs w:val="24"/>
        </w:rPr>
        <w:t xml:space="preserve"> and total amount of Phase II support paid for capital expenses</w:t>
      </w:r>
      <w:r w:rsidRPr="00AC27FF">
        <w:rPr>
          <w:szCs w:val="24"/>
        </w:rPr>
        <w:t xml:space="preserve"> to the Commission: </w:t>
      </w:r>
    </w:p>
    <w:p w14:paraId="2F1B7BDD" w14:textId="77777777" w:rsidR="00C04876" w:rsidRPr="00AC27FF" w:rsidRDefault="00C04876" w:rsidP="00C04876">
      <w:pPr>
        <w:ind w:left="720" w:hanging="360"/>
        <w:rPr>
          <w:szCs w:val="24"/>
        </w:rPr>
      </w:pPr>
    </w:p>
    <w:p w14:paraId="2F1B7BDE" w14:textId="5F7DB6CD" w:rsidR="00C04876" w:rsidRPr="00AC27FF" w:rsidRDefault="0077644A" w:rsidP="00C04876">
      <w:pPr>
        <w:ind w:left="720"/>
        <w:rPr>
          <w:szCs w:val="24"/>
        </w:rPr>
      </w:pPr>
      <w:r>
        <w:rPr>
          <w:szCs w:val="24"/>
        </w:rPr>
        <w:t>9 (</w:t>
      </w:r>
      <w:r w:rsidR="00820AF0">
        <w:rPr>
          <w:szCs w:val="24"/>
        </w:rPr>
        <w:t>responses</w:t>
      </w:r>
      <w:r w:rsidR="005A47AD">
        <w:rPr>
          <w:szCs w:val="24"/>
        </w:rPr>
        <w:t>) x 30</w:t>
      </w:r>
      <w:r w:rsidR="00C04876" w:rsidRPr="00AC27FF">
        <w:rPr>
          <w:szCs w:val="24"/>
        </w:rPr>
        <w:t xml:space="preserve"> (hours to prepare report) x $40/hr. = $</w:t>
      </w:r>
      <w:r w:rsidR="005A47AD">
        <w:rPr>
          <w:szCs w:val="24"/>
        </w:rPr>
        <w:t>10,800</w:t>
      </w:r>
      <w:r w:rsidR="00C04876" w:rsidRPr="00AC27FF">
        <w:rPr>
          <w:szCs w:val="24"/>
        </w:rPr>
        <w:t>.</w:t>
      </w:r>
    </w:p>
    <w:p w14:paraId="2F1B7BDF" w14:textId="77777777" w:rsidR="007E1751" w:rsidRDefault="007E1751" w:rsidP="00F6689E">
      <w:pPr>
        <w:ind w:left="360"/>
        <w:rPr>
          <w:b/>
          <w:szCs w:val="24"/>
          <w:u w:val="single"/>
        </w:rPr>
      </w:pPr>
    </w:p>
    <w:p w14:paraId="2F1B7BE0" w14:textId="2E803843" w:rsidR="003057F1" w:rsidRPr="00AC27FF" w:rsidRDefault="003057F1" w:rsidP="003057F1">
      <w:pPr>
        <w:ind w:left="360"/>
        <w:rPr>
          <w:b/>
          <w:szCs w:val="24"/>
          <w:u w:val="single"/>
        </w:rPr>
      </w:pPr>
      <w:r>
        <w:rPr>
          <w:b/>
          <w:szCs w:val="24"/>
          <w:u w:val="single"/>
        </w:rPr>
        <w:t>b</w:t>
      </w:r>
      <w:r w:rsidR="001B6921">
        <w:rPr>
          <w:b/>
          <w:szCs w:val="24"/>
          <w:u w:val="single"/>
        </w:rPr>
        <w:t xml:space="preserve">. </w:t>
      </w:r>
      <w:r w:rsidR="00E0316B">
        <w:rPr>
          <w:b/>
          <w:szCs w:val="24"/>
          <w:u w:val="single"/>
        </w:rPr>
        <w:t>Build-Out Certifications for Phase II Model-Based Support Recipients</w:t>
      </w:r>
      <w:r w:rsidR="0028294D">
        <w:rPr>
          <w:b/>
          <w:szCs w:val="24"/>
          <w:u w:val="single"/>
        </w:rPr>
        <w:t xml:space="preserve"> (Form 481) (</w:t>
      </w:r>
      <w:r w:rsidR="000C302B">
        <w:rPr>
          <w:b/>
          <w:szCs w:val="24"/>
          <w:u w:val="single"/>
        </w:rPr>
        <w:t>no revisions</w:t>
      </w:r>
      <w:r w:rsidR="0028294D">
        <w:rPr>
          <w:b/>
          <w:szCs w:val="24"/>
          <w:u w:val="single"/>
        </w:rPr>
        <w:t>)</w:t>
      </w:r>
      <w:r>
        <w:rPr>
          <w:b/>
          <w:szCs w:val="24"/>
          <w:u w:val="single"/>
        </w:rPr>
        <w:t>:</w:t>
      </w:r>
      <w:r w:rsidRPr="00AC27FF">
        <w:rPr>
          <w:b/>
          <w:szCs w:val="24"/>
          <w:u w:val="single"/>
        </w:rPr>
        <w:t xml:space="preserve"> </w:t>
      </w:r>
    </w:p>
    <w:p w14:paraId="2F1B7BE1" w14:textId="77777777" w:rsidR="003057F1" w:rsidRPr="00AC27FF" w:rsidRDefault="003057F1" w:rsidP="003057F1">
      <w:pPr>
        <w:ind w:left="360" w:hanging="360"/>
        <w:rPr>
          <w:b/>
          <w:szCs w:val="24"/>
          <w:u w:val="single"/>
        </w:rPr>
      </w:pPr>
    </w:p>
    <w:p w14:paraId="2F1B7BE2" w14:textId="77777777" w:rsidR="00135B10" w:rsidRPr="00AC27FF" w:rsidRDefault="003057F1" w:rsidP="00135B10">
      <w:pPr>
        <w:ind w:left="720" w:hanging="360"/>
        <w:rPr>
          <w:szCs w:val="24"/>
        </w:rPr>
      </w:pPr>
      <w:r w:rsidRPr="00AC27FF">
        <w:rPr>
          <w:szCs w:val="24"/>
        </w:rPr>
        <w:t xml:space="preserve">(1) </w:t>
      </w:r>
      <w:r w:rsidR="00135B10" w:rsidRPr="00AC27FF">
        <w:rPr>
          <w:szCs w:val="24"/>
          <w:u w:val="single"/>
        </w:rPr>
        <w:t>Number of respondents</w:t>
      </w:r>
      <w:r w:rsidR="00135B10" w:rsidRPr="00AC27FF">
        <w:rPr>
          <w:szCs w:val="24"/>
        </w:rPr>
        <w:t xml:space="preserve">:  Approximately </w:t>
      </w:r>
      <w:r w:rsidR="00135B10">
        <w:rPr>
          <w:szCs w:val="24"/>
        </w:rPr>
        <w:t>9</w:t>
      </w:r>
      <w:r w:rsidR="00135B10" w:rsidRPr="00AC27FF">
        <w:rPr>
          <w:szCs w:val="24"/>
        </w:rPr>
        <w:t>.  Only price cap carriers that elect to receive Phase I</w:t>
      </w:r>
      <w:r w:rsidR="00135B10">
        <w:rPr>
          <w:szCs w:val="24"/>
        </w:rPr>
        <w:t>I model-based support</w:t>
      </w:r>
      <w:r w:rsidR="00135B10" w:rsidRPr="00AC27FF">
        <w:rPr>
          <w:szCs w:val="24"/>
        </w:rPr>
        <w:t xml:space="preserve"> </w:t>
      </w:r>
      <w:r w:rsidR="00135B10">
        <w:rPr>
          <w:szCs w:val="24"/>
        </w:rPr>
        <w:t>must make this certification</w:t>
      </w:r>
      <w:r w:rsidR="00135B10" w:rsidRPr="00AC27FF">
        <w:rPr>
          <w:szCs w:val="24"/>
        </w:rPr>
        <w:t>.</w:t>
      </w:r>
    </w:p>
    <w:p w14:paraId="2F1B7BE3" w14:textId="77777777" w:rsidR="00135B10" w:rsidRPr="00AC27FF" w:rsidRDefault="00135B10" w:rsidP="00135B10">
      <w:pPr>
        <w:ind w:left="720" w:hanging="360"/>
        <w:rPr>
          <w:szCs w:val="24"/>
        </w:rPr>
      </w:pPr>
    </w:p>
    <w:p w14:paraId="2F1B7BE4" w14:textId="77777777" w:rsidR="00135B10" w:rsidRPr="00AC27FF" w:rsidRDefault="00135B10" w:rsidP="00135B10">
      <w:pPr>
        <w:ind w:left="720" w:hanging="360"/>
        <w:rPr>
          <w:szCs w:val="24"/>
        </w:rPr>
      </w:pPr>
      <w:r w:rsidRPr="00AC27FF">
        <w:rPr>
          <w:szCs w:val="24"/>
        </w:rPr>
        <w:t xml:space="preserve">(2) </w:t>
      </w:r>
      <w:r w:rsidRPr="00AC27FF">
        <w:rPr>
          <w:szCs w:val="24"/>
          <w:u w:val="single"/>
        </w:rPr>
        <w:t>Frequency of response</w:t>
      </w:r>
      <w:r w:rsidRPr="00AC27FF">
        <w:rPr>
          <w:szCs w:val="24"/>
        </w:rPr>
        <w:t xml:space="preserve">:  </w:t>
      </w:r>
      <w:r w:rsidR="00985859">
        <w:rPr>
          <w:szCs w:val="24"/>
        </w:rPr>
        <w:t>Annually</w:t>
      </w:r>
      <w:r>
        <w:rPr>
          <w:szCs w:val="24"/>
        </w:rPr>
        <w:t>.</w:t>
      </w:r>
      <w:r w:rsidRPr="00AC27FF">
        <w:rPr>
          <w:szCs w:val="24"/>
        </w:rPr>
        <w:t xml:space="preserve">  Carriers accepting Phase I</w:t>
      </w:r>
      <w:r>
        <w:rPr>
          <w:szCs w:val="24"/>
        </w:rPr>
        <w:t>I model-based support</w:t>
      </w:r>
      <w:r w:rsidRPr="00AC27FF">
        <w:rPr>
          <w:szCs w:val="24"/>
        </w:rPr>
        <w:t xml:space="preserve"> will be required to file this </w:t>
      </w:r>
      <w:r w:rsidR="00985859">
        <w:rPr>
          <w:szCs w:val="24"/>
        </w:rPr>
        <w:t>certification annually</w:t>
      </w:r>
      <w:r w:rsidRPr="00AC27FF">
        <w:rPr>
          <w:szCs w:val="24"/>
        </w:rPr>
        <w:t xml:space="preserve"> </w:t>
      </w:r>
      <w:r w:rsidR="00985859">
        <w:rPr>
          <w:szCs w:val="24"/>
        </w:rPr>
        <w:t>starting in their 2018</w:t>
      </w:r>
      <w:r>
        <w:rPr>
          <w:szCs w:val="24"/>
        </w:rPr>
        <w:t xml:space="preserve"> </w:t>
      </w:r>
      <w:r w:rsidRPr="00AC27FF">
        <w:rPr>
          <w:szCs w:val="24"/>
        </w:rPr>
        <w:t xml:space="preserve">annual reports.  </w:t>
      </w:r>
    </w:p>
    <w:p w14:paraId="2F1B7BE5" w14:textId="77777777" w:rsidR="00135B10" w:rsidRPr="00AC27FF" w:rsidRDefault="00135B10" w:rsidP="00135B10">
      <w:pPr>
        <w:ind w:left="720" w:hanging="360"/>
        <w:rPr>
          <w:szCs w:val="24"/>
        </w:rPr>
      </w:pPr>
    </w:p>
    <w:p w14:paraId="465A5CE4" w14:textId="3FADDFDC" w:rsidR="00A807A3" w:rsidRDefault="001C4066" w:rsidP="00985859">
      <w:pPr>
        <w:ind w:left="720" w:hanging="360"/>
        <w:rPr>
          <w:szCs w:val="24"/>
        </w:rPr>
      </w:pPr>
      <w:r>
        <w:rPr>
          <w:szCs w:val="24"/>
        </w:rPr>
        <w:t xml:space="preserve">(3) </w:t>
      </w:r>
      <w:r w:rsidR="00A807A3" w:rsidRPr="00423F95">
        <w:rPr>
          <w:szCs w:val="24"/>
          <w:u w:val="single"/>
        </w:rPr>
        <w:t>Total number of responses per respondent</w:t>
      </w:r>
      <w:r w:rsidR="00A807A3">
        <w:rPr>
          <w:szCs w:val="24"/>
        </w:rPr>
        <w:t>:  Approximately 1.</w:t>
      </w:r>
    </w:p>
    <w:p w14:paraId="0D7778DF" w14:textId="77777777" w:rsidR="00A807A3" w:rsidRDefault="00A807A3" w:rsidP="00985859">
      <w:pPr>
        <w:ind w:left="720" w:hanging="360"/>
        <w:rPr>
          <w:szCs w:val="24"/>
          <w:u w:val="single"/>
        </w:rPr>
      </w:pPr>
    </w:p>
    <w:p w14:paraId="0C71C3AE" w14:textId="13604D2E" w:rsidR="00A807A3" w:rsidRDefault="00A807A3" w:rsidP="00985859">
      <w:pPr>
        <w:ind w:left="720" w:hanging="360"/>
        <w:rPr>
          <w:szCs w:val="24"/>
          <w:u w:val="single"/>
        </w:rPr>
      </w:pPr>
      <w:r w:rsidRPr="00423F95">
        <w:rPr>
          <w:szCs w:val="24"/>
        </w:rPr>
        <w:t xml:space="preserve">(4) </w:t>
      </w:r>
      <w:r>
        <w:rPr>
          <w:szCs w:val="24"/>
          <w:u w:val="single"/>
        </w:rPr>
        <w:t xml:space="preserve">Estimated time per response:  10 hours. </w:t>
      </w:r>
    </w:p>
    <w:p w14:paraId="7B0F41E8" w14:textId="77777777" w:rsidR="00A807A3" w:rsidRDefault="00A807A3" w:rsidP="00985859">
      <w:pPr>
        <w:ind w:left="720" w:hanging="360"/>
        <w:rPr>
          <w:szCs w:val="24"/>
          <w:u w:val="single"/>
        </w:rPr>
      </w:pPr>
    </w:p>
    <w:p w14:paraId="6FDC8400" w14:textId="07FB3092" w:rsidR="00CB205F" w:rsidRDefault="00A807A3" w:rsidP="00985859">
      <w:pPr>
        <w:ind w:left="720" w:hanging="360"/>
        <w:rPr>
          <w:szCs w:val="24"/>
        </w:rPr>
      </w:pPr>
      <w:r w:rsidRPr="00423F95">
        <w:rPr>
          <w:szCs w:val="24"/>
        </w:rPr>
        <w:t xml:space="preserve">(5) </w:t>
      </w:r>
      <w:r>
        <w:rPr>
          <w:szCs w:val="24"/>
          <w:u w:val="single"/>
        </w:rPr>
        <w:t xml:space="preserve">Total </w:t>
      </w:r>
      <w:r w:rsidR="00CB205F">
        <w:rPr>
          <w:szCs w:val="24"/>
          <w:u w:val="single"/>
        </w:rPr>
        <w:t>a</w:t>
      </w:r>
      <w:r w:rsidR="00985859" w:rsidRPr="00AC27FF">
        <w:rPr>
          <w:szCs w:val="24"/>
          <w:u w:val="single"/>
        </w:rPr>
        <w:t>nnual hour burden per respondent</w:t>
      </w:r>
      <w:r w:rsidR="00985859">
        <w:rPr>
          <w:szCs w:val="24"/>
        </w:rPr>
        <w:t xml:space="preserve">:  </w:t>
      </w:r>
      <w:r w:rsidR="00CB205F">
        <w:rPr>
          <w:szCs w:val="24"/>
        </w:rPr>
        <w:t>90 hours.</w:t>
      </w:r>
    </w:p>
    <w:p w14:paraId="76C1EA89" w14:textId="77777777" w:rsidR="00CB205F" w:rsidRDefault="00CB205F" w:rsidP="00985859">
      <w:pPr>
        <w:ind w:left="720" w:hanging="360"/>
        <w:rPr>
          <w:szCs w:val="24"/>
        </w:rPr>
      </w:pPr>
    </w:p>
    <w:p w14:paraId="2F1B7BE6" w14:textId="4E731D12" w:rsidR="00985859" w:rsidRPr="00AC27FF" w:rsidRDefault="00CB205F" w:rsidP="005C5B63">
      <w:pPr>
        <w:ind w:left="720" w:hanging="360"/>
        <w:rPr>
          <w:szCs w:val="24"/>
        </w:rPr>
      </w:pPr>
      <w:r>
        <w:rPr>
          <w:szCs w:val="24"/>
        </w:rPr>
        <w:t xml:space="preserve">      </w:t>
      </w:r>
      <w:r w:rsidR="00985859">
        <w:rPr>
          <w:szCs w:val="24"/>
        </w:rPr>
        <w:t>10</w:t>
      </w:r>
      <w:r w:rsidR="00985859" w:rsidRPr="00AC27FF">
        <w:rPr>
          <w:szCs w:val="24"/>
        </w:rPr>
        <w:t xml:space="preserve"> hours per respondent for </w:t>
      </w:r>
      <w:r w:rsidR="00985859">
        <w:rPr>
          <w:szCs w:val="24"/>
        </w:rPr>
        <w:t>9</w:t>
      </w:r>
      <w:r w:rsidR="00985859" w:rsidRPr="00AC27FF">
        <w:rPr>
          <w:szCs w:val="24"/>
        </w:rPr>
        <w:t xml:space="preserve"> carriers filing on an annual basis.  Total annual hour burden is calculated as follows:  </w:t>
      </w:r>
    </w:p>
    <w:p w14:paraId="2F1B7BE7" w14:textId="77777777" w:rsidR="00985859" w:rsidRPr="00AC27FF" w:rsidRDefault="00985859" w:rsidP="00985859">
      <w:pPr>
        <w:ind w:left="720"/>
        <w:rPr>
          <w:szCs w:val="24"/>
        </w:rPr>
      </w:pPr>
    </w:p>
    <w:p w14:paraId="2F1B7BE8" w14:textId="77777777" w:rsidR="00985859" w:rsidRPr="00AC27FF" w:rsidRDefault="00985859" w:rsidP="00985859">
      <w:pPr>
        <w:ind w:left="720"/>
        <w:rPr>
          <w:szCs w:val="24"/>
        </w:rPr>
      </w:pPr>
      <w:r>
        <w:rPr>
          <w:szCs w:val="24"/>
        </w:rPr>
        <w:t>9</w:t>
      </w:r>
      <w:r w:rsidRPr="00AC27FF">
        <w:rPr>
          <w:szCs w:val="24"/>
        </w:rPr>
        <w:t xml:space="preserve"> respondents x 1 report per respondent = </w:t>
      </w:r>
      <w:r>
        <w:rPr>
          <w:szCs w:val="24"/>
        </w:rPr>
        <w:t>9 responses x 10</w:t>
      </w:r>
      <w:r w:rsidRPr="00AC27FF">
        <w:rPr>
          <w:szCs w:val="24"/>
        </w:rPr>
        <w:t xml:space="preserve"> hours = </w:t>
      </w:r>
      <w:r>
        <w:rPr>
          <w:b/>
          <w:szCs w:val="24"/>
        </w:rPr>
        <w:t>90</w:t>
      </w:r>
      <w:r w:rsidRPr="00AC27FF">
        <w:rPr>
          <w:b/>
          <w:szCs w:val="24"/>
        </w:rPr>
        <w:t xml:space="preserve"> total annual hours.</w:t>
      </w:r>
      <w:r w:rsidRPr="00AC27FF">
        <w:rPr>
          <w:szCs w:val="24"/>
        </w:rPr>
        <w:t xml:space="preserve">  </w:t>
      </w:r>
    </w:p>
    <w:p w14:paraId="2F1B7BE9" w14:textId="77777777" w:rsidR="00135B10" w:rsidRPr="00AC27FF" w:rsidRDefault="00135B10" w:rsidP="00135B10">
      <w:pPr>
        <w:ind w:left="720" w:hanging="360"/>
        <w:rPr>
          <w:szCs w:val="24"/>
        </w:rPr>
      </w:pPr>
    </w:p>
    <w:p w14:paraId="2F1B7BEA" w14:textId="1D34A5F1" w:rsidR="00135B10" w:rsidRPr="00AC27FF" w:rsidRDefault="001C4066" w:rsidP="00135B10">
      <w:pPr>
        <w:ind w:left="720" w:hanging="360"/>
        <w:rPr>
          <w:szCs w:val="24"/>
        </w:rPr>
      </w:pPr>
      <w:r>
        <w:rPr>
          <w:szCs w:val="24"/>
        </w:rPr>
        <w:t>(</w:t>
      </w:r>
      <w:r w:rsidR="00CB205F">
        <w:rPr>
          <w:szCs w:val="24"/>
        </w:rPr>
        <w:t>6</w:t>
      </w:r>
      <w:r>
        <w:rPr>
          <w:szCs w:val="24"/>
        </w:rPr>
        <w:t xml:space="preserve">) </w:t>
      </w:r>
      <w:r w:rsidR="00B2232C">
        <w:rPr>
          <w:szCs w:val="24"/>
          <w:u w:val="single"/>
        </w:rPr>
        <w:t xml:space="preserve">Total estimate of </w:t>
      </w:r>
      <w:r w:rsidR="007A2719">
        <w:rPr>
          <w:szCs w:val="24"/>
          <w:u w:val="single"/>
        </w:rPr>
        <w:t>in-house</w:t>
      </w:r>
      <w:r w:rsidR="00B2232C">
        <w:rPr>
          <w:szCs w:val="24"/>
          <w:u w:val="single"/>
        </w:rPr>
        <w:t xml:space="preserve"> </w:t>
      </w:r>
      <w:r w:rsidR="00135B10" w:rsidRPr="00AC27FF">
        <w:rPr>
          <w:szCs w:val="24"/>
          <w:u w:val="single"/>
        </w:rPr>
        <w:t>cost to respondents</w:t>
      </w:r>
      <w:r w:rsidR="00135B10" w:rsidRPr="00AC27FF">
        <w:rPr>
          <w:szCs w:val="24"/>
        </w:rPr>
        <w:t>:  $</w:t>
      </w:r>
      <w:r w:rsidR="00985859">
        <w:rPr>
          <w:szCs w:val="24"/>
        </w:rPr>
        <w:t>3,600</w:t>
      </w:r>
      <w:r w:rsidR="00135B10">
        <w:rPr>
          <w:szCs w:val="24"/>
        </w:rPr>
        <w:t xml:space="preserve"> </w:t>
      </w:r>
      <w:r w:rsidR="00135B10" w:rsidRPr="00AC27FF">
        <w:rPr>
          <w:szCs w:val="24"/>
        </w:rPr>
        <w:t>(</w:t>
      </w:r>
      <w:r w:rsidR="00985859">
        <w:rPr>
          <w:szCs w:val="24"/>
        </w:rPr>
        <w:t>90</w:t>
      </w:r>
      <w:r w:rsidR="00135B10" w:rsidRPr="00AC27FF">
        <w:rPr>
          <w:szCs w:val="24"/>
        </w:rPr>
        <w:t xml:space="preserve"> </w:t>
      </w:r>
      <w:r w:rsidR="00135B10">
        <w:rPr>
          <w:szCs w:val="24"/>
        </w:rPr>
        <w:t>hours x $40/hour</w:t>
      </w:r>
      <w:r w:rsidR="00135B10" w:rsidRPr="00AC27FF">
        <w:rPr>
          <w:szCs w:val="24"/>
        </w:rPr>
        <w:t>).</w:t>
      </w:r>
    </w:p>
    <w:p w14:paraId="2F1B7BEB" w14:textId="77777777" w:rsidR="00135B10" w:rsidRPr="00AC27FF" w:rsidRDefault="00135B10" w:rsidP="00135B10">
      <w:pPr>
        <w:ind w:left="720" w:hanging="360"/>
        <w:rPr>
          <w:szCs w:val="24"/>
        </w:rPr>
      </w:pPr>
    </w:p>
    <w:p w14:paraId="2F1B7BEC" w14:textId="07CEC913" w:rsidR="00135B10" w:rsidRPr="00AC27FF" w:rsidRDefault="001C4066" w:rsidP="00135B10">
      <w:pPr>
        <w:tabs>
          <w:tab w:val="left" w:pos="2250"/>
        </w:tabs>
        <w:ind w:left="720" w:hanging="360"/>
        <w:rPr>
          <w:color w:val="000000"/>
          <w:szCs w:val="24"/>
        </w:rPr>
      </w:pPr>
      <w:r>
        <w:rPr>
          <w:szCs w:val="24"/>
        </w:rPr>
        <w:t>(</w:t>
      </w:r>
      <w:r w:rsidR="00CB205F">
        <w:rPr>
          <w:szCs w:val="24"/>
        </w:rPr>
        <w:t>7</w:t>
      </w:r>
      <w:r>
        <w:rPr>
          <w:szCs w:val="24"/>
        </w:rPr>
        <w:t xml:space="preserve">) </w:t>
      </w:r>
      <w:r w:rsidR="00135B10" w:rsidRPr="00AC27FF">
        <w:rPr>
          <w:szCs w:val="24"/>
          <w:u w:val="single"/>
        </w:rPr>
        <w:t>Explanation of calculation</w:t>
      </w:r>
      <w:r w:rsidR="00135B10" w:rsidRPr="00AC27FF">
        <w:rPr>
          <w:szCs w:val="24"/>
        </w:rPr>
        <w:t>:  We estimate that each carrier accepting Phase I</w:t>
      </w:r>
      <w:r w:rsidR="00985859">
        <w:rPr>
          <w:szCs w:val="24"/>
        </w:rPr>
        <w:t>I model-based</w:t>
      </w:r>
      <w:r w:rsidR="00135B10" w:rsidRPr="00AC27FF">
        <w:rPr>
          <w:szCs w:val="24"/>
        </w:rPr>
        <w:t xml:space="preserve"> </w:t>
      </w:r>
      <w:r w:rsidR="0028294D">
        <w:rPr>
          <w:szCs w:val="24"/>
        </w:rPr>
        <w:t xml:space="preserve">support </w:t>
      </w:r>
      <w:r w:rsidR="00985859">
        <w:rPr>
          <w:szCs w:val="24"/>
        </w:rPr>
        <w:t>will spend at least 10</w:t>
      </w:r>
      <w:r w:rsidR="00135B10" w:rsidRPr="00AC27FF">
        <w:rPr>
          <w:szCs w:val="24"/>
        </w:rPr>
        <w:t xml:space="preserve"> hours certifying that it is meeting the required broadband deployment milestones</w:t>
      </w:r>
      <w:r w:rsidR="00135B10" w:rsidRPr="00AC27FF">
        <w:rPr>
          <w:color w:val="000000"/>
          <w:szCs w:val="24"/>
        </w:rPr>
        <w:t xml:space="preserve">.  </w:t>
      </w:r>
    </w:p>
    <w:p w14:paraId="2F1B7BED" w14:textId="77777777" w:rsidR="003057F1" w:rsidRPr="00AC27FF" w:rsidRDefault="003057F1" w:rsidP="00135B10">
      <w:pPr>
        <w:ind w:left="720" w:hanging="360"/>
        <w:rPr>
          <w:szCs w:val="24"/>
        </w:rPr>
      </w:pPr>
    </w:p>
    <w:p w14:paraId="2F1B7BEE" w14:textId="08E38E1D" w:rsidR="003057F1" w:rsidRDefault="003057F1" w:rsidP="00E209F0">
      <w:pPr>
        <w:ind w:left="720"/>
        <w:rPr>
          <w:szCs w:val="24"/>
        </w:rPr>
      </w:pPr>
      <w:r>
        <w:rPr>
          <w:szCs w:val="24"/>
        </w:rPr>
        <w:t>9</w:t>
      </w:r>
      <w:r w:rsidR="0077644A">
        <w:rPr>
          <w:szCs w:val="24"/>
        </w:rPr>
        <w:t xml:space="preserve"> (</w:t>
      </w:r>
      <w:r w:rsidR="0028294D">
        <w:rPr>
          <w:szCs w:val="24"/>
        </w:rPr>
        <w:t>respon</w:t>
      </w:r>
      <w:r w:rsidR="00820AF0">
        <w:rPr>
          <w:szCs w:val="24"/>
        </w:rPr>
        <w:t>ses</w:t>
      </w:r>
      <w:r w:rsidR="0028294D">
        <w:rPr>
          <w:szCs w:val="24"/>
        </w:rPr>
        <w:t>) x 1</w:t>
      </w:r>
      <w:r>
        <w:rPr>
          <w:szCs w:val="24"/>
        </w:rPr>
        <w:t>0</w:t>
      </w:r>
      <w:r w:rsidRPr="00AC27FF">
        <w:rPr>
          <w:szCs w:val="24"/>
        </w:rPr>
        <w:t xml:space="preserve"> (hours </w:t>
      </w:r>
      <w:r w:rsidR="0028294D">
        <w:rPr>
          <w:szCs w:val="24"/>
        </w:rPr>
        <w:t>to confirm and certify compliance</w:t>
      </w:r>
      <w:r w:rsidR="002A000B">
        <w:rPr>
          <w:szCs w:val="24"/>
        </w:rPr>
        <w:t>) x $40/hr.</w:t>
      </w:r>
      <w:r w:rsidRPr="00AC27FF">
        <w:rPr>
          <w:szCs w:val="24"/>
        </w:rPr>
        <w:t xml:space="preserve"> = $</w:t>
      </w:r>
      <w:r w:rsidR="000D2F87">
        <w:rPr>
          <w:szCs w:val="24"/>
        </w:rPr>
        <w:t>3,600</w:t>
      </w:r>
      <w:r w:rsidRPr="00AC27FF">
        <w:rPr>
          <w:szCs w:val="24"/>
        </w:rPr>
        <w:t>.</w:t>
      </w:r>
    </w:p>
    <w:p w14:paraId="2F1B7BEF" w14:textId="77777777" w:rsidR="00833E56" w:rsidRDefault="00833E56" w:rsidP="00E209F0">
      <w:pPr>
        <w:ind w:left="720"/>
        <w:rPr>
          <w:szCs w:val="24"/>
        </w:rPr>
      </w:pPr>
    </w:p>
    <w:p w14:paraId="2F1B7BF0" w14:textId="7A96F0CB" w:rsidR="00833E56" w:rsidRPr="00AC27FF" w:rsidRDefault="00833E56" w:rsidP="00833E56">
      <w:pPr>
        <w:ind w:left="360"/>
        <w:rPr>
          <w:b/>
          <w:szCs w:val="24"/>
          <w:u w:val="single"/>
        </w:rPr>
      </w:pPr>
      <w:r>
        <w:rPr>
          <w:b/>
          <w:szCs w:val="24"/>
          <w:u w:val="single"/>
        </w:rPr>
        <w:t>c</w:t>
      </w:r>
      <w:r w:rsidR="00AC23C5">
        <w:rPr>
          <w:b/>
          <w:szCs w:val="24"/>
          <w:u w:val="single"/>
        </w:rPr>
        <w:t xml:space="preserve">. </w:t>
      </w:r>
      <w:r>
        <w:rPr>
          <w:b/>
          <w:szCs w:val="24"/>
          <w:u w:val="single"/>
        </w:rPr>
        <w:t>E-rate Certification for Phase II Model-Based Support Recipients and Rate-of-Return Carrier High-Cost Recipients (Form 481)</w:t>
      </w:r>
      <w:r w:rsidRPr="00E209F0">
        <w:rPr>
          <w:b/>
          <w:szCs w:val="24"/>
        </w:rPr>
        <w:t xml:space="preserve"> </w:t>
      </w:r>
      <w:r>
        <w:rPr>
          <w:b/>
          <w:szCs w:val="24"/>
          <w:u w:val="single"/>
        </w:rPr>
        <w:t>(</w:t>
      </w:r>
      <w:r w:rsidR="000C302B">
        <w:rPr>
          <w:b/>
          <w:szCs w:val="24"/>
          <w:u w:val="single"/>
        </w:rPr>
        <w:t>no revisions</w:t>
      </w:r>
      <w:r>
        <w:rPr>
          <w:b/>
          <w:szCs w:val="24"/>
          <w:u w:val="single"/>
        </w:rPr>
        <w:t>)</w:t>
      </w:r>
      <w:r w:rsidR="00D36895">
        <w:rPr>
          <w:b/>
          <w:szCs w:val="24"/>
          <w:u w:val="single"/>
        </w:rPr>
        <w:t>:</w:t>
      </w:r>
    </w:p>
    <w:p w14:paraId="2F1B7BF1" w14:textId="77777777" w:rsidR="00833E56" w:rsidRPr="00AC27FF" w:rsidRDefault="00833E56" w:rsidP="00833E56">
      <w:pPr>
        <w:ind w:left="360" w:hanging="360"/>
        <w:rPr>
          <w:b/>
          <w:szCs w:val="24"/>
          <w:u w:val="single"/>
        </w:rPr>
      </w:pPr>
    </w:p>
    <w:p w14:paraId="2F1B7BF2" w14:textId="77777777" w:rsidR="00833E56" w:rsidRPr="00AC27FF" w:rsidRDefault="00833E56" w:rsidP="00833E56">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4429DC">
        <w:rPr>
          <w:szCs w:val="24"/>
        </w:rPr>
        <w:t>1,150</w:t>
      </w:r>
      <w:r w:rsidRPr="00AC27FF">
        <w:rPr>
          <w:szCs w:val="24"/>
        </w:rPr>
        <w:t>.  Only price cap carriers that elect to receive Phase I</w:t>
      </w:r>
      <w:r>
        <w:rPr>
          <w:szCs w:val="24"/>
        </w:rPr>
        <w:t>I model-based support</w:t>
      </w:r>
      <w:r w:rsidRPr="00AC27FF">
        <w:rPr>
          <w:szCs w:val="24"/>
        </w:rPr>
        <w:t xml:space="preserve"> </w:t>
      </w:r>
      <w:r>
        <w:rPr>
          <w:szCs w:val="24"/>
        </w:rPr>
        <w:t>and rate-of-return carriers that receive high-cost support must make this certification</w:t>
      </w:r>
      <w:r w:rsidRPr="00AC27FF">
        <w:rPr>
          <w:szCs w:val="24"/>
        </w:rPr>
        <w:t>.</w:t>
      </w:r>
    </w:p>
    <w:p w14:paraId="2F1B7BF3" w14:textId="77777777" w:rsidR="00833E56" w:rsidRPr="00AC27FF" w:rsidRDefault="00833E56" w:rsidP="00833E56">
      <w:pPr>
        <w:ind w:left="720" w:hanging="360"/>
        <w:rPr>
          <w:szCs w:val="24"/>
        </w:rPr>
      </w:pPr>
    </w:p>
    <w:p w14:paraId="2F1B7BF4" w14:textId="77777777" w:rsidR="00833E56" w:rsidRPr="00AC27FF" w:rsidRDefault="00833E56" w:rsidP="00833E56">
      <w:pPr>
        <w:ind w:left="720" w:hanging="360"/>
        <w:rPr>
          <w:szCs w:val="24"/>
        </w:rPr>
      </w:pPr>
      <w:r w:rsidRPr="00AC27FF">
        <w:rPr>
          <w:szCs w:val="24"/>
        </w:rPr>
        <w:t xml:space="preserve">(2) </w:t>
      </w:r>
      <w:r w:rsidRPr="00AC27FF">
        <w:rPr>
          <w:szCs w:val="24"/>
          <w:u w:val="single"/>
        </w:rPr>
        <w:t>Frequency of response</w:t>
      </w:r>
      <w:r w:rsidRPr="00AC27FF">
        <w:rPr>
          <w:szCs w:val="24"/>
        </w:rPr>
        <w:t xml:space="preserve">:  </w:t>
      </w:r>
      <w:r>
        <w:rPr>
          <w:szCs w:val="24"/>
        </w:rPr>
        <w:t>Annually.</w:t>
      </w:r>
      <w:r w:rsidRPr="00AC27FF">
        <w:rPr>
          <w:szCs w:val="24"/>
        </w:rPr>
        <w:t xml:space="preserve">  Carriers accepting Phase I</w:t>
      </w:r>
      <w:r>
        <w:rPr>
          <w:szCs w:val="24"/>
        </w:rPr>
        <w:t>I model-based support and rate-of-return carriers that receive high-cost support</w:t>
      </w:r>
      <w:r w:rsidRPr="00AC27FF">
        <w:rPr>
          <w:szCs w:val="24"/>
        </w:rPr>
        <w:t xml:space="preserve"> will be required to file this </w:t>
      </w:r>
      <w:r>
        <w:rPr>
          <w:szCs w:val="24"/>
        </w:rPr>
        <w:t>certification once the requirement has been fully implemented</w:t>
      </w:r>
      <w:r w:rsidRPr="00AC27FF">
        <w:rPr>
          <w:szCs w:val="24"/>
        </w:rPr>
        <w:t xml:space="preserve">.  </w:t>
      </w:r>
    </w:p>
    <w:p w14:paraId="2F1B7BF5" w14:textId="77777777" w:rsidR="00833E56" w:rsidRPr="00AC27FF" w:rsidRDefault="00833E56" w:rsidP="00833E56">
      <w:pPr>
        <w:ind w:left="720" w:hanging="360"/>
        <w:rPr>
          <w:szCs w:val="24"/>
        </w:rPr>
      </w:pPr>
    </w:p>
    <w:p w14:paraId="3EC9A69C" w14:textId="064F132E" w:rsidR="00CB205F" w:rsidRDefault="001C4066" w:rsidP="00833E56">
      <w:pPr>
        <w:ind w:left="720" w:hanging="360"/>
        <w:rPr>
          <w:szCs w:val="24"/>
        </w:rPr>
      </w:pPr>
      <w:r>
        <w:rPr>
          <w:szCs w:val="24"/>
        </w:rPr>
        <w:t xml:space="preserve">(3) </w:t>
      </w:r>
      <w:r w:rsidR="00CB205F" w:rsidRPr="00423F95">
        <w:rPr>
          <w:szCs w:val="24"/>
          <w:u w:val="single"/>
        </w:rPr>
        <w:t>Total responses per respondent</w:t>
      </w:r>
      <w:r w:rsidR="00CB205F">
        <w:rPr>
          <w:szCs w:val="24"/>
        </w:rPr>
        <w:t xml:space="preserve">:  Approximately 1. </w:t>
      </w:r>
    </w:p>
    <w:p w14:paraId="5E348162" w14:textId="77777777" w:rsidR="00CB205F" w:rsidRDefault="00CB205F" w:rsidP="00833E56">
      <w:pPr>
        <w:ind w:left="720" w:hanging="360"/>
        <w:rPr>
          <w:szCs w:val="24"/>
        </w:rPr>
      </w:pPr>
    </w:p>
    <w:p w14:paraId="229F834F" w14:textId="04827743" w:rsidR="00CB205F" w:rsidRPr="00423F95" w:rsidRDefault="00CB205F" w:rsidP="00833E56">
      <w:pPr>
        <w:ind w:left="720" w:hanging="360"/>
        <w:rPr>
          <w:szCs w:val="24"/>
        </w:rPr>
      </w:pPr>
      <w:r>
        <w:rPr>
          <w:szCs w:val="24"/>
        </w:rPr>
        <w:t xml:space="preserve">(4) </w:t>
      </w:r>
      <w:r w:rsidRPr="00423F95">
        <w:rPr>
          <w:szCs w:val="24"/>
          <w:u w:val="single"/>
        </w:rPr>
        <w:t>Estimated time per response</w:t>
      </w:r>
      <w:r w:rsidRPr="00423F95">
        <w:rPr>
          <w:szCs w:val="24"/>
        </w:rPr>
        <w:t xml:space="preserve">:  </w:t>
      </w:r>
      <w:r w:rsidR="00AA1749" w:rsidRPr="00423F95">
        <w:rPr>
          <w:szCs w:val="24"/>
        </w:rPr>
        <w:t xml:space="preserve">2 hours. </w:t>
      </w:r>
    </w:p>
    <w:p w14:paraId="1F547667" w14:textId="77777777" w:rsidR="00CB205F" w:rsidRPr="00423F95" w:rsidRDefault="00CB205F" w:rsidP="00833E56">
      <w:pPr>
        <w:ind w:left="720" w:hanging="360"/>
        <w:rPr>
          <w:szCs w:val="24"/>
        </w:rPr>
      </w:pPr>
    </w:p>
    <w:p w14:paraId="6B277B6F" w14:textId="0BA09C1A" w:rsidR="00EC64E4" w:rsidRDefault="00AA1749" w:rsidP="00833E56">
      <w:pPr>
        <w:ind w:left="720" w:hanging="360"/>
        <w:rPr>
          <w:szCs w:val="24"/>
        </w:rPr>
      </w:pPr>
      <w:r w:rsidRPr="00423F95">
        <w:rPr>
          <w:szCs w:val="24"/>
        </w:rPr>
        <w:t xml:space="preserve">(5) </w:t>
      </w:r>
      <w:r>
        <w:rPr>
          <w:szCs w:val="24"/>
          <w:u w:val="single"/>
        </w:rPr>
        <w:t>Total a</w:t>
      </w:r>
      <w:r w:rsidR="00833E56" w:rsidRPr="00AC27FF">
        <w:rPr>
          <w:szCs w:val="24"/>
          <w:u w:val="single"/>
        </w:rPr>
        <w:t>nnual hour burden per respondent</w:t>
      </w:r>
      <w:r w:rsidR="00AC23C5">
        <w:rPr>
          <w:szCs w:val="24"/>
        </w:rPr>
        <w:t>:</w:t>
      </w:r>
      <w:r w:rsidR="00EC64E4">
        <w:rPr>
          <w:szCs w:val="24"/>
        </w:rPr>
        <w:t xml:space="preserve"> 2,300 hours.</w:t>
      </w:r>
      <w:r w:rsidR="00AC23C5">
        <w:rPr>
          <w:szCs w:val="24"/>
        </w:rPr>
        <w:t xml:space="preserve">  </w:t>
      </w:r>
    </w:p>
    <w:p w14:paraId="65EDE5AB" w14:textId="77777777" w:rsidR="00EC64E4" w:rsidRDefault="00EC64E4" w:rsidP="00833E56">
      <w:pPr>
        <w:ind w:left="720" w:hanging="360"/>
        <w:rPr>
          <w:szCs w:val="24"/>
        </w:rPr>
      </w:pPr>
    </w:p>
    <w:p w14:paraId="2F1B7BF6" w14:textId="0DE2624C" w:rsidR="00833E56" w:rsidRPr="00AC27FF" w:rsidRDefault="00EC64E4" w:rsidP="005C5B63">
      <w:pPr>
        <w:ind w:left="720" w:hanging="360"/>
        <w:rPr>
          <w:szCs w:val="24"/>
        </w:rPr>
      </w:pPr>
      <w:r>
        <w:rPr>
          <w:szCs w:val="24"/>
        </w:rPr>
        <w:t xml:space="preserve">      </w:t>
      </w:r>
      <w:r w:rsidR="00AC23C5">
        <w:rPr>
          <w:szCs w:val="24"/>
        </w:rPr>
        <w:t>2</w:t>
      </w:r>
      <w:r w:rsidR="00833E56" w:rsidRPr="00AC27FF">
        <w:rPr>
          <w:szCs w:val="24"/>
        </w:rPr>
        <w:t xml:space="preserve"> hours per respondent for </w:t>
      </w:r>
      <w:r w:rsidR="004429DC">
        <w:rPr>
          <w:szCs w:val="24"/>
        </w:rPr>
        <w:t>1,150</w:t>
      </w:r>
      <w:r w:rsidR="00833E56" w:rsidRPr="00AC27FF">
        <w:rPr>
          <w:szCs w:val="24"/>
        </w:rPr>
        <w:t xml:space="preserve"> carriers filing on an annual basis.  Total annual hour burden is calculated as follows:  </w:t>
      </w:r>
    </w:p>
    <w:p w14:paraId="2F1B7BF7" w14:textId="77777777" w:rsidR="00833E56" w:rsidRPr="00AC27FF" w:rsidRDefault="00833E56" w:rsidP="00833E56">
      <w:pPr>
        <w:ind w:left="720"/>
        <w:rPr>
          <w:szCs w:val="24"/>
        </w:rPr>
      </w:pPr>
    </w:p>
    <w:p w14:paraId="2F1B7BF8" w14:textId="77777777" w:rsidR="00833E56" w:rsidRPr="00AC27FF" w:rsidRDefault="008C104B" w:rsidP="00833E56">
      <w:pPr>
        <w:ind w:left="720"/>
        <w:rPr>
          <w:szCs w:val="24"/>
        </w:rPr>
      </w:pPr>
      <w:r>
        <w:rPr>
          <w:szCs w:val="24"/>
        </w:rPr>
        <w:t>1,150</w:t>
      </w:r>
      <w:r w:rsidR="00833E56" w:rsidRPr="00AC27FF">
        <w:rPr>
          <w:szCs w:val="24"/>
        </w:rPr>
        <w:t xml:space="preserve"> responde</w:t>
      </w:r>
      <w:r w:rsidR="00833E56">
        <w:rPr>
          <w:szCs w:val="24"/>
        </w:rPr>
        <w:t>nts</w:t>
      </w:r>
      <w:r w:rsidR="004429DC">
        <w:rPr>
          <w:szCs w:val="24"/>
        </w:rPr>
        <w:t xml:space="preserve"> x 1 report per respondent = 1,150</w:t>
      </w:r>
      <w:r w:rsidR="00AC23C5">
        <w:rPr>
          <w:szCs w:val="24"/>
        </w:rPr>
        <w:t xml:space="preserve"> responses x 2</w:t>
      </w:r>
      <w:r w:rsidR="00833E56" w:rsidRPr="00AC27FF">
        <w:rPr>
          <w:szCs w:val="24"/>
        </w:rPr>
        <w:t xml:space="preserve"> hours = </w:t>
      </w:r>
      <w:r w:rsidR="00AC23C5">
        <w:rPr>
          <w:b/>
          <w:szCs w:val="24"/>
        </w:rPr>
        <w:t>2,300</w:t>
      </w:r>
      <w:r w:rsidR="00833E56">
        <w:rPr>
          <w:b/>
          <w:szCs w:val="24"/>
        </w:rPr>
        <w:t xml:space="preserve"> </w:t>
      </w:r>
      <w:r w:rsidR="00833E56" w:rsidRPr="00AC27FF">
        <w:rPr>
          <w:b/>
          <w:szCs w:val="24"/>
        </w:rPr>
        <w:t>total annual hours.</w:t>
      </w:r>
      <w:r w:rsidR="00833E56" w:rsidRPr="00AC27FF">
        <w:rPr>
          <w:szCs w:val="24"/>
        </w:rPr>
        <w:t xml:space="preserve">  </w:t>
      </w:r>
    </w:p>
    <w:p w14:paraId="2F1B7BF9" w14:textId="77777777" w:rsidR="00833E56" w:rsidRPr="00AC27FF" w:rsidRDefault="00833E56" w:rsidP="00833E56">
      <w:pPr>
        <w:ind w:left="720" w:hanging="360"/>
        <w:rPr>
          <w:szCs w:val="24"/>
        </w:rPr>
      </w:pPr>
    </w:p>
    <w:p w14:paraId="2F1B7BFA" w14:textId="01A8C568" w:rsidR="00833E56" w:rsidRPr="00AC27FF" w:rsidRDefault="001C4066" w:rsidP="00833E56">
      <w:pPr>
        <w:ind w:left="720" w:hanging="360"/>
        <w:rPr>
          <w:szCs w:val="24"/>
        </w:rPr>
      </w:pPr>
      <w:r>
        <w:rPr>
          <w:szCs w:val="24"/>
        </w:rPr>
        <w:t>(</w:t>
      </w:r>
      <w:r w:rsidR="00EC64E4">
        <w:rPr>
          <w:szCs w:val="24"/>
        </w:rPr>
        <w:t>6</w:t>
      </w:r>
      <w:r>
        <w:rPr>
          <w:szCs w:val="24"/>
        </w:rPr>
        <w:t xml:space="preserve">) </w:t>
      </w:r>
      <w:r w:rsidR="00B2232C">
        <w:rPr>
          <w:szCs w:val="24"/>
          <w:u w:val="single"/>
        </w:rPr>
        <w:t xml:space="preserve">Total estimate of </w:t>
      </w:r>
      <w:r w:rsidR="007A2719">
        <w:rPr>
          <w:szCs w:val="24"/>
          <w:u w:val="single"/>
        </w:rPr>
        <w:t>in-house</w:t>
      </w:r>
      <w:r w:rsidR="00833E56" w:rsidRPr="00AC27FF">
        <w:rPr>
          <w:szCs w:val="24"/>
          <w:u w:val="single"/>
        </w:rPr>
        <w:t xml:space="preserve"> cost to respondents</w:t>
      </w:r>
      <w:r w:rsidR="00833E56" w:rsidRPr="00AC27FF">
        <w:rPr>
          <w:szCs w:val="24"/>
        </w:rPr>
        <w:t>:  $</w:t>
      </w:r>
      <w:r w:rsidR="00AC23C5">
        <w:rPr>
          <w:szCs w:val="24"/>
        </w:rPr>
        <w:t>92</w:t>
      </w:r>
      <w:r w:rsidR="006A27E9">
        <w:rPr>
          <w:szCs w:val="24"/>
        </w:rPr>
        <w:t>,000</w:t>
      </w:r>
      <w:r w:rsidR="00833E56">
        <w:rPr>
          <w:szCs w:val="24"/>
        </w:rPr>
        <w:t xml:space="preserve"> </w:t>
      </w:r>
      <w:r w:rsidR="00833E56" w:rsidRPr="00AC27FF">
        <w:rPr>
          <w:szCs w:val="24"/>
        </w:rPr>
        <w:t>(</w:t>
      </w:r>
      <w:r w:rsidR="00AC23C5">
        <w:rPr>
          <w:szCs w:val="24"/>
        </w:rPr>
        <w:t>2,300</w:t>
      </w:r>
      <w:r w:rsidR="006A27E9">
        <w:rPr>
          <w:szCs w:val="24"/>
        </w:rPr>
        <w:t xml:space="preserve"> </w:t>
      </w:r>
      <w:r w:rsidR="00833E56">
        <w:rPr>
          <w:szCs w:val="24"/>
        </w:rPr>
        <w:t>hours x $40/hour</w:t>
      </w:r>
      <w:r w:rsidR="00833E56" w:rsidRPr="00AC27FF">
        <w:rPr>
          <w:szCs w:val="24"/>
        </w:rPr>
        <w:t>).</w:t>
      </w:r>
    </w:p>
    <w:p w14:paraId="2F1B7BFB" w14:textId="77777777" w:rsidR="00833E56" w:rsidRPr="00AC27FF" w:rsidRDefault="00833E56" w:rsidP="00833E56">
      <w:pPr>
        <w:ind w:left="720" w:hanging="360"/>
        <w:rPr>
          <w:szCs w:val="24"/>
        </w:rPr>
      </w:pPr>
    </w:p>
    <w:p w14:paraId="2F1B7BFC" w14:textId="42A9DCCE" w:rsidR="00833E56" w:rsidRPr="00AC27FF" w:rsidRDefault="001C4066" w:rsidP="00833E56">
      <w:pPr>
        <w:tabs>
          <w:tab w:val="left" w:pos="2250"/>
        </w:tabs>
        <w:ind w:left="720" w:hanging="360"/>
        <w:rPr>
          <w:color w:val="000000"/>
          <w:szCs w:val="24"/>
        </w:rPr>
      </w:pPr>
      <w:r>
        <w:rPr>
          <w:szCs w:val="24"/>
        </w:rPr>
        <w:t>(</w:t>
      </w:r>
      <w:r w:rsidR="00EC64E4">
        <w:rPr>
          <w:szCs w:val="24"/>
        </w:rPr>
        <w:t>7</w:t>
      </w:r>
      <w:r>
        <w:rPr>
          <w:szCs w:val="24"/>
        </w:rPr>
        <w:t xml:space="preserve">) </w:t>
      </w:r>
      <w:r w:rsidR="00833E56" w:rsidRPr="00AC27FF">
        <w:rPr>
          <w:szCs w:val="24"/>
          <w:u w:val="single"/>
        </w:rPr>
        <w:t>Explanation of calculation</w:t>
      </w:r>
      <w:r w:rsidR="00833E56" w:rsidRPr="00AC27FF">
        <w:rPr>
          <w:szCs w:val="24"/>
        </w:rPr>
        <w:t xml:space="preserve">:  We estimate that each carrier </w:t>
      </w:r>
      <w:r w:rsidR="00833E56">
        <w:rPr>
          <w:szCs w:val="24"/>
        </w:rPr>
        <w:t>that accepted</w:t>
      </w:r>
      <w:r w:rsidR="00833E56" w:rsidRPr="00AC27FF">
        <w:rPr>
          <w:szCs w:val="24"/>
        </w:rPr>
        <w:t xml:space="preserve"> Phase I</w:t>
      </w:r>
      <w:r w:rsidR="00833E56">
        <w:rPr>
          <w:szCs w:val="24"/>
        </w:rPr>
        <w:t>I model-based</w:t>
      </w:r>
      <w:r w:rsidR="00833E56" w:rsidRPr="00AC27FF">
        <w:rPr>
          <w:szCs w:val="24"/>
        </w:rPr>
        <w:t xml:space="preserve"> </w:t>
      </w:r>
      <w:r w:rsidR="00833E56">
        <w:rPr>
          <w:szCs w:val="24"/>
        </w:rPr>
        <w:t>support and each rate-of-return carrier that receives high-cost support will spend at least 2</w:t>
      </w:r>
      <w:r w:rsidR="00833E56" w:rsidRPr="00AC27FF">
        <w:rPr>
          <w:szCs w:val="24"/>
        </w:rPr>
        <w:t xml:space="preserve"> hours certifying that </w:t>
      </w:r>
      <w:r w:rsidR="00833E56">
        <w:rPr>
          <w:szCs w:val="24"/>
        </w:rPr>
        <w:t>it has met the E-rate requirements</w:t>
      </w:r>
      <w:r w:rsidR="00833E56" w:rsidRPr="00AC27FF">
        <w:rPr>
          <w:color w:val="000000"/>
          <w:szCs w:val="24"/>
        </w:rPr>
        <w:t xml:space="preserve">.  </w:t>
      </w:r>
    </w:p>
    <w:p w14:paraId="2F1B7BFD" w14:textId="77777777" w:rsidR="00833E56" w:rsidRPr="00AC27FF" w:rsidRDefault="00833E56" w:rsidP="00833E56">
      <w:pPr>
        <w:ind w:left="720" w:hanging="360"/>
        <w:rPr>
          <w:szCs w:val="24"/>
        </w:rPr>
      </w:pPr>
    </w:p>
    <w:p w14:paraId="2F1B7BFE" w14:textId="623CB924" w:rsidR="00833E56" w:rsidRDefault="004429DC" w:rsidP="00E209F0">
      <w:pPr>
        <w:ind w:left="720"/>
        <w:rPr>
          <w:szCs w:val="24"/>
        </w:rPr>
      </w:pPr>
      <w:r>
        <w:rPr>
          <w:szCs w:val="24"/>
        </w:rPr>
        <w:t>1,150</w:t>
      </w:r>
      <w:r w:rsidR="0077644A">
        <w:rPr>
          <w:szCs w:val="24"/>
        </w:rPr>
        <w:t xml:space="preserve"> (</w:t>
      </w:r>
      <w:r w:rsidR="00833E56">
        <w:rPr>
          <w:szCs w:val="24"/>
        </w:rPr>
        <w:t>re</w:t>
      </w:r>
      <w:r w:rsidR="006D2872">
        <w:rPr>
          <w:szCs w:val="24"/>
        </w:rPr>
        <w:t>spo</w:t>
      </w:r>
      <w:r w:rsidR="00820AF0">
        <w:rPr>
          <w:szCs w:val="24"/>
        </w:rPr>
        <w:t>nses</w:t>
      </w:r>
      <w:r w:rsidR="006D2872">
        <w:rPr>
          <w:szCs w:val="24"/>
        </w:rPr>
        <w:t>) x 2</w:t>
      </w:r>
      <w:r w:rsidR="00833E56" w:rsidRPr="00AC27FF">
        <w:rPr>
          <w:szCs w:val="24"/>
        </w:rPr>
        <w:t xml:space="preserve"> (hours </w:t>
      </w:r>
      <w:r w:rsidR="00833E56">
        <w:rPr>
          <w:szCs w:val="24"/>
        </w:rPr>
        <w:t>to confirm and certify compliance</w:t>
      </w:r>
      <w:r w:rsidR="002A000B">
        <w:rPr>
          <w:szCs w:val="24"/>
        </w:rPr>
        <w:t>) x $40/hr.</w:t>
      </w:r>
      <w:r w:rsidR="00833E56" w:rsidRPr="00AC27FF">
        <w:rPr>
          <w:szCs w:val="24"/>
        </w:rPr>
        <w:t xml:space="preserve"> = $</w:t>
      </w:r>
      <w:r w:rsidR="006D2872">
        <w:rPr>
          <w:szCs w:val="24"/>
        </w:rPr>
        <w:t>92</w:t>
      </w:r>
      <w:r w:rsidR="00833E56">
        <w:rPr>
          <w:szCs w:val="24"/>
        </w:rPr>
        <w:t>,000</w:t>
      </w:r>
      <w:r w:rsidR="00833E56" w:rsidRPr="00AC27FF">
        <w:rPr>
          <w:szCs w:val="24"/>
        </w:rPr>
        <w:t>.</w:t>
      </w:r>
    </w:p>
    <w:p w14:paraId="2F1B7BFF" w14:textId="77777777" w:rsidR="0028294D" w:rsidRDefault="0028294D" w:rsidP="00E209F0">
      <w:pPr>
        <w:ind w:left="720"/>
        <w:rPr>
          <w:szCs w:val="24"/>
        </w:rPr>
      </w:pPr>
    </w:p>
    <w:p w14:paraId="2F1B7C00" w14:textId="59EBC071" w:rsidR="0028294D" w:rsidRPr="00AC27FF" w:rsidRDefault="00833E56" w:rsidP="0028294D">
      <w:pPr>
        <w:ind w:left="360"/>
        <w:rPr>
          <w:b/>
          <w:szCs w:val="24"/>
          <w:u w:val="single"/>
        </w:rPr>
      </w:pPr>
      <w:r>
        <w:rPr>
          <w:b/>
          <w:szCs w:val="24"/>
          <w:u w:val="single"/>
        </w:rPr>
        <w:t>d</w:t>
      </w:r>
      <w:r w:rsidR="0028294D" w:rsidRPr="00AC27FF">
        <w:rPr>
          <w:b/>
          <w:szCs w:val="24"/>
          <w:u w:val="single"/>
        </w:rPr>
        <w:t xml:space="preserve">. </w:t>
      </w:r>
      <w:r w:rsidR="00B56253">
        <w:rPr>
          <w:b/>
          <w:szCs w:val="24"/>
          <w:u w:val="single"/>
        </w:rPr>
        <w:t>Reasonably</w:t>
      </w:r>
      <w:r>
        <w:rPr>
          <w:b/>
          <w:szCs w:val="24"/>
          <w:u w:val="single"/>
        </w:rPr>
        <w:t xml:space="preserve"> Comparable Rates Certification for Broadband</w:t>
      </w:r>
      <w:r w:rsidR="0028294D">
        <w:rPr>
          <w:b/>
          <w:szCs w:val="24"/>
          <w:u w:val="single"/>
        </w:rPr>
        <w:t xml:space="preserve"> (Form 481)</w:t>
      </w:r>
      <w:r w:rsidR="0028294D" w:rsidRPr="00E209F0">
        <w:rPr>
          <w:b/>
          <w:szCs w:val="24"/>
        </w:rPr>
        <w:t xml:space="preserve"> </w:t>
      </w:r>
      <w:r w:rsidR="0028294D">
        <w:rPr>
          <w:b/>
          <w:szCs w:val="24"/>
          <w:u w:val="single"/>
        </w:rPr>
        <w:t>(</w:t>
      </w:r>
      <w:r w:rsidR="000C302B">
        <w:rPr>
          <w:b/>
          <w:szCs w:val="24"/>
          <w:u w:val="single"/>
        </w:rPr>
        <w:t>no revisions</w:t>
      </w:r>
      <w:r w:rsidR="0028294D">
        <w:rPr>
          <w:b/>
          <w:szCs w:val="24"/>
          <w:u w:val="single"/>
        </w:rPr>
        <w:t>)</w:t>
      </w:r>
      <w:r w:rsidR="00D36895">
        <w:rPr>
          <w:b/>
          <w:szCs w:val="24"/>
          <w:u w:val="single"/>
        </w:rPr>
        <w:t>:</w:t>
      </w:r>
    </w:p>
    <w:p w14:paraId="2F1B7C01" w14:textId="77777777" w:rsidR="0028294D" w:rsidRPr="00AC27FF" w:rsidRDefault="0028294D" w:rsidP="0028294D">
      <w:pPr>
        <w:ind w:left="360" w:hanging="360"/>
        <w:rPr>
          <w:b/>
          <w:szCs w:val="24"/>
          <w:u w:val="single"/>
        </w:rPr>
      </w:pPr>
    </w:p>
    <w:p w14:paraId="2F1B7C02" w14:textId="77777777" w:rsidR="0028294D" w:rsidRPr="00AC27FF" w:rsidRDefault="0028294D" w:rsidP="0028294D">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B824AA">
        <w:rPr>
          <w:szCs w:val="24"/>
        </w:rPr>
        <w:t>1,17</w:t>
      </w:r>
      <w:r w:rsidR="00AC23C5">
        <w:rPr>
          <w:szCs w:val="24"/>
        </w:rPr>
        <w:t>4</w:t>
      </w:r>
      <w:r w:rsidRPr="00AC27FF">
        <w:rPr>
          <w:szCs w:val="24"/>
        </w:rPr>
        <w:t xml:space="preserve">.  </w:t>
      </w:r>
      <w:r w:rsidR="00CD1C2D">
        <w:rPr>
          <w:szCs w:val="24"/>
        </w:rPr>
        <w:t xml:space="preserve">Almost all price cap carriers, rate-of-return carriers, and rural broadband experiment recipients will be required to make this certification. </w:t>
      </w:r>
      <w:r w:rsidR="008F1840">
        <w:rPr>
          <w:szCs w:val="24"/>
        </w:rPr>
        <w:t xml:space="preserve"> </w:t>
      </w:r>
    </w:p>
    <w:p w14:paraId="2F1B7C03" w14:textId="77777777" w:rsidR="0028294D" w:rsidRPr="00AC27FF" w:rsidRDefault="0028294D" w:rsidP="0028294D">
      <w:pPr>
        <w:ind w:left="720" w:hanging="360"/>
        <w:rPr>
          <w:szCs w:val="24"/>
        </w:rPr>
      </w:pPr>
    </w:p>
    <w:p w14:paraId="2F1B7C04" w14:textId="77777777" w:rsidR="0028294D" w:rsidRPr="00AC27FF" w:rsidRDefault="0028294D" w:rsidP="0028294D">
      <w:pPr>
        <w:ind w:left="720" w:hanging="360"/>
        <w:rPr>
          <w:szCs w:val="24"/>
        </w:rPr>
      </w:pPr>
      <w:r w:rsidRPr="00AC27FF">
        <w:rPr>
          <w:szCs w:val="24"/>
        </w:rPr>
        <w:t xml:space="preserve">(2) </w:t>
      </w:r>
      <w:r w:rsidRPr="00AC27FF">
        <w:rPr>
          <w:szCs w:val="24"/>
          <w:u w:val="single"/>
        </w:rPr>
        <w:t>Frequency of response</w:t>
      </w:r>
      <w:r w:rsidRPr="00AC27FF">
        <w:rPr>
          <w:szCs w:val="24"/>
        </w:rPr>
        <w:t xml:space="preserve">:  </w:t>
      </w:r>
      <w:r>
        <w:rPr>
          <w:szCs w:val="24"/>
        </w:rPr>
        <w:t>Annually.</w:t>
      </w:r>
      <w:r w:rsidRPr="00AC27FF">
        <w:rPr>
          <w:szCs w:val="24"/>
        </w:rPr>
        <w:t xml:space="preserve">  Carriers </w:t>
      </w:r>
      <w:r w:rsidR="00CD1C2D">
        <w:rPr>
          <w:szCs w:val="24"/>
        </w:rPr>
        <w:t>will be required to file this certification with their annual reports</w:t>
      </w:r>
      <w:r w:rsidRPr="00AC27FF">
        <w:rPr>
          <w:szCs w:val="24"/>
        </w:rPr>
        <w:t xml:space="preserve">.  </w:t>
      </w:r>
    </w:p>
    <w:p w14:paraId="2F1B7C05" w14:textId="77777777" w:rsidR="0028294D" w:rsidRPr="00AC27FF" w:rsidRDefault="0028294D" w:rsidP="0028294D">
      <w:pPr>
        <w:ind w:left="720" w:hanging="360"/>
        <w:rPr>
          <w:szCs w:val="24"/>
        </w:rPr>
      </w:pPr>
    </w:p>
    <w:p w14:paraId="59BAA74B" w14:textId="68B0CAC6" w:rsidR="00EC64E4" w:rsidRDefault="001C4066">
      <w:pPr>
        <w:ind w:left="720" w:hanging="360"/>
        <w:rPr>
          <w:szCs w:val="24"/>
        </w:rPr>
      </w:pPr>
      <w:r>
        <w:rPr>
          <w:szCs w:val="24"/>
        </w:rPr>
        <w:t xml:space="preserve">(3) </w:t>
      </w:r>
      <w:r w:rsidR="00EC64E4" w:rsidRPr="00423F95">
        <w:rPr>
          <w:szCs w:val="24"/>
          <w:u w:val="single"/>
        </w:rPr>
        <w:t>Total number of responses per respondent</w:t>
      </w:r>
      <w:r w:rsidR="00EC64E4">
        <w:rPr>
          <w:szCs w:val="24"/>
        </w:rPr>
        <w:t>:  Approximately 1.</w:t>
      </w:r>
    </w:p>
    <w:p w14:paraId="77F88D8C" w14:textId="77777777" w:rsidR="00EC64E4" w:rsidRDefault="00EC64E4">
      <w:pPr>
        <w:ind w:left="720" w:hanging="360"/>
        <w:rPr>
          <w:szCs w:val="24"/>
        </w:rPr>
      </w:pPr>
    </w:p>
    <w:p w14:paraId="5355A7EF" w14:textId="14BEC27C" w:rsidR="00EC64E4" w:rsidRDefault="00EC64E4">
      <w:pPr>
        <w:ind w:left="720" w:hanging="360"/>
        <w:rPr>
          <w:szCs w:val="24"/>
        </w:rPr>
      </w:pPr>
      <w:r>
        <w:rPr>
          <w:szCs w:val="24"/>
        </w:rPr>
        <w:t xml:space="preserve">(4) </w:t>
      </w:r>
      <w:r w:rsidRPr="00423F95">
        <w:rPr>
          <w:szCs w:val="24"/>
          <w:u w:val="single"/>
        </w:rPr>
        <w:t>Estimated time per response</w:t>
      </w:r>
      <w:r>
        <w:rPr>
          <w:szCs w:val="24"/>
        </w:rPr>
        <w:t>:  4 hours.</w:t>
      </w:r>
    </w:p>
    <w:p w14:paraId="0CFA5347" w14:textId="77777777" w:rsidR="00EC64E4" w:rsidRDefault="00EC64E4" w:rsidP="0028294D">
      <w:pPr>
        <w:ind w:left="720" w:hanging="360"/>
        <w:rPr>
          <w:szCs w:val="24"/>
        </w:rPr>
      </w:pPr>
    </w:p>
    <w:p w14:paraId="77B7750E" w14:textId="444281FF" w:rsidR="00EC64E4" w:rsidRDefault="00EC64E4" w:rsidP="0028294D">
      <w:pPr>
        <w:ind w:left="720" w:hanging="360"/>
        <w:rPr>
          <w:szCs w:val="24"/>
        </w:rPr>
      </w:pPr>
      <w:r w:rsidRPr="00423F95">
        <w:rPr>
          <w:szCs w:val="24"/>
        </w:rPr>
        <w:t xml:space="preserve">(5) </w:t>
      </w:r>
      <w:r>
        <w:rPr>
          <w:szCs w:val="24"/>
          <w:u w:val="single"/>
        </w:rPr>
        <w:t>Total a</w:t>
      </w:r>
      <w:r w:rsidR="0028294D" w:rsidRPr="00AC27FF">
        <w:rPr>
          <w:szCs w:val="24"/>
          <w:u w:val="single"/>
        </w:rPr>
        <w:t>nnual hour burden per respondent</w:t>
      </w:r>
      <w:r w:rsidR="00B824AA">
        <w:rPr>
          <w:szCs w:val="24"/>
        </w:rPr>
        <w:t xml:space="preserve">:  </w:t>
      </w:r>
      <w:r>
        <w:rPr>
          <w:szCs w:val="24"/>
        </w:rPr>
        <w:t xml:space="preserve">4,696 hours. </w:t>
      </w:r>
    </w:p>
    <w:p w14:paraId="649CA9E8" w14:textId="77777777" w:rsidR="00EC64E4" w:rsidRDefault="00EC64E4" w:rsidP="0028294D">
      <w:pPr>
        <w:ind w:left="720" w:hanging="360"/>
        <w:rPr>
          <w:szCs w:val="24"/>
        </w:rPr>
      </w:pPr>
    </w:p>
    <w:p w14:paraId="2F1B7C06" w14:textId="311D99D6" w:rsidR="0028294D" w:rsidRPr="00AC27FF" w:rsidRDefault="00EC64E4" w:rsidP="00615254">
      <w:pPr>
        <w:ind w:left="720" w:hanging="359"/>
        <w:rPr>
          <w:szCs w:val="24"/>
        </w:rPr>
      </w:pPr>
      <w:r>
        <w:rPr>
          <w:szCs w:val="24"/>
        </w:rPr>
        <w:t xml:space="preserve">      </w:t>
      </w:r>
      <w:r w:rsidR="00B824AA">
        <w:rPr>
          <w:szCs w:val="24"/>
        </w:rPr>
        <w:t>4</w:t>
      </w:r>
      <w:r w:rsidR="0028294D" w:rsidRPr="00AC27FF">
        <w:rPr>
          <w:szCs w:val="24"/>
        </w:rPr>
        <w:t xml:space="preserve"> hours per respondent for </w:t>
      </w:r>
      <w:r w:rsidR="00B824AA">
        <w:rPr>
          <w:szCs w:val="24"/>
        </w:rPr>
        <w:t>1,174</w:t>
      </w:r>
      <w:r w:rsidR="0028294D" w:rsidRPr="00AC27FF">
        <w:rPr>
          <w:szCs w:val="24"/>
        </w:rPr>
        <w:t xml:space="preserve"> carriers filing on an annual basis.  Total annual hour burden is calculated as follows:  </w:t>
      </w:r>
    </w:p>
    <w:p w14:paraId="2F1B7C07" w14:textId="77777777" w:rsidR="0028294D" w:rsidRPr="00AC27FF" w:rsidRDefault="0028294D" w:rsidP="0028294D">
      <w:pPr>
        <w:ind w:left="720"/>
        <w:rPr>
          <w:szCs w:val="24"/>
        </w:rPr>
      </w:pPr>
    </w:p>
    <w:p w14:paraId="2F1B7C08" w14:textId="77777777" w:rsidR="0028294D" w:rsidRPr="00AC27FF" w:rsidRDefault="00B824AA" w:rsidP="0028294D">
      <w:pPr>
        <w:ind w:left="720"/>
        <w:rPr>
          <w:szCs w:val="24"/>
        </w:rPr>
      </w:pPr>
      <w:r>
        <w:rPr>
          <w:szCs w:val="24"/>
        </w:rPr>
        <w:t>1,174</w:t>
      </w:r>
      <w:r w:rsidR="0028294D" w:rsidRPr="00AC27FF">
        <w:rPr>
          <w:szCs w:val="24"/>
        </w:rPr>
        <w:t xml:space="preserve"> responde</w:t>
      </w:r>
      <w:r w:rsidR="00075048">
        <w:rPr>
          <w:szCs w:val="24"/>
        </w:rPr>
        <w:t>nts</w:t>
      </w:r>
      <w:r w:rsidR="00B56253">
        <w:rPr>
          <w:szCs w:val="24"/>
        </w:rPr>
        <w:t xml:space="preserve"> x 1 report per respondent = </w:t>
      </w:r>
      <w:r>
        <w:rPr>
          <w:szCs w:val="24"/>
        </w:rPr>
        <w:t>1,174 responses x 4</w:t>
      </w:r>
      <w:r w:rsidR="0028294D" w:rsidRPr="00AC27FF">
        <w:rPr>
          <w:szCs w:val="24"/>
        </w:rPr>
        <w:t xml:space="preserve"> hours = </w:t>
      </w:r>
      <w:r>
        <w:rPr>
          <w:b/>
          <w:szCs w:val="24"/>
        </w:rPr>
        <w:t>4,696</w:t>
      </w:r>
      <w:r w:rsidR="0028294D">
        <w:rPr>
          <w:b/>
          <w:szCs w:val="24"/>
        </w:rPr>
        <w:t xml:space="preserve"> </w:t>
      </w:r>
      <w:r w:rsidR="0028294D" w:rsidRPr="00AC27FF">
        <w:rPr>
          <w:b/>
          <w:szCs w:val="24"/>
        </w:rPr>
        <w:t>total annual hours.</w:t>
      </w:r>
      <w:r w:rsidR="0028294D" w:rsidRPr="00AC27FF">
        <w:rPr>
          <w:szCs w:val="24"/>
        </w:rPr>
        <w:t xml:space="preserve">  </w:t>
      </w:r>
    </w:p>
    <w:p w14:paraId="2F1B7C09" w14:textId="77777777" w:rsidR="0028294D" w:rsidRPr="00AC27FF" w:rsidRDefault="0028294D" w:rsidP="0028294D">
      <w:pPr>
        <w:ind w:left="720" w:hanging="360"/>
        <w:rPr>
          <w:szCs w:val="24"/>
        </w:rPr>
      </w:pPr>
    </w:p>
    <w:p w14:paraId="2F1B7C0A" w14:textId="01F04DF4" w:rsidR="0028294D" w:rsidRPr="00AC27FF" w:rsidRDefault="001C4066" w:rsidP="0028294D">
      <w:pPr>
        <w:ind w:left="720" w:hanging="360"/>
        <w:rPr>
          <w:szCs w:val="24"/>
        </w:rPr>
      </w:pPr>
      <w:r>
        <w:rPr>
          <w:szCs w:val="24"/>
        </w:rPr>
        <w:t>(</w:t>
      </w:r>
      <w:r w:rsidR="00F22FD4">
        <w:rPr>
          <w:szCs w:val="24"/>
        </w:rPr>
        <w:t>6</w:t>
      </w:r>
      <w:r>
        <w:rPr>
          <w:szCs w:val="24"/>
        </w:rPr>
        <w:t xml:space="preserve">) </w:t>
      </w:r>
      <w:r w:rsidR="00B2232C">
        <w:rPr>
          <w:szCs w:val="24"/>
          <w:u w:val="single"/>
        </w:rPr>
        <w:t xml:space="preserve">Total estimate of </w:t>
      </w:r>
      <w:r w:rsidR="007A2719">
        <w:rPr>
          <w:szCs w:val="24"/>
          <w:u w:val="single"/>
        </w:rPr>
        <w:t>in-house</w:t>
      </w:r>
      <w:r w:rsidR="0028294D" w:rsidRPr="00AC27FF">
        <w:rPr>
          <w:szCs w:val="24"/>
          <w:u w:val="single"/>
        </w:rPr>
        <w:t xml:space="preserve"> cost to respondents</w:t>
      </w:r>
      <w:r w:rsidR="0028294D" w:rsidRPr="00AC27FF">
        <w:rPr>
          <w:szCs w:val="24"/>
        </w:rPr>
        <w:t>:  $</w:t>
      </w:r>
      <w:r w:rsidR="00B824AA">
        <w:rPr>
          <w:szCs w:val="24"/>
        </w:rPr>
        <w:t>187,840</w:t>
      </w:r>
      <w:r w:rsidR="0028294D">
        <w:rPr>
          <w:szCs w:val="24"/>
        </w:rPr>
        <w:t xml:space="preserve"> </w:t>
      </w:r>
      <w:r w:rsidR="0028294D" w:rsidRPr="00AC27FF">
        <w:rPr>
          <w:szCs w:val="24"/>
        </w:rPr>
        <w:t>(</w:t>
      </w:r>
      <w:r w:rsidR="00B824AA">
        <w:rPr>
          <w:szCs w:val="24"/>
        </w:rPr>
        <w:t>4,696</w:t>
      </w:r>
      <w:r w:rsidR="0028294D" w:rsidRPr="00AC27FF">
        <w:rPr>
          <w:szCs w:val="24"/>
        </w:rPr>
        <w:t xml:space="preserve"> </w:t>
      </w:r>
      <w:r w:rsidR="0028294D">
        <w:rPr>
          <w:szCs w:val="24"/>
        </w:rPr>
        <w:t>hours x $40/hour</w:t>
      </w:r>
      <w:r w:rsidR="0028294D" w:rsidRPr="00AC27FF">
        <w:rPr>
          <w:szCs w:val="24"/>
        </w:rPr>
        <w:t>).</w:t>
      </w:r>
    </w:p>
    <w:p w14:paraId="2F1B7C0B" w14:textId="77777777" w:rsidR="0028294D" w:rsidRPr="00AC27FF" w:rsidRDefault="0028294D" w:rsidP="0028294D">
      <w:pPr>
        <w:ind w:left="720" w:hanging="360"/>
        <w:rPr>
          <w:szCs w:val="24"/>
        </w:rPr>
      </w:pPr>
    </w:p>
    <w:p w14:paraId="2F1B7C0C" w14:textId="7AEB3565" w:rsidR="0028294D" w:rsidRPr="00AC27FF" w:rsidRDefault="001C4066" w:rsidP="0028294D">
      <w:pPr>
        <w:tabs>
          <w:tab w:val="left" w:pos="2250"/>
        </w:tabs>
        <w:ind w:left="720" w:hanging="360"/>
        <w:rPr>
          <w:color w:val="000000"/>
          <w:szCs w:val="24"/>
        </w:rPr>
      </w:pPr>
      <w:r>
        <w:rPr>
          <w:szCs w:val="24"/>
        </w:rPr>
        <w:t>(</w:t>
      </w:r>
      <w:r w:rsidR="00F22FD4">
        <w:rPr>
          <w:szCs w:val="24"/>
        </w:rPr>
        <w:t>7</w:t>
      </w:r>
      <w:r>
        <w:rPr>
          <w:szCs w:val="24"/>
        </w:rPr>
        <w:t xml:space="preserve">) </w:t>
      </w:r>
      <w:r w:rsidR="0028294D" w:rsidRPr="00AC27FF">
        <w:rPr>
          <w:szCs w:val="24"/>
          <w:u w:val="single"/>
        </w:rPr>
        <w:t>Explanation of calculation</w:t>
      </w:r>
      <w:r w:rsidR="0028294D" w:rsidRPr="00AC27FF">
        <w:rPr>
          <w:szCs w:val="24"/>
        </w:rPr>
        <w:t xml:space="preserve">:  We estimate that each carrier </w:t>
      </w:r>
      <w:r w:rsidR="00833E56">
        <w:rPr>
          <w:szCs w:val="24"/>
        </w:rPr>
        <w:t>that accepted</w:t>
      </w:r>
      <w:r w:rsidR="0028294D" w:rsidRPr="00AC27FF">
        <w:rPr>
          <w:szCs w:val="24"/>
        </w:rPr>
        <w:t xml:space="preserve"> Phase I</w:t>
      </w:r>
      <w:r w:rsidR="0028294D">
        <w:rPr>
          <w:szCs w:val="24"/>
        </w:rPr>
        <w:t>I model-based</w:t>
      </w:r>
      <w:r w:rsidR="0028294D" w:rsidRPr="00AC27FF">
        <w:rPr>
          <w:szCs w:val="24"/>
        </w:rPr>
        <w:t xml:space="preserve"> </w:t>
      </w:r>
      <w:r w:rsidR="0028294D">
        <w:rPr>
          <w:szCs w:val="24"/>
        </w:rPr>
        <w:t xml:space="preserve">support </w:t>
      </w:r>
      <w:r w:rsidR="00833E56">
        <w:rPr>
          <w:szCs w:val="24"/>
        </w:rPr>
        <w:t xml:space="preserve">and each rate-of-return carrier that receives high-cost support </w:t>
      </w:r>
      <w:r w:rsidR="0028294D">
        <w:rPr>
          <w:szCs w:val="24"/>
        </w:rPr>
        <w:t>will spend at least 2</w:t>
      </w:r>
      <w:r w:rsidR="0028294D" w:rsidRPr="00AC27FF">
        <w:rPr>
          <w:szCs w:val="24"/>
        </w:rPr>
        <w:t xml:space="preserve"> hours certifying that </w:t>
      </w:r>
      <w:r w:rsidR="0028294D">
        <w:rPr>
          <w:szCs w:val="24"/>
        </w:rPr>
        <w:t>it has met the E-rate requirements</w:t>
      </w:r>
      <w:r w:rsidR="0028294D" w:rsidRPr="00AC27FF">
        <w:rPr>
          <w:color w:val="000000"/>
          <w:szCs w:val="24"/>
        </w:rPr>
        <w:t xml:space="preserve">.  </w:t>
      </w:r>
    </w:p>
    <w:p w14:paraId="2F1B7C0D" w14:textId="77777777" w:rsidR="0028294D" w:rsidRPr="00AC27FF" w:rsidRDefault="0028294D" w:rsidP="0028294D">
      <w:pPr>
        <w:ind w:left="720" w:hanging="360"/>
        <w:rPr>
          <w:szCs w:val="24"/>
        </w:rPr>
      </w:pPr>
    </w:p>
    <w:p w14:paraId="2F1B7C0E" w14:textId="2876D44C" w:rsidR="0028294D" w:rsidRDefault="0077644A" w:rsidP="0028294D">
      <w:pPr>
        <w:ind w:left="720"/>
        <w:rPr>
          <w:szCs w:val="24"/>
        </w:rPr>
      </w:pPr>
      <w:r>
        <w:rPr>
          <w:szCs w:val="24"/>
        </w:rPr>
        <w:t>1,174 (</w:t>
      </w:r>
      <w:r w:rsidR="00B824AA">
        <w:rPr>
          <w:szCs w:val="24"/>
        </w:rPr>
        <w:t>respo</w:t>
      </w:r>
      <w:r w:rsidR="00820AF0">
        <w:rPr>
          <w:szCs w:val="24"/>
        </w:rPr>
        <w:t>nses</w:t>
      </w:r>
      <w:r w:rsidR="00B824AA">
        <w:rPr>
          <w:szCs w:val="24"/>
        </w:rPr>
        <w:t>) x 4</w:t>
      </w:r>
      <w:r w:rsidR="0028294D" w:rsidRPr="00AC27FF">
        <w:rPr>
          <w:szCs w:val="24"/>
        </w:rPr>
        <w:t xml:space="preserve"> (hours </w:t>
      </w:r>
      <w:r w:rsidR="0028294D">
        <w:rPr>
          <w:szCs w:val="24"/>
        </w:rPr>
        <w:t>to confirm and certify compliance</w:t>
      </w:r>
      <w:r w:rsidR="002A000B">
        <w:rPr>
          <w:szCs w:val="24"/>
        </w:rPr>
        <w:t>) x $40/hr.</w:t>
      </w:r>
      <w:r w:rsidR="0028294D" w:rsidRPr="00AC27FF">
        <w:rPr>
          <w:szCs w:val="24"/>
        </w:rPr>
        <w:t xml:space="preserve"> = $</w:t>
      </w:r>
      <w:r w:rsidR="00B824AA">
        <w:rPr>
          <w:szCs w:val="24"/>
        </w:rPr>
        <w:t>187,840</w:t>
      </w:r>
      <w:r w:rsidR="0028294D" w:rsidRPr="00AC27FF">
        <w:rPr>
          <w:szCs w:val="24"/>
        </w:rPr>
        <w:t>.</w:t>
      </w:r>
    </w:p>
    <w:p w14:paraId="2F1B7C0F" w14:textId="77777777" w:rsidR="0028294D" w:rsidRDefault="0028294D" w:rsidP="00E209F0">
      <w:pPr>
        <w:ind w:left="720"/>
        <w:rPr>
          <w:szCs w:val="24"/>
        </w:rPr>
      </w:pPr>
    </w:p>
    <w:p w14:paraId="2F1B7C10" w14:textId="55B42BB1" w:rsidR="00257F2A" w:rsidRPr="00AC27FF" w:rsidRDefault="00833E56" w:rsidP="00257F2A">
      <w:pPr>
        <w:ind w:left="360"/>
        <w:rPr>
          <w:b/>
          <w:szCs w:val="24"/>
          <w:u w:val="single"/>
        </w:rPr>
      </w:pPr>
      <w:r>
        <w:rPr>
          <w:b/>
          <w:szCs w:val="24"/>
          <w:u w:val="single"/>
        </w:rPr>
        <w:t>e</w:t>
      </w:r>
      <w:r w:rsidR="00257F2A" w:rsidRPr="00AC27FF">
        <w:rPr>
          <w:b/>
          <w:szCs w:val="24"/>
          <w:u w:val="single"/>
        </w:rPr>
        <w:t xml:space="preserve">. </w:t>
      </w:r>
      <w:r w:rsidR="00257F2A">
        <w:rPr>
          <w:b/>
          <w:szCs w:val="24"/>
          <w:u w:val="single"/>
        </w:rPr>
        <w:t xml:space="preserve">Phase II </w:t>
      </w:r>
      <w:r w:rsidR="005F1644">
        <w:rPr>
          <w:b/>
          <w:szCs w:val="24"/>
          <w:u w:val="single"/>
        </w:rPr>
        <w:t>Non-Compliance Reports</w:t>
      </w:r>
      <w:r w:rsidR="00257F2A" w:rsidRPr="00E209F0">
        <w:rPr>
          <w:b/>
          <w:szCs w:val="24"/>
        </w:rPr>
        <w:t xml:space="preserve"> </w:t>
      </w:r>
      <w:r w:rsidR="00257F2A">
        <w:rPr>
          <w:b/>
          <w:szCs w:val="24"/>
          <w:u w:val="single"/>
        </w:rPr>
        <w:t>(</w:t>
      </w:r>
      <w:r w:rsidR="000C302B">
        <w:rPr>
          <w:b/>
          <w:szCs w:val="24"/>
          <w:u w:val="single"/>
        </w:rPr>
        <w:t>no revisions</w:t>
      </w:r>
      <w:r w:rsidR="00257F2A">
        <w:rPr>
          <w:b/>
          <w:szCs w:val="24"/>
          <w:u w:val="single"/>
        </w:rPr>
        <w:t>)</w:t>
      </w:r>
      <w:r w:rsidR="00D36895">
        <w:rPr>
          <w:b/>
          <w:szCs w:val="24"/>
          <w:u w:val="single"/>
        </w:rPr>
        <w:t>:</w:t>
      </w:r>
    </w:p>
    <w:p w14:paraId="2F1B7C11" w14:textId="77777777" w:rsidR="00257F2A" w:rsidRPr="00AC27FF" w:rsidRDefault="00257F2A" w:rsidP="00257F2A">
      <w:pPr>
        <w:ind w:left="360" w:hanging="360"/>
        <w:rPr>
          <w:b/>
          <w:szCs w:val="24"/>
          <w:u w:val="single"/>
        </w:rPr>
      </w:pPr>
    </w:p>
    <w:p w14:paraId="2F1B7C12" w14:textId="77777777" w:rsidR="00257F2A" w:rsidRPr="00AC27FF" w:rsidRDefault="00257F2A" w:rsidP="00257F2A">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Pr>
          <w:szCs w:val="24"/>
        </w:rPr>
        <w:t>20</w:t>
      </w:r>
      <w:r w:rsidRPr="00AC27FF">
        <w:rPr>
          <w:szCs w:val="24"/>
        </w:rPr>
        <w:t xml:space="preserve">.  Only </w:t>
      </w:r>
      <w:r>
        <w:rPr>
          <w:szCs w:val="24"/>
        </w:rPr>
        <w:t>Phase II recipients that do not meet build-out milestones by a certain percentage will be required to file these reports.</w:t>
      </w:r>
    </w:p>
    <w:p w14:paraId="2F1B7C13" w14:textId="77777777" w:rsidR="00257F2A" w:rsidRPr="00AC27FF" w:rsidRDefault="00257F2A" w:rsidP="00257F2A">
      <w:pPr>
        <w:ind w:left="720" w:hanging="360"/>
        <w:rPr>
          <w:szCs w:val="24"/>
        </w:rPr>
      </w:pPr>
    </w:p>
    <w:p w14:paraId="2F1B7C14" w14:textId="77777777" w:rsidR="00257F2A" w:rsidRPr="00AC27FF" w:rsidRDefault="00257F2A" w:rsidP="00257F2A">
      <w:pPr>
        <w:ind w:left="720" w:hanging="360"/>
        <w:rPr>
          <w:szCs w:val="24"/>
        </w:rPr>
      </w:pPr>
      <w:r w:rsidRPr="00AC27FF">
        <w:rPr>
          <w:szCs w:val="24"/>
        </w:rPr>
        <w:t xml:space="preserve">(2) </w:t>
      </w:r>
      <w:r w:rsidRPr="00AC27FF">
        <w:rPr>
          <w:szCs w:val="24"/>
          <w:u w:val="single"/>
        </w:rPr>
        <w:t>Frequency of response</w:t>
      </w:r>
      <w:r w:rsidRPr="00AC27FF">
        <w:rPr>
          <w:szCs w:val="24"/>
        </w:rPr>
        <w:t xml:space="preserve">:  </w:t>
      </w:r>
      <w:r>
        <w:rPr>
          <w:szCs w:val="24"/>
        </w:rPr>
        <w:t>Quarterly.</w:t>
      </w:r>
      <w:r w:rsidRPr="00AC27FF">
        <w:rPr>
          <w:szCs w:val="24"/>
        </w:rPr>
        <w:t xml:space="preserve">  </w:t>
      </w:r>
      <w:r>
        <w:rPr>
          <w:szCs w:val="24"/>
        </w:rPr>
        <w:t>Phase II recipients</w:t>
      </w:r>
      <w:r w:rsidRPr="00AC27FF">
        <w:rPr>
          <w:szCs w:val="24"/>
        </w:rPr>
        <w:t xml:space="preserve"> </w:t>
      </w:r>
      <w:r>
        <w:rPr>
          <w:szCs w:val="24"/>
        </w:rPr>
        <w:t>that have failed to meet their build-out milestones by a certain percentage will be required to file quarterly reports.</w:t>
      </w:r>
    </w:p>
    <w:p w14:paraId="2F1B7C15" w14:textId="77777777" w:rsidR="00257F2A" w:rsidRPr="00AC27FF" w:rsidRDefault="00257F2A" w:rsidP="00257F2A">
      <w:pPr>
        <w:ind w:left="720" w:hanging="360"/>
        <w:rPr>
          <w:szCs w:val="24"/>
        </w:rPr>
      </w:pPr>
    </w:p>
    <w:p w14:paraId="7794FA93" w14:textId="1703D2A4" w:rsidR="00CF5DA9" w:rsidRDefault="001C4066" w:rsidP="00257F2A">
      <w:pPr>
        <w:ind w:left="720" w:hanging="360"/>
        <w:rPr>
          <w:szCs w:val="24"/>
        </w:rPr>
      </w:pPr>
      <w:r>
        <w:rPr>
          <w:szCs w:val="24"/>
        </w:rPr>
        <w:t>(3)</w:t>
      </w:r>
      <w:r w:rsidR="00CF5DA9">
        <w:rPr>
          <w:szCs w:val="24"/>
        </w:rPr>
        <w:t xml:space="preserve"> </w:t>
      </w:r>
      <w:r w:rsidR="00CF5DA9" w:rsidRPr="00423F95">
        <w:rPr>
          <w:szCs w:val="24"/>
          <w:u w:val="single"/>
        </w:rPr>
        <w:t>Total number of response per respondent</w:t>
      </w:r>
      <w:r w:rsidR="00CF5DA9">
        <w:rPr>
          <w:szCs w:val="24"/>
        </w:rPr>
        <w:t xml:space="preserve">:  Approximately 4. </w:t>
      </w:r>
      <w:r>
        <w:rPr>
          <w:szCs w:val="24"/>
        </w:rPr>
        <w:t xml:space="preserve"> </w:t>
      </w:r>
    </w:p>
    <w:p w14:paraId="1BE834CA" w14:textId="77777777" w:rsidR="00CF5DA9" w:rsidRDefault="00CF5DA9" w:rsidP="00257F2A">
      <w:pPr>
        <w:ind w:left="720" w:hanging="360"/>
        <w:rPr>
          <w:szCs w:val="24"/>
        </w:rPr>
      </w:pPr>
    </w:p>
    <w:p w14:paraId="08B48E23" w14:textId="4047AC9B" w:rsidR="00CF5DA9" w:rsidRDefault="00CF5DA9" w:rsidP="00257F2A">
      <w:pPr>
        <w:ind w:left="720" w:hanging="360"/>
        <w:rPr>
          <w:szCs w:val="24"/>
        </w:rPr>
      </w:pPr>
      <w:r>
        <w:rPr>
          <w:szCs w:val="24"/>
        </w:rPr>
        <w:t xml:space="preserve">(4) </w:t>
      </w:r>
      <w:r w:rsidRPr="00423F95">
        <w:rPr>
          <w:szCs w:val="24"/>
          <w:u w:val="single"/>
        </w:rPr>
        <w:t>Estimated time per response</w:t>
      </w:r>
      <w:r>
        <w:rPr>
          <w:szCs w:val="24"/>
        </w:rPr>
        <w:t>:  8 hours.</w:t>
      </w:r>
    </w:p>
    <w:p w14:paraId="69892AF1" w14:textId="77777777" w:rsidR="00CF5DA9" w:rsidRDefault="00CF5DA9" w:rsidP="00615254">
      <w:pPr>
        <w:rPr>
          <w:szCs w:val="24"/>
        </w:rPr>
      </w:pPr>
    </w:p>
    <w:p w14:paraId="1E483C21" w14:textId="7BFD1098" w:rsidR="00CF5DA9" w:rsidRDefault="00CF5DA9" w:rsidP="00257F2A">
      <w:pPr>
        <w:ind w:left="720" w:hanging="360"/>
        <w:rPr>
          <w:szCs w:val="24"/>
        </w:rPr>
      </w:pPr>
      <w:r w:rsidRPr="00423F95">
        <w:rPr>
          <w:szCs w:val="24"/>
        </w:rPr>
        <w:t xml:space="preserve">(5) </w:t>
      </w:r>
      <w:r>
        <w:rPr>
          <w:szCs w:val="24"/>
          <w:u w:val="single"/>
        </w:rPr>
        <w:t>Total a</w:t>
      </w:r>
      <w:r w:rsidR="00257F2A" w:rsidRPr="00AC27FF">
        <w:rPr>
          <w:szCs w:val="24"/>
          <w:u w:val="single"/>
        </w:rPr>
        <w:t>nnual hour burden per respondent</w:t>
      </w:r>
      <w:r w:rsidR="00257F2A">
        <w:rPr>
          <w:szCs w:val="24"/>
        </w:rPr>
        <w:t xml:space="preserve">:  </w:t>
      </w:r>
      <w:r>
        <w:rPr>
          <w:szCs w:val="24"/>
        </w:rPr>
        <w:t>640 hours.</w:t>
      </w:r>
    </w:p>
    <w:p w14:paraId="6EEBC9AF" w14:textId="77777777" w:rsidR="00CF5DA9" w:rsidRDefault="00CF5DA9" w:rsidP="00257F2A">
      <w:pPr>
        <w:ind w:left="720" w:hanging="360"/>
        <w:rPr>
          <w:szCs w:val="24"/>
        </w:rPr>
      </w:pPr>
    </w:p>
    <w:p w14:paraId="2F1B7C16" w14:textId="4E414800" w:rsidR="00257F2A" w:rsidRPr="00AC27FF" w:rsidRDefault="00CF5DA9" w:rsidP="00257F2A">
      <w:pPr>
        <w:ind w:left="720" w:hanging="360"/>
        <w:rPr>
          <w:szCs w:val="24"/>
        </w:rPr>
      </w:pPr>
      <w:r>
        <w:rPr>
          <w:szCs w:val="24"/>
        </w:rPr>
        <w:t xml:space="preserve">      </w:t>
      </w:r>
      <w:r w:rsidR="00F03FA7">
        <w:rPr>
          <w:szCs w:val="24"/>
        </w:rPr>
        <w:t>8</w:t>
      </w:r>
      <w:r w:rsidR="00257F2A" w:rsidRPr="00AC27FF">
        <w:rPr>
          <w:szCs w:val="24"/>
        </w:rPr>
        <w:t xml:space="preserve"> hours per respondent for </w:t>
      </w:r>
      <w:r w:rsidR="00F03FA7">
        <w:rPr>
          <w:szCs w:val="24"/>
        </w:rPr>
        <w:t>20</w:t>
      </w:r>
      <w:r w:rsidR="00257F2A" w:rsidRPr="00AC27FF">
        <w:rPr>
          <w:szCs w:val="24"/>
        </w:rPr>
        <w:t xml:space="preserve"> carriers </w:t>
      </w:r>
      <w:r w:rsidR="00F03FA7">
        <w:rPr>
          <w:szCs w:val="24"/>
        </w:rPr>
        <w:t>filing on a</w:t>
      </w:r>
      <w:r w:rsidR="00257F2A" w:rsidRPr="00AC27FF">
        <w:rPr>
          <w:szCs w:val="24"/>
        </w:rPr>
        <w:t xml:space="preserve"> </w:t>
      </w:r>
      <w:r w:rsidR="00F03FA7">
        <w:rPr>
          <w:szCs w:val="24"/>
        </w:rPr>
        <w:t>quarterly</w:t>
      </w:r>
      <w:r w:rsidR="00257F2A" w:rsidRPr="00AC27FF">
        <w:rPr>
          <w:szCs w:val="24"/>
        </w:rPr>
        <w:t xml:space="preserve"> basis.  Total annual hour burden is calculated as follows:  </w:t>
      </w:r>
    </w:p>
    <w:p w14:paraId="2F1B7C17" w14:textId="77777777" w:rsidR="00257F2A" w:rsidRPr="00AC27FF" w:rsidRDefault="00257F2A" w:rsidP="00257F2A">
      <w:pPr>
        <w:ind w:left="720"/>
        <w:rPr>
          <w:szCs w:val="24"/>
        </w:rPr>
      </w:pPr>
    </w:p>
    <w:p w14:paraId="2F1B7C18" w14:textId="77777777" w:rsidR="00257F2A" w:rsidRPr="00AC27FF" w:rsidRDefault="00F03FA7" w:rsidP="00257F2A">
      <w:pPr>
        <w:ind w:left="720"/>
        <w:rPr>
          <w:szCs w:val="24"/>
        </w:rPr>
      </w:pPr>
      <w:r>
        <w:rPr>
          <w:szCs w:val="24"/>
        </w:rPr>
        <w:t>20 respondents x 4</w:t>
      </w:r>
      <w:r w:rsidR="00257F2A" w:rsidRPr="00AC27FF">
        <w:rPr>
          <w:szCs w:val="24"/>
        </w:rPr>
        <w:t xml:space="preserve"> report</w:t>
      </w:r>
      <w:r>
        <w:rPr>
          <w:szCs w:val="24"/>
        </w:rPr>
        <w:t>s</w:t>
      </w:r>
      <w:r w:rsidR="00257F2A" w:rsidRPr="00AC27FF">
        <w:rPr>
          <w:szCs w:val="24"/>
        </w:rPr>
        <w:t xml:space="preserve"> per respondent = </w:t>
      </w:r>
      <w:r>
        <w:rPr>
          <w:szCs w:val="24"/>
        </w:rPr>
        <w:t>80 responses x 8</w:t>
      </w:r>
      <w:r w:rsidR="00257F2A" w:rsidRPr="00AC27FF">
        <w:rPr>
          <w:szCs w:val="24"/>
        </w:rPr>
        <w:t xml:space="preserve"> hours = </w:t>
      </w:r>
      <w:r>
        <w:rPr>
          <w:b/>
          <w:szCs w:val="24"/>
        </w:rPr>
        <w:t>640</w:t>
      </w:r>
      <w:r w:rsidR="00257F2A">
        <w:rPr>
          <w:b/>
          <w:szCs w:val="24"/>
        </w:rPr>
        <w:t xml:space="preserve"> </w:t>
      </w:r>
      <w:r w:rsidR="00257F2A" w:rsidRPr="00AC27FF">
        <w:rPr>
          <w:b/>
          <w:szCs w:val="24"/>
        </w:rPr>
        <w:t>total annual hours.</w:t>
      </w:r>
      <w:r w:rsidR="00257F2A" w:rsidRPr="00AC27FF">
        <w:rPr>
          <w:szCs w:val="24"/>
        </w:rPr>
        <w:t xml:space="preserve">  </w:t>
      </w:r>
    </w:p>
    <w:p w14:paraId="2F1B7C19" w14:textId="77777777" w:rsidR="00257F2A" w:rsidRPr="00AC27FF" w:rsidRDefault="00257F2A" w:rsidP="00257F2A">
      <w:pPr>
        <w:ind w:left="720" w:hanging="360"/>
        <w:rPr>
          <w:szCs w:val="24"/>
        </w:rPr>
      </w:pPr>
    </w:p>
    <w:p w14:paraId="2F1B7C1A" w14:textId="65C8D4BD" w:rsidR="00257F2A" w:rsidRPr="00AC27FF" w:rsidRDefault="001C4066" w:rsidP="00257F2A">
      <w:pPr>
        <w:ind w:left="720" w:hanging="360"/>
        <w:rPr>
          <w:szCs w:val="24"/>
        </w:rPr>
      </w:pPr>
      <w:r>
        <w:rPr>
          <w:szCs w:val="24"/>
        </w:rPr>
        <w:t>(</w:t>
      </w:r>
      <w:r w:rsidR="00CF5DA9">
        <w:rPr>
          <w:szCs w:val="24"/>
        </w:rPr>
        <w:t>6</w:t>
      </w:r>
      <w:r>
        <w:rPr>
          <w:szCs w:val="24"/>
        </w:rPr>
        <w:t xml:space="preserve">) </w:t>
      </w:r>
      <w:r w:rsidR="00B2232C">
        <w:rPr>
          <w:szCs w:val="24"/>
          <w:u w:val="single"/>
        </w:rPr>
        <w:t xml:space="preserve">Total estimate of </w:t>
      </w:r>
      <w:r w:rsidR="007A2719">
        <w:rPr>
          <w:szCs w:val="24"/>
          <w:u w:val="single"/>
        </w:rPr>
        <w:t>in-house</w:t>
      </w:r>
      <w:r w:rsidR="00257F2A" w:rsidRPr="00AC27FF">
        <w:rPr>
          <w:szCs w:val="24"/>
          <w:u w:val="single"/>
        </w:rPr>
        <w:t xml:space="preserve"> cost to respondents</w:t>
      </w:r>
      <w:r w:rsidR="00257F2A" w:rsidRPr="00AC27FF">
        <w:rPr>
          <w:szCs w:val="24"/>
        </w:rPr>
        <w:t>:  $</w:t>
      </w:r>
      <w:r w:rsidR="00582E97">
        <w:rPr>
          <w:szCs w:val="24"/>
        </w:rPr>
        <w:t>25,600</w:t>
      </w:r>
      <w:r w:rsidR="00257F2A">
        <w:rPr>
          <w:szCs w:val="24"/>
        </w:rPr>
        <w:t xml:space="preserve"> </w:t>
      </w:r>
      <w:r w:rsidR="00257F2A" w:rsidRPr="00AC27FF">
        <w:rPr>
          <w:szCs w:val="24"/>
        </w:rPr>
        <w:t>(</w:t>
      </w:r>
      <w:r w:rsidR="00F03FA7">
        <w:rPr>
          <w:szCs w:val="24"/>
        </w:rPr>
        <w:t>6</w:t>
      </w:r>
      <w:r w:rsidR="00E60BC3">
        <w:rPr>
          <w:szCs w:val="24"/>
        </w:rPr>
        <w:t>40</w:t>
      </w:r>
      <w:r w:rsidR="00257F2A" w:rsidRPr="00AC27FF">
        <w:rPr>
          <w:szCs w:val="24"/>
        </w:rPr>
        <w:t xml:space="preserve"> </w:t>
      </w:r>
      <w:r w:rsidR="00257F2A">
        <w:rPr>
          <w:szCs w:val="24"/>
        </w:rPr>
        <w:t xml:space="preserve">hours </w:t>
      </w:r>
      <w:r w:rsidR="00F03FA7">
        <w:rPr>
          <w:szCs w:val="24"/>
        </w:rPr>
        <w:t>x</w:t>
      </w:r>
      <w:r w:rsidR="00257F2A">
        <w:rPr>
          <w:szCs w:val="24"/>
        </w:rPr>
        <w:t xml:space="preserve"> $40/hour</w:t>
      </w:r>
      <w:r w:rsidR="00257F2A" w:rsidRPr="00AC27FF">
        <w:rPr>
          <w:szCs w:val="24"/>
        </w:rPr>
        <w:t>).</w:t>
      </w:r>
    </w:p>
    <w:p w14:paraId="2F1B7C1B" w14:textId="77777777" w:rsidR="00257F2A" w:rsidRPr="00AC27FF" w:rsidRDefault="00257F2A" w:rsidP="00257F2A">
      <w:pPr>
        <w:ind w:left="720" w:hanging="360"/>
        <w:rPr>
          <w:szCs w:val="24"/>
        </w:rPr>
      </w:pPr>
    </w:p>
    <w:p w14:paraId="2F1B7C1C" w14:textId="6496366B" w:rsidR="00257F2A" w:rsidRPr="00AC27FF" w:rsidRDefault="001C4066" w:rsidP="00257F2A">
      <w:pPr>
        <w:tabs>
          <w:tab w:val="left" w:pos="2250"/>
        </w:tabs>
        <w:ind w:left="720" w:hanging="360"/>
        <w:rPr>
          <w:color w:val="000000"/>
          <w:szCs w:val="24"/>
        </w:rPr>
      </w:pPr>
      <w:r>
        <w:rPr>
          <w:szCs w:val="24"/>
        </w:rPr>
        <w:t>(</w:t>
      </w:r>
      <w:r w:rsidR="00CF5DA9">
        <w:rPr>
          <w:szCs w:val="24"/>
        </w:rPr>
        <w:t>7</w:t>
      </w:r>
      <w:r>
        <w:rPr>
          <w:szCs w:val="24"/>
        </w:rPr>
        <w:t xml:space="preserve">) </w:t>
      </w:r>
      <w:r w:rsidR="00257F2A" w:rsidRPr="00AC27FF">
        <w:rPr>
          <w:szCs w:val="24"/>
          <w:u w:val="single"/>
        </w:rPr>
        <w:t>Explanation of calculation</w:t>
      </w:r>
      <w:r w:rsidR="00257F2A" w:rsidRPr="00AC27FF">
        <w:rPr>
          <w:szCs w:val="24"/>
        </w:rPr>
        <w:t>:</w:t>
      </w:r>
      <w:r w:rsidR="00F03FA7">
        <w:rPr>
          <w:szCs w:val="24"/>
        </w:rPr>
        <w:t xml:space="preserve">  We estimate that each Phase II recipient that has failed to meet its build-out milestones will take 8 hours to collect and report location data for each quarter.</w:t>
      </w:r>
    </w:p>
    <w:p w14:paraId="2F1B7C1D" w14:textId="77777777" w:rsidR="00257F2A" w:rsidRPr="00AC27FF" w:rsidRDefault="00257F2A" w:rsidP="00257F2A">
      <w:pPr>
        <w:ind w:left="720" w:hanging="360"/>
        <w:rPr>
          <w:szCs w:val="24"/>
        </w:rPr>
      </w:pPr>
    </w:p>
    <w:p w14:paraId="2F1B7C1E" w14:textId="5FE2E555" w:rsidR="00257F2A" w:rsidRDefault="00820AF0" w:rsidP="00257F2A">
      <w:pPr>
        <w:ind w:left="720"/>
        <w:rPr>
          <w:szCs w:val="24"/>
        </w:rPr>
      </w:pPr>
      <w:r>
        <w:rPr>
          <w:szCs w:val="24"/>
        </w:rPr>
        <w:t>80</w:t>
      </w:r>
      <w:r w:rsidR="0077644A">
        <w:rPr>
          <w:szCs w:val="24"/>
        </w:rPr>
        <w:t xml:space="preserve"> (responses</w:t>
      </w:r>
      <w:r w:rsidR="00F03FA7">
        <w:rPr>
          <w:szCs w:val="24"/>
        </w:rPr>
        <w:t xml:space="preserve">) x </w:t>
      </w:r>
      <w:r w:rsidR="00E60BC3">
        <w:rPr>
          <w:szCs w:val="24"/>
        </w:rPr>
        <w:t>8</w:t>
      </w:r>
      <w:r w:rsidR="00F03FA7">
        <w:rPr>
          <w:szCs w:val="24"/>
        </w:rPr>
        <w:t xml:space="preserve"> </w:t>
      </w:r>
      <w:r w:rsidR="00E60BC3">
        <w:rPr>
          <w:szCs w:val="24"/>
        </w:rPr>
        <w:t>(</w:t>
      </w:r>
      <w:r w:rsidR="00257F2A" w:rsidRPr="00AC27FF">
        <w:rPr>
          <w:szCs w:val="24"/>
        </w:rPr>
        <w:t xml:space="preserve">hours </w:t>
      </w:r>
      <w:r w:rsidR="00257F2A">
        <w:rPr>
          <w:szCs w:val="24"/>
        </w:rPr>
        <w:t xml:space="preserve">to </w:t>
      </w:r>
      <w:r w:rsidR="00F03FA7">
        <w:rPr>
          <w:szCs w:val="24"/>
        </w:rPr>
        <w:t>prepare report</w:t>
      </w:r>
      <w:r w:rsidR="00257F2A" w:rsidRPr="00AC27FF">
        <w:rPr>
          <w:szCs w:val="24"/>
        </w:rPr>
        <w:t xml:space="preserve">) </w:t>
      </w:r>
      <w:r w:rsidR="00C66EA8">
        <w:rPr>
          <w:szCs w:val="24"/>
        </w:rPr>
        <w:t xml:space="preserve">x </w:t>
      </w:r>
      <w:r w:rsidR="002A000B">
        <w:rPr>
          <w:szCs w:val="24"/>
        </w:rPr>
        <w:t>$40/hr.</w:t>
      </w:r>
      <w:r w:rsidR="00257F2A" w:rsidRPr="00AC27FF">
        <w:rPr>
          <w:szCs w:val="24"/>
        </w:rPr>
        <w:t xml:space="preserve"> = $</w:t>
      </w:r>
      <w:r w:rsidR="00582E97">
        <w:rPr>
          <w:szCs w:val="24"/>
        </w:rPr>
        <w:t>25,600</w:t>
      </w:r>
      <w:r w:rsidR="00257F2A" w:rsidRPr="00AC27FF">
        <w:rPr>
          <w:szCs w:val="24"/>
        </w:rPr>
        <w:t>.</w:t>
      </w:r>
    </w:p>
    <w:p w14:paraId="2F1B7C1F" w14:textId="77777777" w:rsidR="007F5FC9" w:rsidRDefault="007F5FC9" w:rsidP="00C66EA8">
      <w:pPr>
        <w:ind w:left="360"/>
        <w:rPr>
          <w:szCs w:val="24"/>
        </w:rPr>
      </w:pPr>
    </w:p>
    <w:p w14:paraId="2F1B7C20" w14:textId="1693811E" w:rsidR="007F5FC9" w:rsidRPr="00AC27FF" w:rsidRDefault="007F5FC9" w:rsidP="007F5FC9">
      <w:pPr>
        <w:ind w:left="360"/>
        <w:rPr>
          <w:b/>
          <w:szCs w:val="24"/>
          <w:u w:val="single"/>
        </w:rPr>
      </w:pPr>
      <w:r w:rsidRPr="00E209F0">
        <w:rPr>
          <w:b/>
          <w:szCs w:val="24"/>
        </w:rPr>
        <w:t>f.</w:t>
      </w:r>
      <w:r>
        <w:rPr>
          <w:szCs w:val="24"/>
        </w:rPr>
        <w:t xml:space="preserve"> </w:t>
      </w:r>
      <w:r w:rsidR="00FB2C47">
        <w:rPr>
          <w:b/>
          <w:szCs w:val="24"/>
          <w:u w:val="single"/>
        </w:rPr>
        <w:t xml:space="preserve">Additional Annual </w:t>
      </w:r>
      <w:r>
        <w:rPr>
          <w:b/>
          <w:szCs w:val="24"/>
          <w:u w:val="single"/>
        </w:rPr>
        <w:t>Report</w:t>
      </w:r>
      <w:r w:rsidR="00FB2C47">
        <w:rPr>
          <w:b/>
          <w:szCs w:val="24"/>
          <w:u w:val="single"/>
        </w:rPr>
        <w:t>ing</w:t>
      </w:r>
      <w:r>
        <w:rPr>
          <w:b/>
          <w:szCs w:val="24"/>
          <w:u w:val="single"/>
        </w:rPr>
        <w:t xml:space="preserve"> for Rural Broadband Experiments</w:t>
      </w:r>
      <w:r w:rsidRPr="00AC27FF">
        <w:rPr>
          <w:b/>
          <w:szCs w:val="24"/>
          <w:u w:val="single"/>
        </w:rPr>
        <w:t xml:space="preserve"> (Form 481)</w:t>
      </w:r>
      <w:r w:rsidRPr="00E209F0">
        <w:rPr>
          <w:b/>
          <w:szCs w:val="24"/>
        </w:rPr>
        <w:t xml:space="preserve"> </w:t>
      </w:r>
      <w:r>
        <w:rPr>
          <w:b/>
          <w:szCs w:val="24"/>
          <w:u w:val="single"/>
        </w:rPr>
        <w:t>(</w:t>
      </w:r>
      <w:r w:rsidR="000C302B">
        <w:rPr>
          <w:b/>
          <w:szCs w:val="24"/>
          <w:u w:val="single"/>
        </w:rPr>
        <w:t>no revision</w:t>
      </w:r>
      <w:r w:rsidR="004E4F7D">
        <w:rPr>
          <w:b/>
          <w:szCs w:val="24"/>
          <w:u w:val="single"/>
        </w:rPr>
        <w:t>s</w:t>
      </w:r>
      <w:r>
        <w:rPr>
          <w:b/>
          <w:szCs w:val="24"/>
          <w:u w:val="single"/>
        </w:rPr>
        <w:t>):</w:t>
      </w:r>
      <w:r w:rsidRPr="00AC27FF">
        <w:rPr>
          <w:b/>
          <w:szCs w:val="24"/>
          <w:u w:val="single"/>
        </w:rPr>
        <w:t xml:space="preserve"> </w:t>
      </w:r>
    </w:p>
    <w:p w14:paraId="2F1B7C21" w14:textId="77777777" w:rsidR="007F5FC9" w:rsidRPr="00AC27FF" w:rsidRDefault="007F5FC9" w:rsidP="007F5FC9">
      <w:pPr>
        <w:ind w:left="360" w:hanging="360"/>
        <w:rPr>
          <w:b/>
          <w:szCs w:val="24"/>
          <w:u w:val="single"/>
        </w:rPr>
      </w:pPr>
    </w:p>
    <w:p w14:paraId="2F1B7C22" w14:textId="77777777" w:rsidR="007F5FC9" w:rsidRPr="00AC27FF" w:rsidRDefault="007F5FC9" w:rsidP="007F5FC9">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AF39B5">
        <w:rPr>
          <w:szCs w:val="24"/>
        </w:rPr>
        <w:t>20</w:t>
      </w:r>
      <w:r w:rsidRPr="00AC27FF">
        <w:rPr>
          <w:szCs w:val="24"/>
        </w:rPr>
        <w:t xml:space="preserve">.  Only </w:t>
      </w:r>
      <w:r w:rsidR="005F1644">
        <w:rPr>
          <w:szCs w:val="24"/>
        </w:rPr>
        <w:t>recipients of rural broadband experiment support</w:t>
      </w:r>
      <w:r w:rsidRPr="00AC27FF">
        <w:rPr>
          <w:szCs w:val="24"/>
        </w:rPr>
        <w:t xml:space="preserve"> </w:t>
      </w:r>
      <w:r>
        <w:rPr>
          <w:szCs w:val="24"/>
        </w:rPr>
        <w:t>must report this data</w:t>
      </w:r>
      <w:r w:rsidR="00FB2C47">
        <w:rPr>
          <w:szCs w:val="24"/>
        </w:rPr>
        <w:t xml:space="preserve"> and make these certifications</w:t>
      </w:r>
      <w:r w:rsidRPr="00AC27FF">
        <w:rPr>
          <w:szCs w:val="24"/>
        </w:rPr>
        <w:t>.</w:t>
      </w:r>
    </w:p>
    <w:p w14:paraId="2F1B7C23" w14:textId="77777777" w:rsidR="007F5FC9" w:rsidRPr="00AC27FF" w:rsidRDefault="007F5FC9" w:rsidP="007F5FC9">
      <w:pPr>
        <w:ind w:left="720" w:hanging="360"/>
        <w:rPr>
          <w:szCs w:val="24"/>
        </w:rPr>
      </w:pPr>
    </w:p>
    <w:p w14:paraId="2F1B7C24" w14:textId="77777777" w:rsidR="007F5FC9" w:rsidRPr="00AC27FF" w:rsidRDefault="007F5FC9" w:rsidP="007F5FC9">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Each </w:t>
      </w:r>
      <w:r w:rsidR="007C7874">
        <w:rPr>
          <w:szCs w:val="24"/>
        </w:rPr>
        <w:t>rural broadband experiment recipient</w:t>
      </w:r>
      <w:r w:rsidRPr="00AC27FF">
        <w:rPr>
          <w:szCs w:val="24"/>
        </w:rPr>
        <w:t xml:space="preserve"> must file the reports </w:t>
      </w:r>
      <w:r w:rsidR="00477E6B">
        <w:rPr>
          <w:szCs w:val="24"/>
        </w:rPr>
        <w:t xml:space="preserve">and make the certifications </w:t>
      </w:r>
      <w:r w:rsidRPr="00AC27FF">
        <w:rPr>
          <w:szCs w:val="24"/>
        </w:rPr>
        <w:t xml:space="preserve">annually after </w:t>
      </w:r>
      <w:r w:rsidR="005F1644">
        <w:rPr>
          <w:szCs w:val="24"/>
        </w:rPr>
        <w:t>being authorized to receive</w:t>
      </w:r>
      <w:r w:rsidRPr="00AC27FF">
        <w:rPr>
          <w:szCs w:val="24"/>
        </w:rPr>
        <w:t xml:space="preserve"> support.</w:t>
      </w:r>
      <w:r w:rsidRPr="00AC27FF">
        <w:rPr>
          <w:szCs w:val="24"/>
        </w:rPr>
        <w:br/>
        <w:t xml:space="preserve"> </w:t>
      </w:r>
    </w:p>
    <w:p w14:paraId="33A81912" w14:textId="71877EEB" w:rsidR="00CF5DA9" w:rsidRDefault="007F5FC9" w:rsidP="007F5FC9">
      <w:pPr>
        <w:ind w:left="720" w:hanging="360"/>
        <w:rPr>
          <w:szCs w:val="24"/>
        </w:rPr>
      </w:pPr>
      <w:r w:rsidRPr="00AC27FF">
        <w:rPr>
          <w:szCs w:val="24"/>
        </w:rPr>
        <w:t xml:space="preserve">(3) </w:t>
      </w:r>
      <w:r w:rsidR="00CF5DA9" w:rsidRPr="0053135F">
        <w:rPr>
          <w:szCs w:val="24"/>
          <w:u w:val="single"/>
        </w:rPr>
        <w:t>Total number of responses per respondent</w:t>
      </w:r>
      <w:r w:rsidR="00CF5DA9">
        <w:rPr>
          <w:szCs w:val="24"/>
        </w:rPr>
        <w:t xml:space="preserve">: Approximately 1.   </w:t>
      </w:r>
    </w:p>
    <w:p w14:paraId="4C0346E4" w14:textId="77777777" w:rsidR="00CF5DA9" w:rsidRDefault="00CF5DA9" w:rsidP="007F5FC9">
      <w:pPr>
        <w:ind w:left="720" w:hanging="360"/>
        <w:rPr>
          <w:szCs w:val="24"/>
        </w:rPr>
      </w:pPr>
    </w:p>
    <w:p w14:paraId="7D87A15E" w14:textId="23D65BAB" w:rsidR="00CF5DA9" w:rsidRDefault="00CF5DA9" w:rsidP="007F5FC9">
      <w:pPr>
        <w:ind w:left="720" w:hanging="360"/>
        <w:rPr>
          <w:szCs w:val="24"/>
        </w:rPr>
      </w:pPr>
      <w:r>
        <w:rPr>
          <w:szCs w:val="24"/>
        </w:rPr>
        <w:t xml:space="preserve">(4) </w:t>
      </w:r>
      <w:r w:rsidRPr="0053135F">
        <w:rPr>
          <w:szCs w:val="24"/>
          <w:u w:val="single"/>
        </w:rPr>
        <w:t>Estimated time per response</w:t>
      </w:r>
      <w:r>
        <w:rPr>
          <w:szCs w:val="24"/>
        </w:rPr>
        <w:t>:  30 hours.</w:t>
      </w:r>
    </w:p>
    <w:p w14:paraId="10954122" w14:textId="77777777" w:rsidR="00CF5DA9" w:rsidRDefault="00CF5DA9" w:rsidP="007F5FC9">
      <w:pPr>
        <w:ind w:left="720" w:hanging="360"/>
        <w:rPr>
          <w:szCs w:val="24"/>
        </w:rPr>
      </w:pPr>
    </w:p>
    <w:p w14:paraId="2FE1A3ED" w14:textId="33CD10F3" w:rsidR="00F22FD4" w:rsidRDefault="00F22FD4" w:rsidP="007F5FC9">
      <w:pPr>
        <w:ind w:left="720" w:hanging="360"/>
        <w:rPr>
          <w:szCs w:val="24"/>
        </w:rPr>
      </w:pPr>
      <w:r w:rsidRPr="00423F95">
        <w:rPr>
          <w:szCs w:val="24"/>
        </w:rPr>
        <w:t>(5)</w:t>
      </w:r>
      <w:r>
        <w:rPr>
          <w:szCs w:val="24"/>
          <w:u w:val="single"/>
        </w:rPr>
        <w:t xml:space="preserve"> Total a</w:t>
      </w:r>
      <w:r w:rsidR="007F5FC9" w:rsidRPr="00AC27FF">
        <w:rPr>
          <w:szCs w:val="24"/>
          <w:u w:val="single"/>
        </w:rPr>
        <w:t>nnual hour burden per respondent</w:t>
      </w:r>
      <w:r w:rsidR="00477E6B">
        <w:rPr>
          <w:szCs w:val="24"/>
        </w:rPr>
        <w:t xml:space="preserve">:  </w:t>
      </w:r>
      <w:r>
        <w:rPr>
          <w:szCs w:val="24"/>
        </w:rPr>
        <w:t>600 hours.</w:t>
      </w:r>
    </w:p>
    <w:p w14:paraId="711F6EBD" w14:textId="77777777" w:rsidR="00F22FD4" w:rsidRDefault="00F22FD4" w:rsidP="007F5FC9">
      <w:pPr>
        <w:ind w:left="720" w:hanging="360"/>
        <w:rPr>
          <w:szCs w:val="24"/>
        </w:rPr>
      </w:pPr>
    </w:p>
    <w:p w14:paraId="2F1B7C25" w14:textId="079AEBD5" w:rsidR="007F5FC9" w:rsidRPr="00AC27FF" w:rsidRDefault="00F22FD4" w:rsidP="007F5FC9">
      <w:pPr>
        <w:ind w:left="720" w:hanging="360"/>
        <w:rPr>
          <w:szCs w:val="24"/>
        </w:rPr>
      </w:pPr>
      <w:r>
        <w:rPr>
          <w:szCs w:val="24"/>
        </w:rPr>
        <w:t xml:space="preserve">      </w:t>
      </w:r>
      <w:r w:rsidR="00477E6B">
        <w:rPr>
          <w:szCs w:val="24"/>
        </w:rPr>
        <w:t>30</w:t>
      </w:r>
      <w:r w:rsidR="007F5FC9" w:rsidRPr="00AC27FF">
        <w:rPr>
          <w:szCs w:val="24"/>
        </w:rPr>
        <w:t xml:space="preserve"> hours per respondent for </w:t>
      </w:r>
      <w:r w:rsidR="00AF39B5">
        <w:rPr>
          <w:szCs w:val="24"/>
        </w:rPr>
        <w:t>20</w:t>
      </w:r>
      <w:r w:rsidR="007F5FC9" w:rsidRPr="00AC27FF">
        <w:rPr>
          <w:szCs w:val="24"/>
        </w:rPr>
        <w:t xml:space="preserve"> carriers filing on an annual basis.  Total annual hour burden is calculated as follows:  </w:t>
      </w:r>
    </w:p>
    <w:p w14:paraId="2F1B7C26" w14:textId="77777777" w:rsidR="007F5FC9" w:rsidRPr="00AC27FF" w:rsidRDefault="007F5FC9" w:rsidP="007F5FC9">
      <w:pPr>
        <w:ind w:left="720"/>
        <w:rPr>
          <w:szCs w:val="24"/>
        </w:rPr>
      </w:pPr>
    </w:p>
    <w:p w14:paraId="2F1B7C27" w14:textId="77777777" w:rsidR="007F5FC9" w:rsidRPr="00AC27FF" w:rsidRDefault="00AF39B5" w:rsidP="007F5FC9">
      <w:pPr>
        <w:ind w:left="720"/>
        <w:rPr>
          <w:szCs w:val="24"/>
        </w:rPr>
      </w:pPr>
      <w:r>
        <w:rPr>
          <w:szCs w:val="24"/>
        </w:rPr>
        <w:t>20</w:t>
      </w:r>
      <w:r w:rsidR="007F5FC9" w:rsidRPr="00AC27FF">
        <w:rPr>
          <w:szCs w:val="24"/>
        </w:rPr>
        <w:t xml:space="preserve"> respondents x 1 </w:t>
      </w:r>
      <w:r w:rsidR="007C7874">
        <w:rPr>
          <w:szCs w:val="24"/>
        </w:rPr>
        <w:t>certification</w:t>
      </w:r>
      <w:r w:rsidR="007F5FC9" w:rsidRPr="00AC27FF">
        <w:rPr>
          <w:szCs w:val="24"/>
        </w:rPr>
        <w:t xml:space="preserve"> per respondent = </w:t>
      </w:r>
      <w:r>
        <w:rPr>
          <w:szCs w:val="24"/>
        </w:rPr>
        <w:t>20</w:t>
      </w:r>
      <w:r w:rsidR="005F1644">
        <w:rPr>
          <w:szCs w:val="24"/>
        </w:rPr>
        <w:t xml:space="preserve"> responses</w:t>
      </w:r>
      <w:r w:rsidR="004E4F7D">
        <w:rPr>
          <w:szCs w:val="24"/>
        </w:rPr>
        <w:t xml:space="preserve"> x 3</w:t>
      </w:r>
      <w:r w:rsidR="007F5FC9">
        <w:rPr>
          <w:szCs w:val="24"/>
        </w:rPr>
        <w:t>0</w:t>
      </w:r>
      <w:r w:rsidR="007F5FC9" w:rsidRPr="00AC27FF">
        <w:rPr>
          <w:szCs w:val="24"/>
        </w:rPr>
        <w:t xml:space="preserve"> hours = </w:t>
      </w:r>
      <w:r>
        <w:rPr>
          <w:b/>
          <w:szCs w:val="24"/>
        </w:rPr>
        <w:t>60</w:t>
      </w:r>
      <w:r w:rsidR="005F1644">
        <w:rPr>
          <w:b/>
          <w:szCs w:val="24"/>
        </w:rPr>
        <w:t>0</w:t>
      </w:r>
      <w:r w:rsidR="007F5FC9" w:rsidRPr="00AC27FF">
        <w:rPr>
          <w:b/>
          <w:szCs w:val="24"/>
        </w:rPr>
        <w:t xml:space="preserve"> total annual hours.</w:t>
      </w:r>
      <w:r w:rsidR="007F5FC9" w:rsidRPr="00AC27FF">
        <w:rPr>
          <w:szCs w:val="24"/>
        </w:rPr>
        <w:t xml:space="preserve">  </w:t>
      </w:r>
    </w:p>
    <w:p w14:paraId="2F1B7C28" w14:textId="77777777" w:rsidR="007F5FC9" w:rsidRPr="00AC27FF" w:rsidRDefault="007F5FC9" w:rsidP="007F5FC9">
      <w:pPr>
        <w:ind w:left="720" w:hanging="360"/>
        <w:rPr>
          <w:szCs w:val="24"/>
        </w:rPr>
      </w:pPr>
    </w:p>
    <w:p w14:paraId="2F1B7C29" w14:textId="4A962EF4" w:rsidR="007F5FC9" w:rsidRPr="00AC27FF" w:rsidRDefault="007F5FC9" w:rsidP="007F5FC9">
      <w:pPr>
        <w:ind w:left="720" w:hanging="360"/>
        <w:rPr>
          <w:szCs w:val="24"/>
        </w:rPr>
      </w:pPr>
      <w:r w:rsidRPr="00AC27FF">
        <w:rPr>
          <w:szCs w:val="24"/>
        </w:rPr>
        <w:t>(</w:t>
      </w:r>
      <w:r w:rsidR="00703732">
        <w:rPr>
          <w:szCs w:val="24"/>
        </w:rPr>
        <w:t>6</w:t>
      </w:r>
      <w:r w:rsidRPr="00AC27FF">
        <w:rPr>
          <w:szCs w:val="24"/>
        </w:rPr>
        <w:t xml:space="preserve">) </w:t>
      </w:r>
      <w:r w:rsidR="00B2232C">
        <w:rPr>
          <w:szCs w:val="24"/>
          <w:u w:val="single"/>
        </w:rPr>
        <w:t xml:space="preserve">Total estimate of </w:t>
      </w:r>
      <w:r w:rsidR="007A2719">
        <w:rPr>
          <w:szCs w:val="24"/>
          <w:u w:val="single"/>
        </w:rPr>
        <w:t>in-house</w:t>
      </w:r>
      <w:r w:rsidRPr="00AC27FF">
        <w:rPr>
          <w:szCs w:val="24"/>
          <w:u w:val="single"/>
        </w:rPr>
        <w:t xml:space="preserve"> cost to respondents</w:t>
      </w:r>
      <w:r w:rsidRPr="00AC27FF">
        <w:rPr>
          <w:szCs w:val="24"/>
        </w:rPr>
        <w:t>: $</w:t>
      </w:r>
      <w:r w:rsidR="00AF39B5">
        <w:rPr>
          <w:szCs w:val="24"/>
        </w:rPr>
        <w:t>24,0</w:t>
      </w:r>
      <w:r>
        <w:rPr>
          <w:szCs w:val="24"/>
        </w:rPr>
        <w:t>0</w:t>
      </w:r>
      <w:r w:rsidR="00582E97">
        <w:rPr>
          <w:szCs w:val="24"/>
        </w:rPr>
        <w:t xml:space="preserve">0 </w:t>
      </w:r>
      <w:r w:rsidRPr="00AC27FF">
        <w:rPr>
          <w:szCs w:val="24"/>
        </w:rPr>
        <w:t>(</w:t>
      </w:r>
      <w:r w:rsidR="00AF39B5">
        <w:rPr>
          <w:szCs w:val="24"/>
        </w:rPr>
        <w:t>6</w:t>
      </w:r>
      <w:r w:rsidR="004E4F7D">
        <w:rPr>
          <w:szCs w:val="24"/>
        </w:rPr>
        <w:t>0</w:t>
      </w:r>
      <w:r w:rsidR="005F1644">
        <w:rPr>
          <w:szCs w:val="24"/>
        </w:rPr>
        <w:t>0</w:t>
      </w:r>
      <w:r w:rsidRPr="00AC27FF">
        <w:rPr>
          <w:szCs w:val="24"/>
        </w:rPr>
        <w:t xml:space="preserve"> hours x $40/hr.).</w:t>
      </w:r>
    </w:p>
    <w:p w14:paraId="2F1B7C2A" w14:textId="77777777" w:rsidR="007F5FC9" w:rsidRPr="00AC27FF" w:rsidRDefault="007F5FC9" w:rsidP="007F5FC9">
      <w:pPr>
        <w:ind w:left="720" w:hanging="360"/>
        <w:rPr>
          <w:szCs w:val="24"/>
        </w:rPr>
      </w:pPr>
    </w:p>
    <w:p w14:paraId="2F1B7C2B" w14:textId="7E941CBB" w:rsidR="007F5FC9" w:rsidRDefault="007F5FC9" w:rsidP="007F5FC9">
      <w:pPr>
        <w:ind w:left="720" w:hanging="360"/>
        <w:rPr>
          <w:szCs w:val="24"/>
        </w:rPr>
      </w:pPr>
      <w:r w:rsidRPr="00AC27FF">
        <w:rPr>
          <w:szCs w:val="24"/>
        </w:rPr>
        <w:t>(</w:t>
      </w:r>
      <w:r w:rsidR="00703732">
        <w:rPr>
          <w:szCs w:val="24"/>
        </w:rPr>
        <w:t>7</w:t>
      </w:r>
      <w:r w:rsidRPr="00AC27FF">
        <w:rPr>
          <w:szCs w:val="24"/>
        </w:rPr>
        <w:t xml:space="preserve">) </w:t>
      </w:r>
      <w:r w:rsidRPr="00AC27FF">
        <w:rPr>
          <w:szCs w:val="24"/>
          <w:u w:val="single"/>
        </w:rPr>
        <w:t>Explanation of calculation</w:t>
      </w:r>
      <w:r w:rsidRPr="00AC27FF">
        <w:rPr>
          <w:szCs w:val="24"/>
        </w:rPr>
        <w:t xml:space="preserve">:  We estimate that each </w:t>
      </w:r>
      <w:r w:rsidR="005F1644">
        <w:rPr>
          <w:szCs w:val="24"/>
        </w:rPr>
        <w:t>rural broadband experiment</w:t>
      </w:r>
      <w:r>
        <w:rPr>
          <w:szCs w:val="24"/>
        </w:rPr>
        <w:t xml:space="preserve"> support recipient wil</w:t>
      </w:r>
      <w:r w:rsidR="004E4F7D">
        <w:rPr>
          <w:szCs w:val="24"/>
        </w:rPr>
        <w:t>l take 3</w:t>
      </w:r>
      <w:r>
        <w:rPr>
          <w:szCs w:val="24"/>
        </w:rPr>
        <w:t>0</w:t>
      </w:r>
      <w:r w:rsidRPr="00AC27FF">
        <w:rPr>
          <w:szCs w:val="24"/>
        </w:rPr>
        <w:t xml:space="preserve"> hours to gather and submit the </w:t>
      </w:r>
      <w:r w:rsidR="005F1644">
        <w:rPr>
          <w:szCs w:val="24"/>
        </w:rPr>
        <w:t xml:space="preserve">location data </w:t>
      </w:r>
      <w:r>
        <w:rPr>
          <w:szCs w:val="24"/>
        </w:rPr>
        <w:t xml:space="preserve">and </w:t>
      </w:r>
      <w:r w:rsidR="005F1644">
        <w:rPr>
          <w:szCs w:val="24"/>
        </w:rPr>
        <w:t>evidence</w:t>
      </w:r>
      <w:r w:rsidR="004E4F7D">
        <w:rPr>
          <w:szCs w:val="24"/>
        </w:rPr>
        <w:t xml:space="preserve"> and community anchor institution data</w:t>
      </w:r>
      <w:r w:rsidRPr="00AC27FF">
        <w:rPr>
          <w:szCs w:val="24"/>
        </w:rPr>
        <w:t xml:space="preserve"> to the Commission</w:t>
      </w:r>
      <w:r w:rsidR="004E4F7D">
        <w:rPr>
          <w:szCs w:val="24"/>
        </w:rPr>
        <w:t xml:space="preserve"> and make the required certification</w:t>
      </w:r>
      <w:r w:rsidRPr="00AC27FF">
        <w:rPr>
          <w:szCs w:val="24"/>
        </w:rPr>
        <w:t xml:space="preserve">: </w:t>
      </w:r>
    </w:p>
    <w:p w14:paraId="2F1B7C2C" w14:textId="77777777" w:rsidR="005F1644" w:rsidRPr="00AC27FF" w:rsidRDefault="005F1644" w:rsidP="007F5FC9">
      <w:pPr>
        <w:ind w:left="720" w:hanging="360"/>
        <w:rPr>
          <w:szCs w:val="24"/>
        </w:rPr>
      </w:pPr>
    </w:p>
    <w:p w14:paraId="2F1B7C2D" w14:textId="0CE6772C" w:rsidR="007F5FC9" w:rsidRDefault="00AF39B5" w:rsidP="00D666C4">
      <w:pPr>
        <w:ind w:left="720"/>
        <w:rPr>
          <w:szCs w:val="24"/>
        </w:rPr>
      </w:pPr>
      <w:r>
        <w:rPr>
          <w:szCs w:val="24"/>
        </w:rPr>
        <w:t>20</w:t>
      </w:r>
      <w:r w:rsidR="0077644A">
        <w:rPr>
          <w:szCs w:val="24"/>
        </w:rPr>
        <w:t xml:space="preserve"> (</w:t>
      </w:r>
      <w:r w:rsidR="004E4F7D">
        <w:rPr>
          <w:szCs w:val="24"/>
        </w:rPr>
        <w:t>respon</w:t>
      </w:r>
      <w:r w:rsidR="00820AF0">
        <w:rPr>
          <w:szCs w:val="24"/>
        </w:rPr>
        <w:t>ses</w:t>
      </w:r>
      <w:r w:rsidR="004E4F7D">
        <w:rPr>
          <w:szCs w:val="24"/>
        </w:rPr>
        <w:t>) x 3</w:t>
      </w:r>
      <w:r w:rsidR="007F5FC9">
        <w:rPr>
          <w:szCs w:val="24"/>
        </w:rPr>
        <w:t>0</w:t>
      </w:r>
      <w:r w:rsidR="007F5FC9" w:rsidRPr="00AC27FF">
        <w:rPr>
          <w:szCs w:val="24"/>
        </w:rPr>
        <w:t xml:space="preserve"> (hours to pr</w:t>
      </w:r>
      <w:r w:rsidR="00465E99">
        <w:rPr>
          <w:szCs w:val="24"/>
        </w:rPr>
        <w:t xml:space="preserve">epare </w:t>
      </w:r>
      <w:r w:rsidR="00465E99" w:rsidRPr="00F54D78">
        <w:rPr>
          <w:szCs w:val="24"/>
        </w:rPr>
        <w:t>certification</w:t>
      </w:r>
      <w:r w:rsidR="002A000B">
        <w:rPr>
          <w:szCs w:val="24"/>
        </w:rPr>
        <w:t>) x $40/hr.</w:t>
      </w:r>
      <w:r w:rsidR="007F5FC9" w:rsidRPr="00AC27FF">
        <w:rPr>
          <w:szCs w:val="24"/>
        </w:rPr>
        <w:t xml:space="preserve"> = $</w:t>
      </w:r>
      <w:r>
        <w:rPr>
          <w:szCs w:val="24"/>
        </w:rPr>
        <w:t>24,0</w:t>
      </w:r>
      <w:r w:rsidR="007F5FC9">
        <w:rPr>
          <w:szCs w:val="24"/>
        </w:rPr>
        <w:t>00</w:t>
      </w:r>
      <w:r w:rsidR="007F5FC9" w:rsidRPr="00AC27FF">
        <w:rPr>
          <w:szCs w:val="24"/>
        </w:rPr>
        <w:t>.</w:t>
      </w:r>
    </w:p>
    <w:p w14:paraId="2F1B7C2E" w14:textId="77777777" w:rsidR="00C66EA8" w:rsidRDefault="00C66EA8" w:rsidP="00C66EA8">
      <w:pPr>
        <w:ind w:left="360"/>
        <w:rPr>
          <w:b/>
          <w:szCs w:val="24"/>
          <w:u w:val="single"/>
        </w:rPr>
      </w:pPr>
    </w:p>
    <w:p w14:paraId="2F1B7C2F" w14:textId="2D212DEB" w:rsidR="00F6689E" w:rsidRPr="00AC27FF" w:rsidRDefault="00AF39B5" w:rsidP="00F6689E">
      <w:pPr>
        <w:ind w:left="360"/>
        <w:rPr>
          <w:b/>
          <w:szCs w:val="24"/>
          <w:u w:val="single"/>
        </w:rPr>
      </w:pPr>
      <w:r>
        <w:rPr>
          <w:b/>
          <w:szCs w:val="24"/>
          <w:u w:val="single"/>
        </w:rPr>
        <w:t>g</w:t>
      </w:r>
      <w:r w:rsidR="00F6689E" w:rsidRPr="00AC27FF">
        <w:rPr>
          <w:b/>
          <w:szCs w:val="24"/>
          <w:u w:val="single"/>
        </w:rPr>
        <w:t>. Geocoded Information for Phase I Two- and Three-Year Milestone Reports</w:t>
      </w:r>
      <w:r w:rsidR="00BD0FD1" w:rsidRPr="00AC27FF">
        <w:rPr>
          <w:b/>
          <w:szCs w:val="24"/>
          <w:u w:val="single"/>
        </w:rPr>
        <w:t xml:space="preserve"> (Form 481)</w:t>
      </w:r>
      <w:r w:rsidR="002E099A" w:rsidRPr="00E209F0">
        <w:rPr>
          <w:b/>
          <w:i/>
          <w:szCs w:val="24"/>
        </w:rPr>
        <w:t xml:space="preserve"> </w:t>
      </w:r>
      <w:r w:rsidR="002E099A" w:rsidRPr="00C50B54">
        <w:rPr>
          <w:b/>
          <w:szCs w:val="24"/>
          <w:u w:val="single"/>
        </w:rPr>
        <w:t>(no revisions)</w:t>
      </w:r>
      <w:r w:rsidR="0079649A" w:rsidRPr="00A717DB">
        <w:rPr>
          <w:b/>
          <w:szCs w:val="24"/>
        </w:rPr>
        <w:t>:</w:t>
      </w:r>
      <w:r w:rsidR="00BD0FD1" w:rsidRPr="00A717DB">
        <w:rPr>
          <w:b/>
          <w:szCs w:val="24"/>
        </w:rPr>
        <w:t xml:space="preserve"> </w:t>
      </w:r>
    </w:p>
    <w:p w14:paraId="2F1B7C30" w14:textId="77777777" w:rsidR="00F6689E" w:rsidRPr="00AC27FF" w:rsidRDefault="00F6689E" w:rsidP="00F6689E">
      <w:pPr>
        <w:ind w:left="360" w:hanging="360"/>
        <w:rPr>
          <w:b/>
          <w:szCs w:val="24"/>
          <w:u w:val="single"/>
        </w:rPr>
      </w:pPr>
    </w:p>
    <w:p w14:paraId="2F1B7C31" w14:textId="77777777" w:rsidR="00F6689E" w:rsidRPr="00AC27FF" w:rsidRDefault="00F6689E" w:rsidP="00F6689E">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E13952" w:rsidRPr="00AC27FF">
        <w:rPr>
          <w:szCs w:val="24"/>
        </w:rPr>
        <w:t>8</w:t>
      </w:r>
      <w:r w:rsidRPr="00AC27FF">
        <w:rPr>
          <w:szCs w:val="24"/>
        </w:rPr>
        <w:t>.  Only price cap carriers that elect to receive Phase I funding must complete these reports.</w:t>
      </w:r>
    </w:p>
    <w:p w14:paraId="2F1B7C32" w14:textId="77777777" w:rsidR="00F6689E" w:rsidRPr="00AC27FF" w:rsidRDefault="00F6689E" w:rsidP="00F6689E">
      <w:pPr>
        <w:ind w:left="720" w:hanging="360"/>
        <w:rPr>
          <w:szCs w:val="24"/>
        </w:rPr>
      </w:pPr>
    </w:p>
    <w:p w14:paraId="2F1B7C33" w14:textId="77777777" w:rsidR="00F6689E" w:rsidRPr="00AC27FF" w:rsidRDefault="00F6689E" w:rsidP="00F6689E">
      <w:pPr>
        <w:ind w:left="720" w:hanging="360"/>
        <w:rPr>
          <w:szCs w:val="24"/>
        </w:rPr>
      </w:pPr>
      <w:r w:rsidRPr="00AC27FF">
        <w:rPr>
          <w:szCs w:val="24"/>
        </w:rPr>
        <w:t xml:space="preserve">(2) </w:t>
      </w:r>
      <w:r w:rsidRPr="00AC27FF">
        <w:rPr>
          <w:szCs w:val="24"/>
          <w:u w:val="single"/>
        </w:rPr>
        <w:t>Frequency of response</w:t>
      </w:r>
      <w:r w:rsidRPr="00AC27FF">
        <w:rPr>
          <w:szCs w:val="24"/>
        </w:rPr>
        <w:t>:  Annually.  Each price cap carrier accepting funding must file the reports annually after accepting support.</w:t>
      </w:r>
      <w:r w:rsidRPr="00AC27FF">
        <w:rPr>
          <w:szCs w:val="24"/>
        </w:rPr>
        <w:br/>
        <w:t xml:space="preserve"> </w:t>
      </w:r>
    </w:p>
    <w:p w14:paraId="6B010739" w14:textId="1E5BC45E" w:rsidR="00AD4021" w:rsidRDefault="00F6689E" w:rsidP="00F6689E">
      <w:pPr>
        <w:ind w:left="720" w:hanging="360"/>
        <w:rPr>
          <w:szCs w:val="24"/>
        </w:rPr>
      </w:pPr>
      <w:r w:rsidRPr="00AC27FF">
        <w:rPr>
          <w:szCs w:val="24"/>
        </w:rPr>
        <w:t>(3)</w:t>
      </w:r>
      <w:r w:rsidR="00AD4021">
        <w:rPr>
          <w:szCs w:val="24"/>
        </w:rPr>
        <w:t xml:space="preserve"> </w:t>
      </w:r>
      <w:r w:rsidR="00AD4021" w:rsidRPr="0053135F">
        <w:rPr>
          <w:szCs w:val="24"/>
          <w:u w:val="single"/>
        </w:rPr>
        <w:t>Total number of responses per respondent</w:t>
      </w:r>
      <w:r w:rsidR="00AD4021">
        <w:rPr>
          <w:szCs w:val="24"/>
        </w:rPr>
        <w:t>:  Approximately 1.</w:t>
      </w:r>
      <w:r w:rsidRPr="00AC27FF">
        <w:rPr>
          <w:szCs w:val="24"/>
        </w:rPr>
        <w:t xml:space="preserve"> </w:t>
      </w:r>
    </w:p>
    <w:p w14:paraId="67893694" w14:textId="77777777" w:rsidR="00AD4021" w:rsidRDefault="00AD4021" w:rsidP="00F6689E">
      <w:pPr>
        <w:ind w:left="720" w:hanging="360"/>
        <w:rPr>
          <w:szCs w:val="24"/>
        </w:rPr>
      </w:pPr>
    </w:p>
    <w:p w14:paraId="41891168" w14:textId="426D92A8" w:rsidR="00AD4021" w:rsidRDefault="00AD4021" w:rsidP="00F6689E">
      <w:pPr>
        <w:ind w:left="720" w:hanging="360"/>
        <w:rPr>
          <w:szCs w:val="24"/>
        </w:rPr>
      </w:pPr>
      <w:r>
        <w:rPr>
          <w:szCs w:val="24"/>
        </w:rPr>
        <w:t xml:space="preserve">(4) </w:t>
      </w:r>
      <w:r w:rsidRPr="0053135F">
        <w:rPr>
          <w:szCs w:val="24"/>
          <w:u w:val="single"/>
        </w:rPr>
        <w:t>Estimated time per response</w:t>
      </w:r>
      <w:r>
        <w:rPr>
          <w:szCs w:val="24"/>
        </w:rPr>
        <w:t>:  6 hours.</w:t>
      </w:r>
    </w:p>
    <w:p w14:paraId="0F4F7124" w14:textId="77777777" w:rsidR="00AD4021" w:rsidRDefault="00AD4021" w:rsidP="00615254">
      <w:pPr>
        <w:rPr>
          <w:szCs w:val="24"/>
        </w:rPr>
      </w:pPr>
    </w:p>
    <w:p w14:paraId="21E1C7BD" w14:textId="6CEB4BDD" w:rsidR="00AD4021" w:rsidRDefault="00AD4021" w:rsidP="00F6689E">
      <w:pPr>
        <w:ind w:left="720" w:hanging="360"/>
        <w:rPr>
          <w:szCs w:val="24"/>
        </w:rPr>
      </w:pPr>
      <w:r w:rsidRPr="0053135F">
        <w:rPr>
          <w:szCs w:val="24"/>
        </w:rPr>
        <w:t xml:space="preserve">(5) </w:t>
      </w:r>
      <w:r>
        <w:rPr>
          <w:szCs w:val="24"/>
          <w:u w:val="single"/>
        </w:rPr>
        <w:t>Total a</w:t>
      </w:r>
      <w:r w:rsidR="00F6689E" w:rsidRPr="00AC27FF">
        <w:rPr>
          <w:szCs w:val="24"/>
          <w:u w:val="single"/>
        </w:rPr>
        <w:t>nnual hour burden per respondent</w:t>
      </w:r>
      <w:r w:rsidR="00F6689E" w:rsidRPr="00AC27FF">
        <w:rPr>
          <w:szCs w:val="24"/>
        </w:rPr>
        <w:t>:</w:t>
      </w:r>
      <w:r>
        <w:rPr>
          <w:szCs w:val="24"/>
        </w:rPr>
        <w:t xml:space="preserve"> 48 hours.</w:t>
      </w:r>
      <w:r w:rsidR="00F6689E" w:rsidRPr="00AC27FF">
        <w:rPr>
          <w:szCs w:val="24"/>
        </w:rPr>
        <w:t xml:space="preserve">  </w:t>
      </w:r>
    </w:p>
    <w:p w14:paraId="55802131" w14:textId="77777777" w:rsidR="00AD4021" w:rsidRDefault="00AD4021" w:rsidP="00F6689E">
      <w:pPr>
        <w:ind w:left="720" w:hanging="360"/>
        <w:rPr>
          <w:szCs w:val="24"/>
        </w:rPr>
      </w:pPr>
    </w:p>
    <w:p w14:paraId="2F1B7C34" w14:textId="24B4E34F" w:rsidR="00F6689E" w:rsidRPr="00AC27FF" w:rsidRDefault="00AD4021" w:rsidP="005C5B63">
      <w:pPr>
        <w:ind w:left="720" w:hanging="360"/>
        <w:rPr>
          <w:szCs w:val="24"/>
        </w:rPr>
      </w:pPr>
      <w:r>
        <w:rPr>
          <w:szCs w:val="24"/>
        </w:rPr>
        <w:t xml:space="preserve">      </w:t>
      </w:r>
      <w:r w:rsidR="00F6689E" w:rsidRPr="00AC27FF">
        <w:rPr>
          <w:szCs w:val="24"/>
        </w:rPr>
        <w:t xml:space="preserve">6 hours per respondent for </w:t>
      </w:r>
      <w:r w:rsidR="003C20A9" w:rsidRPr="00AC27FF">
        <w:rPr>
          <w:szCs w:val="24"/>
        </w:rPr>
        <w:t>8</w:t>
      </w:r>
      <w:r w:rsidR="00F6689E" w:rsidRPr="00AC27FF">
        <w:rPr>
          <w:szCs w:val="24"/>
        </w:rPr>
        <w:t xml:space="preserve"> carriers filing on an </w:t>
      </w:r>
      <w:r w:rsidR="00DE62F1" w:rsidRPr="00AC27FF">
        <w:rPr>
          <w:szCs w:val="24"/>
        </w:rPr>
        <w:t xml:space="preserve">annual </w:t>
      </w:r>
      <w:r w:rsidR="00F6689E" w:rsidRPr="00AC27FF">
        <w:rPr>
          <w:szCs w:val="24"/>
        </w:rPr>
        <w:t xml:space="preserve">basis.  Total annual hour burden is calculated as follows:  </w:t>
      </w:r>
    </w:p>
    <w:p w14:paraId="2F1B7C35" w14:textId="77777777" w:rsidR="00F6689E" w:rsidRPr="00AC27FF" w:rsidRDefault="00F6689E" w:rsidP="00F6689E">
      <w:pPr>
        <w:ind w:left="720"/>
        <w:rPr>
          <w:szCs w:val="24"/>
        </w:rPr>
      </w:pPr>
    </w:p>
    <w:p w14:paraId="2F1B7C36" w14:textId="77777777" w:rsidR="00F6689E" w:rsidRPr="00AC27FF" w:rsidRDefault="00E13952" w:rsidP="00F6689E">
      <w:pPr>
        <w:ind w:left="720"/>
        <w:rPr>
          <w:szCs w:val="24"/>
        </w:rPr>
      </w:pPr>
      <w:r w:rsidRPr="00AC27FF">
        <w:rPr>
          <w:szCs w:val="24"/>
        </w:rPr>
        <w:t>8</w:t>
      </w:r>
      <w:r w:rsidR="00F6689E" w:rsidRPr="00AC27FF">
        <w:rPr>
          <w:szCs w:val="24"/>
        </w:rPr>
        <w:t xml:space="preserve"> respondents x 1 report per respondent = </w:t>
      </w:r>
      <w:r w:rsidRPr="00AC27FF">
        <w:rPr>
          <w:szCs w:val="24"/>
        </w:rPr>
        <w:t>8</w:t>
      </w:r>
      <w:r w:rsidR="00F6689E" w:rsidRPr="00AC27FF">
        <w:rPr>
          <w:szCs w:val="24"/>
        </w:rPr>
        <w:t xml:space="preserve"> responses x 6 hours = </w:t>
      </w:r>
      <w:r w:rsidR="000B2CB9" w:rsidRPr="00AC27FF">
        <w:rPr>
          <w:b/>
          <w:szCs w:val="24"/>
        </w:rPr>
        <w:t>4</w:t>
      </w:r>
      <w:r w:rsidR="00F6689E" w:rsidRPr="00AC27FF">
        <w:rPr>
          <w:b/>
          <w:szCs w:val="24"/>
        </w:rPr>
        <w:t>8 total annual hours.</w:t>
      </w:r>
      <w:r w:rsidR="00F6689E" w:rsidRPr="00AC27FF">
        <w:rPr>
          <w:szCs w:val="24"/>
        </w:rPr>
        <w:t xml:space="preserve">  </w:t>
      </w:r>
    </w:p>
    <w:p w14:paraId="2F1B7C37" w14:textId="77777777" w:rsidR="00F6689E" w:rsidRPr="00AC27FF" w:rsidRDefault="00F6689E" w:rsidP="00F6689E">
      <w:pPr>
        <w:ind w:left="720" w:hanging="360"/>
        <w:rPr>
          <w:szCs w:val="24"/>
        </w:rPr>
      </w:pPr>
    </w:p>
    <w:p w14:paraId="2F1B7C38" w14:textId="7EF949A0" w:rsidR="00F6689E" w:rsidRPr="00AC27FF" w:rsidRDefault="00F6689E" w:rsidP="00F6689E">
      <w:pPr>
        <w:ind w:left="720" w:hanging="360"/>
        <w:rPr>
          <w:szCs w:val="24"/>
        </w:rPr>
      </w:pPr>
      <w:r w:rsidRPr="00AC27FF">
        <w:rPr>
          <w:szCs w:val="24"/>
        </w:rPr>
        <w:t>(</w:t>
      </w:r>
      <w:r w:rsidR="009952F1">
        <w:rPr>
          <w:szCs w:val="24"/>
        </w:rPr>
        <w:t>6</w:t>
      </w:r>
      <w:r w:rsidRPr="00AC27FF">
        <w:rPr>
          <w:szCs w:val="24"/>
        </w:rPr>
        <w:t xml:space="preserve">) </w:t>
      </w:r>
      <w:r w:rsidRPr="00AC27FF">
        <w:rPr>
          <w:szCs w:val="24"/>
          <w:u w:val="single"/>
        </w:rPr>
        <w:t xml:space="preserve">Total estimate of </w:t>
      </w:r>
      <w:r w:rsidR="007A2719">
        <w:rPr>
          <w:szCs w:val="24"/>
          <w:u w:val="single"/>
        </w:rPr>
        <w:t>in-house</w:t>
      </w:r>
      <w:r w:rsidR="00792135">
        <w:rPr>
          <w:szCs w:val="24"/>
          <w:u w:val="single"/>
        </w:rPr>
        <w:t xml:space="preserve"> cost</w:t>
      </w:r>
      <w:r w:rsidRPr="00AC27FF">
        <w:rPr>
          <w:szCs w:val="24"/>
          <w:u w:val="single"/>
        </w:rPr>
        <w:t xml:space="preserve"> to respondents</w:t>
      </w:r>
      <w:r w:rsidRPr="00AC27FF">
        <w:rPr>
          <w:szCs w:val="24"/>
        </w:rPr>
        <w:t>: $</w:t>
      </w:r>
      <w:r w:rsidR="000B2CB9" w:rsidRPr="00AC27FF">
        <w:rPr>
          <w:szCs w:val="24"/>
        </w:rPr>
        <w:t>1,920</w:t>
      </w:r>
      <w:r w:rsidRPr="00AC27FF">
        <w:rPr>
          <w:szCs w:val="24"/>
        </w:rPr>
        <w:t>.  (</w:t>
      </w:r>
      <w:r w:rsidR="000B2CB9" w:rsidRPr="00AC27FF">
        <w:rPr>
          <w:szCs w:val="24"/>
        </w:rPr>
        <w:t>4</w:t>
      </w:r>
      <w:r w:rsidRPr="00AC27FF">
        <w:rPr>
          <w:szCs w:val="24"/>
        </w:rPr>
        <w:t>8 hours x $40/hr.).</w:t>
      </w:r>
    </w:p>
    <w:p w14:paraId="2F1B7C39" w14:textId="77777777" w:rsidR="00F6689E" w:rsidRPr="00AC27FF" w:rsidRDefault="00F6689E" w:rsidP="00F6689E">
      <w:pPr>
        <w:ind w:left="720" w:hanging="360"/>
        <w:rPr>
          <w:szCs w:val="24"/>
        </w:rPr>
      </w:pPr>
    </w:p>
    <w:p w14:paraId="2F1B7C3A" w14:textId="3C8A7C68" w:rsidR="00F6689E" w:rsidRPr="00AC27FF" w:rsidRDefault="00F6689E" w:rsidP="00F6689E">
      <w:pPr>
        <w:ind w:left="720" w:hanging="360"/>
        <w:rPr>
          <w:szCs w:val="24"/>
        </w:rPr>
      </w:pPr>
      <w:r w:rsidRPr="00AC27FF">
        <w:rPr>
          <w:szCs w:val="24"/>
        </w:rPr>
        <w:t>(</w:t>
      </w:r>
      <w:r w:rsidR="009952F1">
        <w:rPr>
          <w:szCs w:val="24"/>
        </w:rPr>
        <w:t>7</w:t>
      </w:r>
      <w:r w:rsidRPr="00AC27FF">
        <w:rPr>
          <w:szCs w:val="24"/>
        </w:rPr>
        <w:t xml:space="preserve">) </w:t>
      </w:r>
      <w:r w:rsidRPr="00AC27FF">
        <w:rPr>
          <w:szCs w:val="24"/>
          <w:u w:val="single"/>
        </w:rPr>
        <w:t>Explanation of calculation</w:t>
      </w:r>
      <w:r w:rsidRPr="00AC27FF">
        <w:rPr>
          <w:szCs w:val="24"/>
        </w:rPr>
        <w:t xml:space="preserve">:  We estimate that each Phase I funding recipient will take 6 hours to gather and submit the geocoded locations information to the Commission: </w:t>
      </w:r>
    </w:p>
    <w:p w14:paraId="2F1B7C3B" w14:textId="77777777" w:rsidR="00F6689E" w:rsidRPr="00AC27FF" w:rsidRDefault="00F6689E" w:rsidP="00F6689E">
      <w:pPr>
        <w:ind w:left="720" w:hanging="360"/>
        <w:rPr>
          <w:szCs w:val="24"/>
        </w:rPr>
      </w:pPr>
    </w:p>
    <w:p w14:paraId="2F1B7C3C" w14:textId="647258A5" w:rsidR="00F6689E" w:rsidRPr="00AC27FF" w:rsidRDefault="000B2CB9" w:rsidP="00F6689E">
      <w:pPr>
        <w:ind w:left="720"/>
        <w:rPr>
          <w:szCs w:val="24"/>
        </w:rPr>
      </w:pPr>
      <w:r w:rsidRPr="00AC27FF">
        <w:rPr>
          <w:szCs w:val="24"/>
        </w:rPr>
        <w:t>8</w:t>
      </w:r>
      <w:r w:rsidR="0077644A">
        <w:rPr>
          <w:szCs w:val="24"/>
        </w:rPr>
        <w:t xml:space="preserve"> (</w:t>
      </w:r>
      <w:r w:rsidR="00F6689E" w:rsidRPr="00AC27FF">
        <w:rPr>
          <w:szCs w:val="24"/>
        </w:rPr>
        <w:t>respon</w:t>
      </w:r>
      <w:r w:rsidR="00820AF0">
        <w:rPr>
          <w:szCs w:val="24"/>
        </w:rPr>
        <w:t>ses</w:t>
      </w:r>
      <w:r w:rsidR="00F6689E" w:rsidRPr="00AC27FF">
        <w:rPr>
          <w:szCs w:val="24"/>
        </w:rPr>
        <w:t>) x 6 (hours to pr</w:t>
      </w:r>
      <w:r w:rsidR="002A000B">
        <w:rPr>
          <w:szCs w:val="24"/>
        </w:rPr>
        <w:t>epare report) x $40/hr.</w:t>
      </w:r>
      <w:r w:rsidR="00F6689E" w:rsidRPr="00AC27FF">
        <w:rPr>
          <w:szCs w:val="24"/>
        </w:rPr>
        <w:t xml:space="preserve"> = $</w:t>
      </w:r>
      <w:r w:rsidRPr="00AC27FF">
        <w:rPr>
          <w:szCs w:val="24"/>
        </w:rPr>
        <w:t>1,920</w:t>
      </w:r>
      <w:r w:rsidR="00F6689E" w:rsidRPr="00AC27FF">
        <w:rPr>
          <w:szCs w:val="24"/>
        </w:rPr>
        <w:t>.</w:t>
      </w:r>
    </w:p>
    <w:p w14:paraId="2F1B7C3D" w14:textId="77777777" w:rsidR="00F6689E" w:rsidRPr="00AC27FF" w:rsidRDefault="00F6689E" w:rsidP="00F6689E">
      <w:pPr>
        <w:ind w:left="360" w:hanging="360"/>
        <w:rPr>
          <w:szCs w:val="24"/>
        </w:rPr>
      </w:pPr>
    </w:p>
    <w:p w14:paraId="2F1B7C3E" w14:textId="38A03EF6" w:rsidR="00F6689E" w:rsidRPr="00AC27FF" w:rsidRDefault="00AF39B5" w:rsidP="00F6689E">
      <w:pPr>
        <w:ind w:left="630" w:hanging="270"/>
        <w:rPr>
          <w:b/>
          <w:szCs w:val="24"/>
          <w:u w:val="single"/>
        </w:rPr>
      </w:pPr>
      <w:r>
        <w:rPr>
          <w:b/>
          <w:szCs w:val="24"/>
          <w:u w:val="single"/>
        </w:rPr>
        <w:t>h</w:t>
      </w:r>
      <w:r w:rsidR="00F6689E" w:rsidRPr="00AC27FF">
        <w:rPr>
          <w:b/>
          <w:szCs w:val="24"/>
          <w:u w:val="single"/>
        </w:rPr>
        <w:t>. Broadband Initiatives Program/Broadband Technology Opportunities Program Annual Milestone Reports</w:t>
      </w:r>
      <w:r w:rsidR="00BD0FD1" w:rsidRPr="00AC27FF">
        <w:rPr>
          <w:b/>
          <w:szCs w:val="24"/>
          <w:u w:val="single"/>
        </w:rPr>
        <w:t xml:space="preserve"> (Form 481)</w:t>
      </w:r>
      <w:r w:rsidR="00F6689E" w:rsidRPr="00E209F0">
        <w:rPr>
          <w:b/>
          <w:szCs w:val="24"/>
        </w:rPr>
        <w:t xml:space="preserve"> </w:t>
      </w:r>
      <w:r w:rsidR="002E099A" w:rsidRPr="00C50B54">
        <w:rPr>
          <w:b/>
          <w:szCs w:val="24"/>
          <w:u w:val="single"/>
        </w:rPr>
        <w:t>(no revisions)</w:t>
      </w:r>
      <w:r w:rsidR="00D36895">
        <w:rPr>
          <w:b/>
          <w:szCs w:val="24"/>
        </w:rPr>
        <w:t>:</w:t>
      </w:r>
    </w:p>
    <w:p w14:paraId="2F1B7C3F" w14:textId="77777777" w:rsidR="00F6689E" w:rsidRPr="00AC27FF" w:rsidRDefault="00F6689E" w:rsidP="00F6689E">
      <w:pPr>
        <w:ind w:left="360" w:hanging="360"/>
        <w:rPr>
          <w:b/>
          <w:szCs w:val="24"/>
          <w:u w:val="single"/>
        </w:rPr>
      </w:pPr>
    </w:p>
    <w:p w14:paraId="2F1B7C40" w14:textId="77777777" w:rsidR="00F6689E" w:rsidRPr="00AC27FF" w:rsidRDefault="00F6689E" w:rsidP="00F6689E">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0B2CB9" w:rsidRPr="00AC27FF">
        <w:rPr>
          <w:szCs w:val="24"/>
        </w:rPr>
        <w:t>8</w:t>
      </w:r>
      <w:r w:rsidRPr="00AC27FF">
        <w:rPr>
          <w:szCs w:val="24"/>
        </w:rPr>
        <w:t>.  Only price cap carriers that elect to receive Phase I funding must complete these reports.</w:t>
      </w:r>
    </w:p>
    <w:p w14:paraId="2F1B7C41" w14:textId="77777777" w:rsidR="00F6689E" w:rsidRPr="00AC27FF" w:rsidRDefault="00F6689E" w:rsidP="00F6689E">
      <w:pPr>
        <w:ind w:left="720" w:hanging="360"/>
        <w:rPr>
          <w:szCs w:val="24"/>
        </w:rPr>
      </w:pPr>
    </w:p>
    <w:p w14:paraId="2F1B7C42" w14:textId="77777777" w:rsidR="00F6689E" w:rsidRPr="00AC27FF" w:rsidRDefault="00F6689E" w:rsidP="00F6689E">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Each price cap carrier accepting Phase I funding must file the certification in its annual report.  </w:t>
      </w:r>
      <w:r w:rsidRPr="00AC27FF">
        <w:rPr>
          <w:szCs w:val="24"/>
        </w:rPr>
        <w:br/>
        <w:t xml:space="preserve"> </w:t>
      </w:r>
    </w:p>
    <w:p w14:paraId="3B22B265" w14:textId="0AC30CFE" w:rsidR="009952F1" w:rsidRDefault="00F6689E" w:rsidP="00F6689E">
      <w:pPr>
        <w:ind w:left="720" w:hanging="360"/>
        <w:rPr>
          <w:szCs w:val="24"/>
        </w:rPr>
      </w:pPr>
      <w:r w:rsidRPr="00AC27FF">
        <w:rPr>
          <w:szCs w:val="24"/>
        </w:rPr>
        <w:t xml:space="preserve">(3) </w:t>
      </w:r>
      <w:r w:rsidR="009952F1" w:rsidRPr="0053135F">
        <w:rPr>
          <w:szCs w:val="24"/>
          <w:u w:val="single"/>
        </w:rPr>
        <w:t>Total number of responses per respondent</w:t>
      </w:r>
      <w:r w:rsidR="009952F1">
        <w:rPr>
          <w:szCs w:val="24"/>
        </w:rPr>
        <w:t xml:space="preserve">:  Approximately 1. </w:t>
      </w:r>
    </w:p>
    <w:p w14:paraId="79764071" w14:textId="77777777" w:rsidR="009952F1" w:rsidRDefault="009952F1" w:rsidP="00F6689E">
      <w:pPr>
        <w:ind w:left="720" w:hanging="360"/>
        <w:rPr>
          <w:szCs w:val="24"/>
        </w:rPr>
      </w:pPr>
    </w:p>
    <w:p w14:paraId="489318B3" w14:textId="6E3EE6E4" w:rsidR="009952F1" w:rsidRDefault="009952F1" w:rsidP="00F6689E">
      <w:pPr>
        <w:ind w:left="720" w:hanging="360"/>
        <w:rPr>
          <w:szCs w:val="24"/>
        </w:rPr>
      </w:pPr>
      <w:r>
        <w:rPr>
          <w:szCs w:val="24"/>
        </w:rPr>
        <w:t xml:space="preserve">(4) </w:t>
      </w:r>
      <w:r w:rsidRPr="0053135F">
        <w:rPr>
          <w:szCs w:val="24"/>
          <w:u w:val="single"/>
        </w:rPr>
        <w:t>Estimated time per response</w:t>
      </w:r>
      <w:r>
        <w:rPr>
          <w:szCs w:val="24"/>
        </w:rPr>
        <w:t>:  3 hours.</w:t>
      </w:r>
    </w:p>
    <w:p w14:paraId="77D62B0F" w14:textId="77777777" w:rsidR="009952F1" w:rsidRDefault="009952F1" w:rsidP="00F6689E">
      <w:pPr>
        <w:ind w:left="720" w:hanging="360"/>
        <w:rPr>
          <w:szCs w:val="24"/>
        </w:rPr>
      </w:pPr>
    </w:p>
    <w:p w14:paraId="5B674342" w14:textId="77777777" w:rsidR="009952F1" w:rsidRDefault="009952F1" w:rsidP="00F6689E">
      <w:pPr>
        <w:ind w:left="720" w:hanging="360"/>
        <w:rPr>
          <w:szCs w:val="24"/>
        </w:rPr>
      </w:pPr>
    </w:p>
    <w:p w14:paraId="238C2A19" w14:textId="77777777" w:rsidR="009952F1" w:rsidRDefault="009952F1" w:rsidP="00F6689E">
      <w:pPr>
        <w:ind w:left="720" w:hanging="360"/>
        <w:rPr>
          <w:szCs w:val="24"/>
        </w:rPr>
      </w:pPr>
    </w:p>
    <w:p w14:paraId="5337C2DE" w14:textId="77777777" w:rsidR="009952F1" w:rsidRDefault="009952F1" w:rsidP="00F6689E">
      <w:pPr>
        <w:ind w:left="720" w:hanging="360"/>
        <w:rPr>
          <w:szCs w:val="24"/>
        </w:rPr>
      </w:pPr>
    </w:p>
    <w:p w14:paraId="7ADF7205" w14:textId="769C3449" w:rsidR="009952F1" w:rsidRDefault="009952F1" w:rsidP="00F6689E">
      <w:pPr>
        <w:ind w:left="720" w:hanging="360"/>
        <w:rPr>
          <w:szCs w:val="24"/>
        </w:rPr>
      </w:pPr>
      <w:r w:rsidRPr="0053135F">
        <w:rPr>
          <w:szCs w:val="24"/>
        </w:rPr>
        <w:t xml:space="preserve">(5) </w:t>
      </w:r>
      <w:r>
        <w:rPr>
          <w:szCs w:val="24"/>
          <w:u w:val="single"/>
        </w:rPr>
        <w:t>Total a</w:t>
      </w:r>
      <w:r w:rsidR="00F6689E" w:rsidRPr="00AC27FF">
        <w:rPr>
          <w:szCs w:val="24"/>
          <w:u w:val="single"/>
        </w:rPr>
        <w:t>nnual hour burden per respondent</w:t>
      </w:r>
      <w:r w:rsidR="00F6689E" w:rsidRPr="00AC27FF">
        <w:rPr>
          <w:szCs w:val="24"/>
        </w:rPr>
        <w:t xml:space="preserve">:  </w:t>
      </w:r>
      <w:r>
        <w:rPr>
          <w:szCs w:val="24"/>
        </w:rPr>
        <w:t xml:space="preserve">24 hours. </w:t>
      </w:r>
    </w:p>
    <w:p w14:paraId="76F62145" w14:textId="77777777" w:rsidR="009952F1" w:rsidRDefault="009952F1" w:rsidP="00F6689E">
      <w:pPr>
        <w:ind w:left="720" w:hanging="360"/>
        <w:rPr>
          <w:szCs w:val="24"/>
        </w:rPr>
      </w:pPr>
    </w:p>
    <w:p w14:paraId="2F1B7C43" w14:textId="7720511E" w:rsidR="00F6689E" w:rsidRPr="00AC27FF" w:rsidRDefault="009952F1" w:rsidP="005C5B63">
      <w:pPr>
        <w:ind w:left="720" w:hanging="360"/>
        <w:rPr>
          <w:szCs w:val="24"/>
        </w:rPr>
      </w:pPr>
      <w:r>
        <w:rPr>
          <w:szCs w:val="24"/>
        </w:rPr>
        <w:t xml:space="preserve">      </w:t>
      </w:r>
      <w:r w:rsidR="00F6689E" w:rsidRPr="00AC27FF">
        <w:rPr>
          <w:szCs w:val="24"/>
        </w:rPr>
        <w:t xml:space="preserve">3 hours per respondent for </w:t>
      </w:r>
      <w:r w:rsidR="000B2CB9" w:rsidRPr="00AC27FF">
        <w:rPr>
          <w:szCs w:val="24"/>
        </w:rPr>
        <w:t>8</w:t>
      </w:r>
      <w:r w:rsidR="00F6689E" w:rsidRPr="00AC27FF">
        <w:rPr>
          <w:szCs w:val="24"/>
        </w:rPr>
        <w:t xml:space="preserve"> carriers filing on an annual basis.  Total annual hour burden is calculated as follows:  </w:t>
      </w:r>
    </w:p>
    <w:p w14:paraId="2F1B7C44" w14:textId="77777777" w:rsidR="00F6689E" w:rsidRPr="00AC27FF" w:rsidRDefault="00F6689E" w:rsidP="00F6689E">
      <w:pPr>
        <w:ind w:left="720" w:hanging="360"/>
        <w:rPr>
          <w:szCs w:val="24"/>
        </w:rPr>
      </w:pPr>
    </w:p>
    <w:p w14:paraId="2F1B7C45" w14:textId="77777777" w:rsidR="00F6689E" w:rsidRPr="00AC27FF" w:rsidRDefault="000B2CB9" w:rsidP="00F6689E">
      <w:pPr>
        <w:ind w:left="720"/>
        <w:rPr>
          <w:szCs w:val="24"/>
        </w:rPr>
      </w:pPr>
      <w:r w:rsidRPr="00AC27FF">
        <w:rPr>
          <w:szCs w:val="24"/>
        </w:rPr>
        <w:t xml:space="preserve">8 </w:t>
      </w:r>
      <w:r w:rsidR="00F6689E" w:rsidRPr="00AC27FF">
        <w:rPr>
          <w:szCs w:val="24"/>
        </w:rPr>
        <w:t xml:space="preserve">respondents x 1 report per respondent = </w:t>
      </w:r>
      <w:r w:rsidRPr="00AC27FF">
        <w:rPr>
          <w:szCs w:val="24"/>
        </w:rPr>
        <w:t xml:space="preserve">8 </w:t>
      </w:r>
      <w:r w:rsidR="00F6689E" w:rsidRPr="00AC27FF">
        <w:rPr>
          <w:szCs w:val="24"/>
        </w:rPr>
        <w:t xml:space="preserve">responses x 3 hours = </w:t>
      </w:r>
      <w:r w:rsidRPr="00AC27FF">
        <w:rPr>
          <w:b/>
          <w:szCs w:val="24"/>
        </w:rPr>
        <w:t xml:space="preserve">24 </w:t>
      </w:r>
      <w:r w:rsidR="00F6689E" w:rsidRPr="00AC27FF">
        <w:rPr>
          <w:b/>
          <w:szCs w:val="24"/>
        </w:rPr>
        <w:t>total annual hours.</w:t>
      </w:r>
      <w:r w:rsidR="00F6689E" w:rsidRPr="00AC27FF">
        <w:rPr>
          <w:szCs w:val="24"/>
        </w:rPr>
        <w:t xml:space="preserve">  Carriers are required at the time of accepting funding to certify that an area is not served by BIP or BTOP projects.  </w:t>
      </w:r>
    </w:p>
    <w:p w14:paraId="2F1B7C46" w14:textId="77777777" w:rsidR="00F6689E" w:rsidRPr="00AC27FF" w:rsidRDefault="00F6689E" w:rsidP="00F6689E">
      <w:pPr>
        <w:ind w:left="720"/>
        <w:rPr>
          <w:szCs w:val="24"/>
        </w:rPr>
      </w:pPr>
    </w:p>
    <w:p w14:paraId="2F1B7C47" w14:textId="77777777" w:rsidR="00F6689E" w:rsidRPr="00AC27FF" w:rsidRDefault="00F6689E" w:rsidP="00F6689E">
      <w:pPr>
        <w:ind w:left="720"/>
        <w:rPr>
          <w:szCs w:val="24"/>
        </w:rPr>
      </w:pPr>
      <w:r w:rsidRPr="00AC27FF">
        <w:rPr>
          <w:szCs w:val="24"/>
        </w:rPr>
        <w:t>Only minimal effort should be required to verify and certify that those initial certifications remain true.</w:t>
      </w:r>
    </w:p>
    <w:p w14:paraId="2F1B7C48" w14:textId="77777777" w:rsidR="00F6689E" w:rsidRPr="00AC27FF" w:rsidRDefault="00F6689E" w:rsidP="00F6689E">
      <w:pPr>
        <w:ind w:left="720" w:hanging="360"/>
        <w:rPr>
          <w:szCs w:val="24"/>
        </w:rPr>
      </w:pPr>
    </w:p>
    <w:p w14:paraId="2F1B7C49" w14:textId="40808393" w:rsidR="00F6689E" w:rsidRPr="00AC27FF" w:rsidRDefault="00F6689E" w:rsidP="00F6689E">
      <w:pPr>
        <w:ind w:left="720" w:hanging="360"/>
        <w:rPr>
          <w:szCs w:val="24"/>
        </w:rPr>
      </w:pPr>
      <w:r w:rsidRPr="00AC27FF">
        <w:rPr>
          <w:szCs w:val="24"/>
        </w:rPr>
        <w:t>(</w:t>
      </w:r>
      <w:r w:rsidR="009952F1">
        <w:rPr>
          <w:szCs w:val="24"/>
        </w:rPr>
        <w:t>6</w:t>
      </w:r>
      <w:r w:rsidRPr="00AC27FF">
        <w:rPr>
          <w:szCs w:val="24"/>
        </w:rPr>
        <w:t xml:space="preserve">) </w:t>
      </w:r>
      <w:r w:rsidRPr="00AC27FF">
        <w:rPr>
          <w:szCs w:val="24"/>
          <w:u w:val="single"/>
        </w:rPr>
        <w:t xml:space="preserve">Total estimate of </w:t>
      </w:r>
      <w:r w:rsidR="007A2719">
        <w:rPr>
          <w:szCs w:val="24"/>
          <w:u w:val="single"/>
        </w:rPr>
        <w:t>in-house</w:t>
      </w:r>
      <w:r w:rsidRPr="00AC27FF">
        <w:rPr>
          <w:szCs w:val="24"/>
          <w:u w:val="single"/>
        </w:rPr>
        <w:t xml:space="preserve"> cost to respondents</w:t>
      </w:r>
      <w:r w:rsidRPr="00AC27FF">
        <w:rPr>
          <w:szCs w:val="24"/>
        </w:rPr>
        <w:t>: $</w:t>
      </w:r>
      <w:r w:rsidR="000B2CB9" w:rsidRPr="00AC27FF">
        <w:rPr>
          <w:szCs w:val="24"/>
        </w:rPr>
        <w:t>960</w:t>
      </w:r>
      <w:r w:rsidRPr="00AC27FF">
        <w:rPr>
          <w:szCs w:val="24"/>
        </w:rPr>
        <w:t>.  (</w:t>
      </w:r>
      <w:r w:rsidR="000B2CB9" w:rsidRPr="00AC27FF">
        <w:rPr>
          <w:szCs w:val="24"/>
        </w:rPr>
        <w:t xml:space="preserve">24 </w:t>
      </w:r>
      <w:r w:rsidRPr="00AC27FF">
        <w:rPr>
          <w:szCs w:val="24"/>
        </w:rPr>
        <w:t>hours x $40/hr.).</w:t>
      </w:r>
    </w:p>
    <w:p w14:paraId="2F1B7C4A" w14:textId="77777777" w:rsidR="00F6689E" w:rsidRPr="00AC27FF" w:rsidRDefault="00F6689E" w:rsidP="00F6689E">
      <w:pPr>
        <w:ind w:left="720" w:hanging="360"/>
        <w:rPr>
          <w:szCs w:val="24"/>
        </w:rPr>
      </w:pPr>
    </w:p>
    <w:p w14:paraId="2F1B7C4B" w14:textId="1D446D61" w:rsidR="00F6689E" w:rsidRPr="00AC27FF" w:rsidRDefault="00F6689E" w:rsidP="00F6689E">
      <w:pPr>
        <w:ind w:left="720" w:hanging="360"/>
        <w:rPr>
          <w:szCs w:val="24"/>
        </w:rPr>
      </w:pPr>
      <w:r w:rsidRPr="00AC27FF">
        <w:rPr>
          <w:szCs w:val="24"/>
        </w:rPr>
        <w:t>(</w:t>
      </w:r>
      <w:r w:rsidR="009952F1">
        <w:rPr>
          <w:szCs w:val="24"/>
        </w:rPr>
        <w:t>7</w:t>
      </w:r>
      <w:r w:rsidRPr="00AC27FF">
        <w:rPr>
          <w:szCs w:val="24"/>
        </w:rPr>
        <w:t xml:space="preserve">) </w:t>
      </w:r>
      <w:r w:rsidRPr="00AC27FF">
        <w:rPr>
          <w:szCs w:val="24"/>
          <w:u w:val="single"/>
        </w:rPr>
        <w:t>Explanation of calculation</w:t>
      </w:r>
      <w:r w:rsidRPr="00AC27FF">
        <w:rPr>
          <w:szCs w:val="24"/>
        </w:rPr>
        <w:t xml:space="preserve">:  We estimate that each Phase I funding recipient will take 3 hours to analyze and certify to the necessary information and submit those certifications to the Commission.  </w:t>
      </w:r>
    </w:p>
    <w:p w14:paraId="2F1B7C4C" w14:textId="77777777" w:rsidR="00F6689E" w:rsidRPr="00AC27FF" w:rsidRDefault="00F6689E" w:rsidP="00F6689E">
      <w:pPr>
        <w:ind w:left="720" w:hanging="360"/>
        <w:rPr>
          <w:szCs w:val="24"/>
        </w:rPr>
      </w:pPr>
    </w:p>
    <w:p w14:paraId="2F1B7C4D" w14:textId="00789A42" w:rsidR="00F6689E" w:rsidRPr="00AC27FF" w:rsidRDefault="000B2CB9" w:rsidP="00F6689E">
      <w:pPr>
        <w:ind w:left="720"/>
        <w:rPr>
          <w:szCs w:val="24"/>
        </w:rPr>
      </w:pPr>
      <w:r w:rsidRPr="00AC27FF">
        <w:rPr>
          <w:szCs w:val="24"/>
        </w:rPr>
        <w:t xml:space="preserve">8 </w:t>
      </w:r>
      <w:r w:rsidR="0077644A">
        <w:rPr>
          <w:szCs w:val="24"/>
        </w:rPr>
        <w:t>(</w:t>
      </w:r>
      <w:r w:rsidR="00F6689E" w:rsidRPr="00AC27FF">
        <w:rPr>
          <w:szCs w:val="24"/>
        </w:rPr>
        <w:t>respon</w:t>
      </w:r>
      <w:r w:rsidR="00820AF0">
        <w:rPr>
          <w:szCs w:val="24"/>
        </w:rPr>
        <w:t>ses</w:t>
      </w:r>
      <w:r w:rsidR="00F6689E" w:rsidRPr="00AC27FF">
        <w:rPr>
          <w:szCs w:val="24"/>
        </w:rPr>
        <w:t>) x 3 (hours to prepare ce</w:t>
      </w:r>
      <w:r w:rsidR="002A000B">
        <w:rPr>
          <w:szCs w:val="24"/>
        </w:rPr>
        <w:t>rtifications) x $40/hr.</w:t>
      </w:r>
      <w:r w:rsidR="00F6689E" w:rsidRPr="00AC27FF">
        <w:rPr>
          <w:szCs w:val="24"/>
        </w:rPr>
        <w:t xml:space="preserve"> = $</w:t>
      </w:r>
      <w:r w:rsidR="001876CC" w:rsidRPr="00AC27FF">
        <w:rPr>
          <w:szCs w:val="24"/>
        </w:rPr>
        <w:t>960</w:t>
      </w:r>
      <w:r w:rsidR="00F6689E" w:rsidRPr="00AC27FF">
        <w:rPr>
          <w:szCs w:val="24"/>
        </w:rPr>
        <w:t>.</w:t>
      </w:r>
    </w:p>
    <w:p w14:paraId="2F1B7C4E" w14:textId="77777777" w:rsidR="00F6689E" w:rsidRPr="00AC27FF" w:rsidRDefault="00F6689E" w:rsidP="00F6689E">
      <w:pPr>
        <w:ind w:left="360" w:hanging="360"/>
        <w:rPr>
          <w:szCs w:val="24"/>
        </w:rPr>
      </w:pPr>
    </w:p>
    <w:p w14:paraId="2F1B7C4F" w14:textId="3444E8F8" w:rsidR="00F6689E" w:rsidRPr="00AC27FF" w:rsidRDefault="00AF39B5" w:rsidP="00F6689E">
      <w:pPr>
        <w:ind w:left="360"/>
        <w:rPr>
          <w:b/>
          <w:szCs w:val="24"/>
          <w:u w:val="single"/>
        </w:rPr>
      </w:pPr>
      <w:r>
        <w:rPr>
          <w:b/>
          <w:szCs w:val="24"/>
          <w:u w:val="single"/>
        </w:rPr>
        <w:t>i</w:t>
      </w:r>
      <w:r w:rsidR="00F6689E" w:rsidRPr="00AC27FF">
        <w:rPr>
          <w:b/>
          <w:szCs w:val="24"/>
          <w:u w:val="single"/>
        </w:rPr>
        <w:t>. Phase I Investment Annual Milestone Reports</w:t>
      </w:r>
      <w:r w:rsidR="00BD0FD1" w:rsidRPr="00AC27FF">
        <w:rPr>
          <w:b/>
          <w:szCs w:val="24"/>
          <w:u w:val="single"/>
        </w:rPr>
        <w:t xml:space="preserve"> (Form 481)</w:t>
      </w:r>
      <w:r w:rsidR="002E099A" w:rsidRPr="00E209F0">
        <w:rPr>
          <w:b/>
          <w:szCs w:val="24"/>
        </w:rPr>
        <w:t xml:space="preserve"> </w:t>
      </w:r>
      <w:r w:rsidR="002E099A" w:rsidRPr="00C50B54">
        <w:rPr>
          <w:b/>
          <w:szCs w:val="24"/>
          <w:u w:val="single"/>
        </w:rPr>
        <w:t>(no revisions)</w:t>
      </w:r>
      <w:r w:rsidR="00F6689E" w:rsidRPr="00AC27FF">
        <w:rPr>
          <w:b/>
          <w:szCs w:val="24"/>
        </w:rPr>
        <w:t>:</w:t>
      </w:r>
    </w:p>
    <w:p w14:paraId="2F1B7C50" w14:textId="77777777" w:rsidR="00F6689E" w:rsidRPr="00AC27FF" w:rsidRDefault="00F6689E" w:rsidP="00F6689E">
      <w:pPr>
        <w:ind w:left="360" w:hanging="360"/>
        <w:rPr>
          <w:b/>
          <w:szCs w:val="24"/>
          <w:u w:val="single"/>
        </w:rPr>
      </w:pPr>
    </w:p>
    <w:p w14:paraId="2F1B7C51" w14:textId="77777777" w:rsidR="00F6689E" w:rsidRPr="00AC27FF" w:rsidRDefault="00F6689E" w:rsidP="00F6689E">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1876CC" w:rsidRPr="00AC27FF">
        <w:rPr>
          <w:szCs w:val="24"/>
        </w:rPr>
        <w:t>8</w:t>
      </w:r>
      <w:r w:rsidRPr="00AC27FF">
        <w:rPr>
          <w:szCs w:val="24"/>
        </w:rPr>
        <w:t>.  Only price cap carriers that elect to receive Phase I funding must complete these certifications.</w:t>
      </w:r>
    </w:p>
    <w:p w14:paraId="2F1B7C52" w14:textId="77777777" w:rsidR="00F6689E" w:rsidRPr="00AC27FF" w:rsidRDefault="00F6689E" w:rsidP="00F6689E">
      <w:pPr>
        <w:ind w:left="720" w:hanging="360"/>
        <w:rPr>
          <w:szCs w:val="24"/>
        </w:rPr>
      </w:pPr>
    </w:p>
    <w:p w14:paraId="2F1B7C53" w14:textId="77777777" w:rsidR="00F6689E" w:rsidRPr="00AC27FF" w:rsidRDefault="00F6689E" w:rsidP="00F6689E">
      <w:pPr>
        <w:ind w:left="720" w:hanging="360"/>
        <w:rPr>
          <w:szCs w:val="24"/>
        </w:rPr>
      </w:pPr>
      <w:r w:rsidRPr="00AC27FF">
        <w:rPr>
          <w:szCs w:val="24"/>
        </w:rPr>
        <w:t xml:space="preserve">(2) </w:t>
      </w:r>
      <w:r w:rsidRPr="00AC27FF">
        <w:rPr>
          <w:szCs w:val="24"/>
          <w:u w:val="single"/>
        </w:rPr>
        <w:t>Frequency of response</w:t>
      </w:r>
      <w:r w:rsidRPr="00AC27FF">
        <w:rPr>
          <w:szCs w:val="24"/>
        </w:rPr>
        <w:t>:  Annually.  Each price cap carrier accepting funding must annually report the amount of funding used in the prior year, and report where that funding was used.</w:t>
      </w:r>
      <w:r w:rsidRPr="00AC27FF">
        <w:rPr>
          <w:szCs w:val="24"/>
        </w:rPr>
        <w:br/>
        <w:t xml:space="preserve"> </w:t>
      </w:r>
    </w:p>
    <w:p w14:paraId="11F5495B" w14:textId="77777777" w:rsidR="009952F1" w:rsidRDefault="00F6689E" w:rsidP="00F6689E">
      <w:pPr>
        <w:ind w:left="720" w:hanging="360"/>
        <w:rPr>
          <w:szCs w:val="24"/>
        </w:rPr>
      </w:pPr>
      <w:r w:rsidRPr="00AC27FF">
        <w:rPr>
          <w:szCs w:val="24"/>
        </w:rPr>
        <w:t>(3)</w:t>
      </w:r>
      <w:r w:rsidR="009952F1">
        <w:rPr>
          <w:szCs w:val="24"/>
        </w:rPr>
        <w:t xml:space="preserve"> </w:t>
      </w:r>
      <w:r w:rsidR="009952F1" w:rsidRPr="00974DC7">
        <w:rPr>
          <w:szCs w:val="24"/>
          <w:u w:val="single"/>
        </w:rPr>
        <w:t>Total number of responses per respondent</w:t>
      </w:r>
      <w:r w:rsidR="009952F1">
        <w:rPr>
          <w:szCs w:val="24"/>
        </w:rPr>
        <w:t>:  Approximately 1.</w:t>
      </w:r>
    </w:p>
    <w:p w14:paraId="0300734F" w14:textId="77777777" w:rsidR="009952F1" w:rsidRDefault="009952F1" w:rsidP="00F6689E">
      <w:pPr>
        <w:ind w:left="720" w:hanging="360"/>
        <w:rPr>
          <w:szCs w:val="24"/>
        </w:rPr>
      </w:pPr>
    </w:p>
    <w:p w14:paraId="217723C4" w14:textId="435451A0" w:rsidR="009952F1" w:rsidRDefault="009952F1" w:rsidP="00F6689E">
      <w:pPr>
        <w:ind w:left="720" w:hanging="360"/>
        <w:rPr>
          <w:szCs w:val="24"/>
        </w:rPr>
      </w:pPr>
      <w:r>
        <w:rPr>
          <w:szCs w:val="24"/>
        </w:rPr>
        <w:t xml:space="preserve">(4) </w:t>
      </w:r>
      <w:r w:rsidRPr="00974DC7">
        <w:rPr>
          <w:szCs w:val="24"/>
          <w:u w:val="single"/>
        </w:rPr>
        <w:t>Estimated time per response</w:t>
      </w:r>
      <w:r>
        <w:rPr>
          <w:szCs w:val="24"/>
        </w:rPr>
        <w:t>:  20 hours.</w:t>
      </w:r>
      <w:r w:rsidR="00F6689E" w:rsidRPr="00AC27FF">
        <w:rPr>
          <w:szCs w:val="24"/>
        </w:rPr>
        <w:t xml:space="preserve"> </w:t>
      </w:r>
    </w:p>
    <w:p w14:paraId="5EF256B5" w14:textId="77777777" w:rsidR="009952F1" w:rsidRDefault="009952F1" w:rsidP="00615254">
      <w:pPr>
        <w:rPr>
          <w:szCs w:val="24"/>
          <w:u w:val="single"/>
        </w:rPr>
      </w:pPr>
    </w:p>
    <w:p w14:paraId="0D09B6BE" w14:textId="52AA4FE7" w:rsidR="009952F1" w:rsidRDefault="009952F1" w:rsidP="00F6689E">
      <w:pPr>
        <w:ind w:left="720" w:hanging="360"/>
        <w:rPr>
          <w:szCs w:val="24"/>
        </w:rPr>
      </w:pPr>
      <w:r w:rsidRPr="00974DC7">
        <w:rPr>
          <w:szCs w:val="24"/>
        </w:rPr>
        <w:t xml:space="preserve">(5) </w:t>
      </w:r>
      <w:r>
        <w:rPr>
          <w:szCs w:val="24"/>
          <w:u w:val="single"/>
        </w:rPr>
        <w:t>Total a</w:t>
      </w:r>
      <w:r w:rsidR="00F6689E" w:rsidRPr="00AC27FF">
        <w:rPr>
          <w:szCs w:val="24"/>
          <w:u w:val="single"/>
        </w:rPr>
        <w:t>nnual hour burden per respondent</w:t>
      </w:r>
      <w:r w:rsidR="00F6689E" w:rsidRPr="00AC27FF">
        <w:rPr>
          <w:szCs w:val="24"/>
        </w:rPr>
        <w:t xml:space="preserve">:  </w:t>
      </w:r>
      <w:r>
        <w:rPr>
          <w:szCs w:val="24"/>
        </w:rPr>
        <w:t>160 hours.</w:t>
      </w:r>
    </w:p>
    <w:p w14:paraId="48E5734D" w14:textId="77777777" w:rsidR="009952F1" w:rsidRDefault="009952F1" w:rsidP="00F6689E">
      <w:pPr>
        <w:ind w:left="720" w:hanging="360"/>
        <w:rPr>
          <w:szCs w:val="24"/>
        </w:rPr>
      </w:pPr>
    </w:p>
    <w:p w14:paraId="2F1B7C54" w14:textId="7EAEB76A" w:rsidR="00F6689E" w:rsidRPr="00AC27FF" w:rsidRDefault="009952F1" w:rsidP="005C5B63">
      <w:pPr>
        <w:ind w:left="720" w:hanging="360"/>
        <w:rPr>
          <w:szCs w:val="24"/>
        </w:rPr>
      </w:pPr>
      <w:r>
        <w:rPr>
          <w:szCs w:val="24"/>
        </w:rPr>
        <w:t xml:space="preserve">      </w:t>
      </w:r>
      <w:r w:rsidR="00F6689E" w:rsidRPr="00AC27FF">
        <w:rPr>
          <w:szCs w:val="24"/>
        </w:rPr>
        <w:t xml:space="preserve">20 hours per respondent for </w:t>
      </w:r>
      <w:r w:rsidR="001876CC" w:rsidRPr="00AC27FF">
        <w:rPr>
          <w:szCs w:val="24"/>
        </w:rPr>
        <w:t>8</w:t>
      </w:r>
      <w:r w:rsidR="00F6689E" w:rsidRPr="00AC27FF">
        <w:rPr>
          <w:szCs w:val="24"/>
        </w:rPr>
        <w:t xml:space="preserve"> carriers filing on an annual basis.  Total annual hour burden is calculated as follows:  </w:t>
      </w:r>
    </w:p>
    <w:p w14:paraId="2F1B7C55" w14:textId="77777777" w:rsidR="00F6689E" w:rsidRPr="00AC27FF" w:rsidRDefault="00F6689E" w:rsidP="00F6689E">
      <w:pPr>
        <w:ind w:left="720" w:hanging="360"/>
        <w:rPr>
          <w:szCs w:val="24"/>
        </w:rPr>
      </w:pPr>
    </w:p>
    <w:p w14:paraId="2F1B7C56" w14:textId="77777777" w:rsidR="00F6689E" w:rsidRPr="00AC27FF" w:rsidRDefault="001876CC" w:rsidP="00F6689E">
      <w:pPr>
        <w:ind w:left="720"/>
        <w:rPr>
          <w:szCs w:val="24"/>
        </w:rPr>
      </w:pPr>
      <w:r w:rsidRPr="00AC27FF">
        <w:rPr>
          <w:szCs w:val="24"/>
        </w:rPr>
        <w:t>8</w:t>
      </w:r>
      <w:r w:rsidR="00F6689E" w:rsidRPr="00AC27FF">
        <w:rPr>
          <w:szCs w:val="24"/>
        </w:rPr>
        <w:t xml:space="preserve"> respondents x 1 report per respondent = </w:t>
      </w:r>
      <w:r w:rsidRPr="00AC27FF">
        <w:rPr>
          <w:szCs w:val="24"/>
        </w:rPr>
        <w:t>8</w:t>
      </w:r>
      <w:r w:rsidR="00F6689E" w:rsidRPr="00AC27FF">
        <w:rPr>
          <w:szCs w:val="24"/>
        </w:rPr>
        <w:t xml:space="preserve"> responses x 20 hours = </w:t>
      </w:r>
      <w:r w:rsidRPr="00AC27FF">
        <w:rPr>
          <w:b/>
          <w:szCs w:val="24"/>
        </w:rPr>
        <w:t>1</w:t>
      </w:r>
      <w:r w:rsidR="00F6689E" w:rsidRPr="00AC27FF">
        <w:rPr>
          <w:b/>
          <w:szCs w:val="24"/>
        </w:rPr>
        <w:t>60 total annual hours.</w:t>
      </w:r>
      <w:r w:rsidR="00F6689E" w:rsidRPr="00AC27FF">
        <w:rPr>
          <w:szCs w:val="24"/>
        </w:rPr>
        <w:t xml:space="preserve">  </w:t>
      </w:r>
    </w:p>
    <w:p w14:paraId="2F1B7C57" w14:textId="77777777" w:rsidR="00F6689E" w:rsidRPr="00AC27FF" w:rsidRDefault="00F6689E" w:rsidP="00F6689E">
      <w:pPr>
        <w:ind w:left="720" w:hanging="360"/>
        <w:rPr>
          <w:szCs w:val="24"/>
        </w:rPr>
      </w:pPr>
    </w:p>
    <w:p w14:paraId="2F1B7C58" w14:textId="1E7E8ABC" w:rsidR="00F6689E" w:rsidRPr="00AC27FF" w:rsidRDefault="00F6689E" w:rsidP="00F6689E">
      <w:pPr>
        <w:ind w:left="720" w:hanging="360"/>
        <w:rPr>
          <w:szCs w:val="24"/>
        </w:rPr>
      </w:pPr>
      <w:r w:rsidRPr="00AC27FF">
        <w:rPr>
          <w:szCs w:val="24"/>
        </w:rPr>
        <w:t>(</w:t>
      </w:r>
      <w:r w:rsidR="009E2A89">
        <w:rPr>
          <w:szCs w:val="24"/>
        </w:rPr>
        <w:t>6</w:t>
      </w:r>
      <w:r w:rsidRPr="00AC27FF">
        <w:rPr>
          <w:szCs w:val="24"/>
        </w:rPr>
        <w:t xml:space="preserve">) </w:t>
      </w:r>
      <w:r w:rsidR="00792135">
        <w:rPr>
          <w:szCs w:val="24"/>
          <w:u w:val="single"/>
        </w:rPr>
        <w:t xml:space="preserve">Total estimate of </w:t>
      </w:r>
      <w:r w:rsidR="007A2719">
        <w:rPr>
          <w:szCs w:val="24"/>
          <w:u w:val="single"/>
        </w:rPr>
        <w:t>in-house</w:t>
      </w:r>
      <w:r w:rsidRPr="00AC27FF">
        <w:rPr>
          <w:szCs w:val="24"/>
          <w:u w:val="single"/>
        </w:rPr>
        <w:t xml:space="preserve"> cost to respondents</w:t>
      </w:r>
      <w:r w:rsidRPr="00AC27FF">
        <w:rPr>
          <w:szCs w:val="24"/>
        </w:rPr>
        <w:t>: $</w:t>
      </w:r>
      <w:r w:rsidR="001876CC" w:rsidRPr="00AC27FF">
        <w:rPr>
          <w:szCs w:val="24"/>
        </w:rPr>
        <w:t>6</w:t>
      </w:r>
      <w:r w:rsidRPr="00AC27FF">
        <w:rPr>
          <w:szCs w:val="24"/>
        </w:rPr>
        <w:t>,400.  (</w:t>
      </w:r>
      <w:r w:rsidR="001876CC" w:rsidRPr="00AC27FF">
        <w:rPr>
          <w:szCs w:val="24"/>
        </w:rPr>
        <w:t>1</w:t>
      </w:r>
      <w:r w:rsidRPr="00AC27FF">
        <w:rPr>
          <w:szCs w:val="24"/>
        </w:rPr>
        <w:t>60 hours x $40/hr.).</w:t>
      </w:r>
    </w:p>
    <w:p w14:paraId="2F1B7C59" w14:textId="77777777" w:rsidR="00F6689E" w:rsidRPr="00AC27FF" w:rsidRDefault="00F6689E" w:rsidP="00F6689E">
      <w:pPr>
        <w:ind w:left="720" w:hanging="360"/>
        <w:rPr>
          <w:szCs w:val="24"/>
        </w:rPr>
      </w:pPr>
    </w:p>
    <w:p w14:paraId="2F1B7C5A" w14:textId="779D0A29" w:rsidR="00F6689E" w:rsidRPr="00AC27FF" w:rsidRDefault="00F6689E" w:rsidP="00F6689E">
      <w:pPr>
        <w:ind w:left="720" w:hanging="360"/>
        <w:rPr>
          <w:szCs w:val="24"/>
        </w:rPr>
      </w:pPr>
      <w:r w:rsidRPr="00AC27FF">
        <w:rPr>
          <w:szCs w:val="24"/>
        </w:rPr>
        <w:t>(</w:t>
      </w:r>
      <w:r w:rsidR="009E2A89">
        <w:rPr>
          <w:szCs w:val="24"/>
        </w:rPr>
        <w:t>7</w:t>
      </w:r>
      <w:r w:rsidRPr="00AC27FF">
        <w:rPr>
          <w:szCs w:val="24"/>
        </w:rPr>
        <w:t xml:space="preserve">) </w:t>
      </w:r>
      <w:r w:rsidRPr="00AC27FF">
        <w:rPr>
          <w:szCs w:val="24"/>
          <w:u w:val="single"/>
        </w:rPr>
        <w:t>Explanation of calculation</w:t>
      </w:r>
      <w:r w:rsidRPr="00AC27FF">
        <w:rPr>
          <w:szCs w:val="24"/>
        </w:rPr>
        <w:t xml:space="preserve">:  We estimate that each Phase I funding recipient will take 20 hours to gather information related to Phase I investments and report the necessary information to the Commission.  </w:t>
      </w:r>
    </w:p>
    <w:p w14:paraId="2F1B7C5B" w14:textId="77777777" w:rsidR="00F6689E" w:rsidRPr="00AC27FF" w:rsidRDefault="00F6689E" w:rsidP="00F6689E">
      <w:pPr>
        <w:ind w:left="720" w:hanging="360"/>
        <w:rPr>
          <w:szCs w:val="24"/>
        </w:rPr>
      </w:pPr>
    </w:p>
    <w:p w14:paraId="2F1B7C5C" w14:textId="1A794051" w:rsidR="00F6689E" w:rsidRPr="00AC27FF" w:rsidRDefault="001876CC" w:rsidP="00F6689E">
      <w:pPr>
        <w:ind w:left="720"/>
        <w:rPr>
          <w:szCs w:val="24"/>
        </w:rPr>
      </w:pPr>
      <w:r w:rsidRPr="00AC27FF">
        <w:rPr>
          <w:szCs w:val="24"/>
        </w:rPr>
        <w:t>8</w:t>
      </w:r>
      <w:r w:rsidR="0077644A">
        <w:rPr>
          <w:szCs w:val="24"/>
        </w:rPr>
        <w:t xml:space="preserve"> (</w:t>
      </w:r>
      <w:r w:rsidR="00F6689E" w:rsidRPr="00AC27FF">
        <w:rPr>
          <w:szCs w:val="24"/>
        </w:rPr>
        <w:t>respon</w:t>
      </w:r>
      <w:r w:rsidR="00820AF0">
        <w:rPr>
          <w:szCs w:val="24"/>
        </w:rPr>
        <w:t>ses</w:t>
      </w:r>
      <w:r w:rsidR="00F6689E" w:rsidRPr="00AC27FF">
        <w:rPr>
          <w:szCs w:val="24"/>
        </w:rPr>
        <w:t>) x 20 (hours to prepar</w:t>
      </w:r>
      <w:r w:rsidR="00792135">
        <w:rPr>
          <w:szCs w:val="24"/>
        </w:rPr>
        <w:t>e re</w:t>
      </w:r>
      <w:r w:rsidR="002A000B">
        <w:rPr>
          <w:szCs w:val="24"/>
        </w:rPr>
        <w:t xml:space="preserve">ports) x $40/hr. </w:t>
      </w:r>
      <w:r w:rsidR="00F6689E" w:rsidRPr="00AC27FF">
        <w:rPr>
          <w:szCs w:val="24"/>
        </w:rPr>
        <w:t xml:space="preserve"> = $</w:t>
      </w:r>
      <w:r w:rsidRPr="00AC27FF">
        <w:rPr>
          <w:szCs w:val="24"/>
        </w:rPr>
        <w:t>6</w:t>
      </w:r>
      <w:r w:rsidR="00F6689E" w:rsidRPr="00AC27FF">
        <w:rPr>
          <w:szCs w:val="24"/>
        </w:rPr>
        <w:t>,400.</w:t>
      </w:r>
    </w:p>
    <w:p w14:paraId="2F1B7C5D" w14:textId="77777777" w:rsidR="00F6689E" w:rsidRPr="00AC27FF" w:rsidRDefault="00F6689E" w:rsidP="00F6689E">
      <w:pPr>
        <w:ind w:left="720"/>
        <w:rPr>
          <w:szCs w:val="24"/>
        </w:rPr>
      </w:pPr>
    </w:p>
    <w:p w14:paraId="2F1B7C5E" w14:textId="19F2733E" w:rsidR="00F6689E" w:rsidRPr="00AC27FF" w:rsidRDefault="00AF39B5" w:rsidP="00F6689E">
      <w:pPr>
        <w:ind w:left="360"/>
        <w:rPr>
          <w:b/>
          <w:szCs w:val="24"/>
          <w:u w:val="single"/>
        </w:rPr>
      </w:pPr>
      <w:r>
        <w:rPr>
          <w:b/>
          <w:szCs w:val="24"/>
          <w:u w:val="single"/>
        </w:rPr>
        <w:t>j</w:t>
      </w:r>
      <w:r w:rsidR="00F6689E" w:rsidRPr="00AC27FF">
        <w:rPr>
          <w:b/>
          <w:szCs w:val="24"/>
          <w:u w:val="single"/>
        </w:rPr>
        <w:t>. Changes in Phase I Deployments</w:t>
      </w:r>
      <w:r w:rsidR="002E099A" w:rsidRPr="00E209F0">
        <w:rPr>
          <w:b/>
          <w:szCs w:val="24"/>
        </w:rPr>
        <w:t xml:space="preserve"> </w:t>
      </w:r>
      <w:r w:rsidR="002E099A" w:rsidRPr="00C50B54">
        <w:rPr>
          <w:b/>
          <w:szCs w:val="24"/>
          <w:u w:val="single"/>
        </w:rPr>
        <w:t>(no revisions)</w:t>
      </w:r>
      <w:r w:rsidR="00F6689E" w:rsidRPr="00AC27FF">
        <w:rPr>
          <w:b/>
          <w:szCs w:val="24"/>
        </w:rPr>
        <w:t>:</w:t>
      </w:r>
    </w:p>
    <w:p w14:paraId="2F1B7C5F" w14:textId="77777777" w:rsidR="00F6689E" w:rsidRPr="00AC27FF" w:rsidRDefault="00F6689E" w:rsidP="00F6689E">
      <w:pPr>
        <w:ind w:left="360" w:hanging="360"/>
        <w:rPr>
          <w:b/>
          <w:szCs w:val="24"/>
          <w:u w:val="single"/>
        </w:rPr>
      </w:pPr>
    </w:p>
    <w:p w14:paraId="2F1B7C60" w14:textId="77777777" w:rsidR="00F6689E" w:rsidRPr="00AC27FF" w:rsidRDefault="00F6689E" w:rsidP="00F6689E">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1876CC" w:rsidRPr="00AC27FF">
        <w:rPr>
          <w:szCs w:val="24"/>
        </w:rPr>
        <w:t>8</w:t>
      </w:r>
      <w:r w:rsidRPr="00AC27FF">
        <w:rPr>
          <w:szCs w:val="24"/>
        </w:rPr>
        <w:t>.  Only price cap carriers that elect to receive Phase I funding and decide to deviate from initial deployment plans would be required to file updated deployment plans.</w:t>
      </w:r>
    </w:p>
    <w:p w14:paraId="2F1B7C61" w14:textId="77777777" w:rsidR="00F6689E" w:rsidRPr="00AC27FF" w:rsidRDefault="00F6689E" w:rsidP="00F6689E">
      <w:pPr>
        <w:ind w:left="720" w:hanging="360"/>
        <w:rPr>
          <w:szCs w:val="24"/>
        </w:rPr>
      </w:pPr>
    </w:p>
    <w:p w14:paraId="2F1B7C62" w14:textId="77777777" w:rsidR="00F6689E" w:rsidRPr="00AC27FF" w:rsidRDefault="00F6689E" w:rsidP="00F6689E">
      <w:pPr>
        <w:ind w:left="720" w:hanging="360"/>
        <w:rPr>
          <w:szCs w:val="24"/>
        </w:rPr>
      </w:pPr>
      <w:r w:rsidRPr="00AC27FF">
        <w:rPr>
          <w:szCs w:val="24"/>
        </w:rPr>
        <w:t xml:space="preserve">(2) </w:t>
      </w:r>
      <w:r w:rsidRPr="00AC27FF">
        <w:rPr>
          <w:szCs w:val="24"/>
          <w:u w:val="single"/>
        </w:rPr>
        <w:t>Frequency of response</w:t>
      </w:r>
      <w:r w:rsidRPr="00AC27FF">
        <w:rPr>
          <w:szCs w:val="24"/>
        </w:rPr>
        <w:t>:  Occasionally.  Each carrier is required to report changes whenever it seeks to deviate from its initial Phase I deployment plans.</w:t>
      </w:r>
      <w:r w:rsidRPr="00AC27FF">
        <w:rPr>
          <w:szCs w:val="24"/>
        </w:rPr>
        <w:br/>
        <w:t xml:space="preserve"> </w:t>
      </w:r>
    </w:p>
    <w:p w14:paraId="2EC5762E" w14:textId="77777777" w:rsidR="009E2A89" w:rsidRDefault="00F6689E" w:rsidP="00F6689E">
      <w:pPr>
        <w:ind w:left="720" w:hanging="360"/>
        <w:rPr>
          <w:szCs w:val="24"/>
        </w:rPr>
      </w:pPr>
      <w:r w:rsidRPr="00AC27FF">
        <w:rPr>
          <w:szCs w:val="24"/>
        </w:rPr>
        <w:t>(3)</w:t>
      </w:r>
      <w:r w:rsidR="009E2A89">
        <w:rPr>
          <w:szCs w:val="24"/>
        </w:rPr>
        <w:t xml:space="preserve"> </w:t>
      </w:r>
      <w:r w:rsidR="009E2A89" w:rsidRPr="00974DC7">
        <w:rPr>
          <w:szCs w:val="24"/>
          <w:u w:val="single"/>
        </w:rPr>
        <w:t>Total number of responses per respondent</w:t>
      </w:r>
      <w:r w:rsidR="009E2A89">
        <w:rPr>
          <w:szCs w:val="24"/>
        </w:rPr>
        <w:t>:  Approximately 1.</w:t>
      </w:r>
    </w:p>
    <w:p w14:paraId="6825BBDD" w14:textId="77777777" w:rsidR="009E2A89" w:rsidRDefault="009E2A89" w:rsidP="00F6689E">
      <w:pPr>
        <w:ind w:left="720" w:hanging="360"/>
        <w:rPr>
          <w:szCs w:val="24"/>
        </w:rPr>
      </w:pPr>
    </w:p>
    <w:p w14:paraId="33F76628" w14:textId="77777777" w:rsidR="009E2A89" w:rsidRDefault="009E2A89" w:rsidP="00F6689E">
      <w:pPr>
        <w:ind w:left="720" w:hanging="360"/>
        <w:rPr>
          <w:szCs w:val="24"/>
        </w:rPr>
      </w:pPr>
      <w:r>
        <w:rPr>
          <w:szCs w:val="24"/>
        </w:rPr>
        <w:t xml:space="preserve">(4) </w:t>
      </w:r>
      <w:r w:rsidRPr="00974DC7">
        <w:rPr>
          <w:szCs w:val="24"/>
          <w:u w:val="single"/>
        </w:rPr>
        <w:t>Estimated time per response</w:t>
      </w:r>
      <w:r>
        <w:rPr>
          <w:szCs w:val="24"/>
        </w:rPr>
        <w:t>: 6 hours.</w:t>
      </w:r>
    </w:p>
    <w:p w14:paraId="092B8F8E" w14:textId="053BCAEC" w:rsidR="009E2A89" w:rsidRDefault="009E2A89" w:rsidP="00615254">
      <w:pPr>
        <w:rPr>
          <w:szCs w:val="24"/>
        </w:rPr>
      </w:pPr>
    </w:p>
    <w:p w14:paraId="4FB016CE" w14:textId="61E47874" w:rsidR="009E2A89" w:rsidRDefault="009E2A89" w:rsidP="00F6689E">
      <w:pPr>
        <w:ind w:left="720" w:hanging="360"/>
        <w:rPr>
          <w:szCs w:val="24"/>
        </w:rPr>
      </w:pPr>
      <w:r w:rsidRPr="00974DC7">
        <w:rPr>
          <w:szCs w:val="24"/>
        </w:rPr>
        <w:t xml:space="preserve">(5) </w:t>
      </w:r>
      <w:r>
        <w:rPr>
          <w:szCs w:val="24"/>
          <w:u w:val="single"/>
        </w:rPr>
        <w:t>Total a</w:t>
      </w:r>
      <w:r w:rsidR="00F6689E" w:rsidRPr="00AC27FF">
        <w:rPr>
          <w:szCs w:val="24"/>
          <w:u w:val="single"/>
        </w:rPr>
        <w:t>nnual hour burden per respondent</w:t>
      </w:r>
      <w:r w:rsidR="00F6689E" w:rsidRPr="00AC27FF">
        <w:rPr>
          <w:szCs w:val="24"/>
        </w:rPr>
        <w:t xml:space="preserve">:  </w:t>
      </w:r>
      <w:r>
        <w:rPr>
          <w:szCs w:val="24"/>
        </w:rPr>
        <w:t xml:space="preserve">48 hours. </w:t>
      </w:r>
    </w:p>
    <w:p w14:paraId="718D4B64" w14:textId="77777777" w:rsidR="009E2A89" w:rsidRDefault="009E2A89" w:rsidP="00F6689E">
      <w:pPr>
        <w:ind w:left="720" w:hanging="360"/>
        <w:rPr>
          <w:szCs w:val="24"/>
        </w:rPr>
      </w:pPr>
    </w:p>
    <w:p w14:paraId="2F1B7C63" w14:textId="54922247" w:rsidR="00F6689E" w:rsidRPr="00AC27FF" w:rsidRDefault="009E2A89" w:rsidP="00F6689E">
      <w:pPr>
        <w:ind w:left="720" w:hanging="360"/>
        <w:rPr>
          <w:szCs w:val="24"/>
        </w:rPr>
      </w:pPr>
      <w:r>
        <w:rPr>
          <w:szCs w:val="24"/>
        </w:rPr>
        <w:t xml:space="preserve">      </w:t>
      </w:r>
      <w:r w:rsidR="00F6689E" w:rsidRPr="00AC27FF">
        <w:rPr>
          <w:szCs w:val="24"/>
        </w:rPr>
        <w:t xml:space="preserve">6 hours per respondent for </w:t>
      </w:r>
      <w:r w:rsidR="001876CC" w:rsidRPr="00AC27FF">
        <w:rPr>
          <w:szCs w:val="24"/>
        </w:rPr>
        <w:t>8</w:t>
      </w:r>
      <w:r w:rsidR="00F6689E" w:rsidRPr="00AC27FF">
        <w:rPr>
          <w:szCs w:val="24"/>
        </w:rPr>
        <w:t xml:space="preserve"> carriers filing on an occasional basis.  Total annual hour burden is calculated as follows:  </w:t>
      </w:r>
    </w:p>
    <w:p w14:paraId="2F1B7C64" w14:textId="77777777" w:rsidR="00F6689E" w:rsidRPr="00AC27FF" w:rsidRDefault="00F6689E" w:rsidP="00F6689E">
      <w:pPr>
        <w:ind w:left="720" w:hanging="360"/>
        <w:rPr>
          <w:szCs w:val="24"/>
        </w:rPr>
      </w:pPr>
    </w:p>
    <w:p w14:paraId="2F1B7C65" w14:textId="77777777" w:rsidR="00F6689E" w:rsidRPr="00AC27FF" w:rsidRDefault="001876CC" w:rsidP="00F6689E">
      <w:pPr>
        <w:ind w:left="720"/>
        <w:rPr>
          <w:szCs w:val="24"/>
        </w:rPr>
      </w:pPr>
      <w:r w:rsidRPr="00AC27FF">
        <w:rPr>
          <w:szCs w:val="24"/>
        </w:rPr>
        <w:t>8</w:t>
      </w:r>
      <w:r w:rsidR="00F6689E" w:rsidRPr="00AC27FF">
        <w:rPr>
          <w:szCs w:val="24"/>
        </w:rPr>
        <w:t xml:space="preserve"> respondents x 1 report per respondent = </w:t>
      </w:r>
      <w:r w:rsidRPr="00AC27FF">
        <w:rPr>
          <w:szCs w:val="24"/>
        </w:rPr>
        <w:t>8</w:t>
      </w:r>
      <w:r w:rsidR="00F6689E" w:rsidRPr="00AC27FF">
        <w:rPr>
          <w:szCs w:val="24"/>
        </w:rPr>
        <w:t xml:space="preserve"> responses x 6 hours = </w:t>
      </w:r>
      <w:r w:rsidR="00135C9A" w:rsidRPr="00AC27FF">
        <w:rPr>
          <w:b/>
          <w:szCs w:val="24"/>
        </w:rPr>
        <w:t>4</w:t>
      </w:r>
      <w:r w:rsidR="00F6689E" w:rsidRPr="00AC27FF">
        <w:rPr>
          <w:b/>
          <w:szCs w:val="24"/>
        </w:rPr>
        <w:t>8 total annual hours.</w:t>
      </w:r>
      <w:r w:rsidR="00F6689E" w:rsidRPr="00AC27FF">
        <w:rPr>
          <w:szCs w:val="24"/>
        </w:rPr>
        <w:t xml:space="preserve">  </w:t>
      </w:r>
    </w:p>
    <w:p w14:paraId="2F1B7C66" w14:textId="77777777" w:rsidR="00F6689E" w:rsidRPr="00AC27FF" w:rsidRDefault="00F6689E" w:rsidP="00F6689E">
      <w:pPr>
        <w:ind w:left="720"/>
        <w:rPr>
          <w:szCs w:val="24"/>
        </w:rPr>
      </w:pPr>
    </w:p>
    <w:p w14:paraId="2F1B7C67" w14:textId="77777777" w:rsidR="00F6689E" w:rsidRPr="00AC27FF" w:rsidRDefault="00F6689E" w:rsidP="00F6689E">
      <w:pPr>
        <w:ind w:left="720"/>
        <w:rPr>
          <w:szCs w:val="24"/>
        </w:rPr>
      </w:pPr>
      <w:r w:rsidRPr="00AC27FF">
        <w:rPr>
          <w:szCs w:val="24"/>
        </w:rPr>
        <w:t xml:space="preserve">Of these </w:t>
      </w:r>
      <w:r w:rsidR="00135C9A" w:rsidRPr="00AC27FF">
        <w:rPr>
          <w:szCs w:val="24"/>
        </w:rPr>
        <w:t>4</w:t>
      </w:r>
      <w:r w:rsidRPr="00AC27FF">
        <w:rPr>
          <w:szCs w:val="24"/>
        </w:rPr>
        <w:t>8 hours, the Commission believes that:</w:t>
      </w:r>
    </w:p>
    <w:p w14:paraId="2F1B7C68" w14:textId="77777777" w:rsidR="00F6689E" w:rsidRPr="00AC27FF" w:rsidRDefault="00F6689E" w:rsidP="00F6689E">
      <w:pPr>
        <w:ind w:left="720"/>
        <w:rPr>
          <w:szCs w:val="24"/>
        </w:rPr>
      </w:pPr>
    </w:p>
    <w:p w14:paraId="2F1B7C69" w14:textId="77777777" w:rsidR="00F6689E" w:rsidRPr="00AC27FF" w:rsidRDefault="00F6689E" w:rsidP="00F6689E">
      <w:pPr>
        <w:ind w:left="720"/>
        <w:rPr>
          <w:szCs w:val="24"/>
        </w:rPr>
      </w:pPr>
      <w:r w:rsidRPr="00AC27FF">
        <w:rPr>
          <w:b/>
          <w:szCs w:val="24"/>
        </w:rPr>
        <w:t xml:space="preserve">Reporting:  </w:t>
      </w:r>
      <w:r w:rsidR="00135C9A" w:rsidRPr="00AC27FF">
        <w:rPr>
          <w:b/>
          <w:szCs w:val="24"/>
        </w:rPr>
        <w:t>4</w:t>
      </w:r>
      <w:r w:rsidRPr="00AC27FF">
        <w:rPr>
          <w:b/>
          <w:szCs w:val="24"/>
        </w:rPr>
        <w:t>7 hours</w:t>
      </w:r>
      <w:r w:rsidRPr="00AC27FF">
        <w:rPr>
          <w:szCs w:val="24"/>
        </w:rPr>
        <w:t xml:space="preserve"> are to prepare the deployment report changes </w:t>
      </w:r>
    </w:p>
    <w:p w14:paraId="2F1B7C6A" w14:textId="77777777" w:rsidR="00F6689E" w:rsidRPr="00AC27FF" w:rsidRDefault="00F6689E" w:rsidP="00F6689E">
      <w:pPr>
        <w:ind w:left="720"/>
        <w:rPr>
          <w:szCs w:val="24"/>
        </w:rPr>
      </w:pPr>
    </w:p>
    <w:p w14:paraId="2F1B7C6B" w14:textId="77777777" w:rsidR="00F6689E" w:rsidRPr="00AC27FF" w:rsidRDefault="00F6689E" w:rsidP="00F6689E">
      <w:pPr>
        <w:ind w:left="720"/>
        <w:rPr>
          <w:szCs w:val="24"/>
        </w:rPr>
      </w:pPr>
      <w:r w:rsidRPr="00AC27FF">
        <w:rPr>
          <w:b/>
          <w:szCs w:val="24"/>
        </w:rPr>
        <w:t>3</w:t>
      </w:r>
      <w:r w:rsidRPr="00AC27FF">
        <w:rPr>
          <w:b/>
          <w:szCs w:val="24"/>
          <w:vertAlign w:val="superscript"/>
        </w:rPr>
        <w:t>rd</w:t>
      </w:r>
      <w:r w:rsidRPr="00AC27FF">
        <w:rPr>
          <w:b/>
          <w:szCs w:val="24"/>
        </w:rPr>
        <w:t xml:space="preserve"> Party Disclosure: 1 hour </w:t>
      </w:r>
      <w:r w:rsidRPr="00AC27FF">
        <w:rPr>
          <w:szCs w:val="24"/>
        </w:rPr>
        <w:t>is to notify the other existing broadband providers of these changes</w:t>
      </w:r>
    </w:p>
    <w:p w14:paraId="2F1B7C6C" w14:textId="77777777" w:rsidR="00F6689E" w:rsidRPr="00AC27FF" w:rsidRDefault="00F6689E" w:rsidP="00F6689E">
      <w:pPr>
        <w:ind w:left="720"/>
        <w:rPr>
          <w:szCs w:val="24"/>
        </w:rPr>
      </w:pPr>
    </w:p>
    <w:p w14:paraId="2F1B7C6D" w14:textId="77777777" w:rsidR="00F6689E" w:rsidRPr="00AC27FF" w:rsidRDefault="00F6689E" w:rsidP="00F6689E">
      <w:pPr>
        <w:ind w:left="720"/>
        <w:rPr>
          <w:szCs w:val="24"/>
        </w:rPr>
      </w:pPr>
      <w:r w:rsidRPr="00AC27FF">
        <w:rPr>
          <w:szCs w:val="24"/>
        </w:rPr>
        <w:t xml:space="preserve">The hour burden may vary depending on the extent to which a carrier varies from its original plan. </w:t>
      </w:r>
    </w:p>
    <w:p w14:paraId="2F1B7C6E" w14:textId="77777777" w:rsidR="00F6689E" w:rsidRPr="00AC27FF" w:rsidRDefault="00F6689E" w:rsidP="00F6689E">
      <w:pPr>
        <w:ind w:left="720" w:hanging="360"/>
        <w:rPr>
          <w:szCs w:val="24"/>
        </w:rPr>
      </w:pPr>
    </w:p>
    <w:p w14:paraId="2F1B7C6F" w14:textId="05CCD49F" w:rsidR="00F6689E" w:rsidRPr="00AC27FF" w:rsidRDefault="00F6689E" w:rsidP="00F6689E">
      <w:pPr>
        <w:ind w:left="720" w:hanging="360"/>
        <w:rPr>
          <w:szCs w:val="24"/>
        </w:rPr>
      </w:pPr>
      <w:r w:rsidRPr="00AC27FF">
        <w:rPr>
          <w:szCs w:val="24"/>
        </w:rPr>
        <w:t>(</w:t>
      </w:r>
      <w:r w:rsidR="009E2A89">
        <w:rPr>
          <w:szCs w:val="24"/>
        </w:rPr>
        <w:t>6</w:t>
      </w:r>
      <w:r w:rsidRPr="00AC27FF">
        <w:rPr>
          <w:szCs w:val="24"/>
        </w:rPr>
        <w:t xml:space="preserve">) </w:t>
      </w:r>
      <w:r w:rsidR="00792135">
        <w:rPr>
          <w:szCs w:val="24"/>
          <w:u w:val="single"/>
        </w:rPr>
        <w:t xml:space="preserve">Total estimate of </w:t>
      </w:r>
      <w:r w:rsidR="007A2719">
        <w:rPr>
          <w:szCs w:val="24"/>
          <w:u w:val="single"/>
        </w:rPr>
        <w:t>in-house</w:t>
      </w:r>
      <w:r w:rsidR="00792135">
        <w:rPr>
          <w:szCs w:val="24"/>
          <w:u w:val="single"/>
        </w:rPr>
        <w:t xml:space="preserve"> </w:t>
      </w:r>
      <w:r w:rsidRPr="00AC27FF">
        <w:rPr>
          <w:szCs w:val="24"/>
          <w:u w:val="single"/>
        </w:rPr>
        <w:t>cost to respondents</w:t>
      </w:r>
      <w:r w:rsidRPr="00AC27FF">
        <w:rPr>
          <w:szCs w:val="24"/>
        </w:rPr>
        <w:t>: $</w:t>
      </w:r>
      <w:r w:rsidR="00135C9A" w:rsidRPr="00AC27FF">
        <w:rPr>
          <w:szCs w:val="24"/>
        </w:rPr>
        <w:t>1,920</w:t>
      </w:r>
      <w:r w:rsidRPr="00AC27FF">
        <w:rPr>
          <w:szCs w:val="24"/>
        </w:rPr>
        <w:t>.  (</w:t>
      </w:r>
      <w:r w:rsidR="00135C9A" w:rsidRPr="00AC27FF">
        <w:rPr>
          <w:szCs w:val="24"/>
        </w:rPr>
        <w:t>4</w:t>
      </w:r>
      <w:r w:rsidRPr="00AC27FF">
        <w:rPr>
          <w:szCs w:val="24"/>
        </w:rPr>
        <w:t>8 hours x $40/hr.).</w:t>
      </w:r>
    </w:p>
    <w:p w14:paraId="2F1B7C70" w14:textId="77777777" w:rsidR="00F6689E" w:rsidRPr="00AC27FF" w:rsidRDefault="00F6689E" w:rsidP="00F6689E">
      <w:pPr>
        <w:ind w:left="720" w:hanging="360"/>
        <w:rPr>
          <w:szCs w:val="24"/>
        </w:rPr>
      </w:pPr>
    </w:p>
    <w:p w14:paraId="2F1B7C71" w14:textId="1E0599DA" w:rsidR="00F6689E" w:rsidRPr="00AC27FF" w:rsidRDefault="00F6689E" w:rsidP="00F6689E">
      <w:pPr>
        <w:ind w:left="720" w:hanging="360"/>
        <w:rPr>
          <w:szCs w:val="24"/>
        </w:rPr>
      </w:pPr>
      <w:r w:rsidRPr="00AC27FF">
        <w:rPr>
          <w:szCs w:val="24"/>
        </w:rPr>
        <w:t>(</w:t>
      </w:r>
      <w:r w:rsidR="009E2A89">
        <w:rPr>
          <w:szCs w:val="24"/>
        </w:rPr>
        <w:t>7</w:t>
      </w:r>
      <w:r w:rsidRPr="00AC27FF">
        <w:rPr>
          <w:szCs w:val="24"/>
        </w:rPr>
        <w:t xml:space="preserve">) </w:t>
      </w:r>
      <w:r w:rsidRPr="00AC27FF">
        <w:rPr>
          <w:szCs w:val="24"/>
          <w:u w:val="single"/>
        </w:rPr>
        <w:t>Explanation of calculation</w:t>
      </w:r>
      <w:r w:rsidRPr="00AC27FF">
        <w:rPr>
          <w:szCs w:val="24"/>
        </w:rPr>
        <w:t xml:space="preserve">:  We estimate that each Phase I funding recipient will take 6 hours to analyze and submit any updates to its deployment plans.  </w:t>
      </w:r>
    </w:p>
    <w:p w14:paraId="2F1B7C72" w14:textId="77777777" w:rsidR="00F6689E" w:rsidRPr="00AC27FF" w:rsidRDefault="00F6689E" w:rsidP="00F6689E">
      <w:pPr>
        <w:ind w:left="720" w:hanging="360"/>
        <w:rPr>
          <w:szCs w:val="24"/>
        </w:rPr>
      </w:pPr>
    </w:p>
    <w:p w14:paraId="2F1B7C73" w14:textId="0483FB64" w:rsidR="00F6689E" w:rsidRPr="00AC27FF" w:rsidRDefault="00135C9A" w:rsidP="00F6689E">
      <w:pPr>
        <w:ind w:left="720"/>
        <w:rPr>
          <w:szCs w:val="24"/>
        </w:rPr>
      </w:pPr>
      <w:r w:rsidRPr="00AC27FF">
        <w:rPr>
          <w:szCs w:val="24"/>
        </w:rPr>
        <w:t>8</w:t>
      </w:r>
      <w:r w:rsidR="0077644A">
        <w:rPr>
          <w:szCs w:val="24"/>
        </w:rPr>
        <w:t xml:space="preserve"> (</w:t>
      </w:r>
      <w:r w:rsidR="00F6689E" w:rsidRPr="00AC27FF">
        <w:rPr>
          <w:szCs w:val="24"/>
        </w:rPr>
        <w:t>respon</w:t>
      </w:r>
      <w:r w:rsidR="00820AF0">
        <w:rPr>
          <w:szCs w:val="24"/>
        </w:rPr>
        <w:t>ses</w:t>
      </w:r>
      <w:r w:rsidR="00F6689E" w:rsidRPr="00AC27FF">
        <w:rPr>
          <w:szCs w:val="24"/>
        </w:rPr>
        <w:t xml:space="preserve">) x 6 (hours to prepare </w:t>
      </w:r>
      <w:r w:rsidR="00465E99" w:rsidRPr="00F54D78">
        <w:rPr>
          <w:szCs w:val="24"/>
        </w:rPr>
        <w:t>reports</w:t>
      </w:r>
      <w:r w:rsidR="002A000B">
        <w:rPr>
          <w:szCs w:val="24"/>
        </w:rPr>
        <w:t>) x $40/hr.</w:t>
      </w:r>
      <w:r w:rsidR="00F6689E" w:rsidRPr="00AC27FF">
        <w:rPr>
          <w:szCs w:val="24"/>
        </w:rPr>
        <w:t xml:space="preserve"> = $</w:t>
      </w:r>
      <w:r w:rsidRPr="00AC27FF">
        <w:rPr>
          <w:szCs w:val="24"/>
        </w:rPr>
        <w:t>1</w:t>
      </w:r>
      <w:r w:rsidR="00F6689E" w:rsidRPr="00AC27FF">
        <w:rPr>
          <w:szCs w:val="24"/>
        </w:rPr>
        <w:t>,</w:t>
      </w:r>
      <w:r w:rsidRPr="00AC27FF">
        <w:rPr>
          <w:szCs w:val="24"/>
        </w:rPr>
        <w:t>9</w:t>
      </w:r>
      <w:r w:rsidR="00F6689E" w:rsidRPr="00AC27FF">
        <w:rPr>
          <w:szCs w:val="24"/>
        </w:rPr>
        <w:t>20.</w:t>
      </w:r>
    </w:p>
    <w:p w14:paraId="2F1B7C74" w14:textId="77777777" w:rsidR="00F6689E" w:rsidRPr="00AC27FF" w:rsidRDefault="00F6689E" w:rsidP="00F6689E">
      <w:pPr>
        <w:ind w:left="720" w:hanging="360"/>
        <w:rPr>
          <w:szCs w:val="24"/>
        </w:rPr>
      </w:pPr>
    </w:p>
    <w:p w14:paraId="2F1B7C75" w14:textId="28849374" w:rsidR="00F6689E" w:rsidRPr="00AC27FF" w:rsidRDefault="00AF39B5" w:rsidP="00165F1C">
      <w:pPr>
        <w:ind w:left="360"/>
        <w:rPr>
          <w:b/>
          <w:szCs w:val="24"/>
          <w:u w:val="single"/>
        </w:rPr>
      </w:pPr>
      <w:r>
        <w:rPr>
          <w:b/>
          <w:szCs w:val="24"/>
          <w:u w:val="single"/>
        </w:rPr>
        <w:t>k</w:t>
      </w:r>
      <w:r w:rsidR="00F6689E" w:rsidRPr="00AC27FF">
        <w:rPr>
          <w:b/>
          <w:szCs w:val="24"/>
          <w:u w:val="single"/>
        </w:rPr>
        <w:t>. Connect America Phase I Certifications</w:t>
      </w:r>
      <w:r w:rsidR="007B27DE" w:rsidRPr="00E209F0">
        <w:rPr>
          <w:b/>
          <w:szCs w:val="24"/>
        </w:rPr>
        <w:t xml:space="preserve"> </w:t>
      </w:r>
      <w:r w:rsidR="007B27DE" w:rsidRPr="00C50B54">
        <w:rPr>
          <w:b/>
          <w:szCs w:val="24"/>
          <w:u w:val="single"/>
        </w:rPr>
        <w:t>(no revisions)</w:t>
      </w:r>
      <w:r w:rsidR="00F6689E" w:rsidRPr="00AC27FF">
        <w:rPr>
          <w:b/>
          <w:szCs w:val="24"/>
        </w:rPr>
        <w:t>:</w:t>
      </w:r>
    </w:p>
    <w:p w14:paraId="2F1B7C84" w14:textId="77777777" w:rsidR="00F6689E" w:rsidRPr="00AC27FF" w:rsidRDefault="00F6689E" w:rsidP="00F6689E">
      <w:pPr>
        <w:ind w:left="360" w:hanging="360"/>
        <w:rPr>
          <w:b/>
          <w:szCs w:val="24"/>
          <w:u w:val="single"/>
        </w:rPr>
      </w:pPr>
    </w:p>
    <w:p w14:paraId="2F1B7C85" w14:textId="09CC0ACB" w:rsidR="00F6689E" w:rsidRPr="00AC27FF" w:rsidRDefault="00F6689E" w:rsidP="00F6689E">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135C9A" w:rsidRPr="00AC27FF">
        <w:rPr>
          <w:szCs w:val="24"/>
        </w:rPr>
        <w:t>8</w:t>
      </w:r>
      <w:r w:rsidR="00E6642B">
        <w:rPr>
          <w:szCs w:val="24"/>
        </w:rPr>
        <w:t>.</w:t>
      </w:r>
      <w:r w:rsidRPr="00AC27FF">
        <w:rPr>
          <w:szCs w:val="24"/>
        </w:rPr>
        <w:t xml:space="preserve">  Only price cap carriers that elect to receive </w:t>
      </w:r>
      <w:r w:rsidR="00C50B54">
        <w:rPr>
          <w:szCs w:val="24"/>
        </w:rPr>
        <w:t>6</w:t>
      </w:r>
      <w:r w:rsidRPr="00AC27FF">
        <w:rPr>
          <w:szCs w:val="24"/>
        </w:rPr>
        <w:t>Phase I funding must complete these certifications.</w:t>
      </w:r>
    </w:p>
    <w:p w14:paraId="2F1B7C86" w14:textId="77777777" w:rsidR="00F6689E" w:rsidRPr="00AC27FF" w:rsidRDefault="00F6689E" w:rsidP="00F6689E">
      <w:pPr>
        <w:ind w:left="720" w:hanging="360"/>
        <w:rPr>
          <w:szCs w:val="24"/>
        </w:rPr>
      </w:pPr>
    </w:p>
    <w:p w14:paraId="2F1B7C87" w14:textId="77777777" w:rsidR="00F6689E" w:rsidRPr="00AC27FF" w:rsidRDefault="00F6689E" w:rsidP="00F6689E">
      <w:pPr>
        <w:ind w:left="720" w:hanging="360"/>
        <w:rPr>
          <w:szCs w:val="24"/>
        </w:rPr>
      </w:pPr>
      <w:r w:rsidRPr="00AC27FF">
        <w:rPr>
          <w:szCs w:val="24"/>
        </w:rPr>
        <w:t xml:space="preserve">(2) </w:t>
      </w:r>
      <w:r w:rsidRPr="00AC27FF">
        <w:rPr>
          <w:szCs w:val="24"/>
          <w:u w:val="single"/>
        </w:rPr>
        <w:t>Frequency of response</w:t>
      </w:r>
      <w:r w:rsidRPr="00AC27FF">
        <w:rPr>
          <w:szCs w:val="24"/>
        </w:rPr>
        <w:t xml:space="preserve">:  </w:t>
      </w:r>
      <w:r w:rsidR="00E6642B">
        <w:rPr>
          <w:szCs w:val="24"/>
        </w:rPr>
        <w:t>One-time, or occasionally if certifications need to be amended</w:t>
      </w:r>
      <w:r w:rsidRPr="00AC27FF">
        <w:rPr>
          <w:szCs w:val="24"/>
        </w:rPr>
        <w:t>.  Each price cap carrier accepting funding must file the appropriate certifications in connection to its acceptance of Phase I funding.  A carrier will only make the certification once (at the time of acceptance), except in circumstances where a carrier may need to update or amend its certifications, such as if it deviates from its initial deployment plan.</w:t>
      </w:r>
      <w:r w:rsidRPr="00AC27FF">
        <w:rPr>
          <w:szCs w:val="24"/>
        </w:rPr>
        <w:br/>
        <w:t xml:space="preserve"> </w:t>
      </w:r>
    </w:p>
    <w:p w14:paraId="431054A2" w14:textId="50BCD169" w:rsidR="003F2B4C" w:rsidRDefault="00F6689E" w:rsidP="00F6689E">
      <w:pPr>
        <w:ind w:left="720" w:hanging="360"/>
        <w:rPr>
          <w:szCs w:val="24"/>
        </w:rPr>
      </w:pPr>
      <w:r w:rsidRPr="00AC27FF">
        <w:rPr>
          <w:szCs w:val="24"/>
        </w:rPr>
        <w:t xml:space="preserve">(3) </w:t>
      </w:r>
      <w:r w:rsidR="003F2B4C" w:rsidRPr="00974DC7">
        <w:rPr>
          <w:szCs w:val="24"/>
          <w:u w:val="single"/>
        </w:rPr>
        <w:t>Total number of responses per respondent</w:t>
      </w:r>
      <w:r w:rsidR="003F2B4C">
        <w:rPr>
          <w:szCs w:val="24"/>
        </w:rPr>
        <w:t>:  Approximately 1.</w:t>
      </w:r>
    </w:p>
    <w:p w14:paraId="5941EA0D" w14:textId="77777777" w:rsidR="003F2B4C" w:rsidRDefault="003F2B4C" w:rsidP="00F6689E">
      <w:pPr>
        <w:ind w:left="720" w:hanging="360"/>
        <w:rPr>
          <w:szCs w:val="24"/>
        </w:rPr>
      </w:pPr>
    </w:p>
    <w:p w14:paraId="1777BA28" w14:textId="209DBAB4" w:rsidR="003F2B4C" w:rsidRDefault="003F2B4C" w:rsidP="00F6689E">
      <w:pPr>
        <w:ind w:left="720" w:hanging="360"/>
        <w:rPr>
          <w:szCs w:val="24"/>
        </w:rPr>
      </w:pPr>
      <w:r>
        <w:rPr>
          <w:szCs w:val="24"/>
        </w:rPr>
        <w:t xml:space="preserve">(4) </w:t>
      </w:r>
      <w:r w:rsidRPr="00974DC7">
        <w:rPr>
          <w:szCs w:val="24"/>
          <w:u w:val="single"/>
        </w:rPr>
        <w:t>Estimated time per response</w:t>
      </w:r>
      <w:r>
        <w:rPr>
          <w:szCs w:val="24"/>
        </w:rPr>
        <w:t>: 20 hours.</w:t>
      </w:r>
    </w:p>
    <w:p w14:paraId="7FED9A35" w14:textId="77777777" w:rsidR="003F2B4C" w:rsidRDefault="003F2B4C" w:rsidP="00615254">
      <w:pPr>
        <w:rPr>
          <w:szCs w:val="24"/>
        </w:rPr>
      </w:pPr>
    </w:p>
    <w:p w14:paraId="023964BB" w14:textId="5A6625BF" w:rsidR="003F2B4C" w:rsidRDefault="003F2B4C" w:rsidP="00F6689E">
      <w:pPr>
        <w:ind w:left="720" w:hanging="360"/>
        <w:rPr>
          <w:szCs w:val="24"/>
        </w:rPr>
      </w:pPr>
      <w:r w:rsidRPr="00974DC7">
        <w:rPr>
          <w:szCs w:val="24"/>
        </w:rPr>
        <w:t xml:space="preserve">(5) </w:t>
      </w:r>
      <w:r>
        <w:rPr>
          <w:szCs w:val="24"/>
          <w:u w:val="single"/>
        </w:rPr>
        <w:t>Total a</w:t>
      </w:r>
      <w:r w:rsidR="00F6689E" w:rsidRPr="00AC27FF">
        <w:rPr>
          <w:szCs w:val="24"/>
          <w:u w:val="single"/>
        </w:rPr>
        <w:t>nnual hour burden per respondent</w:t>
      </w:r>
      <w:r w:rsidR="00F6689E" w:rsidRPr="00AC27FF">
        <w:rPr>
          <w:szCs w:val="24"/>
        </w:rPr>
        <w:t xml:space="preserve">: </w:t>
      </w:r>
      <w:r>
        <w:rPr>
          <w:szCs w:val="24"/>
        </w:rPr>
        <w:t>160 hours.</w:t>
      </w:r>
    </w:p>
    <w:p w14:paraId="3F77B8DA" w14:textId="77777777" w:rsidR="003F2B4C" w:rsidRDefault="003F2B4C" w:rsidP="00F6689E">
      <w:pPr>
        <w:ind w:left="720" w:hanging="360"/>
        <w:rPr>
          <w:szCs w:val="24"/>
        </w:rPr>
      </w:pPr>
    </w:p>
    <w:p w14:paraId="2F1B7C88" w14:textId="0DF0C29A" w:rsidR="00F6689E" w:rsidRPr="00AC27FF" w:rsidRDefault="003F2B4C" w:rsidP="00F6689E">
      <w:pPr>
        <w:ind w:left="720" w:hanging="360"/>
        <w:rPr>
          <w:szCs w:val="24"/>
        </w:rPr>
      </w:pPr>
      <w:r>
        <w:rPr>
          <w:szCs w:val="24"/>
        </w:rPr>
        <w:t xml:space="preserve">      </w:t>
      </w:r>
      <w:r w:rsidR="00F6689E" w:rsidRPr="00AC27FF">
        <w:rPr>
          <w:szCs w:val="24"/>
        </w:rPr>
        <w:t xml:space="preserve">20 hours per respondent for </w:t>
      </w:r>
      <w:r w:rsidR="00135C9A" w:rsidRPr="00AC27FF">
        <w:rPr>
          <w:szCs w:val="24"/>
        </w:rPr>
        <w:t xml:space="preserve">8 </w:t>
      </w:r>
      <w:r w:rsidR="00F6689E" w:rsidRPr="00AC27FF">
        <w:rPr>
          <w:szCs w:val="24"/>
        </w:rPr>
        <w:t xml:space="preserve">carriers filing on an occasional basis.  Total annual hour burden is calculated as follows:  </w:t>
      </w:r>
    </w:p>
    <w:p w14:paraId="2F1B7C89" w14:textId="77777777" w:rsidR="00F6689E" w:rsidRPr="00AC27FF" w:rsidRDefault="00F6689E" w:rsidP="00F6689E">
      <w:pPr>
        <w:ind w:left="720" w:hanging="360"/>
        <w:rPr>
          <w:szCs w:val="24"/>
        </w:rPr>
      </w:pPr>
    </w:p>
    <w:p w14:paraId="2F1B7C8A" w14:textId="77777777" w:rsidR="00F6689E" w:rsidRPr="00AC27FF" w:rsidRDefault="00135C9A" w:rsidP="00F6689E">
      <w:pPr>
        <w:ind w:left="720"/>
        <w:rPr>
          <w:szCs w:val="24"/>
        </w:rPr>
      </w:pPr>
      <w:r w:rsidRPr="00AC27FF">
        <w:rPr>
          <w:szCs w:val="24"/>
        </w:rPr>
        <w:t>8</w:t>
      </w:r>
      <w:r w:rsidR="00F6689E" w:rsidRPr="00AC27FF">
        <w:rPr>
          <w:szCs w:val="24"/>
        </w:rPr>
        <w:t xml:space="preserve"> respondents x 1 election per respondent = </w:t>
      </w:r>
      <w:r w:rsidRPr="00AC27FF">
        <w:rPr>
          <w:szCs w:val="24"/>
        </w:rPr>
        <w:t>8</w:t>
      </w:r>
      <w:r w:rsidR="00F6689E" w:rsidRPr="00AC27FF">
        <w:rPr>
          <w:szCs w:val="24"/>
        </w:rPr>
        <w:t xml:space="preserve"> responses x 20 hours = </w:t>
      </w:r>
      <w:r w:rsidRPr="00AC27FF">
        <w:rPr>
          <w:b/>
          <w:szCs w:val="24"/>
        </w:rPr>
        <w:t>1</w:t>
      </w:r>
      <w:r w:rsidR="00F6689E" w:rsidRPr="00AC27FF">
        <w:rPr>
          <w:b/>
          <w:szCs w:val="24"/>
        </w:rPr>
        <w:t>60 total annual hours.</w:t>
      </w:r>
      <w:r w:rsidR="00F6689E" w:rsidRPr="00AC27FF">
        <w:rPr>
          <w:szCs w:val="24"/>
        </w:rPr>
        <w:t xml:space="preserve">  </w:t>
      </w:r>
    </w:p>
    <w:p w14:paraId="2F1B7C8B" w14:textId="77777777" w:rsidR="00F6689E" w:rsidRPr="00AC27FF" w:rsidRDefault="00F6689E" w:rsidP="00F6689E">
      <w:pPr>
        <w:ind w:left="720"/>
        <w:rPr>
          <w:szCs w:val="24"/>
        </w:rPr>
      </w:pPr>
    </w:p>
    <w:p w14:paraId="2F1B7C8C" w14:textId="77777777" w:rsidR="00F6689E" w:rsidRPr="00AC27FF" w:rsidRDefault="00F6689E" w:rsidP="00F6689E">
      <w:pPr>
        <w:ind w:left="720"/>
        <w:rPr>
          <w:szCs w:val="24"/>
        </w:rPr>
      </w:pPr>
      <w:r w:rsidRPr="00AC27FF">
        <w:rPr>
          <w:szCs w:val="24"/>
        </w:rPr>
        <w:t xml:space="preserve">The hour burden may vary depending on which types of deployment a carrier undertakes (i.e., whether it chooses to deploy to BIP/BTOP census blocks, locations already served by 768/200 kbps but not 3 Mbps/768 kbps, and/or locations already served by 3 Mbps/768 kbps through a copper fed DSLAM).  Different types of deployment will require additional certifications. </w:t>
      </w:r>
    </w:p>
    <w:p w14:paraId="2F1B7C8D" w14:textId="77777777" w:rsidR="00F6689E" w:rsidRPr="00AC27FF" w:rsidRDefault="00F6689E" w:rsidP="00F6689E">
      <w:pPr>
        <w:ind w:left="720" w:hanging="360"/>
        <w:rPr>
          <w:szCs w:val="24"/>
        </w:rPr>
      </w:pPr>
    </w:p>
    <w:p w14:paraId="2F1B7C8E" w14:textId="23C53506" w:rsidR="00F6689E" w:rsidRPr="00AC27FF" w:rsidRDefault="00F6689E" w:rsidP="00F6689E">
      <w:pPr>
        <w:ind w:left="720" w:hanging="360"/>
        <w:rPr>
          <w:szCs w:val="24"/>
        </w:rPr>
      </w:pPr>
      <w:r w:rsidRPr="00AC27FF">
        <w:rPr>
          <w:szCs w:val="24"/>
        </w:rPr>
        <w:t>(</w:t>
      </w:r>
      <w:r w:rsidR="003F2B4C">
        <w:rPr>
          <w:szCs w:val="24"/>
        </w:rPr>
        <w:t>6</w:t>
      </w:r>
      <w:r w:rsidRPr="00AC27FF">
        <w:rPr>
          <w:szCs w:val="24"/>
        </w:rPr>
        <w:t xml:space="preserve">) </w:t>
      </w:r>
      <w:r w:rsidR="00792135">
        <w:rPr>
          <w:szCs w:val="24"/>
          <w:u w:val="single"/>
        </w:rPr>
        <w:t xml:space="preserve">Total estimate of </w:t>
      </w:r>
      <w:r w:rsidR="007A2719">
        <w:rPr>
          <w:szCs w:val="24"/>
          <w:u w:val="single"/>
        </w:rPr>
        <w:t>in-house</w:t>
      </w:r>
      <w:r w:rsidRPr="00AC27FF">
        <w:rPr>
          <w:szCs w:val="24"/>
          <w:u w:val="single"/>
        </w:rPr>
        <w:t xml:space="preserve"> cost to respondents</w:t>
      </w:r>
      <w:r w:rsidRPr="00AC27FF">
        <w:rPr>
          <w:szCs w:val="24"/>
        </w:rPr>
        <w:t>: $</w:t>
      </w:r>
      <w:r w:rsidR="00135C9A" w:rsidRPr="00AC27FF">
        <w:rPr>
          <w:szCs w:val="24"/>
        </w:rPr>
        <w:t>6</w:t>
      </w:r>
      <w:r w:rsidRPr="00AC27FF">
        <w:rPr>
          <w:szCs w:val="24"/>
        </w:rPr>
        <w:t>,400.  (</w:t>
      </w:r>
      <w:r w:rsidR="00135C9A" w:rsidRPr="00AC27FF">
        <w:rPr>
          <w:szCs w:val="24"/>
        </w:rPr>
        <w:t>1</w:t>
      </w:r>
      <w:r w:rsidRPr="00AC27FF">
        <w:rPr>
          <w:szCs w:val="24"/>
        </w:rPr>
        <w:t>60 hours x $40/hr.).</w:t>
      </w:r>
    </w:p>
    <w:p w14:paraId="2F1B7C8F" w14:textId="77777777" w:rsidR="00F6689E" w:rsidRPr="00AC27FF" w:rsidRDefault="00F6689E" w:rsidP="00F6689E">
      <w:pPr>
        <w:ind w:left="720" w:hanging="360"/>
        <w:rPr>
          <w:szCs w:val="24"/>
        </w:rPr>
      </w:pPr>
    </w:p>
    <w:p w14:paraId="2F1B7C90" w14:textId="5F8FE811" w:rsidR="00F6689E" w:rsidRPr="00AC27FF" w:rsidRDefault="00F6689E" w:rsidP="00F6689E">
      <w:pPr>
        <w:ind w:left="720" w:hanging="360"/>
        <w:rPr>
          <w:szCs w:val="24"/>
        </w:rPr>
      </w:pPr>
      <w:r w:rsidRPr="00AC27FF">
        <w:rPr>
          <w:szCs w:val="24"/>
        </w:rPr>
        <w:t>(</w:t>
      </w:r>
      <w:r w:rsidR="003F2B4C">
        <w:rPr>
          <w:szCs w:val="24"/>
        </w:rPr>
        <w:t>7</w:t>
      </w:r>
      <w:r w:rsidRPr="00AC27FF">
        <w:rPr>
          <w:szCs w:val="24"/>
        </w:rPr>
        <w:t xml:space="preserve">) </w:t>
      </w:r>
      <w:r w:rsidRPr="00AC27FF">
        <w:rPr>
          <w:szCs w:val="24"/>
          <w:u w:val="single"/>
        </w:rPr>
        <w:t>Explanation of calculation</w:t>
      </w:r>
      <w:r w:rsidRPr="00AC27FF">
        <w:rPr>
          <w:szCs w:val="24"/>
        </w:rPr>
        <w:t xml:space="preserve">:  We estimate that each Phase I funding recipient will take 20 hours to analyze and certify to the necessary information and submit those certifications to the Commission.  </w:t>
      </w:r>
    </w:p>
    <w:p w14:paraId="2F1B7C91" w14:textId="77777777" w:rsidR="00F6689E" w:rsidRPr="00AC27FF" w:rsidRDefault="00F6689E" w:rsidP="00F6689E">
      <w:pPr>
        <w:ind w:left="720" w:hanging="360"/>
        <w:rPr>
          <w:szCs w:val="24"/>
        </w:rPr>
      </w:pPr>
    </w:p>
    <w:p w14:paraId="2F1B7C92" w14:textId="4B53E403" w:rsidR="00F6689E" w:rsidRPr="00AC27FF" w:rsidRDefault="00135C9A" w:rsidP="00F6689E">
      <w:pPr>
        <w:ind w:left="720"/>
        <w:rPr>
          <w:szCs w:val="24"/>
        </w:rPr>
      </w:pPr>
      <w:r w:rsidRPr="00AC27FF">
        <w:rPr>
          <w:szCs w:val="24"/>
        </w:rPr>
        <w:t>8</w:t>
      </w:r>
      <w:r w:rsidR="0077644A">
        <w:rPr>
          <w:szCs w:val="24"/>
        </w:rPr>
        <w:t xml:space="preserve"> (</w:t>
      </w:r>
      <w:r w:rsidR="00F6689E" w:rsidRPr="00AC27FF">
        <w:rPr>
          <w:szCs w:val="24"/>
        </w:rPr>
        <w:t>respon</w:t>
      </w:r>
      <w:r w:rsidR="00820AF0">
        <w:rPr>
          <w:szCs w:val="24"/>
        </w:rPr>
        <w:t>ses</w:t>
      </w:r>
      <w:r w:rsidR="00F6689E" w:rsidRPr="00AC27FF">
        <w:rPr>
          <w:szCs w:val="24"/>
        </w:rPr>
        <w:t xml:space="preserve">) x 20 (hours to prepare </w:t>
      </w:r>
      <w:r w:rsidR="002A000B">
        <w:rPr>
          <w:szCs w:val="24"/>
        </w:rPr>
        <w:t>elections) x $40/hr.</w:t>
      </w:r>
      <w:r w:rsidR="00F6689E" w:rsidRPr="00AC27FF">
        <w:rPr>
          <w:szCs w:val="24"/>
        </w:rPr>
        <w:t xml:space="preserve"> = $</w:t>
      </w:r>
      <w:r w:rsidR="00BC5E08" w:rsidRPr="00AC27FF">
        <w:rPr>
          <w:szCs w:val="24"/>
        </w:rPr>
        <w:t>6</w:t>
      </w:r>
      <w:r w:rsidR="00F6689E" w:rsidRPr="00AC27FF">
        <w:rPr>
          <w:szCs w:val="24"/>
        </w:rPr>
        <w:t>,400.</w:t>
      </w:r>
    </w:p>
    <w:p w14:paraId="2F1B7C93" w14:textId="77777777" w:rsidR="00F6689E" w:rsidRPr="00AC27FF" w:rsidRDefault="00F6689E" w:rsidP="00F6689E">
      <w:pPr>
        <w:ind w:left="360" w:hanging="360"/>
        <w:rPr>
          <w:szCs w:val="24"/>
        </w:rPr>
      </w:pPr>
    </w:p>
    <w:p w14:paraId="2F1B7C94" w14:textId="18C94D36" w:rsidR="00F6689E" w:rsidRPr="00205C71" w:rsidRDefault="00165F1C" w:rsidP="00F6689E">
      <w:pPr>
        <w:ind w:left="360"/>
        <w:rPr>
          <w:b/>
          <w:szCs w:val="24"/>
          <w:u w:val="single"/>
        </w:rPr>
      </w:pPr>
      <w:r>
        <w:rPr>
          <w:b/>
          <w:szCs w:val="24"/>
          <w:u w:val="single"/>
        </w:rPr>
        <w:t>l</w:t>
      </w:r>
      <w:r w:rsidR="00F6689E" w:rsidRPr="00205C71">
        <w:rPr>
          <w:b/>
          <w:szCs w:val="24"/>
          <w:u w:val="single"/>
        </w:rPr>
        <w:t>. Connect America Phase II Challenges and Responses (FCC Form 505</w:t>
      </w:r>
      <w:r w:rsidR="00017713" w:rsidRPr="00205C71">
        <w:rPr>
          <w:b/>
          <w:szCs w:val="24"/>
          <w:u w:val="single"/>
        </w:rPr>
        <w:t>)</w:t>
      </w:r>
      <w:r w:rsidR="000C302B" w:rsidRPr="00C50B54">
        <w:rPr>
          <w:b/>
          <w:szCs w:val="24"/>
        </w:rPr>
        <w:t xml:space="preserve"> </w:t>
      </w:r>
      <w:r w:rsidR="000C302B">
        <w:rPr>
          <w:b/>
          <w:szCs w:val="24"/>
          <w:u w:val="single"/>
        </w:rPr>
        <w:t>(no revisions)</w:t>
      </w:r>
      <w:r w:rsidR="00017713" w:rsidRPr="00205C71">
        <w:rPr>
          <w:b/>
          <w:szCs w:val="24"/>
        </w:rPr>
        <w:t>:</w:t>
      </w:r>
    </w:p>
    <w:p w14:paraId="2F1B7C95" w14:textId="77777777" w:rsidR="00F6689E" w:rsidRPr="00205C71" w:rsidRDefault="00F6689E" w:rsidP="00F6689E">
      <w:pPr>
        <w:ind w:left="360" w:hanging="360"/>
        <w:rPr>
          <w:b/>
          <w:szCs w:val="24"/>
          <w:u w:val="single"/>
        </w:rPr>
      </w:pPr>
    </w:p>
    <w:p w14:paraId="2F1B7C96" w14:textId="77777777" w:rsidR="001E45C0" w:rsidRPr="00205C71" w:rsidRDefault="001E45C0" w:rsidP="001E45C0">
      <w:pPr>
        <w:ind w:left="720" w:hanging="360"/>
        <w:rPr>
          <w:szCs w:val="24"/>
        </w:rPr>
      </w:pPr>
      <w:r w:rsidRPr="00205C71">
        <w:rPr>
          <w:szCs w:val="24"/>
        </w:rPr>
        <w:t xml:space="preserve">(1) </w:t>
      </w:r>
      <w:r w:rsidRPr="00205C71">
        <w:rPr>
          <w:szCs w:val="24"/>
          <w:u w:val="single"/>
        </w:rPr>
        <w:t>Number of respondents</w:t>
      </w:r>
      <w:r w:rsidRPr="00205C71">
        <w:rPr>
          <w:szCs w:val="24"/>
        </w:rPr>
        <w:t>: Approximately 100 respondents.  We anticipate that 100 parties will file challenges or responses to challenges in connection with the Phase II challenge process.  When the Commission previously sought comment on updates to the National Broadband Map for purposes of determining unserved areas for Phase I of Connect America, approximately 60 comments and replies were received.  The Commission expects some growth as compared to this figure due to the higher amount of funding available in Phase II and due to the fact that more criteria are used in determining whether an area is served under Phase II than in Phase I.</w:t>
      </w:r>
    </w:p>
    <w:p w14:paraId="2F1B7C97" w14:textId="77777777" w:rsidR="001E45C0" w:rsidRPr="00205C71" w:rsidRDefault="001E45C0" w:rsidP="001E45C0">
      <w:pPr>
        <w:ind w:left="720" w:hanging="360"/>
        <w:rPr>
          <w:szCs w:val="24"/>
        </w:rPr>
      </w:pPr>
    </w:p>
    <w:p w14:paraId="2F1B7C98" w14:textId="77777777" w:rsidR="001E45C0" w:rsidRPr="00205C71" w:rsidRDefault="001E45C0" w:rsidP="001E45C0">
      <w:pPr>
        <w:ind w:left="720" w:hanging="360"/>
        <w:rPr>
          <w:szCs w:val="24"/>
        </w:rPr>
      </w:pPr>
      <w:r w:rsidRPr="00205C71">
        <w:rPr>
          <w:szCs w:val="24"/>
        </w:rPr>
        <w:t xml:space="preserve">(2) </w:t>
      </w:r>
      <w:r w:rsidRPr="00205C71">
        <w:rPr>
          <w:szCs w:val="24"/>
          <w:u w:val="single"/>
        </w:rPr>
        <w:t>Frequency of response</w:t>
      </w:r>
      <w:r w:rsidRPr="00205C71">
        <w:rPr>
          <w:szCs w:val="24"/>
        </w:rPr>
        <w:t>:  Occasionally.  The Phase II challenge process is a one-time event.  Some parties may file more than once, serving as both a challenger and as a party being challenged.</w:t>
      </w:r>
    </w:p>
    <w:p w14:paraId="2F1B7C99" w14:textId="77777777" w:rsidR="001E45C0" w:rsidRPr="00205C71" w:rsidRDefault="001E45C0" w:rsidP="001E45C0">
      <w:pPr>
        <w:ind w:left="720" w:hanging="360"/>
        <w:rPr>
          <w:szCs w:val="24"/>
        </w:rPr>
      </w:pPr>
    </w:p>
    <w:p w14:paraId="76B251FF" w14:textId="3F3C4AB6" w:rsidR="003F2B4C" w:rsidRDefault="001E45C0" w:rsidP="001E45C0">
      <w:pPr>
        <w:ind w:left="720" w:hanging="360"/>
        <w:rPr>
          <w:szCs w:val="24"/>
        </w:rPr>
      </w:pPr>
      <w:r w:rsidRPr="00205C71">
        <w:rPr>
          <w:szCs w:val="24"/>
        </w:rPr>
        <w:t xml:space="preserve">(3) </w:t>
      </w:r>
      <w:r w:rsidR="003F2B4C" w:rsidRPr="00974DC7">
        <w:rPr>
          <w:szCs w:val="24"/>
          <w:u w:val="single"/>
        </w:rPr>
        <w:t>Total number of responses per respondent</w:t>
      </w:r>
      <w:r w:rsidR="003F2B4C">
        <w:rPr>
          <w:szCs w:val="24"/>
        </w:rPr>
        <w:t>:  Approximately 1.</w:t>
      </w:r>
    </w:p>
    <w:p w14:paraId="1EF88613" w14:textId="77777777" w:rsidR="003F2B4C" w:rsidRDefault="003F2B4C" w:rsidP="001E45C0">
      <w:pPr>
        <w:ind w:left="720" w:hanging="360"/>
        <w:rPr>
          <w:szCs w:val="24"/>
        </w:rPr>
      </w:pPr>
    </w:p>
    <w:p w14:paraId="070B10B9" w14:textId="77058658" w:rsidR="003F2B4C" w:rsidRDefault="003F2B4C" w:rsidP="001E45C0">
      <w:pPr>
        <w:ind w:left="720" w:hanging="360"/>
        <w:rPr>
          <w:szCs w:val="24"/>
          <w:u w:val="single"/>
        </w:rPr>
      </w:pPr>
      <w:r w:rsidRPr="00974DC7">
        <w:rPr>
          <w:szCs w:val="24"/>
        </w:rPr>
        <w:t xml:space="preserve">(4) </w:t>
      </w:r>
      <w:r w:rsidRPr="00974DC7">
        <w:rPr>
          <w:szCs w:val="24"/>
          <w:u w:val="single"/>
        </w:rPr>
        <w:t>Estimated time per response</w:t>
      </w:r>
      <w:r w:rsidRPr="00974DC7">
        <w:rPr>
          <w:szCs w:val="24"/>
        </w:rPr>
        <w:t>:  10 hours</w:t>
      </w:r>
      <w:r w:rsidR="00C50B54">
        <w:rPr>
          <w:szCs w:val="24"/>
        </w:rPr>
        <w:t>.</w:t>
      </w:r>
    </w:p>
    <w:p w14:paraId="18E573B3" w14:textId="77777777" w:rsidR="003F2B4C" w:rsidRDefault="003F2B4C" w:rsidP="00615254">
      <w:pPr>
        <w:rPr>
          <w:szCs w:val="24"/>
          <w:u w:val="single"/>
        </w:rPr>
      </w:pPr>
    </w:p>
    <w:p w14:paraId="2F1B7C9A" w14:textId="7DA3D52C" w:rsidR="001E45C0" w:rsidRPr="00205C71" w:rsidRDefault="003F2B4C" w:rsidP="001E45C0">
      <w:pPr>
        <w:ind w:left="720" w:hanging="360"/>
        <w:rPr>
          <w:szCs w:val="24"/>
        </w:rPr>
      </w:pPr>
      <w:r w:rsidRPr="00974DC7">
        <w:rPr>
          <w:szCs w:val="24"/>
        </w:rPr>
        <w:t xml:space="preserve">(5) </w:t>
      </w:r>
      <w:r>
        <w:rPr>
          <w:szCs w:val="24"/>
          <w:u w:val="single"/>
        </w:rPr>
        <w:t>Total a</w:t>
      </w:r>
      <w:r w:rsidR="001E45C0" w:rsidRPr="00205C71">
        <w:rPr>
          <w:szCs w:val="24"/>
          <w:u w:val="single"/>
        </w:rPr>
        <w:t>nnual hour burden per respondent</w:t>
      </w:r>
      <w:r w:rsidR="001E45C0" w:rsidRPr="00205C71">
        <w:rPr>
          <w:szCs w:val="24"/>
        </w:rPr>
        <w:t>: 1</w:t>
      </w:r>
      <w:r>
        <w:rPr>
          <w:szCs w:val="24"/>
        </w:rPr>
        <w:t>,</w:t>
      </w:r>
      <w:r w:rsidR="001E45C0" w:rsidRPr="00205C71">
        <w:rPr>
          <w:szCs w:val="24"/>
        </w:rPr>
        <w:t>0</w:t>
      </w:r>
      <w:r>
        <w:rPr>
          <w:szCs w:val="24"/>
        </w:rPr>
        <w:t>00</w:t>
      </w:r>
      <w:r w:rsidR="001E45C0" w:rsidRPr="00205C71">
        <w:rPr>
          <w:szCs w:val="24"/>
        </w:rPr>
        <w:t xml:space="preserve"> hours.  Total annual hour burden is:  </w:t>
      </w:r>
    </w:p>
    <w:p w14:paraId="2F1B7C9B" w14:textId="77777777" w:rsidR="001E45C0" w:rsidRPr="00205C71" w:rsidRDefault="001E45C0" w:rsidP="001E45C0">
      <w:pPr>
        <w:ind w:left="720" w:hanging="360"/>
        <w:rPr>
          <w:szCs w:val="24"/>
        </w:rPr>
      </w:pPr>
    </w:p>
    <w:p w14:paraId="2F1B7C9C" w14:textId="113600E8" w:rsidR="001E45C0" w:rsidRPr="00205C71" w:rsidRDefault="001E45C0" w:rsidP="001E45C0">
      <w:pPr>
        <w:ind w:left="720"/>
        <w:rPr>
          <w:b/>
          <w:szCs w:val="24"/>
        </w:rPr>
      </w:pPr>
      <w:r w:rsidRPr="00205C71">
        <w:rPr>
          <w:szCs w:val="24"/>
        </w:rPr>
        <w:t>10 hours x 100 respon</w:t>
      </w:r>
      <w:r w:rsidR="003F2B4C">
        <w:rPr>
          <w:szCs w:val="24"/>
        </w:rPr>
        <w:t xml:space="preserve">ses </w:t>
      </w:r>
      <w:r w:rsidRPr="00205C71">
        <w:rPr>
          <w:szCs w:val="24"/>
        </w:rPr>
        <w:t xml:space="preserve">= </w:t>
      </w:r>
      <w:r w:rsidRPr="00205C71">
        <w:rPr>
          <w:b/>
          <w:szCs w:val="24"/>
        </w:rPr>
        <w:t>1,000 hours.</w:t>
      </w:r>
    </w:p>
    <w:p w14:paraId="2F1B7C9D" w14:textId="77777777" w:rsidR="001E45C0" w:rsidRPr="00205C71" w:rsidRDefault="001E45C0" w:rsidP="001E45C0">
      <w:pPr>
        <w:ind w:left="720" w:hanging="360"/>
        <w:rPr>
          <w:szCs w:val="24"/>
        </w:rPr>
      </w:pPr>
    </w:p>
    <w:p w14:paraId="2F1B7C9E" w14:textId="77777777" w:rsidR="001E45C0" w:rsidRPr="00205C71" w:rsidRDefault="001E45C0" w:rsidP="001E45C0">
      <w:pPr>
        <w:ind w:left="720"/>
        <w:rPr>
          <w:szCs w:val="24"/>
        </w:rPr>
      </w:pPr>
      <w:r w:rsidRPr="00205C71">
        <w:rPr>
          <w:szCs w:val="24"/>
        </w:rPr>
        <w:t>Of these 1,000 hours, the Commission believes that:</w:t>
      </w:r>
    </w:p>
    <w:p w14:paraId="2F1B7C9F" w14:textId="77777777" w:rsidR="001E45C0" w:rsidRPr="00205C71" w:rsidRDefault="001E45C0" w:rsidP="001E45C0">
      <w:pPr>
        <w:ind w:left="720"/>
        <w:rPr>
          <w:szCs w:val="24"/>
        </w:rPr>
      </w:pPr>
    </w:p>
    <w:p w14:paraId="2F1B7CA0" w14:textId="77777777" w:rsidR="001E45C0" w:rsidRPr="00205C71" w:rsidRDefault="001E45C0" w:rsidP="001E45C0">
      <w:pPr>
        <w:ind w:left="720"/>
        <w:rPr>
          <w:szCs w:val="24"/>
        </w:rPr>
      </w:pPr>
      <w:r w:rsidRPr="00205C71">
        <w:rPr>
          <w:b/>
          <w:szCs w:val="24"/>
        </w:rPr>
        <w:t>Reporting: 998 hours</w:t>
      </w:r>
      <w:r w:rsidRPr="00205C71">
        <w:rPr>
          <w:szCs w:val="24"/>
        </w:rPr>
        <w:t xml:space="preserve"> are to prepare the challenges or responses to challenges. </w:t>
      </w:r>
    </w:p>
    <w:p w14:paraId="2F1B7CA1" w14:textId="77777777" w:rsidR="001E45C0" w:rsidRPr="00205C71" w:rsidRDefault="001E45C0" w:rsidP="001E45C0">
      <w:pPr>
        <w:ind w:left="720"/>
        <w:rPr>
          <w:szCs w:val="24"/>
        </w:rPr>
      </w:pPr>
    </w:p>
    <w:p w14:paraId="2F1B7CA2" w14:textId="77777777" w:rsidR="001E45C0" w:rsidRPr="00205C71" w:rsidRDefault="001E45C0" w:rsidP="001E45C0">
      <w:pPr>
        <w:ind w:left="720"/>
        <w:rPr>
          <w:szCs w:val="24"/>
        </w:rPr>
      </w:pPr>
      <w:r w:rsidRPr="00205C71">
        <w:rPr>
          <w:b/>
          <w:szCs w:val="24"/>
        </w:rPr>
        <w:t>3</w:t>
      </w:r>
      <w:r w:rsidRPr="00205C71">
        <w:rPr>
          <w:b/>
          <w:szCs w:val="24"/>
          <w:vertAlign w:val="superscript"/>
        </w:rPr>
        <w:t>rd</w:t>
      </w:r>
      <w:r w:rsidRPr="00205C71">
        <w:rPr>
          <w:b/>
          <w:szCs w:val="24"/>
        </w:rPr>
        <w:t xml:space="preserve"> Party Disclosure: 2 hours</w:t>
      </w:r>
      <w:r w:rsidRPr="00205C71">
        <w:rPr>
          <w:szCs w:val="24"/>
        </w:rPr>
        <w:t xml:space="preserve"> are to notify the other respondents of these changes.</w:t>
      </w:r>
    </w:p>
    <w:p w14:paraId="2F1B7CA3" w14:textId="77777777" w:rsidR="001E45C0" w:rsidRPr="00205C71" w:rsidRDefault="001E45C0" w:rsidP="001E45C0">
      <w:pPr>
        <w:ind w:left="720"/>
        <w:rPr>
          <w:szCs w:val="24"/>
        </w:rPr>
      </w:pPr>
    </w:p>
    <w:p w14:paraId="2F1B7CA4" w14:textId="6B57FE0A" w:rsidR="001E45C0" w:rsidRPr="00205C71" w:rsidRDefault="001E45C0" w:rsidP="001E45C0">
      <w:pPr>
        <w:ind w:left="720" w:hanging="360"/>
        <w:rPr>
          <w:szCs w:val="24"/>
        </w:rPr>
      </w:pPr>
      <w:r w:rsidRPr="00205C71">
        <w:rPr>
          <w:szCs w:val="24"/>
        </w:rPr>
        <w:t xml:space="preserve"> (</w:t>
      </w:r>
      <w:r w:rsidR="005C5B63">
        <w:rPr>
          <w:szCs w:val="24"/>
        </w:rPr>
        <w:t>6</w:t>
      </w:r>
      <w:r w:rsidRPr="00205C71">
        <w:rPr>
          <w:szCs w:val="24"/>
        </w:rPr>
        <w:t xml:space="preserve">) </w:t>
      </w:r>
      <w:r w:rsidRPr="00205C71">
        <w:rPr>
          <w:szCs w:val="24"/>
          <w:u w:val="single"/>
        </w:rPr>
        <w:t xml:space="preserve">Total estimate of </w:t>
      </w:r>
      <w:r w:rsidR="007A2719">
        <w:rPr>
          <w:szCs w:val="24"/>
          <w:u w:val="single"/>
        </w:rPr>
        <w:t>in-house</w:t>
      </w:r>
      <w:r w:rsidRPr="00205C71">
        <w:rPr>
          <w:szCs w:val="24"/>
          <w:u w:val="single"/>
        </w:rPr>
        <w:t xml:space="preserve"> cost to respondents</w:t>
      </w:r>
      <w:r w:rsidRPr="00205C71">
        <w:rPr>
          <w:szCs w:val="24"/>
        </w:rPr>
        <w:t>:  $40,000. (1</w:t>
      </w:r>
      <w:r w:rsidR="00A16E30">
        <w:rPr>
          <w:szCs w:val="24"/>
        </w:rPr>
        <w:t>,</w:t>
      </w:r>
      <w:r w:rsidRPr="00205C71">
        <w:rPr>
          <w:szCs w:val="24"/>
        </w:rPr>
        <w:t>00</w:t>
      </w:r>
      <w:r w:rsidR="00A16E30">
        <w:rPr>
          <w:szCs w:val="24"/>
        </w:rPr>
        <w:t>0</w:t>
      </w:r>
      <w:r w:rsidRPr="00205C71">
        <w:rPr>
          <w:szCs w:val="24"/>
        </w:rPr>
        <w:t xml:space="preserve"> hours x $40/hr.).</w:t>
      </w:r>
    </w:p>
    <w:p w14:paraId="2F1B7CA5" w14:textId="77777777" w:rsidR="001E45C0" w:rsidRPr="00205C71" w:rsidRDefault="001E45C0" w:rsidP="001E45C0">
      <w:pPr>
        <w:ind w:left="720" w:hanging="360"/>
        <w:rPr>
          <w:szCs w:val="24"/>
        </w:rPr>
      </w:pPr>
    </w:p>
    <w:p w14:paraId="2F1B7CA6" w14:textId="29B9B235" w:rsidR="001E45C0" w:rsidRPr="00205C71" w:rsidRDefault="001E45C0" w:rsidP="001E45C0">
      <w:pPr>
        <w:ind w:left="720" w:hanging="360"/>
        <w:rPr>
          <w:szCs w:val="24"/>
        </w:rPr>
      </w:pPr>
      <w:r w:rsidRPr="00205C71">
        <w:rPr>
          <w:szCs w:val="24"/>
        </w:rPr>
        <w:t>(</w:t>
      </w:r>
      <w:r w:rsidR="005C5B63">
        <w:rPr>
          <w:szCs w:val="24"/>
        </w:rPr>
        <w:t>7</w:t>
      </w:r>
      <w:r w:rsidRPr="00205C71">
        <w:rPr>
          <w:szCs w:val="24"/>
        </w:rPr>
        <w:t xml:space="preserve">) </w:t>
      </w:r>
      <w:r w:rsidRPr="00205C71">
        <w:rPr>
          <w:szCs w:val="24"/>
          <w:u w:val="single"/>
        </w:rPr>
        <w:t>Explanation of calculation</w:t>
      </w:r>
      <w:r w:rsidRPr="00205C71">
        <w:rPr>
          <w:szCs w:val="24"/>
        </w:rPr>
        <w:t xml:space="preserve">.  We estimate that each party will take 10 hours preparing and submitting its challenge or response.  </w:t>
      </w:r>
    </w:p>
    <w:p w14:paraId="2F1B7CA7" w14:textId="77777777" w:rsidR="001E45C0" w:rsidRPr="00205C71" w:rsidRDefault="001E45C0" w:rsidP="001E45C0">
      <w:pPr>
        <w:ind w:left="720" w:hanging="360"/>
        <w:rPr>
          <w:szCs w:val="24"/>
        </w:rPr>
      </w:pPr>
    </w:p>
    <w:p w14:paraId="2F1B7CA8" w14:textId="0A2E9E54" w:rsidR="001E45C0" w:rsidRPr="00AC27FF" w:rsidRDefault="0077644A" w:rsidP="001E45C0">
      <w:pPr>
        <w:ind w:left="720"/>
        <w:rPr>
          <w:szCs w:val="24"/>
        </w:rPr>
      </w:pPr>
      <w:r>
        <w:rPr>
          <w:szCs w:val="24"/>
        </w:rPr>
        <w:t>100 (</w:t>
      </w:r>
      <w:r w:rsidR="001E45C0" w:rsidRPr="00205C71">
        <w:rPr>
          <w:szCs w:val="24"/>
        </w:rPr>
        <w:t>respon</w:t>
      </w:r>
      <w:r w:rsidR="00820AF0">
        <w:rPr>
          <w:szCs w:val="24"/>
        </w:rPr>
        <w:t>ses</w:t>
      </w:r>
      <w:r w:rsidR="001E45C0" w:rsidRPr="00205C71">
        <w:rPr>
          <w:szCs w:val="24"/>
        </w:rPr>
        <w:t xml:space="preserve">) x 10 (hours to </w:t>
      </w:r>
      <w:r w:rsidR="001E45C0" w:rsidRPr="00F54D78">
        <w:rPr>
          <w:szCs w:val="24"/>
        </w:rPr>
        <w:t xml:space="preserve">prepare </w:t>
      </w:r>
      <w:r w:rsidR="00465E99" w:rsidRPr="00F54D78">
        <w:rPr>
          <w:szCs w:val="24"/>
        </w:rPr>
        <w:t xml:space="preserve">its </w:t>
      </w:r>
      <w:r w:rsidR="001E45C0" w:rsidRPr="00F54D78">
        <w:rPr>
          <w:szCs w:val="24"/>
        </w:rPr>
        <w:t>c</w:t>
      </w:r>
      <w:r w:rsidR="00465E99" w:rsidRPr="00F54D78">
        <w:rPr>
          <w:szCs w:val="24"/>
        </w:rPr>
        <w:t>hallenge or response</w:t>
      </w:r>
      <w:r w:rsidR="002A000B" w:rsidRPr="00205C71">
        <w:rPr>
          <w:szCs w:val="24"/>
        </w:rPr>
        <w:t>) x $40/hr.</w:t>
      </w:r>
      <w:r w:rsidR="001E45C0" w:rsidRPr="00205C71">
        <w:rPr>
          <w:szCs w:val="24"/>
        </w:rPr>
        <w:t xml:space="preserve"> = $40,000.</w:t>
      </w:r>
      <w:r w:rsidR="001E45C0" w:rsidRPr="00AC27FF">
        <w:rPr>
          <w:szCs w:val="24"/>
        </w:rPr>
        <w:t xml:space="preserve">  </w:t>
      </w:r>
    </w:p>
    <w:p w14:paraId="2F1B7CA9" w14:textId="77777777" w:rsidR="00F6689E" w:rsidRPr="00AC27FF" w:rsidRDefault="00F6689E" w:rsidP="00E209F0">
      <w:pPr>
        <w:ind w:left="720" w:hanging="360"/>
        <w:rPr>
          <w:szCs w:val="24"/>
        </w:rPr>
      </w:pPr>
    </w:p>
    <w:p w14:paraId="2F1B7CAA" w14:textId="77777777" w:rsidR="008F4BDC" w:rsidRPr="00AC27FF" w:rsidRDefault="008F4BDC">
      <w:pPr>
        <w:ind w:left="360" w:hanging="360"/>
        <w:rPr>
          <w:szCs w:val="24"/>
        </w:rPr>
      </w:pPr>
    </w:p>
    <w:p w14:paraId="2F1B7CAB" w14:textId="6007D1EF" w:rsidR="008F4BDC" w:rsidRPr="00AC27FF" w:rsidRDefault="00165F1C" w:rsidP="008F4BDC">
      <w:pPr>
        <w:ind w:left="720" w:hanging="360"/>
        <w:rPr>
          <w:b/>
          <w:szCs w:val="24"/>
        </w:rPr>
      </w:pPr>
      <w:r>
        <w:rPr>
          <w:b/>
          <w:szCs w:val="24"/>
          <w:u w:val="single"/>
        </w:rPr>
        <w:t>m</w:t>
      </w:r>
      <w:r w:rsidR="00875C69" w:rsidRPr="00AC27FF">
        <w:rPr>
          <w:b/>
          <w:szCs w:val="24"/>
          <w:u w:val="single"/>
        </w:rPr>
        <w:t>.</w:t>
      </w:r>
      <w:r w:rsidR="00E45C2E" w:rsidRPr="00AC27FF">
        <w:rPr>
          <w:b/>
          <w:szCs w:val="24"/>
          <w:u w:val="single"/>
        </w:rPr>
        <w:t xml:space="preserve"> </w:t>
      </w:r>
      <w:r w:rsidR="008F4BDC" w:rsidRPr="00AC27FF">
        <w:rPr>
          <w:b/>
          <w:szCs w:val="24"/>
          <w:u w:val="single"/>
        </w:rPr>
        <w:t xml:space="preserve">Projected </w:t>
      </w:r>
      <w:r w:rsidR="00A13CFF">
        <w:rPr>
          <w:b/>
          <w:szCs w:val="24"/>
          <w:u w:val="single"/>
        </w:rPr>
        <w:t>CAF-BLS</w:t>
      </w:r>
      <w:r w:rsidR="00177DBE">
        <w:rPr>
          <w:b/>
          <w:szCs w:val="24"/>
          <w:u w:val="single"/>
        </w:rPr>
        <w:t xml:space="preserve"> (formerly ICLS)</w:t>
      </w:r>
      <w:r w:rsidR="00A13CFF" w:rsidRPr="00AC27FF">
        <w:rPr>
          <w:b/>
          <w:szCs w:val="24"/>
          <w:u w:val="single"/>
        </w:rPr>
        <w:t xml:space="preserve"> </w:t>
      </w:r>
      <w:r w:rsidR="00A13CFF">
        <w:rPr>
          <w:b/>
          <w:szCs w:val="24"/>
          <w:u w:val="single"/>
        </w:rPr>
        <w:t>Cost and Revenue Data</w:t>
      </w:r>
      <w:r w:rsidR="008F4BDC" w:rsidRPr="00AC27FF">
        <w:rPr>
          <w:b/>
          <w:szCs w:val="24"/>
          <w:u w:val="single"/>
        </w:rPr>
        <w:t xml:space="preserve"> (Rate-of-Return Carriers)</w:t>
      </w:r>
      <w:r w:rsidR="001D07ED" w:rsidRPr="00AC27FF">
        <w:rPr>
          <w:b/>
          <w:szCs w:val="24"/>
          <w:u w:val="single"/>
        </w:rPr>
        <w:t xml:space="preserve"> (FCC Form 508)</w:t>
      </w:r>
      <w:r w:rsidR="00292B18" w:rsidRPr="00AC27FF">
        <w:rPr>
          <w:b/>
          <w:szCs w:val="24"/>
          <w:u w:val="single"/>
        </w:rPr>
        <w:t xml:space="preserve"> (revis</w:t>
      </w:r>
      <w:r w:rsidR="000C302B">
        <w:rPr>
          <w:b/>
          <w:szCs w:val="24"/>
          <w:u w:val="single"/>
        </w:rPr>
        <w:t>ed</w:t>
      </w:r>
      <w:r w:rsidR="00292B18" w:rsidRPr="00AC27FF">
        <w:rPr>
          <w:b/>
          <w:szCs w:val="24"/>
          <w:u w:val="single"/>
        </w:rPr>
        <w:t>):</w:t>
      </w:r>
    </w:p>
    <w:p w14:paraId="2F1B7CAC" w14:textId="77777777" w:rsidR="008F4BDC" w:rsidRPr="00AC27FF" w:rsidRDefault="008F4BDC" w:rsidP="008F4BDC">
      <w:pPr>
        <w:tabs>
          <w:tab w:val="left" w:pos="-720"/>
        </w:tabs>
        <w:suppressAutoHyphens/>
        <w:ind w:left="720" w:hanging="360"/>
        <w:rPr>
          <w:spacing w:val="-3"/>
          <w:szCs w:val="24"/>
        </w:rPr>
      </w:pPr>
    </w:p>
    <w:p w14:paraId="2F1B7CAD" w14:textId="77777777" w:rsidR="008F4BDC" w:rsidRPr="00AC27FF" w:rsidRDefault="008F4BDC" w:rsidP="00875C69">
      <w:pPr>
        <w:tabs>
          <w:tab w:val="left" w:pos="-720"/>
        </w:tabs>
        <w:suppressAutoHyphens/>
        <w:ind w:left="360"/>
        <w:rPr>
          <w:szCs w:val="24"/>
        </w:rPr>
      </w:pPr>
      <w:r w:rsidRPr="00AC27FF">
        <w:rPr>
          <w:spacing w:val="-3"/>
          <w:szCs w:val="24"/>
        </w:rPr>
        <w:t xml:space="preserve">(1)  </w:t>
      </w:r>
      <w:r w:rsidRPr="00AC27FF">
        <w:rPr>
          <w:spacing w:val="-3"/>
          <w:szCs w:val="24"/>
          <w:u w:val="single"/>
        </w:rPr>
        <w:t>Number of respondents</w:t>
      </w:r>
      <w:r w:rsidRPr="00AC27FF">
        <w:rPr>
          <w:spacing w:val="-3"/>
          <w:szCs w:val="24"/>
        </w:rPr>
        <w:t xml:space="preserve">:  </w:t>
      </w:r>
      <w:r w:rsidR="00E45C2E" w:rsidRPr="00AC27FF">
        <w:rPr>
          <w:spacing w:val="-3"/>
          <w:szCs w:val="24"/>
        </w:rPr>
        <w:t xml:space="preserve">Approximately </w:t>
      </w:r>
      <w:r w:rsidRPr="00AC27FF">
        <w:rPr>
          <w:spacing w:val="-3"/>
          <w:szCs w:val="24"/>
        </w:rPr>
        <w:t xml:space="preserve">766 Rate-of-Return </w:t>
      </w:r>
      <w:r w:rsidRPr="00AC27FF">
        <w:rPr>
          <w:szCs w:val="24"/>
        </w:rPr>
        <w:t xml:space="preserve">carriers.  </w:t>
      </w:r>
    </w:p>
    <w:p w14:paraId="2F1B7CAE" w14:textId="77777777" w:rsidR="008F4BDC" w:rsidRPr="00AC27FF" w:rsidRDefault="008F4BDC" w:rsidP="008F4BDC">
      <w:pPr>
        <w:tabs>
          <w:tab w:val="left" w:pos="-720"/>
        </w:tabs>
        <w:suppressAutoHyphens/>
        <w:ind w:left="1080" w:hanging="360"/>
        <w:rPr>
          <w:szCs w:val="24"/>
        </w:rPr>
      </w:pPr>
    </w:p>
    <w:p w14:paraId="2F1B7CAF" w14:textId="77777777" w:rsidR="008F4BDC" w:rsidRPr="00AC27FF" w:rsidRDefault="008F4BDC" w:rsidP="00875C69">
      <w:pPr>
        <w:tabs>
          <w:tab w:val="left" w:pos="-720"/>
        </w:tabs>
        <w:suppressAutoHyphens/>
        <w:ind w:left="360"/>
        <w:rPr>
          <w:spacing w:val="-3"/>
          <w:szCs w:val="24"/>
        </w:rPr>
      </w:pPr>
      <w:r w:rsidRPr="00AC27FF">
        <w:rPr>
          <w:spacing w:val="-3"/>
          <w:szCs w:val="24"/>
        </w:rPr>
        <w:t xml:space="preserve">(2)  </w:t>
      </w:r>
      <w:r w:rsidRPr="00AC27FF">
        <w:rPr>
          <w:spacing w:val="-3"/>
          <w:szCs w:val="24"/>
          <w:u w:val="single"/>
        </w:rPr>
        <w:t>Frequency of response</w:t>
      </w:r>
      <w:r w:rsidRPr="00AC27FF">
        <w:rPr>
          <w:spacing w:val="-3"/>
          <w:szCs w:val="24"/>
        </w:rPr>
        <w:t xml:space="preserve">: Annual reporting requirement.  </w:t>
      </w:r>
    </w:p>
    <w:p w14:paraId="2F1B7CB0" w14:textId="77777777" w:rsidR="008F4BDC" w:rsidRPr="00AC27FF" w:rsidRDefault="008F4BDC" w:rsidP="008F4BDC">
      <w:pPr>
        <w:tabs>
          <w:tab w:val="left" w:pos="-720"/>
        </w:tabs>
        <w:suppressAutoHyphens/>
        <w:ind w:left="1080" w:hanging="360"/>
        <w:rPr>
          <w:spacing w:val="-3"/>
          <w:szCs w:val="24"/>
        </w:rPr>
      </w:pPr>
    </w:p>
    <w:p w14:paraId="2F1B7CB1" w14:textId="7E0169FB" w:rsidR="008F4BDC" w:rsidRPr="00AC27FF" w:rsidRDefault="008F4BDC" w:rsidP="00875C69">
      <w:pPr>
        <w:tabs>
          <w:tab w:val="left" w:pos="-720"/>
        </w:tabs>
        <w:suppressAutoHyphens/>
        <w:ind w:left="720"/>
        <w:rPr>
          <w:szCs w:val="24"/>
        </w:rPr>
      </w:pPr>
      <w:r w:rsidRPr="00AC27FF">
        <w:rPr>
          <w:spacing w:val="-3"/>
          <w:szCs w:val="24"/>
        </w:rPr>
        <w:t>The Commission estimates that the Rate-of-Return c</w:t>
      </w:r>
      <w:r w:rsidRPr="00AC27FF">
        <w:rPr>
          <w:szCs w:val="24"/>
        </w:rPr>
        <w:t xml:space="preserve">arriers report to the Administrator their projected common line </w:t>
      </w:r>
      <w:r w:rsidR="000C302B">
        <w:rPr>
          <w:szCs w:val="24"/>
        </w:rPr>
        <w:t>cost and revenue data and projected consumer broadband-only loop cost and revenue data</w:t>
      </w:r>
      <w:r w:rsidRPr="00AC27FF">
        <w:rPr>
          <w:szCs w:val="24"/>
        </w:rPr>
        <w:t xml:space="preserve"> for each study area in which they operate. </w:t>
      </w:r>
    </w:p>
    <w:p w14:paraId="2F1B7CB2" w14:textId="77777777" w:rsidR="008F4BDC" w:rsidRPr="00AC27FF" w:rsidRDefault="008F4BDC" w:rsidP="008F4BDC">
      <w:pPr>
        <w:tabs>
          <w:tab w:val="left" w:pos="-720"/>
        </w:tabs>
        <w:suppressAutoHyphens/>
        <w:ind w:left="1080"/>
        <w:rPr>
          <w:szCs w:val="24"/>
        </w:rPr>
      </w:pPr>
    </w:p>
    <w:p w14:paraId="6782101D" w14:textId="51129453" w:rsidR="003F2B4C" w:rsidRDefault="008F4BDC" w:rsidP="00826408">
      <w:pPr>
        <w:tabs>
          <w:tab w:val="left" w:pos="-720"/>
        </w:tabs>
        <w:suppressAutoHyphens/>
        <w:ind w:left="720" w:hanging="360"/>
        <w:rPr>
          <w:spacing w:val="-3"/>
          <w:szCs w:val="24"/>
        </w:rPr>
      </w:pPr>
      <w:r w:rsidRPr="00AC27FF">
        <w:rPr>
          <w:spacing w:val="-3"/>
          <w:szCs w:val="24"/>
        </w:rPr>
        <w:t xml:space="preserve">(3) </w:t>
      </w:r>
      <w:r w:rsidR="00892BDC">
        <w:rPr>
          <w:spacing w:val="-3"/>
          <w:szCs w:val="24"/>
        </w:rPr>
        <w:t xml:space="preserve">Total number of responses per respondent:  Approximately 1. </w:t>
      </w:r>
    </w:p>
    <w:p w14:paraId="0BA3E4B7" w14:textId="77777777" w:rsidR="003F2B4C" w:rsidRDefault="003F2B4C" w:rsidP="00826408">
      <w:pPr>
        <w:tabs>
          <w:tab w:val="left" w:pos="-720"/>
        </w:tabs>
        <w:suppressAutoHyphens/>
        <w:ind w:left="720" w:hanging="360"/>
        <w:rPr>
          <w:spacing w:val="-3"/>
          <w:szCs w:val="24"/>
        </w:rPr>
      </w:pPr>
    </w:p>
    <w:p w14:paraId="63AEFE0E" w14:textId="37C59DF8" w:rsidR="00892BDC" w:rsidRDefault="00892BDC" w:rsidP="00826408">
      <w:pPr>
        <w:tabs>
          <w:tab w:val="left" w:pos="-720"/>
        </w:tabs>
        <w:suppressAutoHyphens/>
        <w:ind w:left="720" w:hanging="360"/>
        <w:rPr>
          <w:spacing w:val="-3"/>
          <w:szCs w:val="24"/>
          <w:u w:val="single"/>
        </w:rPr>
      </w:pPr>
      <w:r w:rsidRPr="00974DC7">
        <w:rPr>
          <w:spacing w:val="-3"/>
          <w:szCs w:val="24"/>
        </w:rPr>
        <w:t xml:space="preserve">(4) </w:t>
      </w:r>
      <w:r w:rsidRPr="00974DC7">
        <w:rPr>
          <w:spacing w:val="-3"/>
          <w:szCs w:val="24"/>
          <w:u w:val="single"/>
        </w:rPr>
        <w:t>Estimated time per response</w:t>
      </w:r>
      <w:r w:rsidRPr="00974DC7">
        <w:rPr>
          <w:spacing w:val="-3"/>
          <w:szCs w:val="24"/>
        </w:rPr>
        <w:t>:  2 hours</w:t>
      </w:r>
      <w:r w:rsidR="00C50B54">
        <w:rPr>
          <w:spacing w:val="-3"/>
          <w:szCs w:val="24"/>
        </w:rPr>
        <w:t>.</w:t>
      </w:r>
      <w:r>
        <w:rPr>
          <w:spacing w:val="-3"/>
          <w:szCs w:val="24"/>
          <w:u w:val="single"/>
        </w:rPr>
        <w:t xml:space="preserve"> </w:t>
      </w:r>
    </w:p>
    <w:p w14:paraId="2460B520" w14:textId="77777777" w:rsidR="00892BDC" w:rsidRDefault="00892BDC" w:rsidP="00826408">
      <w:pPr>
        <w:tabs>
          <w:tab w:val="left" w:pos="-720"/>
        </w:tabs>
        <w:suppressAutoHyphens/>
        <w:ind w:left="720" w:hanging="360"/>
        <w:rPr>
          <w:spacing w:val="-3"/>
          <w:szCs w:val="24"/>
          <w:u w:val="single"/>
        </w:rPr>
      </w:pPr>
    </w:p>
    <w:p w14:paraId="6F901F16" w14:textId="50D10C0B" w:rsidR="006C0600" w:rsidRDefault="00892BDC" w:rsidP="00826408">
      <w:pPr>
        <w:tabs>
          <w:tab w:val="left" w:pos="-720"/>
        </w:tabs>
        <w:suppressAutoHyphens/>
        <w:ind w:left="720" w:hanging="360"/>
        <w:rPr>
          <w:spacing w:val="-3"/>
          <w:szCs w:val="24"/>
        </w:rPr>
      </w:pPr>
      <w:r w:rsidRPr="00974DC7">
        <w:rPr>
          <w:spacing w:val="-3"/>
          <w:szCs w:val="24"/>
        </w:rPr>
        <w:t xml:space="preserve">(5) </w:t>
      </w:r>
      <w:r w:rsidRPr="00974DC7">
        <w:rPr>
          <w:spacing w:val="-3"/>
          <w:szCs w:val="24"/>
          <w:u w:val="single"/>
        </w:rPr>
        <w:t>Total a</w:t>
      </w:r>
      <w:r w:rsidR="008F4BDC" w:rsidRPr="00974DC7">
        <w:rPr>
          <w:spacing w:val="-3"/>
          <w:szCs w:val="24"/>
          <w:u w:val="single"/>
        </w:rPr>
        <w:t>nnual</w:t>
      </w:r>
      <w:r w:rsidR="00E45C2E" w:rsidRPr="00974DC7">
        <w:rPr>
          <w:spacing w:val="-3"/>
          <w:szCs w:val="24"/>
          <w:u w:val="single"/>
        </w:rPr>
        <w:t xml:space="preserve"> hour burden per respondent</w:t>
      </w:r>
      <w:r w:rsidR="008F4BDC" w:rsidRPr="00AC27FF">
        <w:rPr>
          <w:spacing w:val="-3"/>
          <w:szCs w:val="24"/>
        </w:rPr>
        <w:t xml:space="preserve">: </w:t>
      </w:r>
      <w:r w:rsidR="006C0600">
        <w:rPr>
          <w:spacing w:val="-3"/>
          <w:szCs w:val="24"/>
        </w:rPr>
        <w:t>1,532 hours.</w:t>
      </w:r>
    </w:p>
    <w:p w14:paraId="629D4F24" w14:textId="77777777" w:rsidR="006C0600" w:rsidRDefault="006C0600" w:rsidP="00826408">
      <w:pPr>
        <w:tabs>
          <w:tab w:val="left" w:pos="-720"/>
        </w:tabs>
        <w:suppressAutoHyphens/>
        <w:ind w:left="720" w:hanging="360"/>
        <w:rPr>
          <w:spacing w:val="-3"/>
          <w:szCs w:val="24"/>
        </w:rPr>
      </w:pPr>
    </w:p>
    <w:p w14:paraId="400CE3AE" w14:textId="7EC7DE4E" w:rsidR="005C5B63" w:rsidRDefault="006C0600">
      <w:pPr>
        <w:tabs>
          <w:tab w:val="left" w:pos="-720"/>
        </w:tabs>
        <w:suppressAutoHyphens/>
        <w:ind w:left="720" w:hanging="360"/>
        <w:rPr>
          <w:spacing w:val="-3"/>
          <w:szCs w:val="24"/>
        </w:rPr>
      </w:pPr>
      <w:r>
        <w:rPr>
          <w:spacing w:val="-3"/>
          <w:szCs w:val="24"/>
        </w:rPr>
        <w:t xml:space="preserve">      </w:t>
      </w:r>
      <w:r w:rsidR="00E45C2E" w:rsidRPr="00AC27FF">
        <w:rPr>
          <w:spacing w:val="-3"/>
          <w:szCs w:val="24"/>
        </w:rPr>
        <w:t xml:space="preserve">2 hours per respondent for </w:t>
      </w:r>
      <w:r w:rsidR="008F4BDC" w:rsidRPr="00AC27FF">
        <w:rPr>
          <w:spacing w:val="-3"/>
          <w:szCs w:val="24"/>
        </w:rPr>
        <w:t>766</w:t>
      </w:r>
      <w:r w:rsidR="00E45C2E" w:rsidRPr="00AC27FF">
        <w:rPr>
          <w:spacing w:val="-3"/>
          <w:szCs w:val="24"/>
        </w:rPr>
        <w:t xml:space="preserve"> carriers </w:t>
      </w:r>
      <w:r w:rsidR="00826408" w:rsidRPr="00AC27FF">
        <w:rPr>
          <w:spacing w:val="-3"/>
          <w:szCs w:val="24"/>
        </w:rPr>
        <w:t xml:space="preserve">that </w:t>
      </w:r>
      <w:r w:rsidR="00191D44" w:rsidRPr="00AC27FF">
        <w:rPr>
          <w:spacing w:val="-3"/>
          <w:szCs w:val="24"/>
        </w:rPr>
        <w:t xml:space="preserve">file </w:t>
      </w:r>
      <w:r w:rsidR="00E45C2E" w:rsidRPr="00AC27FF">
        <w:rPr>
          <w:spacing w:val="-3"/>
          <w:szCs w:val="24"/>
        </w:rPr>
        <w:t xml:space="preserve">on an annual basis.    </w:t>
      </w:r>
    </w:p>
    <w:p w14:paraId="67C0334B" w14:textId="77777777" w:rsidR="005C5B63" w:rsidRDefault="005C5B63">
      <w:pPr>
        <w:tabs>
          <w:tab w:val="left" w:pos="-720"/>
        </w:tabs>
        <w:suppressAutoHyphens/>
        <w:ind w:left="720" w:hanging="360"/>
        <w:rPr>
          <w:spacing w:val="-3"/>
          <w:szCs w:val="24"/>
        </w:rPr>
      </w:pPr>
    </w:p>
    <w:p w14:paraId="2F1B7CB3" w14:textId="54A84E25" w:rsidR="008F4BDC" w:rsidRPr="00AC27FF" w:rsidRDefault="005C5B63">
      <w:pPr>
        <w:tabs>
          <w:tab w:val="left" w:pos="-720"/>
        </w:tabs>
        <w:suppressAutoHyphens/>
        <w:ind w:left="720" w:hanging="360"/>
        <w:rPr>
          <w:spacing w:val="-3"/>
          <w:szCs w:val="24"/>
        </w:rPr>
      </w:pPr>
      <w:r>
        <w:rPr>
          <w:spacing w:val="-3"/>
          <w:szCs w:val="24"/>
        </w:rPr>
        <w:t xml:space="preserve">      </w:t>
      </w:r>
      <w:r w:rsidR="00E45C2E" w:rsidRPr="00AC27FF">
        <w:rPr>
          <w:spacing w:val="-3"/>
          <w:szCs w:val="24"/>
        </w:rPr>
        <w:t xml:space="preserve">766 respondents x 1 report per respondent = 766 responses x 2 hours = </w:t>
      </w:r>
      <w:r w:rsidR="00E45C2E" w:rsidRPr="00AC27FF">
        <w:rPr>
          <w:b/>
          <w:spacing w:val="-3"/>
          <w:szCs w:val="24"/>
        </w:rPr>
        <w:t>1,532 total annual hours</w:t>
      </w:r>
      <w:r w:rsidR="00E45C2E" w:rsidRPr="00AC27FF">
        <w:rPr>
          <w:spacing w:val="-3"/>
          <w:szCs w:val="24"/>
        </w:rPr>
        <w:t xml:space="preserve">. </w:t>
      </w:r>
      <w:r w:rsidR="00826408" w:rsidRPr="00AC27FF">
        <w:rPr>
          <w:spacing w:val="-3"/>
          <w:szCs w:val="24"/>
        </w:rPr>
        <w:t xml:space="preserve"> The Commission estimates that respondents require approximately two hours to prepare and report their projected common line revenue requirements for each study area in which they operate.</w:t>
      </w:r>
    </w:p>
    <w:p w14:paraId="2F1B7CB4" w14:textId="77777777" w:rsidR="008F4BDC" w:rsidRPr="00AC27FF" w:rsidRDefault="008F4BDC" w:rsidP="008F4BDC">
      <w:pPr>
        <w:tabs>
          <w:tab w:val="left" w:pos="-720"/>
        </w:tabs>
        <w:suppressAutoHyphens/>
        <w:ind w:left="1080" w:hanging="360"/>
        <w:rPr>
          <w:spacing w:val="-3"/>
          <w:szCs w:val="24"/>
        </w:rPr>
      </w:pPr>
    </w:p>
    <w:p w14:paraId="2F1B7CB5" w14:textId="49B40F7A" w:rsidR="008F4BDC" w:rsidRPr="00AC27FF" w:rsidRDefault="008F4BDC" w:rsidP="007608E3">
      <w:pPr>
        <w:tabs>
          <w:tab w:val="left" w:pos="-720"/>
        </w:tabs>
        <w:suppressAutoHyphens/>
        <w:ind w:left="720" w:hanging="360"/>
        <w:rPr>
          <w:spacing w:val="-3"/>
          <w:szCs w:val="24"/>
        </w:rPr>
      </w:pPr>
      <w:r w:rsidRPr="00AC27FF">
        <w:rPr>
          <w:spacing w:val="-3"/>
          <w:szCs w:val="24"/>
        </w:rPr>
        <w:t>(</w:t>
      </w:r>
      <w:r w:rsidR="006C0600">
        <w:rPr>
          <w:spacing w:val="-3"/>
          <w:szCs w:val="24"/>
        </w:rPr>
        <w:t>6</w:t>
      </w:r>
      <w:r w:rsidRPr="00AC27FF">
        <w:rPr>
          <w:spacing w:val="-3"/>
          <w:szCs w:val="24"/>
        </w:rPr>
        <w:t xml:space="preserve">) </w:t>
      </w:r>
      <w:r w:rsidRPr="00AC27FF">
        <w:rPr>
          <w:spacing w:val="-3"/>
          <w:szCs w:val="24"/>
          <w:u w:val="single"/>
        </w:rPr>
        <w:t xml:space="preserve">Total </w:t>
      </w:r>
      <w:r w:rsidR="00792135">
        <w:rPr>
          <w:spacing w:val="-3"/>
          <w:szCs w:val="24"/>
          <w:u w:val="single"/>
        </w:rPr>
        <w:t xml:space="preserve">Estimate of </w:t>
      </w:r>
      <w:r w:rsidR="007A2719">
        <w:rPr>
          <w:spacing w:val="-3"/>
          <w:szCs w:val="24"/>
          <w:u w:val="single"/>
        </w:rPr>
        <w:t>in-house</w:t>
      </w:r>
      <w:r w:rsidR="00826408" w:rsidRPr="00AC27FF">
        <w:rPr>
          <w:spacing w:val="-3"/>
          <w:szCs w:val="24"/>
          <w:u w:val="single"/>
        </w:rPr>
        <w:t xml:space="preserve"> cost to respondents</w:t>
      </w:r>
      <w:r w:rsidRPr="00AC27FF">
        <w:rPr>
          <w:spacing w:val="-3"/>
          <w:szCs w:val="24"/>
        </w:rPr>
        <w:t xml:space="preserve">: </w:t>
      </w:r>
      <w:r w:rsidR="003D75B4" w:rsidRPr="00AC27FF">
        <w:rPr>
          <w:spacing w:val="-3"/>
          <w:szCs w:val="24"/>
        </w:rPr>
        <w:t xml:space="preserve"> </w:t>
      </w:r>
      <w:r w:rsidR="00826408" w:rsidRPr="00AC27FF">
        <w:rPr>
          <w:spacing w:val="-3"/>
          <w:szCs w:val="24"/>
        </w:rPr>
        <w:t>$</w:t>
      </w:r>
      <w:r w:rsidR="0047379D" w:rsidRPr="00AC27FF">
        <w:rPr>
          <w:spacing w:val="-3"/>
          <w:szCs w:val="24"/>
        </w:rPr>
        <w:t>61,280</w:t>
      </w:r>
      <w:r w:rsidR="00826408" w:rsidRPr="00AC27FF">
        <w:rPr>
          <w:spacing w:val="-3"/>
          <w:szCs w:val="24"/>
        </w:rPr>
        <w:t xml:space="preserve"> (1,532 hours x $</w:t>
      </w:r>
      <w:r w:rsidR="0047379D" w:rsidRPr="00AC27FF">
        <w:rPr>
          <w:spacing w:val="-3"/>
          <w:szCs w:val="24"/>
        </w:rPr>
        <w:t>40.00/ hr.</w:t>
      </w:r>
      <w:r w:rsidR="007608E3" w:rsidRPr="00AC27FF">
        <w:rPr>
          <w:spacing w:val="-3"/>
          <w:szCs w:val="24"/>
        </w:rPr>
        <w:t>).</w:t>
      </w:r>
    </w:p>
    <w:p w14:paraId="2F1B7CB6" w14:textId="77777777" w:rsidR="008F4BDC" w:rsidRPr="00AC27FF" w:rsidRDefault="008F4BDC" w:rsidP="008F4BDC">
      <w:pPr>
        <w:tabs>
          <w:tab w:val="left" w:pos="-720"/>
        </w:tabs>
        <w:suppressAutoHyphens/>
        <w:ind w:left="1080" w:hanging="360"/>
        <w:rPr>
          <w:spacing w:val="-3"/>
          <w:szCs w:val="24"/>
        </w:rPr>
      </w:pPr>
    </w:p>
    <w:p w14:paraId="2F1B7CB7" w14:textId="6DB081DE" w:rsidR="008F4BDC" w:rsidRPr="00AC27FF" w:rsidRDefault="008F4BDC" w:rsidP="003D75B4">
      <w:pPr>
        <w:tabs>
          <w:tab w:val="left" w:pos="-720"/>
        </w:tabs>
        <w:suppressAutoHyphens/>
        <w:ind w:left="720" w:hanging="360"/>
        <w:rPr>
          <w:szCs w:val="24"/>
        </w:rPr>
      </w:pPr>
      <w:r w:rsidRPr="00AC27FF">
        <w:rPr>
          <w:spacing w:val="-3"/>
          <w:szCs w:val="24"/>
        </w:rPr>
        <w:t>(</w:t>
      </w:r>
      <w:r w:rsidR="006C0600">
        <w:rPr>
          <w:spacing w:val="-3"/>
          <w:szCs w:val="24"/>
        </w:rPr>
        <w:t>7</w:t>
      </w:r>
      <w:r w:rsidRPr="00AC27FF">
        <w:rPr>
          <w:spacing w:val="-3"/>
          <w:szCs w:val="24"/>
        </w:rPr>
        <w:t xml:space="preserve">)  </w:t>
      </w:r>
      <w:r w:rsidR="007608E3" w:rsidRPr="00AC27FF">
        <w:rPr>
          <w:spacing w:val="-3"/>
          <w:szCs w:val="24"/>
          <w:u w:val="single"/>
        </w:rPr>
        <w:t>Explanation of calculation</w:t>
      </w:r>
      <w:r w:rsidRPr="00AC27FF">
        <w:rPr>
          <w:spacing w:val="-3"/>
          <w:szCs w:val="24"/>
        </w:rPr>
        <w:t xml:space="preserve">:  </w:t>
      </w:r>
      <w:r w:rsidR="003D75B4" w:rsidRPr="00AC27FF">
        <w:rPr>
          <w:szCs w:val="24"/>
        </w:rPr>
        <w:t>We estimate</w:t>
      </w:r>
      <w:r w:rsidRPr="00AC27FF">
        <w:rPr>
          <w:szCs w:val="24"/>
        </w:rPr>
        <w:t xml:space="preserve"> t</w:t>
      </w:r>
      <w:r w:rsidR="003D75B4" w:rsidRPr="00AC27FF">
        <w:rPr>
          <w:szCs w:val="24"/>
        </w:rPr>
        <w:t xml:space="preserve">hat </w:t>
      </w:r>
      <w:r w:rsidR="00C731D8" w:rsidRPr="00AC27FF">
        <w:rPr>
          <w:szCs w:val="24"/>
        </w:rPr>
        <w:t>time to co</w:t>
      </w:r>
      <w:r w:rsidR="003D75B4" w:rsidRPr="00AC27FF">
        <w:rPr>
          <w:szCs w:val="24"/>
        </w:rPr>
        <w:t xml:space="preserve">mply with the requirement will be </w:t>
      </w:r>
      <w:r w:rsidR="0077644A">
        <w:rPr>
          <w:szCs w:val="24"/>
        </w:rPr>
        <w:t>766 (</w:t>
      </w:r>
      <w:r w:rsidR="00A16E30">
        <w:rPr>
          <w:szCs w:val="24"/>
        </w:rPr>
        <w:t>response</w:t>
      </w:r>
      <w:r w:rsidR="00394616">
        <w:rPr>
          <w:szCs w:val="24"/>
        </w:rPr>
        <w:t>s</w:t>
      </w:r>
      <w:r w:rsidR="00A16E30">
        <w:rPr>
          <w:szCs w:val="24"/>
        </w:rPr>
        <w:t xml:space="preserve">) x 2 (hours to prepare </w:t>
      </w:r>
      <w:r w:rsidR="00394616">
        <w:rPr>
          <w:szCs w:val="24"/>
        </w:rPr>
        <w:t xml:space="preserve">and report data) </w:t>
      </w:r>
      <w:r w:rsidR="002A000B">
        <w:rPr>
          <w:szCs w:val="24"/>
        </w:rPr>
        <w:t>s x $40/hr.</w:t>
      </w:r>
      <w:r w:rsidR="007C7DC2">
        <w:rPr>
          <w:szCs w:val="24"/>
        </w:rPr>
        <w:t xml:space="preserve"> = $61,280.</w:t>
      </w:r>
    </w:p>
    <w:p w14:paraId="2F1B7CB8" w14:textId="77777777" w:rsidR="008F4BDC" w:rsidRPr="00AC27FF" w:rsidRDefault="008F4BDC" w:rsidP="008F4BDC">
      <w:pPr>
        <w:ind w:left="720" w:hanging="360"/>
        <w:rPr>
          <w:szCs w:val="24"/>
        </w:rPr>
      </w:pPr>
    </w:p>
    <w:p w14:paraId="2F1B7CB9" w14:textId="3953F69C" w:rsidR="008F4BDC" w:rsidRPr="00AC27FF" w:rsidRDefault="00165F1C" w:rsidP="008F4BDC">
      <w:pPr>
        <w:ind w:left="720" w:hanging="360"/>
        <w:rPr>
          <w:szCs w:val="24"/>
          <w:u w:val="single"/>
        </w:rPr>
      </w:pPr>
      <w:r>
        <w:rPr>
          <w:b/>
          <w:szCs w:val="24"/>
          <w:u w:val="single"/>
        </w:rPr>
        <w:t>n</w:t>
      </w:r>
      <w:r w:rsidR="00CC22DB" w:rsidRPr="00AC27FF">
        <w:rPr>
          <w:b/>
          <w:szCs w:val="24"/>
          <w:u w:val="single"/>
        </w:rPr>
        <w:t xml:space="preserve">. </w:t>
      </w:r>
      <w:r w:rsidR="008F4BDC" w:rsidRPr="00AC27FF">
        <w:rPr>
          <w:b/>
          <w:szCs w:val="24"/>
          <w:u w:val="single"/>
        </w:rPr>
        <w:t xml:space="preserve">Projected </w:t>
      </w:r>
      <w:r w:rsidR="00A13CFF">
        <w:rPr>
          <w:b/>
          <w:szCs w:val="24"/>
          <w:u w:val="single"/>
        </w:rPr>
        <w:t xml:space="preserve">CAF-BLS </w:t>
      </w:r>
      <w:r w:rsidR="00177DBE">
        <w:rPr>
          <w:b/>
          <w:szCs w:val="24"/>
          <w:u w:val="single"/>
        </w:rPr>
        <w:t xml:space="preserve">(formerly ICLS) </w:t>
      </w:r>
      <w:r w:rsidR="00A13CFF">
        <w:rPr>
          <w:b/>
          <w:szCs w:val="24"/>
          <w:u w:val="single"/>
        </w:rPr>
        <w:t>Cost and Revenue Data</w:t>
      </w:r>
      <w:r w:rsidR="008F4BDC" w:rsidRPr="00AC27FF">
        <w:rPr>
          <w:b/>
          <w:szCs w:val="24"/>
          <w:u w:val="single"/>
        </w:rPr>
        <w:t xml:space="preserve"> (Average Schedule Carriers)</w:t>
      </w:r>
      <w:r w:rsidR="001D07ED" w:rsidRPr="00AC27FF">
        <w:rPr>
          <w:b/>
          <w:szCs w:val="24"/>
          <w:u w:val="single"/>
        </w:rPr>
        <w:t xml:space="preserve"> (FCC Form 508)</w:t>
      </w:r>
      <w:r w:rsidR="00EC4F16" w:rsidRPr="00E209F0">
        <w:rPr>
          <w:b/>
          <w:szCs w:val="24"/>
        </w:rPr>
        <w:t xml:space="preserve"> </w:t>
      </w:r>
      <w:r w:rsidR="00292B18" w:rsidRPr="00AC27FF">
        <w:rPr>
          <w:b/>
          <w:szCs w:val="24"/>
          <w:u w:val="single"/>
        </w:rPr>
        <w:t>(</w:t>
      </w:r>
      <w:r w:rsidR="000C302B">
        <w:rPr>
          <w:b/>
          <w:szCs w:val="24"/>
          <w:u w:val="single"/>
        </w:rPr>
        <w:t>revised</w:t>
      </w:r>
      <w:r w:rsidR="00292B18" w:rsidRPr="00AC27FF">
        <w:rPr>
          <w:b/>
          <w:szCs w:val="24"/>
          <w:u w:val="single"/>
        </w:rPr>
        <w:t>):</w:t>
      </w:r>
    </w:p>
    <w:p w14:paraId="2F1B7CBA" w14:textId="77777777" w:rsidR="008F4BDC" w:rsidRPr="00AC27FF" w:rsidRDefault="008F4BDC" w:rsidP="008F4BDC">
      <w:pPr>
        <w:ind w:left="720"/>
        <w:rPr>
          <w:b/>
          <w:szCs w:val="24"/>
          <w:u w:val="single"/>
        </w:rPr>
      </w:pPr>
    </w:p>
    <w:p w14:paraId="2F1B7CBB" w14:textId="77777777" w:rsidR="008F4BDC" w:rsidRPr="00AC27FF" w:rsidRDefault="008F4BDC" w:rsidP="003D75B4">
      <w:pPr>
        <w:tabs>
          <w:tab w:val="left" w:pos="-720"/>
        </w:tabs>
        <w:suppressAutoHyphens/>
        <w:ind w:left="360"/>
        <w:rPr>
          <w:spacing w:val="-3"/>
          <w:szCs w:val="24"/>
        </w:rPr>
      </w:pPr>
      <w:r w:rsidRPr="00AC27FF">
        <w:rPr>
          <w:spacing w:val="-3"/>
          <w:szCs w:val="24"/>
        </w:rPr>
        <w:t xml:space="preserve">(1)  </w:t>
      </w:r>
      <w:r w:rsidRPr="00AC27FF">
        <w:rPr>
          <w:spacing w:val="-3"/>
          <w:szCs w:val="24"/>
          <w:u w:val="single"/>
        </w:rPr>
        <w:t>Number of Respondents</w:t>
      </w:r>
      <w:r w:rsidRPr="00AC27FF">
        <w:rPr>
          <w:spacing w:val="-3"/>
          <w:szCs w:val="24"/>
        </w:rPr>
        <w:t xml:space="preserve">: </w:t>
      </w:r>
      <w:r w:rsidR="003D75B4" w:rsidRPr="00AC27FF">
        <w:rPr>
          <w:spacing w:val="-3"/>
          <w:szCs w:val="24"/>
        </w:rPr>
        <w:t xml:space="preserve">Approximately </w:t>
      </w:r>
      <w:r w:rsidRPr="00AC27FF">
        <w:rPr>
          <w:spacing w:val="-3"/>
          <w:szCs w:val="24"/>
        </w:rPr>
        <w:t>366 average schedule carriers</w:t>
      </w:r>
      <w:r w:rsidRPr="00AC27FF">
        <w:rPr>
          <w:szCs w:val="24"/>
        </w:rPr>
        <w:t xml:space="preserve">.  </w:t>
      </w:r>
    </w:p>
    <w:p w14:paraId="2F1B7CBC" w14:textId="77777777" w:rsidR="008F4BDC" w:rsidRPr="00AC27FF" w:rsidRDefault="008F4BDC" w:rsidP="008F4BDC">
      <w:pPr>
        <w:tabs>
          <w:tab w:val="left" w:pos="-720"/>
        </w:tabs>
        <w:suppressAutoHyphens/>
        <w:ind w:left="990" w:hanging="270"/>
        <w:rPr>
          <w:spacing w:val="-3"/>
          <w:szCs w:val="24"/>
        </w:rPr>
      </w:pPr>
    </w:p>
    <w:p w14:paraId="2F1B7CBD" w14:textId="77777777" w:rsidR="008F4BDC" w:rsidRPr="00AC27FF" w:rsidRDefault="008F4BDC" w:rsidP="003D75B4">
      <w:pPr>
        <w:tabs>
          <w:tab w:val="left" w:pos="-720"/>
        </w:tabs>
        <w:suppressAutoHyphens/>
        <w:ind w:left="990" w:hanging="630"/>
        <w:rPr>
          <w:spacing w:val="-3"/>
          <w:szCs w:val="24"/>
        </w:rPr>
      </w:pPr>
      <w:r w:rsidRPr="00AC27FF">
        <w:rPr>
          <w:spacing w:val="-3"/>
          <w:szCs w:val="24"/>
        </w:rPr>
        <w:t xml:space="preserve">(2)  </w:t>
      </w:r>
      <w:r w:rsidRPr="00AC27FF">
        <w:rPr>
          <w:spacing w:val="-3"/>
          <w:szCs w:val="24"/>
          <w:u w:val="single"/>
        </w:rPr>
        <w:t>Frequency of response</w:t>
      </w:r>
      <w:r w:rsidR="003D75B4" w:rsidRPr="00AC27FF">
        <w:rPr>
          <w:spacing w:val="-3"/>
          <w:szCs w:val="24"/>
        </w:rPr>
        <w:t>:  Annual reporting requirement</w:t>
      </w:r>
      <w:r w:rsidRPr="00AC27FF">
        <w:rPr>
          <w:spacing w:val="-3"/>
          <w:szCs w:val="24"/>
        </w:rPr>
        <w:t xml:space="preserve">.  </w:t>
      </w:r>
    </w:p>
    <w:p w14:paraId="2F1B7CBE" w14:textId="77777777" w:rsidR="008F4BDC" w:rsidRPr="00AC27FF" w:rsidRDefault="008F4BDC" w:rsidP="008F4BDC">
      <w:pPr>
        <w:tabs>
          <w:tab w:val="left" w:pos="-720"/>
        </w:tabs>
        <w:suppressAutoHyphens/>
        <w:ind w:left="1080"/>
        <w:rPr>
          <w:spacing w:val="-3"/>
          <w:szCs w:val="24"/>
        </w:rPr>
      </w:pPr>
    </w:p>
    <w:p w14:paraId="2F1B7CBF" w14:textId="6528A339" w:rsidR="008F4BDC" w:rsidRPr="00AC27FF" w:rsidRDefault="008F4BDC" w:rsidP="003D75B4">
      <w:pPr>
        <w:tabs>
          <w:tab w:val="left" w:pos="-720"/>
        </w:tabs>
        <w:suppressAutoHyphens/>
        <w:ind w:left="720"/>
        <w:rPr>
          <w:szCs w:val="24"/>
        </w:rPr>
      </w:pPr>
      <w:r w:rsidRPr="00AC27FF">
        <w:rPr>
          <w:spacing w:val="-3"/>
          <w:szCs w:val="24"/>
        </w:rPr>
        <w:t>The Commission estimates that the average schedule c</w:t>
      </w:r>
      <w:r w:rsidRPr="00AC27FF">
        <w:rPr>
          <w:szCs w:val="24"/>
        </w:rPr>
        <w:t xml:space="preserve">arriers are required to submit information annually that is necessary for the Administrator to calculate common line </w:t>
      </w:r>
      <w:r w:rsidR="000C302B">
        <w:rPr>
          <w:szCs w:val="24"/>
        </w:rPr>
        <w:t xml:space="preserve">and consumer broadband-only cost and </w:t>
      </w:r>
      <w:r w:rsidRPr="00AC27FF">
        <w:rPr>
          <w:szCs w:val="24"/>
        </w:rPr>
        <w:t xml:space="preserve">revenue </w:t>
      </w:r>
      <w:r w:rsidR="000C302B">
        <w:rPr>
          <w:szCs w:val="24"/>
        </w:rPr>
        <w:t>data</w:t>
      </w:r>
      <w:r w:rsidRPr="00AC27FF">
        <w:rPr>
          <w:szCs w:val="24"/>
        </w:rPr>
        <w:t xml:space="preserve"> for average schedule companies. </w:t>
      </w:r>
    </w:p>
    <w:p w14:paraId="2F1B7CC0" w14:textId="77777777" w:rsidR="008F4BDC" w:rsidRPr="00AC27FF" w:rsidRDefault="008F4BDC" w:rsidP="008F4BDC">
      <w:pPr>
        <w:tabs>
          <w:tab w:val="left" w:pos="-720"/>
        </w:tabs>
        <w:suppressAutoHyphens/>
        <w:ind w:left="1080"/>
        <w:rPr>
          <w:szCs w:val="24"/>
        </w:rPr>
      </w:pPr>
    </w:p>
    <w:p w14:paraId="723E8D8C" w14:textId="34984252" w:rsidR="00666615" w:rsidRDefault="008F4BDC" w:rsidP="00C731D8">
      <w:pPr>
        <w:tabs>
          <w:tab w:val="left" w:pos="-720"/>
        </w:tabs>
        <w:suppressAutoHyphens/>
        <w:ind w:left="720" w:hanging="360"/>
        <w:rPr>
          <w:spacing w:val="-3"/>
          <w:szCs w:val="24"/>
        </w:rPr>
      </w:pPr>
      <w:r w:rsidRPr="00AC27FF">
        <w:rPr>
          <w:spacing w:val="-3"/>
          <w:szCs w:val="24"/>
        </w:rPr>
        <w:t>(3)</w:t>
      </w:r>
      <w:r w:rsidR="00666615">
        <w:rPr>
          <w:spacing w:val="-3"/>
          <w:szCs w:val="24"/>
        </w:rPr>
        <w:t xml:space="preserve"> </w:t>
      </w:r>
      <w:r w:rsidR="00666615" w:rsidRPr="00974DC7">
        <w:rPr>
          <w:spacing w:val="-3"/>
          <w:szCs w:val="24"/>
          <w:u w:val="single"/>
        </w:rPr>
        <w:t>Total number of responses per respondent</w:t>
      </w:r>
      <w:r w:rsidR="00666615">
        <w:rPr>
          <w:spacing w:val="-3"/>
          <w:szCs w:val="24"/>
        </w:rPr>
        <w:t xml:space="preserve">:  Approximately 1. </w:t>
      </w:r>
      <w:r w:rsidRPr="00AC27FF">
        <w:rPr>
          <w:spacing w:val="-3"/>
          <w:szCs w:val="24"/>
        </w:rPr>
        <w:t xml:space="preserve">  </w:t>
      </w:r>
    </w:p>
    <w:p w14:paraId="3F41FF70" w14:textId="77777777" w:rsidR="00666615" w:rsidRDefault="00666615" w:rsidP="00C731D8">
      <w:pPr>
        <w:tabs>
          <w:tab w:val="left" w:pos="-720"/>
        </w:tabs>
        <w:suppressAutoHyphens/>
        <w:ind w:left="720" w:hanging="360"/>
        <w:rPr>
          <w:spacing w:val="-3"/>
          <w:szCs w:val="24"/>
        </w:rPr>
      </w:pPr>
    </w:p>
    <w:p w14:paraId="4BD335B0" w14:textId="1C322BD7" w:rsidR="00C63927" w:rsidRDefault="00C63927" w:rsidP="00C731D8">
      <w:pPr>
        <w:tabs>
          <w:tab w:val="left" w:pos="-720"/>
        </w:tabs>
        <w:suppressAutoHyphens/>
        <w:ind w:left="720" w:hanging="360"/>
        <w:rPr>
          <w:spacing w:val="-3"/>
          <w:szCs w:val="24"/>
        </w:rPr>
      </w:pPr>
      <w:r>
        <w:rPr>
          <w:spacing w:val="-3"/>
          <w:szCs w:val="24"/>
        </w:rPr>
        <w:t xml:space="preserve">(4) </w:t>
      </w:r>
      <w:r w:rsidRPr="00974DC7">
        <w:rPr>
          <w:spacing w:val="-3"/>
          <w:szCs w:val="24"/>
          <w:u w:val="single"/>
        </w:rPr>
        <w:t>Estimated time per response</w:t>
      </w:r>
      <w:r>
        <w:rPr>
          <w:spacing w:val="-3"/>
          <w:szCs w:val="24"/>
        </w:rPr>
        <w:t>:  1 hour.</w:t>
      </w:r>
    </w:p>
    <w:p w14:paraId="3A1A40BB" w14:textId="77777777" w:rsidR="00C63927" w:rsidRDefault="00C63927" w:rsidP="00C731D8">
      <w:pPr>
        <w:tabs>
          <w:tab w:val="left" w:pos="-720"/>
        </w:tabs>
        <w:suppressAutoHyphens/>
        <w:ind w:left="720" w:hanging="360"/>
        <w:rPr>
          <w:spacing w:val="-3"/>
          <w:szCs w:val="24"/>
        </w:rPr>
      </w:pPr>
    </w:p>
    <w:p w14:paraId="5489AEF6" w14:textId="630AB8C4" w:rsidR="00C63927" w:rsidRDefault="00C63927" w:rsidP="00C731D8">
      <w:pPr>
        <w:tabs>
          <w:tab w:val="left" w:pos="-720"/>
        </w:tabs>
        <w:suppressAutoHyphens/>
        <w:ind w:left="720" w:hanging="360"/>
        <w:rPr>
          <w:spacing w:val="-3"/>
          <w:szCs w:val="24"/>
        </w:rPr>
      </w:pPr>
      <w:r w:rsidRPr="00974DC7">
        <w:rPr>
          <w:spacing w:val="-3"/>
          <w:szCs w:val="24"/>
        </w:rPr>
        <w:t xml:space="preserve">(5) </w:t>
      </w:r>
      <w:r>
        <w:rPr>
          <w:spacing w:val="-3"/>
          <w:szCs w:val="24"/>
          <w:u w:val="single"/>
        </w:rPr>
        <w:t>Total a</w:t>
      </w:r>
      <w:r w:rsidR="008F4BDC" w:rsidRPr="00AC27FF">
        <w:rPr>
          <w:spacing w:val="-3"/>
          <w:szCs w:val="24"/>
          <w:u w:val="single"/>
        </w:rPr>
        <w:t>nnual</w:t>
      </w:r>
      <w:r w:rsidR="003D75B4" w:rsidRPr="00AC27FF">
        <w:rPr>
          <w:spacing w:val="-3"/>
          <w:szCs w:val="24"/>
          <w:u w:val="single"/>
        </w:rPr>
        <w:t xml:space="preserve"> hour burden per respondent</w:t>
      </w:r>
      <w:r w:rsidR="008F4BDC" w:rsidRPr="00AC27FF">
        <w:rPr>
          <w:spacing w:val="-3"/>
          <w:szCs w:val="24"/>
        </w:rPr>
        <w:t xml:space="preserve">: </w:t>
      </w:r>
      <w:r>
        <w:rPr>
          <w:spacing w:val="-3"/>
          <w:szCs w:val="24"/>
        </w:rPr>
        <w:t xml:space="preserve">366 hours. </w:t>
      </w:r>
    </w:p>
    <w:p w14:paraId="369E47C0" w14:textId="77777777" w:rsidR="00C63927" w:rsidRDefault="00C63927" w:rsidP="00C731D8">
      <w:pPr>
        <w:tabs>
          <w:tab w:val="left" w:pos="-720"/>
        </w:tabs>
        <w:suppressAutoHyphens/>
        <w:ind w:left="720" w:hanging="360"/>
        <w:rPr>
          <w:spacing w:val="-3"/>
          <w:szCs w:val="24"/>
        </w:rPr>
      </w:pPr>
    </w:p>
    <w:p w14:paraId="57ECC493" w14:textId="77777777" w:rsidR="005C5B63" w:rsidRDefault="00C63927" w:rsidP="00C731D8">
      <w:pPr>
        <w:tabs>
          <w:tab w:val="left" w:pos="-720"/>
        </w:tabs>
        <w:suppressAutoHyphens/>
        <w:ind w:left="720" w:hanging="360"/>
        <w:rPr>
          <w:spacing w:val="-3"/>
          <w:szCs w:val="24"/>
        </w:rPr>
      </w:pPr>
      <w:r>
        <w:rPr>
          <w:spacing w:val="-3"/>
          <w:szCs w:val="24"/>
        </w:rPr>
        <w:t xml:space="preserve">      </w:t>
      </w:r>
      <w:r w:rsidR="003D75B4" w:rsidRPr="00AC27FF">
        <w:rPr>
          <w:spacing w:val="-3"/>
          <w:szCs w:val="24"/>
        </w:rPr>
        <w:t xml:space="preserve">1 hour per respondent for </w:t>
      </w:r>
      <w:r w:rsidR="008F4BDC" w:rsidRPr="00AC27FF">
        <w:rPr>
          <w:spacing w:val="-3"/>
          <w:szCs w:val="24"/>
        </w:rPr>
        <w:t>366</w:t>
      </w:r>
      <w:r w:rsidR="003D75B4" w:rsidRPr="00AC27FF">
        <w:rPr>
          <w:spacing w:val="-3"/>
          <w:szCs w:val="24"/>
        </w:rPr>
        <w:t xml:space="preserve"> carriers that </w:t>
      </w:r>
      <w:r w:rsidR="00191D44" w:rsidRPr="00AC27FF">
        <w:rPr>
          <w:spacing w:val="-3"/>
          <w:szCs w:val="24"/>
        </w:rPr>
        <w:t>file</w:t>
      </w:r>
      <w:r w:rsidR="003D75B4" w:rsidRPr="00AC27FF">
        <w:rPr>
          <w:spacing w:val="-3"/>
          <w:szCs w:val="24"/>
        </w:rPr>
        <w:t xml:space="preserve"> on an annua</w:t>
      </w:r>
      <w:r w:rsidR="002E41FD" w:rsidRPr="00AC27FF">
        <w:rPr>
          <w:spacing w:val="-3"/>
          <w:szCs w:val="24"/>
        </w:rPr>
        <w:t>l basis.  Total annual hour bur</w:t>
      </w:r>
      <w:r w:rsidR="003D75B4" w:rsidRPr="00AC27FF">
        <w:rPr>
          <w:spacing w:val="-3"/>
          <w:szCs w:val="24"/>
        </w:rPr>
        <w:t xml:space="preserve">den is calculated as follows:  </w:t>
      </w:r>
    </w:p>
    <w:p w14:paraId="36F82F3B" w14:textId="77777777" w:rsidR="005C5B63" w:rsidRDefault="005C5B63" w:rsidP="00C731D8">
      <w:pPr>
        <w:tabs>
          <w:tab w:val="left" w:pos="-720"/>
        </w:tabs>
        <w:suppressAutoHyphens/>
        <w:ind w:left="720" w:hanging="360"/>
        <w:rPr>
          <w:spacing w:val="-3"/>
          <w:szCs w:val="24"/>
        </w:rPr>
      </w:pPr>
    </w:p>
    <w:p w14:paraId="2F1B7CC1" w14:textId="6A38ACBE" w:rsidR="008F4BDC" w:rsidRPr="00AC27FF" w:rsidRDefault="005C5B63" w:rsidP="00C731D8">
      <w:pPr>
        <w:tabs>
          <w:tab w:val="left" w:pos="-720"/>
        </w:tabs>
        <w:suppressAutoHyphens/>
        <w:ind w:left="720" w:hanging="360"/>
        <w:rPr>
          <w:spacing w:val="-3"/>
          <w:szCs w:val="24"/>
        </w:rPr>
      </w:pPr>
      <w:r>
        <w:rPr>
          <w:spacing w:val="-3"/>
          <w:szCs w:val="24"/>
        </w:rPr>
        <w:t xml:space="preserve">      </w:t>
      </w:r>
      <w:r w:rsidR="003D75B4" w:rsidRPr="00AC27FF">
        <w:rPr>
          <w:spacing w:val="-3"/>
          <w:szCs w:val="24"/>
        </w:rPr>
        <w:t xml:space="preserve">366 respondents x </w:t>
      </w:r>
      <w:r w:rsidR="00C731D8" w:rsidRPr="00AC27FF">
        <w:rPr>
          <w:spacing w:val="-3"/>
          <w:szCs w:val="24"/>
        </w:rPr>
        <w:t>1 submission</w:t>
      </w:r>
      <w:r w:rsidR="003D75B4" w:rsidRPr="00AC27FF">
        <w:rPr>
          <w:spacing w:val="-3"/>
          <w:szCs w:val="24"/>
        </w:rPr>
        <w:t xml:space="preserve"> per respondent = </w:t>
      </w:r>
      <w:r w:rsidR="002E41FD" w:rsidRPr="00AC27FF">
        <w:rPr>
          <w:spacing w:val="-3"/>
          <w:szCs w:val="24"/>
        </w:rPr>
        <w:t xml:space="preserve">366 responses x 1 hour = </w:t>
      </w:r>
      <w:r w:rsidR="003D75B4" w:rsidRPr="00AC27FF">
        <w:rPr>
          <w:b/>
          <w:spacing w:val="-3"/>
          <w:szCs w:val="24"/>
        </w:rPr>
        <w:t>366 total annual hours</w:t>
      </w:r>
      <w:r w:rsidR="003D75B4" w:rsidRPr="00AC27FF">
        <w:rPr>
          <w:spacing w:val="-3"/>
          <w:szCs w:val="24"/>
        </w:rPr>
        <w:t xml:space="preserve">.  </w:t>
      </w:r>
      <w:r w:rsidR="00C731D8" w:rsidRPr="00AC27FF">
        <w:rPr>
          <w:spacing w:val="-3"/>
          <w:szCs w:val="24"/>
        </w:rPr>
        <w:t>The Commission estimates that the carriers require one hour to prepare and submit their information.</w:t>
      </w:r>
    </w:p>
    <w:p w14:paraId="2F1B7CC2" w14:textId="77777777" w:rsidR="008F4BDC" w:rsidRPr="00AC27FF" w:rsidRDefault="008F4BDC" w:rsidP="00C731D8">
      <w:pPr>
        <w:tabs>
          <w:tab w:val="left" w:pos="-720"/>
        </w:tabs>
        <w:suppressAutoHyphens/>
        <w:rPr>
          <w:spacing w:val="-3"/>
          <w:szCs w:val="24"/>
        </w:rPr>
      </w:pPr>
    </w:p>
    <w:p w14:paraId="2F1B7CC3" w14:textId="36B85B28" w:rsidR="008F4BDC" w:rsidRPr="00AC27FF" w:rsidRDefault="00C731D8" w:rsidP="00C731D8">
      <w:pPr>
        <w:tabs>
          <w:tab w:val="left" w:pos="-720"/>
          <w:tab w:val="left" w:pos="360"/>
        </w:tabs>
        <w:suppressAutoHyphens/>
        <w:ind w:left="720" w:hanging="720"/>
        <w:rPr>
          <w:spacing w:val="-3"/>
          <w:szCs w:val="24"/>
        </w:rPr>
      </w:pPr>
      <w:r w:rsidRPr="00AC27FF">
        <w:rPr>
          <w:spacing w:val="-3"/>
          <w:szCs w:val="24"/>
        </w:rPr>
        <w:tab/>
      </w:r>
      <w:r w:rsidR="008F4BDC" w:rsidRPr="00AC27FF">
        <w:rPr>
          <w:spacing w:val="-3"/>
          <w:szCs w:val="24"/>
        </w:rPr>
        <w:t>(</w:t>
      </w:r>
      <w:r w:rsidR="006921F5">
        <w:rPr>
          <w:spacing w:val="-3"/>
          <w:szCs w:val="24"/>
        </w:rPr>
        <w:t>6</w:t>
      </w:r>
      <w:r w:rsidR="008F4BDC" w:rsidRPr="00AC27FF">
        <w:rPr>
          <w:spacing w:val="-3"/>
          <w:szCs w:val="24"/>
        </w:rPr>
        <w:t xml:space="preserve">)  </w:t>
      </w:r>
      <w:r w:rsidR="00792135">
        <w:rPr>
          <w:spacing w:val="-3"/>
          <w:szCs w:val="24"/>
          <w:u w:val="single"/>
        </w:rPr>
        <w:t xml:space="preserve">Total estimate of </w:t>
      </w:r>
      <w:r w:rsidR="007A2719">
        <w:rPr>
          <w:spacing w:val="-3"/>
          <w:szCs w:val="24"/>
          <w:u w:val="single"/>
        </w:rPr>
        <w:t>in-house</w:t>
      </w:r>
      <w:r w:rsidRPr="00AC27FF">
        <w:rPr>
          <w:spacing w:val="-3"/>
          <w:szCs w:val="24"/>
          <w:u w:val="single"/>
        </w:rPr>
        <w:t xml:space="preserve"> cost to respondents</w:t>
      </w:r>
      <w:r w:rsidR="008F4BDC" w:rsidRPr="00AC27FF">
        <w:rPr>
          <w:spacing w:val="-3"/>
          <w:szCs w:val="24"/>
        </w:rPr>
        <w:t xml:space="preserve">: </w:t>
      </w:r>
      <w:r w:rsidRPr="00AC27FF">
        <w:rPr>
          <w:spacing w:val="-3"/>
          <w:szCs w:val="24"/>
        </w:rPr>
        <w:t>$14,640. (366 hours x $40.00/hr.).</w:t>
      </w:r>
    </w:p>
    <w:p w14:paraId="2F1B7CC4" w14:textId="77777777" w:rsidR="008F4BDC" w:rsidRPr="00AC27FF" w:rsidRDefault="008F4BDC" w:rsidP="00C731D8">
      <w:pPr>
        <w:tabs>
          <w:tab w:val="left" w:pos="-720"/>
        </w:tabs>
        <w:suppressAutoHyphens/>
        <w:rPr>
          <w:spacing w:val="-3"/>
          <w:szCs w:val="24"/>
        </w:rPr>
      </w:pPr>
    </w:p>
    <w:p w14:paraId="2F1B7CC5" w14:textId="02BF752D" w:rsidR="008F4BDC" w:rsidRPr="00AC27FF" w:rsidRDefault="00C731D8" w:rsidP="00C731D8">
      <w:pPr>
        <w:tabs>
          <w:tab w:val="left" w:pos="-720"/>
        </w:tabs>
        <w:suppressAutoHyphens/>
        <w:ind w:left="720" w:hanging="360"/>
        <w:rPr>
          <w:spacing w:val="-3"/>
          <w:szCs w:val="24"/>
          <w:u w:val="single"/>
        </w:rPr>
      </w:pPr>
      <w:r w:rsidRPr="00AC27FF">
        <w:rPr>
          <w:spacing w:val="-3"/>
          <w:szCs w:val="24"/>
        </w:rPr>
        <w:t>(</w:t>
      </w:r>
      <w:r w:rsidR="006921F5">
        <w:rPr>
          <w:spacing w:val="-3"/>
          <w:szCs w:val="24"/>
        </w:rPr>
        <w:t>7</w:t>
      </w:r>
      <w:r w:rsidRPr="00AC27FF">
        <w:rPr>
          <w:spacing w:val="-3"/>
          <w:szCs w:val="24"/>
        </w:rPr>
        <w:t xml:space="preserve">)  </w:t>
      </w:r>
      <w:r w:rsidRPr="00AC27FF">
        <w:rPr>
          <w:spacing w:val="-3"/>
          <w:szCs w:val="24"/>
          <w:u w:val="single"/>
        </w:rPr>
        <w:t>Explanation of calculation</w:t>
      </w:r>
      <w:r w:rsidRPr="00AC27FF">
        <w:rPr>
          <w:spacing w:val="-3"/>
          <w:szCs w:val="24"/>
        </w:rPr>
        <w:t>:  We estimate that time to comply with the requirement will be</w:t>
      </w:r>
      <w:r w:rsidR="002A000B">
        <w:rPr>
          <w:spacing w:val="-3"/>
          <w:szCs w:val="24"/>
        </w:rPr>
        <w:t xml:space="preserve"> 366 </w:t>
      </w:r>
      <w:r w:rsidR="0077644A">
        <w:rPr>
          <w:spacing w:val="-3"/>
          <w:szCs w:val="24"/>
        </w:rPr>
        <w:t>(</w:t>
      </w:r>
      <w:r w:rsidR="00394616">
        <w:rPr>
          <w:spacing w:val="-3"/>
          <w:szCs w:val="24"/>
        </w:rPr>
        <w:t>responses) x 1 (</w:t>
      </w:r>
      <w:r w:rsidR="002A000B">
        <w:rPr>
          <w:spacing w:val="-3"/>
          <w:szCs w:val="24"/>
        </w:rPr>
        <w:t>hour</w:t>
      </w:r>
      <w:r w:rsidR="00394616">
        <w:rPr>
          <w:spacing w:val="-3"/>
          <w:szCs w:val="24"/>
        </w:rPr>
        <w:t xml:space="preserve"> to prepare and submit their information)</w:t>
      </w:r>
      <w:r w:rsidR="002A000B">
        <w:rPr>
          <w:spacing w:val="-3"/>
          <w:szCs w:val="24"/>
        </w:rPr>
        <w:t xml:space="preserve"> x $40/hr. </w:t>
      </w:r>
      <w:r w:rsidRPr="00AC27FF">
        <w:rPr>
          <w:spacing w:val="-3"/>
          <w:szCs w:val="24"/>
        </w:rPr>
        <w:t>= $14,640.</w:t>
      </w:r>
    </w:p>
    <w:p w14:paraId="2F1B7CC6" w14:textId="77777777" w:rsidR="00C731D8" w:rsidRPr="00AC27FF" w:rsidRDefault="00C731D8" w:rsidP="00C731D8">
      <w:pPr>
        <w:tabs>
          <w:tab w:val="left" w:pos="-720"/>
        </w:tabs>
        <w:suppressAutoHyphens/>
        <w:ind w:left="720"/>
        <w:rPr>
          <w:szCs w:val="24"/>
        </w:rPr>
      </w:pPr>
    </w:p>
    <w:p w14:paraId="2F1B7CC7" w14:textId="5796B528" w:rsidR="008F4BDC" w:rsidRPr="00AC27FF" w:rsidRDefault="00165F1C" w:rsidP="00177DBE">
      <w:pPr>
        <w:ind w:left="720" w:hanging="360"/>
        <w:rPr>
          <w:b/>
          <w:szCs w:val="24"/>
        </w:rPr>
      </w:pPr>
      <w:r>
        <w:rPr>
          <w:b/>
          <w:szCs w:val="24"/>
          <w:u w:val="single"/>
        </w:rPr>
        <w:t>o</w:t>
      </w:r>
      <w:r w:rsidR="00CC22DB" w:rsidRPr="00AC27FF">
        <w:rPr>
          <w:b/>
          <w:szCs w:val="24"/>
          <w:u w:val="single"/>
        </w:rPr>
        <w:t xml:space="preserve">. </w:t>
      </w:r>
      <w:r w:rsidR="008F4BDC" w:rsidRPr="00AC27FF">
        <w:rPr>
          <w:b/>
          <w:szCs w:val="24"/>
          <w:u w:val="single"/>
        </w:rPr>
        <w:t xml:space="preserve">Projected </w:t>
      </w:r>
      <w:r w:rsidR="00182D8C" w:rsidRPr="00AC27FF">
        <w:rPr>
          <w:b/>
          <w:szCs w:val="24"/>
          <w:u w:val="single"/>
        </w:rPr>
        <w:t xml:space="preserve">ICLS </w:t>
      </w:r>
      <w:r w:rsidR="008F4BDC" w:rsidRPr="00AC27FF">
        <w:rPr>
          <w:b/>
          <w:szCs w:val="24"/>
          <w:u w:val="single"/>
        </w:rPr>
        <w:t>Revenue Requirements (Updates for Rate-of-Return Carriers)</w:t>
      </w:r>
      <w:r w:rsidR="001D07ED" w:rsidRPr="00AC27FF">
        <w:rPr>
          <w:b/>
          <w:szCs w:val="24"/>
          <w:u w:val="single"/>
        </w:rPr>
        <w:t xml:space="preserve"> (FCC Form 508)</w:t>
      </w:r>
      <w:r w:rsidR="00EC4F16" w:rsidRPr="00E209F0">
        <w:rPr>
          <w:b/>
          <w:szCs w:val="24"/>
        </w:rPr>
        <w:t xml:space="preserve"> </w:t>
      </w:r>
      <w:r w:rsidR="00292B18" w:rsidRPr="00AC27FF">
        <w:rPr>
          <w:b/>
          <w:szCs w:val="24"/>
          <w:u w:val="single"/>
        </w:rPr>
        <w:t>(</w:t>
      </w:r>
      <w:r w:rsidR="000C302B">
        <w:rPr>
          <w:b/>
          <w:szCs w:val="24"/>
          <w:u w:val="single"/>
        </w:rPr>
        <w:t>discontinued</w:t>
      </w:r>
      <w:r w:rsidR="00292B18" w:rsidRPr="00AC27FF">
        <w:rPr>
          <w:b/>
          <w:szCs w:val="24"/>
          <w:u w:val="single"/>
        </w:rPr>
        <w:t>):</w:t>
      </w:r>
    </w:p>
    <w:p w14:paraId="2F1B7CC8" w14:textId="77777777" w:rsidR="008F4BDC" w:rsidRPr="00AC27FF" w:rsidRDefault="008F4BDC" w:rsidP="00554552">
      <w:pPr>
        <w:ind w:left="360" w:hanging="360"/>
        <w:rPr>
          <w:szCs w:val="24"/>
        </w:rPr>
      </w:pPr>
    </w:p>
    <w:p w14:paraId="2F1B7CC9" w14:textId="4BB093E6" w:rsidR="008F4BDC" w:rsidRPr="00AC27FF" w:rsidRDefault="008F4BDC" w:rsidP="00554552">
      <w:pPr>
        <w:tabs>
          <w:tab w:val="left" w:pos="-720"/>
          <w:tab w:val="left" w:pos="720"/>
        </w:tabs>
        <w:suppressAutoHyphens/>
        <w:ind w:left="1080" w:hanging="720"/>
        <w:rPr>
          <w:szCs w:val="24"/>
        </w:rPr>
      </w:pPr>
      <w:r w:rsidRPr="00AC27FF">
        <w:rPr>
          <w:spacing w:val="-3"/>
          <w:szCs w:val="24"/>
        </w:rPr>
        <w:t xml:space="preserve">(1)  </w:t>
      </w:r>
      <w:r w:rsidRPr="00AC27FF">
        <w:rPr>
          <w:spacing w:val="-3"/>
          <w:szCs w:val="24"/>
          <w:u w:val="single"/>
        </w:rPr>
        <w:t>Number of Respondents</w:t>
      </w:r>
      <w:r w:rsidRPr="00AC27FF">
        <w:rPr>
          <w:spacing w:val="-3"/>
          <w:szCs w:val="24"/>
        </w:rPr>
        <w:t xml:space="preserve">: </w:t>
      </w:r>
      <w:r w:rsidR="00C731D8" w:rsidRPr="00AC27FF">
        <w:rPr>
          <w:spacing w:val="-3"/>
          <w:szCs w:val="24"/>
        </w:rPr>
        <w:t xml:space="preserve">Approximately </w:t>
      </w:r>
      <w:r w:rsidR="000C302B">
        <w:rPr>
          <w:spacing w:val="-3"/>
          <w:szCs w:val="24"/>
        </w:rPr>
        <w:t>0</w:t>
      </w:r>
      <w:r w:rsidR="000C302B" w:rsidRPr="00AC27FF">
        <w:rPr>
          <w:spacing w:val="-3"/>
          <w:szCs w:val="24"/>
        </w:rPr>
        <w:t xml:space="preserve"> </w:t>
      </w:r>
      <w:r w:rsidRPr="00AC27FF">
        <w:rPr>
          <w:spacing w:val="-3"/>
          <w:szCs w:val="24"/>
        </w:rPr>
        <w:t xml:space="preserve">Rate-of-Return </w:t>
      </w:r>
      <w:r w:rsidRPr="00AC27FF">
        <w:rPr>
          <w:szCs w:val="24"/>
        </w:rPr>
        <w:t xml:space="preserve">carriers.  </w:t>
      </w:r>
    </w:p>
    <w:p w14:paraId="2F1B7CCA" w14:textId="77777777" w:rsidR="008F4BDC" w:rsidRPr="00AC27FF" w:rsidRDefault="008F4BDC" w:rsidP="00554552">
      <w:pPr>
        <w:tabs>
          <w:tab w:val="left" w:pos="-720"/>
        </w:tabs>
        <w:suppressAutoHyphens/>
        <w:ind w:left="1080" w:hanging="360"/>
        <w:rPr>
          <w:spacing w:val="-3"/>
          <w:szCs w:val="24"/>
        </w:rPr>
      </w:pPr>
    </w:p>
    <w:p w14:paraId="2F1B7CCB" w14:textId="5026CCA0" w:rsidR="008F4BDC" w:rsidRPr="00AC27FF" w:rsidRDefault="008F4BDC" w:rsidP="00554552">
      <w:pPr>
        <w:tabs>
          <w:tab w:val="left" w:pos="-720"/>
        </w:tabs>
        <w:suppressAutoHyphens/>
        <w:ind w:left="1080" w:hanging="720"/>
        <w:rPr>
          <w:spacing w:val="-3"/>
          <w:szCs w:val="24"/>
        </w:rPr>
      </w:pPr>
      <w:r w:rsidRPr="00AC27FF">
        <w:rPr>
          <w:spacing w:val="-3"/>
          <w:szCs w:val="24"/>
        </w:rPr>
        <w:t xml:space="preserve">(2)  </w:t>
      </w:r>
      <w:r w:rsidRPr="00AC27FF">
        <w:rPr>
          <w:spacing w:val="-3"/>
          <w:szCs w:val="24"/>
          <w:u w:val="single"/>
        </w:rPr>
        <w:t>Frequency of Response</w:t>
      </w:r>
      <w:r w:rsidRPr="00AC27FF">
        <w:rPr>
          <w:spacing w:val="-3"/>
          <w:szCs w:val="24"/>
        </w:rPr>
        <w:t xml:space="preserve">: </w:t>
      </w:r>
      <w:r w:rsidR="000C302B">
        <w:rPr>
          <w:spacing w:val="-3"/>
          <w:szCs w:val="24"/>
        </w:rPr>
        <w:t>Discontinued</w:t>
      </w:r>
      <w:r w:rsidRPr="00AC27FF">
        <w:rPr>
          <w:spacing w:val="-3"/>
          <w:szCs w:val="24"/>
        </w:rPr>
        <w:t xml:space="preserve">  </w:t>
      </w:r>
    </w:p>
    <w:p w14:paraId="2F1B7CCC" w14:textId="77777777" w:rsidR="00D52930" w:rsidRPr="00AC27FF" w:rsidRDefault="00D52930" w:rsidP="00554552">
      <w:pPr>
        <w:tabs>
          <w:tab w:val="left" w:pos="-720"/>
        </w:tabs>
        <w:suppressAutoHyphens/>
        <w:ind w:left="1080" w:hanging="720"/>
        <w:rPr>
          <w:spacing w:val="-3"/>
          <w:szCs w:val="24"/>
        </w:rPr>
      </w:pPr>
    </w:p>
    <w:p w14:paraId="2F1B7CCD" w14:textId="58E781A7" w:rsidR="00D52930" w:rsidRPr="00AC27FF" w:rsidRDefault="000C302B" w:rsidP="00615254">
      <w:pPr>
        <w:ind w:left="720"/>
        <w:rPr>
          <w:szCs w:val="24"/>
        </w:rPr>
      </w:pPr>
      <w:r>
        <w:rPr>
          <w:spacing w:val="-3"/>
          <w:szCs w:val="24"/>
        </w:rPr>
        <w:t>Rate-of-return c</w:t>
      </w:r>
      <w:r w:rsidRPr="00615254">
        <w:rPr>
          <w:spacing w:val="-3"/>
        </w:rPr>
        <w:t xml:space="preserve">arriers </w:t>
      </w:r>
      <w:r>
        <w:rPr>
          <w:spacing w:val="-3"/>
          <w:szCs w:val="24"/>
        </w:rPr>
        <w:t>will no longer be permitted to file updates to</w:t>
      </w:r>
      <w:r w:rsidRPr="00615254">
        <w:rPr>
          <w:spacing w:val="-3"/>
        </w:rPr>
        <w:t xml:space="preserve"> their cost and revenue </w:t>
      </w:r>
      <w:r>
        <w:rPr>
          <w:spacing w:val="-3"/>
          <w:szCs w:val="24"/>
        </w:rPr>
        <w:t>forecasts.</w:t>
      </w:r>
    </w:p>
    <w:p w14:paraId="2F1B7CCE" w14:textId="77777777" w:rsidR="008F4BDC" w:rsidRDefault="008F4BDC" w:rsidP="00615254">
      <w:pPr>
        <w:ind w:left="720" w:hanging="360"/>
        <w:rPr>
          <w:spacing w:val="-3"/>
          <w:szCs w:val="24"/>
        </w:rPr>
      </w:pPr>
    </w:p>
    <w:p w14:paraId="1C4054F6" w14:textId="1A181473" w:rsidR="006921F5" w:rsidRDefault="006921F5" w:rsidP="00615254">
      <w:pPr>
        <w:ind w:left="720" w:hanging="360"/>
        <w:rPr>
          <w:spacing w:val="-3"/>
          <w:szCs w:val="24"/>
        </w:rPr>
      </w:pPr>
      <w:r>
        <w:rPr>
          <w:spacing w:val="-3"/>
          <w:szCs w:val="24"/>
        </w:rPr>
        <w:t xml:space="preserve">(3) </w:t>
      </w:r>
      <w:r w:rsidRPr="00974DC7">
        <w:rPr>
          <w:spacing w:val="-3"/>
          <w:szCs w:val="24"/>
          <w:u w:val="single"/>
        </w:rPr>
        <w:t>Total responses per respondent</w:t>
      </w:r>
      <w:r>
        <w:rPr>
          <w:spacing w:val="-3"/>
          <w:szCs w:val="24"/>
        </w:rPr>
        <w:t>:  Approximately 0.</w:t>
      </w:r>
    </w:p>
    <w:p w14:paraId="6E464D80" w14:textId="77777777" w:rsidR="006921F5" w:rsidRDefault="006921F5" w:rsidP="00615254">
      <w:pPr>
        <w:ind w:left="720" w:hanging="360"/>
        <w:rPr>
          <w:spacing w:val="-3"/>
          <w:szCs w:val="24"/>
        </w:rPr>
      </w:pPr>
    </w:p>
    <w:p w14:paraId="35A68F3A" w14:textId="2A46AE1D" w:rsidR="006921F5" w:rsidRDefault="006921F5" w:rsidP="00615254">
      <w:pPr>
        <w:ind w:left="720" w:hanging="360"/>
        <w:rPr>
          <w:spacing w:val="-3"/>
          <w:szCs w:val="24"/>
        </w:rPr>
      </w:pPr>
      <w:r>
        <w:rPr>
          <w:spacing w:val="-3"/>
          <w:szCs w:val="24"/>
        </w:rPr>
        <w:t xml:space="preserve">(4) </w:t>
      </w:r>
      <w:r w:rsidRPr="00974DC7">
        <w:rPr>
          <w:spacing w:val="-3"/>
          <w:szCs w:val="24"/>
          <w:u w:val="single"/>
        </w:rPr>
        <w:t>Estimated time per response</w:t>
      </w:r>
      <w:r>
        <w:rPr>
          <w:spacing w:val="-3"/>
          <w:szCs w:val="24"/>
        </w:rPr>
        <w:t>: 0 hours.</w:t>
      </w:r>
    </w:p>
    <w:p w14:paraId="044A1CFC" w14:textId="77777777" w:rsidR="006921F5" w:rsidRPr="00AC27FF" w:rsidRDefault="006921F5" w:rsidP="00615254">
      <w:pPr>
        <w:ind w:left="720" w:hanging="360"/>
        <w:rPr>
          <w:spacing w:val="-3"/>
          <w:szCs w:val="24"/>
        </w:rPr>
      </w:pPr>
    </w:p>
    <w:p w14:paraId="2F1B7CCF" w14:textId="02F1FCC8" w:rsidR="008F4BDC" w:rsidRPr="00AC27FF" w:rsidRDefault="00C81D7E" w:rsidP="00554552">
      <w:pPr>
        <w:ind w:left="720" w:hanging="360"/>
        <w:rPr>
          <w:szCs w:val="24"/>
        </w:rPr>
      </w:pPr>
      <w:r w:rsidRPr="00AC27FF">
        <w:rPr>
          <w:spacing w:val="-3"/>
          <w:szCs w:val="24"/>
        </w:rPr>
        <w:t>(</w:t>
      </w:r>
      <w:r w:rsidR="006921F5">
        <w:rPr>
          <w:spacing w:val="-3"/>
          <w:szCs w:val="24"/>
        </w:rPr>
        <w:t>5</w:t>
      </w:r>
      <w:r w:rsidRPr="00AC27FF">
        <w:rPr>
          <w:spacing w:val="-3"/>
          <w:szCs w:val="24"/>
        </w:rPr>
        <w:t xml:space="preserve">) </w:t>
      </w:r>
      <w:r w:rsidR="00E81662" w:rsidRPr="0077644A">
        <w:rPr>
          <w:spacing w:val="-3"/>
          <w:szCs w:val="24"/>
          <w:u w:val="single"/>
        </w:rPr>
        <w:t>Total a</w:t>
      </w:r>
      <w:r w:rsidR="00D52930" w:rsidRPr="00AC27FF">
        <w:rPr>
          <w:spacing w:val="-3"/>
          <w:szCs w:val="24"/>
          <w:u w:val="single"/>
        </w:rPr>
        <w:t>nnual hour burden per respondent</w:t>
      </w:r>
      <w:r w:rsidR="008F4BDC" w:rsidRPr="00AC27FF">
        <w:rPr>
          <w:spacing w:val="-3"/>
          <w:szCs w:val="24"/>
        </w:rPr>
        <w:t xml:space="preserve">: </w:t>
      </w:r>
      <w:r w:rsidR="002E6667">
        <w:rPr>
          <w:spacing w:val="-3"/>
          <w:szCs w:val="24"/>
        </w:rPr>
        <w:t xml:space="preserve">0 </w:t>
      </w:r>
      <w:r w:rsidR="00D52930" w:rsidRPr="00AC27FF">
        <w:rPr>
          <w:b/>
          <w:spacing w:val="-3"/>
          <w:szCs w:val="24"/>
        </w:rPr>
        <w:t>total annual hours</w:t>
      </w:r>
      <w:r w:rsidR="00D52930" w:rsidRPr="00AC27FF">
        <w:rPr>
          <w:spacing w:val="-3"/>
          <w:szCs w:val="24"/>
        </w:rPr>
        <w:t xml:space="preserve">.  </w:t>
      </w:r>
    </w:p>
    <w:p w14:paraId="2F1B7CD0" w14:textId="77777777" w:rsidR="00C81D7E" w:rsidRPr="00AC27FF" w:rsidRDefault="00C81D7E" w:rsidP="00554552">
      <w:pPr>
        <w:tabs>
          <w:tab w:val="left" w:pos="-720"/>
        </w:tabs>
        <w:suppressAutoHyphens/>
        <w:ind w:left="1080"/>
        <w:rPr>
          <w:szCs w:val="24"/>
        </w:rPr>
      </w:pPr>
    </w:p>
    <w:p w14:paraId="2F1B7CD3" w14:textId="2564A916" w:rsidR="008F4BDC" w:rsidRPr="00AC27FF" w:rsidRDefault="008F4BDC" w:rsidP="00615254">
      <w:pPr>
        <w:ind w:left="720" w:hanging="360"/>
        <w:rPr>
          <w:spacing w:val="-3"/>
          <w:szCs w:val="24"/>
        </w:rPr>
      </w:pPr>
      <w:r w:rsidRPr="00AC27FF">
        <w:rPr>
          <w:spacing w:val="-3"/>
          <w:szCs w:val="24"/>
        </w:rPr>
        <w:t>(</w:t>
      </w:r>
      <w:r w:rsidR="006921F5">
        <w:rPr>
          <w:spacing w:val="-3"/>
          <w:szCs w:val="24"/>
        </w:rPr>
        <w:t>6</w:t>
      </w:r>
      <w:r w:rsidRPr="00AC27FF">
        <w:rPr>
          <w:spacing w:val="-3"/>
          <w:szCs w:val="24"/>
        </w:rPr>
        <w:t xml:space="preserve">)  </w:t>
      </w:r>
      <w:r w:rsidRPr="00AC27FF">
        <w:rPr>
          <w:spacing w:val="-3"/>
          <w:szCs w:val="24"/>
          <w:u w:val="single"/>
        </w:rPr>
        <w:t xml:space="preserve">Total </w:t>
      </w:r>
      <w:r w:rsidR="00E07DAA">
        <w:rPr>
          <w:spacing w:val="-3"/>
          <w:szCs w:val="24"/>
          <w:u w:val="single"/>
        </w:rPr>
        <w:t xml:space="preserve">estimate of </w:t>
      </w:r>
      <w:r w:rsidR="007A2719">
        <w:rPr>
          <w:spacing w:val="-3"/>
          <w:szCs w:val="24"/>
          <w:u w:val="single"/>
        </w:rPr>
        <w:t>in-house</w:t>
      </w:r>
      <w:r w:rsidR="00D52930" w:rsidRPr="00AC27FF">
        <w:rPr>
          <w:spacing w:val="-3"/>
          <w:szCs w:val="24"/>
          <w:u w:val="single"/>
        </w:rPr>
        <w:t xml:space="preserve"> cost to respondents </w:t>
      </w:r>
      <w:r w:rsidR="00D52930" w:rsidRPr="00AC27FF">
        <w:rPr>
          <w:spacing w:val="-3"/>
          <w:szCs w:val="24"/>
        </w:rPr>
        <w:t>$</w:t>
      </w:r>
      <w:r w:rsidR="002E6667">
        <w:rPr>
          <w:spacing w:val="-3"/>
          <w:szCs w:val="24"/>
        </w:rPr>
        <w:t>0</w:t>
      </w:r>
      <w:r w:rsidR="00C81D7E" w:rsidRPr="00AC27FF">
        <w:rPr>
          <w:spacing w:val="-3"/>
          <w:szCs w:val="24"/>
        </w:rPr>
        <w:t xml:space="preserve">. </w:t>
      </w:r>
    </w:p>
    <w:p w14:paraId="2F1B7CD4" w14:textId="77777777" w:rsidR="008F4BDC" w:rsidRPr="00AC27FF" w:rsidRDefault="008F4BDC" w:rsidP="00615254">
      <w:pPr>
        <w:ind w:left="720" w:hanging="360"/>
        <w:rPr>
          <w:spacing w:val="-3"/>
          <w:szCs w:val="24"/>
        </w:rPr>
      </w:pPr>
    </w:p>
    <w:p w14:paraId="2F1B7CD5" w14:textId="447A4A4B" w:rsidR="008F4BDC" w:rsidRPr="00AC27FF" w:rsidRDefault="008F4BDC" w:rsidP="00615254">
      <w:pPr>
        <w:ind w:left="720" w:hanging="360"/>
        <w:rPr>
          <w:spacing w:val="-3"/>
          <w:szCs w:val="24"/>
        </w:rPr>
      </w:pPr>
      <w:r w:rsidRPr="00AC27FF">
        <w:rPr>
          <w:spacing w:val="-3"/>
          <w:szCs w:val="24"/>
        </w:rPr>
        <w:t>(</w:t>
      </w:r>
      <w:r w:rsidR="006921F5">
        <w:rPr>
          <w:spacing w:val="-3"/>
          <w:szCs w:val="24"/>
        </w:rPr>
        <w:t>7</w:t>
      </w:r>
      <w:r w:rsidRPr="00AC27FF">
        <w:rPr>
          <w:spacing w:val="-3"/>
          <w:szCs w:val="24"/>
        </w:rPr>
        <w:t xml:space="preserve">)  </w:t>
      </w:r>
      <w:r w:rsidR="00C81D7E" w:rsidRPr="00AC27FF">
        <w:rPr>
          <w:spacing w:val="-3"/>
          <w:szCs w:val="24"/>
          <w:u w:val="single"/>
        </w:rPr>
        <w:t>Explanation of calculation</w:t>
      </w:r>
      <w:r w:rsidRPr="00AC27FF">
        <w:rPr>
          <w:spacing w:val="-3"/>
          <w:szCs w:val="24"/>
        </w:rPr>
        <w:t xml:space="preserve">: </w:t>
      </w:r>
      <w:r w:rsidR="002E6667">
        <w:rPr>
          <w:szCs w:val="24"/>
        </w:rPr>
        <w:t>This voluntary update is discontinued.</w:t>
      </w:r>
      <w:r w:rsidRPr="00AC27FF">
        <w:rPr>
          <w:szCs w:val="24"/>
        </w:rPr>
        <w:t xml:space="preserve"> </w:t>
      </w:r>
    </w:p>
    <w:p w14:paraId="2F1B7CD6" w14:textId="77777777" w:rsidR="008F4BDC" w:rsidRPr="00AC27FF" w:rsidRDefault="008F4BDC" w:rsidP="00C81D7E">
      <w:pPr>
        <w:rPr>
          <w:szCs w:val="24"/>
        </w:rPr>
      </w:pPr>
    </w:p>
    <w:p w14:paraId="2F1B7CD7" w14:textId="4AFA1A7B" w:rsidR="008F4BDC" w:rsidRPr="00AC27FF" w:rsidRDefault="00165F1C" w:rsidP="008F4BDC">
      <w:pPr>
        <w:ind w:left="720" w:hanging="360"/>
        <w:rPr>
          <w:b/>
          <w:szCs w:val="24"/>
        </w:rPr>
      </w:pPr>
      <w:r>
        <w:rPr>
          <w:b/>
          <w:szCs w:val="24"/>
          <w:u w:val="single"/>
        </w:rPr>
        <w:t>p</w:t>
      </w:r>
      <w:r w:rsidR="00CC22DB" w:rsidRPr="00AC27FF">
        <w:rPr>
          <w:b/>
          <w:szCs w:val="24"/>
          <w:u w:val="single"/>
        </w:rPr>
        <w:t xml:space="preserve">. </w:t>
      </w:r>
      <w:r w:rsidR="008F4BDC" w:rsidRPr="00AC27FF">
        <w:rPr>
          <w:b/>
          <w:szCs w:val="24"/>
          <w:u w:val="single"/>
        </w:rPr>
        <w:t xml:space="preserve">Projected </w:t>
      </w:r>
      <w:r w:rsidR="00182D8C" w:rsidRPr="00AC27FF">
        <w:rPr>
          <w:b/>
          <w:szCs w:val="24"/>
          <w:u w:val="single"/>
        </w:rPr>
        <w:t xml:space="preserve">ICLS </w:t>
      </w:r>
      <w:r w:rsidR="008F4BDC" w:rsidRPr="00AC27FF">
        <w:rPr>
          <w:b/>
          <w:szCs w:val="24"/>
          <w:u w:val="single"/>
        </w:rPr>
        <w:t>Revenue Requirements (Updates for Average Schedule Carriers)</w:t>
      </w:r>
      <w:r w:rsidR="001D07ED" w:rsidRPr="00AC27FF">
        <w:rPr>
          <w:b/>
          <w:szCs w:val="24"/>
          <w:u w:val="single"/>
        </w:rPr>
        <w:t xml:space="preserve"> (FCC Form 508)</w:t>
      </w:r>
      <w:r w:rsidR="00EC4F16" w:rsidRPr="00E209F0">
        <w:rPr>
          <w:b/>
          <w:szCs w:val="24"/>
        </w:rPr>
        <w:t xml:space="preserve"> </w:t>
      </w:r>
      <w:r w:rsidR="00292B18" w:rsidRPr="00AC27FF">
        <w:rPr>
          <w:b/>
          <w:szCs w:val="24"/>
          <w:u w:val="single"/>
        </w:rPr>
        <w:t>(</w:t>
      </w:r>
      <w:r w:rsidR="00A13CFF">
        <w:rPr>
          <w:b/>
          <w:szCs w:val="24"/>
          <w:u w:val="single"/>
        </w:rPr>
        <w:t>discontinued</w:t>
      </w:r>
      <w:r w:rsidR="00292B18" w:rsidRPr="00AC27FF">
        <w:rPr>
          <w:b/>
          <w:szCs w:val="24"/>
          <w:u w:val="single"/>
        </w:rPr>
        <w:t>):</w:t>
      </w:r>
    </w:p>
    <w:p w14:paraId="2F1B7CD8" w14:textId="77777777" w:rsidR="008F4BDC" w:rsidRPr="00AC27FF" w:rsidRDefault="008F4BDC" w:rsidP="008F4BDC">
      <w:pPr>
        <w:ind w:left="360" w:hanging="360"/>
        <w:rPr>
          <w:b/>
          <w:szCs w:val="24"/>
          <w:u w:val="single"/>
        </w:rPr>
      </w:pPr>
    </w:p>
    <w:p w14:paraId="2F1B7CD9" w14:textId="77D6B6B3" w:rsidR="008F4BDC" w:rsidRPr="00AC27FF" w:rsidRDefault="008F4BDC" w:rsidP="00C81D7E">
      <w:pPr>
        <w:tabs>
          <w:tab w:val="left" w:pos="-720"/>
        </w:tabs>
        <w:suppressAutoHyphens/>
        <w:ind w:left="1080" w:hanging="720"/>
        <w:rPr>
          <w:szCs w:val="24"/>
        </w:rPr>
      </w:pPr>
      <w:r w:rsidRPr="00AC27FF">
        <w:rPr>
          <w:spacing w:val="-3"/>
          <w:szCs w:val="24"/>
        </w:rPr>
        <w:t xml:space="preserve">(1)  </w:t>
      </w:r>
      <w:r w:rsidRPr="00AC27FF">
        <w:rPr>
          <w:spacing w:val="-3"/>
          <w:szCs w:val="24"/>
          <w:u w:val="single"/>
        </w:rPr>
        <w:t>Number of Respondents</w:t>
      </w:r>
      <w:r w:rsidRPr="00AC27FF">
        <w:rPr>
          <w:spacing w:val="-3"/>
          <w:szCs w:val="24"/>
        </w:rPr>
        <w:t xml:space="preserve">: </w:t>
      </w:r>
      <w:r w:rsidR="00B821F0" w:rsidRPr="00AC27FF">
        <w:rPr>
          <w:spacing w:val="-3"/>
          <w:szCs w:val="24"/>
        </w:rPr>
        <w:t xml:space="preserve">Approximately </w:t>
      </w:r>
      <w:r w:rsidR="002E6667">
        <w:rPr>
          <w:spacing w:val="-3"/>
          <w:szCs w:val="24"/>
        </w:rPr>
        <w:t>0</w:t>
      </w:r>
      <w:r w:rsidR="002E6667" w:rsidRPr="00AC27FF">
        <w:rPr>
          <w:spacing w:val="-3"/>
          <w:szCs w:val="24"/>
        </w:rPr>
        <w:t xml:space="preserve"> </w:t>
      </w:r>
      <w:r w:rsidRPr="00AC27FF">
        <w:rPr>
          <w:spacing w:val="-3"/>
          <w:szCs w:val="24"/>
        </w:rPr>
        <w:t>Average Schedule carriers</w:t>
      </w:r>
      <w:r w:rsidR="00A717DB">
        <w:rPr>
          <w:spacing w:val="-3"/>
          <w:szCs w:val="24"/>
        </w:rPr>
        <w:t>.</w:t>
      </w:r>
    </w:p>
    <w:p w14:paraId="2F1B7CDA" w14:textId="77777777" w:rsidR="008F4BDC" w:rsidRPr="00AC27FF" w:rsidRDefault="008F4BDC" w:rsidP="008F4BDC">
      <w:pPr>
        <w:tabs>
          <w:tab w:val="left" w:pos="-720"/>
        </w:tabs>
        <w:suppressAutoHyphens/>
        <w:ind w:left="1080" w:hanging="360"/>
        <w:rPr>
          <w:szCs w:val="24"/>
        </w:rPr>
      </w:pPr>
    </w:p>
    <w:p w14:paraId="2F1B7CDB" w14:textId="4514D5BC" w:rsidR="008F4BDC" w:rsidRPr="00AC27FF" w:rsidRDefault="000A48A7" w:rsidP="000A48A7">
      <w:pPr>
        <w:tabs>
          <w:tab w:val="left" w:pos="-720"/>
          <w:tab w:val="left" w:pos="360"/>
        </w:tabs>
        <w:suppressAutoHyphens/>
        <w:rPr>
          <w:spacing w:val="-3"/>
          <w:szCs w:val="24"/>
        </w:rPr>
      </w:pPr>
      <w:r w:rsidRPr="00AC27FF">
        <w:rPr>
          <w:spacing w:val="-3"/>
          <w:szCs w:val="24"/>
        </w:rPr>
        <w:tab/>
      </w:r>
      <w:r w:rsidR="008F4BDC" w:rsidRPr="00AC27FF">
        <w:rPr>
          <w:spacing w:val="-3"/>
          <w:szCs w:val="24"/>
        </w:rPr>
        <w:t xml:space="preserve">(2)  </w:t>
      </w:r>
      <w:r w:rsidR="008F4BDC" w:rsidRPr="00AC27FF">
        <w:rPr>
          <w:spacing w:val="-3"/>
          <w:szCs w:val="24"/>
          <w:u w:val="single"/>
        </w:rPr>
        <w:t>Frequency of Response</w:t>
      </w:r>
      <w:r w:rsidR="008F4BDC" w:rsidRPr="00AC27FF">
        <w:rPr>
          <w:spacing w:val="-3"/>
          <w:szCs w:val="24"/>
        </w:rPr>
        <w:t>:</w:t>
      </w:r>
      <w:r w:rsidRPr="00AC27FF">
        <w:rPr>
          <w:spacing w:val="-3"/>
          <w:szCs w:val="24"/>
        </w:rPr>
        <w:t xml:space="preserve"> </w:t>
      </w:r>
      <w:r w:rsidR="002E6667">
        <w:rPr>
          <w:spacing w:val="-3"/>
          <w:szCs w:val="24"/>
        </w:rPr>
        <w:t>Discontinued.</w:t>
      </w:r>
    </w:p>
    <w:p w14:paraId="2F1B7CDC" w14:textId="77777777" w:rsidR="000A48A7" w:rsidRPr="00AC27FF" w:rsidRDefault="000A48A7" w:rsidP="000A48A7">
      <w:pPr>
        <w:tabs>
          <w:tab w:val="left" w:pos="-720"/>
          <w:tab w:val="left" w:pos="360"/>
        </w:tabs>
        <w:suppressAutoHyphens/>
        <w:rPr>
          <w:spacing w:val="-3"/>
          <w:szCs w:val="24"/>
        </w:rPr>
      </w:pPr>
    </w:p>
    <w:p w14:paraId="089B8D82" w14:textId="73E7D279" w:rsidR="006921F5" w:rsidRDefault="000A48A7">
      <w:pPr>
        <w:tabs>
          <w:tab w:val="left" w:pos="-720"/>
          <w:tab w:val="left" w:pos="360"/>
        </w:tabs>
        <w:suppressAutoHyphens/>
        <w:ind w:left="720" w:hanging="720"/>
        <w:rPr>
          <w:spacing w:val="-3"/>
          <w:szCs w:val="24"/>
        </w:rPr>
      </w:pPr>
      <w:r w:rsidRPr="00AC27FF">
        <w:rPr>
          <w:spacing w:val="-3"/>
          <w:szCs w:val="24"/>
        </w:rPr>
        <w:tab/>
      </w:r>
      <w:r w:rsidRPr="00AC27FF">
        <w:rPr>
          <w:spacing w:val="-3"/>
          <w:szCs w:val="24"/>
        </w:rPr>
        <w:tab/>
      </w:r>
      <w:r w:rsidR="002E6667">
        <w:rPr>
          <w:spacing w:val="-3"/>
          <w:szCs w:val="24"/>
        </w:rPr>
        <w:t xml:space="preserve">Average schedule carriers will no longer be permitted to file updates to their </w:t>
      </w:r>
      <w:r w:rsidR="002E6667" w:rsidRPr="00615254">
        <w:rPr>
          <w:spacing w:val="-3"/>
        </w:rPr>
        <w:t xml:space="preserve">cost and revenue </w:t>
      </w:r>
      <w:r w:rsidR="002E6667">
        <w:rPr>
          <w:spacing w:val="-3"/>
          <w:szCs w:val="24"/>
        </w:rPr>
        <w:t>forecasts.</w:t>
      </w:r>
    </w:p>
    <w:p w14:paraId="1B8998CE" w14:textId="05830BFF" w:rsidR="006921F5" w:rsidRDefault="006921F5">
      <w:pPr>
        <w:tabs>
          <w:tab w:val="left" w:pos="-720"/>
          <w:tab w:val="left" w:pos="360"/>
        </w:tabs>
        <w:suppressAutoHyphens/>
        <w:ind w:left="720" w:hanging="720"/>
        <w:rPr>
          <w:spacing w:val="-3"/>
          <w:szCs w:val="24"/>
        </w:rPr>
      </w:pPr>
    </w:p>
    <w:p w14:paraId="0F6FF375" w14:textId="5101772C" w:rsidR="006921F5" w:rsidRDefault="006921F5">
      <w:pPr>
        <w:tabs>
          <w:tab w:val="left" w:pos="-720"/>
          <w:tab w:val="left" w:pos="360"/>
        </w:tabs>
        <w:suppressAutoHyphens/>
        <w:ind w:left="720" w:hanging="720"/>
        <w:rPr>
          <w:spacing w:val="-3"/>
          <w:szCs w:val="24"/>
        </w:rPr>
      </w:pPr>
      <w:r>
        <w:rPr>
          <w:spacing w:val="-3"/>
          <w:szCs w:val="24"/>
        </w:rPr>
        <w:tab/>
        <w:t xml:space="preserve">(3) </w:t>
      </w:r>
      <w:r w:rsidRPr="00974DC7">
        <w:rPr>
          <w:spacing w:val="-3"/>
          <w:szCs w:val="24"/>
          <w:u w:val="single"/>
        </w:rPr>
        <w:t>Total responses per respondent</w:t>
      </w:r>
      <w:r>
        <w:rPr>
          <w:spacing w:val="-3"/>
          <w:szCs w:val="24"/>
        </w:rPr>
        <w:t>:  Approximately 0.</w:t>
      </w:r>
    </w:p>
    <w:p w14:paraId="2C68F165" w14:textId="77777777" w:rsidR="006921F5" w:rsidRDefault="006921F5">
      <w:pPr>
        <w:tabs>
          <w:tab w:val="left" w:pos="-720"/>
          <w:tab w:val="left" w:pos="360"/>
        </w:tabs>
        <w:suppressAutoHyphens/>
        <w:ind w:left="720" w:hanging="720"/>
        <w:rPr>
          <w:spacing w:val="-3"/>
          <w:szCs w:val="24"/>
        </w:rPr>
      </w:pPr>
    </w:p>
    <w:p w14:paraId="355A1FD5" w14:textId="29D43947" w:rsidR="006921F5" w:rsidRPr="00AC27FF" w:rsidRDefault="006921F5">
      <w:pPr>
        <w:tabs>
          <w:tab w:val="left" w:pos="-720"/>
          <w:tab w:val="left" w:pos="360"/>
        </w:tabs>
        <w:suppressAutoHyphens/>
        <w:ind w:left="720" w:hanging="720"/>
        <w:rPr>
          <w:spacing w:val="-3"/>
          <w:szCs w:val="24"/>
        </w:rPr>
      </w:pPr>
      <w:r>
        <w:rPr>
          <w:spacing w:val="-3"/>
          <w:szCs w:val="24"/>
        </w:rPr>
        <w:tab/>
        <w:t xml:space="preserve">(4) </w:t>
      </w:r>
      <w:r w:rsidRPr="00974DC7">
        <w:rPr>
          <w:spacing w:val="-3"/>
          <w:szCs w:val="24"/>
          <w:u w:val="single"/>
        </w:rPr>
        <w:t>Estimated time per response</w:t>
      </w:r>
      <w:r>
        <w:rPr>
          <w:spacing w:val="-3"/>
          <w:szCs w:val="24"/>
        </w:rPr>
        <w:t>: 0.</w:t>
      </w:r>
    </w:p>
    <w:p w14:paraId="2F1B7CDE" w14:textId="77777777" w:rsidR="008F4BDC" w:rsidRPr="00AC27FF" w:rsidRDefault="008F4BDC" w:rsidP="008F4BDC">
      <w:pPr>
        <w:tabs>
          <w:tab w:val="left" w:pos="-720"/>
        </w:tabs>
        <w:suppressAutoHyphens/>
        <w:ind w:left="1080" w:hanging="360"/>
        <w:rPr>
          <w:spacing w:val="-3"/>
          <w:szCs w:val="24"/>
        </w:rPr>
      </w:pPr>
    </w:p>
    <w:p w14:paraId="2F1B7CE1" w14:textId="5EC144B6" w:rsidR="000A48A7" w:rsidRPr="00AC27FF" w:rsidRDefault="008F4BDC" w:rsidP="000A48A7">
      <w:pPr>
        <w:tabs>
          <w:tab w:val="left" w:pos="-720"/>
        </w:tabs>
        <w:suppressAutoHyphens/>
        <w:ind w:left="720" w:hanging="360"/>
        <w:rPr>
          <w:szCs w:val="24"/>
        </w:rPr>
      </w:pPr>
      <w:r w:rsidRPr="00AC27FF">
        <w:rPr>
          <w:spacing w:val="-3"/>
          <w:szCs w:val="24"/>
        </w:rPr>
        <w:t>(</w:t>
      </w:r>
      <w:r w:rsidR="006921F5">
        <w:rPr>
          <w:spacing w:val="-3"/>
          <w:szCs w:val="24"/>
        </w:rPr>
        <w:t>5</w:t>
      </w:r>
      <w:r w:rsidRPr="00AC27FF">
        <w:rPr>
          <w:spacing w:val="-3"/>
          <w:szCs w:val="24"/>
        </w:rPr>
        <w:t xml:space="preserve">)  </w:t>
      </w:r>
      <w:r w:rsidR="00E81662" w:rsidRPr="0077644A">
        <w:rPr>
          <w:spacing w:val="-3"/>
          <w:szCs w:val="24"/>
          <w:u w:val="single"/>
        </w:rPr>
        <w:t>Total a</w:t>
      </w:r>
      <w:r w:rsidR="000A48A7" w:rsidRPr="00AC27FF">
        <w:rPr>
          <w:spacing w:val="-3"/>
          <w:szCs w:val="24"/>
          <w:u w:val="single"/>
        </w:rPr>
        <w:t>nnual hour burden per respondent</w:t>
      </w:r>
      <w:r w:rsidR="000A48A7" w:rsidRPr="00AC27FF">
        <w:rPr>
          <w:spacing w:val="-3"/>
          <w:szCs w:val="24"/>
        </w:rPr>
        <w:t xml:space="preserve">: </w:t>
      </w:r>
      <w:r w:rsidR="002E6667">
        <w:rPr>
          <w:spacing w:val="-3"/>
          <w:szCs w:val="24"/>
        </w:rPr>
        <w:t>0</w:t>
      </w:r>
      <w:r w:rsidR="000A48A7" w:rsidRPr="00AC27FF">
        <w:rPr>
          <w:b/>
          <w:spacing w:val="-3"/>
          <w:szCs w:val="24"/>
        </w:rPr>
        <w:t xml:space="preserve"> total annual hours</w:t>
      </w:r>
      <w:r w:rsidR="000A48A7" w:rsidRPr="00AC27FF">
        <w:rPr>
          <w:spacing w:val="-3"/>
          <w:szCs w:val="24"/>
        </w:rPr>
        <w:t xml:space="preserve">.  </w:t>
      </w:r>
    </w:p>
    <w:p w14:paraId="2F1B7CE2" w14:textId="77777777" w:rsidR="008F4BDC" w:rsidRPr="00AC27FF" w:rsidRDefault="008F4BDC" w:rsidP="000A48A7">
      <w:pPr>
        <w:tabs>
          <w:tab w:val="left" w:pos="-720"/>
        </w:tabs>
        <w:suppressAutoHyphens/>
        <w:rPr>
          <w:spacing w:val="-3"/>
          <w:szCs w:val="24"/>
        </w:rPr>
      </w:pPr>
    </w:p>
    <w:p w14:paraId="2F1B7CE3" w14:textId="7EA67D49" w:rsidR="008F4BDC" w:rsidRPr="00AC27FF" w:rsidRDefault="008F4BDC" w:rsidP="000A48A7">
      <w:pPr>
        <w:tabs>
          <w:tab w:val="left" w:pos="-720"/>
        </w:tabs>
        <w:suppressAutoHyphens/>
        <w:ind w:left="720" w:hanging="360"/>
        <w:rPr>
          <w:spacing w:val="-3"/>
          <w:szCs w:val="24"/>
        </w:rPr>
      </w:pPr>
      <w:r w:rsidRPr="00AC27FF">
        <w:rPr>
          <w:spacing w:val="-3"/>
          <w:szCs w:val="24"/>
        </w:rPr>
        <w:t>(</w:t>
      </w:r>
      <w:r w:rsidR="006921F5">
        <w:rPr>
          <w:spacing w:val="-3"/>
          <w:szCs w:val="24"/>
        </w:rPr>
        <w:t>6</w:t>
      </w:r>
      <w:r w:rsidRPr="00AC27FF">
        <w:rPr>
          <w:spacing w:val="-3"/>
          <w:szCs w:val="24"/>
        </w:rPr>
        <w:t xml:space="preserve">)  </w:t>
      </w:r>
      <w:r w:rsidR="00E07DAA">
        <w:rPr>
          <w:spacing w:val="-3"/>
          <w:szCs w:val="24"/>
          <w:u w:val="single"/>
        </w:rPr>
        <w:t xml:space="preserve">Total estimate of </w:t>
      </w:r>
      <w:r w:rsidR="007A2719">
        <w:rPr>
          <w:spacing w:val="-3"/>
          <w:szCs w:val="24"/>
          <w:u w:val="single"/>
        </w:rPr>
        <w:t>in-house</w:t>
      </w:r>
      <w:r w:rsidR="00E07DAA">
        <w:rPr>
          <w:spacing w:val="-3"/>
          <w:szCs w:val="24"/>
          <w:u w:val="single"/>
        </w:rPr>
        <w:t xml:space="preserve"> </w:t>
      </w:r>
      <w:r w:rsidR="000A48A7" w:rsidRPr="00AC27FF">
        <w:rPr>
          <w:spacing w:val="-3"/>
          <w:szCs w:val="24"/>
          <w:u w:val="single"/>
        </w:rPr>
        <w:t>cost to respondents</w:t>
      </w:r>
      <w:r w:rsidR="000A48A7" w:rsidRPr="00AC27FF">
        <w:rPr>
          <w:spacing w:val="-3"/>
          <w:szCs w:val="24"/>
        </w:rPr>
        <w:t>: $</w:t>
      </w:r>
      <w:r w:rsidR="002E6667">
        <w:rPr>
          <w:spacing w:val="-3"/>
          <w:szCs w:val="24"/>
        </w:rPr>
        <w:t>0.</w:t>
      </w:r>
    </w:p>
    <w:p w14:paraId="2F1B7CE4" w14:textId="77777777" w:rsidR="008F4BDC" w:rsidRPr="00AC27FF" w:rsidRDefault="008F4BDC" w:rsidP="000A48A7">
      <w:pPr>
        <w:tabs>
          <w:tab w:val="left" w:pos="-720"/>
        </w:tabs>
        <w:suppressAutoHyphens/>
        <w:rPr>
          <w:spacing w:val="-3"/>
          <w:szCs w:val="24"/>
        </w:rPr>
      </w:pPr>
    </w:p>
    <w:p w14:paraId="2F1B7CE5" w14:textId="5B7B831E" w:rsidR="008F4BDC" w:rsidRPr="00AC27FF" w:rsidRDefault="008F4BDC" w:rsidP="000A48A7">
      <w:pPr>
        <w:tabs>
          <w:tab w:val="left" w:pos="-720"/>
        </w:tabs>
        <w:suppressAutoHyphens/>
        <w:ind w:left="720" w:hanging="360"/>
        <w:rPr>
          <w:szCs w:val="24"/>
        </w:rPr>
      </w:pPr>
      <w:r w:rsidRPr="00AC27FF">
        <w:rPr>
          <w:spacing w:val="-3"/>
          <w:szCs w:val="24"/>
        </w:rPr>
        <w:t>(</w:t>
      </w:r>
      <w:r w:rsidR="00B62E3D">
        <w:rPr>
          <w:spacing w:val="-3"/>
          <w:szCs w:val="24"/>
        </w:rPr>
        <w:t>7</w:t>
      </w:r>
      <w:r w:rsidRPr="00AC27FF">
        <w:rPr>
          <w:spacing w:val="-3"/>
          <w:szCs w:val="24"/>
        </w:rPr>
        <w:t xml:space="preserve">)  </w:t>
      </w:r>
      <w:r w:rsidR="000A48A7" w:rsidRPr="00AC27FF">
        <w:rPr>
          <w:spacing w:val="-3"/>
          <w:szCs w:val="24"/>
          <w:u w:val="single"/>
        </w:rPr>
        <w:t>Explanation of calculation</w:t>
      </w:r>
      <w:r w:rsidR="000A48A7" w:rsidRPr="00AC27FF">
        <w:rPr>
          <w:spacing w:val="-3"/>
          <w:szCs w:val="24"/>
        </w:rPr>
        <w:t xml:space="preserve">: </w:t>
      </w:r>
      <w:r w:rsidR="002E6667">
        <w:rPr>
          <w:szCs w:val="24"/>
        </w:rPr>
        <w:t>This voluntary update is discontinued.</w:t>
      </w:r>
    </w:p>
    <w:p w14:paraId="2F1B7CE6" w14:textId="77777777" w:rsidR="000A48A7" w:rsidRPr="00AC27FF" w:rsidRDefault="000A48A7" w:rsidP="002E41FD">
      <w:pPr>
        <w:rPr>
          <w:szCs w:val="24"/>
        </w:rPr>
      </w:pPr>
    </w:p>
    <w:p w14:paraId="2F1B7CE7" w14:textId="312AA98E" w:rsidR="008F4BDC" w:rsidRPr="00AC27FF" w:rsidRDefault="00165F1C" w:rsidP="008F4BDC">
      <w:pPr>
        <w:ind w:left="720" w:hanging="360"/>
        <w:rPr>
          <w:b/>
          <w:szCs w:val="24"/>
          <w:u w:val="single"/>
        </w:rPr>
      </w:pPr>
      <w:r>
        <w:rPr>
          <w:b/>
          <w:szCs w:val="24"/>
          <w:u w:val="single"/>
        </w:rPr>
        <w:t>q</w:t>
      </w:r>
      <w:r w:rsidR="00CC22DB" w:rsidRPr="00AC27FF">
        <w:rPr>
          <w:b/>
          <w:szCs w:val="24"/>
          <w:u w:val="single"/>
        </w:rPr>
        <w:t xml:space="preserve">. </w:t>
      </w:r>
      <w:r w:rsidR="00A13CFF">
        <w:rPr>
          <w:b/>
          <w:szCs w:val="24"/>
          <w:u w:val="single"/>
        </w:rPr>
        <w:t>CAF-BLS Actual Cost and Revenue Data</w:t>
      </w:r>
      <w:r w:rsidR="008F4BDC" w:rsidRPr="00AC27FF">
        <w:rPr>
          <w:b/>
          <w:szCs w:val="24"/>
          <w:u w:val="single"/>
        </w:rPr>
        <w:t xml:space="preserve"> (Annually)</w:t>
      </w:r>
      <w:r w:rsidR="001D07ED" w:rsidRPr="00AC27FF">
        <w:rPr>
          <w:b/>
          <w:szCs w:val="24"/>
          <w:u w:val="single"/>
        </w:rPr>
        <w:t xml:space="preserve"> (FCC Form 509)</w:t>
      </w:r>
      <w:r w:rsidR="00EC4F16" w:rsidRPr="00E209F0">
        <w:rPr>
          <w:b/>
          <w:szCs w:val="24"/>
        </w:rPr>
        <w:t xml:space="preserve"> </w:t>
      </w:r>
      <w:r w:rsidR="00292B18" w:rsidRPr="00AC27FF">
        <w:rPr>
          <w:b/>
          <w:szCs w:val="24"/>
          <w:u w:val="single"/>
        </w:rPr>
        <w:t>(</w:t>
      </w:r>
      <w:r w:rsidR="00A13CFF">
        <w:rPr>
          <w:b/>
          <w:szCs w:val="24"/>
          <w:u w:val="single"/>
        </w:rPr>
        <w:t>revised</w:t>
      </w:r>
      <w:r w:rsidR="00292B18" w:rsidRPr="00AC27FF">
        <w:rPr>
          <w:b/>
          <w:szCs w:val="24"/>
          <w:u w:val="single"/>
        </w:rPr>
        <w:t>):</w:t>
      </w:r>
    </w:p>
    <w:p w14:paraId="2F1B7CE8" w14:textId="77777777" w:rsidR="008F4BDC" w:rsidRPr="00AC27FF" w:rsidRDefault="008F4BDC" w:rsidP="008F4BDC">
      <w:pPr>
        <w:tabs>
          <w:tab w:val="left" w:pos="-720"/>
        </w:tabs>
        <w:suppressAutoHyphens/>
        <w:ind w:left="360" w:hanging="360"/>
        <w:rPr>
          <w:spacing w:val="-3"/>
          <w:szCs w:val="24"/>
        </w:rPr>
      </w:pPr>
    </w:p>
    <w:p w14:paraId="2F1B7CE9" w14:textId="77777777" w:rsidR="008F4BDC" w:rsidRPr="00AC27FF" w:rsidRDefault="008F4BDC" w:rsidP="002E41FD">
      <w:pPr>
        <w:tabs>
          <w:tab w:val="left" w:pos="-720"/>
        </w:tabs>
        <w:suppressAutoHyphens/>
        <w:ind w:left="1080" w:hanging="720"/>
        <w:rPr>
          <w:szCs w:val="24"/>
        </w:rPr>
      </w:pPr>
      <w:r w:rsidRPr="00AC27FF">
        <w:rPr>
          <w:spacing w:val="-3"/>
          <w:szCs w:val="24"/>
        </w:rPr>
        <w:t xml:space="preserve">(1)  </w:t>
      </w:r>
      <w:r w:rsidRPr="00AC27FF">
        <w:rPr>
          <w:spacing w:val="-3"/>
          <w:szCs w:val="24"/>
          <w:u w:val="single"/>
        </w:rPr>
        <w:t>Number of respondents</w:t>
      </w:r>
      <w:r w:rsidRPr="00AC27FF">
        <w:rPr>
          <w:spacing w:val="-3"/>
          <w:szCs w:val="24"/>
        </w:rPr>
        <w:t xml:space="preserve">: </w:t>
      </w:r>
      <w:r w:rsidR="0008421F" w:rsidRPr="00AC27FF">
        <w:rPr>
          <w:spacing w:val="-3"/>
          <w:szCs w:val="24"/>
        </w:rPr>
        <w:t xml:space="preserve">Approximately </w:t>
      </w:r>
      <w:r w:rsidRPr="00AC27FF">
        <w:rPr>
          <w:spacing w:val="-3"/>
          <w:szCs w:val="24"/>
        </w:rPr>
        <w:t xml:space="preserve">766 Rate-of-Return </w:t>
      </w:r>
      <w:r w:rsidRPr="00AC27FF">
        <w:rPr>
          <w:szCs w:val="24"/>
        </w:rPr>
        <w:t xml:space="preserve">carriers.  </w:t>
      </w:r>
    </w:p>
    <w:p w14:paraId="2F1B7CEA" w14:textId="77777777" w:rsidR="008F4BDC" w:rsidRPr="00AC27FF" w:rsidRDefault="008F4BDC" w:rsidP="008F4BDC">
      <w:pPr>
        <w:tabs>
          <w:tab w:val="left" w:pos="-720"/>
        </w:tabs>
        <w:suppressAutoHyphens/>
        <w:ind w:left="1080"/>
        <w:rPr>
          <w:spacing w:val="-3"/>
          <w:szCs w:val="24"/>
        </w:rPr>
      </w:pPr>
    </w:p>
    <w:p w14:paraId="2F1B7CEB" w14:textId="77777777" w:rsidR="008F4BDC" w:rsidRPr="00AC27FF" w:rsidRDefault="008F4BDC" w:rsidP="002E41FD">
      <w:pPr>
        <w:tabs>
          <w:tab w:val="left" w:pos="-720"/>
        </w:tabs>
        <w:suppressAutoHyphens/>
        <w:ind w:left="1080" w:hanging="720"/>
        <w:rPr>
          <w:spacing w:val="-3"/>
          <w:szCs w:val="24"/>
        </w:rPr>
      </w:pPr>
      <w:r w:rsidRPr="00AC27FF">
        <w:rPr>
          <w:spacing w:val="-3"/>
          <w:szCs w:val="24"/>
        </w:rPr>
        <w:t xml:space="preserve">(2)  </w:t>
      </w:r>
      <w:r w:rsidRPr="00AC27FF">
        <w:rPr>
          <w:spacing w:val="-3"/>
          <w:szCs w:val="24"/>
          <w:u w:val="single"/>
        </w:rPr>
        <w:t>Frequency of response</w:t>
      </w:r>
      <w:r w:rsidRPr="00AC27FF">
        <w:rPr>
          <w:spacing w:val="-3"/>
          <w:szCs w:val="24"/>
        </w:rPr>
        <w:t xml:space="preserve">: Annual reporting requirement.  </w:t>
      </w:r>
    </w:p>
    <w:p w14:paraId="2F1B7CEC" w14:textId="77777777" w:rsidR="002E41FD" w:rsidRPr="00AC27FF" w:rsidRDefault="002E41FD" w:rsidP="002E41FD">
      <w:pPr>
        <w:tabs>
          <w:tab w:val="left" w:pos="-720"/>
        </w:tabs>
        <w:suppressAutoHyphens/>
        <w:ind w:left="1080" w:hanging="720"/>
        <w:rPr>
          <w:spacing w:val="-3"/>
          <w:szCs w:val="24"/>
        </w:rPr>
      </w:pPr>
    </w:p>
    <w:p w14:paraId="2F1B7CED" w14:textId="77777777" w:rsidR="002E41FD" w:rsidRPr="00AC27FF" w:rsidRDefault="002E41FD" w:rsidP="002E41FD">
      <w:pPr>
        <w:tabs>
          <w:tab w:val="left" w:pos="-720"/>
          <w:tab w:val="left" w:pos="720"/>
        </w:tabs>
        <w:suppressAutoHyphens/>
        <w:ind w:left="720" w:hanging="720"/>
        <w:rPr>
          <w:szCs w:val="24"/>
        </w:rPr>
      </w:pPr>
      <w:r w:rsidRPr="00AC27FF">
        <w:rPr>
          <w:spacing w:val="-3"/>
          <w:szCs w:val="24"/>
        </w:rPr>
        <w:tab/>
        <w:t>Rate-of-Return c</w:t>
      </w:r>
      <w:r w:rsidRPr="00AC27FF">
        <w:rPr>
          <w:szCs w:val="24"/>
        </w:rPr>
        <w:t>arriers must report on December 31st of each year, to the Administrator, their actual interstate common line</w:t>
      </w:r>
      <w:r w:rsidR="004D6060">
        <w:rPr>
          <w:szCs w:val="24"/>
        </w:rPr>
        <w:t xml:space="preserve"> and consumer broadband-only loop</w:t>
      </w:r>
      <w:r w:rsidRPr="00AC27FF">
        <w:rPr>
          <w:szCs w:val="24"/>
        </w:rPr>
        <w:t xml:space="preserve"> cost and revenue data.   </w:t>
      </w:r>
    </w:p>
    <w:p w14:paraId="2F1B7CEE" w14:textId="77777777" w:rsidR="008F4BDC" w:rsidRPr="00AC27FF" w:rsidRDefault="008F4BDC" w:rsidP="002E41FD">
      <w:pPr>
        <w:tabs>
          <w:tab w:val="left" w:pos="-720"/>
        </w:tabs>
        <w:suppressAutoHyphens/>
        <w:rPr>
          <w:spacing w:val="-3"/>
          <w:szCs w:val="24"/>
        </w:rPr>
      </w:pPr>
    </w:p>
    <w:p w14:paraId="4E15B40A" w14:textId="789A3F0D" w:rsidR="005C5B63" w:rsidRDefault="008F4BDC" w:rsidP="0008421F">
      <w:pPr>
        <w:tabs>
          <w:tab w:val="left" w:pos="-720"/>
        </w:tabs>
        <w:suppressAutoHyphens/>
        <w:ind w:left="720" w:hanging="360"/>
        <w:rPr>
          <w:spacing w:val="-3"/>
          <w:szCs w:val="24"/>
        </w:rPr>
      </w:pPr>
      <w:r w:rsidRPr="00AC27FF">
        <w:rPr>
          <w:spacing w:val="-3"/>
          <w:szCs w:val="24"/>
        </w:rPr>
        <w:t xml:space="preserve">(3)  </w:t>
      </w:r>
      <w:r w:rsidR="005C5B63" w:rsidRPr="00974DC7">
        <w:rPr>
          <w:spacing w:val="-3"/>
          <w:szCs w:val="24"/>
          <w:u w:val="single"/>
        </w:rPr>
        <w:t>Total number of responses per respondent</w:t>
      </w:r>
      <w:r w:rsidR="005C5B63">
        <w:rPr>
          <w:spacing w:val="-3"/>
          <w:szCs w:val="24"/>
        </w:rPr>
        <w:t xml:space="preserve">:  Approximately 1. </w:t>
      </w:r>
    </w:p>
    <w:p w14:paraId="5071DE17" w14:textId="77777777" w:rsidR="005C5B63" w:rsidRDefault="005C5B63" w:rsidP="0008421F">
      <w:pPr>
        <w:tabs>
          <w:tab w:val="left" w:pos="-720"/>
        </w:tabs>
        <w:suppressAutoHyphens/>
        <w:ind w:left="720" w:hanging="360"/>
        <w:rPr>
          <w:spacing w:val="-3"/>
          <w:szCs w:val="24"/>
        </w:rPr>
      </w:pPr>
    </w:p>
    <w:p w14:paraId="58F20368" w14:textId="04F8792A" w:rsidR="005C5B63" w:rsidRDefault="005C5B63" w:rsidP="0008421F">
      <w:pPr>
        <w:tabs>
          <w:tab w:val="left" w:pos="-720"/>
        </w:tabs>
        <w:suppressAutoHyphens/>
        <w:ind w:left="720" w:hanging="360"/>
        <w:rPr>
          <w:spacing w:val="-3"/>
          <w:szCs w:val="24"/>
        </w:rPr>
      </w:pPr>
      <w:r>
        <w:rPr>
          <w:spacing w:val="-3"/>
          <w:szCs w:val="24"/>
        </w:rPr>
        <w:t xml:space="preserve">(4) </w:t>
      </w:r>
      <w:r w:rsidR="00974DC7">
        <w:rPr>
          <w:spacing w:val="-3"/>
          <w:szCs w:val="24"/>
        </w:rPr>
        <w:t xml:space="preserve"> </w:t>
      </w:r>
      <w:r w:rsidRPr="00974DC7">
        <w:rPr>
          <w:spacing w:val="-3"/>
          <w:szCs w:val="24"/>
          <w:u w:val="single"/>
        </w:rPr>
        <w:t>Estimated time per response</w:t>
      </w:r>
      <w:r>
        <w:rPr>
          <w:spacing w:val="-3"/>
          <w:szCs w:val="24"/>
        </w:rPr>
        <w:t xml:space="preserve">:  4 hours. </w:t>
      </w:r>
    </w:p>
    <w:p w14:paraId="310981AC" w14:textId="77777777" w:rsidR="005C5B63" w:rsidRDefault="005C5B63" w:rsidP="0008421F">
      <w:pPr>
        <w:tabs>
          <w:tab w:val="left" w:pos="-720"/>
        </w:tabs>
        <w:suppressAutoHyphens/>
        <w:ind w:left="720" w:hanging="360"/>
        <w:rPr>
          <w:spacing w:val="-3"/>
          <w:szCs w:val="24"/>
          <w:u w:val="single"/>
        </w:rPr>
      </w:pPr>
    </w:p>
    <w:p w14:paraId="52C39C5E" w14:textId="4B4D033E" w:rsidR="005C5B63" w:rsidRDefault="005C5B63" w:rsidP="0008421F">
      <w:pPr>
        <w:tabs>
          <w:tab w:val="left" w:pos="-720"/>
        </w:tabs>
        <w:suppressAutoHyphens/>
        <w:ind w:left="720" w:hanging="360"/>
        <w:rPr>
          <w:spacing w:val="-3"/>
          <w:szCs w:val="24"/>
        </w:rPr>
      </w:pPr>
      <w:r w:rsidRPr="00974DC7">
        <w:rPr>
          <w:spacing w:val="-3"/>
          <w:szCs w:val="24"/>
        </w:rPr>
        <w:t xml:space="preserve">(5) </w:t>
      </w:r>
      <w:r w:rsidR="00974DC7">
        <w:rPr>
          <w:spacing w:val="-3"/>
          <w:szCs w:val="24"/>
        </w:rPr>
        <w:t xml:space="preserve"> </w:t>
      </w:r>
      <w:r w:rsidRPr="00974DC7">
        <w:rPr>
          <w:spacing w:val="-3"/>
          <w:szCs w:val="24"/>
          <w:u w:val="single"/>
        </w:rPr>
        <w:t>Total a</w:t>
      </w:r>
      <w:r w:rsidR="002E41FD" w:rsidRPr="00974DC7">
        <w:rPr>
          <w:spacing w:val="-3"/>
          <w:szCs w:val="24"/>
          <w:u w:val="single"/>
        </w:rPr>
        <w:t>nnual hour burden per respondent</w:t>
      </w:r>
      <w:r w:rsidR="002E41FD" w:rsidRPr="00AC27FF">
        <w:rPr>
          <w:spacing w:val="-3"/>
          <w:szCs w:val="24"/>
        </w:rPr>
        <w:t xml:space="preserve">: </w:t>
      </w:r>
      <w:r>
        <w:rPr>
          <w:spacing w:val="-3"/>
          <w:szCs w:val="24"/>
        </w:rPr>
        <w:t xml:space="preserve">3,064 hours. </w:t>
      </w:r>
    </w:p>
    <w:p w14:paraId="3E2E3F76" w14:textId="77777777" w:rsidR="005C5B63" w:rsidRDefault="005C5B63" w:rsidP="0008421F">
      <w:pPr>
        <w:tabs>
          <w:tab w:val="left" w:pos="-720"/>
        </w:tabs>
        <w:suppressAutoHyphens/>
        <w:ind w:left="720" w:hanging="360"/>
        <w:rPr>
          <w:spacing w:val="-3"/>
          <w:szCs w:val="24"/>
        </w:rPr>
      </w:pPr>
    </w:p>
    <w:p w14:paraId="4E5E71F5" w14:textId="77777777" w:rsidR="00B62E3D" w:rsidRDefault="005C5B63" w:rsidP="0008421F">
      <w:pPr>
        <w:tabs>
          <w:tab w:val="left" w:pos="-720"/>
        </w:tabs>
        <w:suppressAutoHyphens/>
        <w:ind w:left="720" w:hanging="360"/>
        <w:rPr>
          <w:spacing w:val="-3"/>
          <w:szCs w:val="24"/>
        </w:rPr>
      </w:pPr>
      <w:r>
        <w:rPr>
          <w:spacing w:val="-3"/>
          <w:szCs w:val="24"/>
        </w:rPr>
        <w:t xml:space="preserve">      </w:t>
      </w:r>
      <w:r w:rsidR="002E41FD" w:rsidRPr="00AC27FF">
        <w:rPr>
          <w:spacing w:val="-3"/>
          <w:szCs w:val="24"/>
        </w:rPr>
        <w:t xml:space="preserve">4 hours per respondent for 766 carriers that </w:t>
      </w:r>
      <w:r w:rsidR="00191D44" w:rsidRPr="00AC27FF">
        <w:rPr>
          <w:spacing w:val="-3"/>
          <w:szCs w:val="24"/>
        </w:rPr>
        <w:t>file</w:t>
      </w:r>
      <w:r w:rsidR="002E41FD" w:rsidRPr="00AC27FF">
        <w:rPr>
          <w:spacing w:val="-3"/>
          <w:szCs w:val="24"/>
        </w:rPr>
        <w:t xml:space="preserve"> on an annual basis.  Total annual hour burden is calculated as follows:  </w:t>
      </w:r>
    </w:p>
    <w:p w14:paraId="39B440A7" w14:textId="77777777" w:rsidR="00B62E3D" w:rsidRDefault="00B62E3D" w:rsidP="0008421F">
      <w:pPr>
        <w:tabs>
          <w:tab w:val="left" w:pos="-720"/>
        </w:tabs>
        <w:suppressAutoHyphens/>
        <w:ind w:left="720" w:hanging="360"/>
        <w:rPr>
          <w:spacing w:val="-3"/>
          <w:szCs w:val="24"/>
        </w:rPr>
      </w:pPr>
    </w:p>
    <w:p w14:paraId="2F1B7CEF" w14:textId="532128F9" w:rsidR="0008421F" w:rsidRPr="00AC27FF" w:rsidRDefault="00B62E3D" w:rsidP="0008421F">
      <w:pPr>
        <w:tabs>
          <w:tab w:val="left" w:pos="-720"/>
        </w:tabs>
        <w:suppressAutoHyphens/>
        <w:ind w:left="720" w:hanging="360"/>
        <w:rPr>
          <w:szCs w:val="24"/>
        </w:rPr>
      </w:pPr>
      <w:r>
        <w:rPr>
          <w:spacing w:val="-3"/>
          <w:szCs w:val="24"/>
        </w:rPr>
        <w:tab/>
      </w:r>
      <w:r w:rsidR="002E41FD" w:rsidRPr="00AC27FF">
        <w:rPr>
          <w:spacing w:val="-3"/>
          <w:szCs w:val="24"/>
        </w:rPr>
        <w:t xml:space="preserve">766 respondents x 1 response per respondent = </w:t>
      </w:r>
      <w:r w:rsidR="0008421F" w:rsidRPr="00AC27FF">
        <w:rPr>
          <w:spacing w:val="-3"/>
          <w:szCs w:val="24"/>
        </w:rPr>
        <w:t xml:space="preserve">766 responses x 4 hours = </w:t>
      </w:r>
      <w:r w:rsidR="00E07DAA">
        <w:rPr>
          <w:b/>
          <w:spacing w:val="-3"/>
          <w:szCs w:val="24"/>
        </w:rPr>
        <w:t>3,064</w:t>
      </w:r>
      <w:r w:rsidR="0008421F" w:rsidRPr="00AC27FF">
        <w:rPr>
          <w:b/>
          <w:spacing w:val="-3"/>
          <w:szCs w:val="24"/>
        </w:rPr>
        <w:t xml:space="preserve"> </w:t>
      </w:r>
      <w:r w:rsidR="002E41FD" w:rsidRPr="00AC27FF">
        <w:rPr>
          <w:b/>
          <w:spacing w:val="-3"/>
          <w:szCs w:val="24"/>
        </w:rPr>
        <w:t>total annual hours</w:t>
      </w:r>
      <w:r w:rsidR="002E41FD" w:rsidRPr="00AC27FF">
        <w:rPr>
          <w:spacing w:val="-3"/>
          <w:szCs w:val="24"/>
        </w:rPr>
        <w:t>.</w:t>
      </w:r>
      <w:r w:rsidR="0008421F" w:rsidRPr="00AC27FF">
        <w:rPr>
          <w:spacing w:val="-3"/>
          <w:szCs w:val="24"/>
        </w:rPr>
        <w:t xml:space="preserve">  The Commission estimates that each </w:t>
      </w:r>
      <w:r w:rsidR="0008421F" w:rsidRPr="00AC27FF">
        <w:rPr>
          <w:szCs w:val="24"/>
        </w:rPr>
        <w:t>rate-of-return carrier requires approximately four hours to prepare and submit to the Administrator its actual interstate common line</w:t>
      </w:r>
      <w:r w:rsidR="004D6060">
        <w:rPr>
          <w:szCs w:val="24"/>
        </w:rPr>
        <w:t xml:space="preserve"> and consumer broadband-only loop</w:t>
      </w:r>
      <w:r w:rsidR="0008421F" w:rsidRPr="00AC27FF">
        <w:rPr>
          <w:szCs w:val="24"/>
        </w:rPr>
        <w:t xml:space="preserve"> cost and revenue data.</w:t>
      </w:r>
    </w:p>
    <w:p w14:paraId="2F1B7CF0" w14:textId="77777777" w:rsidR="008F4BDC" w:rsidRPr="00AC27FF" w:rsidRDefault="008F4BDC" w:rsidP="0008421F">
      <w:pPr>
        <w:tabs>
          <w:tab w:val="left" w:pos="-720"/>
        </w:tabs>
        <w:suppressAutoHyphens/>
        <w:rPr>
          <w:spacing w:val="-3"/>
          <w:szCs w:val="24"/>
        </w:rPr>
      </w:pPr>
    </w:p>
    <w:p w14:paraId="2F1B7CF1" w14:textId="64B2F7D5" w:rsidR="008F4BDC" w:rsidRPr="00AC27FF" w:rsidRDefault="008F4BDC" w:rsidP="0008421F">
      <w:pPr>
        <w:tabs>
          <w:tab w:val="left" w:pos="-720"/>
        </w:tabs>
        <w:suppressAutoHyphens/>
        <w:ind w:left="720" w:hanging="360"/>
        <w:rPr>
          <w:spacing w:val="-3"/>
          <w:szCs w:val="24"/>
        </w:rPr>
      </w:pPr>
      <w:r w:rsidRPr="00AC27FF">
        <w:rPr>
          <w:spacing w:val="-3"/>
          <w:szCs w:val="24"/>
        </w:rPr>
        <w:t>(</w:t>
      </w:r>
      <w:r w:rsidR="0052014D">
        <w:rPr>
          <w:spacing w:val="-3"/>
          <w:szCs w:val="24"/>
        </w:rPr>
        <w:t>6</w:t>
      </w:r>
      <w:r w:rsidRPr="00AC27FF">
        <w:rPr>
          <w:spacing w:val="-3"/>
          <w:szCs w:val="24"/>
        </w:rPr>
        <w:t xml:space="preserve">)  </w:t>
      </w:r>
      <w:r w:rsidR="0008421F" w:rsidRPr="00AC27FF">
        <w:rPr>
          <w:spacing w:val="-3"/>
          <w:szCs w:val="24"/>
          <w:u w:val="single"/>
        </w:rPr>
        <w:t xml:space="preserve">Total estimate </w:t>
      </w:r>
      <w:r w:rsidR="00E07DAA">
        <w:rPr>
          <w:spacing w:val="-3"/>
          <w:szCs w:val="24"/>
          <w:u w:val="single"/>
        </w:rPr>
        <w:t xml:space="preserve">of </w:t>
      </w:r>
      <w:r w:rsidR="007A2719">
        <w:rPr>
          <w:spacing w:val="-3"/>
          <w:szCs w:val="24"/>
          <w:u w:val="single"/>
        </w:rPr>
        <w:t>in-house</w:t>
      </w:r>
      <w:r w:rsidR="0008421F" w:rsidRPr="00AC27FF">
        <w:rPr>
          <w:spacing w:val="-3"/>
          <w:szCs w:val="24"/>
          <w:u w:val="single"/>
        </w:rPr>
        <w:t xml:space="preserve"> cost to respondents</w:t>
      </w:r>
      <w:r w:rsidR="0008421F" w:rsidRPr="00AC27FF">
        <w:rPr>
          <w:spacing w:val="-3"/>
          <w:szCs w:val="24"/>
        </w:rPr>
        <w:t>: $122,560.  (</w:t>
      </w:r>
      <w:r w:rsidR="00E07DAA">
        <w:rPr>
          <w:spacing w:val="-3"/>
          <w:szCs w:val="24"/>
        </w:rPr>
        <w:t>3,064</w:t>
      </w:r>
      <w:r w:rsidR="0008421F" w:rsidRPr="00AC27FF">
        <w:rPr>
          <w:spacing w:val="-3"/>
          <w:szCs w:val="24"/>
        </w:rPr>
        <w:t xml:space="preserve"> hours x $40/hr.).</w:t>
      </w:r>
      <w:r w:rsidRPr="00AC27FF">
        <w:rPr>
          <w:spacing w:val="-3"/>
          <w:szCs w:val="24"/>
        </w:rPr>
        <w:tab/>
      </w:r>
    </w:p>
    <w:p w14:paraId="2F1B7CF2" w14:textId="77777777" w:rsidR="0008421F" w:rsidRPr="00AC27FF" w:rsidRDefault="0008421F" w:rsidP="0008421F">
      <w:pPr>
        <w:tabs>
          <w:tab w:val="left" w:pos="-720"/>
        </w:tabs>
        <w:suppressAutoHyphens/>
        <w:ind w:left="720" w:hanging="360"/>
        <w:rPr>
          <w:b/>
          <w:spacing w:val="-3"/>
          <w:szCs w:val="24"/>
        </w:rPr>
      </w:pPr>
    </w:p>
    <w:p w14:paraId="2F1B7CF3" w14:textId="22150A8D" w:rsidR="008F4BDC" w:rsidRPr="00AC27FF" w:rsidRDefault="008F4BDC" w:rsidP="0008421F">
      <w:pPr>
        <w:tabs>
          <w:tab w:val="left" w:pos="-720"/>
        </w:tabs>
        <w:suppressAutoHyphens/>
        <w:ind w:left="720" w:hanging="360"/>
        <w:rPr>
          <w:spacing w:val="-3"/>
          <w:szCs w:val="24"/>
        </w:rPr>
      </w:pPr>
      <w:r w:rsidRPr="00AC27FF">
        <w:rPr>
          <w:spacing w:val="-3"/>
          <w:szCs w:val="24"/>
        </w:rPr>
        <w:t>(</w:t>
      </w:r>
      <w:r w:rsidR="0052014D">
        <w:rPr>
          <w:spacing w:val="-3"/>
          <w:szCs w:val="24"/>
        </w:rPr>
        <w:t>7</w:t>
      </w:r>
      <w:r w:rsidRPr="00AC27FF">
        <w:rPr>
          <w:spacing w:val="-3"/>
          <w:szCs w:val="24"/>
        </w:rPr>
        <w:t xml:space="preserve">)  </w:t>
      </w:r>
      <w:r w:rsidR="0008421F" w:rsidRPr="00AC27FF">
        <w:rPr>
          <w:spacing w:val="-3"/>
          <w:szCs w:val="24"/>
          <w:u w:val="single"/>
        </w:rPr>
        <w:t>Explanation of calculation</w:t>
      </w:r>
      <w:r w:rsidR="0008421F" w:rsidRPr="00AC27FF">
        <w:rPr>
          <w:spacing w:val="-3"/>
          <w:szCs w:val="24"/>
        </w:rPr>
        <w:t xml:space="preserve">: </w:t>
      </w:r>
      <w:r w:rsidR="0008421F" w:rsidRPr="00AC27FF">
        <w:rPr>
          <w:szCs w:val="24"/>
        </w:rPr>
        <w:t>We estimate that time to comp</w:t>
      </w:r>
      <w:r w:rsidR="003D4D58">
        <w:rPr>
          <w:szCs w:val="24"/>
        </w:rPr>
        <w:t>ly with the requirement will be</w:t>
      </w:r>
      <w:r w:rsidR="00A717DB">
        <w:rPr>
          <w:szCs w:val="24"/>
        </w:rPr>
        <w:t xml:space="preserve"> </w:t>
      </w:r>
      <w:r w:rsidR="00394616">
        <w:rPr>
          <w:szCs w:val="24"/>
        </w:rPr>
        <w:t>766 (</w:t>
      </w:r>
      <w:r w:rsidR="00DB59AE">
        <w:rPr>
          <w:szCs w:val="24"/>
        </w:rPr>
        <w:t xml:space="preserve">responses) x 4 </w:t>
      </w:r>
      <w:r w:rsidR="00DD7690">
        <w:rPr>
          <w:szCs w:val="24"/>
        </w:rPr>
        <w:t>(</w:t>
      </w:r>
      <w:r w:rsidR="00DB59AE">
        <w:rPr>
          <w:szCs w:val="24"/>
        </w:rPr>
        <w:t xml:space="preserve">hours </w:t>
      </w:r>
      <w:r w:rsidR="00DD7690">
        <w:rPr>
          <w:szCs w:val="24"/>
        </w:rPr>
        <w:t xml:space="preserve">to prepare and submit cost and revenue data) </w:t>
      </w:r>
      <w:r w:rsidR="00E07DAA">
        <w:rPr>
          <w:szCs w:val="24"/>
        </w:rPr>
        <w:t xml:space="preserve">x </w:t>
      </w:r>
      <w:r w:rsidR="002A000B">
        <w:rPr>
          <w:szCs w:val="24"/>
        </w:rPr>
        <w:t>$40/hr.</w:t>
      </w:r>
      <w:r w:rsidR="0008421F" w:rsidRPr="00AC27FF">
        <w:rPr>
          <w:szCs w:val="24"/>
        </w:rPr>
        <w:t xml:space="preserve"> = $122,560.</w:t>
      </w:r>
    </w:p>
    <w:p w14:paraId="2F1B7CF4" w14:textId="77777777" w:rsidR="008F4BDC" w:rsidRPr="00AC27FF" w:rsidRDefault="008F4BDC" w:rsidP="00CA65A8">
      <w:pPr>
        <w:rPr>
          <w:szCs w:val="24"/>
        </w:rPr>
      </w:pPr>
    </w:p>
    <w:p w14:paraId="2F1B7CF5" w14:textId="55B6452F" w:rsidR="008F4BDC" w:rsidRPr="00AC27FF" w:rsidRDefault="00165F1C" w:rsidP="008F4BDC">
      <w:pPr>
        <w:ind w:left="720" w:hanging="360"/>
        <w:rPr>
          <w:b/>
          <w:szCs w:val="24"/>
          <w:u w:val="single"/>
        </w:rPr>
      </w:pPr>
      <w:r>
        <w:rPr>
          <w:b/>
          <w:szCs w:val="24"/>
          <w:u w:val="single"/>
        </w:rPr>
        <w:t>r.</w:t>
      </w:r>
      <w:r w:rsidR="00CC22DB" w:rsidRPr="00AC27FF">
        <w:rPr>
          <w:b/>
          <w:szCs w:val="24"/>
          <w:u w:val="single"/>
        </w:rPr>
        <w:t xml:space="preserve"> </w:t>
      </w:r>
      <w:r w:rsidR="004D6060">
        <w:rPr>
          <w:b/>
          <w:szCs w:val="24"/>
          <w:u w:val="single"/>
        </w:rPr>
        <w:t>CAF-BLS</w:t>
      </w:r>
      <w:r w:rsidR="004D6060" w:rsidRPr="00AC27FF">
        <w:rPr>
          <w:b/>
          <w:szCs w:val="24"/>
          <w:u w:val="single"/>
        </w:rPr>
        <w:t xml:space="preserve"> </w:t>
      </w:r>
      <w:r w:rsidR="008F4BDC" w:rsidRPr="00AC27FF">
        <w:rPr>
          <w:b/>
          <w:szCs w:val="24"/>
          <w:u w:val="single"/>
        </w:rPr>
        <w:t>True Ups (Average Schedule Carriers)</w:t>
      </w:r>
      <w:r w:rsidR="001D07ED" w:rsidRPr="00AC27FF">
        <w:rPr>
          <w:b/>
          <w:szCs w:val="24"/>
          <w:u w:val="single"/>
        </w:rPr>
        <w:t xml:space="preserve"> (FCC Form 509)</w:t>
      </w:r>
      <w:r w:rsidR="00EC4F16" w:rsidRPr="00E209F0">
        <w:rPr>
          <w:b/>
          <w:szCs w:val="24"/>
        </w:rPr>
        <w:t xml:space="preserve"> </w:t>
      </w:r>
      <w:r w:rsidR="00292B18" w:rsidRPr="00AC27FF">
        <w:rPr>
          <w:b/>
          <w:szCs w:val="24"/>
          <w:u w:val="single"/>
        </w:rPr>
        <w:t>(</w:t>
      </w:r>
      <w:r w:rsidR="004D6060">
        <w:rPr>
          <w:b/>
          <w:szCs w:val="24"/>
          <w:u w:val="single"/>
        </w:rPr>
        <w:t>revised</w:t>
      </w:r>
      <w:r w:rsidR="00292B18" w:rsidRPr="00AC27FF">
        <w:rPr>
          <w:b/>
          <w:szCs w:val="24"/>
          <w:u w:val="single"/>
        </w:rPr>
        <w:t>):</w:t>
      </w:r>
    </w:p>
    <w:p w14:paraId="2F1B7CF6" w14:textId="77777777" w:rsidR="008F4BDC" w:rsidRPr="00AC27FF" w:rsidRDefault="008F4BDC" w:rsidP="008F4BDC">
      <w:pPr>
        <w:tabs>
          <w:tab w:val="left" w:pos="-720"/>
        </w:tabs>
        <w:suppressAutoHyphens/>
        <w:ind w:left="360" w:hanging="360"/>
        <w:rPr>
          <w:spacing w:val="-3"/>
          <w:szCs w:val="24"/>
        </w:rPr>
      </w:pPr>
    </w:p>
    <w:p w14:paraId="2F1B7CF7" w14:textId="77777777" w:rsidR="008F4BDC" w:rsidRPr="00AC27FF" w:rsidRDefault="008F4BDC" w:rsidP="0008421F">
      <w:pPr>
        <w:tabs>
          <w:tab w:val="left" w:pos="-720"/>
        </w:tabs>
        <w:suppressAutoHyphens/>
        <w:ind w:left="1080" w:hanging="720"/>
        <w:rPr>
          <w:szCs w:val="24"/>
        </w:rPr>
      </w:pPr>
      <w:r w:rsidRPr="00AC27FF">
        <w:rPr>
          <w:spacing w:val="-3"/>
          <w:szCs w:val="24"/>
        </w:rPr>
        <w:t xml:space="preserve">(1)  </w:t>
      </w:r>
      <w:r w:rsidRPr="00AC27FF">
        <w:rPr>
          <w:spacing w:val="-3"/>
          <w:szCs w:val="24"/>
          <w:u w:val="single"/>
        </w:rPr>
        <w:t>Number of respondents</w:t>
      </w:r>
      <w:r w:rsidRPr="00AC27FF">
        <w:rPr>
          <w:spacing w:val="-3"/>
          <w:szCs w:val="24"/>
        </w:rPr>
        <w:t xml:space="preserve">: </w:t>
      </w:r>
      <w:r w:rsidR="0008421F" w:rsidRPr="00AC27FF">
        <w:rPr>
          <w:spacing w:val="-3"/>
          <w:szCs w:val="24"/>
        </w:rPr>
        <w:t xml:space="preserve">Approximately </w:t>
      </w:r>
      <w:r w:rsidRPr="00AC27FF">
        <w:rPr>
          <w:spacing w:val="-3"/>
          <w:szCs w:val="24"/>
        </w:rPr>
        <w:t xml:space="preserve">366 average schedule </w:t>
      </w:r>
      <w:r w:rsidRPr="00AC27FF">
        <w:rPr>
          <w:szCs w:val="24"/>
        </w:rPr>
        <w:t xml:space="preserve">carriers.  </w:t>
      </w:r>
    </w:p>
    <w:p w14:paraId="2F1B7CF8" w14:textId="77777777" w:rsidR="008F4BDC" w:rsidRPr="00AC27FF" w:rsidRDefault="008F4BDC" w:rsidP="008F4BDC">
      <w:pPr>
        <w:tabs>
          <w:tab w:val="left" w:pos="-720"/>
        </w:tabs>
        <w:suppressAutoHyphens/>
        <w:ind w:left="1080" w:hanging="360"/>
        <w:rPr>
          <w:spacing w:val="-3"/>
          <w:szCs w:val="24"/>
        </w:rPr>
      </w:pPr>
    </w:p>
    <w:p w14:paraId="2F1B7CF9" w14:textId="77777777" w:rsidR="008F4BDC" w:rsidRPr="00AC27FF" w:rsidRDefault="008F4BDC" w:rsidP="0008421F">
      <w:pPr>
        <w:tabs>
          <w:tab w:val="left" w:pos="-720"/>
        </w:tabs>
        <w:suppressAutoHyphens/>
        <w:ind w:left="360"/>
        <w:rPr>
          <w:spacing w:val="-3"/>
          <w:szCs w:val="24"/>
        </w:rPr>
      </w:pPr>
      <w:r w:rsidRPr="00AC27FF">
        <w:rPr>
          <w:spacing w:val="-3"/>
          <w:szCs w:val="24"/>
        </w:rPr>
        <w:t xml:space="preserve">(2)  </w:t>
      </w:r>
      <w:r w:rsidRPr="00AC27FF">
        <w:rPr>
          <w:spacing w:val="-3"/>
          <w:szCs w:val="24"/>
          <w:u w:val="single"/>
        </w:rPr>
        <w:t>Frequency of response</w:t>
      </w:r>
      <w:r w:rsidRPr="00AC27FF">
        <w:rPr>
          <w:spacing w:val="-3"/>
          <w:szCs w:val="24"/>
        </w:rPr>
        <w:t>: Annual reporting requirements</w:t>
      </w:r>
      <w:r w:rsidR="0008421F" w:rsidRPr="00AC27FF">
        <w:rPr>
          <w:spacing w:val="-3"/>
          <w:szCs w:val="24"/>
        </w:rPr>
        <w:t>.</w:t>
      </w:r>
    </w:p>
    <w:p w14:paraId="2F1B7CFA" w14:textId="77777777" w:rsidR="008F4BDC" w:rsidRPr="00AC27FF" w:rsidRDefault="008F4BDC" w:rsidP="008F4BDC">
      <w:pPr>
        <w:tabs>
          <w:tab w:val="left" w:pos="-720"/>
        </w:tabs>
        <w:suppressAutoHyphens/>
        <w:ind w:left="1080" w:hanging="360"/>
        <w:rPr>
          <w:spacing w:val="-3"/>
          <w:szCs w:val="24"/>
        </w:rPr>
      </w:pPr>
    </w:p>
    <w:p w14:paraId="0712A38F" w14:textId="77777777" w:rsidR="00974DC7" w:rsidRDefault="00974DC7" w:rsidP="00615254">
      <w:pPr>
        <w:tabs>
          <w:tab w:val="left" w:pos="-720"/>
        </w:tabs>
        <w:suppressAutoHyphens/>
        <w:rPr>
          <w:spacing w:val="-3"/>
          <w:szCs w:val="24"/>
        </w:rPr>
      </w:pPr>
      <w:r>
        <w:rPr>
          <w:spacing w:val="-3"/>
          <w:szCs w:val="24"/>
        </w:rPr>
        <w:tab/>
      </w:r>
      <w:r>
        <w:rPr>
          <w:spacing w:val="-3"/>
          <w:szCs w:val="24"/>
        </w:rPr>
        <w:tab/>
      </w:r>
      <w:r>
        <w:rPr>
          <w:spacing w:val="-3"/>
          <w:szCs w:val="24"/>
        </w:rPr>
        <w:tab/>
        <w:t xml:space="preserve">            </w:t>
      </w:r>
      <w:r w:rsidR="0008421F" w:rsidRPr="00AC27FF">
        <w:rPr>
          <w:spacing w:val="-3"/>
          <w:szCs w:val="24"/>
        </w:rPr>
        <w:t xml:space="preserve">The Commission estimates that each average schedule carrier makes one information report </w:t>
      </w:r>
      <w:r>
        <w:rPr>
          <w:spacing w:val="-3"/>
          <w:szCs w:val="24"/>
        </w:rPr>
        <w:t xml:space="preserve">   </w:t>
      </w:r>
    </w:p>
    <w:p w14:paraId="2F1B7CFC" w14:textId="7131552D" w:rsidR="0008421F" w:rsidRDefault="00974DC7" w:rsidP="00615254">
      <w:pPr>
        <w:tabs>
          <w:tab w:val="left" w:pos="-720"/>
        </w:tabs>
        <w:suppressAutoHyphens/>
        <w:rPr>
          <w:spacing w:val="-3"/>
          <w:szCs w:val="24"/>
        </w:rPr>
      </w:pPr>
      <w:r>
        <w:rPr>
          <w:spacing w:val="-3"/>
          <w:szCs w:val="24"/>
        </w:rPr>
        <w:t xml:space="preserve">            </w:t>
      </w:r>
      <w:r w:rsidR="0008421F" w:rsidRPr="00AC27FF">
        <w:rPr>
          <w:spacing w:val="-3"/>
          <w:szCs w:val="24"/>
        </w:rPr>
        <w:t>annually.</w:t>
      </w:r>
    </w:p>
    <w:p w14:paraId="0C9D90DE" w14:textId="77777777" w:rsidR="00974DC7" w:rsidRPr="00AC27FF" w:rsidRDefault="00974DC7" w:rsidP="00615254">
      <w:pPr>
        <w:tabs>
          <w:tab w:val="left" w:pos="-720"/>
        </w:tabs>
        <w:suppressAutoHyphens/>
        <w:rPr>
          <w:spacing w:val="-3"/>
          <w:szCs w:val="24"/>
        </w:rPr>
      </w:pPr>
    </w:p>
    <w:p w14:paraId="32C0ED85" w14:textId="3795F037" w:rsidR="00B62E3D" w:rsidRDefault="008F4BDC" w:rsidP="0008421F">
      <w:pPr>
        <w:tabs>
          <w:tab w:val="left" w:pos="-720"/>
        </w:tabs>
        <w:suppressAutoHyphens/>
        <w:ind w:left="720" w:hanging="360"/>
        <w:rPr>
          <w:spacing w:val="-3"/>
          <w:szCs w:val="24"/>
        </w:rPr>
      </w:pPr>
      <w:r w:rsidRPr="00AC27FF">
        <w:rPr>
          <w:spacing w:val="-3"/>
          <w:szCs w:val="24"/>
        </w:rPr>
        <w:t xml:space="preserve">(3)  </w:t>
      </w:r>
      <w:r w:rsidR="00B62E3D" w:rsidRPr="00974DC7">
        <w:rPr>
          <w:spacing w:val="-3"/>
          <w:szCs w:val="24"/>
          <w:u w:val="single"/>
        </w:rPr>
        <w:t>Total responses per respondent</w:t>
      </w:r>
      <w:r w:rsidR="00B62E3D">
        <w:rPr>
          <w:spacing w:val="-3"/>
          <w:szCs w:val="24"/>
        </w:rPr>
        <w:t xml:space="preserve">:  Approximately 1. </w:t>
      </w:r>
    </w:p>
    <w:p w14:paraId="7766A35C" w14:textId="77777777" w:rsidR="00B62E3D" w:rsidRDefault="00B62E3D" w:rsidP="0008421F">
      <w:pPr>
        <w:tabs>
          <w:tab w:val="left" w:pos="-720"/>
        </w:tabs>
        <w:suppressAutoHyphens/>
        <w:ind w:left="720" w:hanging="360"/>
        <w:rPr>
          <w:spacing w:val="-3"/>
          <w:szCs w:val="24"/>
        </w:rPr>
      </w:pPr>
    </w:p>
    <w:p w14:paraId="1472F397" w14:textId="7052FC92" w:rsidR="00B62E3D" w:rsidRDefault="00B62E3D" w:rsidP="0008421F">
      <w:pPr>
        <w:tabs>
          <w:tab w:val="left" w:pos="-720"/>
        </w:tabs>
        <w:suppressAutoHyphens/>
        <w:ind w:left="720" w:hanging="360"/>
        <w:rPr>
          <w:spacing w:val="-3"/>
          <w:szCs w:val="24"/>
        </w:rPr>
      </w:pPr>
      <w:r>
        <w:rPr>
          <w:spacing w:val="-3"/>
          <w:szCs w:val="24"/>
        </w:rPr>
        <w:t xml:space="preserve">(4)  </w:t>
      </w:r>
      <w:r w:rsidRPr="00974DC7">
        <w:rPr>
          <w:spacing w:val="-3"/>
          <w:szCs w:val="24"/>
          <w:u w:val="single"/>
        </w:rPr>
        <w:t>Estimated time per response</w:t>
      </w:r>
      <w:r>
        <w:rPr>
          <w:spacing w:val="-3"/>
          <w:szCs w:val="24"/>
        </w:rPr>
        <w:t>:  1 hour.</w:t>
      </w:r>
    </w:p>
    <w:p w14:paraId="59A7048E" w14:textId="77777777" w:rsidR="00B62E3D" w:rsidRDefault="00B62E3D" w:rsidP="00615254">
      <w:pPr>
        <w:tabs>
          <w:tab w:val="left" w:pos="-720"/>
        </w:tabs>
        <w:suppressAutoHyphens/>
        <w:rPr>
          <w:spacing w:val="-3"/>
          <w:szCs w:val="24"/>
        </w:rPr>
      </w:pPr>
    </w:p>
    <w:p w14:paraId="6F75E0D5" w14:textId="3DE17D16" w:rsidR="0052014D" w:rsidRDefault="00B62E3D" w:rsidP="0008421F">
      <w:pPr>
        <w:tabs>
          <w:tab w:val="left" w:pos="-720"/>
        </w:tabs>
        <w:suppressAutoHyphens/>
        <w:ind w:left="720" w:hanging="360"/>
        <w:rPr>
          <w:spacing w:val="-3"/>
          <w:szCs w:val="24"/>
        </w:rPr>
      </w:pPr>
      <w:r w:rsidRPr="00974DC7">
        <w:rPr>
          <w:spacing w:val="-3"/>
          <w:szCs w:val="24"/>
        </w:rPr>
        <w:t xml:space="preserve">(5)  </w:t>
      </w:r>
      <w:r>
        <w:rPr>
          <w:spacing w:val="-3"/>
          <w:szCs w:val="24"/>
          <w:u w:val="single"/>
        </w:rPr>
        <w:t>Total a</w:t>
      </w:r>
      <w:r w:rsidR="0008421F" w:rsidRPr="00AC27FF">
        <w:rPr>
          <w:spacing w:val="-3"/>
          <w:szCs w:val="24"/>
          <w:u w:val="single"/>
        </w:rPr>
        <w:t>nnual hour burden per respondent</w:t>
      </w:r>
      <w:r w:rsidR="0008421F" w:rsidRPr="00AC27FF">
        <w:rPr>
          <w:spacing w:val="-3"/>
          <w:szCs w:val="24"/>
        </w:rPr>
        <w:t xml:space="preserve">: </w:t>
      </w:r>
      <w:r w:rsidR="00D5548B">
        <w:rPr>
          <w:spacing w:val="-3"/>
          <w:szCs w:val="24"/>
        </w:rPr>
        <w:t xml:space="preserve">366 hours. </w:t>
      </w:r>
    </w:p>
    <w:p w14:paraId="282392B8" w14:textId="77777777" w:rsidR="0052014D" w:rsidRDefault="0052014D" w:rsidP="0008421F">
      <w:pPr>
        <w:tabs>
          <w:tab w:val="left" w:pos="-720"/>
        </w:tabs>
        <w:suppressAutoHyphens/>
        <w:ind w:left="720" w:hanging="360"/>
        <w:rPr>
          <w:spacing w:val="-3"/>
          <w:szCs w:val="24"/>
        </w:rPr>
      </w:pPr>
    </w:p>
    <w:p w14:paraId="4ED45143" w14:textId="77C076FB" w:rsidR="00B62E3D" w:rsidRDefault="0052014D" w:rsidP="0008421F">
      <w:pPr>
        <w:tabs>
          <w:tab w:val="left" w:pos="-720"/>
        </w:tabs>
        <w:suppressAutoHyphens/>
        <w:ind w:left="720" w:hanging="360"/>
        <w:rPr>
          <w:spacing w:val="-3"/>
          <w:szCs w:val="24"/>
        </w:rPr>
      </w:pPr>
      <w:r>
        <w:rPr>
          <w:spacing w:val="-3"/>
          <w:szCs w:val="24"/>
        </w:rPr>
        <w:t xml:space="preserve">       </w:t>
      </w:r>
      <w:r w:rsidR="0008421F" w:rsidRPr="00AC27FF">
        <w:rPr>
          <w:spacing w:val="-3"/>
          <w:szCs w:val="24"/>
        </w:rPr>
        <w:t xml:space="preserve">1 hour per respondent for 366 carriers that are filing on an annual basis.  Total annual hour burden is calculated as follows:  </w:t>
      </w:r>
    </w:p>
    <w:p w14:paraId="6F2CBBCE" w14:textId="77777777" w:rsidR="00B62E3D" w:rsidRDefault="00B62E3D" w:rsidP="0008421F">
      <w:pPr>
        <w:tabs>
          <w:tab w:val="left" w:pos="-720"/>
        </w:tabs>
        <w:suppressAutoHyphens/>
        <w:ind w:left="720" w:hanging="360"/>
        <w:rPr>
          <w:spacing w:val="-3"/>
          <w:szCs w:val="24"/>
        </w:rPr>
      </w:pPr>
    </w:p>
    <w:p w14:paraId="2F1B7CFD" w14:textId="222DD289" w:rsidR="0008421F" w:rsidRPr="00AC27FF" w:rsidRDefault="00B62E3D" w:rsidP="0008421F">
      <w:pPr>
        <w:tabs>
          <w:tab w:val="left" w:pos="-720"/>
        </w:tabs>
        <w:suppressAutoHyphens/>
        <w:ind w:left="720" w:hanging="360"/>
        <w:rPr>
          <w:spacing w:val="-3"/>
          <w:szCs w:val="24"/>
        </w:rPr>
      </w:pPr>
      <w:r>
        <w:rPr>
          <w:spacing w:val="-3"/>
          <w:szCs w:val="24"/>
        </w:rPr>
        <w:t xml:space="preserve">      </w:t>
      </w:r>
      <w:r w:rsidR="0008421F" w:rsidRPr="00AC27FF">
        <w:rPr>
          <w:spacing w:val="-3"/>
          <w:szCs w:val="24"/>
        </w:rPr>
        <w:t>366</w:t>
      </w:r>
      <w:r w:rsidR="00CA65A8" w:rsidRPr="00AC27FF">
        <w:rPr>
          <w:spacing w:val="-3"/>
          <w:szCs w:val="24"/>
        </w:rPr>
        <w:t xml:space="preserve"> respondents x 1 report</w:t>
      </w:r>
      <w:r w:rsidR="0008421F" w:rsidRPr="00AC27FF">
        <w:rPr>
          <w:spacing w:val="-3"/>
          <w:szCs w:val="24"/>
        </w:rPr>
        <w:t xml:space="preserve"> per respondent = 366 responses x 1 hour = </w:t>
      </w:r>
      <w:r w:rsidR="0008421F" w:rsidRPr="00AC27FF">
        <w:rPr>
          <w:b/>
          <w:spacing w:val="-3"/>
          <w:szCs w:val="24"/>
        </w:rPr>
        <w:t>366 total annual hours</w:t>
      </w:r>
      <w:r w:rsidR="0008421F" w:rsidRPr="00AC27FF">
        <w:rPr>
          <w:spacing w:val="-3"/>
          <w:szCs w:val="24"/>
        </w:rPr>
        <w:t>.  The Commission estimates that average schedule carriers require approximately one hour to submit information that is necessary for the Administrator to calculate the common line</w:t>
      </w:r>
      <w:r w:rsidR="004D6060">
        <w:rPr>
          <w:spacing w:val="-3"/>
          <w:szCs w:val="24"/>
        </w:rPr>
        <w:t xml:space="preserve"> and consumer broadband-only loop</w:t>
      </w:r>
      <w:r w:rsidR="0008421F" w:rsidRPr="00AC27FF">
        <w:rPr>
          <w:spacing w:val="-3"/>
          <w:szCs w:val="24"/>
        </w:rPr>
        <w:t xml:space="preserve"> revenue requirements for average schedule companies.</w:t>
      </w:r>
    </w:p>
    <w:p w14:paraId="2F1B7CFE" w14:textId="77777777" w:rsidR="008F4BDC" w:rsidRPr="00AC27FF" w:rsidRDefault="008F4BDC" w:rsidP="00CA65A8">
      <w:pPr>
        <w:tabs>
          <w:tab w:val="left" w:pos="-720"/>
        </w:tabs>
        <w:suppressAutoHyphens/>
        <w:rPr>
          <w:spacing w:val="-3"/>
          <w:szCs w:val="24"/>
        </w:rPr>
      </w:pPr>
    </w:p>
    <w:p w14:paraId="2F1B7CFF" w14:textId="250AD383" w:rsidR="008F4BDC" w:rsidRPr="00AC27FF" w:rsidRDefault="008F4BDC" w:rsidP="00CA65A8">
      <w:pPr>
        <w:tabs>
          <w:tab w:val="left" w:pos="-720"/>
        </w:tabs>
        <w:suppressAutoHyphens/>
        <w:ind w:left="720" w:hanging="360"/>
        <w:rPr>
          <w:spacing w:val="-3"/>
          <w:szCs w:val="24"/>
        </w:rPr>
      </w:pPr>
      <w:r w:rsidRPr="00AC27FF">
        <w:rPr>
          <w:spacing w:val="-3"/>
          <w:szCs w:val="24"/>
        </w:rPr>
        <w:t>(</w:t>
      </w:r>
      <w:r w:rsidR="00B62E3D">
        <w:rPr>
          <w:spacing w:val="-3"/>
          <w:szCs w:val="24"/>
        </w:rPr>
        <w:t>6</w:t>
      </w:r>
      <w:r w:rsidRPr="00AC27FF">
        <w:rPr>
          <w:spacing w:val="-3"/>
          <w:szCs w:val="24"/>
        </w:rPr>
        <w:t xml:space="preserve">)  </w:t>
      </w:r>
      <w:r w:rsidR="00CA65A8" w:rsidRPr="00AC27FF">
        <w:rPr>
          <w:spacing w:val="-3"/>
          <w:szCs w:val="24"/>
          <w:u w:val="single"/>
        </w:rPr>
        <w:t xml:space="preserve">Total estimate of </w:t>
      </w:r>
      <w:r w:rsidR="007A2719">
        <w:rPr>
          <w:spacing w:val="-3"/>
          <w:szCs w:val="24"/>
          <w:u w:val="single"/>
        </w:rPr>
        <w:t>in-house</w:t>
      </w:r>
      <w:r w:rsidR="00CA65A8" w:rsidRPr="00AC27FF">
        <w:rPr>
          <w:spacing w:val="-3"/>
          <w:szCs w:val="24"/>
          <w:u w:val="single"/>
        </w:rPr>
        <w:t xml:space="preserve"> cost to respondents</w:t>
      </w:r>
      <w:r w:rsidR="00CA65A8" w:rsidRPr="00AC27FF">
        <w:rPr>
          <w:spacing w:val="-3"/>
          <w:szCs w:val="24"/>
        </w:rPr>
        <w:t>: $14,640.  (366 hours x $40/hr.).</w:t>
      </w:r>
    </w:p>
    <w:p w14:paraId="2F1B7D00" w14:textId="77777777" w:rsidR="008F4BDC" w:rsidRPr="00AC27FF" w:rsidRDefault="008F4BDC" w:rsidP="00CA65A8">
      <w:pPr>
        <w:tabs>
          <w:tab w:val="left" w:pos="-720"/>
        </w:tabs>
        <w:suppressAutoHyphens/>
        <w:rPr>
          <w:spacing w:val="-3"/>
          <w:szCs w:val="24"/>
        </w:rPr>
      </w:pPr>
    </w:p>
    <w:p w14:paraId="2F1B7D01" w14:textId="482F02AE" w:rsidR="008F4BDC" w:rsidRPr="00AC27FF" w:rsidRDefault="008F4BDC" w:rsidP="00CA65A8">
      <w:pPr>
        <w:tabs>
          <w:tab w:val="left" w:pos="-720"/>
        </w:tabs>
        <w:suppressAutoHyphens/>
        <w:ind w:left="720" w:hanging="360"/>
        <w:rPr>
          <w:szCs w:val="24"/>
        </w:rPr>
      </w:pPr>
      <w:r w:rsidRPr="00AC27FF">
        <w:rPr>
          <w:spacing w:val="-3"/>
          <w:szCs w:val="24"/>
        </w:rPr>
        <w:t>(</w:t>
      </w:r>
      <w:r w:rsidR="00B62E3D">
        <w:rPr>
          <w:spacing w:val="-3"/>
          <w:szCs w:val="24"/>
        </w:rPr>
        <w:t>7</w:t>
      </w:r>
      <w:r w:rsidRPr="00AC27FF">
        <w:rPr>
          <w:spacing w:val="-3"/>
          <w:szCs w:val="24"/>
        </w:rPr>
        <w:t xml:space="preserve">)  </w:t>
      </w:r>
      <w:r w:rsidR="00CA65A8" w:rsidRPr="00AC27FF">
        <w:rPr>
          <w:spacing w:val="-3"/>
          <w:szCs w:val="24"/>
          <w:u w:val="single"/>
        </w:rPr>
        <w:t>Explanation of calculation</w:t>
      </w:r>
      <w:r w:rsidR="00CA65A8" w:rsidRPr="00AC27FF">
        <w:rPr>
          <w:spacing w:val="-3"/>
          <w:szCs w:val="24"/>
        </w:rPr>
        <w:t xml:space="preserve">: </w:t>
      </w:r>
      <w:r w:rsidR="00CA65A8" w:rsidRPr="00AC27FF">
        <w:rPr>
          <w:szCs w:val="24"/>
        </w:rPr>
        <w:t>We estimate that time to comply with the requirement will be</w:t>
      </w:r>
      <w:r w:rsidR="002A000B">
        <w:rPr>
          <w:szCs w:val="24"/>
        </w:rPr>
        <w:t xml:space="preserve"> 366 </w:t>
      </w:r>
      <w:r w:rsidR="00DD7690">
        <w:rPr>
          <w:szCs w:val="24"/>
        </w:rPr>
        <w:t>(number of responses) x 1 (</w:t>
      </w:r>
      <w:r w:rsidR="00DB59AE">
        <w:rPr>
          <w:szCs w:val="24"/>
        </w:rPr>
        <w:t xml:space="preserve">hour </w:t>
      </w:r>
      <w:r w:rsidR="00DD7690">
        <w:rPr>
          <w:szCs w:val="24"/>
        </w:rPr>
        <w:t xml:space="preserve">to report and submit information) </w:t>
      </w:r>
      <w:r w:rsidR="002A000B">
        <w:rPr>
          <w:szCs w:val="24"/>
        </w:rPr>
        <w:t>x $40/hr.</w:t>
      </w:r>
      <w:r w:rsidR="00CA65A8" w:rsidRPr="00AC27FF">
        <w:rPr>
          <w:szCs w:val="24"/>
        </w:rPr>
        <w:t xml:space="preserve"> = $14,640.</w:t>
      </w:r>
    </w:p>
    <w:p w14:paraId="2F1B7D02" w14:textId="77777777" w:rsidR="008F4BDC" w:rsidRPr="00AC27FF" w:rsidRDefault="008F4BDC" w:rsidP="008F4BDC">
      <w:pPr>
        <w:tabs>
          <w:tab w:val="left" w:pos="-720"/>
        </w:tabs>
        <w:suppressAutoHyphens/>
        <w:ind w:left="360" w:hanging="360"/>
        <w:rPr>
          <w:szCs w:val="24"/>
        </w:rPr>
      </w:pPr>
    </w:p>
    <w:p w14:paraId="2F1B7D03" w14:textId="5A680120" w:rsidR="008F4BDC" w:rsidRPr="00AC27FF" w:rsidRDefault="00165F1C" w:rsidP="00CA65A8">
      <w:pPr>
        <w:tabs>
          <w:tab w:val="left" w:pos="360"/>
        </w:tabs>
        <w:ind w:left="360"/>
        <w:rPr>
          <w:b/>
          <w:szCs w:val="24"/>
        </w:rPr>
      </w:pPr>
      <w:r>
        <w:rPr>
          <w:b/>
          <w:szCs w:val="24"/>
          <w:u w:val="single"/>
        </w:rPr>
        <w:t>s</w:t>
      </w:r>
      <w:r w:rsidR="00CC22DB" w:rsidRPr="00AC27FF">
        <w:rPr>
          <w:b/>
          <w:szCs w:val="24"/>
          <w:u w:val="single"/>
        </w:rPr>
        <w:t xml:space="preserve">. </w:t>
      </w:r>
      <w:r w:rsidR="008F4BDC" w:rsidRPr="00AC27FF">
        <w:rPr>
          <w:b/>
          <w:szCs w:val="24"/>
          <w:u w:val="single"/>
        </w:rPr>
        <w:t xml:space="preserve">Validation of </w:t>
      </w:r>
      <w:r w:rsidR="004D6060">
        <w:rPr>
          <w:b/>
          <w:szCs w:val="24"/>
          <w:u w:val="single"/>
        </w:rPr>
        <w:t>CAF-BLS</w:t>
      </w:r>
      <w:r w:rsidR="004D6060" w:rsidRPr="00AC27FF">
        <w:rPr>
          <w:b/>
          <w:szCs w:val="24"/>
          <w:u w:val="single"/>
        </w:rPr>
        <w:t xml:space="preserve"> </w:t>
      </w:r>
      <w:r w:rsidR="008F4BDC" w:rsidRPr="00AC27FF">
        <w:rPr>
          <w:b/>
          <w:szCs w:val="24"/>
          <w:u w:val="single"/>
        </w:rPr>
        <w:t>Cost and Revenue, filed in response to the Administrator’s request for further validation</w:t>
      </w:r>
      <w:r w:rsidR="00EC4F16" w:rsidRPr="00E209F0">
        <w:rPr>
          <w:b/>
          <w:szCs w:val="24"/>
        </w:rPr>
        <w:t xml:space="preserve"> </w:t>
      </w:r>
      <w:r w:rsidR="00292B18" w:rsidRPr="00AC27FF">
        <w:rPr>
          <w:b/>
          <w:szCs w:val="24"/>
          <w:u w:val="single"/>
        </w:rPr>
        <w:t>(</w:t>
      </w:r>
      <w:r w:rsidR="004D6060">
        <w:rPr>
          <w:b/>
          <w:szCs w:val="24"/>
          <w:u w:val="single"/>
        </w:rPr>
        <w:t>revised</w:t>
      </w:r>
      <w:r w:rsidR="00292B18" w:rsidRPr="00AC27FF">
        <w:rPr>
          <w:b/>
          <w:szCs w:val="24"/>
          <w:u w:val="single"/>
        </w:rPr>
        <w:t>):</w:t>
      </w:r>
    </w:p>
    <w:p w14:paraId="2F1B7D04" w14:textId="77777777" w:rsidR="008F4BDC" w:rsidRPr="00AC27FF" w:rsidRDefault="008F4BDC" w:rsidP="008F4BDC">
      <w:pPr>
        <w:tabs>
          <w:tab w:val="left" w:pos="-720"/>
        </w:tabs>
        <w:suppressAutoHyphens/>
        <w:ind w:left="360" w:hanging="360"/>
        <w:rPr>
          <w:spacing w:val="-3"/>
          <w:szCs w:val="24"/>
        </w:rPr>
      </w:pPr>
    </w:p>
    <w:p w14:paraId="2F1B7D05" w14:textId="77777777" w:rsidR="008F4BDC" w:rsidRPr="00AC27FF" w:rsidRDefault="00CA65A8" w:rsidP="00CA65A8">
      <w:pPr>
        <w:tabs>
          <w:tab w:val="left" w:pos="-720"/>
          <w:tab w:val="left" w:pos="360"/>
        </w:tabs>
        <w:suppressAutoHyphens/>
        <w:rPr>
          <w:szCs w:val="24"/>
        </w:rPr>
      </w:pPr>
      <w:r w:rsidRPr="00AC27FF">
        <w:rPr>
          <w:spacing w:val="-3"/>
          <w:szCs w:val="24"/>
        </w:rPr>
        <w:tab/>
      </w:r>
      <w:r w:rsidR="008F4BDC" w:rsidRPr="00AC27FF">
        <w:rPr>
          <w:spacing w:val="-3"/>
          <w:szCs w:val="24"/>
        </w:rPr>
        <w:t xml:space="preserve">(1)  </w:t>
      </w:r>
      <w:r w:rsidR="008F4BDC" w:rsidRPr="00AC27FF">
        <w:rPr>
          <w:spacing w:val="-3"/>
          <w:szCs w:val="24"/>
          <w:u w:val="single"/>
        </w:rPr>
        <w:t>Number of respondents</w:t>
      </w:r>
      <w:r w:rsidR="008F4BDC" w:rsidRPr="00AC27FF">
        <w:rPr>
          <w:spacing w:val="-3"/>
          <w:szCs w:val="24"/>
        </w:rPr>
        <w:t xml:space="preserve">: </w:t>
      </w:r>
      <w:r w:rsidRPr="00AC27FF">
        <w:rPr>
          <w:spacing w:val="-3"/>
          <w:szCs w:val="24"/>
        </w:rPr>
        <w:t xml:space="preserve">Approximately </w:t>
      </w:r>
      <w:r w:rsidR="008F4BDC" w:rsidRPr="00AC27FF">
        <w:rPr>
          <w:spacing w:val="-3"/>
          <w:szCs w:val="24"/>
        </w:rPr>
        <w:t xml:space="preserve">100 </w:t>
      </w:r>
      <w:r w:rsidR="008F4BDC" w:rsidRPr="00AC27FF">
        <w:rPr>
          <w:szCs w:val="24"/>
        </w:rPr>
        <w:t xml:space="preserve">carriers.  </w:t>
      </w:r>
    </w:p>
    <w:p w14:paraId="2F1B7D06" w14:textId="77777777" w:rsidR="008F4BDC" w:rsidRPr="00AC27FF" w:rsidRDefault="008F4BDC" w:rsidP="008F4BDC">
      <w:pPr>
        <w:tabs>
          <w:tab w:val="left" w:pos="-720"/>
        </w:tabs>
        <w:suppressAutoHyphens/>
        <w:ind w:left="1080"/>
        <w:rPr>
          <w:spacing w:val="-3"/>
          <w:szCs w:val="24"/>
        </w:rPr>
      </w:pPr>
      <w:r w:rsidRPr="00AC27FF">
        <w:rPr>
          <w:spacing w:val="-3"/>
          <w:szCs w:val="24"/>
        </w:rPr>
        <w:tab/>
      </w:r>
    </w:p>
    <w:p w14:paraId="2F1B7D07" w14:textId="77777777" w:rsidR="008F4BDC" w:rsidRPr="00AC27FF" w:rsidRDefault="008F4BDC" w:rsidP="00CA65A8">
      <w:pPr>
        <w:tabs>
          <w:tab w:val="left" w:pos="-720"/>
        </w:tabs>
        <w:suppressAutoHyphens/>
        <w:ind w:left="360"/>
        <w:rPr>
          <w:spacing w:val="-3"/>
          <w:szCs w:val="24"/>
        </w:rPr>
      </w:pPr>
      <w:r w:rsidRPr="00AC27FF">
        <w:rPr>
          <w:spacing w:val="-3"/>
          <w:szCs w:val="24"/>
        </w:rPr>
        <w:t xml:space="preserve">(2)  </w:t>
      </w:r>
      <w:r w:rsidRPr="00AC27FF">
        <w:rPr>
          <w:spacing w:val="-3"/>
          <w:szCs w:val="24"/>
          <w:u w:val="single"/>
        </w:rPr>
        <w:t>Frequency of response</w:t>
      </w:r>
      <w:r w:rsidRPr="00AC27FF">
        <w:rPr>
          <w:spacing w:val="-3"/>
          <w:szCs w:val="24"/>
        </w:rPr>
        <w:t>: Annual reporting requirements.</w:t>
      </w:r>
    </w:p>
    <w:p w14:paraId="2F1B7D08" w14:textId="77777777" w:rsidR="00CA65A8" w:rsidRPr="00AC27FF" w:rsidRDefault="00CA65A8" w:rsidP="008F4BDC">
      <w:pPr>
        <w:tabs>
          <w:tab w:val="left" w:pos="-720"/>
        </w:tabs>
        <w:suppressAutoHyphens/>
        <w:ind w:left="1080" w:hanging="360"/>
        <w:rPr>
          <w:spacing w:val="-3"/>
          <w:szCs w:val="24"/>
        </w:rPr>
      </w:pPr>
    </w:p>
    <w:p w14:paraId="50E46A72" w14:textId="77777777" w:rsidR="00915166" w:rsidRDefault="00CA65A8" w:rsidP="00615254">
      <w:pPr>
        <w:tabs>
          <w:tab w:val="left" w:pos="-720"/>
        </w:tabs>
        <w:suppressAutoHyphens/>
        <w:ind w:left="1"/>
        <w:rPr>
          <w:spacing w:val="-3"/>
          <w:szCs w:val="24"/>
        </w:rPr>
      </w:pPr>
      <w:r w:rsidRPr="00AC27FF">
        <w:rPr>
          <w:spacing w:val="-3"/>
          <w:szCs w:val="24"/>
        </w:rPr>
        <w:tab/>
      </w:r>
      <w:r w:rsidR="00915166">
        <w:rPr>
          <w:spacing w:val="-3"/>
          <w:szCs w:val="24"/>
        </w:rPr>
        <w:tab/>
        <w:t xml:space="preserve">      (3) </w:t>
      </w:r>
      <w:r w:rsidR="00915166" w:rsidRPr="00974DC7">
        <w:rPr>
          <w:spacing w:val="-3"/>
          <w:szCs w:val="24"/>
          <w:u w:val="single"/>
        </w:rPr>
        <w:t>Total annual responses per respondent</w:t>
      </w:r>
      <w:r w:rsidR="00915166">
        <w:rPr>
          <w:spacing w:val="-3"/>
          <w:szCs w:val="24"/>
        </w:rPr>
        <w:t xml:space="preserve">:  Approximately 1. </w:t>
      </w:r>
      <w:r w:rsidRPr="00AC27FF">
        <w:rPr>
          <w:spacing w:val="-3"/>
          <w:szCs w:val="24"/>
        </w:rPr>
        <w:t xml:space="preserve">The Commission estimates that </w:t>
      </w:r>
    </w:p>
    <w:p w14:paraId="2F1B7D09" w14:textId="7F50D67C" w:rsidR="00CA65A8" w:rsidRPr="00AC27FF" w:rsidRDefault="00915166" w:rsidP="00615254">
      <w:pPr>
        <w:tabs>
          <w:tab w:val="left" w:pos="-720"/>
        </w:tabs>
        <w:suppressAutoHyphens/>
        <w:ind w:left="1"/>
        <w:rPr>
          <w:spacing w:val="-3"/>
          <w:szCs w:val="24"/>
        </w:rPr>
      </w:pPr>
      <w:r>
        <w:rPr>
          <w:spacing w:val="-3"/>
          <w:szCs w:val="24"/>
        </w:rPr>
        <w:t xml:space="preserve">            </w:t>
      </w:r>
      <w:r w:rsidR="00CA65A8" w:rsidRPr="00AC27FF">
        <w:rPr>
          <w:spacing w:val="-3"/>
          <w:szCs w:val="24"/>
        </w:rPr>
        <w:t>respondents make one information submission annually.</w:t>
      </w:r>
    </w:p>
    <w:p w14:paraId="2F1B7D0A" w14:textId="77777777" w:rsidR="008F4BDC" w:rsidRPr="00AC27FF" w:rsidRDefault="008F4BDC" w:rsidP="00CA65A8">
      <w:pPr>
        <w:tabs>
          <w:tab w:val="left" w:pos="-720"/>
        </w:tabs>
        <w:suppressAutoHyphens/>
        <w:rPr>
          <w:spacing w:val="-3"/>
          <w:szCs w:val="24"/>
        </w:rPr>
      </w:pPr>
    </w:p>
    <w:p w14:paraId="7320DBA2" w14:textId="63000F5A" w:rsidR="00915166" w:rsidRDefault="008F4BDC" w:rsidP="00CA65A8">
      <w:pPr>
        <w:tabs>
          <w:tab w:val="left" w:pos="-720"/>
        </w:tabs>
        <w:suppressAutoHyphens/>
        <w:ind w:left="720" w:hanging="360"/>
        <w:rPr>
          <w:spacing w:val="-3"/>
          <w:szCs w:val="24"/>
        </w:rPr>
      </w:pPr>
      <w:r w:rsidRPr="00AC27FF">
        <w:rPr>
          <w:spacing w:val="-3"/>
          <w:szCs w:val="24"/>
        </w:rPr>
        <w:t>(</w:t>
      </w:r>
      <w:r w:rsidR="00915166">
        <w:rPr>
          <w:spacing w:val="-3"/>
          <w:szCs w:val="24"/>
        </w:rPr>
        <w:t>4</w:t>
      </w:r>
      <w:r w:rsidRPr="00AC27FF">
        <w:rPr>
          <w:spacing w:val="-3"/>
          <w:szCs w:val="24"/>
        </w:rPr>
        <w:t>)</w:t>
      </w:r>
      <w:r w:rsidR="00915166">
        <w:rPr>
          <w:spacing w:val="-3"/>
          <w:szCs w:val="24"/>
        </w:rPr>
        <w:t xml:space="preserve"> </w:t>
      </w:r>
      <w:r w:rsidR="00915166" w:rsidRPr="00974DC7">
        <w:rPr>
          <w:spacing w:val="-3"/>
          <w:szCs w:val="24"/>
          <w:u w:val="single"/>
        </w:rPr>
        <w:t>Estimated time per response</w:t>
      </w:r>
      <w:r w:rsidR="00915166">
        <w:rPr>
          <w:spacing w:val="-3"/>
          <w:szCs w:val="24"/>
        </w:rPr>
        <w:t xml:space="preserve">:  4 hours. </w:t>
      </w:r>
    </w:p>
    <w:p w14:paraId="3A5B053B" w14:textId="0AB0137F" w:rsidR="00915166" w:rsidRDefault="008F4BDC">
      <w:pPr>
        <w:tabs>
          <w:tab w:val="left" w:pos="-720"/>
        </w:tabs>
        <w:suppressAutoHyphens/>
        <w:ind w:left="720" w:hanging="360"/>
        <w:rPr>
          <w:spacing w:val="-3"/>
          <w:szCs w:val="24"/>
        </w:rPr>
      </w:pPr>
      <w:r w:rsidRPr="00AC27FF">
        <w:rPr>
          <w:spacing w:val="-3"/>
          <w:szCs w:val="24"/>
        </w:rPr>
        <w:t xml:space="preserve">  </w:t>
      </w:r>
    </w:p>
    <w:p w14:paraId="0A8BE5DE" w14:textId="13CB4F52" w:rsidR="00D5548B" w:rsidRDefault="00915166" w:rsidP="00CA65A8">
      <w:pPr>
        <w:tabs>
          <w:tab w:val="left" w:pos="-720"/>
        </w:tabs>
        <w:suppressAutoHyphens/>
        <w:ind w:left="720" w:hanging="360"/>
        <w:rPr>
          <w:spacing w:val="-3"/>
          <w:szCs w:val="24"/>
        </w:rPr>
      </w:pPr>
      <w:r w:rsidRPr="00974DC7">
        <w:rPr>
          <w:spacing w:val="-3"/>
          <w:szCs w:val="24"/>
        </w:rPr>
        <w:t xml:space="preserve">(5) </w:t>
      </w:r>
      <w:r>
        <w:rPr>
          <w:spacing w:val="-3"/>
          <w:szCs w:val="24"/>
          <w:u w:val="single"/>
        </w:rPr>
        <w:t>Total a</w:t>
      </w:r>
      <w:r w:rsidR="00CA65A8" w:rsidRPr="00AC27FF">
        <w:rPr>
          <w:spacing w:val="-3"/>
          <w:szCs w:val="24"/>
          <w:u w:val="single"/>
        </w:rPr>
        <w:t>nnual hour burden per respondent</w:t>
      </w:r>
      <w:r w:rsidR="00CA65A8" w:rsidRPr="00AC27FF">
        <w:rPr>
          <w:spacing w:val="-3"/>
          <w:szCs w:val="24"/>
        </w:rPr>
        <w:t xml:space="preserve">: </w:t>
      </w:r>
      <w:r w:rsidR="00D5548B">
        <w:rPr>
          <w:spacing w:val="-3"/>
          <w:szCs w:val="24"/>
        </w:rPr>
        <w:t xml:space="preserve">400 hours. </w:t>
      </w:r>
    </w:p>
    <w:p w14:paraId="3FC7B01F" w14:textId="77777777" w:rsidR="00D5548B" w:rsidRDefault="00D5548B" w:rsidP="00CA65A8">
      <w:pPr>
        <w:tabs>
          <w:tab w:val="left" w:pos="-720"/>
        </w:tabs>
        <w:suppressAutoHyphens/>
        <w:ind w:left="720" w:hanging="360"/>
        <w:rPr>
          <w:spacing w:val="-3"/>
          <w:szCs w:val="24"/>
        </w:rPr>
      </w:pPr>
    </w:p>
    <w:p w14:paraId="474BDDE2" w14:textId="6ABC5C5E" w:rsidR="00915166" w:rsidRDefault="00D5548B" w:rsidP="00CA65A8">
      <w:pPr>
        <w:tabs>
          <w:tab w:val="left" w:pos="-720"/>
        </w:tabs>
        <w:suppressAutoHyphens/>
        <w:ind w:left="720" w:hanging="360"/>
        <w:rPr>
          <w:spacing w:val="-3"/>
          <w:szCs w:val="24"/>
        </w:rPr>
      </w:pPr>
      <w:r>
        <w:rPr>
          <w:spacing w:val="-3"/>
          <w:szCs w:val="24"/>
        </w:rPr>
        <w:t xml:space="preserve">      </w:t>
      </w:r>
      <w:r w:rsidR="00CA65A8" w:rsidRPr="00AC27FF">
        <w:rPr>
          <w:spacing w:val="-3"/>
          <w:szCs w:val="24"/>
        </w:rPr>
        <w:t xml:space="preserve">4 hours per respondent for 100 carriers that </w:t>
      </w:r>
      <w:r w:rsidR="00037AA9" w:rsidRPr="00AC27FF">
        <w:rPr>
          <w:spacing w:val="-3"/>
          <w:szCs w:val="24"/>
        </w:rPr>
        <w:t>file</w:t>
      </w:r>
      <w:r w:rsidR="00CA65A8" w:rsidRPr="00AC27FF">
        <w:rPr>
          <w:spacing w:val="-3"/>
          <w:szCs w:val="24"/>
        </w:rPr>
        <w:t xml:space="preserve"> on an annual basis.  Total annual hour burden is calculated as follows:  </w:t>
      </w:r>
    </w:p>
    <w:p w14:paraId="49469825" w14:textId="77777777" w:rsidR="00915166" w:rsidRDefault="00915166" w:rsidP="00CA65A8">
      <w:pPr>
        <w:tabs>
          <w:tab w:val="left" w:pos="-720"/>
        </w:tabs>
        <w:suppressAutoHyphens/>
        <w:ind w:left="720" w:hanging="360"/>
        <w:rPr>
          <w:spacing w:val="-3"/>
          <w:szCs w:val="24"/>
        </w:rPr>
      </w:pPr>
    </w:p>
    <w:p w14:paraId="2F1B7D0B" w14:textId="3447ACA4" w:rsidR="00CA65A8" w:rsidRPr="00AC27FF" w:rsidRDefault="00915166" w:rsidP="00CA65A8">
      <w:pPr>
        <w:tabs>
          <w:tab w:val="left" w:pos="-720"/>
        </w:tabs>
        <w:suppressAutoHyphens/>
        <w:ind w:left="720" w:hanging="360"/>
        <w:rPr>
          <w:szCs w:val="24"/>
        </w:rPr>
      </w:pPr>
      <w:r>
        <w:rPr>
          <w:spacing w:val="-3"/>
          <w:szCs w:val="24"/>
        </w:rPr>
        <w:t xml:space="preserve">      </w:t>
      </w:r>
      <w:r w:rsidR="00CA65A8" w:rsidRPr="00AC27FF">
        <w:rPr>
          <w:spacing w:val="-3"/>
          <w:szCs w:val="24"/>
        </w:rPr>
        <w:t xml:space="preserve">100 respondents x 1 submission per respondent = 100 responses x 4 hours = </w:t>
      </w:r>
      <w:r w:rsidR="00CA65A8" w:rsidRPr="00AC27FF">
        <w:rPr>
          <w:b/>
          <w:spacing w:val="-3"/>
          <w:szCs w:val="24"/>
        </w:rPr>
        <w:t>400 total annual hours</w:t>
      </w:r>
      <w:r w:rsidR="00CA65A8" w:rsidRPr="00AC27FF">
        <w:rPr>
          <w:spacing w:val="-3"/>
          <w:szCs w:val="24"/>
        </w:rPr>
        <w:t>.  The Commission estimates that respondents require approximately four hours to prepare and submit information ne</w:t>
      </w:r>
      <w:r w:rsidR="00CA65A8" w:rsidRPr="00AC27FF">
        <w:rPr>
          <w:szCs w:val="24"/>
        </w:rPr>
        <w:t xml:space="preserve">cessary for the Administrator to calculate common line </w:t>
      </w:r>
      <w:r w:rsidR="004D6060">
        <w:rPr>
          <w:szCs w:val="24"/>
        </w:rPr>
        <w:t xml:space="preserve">and consumer broadband-only loop </w:t>
      </w:r>
      <w:r w:rsidR="00CA65A8" w:rsidRPr="00AC27FF">
        <w:rPr>
          <w:szCs w:val="24"/>
        </w:rPr>
        <w:t>revenue requirements for average schedule companies.</w:t>
      </w:r>
    </w:p>
    <w:p w14:paraId="2F1B7D0C" w14:textId="77777777" w:rsidR="008F4BDC" w:rsidRPr="00AC27FF" w:rsidRDefault="008F4BDC" w:rsidP="00CA65A8">
      <w:pPr>
        <w:tabs>
          <w:tab w:val="left" w:pos="-720"/>
        </w:tabs>
        <w:suppressAutoHyphens/>
        <w:rPr>
          <w:spacing w:val="-3"/>
          <w:szCs w:val="24"/>
        </w:rPr>
      </w:pPr>
      <w:r w:rsidRPr="00AC27FF">
        <w:rPr>
          <w:spacing w:val="-3"/>
          <w:szCs w:val="24"/>
        </w:rPr>
        <w:tab/>
      </w:r>
    </w:p>
    <w:p w14:paraId="2F1B7D0D" w14:textId="1A7522CE" w:rsidR="008F4BDC" w:rsidRPr="00AC27FF" w:rsidRDefault="008F4BDC" w:rsidP="00CA65A8">
      <w:pPr>
        <w:tabs>
          <w:tab w:val="left" w:pos="-720"/>
        </w:tabs>
        <w:suppressAutoHyphens/>
        <w:ind w:left="720" w:hanging="360"/>
        <w:rPr>
          <w:spacing w:val="-3"/>
          <w:szCs w:val="24"/>
        </w:rPr>
      </w:pPr>
      <w:r w:rsidRPr="00AC27FF">
        <w:rPr>
          <w:spacing w:val="-3"/>
          <w:szCs w:val="24"/>
        </w:rPr>
        <w:t>(</w:t>
      </w:r>
      <w:r w:rsidR="00915166">
        <w:rPr>
          <w:spacing w:val="-3"/>
          <w:szCs w:val="24"/>
        </w:rPr>
        <w:t>6</w:t>
      </w:r>
      <w:r w:rsidRPr="00AC27FF">
        <w:rPr>
          <w:spacing w:val="-3"/>
          <w:szCs w:val="24"/>
        </w:rPr>
        <w:t xml:space="preserve">)  </w:t>
      </w:r>
      <w:r w:rsidR="00E07DAA">
        <w:rPr>
          <w:spacing w:val="-3"/>
          <w:szCs w:val="24"/>
          <w:u w:val="single"/>
        </w:rPr>
        <w:t xml:space="preserve">Total estimate of </w:t>
      </w:r>
      <w:r w:rsidR="007A2719">
        <w:rPr>
          <w:spacing w:val="-3"/>
          <w:szCs w:val="24"/>
          <w:u w:val="single"/>
        </w:rPr>
        <w:t>in-house</w:t>
      </w:r>
      <w:r w:rsidR="00E07DAA">
        <w:rPr>
          <w:spacing w:val="-3"/>
          <w:szCs w:val="24"/>
          <w:u w:val="single"/>
        </w:rPr>
        <w:t xml:space="preserve"> </w:t>
      </w:r>
      <w:r w:rsidR="00CA65A8" w:rsidRPr="00AC27FF">
        <w:rPr>
          <w:spacing w:val="-3"/>
          <w:szCs w:val="24"/>
          <w:u w:val="single"/>
        </w:rPr>
        <w:t>cost to respondents</w:t>
      </w:r>
      <w:r w:rsidR="00CA65A8" w:rsidRPr="00AC27FF">
        <w:rPr>
          <w:spacing w:val="-3"/>
          <w:szCs w:val="24"/>
        </w:rPr>
        <w:t>: $16,000.  (400 hours x $40/hr.).</w:t>
      </w:r>
    </w:p>
    <w:p w14:paraId="2F1B7D0E" w14:textId="77777777" w:rsidR="008F4BDC" w:rsidRPr="00AC27FF" w:rsidRDefault="008F4BDC" w:rsidP="008F4BDC">
      <w:pPr>
        <w:tabs>
          <w:tab w:val="left" w:pos="-720"/>
        </w:tabs>
        <w:suppressAutoHyphens/>
        <w:ind w:left="1080" w:hanging="360"/>
        <w:rPr>
          <w:spacing w:val="-3"/>
          <w:szCs w:val="24"/>
        </w:rPr>
      </w:pPr>
    </w:p>
    <w:p w14:paraId="2F1B7D0F" w14:textId="4903A625" w:rsidR="00CA65A8" w:rsidRPr="00AC27FF" w:rsidRDefault="008F4BDC" w:rsidP="00CA65A8">
      <w:pPr>
        <w:tabs>
          <w:tab w:val="left" w:pos="-720"/>
        </w:tabs>
        <w:suppressAutoHyphens/>
        <w:ind w:left="720" w:hanging="360"/>
        <w:rPr>
          <w:szCs w:val="24"/>
        </w:rPr>
      </w:pPr>
      <w:r w:rsidRPr="00AC27FF">
        <w:rPr>
          <w:spacing w:val="-3"/>
          <w:szCs w:val="24"/>
        </w:rPr>
        <w:t>(</w:t>
      </w:r>
      <w:r w:rsidR="00915166">
        <w:rPr>
          <w:spacing w:val="-3"/>
          <w:szCs w:val="24"/>
        </w:rPr>
        <w:t>7</w:t>
      </w:r>
      <w:r w:rsidRPr="00AC27FF">
        <w:rPr>
          <w:spacing w:val="-3"/>
          <w:szCs w:val="24"/>
        </w:rPr>
        <w:t xml:space="preserve">) </w:t>
      </w:r>
      <w:r w:rsidR="00CA65A8" w:rsidRPr="00AC27FF">
        <w:rPr>
          <w:spacing w:val="-3"/>
          <w:szCs w:val="24"/>
        </w:rPr>
        <w:t xml:space="preserve"> </w:t>
      </w:r>
      <w:r w:rsidR="00CA65A8" w:rsidRPr="00AC27FF">
        <w:rPr>
          <w:spacing w:val="-3"/>
          <w:szCs w:val="24"/>
          <w:u w:val="single"/>
        </w:rPr>
        <w:t>Explanation of calculation</w:t>
      </w:r>
      <w:r w:rsidR="00CA65A8" w:rsidRPr="00AC27FF">
        <w:rPr>
          <w:spacing w:val="-3"/>
          <w:szCs w:val="24"/>
        </w:rPr>
        <w:t xml:space="preserve">: </w:t>
      </w:r>
      <w:r w:rsidR="00CA65A8" w:rsidRPr="00AC27FF">
        <w:rPr>
          <w:szCs w:val="24"/>
        </w:rPr>
        <w:t>We estimate that time to comply with the requirement will be</w:t>
      </w:r>
      <w:r w:rsidR="002A000B">
        <w:rPr>
          <w:szCs w:val="24"/>
        </w:rPr>
        <w:t xml:space="preserve"> </w:t>
      </w:r>
      <w:r w:rsidR="007C7DC2">
        <w:rPr>
          <w:szCs w:val="24"/>
        </w:rPr>
        <w:t>100 (</w:t>
      </w:r>
      <w:r w:rsidR="00394616">
        <w:rPr>
          <w:szCs w:val="24"/>
        </w:rPr>
        <w:t xml:space="preserve">responses) x </w:t>
      </w:r>
      <w:r w:rsidR="002A000B">
        <w:rPr>
          <w:szCs w:val="24"/>
        </w:rPr>
        <w:t xml:space="preserve">4 </w:t>
      </w:r>
      <w:r w:rsidR="00394616">
        <w:rPr>
          <w:szCs w:val="24"/>
        </w:rPr>
        <w:t>(</w:t>
      </w:r>
      <w:r w:rsidR="00DB59AE">
        <w:rPr>
          <w:szCs w:val="24"/>
        </w:rPr>
        <w:t xml:space="preserve">hours </w:t>
      </w:r>
      <w:r w:rsidR="00394616">
        <w:rPr>
          <w:szCs w:val="24"/>
        </w:rPr>
        <w:t xml:space="preserve">to prepare and submit data) </w:t>
      </w:r>
      <w:r w:rsidR="002A000B">
        <w:rPr>
          <w:szCs w:val="24"/>
        </w:rPr>
        <w:t xml:space="preserve">x $40/hr. </w:t>
      </w:r>
      <w:r w:rsidR="00CA65A8" w:rsidRPr="00AC27FF">
        <w:rPr>
          <w:szCs w:val="24"/>
        </w:rPr>
        <w:t>= $16,000.</w:t>
      </w:r>
    </w:p>
    <w:p w14:paraId="2F1B7D10" w14:textId="77777777" w:rsidR="008F4BDC" w:rsidRPr="00AC27FF" w:rsidRDefault="008F4BDC" w:rsidP="00615254">
      <w:pPr>
        <w:tabs>
          <w:tab w:val="left" w:pos="-720"/>
        </w:tabs>
        <w:suppressAutoHyphens/>
        <w:rPr>
          <w:szCs w:val="24"/>
        </w:rPr>
      </w:pPr>
    </w:p>
    <w:p w14:paraId="2F1B7D12" w14:textId="58230FB3" w:rsidR="008F4BDC" w:rsidRPr="00AC27FF" w:rsidRDefault="00165F1C" w:rsidP="008F4BDC">
      <w:pPr>
        <w:pStyle w:val="Heading2"/>
        <w:ind w:left="720" w:hanging="360"/>
        <w:rPr>
          <w:szCs w:val="24"/>
          <w:u w:val="single"/>
        </w:rPr>
      </w:pPr>
      <w:r>
        <w:rPr>
          <w:szCs w:val="24"/>
          <w:u w:val="single"/>
        </w:rPr>
        <w:t>t</w:t>
      </w:r>
      <w:r w:rsidR="00CC22DB" w:rsidRPr="00AC27FF">
        <w:rPr>
          <w:szCs w:val="24"/>
          <w:u w:val="single"/>
        </w:rPr>
        <w:t xml:space="preserve">. </w:t>
      </w:r>
      <w:r w:rsidR="004D6060">
        <w:rPr>
          <w:szCs w:val="24"/>
          <w:u w:val="single"/>
        </w:rPr>
        <w:t>CAF-BLS</w:t>
      </w:r>
      <w:r w:rsidR="004D6060" w:rsidRPr="00AC27FF">
        <w:rPr>
          <w:szCs w:val="24"/>
          <w:u w:val="single"/>
        </w:rPr>
        <w:t xml:space="preserve"> </w:t>
      </w:r>
      <w:r w:rsidR="008F4BDC" w:rsidRPr="00AC27FF">
        <w:rPr>
          <w:szCs w:val="24"/>
          <w:u w:val="single"/>
        </w:rPr>
        <w:t>Line Counts</w:t>
      </w:r>
      <w:r w:rsidR="00182D8C" w:rsidRPr="00AC27FF">
        <w:rPr>
          <w:szCs w:val="24"/>
          <w:u w:val="single"/>
        </w:rPr>
        <w:t xml:space="preserve"> </w:t>
      </w:r>
      <w:r w:rsidR="001D07ED" w:rsidRPr="00AC27FF">
        <w:rPr>
          <w:szCs w:val="24"/>
          <w:u w:val="single"/>
        </w:rPr>
        <w:t>(FCC Form 507)</w:t>
      </w:r>
      <w:r w:rsidR="00292B18" w:rsidRPr="00E209F0">
        <w:rPr>
          <w:b w:val="0"/>
          <w:szCs w:val="24"/>
        </w:rPr>
        <w:t xml:space="preserve"> </w:t>
      </w:r>
      <w:r w:rsidR="00292B18" w:rsidRPr="00AC27FF">
        <w:rPr>
          <w:szCs w:val="24"/>
          <w:u w:val="single"/>
        </w:rPr>
        <w:t>(</w:t>
      </w:r>
      <w:r w:rsidR="004D6060">
        <w:rPr>
          <w:szCs w:val="24"/>
          <w:u w:val="single"/>
        </w:rPr>
        <w:t>revised</w:t>
      </w:r>
      <w:r w:rsidR="00292B18" w:rsidRPr="00AC27FF">
        <w:rPr>
          <w:szCs w:val="24"/>
          <w:u w:val="single"/>
        </w:rPr>
        <w:t>):</w:t>
      </w:r>
    </w:p>
    <w:p w14:paraId="2F1B7D13" w14:textId="77777777" w:rsidR="008F4BDC" w:rsidRPr="00AC27FF" w:rsidRDefault="008F4BDC" w:rsidP="008F4BDC">
      <w:pPr>
        <w:pStyle w:val="BodyText"/>
        <w:ind w:left="360" w:hanging="360"/>
        <w:jc w:val="left"/>
        <w:rPr>
          <w:b/>
          <w:szCs w:val="24"/>
          <w:u w:val="single"/>
        </w:rPr>
      </w:pPr>
    </w:p>
    <w:p w14:paraId="2F1B7D14" w14:textId="77777777" w:rsidR="008F4BDC" w:rsidRPr="00AC27FF" w:rsidRDefault="00445E68" w:rsidP="00445E68">
      <w:pPr>
        <w:widowControl w:val="0"/>
        <w:tabs>
          <w:tab w:val="left" w:pos="-720"/>
          <w:tab w:val="left" w:pos="720"/>
        </w:tabs>
        <w:suppressAutoHyphens/>
        <w:ind w:left="360"/>
        <w:rPr>
          <w:szCs w:val="24"/>
        </w:rPr>
      </w:pPr>
      <w:r w:rsidRPr="00AC27FF">
        <w:rPr>
          <w:spacing w:val="-3"/>
          <w:szCs w:val="24"/>
        </w:rPr>
        <w:t>(1)</w:t>
      </w:r>
      <w:r w:rsidRPr="00AC27FF">
        <w:rPr>
          <w:spacing w:val="-3"/>
          <w:szCs w:val="24"/>
        </w:rPr>
        <w:tab/>
      </w:r>
      <w:r w:rsidR="008F4BDC" w:rsidRPr="00AC27FF">
        <w:rPr>
          <w:spacing w:val="-3"/>
          <w:szCs w:val="24"/>
          <w:u w:val="single"/>
        </w:rPr>
        <w:t>Number of respondents</w:t>
      </w:r>
      <w:r w:rsidR="008F4BDC" w:rsidRPr="00AC27FF">
        <w:rPr>
          <w:spacing w:val="-3"/>
          <w:szCs w:val="24"/>
        </w:rPr>
        <w:t xml:space="preserve">: </w:t>
      </w:r>
      <w:r w:rsidR="0020225C" w:rsidRPr="00AC27FF">
        <w:rPr>
          <w:spacing w:val="-3"/>
          <w:szCs w:val="24"/>
        </w:rPr>
        <w:t xml:space="preserve">Approximately </w:t>
      </w:r>
      <w:r w:rsidR="008F4BDC" w:rsidRPr="00AC27FF">
        <w:rPr>
          <w:spacing w:val="-3"/>
          <w:szCs w:val="24"/>
        </w:rPr>
        <w:t xml:space="preserve">1,132 </w:t>
      </w:r>
      <w:r w:rsidR="0020225C" w:rsidRPr="00AC27FF">
        <w:rPr>
          <w:szCs w:val="24"/>
        </w:rPr>
        <w:t>Rate-of-Return carriers.</w:t>
      </w:r>
    </w:p>
    <w:p w14:paraId="2F1B7D15" w14:textId="77777777" w:rsidR="008F4BDC" w:rsidRPr="00AC27FF" w:rsidRDefault="008F4BDC" w:rsidP="008F4BDC">
      <w:pPr>
        <w:tabs>
          <w:tab w:val="left" w:pos="-720"/>
        </w:tabs>
        <w:suppressAutoHyphens/>
        <w:ind w:left="720"/>
        <w:rPr>
          <w:szCs w:val="24"/>
        </w:rPr>
      </w:pPr>
    </w:p>
    <w:p w14:paraId="2F1B7D16" w14:textId="2436399C" w:rsidR="008F4BDC" w:rsidRPr="00AC27FF" w:rsidRDefault="00445E68" w:rsidP="00445E68">
      <w:pPr>
        <w:widowControl w:val="0"/>
        <w:tabs>
          <w:tab w:val="left" w:pos="-720"/>
        </w:tabs>
        <w:suppressAutoHyphens/>
        <w:ind w:left="360"/>
        <w:rPr>
          <w:spacing w:val="-3"/>
          <w:szCs w:val="24"/>
        </w:rPr>
      </w:pPr>
      <w:r w:rsidRPr="00AC27FF">
        <w:rPr>
          <w:spacing w:val="-3"/>
          <w:szCs w:val="24"/>
        </w:rPr>
        <w:t>(2)</w:t>
      </w:r>
      <w:r w:rsidR="00C010C2">
        <w:rPr>
          <w:spacing w:val="-3"/>
          <w:szCs w:val="24"/>
        </w:rPr>
        <w:t xml:space="preserve"> </w:t>
      </w:r>
      <w:r w:rsidR="001A1CF1">
        <w:rPr>
          <w:spacing w:val="-3"/>
          <w:szCs w:val="24"/>
        </w:rPr>
        <w:t xml:space="preserve"> </w:t>
      </w:r>
      <w:r w:rsidRPr="00AC27FF">
        <w:rPr>
          <w:spacing w:val="-3"/>
          <w:szCs w:val="24"/>
        </w:rPr>
        <w:tab/>
      </w:r>
      <w:r w:rsidR="008F4BDC" w:rsidRPr="00AC27FF">
        <w:rPr>
          <w:spacing w:val="-3"/>
          <w:szCs w:val="24"/>
          <w:u w:val="single"/>
        </w:rPr>
        <w:t>Frequency of response</w:t>
      </w:r>
      <w:r w:rsidR="008B679A" w:rsidRPr="00AC27FF">
        <w:rPr>
          <w:spacing w:val="-3"/>
          <w:szCs w:val="24"/>
        </w:rPr>
        <w:t>: Annually</w:t>
      </w:r>
      <w:r w:rsidR="008F4BDC" w:rsidRPr="00AC27FF">
        <w:rPr>
          <w:spacing w:val="-3"/>
          <w:szCs w:val="24"/>
        </w:rPr>
        <w:t>.</w:t>
      </w:r>
    </w:p>
    <w:p w14:paraId="2F1B7D17" w14:textId="77777777" w:rsidR="0020225C" w:rsidRPr="00AC27FF" w:rsidRDefault="0020225C" w:rsidP="0020225C">
      <w:pPr>
        <w:pStyle w:val="ListParagraph"/>
        <w:rPr>
          <w:spacing w:val="-3"/>
          <w:szCs w:val="24"/>
        </w:rPr>
      </w:pPr>
    </w:p>
    <w:p w14:paraId="2F1B7D18" w14:textId="77777777" w:rsidR="0020225C" w:rsidRPr="00AC27FF" w:rsidRDefault="0020225C" w:rsidP="00445E68">
      <w:pPr>
        <w:tabs>
          <w:tab w:val="left" w:pos="-720"/>
          <w:tab w:val="left" w:pos="360"/>
        </w:tabs>
        <w:suppressAutoHyphens/>
        <w:ind w:left="720"/>
        <w:rPr>
          <w:spacing w:val="-3"/>
          <w:szCs w:val="24"/>
        </w:rPr>
      </w:pPr>
      <w:r w:rsidRPr="00AC27FF">
        <w:rPr>
          <w:spacing w:val="-3"/>
          <w:szCs w:val="24"/>
        </w:rPr>
        <w:t>The Commission estimates that each carrier must file one line count data submission with the Administrator annually.</w:t>
      </w:r>
    </w:p>
    <w:p w14:paraId="2F1B7D19" w14:textId="77777777" w:rsidR="008F4BDC" w:rsidRPr="00AC27FF" w:rsidRDefault="008F4BDC" w:rsidP="0020225C">
      <w:pPr>
        <w:tabs>
          <w:tab w:val="left" w:pos="-720"/>
        </w:tabs>
        <w:suppressAutoHyphens/>
        <w:rPr>
          <w:spacing w:val="-3"/>
          <w:szCs w:val="24"/>
        </w:rPr>
      </w:pPr>
    </w:p>
    <w:p w14:paraId="0724D1A6" w14:textId="56905BB0" w:rsidR="00812FB2" w:rsidRDefault="00445E68" w:rsidP="00445E68">
      <w:pPr>
        <w:tabs>
          <w:tab w:val="left" w:pos="-720"/>
          <w:tab w:val="left" w:pos="720"/>
        </w:tabs>
        <w:suppressAutoHyphens/>
        <w:ind w:left="720" w:hanging="360"/>
        <w:rPr>
          <w:spacing w:val="-3"/>
          <w:szCs w:val="24"/>
        </w:rPr>
      </w:pPr>
      <w:r w:rsidRPr="00AC27FF">
        <w:rPr>
          <w:spacing w:val="-3"/>
          <w:szCs w:val="24"/>
        </w:rPr>
        <w:t>(3)</w:t>
      </w:r>
      <w:r w:rsidRPr="00AC27FF">
        <w:rPr>
          <w:spacing w:val="-3"/>
          <w:szCs w:val="24"/>
        </w:rPr>
        <w:tab/>
      </w:r>
      <w:r w:rsidR="00812FB2" w:rsidRPr="001A1CF1">
        <w:rPr>
          <w:spacing w:val="-3"/>
          <w:szCs w:val="24"/>
          <w:u w:val="single"/>
        </w:rPr>
        <w:t>Total number of responses per respondent</w:t>
      </w:r>
      <w:r w:rsidR="00812FB2">
        <w:rPr>
          <w:spacing w:val="-3"/>
          <w:szCs w:val="24"/>
        </w:rPr>
        <w:t xml:space="preserve">:  Approximately 1. </w:t>
      </w:r>
    </w:p>
    <w:p w14:paraId="02A554A9" w14:textId="77777777" w:rsidR="00812FB2" w:rsidRDefault="00812FB2" w:rsidP="00445E68">
      <w:pPr>
        <w:tabs>
          <w:tab w:val="left" w:pos="-720"/>
          <w:tab w:val="left" w:pos="720"/>
        </w:tabs>
        <w:suppressAutoHyphens/>
        <w:ind w:left="720" w:hanging="360"/>
        <w:rPr>
          <w:spacing w:val="-3"/>
          <w:szCs w:val="24"/>
        </w:rPr>
      </w:pPr>
    </w:p>
    <w:p w14:paraId="60B21731" w14:textId="70D13048" w:rsidR="00812FB2" w:rsidRDefault="00812FB2" w:rsidP="00445E68">
      <w:pPr>
        <w:tabs>
          <w:tab w:val="left" w:pos="-720"/>
          <w:tab w:val="left" w:pos="720"/>
        </w:tabs>
        <w:suppressAutoHyphens/>
        <w:ind w:left="720" w:hanging="360"/>
        <w:rPr>
          <w:spacing w:val="-3"/>
          <w:szCs w:val="24"/>
        </w:rPr>
      </w:pPr>
      <w:r>
        <w:rPr>
          <w:spacing w:val="-3"/>
          <w:szCs w:val="24"/>
        </w:rPr>
        <w:t xml:space="preserve">(4) </w:t>
      </w:r>
      <w:r w:rsidR="001A1CF1">
        <w:rPr>
          <w:spacing w:val="-3"/>
          <w:szCs w:val="24"/>
        </w:rPr>
        <w:t xml:space="preserve"> </w:t>
      </w:r>
      <w:r w:rsidRPr="001A1CF1">
        <w:rPr>
          <w:spacing w:val="-3"/>
          <w:szCs w:val="24"/>
          <w:u w:val="single"/>
        </w:rPr>
        <w:t>Estimated time per response</w:t>
      </w:r>
      <w:r>
        <w:rPr>
          <w:spacing w:val="-3"/>
          <w:szCs w:val="24"/>
        </w:rPr>
        <w:t xml:space="preserve">:  6 hours. </w:t>
      </w:r>
    </w:p>
    <w:p w14:paraId="0C7514A2" w14:textId="77777777" w:rsidR="00812FB2" w:rsidRDefault="00812FB2" w:rsidP="00445E68">
      <w:pPr>
        <w:tabs>
          <w:tab w:val="left" w:pos="-720"/>
          <w:tab w:val="left" w:pos="720"/>
        </w:tabs>
        <w:suppressAutoHyphens/>
        <w:ind w:left="720" w:hanging="360"/>
        <w:rPr>
          <w:spacing w:val="-3"/>
          <w:szCs w:val="24"/>
        </w:rPr>
      </w:pPr>
    </w:p>
    <w:p w14:paraId="7770919E" w14:textId="541E361F" w:rsidR="00D5548B" w:rsidRDefault="00812FB2" w:rsidP="00445E68">
      <w:pPr>
        <w:tabs>
          <w:tab w:val="left" w:pos="-720"/>
          <w:tab w:val="left" w:pos="720"/>
        </w:tabs>
        <w:suppressAutoHyphens/>
        <w:ind w:left="720" w:hanging="360"/>
        <w:rPr>
          <w:spacing w:val="-3"/>
          <w:szCs w:val="24"/>
        </w:rPr>
      </w:pPr>
      <w:r w:rsidRPr="001A1CF1">
        <w:rPr>
          <w:spacing w:val="-3"/>
          <w:szCs w:val="24"/>
        </w:rPr>
        <w:t xml:space="preserve">(5) </w:t>
      </w:r>
      <w:r>
        <w:rPr>
          <w:spacing w:val="-3"/>
          <w:szCs w:val="24"/>
          <w:u w:val="single"/>
        </w:rPr>
        <w:t>Total a</w:t>
      </w:r>
      <w:r w:rsidR="0020225C" w:rsidRPr="00AC27FF">
        <w:rPr>
          <w:spacing w:val="-3"/>
          <w:szCs w:val="24"/>
          <w:u w:val="single"/>
        </w:rPr>
        <w:t>nnual hour burden per respondent</w:t>
      </w:r>
      <w:r w:rsidR="0020225C" w:rsidRPr="00AC27FF">
        <w:rPr>
          <w:spacing w:val="-3"/>
          <w:szCs w:val="24"/>
        </w:rPr>
        <w:t>:</w:t>
      </w:r>
      <w:r w:rsidR="00D5548B">
        <w:rPr>
          <w:spacing w:val="-3"/>
          <w:szCs w:val="24"/>
        </w:rPr>
        <w:t xml:space="preserve">  6.792 hours. </w:t>
      </w:r>
    </w:p>
    <w:p w14:paraId="4D4A2F1A" w14:textId="77777777" w:rsidR="00D5548B" w:rsidRDefault="00D5548B" w:rsidP="00445E68">
      <w:pPr>
        <w:tabs>
          <w:tab w:val="left" w:pos="-720"/>
          <w:tab w:val="left" w:pos="720"/>
        </w:tabs>
        <w:suppressAutoHyphens/>
        <w:ind w:left="720" w:hanging="360"/>
        <w:rPr>
          <w:spacing w:val="-3"/>
          <w:szCs w:val="24"/>
        </w:rPr>
      </w:pPr>
    </w:p>
    <w:p w14:paraId="506A6A96" w14:textId="31FDD1FC" w:rsidR="00812FB2" w:rsidRDefault="00D5548B" w:rsidP="00445E68">
      <w:pPr>
        <w:tabs>
          <w:tab w:val="left" w:pos="-720"/>
          <w:tab w:val="left" w:pos="720"/>
        </w:tabs>
        <w:suppressAutoHyphens/>
        <w:ind w:left="720" w:hanging="360"/>
        <w:rPr>
          <w:spacing w:val="-3"/>
          <w:szCs w:val="24"/>
        </w:rPr>
      </w:pPr>
      <w:r>
        <w:rPr>
          <w:spacing w:val="-3"/>
          <w:szCs w:val="24"/>
        </w:rPr>
        <w:t xml:space="preserve">     </w:t>
      </w:r>
      <w:r w:rsidR="0020225C" w:rsidRPr="00AC27FF">
        <w:rPr>
          <w:spacing w:val="-3"/>
          <w:szCs w:val="24"/>
        </w:rPr>
        <w:t xml:space="preserve"> </w:t>
      </w:r>
      <w:r w:rsidR="00445E68" w:rsidRPr="00AC27FF">
        <w:rPr>
          <w:spacing w:val="-3"/>
          <w:szCs w:val="24"/>
        </w:rPr>
        <w:t>6</w:t>
      </w:r>
      <w:r w:rsidR="0020225C" w:rsidRPr="00AC27FF">
        <w:rPr>
          <w:spacing w:val="-3"/>
          <w:szCs w:val="24"/>
        </w:rPr>
        <w:t xml:space="preserve"> hours per respondent for </w:t>
      </w:r>
      <w:r w:rsidR="00445E68" w:rsidRPr="00AC27FF">
        <w:rPr>
          <w:spacing w:val="-3"/>
          <w:szCs w:val="24"/>
        </w:rPr>
        <w:t>1,132</w:t>
      </w:r>
      <w:r w:rsidR="0020225C" w:rsidRPr="00AC27FF">
        <w:rPr>
          <w:spacing w:val="-3"/>
          <w:szCs w:val="24"/>
        </w:rPr>
        <w:t xml:space="preserve"> carriers that are filing on an annual basis.  Total annual hour burden is calculated as follows:  </w:t>
      </w:r>
    </w:p>
    <w:p w14:paraId="007DFDD0" w14:textId="77777777" w:rsidR="00812FB2" w:rsidRDefault="00812FB2" w:rsidP="00445E68">
      <w:pPr>
        <w:tabs>
          <w:tab w:val="left" w:pos="-720"/>
          <w:tab w:val="left" w:pos="720"/>
        </w:tabs>
        <w:suppressAutoHyphens/>
        <w:ind w:left="720" w:hanging="360"/>
        <w:rPr>
          <w:spacing w:val="-3"/>
          <w:szCs w:val="24"/>
        </w:rPr>
      </w:pPr>
    </w:p>
    <w:p w14:paraId="2F1B7D1A" w14:textId="7C7EBE25" w:rsidR="008F4BDC" w:rsidRPr="00AC27FF" w:rsidRDefault="00812FB2" w:rsidP="00445E68">
      <w:pPr>
        <w:tabs>
          <w:tab w:val="left" w:pos="-720"/>
          <w:tab w:val="left" w:pos="720"/>
        </w:tabs>
        <w:suppressAutoHyphens/>
        <w:ind w:left="720" w:hanging="360"/>
        <w:rPr>
          <w:spacing w:val="-3"/>
          <w:szCs w:val="24"/>
        </w:rPr>
      </w:pPr>
      <w:r>
        <w:rPr>
          <w:spacing w:val="-3"/>
          <w:szCs w:val="24"/>
        </w:rPr>
        <w:t xml:space="preserve">      </w:t>
      </w:r>
      <w:r w:rsidR="00445E68" w:rsidRPr="00AC27FF">
        <w:rPr>
          <w:spacing w:val="-3"/>
          <w:szCs w:val="24"/>
        </w:rPr>
        <w:t>1,132</w:t>
      </w:r>
      <w:r w:rsidR="0020225C" w:rsidRPr="00AC27FF">
        <w:rPr>
          <w:spacing w:val="-3"/>
          <w:szCs w:val="24"/>
        </w:rPr>
        <w:t xml:space="preserve"> respondents x 1 submission per respondent = </w:t>
      </w:r>
      <w:r w:rsidR="00445E68" w:rsidRPr="00AC27FF">
        <w:rPr>
          <w:spacing w:val="-3"/>
          <w:szCs w:val="24"/>
        </w:rPr>
        <w:t>1,132</w:t>
      </w:r>
      <w:r w:rsidR="0020225C" w:rsidRPr="00AC27FF">
        <w:rPr>
          <w:spacing w:val="-3"/>
          <w:szCs w:val="24"/>
        </w:rPr>
        <w:t xml:space="preserve"> responses x </w:t>
      </w:r>
      <w:r w:rsidR="00445E68" w:rsidRPr="00AC27FF">
        <w:rPr>
          <w:spacing w:val="-3"/>
          <w:szCs w:val="24"/>
        </w:rPr>
        <w:t>6</w:t>
      </w:r>
      <w:r w:rsidR="0020225C" w:rsidRPr="00AC27FF">
        <w:rPr>
          <w:spacing w:val="-3"/>
          <w:szCs w:val="24"/>
        </w:rPr>
        <w:t xml:space="preserve"> hours, = </w:t>
      </w:r>
      <w:r w:rsidR="00E07DAA">
        <w:rPr>
          <w:b/>
          <w:spacing w:val="-3"/>
          <w:szCs w:val="24"/>
        </w:rPr>
        <w:t xml:space="preserve">6,792 </w:t>
      </w:r>
      <w:r w:rsidR="0020225C" w:rsidRPr="00AC27FF">
        <w:rPr>
          <w:b/>
          <w:spacing w:val="-3"/>
          <w:szCs w:val="24"/>
        </w:rPr>
        <w:t>total annual hours</w:t>
      </w:r>
      <w:r w:rsidR="0020225C" w:rsidRPr="00AC27FF">
        <w:rPr>
          <w:spacing w:val="-3"/>
          <w:szCs w:val="24"/>
        </w:rPr>
        <w:t>.</w:t>
      </w:r>
      <w:r w:rsidR="00445E68" w:rsidRPr="00AC27FF">
        <w:rPr>
          <w:spacing w:val="-3"/>
          <w:szCs w:val="24"/>
        </w:rPr>
        <w:t xml:space="preserve">  The Commission estimates that each carrier requires approximately six hours to prepare and submit its </w:t>
      </w:r>
      <w:r w:rsidR="00445E68" w:rsidRPr="00AC27FF">
        <w:rPr>
          <w:szCs w:val="24"/>
        </w:rPr>
        <w:t>line count data annually, by disaggregation zone, if applicable, and customer class.</w:t>
      </w:r>
    </w:p>
    <w:p w14:paraId="2F1B7D1B" w14:textId="77777777" w:rsidR="008F4BDC" w:rsidRPr="00AC27FF" w:rsidRDefault="008F4BDC" w:rsidP="00445E68">
      <w:pPr>
        <w:tabs>
          <w:tab w:val="left" w:pos="-720"/>
        </w:tabs>
        <w:suppressAutoHyphens/>
        <w:rPr>
          <w:spacing w:val="-3"/>
          <w:szCs w:val="24"/>
        </w:rPr>
      </w:pPr>
      <w:r w:rsidRPr="00AC27FF">
        <w:rPr>
          <w:spacing w:val="-3"/>
          <w:szCs w:val="24"/>
        </w:rPr>
        <w:tab/>
      </w:r>
    </w:p>
    <w:p w14:paraId="2F1B7D1C" w14:textId="2B5551B5" w:rsidR="008F4BDC" w:rsidRPr="00AC27FF" w:rsidRDefault="00445E68" w:rsidP="00445E68">
      <w:pPr>
        <w:tabs>
          <w:tab w:val="left" w:pos="-720"/>
          <w:tab w:val="left" w:pos="360"/>
        </w:tabs>
        <w:suppressAutoHyphens/>
        <w:ind w:left="720" w:hanging="360"/>
        <w:rPr>
          <w:spacing w:val="-3"/>
          <w:szCs w:val="24"/>
        </w:rPr>
      </w:pPr>
      <w:r w:rsidRPr="00AC27FF">
        <w:rPr>
          <w:spacing w:val="-3"/>
          <w:szCs w:val="24"/>
        </w:rPr>
        <w:t>(</w:t>
      </w:r>
      <w:r w:rsidR="00812FB2">
        <w:rPr>
          <w:spacing w:val="-3"/>
          <w:szCs w:val="24"/>
        </w:rPr>
        <w:t>6</w:t>
      </w:r>
      <w:r w:rsidRPr="00AC27FF">
        <w:rPr>
          <w:spacing w:val="-3"/>
          <w:szCs w:val="24"/>
        </w:rPr>
        <w:t>)</w:t>
      </w:r>
      <w:r w:rsidRPr="00AC27FF">
        <w:rPr>
          <w:spacing w:val="-3"/>
          <w:szCs w:val="24"/>
        </w:rPr>
        <w:tab/>
        <w:t xml:space="preserve"> </w:t>
      </w:r>
      <w:r w:rsidR="00E07DAA">
        <w:rPr>
          <w:spacing w:val="-3"/>
          <w:szCs w:val="24"/>
          <w:u w:val="single"/>
        </w:rPr>
        <w:t xml:space="preserve">Total estimate of </w:t>
      </w:r>
      <w:r w:rsidR="007A2719">
        <w:rPr>
          <w:spacing w:val="-3"/>
          <w:szCs w:val="24"/>
          <w:u w:val="single"/>
        </w:rPr>
        <w:t>in-house</w:t>
      </w:r>
      <w:r w:rsidR="00E07DAA">
        <w:rPr>
          <w:spacing w:val="-3"/>
          <w:szCs w:val="24"/>
          <w:u w:val="single"/>
        </w:rPr>
        <w:t xml:space="preserve"> </w:t>
      </w:r>
      <w:r w:rsidRPr="00AC27FF">
        <w:rPr>
          <w:spacing w:val="-3"/>
          <w:szCs w:val="24"/>
          <w:u w:val="single"/>
        </w:rPr>
        <w:t>cost to respondents</w:t>
      </w:r>
      <w:r w:rsidR="00E07DAA">
        <w:rPr>
          <w:spacing w:val="-3"/>
          <w:szCs w:val="24"/>
        </w:rPr>
        <w:t>: $271,680.  (6,792</w:t>
      </w:r>
      <w:r w:rsidRPr="00AC27FF">
        <w:rPr>
          <w:spacing w:val="-3"/>
          <w:szCs w:val="24"/>
        </w:rPr>
        <w:t xml:space="preserve"> hours x $40/hr.).</w:t>
      </w:r>
    </w:p>
    <w:p w14:paraId="2F1B7D1D" w14:textId="77777777" w:rsidR="008F4BDC" w:rsidRPr="00AC27FF" w:rsidRDefault="008F4BDC" w:rsidP="008F4BDC">
      <w:pPr>
        <w:tabs>
          <w:tab w:val="left" w:pos="-720"/>
        </w:tabs>
        <w:suppressAutoHyphens/>
        <w:rPr>
          <w:spacing w:val="-3"/>
          <w:szCs w:val="24"/>
        </w:rPr>
      </w:pPr>
    </w:p>
    <w:p w14:paraId="2F1B7D1E" w14:textId="622E1CBE" w:rsidR="008F4BDC" w:rsidRPr="00AC27FF" w:rsidRDefault="00445E68" w:rsidP="00445E68">
      <w:pPr>
        <w:tabs>
          <w:tab w:val="left" w:pos="-720"/>
        </w:tabs>
        <w:suppressAutoHyphens/>
        <w:ind w:left="720" w:hanging="360"/>
        <w:rPr>
          <w:szCs w:val="24"/>
        </w:rPr>
      </w:pPr>
      <w:r w:rsidRPr="00AC27FF">
        <w:rPr>
          <w:spacing w:val="-3"/>
          <w:szCs w:val="24"/>
        </w:rPr>
        <w:t>(</w:t>
      </w:r>
      <w:r w:rsidR="00812FB2">
        <w:rPr>
          <w:spacing w:val="-3"/>
          <w:szCs w:val="24"/>
        </w:rPr>
        <w:t>7</w:t>
      </w:r>
      <w:r w:rsidRPr="00AC27FF">
        <w:rPr>
          <w:spacing w:val="-3"/>
          <w:szCs w:val="24"/>
        </w:rPr>
        <w:t xml:space="preserve">)  </w:t>
      </w:r>
      <w:r w:rsidRPr="00AC27FF">
        <w:rPr>
          <w:spacing w:val="-3"/>
          <w:szCs w:val="24"/>
          <w:u w:val="single"/>
        </w:rPr>
        <w:t>Explanation of calculation</w:t>
      </w:r>
      <w:r w:rsidRPr="00AC27FF">
        <w:rPr>
          <w:spacing w:val="-3"/>
          <w:szCs w:val="24"/>
        </w:rPr>
        <w:t xml:space="preserve">: </w:t>
      </w:r>
      <w:r w:rsidRPr="00AC27FF">
        <w:rPr>
          <w:szCs w:val="24"/>
        </w:rPr>
        <w:t xml:space="preserve">We estimate that time to comply with the requirement will be </w:t>
      </w:r>
      <w:r w:rsidR="00394616">
        <w:rPr>
          <w:szCs w:val="24"/>
        </w:rPr>
        <w:t xml:space="preserve">1,132 (number of responses) x </w:t>
      </w:r>
      <w:r w:rsidRPr="00AC27FF">
        <w:rPr>
          <w:szCs w:val="24"/>
        </w:rPr>
        <w:t>6</w:t>
      </w:r>
      <w:r w:rsidR="002A000B">
        <w:rPr>
          <w:szCs w:val="24"/>
        </w:rPr>
        <w:t xml:space="preserve"> </w:t>
      </w:r>
      <w:r w:rsidR="00394616">
        <w:rPr>
          <w:szCs w:val="24"/>
        </w:rPr>
        <w:t>(</w:t>
      </w:r>
      <w:r w:rsidR="00DB59AE">
        <w:rPr>
          <w:szCs w:val="24"/>
        </w:rPr>
        <w:t xml:space="preserve">hours </w:t>
      </w:r>
      <w:r w:rsidR="00394616">
        <w:rPr>
          <w:szCs w:val="24"/>
        </w:rPr>
        <w:t>to prepare and submit line count data)</w:t>
      </w:r>
      <w:r w:rsidR="002A000B">
        <w:rPr>
          <w:szCs w:val="24"/>
        </w:rPr>
        <w:t xml:space="preserve"> x $40/hr.</w:t>
      </w:r>
      <w:r w:rsidRPr="00AC27FF">
        <w:rPr>
          <w:szCs w:val="24"/>
        </w:rPr>
        <w:t xml:space="preserve"> = $271,680.</w:t>
      </w:r>
    </w:p>
    <w:p w14:paraId="2F1B7D1F" w14:textId="77777777" w:rsidR="00DE165B" w:rsidRPr="00AC27FF" w:rsidRDefault="00DE165B">
      <w:pPr>
        <w:ind w:left="360" w:hanging="360"/>
        <w:rPr>
          <w:szCs w:val="24"/>
        </w:rPr>
      </w:pPr>
    </w:p>
    <w:p w14:paraId="2F1B7D20" w14:textId="654E1B85" w:rsidR="00DE165B" w:rsidRPr="00AC27FF" w:rsidRDefault="00165F1C" w:rsidP="00C903CB">
      <w:pPr>
        <w:ind w:left="360"/>
        <w:rPr>
          <w:b/>
          <w:szCs w:val="24"/>
          <w:u w:val="single"/>
        </w:rPr>
      </w:pPr>
      <w:r>
        <w:rPr>
          <w:b/>
          <w:szCs w:val="24"/>
          <w:u w:val="single"/>
        </w:rPr>
        <w:t>u</w:t>
      </w:r>
      <w:r w:rsidR="00DE165B" w:rsidRPr="00AC27FF">
        <w:rPr>
          <w:b/>
          <w:szCs w:val="24"/>
          <w:u w:val="single"/>
        </w:rPr>
        <w:t>. Reporting Working Loops at Cost-Zone Level</w:t>
      </w:r>
      <w:r w:rsidR="00EC4F16" w:rsidRPr="00E209F0">
        <w:rPr>
          <w:b/>
          <w:szCs w:val="24"/>
        </w:rPr>
        <w:t xml:space="preserve"> </w:t>
      </w:r>
      <w:r w:rsidR="00EC4F16" w:rsidRPr="00AC27FF">
        <w:rPr>
          <w:b/>
          <w:szCs w:val="24"/>
          <w:u w:val="single"/>
        </w:rPr>
        <w:t>(</w:t>
      </w:r>
      <w:r w:rsidR="00177DBE">
        <w:rPr>
          <w:b/>
          <w:szCs w:val="24"/>
          <w:u w:val="single"/>
        </w:rPr>
        <w:t>eliminated</w:t>
      </w:r>
      <w:r w:rsidR="0025420F" w:rsidRPr="00AC27FF">
        <w:rPr>
          <w:b/>
          <w:szCs w:val="24"/>
          <w:u w:val="single"/>
        </w:rPr>
        <w:t>)</w:t>
      </w:r>
      <w:r w:rsidR="00C903CB" w:rsidRPr="00AC27FF">
        <w:rPr>
          <w:b/>
          <w:szCs w:val="24"/>
          <w:u w:val="single"/>
        </w:rPr>
        <w:t>:</w:t>
      </w:r>
    </w:p>
    <w:p w14:paraId="2F1B7D21" w14:textId="77777777" w:rsidR="00C903CB" w:rsidRPr="00AC27FF" w:rsidRDefault="00C903CB" w:rsidP="000F1A48">
      <w:pPr>
        <w:ind w:left="720" w:hanging="360"/>
        <w:rPr>
          <w:szCs w:val="24"/>
        </w:rPr>
      </w:pPr>
    </w:p>
    <w:p w14:paraId="2F1B7D22" w14:textId="31006470" w:rsidR="004D6060" w:rsidRPr="004217E0" w:rsidRDefault="00DE165B" w:rsidP="00615254">
      <w:pPr>
        <w:numPr>
          <w:ilvl w:val="0"/>
          <w:numId w:val="54"/>
        </w:numPr>
        <w:rPr>
          <w:szCs w:val="24"/>
        </w:rPr>
      </w:pPr>
      <w:r w:rsidRPr="00AC27FF">
        <w:rPr>
          <w:szCs w:val="24"/>
          <w:u w:val="single"/>
        </w:rPr>
        <w:t>Number of respondents</w:t>
      </w:r>
      <w:r w:rsidRPr="00AC27FF">
        <w:rPr>
          <w:szCs w:val="24"/>
        </w:rPr>
        <w:t xml:space="preserve">:  Approximately </w:t>
      </w:r>
      <w:r w:rsidR="004D6060">
        <w:rPr>
          <w:szCs w:val="24"/>
        </w:rPr>
        <w:t>0</w:t>
      </w:r>
      <w:r w:rsidRPr="00AC27FF">
        <w:rPr>
          <w:szCs w:val="24"/>
        </w:rPr>
        <w:t xml:space="preserve">.  </w:t>
      </w:r>
      <w:r w:rsidR="004D6060">
        <w:rPr>
          <w:szCs w:val="24"/>
        </w:rPr>
        <w:t>The requirement to report loops at the disaggregated cost zone level has been eliminated.</w:t>
      </w:r>
    </w:p>
    <w:p w14:paraId="2F1B7D23" w14:textId="77777777" w:rsidR="00DE165B" w:rsidRPr="00AC27FF" w:rsidRDefault="00DE165B">
      <w:pPr>
        <w:ind w:left="720" w:hanging="360"/>
        <w:rPr>
          <w:szCs w:val="24"/>
        </w:rPr>
      </w:pPr>
    </w:p>
    <w:p w14:paraId="2F1B7D24" w14:textId="7719F8B2" w:rsidR="00DE165B" w:rsidRPr="00AC27FF" w:rsidRDefault="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w:t>
      </w:r>
      <w:r w:rsidR="004D6060">
        <w:rPr>
          <w:szCs w:val="24"/>
        </w:rPr>
        <w:t>Discontinued</w:t>
      </w:r>
      <w:r w:rsidRPr="00AC27FF">
        <w:rPr>
          <w:szCs w:val="24"/>
        </w:rPr>
        <w:t xml:space="preserve">.  </w:t>
      </w:r>
    </w:p>
    <w:p w14:paraId="2F1B7D25" w14:textId="77777777" w:rsidR="00DE165B" w:rsidRPr="00AC27FF" w:rsidRDefault="00DE165B" w:rsidP="00615254">
      <w:pPr>
        <w:rPr>
          <w:szCs w:val="24"/>
        </w:rPr>
      </w:pPr>
    </w:p>
    <w:p w14:paraId="49736055" w14:textId="77777777" w:rsidR="00812FB2" w:rsidRDefault="00DE165B" w:rsidP="00DE165B">
      <w:pPr>
        <w:ind w:left="720" w:hanging="360"/>
        <w:rPr>
          <w:szCs w:val="24"/>
        </w:rPr>
      </w:pPr>
      <w:r w:rsidRPr="00AC27FF">
        <w:rPr>
          <w:szCs w:val="24"/>
        </w:rPr>
        <w:t xml:space="preserve">(3) </w:t>
      </w:r>
      <w:r w:rsidR="00812FB2" w:rsidRPr="001A1CF1">
        <w:rPr>
          <w:szCs w:val="24"/>
          <w:u w:val="single"/>
        </w:rPr>
        <w:t>Total number of responses per respondent</w:t>
      </w:r>
      <w:r w:rsidR="00812FB2">
        <w:rPr>
          <w:szCs w:val="24"/>
        </w:rPr>
        <w:t xml:space="preserve">:  </w:t>
      </w:r>
      <w:r w:rsidR="00350322">
        <w:rPr>
          <w:szCs w:val="24"/>
        </w:rPr>
        <w:t>0.</w:t>
      </w:r>
    </w:p>
    <w:p w14:paraId="6F121AF1" w14:textId="1213D46C" w:rsidR="00812FB2" w:rsidRDefault="00812FB2" w:rsidP="00DE165B">
      <w:pPr>
        <w:ind w:left="720" w:hanging="360"/>
        <w:rPr>
          <w:szCs w:val="24"/>
        </w:rPr>
      </w:pPr>
    </w:p>
    <w:p w14:paraId="2A3CD704" w14:textId="2EDE2058" w:rsidR="00350322" w:rsidRDefault="00350322" w:rsidP="00DE165B">
      <w:pPr>
        <w:ind w:left="720" w:hanging="360"/>
        <w:rPr>
          <w:szCs w:val="24"/>
        </w:rPr>
      </w:pPr>
      <w:r>
        <w:rPr>
          <w:szCs w:val="24"/>
        </w:rPr>
        <w:t>(4</w:t>
      </w:r>
      <w:r w:rsidR="00812FB2">
        <w:rPr>
          <w:szCs w:val="24"/>
        </w:rPr>
        <w:t>)</w:t>
      </w:r>
      <w:r>
        <w:rPr>
          <w:szCs w:val="24"/>
        </w:rPr>
        <w:t xml:space="preserve"> </w:t>
      </w:r>
      <w:r w:rsidRPr="001A1CF1">
        <w:rPr>
          <w:szCs w:val="24"/>
          <w:u w:val="single"/>
        </w:rPr>
        <w:t>Estimated time per response</w:t>
      </w:r>
      <w:r>
        <w:rPr>
          <w:szCs w:val="24"/>
        </w:rPr>
        <w:t>:  0.</w:t>
      </w:r>
      <w:r w:rsidR="00812FB2">
        <w:rPr>
          <w:szCs w:val="24"/>
        </w:rPr>
        <w:t xml:space="preserve"> </w:t>
      </w:r>
    </w:p>
    <w:p w14:paraId="1A8B9E1F" w14:textId="6CA105A4" w:rsidR="00350322" w:rsidRDefault="00350322" w:rsidP="00615254">
      <w:pPr>
        <w:tabs>
          <w:tab w:val="left" w:pos="742"/>
        </w:tabs>
        <w:ind w:left="720" w:hanging="360"/>
        <w:rPr>
          <w:szCs w:val="24"/>
          <w:u w:val="single"/>
        </w:rPr>
      </w:pPr>
    </w:p>
    <w:p w14:paraId="2F1B7D28" w14:textId="45A1882F" w:rsidR="00DE165B" w:rsidRPr="00AC27FF" w:rsidRDefault="00350322" w:rsidP="00DE165B">
      <w:pPr>
        <w:ind w:left="720" w:hanging="360"/>
        <w:rPr>
          <w:szCs w:val="24"/>
        </w:rPr>
      </w:pPr>
      <w:r w:rsidRPr="001A1CF1">
        <w:rPr>
          <w:szCs w:val="24"/>
        </w:rPr>
        <w:t xml:space="preserve">(5) </w:t>
      </w:r>
      <w:r>
        <w:rPr>
          <w:szCs w:val="24"/>
          <w:u w:val="single"/>
        </w:rPr>
        <w:t>Total a</w:t>
      </w:r>
      <w:r w:rsidR="00DE165B" w:rsidRPr="00AC27FF">
        <w:rPr>
          <w:szCs w:val="24"/>
          <w:u w:val="single"/>
        </w:rPr>
        <w:t>nnual hour burden per respondent</w:t>
      </w:r>
      <w:r w:rsidR="00DE165B" w:rsidRPr="00AC27FF">
        <w:rPr>
          <w:szCs w:val="24"/>
        </w:rPr>
        <w:t xml:space="preserve">:  </w:t>
      </w:r>
      <w:r w:rsidR="004D6060">
        <w:rPr>
          <w:szCs w:val="24"/>
        </w:rPr>
        <w:t>0</w:t>
      </w:r>
      <w:r w:rsidR="00DE165B" w:rsidRPr="00AC27FF">
        <w:rPr>
          <w:b/>
          <w:szCs w:val="24"/>
        </w:rPr>
        <w:t xml:space="preserve"> total annual hours.</w:t>
      </w:r>
      <w:r w:rsidR="00DE165B" w:rsidRPr="00AC27FF">
        <w:rPr>
          <w:szCs w:val="24"/>
        </w:rPr>
        <w:t xml:space="preserve">  </w:t>
      </w:r>
    </w:p>
    <w:p w14:paraId="2F1B7D29" w14:textId="77777777" w:rsidR="00DE165B" w:rsidRPr="00AC27FF" w:rsidRDefault="00DE165B">
      <w:pPr>
        <w:ind w:left="720" w:hanging="360"/>
        <w:rPr>
          <w:szCs w:val="24"/>
        </w:rPr>
      </w:pPr>
    </w:p>
    <w:p w14:paraId="2F1B7D2A" w14:textId="2411A126" w:rsidR="004D6060" w:rsidRDefault="00DE165B">
      <w:pPr>
        <w:ind w:left="720" w:hanging="360"/>
        <w:rPr>
          <w:szCs w:val="24"/>
        </w:rPr>
      </w:pPr>
      <w:r w:rsidRPr="00AC27FF">
        <w:rPr>
          <w:szCs w:val="24"/>
        </w:rPr>
        <w:t>(</w:t>
      </w:r>
      <w:r w:rsidR="00350322">
        <w:rPr>
          <w:szCs w:val="24"/>
        </w:rPr>
        <w:t>6</w:t>
      </w:r>
      <w:r w:rsidRPr="00AC27FF">
        <w:rPr>
          <w:szCs w:val="24"/>
        </w:rPr>
        <w:t xml:space="preserve">) </w:t>
      </w:r>
      <w:r w:rsidRPr="00AC27FF">
        <w:rPr>
          <w:szCs w:val="24"/>
          <w:u w:val="single"/>
        </w:rPr>
        <w:t xml:space="preserve">Total estimate of </w:t>
      </w:r>
      <w:r w:rsidR="007A2719">
        <w:rPr>
          <w:szCs w:val="24"/>
          <w:u w:val="single"/>
        </w:rPr>
        <w:t>in-house</w:t>
      </w:r>
      <w:r w:rsidR="00E07DAA">
        <w:rPr>
          <w:szCs w:val="24"/>
          <w:u w:val="single"/>
        </w:rPr>
        <w:t xml:space="preserve"> </w:t>
      </w:r>
      <w:r w:rsidRPr="00AC27FF">
        <w:rPr>
          <w:szCs w:val="24"/>
          <w:u w:val="single"/>
        </w:rPr>
        <w:t>cost to respondents</w:t>
      </w:r>
      <w:r w:rsidRPr="00AC27FF">
        <w:rPr>
          <w:szCs w:val="24"/>
        </w:rPr>
        <w:t>: $</w:t>
      </w:r>
      <w:r w:rsidR="004D6060">
        <w:rPr>
          <w:szCs w:val="24"/>
        </w:rPr>
        <w:t xml:space="preserve">0 </w:t>
      </w:r>
    </w:p>
    <w:p w14:paraId="2F1B7D2B" w14:textId="77777777" w:rsidR="00DE165B" w:rsidRPr="00AC27FF" w:rsidRDefault="00DE165B">
      <w:pPr>
        <w:ind w:left="720" w:hanging="360"/>
        <w:rPr>
          <w:szCs w:val="24"/>
        </w:rPr>
      </w:pPr>
    </w:p>
    <w:p w14:paraId="2F1B7D2C" w14:textId="24330AE5" w:rsidR="00DE165B" w:rsidRPr="00AC27FF" w:rsidRDefault="00DE165B">
      <w:pPr>
        <w:ind w:left="720" w:hanging="360"/>
        <w:rPr>
          <w:szCs w:val="24"/>
        </w:rPr>
      </w:pPr>
      <w:r w:rsidRPr="00AC27FF">
        <w:rPr>
          <w:szCs w:val="24"/>
        </w:rPr>
        <w:t>(</w:t>
      </w:r>
      <w:r w:rsidR="00350322">
        <w:rPr>
          <w:szCs w:val="24"/>
        </w:rPr>
        <w:t>7</w:t>
      </w:r>
      <w:r w:rsidRPr="00AC27FF">
        <w:rPr>
          <w:szCs w:val="24"/>
        </w:rPr>
        <w:t xml:space="preserve">) </w:t>
      </w:r>
      <w:r w:rsidRPr="00AC27FF">
        <w:rPr>
          <w:szCs w:val="24"/>
          <w:u w:val="single"/>
        </w:rPr>
        <w:t>Explanation of calculation</w:t>
      </w:r>
      <w:r w:rsidRPr="00AC27FF">
        <w:rPr>
          <w:szCs w:val="24"/>
        </w:rPr>
        <w:t xml:space="preserve">:  </w:t>
      </w:r>
      <w:r w:rsidR="004D6060">
        <w:rPr>
          <w:szCs w:val="24"/>
        </w:rPr>
        <w:t>This information collection has been discontinued.</w:t>
      </w:r>
    </w:p>
    <w:p w14:paraId="2F1B7D2D" w14:textId="77777777" w:rsidR="00DE165B" w:rsidRPr="00AC27FF" w:rsidRDefault="00DE165B">
      <w:pPr>
        <w:ind w:left="360" w:hanging="360"/>
        <w:rPr>
          <w:szCs w:val="24"/>
        </w:rPr>
      </w:pPr>
    </w:p>
    <w:p w14:paraId="2F1B7D2E" w14:textId="465BD48E" w:rsidR="00DE165B" w:rsidRPr="00AC27FF" w:rsidRDefault="00165F1C">
      <w:pPr>
        <w:ind w:left="360"/>
        <w:rPr>
          <w:b/>
          <w:szCs w:val="24"/>
          <w:u w:val="single"/>
        </w:rPr>
      </w:pPr>
      <w:r>
        <w:rPr>
          <w:b/>
          <w:szCs w:val="24"/>
          <w:u w:val="single"/>
        </w:rPr>
        <w:t>v</w:t>
      </w:r>
      <w:r w:rsidR="00DE165B" w:rsidRPr="00AC27FF">
        <w:rPr>
          <w:b/>
          <w:szCs w:val="24"/>
          <w:u w:val="single"/>
        </w:rPr>
        <w:t>. State Certification Letter Under 254(e)</w:t>
      </w:r>
      <w:r w:rsidR="00EC4F16" w:rsidRPr="00E209F0">
        <w:rPr>
          <w:b/>
          <w:szCs w:val="24"/>
        </w:rPr>
        <w:t xml:space="preserve"> </w:t>
      </w:r>
      <w:r w:rsidR="00EC4F16" w:rsidRPr="00AC27FF">
        <w:rPr>
          <w:b/>
          <w:szCs w:val="24"/>
          <w:u w:val="single"/>
        </w:rPr>
        <w:t>(</w:t>
      </w:r>
      <w:r w:rsidR="00D36895">
        <w:rPr>
          <w:b/>
          <w:szCs w:val="24"/>
          <w:u w:val="single"/>
        </w:rPr>
        <w:t>no revisions</w:t>
      </w:r>
      <w:r w:rsidR="00EC4F16" w:rsidRPr="00AC27FF">
        <w:rPr>
          <w:b/>
          <w:szCs w:val="24"/>
          <w:u w:val="single"/>
        </w:rPr>
        <w:t>)</w:t>
      </w:r>
      <w:r w:rsidR="00DE165B" w:rsidRPr="00AC27FF">
        <w:rPr>
          <w:b/>
          <w:szCs w:val="24"/>
        </w:rPr>
        <w:t>:</w:t>
      </w:r>
    </w:p>
    <w:p w14:paraId="2F1B7D2F" w14:textId="77777777" w:rsidR="00DE165B" w:rsidRPr="00AC27FF" w:rsidRDefault="00DE165B">
      <w:pPr>
        <w:ind w:left="360" w:hanging="360"/>
        <w:rPr>
          <w:b/>
          <w:szCs w:val="24"/>
          <w:u w:val="single"/>
        </w:rPr>
      </w:pPr>
    </w:p>
    <w:p w14:paraId="2F1B7D30" w14:textId="77777777" w:rsidR="00DE165B" w:rsidRPr="00AC27FF" w:rsidRDefault="00DE165B">
      <w:pPr>
        <w:ind w:left="720" w:hanging="360"/>
        <w:rPr>
          <w:szCs w:val="24"/>
        </w:rPr>
      </w:pPr>
      <w:r w:rsidRPr="00AC27FF">
        <w:rPr>
          <w:szCs w:val="24"/>
        </w:rPr>
        <w:t xml:space="preserve">(1) </w:t>
      </w:r>
      <w:r w:rsidRPr="00AC27FF">
        <w:rPr>
          <w:szCs w:val="24"/>
          <w:u w:val="single"/>
        </w:rPr>
        <w:t>Number of respondents</w:t>
      </w:r>
      <w:r w:rsidRPr="00AC27FF">
        <w:rPr>
          <w:szCs w:val="24"/>
        </w:rPr>
        <w:t>: 6</w:t>
      </w:r>
      <w:r w:rsidR="00E47936">
        <w:rPr>
          <w:szCs w:val="24"/>
        </w:rPr>
        <w:t>1</w:t>
      </w:r>
      <w:r w:rsidRPr="003D4D58">
        <w:rPr>
          <w:szCs w:val="24"/>
        </w:rPr>
        <w:t xml:space="preserve"> </w:t>
      </w:r>
      <w:r w:rsidRPr="00AC27FF">
        <w:rPr>
          <w:szCs w:val="24"/>
        </w:rPr>
        <w:t xml:space="preserve">respondents.  (51 states, plus approximately </w:t>
      </w:r>
      <w:r w:rsidR="00833E56">
        <w:rPr>
          <w:szCs w:val="24"/>
        </w:rPr>
        <w:t>10</w:t>
      </w:r>
      <w:r w:rsidRPr="00AC27FF">
        <w:rPr>
          <w:szCs w:val="24"/>
        </w:rPr>
        <w:t xml:space="preserve"> carriers will have to file </w:t>
      </w:r>
      <w:r w:rsidR="00037AA9" w:rsidRPr="00AC27FF">
        <w:rPr>
          <w:szCs w:val="24"/>
        </w:rPr>
        <w:t>this</w:t>
      </w:r>
      <w:r w:rsidRPr="00AC27FF">
        <w:rPr>
          <w:szCs w:val="24"/>
        </w:rPr>
        <w:t xml:space="preserve"> certification).</w:t>
      </w:r>
    </w:p>
    <w:p w14:paraId="2F1B7D31" w14:textId="77777777" w:rsidR="00DE165B" w:rsidRPr="00AC27FF" w:rsidRDefault="00DE165B">
      <w:pPr>
        <w:ind w:left="720" w:hanging="360"/>
        <w:rPr>
          <w:szCs w:val="24"/>
        </w:rPr>
      </w:pPr>
    </w:p>
    <w:p w14:paraId="2F1B7D32" w14:textId="77777777" w:rsidR="00DE165B" w:rsidRPr="00AC27FF" w:rsidRDefault="00DE165B">
      <w:pPr>
        <w:ind w:left="720" w:hanging="360"/>
        <w:rPr>
          <w:szCs w:val="24"/>
        </w:rPr>
      </w:pPr>
      <w:r w:rsidRPr="00AC27FF">
        <w:rPr>
          <w:szCs w:val="24"/>
        </w:rPr>
        <w:t xml:space="preserve">(2) </w:t>
      </w:r>
      <w:r w:rsidRPr="00AC27FF">
        <w:rPr>
          <w:szCs w:val="24"/>
          <w:u w:val="single"/>
        </w:rPr>
        <w:t>Frequency of response</w:t>
      </w:r>
      <w:r w:rsidRPr="00AC27FF">
        <w:rPr>
          <w:szCs w:val="24"/>
        </w:rPr>
        <w:t>:  Annual reporting requirement.  Each state commission must file a letter with the Commission certifying that a carrier within the state had accounted for its receipt of federal support in its rates or otherwise used the support for the “provision, maintenance, and upgrading of facilities and services for which the support is intended” in accordance with section 254(e).  Carriers that are not under a state regulatory authority will have to file with the Commission directly.</w:t>
      </w:r>
    </w:p>
    <w:p w14:paraId="2F1B7D33" w14:textId="77777777" w:rsidR="00DE165B" w:rsidRPr="00AC27FF" w:rsidRDefault="00DE165B">
      <w:pPr>
        <w:ind w:left="720" w:hanging="360"/>
        <w:rPr>
          <w:szCs w:val="24"/>
        </w:rPr>
      </w:pPr>
    </w:p>
    <w:p w14:paraId="6431FE38" w14:textId="2D47FC77" w:rsidR="00CF02A0" w:rsidRDefault="00DE165B">
      <w:pPr>
        <w:ind w:left="720" w:hanging="360"/>
        <w:rPr>
          <w:szCs w:val="24"/>
        </w:rPr>
      </w:pPr>
      <w:r w:rsidRPr="00AC27FF">
        <w:rPr>
          <w:szCs w:val="24"/>
        </w:rPr>
        <w:t xml:space="preserve">(3) </w:t>
      </w:r>
      <w:r w:rsidR="00CF02A0" w:rsidRPr="001A1CF1">
        <w:rPr>
          <w:szCs w:val="24"/>
          <w:u w:val="single"/>
        </w:rPr>
        <w:t>Total number of responses per respondent</w:t>
      </w:r>
      <w:r w:rsidR="00CF02A0">
        <w:rPr>
          <w:szCs w:val="24"/>
        </w:rPr>
        <w:t>:  Approximately 1.</w:t>
      </w:r>
    </w:p>
    <w:p w14:paraId="6AB9F2E8" w14:textId="26AEA8CE" w:rsidR="00CF02A0" w:rsidRDefault="00CF02A0">
      <w:pPr>
        <w:ind w:left="720" w:hanging="360"/>
        <w:rPr>
          <w:szCs w:val="24"/>
        </w:rPr>
      </w:pPr>
    </w:p>
    <w:p w14:paraId="16E8D807" w14:textId="29A515CC" w:rsidR="00CF02A0" w:rsidRDefault="00CF02A0">
      <w:pPr>
        <w:ind w:left="720" w:hanging="360"/>
        <w:rPr>
          <w:szCs w:val="24"/>
        </w:rPr>
      </w:pPr>
      <w:r>
        <w:rPr>
          <w:szCs w:val="24"/>
        </w:rPr>
        <w:t xml:space="preserve">(4) </w:t>
      </w:r>
      <w:r w:rsidRPr="001A1CF1">
        <w:rPr>
          <w:szCs w:val="24"/>
          <w:u w:val="single"/>
        </w:rPr>
        <w:t>Estimated time per response</w:t>
      </w:r>
      <w:r>
        <w:rPr>
          <w:szCs w:val="24"/>
        </w:rPr>
        <w:t>:  3 hours.</w:t>
      </w:r>
    </w:p>
    <w:p w14:paraId="0CAE4838" w14:textId="77777777" w:rsidR="00CF02A0" w:rsidRDefault="00CF02A0">
      <w:pPr>
        <w:ind w:left="720" w:hanging="360"/>
        <w:rPr>
          <w:szCs w:val="24"/>
        </w:rPr>
      </w:pPr>
    </w:p>
    <w:p w14:paraId="2F1B7D34" w14:textId="09D047E3" w:rsidR="00DE165B" w:rsidRPr="00AC27FF" w:rsidRDefault="00CF02A0">
      <w:pPr>
        <w:ind w:left="720" w:hanging="360"/>
        <w:rPr>
          <w:b/>
          <w:szCs w:val="24"/>
        </w:rPr>
      </w:pPr>
      <w:r w:rsidRPr="001A1CF1">
        <w:rPr>
          <w:szCs w:val="24"/>
        </w:rPr>
        <w:t xml:space="preserve">(5) </w:t>
      </w:r>
      <w:r>
        <w:rPr>
          <w:szCs w:val="24"/>
          <w:u w:val="single"/>
        </w:rPr>
        <w:t>Total a</w:t>
      </w:r>
      <w:r w:rsidR="00DE165B" w:rsidRPr="00AC27FF">
        <w:rPr>
          <w:szCs w:val="24"/>
          <w:u w:val="single"/>
        </w:rPr>
        <w:t>nnual hour burden per respondent</w:t>
      </w:r>
      <w:r w:rsidR="00DE165B" w:rsidRPr="00AC27FF">
        <w:rPr>
          <w:szCs w:val="24"/>
        </w:rPr>
        <w:t xml:space="preserve">: </w:t>
      </w:r>
      <w:r w:rsidR="00493852" w:rsidRPr="00F54D78">
        <w:rPr>
          <w:szCs w:val="24"/>
        </w:rPr>
        <w:t>18</w:t>
      </w:r>
      <w:r w:rsidR="00DE165B" w:rsidRPr="00F54D78">
        <w:rPr>
          <w:szCs w:val="24"/>
        </w:rPr>
        <w:t>3 hours</w:t>
      </w:r>
      <w:r w:rsidR="00493852" w:rsidRPr="00F54D78">
        <w:rPr>
          <w:szCs w:val="24"/>
        </w:rPr>
        <w:t xml:space="preserve">. </w:t>
      </w:r>
      <w:r w:rsidR="00DE165B" w:rsidRPr="00F54D78">
        <w:rPr>
          <w:szCs w:val="24"/>
        </w:rPr>
        <w:t xml:space="preserve">Total annual hour burden is:  </w:t>
      </w:r>
      <w:r w:rsidR="00493852" w:rsidRPr="00F54D78">
        <w:rPr>
          <w:szCs w:val="24"/>
        </w:rPr>
        <w:t>61 respondents x 1 certification per respondent = 61 responses x 3 hours</w:t>
      </w:r>
      <w:r w:rsidR="00DE165B" w:rsidRPr="00F54D78">
        <w:rPr>
          <w:szCs w:val="24"/>
        </w:rPr>
        <w:t xml:space="preserve"> = </w:t>
      </w:r>
      <w:r w:rsidR="00DE165B" w:rsidRPr="00F54D78">
        <w:rPr>
          <w:b/>
          <w:szCs w:val="24"/>
        </w:rPr>
        <w:t>18</w:t>
      </w:r>
      <w:r w:rsidR="009F2464" w:rsidRPr="00F54D78">
        <w:rPr>
          <w:b/>
          <w:szCs w:val="24"/>
        </w:rPr>
        <w:t>3</w:t>
      </w:r>
      <w:r w:rsidR="00DE165B" w:rsidRPr="00F54D78">
        <w:rPr>
          <w:b/>
          <w:szCs w:val="24"/>
        </w:rPr>
        <w:t xml:space="preserve"> hours.</w:t>
      </w:r>
    </w:p>
    <w:p w14:paraId="2F1B7D35" w14:textId="77777777" w:rsidR="00DE165B" w:rsidRPr="00AC27FF" w:rsidRDefault="00DE165B">
      <w:pPr>
        <w:ind w:left="720" w:hanging="360"/>
        <w:rPr>
          <w:szCs w:val="24"/>
        </w:rPr>
      </w:pPr>
    </w:p>
    <w:p w14:paraId="2F1B7D36" w14:textId="38B6298F" w:rsidR="00DE165B" w:rsidRPr="00AC27FF" w:rsidRDefault="00DE165B">
      <w:pPr>
        <w:ind w:left="720" w:hanging="360"/>
        <w:rPr>
          <w:szCs w:val="24"/>
        </w:rPr>
      </w:pPr>
      <w:r w:rsidRPr="00AC27FF">
        <w:rPr>
          <w:szCs w:val="24"/>
        </w:rPr>
        <w:t>(</w:t>
      </w:r>
      <w:r w:rsidR="00CF02A0">
        <w:rPr>
          <w:szCs w:val="24"/>
        </w:rPr>
        <w:t>6</w:t>
      </w:r>
      <w:r w:rsidRPr="00AC27FF">
        <w:rPr>
          <w:szCs w:val="24"/>
        </w:rPr>
        <w:t xml:space="preserve">) </w:t>
      </w:r>
      <w:r w:rsidR="00E07DAA">
        <w:rPr>
          <w:szCs w:val="24"/>
          <w:u w:val="single"/>
        </w:rPr>
        <w:t xml:space="preserve">Total estimate of </w:t>
      </w:r>
      <w:r w:rsidR="007A2719">
        <w:rPr>
          <w:szCs w:val="24"/>
          <w:u w:val="single"/>
        </w:rPr>
        <w:t>in-house</w:t>
      </w:r>
      <w:r w:rsidRPr="00AC27FF">
        <w:rPr>
          <w:szCs w:val="24"/>
          <w:u w:val="single"/>
        </w:rPr>
        <w:t xml:space="preserve"> cost to respondents</w:t>
      </w:r>
      <w:r w:rsidRPr="00AC27FF">
        <w:rPr>
          <w:szCs w:val="24"/>
        </w:rPr>
        <w:t>:  $7,</w:t>
      </w:r>
      <w:r w:rsidR="00674DC4">
        <w:rPr>
          <w:szCs w:val="24"/>
        </w:rPr>
        <w:t>32</w:t>
      </w:r>
      <w:r w:rsidRPr="00AC27FF">
        <w:rPr>
          <w:szCs w:val="24"/>
        </w:rPr>
        <w:t>0. (18</w:t>
      </w:r>
      <w:r w:rsidR="00674DC4">
        <w:rPr>
          <w:szCs w:val="24"/>
        </w:rPr>
        <w:t>3</w:t>
      </w:r>
      <w:r w:rsidRPr="00AC27FF">
        <w:rPr>
          <w:szCs w:val="24"/>
        </w:rPr>
        <w:t xml:space="preserve"> hours x $40/hr.).</w:t>
      </w:r>
    </w:p>
    <w:p w14:paraId="2F1B7D37" w14:textId="77777777" w:rsidR="00DE165B" w:rsidRPr="00AC27FF" w:rsidRDefault="00DE165B">
      <w:pPr>
        <w:ind w:left="720" w:hanging="360"/>
        <w:rPr>
          <w:szCs w:val="24"/>
        </w:rPr>
      </w:pPr>
    </w:p>
    <w:p w14:paraId="2F1B7D38" w14:textId="55650812" w:rsidR="00DE165B" w:rsidRPr="00AC27FF" w:rsidRDefault="00DE165B">
      <w:pPr>
        <w:ind w:left="720" w:hanging="360"/>
        <w:rPr>
          <w:szCs w:val="24"/>
        </w:rPr>
      </w:pPr>
      <w:r w:rsidRPr="00AC27FF">
        <w:rPr>
          <w:szCs w:val="24"/>
        </w:rPr>
        <w:t>(</w:t>
      </w:r>
      <w:r w:rsidR="00CF02A0">
        <w:rPr>
          <w:szCs w:val="24"/>
        </w:rPr>
        <w:t>7</w:t>
      </w:r>
      <w:r w:rsidRPr="00AC27FF">
        <w:rPr>
          <w:szCs w:val="24"/>
        </w:rPr>
        <w:t xml:space="preserve">) </w:t>
      </w:r>
      <w:r w:rsidRPr="00AC27FF">
        <w:rPr>
          <w:szCs w:val="24"/>
          <w:u w:val="single"/>
        </w:rPr>
        <w:t>Explanation of calculation</w:t>
      </w:r>
      <w:r w:rsidRPr="00AC27FF">
        <w:rPr>
          <w:szCs w:val="24"/>
        </w:rPr>
        <w:t xml:space="preserve">.  We estimate that each </w:t>
      </w:r>
      <w:r w:rsidR="00037AA9" w:rsidRPr="00AC27FF">
        <w:rPr>
          <w:szCs w:val="24"/>
        </w:rPr>
        <w:t>respondent</w:t>
      </w:r>
      <w:r w:rsidRPr="00AC27FF">
        <w:rPr>
          <w:szCs w:val="24"/>
        </w:rPr>
        <w:t xml:space="preserve"> will spend 3 hours </w:t>
      </w:r>
      <w:r w:rsidR="00037AA9" w:rsidRPr="00AC27FF">
        <w:rPr>
          <w:szCs w:val="24"/>
        </w:rPr>
        <w:t>complying with this requirement</w:t>
      </w:r>
      <w:r w:rsidRPr="00AC27FF">
        <w:rPr>
          <w:szCs w:val="24"/>
        </w:rPr>
        <w:t>.  6</w:t>
      </w:r>
      <w:r w:rsidR="009F2464">
        <w:rPr>
          <w:szCs w:val="24"/>
        </w:rPr>
        <w:t>1</w:t>
      </w:r>
      <w:r w:rsidR="001A1CF1">
        <w:rPr>
          <w:szCs w:val="24"/>
        </w:rPr>
        <w:t xml:space="preserve"> (</w:t>
      </w:r>
      <w:r w:rsidRPr="00AC27FF">
        <w:rPr>
          <w:szCs w:val="24"/>
        </w:rPr>
        <w:t>respon</w:t>
      </w:r>
      <w:r w:rsidR="00820AF0">
        <w:rPr>
          <w:szCs w:val="24"/>
        </w:rPr>
        <w:t>ses</w:t>
      </w:r>
      <w:r w:rsidRPr="00AC27FF">
        <w:rPr>
          <w:szCs w:val="24"/>
        </w:rPr>
        <w:t>) x 3 (hours to prepare certification letter) x $40/hr. = $7,</w:t>
      </w:r>
      <w:r w:rsidR="009F2464">
        <w:rPr>
          <w:szCs w:val="24"/>
        </w:rPr>
        <w:t>32</w:t>
      </w:r>
      <w:r w:rsidRPr="00AC27FF">
        <w:rPr>
          <w:szCs w:val="24"/>
        </w:rPr>
        <w:t xml:space="preserve">0.  </w:t>
      </w:r>
    </w:p>
    <w:p w14:paraId="2F1B7D39" w14:textId="77777777" w:rsidR="00DE165B" w:rsidRPr="00AC27FF" w:rsidRDefault="00D163EF">
      <w:pPr>
        <w:ind w:left="360"/>
        <w:rPr>
          <w:b/>
          <w:szCs w:val="24"/>
          <w:u w:val="single"/>
        </w:rPr>
      </w:pPr>
      <w:r w:rsidRPr="00AC27FF">
        <w:rPr>
          <w:b/>
          <w:szCs w:val="24"/>
          <w:u w:val="single"/>
        </w:rPr>
        <w:t xml:space="preserve"> </w:t>
      </w:r>
    </w:p>
    <w:p w14:paraId="2F1B7D3A" w14:textId="28D6E5E3" w:rsidR="00DE165B" w:rsidRPr="00AC27FF" w:rsidRDefault="00165F1C">
      <w:pPr>
        <w:ind w:left="360"/>
        <w:rPr>
          <w:b/>
          <w:szCs w:val="24"/>
          <w:u w:val="single"/>
        </w:rPr>
      </w:pPr>
      <w:r>
        <w:rPr>
          <w:b/>
          <w:szCs w:val="24"/>
          <w:u w:val="single"/>
        </w:rPr>
        <w:t>w</w:t>
      </w:r>
      <w:r w:rsidR="00DE165B" w:rsidRPr="00AC27FF">
        <w:rPr>
          <w:b/>
          <w:szCs w:val="24"/>
          <w:u w:val="single"/>
        </w:rPr>
        <w:t>. Support in Competitive Study Areas:  (FCC Form 525)</w:t>
      </w:r>
      <w:r w:rsidR="00EC4F16" w:rsidRPr="00E209F0">
        <w:rPr>
          <w:b/>
          <w:szCs w:val="24"/>
        </w:rPr>
        <w:t xml:space="preserve"> </w:t>
      </w:r>
      <w:r w:rsidR="00EC4F16" w:rsidRPr="00AC27FF">
        <w:rPr>
          <w:b/>
          <w:szCs w:val="24"/>
          <w:u w:val="single"/>
        </w:rPr>
        <w:t>(no revisions)</w:t>
      </w:r>
      <w:r w:rsidR="00DE165B" w:rsidRPr="00AC27FF">
        <w:rPr>
          <w:b/>
          <w:szCs w:val="24"/>
        </w:rPr>
        <w:t>:</w:t>
      </w:r>
    </w:p>
    <w:p w14:paraId="2F1B7D3B" w14:textId="77777777" w:rsidR="00DE165B" w:rsidRPr="00AC27FF" w:rsidRDefault="00DE165B">
      <w:pPr>
        <w:ind w:left="360" w:hanging="360"/>
        <w:rPr>
          <w:b/>
          <w:szCs w:val="24"/>
          <w:u w:val="single"/>
        </w:rPr>
      </w:pPr>
    </w:p>
    <w:p w14:paraId="2F1B7D3C" w14:textId="77777777" w:rsidR="00DE165B" w:rsidRPr="00AC27FF" w:rsidRDefault="00DE165B">
      <w:pPr>
        <w:ind w:left="720" w:hanging="360"/>
        <w:rPr>
          <w:szCs w:val="24"/>
        </w:rPr>
      </w:pPr>
      <w:r w:rsidRPr="00AC27FF">
        <w:rPr>
          <w:szCs w:val="24"/>
        </w:rPr>
        <w:t xml:space="preserve">(1) </w:t>
      </w:r>
      <w:r w:rsidRPr="00AC27FF">
        <w:rPr>
          <w:szCs w:val="24"/>
          <w:u w:val="single"/>
        </w:rPr>
        <w:t>Number of respondents</w:t>
      </w:r>
      <w:r w:rsidRPr="00AC27FF">
        <w:rPr>
          <w:szCs w:val="24"/>
        </w:rPr>
        <w:t>:  15. Approximately 14 competitive ETCs serving remote parts of Alaska and one tribally owned competitive ETC will have to submit line count data quarterly.</w:t>
      </w:r>
    </w:p>
    <w:p w14:paraId="2F1B7D3D" w14:textId="77777777" w:rsidR="00DE165B" w:rsidRPr="00AC27FF" w:rsidRDefault="00DE165B">
      <w:pPr>
        <w:ind w:left="360" w:hanging="360"/>
        <w:rPr>
          <w:szCs w:val="24"/>
        </w:rPr>
      </w:pPr>
      <w:r w:rsidRPr="00AC27FF">
        <w:rPr>
          <w:szCs w:val="24"/>
        </w:rPr>
        <w:tab/>
      </w:r>
    </w:p>
    <w:p w14:paraId="2F1B7D3E" w14:textId="77777777" w:rsidR="00DE165B" w:rsidRPr="00AC27FF" w:rsidRDefault="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Quarterly reporting requirement.  Each carrier must file line count data with USAC upon competitive entry in rural carrier study areas. </w:t>
      </w:r>
    </w:p>
    <w:p w14:paraId="2F1B7D3F" w14:textId="77777777" w:rsidR="00DE165B" w:rsidRPr="00AC27FF" w:rsidRDefault="00DE165B">
      <w:pPr>
        <w:ind w:left="360" w:hanging="360"/>
        <w:rPr>
          <w:szCs w:val="24"/>
        </w:rPr>
      </w:pPr>
      <w:r w:rsidRPr="00AC27FF">
        <w:rPr>
          <w:szCs w:val="24"/>
        </w:rPr>
        <w:tab/>
      </w:r>
    </w:p>
    <w:p w14:paraId="4F0EE104" w14:textId="606C23A0" w:rsidR="00CF02A0" w:rsidRDefault="00DE165B">
      <w:pPr>
        <w:ind w:left="720" w:hanging="360"/>
        <w:rPr>
          <w:szCs w:val="24"/>
        </w:rPr>
      </w:pPr>
      <w:r w:rsidRPr="00AC27FF">
        <w:rPr>
          <w:szCs w:val="24"/>
        </w:rPr>
        <w:t>(3)</w:t>
      </w:r>
      <w:r w:rsidR="00CF02A0">
        <w:rPr>
          <w:szCs w:val="24"/>
        </w:rPr>
        <w:t xml:space="preserve"> </w:t>
      </w:r>
      <w:r w:rsidR="00326803" w:rsidRPr="001A1CF1">
        <w:rPr>
          <w:szCs w:val="24"/>
          <w:u w:val="single"/>
        </w:rPr>
        <w:t>Total number of responses per respondent</w:t>
      </w:r>
      <w:r w:rsidR="00326803">
        <w:rPr>
          <w:szCs w:val="24"/>
        </w:rPr>
        <w:t xml:space="preserve">: Approximately 4. </w:t>
      </w:r>
      <w:r w:rsidRPr="00AC27FF">
        <w:rPr>
          <w:szCs w:val="24"/>
        </w:rPr>
        <w:t xml:space="preserve"> </w:t>
      </w:r>
    </w:p>
    <w:p w14:paraId="0D48CC63" w14:textId="057F6251" w:rsidR="00CF02A0" w:rsidRDefault="00CF02A0">
      <w:pPr>
        <w:ind w:left="720" w:hanging="360"/>
        <w:rPr>
          <w:szCs w:val="24"/>
        </w:rPr>
      </w:pPr>
    </w:p>
    <w:p w14:paraId="2F9F8FB0" w14:textId="0EDC4547" w:rsidR="00326803" w:rsidRPr="001A1CF1" w:rsidRDefault="00326803">
      <w:pPr>
        <w:ind w:left="720" w:hanging="360"/>
        <w:rPr>
          <w:szCs w:val="24"/>
        </w:rPr>
      </w:pPr>
      <w:r w:rsidRPr="001A1CF1">
        <w:rPr>
          <w:szCs w:val="24"/>
        </w:rPr>
        <w:t xml:space="preserve">(4) </w:t>
      </w:r>
      <w:r w:rsidRPr="001A1CF1">
        <w:rPr>
          <w:szCs w:val="24"/>
          <w:u w:val="single"/>
        </w:rPr>
        <w:t>Estimated time</w:t>
      </w:r>
      <w:r w:rsidR="002B38C1" w:rsidRPr="001A1CF1">
        <w:rPr>
          <w:szCs w:val="24"/>
          <w:u w:val="single"/>
        </w:rPr>
        <w:t xml:space="preserve"> </w:t>
      </w:r>
      <w:r w:rsidR="00FF157F" w:rsidRPr="001A1CF1">
        <w:rPr>
          <w:szCs w:val="24"/>
          <w:u w:val="single"/>
        </w:rPr>
        <w:t>per response</w:t>
      </w:r>
      <w:r w:rsidR="00FF157F" w:rsidRPr="001A1CF1">
        <w:rPr>
          <w:szCs w:val="24"/>
        </w:rPr>
        <w:t>:  6 hours.</w:t>
      </w:r>
    </w:p>
    <w:p w14:paraId="274EA352" w14:textId="77777777" w:rsidR="00FF157F" w:rsidRDefault="00FF157F">
      <w:pPr>
        <w:ind w:left="720" w:hanging="360"/>
        <w:rPr>
          <w:szCs w:val="24"/>
          <w:u w:val="single"/>
        </w:rPr>
      </w:pPr>
    </w:p>
    <w:p w14:paraId="04F41EAE" w14:textId="573E0D6E" w:rsidR="00474F0F" w:rsidRDefault="00FF157F">
      <w:pPr>
        <w:ind w:left="720" w:hanging="360"/>
        <w:rPr>
          <w:szCs w:val="24"/>
        </w:rPr>
      </w:pPr>
      <w:r w:rsidRPr="001A1CF1">
        <w:rPr>
          <w:szCs w:val="24"/>
        </w:rPr>
        <w:t xml:space="preserve">(5) </w:t>
      </w:r>
      <w:r w:rsidRPr="001A1CF1">
        <w:rPr>
          <w:szCs w:val="24"/>
          <w:u w:val="single"/>
        </w:rPr>
        <w:t>Total a</w:t>
      </w:r>
      <w:r w:rsidR="00DE165B" w:rsidRPr="001A1CF1">
        <w:rPr>
          <w:szCs w:val="24"/>
          <w:u w:val="single"/>
        </w:rPr>
        <w:t>nnual hour burden per respondent</w:t>
      </w:r>
      <w:r w:rsidR="00DE165B" w:rsidRPr="00AC27FF">
        <w:rPr>
          <w:szCs w:val="24"/>
        </w:rPr>
        <w:t xml:space="preserve">:  </w:t>
      </w:r>
      <w:r w:rsidR="00474F0F">
        <w:rPr>
          <w:szCs w:val="24"/>
        </w:rPr>
        <w:t>3</w:t>
      </w:r>
      <w:r w:rsidR="00DE165B" w:rsidRPr="00AC27FF">
        <w:rPr>
          <w:szCs w:val="24"/>
        </w:rPr>
        <w:t>6</w:t>
      </w:r>
      <w:r w:rsidR="00474F0F">
        <w:rPr>
          <w:szCs w:val="24"/>
        </w:rPr>
        <w:t>0</w:t>
      </w:r>
      <w:r w:rsidR="00DE165B" w:rsidRPr="00AC27FF">
        <w:rPr>
          <w:szCs w:val="24"/>
        </w:rPr>
        <w:t xml:space="preserve"> hours.  </w:t>
      </w:r>
    </w:p>
    <w:p w14:paraId="3A7561F8" w14:textId="77777777" w:rsidR="00474F0F" w:rsidRDefault="00474F0F">
      <w:pPr>
        <w:ind w:left="720" w:hanging="360"/>
        <w:rPr>
          <w:szCs w:val="24"/>
        </w:rPr>
      </w:pPr>
    </w:p>
    <w:p w14:paraId="2F1B7D40" w14:textId="39BB767D" w:rsidR="00DE165B" w:rsidRPr="00615254" w:rsidRDefault="00474F0F">
      <w:pPr>
        <w:ind w:left="720" w:hanging="360"/>
        <w:rPr>
          <w:szCs w:val="24"/>
          <w:u w:val="single"/>
        </w:rPr>
      </w:pPr>
      <w:r>
        <w:rPr>
          <w:szCs w:val="24"/>
        </w:rPr>
        <w:t xml:space="preserve">      </w:t>
      </w:r>
      <w:r w:rsidR="00DE165B" w:rsidRPr="00F54D78">
        <w:rPr>
          <w:szCs w:val="24"/>
        </w:rPr>
        <w:t xml:space="preserve">Total annual hour burden is: 15 respondents x 4 reports per respondent </w:t>
      </w:r>
      <w:r w:rsidR="00DE165B" w:rsidRPr="00F54D78">
        <w:rPr>
          <w:b/>
          <w:szCs w:val="24"/>
        </w:rPr>
        <w:t xml:space="preserve">= </w:t>
      </w:r>
      <w:r w:rsidR="00493852" w:rsidRPr="00F54D78">
        <w:rPr>
          <w:szCs w:val="24"/>
        </w:rPr>
        <w:t xml:space="preserve">60 responses x 6 hours = </w:t>
      </w:r>
      <w:r w:rsidR="00DE165B" w:rsidRPr="00F54D78">
        <w:rPr>
          <w:b/>
          <w:szCs w:val="24"/>
        </w:rPr>
        <w:t>360 hours.</w:t>
      </w:r>
    </w:p>
    <w:p w14:paraId="2F1B7D41" w14:textId="77777777" w:rsidR="00DE165B" w:rsidRPr="00AC27FF" w:rsidRDefault="00DE165B">
      <w:pPr>
        <w:ind w:left="360" w:hanging="360"/>
        <w:rPr>
          <w:szCs w:val="24"/>
        </w:rPr>
      </w:pPr>
    </w:p>
    <w:p w14:paraId="2F1B7D42" w14:textId="532CCFD9" w:rsidR="00DE165B" w:rsidRPr="00AC27FF" w:rsidRDefault="00DE165B">
      <w:pPr>
        <w:ind w:left="720" w:hanging="360"/>
        <w:rPr>
          <w:szCs w:val="24"/>
        </w:rPr>
      </w:pPr>
      <w:r w:rsidRPr="00AC27FF">
        <w:rPr>
          <w:szCs w:val="24"/>
        </w:rPr>
        <w:t>(</w:t>
      </w:r>
      <w:r w:rsidR="00FF157F">
        <w:rPr>
          <w:szCs w:val="24"/>
        </w:rPr>
        <w:t>6</w:t>
      </w:r>
      <w:r w:rsidRPr="00AC27FF">
        <w:rPr>
          <w:szCs w:val="24"/>
        </w:rPr>
        <w:t xml:space="preserve">) </w:t>
      </w:r>
      <w:r w:rsidR="00E07DAA">
        <w:rPr>
          <w:szCs w:val="24"/>
          <w:u w:val="single"/>
        </w:rPr>
        <w:t xml:space="preserve">Total estimate of </w:t>
      </w:r>
      <w:r w:rsidR="007A2719">
        <w:rPr>
          <w:szCs w:val="24"/>
          <w:u w:val="single"/>
        </w:rPr>
        <w:t>in-house</w:t>
      </w:r>
      <w:r w:rsidRPr="00AC27FF">
        <w:rPr>
          <w:szCs w:val="24"/>
          <w:u w:val="single"/>
        </w:rPr>
        <w:t xml:space="preserve"> cost to respondents</w:t>
      </w:r>
      <w:r w:rsidRPr="00AC27FF">
        <w:rPr>
          <w:szCs w:val="24"/>
        </w:rPr>
        <w:t>: $14,440. (3</w:t>
      </w:r>
      <w:r w:rsidR="00037206" w:rsidRPr="00AC27FF">
        <w:rPr>
          <w:szCs w:val="24"/>
        </w:rPr>
        <w:t>60</w:t>
      </w:r>
      <w:r w:rsidRPr="00AC27FF">
        <w:rPr>
          <w:szCs w:val="24"/>
        </w:rPr>
        <w:t xml:space="preserve"> hours x $40/hr.).</w:t>
      </w:r>
    </w:p>
    <w:p w14:paraId="2F1B7D43" w14:textId="77777777" w:rsidR="00DE165B" w:rsidRPr="00AC27FF" w:rsidRDefault="00DE165B">
      <w:pPr>
        <w:ind w:left="720" w:hanging="360"/>
        <w:rPr>
          <w:szCs w:val="24"/>
        </w:rPr>
      </w:pPr>
    </w:p>
    <w:p w14:paraId="2F1B7D44" w14:textId="5FEC3C97" w:rsidR="00DE165B" w:rsidRPr="00AC27FF" w:rsidRDefault="00DE165B">
      <w:pPr>
        <w:ind w:left="720" w:hanging="360"/>
        <w:rPr>
          <w:szCs w:val="24"/>
        </w:rPr>
      </w:pPr>
      <w:r w:rsidRPr="00AC27FF">
        <w:rPr>
          <w:szCs w:val="24"/>
        </w:rPr>
        <w:t>(</w:t>
      </w:r>
      <w:r w:rsidR="00FF157F">
        <w:rPr>
          <w:szCs w:val="24"/>
        </w:rPr>
        <w:t>7</w:t>
      </w:r>
      <w:r w:rsidRPr="00AC27FF">
        <w:rPr>
          <w:szCs w:val="24"/>
        </w:rPr>
        <w:t xml:space="preserve">)  </w:t>
      </w:r>
      <w:r w:rsidRPr="00AC27FF">
        <w:rPr>
          <w:szCs w:val="24"/>
          <w:u w:val="single"/>
        </w:rPr>
        <w:t>Explanation of calculation</w:t>
      </w:r>
      <w:r w:rsidRPr="00AC27FF">
        <w:rPr>
          <w:szCs w:val="24"/>
        </w:rPr>
        <w:t>:  We estimate that 15 competitive ETCs will submit line count data quarterly, x 6 hours to complete x $40/hr.</w:t>
      </w:r>
      <w:r w:rsidR="00D163EF" w:rsidRPr="00AC27FF">
        <w:rPr>
          <w:szCs w:val="24"/>
        </w:rPr>
        <w:t xml:space="preserve"> </w:t>
      </w:r>
      <w:r w:rsidRPr="00AC27FF">
        <w:rPr>
          <w:szCs w:val="24"/>
        </w:rPr>
        <w:t xml:space="preserve">when preparing the worksheet.  </w:t>
      </w:r>
      <w:r w:rsidR="001A1CF1">
        <w:rPr>
          <w:szCs w:val="24"/>
        </w:rPr>
        <w:t>60 (</w:t>
      </w:r>
      <w:r w:rsidR="00394616">
        <w:rPr>
          <w:szCs w:val="24"/>
        </w:rPr>
        <w:t xml:space="preserve">responses) x </w:t>
      </w:r>
      <w:r w:rsidRPr="00AC27FF">
        <w:rPr>
          <w:szCs w:val="24"/>
        </w:rPr>
        <w:t xml:space="preserve">6 </w:t>
      </w:r>
      <w:r w:rsidR="00394616">
        <w:rPr>
          <w:szCs w:val="24"/>
        </w:rPr>
        <w:t>(</w:t>
      </w:r>
      <w:r w:rsidR="00DB59AE">
        <w:rPr>
          <w:szCs w:val="24"/>
        </w:rPr>
        <w:t xml:space="preserve">hours </w:t>
      </w:r>
      <w:r w:rsidR="00DD7690">
        <w:rPr>
          <w:szCs w:val="24"/>
        </w:rPr>
        <w:t xml:space="preserve">to prepare line count data worksheet) </w:t>
      </w:r>
      <w:r w:rsidRPr="00AC27FF">
        <w:rPr>
          <w:szCs w:val="24"/>
        </w:rPr>
        <w:t xml:space="preserve">x </w:t>
      </w:r>
      <w:r w:rsidR="000F1A48" w:rsidRPr="00AC27FF">
        <w:rPr>
          <w:szCs w:val="24"/>
        </w:rPr>
        <w:t>$</w:t>
      </w:r>
      <w:r w:rsidRPr="00AC27FF">
        <w:rPr>
          <w:szCs w:val="24"/>
        </w:rPr>
        <w:t>40</w:t>
      </w:r>
      <w:r w:rsidR="000F1A48" w:rsidRPr="00AC27FF">
        <w:rPr>
          <w:szCs w:val="24"/>
        </w:rPr>
        <w:t>/hour</w:t>
      </w:r>
      <w:r w:rsidRPr="00AC27FF">
        <w:rPr>
          <w:szCs w:val="24"/>
        </w:rPr>
        <w:t xml:space="preserve"> = $14,400.  </w:t>
      </w:r>
    </w:p>
    <w:p w14:paraId="2F1B7D45" w14:textId="77777777" w:rsidR="00DE165B" w:rsidRPr="00AC27FF" w:rsidRDefault="00DE165B">
      <w:pPr>
        <w:ind w:left="720" w:hanging="360"/>
        <w:rPr>
          <w:szCs w:val="24"/>
        </w:rPr>
      </w:pPr>
    </w:p>
    <w:p w14:paraId="2F1B7D46" w14:textId="02365A19" w:rsidR="00DE165B" w:rsidRPr="00AC27FF" w:rsidRDefault="00165F1C">
      <w:pPr>
        <w:ind w:left="720" w:hanging="360"/>
        <w:rPr>
          <w:b/>
          <w:szCs w:val="24"/>
        </w:rPr>
      </w:pPr>
      <w:r>
        <w:rPr>
          <w:b/>
          <w:szCs w:val="24"/>
          <w:u w:val="single"/>
        </w:rPr>
        <w:t>x</w:t>
      </w:r>
      <w:r w:rsidR="00DE165B" w:rsidRPr="00AC27FF">
        <w:rPr>
          <w:b/>
          <w:szCs w:val="24"/>
          <w:u w:val="single"/>
        </w:rPr>
        <w:t>. Safety Valve</w:t>
      </w:r>
      <w:r w:rsidR="00EC4F16" w:rsidRPr="00E209F0">
        <w:rPr>
          <w:b/>
          <w:szCs w:val="24"/>
        </w:rPr>
        <w:t xml:space="preserve"> </w:t>
      </w:r>
      <w:r w:rsidR="00EC4F16" w:rsidRPr="00AC27FF">
        <w:rPr>
          <w:b/>
          <w:szCs w:val="24"/>
          <w:u w:val="single"/>
        </w:rPr>
        <w:t>(no revisions)</w:t>
      </w:r>
      <w:r w:rsidR="00DE165B" w:rsidRPr="00AC27FF">
        <w:rPr>
          <w:b/>
          <w:szCs w:val="24"/>
        </w:rPr>
        <w:t>:</w:t>
      </w:r>
    </w:p>
    <w:p w14:paraId="2F1B7D47" w14:textId="77777777" w:rsidR="00DE165B" w:rsidRPr="00AC27FF" w:rsidRDefault="00DE165B">
      <w:pPr>
        <w:ind w:left="720" w:hanging="360"/>
        <w:rPr>
          <w:szCs w:val="24"/>
        </w:rPr>
      </w:pPr>
      <w:r w:rsidRPr="00AC27FF">
        <w:rPr>
          <w:szCs w:val="24"/>
        </w:rPr>
        <w:tab/>
      </w:r>
    </w:p>
    <w:p w14:paraId="2F1B7D48" w14:textId="77777777" w:rsidR="00DE165B" w:rsidRPr="00AC27FF" w:rsidRDefault="00DE165B">
      <w:pPr>
        <w:ind w:left="720" w:hanging="360"/>
        <w:rPr>
          <w:szCs w:val="24"/>
        </w:rPr>
      </w:pPr>
      <w:r w:rsidRPr="00AC27FF">
        <w:rPr>
          <w:szCs w:val="24"/>
        </w:rPr>
        <w:t xml:space="preserve">(1) </w:t>
      </w:r>
      <w:r w:rsidRPr="00AC27FF">
        <w:rPr>
          <w:szCs w:val="24"/>
          <w:u w:val="single"/>
        </w:rPr>
        <w:t>Number of respondents</w:t>
      </w:r>
      <w:r w:rsidRPr="00AC27FF">
        <w:rPr>
          <w:szCs w:val="24"/>
        </w:rPr>
        <w:t>:  25 rural carriers will have to file a notice.</w:t>
      </w:r>
    </w:p>
    <w:p w14:paraId="2F1B7D49" w14:textId="77777777" w:rsidR="00DE165B" w:rsidRPr="00AC27FF" w:rsidRDefault="00DE165B">
      <w:pPr>
        <w:ind w:left="720" w:hanging="360"/>
        <w:rPr>
          <w:szCs w:val="24"/>
        </w:rPr>
      </w:pPr>
    </w:p>
    <w:p w14:paraId="2F1B7D4A" w14:textId="77777777" w:rsidR="00DE165B" w:rsidRPr="00AC27FF" w:rsidRDefault="00DE165B">
      <w:pPr>
        <w:ind w:left="720" w:hanging="360"/>
        <w:rPr>
          <w:szCs w:val="24"/>
        </w:rPr>
      </w:pPr>
      <w:r w:rsidRPr="00AC27FF">
        <w:rPr>
          <w:szCs w:val="24"/>
        </w:rPr>
        <w:t xml:space="preserve">(2) </w:t>
      </w:r>
      <w:r w:rsidRPr="00AC27FF">
        <w:rPr>
          <w:szCs w:val="24"/>
          <w:u w:val="single"/>
        </w:rPr>
        <w:t>Frequency of response</w:t>
      </w:r>
      <w:r w:rsidRPr="00AC27FF">
        <w:rPr>
          <w:szCs w:val="24"/>
        </w:rPr>
        <w:t>:  On occasion reporting requirement and third party disclosure requirement.  Rural carriers shall provide written notice to USAC when their index year has been established for purposes of calculating eligibility for safety valve support.</w:t>
      </w:r>
    </w:p>
    <w:p w14:paraId="2F1B7D4B" w14:textId="77777777" w:rsidR="00DE165B" w:rsidRPr="00AC27FF" w:rsidRDefault="00DE165B">
      <w:pPr>
        <w:ind w:left="720" w:hanging="360"/>
        <w:rPr>
          <w:szCs w:val="24"/>
        </w:rPr>
      </w:pPr>
    </w:p>
    <w:p w14:paraId="5061E107" w14:textId="3ACDCB3B" w:rsidR="00FF157F" w:rsidRDefault="001A1CF1" w:rsidP="001A1CF1">
      <w:pPr>
        <w:ind w:left="721" w:hanging="361"/>
        <w:rPr>
          <w:szCs w:val="24"/>
        </w:rPr>
      </w:pPr>
      <w:r>
        <w:rPr>
          <w:szCs w:val="24"/>
        </w:rPr>
        <w:t xml:space="preserve">(3) </w:t>
      </w:r>
      <w:r w:rsidR="00FF157F" w:rsidRPr="001A1CF1">
        <w:rPr>
          <w:szCs w:val="24"/>
          <w:u w:val="single"/>
        </w:rPr>
        <w:t>Total number of responses per respondent</w:t>
      </w:r>
      <w:r w:rsidR="00FF157F">
        <w:rPr>
          <w:szCs w:val="24"/>
        </w:rPr>
        <w:t xml:space="preserve">:  Approximately 1. </w:t>
      </w:r>
    </w:p>
    <w:p w14:paraId="3F2F0301" w14:textId="77777777" w:rsidR="00FF157F" w:rsidRDefault="00FF157F">
      <w:pPr>
        <w:ind w:left="720" w:hanging="360"/>
        <w:rPr>
          <w:szCs w:val="24"/>
        </w:rPr>
      </w:pPr>
    </w:p>
    <w:p w14:paraId="692D8BBC" w14:textId="1A99DAD1" w:rsidR="00FF157F" w:rsidRPr="001A1CF1" w:rsidRDefault="00FF157F">
      <w:pPr>
        <w:ind w:left="720" w:hanging="360"/>
        <w:rPr>
          <w:szCs w:val="24"/>
        </w:rPr>
      </w:pPr>
      <w:r w:rsidRPr="001A1CF1">
        <w:rPr>
          <w:szCs w:val="24"/>
        </w:rPr>
        <w:t xml:space="preserve">(4) </w:t>
      </w:r>
      <w:r w:rsidRPr="001A1CF1">
        <w:rPr>
          <w:szCs w:val="24"/>
          <w:u w:val="single"/>
        </w:rPr>
        <w:t>Estimated time per response</w:t>
      </w:r>
      <w:r w:rsidRPr="001A1CF1">
        <w:rPr>
          <w:szCs w:val="24"/>
        </w:rPr>
        <w:t>:  .5 hours.</w:t>
      </w:r>
    </w:p>
    <w:p w14:paraId="763CEE96" w14:textId="77777777" w:rsidR="00FF157F" w:rsidRDefault="00FF157F">
      <w:pPr>
        <w:ind w:left="720" w:hanging="360"/>
        <w:rPr>
          <w:szCs w:val="24"/>
          <w:u w:val="single"/>
        </w:rPr>
      </w:pPr>
    </w:p>
    <w:p w14:paraId="2F1B7D4C" w14:textId="1FD285C3" w:rsidR="00DE165B" w:rsidRPr="00AC27FF" w:rsidRDefault="00FF157F">
      <w:pPr>
        <w:ind w:left="720" w:hanging="360"/>
        <w:rPr>
          <w:szCs w:val="24"/>
        </w:rPr>
      </w:pPr>
      <w:r w:rsidRPr="001A1CF1">
        <w:rPr>
          <w:szCs w:val="24"/>
        </w:rPr>
        <w:t xml:space="preserve">(5) </w:t>
      </w:r>
      <w:r>
        <w:rPr>
          <w:szCs w:val="24"/>
          <w:u w:val="single"/>
        </w:rPr>
        <w:t>Total a</w:t>
      </w:r>
      <w:r w:rsidR="00DE165B" w:rsidRPr="00AC27FF">
        <w:rPr>
          <w:szCs w:val="24"/>
          <w:u w:val="single"/>
        </w:rPr>
        <w:t>nnual hour burden per respondent</w:t>
      </w:r>
      <w:r w:rsidR="00DE165B" w:rsidRPr="00AC27FF">
        <w:rPr>
          <w:szCs w:val="24"/>
        </w:rPr>
        <w:t xml:space="preserve">:  </w:t>
      </w:r>
      <w:r w:rsidR="008B53FA" w:rsidRPr="00F54D78">
        <w:rPr>
          <w:szCs w:val="24"/>
        </w:rPr>
        <w:t xml:space="preserve">Approximately </w:t>
      </w:r>
      <w:r w:rsidRPr="00F54D78">
        <w:rPr>
          <w:szCs w:val="24"/>
        </w:rPr>
        <w:t>13 hours (rounded up).</w:t>
      </w:r>
      <w:r w:rsidR="00DE165B" w:rsidRPr="00F54D78">
        <w:rPr>
          <w:szCs w:val="24"/>
        </w:rPr>
        <w:t xml:space="preserve">  Total annual hour burden is: 25 respondents x </w:t>
      </w:r>
      <w:r w:rsidR="00493852" w:rsidRPr="00F54D78">
        <w:rPr>
          <w:szCs w:val="24"/>
        </w:rPr>
        <w:t xml:space="preserve">1 notice per respondent </w:t>
      </w:r>
      <w:r w:rsidR="0097458E" w:rsidRPr="00F54D78">
        <w:rPr>
          <w:szCs w:val="24"/>
        </w:rPr>
        <w:t xml:space="preserve">= 25 responses x </w:t>
      </w:r>
      <w:r w:rsidR="00DE165B" w:rsidRPr="00F54D78">
        <w:rPr>
          <w:szCs w:val="24"/>
        </w:rPr>
        <w:t xml:space="preserve">.5 hours = </w:t>
      </w:r>
      <w:r w:rsidR="00AA1230" w:rsidRPr="00F54D78">
        <w:rPr>
          <w:szCs w:val="24"/>
        </w:rPr>
        <w:t>13</w:t>
      </w:r>
      <w:r w:rsidR="00DE165B" w:rsidRPr="00F54D78">
        <w:rPr>
          <w:szCs w:val="24"/>
        </w:rPr>
        <w:t xml:space="preserve"> hours</w:t>
      </w:r>
      <w:r w:rsidR="00AA1230" w:rsidRPr="00F54D78">
        <w:rPr>
          <w:szCs w:val="24"/>
        </w:rPr>
        <w:t xml:space="preserve"> (rounded up)</w:t>
      </w:r>
      <w:r w:rsidR="00DE165B" w:rsidRPr="00F54D78">
        <w:rPr>
          <w:szCs w:val="24"/>
        </w:rPr>
        <w:t>.</w:t>
      </w:r>
      <w:r w:rsidR="00DA66F0" w:rsidRPr="00F54D78">
        <w:rPr>
          <w:szCs w:val="24"/>
        </w:rPr>
        <w:t xml:space="preserve"> </w:t>
      </w:r>
    </w:p>
    <w:p w14:paraId="2F1B7D4D" w14:textId="77777777" w:rsidR="00DE165B" w:rsidRPr="00AC27FF" w:rsidRDefault="00DE165B">
      <w:pPr>
        <w:ind w:left="720" w:hanging="360"/>
        <w:rPr>
          <w:szCs w:val="24"/>
        </w:rPr>
      </w:pPr>
    </w:p>
    <w:p w14:paraId="2F1B7D4E" w14:textId="5D76530C" w:rsidR="00DE165B" w:rsidRPr="00AC27FF" w:rsidRDefault="00DE165B">
      <w:pPr>
        <w:ind w:left="720" w:hanging="360"/>
        <w:rPr>
          <w:szCs w:val="24"/>
        </w:rPr>
      </w:pPr>
      <w:r w:rsidRPr="00AC27FF">
        <w:rPr>
          <w:szCs w:val="24"/>
        </w:rPr>
        <w:t>(</w:t>
      </w:r>
      <w:r w:rsidR="00FF157F">
        <w:rPr>
          <w:szCs w:val="24"/>
        </w:rPr>
        <w:t>6</w:t>
      </w:r>
      <w:r w:rsidRPr="00AC27FF">
        <w:rPr>
          <w:szCs w:val="24"/>
        </w:rPr>
        <w:t xml:space="preserve">)  </w:t>
      </w:r>
      <w:r w:rsidR="00E07DAA">
        <w:rPr>
          <w:szCs w:val="24"/>
          <w:u w:val="single"/>
        </w:rPr>
        <w:t xml:space="preserve">Total estimate of </w:t>
      </w:r>
      <w:r w:rsidR="007A2719">
        <w:rPr>
          <w:szCs w:val="24"/>
          <w:u w:val="single"/>
        </w:rPr>
        <w:t>in-house</w:t>
      </w:r>
      <w:r w:rsidRPr="00AC27FF">
        <w:rPr>
          <w:szCs w:val="24"/>
          <w:u w:val="single"/>
        </w:rPr>
        <w:t xml:space="preserve"> cost to respondents</w:t>
      </w:r>
      <w:r w:rsidRPr="00AC27FF">
        <w:rPr>
          <w:szCs w:val="24"/>
        </w:rPr>
        <w:t>:  $</w:t>
      </w:r>
      <w:r w:rsidR="00AA1230">
        <w:rPr>
          <w:szCs w:val="24"/>
        </w:rPr>
        <w:t>52</w:t>
      </w:r>
      <w:r w:rsidRPr="00AA1230">
        <w:rPr>
          <w:szCs w:val="24"/>
        </w:rPr>
        <w:t>0.</w:t>
      </w:r>
      <w:r w:rsidRPr="00AC27FF">
        <w:rPr>
          <w:szCs w:val="24"/>
        </w:rPr>
        <w:t xml:space="preserve"> (1</w:t>
      </w:r>
      <w:r w:rsidR="00AA1230">
        <w:rPr>
          <w:szCs w:val="24"/>
        </w:rPr>
        <w:t>3</w:t>
      </w:r>
      <w:r w:rsidRPr="00AC27FF">
        <w:rPr>
          <w:szCs w:val="24"/>
        </w:rPr>
        <w:t xml:space="preserve"> hours</w:t>
      </w:r>
      <w:r w:rsidR="00AA1230">
        <w:rPr>
          <w:szCs w:val="24"/>
        </w:rPr>
        <w:t xml:space="preserve"> (rounded up)</w:t>
      </w:r>
      <w:r w:rsidRPr="00AC27FF">
        <w:rPr>
          <w:szCs w:val="24"/>
        </w:rPr>
        <w:t xml:space="preserve"> x $40/hr.).</w:t>
      </w:r>
    </w:p>
    <w:p w14:paraId="2F1B7D4F" w14:textId="77777777" w:rsidR="00DE165B" w:rsidRPr="00AC27FF" w:rsidRDefault="00DE165B">
      <w:pPr>
        <w:ind w:left="720" w:hanging="360"/>
        <w:rPr>
          <w:szCs w:val="24"/>
        </w:rPr>
      </w:pPr>
    </w:p>
    <w:p w14:paraId="2F1B7D50" w14:textId="134D82E7" w:rsidR="00DE165B" w:rsidRPr="00AC27FF" w:rsidRDefault="00DE165B">
      <w:pPr>
        <w:ind w:left="720" w:hanging="360"/>
        <w:rPr>
          <w:szCs w:val="24"/>
        </w:rPr>
      </w:pPr>
      <w:r w:rsidRPr="00AC27FF">
        <w:rPr>
          <w:szCs w:val="24"/>
        </w:rPr>
        <w:t>(</w:t>
      </w:r>
      <w:r w:rsidR="00FF157F">
        <w:rPr>
          <w:szCs w:val="24"/>
        </w:rPr>
        <w:t>7</w:t>
      </w:r>
      <w:r w:rsidRPr="00AC27FF">
        <w:rPr>
          <w:szCs w:val="24"/>
        </w:rPr>
        <w:t xml:space="preserve">)  </w:t>
      </w:r>
      <w:r w:rsidRPr="00AC27FF">
        <w:rPr>
          <w:szCs w:val="24"/>
          <w:u w:val="single"/>
        </w:rPr>
        <w:t>Explanation of calculation</w:t>
      </w:r>
      <w:r w:rsidRPr="00AC27FF">
        <w:rPr>
          <w:szCs w:val="24"/>
        </w:rPr>
        <w:t>:  We estimate that each carrier will spend .5 hour drafting a notice to USAC indicating when their index year has been established for purposes of calculating eligibility for safet</w:t>
      </w:r>
      <w:r w:rsidR="001A1CF1">
        <w:rPr>
          <w:szCs w:val="24"/>
        </w:rPr>
        <w:t xml:space="preserve">y valve support.  </w:t>
      </w:r>
      <w:r w:rsidR="001A1CF1" w:rsidRPr="00F54D78">
        <w:rPr>
          <w:szCs w:val="24"/>
        </w:rPr>
        <w:t>25 (</w:t>
      </w:r>
      <w:r w:rsidRPr="00F54D78">
        <w:rPr>
          <w:szCs w:val="24"/>
        </w:rPr>
        <w:t>respon</w:t>
      </w:r>
      <w:r w:rsidR="00820AF0" w:rsidRPr="00F54D78">
        <w:rPr>
          <w:szCs w:val="24"/>
        </w:rPr>
        <w:t>ses</w:t>
      </w:r>
      <w:r w:rsidRPr="00F54D78">
        <w:rPr>
          <w:szCs w:val="24"/>
        </w:rPr>
        <w:t>) x .5 (hours</w:t>
      </w:r>
      <w:r w:rsidR="0097458E" w:rsidRPr="00F54D78">
        <w:rPr>
          <w:szCs w:val="24"/>
        </w:rPr>
        <w:t xml:space="preserve"> to prepare notice</w:t>
      </w:r>
      <w:r w:rsidRPr="00F54D78">
        <w:rPr>
          <w:szCs w:val="24"/>
        </w:rPr>
        <w:t>)</w:t>
      </w:r>
      <w:r w:rsidR="00AA1230" w:rsidRPr="00F54D78">
        <w:rPr>
          <w:szCs w:val="24"/>
        </w:rPr>
        <w:t xml:space="preserve"> = 13 (rounded up)</w:t>
      </w:r>
      <w:r w:rsidRPr="00F54D78">
        <w:rPr>
          <w:szCs w:val="24"/>
        </w:rPr>
        <w:t xml:space="preserve"> x $40/hr. = </w:t>
      </w:r>
      <w:r w:rsidR="00AA1230" w:rsidRPr="00F54D78">
        <w:rPr>
          <w:szCs w:val="24"/>
        </w:rPr>
        <w:t>$52</w:t>
      </w:r>
      <w:r w:rsidRPr="00F54D78">
        <w:rPr>
          <w:szCs w:val="24"/>
        </w:rPr>
        <w:t xml:space="preserve">0.  </w:t>
      </w:r>
    </w:p>
    <w:p w14:paraId="2F1B7D51" w14:textId="77777777" w:rsidR="00DE165B" w:rsidRPr="00AC27FF" w:rsidRDefault="00DE165B">
      <w:pPr>
        <w:ind w:left="360"/>
        <w:rPr>
          <w:b/>
          <w:szCs w:val="24"/>
          <w:u w:val="single"/>
        </w:rPr>
      </w:pPr>
    </w:p>
    <w:p w14:paraId="2F1B7D52" w14:textId="7CF3F8DE" w:rsidR="00DE165B" w:rsidRPr="00AC27FF" w:rsidRDefault="00165F1C">
      <w:pPr>
        <w:ind w:left="360"/>
        <w:rPr>
          <w:b/>
          <w:szCs w:val="24"/>
          <w:u w:val="single"/>
        </w:rPr>
      </w:pPr>
      <w:r>
        <w:rPr>
          <w:b/>
          <w:szCs w:val="24"/>
          <w:u w:val="single"/>
        </w:rPr>
        <w:t>y</w:t>
      </w:r>
      <w:r w:rsidR="00DE165B" w:rsidRPr="00AC27FF">
        <w:rPr>
          <w:b/>
          <w:szCs w:val="24"/>
          <w:u w:val="single"/>
        </w:rPr>
        <w:t>. Connect America Fund Phase I Incremental Support Acceptance</w:t>
      </w:r>
      <w:r w:rsidR="00EC4F16" w:rsidRPr="00E209F0">
        <w:rPr>
          <w:b/>
          <w:szCs w:val="24"/>
        </w:rPr>
        <w:t xml:space="preserve"> </w:t>
      </w:r>
      <w:r w:rsidR="00EC4F16" w:rsidRPr="00AC27FF">
        <w:rPr>
          <w:b/>
          <w:szCs w:val="24"/>
          <w:u w:val="single"/>
        </w:rPr>
        <w:t>(</w:t>
      </w:r>
      <w:r w:rsidR="004C43B6">
        <w:rPr>
          <w:b/>
          <w:szCs w:val="24"/>
          <w:u w:val="single"/>
        </w:rPr>
        <w:t>no revisions</w:t>
      </w:r>
      <w:r w:rsidR="00587CCF">
        <w:rPr>
          <w:b/>
          <w:szCs w:val="24"/>
          <w:u w:val="single"/>
        </w:rPr>
        <w:t>):</w:t>
      </w:r>
    </w:p>
    <w:p w14:paraId="2F1B7D53" w14:textId="77777777" w:rsidR="00DE165B" w:rsidRPr="00AC27FF" w:rsidRDefault="00DE165B">
      <w:pPr>
        <w:ind w:left="360"/>
        <w:rPr>
          <w:b/>
          <w:szCs w:val="24"/>
          <w:u w:val="single"/>
        </w:rPr>
      </w:pPr>
    </w:p>
    <w:p w14:paraId="2F1B7D54" w14:textId="77777777" w:rsidR="00DE165B" w:rsidRPr="00AC27FF" w:rsidRDefault="00DE165B" w:rsidP="00DE165B">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BA53C6" w:rsidRPr="00AC27FF">
        <w:rPr>
          <w:szCs w:val="24"/>
        </w:rPr>
        <w:t>8</w:t>
      </w:r>
      <w:r w:rsidRPr="00AC27FF">
        <w:rPr>
          <w:szCs w:val="24"/>
        </w:rPr>
        <w:t xml:space="preserve"> holding companies of price cap carriers will have to report the incremental funding, if any, they accept.  Those carriers accepting funding will also be required to identify by wire center and census block the areas to which they will deploy broadband service.  </w:t>
      </w:r>
    </w:p>
    <w:p w14:paraId="2F1B7D55" w14:textId="77777777" w:rsidR="00DE165B" w:rsidRPr="00AC27FF" w:rsidRDefault="00DE165B" w:rsidP="00DE165B">
      <w:pPr>
        <w:ind w:left="720" w:hanging="360"/>
        <w:rPr>
          <w:szCs w:val="24"/>
        </w:rPr>
      </w:pPr>
    </w:p>
    <w:p w14:paraId="2F1B7D56" w14:textId="77777777" w:rsidR="00DE165B" w:rsidRPr="00AC27FF" w:rsidRDefault="00DE165B" w:rsidP="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On occasion.   The Commission intends to make funds available annually until this support mechanism is terminated.  Eligible carriers must file with the Commission, USAC, as well as relevant state and Tribal authorities.  </w:t>
      </w:r>
    </w:p>
    <w:p w14:paraId="2F1B7D57" w14:textId="77777777" w:rsidR="00DE165B" w:rsidRPr="00AC27FF" w:rsidRDefault="00DE165B" w:rsidP="00DE165B">
      <w:pPr>
        <w:ind w:left="720" w:hanging="360"/>
        <w:rPr>
          <w:szCs w:val="24"/>
        </w:rPr>
      </w:pPr>
    </w:p>
    <w:p w14:paraId="7144F736" w14:textId="7C9C8AC5" w:rsidR="00694C7B" w:rsidRDefault="0066661E" w:rsidP="00DE165B">
      <w:pPr>
        <w:ind w:left="720" w:hanging="360"/>
        <w:rPr>
          <w:szCs w:val="24"/>
        </w:rPr>
      </w:pPr>
      <w:r>
        <w:rPr>
          <w:szCs w:val="24"/>
        </w:rPr>
        <w:t xml:space="preserve">(3) </w:t>
      </w:r>
      <w:r w:rsidR="00694C7B" w:rsidRPr="001A1CF1">
        <w:rPr>
          <w:szCs w:val="24"/>
          <w:u w:val="single"/>
        </w:rPr>
        <w:t>Total number of responses per respondent</w:t>
      </w:r>
      <w:r w:rsidR="00694C7B">
        <w:rPr>
          <w:szCs w:val="24"/>
        </w:rPr>
        <w:t xml:space="preserve">:  Approximately 1. </w:t>
      </w:r>
    </w:p>
    <w:p w14:paraId="7BC872EB" w14:textId="77777777" w:rsidR="00F5500E" w:rsidRDefault="00F5500E" w:rsidP="00DE165B">
      <w:pPr>
        <w:ind w:left="720" w:hanging="360"/>
        <w:rPr>
          <w:szCs w:val="24"/>
        </w:rPr>
      </w:pPr>
    </w:p>
    <w:p w14:paraId="44C31B2B" w14:textId="248938EA" w:rsidR="00694C7B" w:rsidRDefault="00694C7B" w:rsidP="00DE165B">
      <w:pPr>
        <w:ind w:left="720" w:hanging="360"/>
        <w:rPr>
          <w:szCs w:val="24"/>
        </w:rPr>
      </w:pPr>
      <w:r>
        <w:rPr>
          <w:szCs w:val="24"/>
        </w:rPr>
        <w:t xml:space="preserve">(4) </w:t>
      </w:r>
      <w:r w:rsidR="008223DF" w:rsidRPr="001A1CF1">
        <w:rPr>
          <w:szCs w:val="24"/>
          <w:u w:val="single"/>
        </w:rPr>
        <w:t>Estimated time per response</w:t>
      </w:r>
      <w:r w:rsidR="008223DF">
        <w:rPr>
          <w:szCs w:val="24"/>
        </w:rPr>
        <w:t xml:space="preserve">:  6 hours. </w:t>
      </w:r>
    </w:p>
    <w:p w14:paraId="0C11DE48" w14:textId="77777777" w:rsidR="008223DF" w:rsidRDefault="008223DF" w:rsidP="00DE165B">
      <w:pPr>
        <w:ind w:left="720" w:hanging="360"/>
        <w:rPr>
          <w:szCs w:val="24"/>
        </w:rPr>
      </w:pPr>
    </w:p>
    <w:p w14:paraId="4E565972" w14:textId="369F4CD1" w:rsidR="00F5500E" w:rsidRDefault="008223DF" w:rsidP="00DE165B">
      <w:pPr>
        <w:ind w:left="720" w:hanging="360"/>
        <w:rPr>
          <w:szCs w:val="24"/>
        </w:rPr>
      </w:pPr>
      <w:r w:rsidRPr="001A1CF1">
        <w:rPr>
          <w:szCs w:val="24"/>
        </w:rPr>
        <w:t xml:space="preserve">(5) </w:t>
      </w:r>
      <w:r w:rsidRPr="001A1CF1">
        <w:rPr>
          <w:szCs w:val="24"/>
          <w:u w:val="single"/>
        </w:rPr>
        <w:t>Total a</w:t>
      </w:r>
      <w:r w:rsidR="00DE165B" w:rsidRPr="001A1CF1">
        <w:rPr>
          <w:szCs w:val="24"/>
          <w:u w:val="single"/>
        </w:rPr>
        <w:t>nnual hour burden per respondent</w:t>
      </w:r>
      <w:r w:rsidR="00DE165B" w:rsidRPr="00AC27FF">
        <w:rPr>
          <w:szCs w:val="24"/>
        </w:rPr>
        <w:t xml:space="preserve">:  </w:t>
      </w:r>
      <w:r w:rsidR="00F5500E">
        <w:rPr>
          <w:szCs w:val="24"/>
        </w:rPr>
        <w:t xml:space="preserve">48 hours. </w:t>
      </w:r>
    </w:p>
    <w:p w14:paraId="6D0611A4" w14:textId="77777777" w:rsidR="00F5500E" w:rsidRDefault="00F5500E" w:rsidP="00DE165B">
      <w:pPr>
        <w:ind w:left="720" w:hanging="360"/>
        <w:rPr>
          <w:szCs w:val="24"/>
        </w:rPr>
      </w:pPr>
    </w:p>
    <w:p w14:paraId="2F1B7D58" w14:textId="7AF6CD6B" w:rsidR="00DE165B" w:rsidRPr="00AC27FF" w:rsidRDefault="00F5500E" w:rsidP="00DE165B">
      <w:pPr>
        <w:ind w:left="720" w:hanging="360"/>
        <w:rPr>
          <w:szCs w:val="24"/>
        </w:rPr>
      </w:pPr>
      <w:r>
        <w:rPr>
          <w:szCs w:val="24"/>
        </w:rPr>
        <w:t xml:space="preserve">      </w:t>
      </w:r>
      <w:r w:rsidR="00DE165B" w:rsidRPr="00AC27FF">
        <w:rPr>
          <w:szCs w:val="24"/>
        </w:rPr>
        <w:t xml:space="preserve">6 hours per respondent for </w:t>
      </w:r>
      <w:r w:rsidR="00BA53C6" w:rsidRPr="00AC27FF">
        <w:rPr>
          <w:szCs w:val="24"/>
        </w:rPr>
        <w:t>8</w:t>
      </w:r>
      <w:r w:rsidR="00DE165B" w:rsidRPr="00AC27FF">
        <w:rPr>
          <w:szCs w:val="24"/>
        </w:rPr>
        <w:t xml:space="preserve"> respondents filing annually. </w:t>
      </w:r>
      <w:r w:rsidR="0097458E">
        <w:rPr>
          <w:szCs w:val="24"/>
        </w:rPr>
        <w:t xml:space="preserve"> </w:t>
      </w:r>
      <w:r w:rsidR="00DE165B" w:rsidRPr="00F54D78">
        <w:rPr>
          <w:szCs w:val="24"/>
        </w:rPr>
        <w:t xml:space="preserve">Total annual hour burden is: </w:t>
      </w:r>
      <w:r w:rsidR="00BA53C6" w:rsidRPr="00F54D78">
        <w:rPr>
          <w:szCs w:val="24"/>
        </w:rPr>
        <w:t>8</w:t>
      </w:r>
      <w:r w:rsidR="00DE165B" w:rsidRPr="00F54D78">
        <w:rPr>
          <w:szCs w:val="24"/>
        </w:rPr>
        <w:t xml:space="preserve"> respondents x </w:t>
      </w:r>
      <w:r w:rsidR="0097458E" w:rsidRPr="00F54D78">
        <w:rPr>
          <w:szCs w:val="24"/>
        </w:rPr>
        <w:t xml:space="preserve">1 report per respondent = 8 responses x </w:t>
      </w:r>
      <w:r w:rsidR="00DE165B" w:rsidRPr="00F54D78">
        <w:rPr>
          <w:szCs w:val="24"/>
        </w:rPr>
        <w:t xml:space="preserve">6 hours = </w:t>
      </w:r>
      <w:r w:rsidR="00BA53C6" w:rsidRPr="00F54D78">
        <w:rPr>
          <w:b/>
          <w:szCs w:val="24"/>
        </w:rPr>
        <w:t xml:space="preserve">48 </w:t>
      </w:r>
      <w:r w:rsidR="00DE165B" w:rsidRPr="00F54D78">
        <w:rPr>
          <w:b/>
          <w:szCs w:val="24"/>
        </w:rPr>
        <w:t>hours</w:t>
      </w:r>
      <w:r w:rsidR="00DE165B" w:rsidRPr="00F54D78">
        <w:rPr>
          <w:szCs w:val="24"/>
        </w:rPr>
        <w:t>.</w:t>
      </w:r>
    </w:p>
    <w:p w14:paraId="2F1B7D59" w14:textId="77777777" w:rsidR="00DE165B" w:rsidRPr="00AC27FF" w:rsidRDefault="00DE165B" w:rsidP="00DE165B">
      <w:pPr>
        <w:ind w:left="720" w:hanging="360"/>
        <w:rPr>
          <w:szCs w:val="24"/>
        </w:rPr>
      </w:pPr>
    </w:p>
    <w:p w14:paraId="2F1B7D5A" w14:textId="3A4DC14F" w:rsidR="00DE165B" w:rsidRPr="00AC27FF" w:rsidRDefault="00DE165B" w:rsidP="00DE165B">
      <w:pPr>
        <w:ind w:left="720" w:hanging="360"/>
        <w:rPr>
          <w:szCs w:val="24"/>
        </w:rPr>
      </w:pPr>
      <w:r w:rsidRPr="00AC27FF">
        <w:rPr>
          <w:szCs w:val="24"/>
        </w:rPr>
        <w:t>(</w:t>
      </w:r>
      <w:r w:rsidR="009F5CC4">
        <w:rPr>
          <w:szCs w:val="24"/>
        </w:rPr>
        <w:t>6</w:t>
      </w:r>
      <w:r w:rsidRPr="00AC27FF">
        <w:rPr>
          <w:szCs w:val="24"/>
        </w:rPr>
        <w:t xml:space="preserve">)  </w:t>
      </w:r>
      <w:r w:rsidRPr="00AC27FF">
        <w:rPr>
          <w:szCs w:val="24"/>
          <w:u w:val="single"/>
        </w:rPr>
        <w:t>Total estimate of</w:t>
      </w:r>
      <w:r w:rsidR="00E07DAA">
        <w:rPr>
          <w:szCs w:val="24"/>
          <w:u w:val="single"/>
        </w:rPr>
        <w:t xml:space="preserve"> </w:t>
      </w:r>
      <w:r w:rsidR="007A2719">
        <w:rPr>
          <w:szCs w:val="24"/>
          <w:u w:val="single"/>
        </w:rPr>
        <w:t>in-house</w:t>
      </w:r>
      <w:r w:rsidRPr="00AC27FF">
        <w:rPr>
          <w:szCs w:val="24"/>
          <w:u w:val="single"/>
        </w:rPr>
        <w:t xml:space="preserve"> cost to respondents</w:t>
      </w:r>
      <w:r w:rsidRPr="00AC27FF">
        <w:rPr>
          <w:szCs w:val="24"/>
        </w:rPr>
        <w:t>:  $</w:t>
      </w:r>
      <w:r w:rsidR="00C01480" w:rsidRPr="00AC27FF">
        <w:rPr>
          <w:szCs w:val="24"/>
        </w:rPr>
        <w:t>1,920</w:t>
      </w:r>
      <w:r w:rsidR="009B48BA">
        <w:rPr>
          <w:szCs w:val="24"/>
        </w:rPr>
        <w:t xml:space="preserve"> </w:t>
      </w:r>
      <w:r w:rsidRPr="00AC27FF">
        <w:rPr>
          <w:szCs w:val="24"/>
        </w:rPr>
        <w:t>(</w:t>
      </w:r>
      <w:r w:rsidR="00C01480" w:rsidRPr="00AC27FF">
        <w:rPr>
          <w:szCs w:val="24"/>
        </w:rPr>
        <w:t xml:space="preserve">48 </w:t>
      </w:r>
      <w:r w:rsidRPr="00AC27FF">
        <w:rPr>
          <w:szCs w:val="24"/>
        </w:rPr>
        <w:t>hours x $40/hour).</w:t>
      </w:r>
    </w:p>
    <w:p w14:paraId="2F1B7D5B" w14:textId="77777777" w:rsidR="00DE165B" w:rsidRPr="00AC27FF" w:rsidRDefault="00DE165B" w:rsidP="00DE165B">
      <w:pPr>
        <w:ind w:left="720" w:hanging="360"/>
        <w:rPr>
          <w:szCs w:val="24"/>
        </w:rPr>
      </w:pPr>
    </w:p>
    <w:p w14:paraId="2F1B7D5C" w14:textId="7394D452" w:rsidR="00DE165B" w:rsidRPr="00AC27FF" w:rsidRDefault="00DE165B" w:rsidP="00DE165B">
      <w:pPr>
        <w:ind w:left="720" w:hanging="360"/>
        <w:rPr>
          <w:szCs w:val="24"/>
        </w:rPr>
      </w:pPr>
      <w:r w:rsidRPr="00AC27FF">
        <w:rPr>
          <w:szCs w:val="24"/>
        </w:rPr>
        <w:t>(</w:t>
      </w:r>
      <w:r w:rsidR="009F5CC4">
        <w:rPr>
          <w:szCs w:val="24"/>
        </w:rPr>
        <w:t>7</w:t>
      </w:r>
      <w:r w:rsidRPr="00AC27FF">
        <w:rPr>
          <w:szCs w:val="24"/>
        </w:rPr>
        <w:t xml:space="preserve">)  </w:t>
      </w:r>
      <w:r w:rsidRPr="00AC27FF">
        <w:rPr>
          <w:szCs w:val="24"/>
          <w:u w:val="single"/>
        </w:rPr>
        <w:t>Explanation of calculation</w:t>
      </w:r>
      <w:r w:rsidRPr="00AC27FF">
        <w:rPr>
          <w:szCs w:val="24"/>
        </w:rPr>
        <w:t xml:space="preserve">:  We estimate that each carrier accepting funding will spend at least 6 hours reporting the funding they accept </w:t>
      </w:r>
      <w:r w:rsidRPr="00AC27FF">
        <w:rPr>
          <w:color w:val="000000"/>
          <w:szCs w:val="24"/>
        </w:rPr>
        <w:t xml:space="preserve">and identify the applicable wire center and census blocks they will be deploying broadband to meet their deployment obligations.  </w:t>
      </w:r>
      <w:r w:rsidR="00C01480" w:rsidRPr="00AC27FF">
        <w:rPr>
          <w:color w:val="000000"/>
          <w:szCs w:val="24"/>
        </w:rPr>
        <w:t>8</w:t>
      </w:r>
      <w:r w:rsidR="001A1CF1">
        <w:rPr>
          <w:color w:val="000000"/>
          <w:szCs w:val="24"/>
        </w:rPr>
        <w:t xml:space="preserve"> (</w:t>
      </w:r>
      <w:r w:rsidRPr="00AC27FF">
        <w:rPr>
          <w:color w:val="000000"/>
          <w:szCs w:val="24"/>
        </w:rPr>
        <w:t>respon</w:t>
      </w:r>
      <w:r w:rsidR="00820AF0">
        <w:rPr>
          <w:color w:val="000000"/>
          <w:szCs w:val="24"/>
        </w:rPr>
        <w:t>ses</w:t>
      </w:r>
      <w:r w:rsidRPr="00AC27FF">
        <w:rPr>
          <w:color w:val="000000"/>
          <w:szCs w:val="24"/>
        </w:rPr>
        <w:t xml:space="preserve">) x 6 (hours to identify the applicable wire center and census blocks and prepare the relevant reporting documents) x </w:t>
      </w:r>
      <w:r w:rsidRPr="00AC27FF">
        <w:rPr>
          <w:szCs w:val="24"/>
        </w:rPr>
        <w:t xml:space="preserve">$40/hr. </w:t>
      </w:r>
      <w:r w:rsidRPr="00AC27FF">
        <w:rPr>
          <w:color w:val="000000"/>
          <w:szCs w:val="24"/>
        </w:rPr>
        <w:t>= $</w:t>
      </w:r>
      <w:r w:rsidR="00C01480" w:rsidRPr="00AC27FF">
        <w:rPr>
          <w:color w:val="000000"/>
          <w:szCs w:val="24"/>
        </w:rPr>
        <w:t>1,920</w:t>
      </w:r>
      <w:r w:rsidRPr="00AC27FF">
        <w:rPr>
          <w:color w:val="000000"/>
          <w:szCs w:val="24"/>
        </w:rPr>
        <w:t xml:space="preserve">.      </w:t>
      </w:r>
      <w:r w:rsidRPr="00AC27FF">
        <w:rPr>
          <w:szCs w:val="24"/>
        </w:rPr>
        <w:t xml:space="preserve">  </w:t>
      </w:r>
    </w:p>
    <w:p w14:paraId="2F1B7D5D" w14:textId="77777777" w:rsidR="00DE165B" w:rsidRPr="00AC27FF" w:rsidRDefault="00DE165B" w:rsidP="00DE165B">
      <w:pPr>
        <w:ind w:left="360"/>
        <w:rPr>
          <w:color w:val="000000"/>
          <w:szCs w:val="24"/>
        </w:rPr>
      </w:pPr>
    </w:p>
    <w:p w14:paraId="2F1B7D5E" w14:textId="5723DB63" w:rsidR="00DE165B" w:rsidRPr="00AC27FF" w:rsidRDefault="00165F1C">
      <w:pPr>
        <w:ind w:left="360"/>
        <w:rPr>
          <w:b/>
          <w:szCs w:val="24"/>
          <w:u w:val="single"/>
        </w:rPr>
      </w:pPr>
      <w:r>
        <w:rPr>
          <w:b/>
          <w:szCs w:val="24"/>
          <w:u w:val="single"/>
        </w:rPr>
        <w:t>z</w:t>
      </w:r>
      <w:r w:rsidR="00CC22DB" w:rsidRPr="00AC27FF">
        <w:rPr>
          <w:b/>
          <w:szCs w:val="24"/>
          <w:u w:val="single"/>
        </w:rPr>
        <w:t xml:space="preserve">. </w:t>
      </w:r>
      <w:r w:rsidR="00DE165B" w:rsidRPr="00AC27FF">
        <w:rPr>
          <w:b/>
          <w:szCs w:val="24"/>
          <w:u w:val="single"/>
        </w:rPr>
        <w:t>Local End User Rates and State Regulated Fees</w:t>
      </w:r>
      <w:r w:rsidR="00EC4F16" w:rsidRPr="00E209F0">
        <w:rPr>
          <w:b/>
          <w:szCs w:val="24"/>
        </w:rPr>
        <w:t xml:space="preserve"> </w:t>
      </w:r>
      <w:r w:rsidR="00EC4F16" w:rsidRPr="00AC27FF">
        <w:rPr>
          <w:b/>
          <w:szCs w:val="24"/>
          <w:u w:val="single"/>
        </w:rPr>
        <w:t>(no revisions)</w:t>
      </w:r>
      <w:r w:rsidR="00DE165B" w:rsidRPr="00AC27FF">
        <w:rPr>
          <w:b/>
          <w:szCs w:val="24"/>
        </w:rPr>
        <w:t>:</w:t>
      </w:r>
    </w:p>
    <w:p w14:paraId="2F1B7D5F" w14:textId="77777777" w:rsidR="00DE165B" w:rsidRPr="00AC27FF" w:rsidRDefault="00DE165B">
      <w:pPr>
        <w:ind w:left="360"/>
        <w:rPr>
          <w:b/>
          <w:szCs w:val="24"/>
          <w:u w:val="single"/>
        </w:rPr>
      </w:pPr>
    </w:p>
    <w:p w14:paraId="2F1B7D60" w14:textId="77777777" w:rsidR="00DE165B" w:rsidRPr="00AC27FF" w:rsidRDefault="00DE165B">
      <w:pPr>
        <w:ind w:left="720" w:hanging="360"/>
        <w:rPr>
          <w:szCs w:val="24"/>
        </w:rPr>
      </w:pPr>
      <w:r w:rsidRPr="00AC27FF">
        <w:rPr>
          <w:szCs w:val="24"/>
        </w:rPr>
        <w:t xml:space="preserve">(1) </w:t>
      </w:r>
      <w:r w:rsidRPr="00AC27FF">
        <w:rPr>
          <w:szCs w:val="24"/>
          <w:u w:val="single"/>
        </w:rPr>
        <w:t>Number of respondents</w:t>
      </w:r>
      <w:r w:rsidRPr="00AC27FF">
        <w:rPr>
          <w:szCs w:val="24"/>
        </w:rPr>
        <w:t>:  Fewer than 1,434 companies (1,141 rate-of-return carriers and 293 price cap carriers) will have to report local end user rates and state regulated fees.</w:t>
      </w:r>
    </w:p>
    <w:p w14:paraId="2F1B7D61" w14:textId="77777777" w:rsidR="00DE165B" w:rsidRPr="00AC27FF" w:rsidRDefault="00DE165B">
      <w:pPr>
        <w:ind w:left="720" w:hanging="360"/>
        <w:rPr>
          <w:szCs w:val="24"/>
        </w:rPr>
      </w:pPr>
    </w:p>
    <w:p w14:paraId="2F1B7D62" w14:textId="77777777" w:rsidR="00DE165B" w:rsidRPr="00AC27FF" w:rsidRDefault="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Each carrier must file </w:t>
      </w:r>
      <w:r w:rsidR="00FF6590" w:rsidRPr="00AC27FF">
        <w:rPr>
          <w:szCs w:val="24"/>
        </w:rPr>
        <w:t>the Rate Floor Data Collection Form</w:t>
      </w:r>
      <w:r w:rsidRPr="00AC27FF">
        <w:rPr>
          <w:szCs w:val="24"/>
        </w:rPr>
        <w:t xml:space="preserve"> with USAC.  Among other information, the form contains all </w:t>
      </w:r>
      <w:r w:rsidRPr="00AC27FF">
        <w:rPr>
          <w:color w:val="000000"/>
          <w:szCs w:val="24"/>
        </w:rPr>
        <w:t>local end user rates that fall below a specified urban rate floor and the number of lines associated with each rate</w:t>
      </w:r>
      <w:r w:rsidRPr="00AC27FF">
        <w:rPr>
          <w:szCs w:val="24"/>
        </w:rPr>
        <w:t>.  Mid-year updates are permitted.</w:t>
      </w:r>
    </w:p>
    <w:p w14:paraId="2F1B7D63" w14:textId="77777777" w:rsidR="00DE165B" w:rsidRPr="00AC27FF" w:rsidRDefault="00DE165B">
      <w:pPr>
        <w:ind w:left="720" w:hanging="360"/>
        <w:rPr>
          <w:szCs w:val="24"/>
        </w:rPr>
      </w:pPr>
    </w:p>
    <w:p w14:paraId="6B736F56" w14:textId="15A443E7" w:rsidR="009F5CC4" w:rsidRDefault="00DE165B">
      <w:pPr>
        <w:ind w:left="720" w:hanging="360"/>
        <w:rPr>
          <w:szCs w:val="24"/>
        </w:rPr>
      </w:pPr>
      <w:r w:rsidRPr="00AC27FF">
        <w:rPr>
          <w:szCs w:val="24"/>
        </w:rPr>
        <w:t xml:space="preserve">(3) </w:t>
      </w:r>
      <w:r w:rsidR="009F5CC4" w:rsidRPr="001A1CF1">
        <w:rPr>
          <w:szCs w:val="24"/>
          <w:u w:val="single"/>
        </w:rPr>
        <w:t>Total number of responses per respondent</w:t>
      </w:r>
      <w:r w:rsidR="009F5CC4">
        <w:rPr>
          <w:szCs w:val="24"/>
        </w:rPr>
        <w:t>:  Approximately 1.</w:t>
      </w:r>
    </w:p>
    <w:p w14:paraId="5A262A68" w14:textId="77777777" w:rsidR="009F5CC4" w:rsidRDefault="009F5CC4">
      <w:pPr>
        <w:ind w:left="720" w:hanging="360"/>
        <w:rPr>
          <w:szCs w:val="24"/>
        </w:rPr>
      </w:pPr>
    </w:p>
    <w:p w14:paraId="79814032" w14:textId="2AE5DC57" w:rsidR="009F5CC4" w:rsidRDefault="009F5CC4">
      <w:pPr>
        <w:ind w:left="720" w:hanging="360"/>
        <w:rPr>
          <w:szCs w:val="24"/>
          <w:u w:val="single"/>
        </w:rPr>
      </w:pPr>
      <w:r w:rsidRPr="001A1CF1">
        <w:rPr>
          <w:szCs w:val="24"/>
        </w:rPr>
        <w:t xml:space="preserve">(4) </w:t>
      </w:r>
      <w:r w:rsidRPr="001A1CF1">
        <w:rPr>
          <w:szCs w:val="24"/>
          <w:u w:val="single"/>
        </w:rPr>
        <w:t>Estimated time per response</w:t>
      </w:r>
      <w:r w:rsidRPr="001A1CF1">
        <w:rPr>
          <w:szCs w:val="24"/>
        </w:rPr>
        <w:t>:  4 hours</w:t>
      </w:r>
      <w:r w:rsidR="001A1CF1">
        <w:rPr>
          <w:szCs w:val="24"/>
        </w:rPr>
        <w:t>.</w:t>
      </w:r>
      <w:r>
        <w:rPr>
          <w:szCs w:val="24"/>
          <w:u w:val="single"/>
        </w:rPr>
        <w:t xml:space="preserve"> </w:t>
      </w:r>
    </w:p>
    <w:p w14:paraId="0D9DA95B" w14:textId="77777777" w:rsidR="009F5CC4" w:rsidRDefault="009F5CC4">
      <w:pPr>
        <w:ind w:left="720" w:hanging="360"/>
        <w:rPr>
          <w:szCs w:val="24"/>
          <w:u w:val="single"/>
        </w:rPr>
      </w:pPr>
    </w:p>
    <w:p w14:paraId="12469CD9" w14:textId="59CDADB6" w:rsidR="00F5500E" w:rsidRDefault="009F5CC4">
      <w:pPr>
        <w:ind w:left="720" w:hanging="360"/>
        <w:rPr>
          <w:szCs w:val="24"/>
        </w:rPr>
      </w:pPr>
      <w:r w:rsidRPr="001A1CF1">
        <w:rPr>
          <w:szCs w:val="24"/>
        </w:rPr>
        <w:t xml:space="preserve">(5) </w:t>
      </w:r>
      <w:r w:rsidRPr="001A1CF1">
        <w:rPr>
          <w:szCs w:val="24"/>
          <w:u w:val="single"/>
        </w:rPr>
        <w:t xml:space="preserve">Total </w:t>
      </w:r>
      <w:r w:rsidR="00726452" w:rsidRPr="001A1CF1">
        <w:rPr>
          <w:szCs w:val="24"/>
          <w:u w:val="single"/>
        </w:rPr>
        <w:t>a</w:t>
      </w:r>
      <w:r w:rsidR="00DE165B" w:rsidRPr="001A1CF1">
        <w:rPr>
          <w:szCs w:val="24"/>
          <w:u w:val="single"/>
        </w:rPr>
        <w:t>nnual hour burden per respondent</w:t>
      </w:r>
      <w:r w:rsidR="00DE165B" w:rsidRPr="00AC27FF">
        <w:rPr>
          <w:szCs w:val="24"/>
        </w:rPr>
        <w:t xml:space="preserve">:  </w:t>
      </w:r>
      <w:r w:rsidR="00F5500E">
        <w:rPr>
          <w:szCs w:val="24"/>
        </w:rPr>
        <w:t xml:space="preserve">5,736 hours. </w:t>
      </w:r>
    </w:p>
    <w:p w14:paraId="0F3BDED5" w14:textId="77777777" w:rsidR="00F5500E" w:rsidRDefault="00F5500E">
      <w:pPr>
        <w:ind w:left="720" w:hanging="360"/>
        <w:rPr>
          <w:szCs w:val="24"/>
        </w:rPr>
      </w:pPr>
    </w:p>
    <w:p w14:paraId="2F1B7D64" w14:textId="3DB68C9D" w:rsidR="00DE165B" w:rsidRPr="00AC27FF" w:rsidRDefault="00F5500E">
      <w:pPr>
        <w:ind w:left="720" w:hanging="360"/>
        <w:rPr>
          <w:szCs w:val="24"/>
        </w:rPr>
      </w:pPr>
      <w:r>
        <w:rPr>
          <w:szCs w:val="24"/>
        </w:rPr>
        <w:t xml:space="preserve">      </w:t>
      </w:r>
      <w:r w:rsidR="00DE165B" w:rsidRPr="00AC27FF">
        <w:rPr>
          <w:szCs w:val="24"/>
        </w:rPr>
        <w:t>4 hours per respondent for 1,</w:t>
      </w:r>
      <w:r w:rsidR="00C165E0" w:rsidRPr="00AC27FF">
        <w:rPr>
          <w:szCs w:val="24"/>
        </w:rPr>
        <w:t xml:space="preserve">434 </w:t>
      </w:r>
      <w:r w:rsidR="00DE165B" w:rsidRPr="00AC27FF">
        <w:rPr>
          <w:szCs w:val="24"/>
        </w:rPr>
        <w:t xml:space="preserve">respondents filing on an annual basis.  </w:t>
      </w:r>
      <w:r w:rsidR="00DE165B" w:rsidRPr="00F54D78">
        <w:rPr>
          <w:szCs w:val="24"/>
        </w:rPr>
        <w:t xml:space="preserve">Total annual hour burden is: 1,434 respondents x </w:t>
      </w:r>
      <w:r w:rsidR="0097458E" w:rsidRPr="00F54D78">
        <w:rPr>
          <w:szCs w:val="24"/>
        </w:rPr>
        <w:t xml:space="preserve">1 report per respondent = 1,434 responses x </w:t>
      </w:r>
      <w:r w:rsidR="00DE165B" w:rsidRPr="00F54D78">
        <w:rPr>
          <w:szCs w:val="24"/>
        </w:rPr>
        <w:t xml:space="preserve">4 hours = </w:t>
      </w:r>
      <w:r w:rsidR="00DE165B" w:rsidRPr="00F54D78">
        <w:rPr>
          <w:b/>
          <w:szCs w:val="24"/>
        </w:rPr>
        <w:t>5,736 hours</w:t>
      </w:r>
      <w:r w:rsidR="00DE165B" w:rsidRPr="00F54D78">
        <w:rPr>
          <w:szCs w:val="24"/>
        </w:rPr>
        <w:t>.</w:t>
      </w:r>
    </w:p>
    <w:p w14:paraId="2F1B7D65" w14:textId="77777777" w:rsidR="00DE165B" w:rsidRPr="00AC27FF" w:rsidRDefault="00DE165B">
      <w:pPr>
        <w:ind w:left="720" w:hanging="360"/>
        <w:rPr>
          <w:szCs w:val="24"/>
        </w:rPr>
      </w:pPr>
    </w:p>
    <w:p w14:paraId="2F1B7D66" w14:textId="5F82B369" w:rsidR="00DE165B" w:rsidRPr="00AC27FF" w:rsidRDefault="00DE165B">
      <w:pPr>
        <w:ind w:left="720" w:hanging="360"/>
        <w:rPr>
          <w:szCs w:val="24"/>
        </w:rPr>
      </w:pPr>
      <w:r w:rsidRPr="00AC27FF">
        <w:rPr>
          <w:szCs w:val="24"/>
        </w:rPr>
        <w:t>(</w:t>
      </w:r>
      <w:r w:rsidR="00726452">
        <w:rPr>
          <w:szCs w:val="24"/>
        </w:rPr>
        <w:t>6</w:t>
      </w:r>
      <w:r w:rsidRPr="00AC27FF">
        <w:rPr>
          <w:szCs w:val="24"/>
        </w:rPr>
        <w:t xml:space="preserve">)  </w:t>
      </w:r>
      <w:r w:rsidR="00E07DAA">
        <w:rPr>
          <w:szCs w:val="24"/>
          <w:u w:val="single"/>
        </w:rPr>
        <w:t xml:space="preserve">Total estimate of </w:t>
      </w:r>
      <w:r w:rsidR="007A2719">
        <w:rPr>
          <w:szCs w:val="24"/>
          <w:u w:val="single"/>
        </w:rPr>
        <w:t>in-house</w:t>
      </w:r>
      <w:r w:rsidRPr="00AC27FF">
        <w:rPr>
          <w:szCs w:val="24"/>
          <w:u w:val="single"/>
        </w:rPr>
        <w:t xml:space="preserve"> cost to respondents</w:t>
      </w:r>
      <w:r w:rsidRPr="00AC27FF">
        <w:rPr>
          <w:szCs w:val="24"/>
        </w:rPr>
        <w:t>:  $229,440.  (5,736 hours x $40/hour.).</w:t>
      </w:r>
    </w:p>
    <w:p w14:paraId="2F1B7D67" w14:textId="77777777" w:rsidR="00DE165B" w:rsidRPr="00AC27FF" w:rsidRDefault="00DE165B">
      <w:pPr>
        <w:ind w:left="720" w:hanging="360"/>
        <w:rPr>
          <w:szCs w:val="24"/>
        </w:rPr>
      </w:pPr>
    </w:p>
    <w:p w14:paraId="2F1B7D68" w14:textId="4F14D17E" w:rsidR="00DE165B" w:rsidRPr="00AC27FF" w:rsidRDefault="00DE165B">
      <w:pPr>
        <w:ind w:left="720" w:hanging="360"/>
        <w:rPr>
          <w:szCs w:val="24"/>
        </w:rPr>
      </w:pPr>
      <w:r w:rsidRPr="00AC27FF">
        <w:rPr>
          <w:szCs w:val="24"/>
        </w:rPr>
        <w:t>(</w:t>
      </w:r>
      <w:r w:rsidR="00726452">
        <w:rPr>
          <w:szCs w:val="24"/>
        </w:rPr>
        <w:t>7</w:t>
      </w:r>
      <w:r w:rsidRPr="00AC27FF">
        <w:rPr>
          <w:szCs w:val="24"/>
        </w:rPr>
        <w:t xml:space="preserve">)  </w:t>
      </w:r>
      <w:r w:rsidRPr="00AC27FF">
        <w:rPr>
          <w:szCs w:val="24"/>
          <w:u w:val="single"/>
        </w:rPr>
        <w:t>Explanation of calculation</w:t>
      </w:r>
      <w:r w:rsidRPr="00AC27FF">
        <w:rPr>
          <w:szCs w:val="24"/>
        </w:rPr>
        <w:t xml:space="preserve">:  We estimate that each carrier will spend at least 4 hours filtering </w:t>
      </w:r>
      <w:r w:rsidRPr="00AC27FF">
        <w:rPr>
          <w:color w:val="000000"/>
          <w:szCs w:val="24"/>
        </w:rPr>
        <w:t xml:space="preserve">and tabulating </w:t>
      </w:r>
      <w:r w:rsidRPr="00AC27FF">
        <w:rPr>
          <w:szCs w:val="24"/>
        </w:rPr>
        <w:t xml:space="preserve">end user rates for each line </w:t>
      </w:r>
      <w:r w:rsidRPr="00AC27FF">
        <w:rPr>
          <w:color w:val="000000"/>
          <w:szCs w:val="24"/>
        </w:rPr>
        <w:t>that falls below a specified urban rate floor and indicating the specific line associated wi</w:t>
      </w:r>
      <w:r w:rsidR="001A1CF1">
        <w:rPr>
          <w:color w:val="000000"/>
          <w:szCs w:val="24"/>
        </w:rPr>
        <w:t>th each rate.  1,434 (</w:t>
      </w:r>
      <w:r w:rsidRPr="00AC27FF">
        <w:rPr>
          <w:color w:val="000000"/>
          <w:szCs w:val="24"/>
        </w:rPr>
        <w:t>respon</w:t>
      </w:r>
      <w:r w:rsidR="00820AF0">
        <w:rPr>
          <w:color w:val="000000"/>
          <w:szCs w:val="24"/>
        </w:rPr>
        <w:t>ses</w:t>
      </w:r>
      <w:r w:rsidRPr="00AC27FF">
        <w:rPr>
          <w:color w:val="000000"/>
          <w:szCs w:val="24"/>
        </w:rPr>
        <w:t xml:space="preserve">) x 4 (hours to tabulate end user rates for each line and to prepare the relevant reporting documents) x </w:t>
      </w:r>
      <w:r w:rsidRPr="00AC27FF">
        <w:rPr>
          <w:szCs w:val="24"/>
        </w:rPr>
        <w:t>$40/hr.</w:t>
      </w:r>
      <w:r w:rsidRPr="00AC27FF">
        <w:rPr>
          <w:color w:val="000000"/>
          <w:szCs w:val="24"/>
        </w:rPr>
        <w:t xml:space="preserve"> = $229,440.      </w:t>
      </w:r>
      <w:r w:rsidRPr="00AC27FF">
        <w:rPr>
          <w:szCs w:val="24"/>
        </w:rPr>
        <w:t xml:space="preserve">  </w:t>
      </w:r>
    </w:p>
    <w:p w14:paraId="2F1B7D69" w14:textId="77777777" w:rsidR="00DE165B" w:rsidRPr="00AC27FF" w:rsidRDefault="00DE165B">
      <w:pPr>
        <w:ind w:left="360"/>
        <w:rPr>
          <w:color w:val="000000"/>
          <w:szCs w:val="24"/>
        </w:rPr>
      </w:pPr>
    </w:p>
    <w:p w14:paraId="2F1B7D6A" w14:textId="24F4D514" w:rsidR="00DE165B" w:rsidRPr="00AC27FF" w:rsidRDefault="00165F1C">
      <w:pPr>
        <w:ind w:left="360"/>
        <w:rPr>
          <w:b/>
          <w:szCs w:val="24"/>
        </w:rPr>
      </w:pPr>
      <w:r>
        <w:rPr>
          <w:b/>
          <w:szCs w:val="24"/>
          <w:u w:val="single"/>
        </w:rPr>
        <w:t>aa</w:t>
      </w:r>
      <w:r w:rsidR="00CC22DB" w:rsidRPr="00AC27FF">
        <w:rPr>
          <w:b/>
          <w:szCs w:val="24"/>
          <w:u w:val="single"/>
        </w:rPr>
        <w:t xml:space="preserve">. </w:t>
      </w:r>
      <w:r w:rsidR="00DE165B" w:rsidRPr="00AC27FF">
        <w:rPr>
          <w:b/>
          <w:szCs w:val="24"/>
          <w:u w:val="single"/>
        </w:rPr>
        <w:t>Recordkeeping Requirements</w:t>
      </w:r>
      <w:r w:rsidR="00EC4F16" w:rsidRPr="00E209F0">
        <w:rPr>
          <w:b/>
          <w:szCs w:val="24"/>
        </w:rPr>
        <w:t xml:space="preserve"> </w:t>
      </w:r>
      <w:r w:rsidR="00EC4F16" w:rsidRPr="00AC27FF">
        <w:rPr>
          <w:b/>
          <w:szCs w:val="24"/>
          <w:u w:val="single"/>
        </w:rPr>
        <w:t>(no revisions)</w:t>
      </w:r>
      <w:r w:rsidR="00DE165B" w:rsidRPr="00AC27FF">
        <w:rPr>
          <w:b/>
          <w:szCs w:val="24"/>
        </w:rPr>
        <w:t>:</w:t>
      </w:r>
    </w:p>
    <w:p w14:paraId="2F1B7D6B" w14:textId="77777777" w:rsidR="00DE165B" w:rsidRPr="00AC27FF" w:rsidRDefault="00DE165B">
      <w:pPr>
        <w:ind w:left="360"/>
        <w:rPr>
          <w:b/>
          <w:szCs w:val="24"/>
          <w:u w:val="single"/>
        </w:rPr>
      </w:pPr>
    </w:p>
    <w:p w14:paraId="2F1B7D6C" w14:textId="77777777" w:rsidR="00DE165B" w:rsidRPr="00AC27FF" w:rsidRDefault="00DE165B" w:rsidP="00DE165B">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4C35A8" w:rsidRPr="00AC27FF">
        <w:rPr>
          <w:szCs w:val="24"/>
        </w:rPr>
        <w:t>1,857</w:t>
      </w:r>
      <w:r w:rsidRPr="00AC27FF">
        <w:rPr>
          <w:szCs w:val="24"/>
        </w:rPr>
        <w:t xml:space="preserve"> telephone companies.</w:t>
      </w:r>
    </w:p>
    <w:p w14:paraId="2F1B7D6D" w14:textId="77777777" w:rsidR="00DE165B" w:rsidRPr="00AC27FF" w:rsidRDefault="00DE165B">
      <w:pPr>
        <w:ind w:left="1080" w:right="-450"/>
        <w:rPr>
          <w:szCs w:val="24"/>
        </w:rPr>
      </w:pPr>
    </w:p>
    <w:p w14:paraId="2F1B7D6E" w14:textId="77777777" w:rsidR="00DE165B" w:rsidRPr="00AC27FF" w:rsidRDefault="00DE165B" w:rsidP="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w:t>
      </w:r>
    </w:p>
    <w:p w14:paraId="2F1B7D6F" w14:textId="77777777" w:rsidR="00DE165B" w:rsidRPr="00AC27FF" w:rsidRDefault="00DE165B">
      <w:pPr>
        <w:ind w:left="1080" w:right="-450"/>
        <w:rPr>
          <w:szCs w:val="24"/>
        </w:rPr>
      </w:pPr>
    </w:p>
    <w:p w14:paraId="6032F9BF" w14:textId="69D9326B" w:rsidR="00726452" w:rsidRDefault="00DE165B">
      <w:pPr>
        <w:ind w:left="720" w:hanging="360"/>
        <w:rPr>
          <w:szCs w:val="24"/>
        </w:rPr>
      </w:pPr>
      <w:r w:rsidRPr="00AC27FF">
        <w:rPr>
          <w:szCs w:val="24"/>
        </w:rPr>
        <w:t>(3)</w:t>
      </w:r>
      <w:r w:rsidR="00726452">
        <w:rPr>
          <w:szCs w:val="24"/>
        </w:rPr>
        <w:t xml:space="preserve"> </w:t>
      </w:r>
      <w:r w:rsidR="00726452" w:rsidRPr="001A1CF1">
        <w:rPr>
          <w:szCs w:val="24"/>
          <w:u w:val="single"/>
        </w:rPr>
        <w:t>Total number of responses per respondent</w:t>
      </w:r>
      <w:r w:rsidR="00726452">
        <w:rPr>
          <w:szCs w:val="24"/>
        </w:rPr>
        <w:t>:  Approximately 1.</w:t>
      </w:r>
      <w:r w:rsidRPr="00AC27FF">
        <w:rPr>
          <w:szCs w:val="24"/>
        </w:rPr>
        <w:t xml:space="preserve">  </w:t>
      </w:r>
    </w:p>
    <w:p w14:paraId="4FBF0D89" w14:textId="379AFF7F" w:rsidR="00726452" w:rsidRDefault="00726452">
      <w:pPr>
        <w:ind w:left="720" w:hanging="360"/>
        <w:rPr>
          <w:szCs w:val="24"/>
        </w:rPr>
      </w:pPr>
    </w:p>
    <w:p w14:paraId="2B9251E4" w14:textId="719867E7" w:rsidR="00726452" w:rsidRDefault="00726452">
      <w:pPr>
        <w:ind w:left="720" w:hanging="360"/>
        <w:rPr>
          <w:szCs w:val="24"/>
        </w:rPr>
      </w:pPr>
      <w:r>
        <w:rPr>
          <w:szCs w:val="24"/>
        </w:rPr>
        <w:t xml:space="preserve">(4) </w:t>
      </w:r>
      <w:r w:rsidRPr="001A1CF1">
        <w:rPr>
          <w:szCs w:val="24"/>
          <w:u w:val="single"/>
        </w:rPr>
        <w:t>Estimated time per response</w:t>
      </w:r>
      <w:r>
        <w:rPr>
          <w:szCs w:val="24"/>
        </w:rPr>
        <w:t>: 2 hours.</w:t>
      </w:r>
    </w:p>
    <w:p w14:paraId="6CC21EB7" w14:textId="77777777" w:rsidR="00726452" w:rsidRDefault="00726452" w:rsidP="00DE165B">
      <w:pPr>
        <w:ind w:left="720" w:hanging="360"/>
        <w:rPr>
          <w:szCs w:val="24"/>
        </w:rPr>
      </w:pPr>
    </w:p>
    <w:p w14:paraId="6D6D4119" w14:textId="5F9F1E3B" w:rsidR="00F5500E" w:rsidRDefault="00726452" w:rsidP="00DE165B">
      <w:pPr>
        <w:ind w:left="720" w:hanging="360"/>
        <w:rPr>
          <w:szCs w:val="24"/>
        </w:rPr>
      </w:pPr>
      <w:r w:rsidRPr="001A1CF1">
        <w:rPr>
          <w:szCs w:val="24"/>
        </w:rPr>
        <w:t xml:space="preserve">(5) </w:t>
      </w:r>
      <w:r w:rsidRPr="001A1CF1">
        <w:rPr>
          <w:szCs w:val="24"/>
          <w:u w:val="single"/>
        </w:rPr>
        <w:t>Total a</w:t>
      </w:r>
      <w:r w:rsidR="00DE165B" w:rsidRPr="001A1CF1">
        <w:rPr>
          <w:szCs w:val="24"/>
          <w:u w:val="single"/>
        </w:rPr>
        <w:t>nnual hour burden per respondent</w:t>
      </w:r>
      <w:r w:rsidR="00DE165B" w:rsidRPr="00AC27FF">
        <w:rPr>
          <w:szCs w:val="24"/>
        </w:rPr>
        <w:t xml:space="preserve">:  </w:t>
      </w:r>
      <w:r w:rsidR="00F5500E">
        <w:rPr>
          <w:szCs w:val="24"/>
        </w:rPr>
        <w:t xml:space="preserve">3,714 hours. </w:t>
      </w:r>
    </w:p>
    <w:p w14:paraId="7DF05DFC" w14:textId="77777777" w:rsidR="00F5500E" w:rsidRDefault="00F5500E" w:rsidP="00DE165B">
      <w:pPr>
        <w:ind w:left="720" w:hanging="360"/>
        <w:rPr>
          <w:szCs w:val="24"/>
        </w:rPr>
      </w:pPr>
    </w:p>
    <w:p w14:paraId="2F1B7D70" w14:textId="6277EA35" w:rsidR="00DE165B" w:rsidRPr="00AC27FF" w:rsidRDefault="00F5500E" w:rsidP="00DE165B">
      <w:pPr>
        <w:ind w:left="720" w:hanging="360"/>
        <w:rPr>
          <w:szCs w:val="24"/>
        </w:rPr>
      </w:pPr>
      <w:r>
        <w:rPr>
          <w:szCs w:val="24"/>
        </w:rPr>
        <w:t xml:space="preserve">      </w:t>
      </w:r>
      <w:r w:rsidR="00DE165B" w:rsidRPr="00F54D78">
        <w:rPr>
          <w:szCs w:val="24"/>
        </w:rPr>
        <w:t xml:space="preserve">2 hours per respondent for </w:t>
      </w:r>
      <w:r w:rsidR="004C35A8" w:rsidRPr="00F54D78">
        <w:rPr>
          <w:szCs w:val="24"/>
        </w:rPr>
        <w:t>1,857</w:t>
      </w:r>
      <w:r w:rsidR="00DE165B" w:rsidRPr="00F54D78">
        <w:rPr>
          <w:szCs w:val="24"/>
        </w:rPr>
        <w:t xml:space="preserve"> respondents retaining documents on an annual basis.  Total annual hour burden is: </w:t>
      </w:r>
      <w:r w:rsidR="004C35A8" w:rsidRPr="00F54D78">
        <w:rPr>
          <w:szCs w:val="24"/>
        </w:rPr>
        <w:t>1,857</w:t>
      </w:r>
      <w:r w:rsidR="00DE165B" w:rsidRPr="00F54D78">
        <w:rPr>
          <w:szCs w:val="24"/>
        </w:rPr>
        <w:t xml:space="preserve"> respondents x</w:t>
      </w:r>
      <w:r w:rsidR="00CF4D95" w:rsidRPr="00F54D78">
        <w:rPr>
          <w:szCs w:val="24"/>
        </w:rPr>
        <w:t xml:space="preserve"> 1 submission per respondent = 1,857 responses x </w:t>
      </w:r>
      <w:r w:rsidR="00DE165B" w:rsidRPr="00F54D78">
        <w:rPr>
          <w:szCs w:val="24"/>
        </w:rPr>
        <w:t xml:space="preserve">2 hours = </w:t>
      </w:r>
      <w:r w:rsidR="004C35A8" w:rsidRPr="00F54D78">
        <w:rPr>
          <w:b/>
          <w:szCs w:val="24"/>
        </w:rPr>
        <w:t>3,714</w:t>
      </w:r>
      <w:r w:rsidR="00DE165B" w:rsidRPr="00F54D78">
        <w:rPr>
          <w:b/>
          <w:szCs w:val="24"/>
        </w:rPr>
        <w:t xml:space="preserve"> hours</w:t>
      </w:r>
      <w:r w:rsidR="00DE165B" w:rsidRPr="00F54D78">
        <w:rPr>
          <w:szCs w:val="24"/>
        </w:rPr>
        <w:t>.</w:t>
      </w:r>
    </w:p>
    <w:p w14:paraId="2F1B7D71" w14:textId="77777777" w:rsidR="00DE165B" w:rsidRPr="00AC27FF" w:rsidRDefault="00DE165B">
      <w:pPr>
        <w:ind w:left="-720" w:right="-450"/>
        <w:rPr>
          <w:szCs w:val="24"/>
        </w:rPr>
      </w:pPr>
    </w:p>
    <w:p w14:paraId="2F1B7D72" w14:textId="1A923BC0" w:rsidR="00DE165B" w:rsidRPr="00AC27FF" w:rsidRDefault="00DE165B" w:rsidP="00DE165B">
      <w:pPr>
        <w:ind w:left="720" w:hanging="360"/>
        <w:rPr>
          <w:b/>
          <w:szCs w:val="24"/>
        </w:rPr>
      </w:pPr>
      <w:r w:rsidRPr="00AC27FF">
        <w:rPr>
          <w:szCs w:val="24"/>
        </w:rPr>
        <w:t>(</w:t>
      </w:r>
      <w:r w:rsidR="007D731B">
        <w:rPr>
          <w:szCs w:val="24"/>
        </w:rPr>
        <w:t>6</w:t>
      </w:r>
      <w:r w:rsidRPr="00AC27FF">
        <w:rPr>
          <w:szCs w:val="24"/>
        </w:rPr>
        <w:t>)</w:t>
      </w:r>
      <w:r w:rsidRPr="00AC27FF">
        <w:rPr>
          <w:szCs w:val="24"/>
        </w:rPr>
        <w:tab/>
      </w:r>
      <w:r w:rsidR="00E07DAA">
        <w:rPr>
          <w:szCs w:val="24"/>
          <w:u w:val="single"/>
        </w:rPr>
        <w:t xml:space="preserve">Total estimate of </w:t>
      </w:r>
      <w:r w:rsidR="007A2719">
        <w:rPr>
          <w:szCs w:val="24"/>
          <w:u w:val="single"/>
        </w:rPr>
        <w:t>in-house</w:t>
      </w:r>
      <w:r w:rsidRPr="00AC27FF">
        <w:rPr>
          <w:szCs w:val="24"/>
          <w:u w:val="single"/>
        </w:rPr>
        <w:t xml:space="preserve"> cost to respondents:</w:t>
      </w:r>
      <w:r w:rsidRPr="00AC27FF">
        <w:rPr>
          <w:b/>
          <w:szCs w:val="24"/>
        </w:rPr>
        <w:t xml:space="preserve">  </w:t>
      </w:r>
      <w:r w:rsidRPr="00AC27FF">
        <w:rPr>
          <w:szCs w:val="24"/>
        </w:rPr>
        <w:t>$</w:t>
      </w:r>
      <w:r w:rsidR="00221CD7" w:rsidRPr="00AC27FF">
        <w:rPr>
          <w:szCs w:val="24"/>
        </w:rPr>
        <w:t>1</w:t>
      </w:r>
      <w:r w:rsidR="004C35A8" w:rsidRPr="00AC27FF">
        <w:rPr>
          <w:szCs w:val="24"/>
        </w:rPr>
        <w:t>48,560</w:t>
      </w:r>
      <w:r w:rsidRPr="00AC27FF">
        <w:rPr>
          <w:szCs w:val="24"/>
        </w:rPr>
        <w:t xml:space="preserve"> (</w:t>
      </w:r>
      <w:r w:rsidR="004C35A8" w:rsidRPr="00AC27FF">
        <w:rPr>
          <w:szCs w:val="24"/>
        </w:rPr>
        <w:t>3,714</w:t>
      </w:r>
      <w:r w:rsidRPr="00AC27FF">
        <w:rPr>
          <w:szCs w:val="24"/>
        </w:rPr>
        <w:t xml:space="preserve"> hours x $40/hour.).</w:t>
      </w:r>
    </w:p>
    <w:p w14:paraId="2F1B7D73" w14:textId="77777777" w:rsidR="00DE165B" w:rsidRPr="00AC27FF" w:rsidRDefault="00DE165B" w:rsidP="00DE165B">
      <w:pPr>
        <w:ind w:left="720" w:hanging="360"/>
        <w:rPr>
          <w:b/>
          <w:szCs w:val="24"/>
        </w:rPr>
      </w:pPr>
    </w:p>
    <w:p w14:paraId="2F1B7D74" w14:textId="083D1354" w:rsidR="00DE165B" w:rsidRPr="00AC27FF" w:rsidRDefault="00DE165B" w:rsidP="00DE165B">
      <w:pPr>
        <w:ind w:left="720" w:hanging="360"/>
        <w:rPr>
          <w:szCs w:val="24"/>
        </w:rPr>
      </w:pPr>
      <w:r w:rsidRPr="00AC27FF">
        <w:rPr>
          <w:szCs w:val="24"/>
        </w:rPr>
        <w:t>(</w:t>
      </w:r>
      <w:r w:rsidR="007D731B">
        <w:rPr>
          <w:szCs w:val="24"/>
        </w:rPr>
        <w:t>7</w:t>
      </w:r>
      <w:r w:rsidRPr="00AC27FF">
        <w:rPr>
          <w:szCs w:val="24"/>
        </w:rPr>
        <w:t>)</w:t>
      </w:r>
      <w:r w:rsidRPr="00AC27FF">
        <w:rPr>
          <w:b/>
          <w:szCs w:val="24"/>
        </w:rPr>
        <w:t xml:space="preserve"> </w:t>
      </w:r>
      <w:r w:rsidRPr="00AC27FF">
        <w:rPr>
          <w:b/>
          <w:szCs w:val="24"/>
        </w:rPr>
        <w:tab/>
      </w:r>
      <w:r w:rsidRPr="00AC27FF">
        <w:rPr>
          <w:szCs w:val="24"/>
          <w:u w:val="single"/>
        </w:rPr>
        <w:t>Explanation of calculation:</w:t>
      </w:r>
      <w:r w:rsidRPr="00AC27FF">
        <w:rPr>
          <w:szCs w:val="24"/>
        </w:rPr>
        <w:t xml:space="preserve">  We estimate that each carrier will spend at least 2 hours tracking document retention periods</w:t>
      </w:r>
      <w:r w:rsidRPr="00AC27FF">
        <w:rPr>
          <w:color w:val="000000"/>
          <w:szCs w:val="24"/>
        </w:rPr>
        <w:t xml:space="preserve">.  </w:t>
      </w:r>
      <w:r w:rsidR="004C35A8" w:rsidRPr="00AC27FF">
        <w:rPr>
          <w:color w:val="000000"/>
          <w:szCs w:val="24"/>
        </w:rPr>
        <w:t>1,857</w:t>
      </w:r>
      <w:r w:rsidRPr="00AC27FF">
        <w:rPr>
          <w:color w:val="000000"/>
          <w:szCs w:val="24"/>
        </w:rPr>
        <w:t xml:space="preserve"> (respon</w:t>
      </w:r>
      <w:r w:rsidR="00467630">
        <w:rPr>
          <w:color w:val="000000"/>
          <w:szCs w:val="24"/>
        </w:rPr>
        <w:t>ses</w:t>
      </w:r>
      <w:r w:rsidRPr="00AC27FF">
        <w:rPr>
          <w:color w:val="000000"/>
          <w:szCs w:val="24"/>
        </w:rPr>
        <w:t>) x 2 (hours to comply with document retention requirements) x</w:t>
      </w:r>
      <w:r w:rsidR="009B48BA">
        <w:rPr>
          <w:color w:val="000000"/>
          <w:szCs w:val="24"/>
        </w:rPr>
        <w:t xml:space="preserve"> $40 per hour</w:t>
      </w:r>
      <w:r w:rsidRPr="00AC27FF">
        <w:rPr>
          <w:color w:val="000000"/>
          <w:szCs w:val="24"/>
        </w:rPr>
        <w:t xml:space="preserve"> = $</w:t>
      </w:r>
      <w:r w:rsidR="004C35A8" w:rsidRPr="00AC27FF">
        <w:rPr>
          <w:color w:val="000000"/>
          <w:szCs w:val="24"/>
        </w:rPr>
        <w:t>148,560</w:t>
      </w:r>
      <w:r w:rsidRPr="00AC27FF">
        <w:rPr>
          <w:color w:val="000000"/>
          <w:szCs w:val="24"/>
        </w:rPr>
        <w:t>.</w:t>
      </w:r>
    </w:p>
    <w:p w14:paraId="2F1B7D75" w14:textId="77777777" w:rsidR="00DE165B" w:rsidRPr="00AC27FF" w:rsidRDefault="00DE165B">
      <w:pPr>
        <w:ind w:left="-720" w:right="-450"/>
        <w:rPr>
          <w:szCs w:val="24"/>
        </w:rPr>
      </w:pPr>
    </w:p>
    <w:p w14:paraId="2F1B7D76" w14:textId="3246D769" w:rsidR="00DE165B" w:rsidRPr="00AC27FF" w:rsidRDefault="00165F1C" w:rsidP="00DE165B">
      <w:pPr>
        <w:ind w:left="360"/>
        <w:rPr>
          <w:b/>
          <w:szCs w:val="24"/>
        </w:rPr>
      </w:pPr>
      <w:r>
        <w:rPr>
          <w:b/>
          <w:szCs w:val="24"/>
          <w:u w:val="single"/>
        </w:rPr>
        <w:t>bb</w:t>
      </w:r>
      <w:r w:rsidR="00CC22DB" w:rsidRPr="00AC27FF">
        <w:rPr>
          <w:b/>
          <w:szCs w:val="24"/>
          <w:u w:val="single"/>
        </w:rPr>
        <w:t xml:space="preserve">. </w:t>
      </w:r>
      <w:r w:rsidR="00DE165B" w:rsidRPr="00AC27FF">
        <w:rPr>
          <w:b/>
          <w:szCs w:val="24"/>
          <w:u w:val="single"/>
        </w:rPr>
        <w:t>Annual Reporting Requirements for All Funding Recipients</w:t>
      </w:r>
      <w:r w:rsidR="00EC4F16" w:rsidRPr="00E209F0">
        <w:rPr>
          <w:b/>
          <w:szCs w:val="24"/>
        </w:rPr>
        <w:t xml:space="preserve"> </w:t>
      </w:r>
      <w:r w:rsidR="00EC4F16" w:rsidRPr="00AC27FF">
        <w:rPr>
          <w:b/>
          <w:szCs w:val="24"/>
          <w:u w:val="single"/>
        </w:rPr>
        <w:t>(</w:t>
      </w:r>
      <w:r w:rsidR="00D36895">
        <w:rPr>
          <w:b/>
          <w:szCs w:val="24"/>
          <w:u w:val="single"/>
        </w:rPr>
        <w:t>no revision</w:t>
      </w:r>
      <w:r w:rsidR="00EC4F16" w:rsidRPr="00AC27FF">
        <w:rPr>
          <w:b/>
          <w:szCs w:val="24"/>
          <w:u w:val="single"/>
        </w:rPr>
        <w:t>)</w:t>
      </w:r>
      <w:r w:rsidR="00DE165B" w:rsidRPr="00AC27FF">
        <w:rPr>
          <w:b/>
          <w:szCs w:val="24"/>
        </w:rPr>
        <w:t>:</w:t>
      </w:r>
    </w:p>
    <w:p w14:paraId="2F1B7D77" w14:textId="77777777" w:rsidR="00DE165B" w:rsidRPr="00AC27FF" w:rsidRDefault="00DE165B" w:rsidP="00DE165B">
      <w:pPr>
        <w:ind w:left="360"/>
        <w:rPr>
          <w:b/>
          <w:szCs w:val="24"/>
          <w:u w:val="single"/>
        </w:rPr>
      </w:pPr>
    </w:p>
    <w:p w14:paraId="2F1B7D78" w14:textId="77777777" w:rsidR="00DE165B" w:rsidRPr="00AC27FF" w:rsidRDefault="00DE165B" w:rsidP="00DE165B">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4C35A8" w:rsidRPr="00AC27FF">
        <w:rPr>
          <w:szCs w:val="24"/>
        </w:rPr>
        <w:t>1,8</w:t>
      </w:r>
      <w:r w:rsidR="003F7F6B">
        <w:rPr>
          <w:szCs w:val="24"/>
        </w:rPr>
        <w:t>7</w:t>
      </w:r>
      <w:r w:rsidR="004C35A8" w:rsidRPr="00AC27FF">
        <w:rPr>
          <w:szCs w:val="24"/>
        </w:rPr>
        <w:t>7</w:t>
      </w:r>
      <w:r w:rsidRPr="00AC27FF">
        <w:rPr>
          <w:szCs w:val="24"/>
        </w:rPr>
        <w:t xml:space="preserve"> telephone companies.</w:t>
      </w:r>
    </w:p>
    <w:p w14:paraId="2F1B7D79" w14:textId="77777777" w:rsidR="00DE165B" w:rsidRPr="00AC27FF" w:rsidRDefault="00DE165B" w:rsidP="00DE165B">
      <w:pPr>
        <w:ind w:left="1080" w:right="-450"/>
        <w:rPr>
          <w:szCs w:val="24"/>
        </w:rPr>
      </w:pPr>
    </w:p>
    <w:p w14:paraId="2F1B7D7A" w14:textId="77777777" w:rsidR="00DE165B" w:rsidRPr="00AC27FF" w:rsidRDefault="00DE165B" w:rsidP="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w:t>
      </w:r>
    </w:p>
    <w:p w14:paraId="2F1B7D7B" w14:textId="77777777" w:rsidR="00DE165B" w:rsidRPr="00AC27FF" w:rsidRDefault="00DE165B" w:rsidP="00DE165B">
      <w:pPr>
        <w:ind w:left="1080" w:right="-450"/>
        <w:rPr>
          <w:szCs w:val="24"/>
        </w:rPr>
      </w:pPr>
    </w:p>
    <w:p w14:paraId="13A48275" w14:textId="5616D15F" w:rsidR="007D731B" w:rsidRDefault="00DE165B" w:rsidP="00DE165B">
      <w:pPr>
        <w:ind w:left="720" w:hanging="360"/>
        <w:rPr>
          <w:szCs w:val="24"/>
        </w:rPr>
      </w:pPr>
      <w:r w:rsidRPr="00AC27FF">
        <w:rPr>
          <w:szCs w:val="24"/>
        </w:rPr>
        <w:t xml:space="preserve">(3)  </w:t>
      </w:r>
      <w:r w:rsidR="007D731B" w:rsidRPr="001A1CF1">
        <w:rPr>
          <w:szCs w:val="24"/>
          <w:u w:val="single"/>
        </w:rPr>
        <w:t>Total number of responses per respondent</w:t>
      </w:r>
      <w:r w:rsidR="007D731B">
        <w:rPr>
          <w:szCs w:val="24"/>
        </w:rPr>
        <w:t xml:space="preserve">: Approximately 1. </w:t>
      </w:r>
    </w:p>
    <w:p w14:paraId="1267382E" w14:textId="77777777" w:rsidR="007D731B" w:rsidRDefault="007D731B" w:rsidP="00DE165B">
      <w:pPr>
        <w:ind w:left="720" w:hanging="360"/>
        <w:rPr>
          <w:szCs w:val="24"/>
        </w:rPr>
      </w:pPr>
    </w:p>
    <w:p w14:paraId="446B1EED" w14:textId="56B1D84D" w:rsidR="007D731B" w:rsidRPr="001A1CF1" w:rsidRDefault="007D731B" w:rsidP="00DE165B">
      <w:pPr>
        <w:ind w:left="720" w:hanging="360"/>
        <w:rPr>
          <w:szCs w:val="24"/>
        </w:rPr>
      </w:pPr>
      <w:r w:rsidRPr="001A1CF1">
        <w:rPr>
          <w:szCs w:val="24"/>
        </w:rPr>
        <w:t xml:space="preserve">(4) </w:t>
      </w:r>
      <w:r w:rsidRPr="001A1CF1">
        <w:rPr>
          <w:szCs w:val="24"/>
          <w:u w:val="single"/>
        </w:rPr>
        <w:t>Estimated time per response</w:t>
      </w:r>
      <w:r w:rsidRPr="001A1CF1">
        <w:rPr>
          <w:szCs w:val="24"/>
        </w:rPr>
        <w:t xml:space="preserve">:  100 hours. </w:t>
      </w:r>
    </w:p>
    <w:p w14:paraId="5C8E35C6" w14:textId="77777777" w:rsidR="007D731B" w:rsidRDefault="007D731B" w:rsidP="00DE165B">
      <w:pPr>
        <w:ind w:left="720" w:hanging="360"/>
        <w:rPr>
          <w:szCs w:val="24"/>
          <w:u w:val="single"/>
        </w:rPr>
      </w:pPr>
    </w:p>
    <w:p w14:paraId="4EDCF4FD" w14:textId="62C2AB5D" w:rsidR="0052014D" w:rsidRDefault="007D731B" w:rsidP="00DE165B">
      <w:pPr>
        <w:ind w:left="720" w:hanging="360"/>
        <w:rPr>
          <w:szCs w:val="24"/>
        </w:rPr>
      </w:pPr>
      <w:r w:rsidRPr="001A1CF1">
        <w:rPr>
          <w:szCs w:val="24"/>
        </w:rPr>
        <w:t xml:space="preserve">(5) </w:t>
      </w:r>
      <w:r w:rsidRPr="001A1CF1">
        <w:rPr>
          <w:szCs w:val="24"/>
          <w:u w:val="single"/>
        </w:rPr>
        <w:t>Total a</w:t>
      </w:r>
      <w:r w:rsidR="00DE165B" w:rsidRPr="001A1CF1">
        <w:rPr>
          <w:szCs w:val="24"/>
          <w:u w:val="single"/>
        </w:rPr>
        <w:t>nnual hour burden per respondent</w:t>
      </w:r>
      <w:r w:rsidR="00DE165B" w:rsidRPr="00AC27FF">
        <w:rPr>
          <w:szCs w:val="24"/>
        </w:rPr>
        <w:t xml:space="preserve">:  </w:t>
      </w:r>
      <w:r w:rsidR="00F5500E">
        <w:rPr>
          <w:szCs w:val="24"/>
        </w:rPr>
        <w:t xml:space="preserve">187,000 hours. </w:t>
      </w:r>
    </w:p>
    <w:p w14:paraId="3BF29362" w14:textId="77777777" w:rsidR="0052014D" w:rsidRDefault="0052014D" w:rsidP="00DE165B">
      <w:pPr>
        <w:ind w:left="720" w:hanging="360"/>
        <w:rPr>
          <w:szCs w:val="24"/>
        </w:rPr>
      </w:pPr>
    </w:p>
    <w:p w14:paraId="2F1B7D7C" w14:textId="02A6ACEA" w:rsidR="00DE165B" w:rsidRPr="00AC27FF" w:rsidRDefault="0052014D" w:rsidP="00DE165B">
      <w:pPr>
        <w:ind w:left="720" w:hanging="360"/>
        <w:rPr>
          <w:szCs w:val="24"/>
        </w:rPr>
      </w:pPr>
      <w:r>
        <w:rPr>
          <w:szCs w:val="24"/>
        </w:rPr>
        <w:t xml:space="preserve">      </w:t>
      </w:r>
      <w:r w:rsidR="00DE165B" w:rsidRPr="00F54D78">
        <w:rPr>
          <w:szCs w:val="24"/>
        </w:rPr>
        <w:t xml:space="preserve">100 hours per respondent for </w:t>
      </w:r>
      <w:r w:rsidR="004C35A8" w:rsidRPr="00F54D78">
        <w:rPr>
          <w:szCs w:val="24"/>
        </w:rPr>
        <w:t>1,8</w:t>
      </w:r>
      <w:r w:rsidR="003F7F6B" w:rsidRPr="00F54D78">
        <w:rPr>
          <w:szCs w:val="24"/>
        </w:rPr>
        <w:t>7</w:t>
      </w:r>
      <w:r w:rsidR="004C35A8" w:rsidRPr="00F54D78">
        <w:rPr>
          <w:szCs w:val="24"/>
        </w:rPr>
        <w:t>7</w:t>
      </w:r>
      <w:r w:rsidR="00DE165B" w:rsidRPr="00F54D78">
        <w:rPr>
          <w:szCs w:val="24"/>
        </w:rPr>
        <w:t xml:space="preserve"> respondents filing on an annual basis.  Total annual hour burden is: </w:t>
      </w:r>
      <w:r w:rsidR="004C35A8" w:rsidRPr="00F54D78">
        <w:rPr>
          <w:szCs w:val="24"/>
        </w:rPr>
        <w:t>1,8</w:t>
      </w:r>
      <w:r w:rsidR="003F7F6B" w:rsidRPr="00F54D78">
        <w:rPr>
          <w:szCs w:val="24"/>
        </w:rPr>
        <w:t>7</w:t>
      </w:r>
      <w:r w:rsidR="004C35A8" w:rsidRPr="00F54D78">
        <w:rPr>
          <w:szCs w:val="24"/>
        </w:rPr>
        <w:t>7</w:t>
      </w:r>
      <w:r w:rsidR="00DE165B" w:rsidRPr="00F54D78">
        <w:rPr>
          <w:szCs w:val="24"/>
        </w:rPr>
        <w:t xml:space="preserve"> respondents x </w:t>
      </w:r>
      <w:r w:rsidR="00CF4D95" w:rsidRPr="00F54D78">
        <w:rPr>
          <w:szCs w:val="24"/>
        </w:rPr>
        <w:t>1 submission</w:t>
      </w:r>
      <w:r w:rsidR="001A119B" w:rsidRPr="00F54D78">
        <w:rPr>
          <w:szCs w:val="24"/>
        </w:rPr>
        <w:t xml:space="preserve"> per respondent</w:t>
      </w:r>
      <w:r w:rsidR="00CF4D95" w:rsidRPr="00F54D78">
        <w:rPr>
          <w:szCs w:val="24"/>
        </w:rPr>
        <w:t xml:space="preserve"> = 1,877 responses x </w:t>
      </w:r>
      <w:r w:rsidR="00DE165B" w:rsidRPr="00F54D78">
        <w:rPr>
          <w:szCs w:val="24"/>
        </w:rPr>
        <w:t xml:space="preserve">100 hours = </w:t>
      </w:r>
      <w:r w:rsidR="004C35A8" w:rsidRPr="00F54D78">
        <w:rPr>
          <w:b/>
          <w:szCs w:val="24"/>
        </w:rPr>
        <w:t>18</w:t>
      </w:r>
      <w:r w:rsidR="003F7F6B" w:rsidRPr="00F54D78">
        <w:rPr>
          <w:b/>
          <w:szCs w:val="24"/>
        </w:rPr>
        <w:t>7</w:t>
      </w:r>
      <w:r w:rsidR="004C35A8" w:rsidRPr="00F54D78">
        <w:rPr>
          <w:b/>
          <w:szCs w:val="24"/>
        </w:rPr>
        <w:t>,700</w:t>
      </w:r>
      <w:r w:rsidR="00DE165B" w:rsidRPr="00F54D78">
        <w:rPr>
          <w:b/>
          <w:szCs w:val="24"/>
        </w:rPr>
        <w:t xml:space="preserve"> hours</w:t>
      </w:r>
      <w:r w:rsidR="00DE165B" w:rsidRPr="00F54D78">
        <w:rPr>
          <w:szCs w:val="24"/>
        </w:rPr>
        <w:t>.</w:t>
      </w:r>
    </w:p>
    <w:p w14:paraId="2F1B7D7D" w14:textId="77777777" w:rsidR="00DE165B" w:rsidRPr="00AC27FF" w:rsidRDefault="00DE165B" w:rsidP="00DE165B">
      <w:pPr>
        <w:ind w:left="-720" w:right="-450"/>
        <w:rPr>
          <w:szCs w:val="24"/>
        </w:rPr>
      </w:pPr>
    </w:p>
    <w:p w14:paraId="2F1B7D7E" w14:textId="46BE88EF" w:rsidR="00DE165B" w:rsidRPr="00AC27FF" w:rsidRDefault="00DE165B" w:rsidP="00DE165B">
      <w:pPr>
        <w:ind w:left="720" w:hanging="360"/>
        <w:rPr>
          <w:b/>
          <w:szCs w:val="24"/>
        </w:rPr>
      </w:pPr>
      <w:r w:rsidRPr="00AC27FF">
        <w:rPr>
          <w:szCs w:val="24"/>
        </w:rPr>
        <w:t>(</w:t>
      </w:r>
      <w:r w:rsidR="00F35B66">
        <w:rPr>
          <w:szCs w:val="24"/>
        </w:rPr>
        <w:t>6</w:t>
      </w:r>
      <w:r w:rsidRPr="00AC27FF">
        <w:rPr>
          <w:szCs w:val="24"/>
        </w:rPr>
        <w:t>)</w:t>
      </w:r>
      <w:r w:rsidRPr="00AC27FF">
        <w:rPr>
          <w:szCs w:val="24"/>
        </w:rPr>
        <w:tab/>
      </w:r>
      <w:r w:rsidR="00921E13">
        <w:rPr>
          <w:szCs w:val="24"/>
          <w:u w:val="single"/>
        </w:rPr>
        <w:t xml:space="preserve">Total estimate of </w:t>
      </w:r>
      <w:r w:rsidR="007A2719">
        <w:rPr>
          <w:szCs w:val="24"/>
          <w:u w:val="single"/>
        </w:rPr>
        <w:t>in-house</w:t>
      </w:r>
      <w:r w:rsidRPr="00AC27FF">
        <w:rPr>
          <w:szCs w:val="24"/>
          <w:u w:val="single"/>
        </w:rPr>
        <w:t xml:space="preserve"> cost to respondents:</w:t>
      </w:r>
      <w:r w:rsidRPr="00AC27FF">
        <w:rPr>
          <w:b/>
          <w:szCs w:val="24"/>
        </w:rPr>
        <w:t xml:space="preserve">  </w:t>
      </w:r>
      <w:r w:rsidRPr="00AC27FF">
        <w:rPr>
          <w:szCs w:val="24"/>
        </w:rPr>
        <w:t>$</w:t>
      </w:r>
      <w:r w:rsidR="004C35A8" w:rsidRPr="00AC27FF">
        <w:rPr>
          <w:szCs w:val="24"/>
        </w:rPr>
        <w:t>7,</w:t>
      </w:r>
      <w:r w:rsidR="003F7F6B">
        <w:rPr>
          <w:szCs w:val="24"/>
        </w:rPr>
        <w:t>508</w:t>
      </w:r>
      <w:r w:rsidR="004C35A8" w:rsidRPr="00AC27FF">
        <w:rPr>
          <w:szCs w:val="24"/>
        </w:rPr>
        <w:t>,000</w:t>
      </w:r>
      <w:r w:rsidRPr="00AC27FF">
        <w:rPr>
          <w:szCs w:val="24"/>
        </w:rPr>
        <w:t xml:space="preserve"> (</w:t>
      </w:r>
      <w:r w:rsidR="004C35A8" w:rsidRPr="00AC27FF">
        <w:rPr>
          <w:szCs w:val="24"/>
        </w:rPr>
        <w:t>18</w:t>
      </w:r>
      <w:r w:rsidR="003F7F6B">
        <w:rPr>
          <w:szCs w:val="24"/>
        </w:rPr>
        <w:t>7</w:t>
      </w:r>
      <w:r w:rsidR="004C35A8" w:rsidRPr="00AC27FF">
        <w:rPr>
          <w:szCs w:val="24"/>
        </w:rPr>
        <w:t>,700</w:t>
      </w:r>
      <w:r w:rsidRPr="00AC27FF">
        <w:rPr>
          <w:szCs w:val="24"/>
        </w:rPr>
        <w:t xml:space="preserve"> hours x $40/hour.).</w:t>
      </w:r>
    </w:p>
    <w:p w14:paraId="2F1B7D7F" w14:textId="77777777" w:rsidR="00DE165B" w:rsidRPr="00AC27FF" w:rsidRDefault="00DE165B" w:rsidP="00DE165B">
      <w:pPr>
        <w:ind w:left="720" w:hanging="360"/>
        <w:rPr>
          <w:b/>
          <w:szCs w:val="24"/>
        </w:rPr>
      </w:pPr>
    </w:p>
    <w:p w14:paraId="2F1B7D80" w14:textId="710248A2" w:rsidR="00DE165B" w:rsidRPr="00AC27FF" w:rsidRDefault="00DE165B" w:rsidP="00DE165B">
      <w:pPr>
        <w:ind w:left="720" w:hanging="360"/>
        <w:rPr>
          <w:color w:val="000000"/>
          <w:szCs w:val="24"/>
        </w:rPr>
      </w:pPr>
      <w:r w:rsidRPr="00AC27FF">
        <w:rPr>
          <w:szCs w:val="24"/>
        </w:rPr>
        <w:t>(</w:t>
      </w:r>
      <w:r w:rsidR="00F35B66">
        <w:rPr>
          <w:szCs w:val="24"/>
        </w:rPr>
        <w:t>7</w:t>
      </w:r>
      <w:r w:rsidRPr="00AC27FF">
        <w:rPr>
          <w:szCs w:val="24"/>
        </w:rPr>
        <w:t>)</w:t>
      </w:r>
      <w:r w:rsidRPr="00AC27FF">
        <w:rPr>
          <w:b/>
          <w:szCs w:val="24"/>
        </w:rPr>
        <w:t xml:space="preserve"> </w:t>
      </w:r>
      <w:r w:rsidRPr="00AC27FF">
        <w:rPr>
          <w:b/>
          <w:szCs w:val="24"/>
        </w:rPr>
        <w:tab/>
      </w:r>
      <w:r w:rsidRPr="00AC27FF">
        <w:rPr>
          <w:szCs w:val="24"/>
          <w:u w:val="single"/>
        </w:rPr>
        <w:t>Explanation of calculation:</w:t>
      </w:r>
      <w:r w:rsidRPr="00AC27FF">
        <w:rPr>
          <w:szCs w:val="24"/>
        </w:rPr>
        <w:t xml:space="preserve">  We estimate that each carrier will spend a total of at least 100 hours tracking, filtering, tabulating, assessing and preparing reporting requirements:  </w:t>
      </w:r>
      <w:r w:rsidR="004C35A8" w:rsidRPr="00AC27FF">
        <w:rPr>
          <w:szCs w:val="24"/>
        </w:rPr>
        <w:t>1,8</w:t>
      </w:r>
      <w:r w:rsidR="003F7F6B">
        <w:rPr>
          <w:szCs w:val="24"/>
        </w:rPr>
        <w:t>7</w:t>
      </w:r>
      <w:r w:rsidR="004C35A8" w:rsidRPr="00AC27FF">
        <w:rPr>
          <w:szCs w:val="24"/>
        </w:rPr>
        <w:t>7</w:t>
      </w:r>
      <w:r w:rsidR="001A1CF1">
        <w:rPr>
          <w:szCs w:val="24"/>
        </w:rPr>
        <w:t xml:space="preserve"> (</w:t>
      </w:r>
      <w:r w:rsidRPr="00AC27FF">
        <w:rPr>
          <w:szCs w:val="24"/>
        </w:rPr>
        <w:t>respon</w:t>
      </w:r>
      <w:r w:rsidR="00467630">
        <w:rPr>
          <w:szCs w:val="24"/>
        </w:rPr>
        <w:t>ses</w:t>
      </w:r>
      <w:r w:rsidRPr="00AC27FF">
        <w:rPr>
          <w:szCs w:val="24"/>
        </w:rPr>
        <w:t xml:space="preserve">) </w:t>
      </w:r>
      <w:r w:rsidRPr="00AC27FF">
        <w:rPr>
          <w:color w:val="000000"/>
          <w:szCs w:val="24"/>
        </w:rPr>
        <w:t xml:space="preserve">x 100 (hours </w:t>
      </w:r>
      <w:r w:rsidRPr="00AC27FF">
        <w:rPr>
          <w:szCs w:val="24"/>
        </w:rPr>
        <w:t>tracking, filtering, tabulating, assessing and preparing reporting requirements</w:t>
      </w:r>
      <w:r w:rsidR="009B48BA">
        <w:rPr>
          <w:color w:val="000000"/>
          <w:szCs w:val="24"/>
        </w:rPr>
        <w:t xml:space="preserve">) x $40 per hour </w:t>
      </w:r>
      <w:r w:rsidRPr="00AC27FF">
        <w:rPr>
          <w:color w:val="000000"/>
          <w:szCs w:val="24"/>
        </w:rPr>
        <w:t>= $</w:t>
      </w:r>
      <w:r w:rsidR="004C35A8" w:rsidRPr="00AC27FF">
        <w:rPr>
          <w:color w:val="000000"/>
          <w:szCs w:val="24"/>
        </w:rPr>
        <w:t>7,</w:t>
      </w:r>
      <w:r w:rsidR="003F7F6B">
        <w:rPr>
          <w:color w:val="000000"/>
          <w:szCs w:val="24"/>
        </w:rPr>
        <w:t>508</w:t>
      </w:r>
      <w:r w:rsidR="004C35A8" w:rsidRPr="00AC27FF">
        <w:rPr>
          <w:color w:val="000000"/>
          <w:szCs w:val="24"/>
        </w:rPr>
        <w:t>,000</w:t>
      </w:r>
      <w:r w:rsidRPr="00AC27FF">
        <w:rPr>
          <w:color w:val="000000"/>
          <w:szCs w:val="24"/>
        </w:rPr>
        <w:t>.</w:t>
      </w:r>
    </w:p>
    <w:p w14:paraId="2F1B7D81" w14:textId="77777777" w:rsidR="00FA50F6" w:rsidRPr="00AC27FF" w:rsidRDefault="00FA50F6" w:rsidP="00DE165B">
      <w:pPr>
        <w:ind w:left="720" w:hanging="360"/>
        <w:rPr>
          <w:color w:val="000000"/>
          <w:szCs w:val="24"/>
        </w:rPr>
      </w:pPr>
    </w:p>
    <w:p w14:paraId="2F1B7D82" w14:textId="64EECCD8" w:rsidR="00FA50F6" w:rsidRPr="00AC27FF" w:rsidRDefault="00165F1C" w:rsidP="00FA50F6">
      <w:pPr>
        <w:ind w:left="360"/>
        <w:rPr>
          <w:b/>
          <w:szCs w:val="24"/>
          <w:u w:val="single"/>
        </w:rPr>
      </w:pPr>
      <w:r>
        <w:rPr>
          <w:b/>
          <w:szCs w:val="24"/>
          <w:u w:val="single"/>
        </w:rPr>
        <w:t>cc</w:t>
      </w:r>
      <w:r w:rsidR="00CC22DB" w:rsidRPr="00AC27FF">
        <w:rPr>
          <w:b/>
          <w:szCs w:val="24"/>
          <w:u w:val="single"/>
        </w:rPr>
        <w:t xml:space="preserve">. </w:t>
      </w:r>
      <w:r w:rsidR="00FA50F6" w:rsidRPr="00AC27FF">
        <w:rPr>
          <w:b/>
          <w:szCs w:val="24"/>
          <w:u w:val="single"/>
        </w:rPr>
        <w:t>Tribal Engagement Reporting</w:t>
      </w:r>
      <w:r w:rsidR="00EC4F16" w:rsidRPr="00E209F0">
        <w:rPr>
          <w:b/>
          <w:szCs w:val="24"/>
        </w:rPr>
        <w:t xml:space="preserve"> </w:t>
      </w:r>
      <w:r w:rsidR="00EC4F16" w:rsidRPr="00AC27FF">
        <w:rPr>
          <w:b/>
          <w:szCs w:val="24"/>
          <w:u w:val="single"/>
        </w:rPr>
        <w:t>(no revisions)</w:t>
      </w:r>
      <w:r w:rsidR="00C903CB" w:rsidRPr="00AC27FF">
        <w:rPr>
          <w:b/>
          <w:szCs w:val="24"/>
          <w:u w:val="single"/>
        </w:rPr>
        <w:t>:</w:t>
      </w:r>
    </w:p>
    <w:p w14:paraId="2F1B7D83" w14:textId="77777777" w:rsidR="00FA50F6" w:rsidRPr="00AC27FF" w:rsidRDefault="00FA50F6" w:rsidP="00FA50F6">
      <w:pPr>
        <w:ind w:left="360"/>
        <w:rPr>
          <w:b/>
          <w:szCs w:val="24"/>
          <w:u w:val="single"/>
        </w:rPr>
      </w:pPr>
    </w:p>
    <w:p w14:paraId="2F1B7D84" w14:textId="77777777" w:rsidR="00FA50F6" w:rsidRPr="00AC27FF" w:rsidRDefault="00FA50F6" w:rsidP="00FA50F6">
      <w:pPr>
        <w:ind w:left="720" w:hanging="360"/>
        <w:rPr>
          <w:szCs w:val="24"/>
        </w:rPr>
      </w:pPr>
      <w:r w:rsidRPr="00AC27FF">
        <w:rPr>
          <w:szCs w:val="24"/>
        </w:rPr>
        <w:t xml:space="preserve">(1)  </w:t>
      </w:r>
      <w:r w:rsidRPr="00AC27FF">
        <w:rPr>
          <w:szCs w:val="24"/>
          <w:u w:val="single"/>
        </w:rPr>
        <w:t>Number of Respondents</w:t>
      </w:r>
      <w:r w:rsidRPr="00AC27FF">
        <w:rPr>
          <w:szCs w:val="24"/>
        </w:rPr>
        <w:t>:  Approximately 300 carriers that serve Tribal lands.</w:t>
      </w:r>
    </w:p>
    <w:p w14:paraId="2F1B7D85" w14:textId="77777777" w:rsidR="00FA50F6" w:rsidRPr="00AC27FF" w:rsidRDefault="00FA50F6" w:rsidP="00FA50F6">
      <w:pPr>
        <w:ind w:left="1080" w:right="-450"/>
        <w:rPr>
          <w:szCs w:val="24"/>
        </w:rPr>
      </w:pPr>
    </w:p>
    <w:p w14:paraId="2F1B7D86" w14:textId="77777777" w:rsidR="00FA50F6" w:rsidRPr="00AC27FF" w:rsidRDefault="00FA50F6" w:rsidP="00FA50F6">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w:t>
      </w:r>
    </w:p>
    <w:p w14:paraId="2F1B7D87" w14:textId="77777777" w:rsidR="00FA50F6" w:rsidRPr="00AC27FF" w:rsidRDefault="00FA50F6" w:rsidP="00FA50F6">
      <w:pPr>
        <w:ind w:left="1080" w:right="-450"/>
        <w:rPr>
          <w:szCs w:val="24"/>
        </w:rPr>
      </w:pPr>
    </w:p>
    <w:p w14:paraId="4AD50A6A" w14:textId="38356013" w:rsidR="00F35B66" w:rsidRDefault="00FA50F6" w:rsidP="00FA50F6">
      <w:pPr>
        <w:ind w:left="720" w:hanging="360"/>
        <w:rPr>
          <w:szCs w:val="24"/>
        </w:rPr>
      </w:pPr>
      <w:r w:rsidRPr="00AC27FF">
        <w:rPr>
          <w:szCs w:val="24"/>
        </w:rPr>
        <w:t xml:space="preserve">(3) </w:t>
      </w:r>
      <w:r w:rsidR="00F35B66" w:rsidRPr="001A1CF1">
        <w:rPr>
          <w:szCs w:val="24"/>
          <w:u w:val="single"/>
        </w:rPr>
        <w:t>Total number of responses per respondent</w:t>
      </w:r>
      <w:r w:rsidR="00F35B66">
        <w:rPr>
          <w:szCs w:val="24"/>
        </w:rPr>
        <w:t xml:space="preserve">:  Approximately 1. </w:t>
      </w:r>
    </w:p>
    <w:p w14:paraId="51A9E378" w14:textId="77777777" w:rsidR="00F35B66" w:rsidRDefault="00F35B66" w:rsidP="00FA50F6">
      <w:pPr>
        <w:ind w:left="720" w:hanging="360"/>
        <w:rPr>
          <w:szCs w:val="24"/>
        </w:rPr>
      </w:pPr>
    </w:p>
    <w:p w14:paraId="08859371" w14:textId="584C7B36" w:rsidR="00F35B66" w:rsidRDefault="00F35B66" w:rsidP="00FA50F6">
      <w:pPr>
        <w:ind w:left="720" w:hanging="360"/>
        <w:rPr>
          <w:szCs w:val="24"/>
        </w:rPr>
      </w:pPr>
      <w:r>
        <w:rPr>
          <w:szCs w:val="24"/>
        </w:rPr>
        <w:t xml:space="preserve">(4) </w:t>
      </w:r>
      <w:r w:rsidRPr="00EC0BE0">
        <w:rPr>
          <w:szCs w:val="24"/>
          <w:u w:val="single"/>
        </w:rPr>
        <w:t>Estimated time per response</w:t>
      </w:r>
      <w:r>
        <w:rPr>
          <w:szCs w:val="24"/>
        </w:rPr>
        <w:t xml:space="preserve">:  4 hours. </w:t>
      </w:r>
    </w:p>
    <w:p w14:paraId="091FABD9" w14:textId="77777777" w:rsidR="00F35B66" w:rsidRDefault="00F35B66" w:rsidP="00FA50F6">
      <w:pPr>
        <w:ind w:left="720" w:hanging="360"/>
        <w:rPr>
          <w:szCs w:val="24"/>
          <w:u w:val="single"/>
        </w:rPr>
      </w:pPr>
    </w:p>
    <w:p w14:paraId="462C2833" w14:textId="72B37810" w:rsidR="00F5500E" w:rsidRDefault="00F35B66" w:rsidP="00FA50F6">
      <w:pPr>
        <w:ind w:left="720" w:hanging="360"/>
        <w:rPr>
          <w:szCs w:val="24"/>
        </w:rPr>
      </w:pPr>
      <w:r w:rsidRPr="00EC0BE0">
        <w:rPr>
          <w:szCs w:val="24"/>
        </w:rPr>
        <w:t xml:space="preserve">(5) </w:t>
      </w:r>
      <w:r w:rsidRPr="00EC0BE0">
        <w:rPr>
          <w:szCs w:val="24"/>
          <w:u w:val="single"/>
        </w:rPr>
        <w:t>Total a</w:t>
      </w:r>
      <w:r w:rsidR="00FA50F6" w:rsidRPr="00EC0BE0">
        <w:rPr>
          <w:szCs w:val="24"/>
          <w:u w:val="single"/>
        </w:rPr>
        <w:t>nnual hour burden per respondent</w:t>
      </w:r>
      <w:r w:rsidR="00FA50F6" w:rsidRPr="00AC27FF">
        <w:rPr>
          <w:szCs w:val="24"/>
        </w:rPr>
        <w:t xml:space="preserve">:  </w:t>
      </w:r>
      <w:r w:rsidR="00F5500E">
        <w:rPr>
          <w:szCs w:val="24"/>
        </w:rPr>
        <w:t xml:space="preserve">1,200 hours. </w:t>
      </w:r>
    </w:p>
    <w:p w14:paraId="08CCDACB" w14:textId="77777777" w:rsidR="00F5500E" w:rsidRDefault="00F5500E" w:rsidP="00FA50F6">
      <w:pPr>
        <w:ind w:left="720" w:hanging="360"/>
        <w:rPr>
          <w:szCs w:val="24"/>
        </w:rPr>
      </w:pPr>
    </w:p>
    <w:p w14:paraId="2F1B7D88" w14:textId="731B8ABF" w:rsidR="00FA50F6" w:rsidRPr="00AC27FF" w:rsidRDefault="00F5500E" w:rsidP="00FA50F6">
      <w:pPr>
        <w:ind w:left="720" w:hanging="360"/>
        <w:rPr>
          <w:szCs w:val="24"/>
        </w:rPr>
      </w:pPr>
      <w:r>
        <w:rPr>
          <w:szCs w:val="24"/>
        </w:rPr>
        <w:t xml:space="preserve">      </w:t>
      </w:r>
      <w:r w:rsidR="00FA50F6" w:rsidRPr="00F54D78">
        <w:rPr>
          <w:szCs w:val="24"/>
        </w:rPr>
        <w:t xml:space="preserve">4 hours per respondent for 300 respondents filing on an annual basis.  Total annual hour burden is: 300 respondents x </w:t>
      </w:r>
      <w:r w:rsidR="001A119B" w:rsidRPr="00F54D78">
        <w:rPr>
          <w:szCs w:val="24"/>
        </w:rPr>
        <w:t xml:space="preserve">1 report per respondent = 300 responses x </w:t>
      </w:r>
      <w:r w:rsidR="00FA50F6" w:rsidRPr="00F54D78">
        <w:rPr>
          <w:szCs w:val="24"/>
        </w:rPr>
        <w:t xml:space="preserve">4 hours = </w:t>
      </w:r>
      <w:r w:rsidR="00FA50F6" w:rsidRPr="00F54D78">
        <w:rPr>
          <w:b/>
          <w:szCs w:val="24"/>
        </w:rPr>
        <w:t>1,200 hours</w:t>
      </w:r>
      <w:r w:rsidR="00FA50F6" w:rsidRPr="00F54D78">
        <w:rPr>
          <w:szCs w:val="24"/>
        </w:rPr>
        <w:t>.</w:t>
      </w:r>
    </w:p>
    <w:p w14:paraId="2F1B7D89" w14:textId="77777777" w:rsidR="00FA50F6" w:rsidRPr="00AC27FF" w:rsidRDefault="00FA50F6" w:rsidP="00FA50F6">
      <w:pPr>
        <w:ind w:left="-720" w:right="-450"/>
        <w:rPr>
          <w:szCs w:val="24"/>
        </w:rPr>
      </w:pPr>
    </w:p>
    <w:p w14:paraId="2F1B7D8A" w14:textId="4FFFC920" w:rsidR="00FA50F6" w:rsidRPr="00AC27FF" w:rsidRDefault="00FA50F6" w:rsidP="00FA50F6">
      <w:pPr>
        <w:ind w:left="720" w:hanging="360"/>
        <w:rPr>
          <w:b/>
          <w:szCs w:val="24"/>
        </w:rPr>
      </w:pPr>
      <w:r w:rsidRPr="00AC27FF">
        <w:rPr>
          <w:szCs w:val="24"/>
        </w:rPr>
        <w:t>(</w:t>
      </w:r>
      <w:r w:rsidR="00F35B66">
        <w:rPr>
          <w:szCs w:val="24"/>
        </w:rPr>
        <w:t>6</w:t>
      </w:r>
      <w:r w:rsidRPr="00AC27FF">
        <w:rPr>
          <w:szCs w:val="24"/>
        </w:rPr>
        <w:t>)</w:t>
      </w:r>
      <w:r w:rsidRPr="00AC27FF">
        <w:rPr>
          <w:szCs w:val="24"/>
        </w:rPr>
        <w:tab/>
      </w:r>
      <w:r w:rsidR="00921E13">
        <w:rPr>
          <w:szCs w:val="24"/>
          <w:u w:val="single"/>
        </w:rPr>
        <w:t xml:space="preserve">Total estimate of </w:t>
      </w:r>
      <w:r w:rsidR="007A2719">
        <w:rPr>
          <w:szCs w:val="24"/>
          <w:u w:val="single"/>
        </w:rPr>
        <w:t>in-house</w:t>
      </w:r>
      <w:r w:rsidR="00921E13">
        <w:rPr>
          <w:szCs w:val="24"/>
          <w:u w:val="single"/>
        </w:rPr>
        <w:t xml:space="preserve"> </w:t>
      </w:r>
      <w:r w:rsidRPr="00AC27FF">
        <w:rPr>
          <w:szCs w:val="24"/>
          <w:u w:val="single"/>
        </w:rPr>
        <w:t>cost to respondents:</w:t>
      </w:r>
      <w:r w:rsidRPr="00AC27FF">
        <w:rPr>
          <w:b/>
          <w:szCs w:val="24"/>
        </w:rPr>
        <w:t xml:space="preserve">  </w:t>
      </w:r>
      <w:r w:rsidRPr="00AC27FF">
        <w:rPr>
          <w:szCs w:val="24"/>
        </w:rPr>
        <w:t>$48,000 (1,200 hours x $40/hour.).</w:t>
      </w:r>
    </w:p>
    <w:p w14:paraId="2F1B7D8B" w14:textId="77777777" w:rsidR="00FA50F6" w:rsidRPr="00AC27FF" w:rsidRDefault="00FA50F6" w:rsidP="00FA50F6">
      <w:pPr>
        <w:ind w:left="720" w:hanging="360"/>
        <w:rPr>
          <w:b/>
          <w:szCs w:val="24"/>
        </w:rPr>
      </w:pPr>
    </w:p>
    <w:p w14:paraId="2F1B7D8C" w14:textId="078E5D76" w:rsidR="00FA50F6" w:rsidRPr="00AC27FF" w:rsidRDefault="00FA50F6" w:rsidP="00FA50F6">
      <w:pPr>
        <w:ind w:left="720" w:hanging="360"/>
        <w:rPr>
          <w:color w:val="000000"/>
          <w:szCs w:val="24"/>
        </w:rPr>
      </w:pPr>
      <w:r w:rsidRPr="00AC27FF">
        <w:rPr>
          <w:szCs w:val="24"/>
        </w:rPr>
        <w:t>(</w:t>
      </w:r>
      <w:r w:rsidR="00F35B66">
        <w:rPr>
          <w:szCs w:val="24"/>
        </w:rPr>
        <w:t>7</w:t>
      </w:r>
      <w:r w:rsidRPr="00AC27FF">
        <w:rPr>
          <w:szCs w:val="24"/>
        </w:rPr>
        <w:t>)</w:t>
      </w:r>
      <w:r w:rsidRPr="00AC27FF">
        <w:rPr>
          <w:b/>
          <w:szCs w:val="24"/>
        </w:rPr>
        <w:t xml:space="preserve"> </w:t>
      </w:r>
      <w:r w:rsidRPr="00AC27FF">
        <w:rPr>
          <w:b/>
          <w:szCs w:val="24"/>
        </w:rPr>
        <w:tab/>
      </w:r>
      <w:r w:rsidRPr="00AC27FF">
        <w:rPr>
          <w:szCs w:val="24"/>
          <w:u w:val="single"/>
        </w:rPr>
        <w:t>Explanation of calculation:</w:t>
      </w:r>
      <w:r w:rsidRPr="00AC27FF">
        <w:rPr>
          <w:szCs w:val="24"/>
        </w:rPr>
        <w:t xml:space="preserve">  We estimate that each carrier serving Tribal lands will spend a total of at least 4 hours preparing, reviewing, and submitting its report on Tri</w:t>
      </w:r>
      <w:r w:rsidR="0066661E">
        <w:rPr>
          <w:szCs w:val="24"/>
        </w:rPr>
        <w:t>bal engagement:  300 (</w:t>
      </w:r>
      <w:r w:rsidRPr="00AC27FF">
        <w:rPr>
          <w:szCs w:val="24"/>
        </w:rPr>
        <w:t>respon</w:t>
      </w:r>
      <w:r w:rsidR="00467630">
        <w:rPr>
          <w:szCs w:val="24"/>
        </w:rPr>
        <w:t>ses</w:t>
      </w:r>
      <w:r w:rsidRPr="00AC27FF">
        <w:rPr>
          <w:szCs w:val="24"/>
        </w:rPr>
        <w:t xml:space="preserve">) </w:t>
      </w:r>
      <w:r w:rsidRPr="00AC27FF">
        <w:rPr>
          <w:color w:val="000000"/>
          <w:szCs w:val="24"/>
        </w:rPr>
        <w:t xml:space="preserve">x 4 (hours </w:t>
      </w:r>
      <w:r w:rsidRPr="00AC27FF">
        <w:rPr>
          <w:szCs w:val="24"/>
        </w:rPr>
        <w:t>preparing, reviewing, and submitting report</w:t>
      </w:r>
      <w:r w:rsidRPr="00AC27FF">
        <w:rPr>
          <w:color w:val="000000"/>
          <w:szCs w:val="24"/>
        </w:rPr>
        <w:t xml:space="preserve">) </w:t>
      </w:r>
      <w:r w:rsidR="009B48BA">
        <w:rPr>
          <w:color w:val="000000"/>
          <w:szCs w:val="24"/>
        </w:rPr>
        <w:t>x $40 per hour</w:t>
      </w:r>
      <w:r w:rsidRPr="00AC27FF">
        <w:rPr>
          <w:color w:val="000000"/>
          <w:szCs w:val="24"/>
        </w:rPr>
        <w:t xml:space="preserve"> = $48,000.</w:t>
      </w:r>
    </w:p>
    <w:p w14:paraId="2F1B7D8D" w14:textId="77777777" w:rsidR="00A225D3" w:rsidRPr="00AC27FF" w:rsidRDefault="00A225D3" w:rsidP="00DE165B">
      <w:pPr>
        <w:ind w:left="720" w:hanging="360"/>
        <w:rPr>
          <w:szCs w:val="24"/>
        </w:rPr>
      </w:pPr>
    </w:p>
    <w:p w14:paraId="2F1B7D8E" w14:textId="4FB3348D" w:rsidR="00DE165B" w:rsidRPr="00AC27FF" w:rsidRDefault="00165F1C" w:rsidP="002218EE">
      <w:pPr>
        <w:ind w:left="720" w:hanging="360"/>
        <w:rPr>
          <w:b/>
          <w:szCs w:val="24"/>
          <w:u w:val="single"/>
        </w:rPr>
      </w:pPr>
      <w:r>
        <w:rPr>
          <w:b/>
          <w:szCs w:val="24"/>
          <w:u w:val="single"/>
        </w:rPr>
        <w:t>dd</w:t>
      </w:r>
      <w:r w:rsidR="00CC22DB" w:rsidRPr="00AC27FF">
        <w:rPr>
          <w:b/>
          <w:szCs w:val="24"/>
          <w:u w:val="single"/>
        </w:rPr>
        <w:t xml:space="preserve">. </w:t>
      </w:r>
      <w:r w:rsidR="00DE165B" w:rsidRPr="00AC27FF">
        <w:rPr>
          <w:b/>
          <w:szCs w:val="24"/>
          <w:u w:val="single"/>
        </w:rPr>
        <w:t>Connect America Fund Phase I Incremental Support Certification</w:t>
      </w:r>
      <w:r w:rsidR="00EC4F16" w:rsidRPr="00E209F0">
        <w:rPr>
          <w:b/>
          <w:szCs w:val="24"/>
        </w:rPr>
        <w:t xml:space="preserve"> </w:t>
      </w:r>
      <w:r w:rsidR="00866D5C">
        <w:rPr>
          <w:b/>
          <w:szCs w:val="24"/>
          <w:u w:val="single"/>
        </w:rPr>
        <w:t>(</w:t>
      </w:r>
      <w:r w:rsidR="007B27DE">
        <w:rPr>
          <w:b/>
          <w:szCs w:val="24"/>
          <w:u w:val="single"/>
        </w:rPr>
        <w:t>no revisions</w:t>
      </w:r>
      <w:r w:rsidR="00EC4F16" w:rsidRPr="00AC27FF">
        <w:rPr>
          <w:b/>
          <w:szCs w:val="24"/>
          <w:u w:val="single"/>
        </w:rPr>
        <w:t>)</w:t>
      </w:r>
      <w:r w:rsidR="00DE165B" w:rsidRPr="00AC27FF">
        <w:rPr>
          <w:b/>
          <w:szCs w:val="24"/>
        </w:rPr>
        <w:t>:</w:t>
      </w:r>
    </w:p>
    <w:p w14:paraId="2F1B7D8F" w14:textId="77777777" w:rsidR="00DE165B" w:rsidRPr="00AC27FF" w:rsidRDefault="00DE165B" w:rsidP="00DE165B">
      <w:pPr>
        <w:ind w:left="360"/>
        <w:rPr>
          <w:b/>
          <w:szCs w:val="24"/>
          <w:u w:val="single"/>
        </w:rPr>
      </w:pPr>
    </w:p>
    <w:p w14:paraId="2F1B7D90" w14:textId="77777777" w:rsidR="00DE165B" w:rsidRPr="00AC27FF" w:rsidRDefault="00DE165B" w:rsidP="00DE165B">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BA53C6" w:rsidRPr="00AC27FF">
        <w:rPr>
          <w:szCs w:val="24"/>
        </w:rPr>
        <w:t>8</w:t>
      </w:r>
      <w:r w:rsidRPr="00AC27FF">
        <w:rPr>
          <w:szCs w:val="24"/>
        </w:rPr>
        <w:t xml:space="preserve"> holding companies of price cap carriers will have to report the incremental funding, if any, they accept.  Those carriers accepting funding will also be required to certify that they are meeting certain broadband deployment milestones.  </w:t>
      </w:r>
    </w:p>
    <w:p w14:paraId="2F1B7D91" w14:textId="77777777" w:rsidR="00DE165B" w:rsidRPr="00AC27FF" w:rsidRDefault="00DE165B" w:rsidP="00DE165B">
      <w:pPr>
        <w:ind w:left="720" w:hanging="360"/>
        <w:rPr>
          <w:szCs w:val="24"/>
        </w:rPr>
      </w:pPr>
    </w:p>
    <w:p w14:paraId="2F1B7D92" w14:textId="77777777" w:rsidR="00DE165B" w:rsidRPr="00AC27FF" w:rsidRDefault="00DE165B" w:rsidP="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w:t>
      </w:r>
      <w:r w:rsidR="00A17120">
        <w:rPr>
          <w:szCs w:val="24"/>
        </w:rPr>
        <w:t>Occasionally.</w:t>
      </w:r>
      <w:r w:rsidRPr="00AC27FF">
        <w:rPr>
          <w:szCs w:val="24"/>
        </w:rPr>
        <w:t xml:space="preserve">  Carriers accepting Phase I Incremental Support will be required to file this information in annual reports two and three years after acceptance.  Eligible carriers must file with the Commission, USAC, as well as relevant state and Tribal authorities.  </w:t>
      </w:r>
    </w:p>
    <w:p w14:paraId="2F1B7D93" w14:textId="77777777" w:rsidR="00DE165B" w:rsidRPr="00AC27FF" w:rsidRDefault="00DE165B" w:rsidP="00DE165B">
      <w:pPr>
        <w:ind w:left="720" w:hanging="360"/>
        <w:rPr>
          <w:szCs w:val="24"/>
        </w:rPr>
      </w:pPr>
    </w:p>
    <w:p w14:paraId="03A5399F" w14:textId="170164E0" w:rsidR="00F35B66" w:rsidRDefault="00DE165B" w:rsidP="00DE165B">
      <w:pPr>
        <w:ind w:left="720" w:hanging="360"/>
        <w:rPr>
          <w:szCs w:val="24"/>
        </w:rPr>
      </w:pPr>
      <w:r w:rsidRPr="00AC27FF">
        <w:rPr>
          <w:szCs w:val="24"/>
        </w:rPr>
        <w:t xml:space="preserve">(3) </w:t>
      </w:r>
      <w:r w:rsidR="00F35B66" w:rsidRPr="0066661E">
        <w:rPr>
          <w:szCs w:val="24"/>
          <w:u w:val="single"/>
        </w:rPr>
        <w:t>Total number of respon</w:t>
      </w:r>
      <w:r w:rsidR="0052014D" w:rsidRPr="0066661E">
        <w:rPr>
          <w:szCs w:val="24"/>
          <w:u w:val="single"/>
        </w:rPr>
        <w:t>ses per respondent</w:t>
      </w:r>
      <w:r w:rsidR="0052014D">
        <w:rPr>
          <w:szCs w:val="24"/>
        </w:rPr>
        <w:t xml:space="preserve">: Approximately 1. </w:t>
      </w:r>
      <w:r w:rsidRPr="00AC27FF">
        <w:rPr>
          <w:szCs w:val="24"/>
        </w:rPr>
        <w:t xml:space="preserve"> </w:t>
      </w:r>
    </w:p>
    <w:p w14:paraId="67F81B00" w14:textId="77777777" w:rsidR="00F35B66" w:rsidRDefault="00F35B66" w:rsidP="00DE165B">
      <w:pPr>
        <w:ind w:left="720" w:hanging="360"/>
        <w:rPr>
          <w:szCs w:val="24"/>
        </w:rPr>
      </w:pPr>
    </w:p>
    <w:p w14:paraId="3430C1DE" w14:textId="2B879CAD" w:rsidR="00F35B66" w:rsidRDefault="0052014D" w:rsidP="00DE165B">
      <w:pPr>
        <w:ind w:left="720" w:hanging="360"/>
        <w:rPr>
          <w:szCs w:val="24"/>
        </w:rPr>
      </w:pPr>
      <w:r>
        <w:rPr>
          <w:szCs w:val="24"/>
        </w:rPr>
        <w:t xml:space="preserve">(4) </w:t>
      </w:r>
      <w:r w:rsidRPr="0066661E">
        <w:rPr>
          <w:szCs w:val="24"/>
          <w:u w:val="single"/>
        </w:rPr>
        <w:t>Estimated time per response</w:t>
      </w:r>
      <w:r>
        <w:rPr>
          <w:szCs w:val="24"/>
        </w:rPr>
        <w:t xml:space="preserve">:  15 hours. </w:t>
      </w:r>
    </w:p>
    <w:p w14:paraId="1DF1D02E" w14:textId="77777777" w:rsidR="0052014D" w:rsidRDefault="0052014D" w:rsidP="00DE165B">
      <w:pPr>
        <w:ind w:left="720" w:hanging="360"/>
        <w:rPr>
          <w:szCs w:val="24"/>
          <w:u w:val="single"/>
        </w:rPr>
      </w:pPr>
    </w:p>
    <w:p w14:paraId="0248AE9E" w14:textId="28F3E62E" w:rsidR="0052014D" w:rsidRDefault="0052014D">
      <w:pPr>
        <w:ind w:left="720" w:hanging="360"/>
        <w:rPr>
          <w:szCs w:val="24"/>
        </w:rPr>
      </w:pPr>
      <w:r w:rsidRPr="0066661E">
        <w:rPr>
          <w:szCs w:val="24"/>
        </w:rPr>
        <w:t xml:space="preserve">(5) </w:t>
      </w:r>
      <w:r w:rsidRPr="0066661E">
        <w:rPr>
          <w:szCs w:val="24"/>
          <w:u w:val="single"/>
        </w:rPr>
        <w:t>Total a</w:t>
      </w:r>
      <w:r w:rsidR="00DE165B" w:rsidRPr="0066661E">
        <w:rPr>
          <w:szCs w:val="24"/>
          <w:u w:val="single"/>
        </w:rPr>
        <w:t>nnual hour burden per respondent</w:t>
      </w:r>
      <w:r w:rsidR="00DE165B" w:rsidRPr="00AC27FF">
        <w:rPr>
          <w:szCs w:val="24"/>
        </w:rPr>
        <w:t xml:space="preserve">:  </w:t>
      </w:r>
      <w:r>
        <w:rPr>
          <w:szCs w:val="24"/>
        </w:rPr>
        <w:t>80 hours.</w:t>
      </w:r>
    </w:p>
    <w:p w14:paraId="21CD30D4" w14:textId="77777777" w:rsidR="0052014D" w:rsidRDefault="0052014D">
      <w:pPr>
        <w:ind w:left="720" w:hanging="360"/>
        <w:rPr>
          <w:szCs w:val="24"/>
        </w:rPr>
      </w:pPr>
    </w:p>
    <w:p w14:paraId="2F1B7D94" w14:textId="57D70317" w:rsidR="00DE165B" w:rsidRPr="00AC27FF" w:rsidRDefault="0052014D">
      <w:pPr>
        <w:ind w:left="720" w:hanging="360"/>
        <w:rPr>
          <w:szCs w:val="24"/>
        </w:rPr>
      </w:pPr>
      <w:r>
        <w:rPr>
          <w:szCs w:val="24"/>
        </w:rPr>
        <w:t xml:space="preserve">      </w:t>
      </w:r>
      <w:r w:rsidR="00DE165B" w:rsidRPr="00AC27FF">
        <w:rPr>
          <w:szCs w:val="24"/>
        </w:rPr>
        <w:t xml:space="preserve">15 hours per respondent for </w:t>
      </w:r>
      <w:r w:rsidR="00BA53C6" w:rsidRPr="00AC27FF">
        <w:rPr>
          <w:szCs w:val="24"/>
        </w:rPr>
        <w:t>8</w:t>
      </w:r>
      <w:r w:rsidR="00DE165B" w:rsidRPr="00AC27FF">
        <w:rPr>
          <w:szCs w:val="24"/>
        </w:rPr>
        <w:t xml:space="preserve"> respondents filing </w:t>
      </w:r>
      <w:r w:rsidR="00102E17">
        <w:rPr>
          <w:szCs w:val="24"/>
        </w:rPr>
        <w:t>2 reports over a three year period.</w:t>
      </w:r>
      <w:r w:rsidR="00DE165B" w:rsidRPr="00AC27FF">
        <w:rPr>
          <w:szCs w:val="24"/>
        </w:rPr>
        <w:t xml:space="preserve">  Total annual hour burden is: </w:t>
      </w:r>
      <w:r w:rsidR="00BA53C6" w:rsidRPr="00AC27FF">
        <w:rPr>
          <w:szCs w:val="24"/>
        </w:rPr>
        <w:t>8</w:t>
      </w:r>
      <w:r w:rsidR="00DE165B" w:rsidRPr="00AC27FF">
        <w:rPr>
          <w:szCs w:val="24"/>
        </w:rPr>
        <w:t xml:space="preserve"> respondents x </w:t>
      </w:r>
      <w:r w:rsidR="00FB7D3B">
        <w:rPr>
          <w:szCs w:val="24"/>
        </w:rPr>
        <w:t xml:space="preserve">2 reports x </w:t>
      </w:r>
      <w:r w:rsidR="00DE165B" w:rsidRPr="00AC27FF">
        <w:rPr>
          <w:szCs w:val="24"/>
        </w:rPr>
        <w:t>15 hours</w:t>
      </w:r>
      <w:r w:rsidR="00FB7D3B">
        <w:rPr>
          <w:szCs w:val="24"/>
        </w:rPr>
        <w:t>/3</w:t>
      </w:r>
      <w:r w:rsidR="0068620E">
        <w:rPr>
          <w:szCs w:val="24"/>
        </w:rPr>
        <w:t xml:space="preserve"> years</w:t>
      </w:r>
      <w:r w:rsidR="00DE165B" w:rsidRPr="00AC27FF">
        <w:rPr>
          <w:szCs w:val="24"/>
        </w:rPr>
        <w:t xml:space="preserve"> = </w:t>
      </w:r>
      <w:r w:rsidR="00FB7D3B">
        <w:rPr>
          <w:b/>
          <w:szCs w:val="24"/>
        </w:rPr>
        <w:t xml:space="preserve">80 </w:t>
      </w:r>
      <w:r w:rsidR="00DE165B" w:rsidRPr="00AC27FF">
        <w:rPr>
          <w:b/>
          <w:szCs w:val="24"/>
        </w:rPr>
        <w:t>hours</w:t>
      </w:r>
      <w:r w:rsidR="00DE165B" w:rsidRPr="00AC27FF">
        <w:rPr>
          <w:szCs w:val="24"/>
        </w:rPr>
        <w:t>.</w:t>
      </w:r>
    </w:p>
    <w:p w14:paraId="2F1B7D95" w14:textId="77777777" w:rsidR="00DE165B" w:rsidRPr="00AC27FF" w:rsidRDefault="00DE165B" w:rsidP="00DE165B">
      <w:pPr>
        <w:ind w:left="720" w:hanging="360"/>
        <w:rPr>
          <w:szCs w:val="24"/>
        </w:rPr>
      </w:pPr>
    </w:p>
    <w:p w14:paraId="2F1B7D96" w14:textId="320ECC0D" w:rsidR="00DE165B" w:rsidRPr="00AC27FF" w:rsidRDefault="00DE165B" w:rsidP="00DE165B">
      <w:pPr>
        <w:ind w:left="720" w:hanging="360"/>
        <w:rPr>
          <w:szCs w:val="24"/>
        </w:rPr>
      </w:pPr>
      <w:r w:rsidRPr="00AC27FF">
        <w:rPr>
          <w:szCs w:val="24"/>
        </w:rPr>
        <w:t>(</w:t>
      </w:r>
      <w:r w:rsidR="00F5500E">
        <w:rPr>
          <w:szCs w:val="24"/>
        </w:rPr>
        <w:t>6</w:t>
      </w:r>
      <w:r w:rsidRPr="00AC27FF">
        <w:rPr>
          <w:szCs w:val="24"/>
        </w:rPr>
        <w:t xml:space="preserve">)  </w:t>
      </w:r>
      <w:r w:rsidR="00921E13">
        <w:rPr>
          <w:szCs w:val="24"/>
          <w:u w:val="single"/>
        </w:rPr>
        <w:t xml:space="preserve">Total estimate of </w:t>
      </w:r>
      <w:r w:rsidR="007A2719">
        <w:rPr>
          <w:szCs w:val="24"/>
          <w:u w:val="single"/>
        </w:rPr>
        <w:t>in-house</w:t>
      </w:r>
      <w:r w:rsidRPr="00AC27FF">
        <w:rPr>
          <w:szCs w:val="24"/>
          <w:u w:val="single"/>
        </w:rPr>
        <w:t xml:space="preserve"> cost to respondents</w:t>
      </w:r>
      <w:r w:rsidRPr="00AC27FF">
        <w:rPr>
          <w:szCs w:val="24"/>
        </w:rPr>
        <w:t>:  $</w:t>
      </w:r>
      <w:r w:rsidR="0068620E">
        <w:rPr>
          <w:szCs w:val="24"/>
        </w:rPr>
        <w:t>3,200</w:t>
      </w:r>
      <w:r w:rsidR="00E6642B">
        <w:rPr>
          <w:szCs w:val="24"/>
        </w:rPr>
        <w:t xml:space="preserve"> </w:t>
      </w:r>
      <w:r w:rsidRPr="00AC27FF">
        <w:rPr>
          <w:szCs w:val="24"/>
        </w:rPr>
        <w:t>(</w:t>
      </w:r>
      <w:r w:rsidR="0068620E">
        <w:rPr>
          <w:szCs w:val="24"/>
        </w:rPr>
        <w:t>80</w:t>
      </w:r>
      <w:r w:rsidR="00BA53C6" w:rsidRPr="00AC27FF">
        <w:rPr>
          <w:szCs w:val="24"/>
        </w:rPr>
        <w:t xml:space="preserve"> </w:t>
      </w:r>
      <w:r w:rsidR="0068620E">
        <w:rPr>
          <w:szCs w:val="24"/>
        </w:rPr>
        <w:t>hours x $40/hour</w:t>
      </w:r>
      <w:r w:rsidRPr="00AC27FF">
        <w:rPr>
          <w:szCs w:val="24"/>
        </w:rPr>
        <w:t>).</w:t>
      </w:r>
    </w:p>
    <w:p w14:paraId="2F1B7D97" w14:textId="77777777" w:rsidR="00DE165B" w:rsidRPr="00AC27FF" w:rsidRDefault="00DE165B" w:rsidP="00DE165B">
      <w:pPr>
        <w:ind w:left="720" w:hanging="360"/>
        <w:rPr>
          <w:szCs w:val="24"/>
        </w:rPr>
      </w:pPr>
    </w:p>
    <w:p w14:paraId="2F1B7D98" w14:textId="531592C1" w:rsidR="00DE165B" w:rsidRPr="008E7CBF" w:rsidRDefault="00DE165B" w:rsidP="008E7CBF">
      <w:pPr>
        <w:ind w:left="720" w:hanging="360"/>
        <w:rPr>
          <w:szCs w:val="24"/>
        </w:rPr>
      </w:pPr>
      <w:r w:rsidRPr="00AC27FF">
        <w:rPr>
          <w:szCs w:val="24"/>
        </w:rPr>
        <w:t>(</w:t>
      </w:r>
      <w:r w:rsidR="00F5500E">
        <w:rPr>
          <w:szCs w:val="24"/>
        </w:rPr>
        <w:t>7</w:t>
      </w:r>
      <w:r w:rsidRPr="00AC27FF">
        <w:rPr>
          <w:szCs w:val="24"/>
        </w:rPr>
        <w:t xml:space="preserve">)  </w:t>
      </w:r>
      <w:r w:rsidRPr="00AC27FF">
        <w:rPr>
          <w:szCs w:val="24"/>
          <w:u w:val="single"/>
        </w:rPr>
        <w:t>Explanation of calculation</w:t>
      </w:r>
      <w:r w:rsidRPr="00AC27FF">
        <w:rPr>
          <w:szCs w:val="24"/>
        </w:rPr>
        <w:t>:  We estimate that each carrier accepting Phase I incremental support will spend at least 15 hours certifying that it is meeting the required broadband deployment milestones</w:t>
      </w:r>
      <w:r w:rsidRPr="00AC27FF">
        <w:rPr>
          <w:color w:val="000000"/>
          <w:szCs w:val="24"/>
        </w:rPr>
        <w:t xml:space="preserve">. </w:t>
      </w:r>
      <w:r w:rsidR="008E7CBF" w:rsidRPr="00AC27FF">
        <w:rPr>
          <w:szCs w:val="24"/>
        </w:rPr>
        <w:t xml:space="preserve">8 respondents x </w:t>
      </w:r>
      <w:r w:rsidR="008E7CBF">
        <w:rPr>
          <w:szCs w:val="24"/>
        </w:rPr>
        <w:t xml:space="preserve">2 reports x </w:t>
      </w:r>
      <w:r w:rsidR="008E7CBF" w:rsidRPr="00AC27FF">
        <w:rPr>
          <w:szCs w:val="24"/>
        </w:rPr>
        <w:t>15 hours</w:t>
      </w:r>
      <w:r w:rsidR="008E7CBF">
        <w:rPr>
          <w:szCs w:val="24"/>
        </w:rPr>
        <w:t>/3 years</w:t>
      </w:r>
      <w:r w:rsidR="008E7CBF" w:rsidRPr="00AC27FF">
        <w:rPr>
          <w:szCs w:val="24"/>
        </w:rPr>
        <w:t xml:space="preserve"> = </w:t>
      </w:r>
      <w:r w:rsidR="008E7CBF" w:rsidRPr="008E7CBF">
        <w:rPr>
          <w:szCs w:val="24"/>
        </w:rPr>
        <w:t>80 hours</w:t>
      </w:r>
      <w:r w:rsidR="008E7CBF">
        <w:rPr>
          <w:szCs w:val="24"/>
        </w:rPr>
        <w:t xml:space="preserve"> x </w:t>
      </w:r>
      <w:r w:rsidR="009B48BA">
        <w:rPr>
          <w:szCs w:val="24"/>
        </w:rPr>
        <w:t>$40/hour</w:t>
      </w:r>
      <w:r w:rsidRPr="00AC27FF">
        <w:rPr>
          <w:szCs w:val="24"/>
        </w:rPr>
        <w:t xml:space="preserve"> </w:t>
      </w:r>
      <w:r w:rsidRPr="00AC27FF">
        <w:rPr>
          <w:color w:val="000000"/>
          <w:szCs w:val="24"/>
        </w:rPr>
        <w:t>= $</w:t>
      </w:r>
      <w:r w:rsidR="008E7CBF">
        <w:rPr>
          <w:color w:val="000000"/>
          <w:szCs w:val="24"/>
        </w:rPr>
        <w:t>3,2</w:t>
      </w:r>
      <w:r w:rsidR="00BA53C6" w:rsidRPr="00AC27FF">
        <w:rPr>
          <w:color w:val="000000"/>
          <w:szCs w:val="24"/>
        </w:rPr>
        <w:t>00</w:t>
      </w:r>
      <w:r w:rsidRPr="00AC27FF">
        <w:rPr>
          <w:color w:val="000000"/>
          <w:szCs w:val="24"/>
        </w:rPr>
        <w:t>.</w:t>
      </w:r>
    </w:p>
    <w:p w14:paraId="2F1B7D99" w14:textId="77777777" w:rsidR="00DE165B" w:rsidRPr="00AC27FF" w:rsidRDefault="00DE165B" w:rsidP="00DE165B">
      <w:pPr>
        <w:ind w:left="720" w:hanging="360"/>
        <w:rPr>
          <w:szCs w:val="24"/>
        </w:rPr>
      </w:pPr>
    </w:p>
    <w:p w14:paraId="2F1B7D9A" w14:textId="20E9DF3A" w:rsidR="00DE165B" w:rsidRPr="00AC27FF" w:rsidRDefault="00165F1C" w:rsidP="00DE165B">
      <w:pPr>
        <w:ind w:left="360"/>
        <w:rPr>
          <w:b/>
          <w:szCs w:val="24"/>
          <w:u w:val="single"/>
        </w:rPr>
      </w:pPr>
      <w:r>
        <w:rPr>
          <w:b/>
          <w:szCs w:val="24"/>
          <w:u w:val="single"/>
        </w:rPr>
        <w:t>ee</w:t>
      </w:r>
      <w:r w:rsidR="00CC22DB" w:rsidRPr="00AC27FF">
        <w:rPr>
          <w:b/>
          <w:szCs w:val="24"/>
          <w:u w:val="single"/>
        </w:rPr>
        <w:t xml:space="preserve">. </w:t>
      </w:r>
      <w:r w:rsidR="00DE165B" w:rsidRPr="00AC27FF">
        <w:rPr>
          <w:b/>
          <w:szCs w:val="24"/>
          <w:u w:val="single"/>
        </w:rPr>
        <w:t>Price Cap Carrier Frozen High Cost Support Certification</w:t>
      </w:r>
      <w:r w:rsidR="00EC4F16" w:rsidRPr="00E209F0">
        <w:rPr>
          <w:b/>
          <w:szCs w:val="24"/>
        </w:rPr>
        <w:t xml:space="preserve"> </w:t>
      </w:r>
      <w:r w:rsidR="00EC4F16" w:rsidRPr="00AC27FF">
        <w:rPr>
          <w:b/>
          <w:szCs w:val="24"/>
          <w:u w:val="single"/>
        </w:rPr>
        <w:t>(no revisions)</w:t>
      </w:r>
      <w:r w:rsidR="00DE165B" w:rsidRPr="00AC27FF">
        <w:rPr>
          <w:b/>
          <w:szCs w:val="24"/>
        </w:rPr>
        <w:t>:</w:t>
      </w:r>
    </w:p>
    <w:p w14:paraId="2F1B7D9B" w14:textId="77777777" w:rsidR="00DE165B" w:rsidRPr="00AC27FF" w:rsidRDefault="00DE165B" w:rsidP="00DE165B">
      <w:pPr>
        <w:ind w:left="360"/>
        <w:rPr>
          <w:b/>
          <w:szCs w:val="24"/>
          <w:u w:val="single"/>
        </w:rPr>
      </w:pPr>
    </w:p>
    <w:p w14:paraId="2F1B7D9C" w14:textId="77777777" w:rsidR="00DE165B" w:rsidRPr="00AC27FF" w:rsidRDefault="00DE165B" w:rsidP="00DE165B">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293 price cap carriers receiving Connect America frozen support will have to certify that they are using incrementally increasing portions of their frozen support to deploy broadband-capable networks and to offer their own retail broadband service in areas substantially unserved by an unsubsidized competitor.  </w:t>
      </w:r>
    </w:p>
    <w:p w14:paraId="2F1B7D9D" w14:textId="77777777" w:rsidR="00DE165B" w:rsidRPr="00AC27FF" w:rsidRDefault="00DE165B" w:rsidP="00DE165B">
      <w:pPr>
        <w:ind w:left="720" w:hanging="360"/>
        <w:rPr>
          <w:szCs w:val="24"/>
        </w:rPr>
      </w:pPr>
    </w:p>
    <w:p w14:paraId="2F1B7D9E" w14:textId="77777777" w:rsidR="00DE165B" w:rsidRPr="00AC27FF" w:rsidRDefault="00DE165B" w:rsidP="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w:t>
      </w:r>
    </w:p>
    <w:p w14:paraId="2F1B7D9F" w14:textId="77777777" w:rsidR="00DE165B" w:rsidRPr="00AC27FF" w:rsidRDefault="00DE165B" w:rsidP="00DE165B">
      <w:pPr>
        <w:ind w:left="720" w:hanging="360"/>
        <w:rPr>
          <w:szCs w:val="24"/>
        </w:rPr>
      </w:pPr>
    </w:p>
    <w:p w14:paraId="3C140A79" w14:textId="6C245B01" w:rsidR="0072156D" w:rsidRDefault="00DE165B" w:rsidP="00DE165B">
      <w:pPr>
        <w:ind w:left="720" w:hanging="360"/>
        <w:rPr>
          <w:szCs w:val="24"/>
        </w:rPr>
      </w:pPr>
      <w:r w:rsidRPr="00AC27FF">
        <w:rPr>
          <w:szCs w:val="24"/>
        </w:rPr>
        <w:t xml:space="preserve">(3) </w:t>
      </w:r>
      <w:r w:rsidR="0072156D" w:rsidRPr="0066661E">
        <w:rPr>
          <w:szCs w:val="24"/>
          <w:u w:val="single"/>
        </w:rPr>
        <w:t>Total number of responses per respondent</w:t>
      </w:r>
      <w:r w:rsidR="00090A77">
        <w:rPr>
          <w:szCs w:val="24"/>
        </w:rPr>
        <w:t xml:space="preserve">:  </w:t>
      </w:r>
      <w:r w:rsidR="00090A77" w:rsidRPr="00F54D78">
        <w:rPr>
          <w:szCs w:val="24"/>
        </w:rPr>
        <w:t>Approximately 1</w:t>
      </w:r>
      <w:r w:rsidR="0072156D" w:rsidRPr="00F54D78">
        <w:rPr>
          <w:szCs w:val="24"/>
        </w:rPr>
        <w:t>.</w:t>
      </w:r>
      <w:r w:rsidR="0072156D">
        <w:rPr>
          <w:szCs w:val="24"/>
        </w:rPr>
        <w:t xml:space="preserve"> </w:t>
      </w:r>
      <w:r w:rsidRPr="00AC27FF">
        <w:rPr>
          <w:szCs w:val="24"/>
        </w:rPr>
        <w:t xml:space="preserve"> </w:t>
      </w:r>
    </w:p>
    <w:p w14:paraId="484685BB" w14:textId="77777777" w:rsidR="0072156D" w:rsidRDefault="0072156D" w:rsidP="00DE165B">
      <w:pPr>
        <w:ind w:left="720" w:hanging="360"/>
        <w:rPr>
          <w:szCs w:val="24"/>
        </w:rPr>
      </w:pPr>
    </w:p>
    <w:p w14:paraId="5485259B" w14:textId="07039DB3" w:rsidR="0072156D" w:rsidRDefault="0072156D" w:rsidP="00DE165B">
      <w:pPr>
        <w:ind w:left="720" w:hanging="360"/>
        <w:rPr>
          <w:szCs w:val="24"/>
        </w:rPr>
      </w:pPr>
      <w:r>
        <w:rPr>
          <w:szCs w:val="24"/>
        </w:rPr>
        <w:t xml:space="preserve">(4) </w:t>
      </w:r>
      <w:r w:rsidRPr="0066661E">
        <w:rPr>
          <w:szCs w:val="24"/>
          <w:u w:val="single"/>
        </w:rPr>
        <w:t>Estimated time per response</w:t>
      </w:r>
      <w:r>
        <w:rPr>
          <w:szCs w:val="24"/>
        </w:rPr>
        <w:t xml:space="preserve">:  15 hours. </w:t>
      </w:r>
    </w:p>
    <w:p w14:paraId="233D7022" w14:textId="77777777" w:rsidR="0072156D" w:rsidRDefault="0072156D" w:rsidP="00DE165B">
      <w:pPr>
        <w:ind w:left="720" w:hanging="360"/>
        <w:rPr>
          <w:szCs w:val="24"/>
        </w:rPr>
      </w:pPr>
    </w:p>
    <w:p w14:paraId="458DA5C3" w14:textId="47256932" w:rsidR="0072156D" w:rsidRDefault="0072156D" w:rsidP="00DE165B">
      <w:pPr>
        <w:ind w:left="720" w:hanging="360"/>
        <w:rPr>
          <w:szCs w:val="24"/>
        </w:rPr>
      </w:pPr>
      <w:r w:rsidRPr="0066661E">
        <w:rPr>
          <w:szCs w:val="24"/>
        </w:rPr>
        <w:t xml:space="preserve">(5) </w:t>
      </w:r>
      <w:r w:rsidRPr="0066661E">
        <w:rPr>
          <w:szCs w:val="24"/>
          <w:u w:val="single"/>
        </w:rPr>
        <w:t>Total a</w:t>
      </w:r>
      <w:r w:rsidR="00DE165B" w:rsidRPr="0066661E">
        <w:rPr>
          <w:szCs w:val="24"/>
          <w:u w:val="single"/>
        </w:rPr>
        <w:t>nnual hour burden per respondent</w:t>
      </w:r>
      <w:r w:rsidR="00DE165B" w:rsidRPr="00AC27FF">
        <w:rPr>
          <w:szCs w:val="24"/>
        </w:rPr>
        <w:t xml:space="preserve">:  </w:t>
      </w:r>
      <w:r>
        <w:rPr>
          <w:szCs w:val="24"/>
        </w:rPr>
        <w:t>4,395 hours.</w:t>
      </w:r>
    </w:p>
    <w:p w14:paraId="04704160" w14:textId="77777777" w:rsidR="0072156D" w:rsidRDefault="0072156D" w:rsidP="00DE165B">
      <w:pPr>
        <w:ind w:left="720" w:hanging="360"/>
        <w:rPr>
          <w:szCs w:val="24"/>
        </w:rPr>
      </w:pPr>
    </w:p>
    <w:p w14:paraId="2F1B7DA0" w14:textId="6925EF8C" w:rsidR="00DE165B" w:rsidRPr="00AC27FF" w:rsidRDefault="0072156D" w:rsidP="00DE165B">
      <w:pPr>
        <w:ind w:left="720" w:hanging="360"/>
        <w:rPr>
          <w:szCs w:val="24"/>
        </w:rPr>
      </w:pPr>
      <w:r>
        <w:rPr>
          <w:szCs w:val="24"/>
        </w:rPr>
        <w:t xml:space="preserve">      </w:t>
      </w:r>
      <w:r w:rsidR="00DE165B" w:rsidRPr="00F54D78">
        <w:rPr>
          <w:szCs w:val="24"/>
        </w:rPr>
        <w:t xml:space="preserve">15 hours per respondent for 293 respondents filing annually.  Total annual hour burden is: 293 respondents x </w:t>
      </w:r>
      <w:r w:rsidR="00090A77" w:rsidRPr="00F54D78">
        <w:rPr>
          <w:szCs w:val="24"/>
        </w:rPr>
        <w:t xml:space="preserve">1 certification per respondent = 293 responses x </w:t>
      </w:r>
      <w:r w:rsidR="00DE165B" w:rsidRPr="00F54D78">
        <w:rPr>
          <w:szCs w:val="24"/>
        </w:rPr>
        <w:t xml:space="preserve">15 hours = </w:t>
      </w:r>
      <w:r w:rsidR="00DE165B" w:rsidRPr="00F54D78">
        <w:rPr>
          <w:b/>
          <w:szCs w:val="24"/>
        </w:rPr>
        <w:t>4,395 hours</w:t>
      </w:r>
      <w:r w:rsidR="00DE165B" w:rsidRPr="00F54D78">
        <w:rPr>
          <w:szCs w:val="24"/>
        </w:rPr>
        <w:t>.</w:t>
      </w:r>
    </w:p>
    <w:p w14:paraId="2F1B7DA1" w14:textId="77777777" w:rsidR="00DE165B" w:rsidRPr="00AC27FF" w:rsidRDefault="00DE165B" w:rsidP="00DE165B">
      <w:pPr>
        <w:ind w:left="720" w:hanging="360"/>
        <w:rPr>
          <w:szCs w:val="24"/>
        </w:rPr>
      </w:pPr>
    </w:p>
    <w:p w14:paraId="2F1B7DA2" w14:textId="47264F64" w:rsidR="00DE165B" w:rsidRPr="00AC27FF" w:rsidRDefault="00DE165B" w:rsidP="00DE165B">
      <w:pPr>
        <w:ind w:left="720" w:hanging="360"/>
        <w:rPr>
          <w:szCs w:val="24"/>
        </w:rPr>
      </w:pPr>
      <w:r w:rsidRPr="00AC27FF">
        <w:rPr>
          <w:szCs w:val="24"/>
        </w:rPr>
        <w:t>(</w:t>
      </w:r>
      <w:r w:rsidR="0072156D">
        <w:rPr>
          <w:szCs w:val="24"/>
        </w:rPr>
        <w:t>6</w:t>
      </w:r>
      <w:r w:rsidRPr="00AC27FF">
        <w:rPr>
          <w:szCs w:val="24"/>
        </w:rPr>
        <w:t xml:space="preserve">)  </w:t>
      </w:r>
      <w:r w:rsidR="00921E13">
        <w:rPr>
          <w:szCs w:val="24"/>
          <w:u w:val="single"/>
        </w:rPr>
        <w:t xml:space="preserve">Total estimate of </w:t>
      </w:r>
      <w:r w:rsidR="007A2719">
        <w:rPr>
          <w:szCs w:val="24"/>
          <w:u w:val="single"/>
        </w:rPr>
        <w:t>in-house</w:t>
      </w:r>
      <w:r w:rsidR="00921E13">
        <w:rPr>
          <w:szCs w:val="24"/>
          <w:u w:val="single"/>
        </w:rPr>
        <w:t xml:space="preserve"> </w:t>
      </w:r>
      <w:r w:rsidRPr="00AC27FF">
        <w:rPr>
          <w:szCs w:val="24"/>
          <w:u w:val="single"/>
        </w:rPr>
        <w:t>cost to respondents</w:t>
      </w:r>
      <w:r w:rsidRPr="00AC27FF">
        <w:rPr>
          <w:szCs w:val="24"/>
        </w:rPr>
        <w:t>:  $175,800.  (4,395 hours x $40/hour.).</w:t>
      </w:r>
    </w:p>
    <w:p w14:paraId="2F1B7DA3" w14:textId="77777777" w:rsidR="00DE165B" w:rsidRPr="00AC27FF" w:rsidRDefault="00DE165B" w:rsidP="00DE165B">
      <w:pPr>
        <w:ind w:left="720" w:hanging="360"/>
        <w:rPr>
          <w:szCs w:val="24"/>
        </w:rPr>
      </w:pPr>
    </w:p>
    <w:p w14:paraId="2F1B7DA4" w14:textId="70D7DEF1" w:rsidR="00DE165B" w:rsidRPr="00AC27FF" w:rsidRDefault="00DE165B" w:rsidP="00DE165B">
      <w:pPr>
        <w:ind w:left="720" w:hanging="360"/>
        <w:rPr>
          <w:szCs w:val="24"/>
        </w:rPr>
      </w:pPr>
      <w:r w:rsidRPr="00AC27FF">
        <w:rPr>
          <w:szCs w:val="24"/>
        </w:rPr>
        <w:t>(</w:t>
      </w:r>
      <w:r w:rsidR="0072156D">
        <w:rPr>
          <w:szCs w:val="24"/>
        </w:rPr>
        <w:t>7</w:t>
      </w:r>
      <w:r w:rsidRPr="00AC27FF">
        <w:rPr>
          <w:szCs w:val="24"/>
        </w:rPr>
        <w:t xml:space="preserve">)  </w:t>
      </w:r>
      <w:r w:rsidRPr="00AC27FF">
        <w:rPr>
          <w:szCs w:val="24"/>
          <w:u w:val="single"/>
        </w:rPr>
        <w:t>Explanation of calculation</w:t>
      </w:r>
      <w:r w:rsidRPr="00AC27FF">
        <w:rPr>
          <w:szCs w:val="24"/>
        </w:rPr>
        <w:t>:  We estimate that each price cap carrier receiving frozen support will spend at least 15 hours certifying that it is using incrementally increasing portions of its frozen support to deploy broadband-capable networks and to offer its own retail broadband service in areas substantially unserved by an unsubsidized competitor</w:t>
      </w:r>
      <w:r w:rsidRPr="00AC27FF">
        <w:rPr>
          <w:color w:val="000000"/>
          <w:szCs w:val="24"/>
        </w:rPr>
        <w:t xml:space="preserve">.  </w:t>
      </w:r>
      <w:r w:rsidR="0066661E">
        <w:rPr>
          <w:color w:val="000000"/>
          <w:szCs w:val="24"/>
        </w:rPr>
        <w:t>293 (</w:t>
      </w:r>
      <w:r w:rsidRPr="00AC27FF">
        <w:rPr>
          <w:color w:val="000000"/>
          <w:szCs w:val="24"/>
        </w:rPr>
        <w:t>respon</w:t>
      </w:r>
      <w:r w:rsidR="00467630">
        <w:rPr>
          <w:color w:val="000000"/>
          <w:szCs w:val="24"/>
        </w:rPr>
        <w:t>ses</w:t>
      </w:r>
      <w:r w:rsidRPr="00AC27FF">
        <w:rPr>
          <w:color w:val="000000"/>
          <w:szCs w:val="24"/>
        </w:rPr>
        <w:t xml:space="preserve">) x 15 (hours to confirm and certify compliance) x </w:t>
      </w:r>
      <w:r w:rsidRPr="00AC27FF">
        <w:rPr>
          <w:szCs w:val="24"/>
        </w:rPr>
        <w:t xml:space="preserve">$40/hr. </w:t>
      </w:r>
      <w:r w:rsidRPr="00AC27FF">
        <w:rPr>
          <w:color w:val="000000"/>
          <w:szCs w:val="24"/>
        </w:rPr>
        <w:t>= $175,800.</w:t>
      </w:r>
    </w:p>
    <w:p w14:paraId="2F1B7DA5" w14:textId="77777777" w:rsidR="00DE165B" w:rsidRPr="00AC27FF" w:rsidRDefault="00DE165B" w:rsidP="00DE165B">
      <w:pPr>
        <w:ind w:left="-720" w:right="-450"/>
        <w:rPr>
          <w:szCs w:val="24"/>
        </w:rPr>
      </w:pPr>
    </w:p>
    <w:p w14:paraId="2F1B7DA6" w14:textId="49C41532" w:rsidR="00DE165B" w:rsidRPr="00AC27FF" w:rsidRDefault="00165F1C" w:rsidP="00DE165B">
      <w:pPr>
        <w:ind w:left="360"/>
        <w:rPr>
          <w:b/>
          <w:szCs w:val="24"/>
          <w:u w:val="single"/>
        </w:rPr>
      </w:pPr>
      <w:r>
        <w:rPr>
          <w:b/>
          <w:szCs w:val="24"/>
          <w:u w:val="single"/>
        </w:rPr>
        <w:t>ff</w:t>
      </w:r>
      <w:r w:rsidR="00CC22DB" w:rsidRPr="00AC27FF">
        <w:rPr>
          <w:b/>
          <w:szCs w:val="24"/>
          <w:u w:val="single"/>
        </w:rPr>
        <w:t xml:space="preserve">. </w:t>
      </w:r>
      <w:r w:rsidR="00DE165B" w:rsidRPr="00AC27FF">
        <w:rPr>
          <w:b/>
          <w:szCs w:val="24"/>
          <w:u w:val="single"/>
        </w:rPr>
        <w:t>Price Cap Carrier High-Cost Support for Access Charges Certification</w:t>
      </w:r>
      <w:r w:rsidR="00EC4F16" w:rsidRPr="00AC27FF">
        <w:rPr>
          <w:b/>
          <w:szCs w:val="24"/>
          <w:u w:val="single"/>
        </w:rPr>
        <w:t xml:space="preserve"> (no revisions)</w:t>
      </w:r>
      <w:r w:rsidR="00DE165B" w:rsidRPr="00AC27FF">
        <w:rPr>
          <w:b/>
          <w:szCs w:val="24"/>
        </w:rPr>
        <w:t>:</w:t>
      </w:r>
      <w:r w:rsidR="00090A77">
        <w:rPr>
          <w:b/>
          <w:szCs w:val="24"/>
        </w:rPr>
        <w:t xml:space="preserve"> </w:t>
      </w:r>
    </w:p>
    <w:p w14:paraId="2F1B7DA7" w14:textId="77777777" w:rsidR="00DE165B" w:rsidRPr="00AC27FF" w:rsidRDefault="00DE165B" w:rsidP="00DE165B">
      <w:pPr>
        <w:ind w:left="360"/>
        <w:rPr>
          <w:b/>
          <w:szCs w:val="24"/>
          <w:u w:val="single"/>
        </w:rPr>
      </w:pPr>
    </w:p>
    <w:p w14:paraId="2F1B7DA8" w14:textId="77777777" w:rsidR="00DE165B" w:rsidRPr="00AC27FF" w:rsidRDefault="00DE165B" w:rsidP="00DE165B">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293 price cap carriers  receiving high-cost support designed to offset access charges will have to certify that support received pursuant to 47 C.F.R. § 54.304 in the prior calendar year was used to build and operate broadband-capable networks used to offer provider’s own retail service in areas substantially unserved by an unsubsidized competitor.  </w:t>
      </w:r>
    </w:p>
    <w:p w14:paraId="2F1B7DA9" w14:textId="77777777" w:rsidR="00DE165B" w:rsidRPr="00AC27FF" w:rsidRDefault="00DE165B" w:rsidP="00DE165B">
      <w:pPr>
        <w:ind w:left="720" w:hanging="360"/>
        <w:rPr>
          <w:szCs w:val="24"/>
        </w:rPr>
      </w:pPr>
    </w:p>
    <w:p w14:paraId="2F1B7DAA" w14:textId="77777777" w:rsidR="00DE165B" w:rsidRPr="00AC27FF" w:rsidRDefault="00DE165B" w:rsidP="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w:t>
      </w:r>
    </w:p>
    <w:p w14:paraId="2F1B7DAB" w14:textId="77777777" w:rsidR="00DE165B" w:rsidRPr="00AC27FF" w:rsidRDefault="00DE165B" w:rsidP="00DE165B">
      <w:pPr>
        <w:ind w:left="720" w:hanging="360"/>
        <w:rPr>
          <w:szCs w:val="24"/>
        </w:rPr>
      </w:pPr>
    </w:p>
    <w:p w14:paraId="37CAC49B" w14:textId="58EAAB38" w:rsidR="00936B4D" w:rsidRDefault="00DE165B" w:rsidP="00DE165B">
      <w:pPr>
        <w:ind w:left="720" w:hanging="360"/>
        <w:rPr>
          <w:szCs w:val="24"/>
        </w:rPr>
      </w:pPr>
      <w:r w:rsidRPr="00AC27FF">
        <w:rPr>
          <w:szCs w:val="24"/>
        </w:rPr>
        <w:t xml:space="preserve">(3) </w:t>
      </w:r>
      <w:r w:rsidR="00936B4D" w:rsidRPr="0066661E">
        <w:rPr>
          <w:szCs w:val="24"/>
          <w:u w:val="single"/>
        </w:rPr>
        <w:t>Total number of responses per respondent</w:t>
      </w:r>
      <w:r w:rsidR="00936B4D">
        <w:rPr>
          <w:szCs w:val="24"/>
        </w:rPr>
        <w:t xml:space="preserve">:  Approximately 1. </w:t>
      </w:r>
    </w:p>
    <w:p w14:paraId="3E5F6F10" w14:textId="4BCA790C" w:rsidR="00936B4D" w:rsidRDefault="00936B4D" w:rsidP="00DE165B">
      <w:pPr>
        <w:ind w:left="720" w:hanging="360"/>
        <w:rPr>
          <w:szCs w:val="24"/>
        </w:rPr>
      </w:pPr>
    </w:p>
    <w:p w14:paraId="297AD879" w14:textId="1F758168" w:rsidR="00936B4D" w:rsidRDefault="00936B4D" w:rsidP="00DE165B">
      <w:pPr>
        <w:ind w:left="720" w:hanging="360"/>
        <w:rPr>
          <w:szCs w:val="24"/>
        </w:rPr>
      </w:pPr>
      <w:r>
        <w:rPr>
          <w:szCs w:val="24"/>
        </w:rPr>
        <w:t xml:space="preserve">(4) </w:t>
      </w:r>
      <w:r w:rsidRPr="0066661E">
        <w:rPr>
          <w:szCs w:val="24"/>
          <w:u w:val="single"/>
        </w:rPr>
        <w:t>Estimated time per response</w:t>
      </w:r>
      <w:r>
        <w:rPr>
          <w:szCs w:val="24"/>
        </w:rPr>
        <w:t xml:space="preserve">:  15 hours. </w:t>
      </w:r>
    </w:p>
    <w:p w14:paraId="28D30D99" w14:textId="77777777" w:rsidR="00936B4D" w:rsidRDefault="00936B4D" w:rsidP="00DE165B">
      <w:pPr>
        <w:ind w:left="720" w:hanging="360"/>
        <w:rPr>
          <w:szCs w:val="24"/>
        </w:rPr>
      </w:pPr>
    </w:p>
    <w:p w14:paraId="73019F59" w14:textId="3DB77A7B" w:rsidR="00936B4D" w:rsidRDefault="00936B4D">
      <w:pPr>
        <w:ind w:left="720" w:hanging="360"/>
        <w:rPr>
          <w:szCs w:val="24"/>
        </w:rPr>
      </w:pPr>
      <w:r w:rsidRPr="0066661E">
        <w:rPr>
          <w:szCs w:val="24"/>
        </w:rPr>
        <w:t xml:space="preserve">(5) </w:t>
      </w:r>
      <w:r w:rsidRPr="0066661E">
        <w:rPr>
          <w:szCs w:val="24"/>
          <w:u w:val="single"/>
        </w:rPr>
        <w:t>Total a</w:t>
      </w:r>
      <w:r w:rsidR="00DE165B" w:rsidRPr="0066661E">
        <w:rPr>
          <w:szCs w:val="24"/>
          <w:u w:val="single"/>
        </w:rPr>
        <w:t>nnual hour burden per respondent</w:t>
      </w:r>
      <w:r w:rsidR="00DE165B" w:rsidRPr="00AC27FF">
        <w:rPr>
          <w:szCs w:val="24"/>
        </w:rPr>
        <w:t xml:space="preserve">:  </w:t>
      </w:r>
      <w:r>
        <w:rPr>
          <w:szCs w:val="24"/>
        </w:rPr>
        <w:t xml:space="preserve">4,395 hours. </w:t>
      </w:r>
    </w:p>
    <w:p w14:paraId="77B5C16A" w14:textId="77777777" w:rsidR="00936B4D" w:rsidRDefault="00936B4D">
      <w:pPr>
        <w:ind w:left="720" w:hanging="360"/>
        <w:rPr>
          <w:szCs w:val="24"/>
        </w:rPr>
      </w:pPr>
    </w:p>
    <w:p w14:paraId="2F1B7DAC" w14:textId="19A80065" w:rsidR="00DE165B" w:rsidRPr="00AC27FF" w:rsidRDefault="00936B4D">
      <w:pPr>
        <w:ind w:left="720" w:hanging="360"/>
        <w:rPr>
          <w:szCs w:val="24"/>
        </w:rPr>
      </w:pPr>
      <w:r>
        <w:rPr>
          <w:szCs w:val="24"/>
        </w:rPr>
        <w:t xml:space="preserve">      </w:t>
      </w:r>
      <w:r w:rsidR="00DE165B" w:rsidRPr="00AC27FF">
        <w:rPr>
          <w:szCs w:val="24"/>
        </w:rPr>
        <w:t xml:space="preserve">15 hours per respondent for 293 respondents filing annually.  Total annual hour burden is: </w:t>
      </w:r>
      <w:r w:rsidR="00DE165B" w:rsidRPr="00F54D78">
        <w:rPr>
          <w:szCs w:val="24"/>
        </w:rPr>
        <w:t xml:space="preserve">293 respondents x </w:t>
      </w:r>
      <w:r w:rsidR="00090A77" w:rsidRPr="00F54D78">
        <w:rPr>
          <w:szCs w:val="24"/>
        </w:rPr>
        <w:t xml:space="preserve">1 certification per respondent = 293 responses x </w:t>
      </w:r>
      <w:r w:rsidR="00DE165B" w:rsidRPr="00F54D78">
        <w:rPr>
          <w:szCs w:val="24"/>
        </w:rPr>
        <w:t xml:space="preserve">15 hours = </w:t>
      </w:r>
      <w:r w:rsidR="00DE165B" w:rsidRPr="00F54D78">
        <w:rPr>
          <w:b/>
          <w:szCs w:val="24"/>
        </w:rPr>
        <w:t>4,395 hours</w:t>
      </w:r>
      <w:r w:rsidR="00DE165B" w:rsidRPr="00F54D78">
        <w:rPr>
          <w:szCs w:val="24"/>
        </w:rPr>
        <w:t>.</w:t>
      </w:r>
    </w:p>
    <w:p w14:paraId="2F1B7DAD" w14:textId="77777777" w:rsidR="00DE165B" w:rsidRPr="00AC27FF" w:rsidRDefault="00DE165B" w:rsidP="00DE165B">
      <w:pPr>
        <w:ind w:left="720" w:hanging="360"/>
        <w:rPr>
          <w:szCs w:val="24"/>
        </w:rPr>
      </w:pPr>
    </w:p>
    <w:p w14:paraId="2F1B7DAE" w14:textId="09352507" w:rsidR="00DE165B" w:rsidRPr="00AC27FF" w:rsidRDefault="00DE165B" w:rsidP="00DE165B">
      <w:pPr>
        <w:ind w:left="720" w:hanging="360"/>
        <w:rPr>
          <w:szCs w:val="24"/>
        </w:rPr>
      </w:pPr>
      <w:r w:rsidRPr="00AC27FF">
        <w:rPr>
          <w:szCs w:val="24"/>
        </w:rPr>
        <w:t>(</w:t>
      </w:r>
      <w:r w:rsidR="00936B4D">
        <w:rPr>
          <w:szCs w:val="24"/>
        </w:rPr>
        <w:t>6</w:t>
      </w:r>
      <w:r w:rsidRPr="00AC27FF">
        <w:rPr>
          <w:szCs w:val="24"/>
        </w:rPr>
        <w:t xml:space="preserve">)  </w:t>
      </w:r>
      <w:r w:rsidR="00921E13">
        <w:rPr>
          <w:szCs w:val="24"/>
          <w:u w:val="single"/>
        </w:rPr>
        <w:t xml:space="preserve">Total estimate of </w:t>
      </w:r>
      <w:r w:rsidR="007A2719">
        <w:rPr>
          <w:szCs w:val="24"/>
          <w:u w:val="single"/>
        </w:rPr>
        <w:t>in-house</w:t>
      </w:r>
      <w:r w:rsidR="00921E13">
        <w:rPr>
          <w:szCs w:val="24"/>
          <w:u w:val="single"/>
        </w:rPr>
        <w:t xml:space="preserve"> </w:t>
      </w:r>
      <w:r w:rsidRPr="00AC27FF">
        <w:rPr>
          <w:szCs w:val="24"/>
          <w:u w:val="single"/>
        </w:rPr>
        <w:t>cost to respondents</w:t>
      </w:r>
      <w:r w:rsidRPr="00AC27FF">
        <w:rPr>
          <w:szCs w:val="24"/>
        </w:rPr>
        <w:t>:  $175,800.  (4,395 hours x $40/hour.).</w:t>
      </w:r>
    </w:p>
    <w:p w14:paraId="2F1B7DAF" w14:textId="77777777" w:rsidR="00DE165B" w:rsidRPr="00AC27FF" w:rsidRDefault="00DE165B" w:rsidP="00DE165B">
      <w:pPr>
        <w:ind w:left="720" w:hanging="360"/>
        <w:rPr>
          <w:szCs w:val="24"/>
        </w:rPr>
      </w:pPr>
    </w:p>
    <w:p w14:paraId="2F1B7DB0" w14:textId="349D5922" w:rsidR="00DE165B" w:rsidRPr="00AC27FF" w:rsidRDefault="00DE165B" w:rsidP="00DE165B">
      <w:pPr>
        <w:ind w:left="720" w:hanging="360"/>
        <w:rPr>
          <w:color w:val="000000"/>
          <w:szCs w:val="24"/>
        </w:rPr>
      </w:pPr>
      <w:r w:rsidRPr="00AC27FF">
        <w:rPr>
          <w:szCs w:val="24"/>
        </w:rPr>
        <w:t>(</w:t>
      </w:r>
      <w:r w:rsidR="00936B4D">
        <w:rPr>
          <w:szCs w:val="24"/>
        </w:rPr>
        <w:t>7</w:t>
      </w:r>
      <w:r w:rsidRPr="00AC27FF">
        <w:rPr>
          <w:szCs w:val="24"/>
        </w:rPr>
        <w:t xml:space="preserve">)  </w:t>
      </w:r>
      <w:r w:rsidRPr="00AC27FF">
        <w:rPr>
          <w:szCs w:val="24"/>
          <w:u w:val="single"/>
        </w:rPr>
        <w:t>Explanation of calculation</w:t>
      </w:r>
      <w:r w:rsidRPr="00AC27FF">
        <w:rPr>
          <w:szCs w:val="24"/>
        </w:rPr>
        <w:t>:  We estimate that each price cap carrier receiving support to offset reductions in access charges will spend at least 15 hours certifying that it is using high-cost support received pursuant to 47 C.F.R. § 54.304 to deploy broadband-capable networks and to offer its own retail broadband service in areas substantially unserved by an unsubsidized competitor</w:t>
      </w:r>
      <w:r w:rsidR="0066661E">
        <w:rPr>
          <w:color w:val="000000"/>
          <w:szCs w:val="24"/>
        </w:rPr>
        <w:t>.  293 (</w:t>
      </w:r>
      <w:r w:rsidRPr="00AC27FF">
        <w:rPr>
          <w:color w:val="000000"/>
          <w:szCs w:val="24"/>
        </w:rPr>
        <w:t>respon</w:t>
      </w:r>
      <w:r w:rsidR="00467630">
        <w:rPr>
          <w:color w:val="000000"/>
          <w:szCs w:val="24"/>
        </w:rPr>
        <w:t>ses</w:t>
      </w:r>
      <w:r w:rsidRPr="00AC27FF">
        <w:rPr>
          <w:color w:val="000000"/>
          <w:szCs w:val="24"/>
        </w:rPr>
        <w:t xml:space="preserve">) x 15 (hours to confirm and certify compliance) x </w:t>
      </w:r>
      <w:r w:rsidRPr="00AC27FF">
        <w:rPr>
          <w:szCs w:val="24"/>
        </w:rPr>
        <w:t xml:space="preserve">$40/hr. </w:t>
      </w:r>
      <w:r w:rsidRPr="00AC27FF">
        <w:rPr>
          <w:color w:val="000000"/>
          <w:szCs w:val="24"/>
        </w:rPr>
        <w:t>= $175,800.</w:t>
      </w:r>
    </w:p>
    <w:p w14:paraId="2F1B7DB1" w14:textId="77777777" w:rsidR="0094485E" w:rsidRPr="00AC27FF" w:rsidRDefault="0094485E" w:rsidP="00DE165B">
      <w:pPr>
        <w:ind w:left="720" w:hanging="360"/>
        <w:rPr>
          <w:szCs w:val="24"/>
        </w:rPr>
      </w:pPr>
    </w:p>
    <w:p w14:paraId="2F1B7DB2" w14:textId="536726CB" w:rsidR="00DE165B" w:rsidRPr="00AC27FF" w:rsidRDefault="00165F1C" w:rsidP="00445E68">
      <w:pPr>
        <w:ind w:left="360" w:hanging="360"/>
        <w:rPr>
          <w:b/>
          <w:szCs w:val="24"/>
          <w:u w:val="single"/>
        </w:rPr>
      </w:pPr>
      <w:r>
        <w:rPr>
          <w:b/>
          <w:szCs w:val="24"/>
          <w:u w:val="single"/>
        </w:rPr>
        <w:t>gg</w:t>
      </w:r>
      <w:r w:rsidR="00CC22DB" w:rsidRPr="00AC27FF">
        <w:rPr>
          <w:b/>
          <w:szCs w:val="24"/>
          <w:u w:val="single"/>
        </w:rPr>
        <w:t xml:space="preserve">. </w:t>
      </w:r>
      <w:r w:rsidR="00DE165B" w:rsidRPr="00AC27FF">
        <w:rPr>
          <w:b/>
          <w:szCs w:val="24"/>
          <w:u w:val="single"/>
        </w:rPr>
        <w:t>Connect America Fund Phase II Certification</w:t>
      </w:r>
      <w:r w:rsidR="00EC4F16" w:rsidRPr="00E209F0">
        <w:rPr>
          <w:b/>
          <w:szCs w:val="24"/>
        </w:rPr>
        <w:t xml:space="preserve"> </w:t>
      </w:r>
      <w:r w:rsidR="00EC4F16" w:rsidRPr="00AC27FF">
        <w:rPr>
          <w:b/>
          <w:szCs w:val="24"/>
          <w:u w:val="single"/>
        </w:rPr>
        <w:t>(</w:t>
      </w:r>
      <w:r w:rsidR="00866D5C">
        <w:rPr>
          <w:b/>
          <w:szCs w:val="24"/>
          <w:u w:val="single"/>
        </w:rPr>
        <w:t>no revisions</w:t>
      </w:r>
      <w:r w:rsidR="00EC4F16" w:rsidRPr="00AC27FF">
        <w:rPr>
          <w:b/>
          <w:szCs w:val="24"/>
          <w:u w:val="single"/>
        </w:rPr>
        <w:t>)</w:t>
      </w:r>
      <w:r w:rsidR="00DE165B" w:rsidRPr="00AC27FF">
        <w:rPr>
          <w:b/>
          <w:szCs w:val="24"/>
        </w:rPr>
        <w:t>:</w:t>
      </w:r>
    </w:p>
    <w:p w14:paraId="2F1B7DB3" w14:textId="77777777" w:rsidR="00DE165B" w:rsidRPr="00AC27FF" w:rsidRDefault="00DE165B" w:rsidP="00DE165B">
      <w:pPr>
        <w:ind w:left="360"/>
        <w:rPr>
          <w:b/>
          <w:szCs w:val="24"/>
          <w:u w:val="single"/>
        </w:rPr>
      </w:pPr>
    </w:p>
    <w:p w14:paraId="2F1B7DB4" w14:textId="77777777" w:rsidR="00DE165B" w:rsidRPr="00AC27FF" w:rsidRDefault="00DE165B" w:rsidP="00DE165B">
      <w:pPr>
        <w:ind w:left="720" w:hanging="360"/>
        <w:rPr>
          <w:szCs w:val="24"/>
        </w:rPr>
      </w:pPr>
      <w:r w:rsidRPr="00AC27FF">
        <w:rPr>
          <w:szCs w:val="24"/>
        </w:rPr>
        <w:t xml:space="preserve">(1) </w:t>
      </w:r>
      <w:r w:rsidRPr="00AC27FF">
        <w:rPr>
          <w:szCs w:val="24"/>
          <w:u w:val="single"/>
        </w:rPr>
        <w:t>Number of respondents</w:t>
      </w:r>
      <w:r w:rsidRPr="00AC27FF">
        <w:rPr>
          <w:szCs w:val="24"/>
        </w:rPr>
        <w:t xml:space="preserve">:  Approximately </w:t>
      </w:r>
      <w:r w:rsidR="003E1D74">
        <w:rPr>
          <w:szCs w:val="24"/>
        </w:rPr>
        <w:t>9</w:t>
      </w:r>
      <w:r w:rsidR="00AF7723" w:rsidRPr="00AC27FF">
        <w:rPr>
          <w:szCs w:val="24"/>
        </w:rPr>
        <w:t xml:space="preserve"> </w:t>
      </w:r>
      <w:r w:rsidRPr="00AC27FF">
        <w:rPr>
          <w:szCs w:val="24"/>
        </w:rPr>
        <w:t xml:space="preserve">carriers </w:t>
      </w:r>
      <w:r w:rsidR="00C14A4C" w:rsidRPr="00AC27FF">
        <w:rPr>
          <w:szCs w:val="24"/>
        </w:rPr>
        <w:t xml:space="preserve">or holding companies </w:t>
      </w:r>
      <w:r w:rsidRPr="00AC27FF">
        <w:rPr>
          <w:szCs w:val="24"/>
        </w:rPr>
        <w:t xml:space="preserve">receiving Connect America Phase II support will be required to submit progress reports on five-year service quality plans.  </w:t>
      </w:r>
    </w:p>
    <w:p w14:paraId="2F1B7DB5" w14:textId="77777777" w:rsidR="00DE165B" w:rsidRPr="00AC27FF" w:rsidRDefault="00DE165B" w:rsidP="00DE165B">
      <w:pPr>
        <w:ind w:left="720" w:hanging="360"/>
        <w:rPr>
          <w:szCs w:val="24"/>
        </w:rPr>
      </w:pPr>
    </w:p>
    <w:p w14:paraId="2F1B7DB6" w14:textId="77777777" w:rsidR="00DE165B" w:rsidRPr="00AC27FF" w:rsidRDefault="00DE165B" w:rsidP="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w:t>
      </w:r>
    </w:p>
    <w:p w14:paraId="2F1B7DB7" w14:textId="77777777" w:rsidR="00DE165B" w:rsidRPr="00AC27FF" w:rsidRDefault="00DE165B" w:rsidP="00DE165B">
      <w:pPr>
        <w:ind w:left="720" w:hanging="360"/>
        <w:rPr>
          <w:szCs w:val="24"/>
        </w:rPr>
      </w:pPr>
    </w:p>
    <w:p w14:paraId="39FF6141" w14:textId="3A4E8DFA" w:rsidR="00530808" w:rsidRDefault="00DE165B" w:rsidP="00DE165B">
      <w:pPr>
        <w:ind w:left="720" w:hanging="360"/>
        <w:rPr>
          <w:szCs w:val="24"/>
        </w:rPr>
      </w:pPr>
      <w:r w:rsidRPr="00AC27FF">
        <w:rPr>
          <w:szCs w:val="24"/>
        </w:rPr>
        <w:t xml:space="preserve">(3) </w:t>
      </w:r>
      <w:r w:rsidR="00530808" w:rsidRPr="0066661E">
        <w:rPr>
          <w:szCs w:val="24"/>
          <w:u w:val="single"/>
        </w:rPr>
        <w:t>Total number of responses per respondent</w:t>
      </w:r>
      <w:r w:rsidR="00530808">
        <w:rPr>
          <w:szCs w:val="24"/>
        </w:rPr>
        <w:t>:  Approximately 1.</w:t>
      </w:r>
      <w:r w:rsidRPr="00AC27FF">
        <w:rPr>
          <w:szCs w:val="24"/>
        </w:rPr>
        <w:t xml:space="preserve"> </w:t>
      </w:r>
    </w:p>
    <w:p w14:paraId="72A98516" w14:textId="77777777" w:rsidR="00530808" w:rsidRDefault="00530808" w:rsidP="00DE165B">
      <w:pPr>
        <w:ind w:left="720" w:hanging="360"/>
        <w:rPr>
          <w:szCs w:val="24"/>
          <w:u w:val="single"/>
        </w:rPr>
      </w:pPr>
    </w:p>
    <w:p w14:paraId="6C6391F4" w14:textId="5EEA311A" w:rsidR="00530808" w:rsidRPr="0066661E" w:rsidRDefault="00530808" w:rsidP="00DE165B">
      <w:pPr>
        <w:ind w:left="720" w:hanging="360"/>
        <w:rPr>
          <w:szCs w:val="24"/>
        </w:rPr>
      </w:pPr>
      <w:r w:rsidRPr="0066661E">
        <w:rPr>
          <w:szCs w:val="24"/>
        </w:rPr>
        <w:t xml:space="preserve">(4) </w:t>
      </w:r>
      <w:r w:rsidRPr="0066661E">
        <w:rPr>
          <w:szCs w:val="24"/>
          <w:u w:val="single"/>
        </w:rPr>
        <w:t>Estimated time per response</w:t>
      </w:r>
      <w:r w:rsidRPr="0066661E">
        <w:rPr>
          <w:szCs w:val="24"/>
        </w:rPr>
        <w:t xml:space="preserve">:  10 hours. </w:t>
      </w:r>
    </w:p>
    <w:p w14:paraId="651E853C" w14:textId="77777777" w:rsidR="00530808" w:rsidRDefault="00530808" w:rsidP="00DE165B">
      <w:pPr>
        <w:ind w:left="720" w:hanging="360"/>
        <w:rPr>
          <w:szCs w:val="24"/>
          <w:u w:val="single"/>
        </w:rPr>
      </w:pPr>
    </w:p>
    <w:p w14:paraId="6EB82177" w14:textId="37482CC3" w:rsidR="00530808" w:rsidRDefault="00530808" w:rsidP="00DE165B">
      <w:pPr>
        <w:ind w:left="720" w:hanging="360"/>
        <w:rPr>
          <w:szCs w:val="24"/>
        </w:rPr>
      </w:pPr>
      <w:r w:rsidRPr="0066661E">
        <w:rPr>
          <w:szCs w:val="24"/>
        </w:rPr>
        <w:t xml:space="preserve">(5) </w:t>
      </w:r>
      <w:r w:rsidRPr="0066661E">
        <w:rPr>
          <w:szCs w:val="24"/>
          <w:u w:val="single"/>
        </w:rPr>
        <w:t>Total a</w:t>
      </w:r>
      <w:r w:rsidR="00DE165B" w:rsidRPr="0066661E">
        <w:rPr>
          <w:szCs w:val="24"/>
          <w:u w:val="single"/>
        </w:rPr>
        <w:t>nnual hour burden per respondent</w:t>
      </w:r>
      <w:r w:rsidR="00DE165B" w:rsidRPr="00AC27FF">
        <w:rPr>
          <w:szCs w:val="24"/>
        </w:rPr>
        <w:t xml:space="preserve">:  </w:t>
      </w:r>
      <w:r>
        <w:rPr>
          <w:szCs w:val="24"/>
        </w:rPr>
        <w:t xml:space="preserve">90 hours. </w:t>
      </w:r>
    </w:p>
    <w:p w14:paraId="068D41B2" w14:textId="77777777" w:rsidR="00530808" w:rsidRDefault="00530808" w:rsidP="00DE165B">
      <w:pPr>
        <w:ind w:left="720" w:hanging="360"/>
        <w:rPr>
          <w:szCs w:val="24"/>
        </w:rPr>
      </w:pPr>
    </w:p>
    <w:p w14:paraId="2F1B7DB8" w14:textId="48E01599" w:rsidR="00DE165B" w:rsidRPr="00AC27FF" w:rsidRDefault="00530808" w:rsidP="00DE165B">
      <w:pPr>
        <w:ind w:left="720" w:hanging="360"/>
        <w:rPr>
          <w:szCs w:val="24"/>
        </w:rPr>
      </w:pPr>
      <w:r>
        <w:rPr>
          <w:szCs w:val="24"/>
        </w:rPr>
        <w:t xml:space="preserve">      </w:t>
      </w:r>
      <w:r w:rsidR="00FB5FB6" w:rsidRPr="00F54D78">
        <w:rPr>
          <w:szCs w:val="24"/>
        </w:rPr>
        <w:t>10</w:t>
      </w:r>
      <w:r w:rsidR="00AF7723" w:rsidRPr="00F54D78">
        <w:rPr>
          <w:szCs w:val="24"/>
        </w:rPr>
        <w:t xml:space="preserve"> </w:t>
      </w:r>
      <w:r w:rsidR="00DE165B" w:rsidRPr="00F54D78">
        <w:rPr>
          <w:szCs w:val="24"/>
        </w:rPr>
        <w:t xml:space="preserve">hours per respondent for </w:t>
      </w:r>
      <w:r w:rsidR="00FB5FB6" w:rsidRPr="00F54D78">
        <w:rPr>
          <w:szCs w:val="24"/>
        </w:rPr>
        <w:t>9</w:t>
      </w:r>
      <w:r w:rsidR="00DE165B" w:rsidRPr="00F54D78">
        <w:rPr>
          <w:szCs w:val="24"/>
        </w:rPr>
        <w:t xml:space="preserve"> respondents filing annually.  Total annual hour burden is: </w:t>
      </w:r>
      <w:r w:rsidR="00D42F73" w:rsidRPr="00F54D78">
        <w:rPr>
          <w:szCs w:val="24"/>
        </w:rPr>
        <w:t>9</w:t>
      </w:r>
      <w:r w:rsidR="001176AA" w:rsidRPr="00F54D78">
        <w:rPr>
          <w:szCs w:val="24"/>
        </w:rPr>
        <w:t xml:space="preserve"> </w:t>
      </w:r>
      <w:r w:rsidR="00DE165B" w:rsidRPr="00F54D78">
        <w:rPr>
          <w:szCs w:val="24"/>
        </w:rPr>
        <w:t xml:space="preserve">respondents x </w:t>
      </w:r>
      <w:r w:rsidR="00090A77" w:rsidRPr="00F54D78">
        <w:rPr>
          <w:szCs w:val="24"/>
        </w:rPr>
        <w:t xml:space="preserve">1 report per respondent = 9 responses x </w:t>
      </w:r>
      <w:r w:rsidR="00D42F73" w:rsidRPr="00F54D78">
        <w:rPr>
          <w:szCs w:val="24"/>
        </w:rPr>
        <w:t>10</w:t>
      </w:r>
      <w:r w:rsidR="00AF7723" w:rsidRPr="00F54D78">
        <w:rPr>
          <w:szCs w:val="24"/>
        </w:rPr>
        <w:t xml:space="preserve"> </w:t>
      </w:r>
      <w:r w:rsidR="00DE165B" w:rsidRPr="00F54D78">
        <w:rPr>
          <w:szCs w:val="24"/>
        </w:rPr>
        <w:t xml:space="preserve">hours = </w:t>
      </w:r>
      <w:r w:rsidR="00D42F73" w:rsidRPr="00F54D78">
        <w:rPr>
          <w:b/>
          <w:szCs w:val="24"/>
        </w:rPr>
        <w:t>9</w:t>
      </w:r>
      <w:r w:rsidR="00DE165B" w:rsidRPr="00F54D78">
        <w:rPr>
          <w:b/>
          <w:szCs w:val="24"/>
        </w:rPr>
        <w:t>0</w:t>
      </w:r>
      <w:r w:rsidR="00DE165B" w:rsidRPr="00F54D78">
        <w:rPr>
          <w:szCs w:val="24"/>
        </w:rPr>
        <w:t xml:space="preserve"> </w:t>
      </w:r>
      <w:r w:rsidR="00DE165B" w:rsidRPr="00F54D78">
        <w:rPr>
          <w:b/>
          <w:szCs w:val="24"/>
        </w:rPr>
        <w:t>hours</w:t>
      </w:r>
      <w:r w:rsidR="00DE165B" w:rsidRPr="00F54D78">
        <w:rPr>
          <w:szCs w:val="24"/>
        </w:rPr>
        <w:t>.</w:t>
      </w:r>
    </w:p>
    <w:p w14:paraId="2F1B7DB9" w14:textId="77777777" w:rsidR="00DE165B" w:rsidRPr="00AC27FF" w:rsidRDefault="00DE165B" w:rsidP="00DE165B">
      <w:pPr>
        <w:ind w:left="720" w:hanging="360"/>
        <w:rPr>
          <w:szCs w:val="24"/>
        </w:rPr>
      </w:pPr>
    </w:p>
    <w:p w14:paraId="2F1B7DBA" w14:textId="3B36A6E9" w:rsidR="00DE165B" w:rsidRPr="00AC27FF" w:rsidRDefault="00DE165B" w:rsidP="00DE165B">
      <w:pPr>
        <w:ind w:left="720" w:hanging="360"/>
        <w:rPr>
          <w:szCs w:val="24"/>
        </w:rPr>
      </w:pPr>
      <w:r w:rsidRPr="00AC27FF">
        <w:rPr>
          <w:szCs w:val="24"/>
        </w:rPr>
        <w:t>(</w:t>
      </w:r>
      <w:r w:rsidR="00530808">
        <w:rPr>
          <w:szCs w:val="24"/>
        </w:rPr>
        <w:t>6</w:t>
      </w:r>
      <w:r w:rsidRPr="00AC27FF">
        <w:rPr>
          <w:szCs w:val="24"/>
        </w:rPr>
        <w:t xml:space="preserve">)  </w:t>
      </w:r>
      <w:r w:rsidR="00921E13">
        <w:rPr>
          <w:szCs w:val="24"/>
          <w:u w:val="single"/>
        </w:rPr>
        <w:t xml:space="preserve">Total estimate of </w:t>
      </w:r>
      <w:r w:rsidR="007A2719">
        <w:rPr>
          <w:szCs w:val="24"/>
          <w:u w:val="single"/>
        </w:rPr>
        <w:t>in-house</w:t>
      </w:r>
      <w:r w:rsidRPr="00AC27FF">
        <w:rPr>
          <w:szCs w:val="24"/>
          <w:u w:val="single"/>
        </w:rPr>
        <w:t xml:space="preserve"> cost to respondents</w:t>
      </w:r>
      <w:r w:rsidRPr="00AC27FF">
        <w:rPr>
          <w:szCs w:val="24"/>
        </w:rPr>
        <w:t>:  $</w:t>
      </w:r>
      <w:r w:rsidR="00D42F73">
        <w:rPr>
          <w:szCs w:val="24"/>
        </w:rPr>
        <w:t>3,600</w:t>
      </w:r>
      <w:r w:rsidRPr="00AC27FF">
        <w:rPr>
          <w:szCs w:val="24"/>
        </w:rPr>
        <w:t>.  (</w:t>
      </w:r>
      <w:r w:rsidR="00D42F73">
        <w:rPr>
          <w:szCs w:val="24"/>
        </w:rPr>
        <w:t>9</w:t>
      </w:r>
      <w:r w:rsidRPr="00AC27FF">
        <w:rPr>
          <w:szCs w:val="24"/>
        </w:rPr>
        <w:t>0 hours x $40/hour.).</w:t>
      </w:r>
    </w:p>
    <w:p w14:paraId="2F1B7DBB" w14:textId="77777777" w:rsidR="00DE165B" w:rsidRPr="00AC27FF" w:rsidRDefault="00DE165B" w:rsidP="00DE165B">
      <w:pPr>
        <w:ind w:left="720" w:hanging="360"/>
        <w:rPr>
          <w:szCs w:val="24"/>
        </w:rPr>
      </w:pPr>
    </w:p>
    <w:p w14:paraId="2F1B7DBC" w14:textId="45B7BF0B" w:rsidR="00DE165B" w:rsidRPr="00AC27FF" w:rsidRDefault="00DE165B" w:rsidP="00615254">
      <w:pPr>
        <w:numPr>
          <w:ilvl w:val="0"/>
          <w:numId w:val="55"/>
        </w:numPr>
        <w:rPr>
          <w:color w:val="000000"/>
          <w:szCs w:val="24"/>
        </w:rPr>
      </w:pPr>
      <w:r w:rsidRPr="00AC27FF">
        <w:rPr>
          <w:szCs w:val="24"/>
          <w:u w:val="single"/>
        </w:rPr>
        <w:t>Explanation of calculation</w:t>
      </w:r>
      <w:r w:rsidRPr="00AC27FF">
        <w:rPr>
          <w:szCs w:val="24"/>
        </w:rPr>
        <w:t xml:space="preserve">: </w:t>
      </w:r>
      <w:r w:rsidR="00D42F73">
        <w:rPr>
          <w:szCs w:val="24"/>
        </w:rPr>
        <w:t>The certification portion of this</w:t>
      </w:r>
      <w:r w:rsidRPr="00AC27FF">
        <w:rPr>
          <w:szCs w:val="24"/>
        </w:rPr>
        <w:t xml:space="preserve"> </w:t>
      </w:r>
      <w:r w:rsidR="00AF7723">
        <w:rPr>
          <w:szCs w:val="24"/>
        </w:rPr>
        <w:t xml:space="preserve">requirement has been superseded by </w:t>
      </w:r>
      <w:r w:rsidR="00D42F73">
        <w:rPr>
          <w:szCs w:val="24"/>
        </w:rPr>
        <w:t>the proposed new certifications for Phase II support addressed above</w:t>
      </w:r>
      <w:r w:rsidR="00AF7723">
        <w:rPr>
          <w:szCs w:val="24"/>
        </w:rPr>
        <w:t xml:space="preserve">.  </w:t>
      </w:r>
      <w:r w:rsidR="00D42F73">
        <w:rPr>
          <w:szCs w:val="24"/>
        </w:rPr>
        <w:t xml:space="preserve">We estimate that each Phase II funding recipient will spent at least 10 hours collecting data and drafting </w:t>
      </w:r>
      <w:r w:rsidR="00C010E8">
        <w:rPr>
          <w:szCs w:val="24"/>
        </w:rPr>
        <w:t>the additional required items for its five-year service quality plan progress report, including data on newly served community anchor institutions.</w:t>
      </w:r>
      <w:r w:rsidR="00C010E8">
        <w:rPr>
          <w:color w:val="000000"/>
          <w:szCs w:val="24"/>
        </w:rPr>
        <w:t xml:space="preserve">  9 </w:t>
      </w:r>
      <w:r w:rsidR="0046244E">
        <w:rPr>
          <w:color w:val="000000"/>
          <w:szCs w:val="24"/>
        </w:rPr>
        <w:t>(</w:t>
      </w:r>
      <w:r w:rsidRPr="00AC27FF">
        <w:rPr>
          <w:color w:val="000000"/>
          <w:szCs w:val="24"/>
        </w:rPr>
        <w:t>respon</w:t>
      </w:r>
      <w:r w:rsidR="00467630">
        <w:rPr>
          <w:color w:val="000000"/>
          <w:szCs w:val="24"/>
        </w:rPr>
        <w:t>ses</w:t>
      </w:r>
      <w:r w:rsidRPr="00AC27FF">
        <w:rPr>
          <w:color w:val="000000"/>
          <w:szCs w:val="24"/>
        </w:rPr>
        <w:t xml:space="preserve">) x </w:t>
      </w:r>
      <w:r w:rsidR="00C010E8">
        <w:rPr>
          <w:color w:val="000000"/>
          <w:szCs w:val="24"/>
        </w:rPr>
        <w:t>1</w:t>
      </w:r>
      <w:r w:rsidRPr="00AC27FF">
        <w:rPr>
          <w:color w:val="000000"/>
          <w:szCs w:val="24"/>
        </w:rPr>
        <w:t xml:space="preserve">0 (hours to </w:t>
      </w:r>
      <w:r w:rsidRPr="00AC27FF">
        <w:rPr>
          <w:szCs w:val="24"/>
        </w:rPr>
        <w:t>track, filter, tabulate, assess, and prepare reporting requirements for progress report</w:t>
      </w:r>
      <w:r w:rsidRPr="00AC27FF">
        <w:rPr>
          <w:color w:val="000000"/>
          <w:szCs w:val="24"/>
        </w:rPr>
        <w:t xml:space="preserve">) x </w:t>
      </w:r>
      <w:r w:rsidRPr="00AC27FF">
        <w:rPr>
          <w:szCs w:val="24"/>
        </w:rPr>
        <w:t xml:space="preserve">$40/hr. </w:t>
      </w:r>
      <w:r w:rsidRPr="00AC27FF">
        <w:rPr>
          <w:color w:val="000000"/>
          <w:szCs w:val="24"/>
        </w:rPr>
        <w:t>= $</w:t>
      </w:r>
      <w:r w:rsidR="00C010E8">
        <w:rPr>
          <w:color w:val="000000"/>
          <w:szCs w:val="24"/>
        </w:rPr>
        <w:t>3,600</w:t>
      </w:r>
      <w:r w:rsidRPr="00AC27FF">
        <w:rPr>
          <w:color w:val="000000"/>
          <w:szCs w:val="24"/>
        </w:rPr>
        <w:t>.</w:t>
      </w:r>
    </w:p>
    <w:p w14:paraId="2F1B7DBD" w14:textId="77777777" w:rsidR="0094485E" w:rsidRPr="00AC27FF" w:rsidRDefault="0094485E" w:rsidP="0094485E">
      <w:pPr>
        <w:ind w:left="720"/>
        <w:rPr>
          <w:color w:val="000000"/>
          <w:szCs w:val="24"/>
        </w:rPr>
      </w:pPr>
    </w:p>
    <w:p w14:paraId="2F1B7DBE" w14:textId="65A40F6F" w:rsidR="00DE165B" w:rsidRPr="00AC27FF" w:rsidRDefault="00165F1C" w:rsidP="00DE165B">
      <w:pPr>
        <w:ind w:left="360"/>
        <w:rPr>
          <w:b/>
          <w:szCs w:val="24"/>
          <w:u w:val="single"/>
        </w:rPr>
      </w:pPr>
      <w:r>
        <w:rPr>
          <w:b/>
          <w:szCs w:val="24"/>
          <w:u w:val="single"/>
        </w:rPr>
        <w:t>hh</w:t>
      </w:r>
      <w:r w:rsidR="00DE165B" w:rsidRPr="00AC27FF">
        <w:rPr>
          <w:b/>
          <w:szCs w:val="24"/>
          <w:u w:val="single"/>
        </w:rPr>
        <w:t>.</w:t>
      </w:r>
      <w:r w:rsidR="0094485E" w:rsidRPr="00AC27FF">
        <w:rPr>
          <w:b/>
          <w:szCs w:val="24"/>
          <w:u w:val="single"/>
        </w:rPr>
        <w:t xml:space="preserve"> </w:t>
      </w:r>
      <w:r w:rsidR="00DE165B" w:rsidRPr="00AC27FF">
        <w:rPr>
          <w:b/>
          <w:szCs w:val="24"/>
          <w:u w:val="single"/>
        </w:rPr>
        <w:t>Rate-of-Return Carrier Certification</w:t>
      </w:r>
      <w:r w:rsidR="00EC4F16" w:rsidRPr="00E209F0">
        <w:rPr>
          <w:b/>
          <w:szCs w:val="24"/>
        </w:rPr>
        <w:t xml:space="preserve"> </w:t>
      </w:r>
      <w:r w:rsidR="00EC4F16" w:rsidRPr="00AC27FF">
        <w:rPr>
          <w:b/>
          <w:szCs w:val="24"/>
          <w:u w:val="single"/>
        </w:rPr>
        <w:t>(no revisions)</w:t>
      </w:r>
      <w:r w:rsidR="00DE165B" w:rsidRPr="00AC27FF">
        <w:rPr>
          <w:b/>
          <w:szCs w:val="24"/>
        </w:rPr>
        <w:t>:</w:t>
      </w:r>
    </w:p>
    <w:p w14:paraId="2F1B7DBF" w14:textId="77777777" w:rsidR="00DE165B" w:rsidRPr="00AC27FF" w:rsidRDefault="00DE165B" w:rsidP="00DE165B">
      <w:pPr>
        <w:ind w:left="360"/>
        <w:rPr>
          <w:b/>
          <w:szCs w:val="24"/>
          <w:u w:val="single"/>
        </w:rPr>
      </w:pPr>
    </w:p>
    <w:p w14:paraId="2F1B7DC0" w14:textId="77777777" w:rsidR="00DE165B" w:rsidRPr="00AC27FF" w:rsidRDefault="00DE165B" w:rsidP="00DE165B">
      <w:pPr>
        <w:ind w:left="720" w:hanging="360"/>
        <w:rPr>
          <w:szCs w:val="24"/>
        </w:rPr>
      </w:pPr>
      <w:r w:rsidRPr="00AC27FF">
        <w:rPr>
          <w:szCs w:val="24"/>
        </w:rPr>
        <w:t xml:space="preserve">(1) </w:t>
      </w:r>
      <w:r w:rsidRPr="00AC27FF">
        <w:rPr>
          <w:szCs w:val="24"/>
          <w:u w:val="single"/>
        </w:rPr>
        <w:t>Number of respondents</w:t>
      </w:r>
      <w:r w:rsidRPr="00AC27FF">
        <w:rPr>
          <w:szCs w:val="24"/>
        </w:rPr>
        <w:t>:  Approximately 1,141 rate</w:t>
      </w:r>
      <w:r w:rsidR="00C14A4C" w:rsidRPr="00AC27FF">
        <w:rPr>
          <w:szCs w:val="24"/>
        </w:rPr>
        <w:t>-</w:t>
      </w:r>
      <w:r w:rsidRPr="00AC27FF">
        <w:rPr>
          <w:szCs w:val="24"/>
        </w:rPr>
        <w:t>of</w:t>
      </w:r>
      <w:r w:rsidR="00C14A4C" w:rsidRPr="00AC27FF">
        <w:rPr>
          <w:szCs w:val="24"/>
        </w:rPr>
        <w:t>-</w:t>
      </w:r>
      <w:r w:rsidRPr="00AC27FF">
        <w:rPr>
          <w:szCs w:val="24"/>
        </w:rPr>
        <w:t xml:space="preserve">return carriers will be required to certify that </w:t>
      </w:r>
      <w:r w:rsidR="00D126B7" w:rsidRPr="00AC27FF">
        <w:rPr>
          <w:szCs w:val="24"/>
        </w:rPr>
        <w:t xml:space="preserve">they </w:t>
      </w:r>
      <w:r w:rsidRPr="00AC27FF">
        <w:rPr>
          <w:szCs w:val="24"/>
        </w:rPr>
        <w:t>are meeting certain build</w:t>
      </w:r>
      <w:r w:rsidR="00DC67CF" w:rsidRPr="00AC27FF">
        <w:rPr>
          <w:szCs w:val="24"/>
        </w:rPr>
        <w:t>-</w:t>
      </w:r>
      <w:r w:rsidRPr="00AC27FF">
        <w:rPr>
          <w:szCs w:val="24"/>
        </w:rPr>
        <w:t xml:space="preserve">out milestones and submit progress reports on five-year service quality plans.  </w:t>
      </w:r>
    </w:p>
    <w:p w14:paraId="2F1B7DC1" w14:textId="77777777" w:rsidR="00DE165B" w:rsidRPr="00AC27FF" w:rsidRDefault="00DE165B" w:rsidP="00DE165B">
      <w:pPr>
        <w:ind w:left="720" w:hanging="360"/>
        <w:rPr>
          <w:szCs w:val="24"/>
        </w:rPr>
      </w:pPr>
    </w:p>
    <w:p w14:paraId="2F1B7DC2" w14:textId="77777777" w:rsidR="00DE165B" w:rsidRPr="00AC27FF" w:rsidRDefault="00DE165B" w:rsidP="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w:t>
      </w:r>
    </w:p>
    <w:p w14:paraId="2F1B7DC3" w14:textId="77777777" w:rsidR="00DE165B" w:rsidRPr="00AC27FF" w:rsidRDefault="00DE165B" w:rsidP="00DE165B">
      <w:pPr>
        <w:ind w:left="720" w:hanging="360"/>
        <w:rPr>
          <w:szCs w:val="24"/>
        </w:rPr>
      </w:pPr>
    </w:p>
    <w:p w14:paraId="25B97B00" w14:textId="61F105CA" w:rsidR="00795F8B" w:rsidRDefault="00DE165B" w:rsidP="00DE165B">
      <w:pPr>
        <w:ind w:left="720" w:hanging="360"/>
        <w:rPr>
          <w:szCs w:val="24"/>
        </w:rPr>
      </w:pPr>
      <w:r w:rsidRPr="00AC27FF">
        <w:rPr>
          <w:szCs w:val="24"/>
        </w:rPr>
        <w:t xml:space="preserve">(3) </w:t>
      </w:r>
      <w:r w:rsidR="00795F8B" w:rsidRPr="0046244E">
        <w:rPr>
          <w:szCs w:val="24"/>
          <w:u w:val="single"/>
        </w:rPr>
        <w:t>Total number of responses per respondent</w:t>
      </w:r>
      <w:r w:rsidR="00795F8B">
        <w:rPr>
          <w:szCs w:val="24"/>
        </w:rPr>
        <w:t xml:space="preserve">: Approximately 1. </w:t>
      </w:r>
    </w:p>
    <w:p w14:paraId="25F0450E" w14:textId="77777777" w:rsidR="00795F8B" w:rsidRDefault="00795F8B" w:rsidP="00DE165B">
      <w:pPr>
        <w:ind w:left="720" w:hanging="360"/>
        <w:rPr>
          <w:szCs w:val="24"/>
        </w:rPr>
      </w:pPr>
    </w:p>
    <w:p w14:paraId="0DF2BB5F" w14:textId="4032683B" w:rsidR="00795F8B" w:rsidRDefault="00795F8B" w:rsidP="00DE165B">
      <w:pPr>
        <w:ind w:left="720" w:hanging="360"/>
        <w:rPr>
          <w:szCs w:val="24"/>
        </w:rPr>
      </w:pPr>
      <w:r>
        <w:rPr>
          <w:szCs w:val="24"/>
        </w:rPr>
        <w:t xml:space="preserve">(4) </w:t>
      </w:r>
      <w:r w:rsidRPr="0046244E">
        <w:rPr>
          <w:szCs w:val="24"/>
          <w:u w:val="single"/>
        </w:rPr>
        <w:t>Estimated time per response</w:t>
      </w:r>
      <w:r>
        <w:rPr>
          <w:szCs w:val="24"/>
        </w:rPr>
        <w:t xml:space="preserve">:  30 hours. </w:t>
      </w:r>
    </w:p>
    <w:p w14:paraId="1E47B689" w14:textId="77777777" w:rsidR="00795F8B" w:rsidRDefault="00795F8B" w:rsidP="00DE165B">
      <w:pPr>
        <w:ind w:left="720" w:hanging="360"/>
        <w:rPr>
          <w:szCs w:val="24"/>
        </w:rPr>
      </w:pPr>
    </w:p>
    <w:p w14:paraId="285FC5EF" w14:textId="767808DF" w:rsidR="00795F8B" w:rsidRDefault="00795F8B" w:rsidP="00DE165B">
      <w:pPr>
        <w:ind w:left="720" w:hanging="360"/>
        <w:rPr>
          <w:szCs w:val="24"/>
        </w:rPr>
      </w:pPr>
      <w:r w:rsidRPr="0046244E">
        <w:rPr>
          <w:szCs w:val="24"/>
        </w:rPr>
        <w:t xml:space="preserve">(5) </w:t>
      </w:r>
      <w:r w:rsidRPr="0046244E">
        <w:rPr>
          <w:szCs w:val="24"/>
          <w:u w:val="single"/>
        </w:rPr>
        <w:t>Total a</w:t>
      </w:r>
      <w:r w:rsidR="00DE165B" w:rsidRPr="0046244E">
        <w:rPr>
          <w:szCs w:val="24"/>
          <w:u w:val="single"/>
        </w:rPr>
        <w:t>nnual hour burden per respondent</w:t>
      </w:r>
      <w:r w:rsidR="00DE165B" w:rsidRPr="00AC27FF">
        <w:rPr>
          <w:szCs w:val="24"/>
        </w:rPr>
        <w:t xml:space="preserve">:  </w:t>
      </w:r>
      <w:r>
        <w:rPr>
          <w:szCs w:val="24"/>
        </w:rPr>
        <w:t xml:space="preserve">34,230 hours. </w:t>
      </w:r>
    </w:p>
    <w:p w14:paraId="13320E4B" w14:textId="77777777" w:rsidR="00795F8B" w:rsidRDefault="00795F8B" w:rsidP="00DE165B">
      <w:pPr>
        <w:ind w:left="720" w:hanging="360"/>
        <w:rPr>
          <w:szCs w:val="24"/>
        </w:rPr>
      </w:pPr>
    </w:p>
    <w:p w14:paraId="2F1B7DC4" w14:textId="54446975" w:rsidR="00DE165B" w:rsidRPr="00AC27FF" w:rsidRDefault="00795F8B" w:rsidP="00DE165B">
      <w:pPr>
        <w:ind w:left="720" w:hanging="360"/>
        <w:rPr>
          <w:szCs w:val="24"/>
        </w:rPr>
      </w:pPr>
      <w:r>
        <w:rPr>
          <w:szCs w:val="24"/>
        </w:rPr>
        <w:t xml:space="preserve">      </w:t>
      </w:r>
      <w:r w:rsidR="00DE165B" w:rsidRPr="00050DAD">
        <w:rPr>
          <w:szCs w:val="24"/>
        </w:rPr>
        <w:t>30 hours per respondent for 1,141 respondents filing annually.  Total annual hour burden is: 1,141 respondents x</w:t>
      </w:r>
      <w:r w:rsidR="00090A77" w:rsidRPr="00050DAD">
        <w:rPr>
          <w:szCs w:val="24"/>
        </w:rPr>
        <w:t xml:space="preserve"> 1 report per respondent = 1,141 responses x </w:t>
      </w:r>
      <w:r w:rsidR="00DE165B" w:rsidRPr="00050DAD">
        <w:rPr>
          <w:szCs w:val="24"/>
        </w:rPr>
        <w:t xml:space="preserve">30 hours = </w:t>
      </w:r>
      <w:r w:rsidR="00DE165B" w:rsidRPr="00050DAD">
        <w:rPr>
          <w:b/>
          <w:szCs w:val="24"/>
        </w:rPr>
        <w:t>34,230 hours</w:t>
      </w:r>
      <w:r w:rsidR="00DE165B" w:rsidRPr="00050DAD">
        <w:rPr>
          <w:szCs w:val="24"/>
        </w:rPr>
        <w:t>.</w:t>
      </w:r>
    </w:p>
    <w:p w14:paraId="2F1B7DC5" w14:textId="77777777" w:rsidR="00DE165B" w:rsidRPr="00AC27FF" w:rsidRDefault="00DE165B" w:rsidP="00DE165B">
      <w:pPr>
        <w:ind w:left="720" w:hanging="360"/>
        <w:rPr>
          <w:szCs w:val="24"/>
        </w:rPr>
      </w:pPr>
    </w:p>
    <w:p w14:paraId="2F1B7DC6" w14:textId="765F54BA" w:rsidR="00DE165B" w:rsidRPr="00AC27FF" w:rsidRDefault="00DE165B" w:rsidP="00DE165B">
      <w:pPr>
        <w:ind w:left="720" w:hanging="360"/>
        <w:rPr>
          <w:szCs w:val="24"/>
        </w:rPr>
      </w:pPr>
      <w:r w:rsidRPr="00AC27FF">
        <w:rPr>
          <w:szCs w:val="24"/>
        </w:rPr>
        <w:t>(</w:t>
      </w:r>
      <w:r w:rsidR="001E54E6">
        <w:rPr>
          <w:szCs w:val="24"/>
        </w:rPr>
        <w:t>6</w:t>
      </w:r>
      <w:r w:rsidRPr="00AC27FF">
        <w:rPr>
          <w:szCs w:val="24"/>
        </w:rPr>
        <w:t xml:space="preserve">)  </w:t>
      </w:r>
      <w:r w:rsidR="00921E13">
        <w:rPr>
          <w:szCs w:val="24"/>
          <w:u w:val="single"/>
        </w:rPr>
        <w:t xml:space="preserve">Total estimate of </w:t>
      </w:r>
      <w:r w:rsidR="007A2719">
        <w:rPr>
          <w:szCs w:val="24"/>
          <w:u w:val="single"/>
        </w:rPr>
        <w:t>in-house</w:t>
      </w:r>
      <w:r w:rsidR="00921E13">
        <w:rPr>
          <w:szCs w:val="24"/>
          <w:u w:val="single"/>
        </w:rPr>
        <w:t xml:space="preserve"> </w:t>
      </w:r>
      <w:r w:rsidRPr="00AC27FF">
        <w:rPr>
          <w:szCs w:val="24"/>
          <w:u w:val="single"/>
        </w:rPr>
        <w:t>cost to respondents</w:t>
      </w:r>
      <w:r w:rsidRPr="00AC27FF">
        <w:rPr>
          <w:szCs w:val="24"/>
        </w:rPr>
        <w:t>:  $1,369,200.  (34,230 hours x $40/hour.).</w:t>
      </w:r>
    </w:p>
    <w:p w14:paraId="2F1B7DC7" w14:textId="77777777" w:rsidR="00DE165B" w:rsidRPr="00AC27FF" w:rsidRDefault="00DE165B" w:rsidP="00DE165B">
      <w:pPr>
        <w:ind w:left="720" w:hanging="360"/>
        <w:rPr>
          <w:szCs w:val="24"/>
        </w:rPr>
      </w:pPr>
    </w:p>
    <w:p w14:paraId="2F1B7DC8" w14:textId="1C17359C" w:rsidR="007E471E" w:rsidRPr="00AC27FF" w:rsidRDefault="00DE165B" w:rsidP="00C1040B">
      <w:pPr>
        <w:ind w:left="810" w:hanging="450"/>
        <w:rPr>
          <w:b/>
          <w:szCs w:val="24"/>
          <w:u w:val="single"/>
        </w:rPr>
      </w:pPr>
      <w:r w:rsidRPr="00AC27FF">
        <w:rPr>
          <w:szCs w:val="24"/>
        </w:rPr>
        <w:t>(</w:t>
      </w:r>
      <w:r w:rsidR="001E54E6">
        <w:rPr>
          <w:szCs w:val="24"/>
        </w:rPr>
        <w:t>7</w:t>
      </w:r>
      <w:r w:rsidRPr="00AC27FF">
        <w:rPr>
          <w:szCs w:val="24"/>
        </w:rPr>
        <w:t xml:space="preserve">)  </w:t>
      </w:r>
      <w:r w:rsidRPr="00AC27FF">
        <w:rPr>
          <w:szCs w:val="24"/>
          <w:u w:val="single"/>
        </w:rPr>
        <w:t>Explanation of calculation</w:t>
      </w:r>
      <w:r w:rsidRPr="00AC27FF">
        <w:rPr>
          <w:szCs w:val="24"/>
        </w:rPr>
        <w:t>:  We estimate that each rate-of-return carrier will spend at least 6 hours certifying that meeting deployment milestones and drafting the additional required items for its five-year service quality plan progress report</w:t>
      </w:r>
      <w:r w:rsidR="00090A77">
        <w:rPr>
          <w:color w:val="000000"/>
          <w:szCs w:val="24"/>
        </w:rPr>
        <w:t>.  1,141 (</w:t>
      </w:r>
      <w:r w:rsidRPr="00AC27FF">
        <w:rPr>
          <w:color w:val="000000"/>
          <w:szCs w:val="24"/>
        </w:rPr>
        <w:t>respon</w:t>
      </w:r>
      <w:r w:rsidR="00467630">
        <w:rPr>
          <w:color w:val="000000"/>
          <w:szCs w:val="24"/>
        </w:rPr>
        <w:t>ses</w:t>
      </w:r>
      <w:r w:rsidRPr="00AC27FF">
        <w:rPr>
          <w:color w:val="000000"/>
          <w:szCs w:val="24"/>
        </w:rPr>
        <w:t xml:space="preserve">) x 30 (hours to </w:t>
      </w:r>
      <w:r w:rsidRPr="00AC27FF">
        <w:rPr>
          <w:szCs w:val="24"/>
        </w:rPr>
        <w:t>track, filter, tabulate, assess, and prepare reporting requirements for progress report and confirming and certifying compliance with build</w:t>
      </w:r>
      <w:r w:rsidR="00892EEF" w:rsidRPr="00AC27FF">
        <w:rPr>
          <w:szCs w:val="24"/>
        </w:rPr>
        <w:t>-</w:t>
      </w:r>
      <w:r w:rsidRPr="00AC27FF">
        <w:rPr>
          <w:szCs w:val="24"/>
        </w:rPr>
        <w:t>out milestones</w:t>
      </w:r>
      <w:r w:rsidRPr="00AC27FF">
        <w:rPr>
          <w:color w:val="000000"/>
          <w:szCs w:val="24"/>
        </w:rPr>
        <w:t xml:space="preserve">) x </w:t>
      </w:r>
      <w:r w:rsidRPr="00AC27FF">
        <w:rPr>
          <w:szCs w:val="24"/>
        </w:rPr>
        <w:t xml:space="preserve">$40/hr. </w:t>
      </w:r>
      <w:r w:rsidRPr="00AC27FF">
        <w:rPr>
          <w:color w:val="000000"/>
          <w:szCs w:val="24"/>
        </w:rPr>
        <w:t>= $1,369,200.</w:t>
      </w:r>
      <w:r w:rsidRPr="00AC27FF">
        <w:rPr>
          <w:color w:val="000000"/>
          <w:szCs w:val="24"/>
        </w:rPr>
        <w:br/>
      </w:r>
    </w:p>
    <w:p w14:paraId="2F1B7DC9" w14:textId="10335218" w:rsidR="00DE165B" w:rsidRPr="00AC27FF" w:rsidRDefault="00165F1C" w:rsidP="00445E68">
      <w:pPr>
        <w:ind w:left="360" w:hanging="360"/>
        <w:rPr>
          <w:b/>
          <w:szCs w:val="24"/>
          <w:u w:val="single"/>
        </w:rPr>
      </w:pPr>
      <w:r>
        <w:rPr>
          <w:b/>
          <w:szCs w:val="24"/>
          <w:u w:val="single"/>
        </w:rPr>
        <w:t>ii</w:t>
      </w:r>
      <w:r w:rsidR="00DE165B" w:rsidRPr="00AC27FF">
        <w:rPr>
          <w:b/>
          <w:szCs w:val="24"/>
          <w:u w:val="single"/>
        </w:rPr>
        <w:t>. Privately Held Rate-of-Return Carrier Certification</w:t>
      </w:r>
      <w:r w:rsidR="00EC4F16" w:rsidRPr="00E209F0">
        <w:rPr>
          <w:b/>
          <w:szCs w:val="24"/>
        </w:rPr>
        <w:t xml:space="preserve"> </w:t>
      </w:r>
      <w:r w:rsidR="00EC4F16" w:rsidRPr="00AC27FF">
        <w:rPr>
          <w:b/>
          <w:szCs w:val="24"/>
          <w:u w:val="single"/>
        </w:rPr>
        <w:t>(no revisions)</w:t>
      </w:r>
      <w:r w:rsidR="00DE165B" w:rsidRPr="00AC27FF">
        <w:rPr>
          <w:b/>
          <w:szCs w:val="24"/>
        </w:rPr>
        <w:t>:</w:t>
      </w:r>
    </w:p>
    <w:p w14:paraId="2F1B7DCA" w14:textId="77777777" w:rsidR="00DE165B" w:rsidRPr="00AC27FF" w:rsidRDefault="00DE165B" w:rsidP="00DE165B">
      <w:pPr>
        <w:ind w:left="360"/>
        <w:rPr>
          <w:b/>
          <w:szCs w:val="24"/>
          <w:u w:val="single"/>
        </w:rPr>
      </w:pPr>
    </w:p>
    <w:p w14:paraId="2F1B7DCB" w14:textId="77777777" w:rsidR="00DE165B" w:rsidRPr="00AC27FF" w:rsidRDefault="00DE165B" w:rsidP="00DE165B">
      <w:pPr>
        <w:ind w:left="720" w:hanging="360"/>
        <w:rPr>
          <w:szCs w:val="24"/>
        </w:rPr>
      </w:pPr>
      <w:r w:rsidRPr="00AC27FF">
        <w:rPr>
          <w:szCs w:val="24"/>
        </w:rPr>
        <w:t xml:space="preserve">(1) </w:t>
      </w:r>
      <w:r w:rsidRPr="00AC27FF">
        <w:rPr>
          <w:szCs w:val="24"/>
          <w:u w:val="single"/>
        </w:rPr>
        <w:t>Number of respondents</w:t>
      </w:r>
      <w:r w:rsidRPr="00AC27FF">
        <w:rPr>
          <w:szCs w:val="24"/>
        </w:rPr>
        <w:t xml:space="preserve">:  </w:t>
      </w:r>
      <w:r w:rsidR="00F870E0" w:rsidRPr="00AC27FF">
        <w:rPr>
          <w:szCs w:val="24"/>
        </w:rPr>
        <w:t>Approximately</w:t>
      </w:r>
      <w:r w:rsidRPr="00AC27FF">
        <w:rPr>
          <w:szCs w:val="24"/>
        </w:rPr>
        <w:t xml:space="preserve"> </w:t>
      </w:r>
      <w:r w:rsidR="008B14F9" w:rsidRPr="00AC27FF">
        <w:rPr>
          <w:szCs w:val="24"/>
        </w:rPr>
        <w:t>625</w:t>
      </w:r>
      <w:r w:rsidRPr="00AC27FF">
        <w:rPr>
          <w:szCs w:val="24"/>
        </w:rPr>
        <w:t xml:space="preserve"> privately held rate-of-return carriers will be required to submit financial statements.  </w:t>
      </w:r>
    </w:p>
    <w:p w14:paraId="2F1B7DCC" w14:textId="77777777" w:rsidR="00DE165B" w:rsidRPr="00AC27FF" w:rsidRDefault="00DE165B" w:rsidP="00DE165B">
      <w:pPr>
        <w:ind w:left="720" w:hanging="360"/>
        <w:rPr>
          <w:szCs w:val="24"/>
        </w:rPr>
      </w:pPr>
    </w:p>
    <w:p w14:paraId="2F1B7DCD" w14:textId="77777777" w:rsidR="00DE165B" w:rsidRPr="00AC27FF" w:rsidRDefault="00DE165B" w:rsidP="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w:t>
      </w:r>
    </w:p>
    <w:p w14:paraId="2F1B7DCE" w14:textId="77777777" w:rsidR="00DE165B" w:rsidRPr="00AC27FF" w:rsidRDefault="00DE165B" w:rsidP="00DE165B">
      <w:pPr>
        <w:ind w:left="720" w:hanging="360"/>
        <w:rPr>
          <w:szCs w:val="24"/>
        </w:rPr>
      </w:pPr>
    </w:p>
    <w:p w14:paraId="05AC4AFF" w14:textId="120BA598" w:rsidR="00D51FF4" w:rsidRDefault="00DE165B" w:rsidP="00DE165B">
      <w:pPr>
        <w:ind w:left="720" w:hanging="360"/>
        <w:rPr>
          <w:szCs w:val="24"/>
        </w:rPr>
      </w:pPr>
      <w:r w:rsidRPr="00AC27FF">
        <w:rPr>
          <w:szCs w:val="24"/>
        </w:rPr>
        <w:t xml:space="preserve">(3)  </w:t>
      </w:r>
      <w:r w:rsidR="00D51FF4">
        <w:rPr>
          <w:szCs w:val="24"/>
        </w:rPr>
        <w:t xml:space="preserve">Total number of responses per respondent:  Approximately 1. </w:t>
      </w:r>
    </w:p>
    <w:p w14:paraId="416A03FC" w14:textId="4AB9A552" w:rsidR="00D51FF4" w:rsidRDefault="00D51FF4" w:rsidP="00DE165B">
      <w:pPr>
        <w:ind w:left="720" w:hanging="360"/>
        <w:rPr>
          <w:szCs w:val="24"/>
        </w:rPr>
      </w:pPr>
    </w:p>
    <w:p w14:paraId="6119E336" w14:textId="112860EF" w:rsidR="00D51FF4" w:rsidRDefault="00D51FF4" w:rsidP="00DE165B">
      <w:pPr>
        <w:ind w:left="720" w:hanging="360"/>
        <w:rPr>
          <w:szCs w:val="24"/>
        </w:rPr>
      </w:pPr>
      <w:r>
        <w:rPr>
          <w:szCs w:val="24"/>
        </w:rPr>
        <w:t xml:space="preserve">(4) Estimated time per response: </w:t>
      </w:r>
      <w:r w:rsidR="00AD7DD8">
        <w:rPr>
          <w:szCs w:val="24"/>
        </w:rPr>
        <w:t xml:space="preserve">15 hours.  </w:t>
      </w:r>
    </w:p>
    <w:p w14:paraId="778384A5" w14:textId="249E3F46" w:rsidR="00D51FF4" w:rsidRDefault="00D51FF4">
      <w:pPr>
        <w:ind w:left="720" w:hanging="360"/>
        <w:rPr>
          <w:szCs w:val="24"/>
        </w:rPr>
      </w:pPr>
    </w:p>
    <w:p w14:paraId="77C409F1" w14:textId="1BE11F43" w:rsidR="00AD7DD8" w:rsidRDefault="00AD7DD8" w:rsidP="00DE165B">
      <w:pPr>
        <w:ind w:left="720" w:hanging="360"/>
        <w:rPr>
          <w:szCs w:val="24"/>
        </w:rPr>
      </w:pPr>
      <w:r>
        <w:rPr>
          <w:szCs w:val="24"/>
          <w:u w:val="single"/>
        </w:rPr>
        <w:t>(5) Total a</w:t>
      </w:r>
      <w:r w:rsidR="00DE165B" w:rsidRPr="00AC27FF">
        <w:rPr>
          <w:szCs w:val="24"/>
          <w:u w:val="single"/>
        </w:rPr>
        <w:t>nnual hour burden per respondent</w:t>
      </w:r>
      <w:r w:rsidR="00DE165B" w:rsidRPr="00AC27FF">
        <w:rPr>
          <w:szCs w:val="24"/>
        </w:rPr>
        <w:t xml:space="preserve">:  </w:t>
      </w:r>
      <w:r>
        <w:rPr>
          <w:szCs w:val="24"/>
        </w:rPr>
        <w:t xml:space="preserve">9,375 hours. </w:t>
      </w:r>
    </w:p>
    <w:p w14:paraId="3E8F3280" w14:textId="77777777" w:rsidR="00AD7DD8" w:rsidRDefault="00AD7DD8" w:rsidP="00DE165B">
      <w:pPr>
        <w:ind w:left="720" w:hanging="360"/>
        <w:rPr>
          <w:szCs w:val="24"/>
        </w:rPr>
      </w:pPr>
    </w:p>
    <w:p w14:paraId="2F1B7DCF" w14:textId="09B8FF9D" w:rsidR="00DE165B" w:rsidRPr="00AC27FF" w:rsidRDefault="00AD7DD8" w:rsidP="00DE165B">
      <w:pPr>
        <w:ind w:left="720" w:hanging="360"/>
        <w:rPr>
          <w:szCs w:val="24"/>
        </w:rPr>
      </w:pPr>
      <w:r>
        <w:rPr>
          <w:szCs w:val="24"/>
        </w:rPr>
        <w:t xml:space="preserve">      </w:t>
      </w:r>
      <w:r w:rsidR="0014388C" w:rsidRPr="00050DAD">
        <w:rPr>
          <w:szCs w:val="24"/>
        </w:rPr>
        <w:t xml:space="preserve">15 </w:t>
      </w:r>
      <w:r w:rsidR="00DE165B" w:rsidRPr="00050DAD">
        <w:rPr>
          <w:szCs w:val="24"/>
        </w:rPr>
        <w:t xml:space="preserve">hours per respondent for </w:t>
      </w:r>
      <w:r w:rsidR="000C1792" w:rsidRPr="00050DAD">
        <w:rPr>
          <w:szCs w:val="24"/>
        </w:rPr>
        <w:t>625</w:t>
      </w:r>
      <w:r w:rsidR="00DE165B" w:rsidRPr="00050DAD">
        <w:rPr>
          <w:szCs w:val="24"/>
        </w:rPr>
        <w:t xml:space="preserve"> respondents filing annually.  Total annual hour burden is: </w:t>
      </w:r>
      <w:r w:rsidR="000C1792" w:rsidRPr="00050DAD">
        <w:rPr>
          <w:szCs w:val="24"/>
        </w:rPr>
        <w:t>625</w:t>
      </w:r>
      <w:r w:rsidR="00DE165B" w:rsidRPr="00050DAD">
        <w:rPr>
          <w:szCs w:val="24"/>
        </w:rPr>
        <w:t xml:space="preserve"> respondents x </w:t>
      </w:r>
      <w:r w:rsidR="000B1458" w:rsidRPr="00050DAD">
        <w:rPr>
          <w:szCs w:val="24"/>
        </w:rPr>
        <w:t xml:space="preserve">1 financial statement per respondent = 625 responses x </w:t>
      </w:r>
      <w:r w:rsidR="000C1792" w:rsidRPr="00050DAD">
        <w:rPr>
          <w:szCs w:val="24"/>
        </w:rPr>
        <w:t>15</w:t>
      </w:r>
      <w:r w:rsidR="00DE165B" w:rsidRPr="00050DAD">
        <w:rPr>
          <w:szCs w:val="24"/>
        </w:rPr>
        <w:t xml:space="preserve"> hours = </w:t>
      </w:r>
      <w:r w:rsidR="000C1792" w:rsidRPr="00050DAD">
        <w:rPr>
          <w:b/>
          <w:szCs w:val="24"/>
        </w:rPr>
        <w:t>9,375</w:t>
      </w:r>
      <w:r w:rsidR="0014388C" w:rsidRPr="00050DAD">
        <w:rPr>
          <w:b/>
          <w:szCs w:val="24"/>
        </w:rPr>
        <w:t xml:space="preserve"> </w:t>
      </w:r>
      <w:r w:rsidR="00DE165B" w:rsidRPr="00050DAD">
        <w:rPr>
          <w:b/>
          <w:szCs w:val="24"/>
        </w:rPr>
        <w:t>hours</w:t>
      </w:r>
      <w:r w:rsidR="00DE165B" w:rsidRPr="00050DAD">
        <w:rPr>
          <w:szCs w:val="24"/>
        </w:rPr>
        <w:t>.</w:t>
      </w:r>
    </w:p>
    <w:p w14:paraId="2F1B7DD0" w14:textId="77777777" w:rsidR="00DE165B" w:rsidRPr="00AC27FF" w:rsidRDefault="00DE165B" w:rsidP="00DE165B">
      <w:pPr>
        <w:ind w:left="720" w:hanging="360"/>
        <w:rPr>
          <w:szCs w:val="24"/>
        </w:rPr>
      </w:pPr>
    </w:p>
    <w:p w14:paraId="2F1B7DD1" w14:textId="0F87F0E8" w:rsidR="00DE165B" w:rsidRPr="00AC27FF" w:rsidRDefault="00DE165B" w:rsidP="00DE165B">
      <w:pPr>
        <w:ind w:left="720" w:hanging="360"/>
        <w:rPr>
          <w:szCs w:val="24"/>
        </w:rPr>
      </w:pPr>
      <w:r w:rsidRPr="00AC27FF">
        <w:rPr>
          <w:szCs w:val="24"/>
        </w:rPr>
        <w:t>(</w:t>
      </w:r>
      <w:r w:rsidR="00AD7DD8">
        <w:rPr>
          <w:szCs w:val="24"/>
        </w:rPr>
        <w:t>6</w:t>
      </w:r>
      <w:r w:rsidRPr="00AC27FF">
        <w:rPr>
          <w:szCs w:val="24"/>
        </w:rPr>
        <w:t xml:space="preserve">)  </w:t>
      </w:r>
      <w:r w:rsidR="00921E13">
        <w:rPr>
          <w:szCs w:val="24"/>
          <w:u w:val="single"/>
        </w:rPr>
        <w:t xml:space="preserve">Total estimate of </w:t>
      </w:r>
      <w:r w:rsidR="007A2719">
        <w:rPr>
          <w:szCs w:val="24"/>
          <w:u w:val="single"/>
        </w:rPr>
        <w:t>in-house</w:t>
      </w:r>
      <w:r w:rsidR="00921E13">
        <w:rPr>
          <w:szCs w:val="24"/>
          <w:u w:val="single"/>
        </w:rPr>
        <w:t xml:space="preserve"> </w:t>
      </w:r>
      <w:r w:rsidRPr="00AC27FF">
        <w:rPr>
          <w:szCs w:val="24"/>
          <w:u w:val="single"/>
        </w:rPr>
        <w:t>cost to respondents</w:t>
      </w:r>
      <w:r w:rsidRPr="00AC27FF">
        <w:rPr>
          <w:szCs w:val="24"/>
        </w:rPr>
        <w:t>:  $</w:t>
      </w:r>
      <w:r w:rsidR="000C1792" w:rsidRPr="00AC27FF">
        <w:rPr>
          <w:szCs w:val="24"/>
        </w:rPr>
        <w:t>375,0</w:t>
      </w:r>
      <w:r w:rsidR="0014388C" w:rsidRPr="00AC27FF">
        <w:rPr>
          <w:szCs w:val="24"/>
        </w:rPr>
        <w:t>00</w:t>
      </w:r>
      <w:r w:rsidRPr="00AC27FF">
        <w:rPr>
          <w:szCs w:val="24"/>
        </w:rPr>
        <w:t>.  (</w:t>
      </w:r>
      <w:r w:rsidR="000C1792" w:rsidRPr="00AC27FF">
        <w:rPr>
          <w:szCs w:val="24"/>
        </w:rPr>
        <w:t>9,375</w:t>
      </w:r>
      <w:r w:rsidRPr="00AC27FF">
        <w:rPr>
          <w:szCs w:val="24"/>
        </w:rPr>
        <w:t xml:space="preserve"> hours x $40/hour.).</w:t>
      </w:r>
    </w:p>
    <w:p w14:paraId="2F1B7DD2" w14:textId="77777777" w:rsidR="00DE165B" w:rsidRPr="00AC27FF" w:rsidRDefault="00DE165B" w:rsidP="00DE165B">
      <w:pPr>
        <w:ind w:left="720" w:hanging="360"/>
        <w:rPr>
          <w:szCs w:val="24"/>
        </w:rPr>
      </w:pPr>
    </w:p>
    <w:p w14:paraId="2F1B7DD3" w14:textId="70EE2238" w:rsidR="007E471E" w:rsidRPr="00AC27FF" w:rsidRDefault="00DE165B" w:rsidP="00C1040B">
      <w:pPr>
        <w:ind w:left="810" w:hanging="450"/>
        <w:rPr>
          <w:b/>
          <w:szCs w:val="24"/>
          <w:u w:val="single"/>
        </w:rPr>
      </w:pPr>
      <w:r w:rsidRPr="00AC27FF">
        <w:rPr>
          <w:szCs w:val="24"/>
        </w:rPr>
        <w:t>(</w:t>
      </w:r>
      <w:r w:rsidR="00AD7DD8">
        <w:rPr>
          <w:szCs w:val="24"/>
        </w:rPr>
        <w:t>7</w:t>
      </w:r>
      <w:r w:rsidRPr="00AC27FF">
        <w:rPr>
          <w:szCs w:val="24"/>
        </w:rPr>
        <w:t xml:space="preserve">)  </w:t>
      </w:r>
      <w:r w:rsidRPr="00AC27FF">
        <w:rPr>
          <w:szCs w:val="24"/>
          <w:u w:val="single"/>
        </w:rPr>
        <w:t>Explanation of calculation</w:t>
      </w:r>
      <w:r w:rsidRPr="00AC27FF">
        <w:rPr>
          <w:szCs w:val="24"/>
        </w:rPr>
        <w:t xml:space="preserve">:  We estimate that each privately held rate-of-return carrier will spend at least </w:t>
      </w:r>
      <w:r w:rsidR="0014388C" w:rsidRPr="00AC27FF">
        <w:rPr>
          <w:szCs w:val="24"/>
        </w:rPr>
        <w:t xml:space="preserve">15 </w:t>
      </w:r>
      <w:r w:rsidRPr="00AC27FF">
        <w:rPr>
          <w:szCs w:val="24"/>
        </w:rPr>
        <w:t xml:space="preserve">hours </w:t>
      </w:r>
      <w:r w:rsidR="0014388C" w:rsidRPr="00AC27FF">
        <w:rPr>
          <w:szCs w:val="24"/>
        </w:rPr>
        <w:t xml:space="preserve">filing its RUS </w:t>
      </w:r>
      <w:r w:rsidR="003D531B" w:rsidRPr="00AC27FF">
        <w:rPr>
          <w:szCs w:val="24"/>
        </w:rPr>
        <w:t>Operating Report for Telecommunications Borrowers</w:t>
      </w:r>
      <w:r w:rsidR="0014388C" w:rsidRPr="00AC27FF">
        <w:rPr>
          <w:szCs w:val="24"/>
        </w:rPr>
        <w:t>, audited financial statements, or financial statements reviewed by a certified public accountant</w:t>
      </w:r>
      <w:r w:rsidRPr="00AC27FF">
        <w:rPr>
          <w:color w:val="000000"/>
          <w:szCs w:val="24"/>
        </w:rPr>
        <w:t xml:space="preserve">.  </w:t>
      </w:r>
      <w:r w:rsidR="00DA66F0">
        <w:rPr>
          <w:color w:val="000000"/>
          <w:szCs w:val="24"/>
        </w:rPr>
        <w:t>625</w:t>
      </w:r>
      <w:r w:rsidR="000B1458">
        <w:rPr>
          <w:color w:val="000000"/>
          <w:szCs w:val="24"/>
        </w:rPr>
        <w:t xml:space="preserve"> (</w:t>
      </w:r>
      <w:r w:rsidRPr="00AC27FF">
        <w:rPr>
          <w:color w:val="000000"/>
          <w:szCs w:val="24"/>
        </w:rPr>
        <w:t>respon</w:t>
      </w:r>
      <w:r w:rsidR="00467630">
        <w:rPr>
          <w:color w:val="000000"/>
          <w:szCs w:val="24"/>
        </w:rPr>
        <w:t>ses</w:t>
      </w:r>
      <w:r w:rsidRPr="00AC27FF">
        <w:rPr>
          <w:color w:val="000000"/>
          <w:szCs w:val="24"/>
        </w:rPr>
        <w:t xml:space="preserve">) x </w:t>
      </w:r>
      <w:r w:rsidR="0014388C" w:rsidRPr="00AC27FF">
        <w:rPr>
          <w:color w:val="000000"/>
          <w:szCs w:val="24"/>
        </w:rPr>
        <w:t xml:space="preserve">15 </w:t>
      </w:r>
      <w:r w:rsidRPr="00AC27FF">
        <w:rPr>
          <w:color w:val="000000"/>
          <w:szCs w:val="24"/>
        </w:rPr>
        <w:t xml:space="preserve">(hours to prepare and submit financial statements) x </w:t>
      </w:r>
      <w:r w:rsidRPr="00AC27FF">
        <w:rPr>
          <w:szCs w:val="24"/>
        </w:rPr>
        <w:t xml:space="preserve">$40/hr. </w:t>
      </w:r>
      <w:r w:rsidRPr="00AC27FF">
        <w:rPr>
          <w:color w:val="000000"/>
          <w:szCs w:val="24"/>
        </w:rPr>
        <w:t>= $</w:t>
      </w:r>
      <w:r w:rsidR="00DA66F0">
        <w:rPr>
          <w:color w:val="000000"/>
          <w:szCs w:val="24"/>
        </w:rPr>
        <w:t>375,000</w:t>
      </w:r>
      <w:r w:rsidRPr="00AC27FF">
        <w:rPr>
          <w:color w:val="000000"/>
          <w:szCs w:val="24"/>
        </w:rPr>
        <w:t>.</w:t>
      </w:r>
      <w:r w:rsidRPr="00AC27FF">
        <w:rPr>
          <w:color w:val="000000"/>
          <w:szCs w:val="24"/>
        </w:rPr>
        <w:br/>
      </w:r>
    </w:p>
    <w:p w14:paraId="2F1B7DD4" w14:textId="539FA5D1" w:rsidR="00DE165B" w:rsidRPr="00AC27FF" w:rsidRDefault="00165F1C" w:rsidP="00C1040B">
      <w:pPr>
        <w:ind w:left="810" w:hanging="450"/>
        <w:rPr>
          <w:b/>
          <w:szCs w:val="24"/>
          <w:u w:val="single"/>
        </w:rPr>
      </w:pPr>
      <w:r>
        <w:rPr>
          <w:b/>
          <w:szCs w:val="24"/>
          <w:u w:val="single"/>
        </w:rPr>
        <w:t>jj</w:t>
      </w:r>
      <w:r w:rsidR="00F34266" w:rsidRPr="00AC27FF">
        <w:rPr>
          <w:b/>
          <w:szCs w:val="24"/>
          <w:u w:val="single"/>
        </w:rPr>
        <w:t xml:space="preserve">. </w:t>
      </w:r>
      <w:r w:rsidR="00DE165B" w:rsidRPr="00AC27FF">
        <w:rPr>
          <w:b/>
          <w:szCs w:val="24"/>
          <w:u w:val="single"/>
        </w:rPr>
        <w:t>Carriers Lacking Terrestrial Backhaul Certification</w:t>
      </w:r>
      <w:r w:rsidR="00EC4F16" w:rsidRPr="00E209F0">
        <w:rPr>
          <w:b/>
          <w:szCs w:val="24"/>
        </w:rPr>
        <w:t xml:space="preserve"> </w:t>
      </w:r>
      <w:r w:rsidR="00EC4F16" w:rsidRPr="00AC27FF">
        <w:rPr>
          <w:b/>
          <w:szCs w:val="24"/>
          <w:u w:val="single"/>
        </w:rPr>
        <w:t>(no revisions)</w:t>
      </w:r>
      <w:r w:rsidR="00DE165B" w:rsidRPr="00AC27FF">
        <w:rPr>
          <w:b/>
          <w:szCs w:val="24"/>
        </w:rPr>
        <w:t>:</w:t>
      </w:r>
    </w:p>
    <w:p w14:paraId="2F1B7DD5" w14:textId="77777777" w:rsidR="00DE165B" w:rsidRPr="00AC27FF" w:rsidRDefault="00DE165B" w:rsidP="00DE165B">
      <w:pPr>
        <w:ind w:left="360"/>
        <w:rPr>
          <w:b/>
          <w:szCs w:val="24"/>
          <w:u w:val="single"/>
        </w:rPr>
      </w:pPr>
    </w:p>
    <w:p w14:paraId="2F1B7DD6" w14:textId="77777777" w:rsidR="00DE165B" w:rsidRPr="00AC27FF" w:rsidRDefault="00DE165B" w:rsidP="00DE165B">
      <w:pPr>
        <w:ind w:left="720" w:hanging="360"/>
        <w:rPr>
          <w:szCs w:val="24"/>
        </w:rPr>
      </w:pPr>
      <w:r w:rsidRPr="00AC27FF">
        <w:rPr>
          <w:szCs w:val="24"/>
        </w:rPr>
        <w:t xml:space="preserve">(1) </w:t>
      </w:r>
      <w:r w:rsidRPr="00AC27FF">
        <w:rPr>
          <w:szCs w:val="24"/>
          <w:u w:val="single"/>
        </w:rPr>
        <w:t>Number of respondents</w:t>
      </w:r>
      <w:r w:rsidRPr="00AC27FF">
        <w:rPr>
          <w:szCs w:val="24"/>
        </w:rPr>
        <w:t xml:space="preserve">:  </w:t>
      </w:r>
      <w:r w:rsidR="00F870E0" w:rsidRPr="00AC27FF">
        <w:rPr>
          <w:szCs w:val="24"/>
        </w:rPr>
        <w:t>Fewer than 20</w:t>
      </w:r>
      <w:r w:rsidRPr="00AC27FF">
        <w:rPr>
          <w:szCs w:val="24"/>
        </w:rPr>
        <w:t xml:space="preserve"> carriers that receive funding but rely exclusively on satellite for backhaul must certify as to the performance of their broadband service.  </w:t>
      </w:r>
    </w:p>
    <w:p w14:paraId="2F1B7DD7" w14:textId="77777777" w:rsidR="00DE165B" w:rsidRPr="00AC27FF" w:rsidRDefault="00DE165B" w:rsidP="00DE165B">
      <w:pPr>
        <w:ind w:left="720" w:hanging="360"/>
        <w:rPr>
          <w:szCs w:val="24"/>
        </w:rPr>
      </w:pPr>
    </w:p>
    <w:p w14:paraId="2F1B7DD8" w14:textId="77777777" w:rsidR="00DE165B" w:rsidRPr="00AC27FF" w:rsidRDefault="00DE165B" w:rsidP="00DE165B">
      <w:pPr>
        <w:ind w:left="720" w:hanging="360"/>
        <w:rPr>
          <w:szCs w:val="24"/>
        </w:rPr>
      </w:pPr>
      <w:r w:rsidRPr="00AC27FF">
        <w:rPr>
          <w:szCs w:val="24"/>
        </w:rPr>
        <w:t xml:space="preserve">(2) </w:t>
      </w:r>
      <w:r w:rsidRPr="00AC27FF">
        <w:rPr>
          <w:szCs w:val="24"/>
          <w:u w:val="single"/>
        </w:rPr>
        <w:t>Frequency of response</w:t>
      </w:r>
      <w:r w:rsidRPr="00AC27FF">
        <w:rPr>
          <w:szCs w:val="24"/>
        </w:rPr>
        <w:t xml:space="preserve">:  Annually.   </w:t>
      </w:r>
    </w:p>
    <w:p w14:paraId="2F1B7DD9" w14:textId="77777777" w:rsidR="00DE165B" w:rsidRPr="00AC27FF" w:rsidRDefault="00DE165B" w:rsidP="00DE165B">
      <w:pPr>
        <w:ind w:left="720" w:hanging="360"/>
        <w:rPr>
          <w:szCs w:val="24"/>
        </w:rPr>
      </w:pPr>
    </w:p>
    <w:p w14:paraId="72A601B4" w14:textId="2EA9295B" w:rsidR="000F752C" w:rsidRDefault="00DE165B" w:rsidP="00DE165B">
      <w:pPr>
        <w:ind w:left="720" w:hanging="360"/>
        <w:rPr>
          <w:szCs w:val="24"/>
        </w:rPr>
      </w:pPr>
      <w:r w:rsidRPr="00AC27FF">
        <w:rPr>
          <w:szCs w:val="24"/>
        </w:rPr>
        <w:t xml:space="preserve">(3) </w:t>
      </w:r>
      <w:r w:rsidR="000F752C" w:rsidRPr="003E4207">
        <w:rPr>
          <w:szCs w:val="24"/>
          <w:u w:val="single"/>
        </w:rPr>
        <w:t>Total number of responses per respondent</w:t>
      </w:r>
      <w:r w:rsidR="000F752C">
        <w:rPr>
          <w:szCs w:val="24"/>
        </w:rPr>
        <w:t>:  Ap</w:t>
      </w:r>
      <w:r w:rsidR="0047467D">
        <w:rPr>
          <w:szCs w:val="24"/>
        </w:rPr>
        <w:t xml:space="preserve">proximately 1. </w:t>
      </w:r>
    </w:p>
    <w:p w14:paraId="6B9F9801" w14:textId="77777777" w:rsidR="000F752C" w:rsidRDefault="000F752C" w:rsidP="00DE165B">
      <w:pPr>
        <w:ind w:left="720" w:hanging="360"/>
        <w:rPr>
          <w:szCs w:val="24"/>
        </w:rPr>
      </w:pPr>
    </w:p>
    <w:p w14:paraId="5526C0E4" w14:textId="7442A134" w:rsidR="0047467D" w:rsidRPr="0046244E" w:rsidRDefault="0047467D" w:rsidP="00DE165B">
      <w:pPr>
        <w:ind w:left="720" w:hanging="360"/>
        <w:rPr>
          <w:szCs w:val="24"/>
        </w:rPr>
      </w:pPr>
      <w:r w:rsidRPr="0046244E">
        <w:rPr>
          <w:szCs w:val="24"/>
        </w:rPr>
        <w:t xml:space="preserve">(4) </w:t>
      </w:r>
      <w:r w:rsidRPr="003E4207">
        <w:rPr>
          <w:szCs w:val="24"/>
          <w:u w:val="single"/>
        </w:rPr>
        <w:t>Estimated time per response</w:t>
      </w:r>
      <w:r w:rsidRPr="0046244E">
        <w:rPr>
          <w:szCs w:val="24"/>
        </w:rPr>
        <w:t xml:space="preserve">:  15 hours. </w:t>
      </w:r>
    </w:p>
    <w:p w14:paraId="2C75AC01" w14:textId="77777777" w:rsidR="0047467D" w:rsidRDefault="0047467D" w:rsidP="00DE165B">
      <w:pPr>
        <w:ind w:left="720" w:hanging="360"/>
        <w:rPr>
          <w:szCs w:val="24"/>
          <w:u w:val="single"/>
        </w:rPr>
      </w:pPr>
    </w:p>
    <w:p w14:paraId="3B2F4998" w14:textId="2AA44726" w:rsidR="0047467D" w:rsidRPr="003E4207" w:rsidRDefault="0047467D" w:rsidP="00DE165B">
      <w:pPr>
        <w:ind w:left="720" w:hanging="360"/>
        <w:rPr>
          <w:szCs w:val="24"/>
        </w:rPr>
      </w:pPr>
      <w:r w:rsidRPr="003E4207">
        <w:rPr>
          <w:szCs w:val="24"/>
        </w:rPr>
        <w:t xml:space="preserve">(5) </w:t>
      </w:r>
      <w:r w:rsidR="00A9209D" w:rsidRPr="003E4207">
        <w:rPr>
          <w:szCs w:val="24"/>
          <w:u w:val="single"/>
        </w:rPr>
        <w:t>Total a</w:t>
      </w:r>
      <w:r w:rsidR="00DE165B" w:rsidRPr="003E4207">
        <w:rPr>
          <w:szCs w:val="24"/>
          <w:u w:val="single"/>
        </w:rPr>
        <w:t>nnual hour burden per respondent:</w:t>
      </w:r>
      <w:r w:rsidR="00DE165B" w:rsidRPr="003E4207">
        <w:rPr>
          <w:szCs w:val="24"/>
        </w:rPr>
        <w:t xml:space="preserve">  </w:t>
      </w:r>
      <w:r w:rsidRPr="003E4207">
        <w:rPr>
          <w:szCs w:val="24"/>
        </w:rPr>
        <w:t xml:space="preserve">300 hours. </w:t>
      </w:r>
    </w:p>
    <w:p w14:paraId="15990568" w14:textId="77777777" w:rsidR="0047467D" w:rsidRPr="003E4207" w:rsidRDefault="0047467D" w:rsidP="00DE165B">
      <w:pPr>
        <w:ind w:left="720" w:hanging="360"/>
        <w:rPr>
          <w:szCs w:val="24"/>
        </w:rPr>
      </w:pPr>
    </w:p>
    <w:p w14:paraId="2F1B7DDA" w14:textId="1A90A9F2" w:rsidR="00DE165B" w:rsidRPr="00AC27FF" w:rsidRDefault="0047467D" w:rsidP="00DE165B">
      <w:pPr>
        <w:ind w:left="720" w:hanging="360"/>
        <w:rPr>
          <w:szCs w:val="24"/>
        </w:rPr>
      </w:pPr>
      <w:r>
        <w:rPr>
          <w:szCs w:val="24"/>
        </w:rPr>
        <w:t xml:space="preserve">      </w:t>
      </w:r>
      <w:r w:rsidR="00DE165B" w:rsidRPr="00050DAD">
        <w:rPr>
          <w:szCs w:val="24"/>
        </w:rPr>
        <w:t xml:space="preserve">15 hours per respondent for 20 respondents filing annually.  Total annual hour burden is: 20 respondents x </w:t>
      </w:r>
      <w:r w:rsidR="000B1458" w:rsidRPr="00050DAD">
        <w:rPr>
          <w:szCs w:val="24"/>
        </w:rPr>
        <w:t xml:space="preserve">1 certification per respondent = 20 responses x </w:t>
      </w:r>
      <w:r w:rsidR="00DE165B" w:rsidRPr="00050DAD">
        <w:rPr>
          <w:szCs w:val="24"/>
        </w:rPr>
        <w:t xml:space="preserve">15 hours = </w:t>
      </w:r>
      <w:r w:rsidR="00DE165B" w:rsidRPr="00050DAD">
        <w:rPr>
          <w:b/>
          <w:szCs w:val="24"/>
        </w:rPr>
        <w:t>300</w:t>
      </w:r>
      <w:r w:rsidR="0014388C" w:rsidRPr="00050DAD">
        <w:rPr>
          <w:b/>
          <w:szCs w:val="24"/>
        </w:rPr>
        <w:t xml:space="preserve"> </w:t>
      </w:r>
      <w:r w:rsidR="00DE165B" w:rsidRPr="00050DAD">
        <w:rPr>
          <w:b/>
          <w:szCs w:val="24"/>
        </w:rPr>
        <w:t>hours</w:t>
      </w:r>
      <w:r w:rsidR="00DE165B" w:rsidRPr="00050DAD">
        <w:rPr>
          <w:szCs w:val="24"/>
        </w:rPr>
        <w:t>.</w:t>
      </w:r>
    </w:p>
    <w:p w14:paraId="2F1B7DDB" w14:textId="77777777" w:rsidR="00DE165B" w:rsidRPr="00AC27FF" w:rsidRDefault="00DE165B" w:rsidP="00DE165B">
      <w:pPr>
        <w:ind w:left="720" w:hanging="360"/>
        <w:rPr>
          <w:szCs w:val="24"/>
        </w:rPr>
      </w:pPr>
    </w:p>
    <w:p w14:paraId="2F1B7DDC" w14:textId="6D948D7E" w:rsidR="00DE165B" w:rsidRPr="00AC27FF" w:rsidRDefault="00DE165B" w:rsidP="00DE165B">
      <w:pPr>
        <w:ind w:left="720" w:hanging="360"/>
        <w:rPr>
          <w:szCs w:val="24"/>
        </w:rPr>
      </w:pPr>
      <w:r w:rsidRPr="00AC27FF">
        <w:rPr>
          <w:szCs w:val="24"/>
        </w:rPr>
        <w:t>(</w:t>
      </w:r>
      <w:r w:rsidR="0047467D">
        <w:rPr>
          <w:szCs w:val="24"/>
        </w:rPr>
        <w:t>6</w:t>
      </w:r>
      <w:r w:rsidRPr="00AC27FF">
        <w:rPr>
          <w:szCs w:val="24"/>
        </w:rPr>
        <w:t xml:space="preserve">)  </w:t>
      </w:r>
      <w:r w:rsidR="00921E13">
        <w:rPr>
          <w:szCs w:val="24"/>
          <w:u w:val="single"/>
        </w:rPr>
        <w:t xml:space="preserve">Total estimate of </w:t>
      </w:r>
      <w:r w:rsidR="007A2719">
        <w:rPr>
          <w:szCs w:val="24"/>
          <w:u w:val="single"/>
        </w:rPr>
        <w:t>in-house</w:t>
      </w:r>
      <w:r w:rsidRPr="00AC27FF">
        <w:rPr>
          <w:szCs w:val="24"/>
          <w:u w:val="single"/>
        </w:rPr>
        <w:t xml:space="preserve"> cost to respondents</w:t>
      </w:r>
      <w:r w:rsidRPr="00AC27FF">
        <w:rPr>
          <w:szCs w:val="24"/>
        </w:rPr>
        <w:t>:  $12,000.  (300 hours x $40/hour.).</w:t>
      </w:r>
    </w:p>
    <w:p w14:paraId="2F1B7DDD" w14:textId="77777777" w:rsidR="00DE165B" w:rsidRPr="00AC27FF" w:rsidRDefault="00DE165B" w:rsidP="00DE165B">
      <w:pPr>
        <w:ind w:left="720" w:hanging="360"/>
        <w:rPr>
          <w:szCs w:val="24"/>
        </w:rPr>
      </w:pPr>
    </w:p>
    <w:p w14:paraId="2F1B7DDE" w14:textId="322EEACC" w:rsidR="00DE165B" w:rsidRPr="00AC27FF" w:rsidRDefault="00DE165B" w:rsidP="00615254">
      <w:pPr>
        <w:numPr>
          <w:ilvl w:val="0"/>
          <w:numId w:val="56"/>
        </w:numPr>
        <w:rPr>
          <w:color w:val="000000"/>
          <w:szCs w:val="24"/>
        </w:rPr>
      </w:pPr>
      <w:r w:rsidRPr="00AC27FF">
        <w:rPr>
          <w:szCs w:val="24"/>
          <w:u w:val="single"/>
        </w:rPr>
        <w:t>Explanation of calculation</w:t>
      </w:r>
      <w:r w:rsidRPr="00AC27FF">
        <w:rPr>
          <w:szCs w:val="24"/>
        </w:rPr>
        <w:t xml:space="preserve">:  We estimate that each carrier receiving funding but </w:t>
      </w:r>
      <w:r w:rsidR="00AC2E65" w:rsidRPr="00AC27FF">
        <w:rPr>
          <w:szCs w:val="24"/>
        </w:rPr>
        <w:t xml:space="preserve">relying </w:t>
      </w:r>
      <w:r w:rsidRPr="00AC27FF">
        <w:rPr>
          <w:szCs w:val="24"/>
        </w:rPr>
        <w:t>exclusively on satellite for backhaul will spend at least 15 hours certifying as to the performance of its broadband service</w:t>
      </w:r>
      <w:r w:rsidR="0046244E">
        <w:rPr>
          <w:color w:val="000000"/>
          <w:szCs w:val="24"/>
        </w:rPr>
        <w:t>.  20 (</w:t>
      </w:r>
      <w:r w:rsidRPr="00AC27FF">
        <w:rPr>
          <w:color w:val="000000"/>
          <w:szCs w:val="24"/>
        </w:rPr>
        <w:t>respon</w:t>
      </w:r>
      <w:r w:rsidR="00467630">
        <w:rPr>
          <w:color w:val="000000"/>
          <w:szCs w:val="24"/>
        </w:rPr>
        <w:t>ses</w:t>
      </w:r>
      <w:r w:rsidRPr="00AC27FF">
        <w:rPr>
          <w:color w:val="000000"/>
          <w:szCs w:val="24"/>
        </w:rPr>
        <w:t xml:space="preserve">) x 15 (hours to confirm and certify compliance) x </w:t>
      </w:r>
      <w:r w:rsidRPr="00AC27FF">
        <w:rPr>
          <w:szCs w:val="24"/>
        </w:rPr>
        <w:t xml:space="preserve">$40/hr. </w:t>
      </w:r>
      <w:r w:rsidRPr="00AC27FF">
        <w:rPr>
          <w:color w:val="000000"/>
          <w:szCs w:val="24"/>
        </w:rPr>
        <w:t>= $12,000.</w:t>
      </w:r>
    </w:p>
    <w:p w14:paraId="2F1B7DDF" w14:textId="77777777" w:rsidR="00AC2E65" w:rsidRPr="00AC27FF" w:rsidRDefault="00AC2E65" w:rsidP="00AC2E65">
      <w:pPr>
        <w:rPr>
          <w:szCs w:val="24"/>
        </w:rPr>
      </w:pPr>
    </w:p>
    <w:p w14:paraId="2F1B7DE0" w14:textId="092B1149" w:rsidR="00AC2E65" w:rsidRPr="00AC27FF" w:rsidRDefault="00165F1C" w:rsidP="00AC2E65">
      <w:pPr>
        <w:ind w:left="360"/>
        <w:rPr>
          <w:b/>
          <w:szCs w:val="24"/>
          <w:u w:val="single"/>
        </w:rPr>
      </w:pPr>
      <w:r>
        <w:rPr>
          <w:b/>
          <w:szCs w:val="24"/>
          <w:u w:val="single"/>
        </w:rPr>
        <w:t>kk</w:t>
      </w:r>
      <w:r w:rsidR="00F34266" w:rsidRPr="00AC27FF">
        <w:rPr>
          <w:b/>
          <w:szCs w:val="24"/>
          <w:u w:val="single"/>
        </w:rPr>
        <w:t xml:space="preserve">. </w:t>
      </w:r>
      <w:r w:rsidR="00AC2E65" w:rsidRPr="00AC27FF">
        <w:rPr>
          <w:b/>
          <w:szCs w:val="24"/>
          <w:u w:val="single"/>
        </w:rPr>
        <w:t>Residential Rate Updates</w:t>
      </w:r>
      <w:r w:rsidR="00EC4F16" w:rsidRPr="00E209F0">
        <w:rPr>
          <w:b/>
          <w:szCs w:val="24"/>
        </w:rPr>
        <w:t xml:space="preserve"> </w:t>
      </w:r>
      <w:r w:rsidR="00EC4F16" w:rsidRPr="00AC27FF">
        <w:rPr>
          <w:b/>
          <w:szCs w:val="24"/>
          <w:u w:val="single"/>
        </w:rPr>
        <w:t>(no revisions)</w:t>
      </w:r>
      <w:r w:rsidR="00AC2E65" w:rsidRPr="00AC27FF">
        <w:rPr>
          <w:b/>
          <w:szCs w:val="24"/>
        </w:rPr>
        <w:t>:</w:t>
      </w:r>
    </w:p>
    <w:p w14:paraId="2F1B7DE1" w14:textId="77777777" w:rsidR="00AC2E65" w:rsidRPr="00AC27FF" w:rsidRDefault="00AC2E65" w:rsidP="00AC2E65">
      <w:pPr>
        <w:ind w:left="360"/>
        <w:rPr>
          <w:b/>
          <w:szCs w:val="24"/>
          <w:u w:val="single"/>
        </w:rPr>
      </w:pPr>
    </w:p>
    <w:p w14:paraId="2F1B7DE2" w14:textId="77777777" w:rsidR="00AC2E65" w:rsidRPr="00AC27FF" w:rsidRDefault="00AC2E65" w:rsidP="00AC2E65">
      <w:pPr>
        <w:ind w:left="720" w:hanging="360"/>
        <w:rPr>
          <w:szCs w:val="24"/>
        </w:rPr>
      </w:pPr>
      <w:r w:rsidRPr="00AC27FF">
        <w:rPr>
          <w:szCs w:val="24"/>
        </w:rPr>
        <w:t xml:space="preserve">(1) </w:t>
      </w:r>
      <w:r w:rsidRPr="00AC27FF">
        <w:rPr>
          <w:szCs w:val="24"/>
          <w:u w:val="single"/>
        </w:rPr>
        <w:t>Number of respondents</w:t>
      </w:r>
      <w:r w:rsidRPr="00AC27FF">
        <w:rPr>
          <w:szCs w:val="24"/>
        </w:rPr>
        <w:t xml:space="preserve">:  Fewer than 20 carriers that have rates falling below the rate floor and make adjustments to their rates in the course of the year will file an update.  </w:t>
      </w:r>
    </w:p>
    <w:p w14:paraId="2F1B7DE3" w14:textId="77777777" w:rsidR="00AC2E65" w:rsidRPr="00AC27FF" w:rsidRDefault="00AC2E65" w:rsidP="00AC2E65">
      <w:pPr>
        <w:ind w:left="720" w:hanging="360"/>
        <w:rPr>
          <w:szCs w:val="24"/>
        </w:rPr>
      </w:pPr>
    </w:p>
    <w:p w14:paraId="2F1B7DE4" w14:textId="77777777" w:rsidR="00AC2E65" w:rsidRPr="00AC27FF" w:rsidRDefault="00AC2E65" w:rsidP="00AC2E65">
      <w:pPr>
        <w:ind w:left="720" w:hanging="360"/>
        <w:rPr>
          <w:szCs w:val="24"/>
        </w:rPr>
      </w:pPr>
      <w:r w:rsidRPr="00AC27FF">
        <w:rPr>
          <w:szCs w:val="24"/>
        </w:rPr>
        <w:t xml:space="preserve">(2) </w:t>
      </w:r>
      <w:r w:rsidRPr="00AC27FF">
        <w:rPr>
          <w:szCs w:val="24"/>
          <w:u w:val="single"/>
        </w:rPr>
        <w:t>Frequency of response</w:t>
      </w:r>
      <w:r w:rsidRPr="00AC27FF">
        <w:rPr>
          <w:szCs w:val="24"/>
        </w:rPr>
        <w:t xml:space="preserve">:  </w:t>
      </w:r>
      <w:r w:rsidR="00C14A4C" w:rsidRPr="00AC27FF">
        <w:rPr>
          <w:szCs w:val="24"/>
        </w:rPr>
        <w:t>On o</w:t>
      </w:r>
      <w:r w:rsidR="004F06F6" w:rsidRPr="00AC27FF">
        <w:rPr>
          <w:szCs w:val="24"/>
        </w:rPr>
        <w:t>ccasion</w:t>
      </w:r>
      <w:r w:rsidRPr="00AC27FF">
        <w:rPr>
          <w:szCs w:val="24"/>
        </w:rPr>
        <w:t xml:space="preserve">.   </w:t>
      </w:r>
    </w:p>
    <w:p w14:paraId="2F1B7DE5" w14:textId="77777777" w:rsidR="00AC2E65" w:rsidRPr="00AC27FF" w:rsidRDefault="00AC2E65" w:rsidP="00AC2E65">
      <w:pPr>
        <w:ind w:left="720" w:hanging="360"/>
        <w:rPr>
          <w:szCs w:val="24"/>
        </w:rPr>
      </w:pPr>
    </w:p>
    <w:p w14:paraId="0F93A7B4" w14:textId="1B0E455D" w:rsidR="0047467D" w:rsidRDefault="00AC2E65" w:rsidP="00AC2E65">
      <w:pPr>
        <w:ind w:left="720" w:hanging="360"/>
        <w:rPr>
          <w:szCs w:val="24"/>
        </w:rPr>
      </w:pPr>
      <w:r w:rsidRPr="00AC27FF">
        <w:rPr>
          <w:szCs w:val="24"/>
        </w:rPr>
        <w:t xml:space="preserve">(3) </w:t>
      </w:r>
      <w:r w:rsidR="0047467D" w:rsidRPr="000B1458">
        <w:rPr>
          <w:szCs w:val="24"/>
          <w:u w:val="single"/>
        </w:rPr>
        <w:t>Total number of responses per respondent</w:t>
      </w:r>
      <w:r w:rsidR="0047467D">
        <w:rPr>
          <w:szCs w:val="24"/>
        </w:rPr>
        <w:t>:  Approximately 1.</w:t>
      </w:r>
      <w:r w:rsidRPr="00AC27FF">
        <w:rPr>
          <w:szCs w:val="24"/>
        </w:rPr>
        <w:t xml:space="preserve"> </w:t>
      </w:r>
    </w:p>
    <w:p w14:paraId="0E13773C" w14:textId="77777777" w:rsidR="0047467D" w:rsidRDefault="0047467D" w:rsidP="00AC2E65">
      <w:pPr>
        <w:ind w:left="720" w:hanging="360"/>
        <w:rPr>
          <w:szCs w:val="24"/>
        </w:rPr>
      </w:pPr>
    </w:p>
    <w:p w14:paraId="46D9935D" w14:textId="0D87C20D" w:rsidR="0047467D" w:rsidRPr="000B1458" w:rsidRDefault="0047467D" w:rsidP="00AC2E65">
      <w:pPr>
        <w:ind w:left="720" w:hanging="360"/>
        <w:rPr>
          <w:szCs w:val="24"/>
        </w:rPr>
      </w:pPr>
      <w:r w:rsidRPr="000B1458">
        <w:rPr>
          <w:szCs w:val="24"/>
        </w:rPr>
        <w:t xml:space="preserve">(4) </w:t>
      </w:r>
      <w:r w:rsidRPr="000B1458">
        <w:rPr>
          <w:szCs w:val="24"/>
          <w:u w:val="single"/>
        </w:rPr>
        <w:t>Estimated time per response</w:t>
      </w:r>
      <w:r w:rsidRPr="000B1458">
        <w:rPr>
          <w:szCs w:val="24"/>
        </w:rPr>
        <w:t>:  4 hours.</w:t>
      </w:r>
    </w:p>
    <w:p w14:paraId="5AC6D62E" w14:textId="77777777" w:rsidR="0047467D" w:rsidRDefault="0047467D" w:rsidP="00AC2E65">
      <w:pPr>
        <w:ind w:left="720" w:hanging="360"/>
        <w:rPr>
          <w:szCs w:val="24"/>
          <w:u w:val="single"/>
        </w:rPr>
      </w:pPr>
    </w:p>
    <w:p w14:paraId="2C2C2838" w14:textId="5442CA53" w:rsidR="0047467D" w:rsidRDefault="0047467D" w:rsidP="00AC2E65">
      <w:pPr>
        <w:ind w:left="720" w:hanging="360"/>
        <w:rPr>
          <w:szCs w:val="24"/>
        </w:rPr>
      </w:pPr>
      <w:r w:rsidRPr="000B1458">
        <w:rPr>
          <w:szCs w:val="24"/>
        </w:rPr>
        <w:t xml:space="preserve">(5) </w:t>
      </w:r>
      <w:r w:rsidRPr="000B1458">
        <w:rPr>
          <w:szCs w:val="24"/>
          <w:u w:val="single"/>
        </w:rPr>
        <w:t>Total a</w:t>
      </w:r>
      <w:r w:rsidR="00AC2E65" w:rsidRPr="000B1458">
        <w:rPr>
          <w:szCs w:val="24"/>
          <w:u w:val="single"/>
        </w:rPr>
        <w:t>nnual hour burden per respondent</w:t>
      </w:r>
      <w:r w:rsidR="00AC2E65" w:rsidRPr="00AC27FF">
        <w:rPr>
          <w:szCs w:val="24"/>
        </w:rPr>
        <w:t xml:space="preserve">:  </w:t>
      </w:r>
      <w:r>
        <w:rPr>
          <w:szCs w:val="24"/>
        </w:rPr>
        <w:t>80 hours.</w:t>
      </w:r>
    </w:p>
    <w:p w14:paraId="34BABE38" w14:textId="77777777" w:rsidR="0047467D" w:rsidRDefault="0047467D" w:rsidP="00AC2E65">
      <w:pPr>
        <w:ind w:left="720" w:hanging="360"/>
        <w:rPr>
          <w:szCs w:val="24"/>
        </w:rPr>
      </w:pPr>
    </w:p>
    <w:p w14:paraId="2F1B7DE6" w14:textId="32BDA802" w:rsidR="00AC2E65" w:rsidRPr="00AC27FF" w:rsidRDefault="0047467D" w:rsidP="00AC2E65">
      <w:pPr>
        <w:ind w:left="720" w:hanging="360"/>
        <w:rPr>
          <w:szCs w:val="24"/>
        </w:rPr>
      </w:pPr>
      <w:r>
        <w:rPr>
          <w:szCs w:val="24"/>
        </w:rPr>
        <w:t xml:space="preserve">      </w:t>
      </w:r>
      <w:r w:rsidR="00AC2E65" w:rsidRPr="00050DAD">
        <w:rPr>
          <w:szCs w:val="24"/>
        </w:rPr>
        <w:t xml:space="preserve">4 hours per respondent for 20 respondents filing </w:t>
      </w:r>
      <w:r w:rsidR="0014388C" w:rsidRPr="00050DAD">
        <w:rPr>
          <w:szCs w:val="24"/>
        </w:rPr>
        <w:t>occasionally</w:t>
      </w:r>
      <w:r w:rsidR="00AC2E65" w:rsidRPr="00050DAD">
        <w:rPr>
          <w:szCs w:val="24"/>
        </w:rPr>
        <w:t xml:space="preserve">.  Total annual hour burden is: 20 respondents x </w:t>
      </w:r>
      <w:r w:rsidR="000B1458" w:rsidRPr="00050DAD">
        <w:rPr>
          <w:szCs w:val="24"/>
        </w:rPr>
        <w:t xml:space="preserve">1 report per respondent = 20 responses x </w:t>
      </w:r>
      <w:r w:rsidR="00AC2E65" w:rsidRPr="00050DAD">
        <w:rPr>
          <w:szCs w:val="24"/>
        </w:rPr>
        <w:t xml:space="preserve">4 hours = </w:t>
      </w:r>
      <w:r w:rsidR="00AC2E65" w:rsidRPr="00050DAD">
        <w:rPr>
          <w:b/>
          <w:szCs w:val="24"/>
        </w:rPr>
        <w:t>80 hours</w:t>
      </w:r>
      <w:r w:rsidR="00AC2E65" w:rsidRPr="00050DAD">
        <w:rPr>
          <w:szCs w:val="24"/>
        </w:rPr>
        <w:t>.</w:t>
      </w:r>
    </w:p>
    <w:p w14:paraId="2F1B7DE7" w14:textId="77777777" w:rsidR="00AC2E65" w:rsidRPr="00AC27FF" w:rsidRDefault="00AC2E65" w:rsidP="00AC2E65">
      <w:pPr>
        <w:ind w:left="720" w:hanging="360"/>
        <w:rPr>
          <w:szCs w:val="24"/>
        </w:rPr>
      </w:pPr>
    </w:p>
    <w:p w14:paraId="2F1B7DE8" w14:textId="655D17D1" w:rsidR="00AC2E65" w:rsidRPr="00AC27FF" w:rsidRDefault="00AC2E65" w:rsidP="00AC2E65">
      <w:pPr>
        <w:ind w:left="720" w:hanging="360"/>
        <w:rPr>
          <w:szCs w:val="24"/>
        </w:rPr>
      </w:pPr>
      <w:r w:rsidRPr="00AC27FF">
        <w:rPr>
          <w:szCs w:val="24"/>
        </w:rPr>
        <w:t>(</w:t>
      </w:r>
      <w:r w:rsidR="0047467D">
        <w:rPr>
          <w:szCs w:val="24"/>
        </w:rPr>
        <w:t>6</w:t>
      </w:r>
      <w:r w:rsidRPr="00AC27FF">
        <w:rPr>
          <w:szCs w:val="24"/>
        </w:rPr>
        <w:t xml:space="preserve">)  </w:t>
      </w:r>
      <w:r w:rsidRPr="00AC27FF">
        <w:rPr>
          <w:szCs w:val="24"/>
          <w:u w:val="single"/>
        </w:rPr>
        <w:t xml:space="preserve">Total estimate of </w:t>
      </w:r>
      <w:r w:rsidR="007A2719">
        <w:rPr>
          <w:szCs w:val="24"/>
          <w:u w:val="single"/>
        </w:rPr>
        <w:t>in-house</w:t>
      </w:r>
      <w:r w:rsidR="00921E13">
        <w:rPr>
          <w:szCs w:val="24"/>
          <w:u w:val="single"/>
        </w:rPr>
        <w:t xml:space="preserve"> </w:t>
      </w:r>
      <w:r w:rsidRPr="00AC27FF">
        <w:rPr>
          <w:szCs w:val="24"/>
          <w:u w:val="single"/>
        </w:rPr>
        <w:t>cost to respondents</w:t>
      </w:r>
      <w:r w:rsidRPr="00AC27FF">
        <w:rPr>
          <w:szCs w:val="24"/>
        </w:rPr>
        <w:t>:  $3,200.  (80 hours x $40/hour.).</w:t>
      </w:r>
    </w:p>
    <w:p w14:paraId="2F1B7DE9" w14:textId="77777777" w:rsidR="00AC2E65" w:rsidRPr="00AC27FF" w:rsidRDefault="00AC2E65" w:rsidP="00AC2E65">
      <w:pPr>
        <w:ind w:left="720" w:hanging="360"/>
        <w:rPr>
          <w:szCs w:val="24"/>
        </w:rPr>
      </w:pPr>
    </w:p>
    <w:p w14:paraId="2F1B7DEA" w14:textId="68B68F02" w:rsidR="00AC2E65" w:rsidRPr="00AC27FF" w:rsidRDefault="00AC2E65" w:rsidP="00AC2E65">
      <w:pPr>
        <w:ind w:left="720" w:hanging="360"/>
        <w:rPr>
          <w:szCs w:val="24"/>
        </w:rPr>
      </w:pPr>
      <w:r w:rsidRPr="00AC27FF">
        <w:rPr>
          <w:szCs w:val="24"/>
        </w:rPr>
        <w:t>(</w:t>
      </w:r>
      <w:r w:rsidR="0047467D">
        <w:rPr>
          <w:szCs w:val="24"/>
        </w:rPr>
        <w:t>7</w:t>
      </w:r>
      <w:r w:rsidRPr="00AC27FF">
        <w:rPr>
          <w:szCs w:val="24"/>
        </w:rPr>
        <w:t xml:space="preserve">)  </w:t>
      </w:r>
      <w:r w:rsidRPr="00AC27FF">
        <w:rPr>
          <w:szCs w:val="24"/>
          <w:u w:val="single"/>
        </w:rPr>
        <w:t>Explanation of calculation</w:t>
      </w:r>
      <w:r w:rsidRPr="00AC27FF">
        <w:rPr>
          <w:szCs w:val="24"/>
        </w:rPr>
        <w:t xml:space="preserve">:  We estimate that each carrier </w:t>
      </w:r>
      <w:r w:rsidR="004F06F6" w:rsidRPr="00AC27FF">
        <w:rPr>
          <w:szCs w:val="24"/>
        </w:rPr>
        <w:t>that files a residential rate update</w:t>
      </w:r>
      <w:r w:rsidRPr="00AC27FF">
        <w:rPr>
          <w:szCs w:val="24"/>
        </w:rPr>
        <w:t xml:space="preserve"> will spend at least </w:t>
      </w:r>
      <w:r w:rsidR="004F06F6" w:rsidRPr="00AC27FF">
        <w:rPr>
          <w:szCs w:val="24"/>
        </w:rPr>
        <w:t>4</w:t>
      </w:r>
      <w:r w:rsidRPr="00AC27FF">
        <w:rPr>
          <w:szCs w:val="24"/>
        </w:rPr>
        <w:t xml:space="preserve"> hours </w:t>
      </w:r>
      <w:r w:rsidR="004F06F6" w:rsidRPr="00AC27FF">
        <w:rPr>
          <w:szCs w:val="24"/>
        </w:rPr>
        <w:t>reporting its rates</w:t>
      </w:r>
      <w:r w:rsidR="0046244E">
        <w:rPr>
          <w:color w:val="000000"/>
          <w:szCs w:val="24"/>
        </w:rPr>
        <w:t>.  20 (</w:t>
      </w:r>
      <w:r w:rsidRPr="00AC27FF">
        <w:rPr>
          <w:color w:val="000000"/>
          <w:szCs w:val="24"/>
        </w:rPr>
        <w:t>respon</w:t>
      </w:r>
      <w:r w:rsidR="00467630">
        <w:rPr>
          <w:color w:val="000000"/>
          <w:szCs w:val="24"/>
        </w:rPr>
        <w:t>ses</w:t>
      </w:r>
      <w:r w:rsidRPr="00AC27FF">
        <w:rPr>
          <w:color w:val="000000"/>
          <w:szCs w:val="24"/>
        </w:rPr>
        <w:t xml:space="preserve">) x </w:t>
      </w:r>
      <w:r w:rsidR="004F06F6" w:rsidRPr="00AC27FF">
        <w:rPr>
          <w:color w:val="000000"/>
          <w:szCs w:val="24"/>
        </w:rPr>
        <w:t>4</w:t>
      </w:r>
      <w:r w:rsidRPr="00AC27FF">
        <w:rPr>
          <w:color w:val="000000"/>
          <w:szCs w:val="24"/>
        </w:rPr>
        <w:t xml:space="preserve"> (hours to </w:t>
      </w:r>
      <w:r w:rsidR="004F06F6" w:rsidRPr="00AC27FF">
        <w:rPr>
          <w:color w:val="000000"/>
          <w:szCs w:val="24"/>
        </w:rPr>
        <w:t>gather and report rates</w:t>
      </w:r>
      <w:r w:rsidRPr="00AC27FF">
        <w:rPr>
          <w:color w:val="000000"/>
          <w:szCs w:val="24"/>
        </w:rPr>
        <w:t xml:space="preserve">) x </w:t>
      </w:r>
      <w:r w:rsidRPr="00AC27FF">
        <w:rPr>
          <w:szCs w:val="24"/>
        </w:rPr>
        <w:t xml:space="preserve">$40/hr. </w:t>
      </w:r>
      <w:r w:rsidRPr="00AC27FF">
        <w:rPr>
          <w:color w:val="000000"/>
          <w:szCs w:val="24"/>
        </w:rPr>
        <w:t>= $</w:t>
      </w:r>
      <w:r w:rsidR="004F06F6" w:rsidRPr="00AC27FF">
        <w:rPr>
          <w:color w:val="000000"/>
          <w:szCs w:val="24"/>
        </w:rPr>
        <w:t>3,200</w:t>
      </w:r>
      <w:r w:rsidRPr="00AC27FF">
        <w:rPr>
          <w:color w:val="000000"/>
          <w:szCs w:val="24"/>
        </w:rPr>
        <w:t>.</w:t>
      </w:r>
    </w:p>
    <w:p w14:paraId="2F1B7DEB" w14:textId="77777777" w:rsidR="00AC2E65" w:rsidRPr="00AC27FF" w:rsidRDefault="00AC2E65" w:rsidP="00AC2E65">
      <w:pPr>
        <w:rPr>
          <w:szCs w:val="24"/>
        </w:rPr>
      </w:pPr>
    </w:p>
    <w:p w14:paraId="2F1B7DEC" w14:textId="77777777" w:rsidR="00DE165B" w:rsidRPr="00AC27FF" w:rsidRDefault="00DE165B">
      <w:pPr>
        <w:tabs>
          <w:tab w:val="left" w:pos="-720"/>
          <w:tab w:val="left" w:pos="7611"/>
        </w:tabs>
        <w:suppressAutoHyphens/>
        <w:spacing w:line="240" w:lineRule="atLeast"/>
        <w:rPr>
          <w:b/>
          <w:szCs w:val="24"/>
        </w:rPr>
      </w:pPr>
      <w:r w:rsidRPr="00AC27FF">
        <w:rPr>
          <w:b/>
          <w:szCs w:val="24"/>
        </w:rPr>
        <w:t>The estimated respondents and responses and burden hours are listed below:</w:t>
      </w:r>
    </w:p>
    <w:p w14:paraId="2F1B7DED" w14:textId="77777777" w:rsidR="00DE165B" w:rsidRPr="00AC27FF" w:rsidRDefault="00DE165B">
      <w:pPr>
        <w:tabs>
          <w:tab w:val="left" w:pos="-720"/>
          <w:tab w:val="left" w:pos="7611"/>
        </w:tabs>
        <w:suppressAutoHyphens/>
        <w:spacing w:line="240" w:lineRule="atLeast"/>
        <w:rPr>
          <w:b/>
          <w:szCs w:val="24"/>
        </w:rPr>
      </w:pPr>
    </w:p>
    <w:tbl>
      <w:tblPr>
        <w:tblW w:w="10815" w:type="dxa"/>
        <w:tblInd w:w="93" w:type="dxa"/>
        <w:tblLayout w:type="fixed"/>
        <w:tblLook w:val="0000" w:firstRow="0" w:lastRow="0" w:firstColumn="0" w:lastColumn="0" w:noHBand="0" w:noVBand="0"/>
      </w:tblPr>
      <w:tblGrid>
        <w:gridCol w:w="2265"/>
        <w:gridCol w:w="1620"/>
        <w:gridCol w:w="1350"/>
        <w:gridCol w:w="1350"/>
        <w:gridCol w:w="1440"/>
        <w:gridCol w:w="1080"/>
        <w:gridCol w:w="1710"/>
      </w:tblGrid>
      <w:tr w:rsidR="003A650B" w:rsidRPr="00AC27FF" w14:paraId="2F1B7DFC" w14:textId="77777777" w:rsidTr="006E1ACB">
        <w:trPr>
          <w:cantSplit/>
          <w:trHeight w:val="1380"/>
        </w:trPr>
        <w:tc>
          <w:tcPr>
            <w:tcW w:w="2265" w:type="dxa"/>
            <w:shd w:val="clear" w:color="auto" w:fill="auto"/>
            <w:vAlign w:val="bottom"/>
          </w:tcPr>
          <w:p w14:paraId="2F1B7DEE" w14:textId="77777777" w:rsidR="003A650B" w:rsidRPr="00AC27FF" w:rsidRDefault="003A650B">
            <w:pPr>
              <w:rPr>
                <w:b/>
                <w:bCs/>
                <w:szCs w:val="24"/>
              </w:rPr>
            </w:pPr>
            <w:r w:rsidRPr="00AC27FF">
              <w:rPr>
                <w:b/>
                <w:bCs/>
                <w:szCs w:val="24"/>
              </w:rPr>
              <w:t> </w:t>
            </w:r>
          </w:p>
          <w:p w14:paraId="2F1B7DEF" w14:textId="77777777" w:rsidR="003A650B" w:rsidRPr="00AC27FF" w:rsidRDefault="003A650B" w:rsidP="00334F40">
            <w:pPr>
              <w:rPr>
                <w:b/>
                <w:bCs/>
                <w:szCs w:val="24"/>
              </w:rPr>
            </w:pPr>
            <w:r w:rsidRPr="00AC27FF">
              <w:rPr>
                <w:b/>
                <w:bCs/>
                <w:szCs w:val="24"/>
              </w:rPr>
              <w:t>Information Collection Requirements</w:t>
            </w:r>
          </w:p>
        </w:tc>
        <w:tc>
          <w:tcPr>
            <w:tcW w:w="1620" w:type="dxa"/>
            <w:shd w:val="clear" w:color="auto" w:fill="auto"/>
            <w:vAlign w:val="bottom"/>
          </w:tcPr>
          <w:p w14:paraId="2F1B7DF0" w14:textId="77777777" w:rsidR="003A650B" w:rsidRPr="00AC27FF" w:rsidRDefault="003A650B" w:rsidP="00334F40">
            <w:pPr>
              <w:jc w:val="center"/>
              <w:rPr>
                <w:b/>
                <w:bCs/>
                <w:szCs w:val="24"/>
              </w:rPr>
            </w:pPr>
          </w:p>
          <w:p w14:paraId="2F1B7DF1" w14:textId="77777777" w:rsidR="003A650B" w:rsidRPr="00AC27FF" w:rsidRDefault="003A650B" w:rsidP="00334F40">
            <w:pPr>
              <w:jc w:val="center"/>
              <w:rPr>
                <w:b/>
                <w:bCs/>
                <w:szCs w:val="24"/>
              </w:rPr>
            </w:pPr>
            <w:r w:rsidRPr="00AC27FF">
              <w:rPr>
                <w:b/>
                <w:bCs/>
                <w:szCs w:val="24"/>
              </w:rPr>
              <w:t>Number of Respondents</w:t>
            </w:r>
          </w:p>
        </w:tc>
        <w:tc>
          <w:tcPr>
            <w:tcW w:w="1350" w:type="dxa"/>
          </w:tcPr>
          <w:p w14:paraId="2F1B7DF2" w14:textId="77777777" w:rsidR="003A650B" w:rsidRPr="00AC27FF" w:rsidRDefault="003A650B">
            <w:pPr>
              <w:jc w:val="center"/>
              <w:rPr>
                <w:b/>
                <w:bCs/>
                <w:szCs w:val="24"/>
              </w:rPr>
            </w:pPr>
          </w:p>
        </w:tc>
        <w:tc>
          <w:tcPr>
            <w:tcW w:w="1350" w:type="dxa"/>
            <w:shd w:val="clear" w:color="auto" w:fill="auto"/>
            <w:vAlign w:val="bottom"/>
          </w:tcPr>
          <w:p w14:paraId="2F1B7DF3" w14:textId="77777777" w:rsidR="003A650B" w:rsidRPr="00AC27FF" w:rsidRDefault="003A650B">
            <w:pPr>
              <w:jc w:val="center"/>
              <w:rPr>
                <w:b/>
                <w:bCs/>
                <w:szCs w:val="24"/>
              </w:rPr>
            </w:pPr>
          </w:p>
          <w:p w14:paraId="2F1B7DF4" w14:textId="77777777" w:rsidR="003A650B" w:rsidRPr="00AC27FF" w:rsidRDefault="003A650B">
            <w:pPr>
              <w:jc w:val="center"/>
              <w:rPr>
                <w:b/>
                <w:bCs/>
                <w:szCs w:val="24"/>
              </w:rPr>
            </w:pPr>
            <w:r w:rsidRPr="00AC27FF">
              <w:rPr>
                <w:b/>
                <w:bCs/>
                <w:szCs w:val="24"/>
              </w:rPr>
              <w:t>Number of Responses</w:t>
            </w:r>
          </w:p>
          <w:p w14:paraId="2F1B7DF5" w14:textId="77777777" w:rsidR="003A650B" w:rsidRPr="00AC27FF" w:rsidRDefault="003A650B">
            <w:pPr>
              <w:jc w:val="center"/>
              <w:rPr>
                <w:b/>
                <w:bCs/>
                <w:szCs w:val="24"/>
              </w:rPr>
            </w:pPr>
            <w:r w:rsidRPr="00AC27FF">
              <w:rPr>
                <w:b/>
                <w:bCs/>
                <w:szCs w:val="24"/>
              </w:rPr>
              <w:t>Per Year</w:t>
            </w:r>
          </w:p>
        </w:tc>
        <w:tc>
          <w:tcPr>
            <w:tcW w:w="1440" w:type="dxa"/>
            <w:shd w:val="clear" w:color="auto" w:fill="auto"/>
            <w:vAlign w:val="bottom"/>
          </w:tcPr>
          <w:p w14:paraId="2F1B7DF6" w14:textId="77777777" w:rsidR="003A650B" w:rsidRPr="00AC27FF" w:rsidRDefault="003A650B">
            <w:pPr>
              <w:jc w:val="center"/>
              <w:rPr>
                <w:b/>
                <w:bCs/>
                <w:szCs w:val="24"/>
              </w:rPr>
            </w:pPr>
          </w:p>
          <w:p w14:paraId="2F1B7DF7" w14:textId="65013BB6" w:rsidR="003A650B" w:rsidRPr="00AC27FF" w:rsidRDefault="0046244E">
            <w:pPr>
              <w:jc w:val="center"/>
              <w:rPr>
                <w:b/>
                <w:bCs/>
                <w:szCs w:val="24"/>
              </w:rPr>
            </w:pPr>
            <w:r>
              <w:rPr>
                <w:b/>
                <w:bCs/>
                <w:szCs w:val="24"/>
              </w:rPr>
              <w:t xml:space="preserve">Estimated  Time </w:t>
            </w:r>
            <w:r w:rsidR="003A650B" w:rsidRPr="00AC27FF">
              <w:rPr>
                <w:b/>
                <w:bCs/>
                <w:szCs w:val="24"/>
              </w:rPr>
              <w:t>per</w:t>
            </w:r>
            <w:r>
              <w:rPr>
                <w:b/>
                <w:bCs/>
                <w:szCs w:val="24"/>
              </w:rPr>
              <w:t xml:space="preserve"> </w:t>
            </w:r>
            <w:r w:rsidR="003A650B" w:rsidRPr="00AC27FF">
              <w:rPr>
                <w:b/>
                <w:bCs/>
                <w:szCs w:val="24"/>
              </w:rPr>
              <w:t>Response (hours)</w:t>
            </w:r>
          </w:p>
        </w:tc>
        <w:tc>
          <w:tcPr>
            <w:tcW w:w="1080" w:type="dxa"/>
            <w:shd w:val="clear" w:color="auto" w:fill="auto"/>
            <w:vAlign w:val="bottom"/>
          </w:tcPr>
          <w:p w14:paraId="2F1B7DF8" w14:textId="77777777" w:rsidR="003A650B" w:rsidRPr="00AC27FF" w:rsidRDefault="003A650B">
            <w:pPr>
              <w:jc w:val="center"/>
              <w:rPr>
                <w:b/>
                <w:bCs/>
                <w:szCs w:val="24"/>
              </w:rPr>
            </w:pPr>
          </w:p>
          <w:p w14:paraId="2F1B7DF9" w14:textId="77777777" w:rsidR="003A650B" w:rsidRPr="00AC27FF" w:rsidRDefault="003A650B">
            <w:pPr>
              <w:jc w:val="center"/>
              <w:rPr>
                <w:b/>
                <w:bCs/>
                <w:szCs w:val="24"/>
              </w:rPr>
            </w:pPr>
            <w:r w:rsidRPr="00AC27FF">
              <w:rPr>
                <w:b/>
                <w:bCs/>
                <w:szCs w:val="24"/>
              </w:rPr>
              <w:t>Total Burden Hours</w:t>
            </w:r>
          </w:p>
        </w:tc>
        <w:tc>
          <w:tcPr>
            <w:tcW w:w="1710" w:type="dxa"/>
            <w:shd w:val="clear" w:color="auto" w:fill="auto"/>
            <w:vAlign w:val="bottom"/>
          </w:tcPr>
          <w:p w14:paraId="2F1B7DFA" w14:textId="77777777" w:rsidR="003A650B" w:rsidRPr="00AC27FF" w:rsidRDefault="003A650B">
            <w:pPr>
              <w:jc w:val="center"/>
              <w:rPr>
                <w:b/>
                <w:bCs/>
                <w:szCs w:val="24"/>
              </w:rPr>
            </w:pPr>
          </w:p>
          <w:p w14:paraId="2F1B7DFB" w14:textId="77777777" w:rsidR="003A650B" w:rsidRPr="00AC27FF" w:rsidRDefault="007A2719">
            <w:pPr>
              <w:jc w:val="center"/>
              <w:rPr>
                <w:b/>
                <w:bCs/>
                <w:szCs w:val="24"/>
              </w:rPr>
            </w:pPr>
            <w:r>
              <w:rPr>
                <w:b/>
                <w:bCs/>
                <w:szCs w:val="24"/>
              </w:rPr>
              <w:t>In-house</w:t>
            </w:r>
            <w:r w:rsidR="003A650B" w:rsidRPr="00AC27FF">
              <w:rPr>
                <w:b/>
                <w:bCs/>
                <w:szCs w:val="24"/>
              </w:rPr>
              <w:t xml:space="preserve"> Cost</w:t>
            </w:r>
            <w:r w:rsidR="003A650B">
              <w:rPr>
                <w:b/>
                <w:bCs/>
                <w:szCs w:val="24"/>
              </w:rPr>
              <w:t xml:space="preserve"> to Respondents</w:t>
            </w:r>
          </w:p>
        </w:tc>
      </w:tr>
      <w:tr w:rsidR="003A650B" w:rsidRPr="00AC27FF" w14:paraId="2F1B7E04" w14:textId="77777777" w:rsidTr="006E1ACB">
        <w:trPr>
          <w:cantSplit/>
          <w:trHeight w:val="255"/>
        </w:trPr>
        <w:tc>
          <w:tcPr>
            <w:tcW w:w="2265" w:type="dxa"/>
            <w:shd w:val="clear" w:color="auto" w:fill="auto"/>
          </w:tcPr>
          <w:p w14:paraId="2F1B7DFD" w14:textId="77777777" w:rsidR="003A650B" w:rsidRPr="00AC27FF" w:rsidRDefault="003A650B" w:rsidP="005A0465">
            <w:pPr>
              <w:rPr>
                <w:b/>
                <w:szCs w:val="24"/>
              </w:rPr>
            </w:pPr>
            <w:r w:rsidRPr="00AC27FF">
              <w:rPr>
                <w:b/>
                <w:bCs/>
                <w:szCs w:val="24"/>
                <w:u w:val="single"/>
              </w:rPr>
              <w:t xml:space="preserve">a. </w:t>
            </w:r>
            <w:r>
              <w:rPr>
                <w:b/>
                <w:bCs/>
                <w:szCs w:val="24"/>
                <w:u w:val="single"/>
              </w:rPr>
              <w:t>Geocoded Information and Capital Operating Expense Data for Phase II Model-Based Support Recipients</w:t>
            </w:r>
          </w:p>
        </w:tc>
        <w:tc>
          <w:tcPr>
            <w:tcW w:w="1620" w:type="dxa"/>
            <w:shd w:val="clear" w:color="auto" w:fill="auto"/>
            <w:vAlign w:val="bottom"/>
          </w:tcPr>
          <w:p w14:paraId="2F1B7DFE" w14:textId="77777777" w:rsidR="003A650B" w:rsidRPr="00AC27FF" w:rsidRDefault="003A650B" w:rsidP="005A7E6F">
            <w:pPr>
              <w:jc w:val="center"/>
              <w:rPr>
                <w:b/>
                <w:szCs w:val="24"/>
              </w:rPr>
            </w:pPr>
            <w:r>
              <w:rPr>
                <w:b/>
                <w:szCs w:val="24"/>
              </w:rPr>
              <w:t>9</w:t>
            </w:r>
          </w:p>
        </w:tc>
        <w:tc>
          <w:tcPr>
            <w:tcW w:w="1350" w:type="dxa"/>
          </w:tcPr>
          <w:p w14:paraId="2F1B7DFF" w14:textId="77777777" w:rsidR="003A650B" w:rsidRDefault="003A650B" w:rsidP="005A7E6F">
            <w:pPr>
              <w:jc w:val="center"/>
              <w:rPr>
                <w:b/>
                <w:szCs w:val="24"/>
              </w:rPr>
            </w:pPr>
          </w:p>
        </w:tc>
        <w:tc>
          <w:tcPr>
            <w:tcW w:w="1350" w:type="dxa"/>
            <w:shd w:val="clear" w:color="auto" w:fill="auto"/>
            <w:vAlign w:val="bottom"/>
          </w:tcPr>
          <w:p w14:paraId="2F1B7E00" w14:textId="77777777" w:rsidR="003A650B" w:rsidRPr="00AC27FF" w:rsidRDefault="003A650B" w:rsidP="005A7E6F">
            <w:pPr>
              <w:jc w:val="center"/>
              <w:rPr>
                <w:b/>
                <w:szCs w:val="24"/>
              </w:rPr>
            </w:pPr>
            <w:r>
              <w:rPr>
                <w:b/>
                <w:szCs w:val="24"/>
              </w:rPr>
              <w:t>9</w:t>
            </w:r>
          </w:p>
        </w:tc>
        <w:tc>
          <w:tcPr>
            <w:tcW w:w="1440" w:type="dxa"/>
            <w:shd w:val="clear" w:color="auto" w:fill="auto"/>
            <w:vAlign w:val="bottom"/>
          </w:tcPr>
          <w:p w14:paraId="2F1B7E01" w14:textId="77777777" w:rsidR="003A650B" w:rsidRPr="00AC27FF" w:rsidRDefault="003A650B" w:rsidP="005A7E6F">
            <w:pPr>
              <w:jc w:val="center"/>
              <w:rPr>
                <w:b/>
                <w:szCs w:val="24"/>
              </w:rPr>
            </w:pPr>
            <w:r>
              <w:rPr>
                <w:b/>
                <w:szCs w:val="24"/>
              </w:rPr>
              <w:t>30</w:t>
            </w:r>
          </w:p>
        </w:tc>
        <w:tc>
          <w:tcPr>
            <w:tcW w:w="1080" w:type="dxa"/>
            <w:shd w:val="clear" w:color="auto" w:fill="auto"/>
            <w:vAlign w:val="bottom"/>
          </w:tcPr>
          <w:p w14:paraId="2F1B7E02" w14:textId="77777777" w:rsidR="003A650B" w:rsidRPr="00AC27FF" w:rsidRDefault="003A650B" w:rsidP="005A7E6F">
            <w:pPr>
              <w:jc w:val="center"/>
              <w:rPr>
                <w:b/>
                <w:szCs w:val="24"/>
              </w:rPr>
            </w:pPr>
            <w:r>
              <w:rPr>
                <w:b/>
                <w:szCs w:val="24"/>
              </w:rPr>
              <w:t>270</w:t>
            </w:r>
          </w:p>
        </w:tc>
        <w:tc>
          <w:tcPr>
            <w:tcW w:w="1710" w:type="dxa"/>
            <w:shd w:val="clear" w:color="auto" w:fill="auto"/>
            <w:vAlign w:val="bottom"/>
          </w:tcPr>
          <w:p w14:paraId="2F1B7E03" w14:textId="77777777" w:rsidR="003A650B" w:rsidRPr="00AC27FF" w:rsidRDefault="003A650B" w:rsidP="005A0465">
            <w:pPr>
              <w:jc w:val="center"/>
              <w:rPr>
                <w:b/>
                <w:szCs w:val="24"/>
              </w:rPr>
            </w:pPr>
            <w:r w:rsidRPr="00AC27FF">
              <w:rPr>
                <w:b/>
                <w:szCs w:val="24"/>
              </w:rPr>
              <w:t>$</w:t>
            </w:r>
            <w:r>
              <w:rPr>
                <w:b/>
                <w:szCs w:val="24"/>
              </w:rPr>
              <w:t>10,800</w:t>
            </w:r>
          </w:p>
        </w:tc>
      </w:tr>
      <w:tr w:rsidR="003A650B" w:rsidRPr="00AC27FF" w14:paraId="2F1B7E0D" w14:textId="77777777" w:rsidTr="006E1ACB">
        <w:trPr>
          <w:cantSplit/>
          <w:trHeight w:val="255"/>
        </w:trPr>
        <w:tc>
          <w:tcPr>
            <w:tcW w:w="2265" w:type="dxa"/>
            <w:shd w:val="clear" w:color="auto" w:fill="auto"/>
          </w:tcPr>
          <w:p w14:paraId="2F1B7E05" w14:textId="77777777" w:rsidR="003A650B" w:rsidRDefault="003A650B" w:rsidP="005A0465">
            <w:pPr>
              <w:rPr>
                <w:b/>
                <w:bCs/>
                <w:szCs w:val="24"/>
                <w:u w:val="single"/>
              </w:rPr>
            </w:pPr>
          </w:p>
          <w:p w14:paraId="2F1B7E06" w14:textId="77777777" w:rsidR="003A650B" w:rsidRPr="00AC27FF" w:rsidRDefault="003A650B" w:rsidP="005A0465">
            <w:pPr>
              <w:rPr>
                <w:szCs w:val="24"/>
              </w:rPr>
            </w:pPr>
            <w:r>
              <w:rPr>
                <w:b/>
                <w:bCs/>
                <w:szCs w:val="24"/>
                <w:u w:val="single"/>
              </w:rPr>
              <w:t>b</w:t>
            </w:r>
            <w:r w:rsidRPr="00AC27FF">
              <w:rPr>
                <w:b/>
                <w:bCs/>
                <w:szCs w:val="24"/>
                <w:u w:val="single"/>
              </w:rPr>
              <w:t xml:space="preserve">. </w:t>
            </w:r>
            <w:r>
              <w:rPr>
                <w:b/>
                <w:bCs/>
                <w:szCs w:val="24"/>
                <w:u w:val="single"/>
              </w:rPr>
              <w:t>Build-Out certification for Phase II Model-Based Support Recipients</w:t>
            </w:r>
          </w:p>
        </w:tc>
        <w:tc>
          <w:tcPr>
            <w:tcW w:w="1620" w:type="dxa"/>
            <w:shd w:val="clear" w:color="auto" w:fill="auto"/>
            <w:vAlign w:val="bottom"/>
          </w:tcPr>
          <w:p w14:paraId="2F1B7E07" w14:textId="53560330" w:rsidR="003A650B" w:rsidRPr="00AC27FF" w:rsidRDefault="0077165E" w:rsidP="005A0465">
            <w:pPr>
              <w:jc w:val="center"/>
              <w:rPr>
                <w:b/>
                <w:szCs w:val="24"/>
              </w:rPr>
            </w:pPr>
            <w:r>
              <w:rPr>
                <w:b/>
                <w:szCs w:val="24"/>
              </w:rPr>
              <w:t>9</w:t>
            </w:r>
          </w:p>
        </w:tc>
        <w:tc>
          <w:tcPr>
            <w:tcW w:w="1350" w:type="dxa"/>
          </w:tcPr>
          <w:p w14:paraId="2F1B7E08" w14:textId="77777777" w:rsidR="003A650B" w:rsidRDefault="003A650B" w:rsidP="005A0465">
            <w:pPr>
              <w:jc w:val="center"/>
              <w:rPr>
                <w:b/>
                <w:szCs w:val="24"/>
              </w:rPr>
            </w:pPr>
          </w:p>
        </w:tc>
        <w:tc>
          <w:tcPr>
            <w:tcW w:w="1350" w:type="dxa"/>
            <w:shd w:val="clear" w:color="auto" w:fill="auto"/>
            <w:vAlign w:val="bottom"/>
          </w:tcPr>
          <w:p w14:paraId="2F1B7E09" w14:textId="77777777" w:rsidR="003A650B" w:rsidRPr="00AC27FF" w:rsidRDefault="003A650B" w:rsidP="005A0465">
            <w:pPr>
              <w:jc w:val="center"/>
              <w:rPr>
                <w:b/>
                <w:szCs w:val="24"/>
              </w:rPr>
            </w:pPr>
            <w:r>
              <w:rPr>
                <w:b/>
                <w:szCs w:val="24"/>
              </w:rPr>
              <w:t>9</w:t>
            </w:r>
          </w:p>
        </w:tc>
        <w:tc>
          <w:tcPr>
            <w:tcW w:w="1440" w:type="dxa"/>
            <w:shd w:val="clear" w:color="auto" w:fill="auto"/>
            <w:vAlign w:val="bottom"/>
          </w:tcPr>
          <w:p w14:paraId="2F1B7E0A" w14:textId="77777777" w:rsidR="003A650B" w:rsidRPr="00AC27FF" w:rsidRDefault="003A650B" w:rsidP="005A0465">
            <w:pPr>
              <w:jc w:val="center"/>
              <w:rPr>
                <w:b/>
                <w:szCs w:val="24"/>
              </w:rPr>
            </w:pPr>
            <w:r>
              <w:rPr>
                <w:b/>
                <w:szCs w:val="24"/>
              </w:rPr>
              <w:t>10</w:t>
            </w:r>
          </w:p>
        </w:tc>
        <w:tc>
          <w:tcPr>
            <w:tcW w:w="1080" w:type="dxa"/>
            <w:shd w:val="clear" w:color="auto" w:fill="auto"/>
            <w:vAlign w:val="bottom"/>
          </w:tcPr>
          <w:p w14:paraId="2F1B7E0B" w14:textId="77777777" w:rsidR="003A650B" w:rsidRPr="00AC27FF" w:rsidRDefault="003A650B" w:rsidP="005A0465">
            <w:pPr>
              <w:jc w:val="center"/>
              <w:rPr>
                <w:b/>
                <w:szCs w:val="24"/>
              </w:rPr>
            </w:pPr>
            <w:r>
              <w:rPr>
                <w:b/>
                <w:szCs w:val="24"/>
              </w:rPr>
              <w:t>90</w:t>
            </w:r>
          </w:p>
        </w:tc>
        <w:tc>
          <w:tcPr>
            <w:tcW w:w="1710" w:type="dxa"/>
            <w:shd w:val="clear" w:color="auto" w:fill="auto"/>
            <w:vAlign w:val="bottom"/>
          </w:tcPr>
          <w:p w14:paraId="2F1B7E0C" w14:textId="77777777" w:rsidR="003A650B" w:rsidRPr="00AC27FF" w:rsidRDefault="003A650B" w:rsidP="00B2670C">
            <w:pPr>
              <w:jc w:val="center"/>
              <w:rPr>
                <w:b/>
                <w:szCs w:val="24"/>
              </w:rPr>
            </w:pPr>
            <w:r w:rsidRPr="00AC27FF">
              <w:rPr>
                <w:b/>
                <w:szCs w:val="24"/>
              </w:rPr>
              <w:t>$</w:t>
            </w:r>
            <w:r>
              <w:rPr>
                <w:b/>
                <w:szCs w:val="24"/>
              </w:rPr>
              <w:t>3,600</w:t>
            </w:r>
          </w:p>
        </w:tc>
      </w:tr>
      <w:tr w:rsidR="003A650B" w:rsidRPr="00AC27FF" w14:paraId="2F1B7E16" w14:textId="77777777" w:rsidTr="006E1ACB">
        <w:trPr>
          <w:cantSplit/>
          <w:trHeight w:val="480"/>
        </w:trPr>
        <w:tc>
          <w:tcPr>
            <w:tcW w:w="2265" w:type="dxa"/>
            <w:shd w:val="clear" w:color="auto" w:fill="auto"/>
          </w:tcPr>
          <w:p w14:paraId="2F1B7E0E" w14:textId="77777777" w:rsidR="003A650B" w:rsidRDefault="003A650B" w:rsidP="00B2670C">
            <w:pPr>
              <w:rPr>
                <w:b/>
                <w:bCs/>
                <w:szCs w:val="24"/>
                <w:u w:val="single"/>
              </w:rPr>
            </w:pPr>
          </w:p>
          <w:p w14:paraId="2F1B7E0F" w14:textId="77777777" w:rsidR="003A650B" w:rsidRPr="00AC27FF" w:rsidRDefault="003A650B" w:rsidP="00B2670C">
            <w:pPr>
              <w:rPr>
                <w:b/>
                <w:bCs/>
                <w:szCs w:val="24"/>
                <w:u w:val="single"/>
              </w:rPr>
            </w:pPr>
            <w:r>
              <w:rPr>
                <w:b/>
                <w:bCs/>
                <w:szCs w:val="24"/>
                <w:u w:val="single"/>
              </w:rPr>
              <w:t>c</w:t>
            </w:r>
            <w:r w:rsidRPr="00AC27FF">
              <w:rPr>
                <w:b/>
                <w:bCs/>
                <w:szCs w:val="24"/>
                <w:u w:val="single"/>
              </w:rPr>
              <w:t xml:space="preserve">. </w:t>
            </w:r>
            <w:r>
              <w:rPr>
                <w:b/>
                <w:bCs/>
                <w:szCs w:val="24"/>
                <w:u w:val="single"/>
              </w:rPr>
              <w:t>E-rate Certification for Phase II Model-Based Support Recipients and Rate-of-Return Carrier High-Cost Recipients</w:t>
            </w:r>
          </w:p>
        </w:tc>
        <w:tc>
          <w:tcPr>
            <w:tcW w:w="1620" w:type="dxa"/>
            <w:shd w:val="clear" w:color="auto" w:fill="auto"/>
            <w:vAlign w:val="bottom"/>
          </w:tcPr>
          <w:p w14:paraId="2F1B7E10" w14:textId="7226BE0E" w:rsidR="003A650B" w:rsidRPr="00AC27FF" w:rsidRDefault="0077165E" w:rsidP="00B2670C">
            <w:pPr>
              <w:jc w:val="center"/>
              <w:rPr>
                <w:b/>
                <w:szCs w:val="24"/>
              </w:rPr>
            </w:pPr>
            <w:r>
              <w:rPr>
                <w:b/>
                <w:szCs w:val="24"/>
              </w:rPr>
              <w:t>1,150</w:t>
            </w:r>
          </w:p>
        </w:tc>
        <w:tc>
          <w:tcPr>
            <w:tcW w:w="1350" w:type="dxa"/>
          </w:tcPr>
          <w:p w14:paraId="2F1B7E11" w14:textId="77777777" w:rsidR="003A650B" w:rsidRDefault="003A650B" w:rsidP="00B2670C">
            <w:pPr>
              <w:jc w:val="center"/>
              <w:rPr>
                <w:b/>
                <w:szCs w:val="24"/>
              </w:rPr>
            </w:pPr>
          </w:p>
        </w:tc>
        <w:tc>
          <w:tcPr>
            <w:tcW w:w="1350" w:type="dxa"/>
            <w:shd w:val="clear" w:color="auto" w:fill="auto"/>
            <w:vAlign w:val="bottom"/>
          </w:tcPr>
          <w:p w14:paraId="2F1B7E12" w14:textId="77777777" w:rsidR="003A650B" w:rsidRPr="00AC27FF" w:rsidRDefault="003A650B" w:rsidP="00B2670C">
            <w:pPr>
              <w:jc w:val="center"/>
              <w:rPr>
                <w:b/>
                <w:szCs w:val="24"/>
              </w:rPr>
            </w:pPr>
            <w:r>
              <w:rPr>
                <w:b/>
                <w:szCs w:val="24"/>
              </w:rPr>
              <w:t>1,150</w:t>
            </w:r>
          </w:p>
        </w:tc>
        <w:tc>
          <w:tcPr>
            <w:tcW w:w="1440" w:type="dxa"/>
            <w:shd w:val="clear" w:color="auto" w:fill="auto"/>
            <w:vAlign w:val="bottom"/>
          </w:tcPr>
          <w:p w14:paraId="2F1B7E13" w14:textId="77777777" w:rsidR="003A650B" w:rsidRPr="00AC27FF" w:rsidRDefault="003A650B" w:rsidP="00B2670C">
            <w:pPr>
              <w:jc w:val="center"/>
              <w:rPr>
                <w:b/>
                <w:szCs w:val="24"/>
              </w:rPr>
            </w:pPr>
            <w:r>
              <w:rPr>
                <w:b/>
                <w:szCs w:val="24"/>
              </w:rPr>
              <w:t>2</w:t>
            </w:r>
          </w:p>
        </w:tc>
        <w:tc>
          <w:tcPr>
            <w:tcW w:w="1080" w:type="dxa"/>
            <w:shd w:val="clear" w:color="auto" w:fill="auto"/>
            <w:vAlign w:val="bottom"/>
          </w:tcPr>
          <w:p w14:paraId="2F1B7E14" w14:textId="77777777" w:rsidR="003A650B" w:rsidRPr="00AC27FF" w:rsidRDefault="003A650B" w:rsidP="00B2670C">
            <w:pPr>
              <w:jc w:val="center"/>
              <w:rPr>
                <w:b/>
                <w:szCs w:val="24"/>
              </w:rPr>
            </w:pPr>
            <w:r>
              <w:rPr>
                <w:b/>
                <w:szCs w:val="24"/>
              </w:rPr>
              <w:t>2,300</w:t>
            </w:r>
          </w:p>
        </w:tc>
        <w:tc>
          <w:tcPr>
            <w:tcW w:w="1710" w:type="dxa"/>
            <w:shd w:val="clear" w:color="auto" w:fill="auto"/>
            <w:vAlign w:val="bottom"/>
          </w:tcPr>
          <w:p w14:paraId="2F1B7E15" w14:textId="77777777" w:rsidR="003A650B" w:rsidRPr="00AC27FF" w:rsidRDefault="003A650B" w:rsidP="00AC23C5">
            <w:pPr>
              <w:jc w:val="center"/>
              <w:rPr>
                <w:b/>
                <w:szCs w:val="24"/>
              </w:rPr>
            </w:pPr>
            <w:r w:rsidRPr="00AC27FF">
              <w:rPr>
                <w:b/>
                <w:szCs w:val="24"/>
              </w:rPr>
              <w:t>$</w:t>
            </w:r>
            <w:r>
              <w:rPr>
                <w:b/>
                <w:szCs w:val="24"/>
              </w:rPr>
              <w:t>92,000</w:t>
            </w:r>
          </w:p>
        </w:tc>
      </w:tr>
      <w:tr w:rsidR="006E1ACB" w:rsidRPr="00AC27FF" w14:paraId="2F1B7E1F" w14:textId="77777777" w:rsidTr="00615254">
        <w:trPr>
          <w:cantSplit/>
          <w:trHeight w:val="480"/>
        </w:trPr>
        <w:tc>
          <w:tcPr>
            <w:tcW w:w="2265" w:type="dxa"/>
            <w:shd w:val="clear" w:color="auto" w:fill="auto"/>
          </w:tcPr>
          <w:p w14:paraId="2F1B7E17" w14:textId="77777777" w:rsidR="006E1ACB" w:rsidRDefault="006E1ACB" w:rsidP="006E1ACB">
            <w:pPr>
              <w:rPr>
                <w:b/>
                <w:bCs/>
                <w:szCs w:val="24"/>
                <w:u w:val="single"/>
              </w:rPr>
            </w:pPr>
          </w:p>
          <w:p w14:paraId="2F1B7E18" w14:textId="77777777" w:rsidR="006E1ACB" w:rsidRPr="00AC27FF" w:rsidRDefault="006E1ACB" w:rsidP="006E1ACB">
            <w:pPr>
              <w:rPr>
                <w:b/>
                <w:bCs/>
                <w:szCs w:val="24"/>
                <w:u w:val="single"/>
              </w:rPr>
            </w:pPr>
            <w:r>
              <w:rPr>
                <w:b/>
                <w:bCs/>
                <w:szCs w:val="24"/>
                <w:u w:val="single"/>
              </w:rPr>
              <w:t>d</w:t>
            </w:r>
            <w:r w:rsidRPr="00AC27FF">
              <w:rPr>
                <w:b/>
                <w:bCs/>
                <w:szCs w:val="24"/>
                <w:u w:val="single"/>
              </w:rPr>
              <w:t xml:space="preserve">. </w:t>
            </w:r>
            <w:r>
              <w:rPr>
                <w:b/>
                <w:bCs/>
                <w:szCs w:val="24"/>
                <w:u w:val="single"/>
              </w:rPr>
              <w:t>Reasonably Comparable Rates Certification for Broadband</w:t>
            </w:r>
          </w:p>
        </w:tc>
        <w:tc>
          <w:tcPr>
            <w:tcW w:w="1620" w:type="dxa"/>
            <w:shd w:val="clear" w:color="auto" w:fill="auto"/>
            <w:vAlign w:val="bottom"/>
          </w:tcPr>
          <w:p w14:paraId="2F1B7E19" w14:textId="44750588" w:rsidR="006E1ACB" w:rsidRPr="00AC27FF" w:rsidRDefault="006E1ACB" w:rsidP="006E1ACB">
            <w:pPr>
              <w:jc w:val="center"/>
              <w:rPr>
                <w:b/>
                <w:szCs w:val="24"/>
              </w:rPr>
            </w:pPr>
            <w:r>
              <w:rPr>
                <w:b/>
                <w:szCs w:val="24"/>
              </w:rPr>
              <w:t>1,174</w:t>
            </w:r>
            <w:r w:rsidR="0077165E">
              <w:rPr>
                <w:b/>
                <w:szCs w:val="24"/>
              </w:rPr>
              <w:t xml:space="preserve">                             </w:t>
            </w:r>
          </w:p>
        </w:tc>
        <w:tc>
          <w:tcPr>
            <w:tcW w:w="1350" w:type="dxa"/>
            <w:vAlign w:val="bottom"/>
          </w:tcPr>
          <w:p w14:paraId="2F1B7E1A" w14:textId="58441A35" w:rsidR="006E1ACB" w:rsidRDefault="0077165E" w:rsidP="006E1ACB">
            <w:pPr>
              <w:jc w:val="center"/>
              <w:rPr>
                <w:b/>
                <w:szCs w:val="24"/>
              </w:rPr>
            </w:pPr>
            <w:r>
              <w:rPr>
                <w:b/>
                <w:szCs w:val="24"/>
              </w:rPr>
              <w:t xml:space="preserve">                                       </w:t>
            </w:r>
            <w:r w:rsidR="00414081">
              <w:rPr>
                <w:b/>
                <w:szCs w:val="24"/>
              </w:rPr>
              <w:t xml:space="preserve">     </w:t>
            </w:r>
          </w:p>
        </w:tc>
        <w:tc>
          <w:tcPr>
            <w:tcW w:w="1350" w:type="dxa"/>
            <w:shd w:val="clear" w:color="auto" w:fill="auto"/>
          </w:tcPr>
          <w:p w14:paraId="6D1FE2A0" w14:textId="77777777" w:rsidR="006E1ACB" w:rsidRDefault="006E1ACB" w:rsidP="006E1ACB">
            <w:pPr>
              <w:jc w:val="center"/>
              <w:rPr>
                <w:b/>
                <w:szCs w:val="24"/>
              </w:rPr>
            </w:pPr>
          </w:p>
          <w:p w14:paraId="57AF4956" w14:textId="77777777" w:rsidR="0043519E" w:rsidRDefault="0043519E" w:rsidP="006E1ACB">
            <w:pPr>
              <w:jc w:val="center"/>
              <w:rPr>
                <w:b/>
                <w:szCs w:val="24"/>
              </w:rPr>
            </w:pPr>
          </w:p>
          <w:p w14:paraId="07823FA0" w14:textId="77777777" w:rsidR="0043519E" w:rsidRDefault="0043519E" w:rsidP="006E1ACB">
            <w:pPr>
              <w:jc w:val="center"/>
              <w:rPr>
                <w:b/>
                <w:szCs w:val="24"/>
              </w:rPr>
            </w:pPr>
          </w:p>
          <w:p w14:paraId="7A6F18A5" w14:textId="77777777" w:rsidR="0043519E" w:rsidRDefault="0043519E" w:rsidP="006E1ACB">
            <w:pPr>
              <w:jc w:val="center"/>
              <w:rPr>
                <w:b/>
                <w:szCs w:val="24"/>
              </w:rPr>
            </w:pPr>
          </w:p>
          <w:p w14:paraId="2F1B7E1B" w14:textId="13116F4D" w:rsidR="0043519E" w:rsidRPr="00AC27FF" w:rsidRDefault="0043519E" w:rsidP="006E1ACB">
            <w:pPr>
              <w:jc w:val="center"/>
              <w:rPr>
                <w:b/>
                <w:szCs w:val="24"/>
              </w:rPr>
            </w:pPr>
            <w:r>
              <w:rPr>
                <w:b/>
                <w:szCs w:val="24"/>
              </w:rPr>
              <w:t>1,174</w:t>
            </w:r>
          </w:p>
        </w:tc>
        <w:tc>
          <w:tcPr>
            <w:tcW w:w="1440" w:type="dxa"/>
            <w:shd w:val="clear" w:color="auto" w:fill="auto"/>
            <w:vAlign w:val="bottom"/>
          </w:tcPr>
          <w:p w14:paraId="2F1B7E1C" w14:textId="77777777" w:rsidR="006E1ACB" w:rsidRPr="00AC27FF" w:rsidRDefault="006E1ACB" w:rsidP="006E1ACB">
            <w:pPr>
              <w:jc w:val="center"/>
              <w:rPr>
                <w:b/>
                <w:szCs w:val="24"/>
              </w:rPr>
            </w:pPr>
            <w:r>
              <w:rPr>
                <w:b/>
                <w:szCs w:val="24"/>
              </w:rPr>
              <w:t>4</w:t>
            </w:r>
          </w:p>
        </w:tc>
        <w:tc>
          <w:tcPr>
            <w:tcW w:w="1080" w:type="dxa"/>
            <w:shd w:val="clear" w:color="auto" w:fill="auto"/>
            <w:vAlign w:val="bottom"/>
          </w:tcPr>
          <w:p w14:paraId="2F1B7E1D" w14:textId="77777777" w:rsidR="006E1ACB" w:rsidRPr="00AC27FF" w:rsidRDefault="006E1ACB" w:rsidP="006E1ACB">
            <w:pPr>
              <w:jc w:val="center"/>
              <w:rPr>
                <w:b/>
                <w:szCs w:val="24"/>
              </w:rPr>
            </w:pPr>
            <w:r>
              <w:rPr>
                <w:b/>
                <w:szCs w:val="24"/>
              </w:rPr>
              <w:t>4,696</w:t>
            </w:r>
          </w:p>
        </w:tc>
        <w:tc>
          <w:tcPr>
            <w:tcW w:w="1710" w:type="dxa"/>
            <w:shd w:val="clear" w:color="auto" w:fill="auto"/>
            <w:vAlign w:val="bottom"/>
          </w:tcPr>
          <w:p w14:paraId="2F1B7E1E" w14:textId="77777777" w:rsidR="006E1ACB" w:rsidRPr="00AC27FF" w:rsidRDefault="006E1ACB" w:rsidP="006E1ACB">
            <w:pPr>
              <w:jc w:val="center"/>
              <w:rPr>
                <w:b/>
                <w:szCs w:val="24"/>
              </w:rPr>
            </w:pPr>
            <w:r w:rsidRPr="00AC27FF">
              <w:rPr>
                <w:b/>
                <w:szCs w:val="24"/>
              </w:rPr>
              <w:t>$</w:t>
            </w:r>
            <w:r>
              <w:rPr>
                <w:b/>
                <w:szCs w:val="24"/>
              </w:rPr>
              <w:t>187,840</w:t>
            </w:r>
          </w:p>
        </w:tc>
      </w:tr>
      <w:tr w:rsidR="006E1ACB" w:rsidRPr="00AC27FF" w14:paraId="2F1B7E28" w14:textId="77777777" w:rsidTr="00615254">
        <w:trPr>
          <w:cantSplit/>
          <w:trHeight w:val="480"/>
        </w:trPr>
        <w:tc>
          <w:tcPr>
            <w:tcW w:w="2265" w:type="dxa"/>
            <w:shd w:val="clear" w:color="auto" w:fill="auto"/>
          </w:tcPr>
          <w:p w14:paraId="2F1B7E20" w14:textId="77777777" w:rsidR="006E1ACB" w:rsidRDefault="006E1ACB" w:rsidP="006E1ACB">
            <w:pPr>
              <w:rPr>
                <w:b/>
                <w:bCs/>
                <w:szCs w:val="24"/>
                <w:u w:val="single"/>
              </w:rPr>
            </w:pPr>
          </w:p>
          <w:p w14:paraId="2F1B7E21" w14:textId="77777777" w:rsidR="006E1ACB" w:rsidRPr="00AC27FF" w:rsidRDefault="006E1ACB" w:rsidP="006E1ACB">
            <w:pPr>
              <w:rPr>
                <w:b/>
                <w:bCs/>
                <w:szCs w:val="24"/>
                <w:u w:val="single"/>
              </w:rPr>
            </w:pPr>
            <w:r>
              <w:rPr>
                <w:b/>
                <w:bCs/>
                <w:szCs w:val="24"/>
                <w:u w:val="single"/>
              </w:rPr>
              <w:t>e</w:t>
            </w:r>
            <w:r w:rsidRPr="00AC27FF">
              <w:rPr>
                <w:b/>
                <w:bCs/>
                <w:szCs w:val="24"/>
                <w:u w:val="single"/>
              </w:rPr>
              <w:t xml:space="preserve">. </w:t>
            </w:r>
            <w:r>
              <w:rPr>
                <w:b/>
                <w:bCs/>
                <w:szCs w:val="24"/>
                <w:u w:val="single"/>
              </w:rPr>
              <w:t>Phase II Non-Compliance Reports</w:t>
            </w:r>
          </w:p>
        </w:tc>
        <w:tc>
          <w:tcPr>
            <w:tcW w:w="1620" w:type="dxa"/>
            <w:shd w:val="clear" w:color="auto" w:fill="auto"/>
            <w:vAlign w:val="bottom"/>
          </w:tcPr>
          <w:p w14:paraId="2F1B7E22" w14:textId="77777777" w:rsidR="006E1ACB" w:rsidRPr="00AC27FF" w:rsidRDefault="006E1ACB" w:rsidP="006E1ACB">
            <w:pPr>
              <w:jc w:val="center"/>
              <w:rPr>
                <w:b/>
                <w:szCs w:val="24"/>
              </w:rPr>
            </w:pPr>
            <w:r>
              <w:rPr>
                <w:b/>
                <w:szCs w:val="24"/>
              </w:rPr>
              <w:t>20</w:t>
            </w:r>
          </w:p>
        </w:tc>
        <w:tc>
          <w:tcPr>
            <w:tcW w:w="1350" w:type="dxa"/>
            <w:vAlign w:val="bottom"/>
          </w:tcPr>
          <w:p w14:paraId="2F1B7E23" w14:textId="2A000162" w:rsidR="006E1ACB" w:rsidRDefault="0077165E" w:rsidP="006E1ACB">
            <w:pPr>
              <w:jc w:val="center"/>
              <w:rPr>
                <w:b/>
                <w:szCs w:val="24"/>
              </w:rPr>
            </w:pPr>
            <w:r>
              <w:rPr>
                <w:b/>
                <w:szCs w:val="24"/>
              </w:rPr>
              <w:t xml:space="preserve">                             </w:t>
            </w:r>
          </w:p>
        </w:tc>
        <w:tc>
          <w:tcPr>
            <w:tcW w:w="1350" w:type="dxa"/>
            <w:shd w:val="clear" w:color="auto" w:fill="auto"/>
          </w:tcPr>
          <w:p w14:paraId="1EE78C1B" w14:textId="77777777" w:rsidR="006E1ACB" w:rsidRDefault="006E1ACB" w:rsidP="0077165E">
            <w:pPr>
              <w:rPr>
                <w:b/>
                <w:szCs w:val="24"/>
              </w:rPr>
            </w:pPr>
          </w:p>
          <w:p w14:paraId="33F6A4F3" w14:textId="77777777" w:rsidR="0043519E" w:rsidRDefault="0043519E" w:rsidP="0077165E">
            <w:pPr>
              <w:rPr>
                <w:b/>
                <w:szCs w:val="24"/>
              </w:rPr>
            </w:pPr>
          </w:p>
          <w:p w14:paraId="1BC426CD" w14:textId="77777777" w:rsidR="0043519E" w:rsidRDefault="0043519E" w:rsidP="0077165E">
            <w:pPr>
              <w:rPr>
                <w:b/>
                <w:szCs w:val="24"/>
              </w:rPr>
            </w:pPr>
          </w:p>
          <w:p w14:paraId="2F1B7E24" w14:textId="6472BF3B" w:rsidR="0043519E" w:rsidRPr="00AC27FF" w:rsidRDefault="0043519E" w:rsidP="0077165E">
            <w:pPr>
              <w:rPr>
                <w:b/>
                <w:szCs w:val="24"/>
              </w:rPr>
            </w:pPr>
            <w:r>
              <w:rPr>
                <w:b/>
                <w:szCs w:val="24"/>
              </w:rPr>
              <w:t xml:space="preserve">        80</w:t>
            </w:r>
          </w:p>
        </w:tc>
        <w:tc>
          <w:tcPr>
            <w:tcW w:w="1440" w:type="dxa"/>
            <w:shd w:val="clear" w:color="auto" w:fill="auto"/>
            <w:vAlign w:val="bottom"/>
          </w:tcPr>
          <w:p w14:paraId="2F1B7E25" w14:textId="77777777" w:rsidR="006E1ACB" w:rsidRPr="00AC27FF" w:rsidRDefault="006E1ACB" w:rsidP="006E1ACB">
            <w:pPr>
              <w:jc w:val="center"/>
              <w:rPr>
                <w:b/>
                <w:szCs w:val="24"/>
              </w:rPr>
            </w:pPr>
            <w:r>
              <w:rPr>
                <w:b/>
                <w:szCs w:val="24"/>
              </w:rPr>
              <w:t>8</w:t>
            </w:r>
          </w:p>
        </w:tc>
        <w:tc>
          <w:tcPr>
            <w:tcW w:w="1080" w:type="dxa"/>
            <w:shd w:val="clear" w:color="auto" w:fill="auto"/>
            <w:vAlign w:val="bottom"/>
          </w:tcPr>
          <w:p w14:paraId="2F1B7E26" w14:textId="77777777" w:rsidR="006E1ACB" w:rsidRPr="00AC27FF" w:rsidRDefault="006E1ACB" w:rsidP="006E1ACB">
            <w:pPr>
              <w:jc w:val="center"/>
              <w:rPr>
                <w:b/>
                <w:szCs w:val="24"/>
              </w:rPr>
            </w:pPr>
            <w:r>
              <w:rPr>
                <w:b/>
                <w:szCs w:val="24"/>
              </w:rPr>
              <w:t>640</w:t>
            </w:r>
          </w:p>
        </w:tc>
        <w:tc>
          <w:tcPr>
            <w:tcW w:w="1710" w:type="dxa"/>
            <w:shd w:val="clear" w:color="auto" w:fill="auto"/>
            <w:vAlign w:val="bottom"/>
          </w:tcPr>
          <w:p w14:paraId="2F1B7E27" w14:textId="77777777" w:rsidR="006E1ACB" w:rsidRPr="00AC27FF" w:rsidRDefault="006E1ACB" w:rsidP="006E1ACB">
            <w:pPr>
              <w:jc w:val="center"/>
              <w:rPr>
                <w:b/>
                <w:szCs w:val="24"/>
              </w:rPr>
            </w:pPr>
            <w:r w:rsidRPr="00AC27FF">
              <w:rPr>
                <w:b/>
                <w:szCs w:val="24"/>
              </w:rPr>
              <w:t>$</w:t>
            </w:r>
            <w:r>
              <w:rPr>
                <w:b/>
                <w:szCs w:val="24"/>
              </w:rPr>
              <w:t>25,600</w:t>
            </w:r>
          </w:p>
        </w:tc>
      </w:tr>
      <w:tr w:rsidR="006E1ACB" w:rsidRPr="00AC27FF" w14:paraId="2F1B7E31" w14:textId="77777777" w:rsidTr="006E1ACB">
        <w:trPr>
          <w:cantSplit/>
          <w:trHeight w:val="480"/>
        </w:trPr>
        <w:tc>
          <w:tcPr>
            <w:tcW w:w="2265" w:type="dxa"/>
            <w:shd w:val="clear" w:color="auto" w:fill="auto"/>
          </w:tcPr>
          <w:p w14:paraId="2F1B7E29" w14:textId="77777777" w:rsidR="006E1ACB" w:rsidRDefault="006E1ACB" w:rsidP="006E1ACB">
            <w:pPr>
              <w:rPr>
                <w:b/>
                <w:bCs/>
                <w:szCs w:val="24"/>
                <w:u w:val="single"/>
              </w:rPr>
            </w:pPr>
          </w:p>
          <w:p w14:paraId="2F1B7E2A" w14:textId="77777777" w:rsidR="006E1ACB" w:rsidRPr="00AC27FF" w:rsidRDefault="006E1ACB" w:rsidP="006E1ACB">
            <w:pPr>
              <w:rPr>
                <w:b/>
                <w:bCs/>
                <w:szCs w:val="24"/>
                <w:u w:val="single"/>
              </w:rPr>
            </w:pPr>
            <w:r>
              <w:rPr>
                <w:b/>
                <w:bCs/>
                <w:szCs w:val="24"/>
                <w:u w:val="single"/>
              </w:rPr>
              <w:t>f</w:t>
            </w:r>
            <w:r w:rsidRPr="00AC27FF">
              <w:rPr>
                <w:b/>
                <w:bCs/>
                <w:szCs w:val="24"/>
                <w:u w:val="single"/>
              </w:rPr>
              <w:t xml:space="preserve">. </w:t>
            </w:r>
            <w:r>
              <w:rPr>
                <w:b/>
                <w:bCs/>
                <w:szCs w:val="24"/>
                <w:u w:val="single"/>
              </w:rPr>
              <w:t>Additional Annual Reporting for Rural Broadband Experiments</w:t>
            </w:r>
          </w:p>
        </w:tc>
        <w:tc>
          <w:tcPr>
            <w:tcW w:w="1620" w:type="dxa"/>
            <w:shd w:val="clear" w:color="auto" w:fill="auto"/>
            <w:vAlign w:val="bottom"/>
          </w:tcPr>
          <w:p w14:paraId="2F1B7E2B" w14:textId="77777777" w:rsidR="006E1ACB" w:rsidRPr="00AC27FF" w:rsidRDefault="006E1ACB" w:rsidP="006E1ACB">
            <w:pPr>
              <w:jc w:val="center"/>
              <w:rPr>
                <w:b/>
                <w:szCs w:val="24"/>
              </w:rPr>
            </w:pPr>
            <w:r>
              <w:rPr>
                <w:b/>
                <w:szCs w:val="24"/>
              </w:rPr>
              <w:t>20</w:t>
            </w:r>
          </w:p>
        </w:tc>
        <w:tc>
          <w:tcPr>
            <w:tcW w:w="1350" w:type="dxa"/>
          </w:tcPr>
          <w:p w14:paraId="2F1B7E2C" w14:textId="77777777" w:rsidR="006E1ACB" w:rsidRDefault="006E1ACB" w:rsidP="006E1ACB">
            <w:pPr>
              <w:jc w:val="center"/>
              <w:rPr>
                <w:b/>
                <w:szCs w:val="24"/>
              </w:rPr>
            </w:pPr>
          </w:p>
        </w:tc>
        <w:tc>
          <w:tcPr>
            <w:tcW w:w="1350" w:type="dxa"/>
            <w:shd w:val="clear" w:color="auto" w:fill="auto"/>
            <w:vAlign w:val="bottom"/>
          </w:tcPr>
          <w:p w14:paraId="2F1B7E2D" w14:textId="77777777" w:rsidR="006E1ACB" w:rsidRPr="00AC27FF" w:rsidRDefault="006E1ACB" w:rsidP="006E1ACB">
            <w:pPr>
              <w:jc w:val="center"/>
              <w:rPr>
                <w:b/>
                <w:szCs w:val="24"/>
              </w:rPr>
            </w:pPr>
            <w:r>
              <w:rPr>
                <w:b/>
                <w:szCs w:val="24"/>
              </w:rPr>
              <w:t>20</w:t>
            </w:r>
          </w:p>
        </w:tc>
        <w:tc>
          <w:tcPr>
            <w:tcW w:w="1440" w:type="dxa"/>
            <w:shd w:val="clear" w:color="auto" w:fill="auto"/>
            <w:vAlign w:val="bottom"/>
          </w:tcPr>
          <w:p w14:paraId="2F1B7E2E" w14:textId="77777777" w:rsidR="006E1ACB" w:rsidRPr="00AC27FF" w:rsidRDefault="006E1ACB" w:rsidP="006E1ACB">
            <w:pPr>
              <w:jc w:val="center"/>
              <w:rPr>
                <w:b/>
                <w:szCs w:val="24"/>
              </w:rPr>
            </w:pPr>
            <w:r>
              <w:rPr>
                <w:b/>
                <w:szCs w:val="24"/>
              </w:rPr>
              <w:t>30</w:t>
            </w:r>
          </w:p>
        </w:tc>
        <w:tc>
          <w:tcPr>
            <w:tcW w:w="1080" w:type="dxa"/>
            <w:shd w:val="clear" w:color="auto" w:fill="auto"/>
            <w:vAlign w:val="bottom"/>
          </w:tcPr>
          <w:p w14:paraId="2F1B7E2F" w14:textId="77777777" w:rsidR="006E1ACB" w:rsidRPr="00AC27FF" w:rsidRDefault="006E1ACB" w:rsidP="006E1ACB">
            <w:pPr>
              <w:jc w:val="center"/>
              <w:rPr>
                <w:b/>
                <w:szCs w:val="24"/>
              </w:rPr>
            </w:pPr>
            <w:r>
              <w:rPr>
                <w:b/>
                <w:szCs w:val="24"/>
              </w:rPr>
              <w:t>600</w:t>
            </w:r>
          </w:p>
        </w:tc>
        <w:tc>
          <w:tcPr>
            <w:tcW w:w="1710" w:type="dxa"/>
            <w:shd w:val="clear" w:color="auto" w:fill="auto"/>
            <w:vAlign w:val="bottom"/>
          </w:tcPr>
          <w:p w14:paraId="2F1B7E30" w14:textId="77777777" w:rsidR="006E1ACB" w:rsidRPr="00AC27FF" w:rsidRDefault="006E1ACB" w:rsidP="006E1ACB">
            <w:pPr>
              <w:jc w:val="center"/>
              <w:rPr>
                <w:b/>
                <w:szCs w:val="24"/>
              </w:rPr>
            </w:pPr>
            <w:r w:rsidRPr="00AC27FF">
              <w:rPr>
                <w:b/>
                <w:szCs w:val="24"/>
              </w:rPr>
              <w:t>$</w:t>
            </w:r>
            <w:r>
              <w:rPr>
                <w:b/>
                <w:szCs w:val="24"/>
              </w:rPr>
              <w:t>24,000</w:t>
            </w:r>
          </w:p>
        </w:tc>
      </w:tr>
      <w:tr w:rsidR="006E1ACB" w:rsidRPr="00AC27FF" w14:paraId="2F1B7E39" w14:textId="77777777" w:rsidTr="006E1ACB">
        <w:trPr>
          <w:cantSplit/>
          <w:trHeight w:val="255"/>
        </w:trPr>
        <w:tc>
          <w:tcPr>
            <w:tcW w:w="2265" w:type="dxa"/>
            <w:shd w:val="clear" w:color="auto" w:fill="auto"/>
            <w:vAlign w:val="bottom"/>
          </w:tcPr>
          <w:p w14:paraId="2F1B7E32" w14:textId="77777777" w:rsidR="006E1ACB" w:rsidRPr="00AC27FF" w:rsidRDefault="006E1ACB" w:rsidP="006E1ACB">
            <w:pPr>
              <w:rPr>
                <w:b/>
                <w:szCs w:val="24"/>
              </w:rPr>
            </w:pPr>
          </w:p>
        </w:tc>
        <w:tc>
          <w:tcPr>
            <w:tcW w:w="1620" w:type="dxa"/>
            <w:shd w:val="clear" w:color="auto" w:fill="auto"/>
            <w:vAlign w:val="bottom"/>
          </w:tcPr>
          <w:p w14:paraId="2F1B7E33" w14:textId="77777777" w:rsidR="006E1ACB" w:rsidRPr="00AC27FF" w:rsidRDefault="006E1ACB" w:rsidP="006E1ACB">
            <w:pPr>
              <w:jc w:val="center"/>
              <w:rPr>
                <w:b/>
                <w:szCs w:val="24"/>
              </w:rPr>
            </w:pPr>
          </w:p>
        </w:tc>
        <w:tc>
          <w:tcPr>
            <w:tcW w:w="1350" w:type="dxa"/>
          </w:tcPr>
          <w:p w14:paraId="2F1B7E34" w14:textId="77777777" w:rsidR="006E1ACB" w:rsidRPr="00AC27FF" w:rsidRDefault="006E1ACB" w:rsidP="006E1ACB">
            <w:pPr>
              <w:jc w:val="center"/>
              <w:rPr>
                <w:b/>
                <w:szCs w:val="24"/>
              </w:rPr>
            </w:pPr>
          </w:p>
        </w:tc>
        <w:tc>
          <w:tcPr>
            <w:tcW w:w="1350" w:type="dxa"/>
            <w:shd w:val="clear" w:color="auto" w:fill="auto"/>
            <w:vAlign w:val="bottom"/>
          </w:tcPr>
          <w:p w14:paraId="2F1B7E35" w14:textId="77777777" w:rsidR="006E1ACB" w:rsidRPr="00AC27FF" w:rsidRDefault="006E1ACB" w:rsidP="006E1ACB">
            <w:pPr>
              <w:jc w:val="center"/>
              <w:rPr>
                <w:b/>
                <w:szCs w:val="24"/>
              </w:rPr>
            </w:pPr>
          </w:p>
        </w:tc>
        <w:tc>
          <w:tcPr>
            <w:tcW w:w="1440" w:type="dxa"/>
            <w:shd w:val="clear" w:color="auto" w:fill="auto"/>
            <w:vAlign w:val="bottom"/>
          </w:tcPr>
          <w:p w14:paraId="2F1B7E36" w14:textId="77777777" w:rsidR="006E1ACB" w:rsidRPr="00AC27FF" w:rsidRDefault="006E1ACB" w:rsidP="006E1ACB">
            <w:pPr>
              <w:jc w:val="center"/>
              <w:rPr>
                <w:b/>
                <w:szCs w:val="24"/>
              </w:rPr>
            </w:pPr>
          </w:p>
        </w:tc>
        <w:tc>
          <w:tcPr>
            <w:tcW w:w="1080" w:type="dxa"/>
            <w:shd w:val="clear" w:color="auto" w:fill="auto"/>
            <w:vAlign w:val="bottom"/>
          </w:tcPr>
          <w:p w14:paraId="2F1B7E37" w14:textId="77777777" w:rsidR="006E1ACB" w:rsidRPr="00AC27FF" w:rsidRDefault="006E1ACB" w:rsidP="006E1ACB">
            <w:pPr>
              <w:jc w:val="center"/>
              <w:rPr>
                <w:b/>
                <w:szCs w:val="24"/>
              </w:rPr>
            </w:pPr>
          </w:p>
        </w:tc>
        <w:tc>
          <w:tcPr>
            <w:tcW w:w="1710" w:type="dxa"/>
            <w:shd w:val="clear" w:color="auto" w:fill="auto"/>
            <w:vAlign w:val="bottom"/>
          </w:tcPr>
          <w:p w14:paraId="2F1B7E38" w14:textId="77777777" w:rsidR="006E1ACB" w:rsidRPr="00AC27FF" w:rsidRDefault="006E1ACB" w:rsidP="006E1ACB">
            <w:pPr>
              <w:jc w:val="center"/>
              <w:rPr>
                <w:b/>
                <w:szCs w:val="24"/>
              </w:rPr>
            </w:pPr>
          </w:p>
        </w:tc>
      </w:tr>
      <w:tr w:rsidR="006E1ACB" w:rsidRPr="00AC27FF" w14:paraId="2F1B7E41" w14:textId="77777777" w:rsidTr="006E1ACB">
        <w:trPr>
          <w:cantSplit/>
          <w:trHeight w:val="255"/>
        </w:trPr>
        <w:tc>
          <w:tcPr>
            <w:tcW w:w="2265" w:type="dxa"/>
            <w:shd w:val="clear" w:color="auto" w:fill="auto"/>
          </w:tcPr>
          <w:p w14:paraId="2F1B7E3A" w14:textId="77777777" w:rsidR="006E1ACB" w:rsidRPr="00AC27FF" w:rsidRDefault="006E1ACB" w:rsidP="006E1ACB">
            <w:pPr>
              <w:rPr>
                <w:szCs w:val="24"/>
              </w:rPr>
            </w:pPr>
            <w:r>
              <w:rPr>
                <w:b/>
                <w:bCs/>
                <w:szCs w:val="24"/>
                <w:u w:val="single"/>
              </w:rPr>
              <w:t>g</w:t>
            </w:r>
            <w:r w:rsidRPr="00AC27FF">
              <w:rPr>
                <w:b/>
                <w:bCs/>
                <w:szCs w:val="24"/>
                <w:u w:val="single"/>
              </w:rPr>
              <w:t>. Geocoded Information for Phase I Two- and Three-Year Milestone Reports</w:t>
            </w:r>
          </w:p>
        </w:tc>
        <w:tc>
          <w:tcPr>
            <w:tcW w:w="1620" w:type="dxa"/>
            <w:shd w:val="clear" w:color="auto" w:fill="auto"/>
            <w:vAlign w:val="bottom"/>
          </w:tcPr>
          <w:p w14:paraId="2F1B7E3B" w14:textId="77777777" w:rsidR="006E1ACB" w:rsidRPr="00AC27FF" w:rsidRDefault="006E1ACB" w:rsidP="006E1ACB">
            <w:pPr>
              <w:jc w:val="center"/>
              <w:rPr>
                <w:b/>
                <w:szCs w:val="24"/>
              </w:rPr>
            </w:pPr>
            <w:r w:rsidRPr="00AC27FF">
              <w:rPr>
                <w:b/>
                <w:szCs w:val="24"/>
              </w:rPr>
              <w:t>8</w:t>
            </w:r>
          </w:p>
        </w:tc>
        <w:tc>
          <w:tcPr>
            <w:tcW w:w="1350" w:type="dxa"/>
          </w:tcPr>
          <w:p w14:paraId="2F1B7E3C" w14:textId="77777777" w:rsidR="006E1ACB" w:rsidRPr="00AC27FF" w:rsidRDefault="006E1ACB" w:rsidP="006E1ACB">
            <w:pPr>
              <w:jc w:val="center"/>
              <w:rPr>
                <w:b/>
                <w:szCs w:val="24"/>
              </w:rPr>
            </w:pPr>
          </w:p>
        </w:tc>
        <w:tc>
          <w:tcPr>
            <w:tcW w:w="1350" w:type="dxa"/>
            <w:shd w:val="clear" w:color="auto" w:fill="auto"/>
            <w:vAlign w:val="bottom"/>
          </w:tcPr>
          <w:p w14:paraId="2F1B7E3D" w14:textId="77777777" w:rsidR="006E1ACB" w:rsidRPr="00AC27FF" w:rsidRDefault="006E1ACB" w:rsidP="006E1ACB">
            <w:pPr>
              <w:jc w:val="center"/>
              <w:rPr>
                <w:b/>
                <w:szCs w:val="24"/>
              </w:rPr>
            </w:pPr>
            <w:r w:rsidRPr="00AC27FF">
              <w:rPr>
                <w:b/>
                <w:szCs w:val="24"/>
              </w:rPr>
              <w:t>8</w:t>
            </w:r>
          </w:p>
        </w:tc>
        <w:tc>
          <w:tcPr>
            <w:tcW w:w="1440" w:type="dxa"/>
            <w:shd w:val="clear" w:color="auto" w:fill="auto"/>
            <w:vAlign w:val="bottom"/>
          </w:tcPr>
          <w:p w14:paraId="2F1B7E3E" w14:textId="77777777" w:rsidR="006E1ACB" w:rsidRPr="00AC27FF" w:rsidRDefault="006E1ACB" w:rsidP="006E1ACB">
            <w:pPr>
              <w:jc w:val="center"/>
              <w:rPr>
                <w:b/>
                <w:szCs w:val="24"/>
              </w:rPr>
            </w:pPr>
            <w:r w:rsidRPr="00AC27FF">
              <w:rPr>
                <w:b/>
                <w:szCs w:val="24"/>
              </w:rPr>
              <w:t>6</w:t>
            </w:r>
          </w:p>
        </w:tc>
        <w:tc>
          <w:tcPr>
            <w:tcW w:w="1080" w:type="dxa"/>
            <w:shd w:val="clear" w:color="auto" w:fill="auto"/>
            <w:vAlign w:val="bottom"/>
          </w:tcPr>
          <w:p w14:paraId="2F1B7E3F" w14:textId="77777777" w:rsidR="006E1ACB" w:rsidRPr="00AC27FF" w:rsidRDefault="006E1ACB" w:rsidP="006E1ACB">
            <w:pPr>
              <w:jc w:val="center"/>
              <w:rPr>
                <w:b/>
                <w:szCs w:val="24"/>
              </w:rPr>
            </w:pPr>
            <w:r w:rsidRPr="00AC27FF">
              <w:rPr>
                <w:b/>
                <w:szCs w:val="24"/>
              </w:rPr>
              <w:t>48</w:t>
            </w:r>
          </w:p>
        </w:tc>
        <w:tc>
          <w:tcPr>
            <w:tcW w:w="1710" w:type="dxa"/>
            <w:shd w:val="clear" w:color="auto" w:fill="auto"/>
            <w:vAlign w:val="bottom"/>
          </w:tcPr>
          <w:p w14:paraId="2F1B7E40" w14:textId="77777777" w:rsidR="006E1ACB" w:rsidRPr="00AC27FF" w:rsidRDefault="006E1ACB" w:rsidP="006E1ACB">
            <w:pPr>
              <w:jc w:val="center"/>
              <w:rPr>
                <w:b/>
                <w:szCs w:val="24"/>
              </w:rPr>
            </w:pPr>
            <w:r w:rsidRPr="00AC27FF">
              <w:rPr>
                <w:b/>
                <w:szCs w:val="24"/>
              </w:rPr>
              <w:t>$1,920.00</w:t>
            </w:r>
          </w:p>
        </w:tc>
      </w:tr>
      <w:tr w:rsidR="006E1ACB" w:rsidRPr="00AC27FF" w14:paraId="2F1B7E49" w14:textId="77777777" w:rsidTr="006E1ACB">
        <w:trPr>
          <w:cantSplit/>
          <w:trHeight w:val="255"/>
        </w:trPr>
        <w:tc>
          <w:tcPr>
            <w:tcW w:w="2265" w:type="dxa"/>
            <w:shd w:val="clear" w:color="auto" w:fill="auto"/>
            <w:vAlign w:val="bottom"/>
          </w:tcPr>
          <w:p w14:paraId="2F1B7E42" w14:textId="77777777" w:rsidR="006E1ACB" w:rsidRPr="00AC27FF" w:rsidRDefault="006E1ACB" w:rsidP="006E1ACB">
            <w:pPr>
              <w:rPr>
                <w:b/>
                <w:bCs/>
                <w:szCs w:val="24"/>
                <w:u w:val="single"/>
              </w:rPr>
            </w:pPr>
            <w:r w:rsidRPr="00AC27FF">
              <w:rPr>
                <w:b/>
                <w:bCs/>
                <w:szCs w:val="24"/>
                <w:u w:val="single"/>
              </w:rPr>
              <w:br/>
            </w:r>
            <w:r>
              <w:rPr>
                <w:b/>
                <w:bCs/>
                <w:szCs w:val="24"/>
                <w:u w:val="single"/>
              </w:rPr>
              <w:t>h</w:t>
            </w:r>
            <w:r w:rsidRPr="00AC27FF">
              <w:rPr>
                <w:b/>
                <w:bCs/>
                <w:szCs w:val="24"/>
                <w:u w:val="single"/>
              </w:rPr>
              <w:t>. Broadband Initiatives Program/ Broadband Technology Opportunities Program Annual Milestone Reports</w:t>
            </w:r>
          </w:p>
        </w:tc>
        <w:tc>
          <w:tcPr>
            <w:tcW w:w="1620" w:type="dxa"/>
            <w:shd w:val="clear" w:color="auto" w:fill="auto"/>
            <w:vAlign w:val="bottom"/>
          </w:tcPr>
          <w:p w14:paraId="2F1B7E43" w14:textId="77777777" w:rsidR="006E1ACB" w:rsidRPr="00AC27FF" w:rsidRDefault="006E1ACB" w:rsidP="006E1ACB">
            <w:pPr>
              <w:jc w:val="center"/>
              <w:rPr>
                <w:b/>
                <w:szCs w:val="24"/>
              </w:rPr>
            </w:pPr>
            <w:r w:rsidRPr="00AC27FF">
              <w:rPr>
                <w:b/>
                <w:szCs w:val="24"/>
              </w:rPr>
              <w:t>8</w:t>
            </w:r>
          </w:p>
        </w:tc>
        <w:tc>
          <w:tcPr>
            <w:tcW w:w="1350" w:type="dxa"/>
          </w:tcPr>
          <w:p w14:paraId="2F1B7E44" w14:textId="77777777" w:rsidR="006E1ACB" w:rsidRPr="00AC27FF" w:rsidRDefault="006E1ACB" w:rsidP="006E1ACB">
            <w:pPr>
              <w:jc w:val="center"/>
              <w:rPr>
                <w:b/>
                <w:szCs w:val="24"/>
              </w:rPr>
            </w:pPr>
          </w:p>
        </w:tc>
        <w:tc>
          <w:tcPr>
            <w:tcW w:w="1350" w:type="dxa"/>
            <w:shd w:val="clear" w:color="auto" w:fill="auto"/>
            <w:vAlign w:val="bottom"/>
          </w:tcPr>
          <w:p w14:paraId="2F1B7E45" w14:textId="77777777" w:rsidR="006E1ACB" w:rsidRPr="00AC27FF" w:rsidRDefault="006E1ACB" w:rsidP="006E1ACB">
            <w:pPr>
              <w:jc w:val="center"/>
              <w:rPr>
                <w:b/>
                <w:szCs w:val="24"/>
              </w:rPr>
            </w:pPr>
            <w:r w:rsidRPr="00AC27FF">
              <w:rPr>
                <w:b/>
                <w:szCs w:val="24"/>
              </w:rPr>
              <w:t>8</w:t>
            </w:r>
          </w:p>
        </w:tc>
        <w:tc>
          <w:tcPr>
            <w:tcW w:w="1440" w:type="dxa"/>
            <w:shd w:val="clear" w:color="auto" w:fill="auto"/>
            <w:vAlign w:val="bottom"/>
          </w:tcPr>
          <w:p w14:paraId="2F1B7E46" w14:textId="77777777" w:rsidR="006E1ACB" w:rsidRPr="00AC27FF" w:rsidRDefault="006E1ACB" w:rsidP="006E1ACB">
            <w:pPr>
              <w:jc w:val="center"/>
              <w:rPr>
                <w:b/>
                <w:szCs w:val="24"/>
              </w:rPr>
            </w:pPr>
            <w:r w:rsidRPr="00AC27FF">
              <w:rPr>
                <w:b/>
                <w:szCs w:val="24"/>
              </w:rPr>
              <w:t>3</w:t>
            </w:r>
          </w:p>
        </w:tc>
        <w:tc>
          <w:tcPr>
            <w:tcW w:w="1080" w:type="dxa"/>
            <w:shd w:val="clear" w:color="auto" w:fill="auto"/>
            <w:vAlign w:val="bottom"/>
          </w:tcPr>
          <w:p w14:paraId="2F1B7E47" w14:textId="77777777" w:rsidR="006E1ACB" w:rsidRPr="00AC27FF" w:rsidRDefault="006E1ACB" w:rsidP="006E1ACB">
            <w:pPr>
              <w:jc w:val="center"/>
              <w:rPr>
                <w:b/>
                <w:szCs w:val="24"/>
              </w:rPr>
            </w:pPr>
            <w:r w:rsidRPr="00AC27FF">
              <w:rPr>
                <w:b/>
                <w:szCs w:val="24"/>
              </w:rPr>
              <w:t>24</w:t>
            </w:r>
          </w:p>
        </w:tc>
        <w:tc>
          <w:tcPr>
            <w:tcW w:w="1710" w:type="dxa"/>
            <w:shd w:val="clear" w:color="auto" w:fill="auto"/>
            <w:vAlign w:val="bottom"/>
          </w:tcPr>
          <w:p w14:paraId="2F1B7E48" w14:textId="77777777" w:rsidR="006E1ACB" w:rsidRPr="00AC27FF" w:rsidRDefault="006E1ACB" w:rsidP="006E1ACB">
            <w:pPr>
              <w:jc w:val="center"/>
              <w:rPr>
                <w:b/>
                <w:szCs w:val="24"/>
              </w:rPr>
            </w:pPr>
            <w:r w:rsidRPr="00AC27FF">
              <w:rPr>
                <w:b/>
                <w:szCs w:val="24"/>
              </w:rPr>
              <w:t>$960.00</w:t>
            </w:r>
          </w:p>
        </w:tc>
      </w:tr>
      <w:tr w:rsidR="006E1ACB" w:rsidRPr="00AC27FF" w14:paraId="2F1B7E51" w14:textId="77777777" w:rsidTr="006E1ACB">
        <w:trPr>
          <w:cantSplit/>
          <w:trHeight w:val="255"/>
        </w:trPr>
        <w:tc>
          <w:tcPr>
            <w:tcW w:w="2265" w:type="dxa"/>
            <w:shd w:val="clear" w:color="auto" w:fill="auto"/>
            <w:vAlign w:val="bottom"/>
          </w:tcPr>
          <w:p w14:paraId="2F1B7E4A" w14:textId="77777777" w:rsidR="006E1ACB" w:rsidRPr="00AC27FF" w:rsidRDefault="006E1ACB" w:rsidP="006E1ACB">
            <w:pPr>
              <w:rPr>
                <w:b/>
                <w:bCs/>
                <w:szCs w:val="24"/>
                <w:u w:val="single"/>
              </w:rPr>
            </w:pPr>
            <w:r w:rsidRPr="00AC27FF">
              <w:rPr>
                <w:b/>
                <w:bCs/>
                <w:szCs w:val="24"/>
                <w:u w:val="single"/>
              </w:rPr>
              <w:br/>
            </w:r>
            <w:r>
              <w:rPr>
                <w:b/>
                <w:bCs/>
                <w:szCs w:val="24"/>
                <w:u w:val="single"/>
              </w:rPr>
              <w:t>i</w:t>
            </w:r>
            <w:r w:rsidRPr="00AC27FF">
              <w:rPr>
                <w:b/>
                <w:bCs/>
                <w:szCs w:val="24"/>
                <w:u w:val="single"/>
              </w:rPr>
              <w:t>. Phase I Investment Annual Milestone Reports</w:t>
            </w:r>
          </w:p>
        </w:tc>
        <w:tc>
          <w:tcPr>
            <w:tcW w:w="1620" w:type="dxa"/>
            <w:shd w:val="clear" w:color="auto" w:fill="auto"/>
            <w:vAlign w:val="bottom"/>
          </w:tcPr>
          <w:p w14:paraId="2F1B7E4B" w14:textId="77777777" w:rsidR="006E1ACB" w:rsidRPr="00AC27FF" w:rsidRDefault="006E1ACB" w:rsidP="006E1ACB">
            <w:pPr>
              <w:jc w:val="center"/>
              <w:rPr>
                <w:b/>
                <w:szCs w:val="24"/>
              </w:rPr>
            </w:pPr>
            <w:r w:rsidRPr="00AC27FF">
              <w:rPr>
                <w:b/>
                <w:szCs w:val="24"/>
              </w:rPr>
              <w:t>8</w:t>
            </w:r>
          </w:p>
        </w:tc>
        <w:tc>
          <w:tcPr>
            <w:tcW w:w="1350" w:type="dxa"/>
          </w:tcPr>
          <w:p w14:paraId="2F1B7E4C" w14:textId="77777777" w:rsidR="006E1ACB" w:rsidRPr="00AC27FF" w:rsidRDefault="006E1ACB" w:rsidP="006E1ACB">
            <w:pPr>
              <w:jc w:val="center"/>
              <w:rPr>
                <w:b/>
                <w:szCs w:val="24"/>
              </w:rPr>
            </w:pPr>
          </w:p>
        </w:tc>
        <w:tc>
          <w:tcPr>
            <w:tcW w:w="1350" w:type="dxa"/>
            <w:shd w:val="clear" w:color="auto" w:fill="auto"/>
            <w:vAlign w:val="bottom"/>
          </w:tcPr>
          <w:p w14:paraId="2F1B7E4D" w14:textId="77777777" w:rsidR="006E1ACB" w:rsidRPr="00AC27FF" w:rsidRDefault="006E1ACB" w:rsidP="006E1ACB">
            <w:pPr>
              <w:jc w:val="center"/>
              <w:rPr>
                <w:b/>
                <w:szCs w:val="24"/>
              </w:rPr>
            </w:pPr>
            <w:r w:rsidRPr="00AC27FF">
              <w:rPr>
                <w:b/>
                <w:szCs w:val="24"/>
              </w:rPr>
              <w:t>8</w:t>
            </w:r>
          </w:p>
        </w:tc>
        <w:tc>
          <w:tcPr>
            <w:tcW w:w="1440" w:type="dxa"/>
            <w:shd w:val="clear" w:color="auto" w:fill="auto"/>
            <w:vAlign w:val="bottom"/>
          </w:tcPr>
          <w:p w14:paraId="2F1B7E4E" w14:textId="77777777" w:rsidR="006E1ACB" w:rsidRPr="00AC27FF" w:rsidRDefault="006E1ACB" w:rsidP="006E1ACB">
            <w:pPr>
              <w:jc w:val="center"/>
              <w:rPr>
                <w:b/>
                <w:szCs w:val="24"/>
              </w:rPr>
            </w:pPr>
            <w:r w:rsidRPr="00AC27FF">
              <w:rPr>
                <w:b/>
                <w:szCs w:val="24"/>
              </w:rPr>
              <w:t>20</w:t>
            </w:r>
          </w:p>
        </w:tc>
        <w:tc>
          <w:tcPr>
            <w:tcW w:w="1080" w:type="dxa"/>
            <w:shd w:val="clear" w:color="auto" w:fill="auto"/>
            <w:vAlign w:val="bottom"/>
          </w:tcPr>
          <w:p w14:paraId="2F1B7E4F" w14:textId="77777777" w:rsidR="006E1ACB" w:rsidRPr="00AC27FF" w:rsidRDefault="006E1ACB" w:rsidP="006E1ACB">
            <w:pPr>
              <w:jc w:val="center"/>
              <w:rPr>
                <w:b/>
                <w:szCs w:val="24"/>
              </w:rPr>
            </w:pPr>
            <w:r w:rsidRPr="00AC27FF">
              <w:rPr>
                <w:b/>
                <w:szCs w:val="24"/>
              </w:rPr>
              <w:t>160</w:t>
            </w:r>
          </w:p>
        </w:tc>
        <w:tc>
          <w:tcPr>
            <w:tcW w:w="1710" w:type="dxa"/>
            <w:shd w:val="clear" w:color="auto" w:fill="auto"/>
            <w:vAlign w:val="bottom"/>
          </w:tcPr>
          <w:p w14:paraId="2F1B7E50" w14:textId="77777777" w:rsidR="006E1ACB" w:rsidRPr="00AC27FF" w:rsidRDefault="006E1ACB" w:rsidP="006E1ACB">
            <w:pPr>
              <w:jc w:val="center"/>
              <w:rPr>
                <w:b/>
                <w:szCs w:val="24"/>
              </w:rPr>
            </w:pPr>
            <w:r w:rsidRPr="00AC27FF">
              <w:rPr>
                <w:b/>
                <w:szCs w:val="24"/>
              </w:rPr>
              <w:t>$6,400.00</w:t>
            </w:r>
          </w:p>
        </w:tc>
      </w:tr>
      <w:tr w:rsidR="006E1ACB" w:rsidRPr="00AC27FF" w14:paraId="2F1B7E59" w14:textId="77777777" w:rsidTr="006E1ACB">
        <w:trPr>
          <w:cantSplit/>
          <w:trHeight w:val="255"/>
        </w:trPr>
        <w:tc>
          <w:tcPr>
            <w:tcW w:w="2265" w:type="dxa"/>
            <w:shd w:val="clear" w:color="auto" w:fill="auto"/>
            <w:vAlign w:val="bottom"/>
          </w:tcPr>
          <w:p w14:paraId="2F1B7E52" w14:textId="77777777" w:rsidR="006E1ACB" w:rsidRPr="00AC27FF" w:rsidRDefault="006E1ACB" w:rsidP="006E1ACB">
            <w:pPr>
              <w:rPr>
                <w:b/>
                <w:bCs/>
                <w:szCs w:val="24"/>
                <w:u w:val="single"/>
              </w:rPr>
            </w:pPr>
            <w:r w:rsidRPr="00AC27FF">
              <w:rPr>
                <w:b/>
                <w:bCs/>
                <w:szCs w:val="24"/>
                <w:u w:val="single"/>
              </w:rPr>
              <w:br/>
            </w:r>
            <w:r>
              <w:rPr>
                <w:b/>
                <w:bCs/>
                <w:szCs w:val="24"/>
                <w:u w:val="single"/>
              </w:rPr>
              <w:t>j</w:t>
            </w:r>
            <w:r w:rsidRPr="00AC27FF">
              <w:rPr>
                <w:b/>
                <w:bCs/>
                <w:szCs w:val="24"/>
                <w:u w:val="single"/>
              </w:rPr>
              <w:t>. Changes in Phase I Deployments</w:t>
            </w:r>
          </w:p>
        </w:tc>
        <w:tc>
          <w:tcPr>
            <w:tcW w:w="1620" w:type="dxa"/>
            <w:shd w:val="clear" w:color="auto" w:fill="auto"/>
            <w:vAlign w:val="bottom"/>
          </w:tcPr>
          <w:p w14:paraId="2F1B7E53" w14:textId="77777777" w:rsidR="006E1ACB" w:rsidRPr="00AC27FF" w:rsidRDefault="006E1ACB" w:rsidP="006E1ACB">
            <w:pPr>
              <w:jc w:val="center"/>
              <w:rPr>
                <w:b/>
                <w:szCs w:val="24"/>
              </w:rPr>
            </w:pPr>
            <w:r w:rsidRPr="00AC27FF">
              <w:rPr>
                <w:b/>
                <w:szCs w:val="24"/>
              </w:rPr>
              <w:t>8</w:t>
            </w:r>
          </w:p>
        </w:tc>
        <w:tc>
          <w:tcPr>
            <w:tcW w:w="1350" w:type="dxa"/>
          </w:tcPr>
          <w:p w14:paraId="2F1B7E54" w14:textId="77777777" w:rsidR="006E1ACB" w:rsidRPr="00AC27FF" w:rsidRDefault="006E1ACB" w:rsidP="006E1ACB">
            <w:pPr>
              <w:jc w:val="center"/>
              <w:rPr>
                <w:b/>
                <w:szCs w:val="24"/>
              </w:rPr>
            </w:pPr>
          </w:p>
        </w:tc>
        <w:tc>
          <w:tcPr>
            <w:tcW w:w="1350" w:type="dxa"/>
            <w:shd w:val="clear" w:color="auto" w:fill="auto"/>
            <w:vAlign w:val="bottom"/>
          </w:tcPr>
          <w:p w14:paraId="2F1B7E55" w14:textId="77777777" w:rsidR="006E1ACB" w:rsidRPr="00AC27FF" w:rsidRDefault="006E1ACB" w:rsidP="006E1ACB">
            <w:pPr>
              <w:jc w:val="center"/>
              <w:rPr>
                <w:b/>
                <w:szCs w:val="24"/>
              </w:rPr>
            </w:pPr>
            <w:r w:rsidRPr="00AC27FF">
              <w:rPr>
                <w:b/>
                <w:szCs w:val="24"/>
              </w:rPr>
              <w:t>8</w:t>
            </w:r>
          </w:p>
        </w:tc>
        <w:tc>
          <w:tcPr>
            <w:tcW w:w="1440" w:type="dxa"/>
            <w:shd w:val="clear" w:color="auto" w:fill="auto"/>
            <w:vAlign w:val="bottom"/>
          </w:tcPr>
          <w:p w14:paraId="2F1B7E56" w14:textId="77777777" w:rsidR="006E1ACB" w:rsidRPr="00AC27FF" w:rsidRDefault="006E1ACB" w:rsidP="006E1ACB">
            <w:pPr>
              <w:jc w:val="center"/>
              <w:rPr>
                <w:b/>
                <w:szCs w:val="24"/>
              </w:rPr>
            </w:pPr>
            <w:r w:rsidRPr="00AC27FF">
              <w:rPr>
                <w:b/>
                <w:szCs w:val="24"/>
              </w:rPr>
              <w:t>6</w:t>
            </w:r>
          </w:p>
        </w:tc>
        <w:tc>
          <w:tcPr>
            <w:tcW w:w="1080" w:type="dxa"/>
            <w:shd w:val="clear" w:color="auto" w:fill="auto"/>
            <w:vAlign w:val="bottom"/>
          </w:tcPr>
          <w:p w14:paraId="2F1B7E57" w14:textId="77777777" w:rsidR="006E1ACB" w:rsidRPr="00AC27FF" w:rsidRDefault="006E1ACB" w:rsidP="006E1ACB">
            <w:pPr>
              <w:jc w:val="center"/>
              <w:rPr>
                <w:b/>
                <w:szCs w:val="24"/>
              </w:rPr>
            </w:pPr>
            <w:r w:rsidRPr="00AC27FF">
              <w:rPr>
                <w:b/>
                <w:szCs w:val="24"/>
              </w:rPr>
              <w:t>48</w:t>
            </w:r>
          </w:p>
        </w:tc>
        <w:tc>
          <w:tcPr>
            <w:tcW w:w="1710" w:type="dxa"/>
            <w:shd w:val="clear" w:color="auto" w:fill="auto"/>
            <w:vAlign w:val="bottom"/>
          </w:tcPr>
          <w:p w14:paraId="2F1B7E58" w14:textId="77777777" w:rsidR="006E1ACB" w:rsidRPr="00AC27FF" w:rsidRDefault="006E1ACB" w:rsidP="006E1ACB">
            <w:pPr>
              <w:jc w:val="center"/>
              <w:rPr>
                <w:b/>
                <w:szCs w:val="24"/>
              </w:rPr>
            </w:pPr>
            <w:r w:rsidRPr="00AC27FF">
              <w:rPr>
                <w:b/>
                <w:szCs w:val="24"/>
              </w:rPr>
              <w:t>$1,920.00</w:t>
            </w:r>
          </w:p>
        </w:tc>
      </w:tr>
      <w:tr w:rsidR="006E1ACB" w:rsidRPr="00AC27FF" w14:paraId="2F1B7E61" w14:textId="77777777" w:rsidTr="006E1ACB">
        <w:trPr>
          <w:cantSplit/>
          <w:trHeight w:val="255"/>
        </w:trPr>
        <w:tc>
          <w:tcPr>
            <w:tcW w:w="2265" w:type="dxa"/>
            <w:shd w:val="clear" w:color="auto" w:fill="auto"/>
            <w:vAlign w:val="bottom"/>
          </w:tcPr>
          <w:p w14:paraId="2F1B7E5A" w14:textId="01262BF5" w:rsidR="006E1ACB" w:rsidRPr="00AC27FF" w:rsidRDefault="006E1ACB" w:rsidP="006E1ACB">
            <w:pPr>
              <w:rPr>
                <w:b/>
                <w:bCs/>
                <w:szCs w:val="24"/>
                <w:u w:val="single"/>
              </w:rPr>
            </w:pPr>
          </w:p>
        </w:tc>
        <w:tc>
          <w:tcPr>
            <w:tcW w:w="1620" w:type="dxa"/>
            <w:shd w:val="clear" w:color="auto" w:fill="auto"/>
            <w:vAlign w:val="bottom"/>
          </w:tcPr>
          <w:p w14:paraId="2F1B7E5B" w14:textId="307107D5" w:rsidR="006E1ACB" w:rsidRPr="002F66AE" w:rsidRDefault="006E1ACB" w:rsidP="006E1ACB">
            <w:pPr>
              <w:jc w:val="center"/>
              <w:rPr>
                <w:b/>
                <w:szCs w:val="24"/>
              </w:rPr>
            </w:pPr>
          </w:p>
        </w:tc>
        <w:tc>
          <w:tcPr>
            <w:tcW w:w="1350" w:type="dxa"/>
          </w:tcPr>
          <w:p w14:paraId="2F1B7E5C" w14:textId="77777777" w:rsidR="006E1ACB" w:rsidRDefault="006E1ACB" w:rsidP="006E1ACB">
            <w:pPr>
              <w:jc w:val="center"/>
              <w:rPr>
                <w:b/>
                <w:szCs w:val="24"/>
              </w:rPr>
            </w:pPr>
          </w:p>
        </w:tc>
        <w:tc>
          <w:tcPr>
            <w:tcW w:w="1350" w:type="dxa"/>
            <w:shd w:val="clear" w:color="auto" w:fill="auto"/>
            <w:vAlign w:val="bottom"/>
          </w:tcPr>
          <w:p w14:paraId="2F1B7E5D" w14:textId="7B464833" w:rsidR="006E1ACB" w:rsidRPr="002F66AE" w:rsidRDefault="006E1ACB" w:rsidP="006E1ACB">
            <w:pPr>
              <w:jc w:val="center"/>
              <w:rPr>
                <w:b/>
                <w:szCs w:val="24"/>
              </w:rPr>
            </w:pPr>
          </w:p>
        </w:tc>
        <w:tc>
          <w:tcPr>
            <w:tcW w:w="1440" w:type="dxa"/>
            <w:shd w:val="clear" w:color="auto" w:fill="auto"/>
            <w:vAlign w:val="bottom"/>
          </w:tcPr>
          <w:p w14:paraId="2F1B7E5E" w14:textId="524CBF5B" w:rsidR="006E1ACB" w:rsidRPr="002F66AE" w:rsidRDefault="006E1ACB" w:rsidP="006E1ACB">
            <w:pPr>
              <w:jc w:val="center"/>
              <w:rPr>
                <w:b/>
                <w:szCs w:val="24"/>
              </w:rPr>
            </w:pPr>
          </w:p>
        </w:tc>
        <w:tc>
          <w:tcPr>
            <w:tcW w:w="1080" w:type="dxa"/>
            <w:shd w:val="clear" w:color="auto" w:fill="auto"/>
            <w:vAlign w:val="bottom"/>
          </w:tcPr>
          <w:p w14:paraId="2F1B7E5F" w14:textId="6555DACD" w:rsidR="006E1ACB" w:rsidRPr="002F66AE" w:rsidRDefault="006E1ACB" w:rsidP="006E1ACB">
            <w:pPr>
              <w:jc w:val="center"/>
              <w:rPr>
                <w:b/>
                <w:szCs w:val="24"/>
              </w:rPr>
            </w:pPr>
          </w:p>
        </w:tc>
        <w:tc>
          <w:tcPr>
            <w:tcW w:w="1710" w:type="dxa"/>
            <w:shd w:val="clear" w:color="auto" w:fill="auto"/>
            <w:vAlign w:val="bottom"/>
          </w:tcPr>
          <w:p w14:paraId="2F1B7E60" w14:textId="0C7405E6" w:rsidR="006E1ACB" w:rsidRPr="002F66AE" w:rsidRDefault="006E1ACB" w:rsidP="006E1ACB">
            <w:pPr>
              <w:jc w:val="center"/>
              <w:rPr>
                <w:b/>
                <w:szCs w:val="24"/>
              </w:rPr>
            </w:pPr>
          </w:p>
        </w:tc>
      </w:tr>
      <w:tr w:rsidR="006E1ACB" w:rsidRPr="00AC27FF" w14:paraId="2F1B7E69" w14:textId="77777777" w:rsidTr="006E1ACB">
        <w:trPr>
          <w:cantSplit/>
          <w:trHeight w:val="255"/>
        </w:trPr>
        <w:tc>
          <w:tcPr>
            <w:tcW w:w="2265" w:type="dxa"/>
            <w:shd w:val="clear" w:color="auto" w:fill="auto"/>
            <w:vAlign w:val="bottom"/>
          </w:tcPr>
          <w:p w14:paraId="2F1B7E62" w14:textId="77777777" w:rsidR="006E1ACB" w:rsidRPr="00AC27FF" w:rsidRDefault="006E1ACB" w:rsidP="006E1ACB">
            <w:pPr>
              <w:rPr>
                <w:b/>
                <w:szCs w:val="24"/>
              </w:rPr>
            </w:pPr>
          </w:p>
        </w:tc>
        <w:tc>
          <w:tcPr>
            <w:tcW w:w="1620" w:type="dxa"/>
            <w:shd w:val="clear" w:color="auto" w:fill="auto"/>
            <w:vAlign w:val="bottom"/>
          </w:tcPr>
          <w:p w14:paraId="2F1B7E63" w14:textId="77777777" w:rsidR="006E1ACB" w:rsidRPr="00AC27FF" w:rsidRDefault="006E1ACB" w:rsidP="006E1ACB">
            <w:pPr>
              <w:jc w:val="center"/>
              <w:rPr>
                <w:b/>
                <w:szCs w:val="24"/>
              </w:rPr>
            </w:pPr>
          </w:p>
        </w:tc>
        <w:tc>
          <w:tcPr>
            <w:tcW w:w="1350" w:type="dxa"/>
          </w:tcPr>
          <w:p w14:paraId="2F1B7E64" w14:textId="77777777" w:rsidR="006E1ACB" w:rsidRPr="00AC27FF" w:rsidRDefault="006E1ACB" w:rsidP="006E1ACB">
            <w:pPr>
              <w:jc w:val="center"/>
              <w:rPr>
                <w:b/>
                <w:szCs w:val="24"/>
              </w:rPr>
            </w:pPr>
          </w:p>
        </w:tc>
        <w:tc>
          <w:tcPr>
            <w:tcW w:w="1350" w:type="dxa"/>
            <w:shd w:val="clear" w:color="auto" w:fill="auto"/>
            <w:vAlign w:val="bottom"/>
          </w:tcPr>
          <w:p w14:paraId="2F1B7E65" w14:textId="77777777" w:rsidR="006E1ACB" w:rsidRPr="00AC27FF" w:rsidRDefault="006E1ACB" w:rsidP="006E1ACB">
            <w:pPr>
              <w:jc w:val="center"/>
              <w:rPr>
                <w:b/>
                <w:szCs w:val="24"/>
              </w:rPr>
            </w:pPr>
          </w:p>
        </w:tc>
        <w:tc>
          <w:tcPr>
            <w:tcW w:w="1440" w:type="dxa"/>
            <w:shd w:val="clear" w:color="auto" w:fill="auto"/>
            <w:vAlign w:val="bottom"/>
          </w:tcPr>
          <w:p w14:paraId="2F1B7E66" w14:textId="77777777" w:rsidR="006E1ACB" w:rsidRPr="00AC27FF" w:rsidRDefault="006E1ACB" w:rsidP="006E1ACB">
            <w:pPr>
              <w:jc w:val="center"/>
              <w:rPr>
                <w:b/>
                <w:szCs w:val="24"/>
              </w:rPr>
            </w:pPr>
          </w:p>
        </w:tc>
        <w:tc>
          <w:tcPr>
            <w:tcW w:w="1080" w:type="dxa"/>
            <w:shd w:val="clear" w:color="auto" w:fill="auto"/>
            <w:vAlign w:val="bottom"/>
          </w:tcPr>
          <w:p w14:paraId="2F1B7E67" w14:textId="77777777" w:rsidR="006E1ACB" w:rsidRPr="00AC27FF" w:rsidRDefault="006E1ACB" w:rsidP="006E1ACB">
            <w:pPr>
              <w:jc w:val="center"/>
              <w:rPr>
                <w:b/>
                <w:szCs w:val="24"/>
              </w:rPr>
            </w:pPr>
          </w:p>
        </w:tc>
        <w:tc>
          <w:tcPr>
            <w:tcW w:w="1710" w:type="dxa"/>
            <w:shd w:val="clear" w:color="auto" w:fill="auto"/>
            <w:vAlign w:val="bottom"/>
          </w:tcPr>
          <w:p w14:paraId="2F1B7E68" w14:textId="77777777" w:rsidR="006E1ACB" w:rsidRPr="00AC27FF" w:rsidRDefault="006E1ACB" w:rsidP="006E1ACB">
            <w:pPr>
              <w:jc w:val="center"/>
              <w:rPr>
                <w:b/>
                <w:szCs w:val="24"/>
              </w:rPr>
            </w:pPr>
          </w:p>
        </w:tc>
      </w:tr>
      <w:tr w:rsidR="006E1ACB" w:rsidRPr="00AC27FF" w14:paraId="2F1B7E72" w14:textId="77777777" w:rsidTr="006E1ACB">
        <w:trPr>
          <w:cantSplit/>
          <w:trHeight w:val="255"/>
        </w:trPr>
        <w:tc>
          <w:tcPr>
            <w:tcW w:w="2265" w:type="dxa"/>
            <w:shd w:val="clear" w:color="auto" w:fill="auto"/>
            <w:vAlign w:val="bottom"/>
          </w:tcPr>
          <w:p w14:paraId="2F1B7E6B" w14:textId="5A12FD4E" w:rsidR="006E1ACB" w:rsidRPr="00AC27FF" w:rsidRDefault="006E1ACB" w:rsidP="006E1ACB">
            <w:pPr>
              <w:rPr>
                <w:b/>
                <w:szCs w:val="24"/>
              </w:rPr>
            </w:pPr>
            <w:r>
              <w:rPr>
                <w:b/>
                <w:bCs/>
                <w:szCs w:val="24"/>
                <w:u w:val="single"/>
              </w:rPr>
              <w:t>k</w:t>
            </w:r>
            <w:r w:rsidRPr="00AC27FF">
              <w:rPr>
                <w:b/>
                <w:bCs/>
                <w:szCs w:val="24"/>
                <w:u w:val="single"/>
              </w:rPr>
              <w:t>. Connect America Phase I Certifications</w:t>
            </w:r>
          </w:p>
        </w:tc>
        <w:tc>
          <w:tcPr>
            <w:tcW w:w="1620" w:type="dxa"/>
            <w:shd w:val="clear" w:color="auto" w:fill="auto"/>
            <w:vAlign w:val="bottom"/>
          </w:tcPr>
          <w:p w14:paraId="2F1B7E6C" w14:textId="77777777" w:rsidR="006E1ACB" w:rsidRPr="00AC27FF" w:rsidRDefault="006E1ACB" w:rsidP="006E1ACB">
            <w:pPr>
              <w:jc w:val="center"/>
              <w:rPr>
                <w:b/>
                <w:szCs w:val="24"/>
              </w:rPr>
            </w:pPr>
            <w:r w:rsidRPr="00AC27FF">
              <w:rPr>
                <w:b/>
                <w:szCs w:val="24"/>
              </w:rPr>
              <w:t>8</w:t>
            </w:r>
          </w:p>
        </w:tc>
        <w:tc>
          <w:tcPr>
            <w:tcW w:w="1350" w:type="dxa"/>
          </w:tcPr>
          <w:p w14:paraId="2F1B7E6D" w14:textId="77777777" w:rsidR="006E1ACB" w:rsidRPr="00AC27FF" w:rsidRDefault="006E1ACB" w:rsidP="006E1ACB">
            <w:pPr>
              <w:jc w:val="center"/>
              <w:rPr>
                <w:b/>
                <w:szCs w:val="24"/>
              </w:rPr>
            </w:pPr>
          </w:p>
        </w:tc>
        <w:tc>
          <w:tcPr>
            <w:tcW w:w="1350" w:type="dxa"/>
            <w:shd w:val="clear" w:color="auto" w:fill="auto"/>
            <w:vAlign w:val="bottom"/>
          </w:tcPr>
          <w:p w14:paraId="2F1B7E6E" w14:textId="77777777" w:rsidR="006E1ACB" w:rsidRPr="00AC27FF" w:rsidRDefault="006E1ACB" w:rsidP="006E1ACB">
            <w:pPr>
              <w:jc w:val="center"/>
              <w:rPr>
                <w:b/>
                <w:szCs w:val="24"/>
              </w:rPr>
            </w:pPr>
            <w:r w:rsidRPr="00AC27FF">
              <w:rPr>
                <w:b/>
                <w:szCs w:val="24"/>
              </w:rPr>
              <w:t>8</w:t>
            </w:r>
          </w:p>
        </w:tc>
        <w:tc>
          <w:tcPr>
            <w:tcW w:w="1440" w:type="dxa"/>
            <w:shd w:val="clear" w:color="auto" w:fill="auto"/>
            <w:vAlign w:val="bottom"/>
          </w:tcPr>
          <w:p w14:paraId="2F1B7E6F" w14:textId="77777777" w:rsidR="006E1ACB" w:rsidRPr="00AC27FF" w:rsidRDefault="006E1ACB" w:rsidP="006E1ACB">
            <w:pPr>
              <w:jc w:val="center"/>
              <w:rPr>
                <w:b/>
                <w:szCs w:val="24"/>
              </w:rPr>
            </w:pPr>
            <w:r w:rsidRPr="00AC27FF">
              <w:rPr>
                <w:b/>
                <w:szCs w:val="24"/>
              </w:rPr>
              <w:t>20</w:t>
            </w:r>
          </w:p>
        </w:tc>
        <w:tc>
          <w:tcPr>
            <w:tcW w:w="1080" w:type="dxa"/>
            <w:shd w:val="clear" w:color="auto" w:fill="auto"/>
            <w:vAlign w:val="bottom"/>
          </w:tcPr>
          <w:p w14:paraId="2F1B7E70" w14:textId="77777777" w:rsidR="006E1ACB" w:rsidRPr="00AC27FF" w:rsidRDefault="006E1ACB" w:rsidP="006E1ACB">
            <w:pPr>
              <w:jc w:val="center"/>
              <w:rPr>
                <w:b/>
                <w:szCs w:val="24"/>
              </w:rPr>
            </w:pPr>
            <w:r w:rsidRPr="00AC27FF">
              <w:rPr>
                <w:b/>
                <w:szCs w:val="24"/>
              </w:rPr>
              <w:t>160</w:t>
            </w:r>
          </w:p>
        </w:tc>
        <w:tc>
          <w:tcPr>
            <w:tcW w:w="1710" w:type="dxa"/>
            <w:shd w:val="clear" w:color="auto" w:fill="auto"/>
            <w:vAlign w:val="bottom"/>
          </w:tcPr>
          <w:p w14:paraId="2F1B7E71" w14:textId="77777777" w:rsidR="006E1ACB" w:rsidRPr="00AC27FF" w:rsidRDefault="006E1ACB" w:rsidP="006E1ACB">
            <w:pPr>
              <w:jc w:val="center"/>
              <w:rPr>
                <w:b/>
                <w:szCs w:val="24"/>
              </w:rPr>
            </w:pPr>
            <w:r w:rsidRPr="00AC27FF">
              <w:rPr>
                <w:b/>
                <w:szCs w:val="24"/>
              </w:rPr>
              <w:t>$6,400.00</w:t>
            </w:r>
          </w:p>
        </w:tc>
      </w:tr>
      <w:tr w:rsidR="006E1ACB" w:rsidRPr="00AC27FF" w14:paraId="2F1B7E7B" w14:textId="77777777" w:rsidTr="006E1ACB">
        <w:trPr>
          <w:cantSplit/>
          <w:trHeight w:val="255"/>
        </w:trPr>
        <w:tc>
          <w:tcPr>
            <w:tcW w:w="2265" w:type="dxa"/>
            <w:shd w:val="clear" w:color="auto" w:fill="auto"/>
            <w:vAlign w:val="bottom"/>
          </w:tcPr>
          <w:p w14:paraId="2F1B7E73" w14:textId="77777777" w:rsidR="006E1ACB" w:rsidRDefault="006E1ACB" w:rsidP="006E1ACB">
            <w:pPr>
              <w:rPr>
                <w:b/>
                <w:bCs/>
                <w:szCs w:val="24"/>
                <w:u w:val="single"/>
              </w:rPr>
            </w:pPr>
          </w:p>
          <w:p w14:paraId="2F1B7E74" w14:textId="258C6E62" w:rsidR="006E1ACB" w:rsidRPr="00AC27FF" w:rsidRDefault="006E1ACB" w:rsidP="006E1ACB">
            <w:pPr>
              <w:rPr>
                <w:szCs w:val="24"/>
              </w:rPr>
            </w:pPr>
            <w:r>
              <w:rPr>
                <w:b/>
                <w:bCs/>
                <w:szCs w:val="24"/>
                <w:u w:val="single"/>
              </w:rPr>
              <w:t>l</w:t>
            </w:r>
            <w:r w:rsidRPr="00AC27FF">
              <w:rPr>
                <w:b/>
                <w:bCs/>
                <w:szCs w:val="24"/>
                <w:u w:val="single"/>
              </w:rPr>
              <w:t>. Connect America Phase II Challenges and Responses</w:t>
            </w:r>
          </w:p>
        </w:tc>
        <w:tc>
          <w:tcPr>
            <w:tcW w:w="1620" w:type="dxa"/>
            <w:shd w:val="clear" w:color="auto" w:fill="auto"/>
            <w:vAlign w:val="bottom"/>
          </w:tcPr>
          <w:p w14:paraId="2F1B7E75" w14:textId="77777777" w:rsidR="006E1ACB" w:rsidRPr="00330FF3" w:rsidRDefault="006E1ACB" w:rsidP="006E1ACB">
            <w:pPr>
              <w:jc w:val="center"/>
              <w:rPr>
                <w:b/>
                <w:szCs w:val="24"/>
              </w:rPr>
            </w:pPr>
            <w:r w:rsidRPr="00330FF3">
              <w:rPr>
                <w:b/>
                <w:szCs w:val="24"/>
              </w:rPr>
              <w:t>100</w:t>
            </w:r>
          </w:p>
        </w:tc>
        <w:tc>
          <w:tcPr>
            <w:tcW w:w="1350" w:type="dxa"/>
          </w:tcPr>
          <w:p w14:paraId="2F1B7E76" w14:textId="77777777" w:rsidR="006E1ACB" w:rsidRPr="00330FF3" w:rsidRDefault="006E1ACB" w:rsidP="006E1ACB">
            <w:pPr>
              <w:jc w:val="center"/>
              <w:rPr>
                <w:b/>
                <w:szCs w:val="24"/>
              </w:rPr>
            </w:pPr>
          </w:p>
        </w:tc>
        <w:tc>
          <w:tcPr>
            <w:tcW w:w="1350" w:type="dxa"/>
            <w:shd w:val="clear" w:color="auto" w:fill="auto"/>
            <w:vAlign w:val="bottom"/>
          </w:tcPr>
          <w:p w14:paraId="2F1B7E77" w14:textId="77777777" w:rsidR="006E1ACB" w:rsidRPr="00330FF3" w:rsidRDefault="006E1ACB" w:rsidP="006E1ACB">
            <w:pPr>
              <w:jc w:val="center"/>
              <w:rPr>
                <w:b/>
                <w:szCs w:val="24"/>
              </w:rPr>
            </w:pPr>
            <w:r w:rsidRPr="00330FF3">
              <w:rPr>
                <w:b/>
                <w:szCs w:val="24"/>
              </w:rPr>
              <w:t>100</w:t>
            </w:r>
          </w:p>
        </w:tc>
        <w:tc>
          <w:tcPr>
            <w:tcW w:w="1440" w:type="dxa"/>
            <w:shd w:val="clear" w:color="auto" w:fill="auto"/>
            <w:vAlign w:val="bottom"/>
          </w:tcPr>
          <w:p w14:paraId="2F1B7E78" w14:textId="77777777" w:rsidR="006E1ACB" w:rsidRPr="00330FF3" w:rsidRDefault="006E1ACB" w:rsidP="006E1ACB">
            <w:pPr>
              <w:jc w:val="center"/>
              <w:rPr>
                <w:b/>
                <w:szCs w:val="24"/>
              </w:rPr>
            </w:pPr>
            <w:r w:rsidRPr="00330FF3">
              <w:rPr>
                <w:b/>
                <w:szCs w:val="24"/>
              </w:rPr>
              <w:t>10</w:t>
            </w:r>
          </w:p>
        </w:tc>
        <w:tc>
          <w:tcPr>
            <w:tcW w:w="1080" w:type="dxa"/>
            <w:shd w:val="clear" w:color="auto" w:fill="auto"/>
            <w:vAlign w:val="bottom"/>
          </w:tcPr>
          <w:p w14:paraId="2F1B7E79" w14:textId="77777777" w:rsidR="006E1ACB" w:rsidRPr="00330FF3" w:rsidRDefault="006E1ACB" w:rsidP="006E1ACB">
            <w:pPr>
              <w:jc w:val="center"/>
              <w:rPr>
                <w:b/>
                <w:szCs w:val="24"/>
              </w:rPr>
            </w:pPr>
            <w:r w:rsidRPr="00330FF3">
              <w:rPr>
                <w:b/>
                <w:szCs w:val="24"/>
              </w:rPr>
              <w:t>1,000</w:t>
            </w:r>
          </w:p>
        </w:tc>
        <w:tc>
          <w:tcPr>
            <w:tcW w:w="1710" w:type="dxa"/>
            <w:shd w:val="clear" w:color="auto" w:fill="auto"/>
            <w:vAlign w:val="bottom"/>
          </w:tcPr>
          <w:p w14:paraId="2F1B7E7A" w14:textId="77777777" w:rsidR="006E1ACB" w:rsidRPr="00330FF3" w:rsidRDefault="006E1ACB" w:rsidP="006E1ACB">
            <w:pPr>
              <w:jc w:val="center"/>
              <w:rPr>
                <w:b/>
                <w:szCs w:val="24"/>
              </w:rPr>
            </w:pPr>
            <w:r w:rsidRPr="00330FF3">
              <w:rPr>
                <w:b/>
                <w:szCs w:val="24"/>
              </w:rPr>
              <w:t>$40,000</w:t>
            </w:r>
          </w:p>
        </w:tc>
      </w:tr>
      <w:tr w:rsidR="006E1ACB" w:rsidRPr="00AC27FF" w14:paraId="2F1B7E83" w14:textId="77777777" w:rsidTr="006E1ACB">
        <w:trPr>
          <w:cantSplit/>
          <w:trHeight w:val="255"/>
        </w:trPr>
        <w:tc>
          <w:tcPr>
            <w:tcW w:w="2265" w:type="dxa"/>
            <w:shd w:val="clear" w:color="auto" w:fill="auto"/>
            <w:vAlign w:val="bottom"/>
          </w:tcPr>
          <w:p w14:paraId="2F1B7E7C" w14:textId="77777777" w:rsidR="006E1ACB" w:rsidRPr="00AC27FF" w:rsidRDefault="006E1ACB" w:rsidP="006E1ACB">
            <w:pPr>
              <w:rPr>
                <w:b/>
                <w:szCs w:val="24"/>
              </w:rPr>
            </w:pPr>
          </w:p>
        </w:tc>
        <w:tc>
          <w:tcPr>
            <w:tcW w:w="1620" w:type="dxa"/>
            <w:shd w:val="clear" w:color="auto" w:fill="auto"/>
            <w:vAlign w:val="bottom"/>
          </w:tcPr>
          <w:p w14:paraId="2F1B7E7D" w14:textId="77777777" w:rsidR="006E1ACB" w:rsidRPr="00AC27FF" w:rsidRDefault="006E1ACB" w:rsidP="006E1ACB">
            <w:pPr>
              <w:jc w:val="center"/>
              <w:rPr>
                <w:b/>
                <w:szCs w:val="24"/>
              </w:rPr>
            </w:pPr>
          </w:p>
        </w:tc>
        <w:tc>
          <w:tcPr>
            <w:tcW w:w="1350" w:type="dxa"/>
          </w:tcPr>
          <w:p w14:paraId="2F1B7E7E" w14:textId="77777777" w:rsidR="006E1ACB" w:rsidRPr="00AC27FF" w:rsidRDefault="006E1ACB" w:rsidP="006E1ACB">
            <w:pPr>
              <w:jc w:val="center"/>
              <w:rPr>
                <w:b/>
                <w:szCs w:val="24"/>
              </w:rPr>
            </w:pPr>
          </w:p>
        </w:tc>
        <w:tc>
          <w:tcPr>
            <w:tcW w:w="1350" w:type="dxa"/>
            <w:shd w:val="clear" w:color="auto" w:fill="auto"/>
            <w:vAlign w:val="bottom"/>
          </w:tcPr>
          <w:p w14:paraId="2F1B7E7F" w14:textId="77777777" w:rsidR="006E1ACB" w:rsidRPr="00AC27FF" w:rsidRDefault="006E1ACB" w:rsidP="006E1ACB">
            <w:pPr>
              <w:jc w:val="center"/>
              <w:rPr>
                <w:b/>
                <w:szCs w:val="24"/>
              </w:rPr>
            </w:pPr>
          </w:p>
        </w:tc>
        <w:tc>
          <w:tcPr>
            <w:tcW w:w="1440" w:type="dxa"/>
            <w:shd w:val="clear" w:color="auto" w:fill="auto"/>
            <w:vAlign w:val="bottom"/>
          </w:tcPr>
          <w:p w14:paraId="2F1B7E80" w14:textId="77777777" w:rsidR="006E1ACB" w:rsidRPr="00AC27FF" w:rsidRDefault="006E1ACB" w:rsidP="006E1ACB">
            <w:pPr>
              <w:jc w:val="center"/>
              <w:rPr>
                <w:b/>
                <w:szCs w:val="24"/>
              </w:rPr>
            </w:pPr>
          </w:p>
        </w:tc>
        <w:tc>
          <w:tcPr>
            <w:tcW w:w="1080" w:type="dxa"/>
            <w:shd w:val="clear" w:color="auto" w:fill="auto"/>
            <w:vAlign w:val="bottom"/>
          </w:tcPr>
          <w:p w14:paraId="2F1B7E81" w14:textId="77777777" w:rsidR="006E1ACB" w:rsidRPr="00AC27FF" w:rsidRDefault="006E1ACB" w:rsidP="006E1ACB">
            <w:pPr>
              <w:jc w:val="center"/>
              <w:rPr>
                <w:b/>
                <w:szCs w:val="24"/>
              </w:rPr>
            </w:pPr>
          </w:p>
        </w:tc>
        <w:tc>
          <w:tcPr>
            <w:tcW w:w="1710" w:type="dxa"/>
            <w:shd w:val="clear" w:color="auto" w:fill="auto"/>
            <w:vAlign w:val="bottom"/>
          </w:tcPr>
          <w:p w14:paraId="2F1B7E82" w14:textId="77777777" w:rsidR="006E1ACB" w:rsidRPr="00AC27FF" w:rsidRDefault="006E1ACB" w:rsidP="006E1ACB">
            <w:pPr>
              <w:jc w:val="center"/>
              <w:rPr>
                <w:b/>
                <w:szCs w:val="24"/>
              </w:rPr>
            </w:pPr>
          </w:p>
        </w:tc>
      </w:tr>
      <w:tr w:rsidR="006E1ACB" w:rsidRPr="00AC27FF" w14:paraId="2F1B7E8B" w14:textId="77777777" w:rsidTr="006E1ACB">
        <w:trPr>
          <w:cantSplit/>
          <w:trHeight w:val="255"/>
        </w:trPr>
        <w:tc>
          <w:tcPr>
            <w:tcW w:w="2265" w:type="dxa"/>
            <w:shd w:val="clear" w:color="auto" w:fill="auto"/>
            <w:vAlign w:val="bottom"/>
          </w:tcPr>
          <w:p w14:paraId="2F1B7E84" w14:textId="77777777" w:rsidR="006E1ACB" w:rsidRPr="00AC27FF" w:rsidRDefault="006E1ACB" w:rsidP="006E1ACB">
            <w:pPr>
              <w:rPr>
                <w:b/>
                <w:szCs w:val="24"/>
              </w:rPr>
            </w:pPr>
          </w:p>
        </w:tc>
        <w:tc>
          <w:tcPr>
            <w:tcW w:w="1620" w:type="dxa"/>
            <w:shd w:val="clear" w:color="auto" w:fill="auto"/>
            <w:vAlign w:val="bottom"/>
          </w:tcPr>
          <w:p w14:paraId="2F1B7E85" w14:textId="77777777" w:rsidR="006E1ACB" w:rsidRPr="00AC27FF" w:rsidRDefault="006E1ACB" w:rsidP="006E1ACB">
            <w:pPr>
              <w:jc w:val="center"/>
              <w:rPr>
                <w:b/>
                <w:szCs w:val="24"/>
              </w:rPr>
            </w:pPr>
          </w:p>
        </w:tc>
        <w:tc>
          <w:tcPr>
            <w:tcW w:w="1350" w:type="dxa"/>
          </w:tcPr>
          <w:p w14:paraId="2F1B7E86" w14:textId="77777777" w:rsidR="006E1ACB" w:rsidRPr="00AC27FF" w:rsidRDefault="006E1ACB" w:rsidP="006E1ACB">
            <w:pPr>
              <w:jc w:val="center"/>
              <w:rPr>
                <w:b/>
                <w:szCs w:val="24"/>
              </w:rPr>
            </w:pPr>
          </w:p>
        </w:tc>
        <w:tc>
          <w:tcPr>
            <w:tcW w:w="1350" w:type="dxa"/>
            <w:shd w:val="clear" w:color="auto" w:fill="auto"/>
            <w:vAlign w:val="bottom"/>
          </w:tcPr>
          <w:p w14:paraId="2F1B7E87" w14:textId="77777777" w:rsidR="006E1ACB" w:rsidRPr="00AC27FF" w:rsidRDefault="006E1ACB" w:rsidP="006E1ACB">
            <w:pPr>
              <w:jc w:val="center"/>
              <w:rPr>
                <w:b/>
                <w:szCs w:val="24"/>
              </w:rPr>
            </w:pPr>
          </w:p>
        </w:tc>
        <w:tc>
          <w:tcPr>
            <w:tcW w:w="1440" w:type="dxa"/>
            <w:shd w:val="clear" w:color="auto" w:fill="auto"/>
            <w:vAlign w:val="bottom"/>
          </w:tcPr>
          <w:p w14:paraId="2F1B7E88" w14:textId="77777777" w:rsidR="006E1ACB" w:rsidRPr="00AC27FF" w:rsidRDefault="006E1ACB" w:rsidP="006E1ACB">
            <w:pPr>
              <w:jc w:val="center"/>
              <w:rPr>
                <w:b/>
                <w:szCs w:val="24"/>
              </w:rPr>
            </w:pPr>
          </w:p>
        </w:tc>
        <w:tc>
          <w:tcPr>
            <w:tcW w:w="1080" w:type="dxa"/>
            <w:shd w:val="clear" w:color="auto" w:fill="auto"/>
            <w:vAlign w:val="bottom"/>
          </w:tcPr>
          <w:p w14:paraId="2F1B7E89" w14:textId="77777777" w:rsidR="006E1ACB" w:rsidRPr="00AC27FF" w:rsidRDefault="006E1ACB" w:rsidP="006E1ACB">
            <w:pPr>
              <w:jc w:val="center"/>
              <w:rPr>
                <w:b/>
                <w:szCs w:val="24"/>
              </w:rPr>
            </w:pPr>
          </w:p>
        </w:tc>
        <w:tc>
          <w:tcPr>
            <w:tcW w:w="1710" w:type="dxa"/>
            <w:shd w:val="clear" w:color="auto" w:fill="auto"/>
            <w:vAlign w:val="bottom"/>
          </w:tcPr>
          <w:p w14:paraId="2F1B7E8A" w14:textId="77777777" w:rsidR="006E1ACB" w:rsidRPr="00AC27FF" w:rsidRDefault="006E1ACB" w:rsidP="006E1ACB">
            <w:pPr>
              <w:jc w:val="center"/>
              <w:rPr>
                <w:b/>
                <w:szCs w:val="24"/>
              </w:rPr>
            </w:pPr>
          </w:p>
        </w:tc>
      </w:tr>
      <w:tr w:rsidR="006E1ACB" w:rsidRPr="00AC27FF" w14:paraId="2F1B7E93" w14:textId="77777777" w:rsidTr="006E1ACB">
        <w:trPr>
          <w:cantSplit/>
          <w:trHeight w:val="255"/>
        </w:trPr>
        <w:tc>
          <w:tcPr>
            <w:tcW w:w="2265" w:type="dxa"/>
            <w:shd w:val="clear" w:color="auto" w:fill="auto"/>
            <w:vAlign w:val="bottom"/>
          </w:tcPr>
          <w:p w14:paraId="2F1B7E8C" w14:textId="77777777" w:rsidR="006E1ACB" w:rsidRPr="00AC27FF" w:rsidRDefault="006E1ACB" w:rsidP="006E1ACB">
            <w:pPr>
              <w:rPr>
                <w:b/>
                <w:szCs w:val="24"/>
                <w:u w:val="single"/>
              </w:rPr>
            </w:pPr>
            <w:r>
              <w:rPr>
                <w:b/>
                <w:szCs w:val="24"/>
                <w:u w:val="single"/>
              </w:rPr>
              <w:t>m</w:t>
            </w:r>
            <w:r w:rsidRPr="00AC27FF">
              <w:rPr>
                <w:b/>
                <w:szCs w:val="24"/>
                <w:u w:val="single"/>
              </w:rPr>
              <w:t xml:space="preserve">. Projected </w:t>
            </w:r>
            <w:r>
              <w:rPr>
                <w:b/>
                <w:szCs w:val="24"/>
                <w:u w:val="single"/>
              </w:rPr>
              <w:t>CAF-BLS Cost and Revenue Data</w:t>
            </w:r>
            <w:r w:rsidRPr="00AC27FF">
              <w:rPr>
                <w:b/>
                <w:szCs w:val="24"/>
                <w:u w:val="single"/>
              </w:rPr>
              <w:t xml:space="preserve"> (Rate-of-Return) (FCC Form 508)</w:t>
            </w:r>
          </w:p>
        </w:tc>
        <w:tc>
          <w:tcPr>
            <w:tcW w:w="1620" w:type="dxa"/>
            <w:shd w:val="clear" w:color="auto" w:fill="auto"/>
            <w:vAlign w:val="bottom"/>
          </w:tcPr>
          <w:p w14:paraId="2F1B7E8D" w14:textId="77777777" w:rsidR="006E1ACB" w:rsidRPr="00AC27FF" w:rsidRDefault="006E1ACB" w:rsidP="006E1ACB">
            <w:pPr>
              <w:jc w:val="center"/>
              <w:rPr>
                <w:b/>
                <w:szCs w:val="24"/>
              </w:rPr>
            </w:pPr>
            <w:r w:rsidRPr="00AC27FF">
              <w:rPr>
                <w:b/>
                <w:szCs w:val="24"/>
              </w:rPr>
              <w:t>766</w:t>
            </w:r>
          </w:p>
        </w:tc>
        <w:tc>
          <w:tcPr>
            <w:tcW w:w="1350" w:type="dxa"/>
          </w:tcPr>
          <w:p w14:paraId="2F1B7E8E" w14:textId="77777777" w:rsidR="006E1ACB" w:rsidRPr="00AC27FF" w:rsidRDefault="006E1ACB" w:rsidP="006E1ACB">
            <w:pPr>
              <w:jc w:val="center"/>
              <w:rPr>
                <w:b/>
                <w:szCs w:val="24"/>
              </w:rPr>
            </w:pPr>
          </w:p>
        </w:tc>
        <w:tc>
          <w:tcPr>
            <w:tcW w:w="1350" w:type="dxa"/>
            <w:shd w:val="clear" w:color="auto" w:fill="auto"/>
            <w:vAlign w:val="bottom"/>
          </w:tcPr>
          <w:p w14:paraId="2F1B7E8F" w14:textId="77777777" w:rsidR="006E1ACB" w:rsidRPr="00AC27FF" w:rsidRDefault="006E1ACB" w:rsidP="006E1ACB">
            <w:pPr>
              <w:jc w:val="center"/>
              <w:rPr>
                <w:b/>
                <w:szCs w:val="24"/>
              </w:rPr>
            </w:pPr>
            <w:r w:rsidRPr="00AC27FF">
              <w:rPr>
                <w:b/>
                <w:szCs w:val="24"/>
              </w:rPr>
              <w:t>766</w:t>
            </w:r>
          </w:p>
        </w:tc>
        <w:tc>
          <w:tcPr>
            <w:tcW w:w="1440" w:type="dxa"/>
            <w:shd w:val="clear" w:color="auto" w:fill="auto"/>
            <w:vAlign w:val="bottom"/>
          </w:tcPr>
          <w:p w14:paraId="2F1B7E90" w14:textId="77777777" w:rsidR="006E1ACB" w:rsidRPr="00AC27FF" w:rsidRDefault="006E1ACB" w:rsidP="006E1ACB">
            <w:pPr>
              <w:jc w:val="center"/>
              <w:rPr>
                <w:b/>
                <w:szCs w:val="24"/>
              </w:rPr>
            </w:pPr>
            <w:r w:rsidRPr="00AC27FF">
              <w:rPr>
                <w:b/>
                <w:szCs w:val="24"/>
              </w:rPr>
              <w:t>2</w:t>
            </w:r>
          </w:p>
        </w:tc>
        <w:tc>
          <w:tcPr>
            <w:tcW w:w="1080" w:type="dxa"/>
            <w:shd w:val="clear" w:color="auto" w:fill="auto"/>
            <w:vAlign w:val="bottom"/>
          </w:tcPr>
          <w:p w14:paraId="2F1B7E91" w14:textId="77777777" w:rsidR="006E1ACB" w:rsidRPr="00AC27FF" w:rsidRDefault="006E1ACB" w:rsidP="006E1ACB">
            <w:pPr>
              <w:jc w:val="center"/>
              <w:rPr>
                <w:b/>
                <w:szCs w:val="24"/>
              </w:rPr>
            </w:pPr>
            <w:r w:rsidRPr="00AC27FF">
              <w:rPr>
                <w:b/>
                <w:szCs w:val="24"/>
              </w:rPr>
              <w:t>1,532</w:t>
            </w:r>
          </w:p>
        </w:tc>
        <w:tc>
          <w:tcPr>
            <w:tcW w:w="1710" w:type="dxa"/>
            <w:shd w:val="clear" w:color="auto" w:fill="auto"/>
            <w:vAlign w:val="bottom"/>
          </w:tcPr>
          <w:p w14:paraId="2F1B7E92" w14:textId="77777777" w:rsidR="006E1ACB" w:rsidRPr="00AC27FF" w:rsidRDefault="006E1ACB" w:rsidP="006E1ACB">
            <w:pPr>
              <w:jc w:val="center"/>
              <w:rPr>
                <w:b/>
                <w:szCs w:val="24"/>
              </w:rPr>
            </w:pPr>
            <w:r w:rsidRPr="00AC27FF">
              <w:rPr>
                <w:b/>
                <w:szCs w:val="24"/>
              </w:rPr>
              <w:t>$61,280.00</w:t>
            </w:r>
          </w:p>
        </w:tc>
      </w:tr>
      <w:tr w:rsidR="006E1ACB" w:rsidRPr="00AC27FF" w14:paraId="2F1B7E9B" w14:textId="77777777" w:rsidTr="006E1ACB">
        <w:trPr>
          <w:cantSplit/>
          <w:trHeight w:val="255"/>
        </w:trPr>
        <w:tc>
          <w:tcPr>
            <w:tcW w:w="2265" w:type="dxa"/>
            <w:shd w:val="clear" w:color="auto" w:fill="auto"/>
            <w:vAlign w:val="bottom"/>
          </w:tcPr>
          <w:p w14:paraId="2F1B7E94" w14:textId="77777777" w:rsidR="006E1ACB" w:rsidRPr="00AC27FF" w:rsidRDefault="006E1ACB" w:rsidP="006E1ACB">
            <w:pPr>
              <w:rPr>
                <w:b/>
                <w:szCs w:val="24"/>
              </w:rPr>
            </w:pPr>
          </w:p>
        </w:tc>
        <w:tc>
          <w:tcPr>
            <w:tcW w:w="1620" w:type="dxa"/>
            <w:shd w:val="clear" w:color="auto" w:fill="auto"/>
            <w:vAlign w:val="bottom"/>
          </w:tcPr>
          <w:p w14:paraId="2F1B7E95" w14:textId="77777777" w:rsidR="006E1ACB" w:rsidRPr="00AC27FF" w:rsidRDefault="006E1ACB" w:rsidP="006E1ACB">
            <w:pPr>
              <w:jc w:val="center"/>
              <w:rPr>
                <w:b/>
                <w:szCs w:val="24"/>
              </w:rPr>
            </w:pPr>
          </w:p>
        </w:tc>
        <w:tc>
          <w:tcPr>
            <w:tcW w:w="1350" w:type="dxa"/>
          </w:tcPr>
          <w:p w14:paraId="2F1B7E96" w14:textId="77777777" w:rsidR="006E1ACB" w:rsidRPr="00AC27FF" w:rsidRDefault="006E1ACB" w:rsidP="006E1ACB">
            <w:pPr>
              <w:jc w:val="center"/>
              <w:rPr>
                <w:b/>
                <w:szCs w:val="24"/>
              </w:rPr>
            </w:pPr>
          </w:p>
        </w:tc>
        <w:tc>
          <w:tcPr>
            <w:tcW w:w="1350" w:type="dxa"/>
            <w:shd w:val="clear" w:color="auto" w:fill="auto"/>
            <w:vAlign w:val="bottom"/>
          </w:tcPr>
          <w:p w14:paraId="2F1B7E97" w14:textId="77777777" w:rsidR="006E1ACB" w:rsidRPr="00AC27FF" w:rsidRDefault="006E1ACB" w:rsidP="006E1ACB">
            <w:pPr>
              <w:jc w:val="center"/>
              <w:rPr>
                <w:b/>
                <w:szCs w:val="24"/>
              </w:rPr>
            </w:pPr>
          </w:p>
        </w:tc>
        <w:tc>
          <w:tcPr>
            <w:tcW w:w="1440" w:type="dxa"/>
            <w:shd w:val="clear" w:color="auto" w:fill="auto"/>
            <w:vAlign w:val="bottom"/>
          </w:tcPr>
          <w:p w14:paraId="2F1B7E98" w14:textId="77777777" w:rsidR="006E1ACB" w:rsidRPr="00AC27FF" w:rsidRDefault="006E1ACB" w:rsidP="006E1ACB">
            <w:pPr>
              <w:jc w:val="center"/>
              <w:rPr>
                <w:b/>
                <w:szCs w:val="24"/>
              </w:rPr>
            </w:pPr>
          </w:p>
        </w:tc>
        <w:tc>
          <w:tcPr>
            <w:tcW w:w="1080" w:type="dxa"/>
            <w:shd w:val="clear" w:color="auto" w:fill="auto"/>
            <w:vAlign w:val="bottom"/>
          </w:tcPr>
          <w:p w14:paraId="2F1B7E99" w14:textId="77777777" w:rsidR="006E1ACB" w:rsidRPr="00AC27FF" w:rsidRDefault="006E1ACB" w:rsidP="006E1ACB">
            <w:pPr>
              <w:jc w:val="center"/>
              <w:rPr>
                <w:b/>
                <w:szCs w:val="24"/>
              </w:rPr>
            </w:pPr>
          </w:p>
        </w:tc>
        <w:tc>
          <w:tcPr>
            <w:tcW w:w="1710" w:type="dxa"/>
            <w:shd w:val="clear" w:color="auto" w:fill="auto"/>
            <w:vAlign w:val="bottom"/>
          </w:tcPr>
          <w:p w14:paraId="2F1B7E9A" w14:textId="77777777" w:rsidR="006E1ACB" w:rsidRPr="00AC27FF" w:rsidRDefault="006E1ACB" w:rsidP="006E1ACB">
            <w:pPr>
              <w:jc w:val="center"/>
              <w:rPr>
                <w:b/>
                <w:szCs w:val="24"/>
              </w:rPr>
            </w:pPr>
          </w:p>
        </w:tc>
      </w:tr>
      <w:tr w:rsidR="006E1ACB" w:rsidRPr="00AC27FF" w14:paraId="2F1B7EA3" w14:textId="77777777" w:rsidTr="006E1ACB">
        <w:trPr>
          <w:cantSplit/>
          <w:trHeight w:val="255"/>
        </w:trPr>
        <w:tc>
          <w:tcPr>
            <w:tcW w:w="2265" w:type="dxa"/>
            <w:shd w:val="clear" w:color="auto" w:fill="auto"/>
            <w:vAlign w:val="bottom"/>
          </w:tcPr>
          <w:p w14:paraId="2F1B7E9C" w14:textId="77777777" w:rsidR="006E1ACB" w:rsidRPr="00AC27FF" w:rsidRDefault="006E1ACB" w:rsidP="006E1ACB">
            <w:pPr>
              <w:rPr>
                <w:b/>
                <w:szCs w:val="24"/>
              </w:rPr>
            </w:pPr>
          </w:p>
        </w:tc>
        <w:tc>
          <w:tcPr>
            <w:tcW w:w="1620" w:type="dxa"/>
            <w:shd w:val="clear" w:color="auto" w:fill="auto"/>
            <w:vAlign w:val="bottom"/>
          </w:tcPr>
          <w:p w14:paraId="2F1B7E9D" w14:textId="77777777" w:rsidR="006E1ACB" w:rsidRPr="00AC27FF" w:rsidRDefault="006E1ACB" w:rsidP="006E1ACB">
            <w:pPr>
              <w:jc w:val="center"/>
              <w:rPr>
                <w:b/>
                <w:szCs w:val="24"/>
              </w:rPr>
            </w:pPr>
          </w:p>
        </w:tc>
        <w:tc>
          <w:tcPr>
            <w:tcW w:w="1350" w:type="dxa"/>
          </w:tcPr>
          <w:p w14:paraId="2F1B7E9E" w14:textId="77777777" w:rsidR="006E1ACB" w:rsidRPr="00AC27FF" w:rsidRDefault="006E1ACB" w:rsidP="006E1ACB">
            <w:pPr>
              <w:jc w:val="center"/>
              <w:rPr>
                <w:b/>
                <w:szCs w:val="24"/>
              </w:rPr>
            </w:pPr>
          </w:p>
        </w:tc>
        <w:tc>
          <w:tcPr>
            <w:tcW w:w="1350" w:type="dxa"/>
            <w:shd w:val="clear" w:color="auto" w:fill="auto"/>
            <w:vAlign w:val="bottom"/>
          </w:tcPr>
          <w:p w14:paraId="2F1B7E9F" w14:textId="77777777" w:rsidR="006E1ACB" w:rsidRPr="00AC27FF" w:rsidRDefault="006E1ACB" w:rsidP="006E1ACB">
            <w:pPr>
              <w:jc w:val="center"/>
              <w:rPr>
                <w:b/>
                <w:szCs w:val="24"/>
              </w:rPr>
            </w:pPr>
          </w:p>
        </w:tc>
        <w:tc>
          <w:tcPr>
            <w:tcW w:w="1440" w:type="dxa"/>
            <w:shd w:val="clear" w:color="auto" w:fill="auto"/>
            <w:vAlign w:val="bottom"/>
          </w:tcPr>
          <w:p w14:paraId="2F1B7EA0" w14:textId="77777777" w:rsidR="006E1ACB" w:rsidRPr="00AC27FF" w:rsidRDefault="006E1ACB" w:rsidP="006E1ACB">
            <w:pPr>
              <w:jc w:val="center"/>
              <w:rPr>
                <w:b/>
                <w:szCs w:val="24"/>
              </w:rPr>
            </w:pPr>
          </w:p>
        </w:tc>
        <w:tc>
          <w:tcPr>
            <w:tcW w:w="1080" w:type="dxa"/>
            <w:shd w:val="clear" w:color="auto" w:fill="auto"/>
            <w:vAlign w:val="bottom"/>
          </w:tcPr>
          <w:p w14:paraId="2F1B7EA1" w14:textId="77777777" w:rsidR="006E1ACB" w:rsidRPr="00AC27FF" w:rsidRDefault="006E1ACB" w:rsidP="006E1ACB">
            <w:pPr>
              <w:jc w:val="center"/>
              <w:rPr>
                <w:b/>
                <w:szCs w:val="24"/>
              </w:rPr>
            </w:pPr>
          </w:p>
        </w:tc>
        <w:tc>
          <w:tcPr>
            <w:tcW w:w="1710" w:type="dxa"/>
            <w:shd w:val="clear" w:color="auto" w:fill="auto"/>
            <w:vAlign w:val="bottom"/>
          </w:tcPr>
          <w:p w14:paraId="2F1B7EA2" w14:textId="77777777" w:rsidR="006E1ACB" w:rsidRPr="00AC27FF" w:rsidRDefault="006E1ACB" w:rsidP="006E1ACB">
            <w:pPr>
              <w:jc w:val="center"/>
              <w:rPr>
                <w:b/>
                <w:szCs w:val="24"/>
              </w:rPr>
            </w:pPr>
          </w:p>
        </w:tc>
      </w:tr>
      <w:tr w:rsidR="006E1ACB" w:rsidRPr="00AC27FF" w14:paraId="2F1B7EAB" w14:textId="77777777" w:rsidTr="006E1ACB">
        <w:trPr>
          <w:cantSplit/>
          <w:trHeight w:val="255"/>
        </w:trPr>
        <w:tc>
          <w:tcPr>
            <w:tcW w:w="2265" w:type="dxa"/>
            <w:shd w:val="clear" w:color="auto" w:fill="auto"/>
            <w:vAlign w:val="bottom"/>
          </w:tcPr>
          <w:p w14:paraId="2F1B7EA4" w14:textId="5107C051" w:rsidR="006E1ACB" w:rsidRPr="00AC27FF" w:rsidRDefault="006E1ACB" w:rsidP="006E1ACB">
            <w:pPr>
              <w:rPr>
                <w:b/>
                <w:szCs w:val="24"/>
                <w:u w:val="single"/>
              </w:rPr>
            </w:pPr>
            <w:r>
              <w:rPr>
                <w:b/>
                <w:szCs w:val="24"/>
                <w:u w:val="single"/>
              </w:rPr>
              <w:t>n</w:t>
            </w:r>
            <w:r w:rsidRPr="00AC27FF">
              <w:rPr>
                <w:b/>
                <w:szCs w:val="24"/>
                <w:u w:val="single"/>
              </w:rPr>
              <w:t xml:space="preserve">. Projected </w:t>
            </w:r>
            <w:r>
              <w:rPr>
                <w:b/>
                <w:szCs w:val="24"/>
                <w:u w:val="single"/>
              </w:rPr>
              <w:t>CAF-BLS Cost and Revenue Data</w:t>
            </w:r>
            <w:r w:rsidRPr="00AC27FF">
              <w:rPr>
                <w:b/>
                <w:szCs w:val="24"/>
                <w:u w:val="single"/>
              </w:rPr>
              <w:t xml:space="preserve"> (Average Schedule Carriers) (FCC Form 508</w:t>
            </w:r>
          </w:p>
        </w:tc>
        <w:tc>
          <w:tcPr>
            <w:tcW w:w="1620" w:type="dxa"/>
            <w:shd w:val="clear" w:color="auto" w:fill="auto"/>
            <w:vAlign w:val="bottom"/>
          </w:tcPr>
          <w:p w14:paraId="2F1B7EA5" w14:textId="3169B519" w:rsidR="006E1ACB" w:rsidRPr="00AC27FF" w:rsidRDefault="006E1ACB" w:rsidP="006E1ACB">
            <w:pPr>
              <w:jc w:val="center"/>
              <w:rPr>
                <w:b/>
                <w:szCs w:val="24"/>
              </w:rPr>
            </w:pPr>
            <w:r w:rsidRPr="00AC27FF">
              <w:rPr>
                <w:b/>
                <w:szCs w:val="24"/>
              </w:rPr>
              <w:t>366</w:t>
            </w:r>
          </w:p>
        </w:tc>
        <w:tc>
          <w:tcPr>
            <w:tcW w:w="1350" w:type="dxa"/>
          </w:tcPr>
          <w:p w14:paraId="2F1B7EA6" w14:textId="77777777" w:rsidR="006E1ACB" w:rsidRPr="00AC27FF" w:rsidRDefault="006E1ACB" w:rsidP="006E1ACB">
            <w:pPr>
              <w:jc w:val="center"/>
              <w:rPr>
                <w:b/>
                <w:szCs w:val="24"/>
              </w:rPr>
            </w:pPr>
          </w:p>
        </w:tc>
        <w:tc>
          <w:tcPr>
            <w:tcW w:w="1350" w:type="dxa"/>
            <w:shd w:val="clear" w:color="auto" w:fill="auto"/>
            <w:vAlign w:val="bottom"/>
          </w:tcPr>
          <w:p w14:paraId="2F1B7EA7" w14:textId="3F555979" w:rsidR="006E1ACB" w:rsidRPr="00AC27FF" w:rsidRDefault="006E1ACB" w:rsidP="006E1ACB">
            <w:pPr>
              <w:jc w:val="center"/>
              <w:rPr>
                <w:b/>
                <w:szCs w:val="24"/>
              </w:rPr>
            </w:pPr>
            <w:r w:rsidRPr="00AC27FF">
              <w:rPr>
                <w:b/>
                <w:szCs w:val="24"/>
              </w:rPr>
              <w:t>366</w:t>
            </w:r>
          </w:p>
        </w:tc>
        <w:tc>
          <w:tcPr>
            <w:tcW w:w="1440" w:type="dxa"/>
            <w:shd w:val="clear" w:color="auto" w:fill="auto"/>
            <w:vAlign w:val="bottom"/>
          </w:tcPr>
          <w:p w14:paraId="2F1B7EA8" w14:textId="4856452F" w:rsidR="006E1ACB" w:rsidRPr="00AC27FF" w:rsidRDefault="006E1ACB" w:rsidP="006E1ACB">
            <w:pPr>
              <w:jc w:val="center"/>
              <w:rPr>
                <w:b/>
                <w:szCs w:val="24"/>
              </w:rPr>
            </w:pPr>
            <w:r w:rsidRPr="00AC27FF">
              <w:rPr>
                <w:b/>
                <w:szCs w:val="24"/>
              </w:rPr>
              <w:t>1</w:t>
            </w:r>
          </w:p>
        </w:tc>
        <w:tc>
          <w:tcPr>
            <w:tcW w:w="1080" w:type="dxa"/>
            <w:shd w:val="clear" w:color="auto" w:fill="auto"/>
            <w:vAlign w:val="bottom"/>
          </w:tcPr>
          <w:p w14:paraId="2F1B7EA9" w14:textId="30A8E7D4" w:rsidR="006E1ACB" w:rsidRPr="00AC27FF" w:rsidRDefault="006E1ACB" w:rsidP="006E1ACB">
            <w:pPr>
              <w:jc w:val="center"/>
              <w:rPr>
                <w:b/>
                <w:szCs w:val="24"/>
              </w:rPr>
            </w:pPr>
            <w:r w:rsidRPr="00AC27FF">
              <w:rPr>
                <w:b/>
                <w:szCs w:val="24"/>
              </w:rPr>
              <w:t>366</w:t>
            </w:r>
          </w:p>
        </w:tc>
        <w:tc>
          <w:tcPr>
            <w:tcW w:w="1710" w:type="dxa"/>
            <w:shd w:val="clear" w:color="auto" w:fill="auto"/>
            <w:vAlign w:val="bottom"/>
          </w:tcPr>
          <w:p w14:paraId="2F1B7EAA" w14:textId="5AD27BFE" w:rsidR="006E1ACB" w:rsidRPr="00AC27FF" w:rsidRDefault="006E1ACB" w:rsidP="006E1ACB">
            <w:pPr>
              <w:jc w:val="center"/>
              <w:rPr>
                <w:b/>
                <w:szCs w:val="24"/>
              </w:rPr>
            </w:pPr>
            <w:r w:rsidRPr="00AC27FF">
              <w:rPr>
                <w:b/>
                <w:szCs w:val="24"/>
              </w:rPr>
              <w:t>$14,640.00</w:t>
            </w:r>
          </w:p>
        </w:tc>
      </w:tr>
      <w:tr w:rsidR="006E1ACB" w:rsidRPr="00AC27FF" w14:paraId="2F1B7EB4" w14:textId="77777777" w:rsidTr="006E1ACB">
        <w:trPr>
          <w:cantSplit/>
          <w:trHeight w:val="255"/>
        </w:trPr>
        <w:tc>
          <w:tcPr>
            <w:tcW w:w="2265" w:type="dxa"/>
            <w:shd w:val="clear" w:color="auto" w:fill="auto"/>
            <w:vAlign w:val="bottom"/>
          </w:tcPr>
          <w:p w14:paraId="2F1B7EAC" w14:textId="77777777" w:rsidR="006E1ACB" w:rsidRDefault="006E1ACB" w:rsidP="006E1ACB">
            <w:pPr>
              <w:rPr>
                <w:b/>
                <w:szCs w:val="24"/>
                <w:u w:val="single"/>
              </w:rPr>
            </w:pPr>
          </w:p>
          <w:p w14:paraId="2F1B7EAD" w14:textId="77777777" w:rsidR="006E1ACB" w:rsidRPr="00615254" w:rsidRDefault="006E1ACB" w:rsidP="006E1ACB">
            <w:pPr>
              <w:rPr>
                <w:b/>
                <w:u w:val="single"/>
              </w:rPr>
            </w:pPr>
            <w:r>
              <w:rPr>
                <w:b/>
                <w:szCs w:val="24"/>
                <w:u w:val="single"/>
              </w:rPr>
              <w:t>o</w:t>
            </w:r>
            <w:r w:rsidRPr="00AC27FF">
              <w:rPr>
                <w:b/>
                <w:szCs w:val="24"/>
                <w:u w:val="single"/>
              </w:rPr>
              <w:t>. Projected ICLS  Revenue Requirements (Updates for Rate-of-Return Carriers) (FCC Form 508)</w:t>
            </w:r>
          </w:p>
        </w:tc>
        <w:tc>
          <w:tcPr>
            <w:tcW w:w="1620" w:type="dxa"/>
            <w:shd w:val="clear" w:color="auto" w:fill="auto"/>
            <w:vAlign w:val="bottom"/>
          </w:tcPr>
          <w:p w14:paraId="2F1B7EAE" w14:textId="77777777" w:rsidR="006E1ACB" w:rsidRPr="00AC27FF" w:rsidRDefault="006E1ACB" w:rsidP="006E1ACB">
            <w:pPr>
              <w:jc w:val="center"/>
              <w:rPr>
                <w:b/>
                <w:szCs w:val="24"/>
              </w:rPr>
            </w:pPr>
            <w:r>
              <w:rPr>
                <w:b/>
                <w:szCs w:val="24"/>
              </w:rPr>
              <w:t>0</w:t>
            </w:r>
          </w:p>
        </w:tc>
        <w:tc>
          <w:tcPr>
            <w:tcW w:w="1350" w:type="dxa"/>
          </w:tcPr>
          <w:p w14:paraId="2F1B7EAF" w14:textId="77777777" w:rsidR="006E1ACB" w:rsidRPr="00AC27FF" w:rsidRDefault="006E1ACB" w:rsidP="006E1ACB">
            <w:pPr>
              <w:jc w:val="center"/>
              <w:rPr>
                <w:b/>
                <w:szCs w:val="24"/>
              </w:rPr>
            </w:pPr>
          </w:p>
        </w:tc>
        <w:tc>
          <w:tcPr>
            <w:tcW w:w="1350" w:type="dxa"/>
            <w:shd w:val="clear" w:color="auto" w:fill="auto"/>
            <w:vAlign w:val="bottom"/>
          </w:tcPr>
          <w:p w14:paraId="2F1B7EB0" w14:textId="77777777" w:rsidR="006E1ACB" w:rsidRPr="00AC27FF" w:rsidRDefault="006E1ACB" w:rsidP="006E1ACB">
            <w:pPr>
              <w:jc w:val="center"/>
              <w:rPr>
                <w:b/>
                <w:szCs w:val="24"/>
              </w:rPr>
            </w:pPr>
            <w:r>
              <w:rPr>
                <w:b/>
                <w:szCs w:val="24"/>
              </w:rPr>
              <w:t>0</w:t>
            </w:r>
          </w:p>
        </w:tc>
        <w:tc>
          <w:tcPr>
            <w:tcW w:w="1440" w:type="dxa"/>
            <w:shd w:val="clear" w:color="auto" w:fill="auto"/>
            <w:vAlign w:val="bottom"/>
          </w:tcPr>
          <w:p w14:paraId="2F1B7EB1" w14:textId="77777777" w:rsidR="006E1ACB" w:rsidRPr="00AC27FF" w:rsidRDefault="006E1ACB" w:rsidP="006E1ACB">
            <w:pPr>
              <w:jc w:val="center"/>
              <w:rPr>
                <w:b/>
                <w:szCs w:val="24"/>
              </w:rPr>
            </w:pPr>
            <w:r>
              <w:rPr>
                <w:b/>
                <w:szCs w:val="24"/>
              </w:rPr>
              <w:t>0</w:t>
            </w:r>
          </w:p>
        </w:tc>
        <w:tc>
          <w:tcPr>
            <w:tcW w:w="1080" w:type="dxa"/>
            <w:shd w:val="clear" w:color="auto" w:fill="auto"/>
            <w:vAlign w:val="bottom"/>
          </w:tcPr>
          <w:p w14:paraId="2F1B7EB2" w14:textId="77777777" w:rsidR="006E1ACB" w:rsidRPr="00AC27FF" w:rsidRDefault="006E1ACB" w:rsidP="006E1ACB">
            <w:pPr>
              <w:jc w:val="center"/>
              <w:rPr>
                <w:b/>
                <w:szCs w:val="24"/>
              </w:rPr>
            </w:pPr>
            <w:r>
              <w:rPr>
                <w:b/>
                <w:szCs w:val="24"/>
              </w:rPr>
              <w:t>0</w:t>
            </w:r>
          </w:p>
        </w:tc>
        <w:tc>
          <w:tcPr>
            <w:tcW w:w="1710" w:type="dxa"/>
            <w:shd w:val="clear" w:color="auto" w:fill="auto"/>
            <w:vAlign w:val="bottom"/>
          </w:tcPr>
          <w:p w14:paraId="2F1B7EB3" w14:textId="77777777" w:rsidR="006E1ACB" w:rsidRPr="00AC27FF" w:rsidRDefault="006E1ACB" w:rsidP="006E1ACB">
            <w:pPr>
              <w:jc w:val="center"/>
              <w:rPr>
                <w:b/>
                <w:szCs w:val="24"/>
              </w:rPr>
            </w:pPr>
            <w:r w:rsidRPr="00AC27FF">
              <w:rPr>
                <w:b/>
                <w:szCs w:val="24"/>
              </w:rPr>
              <w:t>$</w:t>
            </w:r>
            <w:r>
              <w:rPr>
                <w:b/>
                <w:szCs w:val="24"/>
              </w:rPr>
              <w:t>0</w:t>
            </w:r>
          </w:p>
        </w:tc>
      </w:tr>
      <w:tr w:rsidR="006E1ACB" w:rsidRPr="00AC27FF" w14:paraId="2F1B7EBC" w14:textId="77777777" w:rsidTr="006E1ACB">
        <w:trPr>
          <w:cantSplit/>
          <w:trHeight w:val="255"/>
        </w:trPr>
        <w:tc>
          <w:tcPr>
            <w:tcW w:w="2265" w:type="dxa"/>
            <w:shd w:val="clear" w:color="auto" w:fill="auto"/>
            <w:vAlign w:val="bottom"/>
          </w:tcPr>
          <w:p w14:paraId="2F1B7EB5" w14:textId="77777777" w:rsidR="006E1ACB" w:rsidRPr="00AC27FF" w:rsidRDefault="006E1ACB" w:rsidP="006E1ACB">
            <w:pPr>
              <w:rPr>
                <w:b/>
                <w:szCs w:val="24"/>
              </w:rPr>
            </w:pPr>
          </w:p>
        </w:tc>
        <w:tc>
          <w:tcPr>
            <w:tcW w:w="1620" w:type="dxa"/>
            <w:shd w:val="clear" w:color="auto" w:fill="auto"/>
            <w:vAlign w:val="bottom"/>
          </w:tcPr>
          <w:p w14:paraId="2F1B7EB6" w14:textId="77777777" w:rsidR="006E1ACB" w:rsidRPr="00AC27FF" w:rsidRDefault="006E1ACB" w:rsidP="006E1ACB">
            <w:pPr>
              <w:jc w:val="center"/>
              <w:rPr>
                <w:b/>
                <w:szCs w:val="24"/>
              </w:rPr>
            </w:pPr>
          </w:p>
        </w:tc>
        <w:tc>
          <w:tcPr>
            <w:tcW w:w="1350" w:type="dxa"/>
          </w:tcPr>
          <w:p w14:paraId="2F1B7EB7" w14:textId="77777777" w:rsidR="006E1ACB" w:rsidRPr="00AC27FF" w:rsidRDefault="006E1ACB" w:rsidP="006E1ACB">
            <w:pPr>
              <w:jc w:val="center"/>
              <w:rPr>
                <w:b/>
                <w:szCs w:val="24"/>
              </w:rPr>
            </w:pPr>
          </w:p>
        </w:tc>
        <w:tc>
          <w:tcPr>
            <w:tcW w:w="1350" w:type="dxa"/>
            <w:shd w:val="clear" w:color="auto" w:fill="auto"/>
            <w:vAlign w:val="bottom"/>
          </w:tcPr>
          <w:p w14:paraId="2F1B7EB8" w14:textId="77777777" w:rsidR="006E1ACB" w:rsidRPr="00AC27FF" w:rsidRDefault="006E1ACB" w:rsidP="006E1ACB">
            <w:pPr>
              <w:jc w:val="center"/>
              <w:rPr>
                <w:b/>
                <w:szCs w:val="24"/>
              </w:rPr>
            </w:pPr>
          </w:p>
        </w:tc>
        <w:tc>
          <w:tcPr>
            <w:tcW w:w="1440" w:type="dxa"/>
            <w:shd w:val="clear" w:color="auto" w:fill="auto"/>
            <w:vAlign w:val="bottom"/>
          </w:tcPr>
          <w:p w14:paraId="2F1B7EB9" w14:textId="77777777" w:rsidR="006E1ACB" w:rsidRPr="00AC27FF" w:rsidRDefault="006E1ACB" w:rsidP="006E1ACB">
            <w:pPr>
              <w:jc w:val="center"/>
              <w:rPr>
                <w:b/>
                <w:szCs w:val="24"/>
              </w:rPr>
            </w:pPr>
          </w:p>
        </w:tc>
        <w:tc>
          <w:tcPr>
            <w:tcW w:w="1080" w:type="dxa"/>
            <w:shd w:val="clear" w:color="auto" w:fill="auto"/>
            <w:vAlign w:val="bottom"/>
          </w:tcPr>
          <w:p w14:paraId="2F1B7EBA" w14:textId="77777777" w:rsidR="006E1ACB" w:rsidRPr="00AC27FF" w:rsidRDefault="006E1ACB" w:rsidP="006E1ACB">
            <w:pPr>
              <w:jc w:val="center"/>
              <w:rPr>
                <w:b/>
                <w:szCs w:val="24"/>
              </w:rPr>
            </w:pPr>
          </w:p>
        </w:tc>
        <w:tc>
          <w:tcPr>
            <w:tcW w:w="1710" w:type="dxa"/>
            <w:shd w:val="clear" w:color="auto" w:fill="auto"/>
            <w:vAlign w:val="bottom"/>
          </w:tcPr>
          <w:p w14:paraId="2F1B7EBB" w14:textId="77777777" w:rsidR="006E1ACB" w:rsidRPr="00AC27FF" w:rsidRDefault="006E1ACB" w:rsidP="006E1ACB">
            <w:pPr>
              <w:jc w:val="center"/>
              <w:rPr>
                <w:b/>
                <w:szCs w:val="24"/>
              </w:rPr>
            </w:pPr>
          </w:p>
        </w:tc>
      </w:tr>
      <w:tr w:rsidR="006E1ACB" w:rsidRPr="00AC27FF" w14:paraId="2F1B7EC4" w14:textId="77777777" w:rsidTr="006E1ACB">
        <w:trPr>
          <w:cantSplit/>
          <w:trHeight w:val="255"/>
        </w:trPr>
        <w:tc>
          <w:tcPr>
            <w:tcW w:w="2265" w:type="dxa"/>
            <w:shd w:val="clear" w:color="auto" w:fill="auto"/>
            <w:vAlign w:val="bottom"/>
          </w:tcPr>
          <w:p w14:paraId="2F1B7EBD" w14:textId="19580F5E" w:rsidR="006E1ACB" w:rsidRPr="00615254" w:rsidRDefault="006E1ACB" w:rsidP="006E1ACB">
            <w:pPr>
              <w:rPr>
                <w:b/>
              </w:rPr>
            </w:pPr>
          </w:p>
        </w:tc>
        <w:tc>
          <w:tcPr>
            <w:tcW w:w="1620" w:type="dxa"/>
            <w:shd w:val="clear" w:color="auto" w:fill="auto"/>
            <w:vAlign w:val="bottom"/>
          </w:tcPr>
          <w:p w14:paraId="2F1B7EBE" w14:textId="6252543A" w:rsidR="006E1ACB" w:rsidRPr="00AC27FF" w:rsidRDefault="006E1ACB" w:rsidP="006E1ACB">
            <w:pPr>
              <w:jc w:val="center"/>
              <w:rPr>
                <w:b/>
                <w:szCs w:val="24"/>
              </w:rPr>
            </w:pPr>
          </w:p>
        </w:tc>
        <w:tc>
          <w:tcPr>
            <w:tcW w:w="1350" w:type="dxa"/>
          </w:tcPr>
          <w:p w14:paraId="2F1B7EBF" w14:textId="77777777" w:rsidR="006E1ACB" w:rsidRPr="00AC27FF" w:rsidRDefault="006E1ACB" w:rsidP="006E1ACB">
            <w:pPr>
              <w:jc w:val="center"/>
              <w:rPr>
                <w:b/>
                <w:szCs w:val="24"/>
              </w:rPr>
            </w:pPr>
          </w:p>
        </w:tc>
        <w:tc>
          <w:tcPr>
            <w:tcW w:w="1350" w:type="dxa"/>
            <w:shd w:val="clear" w:color="auto" w:fill="auto"/>
            <w:vAlign w:val="bottom"/>
          </w:tcPr>
          <w:p w14:paraId="2F1B7EC0" w14:textId="0B760F10" w:rsidR="006E1ACB" w:rsidRPr="00AC27FF" w:rsidRDefault="006E1ACB" w:rsidP="006E1ACB">
            <w:pPr>
              <w:jc w:val="center"/>
              <w:rPr>
                <w:b/>
                <w:szCs w:val="24"/>
              </w:rPr>
            </w:pPr>
          </w:p>
        </w:tc>
        <w:tc>
          <w:tcPr>
            <w:tcW w:w="1440" w:type="dxa"/>
            <w:shd w:val="clear" w:color="auto" w:fill="auto"/>
            <w:vAlign w:val="bottom"/>
          </w:tcPr>
          <w:p w14:paraId="2F1B7EC1" w14:textId="4B2C920F" w:rsidR="006E1ACB" w:rsidRPr="00AC27FF" w:rsidRDefault="006E1ACB" w:rsidP="006E1ACB">
            <w:pPr>
              <w:jc w:val="center"/>
              <w:rPr>
                <w:b/>
                <w:szCs w:val="24"/>
              </w:rPr>
            </w:pPr>
          </w:p>
        </w:tc>
        <w:tc>
          <w:tcPr>
            <w:tcW w:w="1080" w:type="dxa"/>
            <w:shd w:val="clear" w:color="auto" w:fill="auto"/>
            <w:vAlign w:val="bottom"/>
          </w:tcPr>
          <w:p w14:paraId="2F1B7EC2" w14:textId="07EC1A9A" w:rsidR="006E1ACB" w:rsidRPr="00AC27FF" w:rsidRDefault="006E1ACB" w:rsidP="006E1ACB">
            <w:pPr>
              <w:jc w:val="center"/>
              <w:rPr>
                <w:b/>
                <w:szCs w:val="24"/>
              </w:rPr>
            </w:pPr>
          </w:p>
        </w:tc>
        <w:tc>
          <w:tcPr>
            <w:tcW w:w="1710" w:type="dxa"/>
            <w:shd w:val="clear" w:color="auto" w:fill="auto"/>
            <w:vAlign w:val="bottom"/>
          </w:tcPr>
          <w:p w14:paraId="2F1B7EC3" w14:textId="07C52E8F" w:rsidR="006E1ACB" w:rsidRPr="00AC27FF" w:rsidRDefault="006E1ACB" w:rsidP="006E1ACB">
            <w:pPr>
              <w:jc w:val="center"/>
              <w:rPr>
                <w:b/>
                <w:szCs w:val="24"/>
              </w:rPr>
            </w:pPr>
          </w:p>
        </w:tc>
      </w:tr>
      <w:tr w:rsidR="006E1ACB" w:rsidRPr="00AC27FF" w14:paraId="2F1B7ECD" w14:textId="77777777" w:rsidTr="006E1ACB">
        <w:trPr>
          <w:cantSplit/>
          <w:trHeight w:val="255"/>
        </w:trPr>
        <w:tc>
          <w:tcPr>
            <w:tcW w:w="2265" w:type="dxa"/>
            <w:shd w:val="clear" w:color="auto" w:fill="auto"/>
            <w:vAlign w:val="bottom"/>
          </w:tcPr>
          <w:p w14:paraId="2F1B7EC6" w14:textId="08C56487" w:rsidR="006E1ACB" w:rsidRPr="00AC27FF" w:rsidRDefault="006E1ACB" w:rsidP="006E1ACB">
            <w:pPr>
              <w:rPr>
                <w:b/>
                <w:szCs w:val="24"/>
                <w:u w:val="single"/>
              </w:rPr>
            </w:pPr>
            <w:r>
              <w:rPr>
                <w:b/>
                <w:szCs w:val="24"/>
                <w:u w:val="single"/>
              </w:rPr>
              <w:t>p</w:t>
            </w:r>
            <w:r w:rsidRPr="00AC27FF">
              <w:rPr>
                <w:b/>
                <w:szCs w:val="24"/>
                <w:u w:val="single"/>
              </w:rPr>
              <w:t>. Projected ICLS Revenue Requirements (Updates for Average Schedule Carriers) (FCC Form 508)</w:t>
            </w:r>
          </w:p>
        </w:tc>
        <w:tc>
          <w:tcPr>
            <w:tcW w:w="1620" w:type="dxa"/>
            <w:shd w:val="clear" w:color="auto" w:fill="auto"/>
            <w:vAlign w:val="bottom"/>
          </w:tcPr>
          <w:p w14:paraId="2F1B7EC7" w14:textId="17AE4D50" w:rsidR="006E1ACB" w:rsidRPr="00AC27FF" w:rsidRDefault="006E1ACB" w:rsidP="006E1ACB">
            <w:pPr>
              <w:jc w:val="center"/>
              <w:rPr>
                <w:b/>
                <w:szCs w:val="24"/>
              </w:rPr>
            </w:pPr>
            <w:r>
              <w:rPr>
                <w:b/>
                <w:szCs w:val="24"/>
              </w:rPr>
              <w:t>0</w:t>
            </w:r>
          </w:p>
        </w:tc>
        <w:tc>
          <w:tcPr>
            <w:tcW w:w="1350" w:type="dxa"/>
          </w:tcPr>
          <w:p w14:paraId="2F1B7EC8" w14:textId="77777777" w:rsidR="006E1ACB" w:rsidRPr="00AC27FF" w:rsidRDefault="006E1ACB" w:rsidP="006E1ACB">
            <w:pPr>
              <w:jc w:val="center"/>
              <w:rPr>
                <w:b/>
                <w:szCs w:val="24"/>
              </w:rPr>
            </w:pPr>
          </w:p>
        </w:tc>
        <w:tc>
          <w:tcPr>
            <w:tcW w:w="1350" w:type="dxa"/>
            <w:shd w:val="clear" w:color="auto" w:fill="auto"/>
            <w:vAlign w:val="bottom"/>
          </w:tcPr>
          <w:p w14:paraId="2F1B7EC9" w14:textId="14D8A75E" w:rsidR="006E1ACB" w:rsidRPr="00AC27FF" w:rsidRDefault="006E1ACB" w:rsidP="006E1ACB">
            <w:pPr>
              <w:jc w:val="center"/>
              <w:rPr>
                <w:b/>
                <w:szCs w:val="24"/>
              </w:rPr>
            </w:pPr>
            <w:r>
              <w:rPr>
                <w:b/>
                <w:szCs w:val="24"/>
              </w:rPr>
              <w:t>0</w:t>
            </w:r>
          </w:p>
        </w:tc>
        <w:tc>
          <w:tcPr>
            <w:tcW w:w="1440" w:type="dxa"/>
            <w:shd w:val="clear" w:color="auto" w:fill="auto"/>
            <w:vAlign w:val="bottom"/>
          </w:tcPr>
          <w:p w14:paraId="2F1B7ECA" w14:textId="5699888E" w:rsidR="006E1ACB" w:rsidRPr="00AC27FF" w:rsidRDefault="006E1ACB" w:rsidP="006E1ACB">
            <w:pPr>
              <w:jc w:val="center"/>
              <w:rPr>
                <w:b/>
                <w:szCs w:val="24"/>
              </w:rPr>
            </w:pPr>
            <w:r>
              <w:rPr>
                <w:b/>
                <w:szCs w:val="24"/>
              </w:rPr>
              <w:t>0</w:t>
            </w:r>
          </w:p>
        </w:tc>
        <w:tc>
          <w:tcPr>
            <w:tcW w:w="1080" w:type="dxa"/>
            <w:shd w:val="clear" w:color="auto" w:fill="auto"/>
            <w:vAlign w:val="bottom"/>
          </w:tcPr>
          <w:p w14:paraId="2F1B7ECB" w14:textId="5B188D65" w:rsidR="006E1ACB" w:rsidRPr="00AC27FF" w:rsidRDefault="006E1ACB" w:rsidP="006E1ACB">
            <w:pPr>
              <w:jc w:val="center"/>
              <w:rPr>
                <w:b/>
                <w:szCs w:val="24"/>
              </w:rPr>
            </w:pPr>
            <w:r>
              <w:rPr>
                <w:b/>
                <w:szCs w:val="24"/>
              </w:rPr>
              <w:t>0</w:t>
            </w:r>
          </w:p>
        </w:tc>
        <w:tc>
          <w:tcPr>
            <w:tcW w:w="1710" w:type="dxa"/>
            <w:shd w:val="clear" w:color="auto" w:fill="auto"/>
            <w:vAlign w:val="bottom"/>
          </w:tcPr>
          <w:p w14:paraId="2F1B7ECC" w14:textId="57F5456A" w:rsidR="006E1ACB" w:rsidRPr="00AC27FF" w:rsidRDefault="006E1ACB" w:rsidP="006E1ACB">
            <w:pPr>
              <w:jc w:val="center"/>
              <w:rPr>
                <w:b/>
                <w:szCs w:val="24"/>
              </w:rPr>
            </w:pPr>
            <w:r w:rsidRPr="00AC27FF">
              <w:rPr>
                <w:b/>
                <w:szCs w:val="24"/>
              </w:rPr>
              <w:t>$</w:t>
            </w:r>
            <w:r>
              <w:rPr>
                <w:b/>
                <w:szCs w:val="24"/>
              </w:rPr>
              <w:t>0</w:t>
            </w:r>
          </w:p>
        </w:tc>
      </w:tr>
      <w:tr w:rsidR="006E1ACB" w:rsidRPr="00AC27FF" w14:paraId="2F1B7ED5" w14:textId="77777777" w:rsidTr="006E1ACB">
        <w:trPr>
          <w:cantSplit/>
          <w:trHeight w:val="255"/>
        </w:trPr>
        <w:tc>
          <w:tcPr>
            <w:tcW w:w="2265" w:type="dxa"/>
            <w:shd w:val="clear" w:color="auto" w:fill="auto"/>
            <w:vAlign w:val="bottom"/>
          </w:tcPr>
          <w:p w14:paraId="2F1B7ECE" w14:textId="77777777" w:rsidR="006E1ACB" w:rsidRPr="00AC27FF" w:rsidRDefault="006E1ACB" w:rsidP="006E1ACB">
            <w:pPr>
              <w:rPr>
                <w:b/>
                <w:szCs w:val="24"/>
              </w:rPr>
            </w:pPr>
          </w:p>
        </w:tc>
        <w:tc>
          <w:tcPr>
            <w:tcW w:w="1620" w:type="dxa"/>
            <w:shd w:val="clear" w:color="auto" w:fill="auto"/>
            <w:vAlign w:val="bottom"/>
          </w:tcPr>
          <w:p w14:paraId="2F1B7ECF" w14:textId="77777777" w:rsidR="006E1ACB" w:rsidRPr="00AC27FF" w:rsidRDefault="006E1ACB" w:rsidP="006E1ACB">
            <w:pPr>
              <w:jc w:val="center"/>
              <w:rPr>
                <w:b/>
                <w:szCs w:val="24"/>
              </w:rPr>
            </w:pPr>
          </w:p>
        </w:tc>
        <w:tc>
          <w:tcPr>
            <w:tcW w:w="1350" w:type="dxa"/>
          </w:tcPr>
          <w:p w14:paraId="2F1B7ED0" w14:textId="77777777" w:rsidR="006E1ACB" w:rsidRPr="00AC27FF" w:rsidRDefault="006E1ACB" w:rsidP="006E1ACB">
            <w:pPr>
              <w:jc w:val="center"/>
              <w:rPr>
                <w:b/>
                <w:szCs w:val="24"/>
              </w:rPr>
            </w:pPr>
          </w:p>
        </w:tc>
        <w:tc>
          <w:tcPr>
            <w:tcW w:w="1350" w:type="dxa"/>
            <w:shd w:val="clear" w:color="auto" w:fill="auto"/>
            <w:vAlign w:val="bottom"/>
          </w:tcPr>
          <w:p w14:paraId="2F1B7ED1" w14:textId="77777777" w:rsidR="006E1ACB" w:rsidRPr="00AC27FF" w:rsidRDefault="006E1ACB" w:rsidP="006E1ACB">
            <w:pPr>
              <w:jc w:val="center"/>
              <w:rPr>
                <w:b/>
                <w:szCs w:val="24"/>
              </w:rPr>
            </w:pPr>
          </w:p>
        </w:tc>
        <w:tc>
          <w:tcPr>
            <w:tcW w:w="1440" w:type="dxa"/>
            <w:shd w:val="clear" w:color="auto" w:fill="auto"/>
            <w:vAlign w:val="bottom"/>
          </w:tcPr>
          <w:p w14:paraId="2F1B7ED2" w14:textId="77777777" w:rsidR="006E1ACB" w:rsidRPr="00AC27FF" w:rsidRDefault="006E1ACB" w:rsidP="006E1ACB">
            <w:pPr>
              <w:jc w:val="center"/>
              <w:rPr>
                <w:b/>
                <w:szCs w:val="24"/>
              </w:rPr>
            </w:pPr>
          </w:p>
        </w:tc>
        <w:tc>
          <w:tcPr>
            <w:tcW w:w="1080" w:type="dxa"/>
            <w:shd w:val="clear" w:color="auto" w:fill="auto"/>
            <w:vAlign w:val="bottom"/>
          </w:tcPr>
          <w:p w14:paraId="2F1B7ED3" w14:textId="77777777" w:rsidR="006E1ACB" w:rsidRPr="00AC27FF" w:rsidRDefault="006E1ACB" w:rsidP="006E1ACB">
            <w:pPr>
              <w:jc w:val="center"/>
              <w:rPr>
                <w:b/>
                <w:szCs w:val="24"/>
              </w:rPr>
            </w:pPr>
          </w:p>
        </w:tc>
        <w:tc>
          <w:tcPr>
            <w:tcW w:w="1710" w:type="dxa"/>
            <w:shd w:val="clear" w:color="auto" w:fill="auto"/>
            <w:vAlign w:val="bottom"/>
          </w:tcPr>
          <w:p w14:paraId="2F1B7ED4" w14:textId="77777777" w:rsidR="006E1ACB" w:rsidRPr="00AC27FF" w:rsidRDefault="006E1ACB" w:rsidP="006E1ACB">
            <w:pPr>
              <w:jc w:val="center"/>
              <w:rPr>
                <w:b/>
                <w:szCs w:val="24"/>
              </w:rPr>
            </w:pPr>
          </w:p>
        </w:tc>
      </w:tr>
      <w:tr w:rsidR="006E1ACB" w:rsidRPr="00AC27FF" w14:paraId="2F1B7EDD" w14:textId="77777777" w:rsidTr="006E1ACB">
        <w:trPr>
          <w:cantSplit/>
          <w:trHeight w:val="255"/>
        </w:trPr>
        <w:tc>
          <w:tcPr>
            <w:tcW w:w="2265" w:type="dxa"/>
            <w:shd w:val="clear" w:color="auto" w:fill="auto"/>
            <w:vAlign w:val="bottom"/>
          </w:tcPr>
          <w:p w14:paraId="2F1B7ED6" w14:textId="77777777" w:rsidR="006E1ACB" w:rsidRPr="00AC27FF" w:rsidRDefault="006E1ACB" w:rsidP="006E1ACB">
            <w:pPr>
              <w:rPr>
                <w:b/>
                <w:szCs w:val="24"/>
              </w:rPr>
            </w:pPr>
          </w:p>
        </w:tc>
        <w:tc>
          <w:tcPr>
            <w:tcW w:w="1620" w:type="dxa"/>
            <w:shd w:val="clear" w:color="auto" w:fill="auto"/>
            <w:vAlign w:val="bottom"/>
          </w:tcPr>
          <w:p w14:paraId="2F1B7ED7" w14:textId="77777777" w:rsidR="006E1ACB" w:rsidRPr="00AC27FF" w:rsidRDefault="006E1ACB" w:rsidP="006E1ACB">
            <w:pPr>
              <w:jc w:val="center"/>
              <w:rPr>
                <w:b/>
                <w:szCs w:val="24"/>
              </w:rPr>
            </w:pPr>
          </w:p>
        </w:tc>
        <w:tc>
          <w:tcPr>
            <w:tcW w:w="1350" w:type="dxa"/>
          </w:tcPr>
          <w:p w14:paraId="2F1B7ED8" w14:textId="77777777" w:rsidR="006E1ACB" w:rsidRPr="00AC27FF" w:rsidRDefault="006E1ACB" w:rsidP="006E1ACB">
            <w:pPr>
              <w:jc w:val="center"/>
              <w:rPr>
                <w:b/>
                <w:szCs w:val="24"/>
              </w:rPr>
            </w:pPr>
          </w:p>
        </w:tc>
        <w:tc>
          <w:tcPr>
            <w:tcW w:w="1350" w:type="dxa"/>
            <w:shd w:val="clear" w:color="auto" w:fill="auto"/>
            <w:vAlign w:val="bottom"/>
          </w:tcPr>
          <w:p w14:paraId="2F1B7ED9" w14:textId="77777777" w:rsidR="006E1ACB" w:rsidRPr="00AC27FF" w:rsidRDefault="006E1ACB" w:rsidP="006E1ACB">
            <w:pPr>
              <w:jc w:val="center"/>
              <w:rPr>
                <w:b/>
                <w:szCs w:val="24"/>
              </w:rPr>
            </w:pPr>
          </w:p>
        </w:tc>
        <w:tc>
          <w:tcPr>
            <w:tcW w:w="1440" w:type="dxa"/>
            <w:shd w:val="clear" w:color="auto" w:fill="auto"/>
            <w:vAlign w:val="bottom"/>
          </w:tcPr>
          <w:p w14:paraId="2F1B7EDA" w14:textId="77777777" w:rsidR="006E1ACB" w:rsidRPr="00AC27FF" w:rsidRDefault="006E1ACB" w:rsidP="006E1ACB">
            <w:pPr>
              <w:jc w:val="center"/>
              <w:rPr>
                <w:b/>
                <w:szCs w:val="24"/>
              </w:rPr>
            </w:pPr>
          </w:p>
        </w:tc>
        <w:tc>
          <w:tcPr>
            <w:tcW w:w="1080" w:type="dxa"/>
            <w:shd w:val="clear" w:color="auto" w:fill="auto"/>
            <w:vAlign w:val="bottom"/>
          </w:tcPr>
          <w:p w14:paraId="2F1B7EDB" w14:textId="77777777" w:rsidR="006E1ACB" w:rsidRPr="00AC27FF" w:rsidRDefault="006E1ACB" w:rsidP="006E1ACB">
            <w:pPr>
              <w:jc w:val="center"/>
              <w:rPr>
                <w:b/>
                <w:szCs w:val="24"/>
              </w:rPr>
            </w:pPr>
          </w:p>
        </w:tc>
        <w:tc>
          <w:tcPr>
            <w:tcW w:w="1710" w:type="dxa"/>
            <w:shd w:val="clear" w:color="auto" w:fill="auto"/>
            <w:vAlign w:val="bottom"/>
          </w:tcPr>
          <w:p w14:paraId="2F1B7EDC" w14:textId="77777777" w:rsidR="006E1ACB" w:rsidRPr="00AC27FF" w:rsidRDefault="006E1ACB" w:rsidP="006E1ACB">
            <w:pPr>
              <w:jc w:val="center"/>
              <w:rPr>
                <w:b/>
                <w:szCs w:val="24"/>
              </w:rPr>
            </w:pPr>
          </w:p>
        </w:tc>
      </w:tr>
      <w:tr w:rsidR="006E1ACB" w:rsidRPr="00AC27FF" w14:paraId="2F1B7EE5" w14:textId="77777777" w:rsidTr="006E1ACB">
        <w:trPr>
          <w:cantSplit/>
          <w:trHeight w:val="255"/>
        </w:trPr>
        <w:tc>
          <w:tcPr>
            <w:tcW w:w="2265" w:type="dxa"/>
            <w:shd w:val="clear" w:color="auto" w:fill="auto"/>
            <w:vAlign w:val="bottom"/>
          </w:tcPr>
          <w:p w14:paraId="2F1B7EDE" w14:textId="77777777" w:rsidR="006E1ACB" w:rsidRPr="00AC27FF" w:rsidRDefault="006E1ACB" w:rsidP="006E1ACB">
            <w:pPr>
              <w:rPr>
                <w:b/>
                <w:szCs w:val="24"/>
                <w:u w:val="single"/>
              </w:rPr>
            </w:pPr>
            <w:r>
              <w:rPr>
                <w:b/>
                <w:szCs w:val="24"/>
                <w:u w:val="single"/>
              </w:rPr>
              <w:t>q</w:t>
            </w:r>
            <w:r w:rsidRPr="00AC27FF">
              <w:rPr>
                <w:b/>
                <w:szCs w:val="24"/>
                <w:u w:val="single"/>
              </w:rPr>
              <w:t xml:space="preserve">. </w:t>
            </w:r>
            <w:r>
              <w:rPr>
                <w:b/>
                <w:szCs w:val="24"/>
                <w:u w:val="single"/>
              </w:rPr>
              <w:t>CAF-BLS Actual Cost and Revenue Data</w:t>
            </w:r>
            <w:r w:rsidRPr="00AC27FF">
              <w:rPr>
                <w:b/>
                <w:szCs w:val="24"/>
                <w:u w:val="single"/>
              </w:rPr>
              <w:t xml:space="preserve"> (Annually) (FCC Form 509)</w:t>
            </w:r>
          </w:p>
        </w:tc>
        <w:tc>
          <w:tcPr>
            <w:tcW w:w="1620" w:type="dxa"/>
            <w:shd w:val="clear" w:color="auto" w:fill="auto"/>
            <w:vAlign w:val="bottom"/>
          </w:tcPr>
          <w:p w14:paraId="2F1B7EDF" w14:textId="77777777" w:rsidR="006E1ACB" w:rsidRPr="00AC27FF" w:rsidRDefault="006E1ACB" w:rsidP="006E1ACB">
            <w:pPr>
              <w:jc w:val="center"/>
              <w:rPr>
                <w:b/>
                <w:szCs w:val="24"/>
              </w:rPr>
            </w:pPr>
            <w:r w:rsidRPr="00AC27FF">
              <w:rPr>
                <w:b/>
                <w:szCs w:val="24"/>
              </w:rPr>
              <w:t>766</w:t>
            </w:r>
          </w:p>
        </w:tc>
        <w:tc>
          <w:tcPr>
            <w:tcW w:w="1350" w:type="dxa"/>
          </w:tcPr>
          <w:p w14:paraId="2F1B7EE0" w14:textId="77777777" w:rsidR="006E1ACB" w:rsidRPr="00AC27FF" w:rsidRDefault="006E1ACB" w:rsidP="006E1ACB">
            <w:pPr>
              <w:jc w:val="center"/>
              <w:rPr>
                <w:b/>
                <w:szCs w:val="24"/>
              </w:rPr>
            </w:pPr>
          </w:p>
        </w:tc>
        <w:tc>
          <w:tcPr>
            <w:tcW w:w="1350" w:type="dxa"/>
            <w:shd w:val="clear" w:color="auto" w:fill="auto"/>
            <w:vAlign w:val="bottom"/>
          </w:tcPr>
          <w:p w14:paraId="2F1B7EE1" w14:textId="77777777" w:rsidR="006E1ACB" w:rsidRPr="00AC27FF" w:rsidRDefault="006E1ACB" w:rsidP="006E1ACB">
            <w:pPr>
              <w:jc w:val="center"/>
              <w:rPr>
                <w:b/>
                <w:szCs w:val="24"/>
              </w:rPr>
            </w:pPr>
            <w:r w:rsidRPr="00AC27FF">
              <w:rPr>
                <w:b/>
                <w:szCs w:val="24"/>
              </w:rPr>
              <w:t>766</w:t>
            </w:r>
          </w:p>
        </w:tc>
        <w:tc>
          <w:tcPr>
            <w:tcW w:w="1440" w:type="dxa"/>
            <w:shd w:val="clear" w:color="auto" w:fill="auto"/>
            <w:vAlign w:val="bottom"/>
          </w:tcPr>
          <w:p w14:paraId="2F1B7EE2" w14:textId="77777777" w:rsidR="006E1ACB" w:rsidRPr="00AC27FF" w:rsidRDefault="006E1ACB" w:rsidP="006E1ACB">
            <w:pPr>
              <w:jc w:val="center"/>
              <w:rPr>
                <w:b/>
                <w:szCs w:val="24"/>
              </w:rPr>
            </w:pPr>
            <w:r w:rsidRPr="00AC27FF">
              <w:rPr>
                <w:b/>
                <w:szCs w:val="24"/>
              </w:rPr>
              <w:t>4</w:t>
            </w:r>
          </w:p>
        </w:tc>
        <w:tc>
          <w:tcPr>
            <w:tcW w:w="1080" w:type="dxa"/>
            <w:shd w:val="clear" w:color="auto" w:fill="auto"/>
            <w:vAlign w:val="bottom"/>
          </w:tcPr>
          <w:p w14:paraId="2F1B7EE3" w14:textId="77777777" w:rsidR="006E1ACB" w:rsidRPr="00AC27FF" w:rsidRDefault="006E1ACB" w:rsidP="006E1ACB">
            <w:pPr>
              <w:jc w:val="center"/>
              <w:rPr>
                <w:b/>
                <w:szCs w:val="24"/>
              </w:rPr>
            </w:pPr>
            <w:r w:rsidRPr="00AC27FF">
              <w:rPr>
                <w:b/>
                <w:szCs w:val="24"/>
              </w:rPr>
              <w:t>3</w:t>
            </w:r>
            <w:r>
              <w:rPr>
                <w:b/>
                <w:szCs w:val="24"/>
              </w:rPr>
              <w:t>,</w:t>
            </w:r>
            <w:r w:rsidRPr="00AC27FF">
              <w:rPr>
                <w:b/>
                <w:szCs w:val="24"/>
              </w:rPr>
              <w:t>064</w:t>
            </w:r>
          </w:p>
        </w:tc>
        <w:tc>
          <w:tcPr>
            <w:tcW w:w="1710" w:type="dxa"/>
            <w:shd w:val="clear" w:color="auto" w:fill="auto"/>
            <w:vAlign w:val="bottom"/>
          </w:tcPr>
          <w:p w14:paraId="2F1B7EE4" w14:textId="77777777" w:rsidR="006E1ACB" w:rsidRPr="00AC27FF" w:rsidRDefault="006E1ACB" w:rsidP="006E1ACB">
            <w:pPr>
              <w:jc w:val="center"/>
              <w:rPr>
                <w:b/>
                <w:szCs w:val="24"/>
              </w:rPr>
            </w:pPr>
            <w:r w:rsidRPr="00AC27FF">
              <w:rPr>
                <w:b/>
                <w:szCs w:val="24"/>
              </w:rPr>
              <w:t>$122,560.00</w:t>
            </w:r>
          </w:p>
        </w:tc>
      </w:tr>
      <w:tr w:rsidR="006E1ACB" w:rsidRPr="00AC27FF" w14:paraId="2F1B7EED" w14:textId="77777777" w:rsidTr="006E1ACB">
        <w:trPr>
          <w:cantSplit/>
          <w:trHeight w:val="255"/>
        </w:trPr>
        <w:tc>
          <w:tcPr>
            <w:tcW w:w="2265" w:type="dxa"/>
            <w:shd w:val="clear" w:color="auto" w:fill="auto"/>
            <w:vAlign w:val="bottom"/>
          </w:tcPr>
          <w:p w14:paraId="2F1B7EE6" w14:textId="77777777" w:rsidR="006E1ACB" w:rsidRPr="00AC27FF" w:rsidRDefault="006E1ACB" w:rsidP="006E1ACB">
            <w:pPr>
              <w:rPr>
                <w:b/>
                <w:szCs w:val="24"/>
              </w:rPr>
            </w:pPr>
          </w:p>
        </w:tc>
        <w:tc>
          <w:tcPr>
            <w:tcW w:w="1620" w:type="dxa"/>
            <w:shd w:val="clear" w:color="auto" w:fill="auto"/>
            <w:vAlign w:val="bottom"/>
          </w:tcPr>
          <w:p w14:paraId="2F1B7EE7" w14:textId="77777777" w:rsidR="006E1ACB" w:rsidRPr="00AC27FF" w:rsidRDefault="006E1ACB" w:rsidP="006E1ACB">
            <w:pPr>
              <w:jc w:val="center"/>
              <w:rPr>
                <w:b/>
                <w:szCs w:val="24"/>
              </w:rPr>
            </w:pPr>
          </w:p>
        </w:tc>
        <w:tc>
          <w:tcPr>
            <w:tcW w:w="1350" w:type="dxa"/>
          </w:tcPr>
          <w:p w14:paraId="2F1B7EE8" w14:textId="77777777" w:rsidR="006E1ACB" w:rsidRPr="00AC27FF" w:rsidRDefault="006E1ACB" w:rsidP="006E1ACB">
            <w:pPr>
              <w:jc w:val="center"/>
              <w:rPr>
                <w:b/>
                <w:szCs w:val="24"/>
              </w:rPr>
            </w:pPr>
          </w:p>
        </w:tc>
        <w:tc>
          <w:tcPr>
            <w:tcW w:w="1350" w:type="dxa"/>
            <w:shd w:val="clear" w:color="auto" w:fill="auto"/>
            <w:vAlign w:val="bottom"/>
          </w:tcPr>
          <w:p w14:paraId="2F1B7EE9" w14:textId="77777777" w:rsidR="006E1ACB" w:rsidRPr="00AC27FF" w:rsidRDefault="006E1ACB" w:rsidP="006E1ACB">
            <w:pPr>
              <w:jc w:val="center"/>
              <w:rPr>
                <w:b/>
                <w:szCs w:val="24"/>
              </w:rPr>
            </w:pPr>
          </w:p>
        </w:tc>
        <w:tc>
          <w:tcPr>
            <w:tcW w:w="1440" w:type="dxa"/>
            <w:shd w:val="clear" w:color="auto" w:fill="auto"/>
            <w:vAlign w:val="bottom"/>
          </w:tcPr>
          <w:p w14:paraId="2F1B7EEA" w14:textId="77777777" w:rsidR="006E1ACB" w:rsidRPr="00AC27FF" w:rsidRDefault="006E1ACB" w:rsidP="006E1ACB">
            <w:pPr>
              <w:jc w:val="center"/>
              <w:rPr>
                <w:b/>
                <w:szCs w:val="24"/>
              </w:rPr>
            </w:pPr>
          </w:p>
        </w:tc>
        <w:tc>
          <w:tcPr>
            <w:tcW w:w="1080" w:type="dxa"/>
            <w:shd w:val="clear" w:color="auto" w:fill="auto"/>
            <w:vAlign w:val="bottom"/>
          </w:tcPr>
          <w:p w14:paraId="2F1B7EEB" w14:textId="77777777" w:rsidR="006E1ACB" w:rsidRPr="00AC27FF" w:rsidRDefault="006E1ACB" w:rsidP="006E1ACB">
            <w:pPr>
              <w:jc w:val="center"/>
              <w:rPr>
                <w:b/>
                <w:szCs w:val="24"/>
              </w:rPr>
            </w:pPr>
          </w:p>
        </w:tc>
        <w:tc>
          <w:tcPr>
            <w:tcW w:w="1710" w:type="dxa"/>
            <w:shd w:val="clear" w:color="auto" w:fill="auto"/>
            <w:vAlign w:val="bottom"/>
          </w:tcPr>
          <w:p w14:paraId="2F1B7EEC" w14:textId="77777777" w:rsidR="006E1ACB" w:rsidRPr="00AC27FF" w:rsidRDefault="006E1ACB" w:rsidP="006E1ACB">
            <w:pPr>
              <w:jc w:val="center"/>
              <w:rPr>
                <w:b/>
                <w:szCs w:val="24"/>
              </w:rPr>
            </w:pPr>
          </w:p>
        </w:tc>
      </w:tr>
      <w:tr w:rsidR="006E1ACB" w:rsidRPr="00AC27FF" w14:paraId="2F1B7EF5" w14:textId="77777777" w:rsidTr="006E1ACB">
        <w:trPr>
          <w:cantSplit/>
          <w:trHeight w:val="255"/>
        </w:trPr>
        <w:tc>
          <w:tcPr>
            <w:tcW w:w="2265" w:type="dxa"/>
            <w:shd w:val="clear" w:color="auto" w:fill="auto"/>
            <w:vAlign w:val="bottom"/>
          </w:tcPr>
          <w:p w14:paraId="2F1B7EEE" w14:textId="77777777" w:rsidR="006E1ACB" w:rsidRPr="00AC27FF" w:rsidRDefault="006E1ACB" w:rsidP="006E1ACB">
            <w:pPr>
              <w:rPr>
                <w:b/>
                <w:szCs w:val="24"/>
              </w:rPr>
            </w:pPr>
          </w:p>
        </w:tc>
        <w:tc>
          <w:tcPr>
            <w:tcW w:w="1620" w:type="dxa"/>
            <w:shd w:val="clear" w:color="auto" w:fill="auto"/>
            <w:vAlign w:val="bottom"/>
          </w:tcPr>
          <w:p w14:paraId="2F1B7EEF" w14:textId="77777777" w:rsidR="006E1ACB" w:rsidRPr="00AC27FF" w:rsidRDefault="006E1ACB" w:rsidP="006E1ACB">
            <w:pPr>
              <w:jc w:val="center"/>
              <w:rPr>
                <w:b/>
                <w:szCs w:val="24"/>
              </w:rPr>
            </w:pPr>
          </w:p>
        </w:tc>
        <w:tc>
          <w:tcPr>
            <w:tcW w:w="1350" w:type="dxa"/>
          </w:tcPr>
          <w:p w14:paraId="2F1B7EF0" w14:textId="77777777" w:rsidR="006E1ACB" w:rsidRPr="00AC27FF" w:rsidRDefault="006E1ACB" w:rsidP="006E1ACB">
            <w:pPr>
              <w:jc w:val="center"/>
              <w:rPr>
                <w:b/>
                <w:szCs w:val="24"/>
              </w:rPr>
            </w:pPr>
          </w:p>
        </w:tc>
        <w:tc>
          <w:tcPr>
            <w:tcW w:w="1350" w:type="dxa"/>
            <w:shd w:val="clear" w:color="auto" w:fill="auto"/>
            <w:vAlign w:val="bottom"/>
          </w:tcPr>
          <w:p w14:paraId="2F1B7EF1" w14:textId="77777777" w:rsidR="006E1ACB" w:rsidRPr="00AC27FF" w:rsidRDefault="006E1ACB" w:rsidP="006E1ACB">
            <w:pPr>
              <w:jc w:val="center"/>
              <w:rPr>
                <w:b/>
                <w:szCs w:val="24"/>
              </w:rPr>
            </w:pPr>
          </w:p>
        </w:tc>
        <w:tc>
          <w:tcPr>
            <w:tcW w:w="1440" w:type="dxa"/>
            <w:shd w:val="clear" w:color="auto" w:fill="auto"/>
            <w:vAlign w:val="bottom"/>
          </w:tcPr>
          <w:p w14:paraId="2F1B7EF2" w14:textId="77777777" w:rsidR="006E1ACB" w:rsidRPr="00AC27FF" w:rsidRDefault="006E1ACB" w:rsidP="006E1ACB">
            <w:pPr>
              <w:jc w:val="center"/>
              <w:rPr>
                <w:b/>
                <w:szCs w:val="24"/>
              </w:rPr>
            </w:pPr>
          </w:p>
        </w:tc>
        <w:tc>
          <w:tcPr>
            <w:tcW w:w="1080" w:type="dxa"/>
            <w:shd w:val="clear" w:color="auto" w:fill="auto"/>
            <w:vAlign w:val="bottom"/>
          </w:tcPr>
          <w:p w14:paraId="2F1B7EF3" w14:textId="77777777" w:rsidR="006E1ACB" w:rsidRPr="00AC27FF" w:rsidRDefault="006E1ACB" w:rsidP="006E1ACB">
            <w:pPr>
              <w:jc w:val="center"/>
              <w:rPr>
                <w:b/>
                <w:szCs w:val="24"/>
              </w:rPr>
            </w:pPr>
          </w:p>
        </w:tc>
        <w:tc>
          <w:tcPr>
            <w:tcW w:w="1710" w:type="dxa"/>
            <w:shd w:val="clear" w:color="auto" w:fill="auto"/>
            <w:vAlign w:val="bottom"/>
          </w:tcPr>
          <w:p w14:paraId="2F1B7EF4" w14:textId="77777777" w:rsidR="006E1ACB" w:rsidRPr="00AC27FF" w:rsidRDefault="006E1ACB" w:rsidP="006E1ACB">
            <w:pPr>
              <w:jc w:val="center"/>
              <w:rPr>
                <w:b/>
                <w:szCs w:val="24"/>
              </w:rPr>
            </w:pPr>
          </w:p>
        </w:tc>
      </w:tr>
      <w:tr w:rsidR="006E1ACB" w:rsidRPr="00AC27FF" w14:paraId="2F1B7EFD" w14:textId="77777777" w:rsidTr="006E1ACB">
        <w:trPr>
          <w:cantSplit/>
          <w:trHeight w:val="255"/>
        </w:trPr>
        <w:tc>
          <w:tcPr>
            <w:tcW w:w="2265" w:type="dxa"/>
            <w:shd w:val="clear" w:color="auto" w:fill="auto"/>
            <w:vAlign w:val="bottom"/>
          </w:tcPr>
          <w:p w14:paraId="2F1B7EF6" w14:textId="2E08BF01" w:rsidR="006E1ACB" w:rsidRPr="00AC27FF" w:rsidRDefault="006E1ACB" w:rsidP="006E1ACB">
            <w:pPr>
              <w:rPr>
                <w:b/>
                <w:szCs w:val="24"/>
                <w:u w:val="single"/>
              </w:rPr>
            </w:pPr>
            <w:r>
              <w:rPr>
                <w:b/>
                <w:szCs w:val="24"/>
                <w:u w:val="single"/>
              </w:rPr>
              <w:t>r</w:t>
            </w:r>
            <w:r w:rsidRPr="00AC27FF">
              <w:rPr>
                <w:b/>
                <w:szCs w:val="24"/>
                <w:u w:val="single"/>
              </w:rPr>
              <w:t xml:space="preserve">. </w:t>
            </w:r>
            <w:r>
              <w:rPr>
                <w:b/>
                <w:szCs w:val="24"/>
                <w:u w:val="single"/>
              </w:rPr>
              <w:t xml:space="preserve">CAF-BLS </w:t>
            </w:r>
            <w:r w:rsidRPr="00AC27FF">
              <w:rPr>
                <w:b/>
                <w:szCs w:val="24"/>
                <w:u w:val="single"/>
              </w:rPr>
              <w:t>True Ups (Average Schedule Carriers) (FCC Form 509)</w:t>
            </w:r>
          </w:p>
        </w:tc>
        <w:tc>
          <w:tcPr>
            <w:tcW w:w="1620" w:type="dxa"/>
            <w:shd w:val="clear" w:color="auto" w:fill="auto"/>
            <w:vAlign w:val="bottom"/>
          </w:tcPr>
          <w:p w14:paraId="2F1B7EF7" w14:textId="77777777" w:rsidR="006E1ACB" w:rsidRPr="00AC27FF" w:rsidRDefault="006E1ACB" w:rsidP="006E1ACB">
            <w:pPr>
              <w:jc w:val="center"/>
              <w:rPr>
                <w:b/>
                <w:szCs w:val="24"/>
              </w:rPr>
            </w:pPr>
            <w:r w:rsidRPr="00AC27FF">
              <w:rPr>
                <w:b/>
                <w:szCs w:val="24"/>
              </w:rPr>
              <w:t>366</w:t>
            </w:r>
          </w:p>
        </w:tc>
        <w:tc>
          <w:tcPr>
            <w:tcW w:w="1350" w:type="dxa"/>
          </w:tcPr>
          <w:p w14:paraId="2F1B7EF8" w14:textId="77777777" w:rsidR="006E1ACB" w:rsidRPr="00AC27FF" w:rsidRDefault="006E1ACB" w:rsidP="006E1ACB">
            <w:pPr>
              <w:jc w:val="center"/>
              <w:rPr>
                <w:b/>
                <w:szCs w:val="24"/>
              </w:rPr>
            </w:pPr>
          </w:p>
        </w:tc>
        <w:tc>
          <w:tcPr>
            <w:tcW w:w="1350" w:type="dxa"/>
            <w:shd w:val="clear" w:color="auto" w:fill="auto"/>
            <w:vAlign w:val="bottom"/>
          </w:tcPr>
          <w:p w14:paraId="2F1B7EF9" w14:textId="77777777" w:rsidR="006E1ACB" w:rsidRPr="00AC27FF" w:rsidRDefault="006E1ACB" w:rsidP="006E1ACB">
            <w:pPr>
              <w:jc w:val="center"/>
              <w:rPr>
                <w:b/>
                <w:szCs w:val="24"/>
              </w:rPr>
            </w:pPr>
            <w:r w:rsidRPr="00AC27FF">
              <w:rPr>
                <w:b/>
                <w:szCs w:val="24"/>
              </w:rPr>
              <w:t>366</w:t>
            </w:r>
          </w:p>
        </w:tc>
        <w:tc>
          <w:tcPr>
            <w:tcW w:w="1440" w:type="dxa"/>
            <w:shd w:val="clear" w:color="auto" w:fill="auto"/>
            <w:vAlign w:val="bottom"/>
          </w:tcPr>
          <w:p w14:paraId="2F1B7EFA" w14:textId="77777777" w:rsidR="006E1ACB" w:rsidRPr="00AC27FF" w:rsidRDefault="006E1ACB" w:rsidP="006E1ACB">
            <w:pPr>
              <w:jc w:val="center"/>
              <w:rPr>
                <w:b/>
                <w:szCs w:val="24"/>
              </w:rPr>
            </w:pPr>
            <w:r w:rsidRPr="00AC27FF">
              <w:rPr>
                <w:b/>
                <w:szCs w:val="24"/>
              </w:rPr>
              <w:t>1</w:t>
            </w:r>
          </w:p>
        </w:tc>
        <w:tc>
          <w:tcPr>
            <w:tcW w:w="1080" w:type="dxa"/>
            <w:shd w:val="clear" w:color="auto" w:fill="auto"/>
            <w:vAlign w:val="bottom"/>
          </w:tcPr>
          <w:p w14:paraId="2F1B7EFB" w14:textId="77777777" w:rsidR="006E1ACB" w:rsidRPr="00AC27FF" w:rsidRDefault="006E1ACB" w:rsidP="006E1ACB">
            <w:pPr>
              <w:jc w:val="center"/>
              <w:rPr>
                <w:b/>
                <w:szCs w:val="24"/>
              </w:rPr>
            </w:pPr>
            <w:r w:rsidRPr="00AC27FF">
              <w:rPr>
                <w:b/>
                <w:szCs w:val="24"/>
              </w:rPr>
              <w:t>366</w:t>
            </w:r>
          </w:p>
        </w:tc>
        <w:tc>
          <w:tcPr>
            <w:tcW w:w="1710" w:type="dxa"/>
            <w:shd w:val="clear" w:color="auto" w:fill="auto"/>
            <w:vAlign w:val="bottom"/>
          </w:tcPr>
          <w:p w14:paraId="2F1B7EFC" w14:textId="77777777" w:rsidR="006E1ACB" w:rsidRPr="00AC27FF" w:rsidRDefault="006E1ACB" w:rsidP="006E1ACB">
            <w:pPr>
              <w:jc w:val="center"/>
              <w:rPr>
                <w:b/>
                <w:szCs w:val="24"/>
              </w:rPr>
            </w:pPr>
            <w:r w:rsidRPr="00AC27FF">
              <w:rPr>
                <w:b/>
                <w:szCs w:val="24"/>
              </w:rPr>
              <w:t>$14,640.00</w:t>
            </w:r>
          </w:p>
        </w:tc>
      </w:tr>
      <w:tr w:rsidR="006E1ACB" w:rsidRPr="00AC27FF" w14:paraId="2F1B7F05" w14:textId="77777777" w:rsidTr="006E1ACB">
        <w:trPr>
          <w:cantSplit/>
          <w:trHeight w:val="255"/>
        </w:trPr>
        <w:tc>
          <w:tcPr>
            <w:tcW w:w="2265" w:type="dxa"/>
            <w:shd w:val="clear" w:color="auto" w:fill="auto"/>
            <w:vAlign w:val="bottom"/>
          </w:tcPr>
          <w:p w14:paraId="2F1B7EFE" w14:textId="77777777" w:rsidR="006E1ACB" w:rsidRPr="00AC27FF" w:rsidRDefault="006E1ACB" w:rsidP="006E1ACB">
            <w:pPr>
              <w:rPr>
                <w:b/>
                <w:szCs w:val="24"/>
              </w:rPr>
            </w:pPr>
          </w:p>
        </w:tc>
        <w:tc>
          <w:tcPr>
            <w:tcW w:w="1620" w:type="dxa"/>
            <w:shd w:val="clear" w:color="auto" w:fill="auto"/>
            <w:vAlign w:val="bottom"/>
          </w:tcPr>
          <w:p w14:paraId="2F1B7EFF" w14:textId="77777777" w:rsidR="006E1ACB" w:rsidRPr="00AC27FF" w:rsidRDefault="006E1ACB" w:rsidP="006E1ACB">
            <w:pPr>
              <w:jc w:val="center"/>
              <w:rPr>
                <w:b/>
                <w:szCs w:val="24"/>
              </w:rPr>
            </w:pPr>
          </w:p>
        </w:tc>
        <w:tc>
          <w:tcPr>
            <w:tcW w:w="1350" w:type="dxa"/>
          </w:tcPr>
          <w:p w14:paraId="2F1B7F00" w14:textId="77777777" w:rsidR="006E1ACB" w:rsidRPr="00AC27FF" w:rsidRDefault="006E1ACB" w:rsidP="006E1ACB">
            <w:pPr>
              <w:jc w:val="center"/>
              <w:rPr>
                <w:b/>
                <w:szCs w:val="24"/>
              </w:rPr>
            </w:pPr>
          </w:p>
        </w:tc>
        <w:tc>
          <w:tcPr>
            <w:tcW w:w="1350" w:type="dxa"/>
            <w:shd w:val="clear" w:color="auto" w:fill="auto"/>
            <w:vAlign w:val="bottom"/>
          </w:tcPr>
          <w:p w14:paraId="2F1B7F01" w14:textId="77777777" w:rsidR="006E1ACB" w:rsidRPr="00AC27FF" w:rsidRDefault="006E1ACB" w:rsidP="006E1ACB">
            <w:pPr>
              <w:jc w:val="center"/>
              <w:rPr>
                <w:b/>
                <w:szCs w:val="24"/>
              </w:rPr>
            </w:pPr>
          </w:p>
        </w:tc>
        <w:tc>
          <w:tcPr>
            <w:tcW w:w="1440" w:type="dxa"/>
            <w:shd w:val="clear" w:color="auto" w:fill="auto"/>
            <w:vAlign w:val="bottom"/>
          </w:tcPr>
          <w:p w14:paraId="2F1B7F02" w14:textId="77777777" w:rsidR="006E1ACB" w:rsidRPr="00AC27FF" w:rsidRDefault="006E1ACB" w:rsidP="006E1ACB">
            <w:pPr>
              <w:jc w:val="center"/>
              <w:rPr>
                <w:b/>
                <w:szCs w:val="24"/>
              </w:rPr>
            </w:pPr>
          </w:p>
        </w:tc>
        <w:tc>
          <w:tcPr>
            <w:tcW w:w="1080" w:type="dxa"/>
            <w:shd w:val="clear" w:color="auto" w:fill="auto"/>
            <w:vAlign w:val="bottom"/>
          </w:tcPr>
          <w:p w14:paraId="2F1B7F03" w14:textId="77777777" w:rsidR="006E1ACB" w:rsidRPr="00AC27FF" w:rsidRDefault="006E1ACB" w:rsidP="006E1ACB">
            <w:pPr>
              <w:jc w:val="center"/>
              <w:rPr>
                <w:b/>
                <w:szCs w:val="24"/>
              </w:rPr>
            </w:pPr>
          </w:p>
        </w:tc>
        <w:tc>
          <w:tcPr>
            <w:tcW w:w="1710" w:type="dxa"/>
            <w:shd w:val="clear" w:color="auto" w:fill="auto"/>
            <w:vAlign w:val="bottom"/>
          </w:tcPr>
          <w:p w14:paraId="2F1B7F04" w14:textId="77777777" w:rsidR="006E1ACB" w:rsidRPr="00AC27FF" w:rsidRDefault="006E1ACB" w:rsidP="006E1ACB">
            <w:pPr>
              <w:jc w:val="center"/>
              <w:rPr>
                <w:b/>
                <w:szCs w:val="24"/>
              </w:rPr>
            </w:pPr>
          </w:p>
        </w:tc>
      </w:tr>
      <w:tr w:rsidR="006E1ACB" w:rsidRPr="00AC27FF" w14:paraId="2F1B7F0D" w14:textId="77777777" w:rsidTr="006E1ACB">
        <w:trPr>
          <w:cantSplit/>
          <w:trHeight w:val="255"/>
        </w:trPr>
        <w:tc>
          <w:tcPr>
            <w:tcW w:w="2265" w:type="dxa"/>
            <w:shd w:val="clear" w:color="auto" w:fill="auto"/>
            <w:vAlign w:val="bottom"/>
          </w:tcPr>
          <w:p w14:paraId="2F1B7F06" w14:textId="77777777" w:rsidR="006E1ACB" w:rsidRPr="00AC27FF" w:rsidRDefault="006E1ACB" w:rsidP="006E1ACB">
            <w:pPr>
              <w:rPr>
                <w:b/>
                <w:szCs w:val="24"/>
              </w:rPr>
            </w:pPr>
          </w:p>
        </w:tc>
        <w:tc>
          <w:tcPr>
            <w:tcW w:w="1620" w:type="dxa"/>
            <w:shd w:val="clear" w:color="auto" w:fill="auto"/>
            <w:vAlign w:val="bottom"/>
          </w:tcPr>
          <w:p w14:paraId="2F1B7F07" w14:textId="77777777" w:rsidR="006E1ACB" w:rsidRPr="00AC27FF" w:rsidRDefault="006E1ACB" w:rsidP="006E1ACB">
            <w:pPr>
              <w:jc w:val="center"/>
              <w:rPr>
                <w:b/>
                <w:szCs w:val="24"/>
              </w:rPr>
            </w:pPr>
          </w:p>
        </w:tc>
        <w:tc>
          <w:tcPr>
            <w:tcW w:w="1350" w:type="dxa"/>
          </w:tcPr>
          <w:p w14:paraId="2F1B7F08" w14:textId="77777777" w:rsidR="006E1ACB" w:rsidRPr="00AC27FF" w:rsidRDefault="006E1ACB" w:rsidP="006E1ACB">
            <w:pPr>
              <w:jc w:val="center"/>
              <w:rPr>
                <w:b/>
                <w:szCs w:val="24"/>
              </w:rPr>
            </w:pPr>
          </w:p>
        </w:tc>
        <w:tc>
          <w:tcPr>
            <w:tcW w:w="1350" w:type="dxa"/>
            <w:shd w:val="clear" w:color="auto" w:fill="auto"/>
            <w:vAlign w:val="bottom"/>
          </w:tcPr>
          <w:p w14:paraId="2F1B7F09" w14:textId="77777777" w:rsidR="006E1ACB" w:rsidRPr="00AC27FF" w:rsidRDefault="006E1ACB" w:rsidP="006E1ACB">
            <w:pPr>
              <w:jc w:val="center"/>
              <w:rPr>
                <w:b/>
                <w:szCs w:val="24"/>
              </w:rPr>
            </w:pPr>
          </w:p>
        </w:tc>
        <w:tc>
          <w:tcPr>
            <w:tcW w:w="1440" w:type="dxa"/>
            <w:shd w:val="clear" w:color="auto" w:fill="auto"/>
            <w:vAlign w:val="bottom"/>
          </w:tcPr>
          <w:p w14:paraId="2F1B7F0A" w14:textId="77777777" w:rsidR="006E1ACB" w:rsidRPr="00AC27FF" w:rsidRDefault="006E1ACB" w:rsidP="006E1ACB">
            <w:pPr>
              <w:jc w:val="center"/>
              <w:rPr>
                <w:b/>
                <w:szCs w:val="24"/>
              </w:rPr>
            </w:pPr>
          </w:p>
        </w:tc>
        <w:tc>
          <w:tcPr>
            <w:tcW w:w="1080" w:type="dxa"/>
            <w:shd w:val="clear" w:color="auto" w:fill="auto"/>
            <w:vAlign w:val="bottom"/>
          </w:tcPr>
          <w:p w14:paraId="2F1B7F0B" w14:textId="77777777" w:rsidR="006E1ACB" w:rsidRPr="00AC27FF" w:rsidRDefault="006E1ACB" w:rsidP="006E1ACB">
            <w:pPr>
              <w:jc w:val="center"/>
              <w:rPr>
                <w:b/>
                <w:szCs w:val="24"/>
              </w:rPr>
            </w:pPr>
          </w:p>
        </w:tc>
        <w:tc>
          <w:tcPr>
            <w:tcW w:w="1710" w:type="dxa"/>
            <w:shd w:val="clear" w:color="auto" w:fill="auto"/>
            <w:vAlign w:val="bottom"/>
          </w:tcPr>
          <w:p w14:paraId="2F1B7F0C" w14:textId="77777777" w:rsidR="006E1ACB" w:rsidRPr="00AC27FF" w:rsidRDefault="006E1ACB" w:rsidP="006E1ACB">
            <w:pPr>
              <w:jc w:val="center"/>
              <w:rPr>
                <w:b/>
                <w:szCs w:val="24"/>
              </w:rPr>
            </w:pPr>
          </w:p>
        </w:tc>
      </w:tr>
      <w:tr w:rsidR="006E1ACB" w:rsidRPr="00AC27FF" w14:paraId="2F1B7F15" w14:textId="77777777" w:rsidTr="006E1ACB">
        <w:trPr>
          <w:cantSplit/>
          <w:trHeight w:val="255"/>
        </w:trPr>
        <w:tc>
          <w:tcPr>
            <w:tcW w:w="2265" w:type="dxa"/>
            <w:shd w:val="clear" w:color="auto" w:fill="auto"/>
            <w:vAlign w:val="bottom"/>
          </w:tcPr>
          <w:p w14:paraId="2F1B7F0E" w14:textId="7DF56510" w:rsidR="006E1ACB" w:rsidRPr="00AC27FF" w:rsidRDefault="006E1ACB" w:rsidP="006E1ACB">
            <w:pPr>
              <w:rPr>
                <w:b/>
                <w:szCs w:val="24"/>
                <w:u w:val="single"/>
              </w:rPr>
            </w:pPr>
            <w:r>
              <w:rPr>
                <w:b/>
                <w:szCs w:val="24"/>
                <w:u w:val="single"/>
              </w:rPr>
              <w:t>s</w:t>
            </w:r>
            <w:r w:rsidRPr="00AC27FF">
              <w:rPr>
                <w:b/>
                <w:szCs w:val="24"/>
                <w:u w:val="single"/>
              </w:rPr>
              <w:t xml:space="preserve">. Validation of </w:t>
            </w:r>
            <w:r>
              <w:rPr>
                <w:b/>
                <w:szCs w:val="24"/>
                <w:u w:val="single"/>
              </w:rPr>
              <w:t xml:space="preserve">CAF-BLS </w:t>
            </w:r>
            <w:r w:rsidRPr="00AC27FF">
              <w:rPr>
                <w:b/>
                <w:szCs w:val="24"/>
                <w:u w:val="single"/>
              </w:rPr>
              <w:t>Cost and Revenue, filed in response to the Administrator’s request for further validation</w:t>
            </w:r>
          </w:p>
        </w:tc>
        <w:tc>
          <w:tcPr>
            <w:tcW w:w="1620" w:type="dxa"/>
            <w:shd w:val="clear" w:color="auto" w:fill="auto"/>
            <w:vAlign w:val="bottom"/>
          </w:tcPr>
          <w:p w14:paraId="2F1B7F0F" w14:textId="4A330FAC" w:rsidR="006E1ACB" w:rsidRPr="00AC27FF" w:rsidRDefault="006E1ACB" w:rsidP="006E1ACB">
            <w:pPr>
              <w:jc w:val="center"/>
              <w:rPr>
                <w:b/>
                <w:szCs w:val="24"/>
              </w:rPr>
            </w:pPr>
            <w:r w:rsidRPr="00AC27FF">
              <w:rPr>
                <w:b/>
                <w:szCs w:val="24"/>
              </w:rPr>
              <w:t>100</w:t>
            </w:r>
          </w:p>
        </w:tc>
        <w:tc>
          <w:tcPr>
            <w:tcW w:w="1350" w:type="dxa"/>
          </w:tcPr>
          <w:p w14:paraId="2F1B7F10" w14:textId="77777777" w:rsidR="006E1ACB" w:rsidRPr="00AC27FF" w:rsidRDefault="006E1ACB" w:rsidP="006E1ACB">
            <w:pPr>
              <w:jc w:val="center"/>
              <w:rPr>
                <w:b/>
                <w:szCs w:val="24"/>
              </w:rPr>
            </w:pPr>
          </w:p>
        </w:tc>
        <w:tc>
          <w:tcPr>
            <w:tcW w:w="1350" w:type="dxa"/>
            <w:shd w:val="clear" w:color="auto" w:fill="auto"/>
            <w:vAlign w:val="bottom"/>
          </w:tcPr>
          <w:p w14:paraId="2F1B7F11" w14:textId="23ED12E0" w:rsidR="006E1ACB" w:rsidRPr="00AC27FF" w:rsidRDefault="006E1ACB" w:rsidP="006E1ACB">
            <w:pPr>
              <w:jc w:val="center"/>
              <w:rPr>
                <w:b/>
                <w:szCs w:val="24"/>
              </w:rPr>
            </w:pPr>
            <w:r w:rsidRPr="00AC27FF">
              <w:rPr>
                <w:b/>
                <w:szCs w:val="24"/>
              </w:rPr>
              <w:t>100</w:t>
            </w:r>
          </w:p>
        </w:tc>
        <w:tc>
          <w:tcPr>
            <w:tcW w:w="1440" w:type="dxa"/>
            <w:shd w:val="clear" w:color="auto" w:fill="auto"/>
            <w:vAlign w:val="bottom"/>
          </w:tcPr>
          <w:p w14:paraId="2F1B7F12" w14:textId="77777777" w:rsidR="006E1ACB" w:rsidRPr="00AC27FF" w:rsidRDefault="006E1ACB" w:rsidP="006E1ACB">
            <w:pPr>
              <w:jc w:val="center"/>
              <w:rPr>
                <w:b/>
                <w:szCs w:val="24"/>
              </w:rPr>
            </w:pPr>
            <w:r w:rsidRPr="00AC27FF">
              <w:rPr>
                <w:b/>
                <w:szCs w:val="24"/>
              </w:rPr>
              <w:t>4</w:t>
            </w:r>
          </w:p>
        </w:tc>
        <w:tc>
          <w:tcPr>
            <w:tcW w:w="1080" w:type="dxa"/>
            <w:shd w:val="clear" w:color="auto" w:fill="auto"/>
            <w:vAlign w:val="bottom"/>
          </w:tcPr>
          <w:p w14:paraId="2F1B7F13" w14:textId="2C1435F8" w:rsidR="006E1ACB" w:rsidRPr="00AC27FF" w:rsidRDefault="006E1ACB" w:rsidP="006E1ACB">
            <w:pPr>
              <w:jc w:val="center"/>
              <w:rPr>
                <w:b/>
                <w:szCs w:val="24"/>
              </w:rPr>
            </w:pPr>
            <w:r w:rsidRPr="00AC27FF">
              <w:rPr>
                <w:b/>
                <w:szCs w:val="24"/>
              </w:rPr>
              <w:t>400</w:t>
            </w:r>
          </w:p>
        </w:tc>
        <w:tc>
          <w:tcPr>
            <w:tcW w:w="1710" w:type="dxa"/>
            <w:shd w:val="clear" w:color="auto" w:fill="auto"/>
            <w:vAlign w:val="bottom"/>
          </w:tcPr>
          <w:p w14:paraId="2F1B7F14" w14:textId="3D0C3B7B" w:rsidR="006E1ACB" w:rsidRPr="00AC27FF" w:rsidRDefault="006E1ACB" w:rsidP="006E1ACB">
            <w:pPr>
              <w:jc w:val="center"/>
              <w:rPr>
                <w:b/>
                <w:szCs w:val="24"/>
              </w:rPr>
            </w:pPr>
            <w:r w:rsidRPr="00AC27FF">
              <w:rPr>
                <w:b/>
                <w:szCs w:val="24"/>
              </w:rPr>
              <w:t>$16,000.00</w:t>
            </w:r>
          </w:p>
        </w:tc>
      </w:tr>
      <w:tr w:rsidR="006E1ACB" w:rsidRPr="00AC27FF" w14:paraId="2F1B7F1D" w14:textId="77777777" w:rsidTr="006E1ACB">
        <w:trPr>
          <w:cantSplit/>
          <w:trHeight w:val="255"/>
        </w:trPr>
        <w:tc>
          <w:tcPr>
            <w:tcW w:w="2265" w:type="dxa"/>
            <w:shd w:val="clear" w:color="auto" w:fill="auto"/>
            <w:vAlign w:val="bottom"/>
          </w:tcPr>
          <w:p w14:paraId="2F1B7F16" w14:textId="77777777" w:rsidR="006E1ACB" w:rsidRPr="00AC27FF" w:rsidRDefault="006E1ACB" w:rsidP="006E1ACB">
            <w:pPr>
              <w:rPr>
                <w:b/>
                <w:szCs w:val="24"/>
              </w:rPr>
            </w:pPr>
          </w:p>
        </w:tc>
        <w:tc>
          <w:tcPr>
            <w:tcW w:w="1620" w:type="dxa"/>
            <w:shd w:val="clear" w:color="auto" w:fill="auto"/>
            <w:vAlign w:val="bottom"/>
          </w:tcPr>
          <w:p w14:paraId="2F1B7F17" w14:textId="77777777" w:rsidR="006E1ACB" w:rsidRPr="00AC27FF" w:rsidRDefault="006E1ACB" w:rsidP="006E1ACB">
            <w:pPr>
              <w:jc w:val="center"/>
              <w:rPr>
                <w:b/>
                <w:szCs w:val="24"/>
              </w:rPr>
            </w:pPr>
          </w:p>
        </w:tc>
        <w:tc>
          <w:tcPr>
            <w:tcW w:w="1350" w:type="dxa"/>
          </w:tcPr>
          <w:p w14:paraId="2F1B7F18" w14:textId="77777777" w:rsidR="006E1ACB" w:rsidRPr="00AC27FF" w:rsidRDefault="006E1ACB" w:rsidP="006E1ACB">
            <w:pPr>
              <w:jc w:val="center"/>
              <w:rPr>
                <w:b/>
                <w:szCs w:val="24"/>
              </w:rPr>
            </w:pPr>
          </w:p>
        </w:tc>
        <w:tc>
          <w:tcPr>
            <w:tcW w:w="1350" w:type="dxa"/>
            <w:shd w:val="clear" w:color="auto" w:fill="auto"/>
            <w:vAlign w:val="bottom"/>
          </w:tcPr>
          <w:p w14:paraId="2F1B7F19" w14:textId="77777777" w:rsidR="006E1ACB" w:rsidRPr="00AC27FF" w:rsidRDefault="006E1ACB" w:rsidP="006E1ACB">
            <w:pPr>
              <w:jc w:val="center"/>
              <w:rPr>
                <w:b/>
                <w:szCs w:val="24"/>
              </w:rPr>
            </w:pPr>
          </w:p>
        </w:tc>
        <w:tc>
          <w:tcPr>
            <w:tcW w:w="1440" w:type="dxa"/>
            <w:shd w:val="clear" w:color="auto" w:fill="auto"/>
            <w:vAlign w:val="bottom"/>
          </w:tcPr>
          <w:p w14:paraId="2F1B7F1A" w14:textId="77777777" w:rsidR="006E1ACB" w:rsidRPr="00AC27FF" w:rsidRDefault="006E1ACB" w:rsidP="006E1ACB">
            <w:pPr>
              <w:jc w:val="center"/>
              <w:rPr>
                <w:b/>
                <w:szCs w:val="24"/>
              </w:rPr>
            </w:pPr>
          </w:p>
        </w:tc>
        <w:tc>
          <w:tcPr>
            <w:tcW w:w="1080" w:type="dxa"/>
            <w:shd w:val="clear" w:color="auto" w:fill="auto"/>
            <w:vAlign w:val="bottom"/>
          </w:tcPr>
          <w:p w14:paraId="2F1B7F1B" w14:textId="77777777" w:rsidR="006E1ACB" w:rsidRPr="00AC27FF" w:rsidRDefault="006E1ACB" w:rsidP="006E1ACB">
            <w:pPr>
              <w:jc w:val="center"/>
              <w:rPr>
                <w:b/>
                <w:szCs w:val="24"/>
              </w:rPr>
            </w:pPr>
          </w:p>
        </w:tc>
        <w:tc>
          <w:tcPr>
            <w:tcW w:w="1710" w:type="dxa"/>
            <w:shd w:val="clear" w:color="auto" w:fill="auto"/>
            <w:vAlign w:val="bottom"/>
          </w:tcPr>
          <w:p w14:paraId="2F1B7F1C" w14:textId="77777777" w:rsidR="006E1ACB" w:rsidRPr="00AC27FF" w:rsidRDefault="006E1ACB" w:rsidP="006E1ACB">
            <w:pPr>
              <w:jc w:val="center"/>
              <w:rPr>
                <w:b/>
                <w:szCs w:val="24"/>
              </w:rPr>
            </w:pPr>
          </w:p>
        </w:tc>
      </w:tr>
      <w:tr w:rsidR="006E1ACB" w:rsidRPr="00AC27FF" w14:paraId="2F1B7F25" w14:textId="77777777" w:rsidTr="006E1ACB">
        <w:trPr>
          <w:cantSplit/>
          <w:trHeight w:val="255"/>
        </w:trPr>
        <w:tc>
          <w:tcPr>
            <w:tcW w:w="2265" w:type="dxa"/>
            <w:shd w:val="clear" w:color="auto" w:fill="auto"/>
            <w:vAlign w:val="bottom"/>
          </w:tcPr>
          <w:p w14:paraId="2F1B7F1E" w14:textId="77777777" w:rsidR="006E1ACB" w:rsidRPr="00AC27FF" w:rsidRDefault="006E1ACB" w:rsidP="006E1ACB">
            <w:pPr>
              <w:rPr>
                <w:b/>
                <w:szCs w:val="24"/>
              </w:rPr>
            </w:pPr>
          </w:p>
        </w:tc>
        <w:tc>
          <w:tcPr>
            <w:tcW w:w="1620" w:type="dxa"/>
            <w:shd w:val="clear" w:color="auto" w:fill="auto"/>
            <w:vAlign w:val="bottom"/>
          </w:tcPr>
          <w:p w14:paraId="2F1B7F1F" w14:textId="77777777" w:rsidR="006E1ACB" w:rsidRPr="00AC27FF" w:rsidRDefault="006E1ACB" w:rsidP="006E1ACB">
            <w:pPr>
              <w:jc w:val="center"/>
              <w:rPr>
                <w:b/>
                <w:szCs w:val="24"/>
              </w:rPr>
            </w:pPr>
          </w:p>
        </w:tc>
        <w:tc>
          <w:tcPr>
            <w:tcW w:w="1350" w:type="dxa"/>
          </w:tcPr>
          <w:p w14:paraId="2F1B7F20" w14:textId="77777777" w:rsidR="006E1ACB" w:rsidRPr="00AC27FF" w:rsidRDefault="006E1ACB" w:rsidP="006E1ACB">
            <w:pPr>
              <w:jc w:val="center"/>
              <w:rPr>
                <w:b/>
                <w:szCs w:val="24"/>
              </w:rPr>
            </w:pPr>
          </w:p>
        </w:tc>
        <w:tc>
          <w:tcPr>
            <w:tcW w:w="1350" w:type="dxa"/>
            <w:shd w:val="clear" w:color="auto" w:fill="auto"/>
            <w:vAlign w:val="bottom"/>
          </w:tcPr>
          <w:p w14:paraId="2F1B7F21" w14:textId="77777777" w:rsidR="006E1ACB" w:rsidRPr="00AC27FF" w:rsidRDefault="006E1ACB" w:rsidP="006E1ACB">
            <w:pPr>
              <w:jc w:val="center"/>
              <w:rPr>
                <w:b/>
                <w:szCs w:val="24"/>
              </w:rPr>
            </w:pPr>
          </w:p>
        </w:tc>
        <w:tc>
          <w:tcPr>
            <w:tcW w:w="1440" w:type="dxa"/>
            <w:shd w:val="clear" w:color="auto" w:fill="auto"/>
            <w:vAlign w:val="bottom"/>
          </w:tcPr>
          <w:p w14:paraId="2F1B7F22" w14:textId="77777777" w:rsidR="006E1ACB" w:rsidRPr="00AC27FF" w:rsidRDefault="006E1ACB" w:rsidP="006E1ACB">
            <w:pPr>
              <w:jc w:val="center"/>
              <w:rPr>
                <w:b/>
                <w:szCs w:val="24"/>
              </w:rPr>
            </w:pPr>
          </w:p>
        </w:tc>
        <w:tc>
          <w:tcPr>
            <w:tcW w:w="1080" w:type="dxa"/>
            <w:shd w:val="clear" w:color="auto" w:fill="auto"/>
            <w:vAlign w:val="bottom"/>
          </w:tcPr>
          <w:p w14:paraId="2F1B7F23" w14:textId="77777777" w:rsidR="006E1ACB" w:rsidRPr="00AC27FF" w:rsidRDefault="006E1ACB" w:rsidP="006E1ACB">
            <w:pPr>
              <w:jc w:val="center"/>
              <w:rPr>
                <w:b/>
                <w:szCs w:val="24"/>
              </w:rPr>
            </w:pPr>
          </w:p>
        </w:tc>
        <w:tc>
          <w:tcPr>
            <w:tcW w:w="1710" w:type="dxa"/>
            <w:shd w:val="clear" w:color="auto" w:fill="auto"/>
            <w:vAlign w:val="bottom"/>
          </w:tcPr>
          <w:p w14:paraId="2F1B7F24" w14:textId="77777777" w:rsidR="006E1ACB" w:rsidRPr="00AC27FF" w:rsidRDefault="006E1ACB" w:rsidP="006E1ACB">
            <w:pPr>
              <w:jc w:val="center"/>
              <w:rPr>
                <w:b/>
                <w:szCs w:val="24"/>
              </w:rPr>
            </w:pPr>
          </w:p>
        </w:tc>
      </w:tr>
      <w:tr w:rsidR="006E1ACB" w:rsidRPr="00AC27FF" w14:paraId="2F1B7F2D" w14:textId="77777777" w:rsidTr="006E1ACB">
        <w:trPr>
          <w:cantSplit/>
          <w:trHeight w:val="255"/>
        </w:trPr>
        <w:tc>
          <w:tcPr>
            <w:tcW w:w="2265" w:type="dxa"/>
            <w:shd w:val="clear" w:color="auto" w:fill="auto"/>
            <w:vAlign w:val="bottom"/>
          </w:tcPr>
          <w:p w14:paraId="2F1B7F26" w14:textId="446BE10A" w:rsidR="006E1ACB" w:rsidRPr="00AC27FF" w:rsidRDefault="006E1ACB" w:rsidP="006E1ACB">
            <w:pPr>
              <w:rPr>
                <w:b/>
                <w:szCs w:val="24"/>
                <w:u w:val="single"/>
              </w:rPr>
            </w:pPr>
            <w:r>
              <w:rPr>
                <w:b/>
                <w:szCs w:val="24"/>
                <w:u w:val="single"/>
              </w:rPr>
              <w:t>t</w:t>
            </w:r>
            <w:r w:rsidRPr="00AC27FF">
              <w:rPr>
                <w:b/>
                <w:szCs w:val="24"/>
                <w:u w:val="single"/>
              </w:rPr>
              <w:t xml:space="preserve">. </w:t>
            </w:r>
            <w:r>
              <w:rPr>
                <w:b/>
                <w:szCs w:val="24"/>
                <w:u w:val="single"/>
              </w:rPr>
              <w:t xml:space="preserve">CAF-BLS </w:t>
            </w:r>
            <w:r w:rsidRPr="00AC27FF">
              <w:rPr>
                <w:b/>
                <w:szCs w:val="24"/>
                <w:u w:val="single"/>
              </w:rPr>
              <w:t>Line Counts (FCC Form 507)</w:t>
            </w:r>
          </w:p>
        </w:tc>
        <w:tc>
          <w:tcPr>
            <w:tcW w:w="1620" w:type="dxa"/>
            <w:shd w:val="clear" w:color="auto" w:fill="auto"/>
            <w:vAlign w:val="bottom"/>
          </w:tcPr>
          <w:p w14:paraId="2F1B7F27" w14:textId="4DB22DC0" w:rsidR="006E1ACB" w:rsidRPr="00AC27FF" w:rsidRDefault="006E1ACB" w:rsidP="006E1ACB">
            <w:pPr>
              <w:jc w:val="center"/>
              <w:rPr>
                <w:b/>
                <w:szCs w:val="24"/>
              </w:rPr>
            </w:pPr>
            <w:r w:rsidRPr="00AC27FF">
              <w:rPr>
                <w:b/>
                <w:szCs w:val="24"/>
              </w:rPr>
              <w:t>1,132</w:t>
            </w:r>
          </w:p>
        </w:tc>
        <w:tc>
          <w:tcPr>
            <w:tcW w:w="1350" w:type="dxa"/>
          </w:tcPr>
          <w:p w14:paraId="2F1B7F28" w14:textId="77777777" w:rsidR="006E1ACB" w:rsidRPr="00AC27FF" w:rsidRDefault="006E1ACB" w:rsidP="006E1ACB">
            <w:pPr>
              <w:jc w:val="center"/>
              <w:rPr>
                <w:b/>
                <w:szCs w:val="24"/>
              </w:rPr>
            </w:pPr>
          </w:p>
        </w:tc>
        <w:tc>
          <w:tcPr>
            <w:tcW w:w="1350" w:type="dxa"/>
            <w:shd w:val="clear" w:color="auto" w:fill="auto"/>
            <w:vAlign w:val="bottom"/>
          </w:tcPr>
          <w:p w14:paraId="2F1B7F29" w14:textId="34800EB2" w:rsidR="006E1ACB" w:rsidRPr="00AC27FF" w:rsidRDefault="006E1ACB" w:rsidP="006E1ACB">
            <w:pPr>
              <w:jc w:val="center"/>
              <w:rPr>
                <w:b/>
                <w:szCs w:val="24"/>
              </w:rPr>
            </w:pPr>
            <w:r w:rsidRPr="00AC27FF">
              <w:rPr>
                <w:b/>
                <w:szCs w:val="24"/>
              </w:rPr>
              <w:t>1,132</w:t>
            </w:r>
          </w:p>
        </w:tc>
        <w:tc>
          <w:tcPr>
            <w:tcW w:w="1440" w:type="dxa"/>
            <w:shd w:val="clear" w:color="auto" w:fill="auto"/>
            <w:vAlign w:val="bottom"/>
          </w:tcPr>
          <w:p w14:paraId="2F1B7F2A" w14:textId="2FC0A007" w:rsidR="006E1ACB" w:rsidRPr="00AC27FF" w:rsidRDefault="006E1ACB" w:rsidP="006E1ACB">
            <w:pPr>
              <w:jc w:val="center"/>
              <w:rPr>
                <w:b/>
                <w:szCs w:val="24"/>
              </w:rPr>
            </w:pPr>
            <w:r w:rsidRPr="00AC27FF">
              <w:rPr>
                <w:b/>
                <w:szCs w:val="24"/>
              </w:rPr>
              <w:t>6</w:t>
            </w:r>
          </w:p>
        </w:tc>
        <w:tc>
          <w:tcPr>
            <w:tcW w:w="1080" w:type="dxa"/>
            <w:shd w:val="clear" w:color="auto" w:fill="auto"/>
            <w:vAlign w:val="bottom"/>
          </w:tcPr>
          <w:p w14:paraId="2F1B7F2B" w14:textId="710FDD08" w:rsidR="006E1ACB" w:rsidRPr="00AC27FF" w:rsidRDefault="006E1ACB" w:rsidP="006E1ACB">
            <w:pPr>
              <w:jc w:val="center"/>
              <w:rPr>
                <w:b/>
                <w:szCs w:val="24"/>
              </w:rPr>
            </w:pPr>
            <w:r w:rsidRPr="00AC27FF">
              <w:rPr>
                <w:b/>
                <w:szCs w:val="24"/>
              </w:rPr>
              <w:t>6</w:t>
            </w:r>
            <w:r>
              <w:rPr>
                <w:b/>
                <w:szCs w:val="24"/>
              </w:rPr>
              <w:t>,</w:t>
            </w:r>
            <w:r w:rsidRPr="00AC27FF">
              <w:rPr>
                <w:b/>
                <w:szCs w:val="24"/>
              </w:rPr>
              <w:t>792</w:t>
            </w:r>
          </w:p>
        </w:tc>
        <w:tc>
          <w:tcPr>
            <w:tcW w:w="1710" w:type="dxa"/>
            <w:shd w:val="clear" w:color="auto" w:fill="auto"/>
            <w:vAlign w:val="bottom"/>
          </w:tcPr>
          <w:p w14:paraId="2F1B7F2C" w14:textId="089F681B" w:rsidR="006E1ACB" w:rsidRPr="00AC27FF" w:rsidRDefault="006E1ACB" w:rsidP="006E1ACB">
            <w:pPr>
              <w:jc w:val="center"/>
              <w:rPr>
                <w:b/>
                <w:szCs w:val="24"/>
              </w:rPr>
            </w:pPr>
            <w:r w:rsidRPr="00AC27FF">
              <w:rPr>
                <w:b/>
                <w:szCs w:val="24"/>
              </w:rPr>
              <w:t>$271,680.00</w:t>
            </w:r>
          </w:p>
        </w:tc>
      </w:tr>
      <w:tr w:rsidR="006E1ACB" w:rsidRPr="00AC27FF" w14:paraId="2F1B7F35" w14:textId="77777777" w:rsidTr="006E1ACB">
        <w:trPr>
          <w:cantSplit/>
          <w:trHeight w:val="255"/>
        </w:trPr>
        <w:tc>
          <w:tcPr>
            <w:tcW w:w="2265" w:type="dxa"/>
            <w:shd w:val="clear" w:color="auto" w:fill="auto"/>
            <w:vAlign w:val="bottom"/>
          </w:tcPr>
          <w:p w14:paraId="2F1B7F2E" w14:textId="77777777" w:rsidR="006E1ACB" w:rsidRPr="00AC27FF" w:rsidRDefault="006E1ACB" w:rsidP="006E1ACB">
            <w:pPr>
              <w:rPr>
                <w:b/>
                <w:szCs w:val="24"/>
              </w:rPr>
            </w:pPr>
          </w:p>
        </w:tc>
        <w:tc>
          <w:tcPr>
            <w:tcW w:w="1620" w:type="dxa"/>
            <w:shd w:val="clear" w:color="auto" w:fill="auto"/>
            <w:vAlign w:val="bottom"/>
          </w:tcPr>
          <w:p w14:paraId="2F1B7F2F" w14:textId="77777777" w:rsidR="006E1ACB" w:rsidRPr="00AC27FF" w:rsidRDefault="006E1ACB" w:rsidP="006E1ACB">
            <w:pPr>
              <w:jc w:val="center"/>
              <w:rPr>
                <w:b/>
                <w:szCs w:val="24"/>
              </w:rPr>
            </w:pPr>
          </w:p>
        </w:tc>
        <w:tc>
          <w:tcPr>
            <w:tcW w:w="1350" w:type="dxa"/>
          </w:tcPr>
          <w:p w14:paraId="2F1B7F30" w14:textId="77777777" w:rsidR="006E1ACB" w:rsidRPr="00AC27FF" w:rsidRDefault="006E1ACB" w:rsidP="006E1ACB">
            <w:pPr>
              <w:jc w:val="center"/>
              <w:rPr>
                <w:b/>
                <w:szCs w:val="24"/>
              </w:rPr>
            </w:pPr>
          </w:p>
        </w:tc>
        <w:tc>
          <w:tcPr>
            <w:tcW w:w="1350" w:type="dxa"/>
            <w:shd w:val="clear" w:color="auto" w:fill="auto"/>
            <w:vAlign w:val="bottom"/>
          </w:tcPr>
          <w:p w14:paraId="2F1B7F31" w14:textId="77777777" w:rsidR="006E1ACB" w:rsidRPr="00AC27FF" w:rsidRDefault="006E1ACB" w:rsidP="006E1ACB">
            <w:pPr>
              <w:jc w:val="center"/>
              <w:rPr>
                <w:b/>
                <w:szCs w:val="24"/>
              </w:rPr>
            </w:pPr>
          </w:p>
        </w:tc>
        <w:tc>
          <w:tcPr>
            <w:tcW w:w="1440" w:type="dxa"/>
            <w:shd w:val="clear" w:color="auto" w:fill="auto"/>
            <w:vAlign w:val="bottom"/>
          </w:tcPr>
          <w:p w14:paraId="2F1B7F32" w14:textId="77777777" w:rsidR="006E1ACB" w:rsidRPr="00AC27FF" w:rsidRDefault="006E1ACB" w:rsidP="006E1ACB">
            <w:pPr>
              <w:jc w:val="center"/>
              <w:rPr>
                <w:b/>
                <w:szCs w:val="24"/>
              </w:rPr>
            </w:pPr>
          </w:p>
        </w:tc>
        <w:tc>
          <w:tcPr>
            <w:tcW w:w="1080" w:type="dxa"/>
            <w:shd w:val="clear" w:color="auto" w:fill="auto"/>
            <w:vAlign w:val="bottom"/>
          </w:tcPr>
          <w:p w14:paraId="2F1B7F33" w14:textId="77777777" w:rsidR="006E1ACB" w:rsidRPr="00AC27FF" w:rsidRDefault="006E1ACB" w:rsidP="006E1ACB">
            <w:pPr>
              <w:jc w:val="center"/>
              <w:rPr>
                <w:b/>
                <w:szCs w:val="24"/>
              </w:rPr>
            </w:pPr>
          </w:p>
        </w:tc>
        <w:tc>
          <w:tcPr>
            <w:tcW w:w="1710" w:type="dxa"/>
            <w:shd w:val="clear" w:color="auto" w:fill="auto"/>
            <w:vAlign w:val="bottom"/>
          </w:tcPr>
          <w:p w14:paraId="2F1B7F34" w14:textId="77777777" w:rsidR="006E1ACB" w:rsidRPr="00AC27FF" w:rsidRDefault="006E1ACB" w:rsidP="006E1ACB">
            <w:pPr>
              <w:jc w:val="center"/>
              <w:rPr>
                <w:b/>
                <w:szCs w:val="24"/>
              </w:rPr>
            </w:pPr>
          </w:p>
        </w:tc>
      </w:tr>
      <w:tr w:rsidR="006E1ACB" w:rsidRPr="00AC27FF" w14:paraId="2F1B7F3D" w14:textId="77777777" w:rsidTr="006E1ACB">
        <w:trPr>
          <w:cantSplit/>
          <w:trHeight w:val="255"/>
        </w:trPr>
        <w:tc>
          <w:tcPr>
            <w:tcW w:w="2265" w:type="dxa"/>
            <w:shd w:val="clear" w:color="auto" w:fill="auto"/>
            <w:vAlign w:val="bottom"/>
          </w:tcPr>
          <w:p w14:paraId="2F1B7F36" w14:textId="77777777" w:rsidR="006E1ACB" w:rsidRPr="00AC27FF" w:rsidRDefault="006E1ACB" w:rsidP="006E1ACB">
            <w:pPr>
              <w:rPr>
                <w:b/>
                <w:szCs w:val="24"/>
              </w:rPr>
            </w:pPr>
          </w:p>
        </w:tc>
        <w:tc>
          <w:tcPr>
            <w:tcW w:w="1620" w:type="dxa"/>
            <w:shd w:val="clear" w:color="auto" w:fill="auto"/>
            <w:vAlign w:val="bottom"/>
          </w:tcPr>
          <w:p w14:paraId="2F1B7F37" w14:textId="77777777" w:rsidR="006E1ACB" w:rsidRPr="00AC27FF" w:rsidRDefault="006E1ACB" w:rsidP="006E1ACB">
            <w:pPr>
              <w:jc w:val="center"/>
              <w:rPr>
                <w:b/>
                <w:szCs w:val="24"/>
              </w:rPr>
            </w:pPr>
          </w:p>
        </w:tc>
        <w:tc>
          <w:tcPr>
            <w:tcW w:w="1350" w:type="dxa"/>
          </w:tcPr>
          <w:p w14:paraId="2F1B7F38" w14:textId="77777777" w:rsidR="006E1ACB" w:rsidRPr="00AC27FF" w:rsidRDefault="006E1ACB" w:rsidP="006E1ACB">
            <w:pPr>
              <w:jc w:val="center"/>
              <w:rPr>
                <w:b/>
                <w:szCs w:val="24"/>
              </w:rPr>
            </w:pPr>
          </w:p>
        </w:tc>
        <w:tc>
          <w:tcPr>
            <w:tcW w:w="1350" w:type="dxa"/>
            <w:shd w:val="clear" w:color="auto" w:fill="auto"/>
            <w:vAlign w:val="bottom"/>
          </w:tcPr>
          <w:p w14:paraId="2F1B7F39" w14:textId="77777777" w:rsidR="006E1ACB" w:rsidRPr="00AC27FF" w:rsidRDefault="006E1ACB" w:rsidP="006E1ACB">
            <w:pPr>
              <w:jc w:val="center"/>
              <w:rPr>
                <w:b/>
                <w:szCs w:val="24"/>
              </w:rPr>
            </w:pPr>
          </w:p>
        </w:tc>
        <w:tc>
          <w:tcPr>
            <w:tcW w:w="1440" w:type="dxa"/>
            <w:shd w:val="clear" w:color="auto" w:fill="auto"/>
            <w:vAlign w:val="bottom"/>
          </w:tcPr>
          <w:p w14:paraId="2F1B7F3A" w14:textId="77777777" w:rsidR="006E1ACB" w:rsidRPr="00AC27FF" w:rsidRDefault="006E1ACB" w:rsidP="006E1ACB">
            <w:pPr>
              <w:jc w:val="center"/>
              <w:rPr>
                <w:b/>
                <w:szCs w:val="24"/>
              </w:rPr>
            </w:pPr>
          </w:p>
        </w:tc>
        <w:tc>
          <w:tcPr>
            <w:tcW w:w="1080" w:type="dxa"/>
            <w:shd w:val="clear" w:color="auto" w:fill="auto"/>
            <w:vAlign w:val="bottom"/>
          </w:tcPr>
          <w:p w14:paraId="2F1B7F3B" w14:textId="77777777" w:rsidR="006E1ACB" w:rsidRPr="00AC27FF" w:rsidRDefault="006E1ACB" w:rsidP="006E1ACB">
            <w:pPr>
              <w:jc w:val="center"/>
              <w:rPr>
                <w:b/>
                <w:szCs w:val="24"/>
              </w:rPr>
            </w:pPr>
          </w:p>
        </w:tc>
        <w:tc>
          <w:tcPr>
            <w:tcW w:w="1710" w:type="dxa"/>
            <w:shd w:val="clear" w:color="auto" w:fill="auto"/>
            <w:vAlign w:val="bottom"/>
          </w:tcPr>
          <w:p w14:paraId="2F1B7F3C" w14:textId="77777777" w:rsidR="006E1ACB" w:rsidRPr="00AC27FF" w:rsidRDefault="006E1ACB" w:rsidP="006E1ACB">
            <w:pPr>
              <w:jc w:val="center"/>
              <w:rPr>
                <w:b/>
                <w:szCs w:val="24"/>
              </w:rPr>
            </w:pPr>
          </w:p>
        </w:tc>
      </w:tr>
      <w:tr w:rsidR="006E1ACB" w:rsidRPr="00AC27FF" w14:paraId="2F1B7F75" w14:textId="77777777" w:rsidTr="006E1ACB">
        <w:trPr>
          <w:cantSplit/>
          <w:trHeight w:val="480"/>
        </w:trPr>
        <w:tc>
          <w:tcPr>
            <w:tcW w:w="2265" w:type="dxa"/>
            <w:shd w:val="clear" w:color="auto" w:fill="auto"/>
            <w:vAlign w:val="bottom"/>
          </w:tcPr>
          <w:p w14:paraId="2F1B7F6E" w14:textId="1D37461D" w:rsidR="006E1ACB" w:rsidRPr="00AC27FF" w:rsidRDefault="006E1ACB" w:rsidP="006E1ACB">
            <w:pPr>
              <w:rPr>
                <w:b/>
                <w:szCs w:val="24"/>
              </w:rPr>
            </w:pPr>
            <w:r>
              <w:rPr>
                <w:b/>
                <w:bCs/>
                <w:szCs w:val="24"/>
                <w:u w:val="single"/>
              </w:rPr>
              <w:t>u</w:t>
            </w:r>
            <w:r w:rsidRPr="00AC27FF">
              <w:rPr>
                <w:b/>
                <w:bCs/>
                <w:szCs w:val="24"/>
                <w:u w:val="single"/>
              </w:rPr>
              <w:t>. Reporting Working Loops at Cost-Zone Level</w:t>
            </w:r>
          </w:p>
        </w:tc>
        <w:tc>
          <w:tcPr>
            <w:tcW w:w="1620" w:type="dxa"/>
            <w:shd w:val="clear" w:color="auto" w:fill="auto"/>
            <w:vAlign w:val="bottom"/>
          </w:tcPr>
          <w:p w14:paraId="2F1B7F6F" w14:textId="6C8982C6" w:rsidR="006E1ACB" w:rsidRPr="00AC27FF" w:rsidRDefault="006E1ACB" w:rsidP="006E1ACB">
            <w:pPr>
              <w:jc w:val="center"/>
              <w:rPr>
                <w:b/>
                <w:szCs w:val="24"/>
              </w:rPr>
            </w:pPr>
            <w:r>
              <w:rPr>
                <w:b/>
                <w:szCs w:val="24"/>
              </w:rPr>
              <w:t>0</w:t>
            </w:r>
          </w:p>
        </w:tc>
        <w:tc>
          <w:tcPr>
            <w:tcW w:w="1350" w:type="dxa"/>
          </w:tcPr>
          <w:p w14:paraId="2F1B7F70" w14:textId="77777777" w:rsidR="006E1ACB" w:rsidRPr="00AC27FF" w:rsidRDefault="006E1ACB" w:rsidP="006E1ACB">
            <w:pPr>
              <w:jc w:val="center"/>
              <w:rPr>
                <w:b/>
                <w:szCs w:val="24"/>
              </w:rPr>
            </w:pPr>
          </w:p>
        </w:tc>
        <w:tc>
          <w:tcPr>
            <w:tcW w:w="1350" w:type="dxa"/>
            <w:shd w:val="clear" w:color="auto" w:fill="auto"/>
            <w:vAlign w:val="bottom"/>
          </w:tcPr>
          <w:p w14:paraId="2F1B7F71" w14:textId="726AE7A1" w:rsidR="006E1ACB" w:rsidRPr="00AC27FF" w:rsidRDefault="006E1ACB" w:rsidP="006E1ACB">
            <w:pPr>
              <w:jc w:val="center"/>
              <w:rPr>
                <w:b/>
                <w:szCs w:val="24"/>
              </w:rPr>
            </w:pPr>
            <w:r>
              <w:rPr>
                <w:b/>
                <w:szCs w:val="24"/>
              </w:rPr>
              <w:t>0</w:t>
            </w:r>
          </w:p>
        </w:tc>
        <w:tc>
          <w:tcPr>
            <w:tcW w:w="1440" w:type="dxa"/>
            <w:shd w:val="clear" w:color="auto" w:fill="auto"/>
            <w:vAlign w:val="bottom"/>
          </w:tcPr>
          <w:p w14:paraId="2F1B7F72" w14:textId="0A44F584" w:rsidR="006E1ACB" w:rsidRPr="00AC27FF" w:rsidRDefault="006E1ACB" w:rsidP="006E1ACB">
            <w:pPr>
              <w:jc w:val="center"/>
              <w:rPr>
                <w:b/>
                <w:szCs w:val="24"/>
              </w:rPr>
            </w:pPr>
            <w:r>
              <w:rPr>
                <w:b/>
                <w:szCs w:val="24"/>
              </w:rPr>
              <w:t>0</w:t>
            </w:r>
          </w:p>
        </w:tc>
        <w:tc>
          <w:tcPr>
            <w:tcW w:w="1080" w:type="dxa"/>
            <w:shd w:val="clear" w:color="auto" w:fill="auto"/>
            <w:vAlign w:val="bottom"/>
          </w:tcPr>
          <w:p w14:paraId="2F1B7F73" w14:textId="128B7D55" w:rsidR="006E1ACB" w:rsidRPr="00AC27FF" w:rsidRDefault="006E1ACB" w:rsidP="006E1ACB">
            <w:pPr>
              <w:jc w:val="center"/>
              <w:rPr>
                <w:b/>
                <w:szCs w:val="24"/>
              </w:rPr>
            </w:pPr>
            <w:r>
              <w:rPr>
                <w:b/>
                <w:szCs w:val="24"/>
              </w:rPr>
              <w:t>0</w:t>
            </w:r>
          </w:p>
        </w:tc>
        <w:tc>
          <w:tcPr>
            <w:tcW w:w="1710" w:type="dxa"/>
            <w:shd w:val="clear" w:color="auto" w:fill="auto"/>
            <w:vAlign w:val="bottom"/>
          </w:tcPr>
          <w:p w14:paraId="2F1B7F74" w14:textId="0C53D816" w:rsidR="006E1ACB" w:rsidRPr="00AC27FF" w:rsidRDefault="006E1ACB" w:rsidP="006E1ACB">
            <w:pPr>
              <w:jc w:val="center"/>
              <w:rPr>
                <w:b/>
                <w:szCs w:val="24"/>
              </w:rPr>
            </w:pPr>
            <w:r w:rsidRPr="00AC27FF">
              <w:rPr>
                <w:b/>
                <w:szCs w:val="24"/>
              </w:rPr>
              <w:t>$</w:t>
            </w:r>
            <w:r>
              <w:rPr>
                <w:b/>
                <w:szCs w:val="24"/>
              </w:rPr>
              <w:t>0</w:t>
            </w:r>
          </w:p>
        </w:tc>
      </w:tr>
      <w:tr w:rsidR="006E1ACB" w:rsidRPr="00AC27FF" w14:paraId="2F1B7F7D" w14:textId="77777777" w:rsidTr="006E1ACB">
        <w:trPr>
          <w:cantSplit/>
          <w:trHeight w:val="270"/>
        </w:trPr>
        <w:tc>
          <w:tcPr>
            <w:tcW w:w="2265" w:type="dxa"/>
            <w:shd w:val="clear" w:color="auto" w:fill="auto"/>
            <w:vAlign w:val="bottom"/>
          </w:tcPr>
          <w:p w14:paraId="2F1B7F76" w14:textId="77777777" w:rsidR="006E1ACB" w:rsidRPr="00AC27FF" w:rsidRDefault="006E1ACB" w:rsidP="006E1ACB">
            <w:pPr>
              <w:rPr>
                <w:b/>
                <w:szCs w:val="24"/>
              </w:rPr>
            </w:pPr>
            <w:r w:rsidRPr="00AC27FF">
              <w:rPr>
                <w:b/>
                <w:szCs w:val="24"/>
              </w:rPr>
              <w:t> </w:t>
            </w:r>
          </w:p>
        </w:tc>
        <w:tc>
          <w:tcPr>
            <w:tcW w:w="1620" w:type="dxa"/>
            <w:shd w:val="clear" w:color="auto" w:fill="auto"/>
            <w:vAlign w:val="bottom"/>
          </w:tcPr>
          <w:p w14:paraId="2F1B7F77" w14:textId="77777777" w:rsidR="006E1ACB" w:rsidRPr="00AC27FF" w:rsidRDefault="006E1ACB" w:rsidP="006E1ACB">
            <w:pPr>
              <w:jc w:val="center"/>
              <w:rPr>
                <w:b/>
                <w:szCs w:val="24"/>
              </w:rPr>
            </w:pPr>
          </w:p>
        </w:tc>
        <w:tc>
          <w:tcPr>
            <w:tcW w:w="1350" w:type="dxa"/>
          </w:tcPr>
          <w:p w14:paraId="2F1B7F78" w14:textId="77777777" w:rsidR="006E1ACB" w:rsidRPr="00AC27FF" w:rsidRDefault="006E1ACB" w:rsidP="006E1ACB">
            <w:pPr>
              <w:jc w:val="center"/>
              <w:rPr>
                <w:b/>
                <w:szCs w:val="24"/>
              </w:rPr>
            </w:pPr>
          </w:p>
        </w:tc>
        <w:tc>
          <w:tcPr>
            <w:tcW w:w="1350" w:type="dxa"/>
            <w:shd w:val="clear" w:color="auto" w:fill="auto"/>
            <w:vAlign w:val="bottom"/>
          </w:tcPr>
          <w:p w14:paraId="2F1B7F79" w14:textId="77777777" w:rsidR="006E1ACB" w:rsidRPr="00AC27FF" w:rsidRDefault="006E1ACB" w:rsidP="006E1ACB">
            <w:pPr>
              <w:jc w:val="center"/>
              <w:rPr>
                <w:b/>
                <w:szCs w:val="24"/>
              </w:rPr>
            </w:pPr>
          </w:p>
        </w:tc>
        <w:tc>
          <w:tcPr>
            <w:tcW w:w="1440" w:type="dxa"/>
            <w:shd w:val="clear" w:color="auto" w:fill="auto"/>
            <w:vAlign w:val="bottom"/>
          </w:tcPr>
          <w:p w14:paraId="2F1B7F7A" w14:textId="77777777" w:rsidR="006E1ACB" w:rsidRPr="00AC27FF" w:rsidRDefault="006E1ACB" w:rsidP="006E1ACB">
            <w:pPr>
              <w:jc w:val="center"/>
              <w:rPr>
                <w:b/>
                <w:szCs w:val="24"/>
              </w:rPr>
            </w:pPr>
          </w:p>
        </w:tc>
        <w:tc>
          <w:tcPr>
            <w:tcW w:w="1080" w:type="dxa"/>
            <w:shd w:val="clear" w:color="auto" w:fill="auto"/>
            <w:vAlign w:val="bottom"/>
          </w:tcPr>
          <w:p w14:paraId="2F1B7F7B" w14:textId="77777777" w:rsidR="006E1ACB" w:rsidRPr="00AC27FF" w:rsidRDefault="006E1ACB" w:rsidP="006E1ACB">
            <w:pPr>
              <w:jc w:val="center"/>
              <w:rPr>
                <w:b/>
                <w:szCs w:val="24"/>
              </w:rPr>
            </w:pPr>
          </w:p>
        </w:tc>
        <w:tc>
          <w:tcPr>
            <w:tcW w:w="1710" w:type="dxa"/>
            <w:shd w:val="clear" w:color="auto" w:fill="auto"/>
            <w:vAlign w:val="bottom"/>
          </w:tcPr>
          <w:p w14:paraId="2F1B7F7C" w14:textId="77777777" w:rsidR="006E1ACB" w:rsidRPr="00AC27FF" w:rsidRDefault="006E1ACB" w:rsidP="006E1ACB">
            <w:pPr>
              <w:jc w:val="center"/>
              <w:rPr>
                <w:b/>
                <w:szCs w:val="24"/>
              </w:rPr>
            </w:pPr>
          </w:p>
        </w:tc>
      </w:tr>
      <w:tr w:rsidR="006E1ACB" w:rsidRPr="00AC27FF" w14:paraId="2F1B7F85" w14:textId="77777777" w:rsidTr="006E1ACB">
        <w:trPr>
          <w:cantSplit/>
          <w:trHeight w:val="255"/>
        </w:trPr>
        <w:tc>
          <w:tcPr>
            <w:tcW w:w="2265" w:type="dxa"/>
            <w:shd w:val="clear" w:color="auto" w:fill="auto"/>
            <w:vAlign w:val="bottom"/>
          </w:tcPr>
          <w:p w14:paraId="2F1B7F7E" w14:textId="77777777" w:rsidR="006E1ACB" w:rsidRPr="00AC27FF" w:rsidRDefault="006E1ACB" w:rsidP="006E1ACB">
            <w:pPr>
              <w:rPr>
                <w:b/>
                <w:szCs w:val="24"/>
              </w:rPr>
            </w:pPr>
            <w:r w:rsidRPr="00AC27FF">
              <w:rPr>
                <w:b/>
                <w:szCs w:val="24"/>
              </w:rPr>
              <w:t> </w:t>
            </w:r>
          </w:p>
        </w:tc>
        <w:tc>
          <w:tcPr>
            <w:tcW w:w="1620" w:type="dxa"/>
            <w:shd w:val="clear" w:color="auto" w:fill="auto"/>
            <w:vAlign w:val="bottom"/>
          </w:tcPr>
          <w:p w14:paraId="2F1B7F7F" w14:textId="77777777" w:rsidR="006E1ACB" w:rsidRPr="00AC27FF" w:rsidRDefault="006E1ACB" w:rsidP="006E1ACB">
            <w:pPr>
              <w:jc w:val="center"/>
              <w:rPr>
                <w:b/>
                <w:szCs w:val="24"/>
              </w:rPr>
            </w:pPr>
          </w:p>
        </w:tc>
        <w:tc>
          <w:tcPr>
            <w:tcW w:w="1350" w:type="dxa"/>
          </w:tcPr>
          <w:p w14:paraId="2F1B7F80" w14:textId="77777777" w:rsidR="006E1ACB" w:rsidRPr="00AC27FF" w:rsidRDefault="006E1ACB" w:rsidP="006E1ACB">
            <w:pPr>
              <w:jc w:val="center"/>
              <w:rPr>
                <w:b/>
                <w:szCs w:val="24"/>
              </w:rPr>
            </w:pPr>
          </w:p>
        </w:tc>
        <w:tc>
          <w:tcPr>
            <w:tcW w:w="1350" w:type="dxa"/>
            <w:shd w:val="clear" w:color="auto" w:fill="auto"/>
            <w:vAlign w:val="bottom"/>
          </w:tcPr>
          <w:p w14:paraId="2F1B7F81" w14:textId="77777777" w:rsidR="006E1ACB" w:rsidRPr="00AC27FF" w:rsidRDefault="006E1ACB" w:rsidP="006E1ACB">
            <w:pPr>
              <w:jc w:val="center"/>
              <w:rPr>
                <w:b/>
                <w:szCs w:val="24"/>
              </w:rPr>
            </w:pPr>
          </w:p>
        </w:tc>
        <w:tc>
          <w:tcPr>
            <w:tcW w:w="1440" w:type="dxa"/>
            <w:shd w:val="clear" w:color="auto" w:fill="auto"/>
            <w:vAlign w:val="bottom"/>
          </w:tcPr>
          <w:p w14:paraId="2F1B7F82" w14:textId="77777777" w:rsidR="006E1ACB" w:rsidRPr="00AC27FF" w:rsidRDefault="006E1ACB" w:rsidP="006E1ACB">
            <w:pPr>
              <w:jc w:val="center"/>
              <w:rPr>
                <w:b/>
                <w:szCs w:val="24"/>
              </w:rPr>
            </w:pPr>
          </w:p>
        </w:tc>
        <w:tc>
          <w:tcPr>
            <w:tcW w:w="1080" w:type="dxa"/>
            <w:shd w:val="clear" w:color="auto" w:fill="auto"/>
            <w:vAlign w:val="bottom"/>
          </w:tcPr>
          <w:p w14:paraId="2F1B7F83" w14:textId="77777777" w:rsidR="006E1ACB" w:rsidRPr="00AC27FF" w:rsidRDefault="006E1ACB" w:rsidP="006E1ACB">
            <w:pPr>
              <w:jc w:val="center"/>
              <w:rPr>
                <w:b/>
                <w:szCs w:val="24"/>
              </w:rPr>
            </w:pPr>
          </w:p>
        </w:tc>
        <w:tc>
          <w:tcPr>
            <w:tcW w:w="1710" w:type="dxa"/>
            <w:shd w:val="clear" w:color="auto" w:fill="auto"/>
            <w:vAlign w:val="bottom"/>
          </w:tcPr>
          <w:p w14:paraId="2F1B7F84" w14:textId="77777777" w:rsidR="006E1ACB" w:rsidRPr="00AC27FF" w:rsidRDefault="006E1ACB" w:rsidP="006E1ACB">
            <w:pPr>
              <w:jc w:val="center"/>
              <w:rPr>
                <w:b/>
                <w:szCs w:val="24"/>
              </w:rPr>
            </w:pPr>
          </w:p>
        </w:tc>
      </w:tr>
      <w:tr w:rsidR="006E1ACB" w:rsidRPr="00AC27FF" w14:paraId="2F1B7F8D" w14:textId="77777777" w:rsidTr="006E1ACB">
        <w:trPr>
          <w:cantSplit/>
          <w:trHeight w:val="1200"/>
        </w:trPr>
        <w:tc>
          <w:tcPr>
            <w:tcW w:w="2265" w:type="dxa"/>
            <w:shd w:val="clear" w:color="auto" w:fill="auto"/>
            <w:vAlign w:val="bottom"/>
          </w:tcPr>
          <w:p w14:paraId="2F1B7F86" w14:textId="07956BEF" w:rsidR="006E1ACB" w:rsidRPr="00AC27FF" w:rsidRDefault="006E1ACB" w:rsidP="006E1ACB">
            <w:pPr>
              <w:rPr>
                <w:b/>
                <w:szCs w:val="24"/>
              </w:rPr>
            </w:pPr>
            <w:r>
              <w:rPr>
                <w:b/>
                <w:bCs/>
                <w:szCs w:val="24"/>
                <w:u w:val="single"/>
              </w:rPr>
              <w:t>v</w:t>
            </w:r>
            <w:r w:rsidRPr="00AC27FF">
              <w:rPr>
                <w:b/>
                <w:bCs/>
                <w:szCs w:val="24"/>
                <w:u w:val="single"/>
              </w:rPr>
              <w:t>. State Certification Letter Under 254(e)</w:t>
            </w:r>
          </w:p>
        </w:tc>
        <w:tc>
          <w:tcPr>
            <w:tcW w:w="1620" w:type="dxa"/>
            <w:shd w:val="clear" w:color="auto" w:fill="auto"/>
            <w:vAlign w:val="bottom"/>
          </w:tcPr>
          <w:p w14:paraId="2F1B7F87" w14:textId="77777777" w:rsidR="006E1ACB" w:rsidRPr="00AC27FF" w:rsidRDefault="006E1ACB" w:rsidP="006E1ACB">
            <w:pPr>
              <w:jc w:val="center"/>
              <w:rPr>
                <w:b/>
                <w:szCs w:val="24"/>
              </w:rPr>
            </w:pPr>
            <w:r w:rsidRPr="00AC27FF">
              <w:rPr>
                <w:b/>
                <w:szCs w:val="24"/>
              </w:rPr>
              <w:t>6</w:t>
            </w:r>
            <w:r>
              <w:rPr>
                <w:b/>
                <w:szCs w:val="24"/>
              </w:rPr>
              <w:t>1</w:t>
            </w:r>
          </w:p>
        </w:tc>
        <w:tc>
          <w:tcPr>
            <w:tcW w:w="1350" w:type="dxa"/>
          </w:tcPr>
          <w:p w14:paraId="2F1B7F88" w14:textId="77777777" w:rsidR="006E1ACB" w:rsidRPr="00AC27FF" w:rsidRDefault="006E1ACB" w:rsidP="006E1ACB">
            <w:pPr>
              <w:jc w:val="center"/>
              <w:rPr>
                <w:b/>
                <w:szCs w:val="24"/>
              </w:rPr>
            </w:pPr>
          </w:p>
        </w:tc>
        <w:tc>
          <w:tcPr>
            <w:tcW w:w="1350" w:type="dxa"/>
            <w:shd w:val="clear" w:color="auto" w:fill="auto"/>
            <w:vAlign w:val="bottom"/>
          </w:tcPr>
          <w:p w14:paraId="2F1B7F89" w14:textId="77777777" w:rsidR="006E1ACB" w:rsidRPr="00AC27FF" w:rsidRDefault="006E1ACB" w:rsidP="006E1ACB">
            <w:pPr>
              <w:jc w:val="center"/>
              <w:rPr>
                <w:b/>
                <w:szCs w:val="24"/>
              </w:rPr>
            </w:pPr>
            <w:r w:rsidRPr="00AC27FF">
              <w:rPr>
                <w:b/>
                <w:szCs w:val="24"/>
              </w:rPr>
              <w:t>6</w:t>
            </w:r>
            <w:r>
              <w:rPr>
                <w:b/>
                <w:szCs w:val="24"/>
              </w:rPr>
              <w:t>1</w:t>
            </w:r>
          </w:p>
        </w:tc>
        <w:tc>
          <w:tcPr>
            <w:tcW w:w="1440" w:type="dxa"/>
            <w:shd w:val="clear" w:color="auto" w:fill="auto"/>
            <w:vAlign w:val="bottom"/>
          </w:tcPr>
          <w:p w14:paraId="2F1B7F8A" w14:textId="77777777" w:rsidR="006E1ACB" w:rsidRPr="00AC27FF" w:rsidRDefault="006E1ACB" w:rsidP="006E1ACB">
            <w:pPr>
              <w:jc w:val="center"/>
              <w:rPr>
                <w:b/>
                <w:szCs w:val="24"/>
              </w:rPr>
            </w:pPr>
            <w:r w:rsidRPr="00AC27FF">
              <w:rPr>
                <w:b/>
                <w:szCs w:val="24"/>
              </w:rPr>
              <w:t>3</w:t>
            </w:r>
          </w:p>
        </w:tc>
        <w:tc>
          <w:tcPr>
            <w:tcW w:w="1080" w:type="dxa"/>
            <w:shd w:val="clear" w:color="auto" w:fill="auto"/>
            <w:vAlign w:val="bottom"/>
          </w:tcPr>
          <w:p w14:paraId="2F1B7F8B" w14:textId="77777777" w:rsidR="006E1ACB" w:rsidRPr="00AC27FF" w:rsidRDefault="006E1ACB" w:rsidP="006E1ACB">
            <w:pPr>
              <w:jc w:val="center"/>
              <w:rPr>
                <w:b/>
                <w:szCs w:val="24"/>
              </w:rPr>
            </w:pPr>
            <w:r>
              <w:rPr>
                <w:b/>
                <w:szCs w:val="24"/>
              </w:rPr>
              <w:t>183</w:t>
            </w:r>
          </w:p>
        </w:tc>
        <w:tc>
          <w:tcPr>
            <w:tcW w:w="1710" w:type="dxa"/>
            <w:shd w:val="clear" w:color="auto" w:fill="auto"/>
            <w:vAlign w:val="bottom"/>
          </w:tcPr>
          <w:p w14:paraId="2F1B7F8C" w14:textId="77777777" w:rsidR="006E1ACB" w:rsidRPr="00AC27FF" w:rsidRDefault="006E1ACB" w:rsidP="006E1ACB">
            <w:pPr>
              <w:jc w:val="center"/>
              <w:rPr>
                <w:b/>
                <w:szCs w:val="24"/>
              </w:rPr>
            </w:pPr>
            <w:r w:rsidRPr="00AC27FF">
              <w:rPr>
                <w:b/>
                <w:szCs w:val="24"/>
              </w:rPr>
              <w:t>$7,</w:t>
            </w:r>
            <w:r>
              <w:rPr>
                <w:b/>
                <w:szCs w:val="24"/>
              </w:rPr>
              <w:t>32</w:t>
            </w:r>
            <w:r w:rsidRPr="00AC27FF">
              <w:rPr>
                <w:b/>
                <w:szCs w:val="24"/>
              </w:rPr>
              <w:t>0.00</w:t>
            </w:r>
          </w:p>
        </w:tc>
      </w:tr>
      <w:tr w:rsidR="006E1ACB" w:rsidRPr="00AC27FF" w14:paraId="2F1B7F95" w14:textId="77777777" w:rsidTr="006E1ACB">
        <w:trPr>
          <w:cantSplit/>
          <w:trHeight w:val="255"/>
        </w:trPr>
        <w:tc>
          <w:tcPr>
            <w:tcW w:w="2265" w:type="dxa"/>
            <w:shd w:val="clear" w:color="auto" w:fill="auto"/>
            <w:vAlign w:val="bottom"/>
          </w:tcPr>
          <w:p w14:paraId="2F1B7F8E" w14:textId="77777777" w:rsidR="006E1ACB" w:rsidRPr="00AC27FF" w:rsidRDefault="006E1ACB" w:rsidP="006E1ACB">
            <w:pPr>
              <w:rPr>
                <w:b/>
                <w:szCs w:val="24"/>
              </w:rPr>
            </w:pPr>
            <w:r w:rsidRPr="00AC27FF">
              <w:rPr>
                <w:b/>
                <w:szCs w:val="24"/>
              </w:rPr>
              <w:t> </w:t>
            </w:r>
          </w:p>
        </w:tc>
        <w:tc>
          <w:tcPr>
            <w:tcW w:w="1620" w:type="dxa"/>
            <w:shd w:val="clear" w:color="auto" w:fill="auto"/>
            <w:vAlign w:val="bottom"/>
          </w:tcPr>
          <w:p w14:paraId="2F1B7F8F" w14:textId="77777777" w:rsidR="006E1ACB" w:rsidRPr="00AC27FF" w:rsidRDefault="006E1ACB" w:rsidP="006E1ACB">
            <w:pPr>
              <w:jc w:val="center"/>
              <w:rPr>
                <w:b/>
                <w:szCs w:val="24"/>
              </w:rPr>
            </w:pPr>
          </w:p>
        </w:tc>
        <w:tc>
          <w:tcPr>
            <w:tcW w:w="1350" w:type="dxa"/>
          </w:tcPr>
          <w:p w14:paraId="2F1B7F90" w14:textId="77777777" w:rsidR="006E1ACB" w:rsidRPr="00AC27FF" w:rsidRDefault="006E1ACB" w:rsidP="006E1ACB">
            <w:pPr>
              <w:jc w:val="center"/>
              <w:rPr>
                <w:b/>
                <w:szCs w:val="24"/>
              </w:rPr>
            </w:pPr>
          </w:p>
        </w:tc>
        <w:tc>
          <w:tcPr>
            <w:tcW w:w="1350" w:type="dxa"/>
            <w:shd w:val="clear" w:color="auto" w:fill="auto"/>
            <w:vAlign w:val="bottom"/>
          </w:tcPr>
          <w:p w14:paraId="2F1B7F91" w14:textId="77777777" w:rsidR="006E1ACB" w:rsidRPr="00AC27FF" w:rsidRDefault="006E1ACB" w:rsidP="006E1ACB">
            <w:pPr>
              <w:jc w:val="center"/>
              <w:rPr>
                <w:b/>
                <w:szCs w:val="24"/>
              </w:rPr>
            </w:pPr>
          </w:p>
        </w:tc>
        <w:tc>
          <w:tcPr>
            <w:tcW w:w="1440" w:type="dxa"/>
            <w:shd w:val="clear" w:color="auto" w:fill="auto"/>
            <w:vAlign w:val="bottom"/>
          </w:tcPr>
          <w:p w14:paraId="2F1B7F92" w14:textId="77777777" w:rsidR="006E1ACB" w:rsidRPr="00AC27FF" w:rsidRDefault="006E1ACB" w:rsidP="006E1ACB">
            <w:pPr>
              <w:jc w:val="center"/>
              <w:rPr>
                <w:b/>
                <w:szCs w:val="24"/>
              </w:rPr>
            </w:pPr>
          </w:p>
        </w:tc>
        <w:tc>
          <w:tcPr>
            <w:tcW w:w="1080" w:type="dxa"/>
            <w:shd w:val="clear" w:color="auto" w:fill="auto"/>
            <w:vAlign w:val="bottom"/>
          </w:tcPr>
          <w:p w14:paraId="2F1B7F93" w14:textId="77777777" w:rsidR="006E1ACB" w:rsidRPr="00AC27FF" w:rsidRDefault="006E1ACB" w:rsidP="006E1ACB">
            <w:pPr>
              <w:jc w:val="center"/>
              <w:rPr>
                <w:b/>
                <w:szCs w:val="24"/>
              </w:rPr>
            </w:pPr>
          </w:p>
        </w:tc>
        <w:tc>
          <w:tcPr>
            <w:tcW w:w="1710" w:type="dxa"/>
            <w:shd w:val="clear" w:color="auto" w:fill="auto"/>
            <w:vAlign w:val="bottom"/>
          </w:tcPr>
          <w:p w14:paraId="2F1B7F94" w14:textId="77777777" w:rsidR="006E1ACB" w:rsidRPr="00AC27FF" w:rsidRDefault="006E1ACB" w:rsidP="006E1ACB">
            <w:pPr>
              <w:jc w:val="center"/>
              <w:rPr>
                <w:b/>
                <w:szCs w:val="24"/>
              </w:rPr>
            </w:pPr>
          </w:p>
        </w:tc>
      </w:tr>
      <w:tr w:rsidR="006E1ACB" w:rsidRPr="00AC27FF" w14:paraId="2F1B7F9D" w14:textId="77777777" w:rsidTr="006E1ACB">
        <w:trPr>
          <w:cantSplit/>
          <w:trHeight w:val="255"/>
        </w:trPr>
        <w:tc>
          <w:tcPr>
            <w:tcW w:w="2265" w:type="dxa"/>
            <w:shd w:val="clear" w:color="auto" w:fill="auto"/>
            <w:vAlign w:val="bottom"/>
          </w:tcPr>
          <w:p w14:paraId="2F1B7F96" w14:textId="77777777" w:rsidR="006E1ACB" w:rsidRPr="00AC27FF" w:rsidRDefault="006E1ACB" w:rsidP="006E1ACB">
            <w:pPr>
              <w:rPr>
                <w:b/>
                <w:szCs w:val="24"/>
              </w:rPr>
            </w:pPr>
          </w:p>
        </w:tc>
        <w:tc>
          <w:tcPr>
            <w:tcW w:w="1620" w:type="dxa"/>
            <w:shd w:val="clear" w:color="auto" w:fill="auto"/>
            <w:vAlign w:val="bottom"/>
          </w:tcPr>
          <w:p w14:paraId="2F1B7F97" w14:textId="77777777" w:rsidR="006E1ACB" w:rsidRPr="00AC27FF" w:rsidRDefault="006E1ACB" w:rsidP="006E1ACB">
            <w:pPr>
              <w:jc w:val="center"/>
              <w:rPr>
                <w:b/>
                <w:szCs w:val="24"/>
              </w:rPr>
            </w:pPr>
          </w:p>
        </w:tc>
        <w:tc>
          <w:tcPr>
            <w:tcW w:w="1350" w:type="dxa"/>
          </w:tcPr>
          <w:p w14:paraId="2F1B7F98" w14:textId="77777777" w:rsidR="006E1ACB" w:rsidRPr="00AC27FF" w:rsidRDefault="006E1ACB" w:rsidP="006E1ACB">
            <w:pPr>
              <w:jc w:val="center"/>
              <w:rPr>
                <w:b/>
                <w:szCs w:val="24"/>
              </w:rPr>
            </w:pPr>
          </w:p>
        </w:tc>
        <w:tc>
          <w:tcPr>
            <w:tcW w:w="1350" w:type="dxa"/>
            <w:shd w:val="clear" w:color="auto" w:fill="auto"/>
            <w:vAlign w:val="bottom"/>
          </w:tcPr>
          <w:p w14:paraId="2F1B7F99" w14:textId="77777777" w:rsidR="006E1ACB" w:rsidRPr="00AC27FF" w:rsidRDefault="006E1ACB" w:rsidP="006E1ACB">
            <w:pPr>
              <w:jc w:val="center"/>
              <w:rPr>
                <w:b/>
                <w:szCs w:val="24"/>
              </w:rPr>
            </w:pPr>
          </w:p>
        </w:tc>
        <w:tc>
          <w:tcPr>
            <w:tcW w:w="1440" w:type="dxa"/>
            <w:shd w:val="clear" w:color="auto" w:fill="auto"/>
            <w:vAlign w:val="bottom"/>
          </w:tcPr>
          <w:p w14:paraId="2F1B7F9A" w14:textId="77777777" w:rsidR="006E1ACB" w:rsidRPr="00AC27FF" w:rsidRDefault="006E1ACB" w:rsidP="006E1ACB">
            <w:pPr>
              <w:jc w:val="center"/>
              <w:rPr>
                <w:b/>
                <w:szCs w:val="24"/>
              </w:rPr>
            </w:pPr>
          </w:p>
        </w:tc>
        <w:tc>
          <w:tcPr>
            <w:tcW w:w="1080" w:type="dxa"/>
            <w:shd w:val="clear" w:color="auto" w:fill="auto"/>
            <w:vAlign w:val="bottom"/>
          </w:tcPr>
          <w:p w14:paraId="2F1B7F9B" w14:textId="77777777" w:rsidR="006E1ACB" w:rsidRPr="00AC27FF" w:rsidRDefault="006E1ACB" w:rsidP="006E1ACB">
            <w:pPr>
              <w:jc w:val="center"/>
              <w:rPr>
                <w:b/>
                <w:szCs w:val="24"/>
              </w:rPr>
            </w:pPr>
          </w:p>
        </w:tc>
        <w:tc>
          <w:tcPr>
            <w:tcW w:w="1710" w:type="dxa"/>
            <w:shd w:val="clear" w:color="auto" w:fill="auto"/>
            <w:vAlign w:val="bottom"/>
          </w:tcPr>
          <w:p w14:paraId="2F1B7F9C" w14:textId="77777777" w:rsidR="006E1ACB" w:rsidRPr="00AC27FF" w:rsidRDefault="006E1ACB" w:rsidP="006E1ACB">
            <w:pPr>
              <w:jc w:val="center"/>
              <w:rPr>
                <w:b/>
                <w:szCs w:val="24"/>
              </w:rPr>
            </w:pPr>
          </w:p>
        </w:tc>
      </w:tr>
      <w:tr w:rsidR="006E1ACB" w:rsidRPr="00AC27FF" w14:paraId="2F1B7FA5" w14:textId="77777777" w:rsidTr="006E1ACB">
        <w:trPr>
          <w:cantSplit/>
          <w:trHeight w:val="720"/>
        </w:trPr>
        <w:tc>
          <w:tcPr>
            <w:tcW w:w="2265" w:type="dxa"/>
            <w:shd w:val="clear" w:color="auto" w:fill="auto"/>
            <w:vAlign w:val="bottom"/>
          </w:tcPr>
          <w:p w14:paraId="2F1B7F9E" w14:textId="0A5A5C2F" w:rsidR="006E1ACB" w:rsidRPr="00AC27FF" w:rsidRDefault="006E1ACB" w:rsidP="006E1ACB">
            <w:pPr>
              <w:rPr>
                <w:b/>
                <w:szCs w:val="24"/>
              </w:rPr>
            </w:pPr>
            <w:r>
              <w:rPr>
                <w:b/>
                <w:bCs/>
                <w:szCs w:val="24"/>
                <w:u w:val="single"/>
              </w:rPr>
              <w:t>w</w:t>
            </w:r>
            <w:r w:rsidRPr="00AC27FF">
              <w:rPr>
                <w:b/>
                <w:bCs/>
                <w:szCs w:val="24"/>
                <w:u w:val="single"/>
              </w:rPr>
              <w:t>. Support in Competitive Study Areas:  (FCC Form 525)</w:t>
            </w:r>
          </w:p>
        </w:tc>
        <w:tc>
          <w:tcPr>
            <w:tcW w:w="1620" w:type="dxa"/>
            <w:shd w:val="clear" w:color="auto" w:fill="auto"/>
            <w:vAlign w:val="bottom"/>
          </w:tcPr>
          <w:p w14:paraId="2F1B7F9F" w14:textId="77777777" w:rsidR="006E1ACB" w:rsidRPr="00AC27FF" w:rsidRDefault="006E1ACB" w:rsidP="006E1ACB">
            <w:pPr>
              <w:jc w:val="center"/>
              <w:rPr>
                <w:b/>
                <w:szCs w:val="24"/>
              </w:rPr>
            </w:pPr>
            <w:r w:rsidRPr="00AC27FF">
              <w:rPr>
                <w:b/>
                <w:szCs w:val="24"/>
              </w:rPr>
              <w:t>15</w:t>
            </w:r>
          </w:p>
        </w:tc>
        <w:tc>
          <w:tcPr>
            <w:tcW w:w="1350" w:type="dxa"/>
          </w:tcPr>
          <w:p w14:paraId="2F1B7FA0" w14:textId="77777777" w:rsidR="006E1ACB" w:rsidRPr="00AC27FF" w:rsidRDefault="006E1ACB" w:rsidP="006E1ACB">
            <w:pPr>
              <w:jc w:val="center"/>
              <w:rPr>
                <w:b/>
                <w:szCs w:val="24"/>
              </w:rPr>
            </w:pPr>
          </w:p>
        </w:tc>
        <w:tc>
          <w:tcPr>
            <w:tcW w:w="1350" w:type="dxa"/>
            <w:shd w:val="clear" w:color="auto" w:fill="auto"/>
            <w:vAlign w:val="bottom"/>
          </w:tcPr>
          <w:p w14:paraId="2F1B7FA1" w14:textId="77777777" w:rsidR="006E1ACB" w:rsidRPr="00AC27FF" w:rsidRDefault="006E1ACB" w:rsidP="006E1ACB">
            <w:pPr>
              <w:jc w:val="center"/>
              <w:rPr>
                <w:b/>
                <w:szCs w:val="24"/>
              </w:rPr>
            </w:pPr>
            <w:r w:rsidRPr="00AC27FF">
              <w:rPr>
                <w:b/>
                <w:szCs w:val="24"/>
              </w:rPr>
              <w:t>60</w:t>
            </w:r>
          </w:p>
        </w:tc>
        <w:tc>
          <w:tcPr>
            <w:tcW w:w="1440" w:type="dxa"/>
            <w:shd w:val="clear" w:color="auto" w:fill="auto"/>
            <w:vAlign w:val="bottom"/>
          </w:tcPr>
          <w:p w14:paraId="2F1B7FA2" w14:textId="77777777" w:rsidR="006E1ACB" w:rsidRPr="00AC27FF" w:rsidRDefault="006E1ACB" w:rsidP="006E1ACB">
            <w:pPr>
              <w:jc w:val="center"/>
              <w:rPr>
                <w:b/>
                <w:szCs w:val="24"/>
              </w:rPr>
            </w:pPr>
            <w:r w:rsidRPr="00AC27FF">
              <w:rPr>
                <w:b/>
                <w:szCs w:val="24"/>
              </w:rPr>
              <w:t>6</w:t>
            </w:r>
          </w:p>
        </w:tc>
        <w:tc>
          <w:tcPr>
            <w:tcW w:w="1080" w:type="dxa"/>
            <w:shd w:val="clear" w:color="auto" w:fill="auto"/>
            <w:vAlign w:val="bottom"/>
          </w:tcPr>
          <w:p w14:paraId="2F1B7FA3" w14:textId="77777777" w:rsidR="006E1ACB" w:rsidRPr="00AC27FF" w:rsidRDefault="006E1ACB" w:rsidP="006E1ACB">
            <w:pPr>
              <w:jc w:val="center"/>
              <w:rPr>
                <w:b/>
                <w:szCs w:val="24"/>
              </w:rPr>
            </w:pPr>
            <w:r w:rsidRPr="00AC27FF">
              <w:rPr>
                <w:b/>
                <w:szCs w:val="24"/>
              </w:rPr>
              <w:t>360</w:t>
            </w:r>
          </w:p>
        </w:tc>
        <w:tc>
          <w:tcPr>
            <w:tcW w:w="1710" w:type="dxa"/>
            <w:shd w:val="clear" w:color="auto" w:fill="auto"/>
            <w:vAlign w:val="bottom"/>
          </w:tcPr>
          <w:p w14:paraId="2F1B7FA4" w14:textId="77777777" w:rsidR="006E1ACB" w:rsidRPr="00AC27FF" w:rsidRDefault="006E1ACB" w:rsidP="006E1ACB">
            <w:pPr>
              <w:jc w:val="center"/>
              <w:rPr>
                <w:b/>
                <w:szCs w:val="24"/>
              </w:rPr>
            </w:pPr>
            <w:r w:rsidRPr="00AC27FF">
              <w:rPr>
                <w:b/>
                <w:szCs w:val="24"/>
              </w:rPr>
              <w:t>$14,400.00</w:t>
            </w:r>
          </w:p>
        </w:tc>
      </w:tr>
      <w:tr w:rsidR="006E1ACB" w:rsidRPr="00AC27FF" w14:paraId="2F1B7FAD" w14:textId="77777777" w:rsidTr="006E1ACB">
        <w:trPr>
          <w:cantSplit/>
          <w:trHeight w:val="255"/>
        </w:trPr>
        <w:tc>
          <w:tcPr>
            <w:tcW w:w="2265" w:type="dxa"/>
            <w:shd w:val="clear" w:color="auto" w:fill="auto"/>
            <w:vAlign w:val="bottom"/>
          </w:tcPr>
          <w:p w14:paraId="2F1B7FA6" w14:textId="77777777" w:rsidR="006E1ACB" w:rsidRPr="00AC27FF" w:rsidRDefault="006E1ACB" w:rsidP="006E1ACB">
            <w:pPr>
              <w:rPr>
                <w:b/>
                <w:szCs w:val="24"/>
              </w:rPr>
            </w:pPr>
            <w:r w:rsidRPr="00AC27FF">
              <w:rPr>
                <w:b/>
                <w:szCs w:val="24"/>
              </w:rPr>
              <w:t> </w:t>
            </w:r>
          </w:p>
        </w:tc>
        <w:tc>
          <w:tcPr>
            <w:tcW w:w="1620" w:type="dxa"/>
            <w:shd w:val="clear" w:color="auto" w:fill="auto"/>
            <w:vAlign w:val="bottom"/>
          </w:tcPr>
          <w:p w14:paraId="2F1B7FA7" w14:textId="77777777" w:rsidR="006E1ACB" w:rsidRPr="00AC27FF" w:rsidRDefault="006E1ACB" w:rsidP="006E1ACB">
            <w:pPr>
              <w:jc w:val="center"/>
              <w:rPr>
                <w:b/>
                <w:szCs w:val="24"/>
              </w:rPr>
            </w:pPr>
          </w:p>
        </w:tc>
        <w:tc>
          <w:tcPr>
            <w:tcW w:w="1350" w:type="dxa"/>
          </w:tcPr>
          <w:p w14:paraId="2F1B7FA8" w14:textId="77777777" w:rsidR="006E1ACB" w:rsidRPr="00AC27FF" w:rsidRDefault="006E1ACB" w:rsidP="006E1ACB">
            <w:pPr>
              <w:jc w:val="center"/>
              <w:rPr>
                <w:b/>
                <w:szCs w:val="24"/>
              </w:rPr>
            </w:pPr>
          </w:p>
        </w:tc>
        <w:tc>
          <w:tcPr>
            <w:tcW w:w="1350" w:type="dxa"/>
            <w:shd w:val="clear" w:color="auto" w:fill="auto"/>
            <w:vAlign w:val="bottom"/>
          </w:tcPr>
          <w:p w14:paraId="2F1B7FA9" w14:textId="77777777" w:rsidR="006E1ACB" w:rsidRPr="00AC27FF" w:rsidRDefault="006E1ACB" w:rsidP="006E1ACB">
            <w:pPr>
              <w:jc w:val="center"/>
              <w:rPr>
                <w:b/>
                <w:szCs w:val="24"/>
              </w:rPr>
            </w:pPr>
          </w:p>
        </w:tc>
        <w:tc>
          <w:tcPr>
            <w:tcW w:w="1440" w:type="dxa"/>
            <w:shd w:val="clear" w:color="auto" w:fill="auto"/>
            <w:vAlign w:val="bottom"/>
          </w:tcPr>
          <w:p w14:paraId="2F1B7FAA" w14:textId="77777777" w:rsidR="006E1ACB" w:rsidRPr="00AC27FF" w:rsidRDefault="006E1ACB" w:rsidP="006E1ACB">
            <w:pPr>
              <w:jc w:val="center"/>
              <w:rPr>
                <w:b/>
                <w:szCs w:val="24"/>
              </w:rPr>
            </w:pPr>
          </w:p>
        </w:tc>
        <w:tc>
          <w:tcPr>
            <w:tcW w:w="1080" w:type="dxa"/>
            <w:shd w:val="clear" w:color="auto" w:fill="auto"/>
            <w:vAlign w:val="bottom"/>
          </w:tcPr>
          <w:p w14:paraId="2F1B7FAB" w14:textId="77777777" w:rsidR="006E1ACB" w:rsidRPr="00AC27FF" w:rsidRDefault="006E1ACB" w:rsidP="006E1ACB">
            <w:pPr>
              <w:jc w:val="center"/>
              <w:rPr>
                <w:b/>
                <w:szCs w:val="24"/>
              </w:rPr>
            </w:pPr>
          </w:p>
        </w:tc>
        <w:tc>
          <w:tcPr>
            <w:tcW w:w="1710" w:type="dxa"/>
            <w:shd w:val="clear" w:color="auto" w:fill="auto"/>
            <w:vAlign w:val="bottom"/>
          </w:tcPr>
          <w:p w14:paraId="2F1B7FAC" w14:textId="77777777" w:rsidR="006E1ACB" w:rsidRPr="00AC27FF" w:rsidRDefault="006E1ACB" w:rsidP="006E1ACB">
            <w:pPr>
              <w:jc w:val="center"/>
              <w:rPr>
                <w:b/>
                <w:szCs w:val="24"/>
              </w:rPr>
            </w:pPr>
          </w:p>
        </w:tc>
      </w:tr>
      <w:tr w:rsidR="006E1ACB" w:rsidRPr="00AC27FF" w14:paraId="2F1B7FB5" w14:textId="77777777" w:rsidTr="006E1ACB">
        <w:trPr>
          <w:cantSplit/>
          <w:trHeight w:val="255"/>
        </w:trPr>
        <w:tc>
          <w:tcPr>
            <w:tcW w:w="2265" w:type="dxa"/>
            <w:shd w:val="clear" w:color="auto" w:fill="auto"/>
            <w:vAlign w:val="bottom"/>
          </w:tcPr>
          <w:p w14:paraId="2F1B7FAE" w14:textId="77777777" w:rsidR="006E1ACB" w:rsidRPr="00AC27FF" w:rsidRDefault="006E1ACB" w:rsidP="006E1ACB">
            <w:pPr>
              <w:rPr>
                <w:b/>
                <w:szCs w:val="24"/>
              </w:rPr>
            </w:pPr>
          </w:p>
        </w:tc>
        <w:tc>
          <w:tcPr>
            <w:tcW w:w="1620" w:type="dxa"/>
            <w:shd w:val="clear" w:color="auto" w:fill="auto"/>
            <w:vAlign w:val="bottom"/>
          </w:tcPr>
          <w:p w14:paraId="2F1B7FAF" w14:textId="77777777" w:rsidR="006E1ACB" w:rsidRPr="00AC27FF" w:rsidRDefault="006E1ACB" w:rsidP="006E1ACB">
            <w:pPr>
              <w:jc w:val="center"/>
              <w:rPr>
                <w:b/>
                <w:szCs w:val="24"/>
              </w:rPr>
            </w:pPr>
          </w:p>
        </w:tc>
        <w:tc>
          <w:tcPr>
            <w:tcW w:w="1350" w:type="dxa"/>
          </w:tcPr>
          <w:p w14:paraId="2F1B7FB0" w14:textId="77777777" w:rsidR="006E1ACB" w:rsidRPr="00AC27FF" w:rsidRDefault="006E1ACB" w:rsidP="006E1ACB">
            <w:pPr>
              <w:jc w:val="center"/>
              <w:rPr>
                <w:b/>
                <w:szCs w:val="24"/>
              </w:rPr>
            </w:pPr>
          </w:p>
        </w:tc>
        <w:tc>
          <w:tcPr>
            <w:tcW w:w="1350" w:type="dxa"/>
            <w:shd w:val="clear" w:color="auto" w:fill="auto"/>
            <w:vAlign w:val="bottom"/>
          </w:tcPr>
          <w:p w14:paraId="2F1B7FB1" w14:textId="77777777" w:rsidR="006E1ACB" w:rsidRPr="00AC27FF" w:rsidRDefault="006E1ACB" w:rsidP="006E1ACB">
            <w:pPr>
              <w:jc w:val="center"/>
              <w:rPr>
                <w:b/>
                <w:szCs w:val="24"/>
              </w:rPr>
            </w:pPr>
          </w:p>
        </w:tc>
        <w:tc>
          <w:tcPr>
            <w:tcW w:w="1440" w:type="dxa"/>
            <w:shd w:val="clear" w:color="auto" w:fill="auto"/>
            <w:vAlign w:val="bottom"/>
          </w:tcPr>
          <w:p w14:paraId="2F1B7FB2" w14:textId="77777777" w:rsidR="006E1ACB" w:rsidRPr="00AC27FF" w:rsidRDefault="006E1ACB" w:rsidP="006E1ACB">
            <w:pPr>
              <w:jc w:val="center"/>
              <w:rPr>
                <w:b/>
                <w:szCs w:val="24"/>
              </w:rPr>
            </w:pPr>
          </w:p>
        </w:tc>
        <w:tc>
          <w:tcPr>
            <w:tcW w:w="1080" w:type="dxa"/>
            <w:shd w:val="clear" w:color="auto" w:fill="auto"/>
            <w:vAlign w:val="bottom"/>
          </w:tcPr>
          <w:p w14:paraId="2F1B7FB3" w14:textId="77777777" w:rsidR="006E1ACB" w:rsidRPr="00AC27FF" w:rsidRDefault="006E1ACB" w:rsidP="006E1ACB">
            <w:pPr>
              <w:jc w:val="center"/>
              <w:rPr>
                <w:b/>
                <w:szCs w:val="24"/>
              </w:rPr>
            </w:pPr>
          </w:p>
        </w:tc>
        <w:tc>
          <w:tcPr>
            <w:tcW w:w="1710" w:type="dxa"/>
            <w:shd w:val="clear" w:color="auto" w:fill="auto"/>
            <w:vAlign w:val="bottom"/>
          </w:tcPr>
          <w:p w14:paraId="2F1B7FB4" w14:textId="77777777" w:rsidR="006E1ACB" w:rsidRPr="00AC27FF" w:rsidRDefault="006E1ACB" w:rsidP="006E1ACB">
            <w:pPr>
              <w:jc w:val="center"/>
              <w:rPr>
                <w:b/>
                <w:szCs w:val="24"/>
              </w:rPr>
            </w:pPr>
          </w:p>
        </w:tc>
      </w:tr>
      <w:tr w:rsidR="006E1ACB" w:rsidRPr="00AC27FF" w14:paraId="2F1B7FBD" w14:textId="77777777" w:rsidTr="006E1ACB">
        <w:trPr>
          <w:cantSplit/>
          <w:trHeight w:val="255"/>
        </w:trPr>
        <w:tc>
          <w:tcPr>
            <w:tcW w:w="2265" w:type="dxa"/>
            <w:shd w:val="clear" w:color="auto" w:fill="auto"/>
            <w:vAlign w:val="bottom"/>
          </w:tcPr>
          <w:p w14:paraId="2F1B7FB6" w14:textId="478F3EEE" w:rsidR="006E1ACB" w:rsidRPr="00AC27FF" w:rsidRDefault="006E1ACB" w:rsidP="006E1ACB">
            <w:pPr>
              <w:rPr>
                <w:b/>
                <w:szCs w:val="24"/>
              </w:rPr>
            </w:pPr>
            <w:r>
              <w:rPr>
                <w:b/>
                <w:bCs/>
                <w:szCs w:val="24"/>
                <w:u w:val="single"/>
              </w:rPr>
              <w:t>x</w:t>
            </w:r>
            <w:r w:rsidRPr="00AC27FF">
              <w:rPr>
                <w:b/>
                <w:bCs/>
                <w:szCs w:val="24"/>
                <w:u w:val="single"/>
              </w:rPr>
              <w:t>. Safety Valve</w:t>
            </w:r>
          </w:p>
        </w:tc>
        <w:tc>
          <w:tcPr>
            <w:tcW w:w="1620" w:type="dxa"/>
            <w:shd w:val="clear" w:color="auto" w:fill="auto"/>
            <w:vAlign w:val="bottom"/>
          </w:tcPr>
          <w:p w14:paraId="2F1B7FB7" w14:textId="77777777" w:rsidR="006E1ACB" w:rsidRPr="00AC27FF" w:rsidRDefault="006E1ACB" w:rsidP="006E1ACB">
            <w:pPr>
              <w:jc w:val="center"/>
              <w:rPr>
                <w:b/>
                <w:szCs w:val="24"/>
              </w:rPr>
            </w:pPr>
            <w:r w:rsidRPr="00AC27FF">
              <w:rPr>
                <w:b/>
                <w:szCs w:val="24"/>
              </w:rPr>
              <w:t>25</w:t>
            </w:r>
          </w:p>
        </w:tc>
        <w:tc>
          <w:tcPr>
            <w:tcW w:w="1350" w:type="dxa"/>
          </w:tcPr>
          <w:p w14:paraId="2F1B7FB8" w14:textId="77777777" w:rsidR="006E1ACB" w:rsidRPr="00AC27FF" w:rsidRDefault="006E1ACB" w:rsidP="006E1ACB">
            <w:pPr>
              <w:jc w:val="center"/>
              <w:rPr>
                <w:b/>
                <w:szCs w:val="24"/>
              </w:rPr>
            </w:pPr>
          </w:p>
        </w:tc>
        <w:tc>
          <w:tcPr>
            <w:tcW w:w="1350" w:type="dxa"/>
            <w:shd w:val="clear" w:color="auto" w:fill="auto"/>
            <w:vAlign w:val="bottom"/>
          </w:tcPr>
          <w:p w14:paraId="2F1B7FB9" w14:textId="77777777" w:rsidR="006E1ACB" w:rsidRPr="00AC27FF" w:rsidRDefault="006E1ACB" w:rsidP="006E1ACB">
            <w:pPr>
              <w:jc w:val="center"/>
              <w:rPr>
                <w:b/>
                <w:szCs w:val="24"/>
              </w:rPr>
            </w:pPr>
            <w:r w:rsidRPr="00AC27FF">
              <w:rPr>
                <w:b/>
                <w:szCs w:val="24"/>
              </w:rPr>
              <w:t>25</w:t>
            </w:r>
          </w:p>
        </w:tc>
        <w:tc>
          <w:tcPr>
            <w:tcW w:w="1440" w:type="dxa"/>
            <w:shd w:val="clear" w:color="auto" w:fill="auto"/>
            <w:vAlign w:val="bottom"/>
          </w:tcPr>
          <w:p w14:paraId="2F1B7FBA" w14:textId="77777777" w:rsidR="006E1ACB" w:rsidRPr="00AC27FF" w:rsidRDefault="006E1ACB" w:rsidP="006E1ACB">
            <w:pPr>
              <w:jc w:val="center"/>
              <w:rPr>
                <w:b/>
                <w:szCs w:val="24"/>
              </w:rPr>
            </w:pPr>
            <w:r w:rsidRPr="00AC27FF">
              <w:rPr>
                <w:b/>
                <w:szCs w:val="24"/>
              </w:rPr>
              <w:t>0.5</w:t>
            </w:r>
          </w:p>
        </w:tc>
        <w:tc>
          <w:tcPr>
            <w:tcW w:w="1080" w:type="dxa"/>
            <w:shd w:val="clear" w:color="auto" w:fill="auto"/>
            <w:vAlign w:val="bottom"/>
          </w:tcPr>
          <w:p w14:paraId="2F1B7FBB" w14:textId="77777777" w:rsidR="006E1ACB" w:rsidRPr="00AC27FF" w:rsidRDefault="006E1ACB" w:rsidP="006E1ACB">
            <w:pPr>
              <w:jc w:val="center"/>
              <w:rPr>
                <w:b/>
                <w:szCs w:val="24"/>
              </w:rPr>
            </w:pPr>
            <w:r>
              <w:rPr>
                <w:b/>
                <w:szCs w:val="24"/>
              </w:rPr>
              <w:t>13</w:t>
            </w:r>
          </w:p>
        </w:tc>
        <w:tc>
          <w:tcPr>
            <w:tcW w:w="1710" w:type="dxa"/>
            <w:shd w:val="clear" w:color="auto" w:fill="auto"/>
            <w:vAlign w:val="bottom"/>
          </w:tcPr>
          <w:p w14:paraId="2F1B7FBC" w14:textId="77777777" w:rsidR="006E1ACB" w:rsidRPr="00AC27FF" w:rsidRDefault="006E1ACB" w:rsidP="006E1ACB">
            <w:pPr>
              <w:jc w:val="center"/>
              <w:rPr>
                <w:b/>
                <w:szCs w:val="24"/>
              </w:rPr>
            </w:pPr>
            <w:r>
              <w:rPr>
                <w:b/>
                <w:szCs w:val="24"/>
              </w:rPr>
              <w:t>$52</w:t>
            </w:r>
            <w:r w:rsidRPr="00330FF3">
              <w:rPr>
                <w:b/>
                <w:szCs w:val="24"/>
              </w:rPr>
              <w:t>0.00</w:t>
            </w:r>
          </w:p>
        </w:tc>
      </w:tr>
      <w:tr w:rsidR="006E1ACB" w:rsidRPr="00AC27FF" w14:paraId="2F1B7FC5" w14:textId="77777777" w:rsidTr="006E1ACB">
        <w:trPr>
          <w:cantSplit/>
          <w:trHeight w:val="255"/>
        </w:trPr>
        <w:tc>
          <w:tcPr>
            <w:tcW w:w="2265" w:type="dxa"/>
            <w:shd w:val="clear" w:color="auto" w:fill="auto"/>
            <w:vAlign w:val="bottom"/>
          </w:tcPr>
          <w:p w14:paraId="2F1B7FBE" w14:textId="77777777" w:rsidR="006E1ACB" w:rsidRPr="00AC27FF" w:rsidRDefault="006E1ACB" w:rsidP="006E1ACB">
            <w:pPr>
              <w:rPr>
                <w:b/>
                <w:szCs w:val="24"/>
              </w:rPr>
            </w:pPr>
          </w:p>
        </w:tc>
        <w:tc>
          <w:tcPr>
            <w:tcW w:w="1620" w:type="dxa"/>
            <w:shd w:val="clear" w:color="auto" w:fill="auto"/>
            <w:vAlign w:val="bottom"/>
          </w:tcPr>
          <w:p w14:paraId="2F1B7FBF" w14:textId="77777777" w:rsidR="006E1ACB" w:rsidRPr="00AC27FF" w:rsidRDefault="006E1ACB" w:rsidP="006E1ACB">
            <w:pPr>
              <w:jc w:val="center"/>
              <w:rPr>
                <w:b/>
                <w:szCs w:val="24"/>
              </w:rPr>
            </w:pPr>
          </w:p>
        </w:tc>
        <w:tc>
          <w:tcPr>
            <w:tcW w:w="1350" w:type="dxa"/>
          </w:tcPr>
          <w:p w14:paraId="2F1B7FC0" w14:textId="77777777" w:rsidR="006E1ACB" w:rsidRPr="00AC27FF" w:rsidRDefault="006E1ACB" w:rsidP="006E1ACB">
            <w:pPr>
              <w:jc w:val="center"/>
              <w:rPr>
                <w:b/>
                <w:szCs w:val="24"/>
              </w:rPr>
            </w:pPr>
          </w:p>
        </w:tc>
        <w:tc>
          <w:tcPr>
            <w:tcW w:w="1350" w:type="dxa"/>
            <w:shd w:val="clear" w:color="auto" w:fill="auto"/>
            <w:vAlign w:val="bottom"/>
          </w:tcPr>
          <w:p w14:paraId="2F1B7FC1" w14:textId="77777777" w:rsidR="006E1ACB" w:rsidRPr="00AC27FF" w:rsidRDefault="006E1ACB" w:rsidP="006E1ACB">
            <w:pPr>
              <w:jc w:val="center"/>
              <w:rPr>
                <w:b/>
                <w:szCs w:val="24"/>
              </w:rPr>
            </w:pPr>
          </w:p>
        </w:tc>
        <w:tc>
          <w:tcPr>
            <w:tcW w:w="1440" w:type="dxa"/>
            <w:shd w:val="clear" w:color="auto" w:fill="auto"/>
            <w:vAlign w:val="bottom"/>
          </w:tcPr>
          <w:p w14:paraId="2F1B7FC2" w14:textId="77777777" w:rsidR="006E1ACB" w:rsidRPr="00AC27FF" w:rsidRDefault="006E1ACB" w:rsidP="006E1ACB">
            <w:pPr>
              <w:jc w:val="center"/>
              <w:rPr>
                <w:b/>
                <w:szCs w:val="24"/>
              </w:rPr>
            </w:pPr>
          </w:p>
        </w:tc>
        <w:tc>
          <w:tcPr>
            <w:tcW w:w="1080" w:type="dxa"/>
            <w:shd w:val="clear" w:color="auto" w:fill="auto"/>
            <w:vAlign w:val="bottom"/>
          </w:tcPr>
          <w:p w14:paraId="2F1B7FC3" w14:textId="77777777" w:rsidR="006E1ACB" w:rsidRPr="00AC27FF" w:rsidRDefault="006E1ACB" w:rsidP="006E1ACB">
            <w:pPr>
              <w:jc w:val="center"/>
              <w:rPr>
                <w:b/>
                <w:szCs w:val="24"/>
              </w:rPr>
            </w:pPr>
          </w:p>
        </w:tc>
        <w:tc>
          <w:tcPr>
            <w:tcW w:w="1710" w:type="dxa"/>
            <w:shd w:val="clear" w:color="auto" w:fill="auto"/>
            <w:vAlign w:val="bottom"/>
          </w:tcPr>
          <w:p w14:paraId="2F1B7FC4" w14:textId="77777777" w:rsidR="006E1ACB" w:rsidRPr="00AC27FF" w:rsidRDefault="006E1ACB" w:rsidP="006E1ACB">
            <w:pPr>
              <w:jc w:val="center"/>
              <w:rPr>
                <w:b/>
                <w:szCs w:val="24"/>
              </w:rPr>
            </w:pPr>
          </w:p>
        </w:tc>
      </w:tr>
      <w:tr w:rsidR="006E1ACB" w:rsidRPr="00AC27FF" w14:paraId="2F1B7FCD" w14:textId="77777777" w:rsidTr="006E1ACB">
        <w:trPr>
          <w:cantSplit/>
          <w:trHeight w:val="255"/>
        </w:trPr>
        <w:tc>
          <w:tcPr>
            <w:tcW w:w="2265" w:type="dxa"/>
            <w:shd w:val="clear" w:color="auto" w:fill="auto"/>
            <w:vAlign w:val="bottom"/>
          </w:tcPr>
          <w:p w14:paraId="2F1B7FC6" w14:textId="77777777" w:rsidR="006E1ACB" w:rsidRPr="00AC27FF" w:rsidRDefault="006E1ACB" w:rsidP="006E1ACB">
            <w:pPr>
              <w:rPr>
                <w:b/>
                <w:szCs w:val="24"/>
              </w:rPr>
            </w:pPr>
          </w:p>
        </w:tc>
        <w:tc>
          <w:tcPr>
            <w:tcW w:w="1620" w:type="dxa"/>
            <w:shd w:val="clear" w:color="auto" w:fill="auto"/>
            <w:vAlign w:val="bottom"/>
          </w:tcPr>
          <w:p w14:paraId="2F1B7FC7" w14:textId="77777777" w:rsidR="006E1ACB" w:rsidRPr="00AC27FF" w:rsidRDefault="006E1ACB" w:rsidP="006E1ACB">
            <w:pPr>
              <w:jc w:val="center"/>
              <w:rPr>
                <w:b/>
                <w:szCs w:val="24"/>
              </w:rPr>
            </w:pPr>
          </w:p>
        </w:tc>
        <w:tc>
          <w:tcPr>
            <w:tcW w:w="1350" w:type="dxa"/>
          </w:tcPr>
          <w:p w14:paraId="2F1B7FC8" w14:textId="77777777" w:rsidR="006E1ACB" w:rsidRPr="00AC27FF" w:rsidRDefault="006E1ACB" w:rsidP="006E1ACB">
            <w:pPr>
              <w:jc w:val="center"/>
              <w:rPr>
                <w:b/>
                <w:szCs w:val="24"/>
              </w:rPr>
            </w:pPr>
          </w:p>
        </w:tc>
        <w:tc>
          <w:tcPr>
            <w:tcW w:w="1350" w:type="dxa"/>
            <w:shd w:val="clear" w:color="auto" w:fill="auto"/>
            <w:vAlign w:val="bottom"/>
          </w:tcPr>
          <w:p w14:paraId="2F1B7FC9" w14:textId="77777777" w:rsidR="006E1ACB" w:rsidRPr="00AC27FF" w:rsidRDefault="006E1ACB" w:rsidP="006E1ACB">
            <w:pPr>
              <w:jc w:val="center"/>
              <w:rPr>
                <w:b/>
                <w:szCs w:val="24"/>
              </w:rPr>
            </w:pPr>
          </w:p>
        </w:tc>
        <w:tc>
          <w:tcPr>
            <w:tcW w:w="1440" w:type="dxa"/>
            <w:shd w:val="clear" w:color="auto" w:fill="auto"/>
            <w:vAlign w:val="bottom"/>
          </w:tcPr>
          <w:p w14:paraId="2F1B7FCA" w14:textId="77777777" w:rsidR="006E1ACB" w:rsidRPr="00AC27FF" w:rsidRDefault="006E1ACB" w:rsidP="006E1ACB">
            <w:pPr>
              <w:jc w:val="center"/>
              <w:rPr>
                <w:b/>
                <w:szCs w:val="24"/>
              </w:rPr>
            </w:pPr>
          </w:p>
        </w:tc>
        <w:tc>
          <w:tcPr>
            <w:tcW w:w="1080" w:type="dxa"/>
            <w:shd w:val="clear" w:color="auto" w:fill="auto"/>
            <w:vAlign w:val="bottom"/>
          </w:tcPr>
          <w:p w14:paraId="2F1B7FCB" w14:textId="77777777" w:rsidR="006E1ACB" w:rsidRPr="00AC27FF" w:rsidRDefault="006E1ACB" w:rsidP="006E1ACB">
            <w:pPr>
              <w:jc w:val="center"/>
              <w:rPr>
                <w:b/>
                <w:szCs w:val="24"/>
              </w:rPr>
            </w:pPr>
          </w:p>
        </w:tc>
        <w:tc>
          <w:tcPr>
            <w:tcW w:w="1710" w:type="dxa"/>
            <w:shd w:val="clear" w:color="auto" w:fill="auto"/>
            <w:vAlign w:val="bottom"/>
          </w:tcPr>
          <w:p w14:paraId="2F1B7FCC" w14:textId="77777777" w:rsidR="006E1ACB" w:rsidRPr="00AC27FF" w:rsidRDefault="006E1ACB" w:rsidP="006E1ACB">
            <w:pPr>
              <w:jc w:val="center"/>
              <w:rPr>
                <w:b/>
                <w:szCs w:val="24"/>
              </w:rPr>
            </w:pPr>
          </w:p>
        </w:tc>
      </w:tr>
      <w:tr w:rsidR="006E1ACB" w:rsidRPr="00AC27FF" w14:paraId="2F1B7FD5" w14:textId="77777777" w:rsidTr="006E1ACB">
        <w:trPr>
          <w:cantSplit/>
          <w:trHeight w:val="255"/>
        </w:trPr>
        <w:tc>
          <w:tcPr>
            <w:tcW w:w="2265" w:type="dxa"/>
            <w:shd w:val="clear" w:color="auto" w:fill="auto"/>
            <w:vAlign w:val="bottom"/>
          </w:tcPr>
          <w:p w14:paraId="2F1B7FCE" w14:textId="77777777" w:rsidR="006E1ACB" w:rsidRPr="00AC27FF" w:rsidRDefault="006E1ACB" w:rsidP="006E1ACB">
            <w:pPr>
              <w:rPr>
                <w:b/>
                <w:szCs w:val="24"/>
              </w:rPr>
            </w:pPr>
            <w:r>
              <w:rPr>
                <w:b/>
                <w:bCs/>
                <w:szCs w:val="24"/>
                <w:u w:val="single"/>
              </w:rPr>
              <w:t>y</w:t>
            </w:r>
            <w:r w:rsidRPr="00AC27FF">
              <w:rPr>
                <w:b/>
                <w:bCs/>
                <w:szCs w:val="24"/>
                <w:u w:val="single"/>
              </w:rPr>
              <w:t>. Connect America Fund Phase I Incremental Support Acceptance</w:t>
            </w:r>
          </w:p>
        </w:tc>
        <w:tc>
          <w:tcPr>
            <w:tcW w:w="1620" w:type="dxa"/>
            <w:shd w:val="clear" w:color="auto" w:fill="auto"/>
            <w:vAlign w:val="bottom"/>
          </w:tcPr>
          <w:p w14:paraId="2F1B7FCF" w14:textId="77777777" w:rsidR="006E1ACB" w:rsidRPr="00AC27FF" w:rsidRDefault="006E1ACB" w:rsidP="006E1ACB">
            <w:pPr>
              <w:jc w:val="center"/>
              <w:rPr>
                <w:b/>
                <w:szCs w:val="24"/>
              </w:rPr>
            </w:pPr>
            <w:r w:rsidRPr="00AC27FF">
              <w:rPr>
                <w:b/>
                <w:szCs w:val="24"/>
              </w:rPr>
              <w:t>8</w:t>
            </w:r>
          </w:p>
        </w:tc>
        <w:tc>
          <w:tcPr>
            <w:tcW w:w="1350" w:type="dxa"/>
          </w:tcPr>
          <w:p w14:paraId="2F1B7FD0" w14:textId="77777777" w:rsidR="006E1ACB" w:rsidRPr="00AC27FF" w:rsidRDefault="006E1ACB" w:rsidP="006E1ACB">
            <w:pPr>
              <w:jc w:val="center"/>
              <w:rPr>
                <w:b/>
                <w:szCs w:val="24"/>
              </w:rPr>
            </w:pPr>
          </w:p>
        </w:tc>
        <w:tc>
          <w:tcPr>
            <w:tcW w:w="1350" w:type="dxa"/>
            <w:shd w:val="clear" w:color="auto" w:fill="auto"/>
            <w:vAlign w:val="bottom"/>
          </w:tcPr>
          <w:p w14:paraId="2F1B7FD1" w14:textId="77777777" w:rsidR="006E1ACB" w:rsidRPr="00AC27FF" w:rsidRDefault="006E1ACB" w:rsidP="006E1ACB">
            <w:pPr>
              <w:jc w:val="center"/>
              <w:rPr>
                <w:b/>
                <w:szCs w:val="24"/>
              </w:rPr>
            </w:pPr>
            <w:r w:rsidRPr="00AC27FF">
              <w:rPr>
                <w:b/>
                <w:szCs w:val="24"/>
              </w:rPr>
              <w:t>8</w:t>
            </w:r>
          </w:p>
        </w:tc>
        <w:tc>
          <w:tcPr>
            <w:tcW w:w="1440" w:type="dxa"/>
            <w:shd w:val="clear" w:color="auto" w:fill="auto"/>
            <w:vAlign w:val="bottom"/>
          </w:tcPr>
          <w:p w14:paraId="2F1B7FD2" w14:textId="77777777" w:rsidR="006E1ACB" w:rsidRPr="00AC27FF" w:rsidRDefault="006E1ACB" w:rsidP="006E1ACB">
            <w:pPr>
              <w:jc w:val="center"/>
              <w:rPr>
                <w:b/>
                <w:szCs w:val="24"/>
              </w:rPr>
            </w:pPr>
            <w:r w:rsidRPr="00AC27FF">
              <w:rPr>
                <w:b/>
                <w:szCs w:val="24"/>
              </w:rPr>
              <w:t>6</w:t>
            </w:r>
          </w:p>
        </w:tc>
        <w:tc>
          <w:tcPr>
            <w:tcW w:w="1080" w:type="dxa"/>
            <w:shd w:val="clear" w:color="auto" w:fill="auto"/>
            <w:vAlign w:val="bottom"/>
          </w:tcPr>
          <w:p w14:paraId="2F1B7FD3" w14:textId="77777777" w:rsidR="006E1ACB" w:rsidRPr="00AC27FF" w:rsidRDefault="006E1ACB" w:rsidP="006E1ACB">
            <w:pPr>
              <w:jc w:val="center"/>
              <w:rPr>
                <w:b/>
                <w:szCs w:val="24"/>
              </w:rPr>
            </w:pPr>
            <w:r w:rsidRPr="00AC27FF">
              <w:rPr>
                <w:b/>
                <w:szCs w:val="24"/>
              </w:rPr>
              <w:t>48</w:t>
            </w:r>
          </w:p>
        </w:tc>
        <w:tc>
          <w:tcPr>
            <w:tcW w:w="1710" w:type="dxa"/>
            <w:shd w:val="clear" w:color="auto" w:fill="auto"/>
            <w:vAlign w:val="bottom"/>
          </w:tcPr>
          <w:p w14:paraId="2F1B7FD4" w14:textId="77777777" w:rsidR="006E1ACB" w:rsidRPr="00AC27FF" w:rsidRDefault="006E1ACB" w:rsidP="006E1ACB">
            <w:pPr>
              <w:jc w:val="center"/>
              <w:rPr>
                <w:b/>
                <w:szCs w:val="24"/>
              </w:rPr>
            </w:pPr>
            <w:r w:rsidRPr="00AC27FF">
              <w:rPr>
                <w:b/>
                <w:szCs w:val="24"/>
              </w:rPr>
              <w:t>$1,920.00</w:t>
            </w:r>
          </w:p>
        </w:tc>
      </w:tr>
      <w:tr w:rsidR="006E1ACB" w:rsidRPr="00AC27FF" w14:paraId="2F1B7FDD" w14:textId="77777777" w:rsidTr="006E1ACB">
        <w:trPr>
          <w:cantSplit/>
          <w:trHeight w:val="255"/>
        </w:trPr>
        <w:tc>
          <w:tcPr>
            <w:tcW w:w="2265" w:type="dxa"/>
            <w:shd w:val="clear" w:color="auto" w:fill="auto"/>
            <w:vAlign w:val="bottom"/>
          </w:tcPr>
          <w:p w14:paraId="2F1B7FD6" w14:textId="77777777" w:rsidR="006E1ACB" w:rsidRPr="00AC27FF" w:rsidRDefault="006E1ACB" w:rsidP="006E1ACB">
            <w:pPr>
              <w:rPr>
                <w:b/>
                <w:szCs w:val="24"/>
              </w:rPr>
            </w:pPr>
          </w:p>
        </w:tc>
        <w:tc>
          <w:tcPr>
            <w:tcW w:w="1620" w:type="dxa"/>
            <w:shd w:val="clear" w:color="auto" w:fill="auto"/>
            <w:vAlign w:val="bottom"/>
          </w:tcPr>
          <w:p w14:paraId="2F1B7FD7" w14:textId="77777777" w:rsidR="006E1ACB" w:rsidRPr="00AC27FF" w:rsidRDefault="006E1ACB" w:rsidP="006E1ACB">
            <w:pPr>
              <w:jc w:val="center"/>
              <w:rPr>
                <w:b/>
                <w:szCs w:val="24"/>
              </w:rPr>
            </w:pPr>
          </w:p>
        </w:tc>
        <w:tc>
          <w:tcPr>
            <w:tcW w:w="1350" w:type="dxa"/>
          </w:tcPr>
          <w:p w14:paraId="2F1B7FD8" w14:textId="77777777" w:rsidR="006E1ACB" w:rsidRPr="00AC27FF" w:rsidRDefault="006E1ACB" w:rsidP="006E1ACB">
            <w:pPr>
              <w:jc w:val="center"/>
              <w:rPr>
                <w:b/>
                <w:szCs w:val="24"/>
              </w:rPr>
            </w:pPr>
          </w:p>
        </w:tc>
        <w:tc>
          <w:tcPr>
            <w:tcW w:w="1350" w:type="dxa"/>
            <w:shd w:val="clear" w:color="auto" w:fill="auto"/>
            <w:vAlign w:val="bottom"/>
          </w:tcPr>
          <w:p w14:paraId="2F1B7FD9" w14:textId="77777777" w:rsidR="006E1ACB" w:rsidRPr="00AC27FF" w:rsidRDefault="006E1ACB" w:rsidP="006E1ACB">
            <w:pPr>
              <w:jc w:val="center"/>
              <w:rPr>
                <w:b/>
                <w:szCs w:val="24"/>
              </w:rPr>
            </w:pPr>
          </w:p>
        </w:tc>
        <w:tc>
          <w:tcPr>
            <w:tcW w:w="1440" w:type="dxa"/>
            <w:shd w:val="clear" w:color="auto" w:fill="auto"/>
            <w:vAlign w:val="bottom"/>
          </w:tcPr>
          <w:p w14:paraId="2F1B7FDA" w14:textId="77777777" w:rsidR="006E1ACB" w:rsidRPr="00AC27FF" w:rsidRDefault="006E1ACB" w:rsidP="006E1ACB">
            <w:pPr>
              <w:jc w:val="center"/>
              <w:rPr>
                <w:b/>
                <w:szCs w:val="24"/>
              </w:rPr>
            </w:pPr>
          </w:p>
        </w:tc>
        <w:tc>
          <w:tcPr>
            <w:tcW w:w="1080" w:type="dxa"/>
            <w:shd w:val="clear" w:color="auto" w:fill="auto"/>
            <w:vAlign w:val="bottom"/>
          </w:tcPr>
          <w:p w14:paraId="2F1B7FDB" w14:textId="77777777" w:rsidR="006E1ACB" w:rsidRPr="00AC27FF" w:rsidRDefault="006E1ACB" w:rsidP="006E1ACB">
            <w:pPr>
              <w:jc w:val="center"/>
              <w:rPr>
                <w:b/>
                <w:szCs w:val="24"/>
              </w:rPr>
            </w:pPr>
          </w:p>
        </w:tc>
        <w:tc>
          <w:tcPr>
            <w:tcW w:w="1710" w:type="dxa"/>
            <w:shd w:val="clear" w:color="auto" w:fill="auto"/>
            <w:vAlign w:val="bottom"/>
          </w:tcPr>
          <w:p w14:paraId="2F1B7FDC" w14:textId="77777777" w:rsidR="006E1ACB" w:rsidRPr="00AC27FF" w:rsidRDefault="006E1ACB" w:rsidP="006E1ACB">
            <w:pPr>
              <w:jc w:val="center"/>
              <w:rPr>
                <w:b/>
                <w:szCs w:val="24"/>
              </w:rPr>
            </w:pPr>
          </w:p>
        </w:tc>
      </w:tr>
      <w:tr w:rsidR="006E1ACB" w:rsidRPr="00AC27FF" w14:paraId="2F1B7FE5" w14:textId="77777777" w:rsidTr="006E1ACB">
        <w:trPr>
          <w:cantSplit/>
          <w:trHeight w:val="255"/>
        </w:trPr>
        <w:tc>
          <w:tcPr>
            <w:tcW w:w="2265" w:type="dxa"/>
            <w:shd w:val="clear" w:color="auto" w:fill="auto"/>
            <w:vAlign w:val="bottom"/>
          </w:tcPr>
          <w:p w14:paraId="2F1B7FDE" w14:textId="77777777" w:rsidR="006E1ACB" w:rsidRPr="00AC27FF" w:rsidRDefault="006E1ACB" w:rsidP="006E1ACB">
            <w:pPr>
              <w:rPr>
                <w:b/>
                <w:szCs w:val="24"/>
              </w:rPr>
            </w:pPr>
          </w:p>
        </w:tc>
        <w:tc>
          <w:tcPr>
            <w:tcW w:w="1620" w:type="dxa"/>
            <w:shd w:val="clear" w:color="auto" w:fill="auto"/>
            <w:vAlign w:val="bottom"/>
          </w:tcPr>
          <w:p w14:paraId="2F1B7FDF" w14:textId="77777777" w:rsidR="006E1ACB" w:rsidRPr="00AC27FF" w:rsidRDefault="006E1ACB" w:rsidP="006E1ACB">
            <w:pPr>
              <w:jc w:val="center"/>
              <w:rPr>
                <w:b/>
                <w:szCs w:val="24"/>
              </w:rPr>
            </w:pPr>
          </w:p>
        </w:tc>
        <w:tc>
          <w:tcPr>
            <w:tcW w:w="1350" w:type="dxa"/>
          </w:tcPr>
          <w:p w14:paraId="2F1B7FE0" w14:textId="77777777" w:rsidR="006E1ACB" w:rsidRPr="00AC27FF" w:rsidRDefault="006E1ACB" w:rsidP="006E1ACB">
            <w:pPr>
              <w:jc w:val="center"/>
              <w:rPr>
                <w:b/>
                <w:szCs w:val="24"/>
              </w:rPr>
            </w:pPr>
          </w:p>
        </w:tc>
        <w:tc>
          <w:tcPr>
            <w:tcW w:w="1350" w:type="dxa"/>
            <w:shd w:val="clear" w:color="auto" w:fill="auto"/>
            <w:vAlign w:val="bottom"/>
          </w:tcPr>
          <w:p w14:paraId="2F1B7FE1" w14:textId="77777777" w:rsidR="006E1ACB" w:rsidRPr="00AC27FF" w:rsidRDefault="006E1ACB" w:rsidP="006E1ACB">
            <w:pPr>
              <w:jc w:val="center"/>
              <w:rPr>
                <w:b/>
                <w:szCs w:val="24"/>
              </w:rPr>
            </w:pPr>
          </w:p>
        </w:tc>
        <w:tc>
          <w:tcPr>
            <w:tcW w:w="1440" w:type="dxa"/>
            <w:shd w:val="clear" w:color="auto" w:fill="auto"/>
            <w:vAlign w:val="bottom"/>
          </w:tcPr>
          <w:p w14:paraId="2F1B7FE2" w14:textId="77777777" w:rsidR="006E1ACB" w:rsidRPr="00AC27FF" w:rsidRDefault="006E1ACB" w:rsidP="006E1ACB">
            <w:pPr>
              <w:jc w:val="center"/>
              <w:rPr>
                <w:b/>
                <w:szCs w:val="24"/>
              </w:rPr>
            </w:pPr>
          </w:p>
        </w:tc>
        <w:tc>
          <w:tcPr>
            <w:tcW w:w="1080" w:type="dxa"/>
            <w:shd w:val="clear" w:color="auto" w:fill="auto"/>
            <w:vAlign w:val="bottom"/>
          </w:tcPr>
          <w:p w14:paraId="2F1B7FE3" w14:textId="77777777" w:rsidR="006E1ACB" w:rsidRPr="00AC27FF" w:rsidRDefault="006E1ACB" w:rsidP="006E1ACB">
            <w:pPr>
              <w:jc w:val="center"/>
              <w:rPr>
                <w:b/>
                <w:szCs w:val="24"/>
              </w:rPr>
            </w:pPr>
          </w:p>
        </w:tc>
        <w:tc>
          <w:tcPr>
            <w:tcW w:w="1710" w:type="dxa"/>
            <w:shd w:val="clear" w:color="auto" w:fill="auto"/>
            <w:vAlign w:val="bottom"/>
          </w:tcPr>
          <w:p w14:paraId="2F1B7FE4" w14:textId="77777777" w:rsidR="006E1ACB" w:rsidRPr="00AC27FF" w:rsidRDefault="006E1ACB" w:rsidP="006E1ACB">
            <w:pPr>
              <w:jc w:val="center"/>
              <w:rPr>
                <w:b/>
                <w:szCs w:val="24"/>
              </w:rPr>
            </w:pPr>
          </w:p>
        </w:tc>
      </w:tr>
      <w:tr w:rsidR="006E1ACB" w:rsidRPr="00AC27FF" w14:paraId="2F1B7FED" w14:textId="77777777" w:rsidTr="006E1ACB">
        <w:trPr>
          <w:cantSplit/>
          <w:trHeight w:val="255"/>
        </w:trPr>
        <w:tc>
          <w:tcPr>
            <w:tcW w:w="2265" w:type="dxa"/>
            <w:shd w:val="clear" w:color="auto" w:fill="auto"/>
            <w:vAlign w:val="bottom"/>
          </w:tcPr>
          <w:p w14:paraId="2F1B7FE6" w14:textId="62AA90D7" w:rsidR="006E1ACB" w:rsidRPr="00AC27FF" w:rsidRDefault="006E1ACB" w:rsidP="006E1ACB">
            <w:pPr>
              <w:rPr>
                <w:b/>
                <w:szCs w:val="24"/>
              </w:rPr>
            </w:pPr>
            <w:r>
              <w:rPr>
                <w:b/>
                <w:bCs/>
                <w:szCs w:val="24"/>
                <w:u w:val="single"/>
              </w:rPr>
              <w:t>z</w:t>
            </w:r>
            <w:r w:rsidRPr="00AC27FF">
              <w:rPr>
                <w:b/>
                <w:bCs/>
                <w:szCs w:val="24"/>
                <w:u w:val="single"/>
              </w:rPr>
              <w:t>. Local End User Rates and State Regulated Fees</w:t>
            </w:r>
          </w:p>
        </w:tc>
        <w:tc>
          <w:tcPr>
            <w:tcW w:w="1620" w:type="dxa"/>
            <w:shd w:val="clear" w:color="auto" w:fill="auto"/>
            <w:vAlign w:val="bottom"/>
          </w:tcPr>
          <w:p w14:paraId="2F1B7FE7" w14:textId="44836F82" w:rsidR="006E1ACB" w:rsidRPr="00AC27FF" w:rsidRDefault="006E1ACB" w:rsidP="006E1ACB">
            <w:pPr>
              <w:jc w:val="center"/>
              <w:rPr>
                <w:b/>
                <w:szCs w:val="24"/>
              </w:rPr>
            </w:pPr>
            <w:r w:rsidRPr="00AC27FF">
              <w:rPr>
                <w:b/>
                <w:szCs w:val="24"/>
              </w:rPr>
              <w:t>1,434</w:t>
            </w:r>
          </w:p>
        </w:tc>
        <w:tc>
          <w:tcPr>
            <w:tcW w:w="1350" w:type="dxa"/>
          </w:tcPr>
          <w:p w14:paraId="2F1B7FE8" w14:textId="77777777" w:rsidR="006E1ACB" w:rsidRPr="00AC27FF" w:rsidRDefault="006E1ACB" w:rsidP="006E1ACB">
            <w:pPr>
              <w:jc w:val="center"/>
              <w:rPr>
                <w:b/>
                <w:szCs w:val="24"/>
              </w:rPr>
            </w:pPr>
          </w:p>
        </w:tc>
        <w:tc>
          <w:tcPr>
            <w:tcW w:w="1350" w:type="dxa"/>
            <w:shd w:val="clear" w:color="auto" w:fill="auto"/>
            <w:vAlign w:val="bottom"/>
          </w:tcPr>
          <w:p w14:paraId="2F1B7FE9" w14:textId="01599B2F" w:rsidR="006E1ACB" w:rsidRPr="00AC27FF" w:rsidRDefault="006E1ACB" w:rsidP="006E1ACB">
            <w:pPr>
              <w:jc w:val="center"/>
              <w:rPr>
                <w:b/>
                <w:szCs w:val="24"/>
              </w:rPr>
            </w:pPr>
            <w:r w:rsidRPr="00AC27FF">
              <w:rPr>
                <w:b/>
                <w:szCs w:val="24"/>
              </w:rPr>
              <w:t>1,434</w:t>
            </w:r>
          </w:p>
        </w:tc>
        <w:tc>
          <w:tcPr>
            <w:tcW w:w="1440" w:type="dxa"/>
            <w:shd w:val="clear" w:color="auto" w:fill="auto"/>
            <w:vAlign w:val="bottom"/>
          </w:tcPr>
          <w:p w14:paraId="2F1B7FEA" w14:textId="65A2FC17" w:rsidR="006E1ACB" w:rsidRPr="00AC27FF" w:rsidRDefault="006E1ACB" w:rsidP="006E1ACB">
            <w:pPr>
              <w:jc w:val="center"/>
              <w:rPr>
                <w:b/>
                <w:szCs w:val="24"/>
              </w:rPr>
            </w:pPr>
            <w:r w:rsidRPr="00AC27FF">
              <w:rPr>
                <w:b/>
                <w:szCs w:val="24"/>
              </w:rPr>
              <w:t>4</w:t>
            </w:r>
          </w:p>
        </w:tc>
        <w:tc>
          <w:tcPr>
            <w:tcW w:w="1080" w:type="dxa"/>
            <w:shd w:val="clear" w:color="auto" w:fill="auto"/>
            <w:vAlign w:val="bottom"/>
          </w:tcPr>
          <w:p w14:paraId="2F1B7FEB" w14:textId="38ADEA08" w:rsidR="006E1ACB" w:rsidRPr="00AC27FF" w:rsidRDefault="006E1ACB" w:rsidP="006E1ACB">
            <w:pPr>
              <w:jc w:val="center"/>
              <w:rPr>
                <w:b/>
                <w:szCs w:val="24"/>
              </w:rPr>
            </w:pPr>
            <w:r w:rsidRPr="00AC27FF">
              <w:rPr>
                <w:b/>
                <w:szCs w:val="24"/>
              </w:rPr>
              <w:t>5,736</w:t>
            </w:r>
          </w:p>
        </w:tc>
        <w:tc>
          <w:tcPr>
            <w:tcW w:w="1710" w:type="dxa"/>
            <w:shd w:val="clear" w:color="auto" w:fill="auto"/>
            <w:vAlign w:val="bottom"/>
          </w:tcPr>
          <w:p w14:paraId="2F1B7FEC" w14:textId="02F7F486" w:rsidR="006E1ACB" w:rsidRPr="00AC27FF" w:rsidRDefault="006E1ACB" w:rsidP="006E1ACB">
            <w:pPr>
              <w:jc w:val="center"/>
              <w:rPr>
                <w:b/>
                <w:szCs w:val="24"/>
              </w:rPr>
            </w:pPr>
            <w:r w:rsidRPr="00AC27FF">
              <w:rPr>
                <w:b/>
                <w:szCs w:val="24"/>
              </w:rPr>
              <w:t>$229,440.00</w:t>
            </w:r>
          </w:p>
        </w:tc>
      </w:tr>
      <w:tr w:rsidR="006E1ACB" w:rsidRPr="00AC27FF" w14:paraId="2F1B7FF5" w14:textId="77777777" w:rsidTr="006E1ACB">
        <w:trPr>
          <w:cantSplit/>
          <w:trHeight w:val="255"/>
        </w:trPr>
        <w:tc>
          <w:tcPr>
            <w:tcW w:w="2265" w:type="dxa"/>
            <w:shd w:val="clear" w:color="auto" w:fill="auto"/>
            <w:vAlign w:val="bottom"/>
          </w:tcPr>
          <w:p w14:paraId="2F1B7FEE" w14:textId="77777777" w:rsidR="006E1ACB" w:rsidRPr="00AC27FF" w:rsidRDefault="006E1ACB" w:rsidP="006E1ACB">
            <w:pPr>
              <w:rPr>
                <w:b/>
                <w:szCs w:val="24"/>
              </w:rPr>
            </w:pPr>
          </w:p>
        </w:tc>
        <w:tc>
          <w:tcPr>
            <w:tcW w:w="1620" w:type="dxa"/>
            <w:shd w:val="clear" w:color="auto" w:fill="auto"/>
            <w:vAlign w:val="bottom"/>
          </w:tcPr>
          <w:p w14:paraId="2F1B7FEF" w14:textId="77777777" w:rsidR="006E1ACB" w:rsidRPr="00AC27FF" w:rsidRDefault="006E1ACB" w:rsidP="006E1ACB">
            <w:pPr>
              <w:jc w:val="center"/>
              <w:rPr>
                <w:b/>
                <w:szCs w:val="24"/>
              </w:rPr>
            </w:pPr>
          </w:p>
        </w:tc>
        <w:tc>
          <w:tcPr>
            <w:tcW w:w="1350" w:type="dxa"/>
          </w:tcPr>
          <w:p w14:paraId="2F1B7FF0" w14:textId="77777777" w:rsidR="006E1ACB" w:rsidRPr="00AC27FF" w:rsidRDefault="006E1ACB" w:rsidP="006E1ACB">
            <w:pPr>
              <w:jc w:val="center"/>
              <w:rPr>
                <w:b/>
                <w:szCs w:val="24"/>
              </w:rPr>
            </w:pPr>
          </w:p>
        </w:tc>
        <w:tc>
          <w:tcPr>
            <w:tcW w:w="1350" w:type="dxa"/>
            <w:shd w:val="clear" w:color="auto" w:fill="auto"/>
            <w:vAlign w:val="bottom"/>
          </w:tcPr>
          <w:p w14:paraId="2F1B7FF1" w14:textId="77777777" w:rsidR="006E1ACB" w:rsidRPr="00AC27FF" w:rsidRDefault="006E1ACB" w:rsidP="006E1ACB">
            <w:pPr>
              <w:jc w:val="center"/>
              <w:rPr>
                <w:b/>
                <w:szCs w:val="24"/>
              </w:rPr>
            </w:pPr>
          </w:p>
        </w:tc>
        <w:tc>
          <w:tcPr>
            <w:tcW w:w="1440" w:type="dxa"/>
            <w:shd w:val="clear" w:color="auto" w:fill="auto"/>
            <w:vAlign w:val="bottom"/>
          </w:tcPr>
          <w:p w14:paraId="2F1B7FF2" w14:textId="77777777" w:rsidR="006E1ACB" w:rsidRPr="00AC27FF" w:rsidRDefault="006E1ACB" w:rsidP="006E1ACB">
            <w:pPr>
              <w:jc w:val="center"/>
              <w:rPr>
                <w:b/>
                <w:szCs w:val="24"/>
              </w:rPr>
            </w:pPr>
          </w:p>
        </w:tc>
        <w:tc>
          <w:tcPr>
            <w:tcW w:w="1080" w:type="dxa"/>
            <w:shd w:val="clear" w:color="auto" w:fill="auto"/>
            <w:vAlign w:val="bottom"/>
          </w:tcPr>
          <w:p w14:paraId="2F1B7FF3" w14:textId="77777777" w:rsidR="006E1ACB" w:rsidRPr="00AC27FF" w:rsidRDefault="006E1ACB" w:rsidP="006E1ACB">
            <w:pPr>
              <w:jc w:val="center"/>
              <w:rPr>
                <w:b/>
                <w:szCs w:val="24"/>
              </w:rPr>
            </w:pPr>
          </w:p>
        </w:tc>
        <w:tc>
          <w:tcPr>
            <w:tcW w:w="1710" w:type="dxa"/>
            <w:shd w:val="clear" w:color="auto" w:fill="auto"/>
            <w:vAlign w:val="bottom"/>
          </w:tcPr>
          <w:p w14:paraId="2F1B7FF4" w14:textId="77777777" w:rsidR="006E1ACB" w:rsidRPr="00AC27FF" w:rsidRDefault="006E1ACB" w:rsidP="006E1ACB">
            <w:pPr>
              <w:jc w:val="center"/>
              <w:rPr>
                <w:b/>
                <w:szCs w:val="24"/>
              </w:rPr>
            </w:pPr>
          </w:p>
        </w:tc>
      </w:tr>
      <w:tr w:rsidR="006E1ACB" w:rsidRPr="00AC27FF" w14:paraId="2F1B7FFD" w14:textId="77777777" w:rsidTr="006E1ACB">
        <w:trPr>
          <w:cantSplit/>
          <w:trHeight w:val="255"/>
        </w:trPr>
        <w:tc>
          <w:tcPr>
            <w:tcW w:w="2265" w:type="dxa"/>
            <w:shd w:val="clear" w:color="auto" w:fill="auto"/>
            <w:vAlign w:val="bottom"/>
          </w:tcPr>
          <w:p w14:paraId="2F1B7FF6" w14:textId="77777777" w:rsidR="006E1ACB" w:rsidRPr="00AC27FF" w:rsidRDefault="006E1ACB" w:rsidP="006E1ACB">
            <w:pPr>
              <w:rPr>
                <w:b/>
                <w:szCs w:val="24"/>
              </w:rPr>
            </w:pPr>
          </w:p>
        </w:tc>
        <w:tc>
          <w:tcPr>
            <w:tcW w:w="1620" w:type="dxa"/>
            <w:shd w:val="clear" w:color="auto" w:fill="auto"/>
            <w:vAlign w:val="bottom"/>
          </w:tcPr>
          <w:p w14:paraId="2F1B7FF7" w14:textId="77777777" w:rsidR="006E1ACB" w:rsidRPr="00AC27FF" w:rsidRDefault="006E1ACB" w:rsidP="006E1ACB">
            <w:pPr>
              <w:jc w:val="center"/>
              <w:rPr>
                <w:b/>
                <w:szCs w:val="24"/>
              </w:rPr>
            </w:pPr>
          </w:p>
        </w:tc>
        <w:tc>
          <w:tcPr>
            <w:tcW w:w="1350" w:type="dxa"/>
          </w:tcPr>
          <w:p w14:paraId="2F1B7FF8" w14:textId="77777777" w:rsidR="006E1ACB" w:rsidRPr="00AC27FF" w:rsidRDefault="006E1ACB" w:rsidP="006E1ACB">
            <w:pPr>
              <w:jc w:val="center"/>
              <w:rPr>
                <w:b/>
                <w:szCs w:val="24"/>
              </w:rPr>
            </w:pPr>
          </w:p>
        </w:tc>
        <w:tc>
          <w:tcPr>
            <w:tcW w:w="1350" w:type="dxa"/>
            <w:shd w:val="clear" w:color="auto" w:fill="auto"/>
            <w:vAlign w:val="bottom"/>
          </w:tcPr>
          <w:p w14:paraId="2F1B7FF9" w14:textId="77777777" w:rsidR="006E1ACB" w:rsidRPr="00AC27FF" w:rsidRDefault="006E1ACB" w:rsidP="006E1ACB">
            <w:pPr>
              <w:jc w:val="center"/>
              <w:rPr>
                <w:b/>
                <w:szCs w:val="24"/>
              </w:rPr>
            </w:pPr>
          </w:p>
        </w:tc>
        <w:tc>
          <w:tcPr>
            <w:tcW w:w="1440" w:type="dxa"/>
            <w:shd w:val="clear" w:color="auto" w:fill="auto"/>
            <w:vAlign w:val="bottom"/>
          </w:tcPr>
          <w:p w14:paraId="2F1B7FFA" w14:textId="77777777" w:rsidR="006E1ACB" w:rsidRPr="00AC27FF" w:rsidRDefault="006E1ACB" w:rsidP="006E1ACB">
            <w:pPr>
              <w:jc w:val="center"/>
              <w:rPr>
                <w:b/>
                <w:szCs w:val="24"/>
              </w:rPr>
            </w:pPr>
          </w:p>
        </w:tc>
        <w:tc>
          <w:tcPr>
            <w:tcW w:w="1080" w:type="dxa"/>
            <w:shd w:val="clear" w:color="auto" w:fill="auto"/>
            <w:vAlign w:val="bottom"/>
          </w:tcPr>
          <w:p w14:paraId="2F1B7FFB" w14:textId="77777777" w:rsidR="006E1ACB" w:rsidRPr="00AC27FF" w:rsidRDefault="006E1ACB" w:rsidP="006E1ACB">
            <w:pPr>
              <w:jc w:val="center"/>
              <w:rPr>
                <w:b/>
                <w:szCs w:val="24"/>
              </w:rPr>
            </w:pPr>
          </w:p>
        </w:tc>
        <w:tc>
          <w:tcPr>
            <w:tcW w:w="1710" w:type="dxa"/>
            <w:shd w:val="clear" w:color="auto" w:fill="auto"/>
            <w:vAlign w:val="bottom"/>
          </w:tcPr>
          <w:p w14:paraId="2F1B7FFC" w14:textId="77777777" w:rsidR="006E1ACB" w:rsidRPr="00AC27FF" w:rsidRDefault="006E1ACB" w:rsidP="006E1ACB">
            <w:pPr>
              <w:jc w:val="center"/>
              <w:rPr>
                <w:b/>
                <w:szCs w:val="24"/>
              </w:rPr>
            </w:pPr>
          </w:p>
        </w:tc>
      </w:tr>
      <w:tr w:rsidR="006E1ACB" w:rsidRPr="00AC27FF" w14:paraId="2F1B8005" w14:textId="77777777" w:rsidTr="006E1ACB">
        <w:trPr>
          <w:cantSplit/>
          <w:trHeight w:val="510"/>
        </w:trPr>
        <w:tc>
          <w:tcPr>
            <w:tcW w:w="2265" w:type="dxa"/>
            <w:shd w:val="clear" w:color="auto" w:fill="auto"/>
            <w:vAlign w:val="bottom"/>
          </w:tcPr>
          <w:p w14:paraId="2F1B7FFE" w14:textId="77777777" w:rsidR="006E1ACB" w:rsidRPr="00AC27FF" w:rsidRDefault="006E1ACB" w:rsidP="006E1ACB">
            <w:pPr>
              <w:rPr>
                <w:b/>
                <w:szCs w:val="24"/>
              </w:rPr>
            </w:pPr>
            <w:r>
              <w:rPr>
                <w:b/>
                <w:bCs/>
                <w:szCs w:val="24"/>
                <w:u w:val="single"/>
              </w:rPr>
              <w:t>aa</w:t>
            </w:r>
            <w:r w:rsidRPr="00AC27FF">
              <w:rPr>
                <w:b/>
                <w:bCs/>
                <w:szCs w:val="24"/>
                <w:u w:val="single"/>
              </w:rPr>
              <w:t>. Recordkeeping Requirements</w:t>
            </w:r>
          </w:p>
        </w:tc>
        <w:tc>
          <w:tcPr>
            <w:tcW w:w="1620" w:type="dxa"/>
            <w:shd w:val="clear" w:color="auto" w:fill="auto"/>
            <w:vAlign w:val="bottom"/>
          </w:tcPr>
          <w:p w14:paraId="2F1B7FFF" w14:textId="77777777" w:rsidR="006E1ACB" w:rsidRPr="00AC27FF" w:rsidRDefault="006E1ACB" w:rsidP="006E1ACB">
            <w:pPr>
              <w:jc w:val="center"/>
              <w:rPr>
                <w:b/>
                <w:szCs w:val="24"/>
              </w:rPr>
            </w:pPr>
            <w:r w:rsidRPr="00AC27FF">
              <w:rPr>
                <w:b/>
                <w:szCs w:val="24"/>
              </w:rPr>
              <w:t>1,857</w:t>
            </w:r>
          </w:p>
        </w:tc>
        <w:tc>
          <w:tcPr>
            <w:tcW w:w="1350" w:type="dxa"/>
          </w:tcPr>
          <w:p w14:paraId="2F1B8000" w14:textId="77777777" w:rsidR="006E1ACB" w:rsidRPr="00AC27FF" w:rsidRDefault="006E1ACB" w:rsidP="006E1ACB">
            <w:pPr>
              <w:jc w:val="center"/>
              <w:rPr>
                <w:b/>
                <w:szCs w:val="24"/>
              </w:rPr>
            </w:pPr>
          </w:p>
        </w:tc>
        <w:tc>
          <w:tcPr>
            <w:tcW w:w="1350" w:type="dxa"/>
            <w:shd w:val="clear" w:color="auto" w:fill="auto"/>
            <w:vAlign w:val="bottom"/>
          </w:tcPr>
          <w:p w14:paraId="2F1B8001" w14:textId="77777777" w:rsidR="006E1ACB" w:rsidRPr="00AC27FF" w:rsidRDefault="006E1ACB" w:rsidP="006E1ACB">
            <w:pPr>
              <w:jc w:val="center"/>
              <w:rPr>
                <w:b/>
                <w:szCs w:val="24"/>
              </w:rPr>
            </w:pPr>
            <w:r w:rsidRPr="00AC27FF">
              <w:rPr>
                <w:b/>
                <w:szCs w:val="24"/>
              </w:rPr>
              <w:t>1,857</w:t>
            </w:r>
          </w:p>
        </w:tc>
        <w:tc>
          <w:tcPr>
            <w:tcW w:w="1440" w:type="dxa"/>
            <w:shd w:val="clear" w:color="auto" w:fill="auto"/>
            <w:vAlign w:val="bottom"/>
          </w:tcPr>
          <w:p w14:paraId="2F1B8002" w14:textId="77777777" w:rsidR="006E1ACB" w:rsidRPr="00AC27FF" w:rsidRDefault="006E1ACB" w:rsidP="006E1ACB">
            <w:pPr>
              <w:jc w:val="center"/>
              <w:rPr>
                <w:b/>
                <w:szCs w:val="24"/>
              </w:rPr>
            </w:pPr>
            <w:r w:rsidRPr="00AC27FF">
              <w:rPr>
                <w:b/>
                <w:szCs w:val="24"/>
              </w:rPr>
              <w:t>2</w:t>
            </w:r>
          </w:p>
        </w:tc>
        <w:tc>
          <w:tcPr>
            <w:tcW w:w="1080" w:type="dxa"/>
            <w:shd w:val="clear" w:color="auto" w:fill="auto"/>
            <w:vAlign w:val="bottom"/>
          </w:tcPr>
          <w:p w14:paraId="2F1B8003" w14:textId="77777777" w:rsidR="006E1ACB" w:rsidRPr="00AC27FF" w:rsidRDefault="006E1ACB" w:rsidP="006E1ACB">
            <w:pPr>
              <w:jc w:val="center"/>
              <w:rPr>
                <w:b/>
                <w:szCs w:val="24"/>
              </w:rPr>
            </w:pPr>
            <w:r w:rsidRPr="00AC27FF">
              <w:rPr>
                <w:b/>
                <w:szCs w:val="24"/>
              </w:rPr>
              <w:t>3,714</w:t>
            </w:r>
          </w:p>
        </w:tc>
        <w:tc>
          <w:tcPr>
            <w:tcW w:w="1710" w:type="dxa"/>
            <w:shd w:val="clear" w:color="auto" w:fill="auto"/>
            <w:vAlign w:val="bottom"/>
          </w:tcPr>
          <w:p w14:paraId="2F1B8004" w14:textId="77777777" w:rsidR="006E1ACB" w:rsidRPr="00AC27FF" w:rsidRDefault="006E1ACB" w:rsidP="006E1ACB">
            <w:pPr>
              <w:jc w:val="center"/>
              <w:rPr>
                <w:b/>
                <w:szCs w:val="24"/>
              </w:rPr>
            </w:pPr>
            <w:r w:rsidRPr="00AC27FF">
              <w:rPr>
                <w:b/>
                <w:szCs w:val="24"/>
              </w:rPr>
              <w:t>$148,560.00</w:t>
            </w:r>
          </w:p>
        </w:tc>
      </w:tr>
      <w:tr w:rsidR="006E1ACB" w:rsidRPr="00AC27FF" w14:paraId="2F1B800D" w14:textId="77777777" w:rsidTr="006E1ACB">
        <w:trPr>
          <w:cantSplit/>
          <w:trHeight w:val="270"/>
        </w:trPr>
        <w:tc>
          <w:tcPr>
            <w:tcW w:w="2265" w:type="dxa"/>
            <w:vAlign w:val="bottom"/>
          </w:tcPr>
          <w:p w14:paraId="2F1B8006" w14:textId="77777777" w:rsidR="006E1ACB" w:rsidRPr="00AC27FF" w:rsidRDefault="006E1ACB" w:rsidP="006E1ACB">
            <w:pPr>
              <w:rPr>
                <w:b/>
                <w:szCs w:val="24"/>
              </w:rPr>
            </w:pPr>
          </w:p>
        </w:tc>
        <w:tc>
          <w:tcPr>
            <w:tcW w:w="1620" w:type="dxa"/>
            <w:shd w:val="clear" w:color="auto" w:fill="auto"/>
            <w:vAlign w:val="bottom"/>
          </w:tcPr>
          <w:p w14:paraId="2F1B8007" w14:textId="77777777" w:rsidR="006E1ACB" w:rsidRPr="00AC27FF" w:rsidRDefault="006E1ACB" w:rsidP="006E1ACB">
            <w:pPr>
              <w:jc w:val="center"/>
              <w:rPr>
                <w:b/>
                <w:szCs w:val="24"/>
              </w:rPr>
            </w:pPr>
          </w:p>
        </w:tc>
        <w:tc>
          <w:tcPr>
            <w:tcW w:w="1350" w:type="dxa"/>
          </w:tcPr>
          <w:p w14:paraId="2F1B8008" w14:textId="77777777" w:rsidR="006E1ACB" w:rsidRPr="00AC27FF" w:rsidRDefault="006E1ACB" w:rsidP="006E1ACB">
            <w:pPr>
              <w:jc w:val="center"/>
              <w:rPr>
                <w:b/>
                <w:szCs w:val="24"/>
              </w:rPr>
            </w:pPr>
          </w:p>
        </w:tc>
        <w:tc>
          <w:tcPr>
            <w:tcW w:w="1350" w:type="dxa"/>
            <w:shd w:val="clear" w:color="auto" w:fill="auto"/>
            <w:vAlign w:val="bottom"/>
          </w:tcPr>
          <w:p w14:paraId="2F1B8009" w14:textId="77777777" w:rsidR="006E1ACB" w:rsidRPr="00AC27FF" w:rsidRDefault="006E1ACB" w:rsidP="006E1ACB">
            <w:pPr>
              <w:jc w:val="center"/>
              <w:rPr>
                <w:b/>
                <w:szCs w:val="24"/>
              </w:rPr>
            </w:pPr>
          </w:p>
        </w:tc>
        <w:tc>
          <w:tcPr>
            <w:tcW w:w="1440" w:type="dxa"/>
            <w:shd w:val="clear" w:color="auto" w:fill="auto"/>
            <w:vAlign w:val="bottom"/>
          </w:tcPr>
          <w:p w14:paraId="2F1B800A" w14:textId="77777777" w:rsidR="006E1ACB" w:rsidRPr="00AC27FF" w:rsidRDefault="006E1ACB" w:rsidP="006E1ACB">
            <w:pPr>
              <w:jc w:val="center"/>
              <w:rPr>
                <w:b/>
                <w:szCs w:val="24"/>
              </w:rPr>
            </w:pPr>
          </w:p>
        </w:tc>
        <w:tc>
          <w:tcPr>
            <w:tcW w:w="1080" w:type="dxa"/>
            <w:shd w:val="clear" w:color="auto" w:fill="auto"/>
            <w:vAlign w:val="bottom"/>
          </w:tcPr>
          <w:p w14:paraId="2F1B800B" w14:textId="77777777" w:rsidR="006E1ACB" w:rsidRPr="00AC27FF" w:rsidRDefault="006E1ACB" w:rsidP="006E1ACB">
            <w:pPr>
              <w:jc w:val="center"/>
              <w:rPr>
                <w:b/>
                <w:szCs w:val="24"/>
              </w:rPr>
            </w:pPr>
          </w:p>
        </w:tc>
        <w:tc>
          <w:tcPr>
            <w:tcW w:w="1710" w:type="dxa"/>
            <w:shd w:val="clear" w:color="auto" w:fill="auto"/>
            <w:vAlign w:val="bottom"/>
          </w:tcPr>
          <w:p w14:paraId="2F1B800C" w14:textId="77777777" w:rsidR="006E1ACB" w:rsidRPr="00AC27FF" w:rsidRDefault="006E1ACB" w:rsidP="006E1ACB">
            <w:pPr>
              <w:jc w:val="center"/>
              <w:rPr>
                <w:b/>
                <w:szCs w:val="24"/>
              </w:rPr>
            </w:pPr>
          </w:p>
        </w:tc>
      </w:tr>
      <w:tr w:rsidR="006E1ACB" w:rsidRPr="00AC27FF" w14:paraId="2F1B8015" w14:textId="77777777" w:rsidTr="006E1ACB">
        <w:trPr>
          <w:cantSplit/>
          <w:trHeight w:val="270"/>
        </w:trPr>
        <w:tc>
          <w:tcPr>
            <w:tcW w:w="2265" w:type="dxa"/>
            <w:vAlign w:val="bottom"/>
          </w:tcPr>
          <w:p w14:paraId="2F1B800E" w14:textId="77777777" w:rsidR="006E1ACB" w:rsidRPr="00AC27FF" w:rsidRDefault="006E1ACB" w:rsidP="006E1ACB">
            <w:pPr>
              <w:rPr>
                <w:b/>
                <w:szCs w:val="24"/>
              </w:rPr>
            </w:pPr>
          </w:p>
        </w:tc>
        <w:tc>
          <w:tcPr>
            <w:tcW w:w="1620" w:type="dxa"/>
            <w:shd w:val="clear" w:color="auto" w:fill="auto"/>
            <w:vAlign w:val="bottom"/>
          </w:tcPr>
          <w:p w14:paraId="2F1B800F" w14:textId="77777777" w:rsidR="006E1ACB" w:rsidRPr="00AC27FF" w:rsidRDefault="006E1ACB" w:rsidP="006E1ACB">
            <w:pPr>
              <w:jc w:val="center"/>
              <w:rPr>
                <w:b/>
                <w:szCs w:val="24"/>
              </w:rPr>
            </w:pPr>
          </w:p>
        </w:tc>
        <w:tc>
          <w:tcPr>
            <w:tcW w:w="1350" w:type="dxa"/>
          </w:tcPr>
          <w:p w14:paraId="2F1B8010" w14:textId="77777777" w:rsidR="006E1ACB" w:rsidRPr="00AC27FF" w:rsidRDefault="006E1ACB" w:rsidP="006E1ACB">
            <w:pPr>
              <w:jc w:val="center"/>
              <w:rPr>
                <w:b/>
                <w:szCs w:val="24"/>
              </w:rPr>
            </w:pPr>
          </w:p>
        </w:tc>
        <w:tc>
          <w:tcPr>
            <w:tcW w:w="1350" w:type="dxa"/>
            <w:shd w:val="clear" w:color="auto" w:fill="auto"/>
            <w:vAlign w:val="bottom"/>
          </w:tcPr>
          <w:p w14:paraId="2F1B8011" w14:textId="77777777" w:rsidR="006E1ACB" w:rsidRPr="00AC27FF" w:rsidRDefault="006E1ACB" w:rsidP="006E1ACB">
            <w:pPr>
              <w:jc w:val="center"/>
              <w:rPr>
                <w:b/>
                <w:szCs w:val="24"/>
              </w:rPr>
            </w:pPr>
          </w:p>
        </w:tc>
        <w:tc>
          <w:tcPr>
            <w:tcW w:w="1440" w:type="dxa"/>
            <w:shd w:val="clear" w:color="auto" w:fill="auto"/>
            <w:vAlign w:val="bottom"/>
          </w:tcPr>
          <w:p w14:paraId="2F1B8012" w14:textId="77777777" w:rsidR="006E1ACB" w:rsidRPr="00AC27FF" w:rsidRDefault="006E1ACB" w:rsidP="006E1ACB">
            <w:pPr>
              <w:jc w:val="center"/>
              <w:rPr>
                <w:b/>
                <w:szCs w:val="24"/>
              </w:rPr>
            </w:pPr>
          </w:p>
        </w:tc>
        <w:tc>
          <w:tcPr>
            <w:tcW w:w="1080" w:type="dxa"/>
            <w:shd w:val="clear" w:color="auto" w:fill="auto"/>
            <w:vAlign w:val="bottom"/>
          </w:tcPr>
          <w:p w14:paraId="2F1B8013" w14:textId="77777777" w:rsidR="006E1ACB" w:rsidRPr="00AC27FF" w:rsidRDefault="006E1ACB" w:rsidP="006E1ACB">
            <w:pPr>
              <w:jc w:val="center"/>
              <w:rPr>
                <w:b/>
                <w:szCs w:val="24"/>
              </w:rPr>
            </w:pPr>
          </w:p>
        </w:tc>
        <w:tc>
          <w:tcPr>
            <w:tcW w:w="1710" w:type="dxa"/>
            <w:shd w:val="clear" w:color="auto" w:fill="auto"/>
            <w:vAlign w:val="bottom"/>
          </w:tcPr>
          <w:p w14:paraId="2F1B8014" w14:textId="77777777" w:rsidR="006E1ACB" w:rsidRPr="00AC27FF" w:rsidRDefault="006E1ACB" w:rsidP="006E1ACB">
            <w:pPr>
              <w:jc w:val="center"/>
              <w:rPr>
                <w:b/>
                <w:szCs w:val="24"/>
              </w:rPr>
            </w:pPr>
          </w:p>
        </w:tc>
      </w:tr>
      <w:tr w:rsidR="006E1ACB" w:rsidRPr="00AC27FF" w14:paraId="2F1B801D" w14:textId="77777777" w:rsidTr="006E1ACB">
        <w:trPr>
          <w:cantSplit/>
          <w:trHeight w:val="270"/>
        </w:trPr>
        <w:tc>
          <w:tcPr>
            <w:tcW w:w="2265" w:type="dxa"/>
            <w:vAlign w:val="bottom"/>
          </w:tcPr>
          <w:p w14:paraId="2F1B8016" w14:textId="77777777" w:rsidR="006E1ACB" w:rsidRPr="00AC27FF" w:rsidRDefault="006E1ACB" w:rsidP="006E1ACB">
            <w:pPr>
              <w:rPr>
                <w:b/>
                <w:szCs w:val="24"/>
              </w:rPr>
            </w:pPr>
            <w:r>
              <w:rPr>
                <w:b/>
                <w:bCs/>
                <w:szCs w:val="24"/>
                <w:u w:val="single"/>
              </w:rPr>
              <w:t>bb</w:t>
            </w:r>
            <w:r w:rsidRPr="00AC27FF">
              <w:rPr>
                <w:b/>
                <w:bCs/>
                <w:szCs w:val="24"/>
                <w:u w:val="single"/>
              </w:rPr>
              <w:t>. Annual Reporting Requirements for All Funding Recipients</w:t>
            </w:r>
            <w:r w:rsidRPr="00AC27FF">
              <w:rPr>
                <w:b/>
                <w:szCs w:val="24"/>
              </w:rPr>
              <w:t> </w:t>
            </w:r>
          </w:p>
        </w:tc>
        <w:tc>
          <w:tcPr>
            <w:tcW w:w="1620" w:type="dxa"/>
            <w:shd w:val="clear" w:color="auto" w:fill="auto"/>
            <w:vAlign w:val="bottom"/>
          </w:tcPr>
          <w:p w14:paraId="2F1B8017" w14:textId="77777777" w:rsidR="006E1ACB" w:rsidRPr="00AC27FF" w:rsidRDefault="006E1ACB" w:rsidP="006E1ACB">
            <w:pPr>
              <w:jc w:val="center"/>
              <w:rPr>
                <w:b/>
                <w:szCs w:val="24"/>
              </w:rPr>
            </w:pPr>
            <w:r w:rsidRPr="00AC27FF">
              <w:rPr>
                <w:b/>
                <w:szCs w:val="24"/>
              </w:rPr>
              <w:t>1,8</w:t>
            </w:r>
            <w:r>
              <w:rPr>
                <w:b/>
                <w:szCs w:val="24"/>
              </w:rPr>
              <w:t>7</w:t>
            </w:r>
            <w:r w:rsidRPr="00AC27FF">
              <w:rPr>
                <w:b/>
                <w:szCs w:val="24"/>
              </w:rPr>
              <w:t>7</w:t>
            </w:r>
          </w:p>
        </w:tc>
        <w:tc>
          <w:tcPr>
            <w:tcW w:w="1350" w:type="dxa"/>
          </w:tcPr>
          <w:p w14:paraId="2F1B8018" w14:textId="77777777" w:rsidR="006E1ACB" w:rsidRPr="00AC27FF" w:rsidRDefault="006E1ACB" w:rsidP="006E1ACB">
            <w:pPr>
              <w:jc w:val="center"/>
              <w:rPr>
                <w:b/>
                <w:szCs w:val="24"/>
              </w:rPr>
            </w:pPr>
          </w:p>
        </w:tc>
        <w:tc>
          <w:tcPr>
            <w:tcW w:w="1350" w:type="dxa"/>
            <w:shd w:val="clear" w:color="auto" w:fill="auto"/>
            <w:vAlign w:val="bottom"/>
          </w:tcPr>
          <w:p w14:paraId="2F1B8019" w14:textId="77777777" w:rsidR="006E1ACB" w:rsidRPr="00AC27FF" w:rsidRDefault="006E1ACB" w:rsidP="006E1ACB">
            <w:pPr>
              <w:jc w:val="center"/>
              <w:rPr>
                <w:b/>
                <w:szCs w:val="24"/>
              </w:rPr>
            </w:pPr>
            <w:r w:rsidRPr="00AC27FF">
              <w:rPr>
                <w:b/>
                <w:szCs w:val="24"/>
              </w:rPr>
              <w:t>1,8</w:t>
            </w:r>
            <w:r>
              <w:rPr>
                <w:b/>
                <w:szCs w:val="24"/>
              </w:rPr>
              <w:t>7</w:t>
            </w:r>
            <w:r w:rsidRPr="00AC27FF">
              <w:rPr>
                <w:b/>
                <w:szCs w:val="24"/>
              </w:rPr>
              <w:t>7</w:t>
            </w:r>
          </w:p>
        </w:tc>
        <w:tc>
          <w:tcPr>
            <w:tcW w:w="1440" w:type="dxa"/>
            <w:shd w:val="clear" w:color="auto" w:fill="auto"/>
            <w:vAlign w:val="bottom"/>
          </w:tcPr>
          <w:p w14:paraId="2F1B801A" w14:textId="77777777" w:rsidR="006E1ACB" w:rsidRPr="00AC27FF" w:rsidRDefault="006E1ACB" w:rsidP="006E1ACB">
            <w:pPr>
              <w:jc w:val="center"/>
              <w:rPr>
                <w:b/>
                <w:szCs w:val="24"/>
              </w:rPr>
            </w:pPr>
            <w:r w:rsidRPr="00AC27FF">
              <w:rPr>
                <w:b/>
                <w:szCs w:val="24"/>
              </w:rPr>
              <w:t>100</w:t>
            </w:r>
          </w:p>
        </w:tc>
        <w:tc>
          <w:tcPr>
            <w:tcW w:w="1080" w:type="dxa"/>
            <w:shd w:val="clear" w:color="auto" w:fill="auto"/>
            <w:vAlign w:val="bottom"/>
          </w:tcPr>
          <w:p w14:paraId="2F1B801B" w14:textId="77777777" w:rsidR="006E1ACB" w:rsidRPr="00AC27FF" w:rsidRDefault="006E1ACB" w:rsidP="006E1ACB">
            <w:pPr>
              <w:jc w:val="center"/>
              <w:rPr>
                <w:b/>
                <w:szCs w:val="24"/>
              </w:rPr>
            </w:pPr>
            <w:r>
              <w:rPr>
                <w:b/>
                <w:szCs w:val="24"/>
              </w:rPr>
              <w:t>187,700</w:t>
            </w:r>
          </w:p>
        </w:tc>
        <w:tc>
          <w:tcPr>
            <w:tcW w:w="1710" w:type="dxa"/>
            <w:shd w:val="clear" w:color="auto" w:fill="auto"/>
            <w:vAlign w:val="bottom"/>
          </w:tcPr>
          <w:p w14:paraId="2F1B801C" w14:textId="77777777" w:rsidR="006E1ACB" w:rsidRPr="00AC27FF" w:rsidRDefault="006E1ACB" w:rsidP="006E1ACB">
            <w:pPr>
              <w:jc w:val="center"/>
              <w:rPr>
                <w:b/>
                <w:szCs w:val="24"/>
              </w:rPr>
            </w:pPr>
            <w:r w:rsidRPr="00AC27FF">
              <w:rPr>
                <w:b/>
                <w:szCs w:val="24"/>
              </w:rPr>
              <w:t>$7,</w:t>
            </w:r>
            <w:r>
              <w:rPr>
                <w:b/>
                <w:szCs w:val="24"/>
              </w:rPr>
              <w:t>508</w:t>
            </w:r>
            <w:r w:rsidRPr="00AC27FF">
              <w:rPr>
                <w:b/>
                <w:szCs w:val="24"/>
              </w:rPr>
              <w:t>,000.00</w:t>
            </w:r>
          </w:p>
        </w:tc>
      </w:tr>
      <w:tr w:rsidR="006E1ACB" w:rsidRPr="00AC27FF" w14:paraId="2F1B8025" w14:textId="77777777" w:rsidTr="00615254">
        <w:trPr>
          <w:cantSplit/>
          <w:trHeight w:val="270"/>
        </w:trPr>
        <w:tc>
          <w:tcPr>
            <w:tcW w:w="2265" w:type="dxa"/>
            <w:shd w:val="clear" w:color="auto" w:fill="auto"/>
            <w:vAlign w:val="bottom"/>
          </w:tcPr>
          <w:p w14:paraId="2F1B801E" w14:textId="77777777" w:rsidR="006E1ACB" w:rsidRPr="00615254" w:rsidRDefault="006E1ACB" w:rsidP="006E1ACB">
            <w:pPr>
              <w:rPr>
                <w:b/>
                <w:u w:val="single"/>
              </w:rPr>
            </w:pPr>
          </w:p>
        </w:tc>
        <w:tc>
          <w:tcPr>
            <w:tcW w:w="1620" w:type="dxa"/>
            <w:shd w:val="clear" w:color="auto" w:fill="auto"/>
            <w:vAlign w:val="bottom"/>
          </w:tcPr>
          <w:p w14:paraId="2F1B801F" w14:textId="77777777" w:rsidR="006E1ACB" w:rsidRPr="00AC27FF" w:rsidRDefault="006E1ACB" w:rsidP="006E1ACB">
            <w:pPr>
              <w:jc w:val="center"/>
              <w:rPr>
                <w:b/>
                <w:szCs w:val="24"/>
              </w:rPr>
            </w:pPr>
          </w:p>
        </w:tc>
        <w:tc>
          <w:tcPr>
            <w:tcW w:w="1350" w:type="dxa"/>
          </w:tcPr>
          <w:p w14:paraId="2F1B8020" w14:textId="77777777" w:rsidR="006E1ACB" w:rsidRPr="00AC27FF" w:rsidRDefault="006E1ACB" w:rsidP="006E1ACB">
            <w:pPr>
              <w:jc w:val="center"/>
              <w:rPr>
                <w:b/>
                <w:szCs w:val="24"/>
              </w:rPr>
            </w:pPr>
          </w:p>
        </w:tc>
        <w:tc>
          <w:tcPr>
            <w:tcW w:w="1350" w:type="dxa"/>
            <w:shd w:val="clear" w:color="auto" w:fill="auto"/>
            <w:vAlign w:val="bottom"/>
          </w:tcPr>
          <w:p w14:paraId="2F1B8021" w14:textId="77777777" w:rsidR="006E1ACB" w:rsidRPr="00AC27FF" w:rsidRDefault="006E1ACB" w:rsidP="006E1ACB">
            <w:pPr>
              <w:jc w:val="center"/>
              <w:rPr>
                <w:b/>
                <w:szCs w:val="24"/>
              </w:rPr>
            </w:pPr>
          </w:p>
        </w:tc>
        <w:tc>
          <w:tcPr>
            <w:tcW w:w="1440" w:type="dxa"/>
            <w:shd w:val="clear" w:color="auto" w:fill="auto"/>
            <w:vAlign w:val="bottom"/>
          </w:tcPr>
          <w:p w14:paraId="2F1B8022" w14:textId="77777777" w:rsidR="006E1ACB" w:rsidRPr="00AC27FF" w:rsidRDefault="006E1ACB" w:rsidP="006E1ACB">
            <w:pPr>
              <w:jc w:val="center"/>
              <w:rPr>
                <w:b/>
                <w:szCs w:val="24"/>
              </w:rPr>
            </w:pPr>
          </w:p>
        </w:tc>
        <w:tc>
          <w:tcPr>
            <w:tcW w:w="1080" w:type="dxa"/>
            <w:shd w:val="clear" w:color="auto" w:fill="auto"/>
            <w:vAlign w:val="bottom"/>
          </w:tcPr>
          <w:p w14:paraId="2F1B8023" w14:textId="77777777" w:rsidR="006E1ACB" w:rsidRPr="00AC27FF" w:rsidRDefault="006E1ACB" w:rsidP="006E1ACB">
            <w:pPr>
              <w:jc w:val="center"/>
              <w:rPr>
                <w:b/>
                <w:szCs w:val="24"/>
              </w:rPr>
            </w:pPr>
          </w:p>
        </w:tc>
        <w:tc>
          <w:tcPr>
            <w:tcW w:w="1710" w:type="dxa"/>
            <w:shd w:val="clear" w:color="auto" w:fill="auto"/>
            <w:vAlign w:val="bottom"/>
          </w:tcPr>
          <w:p w14:paraId="2F1B8024" w14:textId="77777777" w:rsidR="006E1ACB" w:rsidRPr="00AC27FF" w:rsidRDefault="006E1ACB" w:rsidP="006E1ACB">
            <w:pPr>
              <w:jc w:val="center"/>
              <w:rPr>
                <w:b/>
                <w:szCs w:val="24"/>
              </w:rPr>
            </w:pPr>
          </w:p>
        </w:tc>
      </w:tr>
      <w:tr w:rsidR="006E1ACB" w:rsidRPr="00AC27FF" w14:paraId="2F1B802D" w14:textId="77777777" w:rsidTr="00615254">
        <w:trPr>
          <w:cantSplit/>
          <w:trHeight w:val="270"/>
        </w:trPr>
        <w:tc>
          <w:tcPr>
            <w:tcW w:w="2265" w:type="dxa"/>
            <w:shd w:val="clear" w:color="auto" w:fill="auto"/>
            <w:vAlign w:val="bottom"/>
          </w:tcPr>
          <w:p w14:paraId="2F1B8026" w14:textId="77777777" w:rsidR="006E1ACB" w:rsidRPr="00AC27FF" w:rsidDel="00DD5AE0" w:rsidRDefault="006E1ACB" w:rsidP="006E1ACB">
            <w:pPr>
              <w:rPr>
                <w:b/>
                <w:bCs/>
                <w:szCs w:val="24"/>
              </w:rPr>
            </w:pPr>
          </w:p>
        </w:tc>
        <w:tc>
          <w:tcPr>
            <w:tcW w:w="1620" w:type="dxa"/>
            <w:shd w:val="clear" w:color="auto" w:fill="auto"/>
            <w:vAlign w:val="bottom"/>
          </w:tcPr>
          <w:p w14:paraId="2F1B8027" w14:textId="77777777" w:rsidR="006E1ACB" w:rsidRPr="00AC27FF" w:rsidRDefault="006E1ACB" w:rsidP="006E1ACB">
            <w:pPr>
              <w:jc w:val="center"/>
              <w:rPr>
                <w:b/>
                <w:bCs/>
                <w:szCs w:val="24"/>
              </w:rPr>
            </w:pPr>
          </w:p>
        </w:tc>
        <w:tc>
          <w:tcPr>
            <w:tcW w:w="1350" w:type="dxa"/>
          </w:tcPr>
          <w:p w14:paraId="2F1B8028" w14:textId="77777777" w:rsidR="006E1ACB" w:rsidRPr="00AC27FF" w:rsidRDefault="006E1ACB" w:rsidP="006E1ACB">
            <w:pPr>
              <w:jc w:val="center"/>
              <w:rPr>
                <w:b/>
                <w:bCs/>
                <w:szCs w:val="24"/>
              </w:rPr>
            </w:pPr>
          </w:p>
        </w:tc>
        <w:tc>
          <w:tcPr>
            <w:tcW w:w="1350" w:type="dxa"/>
            <w:shd w:val="clear" w:color="auto" w:fill="auto"/>
            <w:vAlign w:val="bottom"/>
          </w:tcPr>
          <w:p w14:paraId="2F1B8029" w14:textId="77777777" w:rsidR="006E1ACB" w:rsidRPr="00AC27FF" w:rsidRDefault="006E1ACB" w:rsidP="006E1ACB">
            <w:pPr>
              <w:jc w:val="center"/>
              <w:rPr>
                <w:b/>
                <w:bCs/>
                <w:szCs w:val="24"/>
              </w:rPr>
            </w:pPr>
          </w:p>
        </w:tc>
        <w:tc>
          <w:tcPr>
            <w:tcW w:w="1440" w:type="dxa"/>
            <w:shd w:val="clear" w:color="auto" w:fill="auto"/>
            <w:vAlign w:val="bottom"/>
          </w:tcPr>
          <w:p w14:paraId="2F1B802A" w14:textId="77777777" w:rsidR="006E1ACB" w:rsidRPr="00AC27FF" w:rsidRDefault="006E1ACB" w:rsidP="006E1ACB">
            <w:pPr>
              <w:jc w:val="center"/>
              <w:rPr>
                <w:b/>
                <w:bCs/>
                <w:szCs w:val="24"/>
              </w:rPr>
            </w:pPr>
          </w:p>
        </w:tc>
        <w:tc>
          <w:tcPr>
            <w:tcW w:w="1080" w:type="dxa"/>
            <w:shd w:val="clear" w:color="auto" w:fill="auto"/>
            <w:vAlign w:val="bottom"/>
          </w:tcPr>
          <w:p w14:paraId="2F1B802B" w14:textId="77777777" w:rsidR="006E1ACB" w:rsidRPr="00AC27FF" w:rsidDel="00DD5AE0" w:rsidRDefault="006E1ACB" w:rsidP="006E1ACB">
            <w:pPr>
              <w:jc w:val="center"/>
              <w:rPr>
                <w:b/>
                <w:bCs/>
                <w:szCs w:val="24"/>
              </w:rPr>
            </w:pPr>
          </w:p>
        </w:tc>
        <w:tc>
          <w:tcPr>
            <w:tcW w:w="1710" w:type="dxa"/>
            <w:shd w:val="clear" w:color="auto" w:fill="auto"/>
            <w:vAlign w:val="bottom"/>
          </w:tcPr>
          <w:p w14:paraId="2F1B802C" w14:textId="77777777" w:rsidR="006E1ACB" w:rsidRPr="00AC27FF" w:rsidDel="00DD5AE0" w:rsidRDefault="006E1ACB" w:rsidP="006E1ACB">
            <w:pPr>
              <w:jc w:val="center"/>
              <w:rPr>
                <w:b/>
                <w:bCs/>
                <w:szCs w:val="24"/>
              </w:rPr>
            </w:pPr>
          </w:p>
        </w:tc>
      </w:tr>
      <w:tr w:rsidR="006E1ACB" w:rsidRPr="00AC27FF" w14:paraId="2F1B807D" w14:textId="77777777" w:rsidTr="006E1ACB">
        <w:trPr>
          <w:cantSplit/>
          <w:trHeight w:val="270"/>
        </w:trPr>
        <w:tc>
          <w:tcPr>
            <w:tcW w:w="2265" w:type="dxa"/>
            <w:shd w:val="clear" w:color="auto" w:fill="auto"/>
            <w:vAlign w:val="bottom"/>
          </w:tcPr>
          <w:p w14:paraId="2F1B8076" w14:textId="7D6C7452" w:rsidR="006E1ACB" w:rsidRPr="00AC27FF" w:rsidDel="00DD5AE0" w:rsidRDefault="006E1ACB" w:rsidP="006E1ACB">
            <w:pPr>
              <w:rPr>
                <w:b/>
                <w:bCs/>
                <w:szCs w:val="24"/>
              </w:rPr>
            </w:pPr>
            <w:r>
              <w:rPr>
                <w:b/>
                <w:bCs/>
                <w:szCs w:val="24"/>
                <w:u w:val="single"/>
              </w:rPr>
              <w:t>cc</w:t>
            </w:r>
            <w:r w:rsidRPr="00AC27FF">
              <w:rPr>
                <w:b/>
                <w:bCs/>
                <w:szCs w:val="24"/>
                <w:u w:val="single"/>
              </w:rPr>
              <w:t>. Tribal Engagement Report</w:t>
            </w:r>
          </w:p>
        </w:tc>
        <w:tc>
          <w:tcPr>
            <w:tcW w:w="1620" w:type="dxa"/>
            <w:vAlign w:val="bottom"/>
          </w:tcPr>
          <w:p w14:paraId="2F1B8077" w14:textId="77777777" w:rsidR="006E1ACB" w:rsidRPr="00AC27FF" w:rsidRDefault="006E1ACB" w:rsidP="006E1ACB">
            <w:pPr>
              <w:jc w:val="center"/>
              <w:rPr>
                <w:b/>
                <w:bCs/>
                <w:szCs w:val="24"/>
              </w:rPr>
            </w:pPr>
            <w:r w:rsidRPr="00AC27FF">
              <w:rPr>
                <w:b/>
                <w:szCs w:val="24"/>
              </w:rPr>
              <w:t>300</w:t>
            </w:r>
          </w:p>
        </w:tc>
        <w:tc>
          <w:tcPr>
            <w:tcW w:w="1350" w:type="dxa"/>
          </w:tcPr>
          <w:p w14:paraId="2F1B8078" w14:textId="77777777" w:rsidR="006E1ACB" w:rsidRPr="00AC27FF" w:rsidRDefault="006E1ACB" w:rsidP="006E1ACB">
            <w:pPr>
              <w:jc w:val="center"/>
              <w:rPr>
                <w:b/>
                <w:szCs w:val="24"/>
              </w:rPr>
            </w:pPr>
          </w:p>
        </w:tc>
        <w:tc>
          <w:tcPr>
            <w:tcW w:w="1350" w:type="dxa"/>
            <w:vAlign w:val="bottom"/>
          </w:tcPr>
          <w:p w14:paraId="2F1B8079" w14:textId="77777777" w:rsidR="006E1ACB" w:rsidRPr="00AC27FF" w:rsidRDefault="006E1ACB" w:rsidP="006E1ACB">
            <w:pPr>
              <w:jc w:val="center"/>
              <w:rPr>
                <w:b/>
                <w:bCs/>
                <w:szCs w:val="24"/>
              </w:rPr>
            </w:pPr>
            <w:r w:rsidRPr="00AC27FF">
              <w:rPr>
                <w:b/>
                <w:szCs w:val="24"/>
              </w:rPr>
              <w:t>300</w:t>
            </w:r>
          </w:p>
        </w:tc>
        <w:tc>
          <w:tcPr>
            <w:tcW w:w="1440" w:type="dxa"/>
            <w:vAlign w:val="bottom"/>
          </w:tcPr>
          <w:p w14:paraId="2F1B807A" w14:textId="77777777" w:rsidR="006E1ACB" w:rsidRPr="00AC27FF" w:rsidRDefault="006E1ACB" w:rsidP="006E1ACB">
            <w:pPr>
              <w:jc w:val="center"/>
              <w:rPr>
                <w:b/>
                <w:bCs/>
                <w:szCs w:val="24"/>
              </w:rPr>
            </w:pPr>
            <w:r w:rsidRPr="00AC27FF">
              <w:rPr>
                <w:b/>
                <w:szCs w:val="24"/>
              </w:rPr>
              <w:t>4</w:t>
            </w:r>
          </w:p>
        </w:tc>
        <w:tc>
          <w:tcPr>
            <w:tcW w:w="1080" w:type="dxa"/>
            <w:shd w:val="clear" w:color="auto" w:fill="auto"/>
            <w:vAlign w:val="bottom"/>
          </w:tcPr>
          <w:p w14:paraId="2F1B807B" w14:textId="77777777" w:rsidR="006E1ACB" w:rsidRPr="00AC27FF" w:rsidDel="00DD5AE0" w:rsidRDefault="006E1ACB" w:rsidP="006E1ACB">
            <w:pPr>
              <w:jc w:val="center"/>
              <w:rPr>
                <w:b/>
                <w:bCs/>
                <w:szCs w:val="24"/>
              </w:rPr>
            </w:pPr>
            <w:r w:rsidRPr="00AC27FF">
              <w:rPr>
                <w:b/>
                <w:szCs w:val="24"/>
              </w:rPr>
              <w:t>1,200</w:t>
            </w:r>
          </w:p>
        </w:tc>
        <w:tc>
          <w:tcPr>
            <w:tcW w:w="1710" w:type="dxa"/>
            <w:shd w:val="clear" w:color="auto" w:fill="auto"/>
            <w:vAlign w:val="bottom"/>
          </w:tcPr>
          <w:p w14:paraId="2F1B807C" w14:textId="77777777" w:rsidR="006E1ACB" w:rsidRPr="00AC27FF" w:rsidDel="00DD5AE0" w:rsidRDefault="006E1ACB" w:rsidP="006E1ACB">
            <w:pPr>
              <w:jc w:val="center"/>
              <w:rPr>
                <w:b/>
                <w:bCs/>
                <w:szCs w:val="24"/>
              </w:rPr>
            </w:pPr>
            <w:r w:rsidRPr="00AC27FF">
              <w:rPr>
                <w:b/>
                <w:szCs w:val="24"/>
              </w:rPr>
              <w:t>$48,000.00</w:t>
            </w:r>
          </w:p>
        </w:tc>
      </w:tr>
      <w:tr w:rsidR="006E1ACB" w:rsidRPr="00AC27FF" w14:paraId="2F1B8087" w14:textId="77777777" w:rsidTr="006E1ACB">
        <w:trPr>
          <w:cantSplit/>
          <w:trHeight w:val="270"/>
        </w:trPr>
        <w:tc>
          <w:tcPr>
            <w:tcW w:w="2265" w:type="dxa"/>
            <w:shd w:val="clear" w:color="auto" w:fill="auto"/>
            <w:vAlign w:val="bottom"/>
          </w:tcPr>
          <w:p w14:paraId="2F1B807E" w14:textId="77777777" w:rsidR="006E1ACB" w:rsidRPr="00AC27FF" w:rsidRDefault="006E1ACB" w:rsidP="006E1ACB">
            <w:pPr>
              <w:rPr>
                <w:b/>
                <w:bCs/>
                <w:szCs w:val="24"/>
                <w:u w:val="single"/>
              </w:rPr>
            </w:pPr>
          </w:p>
          <w:p w14:paraId="2F1B807F" w14:textId="77777777" w:rsidR="006E1ACB" w:rsidRPr="00AC27FF" w:rsidRDefault="006E1ACB" w:rsidP="006E1ACB">
            <w:pPr>
              <w:rPr>
                <w:b/>
                <w:bCs/>
                <w:szCs w:val="24"/>
                <w:u w:val="single"/>
              </w:rPr>
            </w:pPr>
          </w:p>
          <w:p w14:paraId="2F1B8080" w14:textId="44B75E1C" w:rsidR="006E1ACB" w:rsidRPr="00AC27FF" w:rsidDel="00DD5AE0" w:rsidRDefault="006E1ACB" w:rsidP="006E1ACB">
            <w:pPr>
              <w:rPr>
                <w:b/>
                <w:bCs/>
                <w:szCs w:val="24"/>
              </w:rPr>
            </w:pPr>
            <w:r>
              <w:rPr>
                <w:b/>
                <w:bCs/>
                <w:szCs w:val="24"/>
                <w:u w:val="single"/>
              </w:rPr>
              <w:t>dd</w:t>
            </w:r>
            <w:r w:rsidRPr="00AC27FF">
              <w:rPr>
                <w:b/>
                <w:bCs/>
                <w:szCs w:val="24"/>
                <w:u w:val="single"/>
              </w:rPr>
              <w:t>.  Connect America Fund Phase I Incremental Support Certification</w:t>
            </w:r>
          </w:p>
        </w:tc>
        <w:tc>
          <w:tcPr>
            <w:tcW w:w="1620" w:type="dxa"/>
            <w:vAlign w:val="bottom"/>
          </w:tcPr>
          <w:p w14:paraId="2F1B8081" w14:textId="77777777" w:rsidR="006E1ACB" w:rsidRPr="00AC27FF" w:rsidRDefault="006E1ACB" w:rsidP="006E1ACB">
            <w:pPr>
              <w:jc w:val="center"/>
              <w:rPr>
                <w:b/>
                <w:bCs/>
                <w:szCs w:val="24"/>
              </w:rPr>
            </w:pPr>
            <w:r w:rsidRPr="00AC27FF">
              <w:rPr>
                <w:b/>
                <w:szCs w:val="24"/>
              </w:rPr>
              <w:t>8</w:t>
            </w:r>
          </w:p>
        </w:tc>
        <w:tc>
          <w:tcPr>
            <w:tcW w:w="1350" w:type="dxa"/>
          </w:tcPr>
          <w:p w14:paraId="2F1B8082" w14:textId="77777777" w:rsidR="006E1ACB" w:rsidRDefault="006E1ACB" w:rsidP="006E1ACB">
            <w:pPr>
              <w:jc w:val="center"/>
              <w:rPr>
                <w:b/>
                <w:szCs w:val="24"/>
              </w:rPr>
            </w:pPr>
          </w:p>
        </w:tc>
        <w:tc>
          <w:tcPr>
            <w:tcW w:w="1350" w:type="dxa"/>
            <w:vAlign w:val="bottom"/>
          </w:tcPr>
          <w:p w14:paraId="2F1B8083" w14:textId="77777777" w:rsidR="006E1ACB" w:rsidRPr="00AC27FF" w:rsidRDefault="006E1ACB" w:rsidP="006E1ACB">
            <w:pPr>
              <w:jc w:val="center"/>
              <w:rPr>
                <w:b/>
                <w:bCs/>
                <w:szCs w:val="24"/>
              </w:rPr>
            </w:pPr>
            <w:r>
              <w:rPr>
                <w:b/>
                <w:szCs w:val="24"/>
              </w:rPr>
              <w:t>8</w:t>
            </w:r>
          </w:p>
        </w:tc>
        <w:tc>
          <w:tcPr>
            <w:tcW w:w="1440" w:type="dxa"/>
            <w:vAlign w:val="bottom"/>
          </w:tcPr>
          <w:p w14:paraId="2F1B8084" w14:textId="77777777" w:rsidR="006E1ACB" w:rsidRPr="00AC27FF" w:rsidRDefault="006E1ACB" w:rsidP="006E1ACB">
            <w:pPr>
              <w:jc w:val="center"/>
              <w:rPr>
                <w:b/>
                <w:bCs/>
                <w:szCs w:val="24"/>
              </w:rPr>
            </w:pPr>
            <w:r w:rsidRPr="00AC27FF">
              <w:rPr>
                <w:b/>
                <w:szCs w:val="24"/>
              </w:rPr>
              <w:t>15</w:t>
            </w:r>
          </w:p>
        </w:tc>
        <w:tc>
          <w:tcPr>
            <w:tcW w:w="1080" w:type="dxa"/>
            <w:shd w:val="clear" w:color="auto" w:fill="auto"/>
            <w:vAlign w:val="bottom"/>
          </w:tcPr>
          <w:p w14:paraId="2F1B8085" w14:textId="77777777" w:rsidR="006E1ACB" w:rsidRPr="00AC27FF" w:rsidDel="00DD5AE0" w:rsidRDefault="006E1ACB" w:rsidP="006E1ACB">
            <w:pPr>
              <w:jc w:val="center"/>
              <w:rPr>
                <w:b/>
                <w:bCs/>
                <w:szCs w:val="24"/>
              </w:rPr>
            </w:pPr>
            <w:r>
              <w:rPr>
                <w:b/>
                <w:szCs w:val="24"/>
              </w:rPr>
              <w:t>80</w:t>
            </w:r>
          </w:p>
        </w:tc>
        <w:tc>
          <w:tcPr>
            <w:tcW w:w="1710" w:type="dxa"/>
            <w:shd w:val="clear" w:color="auto" w:fill="auto"/>
            <w:vAlign w:val="bottom"/>
          </w:tcPr>
          <w:p w14:paraId="2F1B8086" w14:textId="77777777" w:rsidR="006E1ACB" w:rsidRPr="00AC27FF" w:rsidDel="00DD5AE0" w:rsidRDefault="006E1ACB" w:rsidP="006E1ACB">
            <w:pPr>
              <w:jc w:val="center"/>
              <w:rPr>
                <w:b/>
                <w:bCs/>
                <w:szCs w:val="24"/>
              </w:rPr>
            </w:pPr>
            <w:r w:rsidRPr="00AC27FF">
              <w:rPr>
                <w:b/>
                <w:szCs w:val="24"/>
              </w:rPr>
              <w:t>$</w:t>
            </w:r>
            <w:r>
              <w:rPr>
                <w:b/>
                <w:szCs w:val="24"/>
              </w:rPr>
              <w:t>3</w:t>
            </w:r>
            <w:r w:rsidRPr="00AC27FF">
              <w:rPr>
                <w:b/>
                <w:szCs w:val="24"/>
              </w:rPr>
              <w:t>,</w:t>
            </w:r>
            <w:r>
              <w:rPr>
                <w:b/>
                <w:szCs w:val="24"/>
              </w:rPr>
              <w:t>2</w:t>
            </w:r>
            <w:r w:rsidRPr="00AC27FF">
              <w:rPr>
                <w:b/>
                <w:szCs w:val="24"/>
              </w:rPr>
              <w:t>00.00</w:t>
            </w:r>
          </w:p>
        </w:tc>
      </w:tr>
      <w:tr w:rsidR="006E1ACB" w:rsidRPr="00AC27FF" w14:paraId="2F1B808F" w14:textId="77777777" w:rsidTr="006E1ACB">
        <w:trPr>
          <w:cantSplit/>
          <w:trHeight w:val="270"/>
        </w:trPr>
        <w:tc>
          <w:tcPr>
            <w:tcW w:w="2265" w:type="dxa"/>
            <w:shd w:val="clear" w:color="auto" w:fill="auto"/>
            <w:vAlign w:val="bottom"/>
          </w:tcPr>
          <w:p w14:paraId="2F1B8088" w14:textId="77777777" w:rsidR="006E1ACB" w:rsidRPr="00AC27FF" w:rsidRDefault="006E1ACB" w:rsidP="006E1ACB">
            <w:pPr>
              <w:rPr>
                <w:b/>
                <w:bCs/>
                <w:szCs w:val="24"/>
                <w:u w:val="single"/>
              </w:rPr>
            </w:pPr>
          </w:p>
        </w:tc>
        <w:tc>
          <w:tcPr>
            <w:tcW w:w="1620" w:type="dxa"/>
            <w:vAlign w:val="bottom"/>
          </w:tcPr>
          <w:p w14:paraId="2F1B8089" w14:textId="77777777" w:rsidR="006E1ACB" w:rsidRPr="00AC27FF" w:rsidRDefault="006E1ACB" w:rsidP="006E1ACB">
            <w:pPr>
              <w:jc w:val="center"/>
              <w:rPr>
                <w:b/>
                <w:szCs w:val="24"/>
              </w:rPr>
            </w:pPr>
          </w:p>
        </w:tc>
        <w:tc>
          <w:tcPr>
            <w:tcW w:w="1350" w:type="dxa"/>
          </w:tcPr>
          <w:p w14:paraId="2F1B808A" w14:textId="77777777" w:rsidR="006E1ACB" w:rsidRPr="00AC27FF" w:rsidRDefault="006E1ACB" w:rsidP="006E1ACB">
            <w:pPr>
              <w:jc w:val="center"/>
              <w:rPr>
                <w:b/>
                <w:szCs w:val="24"/>
              </w:rPr>
            </w:pPr>
          </w:p>
        </w:tc>
        <w:tc>
          <w:tcPr>
            <w:tcW w:w="1350" w:type="dxa"/>
            <w:vAlign w:val="bottom"/>
          </w:tcPr>
          <w:p w14:paraId="2F1B808B" w14:textId="77777777" w:rsidR="006E1ACB" w:rsidRPr="00AC27FF" w:rsidRDefault="006E1ACB" w:rsidP="006E1ACB">
            <w:pPr>
              <w:jc w:val="center"/>
              <w:rPr>
                <w:b/>
                <w:szCs w:val="24"/>
              </w:rPr>
            </w:pPr>
          </w:p>
        </w:tc>
        <w:tc>
          <w:tcPr>
            <w:tcW w:w="1440" w:type="dxa"/>
            <w:vAlign w:val="bottom"/>
          </w:tcPr>
          <w:p w14:paraId="2F1B808C" w14:textId="77777777" w:rsidR="006E1ACB" w:rsidRPr="00AC27FF" w:rsidRDefault="006E1ACB" w:rsidP="006E1ACB">
            <w:pPr>
              <w:jc w:val="center"/>
              <w:rPr>
                <w:b/>
                <w:szCs w:val="24"/>
              </w:rPr>
            </w:pPr>
          </w:p>
        </w:tc>
        <w:tc>
          <w:tcPr>
            <w:tcW w:w="1080" w:type="dxa"/>
            <w:shd w:val="clear" w:color="auto" w:fill="auto"/>
            <w:vAlign w:val="bottom"/>
          </w:tcPr>
          <w:p w14:paraId="2F1B808D" w14:textId="77777777" w:rsidR="006E1ACB" w:rsidRPr="00AC27FF" w:rsidRDefault="006E1ACB" w:rsidP="006E1ACB">
            <w:pPr>
              <w:jc w:val="center"/>
              <w:rPr>
                <w:b/>
                <w:szCs w:val="24"/>
              </w:rPr>
            </w:pPr>
          </w:p>
        </w:tc>
        <w:tc>
          <w:tcPr>
            <w:tcW w:w="1710" w:type="dxa"/>
            <w:shd w:val="clear" w:color="auto" w:fill="auto"/>
            <w:vAlign w:val="bottom"/>
          </w:tcPr>
          <w:p w14:paraId="2F1B808E" w14:textId="77777777" w:rsidR="006E1ACB" w:rsidRPr="00AC27FF" w:rsidRDefault="006E1ACB" w:rsidP="006E1ACB">
            <w:pPr>
              <w:jc w:val="center"/>
              <w:rPr>
                <w:b/>
                <w:szCs w:val="24"/>
              </w:rPr>
            </w:pPr>
          </w:p>
        </w:tc>
      </w:tr>
      <w:tr w:rsidR="006E1ACB" w:rsidRPr="00AC27FF" w14:paraId="2F1B8097" w14:textId="77777777" w:rsidTr="006E1ACB">
        <w:trPr>
          <w:cantSplit/>
          <w:trHeight w:val="270"/>
        </w:trPr>
        <w:tc>
          <w:tcPr>
            <w:tcW w:w="2265" w:type="dxa"/>
            <w:shd w:val="clear" w:color="auto" w:fill="auto"/>
            <w:vAlign w:val="bottom"/>
          </w:tcPr>
          <w:p w14:paraId="2F1B8090" w14:textId="77777777" w:rsidR="006E1ACB" w:rsidRPr="00AC27FF" w:rsidRDefault="006E1ACB" w:rsidP="006E1ACB">
            <w:pPr>
              <w:rPr>
                <w:b/>
                <w:bCs/>
                <w:szCs w:val="24"/>
                <w:u w:val="single"/>
              </w:rPr>
            </w:pPr>
          </w:p>
        </w:tc>
        <w:tc>
          <w:tcPr>
            <w:tcW w:w="1620" w:type="dxa"/>
            <w:vAlign w:val="bottom"/>
          </w:tcPr>
          <w:p w14:paraId="2F1B8091" w14:textId="77777777" w:rsidR="006E1ACB" w:rsidRPr="00AC27FF" w:rsidRDefault="006E1ACB" w:rsidP="006E1ACB">
            <w:pPr>
              <w:jc w:val="center"/>
              <w:rPr>
                <w:b/>
                <w:szCs w:val="24"/>
              </w:rPr>
            </w:pPr>
          </w:p>
        </w:tc>
        <w:tc>
          <w:tcPr>
            <w:tcW w:w="1350" w:type="dxa"/>
          </w:tcPr>
          <w:p w14:paraId="2F1B8092" w14:textId="77777777" w:rsidR="006E1ACB" w:rsidRPr="00AC27FF" w:rsidRDefault="006E1ACB" w:rsidP="006E1ACB">
            <w:pPr>
              <w:jc w:val="center"/>
              <w:rPr>
                <w:b/>
                <w:szCs w:val="24"/>
              </w:rPr>
            </w:pPr>
          </w:p>
        </w:tc>
        <w:tc>
          <w:tcPr>
            <w:tcW w:w="1350" w:type="dxa"/>
            <w:vAlign w:val="bottom"/>
          </w:tcPr>
          <w:p w14:paraId="2F1B8093" w14:textId="77777777" w:rsidR="006E1ACB" w:rsidRPr="00AC27FF" w:rsidRDefault="006E1ACB" w:rsidP="006E1ACB">
            <w:pPr>
              <w:jc w:val="center"/>
              <w:rPr>
                <w:b/>
                <w:szCs w:val="24"/>
              </w:rPr>
            </w:pPr>
          </w:p>
        </w:tc>
        <w:tc>
          <w:tcPr>
            <w:tcW w:w="1440" w:type="dxa"/>
            <w:vAlign w:val="bottom"/>
          </w:tcPr>
          <w:p w14:paraId="2F1B8094" w14:textId="77777777" w:rsidR="006E1ACB" w:rsidRPr="00AC27FF" w:rsidRDefault="006E1ACB" w:rsidP="006E1ACB">
            <w:pPr>
              <w:jc w:val="center"/>
              <w:rPr>
                <w:b/>
                <w:szCs w:val="24"/>
              </w:rPr>
            </w:pPr>
          </w:p>
        </w:tc>
        <w:tc>
          <w:tcPr>
            <w:tcW w:w="1080" w:type="dxa"/>
            <w:shd w:val="clear" w:color="auto" w:fill="auto"/>
            <w:vAlign w:val="bottom"/>
          </w:tcPr>
          <w:p w14:paraId="2F1B8095" w14:textId="77777777" w:rsidR="006E1ACB" w:rsidRPr="00AC27FF" w:rsidRDefault="006E1ACB" w:rsidP="006E1ACB">
            <w:pPr>
              <w:jc w:val="center"/>
              <w:rPr>
                <w:b/>
                <w:szCs w:val="24"/>
              </w:rPr>
            </w:pPr>
          </w:p>
        </w:tc>
        <w:tc>
          <w:tcPr>
            <w:tcW w:w="1710" w:type="dxa"/>
            <w:shd w:val="clear" w:color="auto" w:fill="auto"/>
            <w:vAlign w:val="bottom"/>
          </w:tcPr>
          <w:p w14:paraId="2F1B8096" w14:textId="77777777" w:rsidR="006E1ACB" w:rsidRPr="00AC27FF" w:rsidRDefault="006E1ACB" w:rsidP="006E1ACB">
            <w:pPr>
              <w:jc w:val="center"/>
              <w:rPr>
                <w:b/>
                <w:szCs w:val="24"/>
              </w:rPr>
            </w:pPr>
          </w:p>
        </w:tc>
      </w:tr>
      <w:tr w:rsidR="006E1ACB" w:rsidRPr="00AC27FF" w14:paraId="2F1B809F" w14:textId="77777777" w:rsidTr="006E1ACB">
        <w:trPr>
          <w:cantSplit/>
          <w:trHeight w:val="270"/>
        </w:trPr>
        <w:tc>
          <w:tcPr>
            <w:tcW w:w="2265" w:type="dxa"/>
            <w:shd w:val="clear" w:color="auto" w:fill="auto"/>
            <w:vAlign w:val="bottom"/>
          </w:tcPr>
          <w:p w14:paraId="2F1B8098" w14:textId="77777777" w:rsidR="006E1ACB" w:rsidRPr="00AC27FF" w:rsidRDefault="006E1ACB" w:rsidP="006E1ACB">
            <w:pPr>
              <w:rPr>
                <w:b/>
                <w:bCs/>
                <w:szCs w:val="24"/>
                <w:u w:val="single"/>
              </w:rPr>
            </w:pPr>
            <w:r>
              <w:rPr>
                <w:b/>
                <w:bCs/>
                <w:szCs w:val="24"/>
                <w:u w:val="single"/>
              </w:rPr>
              <w:t>ee</w:t>
            </w:r>
            <w:r w:rsidRPr="00AC27FF">
              <w:rPr>
                <w:b/>
                <w:bCs/>
                <w:szCs w:val="24"/>
                <w:u w:val="single"/>
              </w:rPr>
              <w:t>.  Price Cap Carrier Frozen High Cost Support Certification</w:t>
            </w:r>
          </w:p>
        </w:tc>
        <w:tc>
          <w:tcPr>
            <w:tcW w:w="1620" w:type="dxa"/>
            <w:vAlign w:val="bottom"/>
          </w:tcPr>
          <w:p w14:paraId="2F1B8099" w14:textId="77777777" w:rsidR="006E1ACB" w:rsidRPr="00AC27FF" w:rsidRDefault="006E1ACB" w:rsidP="006E1ACB">
            <w:pPr>
              <w:jc w:val="center"/>
              <w:rPr>
                <w:b/>
                <w:szCs w:val="24"/>
              </w:rPr>
            </w:pPr>
            <w:r w:rsidRPr="00AC27FF">
              <w:rPr>
                <w:b/>
                <w:szCs w:val="24"/>
              </w:rPr>
              <w:t>293</w:t>
            </w:r>
          </w:p>
        </w:tc>
        <w:tc>
          <w:tcPr>
            <w:tcW w:w="1350" w:type="dxa"/>
          </w:tcPr>
          <w:p w14:paraId="2F1B809A" w14:textId="77777777" w:rsidR="006E1ACB" w:rsidRPr="00AC27FF" w:rsidRDefault="006E1ACB" w:rsidP="006E1ACB">
            <w:pPr>
              <w:jc w:val="center"/>
              <w:rPr>
                <w:b/>
                <w:szCs w:val="24"/>
              </w:rPr>
            </w:pPr>
          </w:p>
        </w:tc>
        <w:tc>
          <w:tcPr>
            <w:tcW w:w="1350" w:type="dxa"/>
            <w:vAlign w:val="bottom"/>
          </w:tcPr>
          <w:p w14:paraId="2F1B809B" w14:textId="77777777" w:rsidR="006E1ACB" w:rsidRPr="00AC27FF" w:rsidRDefault="006E1ACB" w:rsidP="006E1ACB">
            <w:pPr>
              <w:jc w:val="center"/>
              <w:rPr>
                <w:b/>
                <w:bCs/>
                <w:szCs w:val="24"/>
              </w:rPr>
            </w:pPr>
            <w:r w:rsidRPr="00AC27FF">
              <w:rPr>
                <w:b/>
                <w:szCs w:val="24"/>
              </w:rPr>
              <w:t>293</w:t>
            </w:r>
          </w:p>
        </w:tc>
        <w:tc>
          <w:tcPr>
            <w:tcW w:w="1440" w:type="dxa"/>
            <w:vAlign w:val="bottom"/>
          </w:tcPr>
          <w:p w14:paraId="2F1B809C" w14:textId="77777777" w:rsidR="006E1ACB" w:rsidRPr="00AC27FF" w:rsidRDefault="006E1ACB" w:rsidP="006E1ACB">
            <w:pPr>
              <w:jc w:val="center"/>
              <w:rPr>
                <w:b/>
                <w:szCs w:val="24"/>
              </w:rPr>
            </w:pPr>
            <w:r w:rsidRPr="00AC27FF">
              <w:rPr>
                <w:b/>
                <w:szCs w:val="24"/>
              </w:rPr>
              <w:t>15</w:t>
            </w:r>
          </w:p>
        </w:tc>
        <w:tc>
          <w:tcPr>
            <w:tcW w:w="1080" w:type="dxa"/>
            <w:shd w:val="clear" w:color="auto" w:fill="auto"/>
            <w:vAlign w:val="bottom"/>
          </w:tcPr>
          <w:p w14:paraId="2F1B809D" w14:textId="77777777" w:rsidR="006E1ACB" w:rsidRPr="00AC27FF" w:rsidRDefault="006E1ACB" w:rsidP="006E1ACB">
            <w:pPr>
              <w:jc w:val="center"/>
              <w:rPr>
                <w:b/>
                <w:szCs w:val="24"/>
              </w:rPr>
            </w:pPr>
            <w:r w:rsidRPr="00AC27FF">
              <w:rPr>
                <w:b/>
                <w:szCs w:val="24"/>
              </w:rPr>
              <w:t>4,395</w:t>
            </w:r>
          </w:p>
        </w:tc>
        <w:tc>
          <w:tcPr>
            <w:tcW w:w="1710" w:type="dxa"/>
            <w:shd w:val="clear" w:color="auto" w:fill="auto"/>
            <w:vAlign w:val="bottom"/>
          </w:tcPr>
          <w:p w14:paraId="2F1B809E" w14:textId="77777777" w:rsidR="006E1ACB" w:rsidRPr="00AC27FF" w:rsidRDefault="006E1ACB" w:rsidP="006E1ACB">
            <w:pPr>
              <w:jc w:val="center"/>
              <w:rPr>
                <w:b/>
                <w:szCs w:val="24"/>
              </w:rPr>
            </w:pPr>
            <w:r w:rsidRPr="00AC27FF">
              <w:rPr>
                <w:b/>
                <w:szCs w:val="24"/>
              </w:rPr>
              <w:t>$175,800.00</w:t>
            </w:r>
          </w:p>
        </w:tc>
      </w:tr>
      <w:tr w:rsidR="006E1ACB" w:rsidRPr="00AC27FF" w14:paraId="2F1B80A7" w14:textId="77777777" w:rsidTr="006E1ACB">
        <w:trPr>
          <w:cantSplit/>
          <w:trHeight w:val="270"/>
        </w:trPr>
        <w:tc>
          <w:tcPr>
            <w:tcW w:w="2265" w:type="dxa"/>
            <w:shd w:val="clear" w:color="auto" w:fill="auto"/>
            <w:vAlign w:val="bottom"/>
          </w:tcPr>
          <w:p w14:paraId="2F1B80A0" w14:textId="77777777" w:rsidR="006E1ACB" w:rsidRPr="00AC27FF" w:rsidRDefault="006E1ACB" w:rsidP="006E1ACB">
            <w:pPr>
              <w:rPr>
                <w:b/>
                <w:bCs/>
                <w:szCs w:val="24"/>
                <w:u w:val="single"/>
              </w:rPr>
            </w:pPr>
          </w:p>
        </w:tc>
        <w:tc>
          <w:tcPr>
            <w:tcW w:w="1620" w:type="dxa"/>
            <w:vAlign w:val="bottom"/>
          </w:tcPr>
          <w:p w14:paraId="2F1B80A1" w14:textId="77777777" w:rsidR="006E1ACB" w:rsidRPr="00AC27FF" w:rsidRDefault="006E1ACB" w:rsidP="006E1ACB">
            <w:pPr>
              <w:jc w:val="center"/>
              <w:rPr>
                <w:b/>
                <w:szCs w:val="24"/>
              </w:rPr>
            </w:pPr>
          </w:p>
        </w:tc>
        <w:tc>
          <w:tcPr>
            <w:tcW w:w="1350" w:type="dxa"/>
          </w:tcPr>
          <w:p w14:paraId="2F1B80A2" w14:textId="77777777" w:rsidR="006E1ACB" w:rsidRPr="00AC27FF" w:rsidRDefault="006E1ACB" w:rsidP="006E1ACB">
            <w:pPr>
              <w:jc w:val="center"/>
              <w:rPr>
                <w:b/>
                <w:szCs w:val="24"/>
              </w:rPr>
            </w:pPr>
          </w:p>
        </w:tc>
        <w:tc>
          <w:tcPr>
            <w:tcW w:w="1350" w:type="dxa"/>
            <w:vAlign w:val="bottom"/>
          </w:tcPr>
          <w:p w14:paraId="2F1B80A3" w14:textId="77777777" w:rsidR="006E1ACB" w:rsidRPr="00AC27FF" w:rsidRDefault="006E1ACB" w:rsidP="006E1ACB">
            <w:pPr>
              <w:jc w:val="center"/>
              <w:rPr>
                <w:b/>
                <w:szCs w:val="24"/>
              </w:rPr>
            </w:pPr>
          </w:p>
        </w:tc>
        <w:tc>
          <w:tcPr>
            <w:tcW w:w="1440" w:type="dxa"/>
            <w:vAlign w:val="bottom"/>
          </w:tcPr>
          <w:p w14:paraId="2F1B80A4" w14:textId="77777777" w:rsidR="006E1ACB" w:rsidRPr="00AC27FF" w:rsidRDefault="006E1ACB" w:rsidP="006E1ACB">
            <w:pPr>
              <w:jc w:val="center"/>
              <w:rPr>
                <w:b/>
                <w:szCs w:val="24"/>
              </w:rPr>
            </w:pPr>
          </w:p>
        </w:tc>
        <w:tc>
          <w:tcPr>
            <w:tcW w:w="1080" w:type="dxa"/>
            <w:shd w:val="clear" w:color="auto" w:fill="auto"/>
            <w:vAlign w:val="bottom"/>
          </w:tcPr>
          <w:p w14:paraId="2F1B80A5" w14:textId="77777777" w:rsidR="006E1ACB" w:rsidRPr="00AC27FF" w:rsidRDefault="006E1ACB" w:rsidP="006E1ACB">
            <w:pPr>
              <w:jc w:val="center"/>
              <w:rPr>
                <w:b/>
                <w:szCs w:val="24"/>
              </w:rPr>
            </w:pPr>
          </w:p>
        </w:tc>
        <w:tc>
          <w:tcPr>
            <w:tcW w:w="1710" w:type="dxa"/>
            <w:shd w:val="clear" w:color="auto" w:fill="auto"/>
            <w:vAlign w:val="bottom"/>
          </w:tcPr>
          <w:p w14:paraId="2F1B80A6" w14:textId="77777777" w:rsidR="006E1ACB" w:rsidRPr="00AC27FF" w:rsidRDefault="006E1ACB" w:rsidP="006E1ACB">
            <w:pPr>
              <w:jc w:val="center"/>
              <w:rPr>
                <w:b/>
                <w:szCs w:val="24"/>
              </w:rPr>
            </w:pPr>
          </w:p>
        </w:tc>
      </w:tr>
      <w:tr w:rsidR="006E1ACB" w:rsidRPr="00AC27FF" w14:paraId="2F1B80AF" w14:textId="77777777" w:rsidTr="006E1ACB">
        <w:trPr>
          <w:cantSplit/>
          <w:trHeight w:val="270"/>
        </w:trPr>
        <w:tc>
          <w:tcPr>
            <w:tcW w:w="2265" w:type="dxa"/>
            <w:shd w:val="clear" w:color="auto" w:fill="auto"/>
            <w:vAlign w:val="bottom"/>
          </w:tcPr>
          <w:p w14:paraId="2F1B80A8" w14:textId="77777777" w:rsidR="006E1ACB" w:rsidRPr="00AC27FF" w:rsidRDefault="006E1ACB" w:rsidP="006E1ACB">
            <w:pPr>
              <w:rPr>
                <w:b/>
                <w:bCs/>
                <w:szCs w:val="24"/>
                <w:u w:val="single"/>
              </w:rPr>
            </w:pPr>
          </w:p>
        </w:tc>
        <w:tc>
          <w:tcPr>
            <w:tcW w:w="1620" w:type="dxa"/>
            <w:vAlign w:val="bottom"/>
          </w:tcPr>
          <w:p w14:paraId="2F1B80A9" w14:textId="77777777" w:rsidR="006E1ACB" w:rsidRPr="00AC27FF" w:rsidRDefault="006E1ACB" w:rsidP="006E1ACB">
            <w:pPr>
              <w:jc w:val="center"/>
              <w:rPr>
                <w:b/>
                <w:szCs w:val="24"/>
              </w:rPr>
            </w:pPr>
          </w:p>
        </w:tc>
        <w:tc>
          <w:tcPr>
            <w:tcW w:w="1350" w:type="dxa"/>
          </w:tcPr>
          <w:p w14:paraId="2F1B80AA" w14:textId="77777777" w:rsidR="006E1ACB" w:rsidRPr="00AC27FF" w:rsidRDefault="006E1ACB" w:rsidP="006E1ACB">
            <w:pPr>
              <w:jc w:val="center"/>
              <w:rPr>
                <w:b/>
                <w:szCs w:val="24"/>
              </w:rPr>
            </w:pPr>
          </w:p>
        </w:tc>
        <w:tc>
          <w:tcPr>
            <w:tcW w:w="1350" w:type="dxa"/>
            <w:vAlign w:val="bottom"/>
          </w:tcPr>
          <w:p w14:paraId="2F1B80AB" w14:textId="77777777" w:rsidR="006E1ACB" w:rsidRPr="00AC27FF" w:rsidRDefault="006E1ACB" w:rsidP="006E1ACB">
            <w:pPr>
              <w:jc w:val="center"/>
              <w:rPr>
                <w:b/>
                <w:szCs w:val="24"/>
              </w:rPr>
            </w:pPr>
          </w:p>
        </w:tc>
        <w:tc>
          <w:tcPr>
            <w:tcW w:w="1440" w:type="dxa"/>
            <w:vAlign w:val="bottom"/>
          </w:tcPr>
          <w:p w14:paraId="2F1B80AC" w14:textId="77777777" w:rsidR="006E1ACB" w:rsidRPr="00AC27FF" w:rsidRDefault="006E1ACB" w:rsidP="006E1ACB">
            <w:pPr>
              <w:jc w:val="center"/>
              <w:rPr>
                <w:b/>
                <w:szCs w:val="24"/>
              </w:rPr>
            </w:pPr>
          </w:p>
        </w:tc>
        <w:tc>
          <w:tcPr>
            <w:tcW w:w="1080" w:type="dxa"/>
            <w:shd w:val="clear" w:color="auto" w:fill="auto"/>
            <w:vAlign w:val="bottom"/>
          </w:tcPr>
          <w:p w14:paraId="2F1B80AD" w14:textId="77777777" w:rsidR="006E1ACB" w:rsidRPr="00AC27FF" w:rsidRDefault="006E1ACB" w:rsidP="006E1ACB">
            <w:pPr>
              <w:jc w:val="center"/>
              <w:rPr>
                <w:b/>
                <w:szCs w:val="24"/>
              </w:rPr>
            </w:pPr>
          </w:p>
        </w:tc>
        <w:tc>
          <w:tcPr>
            <w:tcW w:w="1710" w:type="dxa"/>
            <w:shd w:val="clear" w:color="auto" w:fill="auto"/>
            <w:vAlign w:val="bottom"/>
          </w:tcPr>
          <w:p w14:paraId="2F1B80AE" w14:textId="77777777" w:rsidR="006E1ACB" w:rsidRPr="00AC27FF" w:rsidRDefault="006E1ACB" w:rsidP="006E1ACB">
            <w:pPr>
              <w:jc w:val="center"/>
              <w:rPr>
                <w:b/>
                <w:szCs w:val="24"/>
              </w:rPr>
            </w:pPr>
          </w:p>
        </w:tc>
      </w:tr>
      <w:tr w:rsidR="006E1ACB" w:rsidRPr="00AC27FF" w14:paraId="2F1B80B7" w14:textId="77777777" w:rsidTr="006E1ACB">
        <w:trPr>
          <w:cantSplit/>
          <w:trHeight w:val="270"/>
        </w:trPr>
        <w:tc>
          <w:tcPr>
            <w:tcW w:w="2265" w:type="dxa"/>
            <w:shd w:val="clear" w:color="auto" w:fill="auto"/>
            <w:vAlign w:val="bottom"/>
          </w:tcPr>
          <w:p w14:paraId="2F1B80B0" w14:textId="0F496303" w:rsidR="006E1ACB" w:rsidRPr="00AC27FF" w:rsidRDefault="006E1ACB" w:rsidP="006E1ACB">
            <w:pPr>
              <w:rPr>
                <w:b/>
                <w:bCs/>
                <w:szCs w:val="24"/>
                <w:u w:val="single"/>
              </w:rPr>
            </w:pPr>
            <w:r>
              <w:rPr>
                <w:b/>
                <w:bCs/>
                <w:szCs w:val="24"/>
                <w:u w:val="single"/>
              </w:rPr>
              <w:t>ff</w:t>
            </w:r>
            <w:r w:rsidRPr="00AC27FF">
              <w:rPr>
                <w:b/>
                <w:bCs/>
                <w:szCs w:val="24"/>
                <w:u w:val="single"/>
              </w:rPr>
              <w:t>. Price Cap Carrier High-Cost Support for Access Charges Certification</w:t>
            </w:r>
          </w:p>
        </w:tc>
        <w:tc>
          <w:tcPr>
            <w:tcW w:w="1620" w:type="dxa"/>
            <w:vAlign w:val="bottom"/>
          </w:tcPr>
          <w:p w14:paraId="2F1B80B1" w14:textId="77777777" w:rsidR="006E1ACB" w:rsidRPr="00AC27FF" w:rsidRDefault="006E1ACB" w:rsidP="006E1ACB">
            <w:pPr>
              <w:jc w:val="center"/>
              <w:rPr>
                <w:b/>
                <w:szCs w:val="24"/>
              </w:rPr>
            </w:pPr>
            <w:r w:rsidRPr="00AC27FF">
              <w:rPr>
                <w:b/>
                <w:szCs w:val="24"/>
              </w:rPr>
              <w:t>293</w:t>
            </w:r>
          </w:p>
        </w:tc>
        <w:tc>
          <w:tcPr>
            <w:tcW w:w="1350" w:type="dxa"/>
          </w:tcPr>
          <w:p w14:paraId="2F1B80B2" w14:textId="77777777" w:rsidR="006E1ACB" w:rsidRPr="00AC27FF" w:rsidRDefault="006E1ACB" w:rsidP="006E1ACB">
            <w:pPr>
              <w:jc w:val="center"/>
              <w:rPr>
                <w:b/>
                <w:szCs w:val="24"/>
              </w:rPr>
            </w:pPr>
          </w:p>
        </w:tc>
        <w:tc>
          <w:tcPr>
            <w:tcW w:w="1350" w:type="dxa"/>
            <w:vAlign w:val="bottom"/>
          </w:tcPr>
          <w:p w14:paraId="2F1B80B3" w14:textId="77777777" w:rsidR="006E1ACB" w:rsidRPr="00AC27FF" w:rsidRDefault="006E1ACB" w:rsidP="006E1ACB">
            <w:pPr>
              <w:jc w:val="center"/>
              <w:rPr>
                <w:b/>
                <w:szCs w:val="24"/>
              </w:rPr>
            </w:pPr>
            <w:r w:rsidRPr="00AC27FF">
              <w:rPr>
                <w:b/>
                <w:szCs w:val="24"/>
              </w:rPr>
              <w:t>293</w:t>
            </w:r>
          </w:p>
        </w:tc>
        <w:tc>
          <w:tcPr>
            <w:tcW w:w="1440" w:type="dxa"/>
            <w:vAlign w:val="bottom"/>
          </w:tcPr>
          <w:p w14:paraId="2F1B80B4" w14:textId="77777777" w:rsidR="006E1ACB" w:rsidRPr="00AC27FF" w:rsidRDefault="006E1ACB" w:rsidP="006E1ACB">
            <w:pPr>
              <w:jc w:val="center"/>
              <w:rPr>
                <w:b/>
                <w:szCs w:val="24"/>
              </w:rPr>
            </w:pPr>
            <w:r w:rsidRPr="00AC27FF">
              <w:rPr>
                <w:b/>
                <w:szCs w:val="24"/>
              </w:rPr>
              <w:t>15</w:t>
            </w:r>
          </w:p>
        </w:tc>
        <w:tc>
          <w:tcPr>
            <w:tcW w:w="1080" w:type="dxa"/>
            <w:shd w:val="clear" w:color="auto" w:fill="auto"/>
            <w:vAlign w:val="bottom"/>
          </w:tcPr>
          <w:p w14:paraId="2F1B80B5" w14:textId="77777777" w:rsidR="006E1ACB" w:rsidRPr="00AC27FF" w:rsidRDefault="006E1ACB" w:rsidP="006E1ACB">
            <w:pPr>
              <w:jc w:val="center"/>
              <w:rPr>
                <w:b/>
                <w:szCs w:val="24"/>
              </w:rPr>
            </w:pPr>
            <w:r w:rsidRPr="00AC27FF">
              <w:rPr>
                <w:b/>
                <w:szCs w:val="24"/>
              </w:rPr>
              <w:t>4,395</w:t>
            </w:r>
          </w:p>
        </w:tc>
        <w:tc>
          <w:tcPr>
            <w:tcW w:w="1710" w:type="dxa"/>
            <w:shd w:val="clear" w:color="auto" w:fill="auto"/>
            <w:vAlign w:val="bottom"/>
          </w:tcPr>
          <w:p w14:paraId="2F1B80B6" w14:textId="77777777" w:rsidR="006E1ACB" w:rsidRPr="00AC27FF" w:rsidRDefault="006E1ACB" w:rsidP="006E1ACB">
            <w:pPr>
              <w:jc w:val="center"/>
              <w:rPr>
                <w:b/>
                <w:szCs w:val="24"/>
              </w:rPr>
            </w:pPr>
            <w:r w:rsidRPr="00AC27FF">
              <w:rPr>
                <w:b/>
                <w:szCs w:val="24"/>
              </w:rPr>
              <w:t>$175,800.00</w:t>
            </w:r>
          </w:p>
        </w:tc>
      </w:tr>
      <w:tr w:rsidR="006E1ACB" w:rsidRPr="00AC27FF" w14:paraId="2F1B80BF" w14:textId="77777777" w:rsidTr="006E1ACB">
        <w:trPr>
          <w:cantSplit/>
          <w:trHeight w:val="270"/>
        </w:trPr>
        <w:tc>
          <w:tcPr>
            <w:tcW w:w="2265" w:type="dxa"/>
            <w:shd w:val="clear" w:color="auto" w:fill="auto"/>
            <w:vAlign w:val="bottom"/>
          </w:tcPr>
          <w:p w14:paraId="2F1B80B8" w14:textId="77777777" w:rsidR="006E1ACB" w:rsidRPr="00AC27FF" w:rsidRDefault="006E1ACB" w:rsidP="006E1ACB">
            <w:pPr>
              <w:rPr>
                <w:b/>
                <w:bCs/>
                <w:szCs w:val="24"/>
                <w:u w:val="single"/>
              </w:rPr>
            </w:pPr>
          </w:p>
        </w:tc>
        <w:tc>
          <w:tcPr>
            <w:tcW w:w="1620" w:type="dxa"/>
            <w:vAlign w:val="bottom"/>
          </w:tcPr>
          <w:p w14:paraId="2F1B80B9" w14:textId="77777777" w:rsidR="006E1ACB" w:rsidRPr="00AC27FF" w:rsidRDefault="006E1ACB" w:rsidP="006E1ACB">
            <w:pPr>
              <w:jc w:val="center"/>
              <w:rPr>
                <w:b/>
                <w:szCs w:val="24"/>
              </w:rPr>
            </w:pPr>
          </w:p>
        </w:tc>
        <w:tc>
          <w:tcPr>
            <w:tcW w:w="1350" w:type="dxa"/>
          </w:tcPr>
          <w:p w14:paraId="2F1B80BA" w14:textId="77777777" w:rsidR="006E1ACB" w:rsidRPr="00AC27FF" w:rsidRDefault="006E1ACB" w:rsidP="006E1ACB">
            <w:pPr>
              <w:jc w:val="center"/>
              <w:rPr>
                <w:b/>
                <w:szCs w:val="24"/>
              </w:rPr>
            </w:pPr>
          </w:p>
        </w:tc>
        <w:tc>
          <w:tcPr>
            <w:tcW w:w="1350" w:type="dxa"/>
            <w:vAlign w:val="bottom"/>
          </w:tcPr>
          <w:p w14:paraId="2F1B80BB" w14:textId="77777777" w:rsidR="006E1ACB" w:rsidRPr="00AC27FF" w:rsidRDefault="006E1ACB" w:rsidP="006E1ACB">
            <w:pPr>
              <w:jc w:val="center"/>
              <w:rPr>
                <w:b/>
                <w:szCs w:val="24"/>
              </w:rPr>
            </w:pPr>
          </w:p>
        </w:tc>
        <w:tc>
          <w:tcPr>
            <w:tcW w:w="1440" w:type="dxa"/>
            <w:vAlign w:val="bottom"/>
          </w:tcPr>
          <w:p w14:paraId="2F1B80BC" w14:textId="77777777" w:rsidR="006E1ACB" w:rsidRPr="00AC27FF" w:rsidRDefault="006E1ACB" w:rsidP="006E1ACB">
            <w:pPr>
              <w:jc w:val="center"/>
              <w:rPr>
                <w:b/>
                <w:szCs w:val="24"/>
              </w:rPr>
            </w:pPr>
          </w:p>
        </w:tc>
        <w:tc>
          <w:tcPr>
            <w:tcW w:w="1080" w:type="dxa"/>
            <w:shd w:val="clear" w:color="auto" w:fill="auto"/>
            <w:vAlign w:val="bottom"/>
          </w:tcPr>
          <w:p w14:paraId="2F1B80BD" w14:textId="77777777" w:rsidR="006E1ACB" w:rsidRPr="00AC27FF" w:rsidRDefault="006E1ACB" w:rsidP="006E1ACB">
            <w:pPr>
              <w:jc w:val="center"/>
              <w:rPr>
                <w:b/>
                <w:szCs w:val="24"/>
              </w:rPr>
            </w:pPr>
          </w:p>
        </w:tc>
        <w:tc>
          <w:tcPr>
            <w:tcW w:w="1710" w:type="dxa"/>
            <w:shd w:val="clear" w:color="auto" w:fill="auto"/>
            <w:vAlign w:val="bottom"/>
          </w:tcPr>
          <w:p w14:paraId="2F1B80BE" w14:textId="77777777" w:rsidR="006E1ACB" w:rsidRPr="00AC27FF" w:rsidRDefault="006E1ACB" w:rsidP="006E1ACB">
            <w:pPr>
              <w:jc w:val="center"/>
              <w:rPr>
                <w:b/>
                <w:szCs w:val="24"/>
              </w:rPr>
            </w:pPr>
          </w:p>
        </w:tc>
      </w:tr>
      <w:tr w:rsidR="006E1ACB" w:rsidRPr="00AC27FF" w14:paraId="2F1B80C7" w14:textId="77777777" w:rsidTr="006E1ACB">
        <w:trPr>
          <w:cantSplit/>
          <w:trHeight w:val="270"/>
        </w:trPr>
        <w:tc>
          <w:tcPr>
            <w:tcW w:w="2265" w:type="dxa"/>
            <w:shd w:val="clear" w:color="auto" w:fill="auto"/>
            <w:vAlign w:val="bottom"/>
          </w:tcPr>
          <w:p w14:paraId="2F1B80C0" w14:textId="77777777" w:rsidR="006E1ACB" w:rsidRPr="00AC27FF" w:rsidRDefault="006E1ACB" w:rsidP="006E1ACB">
            <w:pPr>
              <w:rPr>
                <w:b/>
                <w:bCs/>
                <w:szCs w:val="24"/>
                <w:u w:val="single"/>
              </w:rPr>
            </w:pPr>
          </w:p>
        </w:tc>
        <w:tc>
          <w:tcPr>
            <w:tcW w:w="1620" w:type="dxa"/>
            <w:vAlign w:val="bottom"/>
          </w:tcPr>
          <w:p w14:paraId="2F1B80C1" w14:textId="77777777" w:rsidR="006E1ACB" w:rsidRPr="00AC27FF" w:rsidRDefault="006E1ACB" w:rsidP="006E1ACB">
            <w:pPr>
              <w:jc w:val="center"/>
              <w:rPr>
                <w:b/>
                <w:szCs w:val="24"/>
              </w:rPr>
            </w:pPr>
          </w:p>
        </w:tc>
        <w:tc>
          <w:tcPr>
            <w:tcW w:w="1350" w:type="dxa"/>
          </w:tcPr>
          <w:p w14:paraId="2F1B80C2" w14:textId="77777777" w:rsidR="006E1ACB" w:rsidRPr="00AC27FF" w:rsidRDefault="006E1ACB" w:rsidP="006E1ACB">
            <w:pPr>
              <w:jc w:val="center"/>
              <w:rPr>
                <w:b/>
                <w:szCs w:val="24"/>
              </w:rPr>
            </w:pPr>
          </w:p>
        </w:tc>
        <w:tc>
          <w:tcPr>
            <w:tcW w:w="1350" w:type="dxa"/>
            <w:vAlign w:val="bottom"/>
          </w:tcPr>
          <w:p w14:paraId="2F1B80C3" w14:textId="77777777" w:rsidR="006E1ACB" w:rsidRPr="00AC27FF" w:rsidRDefault="006E1ACB" w:rsidP="006E1ACB">
            <w:pPr>
              <w:jc w:val="center"/>
              <w:rPr>
                <w:b/>
                <w:szCs w:val="24"/>
              </w:rPr>
            </w:pPr>
          </w:p>
        </w:tc>
        <w:tc>
          <w:tcPr>
            <w:tcW w:w="1440" w:type="dxa"/>
            <w:vAlign w:val="bottom"/>
          </w:tcPr>
          <w:p w14:paraId="2F1B80C4" w14:textId="77777777" w:rsidR="006E1ACB" w:rsidRPr="00AC27FF" w:rsidRDefault="006E1ACB" w:rsidP="006E1ACB">
            <w:pPr>
              <w:jc w:val="center"/>
              <w:rPr>
                <w:b/>
                <w:szCs w:val="24"/>
              </w:rPr>
            </w:pPr>
          </w:p>
        </w:tc>
        <w:tc>
          <w:tcPr>
            <w:tcW w:w="1080" w:type="dxa"/>
            <w:shd w:val="clear" w:color="auto" w:fill="auto"/>
            <w:vAlign w:val="bottom"/>
          </w:tcPr>
          <w:p w14:paraId="2F1B80C5" w14:textId="77777777" w:rsidR="006E1ACB" w:rsidRPr="00AC27FF" w:rsidRDefault="006E1ACB" w:rsidP="006E1ACB">
            <w:pPr>
              <w:jc w:val="center"/>
              <w:rPr>
                <w:b/>
                <w:szCs w:val="24"/>
              </w:rPr>
            </w:pPr>
          </w:p>
        </w:tc>
        <w:tc>
          <w:tcPr>
            <w:tcW w:w="1710" w:type="dxa"/>
            <w:shd w:val="clear" w:color="auto" w:fill="auto"/>
            <w:vAlign w:val="bottom"/>
          </w:tcPr>
          <w:p w14:paraId="2F1B80C6" w14:textId="77777777" w:rsidR="006E1ACB" w:rsidRPr="00AC27FF" w:rsidRDefault="006E1ACB" w:rsidP="006E1ACB">
            <w:pPr>
              <w:jc w:val="center"/>
              <w:rPr>
                <w:b/>
                <w:szCs w:val="24"/>
              </w:rPr>
            </w:pPr>
          </w:p>
        </w:tc>
      </w:tr>
      <w:tr w:rsidR="006E1ACB" w:rsidRPr="00AC27FF" w14:paraId="2F1B80E7" w14:textId="77777777" w:rsidTr="006E1ACB">
        <w:trPr>
          <w:cantSplit/>
          <w:trHeight w:val="270"/>
        </w:trPr>
        <w:tc>
          <w:tcPr>
            <w:tcW w:w="2265" w:type="dxa"/>
            <w:shd w:val="clear" w:color="auto" w:fill="auto"/>
            <w:vAlign w:val="bottom"/>
          </w:tcPr>
          <w:p w14:paraId="2F1B80E0" w14:textId="0D68212A" w:rsidR="006E1ACB" w:rsidRPr="00AC27FF" w:rsidRDefault="006E1ACB" w:rsidP="006E1ACB">
            <w:pPr>
              <w:rPr>
                <w:b/>
                <w:bCs/>
                <w:szCs w:val="24"/>
                <w:u w:val="single"/>
              </w:rPr>
            </w:pPr>
            <w:r>
              <w:rPr>
                <w:b/>
                <w:bCs/>
                <w:szCs w:val="24"/>
                <w:u w:val="single"/>
              </w:rPr>
              <w:t>gg</w:t>
            </w:r>
            <w:r w:rsidRPr="00AC27FF">
              <w:rPr>
                <w:b/>
                <w:bCs/>
                <w:szCs w:val="24"/>
                <w:u w:val="single"/>
              </w:rPr>
              <w:t>. Connect America Fund Phase II Certification</w:t>
            </w:r>
          </w:p>
        </w:tc>
        <w:tc>
          <w:tcPr>
            <w:tcW w:w="1620" w:type="dxa"/>
            <w:vAlign w:val="bottom"/>
          </w:tcPr>
          <w:p w14:paraId="2F1B80E1" w14:textId="77777777" w:rsidR="006E1ACB" w:rsidRPr="00AC27FF" w:rsidRDefault="006E1ACB" w:rsidP="006E1ACB">
            <w:pPr>
              <w:jc w:val="center"/>
              <w:rPr>
                <w:b/>
                <w:szCs w:val="24"/>
              </w:rPr>
            </w:pPr>
            <w:r>
              <w:rPr>
                <w:b/>
                <w:szCs w:val="24"/>
              </w:rPr>
              <w:t>9</w:t>
            </w:r>
          </w:p>
        </w:tc>
        <w:tc>
          <w:tcPr>
            <w:tcW w:w="1350" w:type="dxa"/>
          </w:tcPr>
          <w:p w14:paraId="2F1B80E2" w14:textId="77777777" w:rsidR="006E1ACB" w:rsidRDefault="006E1ACB" w:rsidP="006E1ACB">
            <w:pPr>
              <w:jc w:val="center"/>
              <w:rPr>
                <w:b/>
                <w:szCs w:val="24"/>
              </w:rPr>
            </w:pPr>
          </w:p>
        </w:tc>
        <w:tc>
          <w:tcPr>
            <w:tcW w:w="1350" w:type="dxa"/>
            <w:vAlign w:val="bottom"/>
          </w:tcPr>
          <w:p w14:paraId="2F1B80E3" w14:textId="77777777" w:rsidR="006E1ACB" w:rsidRPr="00AC27FF" w:rsidRDefault="006E1ACB" w:rsidP="006E1ACB">
            <w:pPr>
              <w:jc w:val="center"/>
              <w:rPr>
                <w:b/>
                <w:szCs w:val="24"/>
              </w:rPr>
            </w:pPr>
            <w:r>
              <w:rPr>
                <w:b/>
                <w:szCs w:val="24"/>
              </w:rPr>
              <w:t>9</w:t>
            </w:r>
          </w:p>
        </w:tc>
        <w:tc>
          <w:tcPr>
            <w:tcW w:w="1440" w:type="dxa"/>
            <w:vAlign w:val="bottom"/>
          </w:tcPr>
          <w:p w14:paraId="2F1B80E4" w14:textId="77777777" w:rsidR="006E1ACB" w:rsidRPr="00AC27FF" w:rsidRDefault="006E1ACB" w:rsidP="006E1ACB">
            <w:pPr>
              <w:jc w:val="center"/>
              <w:rPr>
                <w:b/>
                <w:szCs w:val="24"/>
              </w:rPr>
            </w:pPr>
            <w:r>
              <w:rPr>
                <w:b/>
                <w:szCs w:val="24"/>
              </w:rPr>
              <w:t>10</w:t>
            </w:r>
          </w:p>
        </w:tc>
        <w:tc>
          <w:tcPr>
            <w:tcW w:w="1080" w:type="dxa"/>
            <w:shd w:val="clear" w:color="auto" w:fill="auto"/>
            <w:vAlign w:val="bottom"/>
          </w:tcPr>
          <w:p w14:paraId="2F1B80E5" w14:textId="77777777" w:rsidR="006E1ACB" w:rsidRPr="00AC27FF" w:rsidRDefault="006E1ACB" w:rsidP="006E1ACB">
            <w:pPr>
              <w:jc w:val="center"/>
              <w:rPr>
                <w:b/>
                <w:szCs w:val="24"/>
              </w:rPr>
            </w:pPr>
            <w:r w:rsidRPr="00AC27FF">
              <w:rPr>
                <w:b/>
                <w:szCs w:val="24"/>
              </w:rPr>
              <w:t>90</w:t>
            </w:r>
          </w:p>
        </w:tc>
        <w:tc>
          <w:tcPr>
            <w:tcW w:w="1710" w:type="dxa"/>
            <w:shd w:val="clear" w:color="auto" w:fill="auto"/>
            <w:vAlign w:val="bottom"/>
          </w:tcPr>
          <w:p w14:paraId="2F1B80E6" w14:textId="77777777" w:rsidR="006E1ACB" w:rsidRPr="00AC27FF" w:rsidRDefault="006E1ACB" w:rsidP="006E1ACB">
            <w:pPr>
              <w:jc w:val="center"/>
              <w:rPr>
                <w:b/>
                <w:szCs w:val="24"/>
              </w:rPr>
            </w:pPr>
            <w:r w:rsidRPr="00AC27FF">
              <w:rPr>
                <w:b/>
                <w:szCs w:val="24"/>
              </w:rPr>
              <w:t>$</w:t>
            </w:r>
            <w:r>
              <w:rPr>
                <w:b/>
                <w:szCs w:val="24"/>
              </w:rPr>
              <w:t>3,600</w:t>
            </w:r>
            <w:r w:rsidRPr="00AC27FF">
              <w:rPr>
                <w:b/>
                <w:szCs w:val="24"/>
              </w:rPr>
              <w:t>.00</w:t>
            </w:r>
          </w:p>
        </w:tc>
      </w:tr>
      <w:tr w:rsidR="006E1ACB" w:rsidRPr="00AC27FF" w14:paraId="2F1B80EF" w14:textId="77777777" w:rsidTr="006E1ACB">
        <w:trPr>
          <w:cantSplit/>
          <w:trHeight w:val="270"/>
        </w:trPr>
        <w:tc>
          <w:tcPr>
            <w:tcW w:w="2265" w:type="dxa"/>
            <w:shd w:val="clear" w:color="auto" w:fill="auto"/>
            <w:vAlign w:val="bottom"/>
          </w:tcPr>
          <w:p w14:paraId="2F1B80E8" w14:textId="77777777" w:rsidR="006E1ACB" w:rsidRPr="00AC27FF" w:rsidRDefault="006E1ACB" w:rsidP="006E1ACB">
            <w:pPr>
              <w:rPr>
                <w:b/>
                <w:bCs/>
                <w:szCs w:val="24"/>
                <w:u w:val="single"/>
              </w:rPr>
            </w:pPr>
          </w:p>
        </w:tc>
        <w:tc>
          <w:tcPr>
            <w:tcW w:w="1620" w:type="dxa"/>
            <w:vAlign w:val="bottom"/>
          </w:tcPr>
          <w:p w14:paraId="2F1B80E9" w14:textId="77777777" w:rsidR="006E1ACB" w:rsidRPr="00AC27FF" w:rsidRDefault="006E1ACB" w:rsidP="006E1ACB">
            <w:pPr>
              <w:jc w:val="center"/>
              <w:rPr>
                <w:b/>
                <w:szCs w:val="24"/>
              </w:rPr>
            </w:pPr>
          </w:p>
        </w:tc>
        <w:tc>
          <w:tcPr>
            <w:tcW w:w="1350" w:type="dxa"/>
          </w:tcPr>
          <w:p w14:paraId="2F1B80EA" w14:textId="77777777" w:rsidR="006E1ACB" w:rsidRPr="00AC27FF" w:rsidRDefault="006E1ACB" w:rsidP="006E1ACB">
            <w:pPr>
              <w:jc w:val="center"/>
              <w:rPr>
                <w:b/>
                <w:szCs w:val="24"/>
              </w:rPr>
            </w:pPr>
          </w:p>
        </w:tc>
        <w:tc>
          <w:tcPr>
            <w:tcW w:w="1350" w:type="dxa"/>
            <w:vAlign w:val="bottom"/>
          </w:tcPr>
          <w:p w14:paraId="2F1B80EB" w14:textId="77777777" w:rsidR="006E1ACB" w:rsidRPr="00AC27FF" w:rsidRDefault="006E1ACB" w:rsidP="006E1ACB">
            <w:pPr>
              <w:jc w:val="center"/>
              <w:rPr>
                <w:b/>
                <w:szCs w:val="24"/>
              </w:rPr>
            </w:pPr>
          </w:p>
        </w:tc>
        <w:tc>
          <w:tcPr>
            <w:tcW w:w="1440" w:type="dxa"/>
            <w:vAlign w:val="bottom"/>
          </w:tcPr>
          <w:p w14:paraId="2F1B80EC" w14:textId="77777777" w:rsidR="006E1ACB" w:rsidRPr="00AC27FF" w:rsidRDefault="006E1ACB" w:rsidP="006E1ACB">
            <w:pPr>
              <w:jc w:val="center"/>
              <w:rPr>
                <w:b/>
                <w:szCs w:val="24"/>
              </w:rPr>
            </w:pPr>
          </w:p>
        </w:tc>
        <w:tc>
          <w:tcPr>
            <w:tcW w:w="1080" w:type="dxa"/>
            <w:shd w:val="clear" w:color="auto" w:fill="auto"/>
            <w:vAlign w:val="bottom"/>
          </w:tcPr>
          <w:p w14:paraId="2F1B80ED" w14:textId="77777777" w:rsidR="006E1ACB" w:rsidRPr="00AC27FF" w:rsidRDefault="006E1ACB" w:rsidP="006E1ACB">
            <w:pPr>
              <w:jc w:val="center"/>
              <w:rPr>
                <w:b/>
                <w:szCs w:val="24"/>
              </w:rPr>
            </w:pPr>
          </w:p>
        </w:tc>
        <w:tc>
          <w:tcPr>
            <w:tcW w:w="1710" w:type="dxa"/>
            <w:shd w:val="clear" w:color="auto" w:fill="auto"/>
            <w:vAlign w:val="bottom"/>
          </w:tcPr>
          <w:p w14:paraId="2F1B80EE" w14:textId="77777777" w:rsidR="006E1ACB" w:rsidRPr="00AC27FF" w:rsidRDefault="006E1ACB" w:rsidP="006E1ACB">
            <w:pPr>
              <w:jc w:val="center"/>
              <w:rPr>
                <w:b/>
                <w:szCs w:val="24"/>
              </w:rPr>
            </w:pPr>
          </w:p>
        </w:tc>
      </w:tr>
      <w:tr w:rsidR="006E1ACB" w:rsidRPr="00AC27FF" w14:paraId="2F1B80F7" w14:textId="77777777" w:rsidTr="006E1ACB">
        <w:trPr>
          <w:cantSplit/>
          <w:trHeight w:val="270"/>
        </w:trPr>
        <w:tc>
          <w:tcPr>
            <w:tcW w:w="2265" w:type="dxa"/>
            <w:shd w:val="clear" w:color="auto" w:fill="auto"/>
            <w:vAlign w:val="bottom"/>
          </w:tcPr>
          <w:p w14:paraId="2F1B80F0" w14:textId="77777777" w:rsidR="006E1ACB" w:rsidRPr="00AC27FF" w:rsidRDefault="006E1ACB" w:rsidP="006E1ACB">
            <w:pPr>
              <w:rPr>
                <w:b/>
                <w:bCs/>
                <w:szCs w:val="24"/>
                <w:u w:val="single"/>
              </w:rPr>
            </w:pPr>
          </w:p>
        </w:tc>
        <w:tc>
          <w:tcPr>
            <w:tcW w:w="1620" w:type="dxa"/>
            <w:vAlign w:val="bottom"/>
          </w:tcPr>
          <w:p w14:paraId="2F1B80F1" w14:textId="77777777" w:rsidR="006E1ACB" w:rsidRPr="00AC27FF" w:rsidRDefault="006E1ACB" w:rsidP="006E1ACB">
            <w:pPr>
              <w:jc w:val="center"/>
              <w:rPr>
                <w:b/>
                <w:szCs w:val="24"/>
              </w:rPr>
            </w:pPr>
          </w:p>
        </w:tc>
        <w:tc>
          <w:tcPr>
            <w:tcW w:w="1350" w:type="dxa"/>
          </w:tcPr>
          <w:p w14:paraId="2F1B80F2" w14:textId="77777777" w:rsidR="006E1ACB" w:rsidRPr="00AC27FF" w:rsidRDefault="006E1ACB" w:rsidP="006E1ACB">
            <w:pPr>
              <w:jc w:val="center"/>
              <w:rPr>
                <w:b/>
                <w:szCs w:val="24"/>
              </w:rPr>
            </w:pPr>
          </w:p>
        </w:tc>
        <w:tc>
          <w:tcPr>
            <w:tcW w:w="1350" w:type="dxa"/>
            <w:vAlign w:val="bottom"/>
          </w:tcPr>
          <w:p w14:paraId="2F1B80F3" w14:textId="77777777" w:rsidR="006E1ACB" w:rsidRPr="00AC27FF" w:rsidRDefault="006E1ACB" w:rsidP="006E1ACB">
            <w:pPr>
              <w:jc w:val="center"/>
              <w:rPr>
                <w:b/>
                <w:szCs w:val="24"/>
              </w:rPr>
            </w:pPr>
          </w:p>
        </w:tc>
        <w:tc>
          <w:tcPr>
            <w:tcW w:w="1440" w:type="dxa"/>
            <w:vAlign w:val="bottom"/>
          </w:tcPr>
          <w:p w14:paraId="2F1B80F4" w14:textId="77777777" w:rsidR="006E1ACB" w:rsidRPr="00AC27FF" w:rsidRDefault="006E1ACB" w:rsidP="006E1ACB">
            <w:pPr>
              <w:jc w:val="center"/>
              <w:rPr>
                <w:b/>
                <w:szCs w:val="24"/>
              </w:rPr>
            </w:pPr>
          </w:p>
        </w:tc>
        <w:tc>
          <w:tcPr>
            <w:tcW w:w="1080" w:type="dxa"/>
            <w:shd w:val="clear" w:color="auto" w:fill="auto"/>
            <w:vAlign w:val="bottom"/>
          </w:tcPr>
          <w:p w14:paraId="2F1B80F5" w14:textId="77777777" w:rsidR="006E1ACB" w:rsidRPr="00AC27FF" w:rsidRDefault="006E1ACB" w:rsidP="006E1ACB">
            <w:pPr>
              <w:jc w:val="center"/>
              <w:rPr>
                <w:b/>
                <w:szCs w:val="24"/>
              </w:rPr>
            </w:pPr>
          </w:p>
        </w:tc>
        <w:tc>
          <w:tcPr>
            <w:tcW w:w="1710" w:type="dxa"/>
            <w:shd w:val="clear" w:color="auto" w:fill="auto"/>
            <w:vAlign w:val="bottom"/>
          </w:tcPr>
          <w:p w14:paraId="2F1B80F6" w14:textId="77777777" w:rsidR="006E1ACB" w:rsidRPr="00AC27FF" w:rsidRDefault="006E1ACB" w:rsidP="006E1ACB">
            <w:pPr>
              <w:jc w:val="center"/>
              <w:rPr>
                <w:b/>
                <w:szCs w:val="24"/>
              </w:rPr>
            </w:pPr>
          </w:p>
        </w:tc>
      </w:tr>
      <w:tr w:rsidR="006E1ACB" w:rsidRPr="00AC27FF" w14:paraId="2F1B80FF" w14:textId="77777777" w:rsidTr="006E1ACB">
        <w:trPr>
          <w:cantSplit/>
          <w:trHeight w:val="270"/>
        </w:trPr>
        <w:tc>
          <w:tcPr>
            <w:tcW w:w="2265" w:type="dxa"/>
            <w:shd w:val="clear" w:color="auto" w:fill="auto"/>
            <w:vAlign w:val="bottom"/>
          </w:tcPr>
          <w:p w14:paraId="2F1B80F8" w14:textId="6ECD0F23" w:rsidR="006E1ACB" w:rsidRPr="00AC27FF" w:rsidRDefault="006E1ACB" w:rsidP="006E1ACB">
            <w:pPr>
              <w:rPr>
                <w:b/>
                <w:bCs/>
                <w:szCs w:val="24"/>
              </w:rPr>
            </w:pPr>
            <w:r>
              <w:rPr>
                <w:b/>
                <w:bCs/>
                <w:szCs w:val="24"/>
                <w:u w:val="single"/>
              </w:rPr>
              <w:t>hh</w:t>
            </w:r>
            <w:r w:rsidRPr="00AC27FF">
              <w:rPr>
                <w:b/>
                <w:bCs/>
                <w:szCs w:val="24"/>
                <w:u w:val="single"/>
              </w:rPr>
              <w:t>. Rate-of-Return Carrier Certification</w:t>
            </w:r>
          </w:p>
        </w:tc>
        <w:tc>
          <w:tcPr>
            <w:tcW w:w="1620" w:type="dxa"/>
            <w:vAlign w:val="bottom"/>
          </w:tcPr>
          <w:p w14:paraId="2F1B80F9" w14:textId="77777777" w:rsidR="006E1ACB" w:rsidRPr="00AC27FF" w:rsidRDefault="006E1ACB" w:rsidP="006E1ACB">
            <w:pPr>
              <w:jc w:val="center"/>
              <w:rPr>
                <w:b/>
                <w:bCs/>
                <w:szCs w:val="24"/>
              </w:rPr>
            </w:pPr>
            <w:r w:rsidRPr="00AC27FF">
              <w:rPr>
                <w:b/>
                <w:szCs w:val="24"/>
              </w:rPr>
              <w:t>1,141</w:t>
            </w:r>
          </w:p>
        </w:tc>
        <w:tc>
          <w:tcPr>
            <w:tcW w:w="1350" w:type="dxa"/>
          </w:tcPr>
          <w:p w14:paraId="2F1B80FA" w14:textId="77777777" w:rsidR="006E1ACB" w:rsidRPr="00AC27FF" w:rsidRDefault="006E1ACB" w:rsidP="006E1ACB">
            <w:pPr>
              <w:jc w:val="center"/>
              <w:rPr>
                <w:b/>
                <w:szCs w:val="24"/>
              </w:rPr>
            </w:pPr>
          </w:p>
        </w:tc>
        <w:tc>
          <w:tcPr>
            <w:tcW w:w="1350" w:type="dxa"/>
            <w:vAlign w:val="bottom"/>
          </w:tcPr>
          <w:p w14:paraId="2F1B80FB" w14:textId="77777777" w:rsidR="006E1ACB" w:rsidRPr="00AC27FF" w:rsidRDefault="006E1ACB" w:rsidP="006E1ACB">
            <w:pPr>
              <w:jc w:val="center"/>
              <w:rPr>
                <w:b/>
                <w:bCs/>
                <w:szCs w:val="24"/>
              </w:rPr>
            </w:pPr>
            <w:r w:rsidRPr="00AC27FF">
              <w:rPr>
                <w:b/>
                <w:szCs w:val="24"/>
              </w:rPr>
              <w:t>1,141</w:t>
            </w:r>
          </w:p>
        </w:tc>
        <w:tc>
          <w:tcPr>
            <w:tcW w:w="1440" w:type="dxa"/>
            <w:vAlign w:val="bottom"/>
          </w:tcPr>
          <w:p w14:paraId="2F1B80FC" w14:textId="77777777" w:rsidR="006E1ACB" w:rsidRPr="00AC27FF" w:rsidRDefault="006E1ACB" w:rsidP="006E1ACB">
            <w:pPr>
              <w:jc w:val="center"/>
              <w:rPr>
                <w:b/>
                <w:bCs/>
                <w:szCs w:val="24"/>
              </w:rPr>
            </w:pPr>
            <w:r w:rsidRPr="00AC27FF">
              <w:rPr>
                <w:b/>
                <w:szCs w:val="24"/>
              </w:rPr>
              <w:t>30</w:t>
            </w:r>
          </w:p>
        </w:tc>
        <w:tc>
          <w:tcPr>
            <w:tcW w:w="1080" w:type="dxa"/>
            <w:shd w:val="clear" w:color="auto" w:fill="auto"/>
            <w:vAlign w:val="bottom"/>
          </w:tcPr>
          <w:p w14:paraId="2F1B80FD" w14:textId="77777777" w:rsidR="006E1ACB" w:rsidRPr="00AC27FF" w:rsidRDefault="006E1ACB" w:rsidP="006E1ACB">
            <w:pPr>
              <w:jc w:val="center"/>
              <w:rPr>
                <w:b/>
                <w:szCs w:val="24"/>
              </w:rPr>
            </w:pPr>
            <w:r w:rsidRPr="00AC27FF">
              <w:rPr>
                <w:b/>
                <w:szCs w:val="24"/>
              </w:rPr>
              <w:t>34,230</w:t>
            </w:r>
          </w:p>
        </w:tc>
        <w:tc>
          <w:tcPr>
            <w:tcW w:w="1710" w:type="dxa"/>
            <w:shd w:val="clear" w:color="auto" w:fill="auto"/>
            <w:vAlign w:val="bottom"/>
          </w:tcPr>
          <w:p w14:paraId="2F1B80FE" w14:textId="77777777" w:rsidR="006E1ACB" w:rsidRPr="00AC27FF" w:rsidRDefault="006E1ACB" w:rsidP="006E1ACB">
            <w:pPr>
              <w:jc w:val="center"/>
              <w:rPr>
                <w:b/>
                <w:bCs/>
                <w:szCs w:val="24"/>
              </w:rPr>
            </w:pPr>
            <w:r w:rsidRPr="00AC27FF">
              <w:rPr>
                <w:b/>
                <w:szCs w:val="24"/>
              </w:rPr>
              <w:t>$1,369,200.00</w:t>
            </w:r>
          </w:p>
        </w:tc>
      </w:tr>
      <w:tr w:rsidR="006E1ACB" w:rsidRPr="00AC27FF" w14:paraId="2F1B8107" w14:textId="77777777" w:rsidTr="006E1ACB">
        <w:trPr>
          <w:cantSplit/>
          <w:trHeight w:val="270"/>
        </w:trPr>
        <w:tc>
          <w:tcPr>
            <w:tcW w:w="2265" w:type="dxa"/>
            <w:shd w:val="clear" w:color="auto" w:fill="auto"/>
            <w:vAlign w:val="bottom"/>
          </w:tcPr>
          <w:p w14:paraId="2F1B8100" w14:textId="77777777" w:rsidR="006E1ACB" w:rsidRPr="00AC27FF" w:rsidRDefault="006E1ACB" w:rsidP="006E1ACB">
            <w:pPr>
              <w:rPr>
                <w:b/>
                <w:bCs/>
                <w:szCs w:val="24"/>
              </w:rPr>
            </w:pPr>
          </w:p>
        </w:tc>
        <w:tc>
          <w:tcPr>
            <w:tcW w:w="1620" w:type="dxa"/>
            <w:vAlign w:val="bottom"/>
          </w:tcPr>
          <w:p w14:paraId="2F1B8101" w14:textId="77777777" w:rsidR="006E1ACB" w:rsidRPr="00AC27FF" w:rsidRDefault="006E1ACB" w:rsidP="006E1ACB">
            <w:pPr>
              <w:jc w:val="center"/>
              <w:rPr>
                <w:b/>
                <w:bCs/>
                <w:szCs w:val="24"/>
              </w:rPr>
            </w:pPr>
          </w:p>
        </w:tc>
        <w:tc>
          <w:tcPr>
            <w:tcW w:w="1350" w:type="dxa"/>
          </w:tcPr>
          <w:p w14:paraId="2F1B8102" w14:textId="77777777" w:rsidR="006E1ACB" w:rsidRPr="00AC27FF" w:rsidRDefault="006E1ACB" w:rsidP="006E1ACB">
            <w:pPr>
              <w:jc w:val="center"/>
              <w:rPr>
                <w:b/>
                <w:bCs/>
                <w:szCs w:val="24"/>
              </w:rPr>
            </w:pPr>
          </w:p>
        </w:tc>
        <w:tc>
          <w:tcPr>
            <w:tcW w:w="1350" w:type="dxa"/>
            <w:vAlign w:val="bottom"/>
          </w:tcPr>
          <w:p w14:paraId="2F1B8103" w14:textId="77777777" w:rsidR="006E1ACB" w:rsidRPr="00AC27FF" w:rsidRDefault="006E1ACB" w:rsidP="006E1ACB">
            <w:pPr>
              <w:jc w:val="center"/>
              <w:rPr>
                <w:b/>
                <w:bCs/>
                <w:szCs w:val="24"/>
              </w:rPr>
            </w:pPr>
          </w:p>
        </w:tc>
        <w:tc>
          <w:tcPr>
            <w:tcW w:w="1440" w:type="dxa"/>
            <w:vAlign w:val="bottom"/>
          </w:tcPr>
          <w:p w14:paraId="2F1B8104" w14:textId="77777777" w:rsidR="006E1ACB" w:rsidRPr="00AC27FF" w:rsidRDefault="006E1ACB" w:rsidP="006E1ACB">
            <w:pPr>
              <w:jc w:val="center"/>
              <w:rPr>
                <w:b/>
                <w:bCs/>
                <w:szCs w:val="24"/>
              </w:rPr>
            </w:pPr>
          </w:p>
        </w:tc>
        <w:tc>
          <w:tcPr>
            <w:tcW w:w="1080" w:type="dxa"/>
            <w:shd w:val="clear" w:color="auto" w:fill="auto"/>
            <w:vAlign w:val="bottom"/>
          </w:tcPr>
          <w:p w14:paraId="2F1B8105" w14:textId="77777777" w:rsidR="006E1ACB" w:rsidRPr="00AC27FF" w:rsidRDefault="006E1ACB" w:rsidP="006E1ACB">
            <w:pPr>
              <w:jc w:val="center"/>
              <w:rPr>
                <w:b/>
                <w:szCs w:val="24"/>
              </w:rPr>
            </w:pPr>
          </w:p>
        </w:tc>
        <w:tc>
          <w:tcPr>
            <w:tcW w:w="1710" w:type="dxa"/>
            <w:shd w:val="clear" w:color="auto" w:fill="auto"/>
            <w:vAlign w:val="bottom"/>
          </w:tcPr>
          <w:p w14:paraId="2F1B8106" w14:textId="77777777" w:rsidR="006E1ACB" w:rsidRPr="00AC27FF" w:rsidRDefault="006E1ACB" w:rsidP="006E1ACB">
            <w:pPr>
              <w:jc w:val="center"/>
              <w:rPr>
                <w:b/>
                <w:bCs/>
                <w:szCs w:val="24"/>
              </w:rPr>
            </w:pPr>
          </w:p>
        </w:tc>
      </w:tr>
      <w:tr w:rsidR="006E1ACB" w:rsidRPr="00AC27FF" w14:paraId="2F1B810F" w14:textId="77777777" w:rsidTr="006E1ACB">
        <w:trPr>
          <w:cantSplit/>
          <w:trHeight w:val="270"/>
        </w:trPr>
        <w:tc>
          <w:tcPr>
            <w:tcW w:w="2265" w:type="dxa"/>
            <w:shd w:val="clear" w:color="auto" w:fill="auto"/>
            <w:vAlign w:val="bottom"/>
          </w:tcPr>
          <w:p w14:paraId="2F1B8108" w14:textId="77777777" w:rsidR="006E1ACB" w:rsidRPr="00AC27FF" w:rsidRDefault="006E1ACB" w:rsidP="006E1ACB">
            <w:pPr>
              <w:rPr>
                <w:b/>
                <w:bCs/>
                <w:szCs w:val="24"/>
              </w:rPr>
            </w:pPr>
          </w:p>
        </w:tc>
        <w:tc>
          <w:tcPr>
            <w:tcW w:w="1620" w:type="dxa"/>
            <w:vAlign w:val="bottom"/>
          </w:tcPr>
          <w:p w14:paraId="2F1B8109" w14:textId="77777777" w:rsidR="006E1ACB" w:rsidRPr="00AC27FF" w:rsidRDefault="006E1ACB" w:rsidP="006E1ACB">
            <w:pPr>
              <w:jc w:val="center"/>
              <w:rPr>
                <w:b/>
                <w:bCs/>
                <w:szCs w:val="24"/>
              </w:rPr>
            </w:pPr>
          </w:p>
        </w:tc>
        <w:tc>
          <w:tcPr>
            <w:tcW w:w="1350" w:type="dxa"/>
          </w:tcPr>
          <w:p w14:paraId="2F1B810A" w14:textId="77777777" w:rsidR="006E1ACB" w:rsidRPr="00AC27FF" w:rsidRDefault="006E1ACB" w:rsidP="006E1ACB">
            <w:pPr>
              <w:jc w:val="center"/>
              <w:rPr>
                <w:b/>
                <w:bCs/>
                <w:szCs w:val="24"/>
              </w:rPr>
            </w:pPr>
          </w:p>
        </w:tc>
        <w:tc>
          <w:tcPr>
            <w:tcW w:w="1350" w:type="dxa"/>
            <w:vAlign w:val="bottom"/>
          </w:tcPr>
          <w:p w14:paraId="2F1B810B" w14:textId="77777777" w:rsidR="006E1ACB" w:rsidRPr="00AC27FF" w:rsidRDefault="006E1ACB" w:rsidP="006E1ACB">
            <w:pPr>
              <w:jc w:val="center"/>
              <w:rPr>
                <w:b/>
                <w:bCs/>
                <w:szCs w:val="24"/>
              </w:rPr>
            </w:pPr>
          </w:p>
        </w:tc>
        <w:tc>
          <w:tcPr>
            <w:tcW w:w="1440" w:type="dxa"/>
            <w:vAlign w:val="bottom"/>
          </w:tcPr>
          <w:p w14:paraId="2F1B810C" w14:textId="77777777" w:rsidR="006E1ACB" w:rsidRPr="00AC27FF" w:rsidRDefault="006E1ACB" w:rsidP="006E1ACB">
            <w:pPr>
              <w:jc w:val="center"/>
              <w:rPr>
                <w:b/>
                <w:bCs/>
                <w:szCs w:val="24"/>
              </w:rPr>
            </w:pPr>
          </w:p>
        </w:tc>
        <w:tc>
          <w:tcPr>
            <w:tcW w:w="1080" w:type="dxa"/>
            <w:shd w:val="clear" w:color="auto" w:fill="auto"/>
            <w:vAlign w:val="bottom"/>
          </w:tcPr>
          <w:p w14:paraId="2F1B810D" w14:textId="77777777" w:rsidR="006E1ACB" w:rsidRPr="00AC27FF" w:rsidRDefault="006E1ACB" w:rsidP="006E1ACB">
            <w:pPr>
              <w:jc w:val="center"/>
              <w:rPr>
                <w:b/>
                <w:szCs w:val="24"/>
              </w:rPr>
            </w:pPr>
          </w:p>
        </w:tc>
        <w:tc>
          <w:tcPr>
            <w:tcW w:w="1710" w:type="dxa"/>
            <w:shd w:val="clear" w:color="auto" w:fill="auto"/>
            <w:vAlign w:val="bottom"/>
          </w:tcPr>
          <w:p w14:paraId="2F1B810E" w14:textId="77777777" w:rsidR="006E1ACB" w:rsidRPr="00AC27FF" w:rsidRDefault="006E1ACB" w:rsidP="006E1ACB">
            <w:pPr>
              <w:jc w:val="center"/>
              <w:rPr>
                <w:b/>
                <w:bCs/>
                <w:szCs w:val="24"/>
              </w:rPr>
            </w:pPr>
          </w:p>
        </w:tc>
      </w:tr>
      <w:tr w:rsidR="006E1ACB" w:rsidRPr="00AC27FF" w14:paraId="2F1B8117" w14:textId="77777777" w:rsidTr="006E1ACB">
        <w:trPr>
          <w:cantSplit/>
          <w:trHeight w:val="270"/>
        </w:trPr>
        <w:tc>
          <w:tcPr>
            <w:tcW w:w="2265" w:type="dxa"/>
            <w:shd w:val="clear" w:color="auto" w:fill="auto"/>
            <w:vAlign w:val="bottom"/>
          </w:tcPr>
          <w:p w14:paraId="2F1B8110" w14:textId="4BCAAB79" w:rsidR="006E1ACB" w:rsidRPr="00AC27FF" w:rsidRDefault="006E1ACB" w:rsidP="006E1ACB">
            <w:pPr>
              <w:rPr>
                <w:b/>
                <w:bCs/>
                <w:szCs w:val="24"/>
                <w:u w:val="single"/>
              </w:rPr>
            </w:pPr>
            <w:r>
              <w:rPr>
                <w:b/>
                <w:bCs/>
                <w:szCs w:val="24"/>
                <w:u w:val="single"/>
              </w:rPr>
              <w:t>ii</w:t>
            </w:r>
            <w:r w:rsidRPr="00AC27FF">
              <w:rPr>
                <w:b/>
                <w:bCs/>
                <w:szCs w:val="24"/>
                <w:u w:val="single"/>
              </w:rPr>
              <w:t>. Privately Held Rate-of-Return Carrier Certification</w:t>
            </w:r>
          </w:p>
        </w:tc>
        <w:tc>
          <w:tcPr>
            <w:tcW w:w="1620" w:type="dxa"/>
            <w:vAlign w:val="bottom"/>
          </w:tcPr>
          <w:p w14:paraId="2F1B8111" w14:textId="77777777" w:rsidR="006E1ACB" w:rsidRPr="00AC27FF" w:rsidRDefault="006E1ACB" w:rsidP="006E1ACB">
            <w:pPr>
              <w:jc w:val="center"/>
              <w:rPr>
                <w:b/>
                <w:szCs w:val="24"/>
              </w:rPr>
            </w:pPr>
            <w:r w:rsidRPr="00AC27FF">
              <w:rPr>
                <w:b/>
                <w:szCs w:val="24"/>
              </w:rPr>
              <w:t>625</w:t>
            </w:r>
          </w:p>
        </w:tc>
        <w:tc>
          <w:tcPr>
            <w:tcW w:w="1350" w:type="dxa"/>
          </w:tcPr>
          <w:p w14:paraId="2F1B8112" w14:textId="77777777" w:rsidR="006E1ACB" w:rsidRPr="00AC27FF" w:rsidRDefault="006E1ACB" w:rsidP="006E1ACB">
            <w:pPr>
              <w:jc w:val="center"/>
              <w:rPr>
                <w:b/>
                <w:szCs w:val="24"/>
              </w:rPr>
            </w:pPr>
          </w:p>
        </w:tc>
        <w:tc>
          <w:tcPr>
            <w:tcW w:w="1350" w:type="dxa"/>
            <w:vAlign w:val="bottom"/>
          </w:tcPr>
          <w:p w14:paraId="2F1B8113" w14:textId="77777777" w:rsidR="006E1ACB" w:rsidRPr="00AC27FF" w:rsidRDefault="006E1ACB" w:rsidP="006E1ACB">
            <w:pPr>
              <w:jc w:val="center"/>
              <w:rPr>
                <w:b/>
                <w:szCs w:val="24"/>
              </w:rPr>
            </w:pPr>
            <w:r w:rsidRPr="00AC27FF">
              <w:rPr>
                <w:b/>
                <w:szCs w:val="24"/>
              </w:rPr>
              <w:t>625</w:t>
            </w:r>
          </w:p>
        </w:tc>
        <w:tc>
          <w:tcPr>
            <w:tcW w:w="1440" w:type="dxa"/>
            <w:vAlign w:val="bottom"/>
          </w:tcPr>
          <w:p w14:paraId="2F1B8114" w14:textId="77777777" w:rsidR="006E1ACB" w:rsidRPr="00AC27FF" w:rsidRDefault="006E1ACB" w:rsidP="006E1ACB">
            <w:pPr>
              <w:jc w:val="center"/>
              <w:rPr>
                <w:b/>
                <w:szCs w:val="24"/>
              </w:rPr>
            </w:pPr>
            <w:r w:rsidRPr="00AC27FF">
              <w:rPr>
                <w:b/>
                <w:szCs w:val="24"/>
              </w:rPr>
              <w:t>15</w:t>
            </w:r>
          </w:p>
        </w:tc>
        <w:tc>
          <w:tcPr>
            <w:tcW w:w="1080" w:type="dxa"/>
            <w:shd w:val="clear" w:color="auto" w:fill="auto"/>
            <w:vAlign w:val="bottom"/>
          </w:tcPr>
          <w:p w14:paraId="2F1B8115" w14:textId="77777777" w:rsidR="006E1ACB" w:rsidRPr="00AC27FF" w:rsidRDefault="006E1ACB" w:rsidP="006E1ACB">
            <w:pPr>
              <w:jc w:val="center"/>
              <w:rPr>
                <w:b/>
                <w:szCs w:val="24"/>
              </w:rPr>
            </w:pPr>
            <w:r w:rsidRPr="00AC27FF">
              <w:rPr>
                <w:b/>
                <w:szCs w:val="24"/>
              </w:rPr>
              <w:t>9,375</w:t>
            </w:r>
          </w:p>
        </w:tc>
        <w:tc>
          <w:tcPr>
            <w:tcW w:w="1710" w:type="dxa"/>
            <w:shd w:val="clear" w:color="auto" w:fill="auto"/>
            <w:vAlign w:val="bottom"/>
          </w:tcPr>
          <w:p w14:paraId="2F1B8116" w14:textId="77777777" w:rsidR="006E1ACB" w:rsidRPr="00AC27FF" w:rsidRDefault="006E1ACB" w:rsidP="006E1ACB">
            <w:pPr>
              <w:jc w:val="center"/>
              <w:rPr>
                <w:b/>
                <w:szCs w:val="24"/>
              </w:rPr>
            </w:pPr>
            <w:r w:rsidRPr="00AC27FF">
              <w:rPr>
                <w:b/>
                <w:szCs w:val="24"/>
              </w:rPr>
              <w:t>$375,000.00</w:t>
            </w:r>
          </w:p>
        </w:tc>
      </w:tr>
      <w:tr w:rsidR="006E1ACB" w:rsidRPr="00AC27FF" w14:paraId="2F1B811F" w14:textId="77777777" w:rsidTr="006E1ACB">
        <w:trPr>
          <w:cantSplit/>
          <w:trHeight w:val="270"/>
        </w:trPr>
        <w:tc>
          <w:tcPr>
            <w:tcW w:w="2265" w:type="dxa"/>
            <w:shd w:val="clear" w:color="auto" w:fill="auto"/>
            <w:vAlign w:val="bottom"/>
          </w:tcPr>
          <w:p w14:paraId="2F1B8118" w14:textId="77777777" w:rsidR="006E1ACB" w:rsidRPr="00AC27FF" w:rsidRDefault="006E1ACB" w:rsidP="006E1ACB">
            <w:pPr>
              <w:rPr>
                <w:b/>
                <w:bCs/>
                <w:szCs w:val="24"/>
                <w:u w:val="single"/>
              </w:rPr>
            </w:pPr>
          </w:p>
        </w:tc>
        <w:tc>
          <w:tcPr>
            <w:tcW w:w="1620" w:type="dxa"/>
            <w:vAlign w:val="bottom"/>
          </w:tcPr>
          <w:p w14:paraId="2F1B8119" w14:textId="77777777" w:rsidR="006E1ACB" w:rsidRPr="00AC27FF" w:rsidRDefault="006E1ACB" w:rsidP="006E1ACB">
            <w:pPr>
              <w:jc w:val="center"/>
              <w:rPr>
                <w:b/>
                <w:szCs w:val="24"/>
              </w:rPr>
            </w:pPr>
          </w:p>
        </w:tc>
        <w:tc>
          <w:tcPr>
            <w:tcW w:w="1350" w:type="dxa"/>
          </w:tcPr>
          <w:p w14:paraId="2F1B811A" w14:textId="77777777" w:rsidR="006E1ACB" w:rsidRPr="00AC27FF" w:rsidRDefault="006E1ACB" w:rsidP="006E1ACB">
            <w:pPr>
              <w:jc w:val="center"/>
              <w:rPr>
                <w:b/>
                <w:szCs w:val="24"/>
              </w:rPr>
            </w:pPr>
          </w:p>
        </w:tc>
        <w:tc>
          <w:tcPr>
            <w:tcW w:w="1350" w:type="dxa"/>
            <w:vAlign w:val="bottom"/>
          </w:tcPr>
          <w:p w14:paraId="2F1B811B" w14:textId="77777777" w:rsidR="006E1ACB" w:rsidRPr="00AC27FF" w:rsidRDefault="006E1ACB" w:rsidP="006E1ACB">
            <w:pPr>
              <w:jc w:val="center"/>
              <w:rPr>
                <w:b/>
                <w:szCs w:val="24"/>
              </w:rPr>
            </w:pPr>
          </w:p>
        </w:tc>
        <w:tc>
          <w:tcPr>
            <w:tcW w:w="1440" w:type="dxa"/>
            <w:vAlign w:val="bottom"/>
          </w:tcPr>
          <w:p w14:paraId="2F1B811C" w14:textId="77777777" w:rsidR="006E1ACB" w:rsidRPr="00AC27FF" w:rsidRDefault="006E1ACB" w:rsidP="006E1ACB">
            <w:pPr>
              <w:jc w:val="center"/>
              <w:rPr>
                <w:b/>
                <w:szCs w:val="24"/>
              </w:rPr>
            </w:pPr>
          </w:p>
        </w:tc>
        <w:tc>
          <w:tcPr>
            <w:tcW w:w="1080" w:type="dxa"/>
            <w:shd w:val="clear" w:color="auto" w:fill="auto"/>
            <w:vAlign w:val="bottom"/>
          </w:tcPr>
          <w:p w14:paraId="2F1B811D" w14:textId="77777777" w:rsidR="006E1ACB" w:rsidRPr="00AC27FF" w:rsidRDefault="006E1ACB" w:rsidP="006E1ACB">
            <w:pPr>
              <w:jc w:val="center"/>
              <w:rPr>
                <w:b/>
                <w:szCs w:val="24"/>
              </w:rPr>
            </w:pPr>
          </w:p>
        </w:tc>
        <w:tc>
          <w:tcPr>
            <w:tcW w:w="1710" w:type="dxa"/>
            <w:shd w:val="clear" w:color="auto" w:fill="auto"/>
            <w:vAlign w:val="bottom"/>
          </w:tcPr>
          <w:p w14:paraId="2F1B811E" w14:textId="77777777" w:rsidR="006E1ACB" w:rsidRPr="00AC27FF" w:rsidRDefault="006E1ACB" w:rsidP="006E1ACB">
            <w:pPr>
              <w:jc w:val="center"/>
              <w:rPr>
                <w:b/>
                <w:szCs w:val="24"/>
              </w:rPr>
            </w:pPr>
          </w:p>
        </w:tc>
      </w:tr>
      <w:tr w:rsidR="006E1ACB" w:rsidRPr="00AC27FF" w14:paraId="2F1B8127" w14:textId="77777777" w:rsidTr="006E1ACB">
        <w:trPr>
          <w:cantSplit/>
          <w:trHeight w:val="270"/>
        </w:trPr>
        <w:tc>
          <w:tcPr>
            <w:tcW w:w="2265" w:type="dxa"/>
            <w:shd w:val="clear" w:color="auto" w:fill="auto"/>
            <w:vAlign w:val="bottom"/>
          </w:tcPr>
          <w:p w14:paraId="2F1B8120" w14:textId="77777777" w:rsidR="006E1ACB" w:rsidRPr="00AC27FF" w:rsidRDefault="006E1ACB" w:rsidP="006E1ACB">
            <w:pPr>
              <w:rPr>
                <w:b/>
                <w:bCs/>
                <w:szCs w:val="24"/>
                <w:u w:val="single"/>
              </w:rPr>
            </w:pPr>
          </w:p>
        </w:tc>
        <w:tc>
          <w:tcPr>
            <w:tcW w:w="1620" w:type="dxa"/>
            <w:vAlign w:val="bottom"/>
          </w:tcPr>
          <w:p w14:paraId="2F1B8121" w14:textId="77777777" w:rsidR="006E1ACB" w:rsidRPr="00AC27FF" w:rsidRDefault="006E1ACB" w:rsidP="006E1ACB">
            <w:pPr>
              <w:jc w:val="center"/>
              <w:rPr>
                <w:b/>
                <w:szCs w:val="24"/>
              </w:rPr>
            </w:pPr>
          </w:p>
        </w:tc>
        <w:tc>
          <w:tcPr>
            <w:tcW w:w="1350" w:type="dxa"/>
          </w:tcPr>
          <w:p w14:paraId="2F1B8122" w14:textId="77777777" w:rsidR="006E1ACB" w:rsidRPr="00AC27FF" w:rsidRDefault="006E1ACB" w:rsidP="006E1ACB">
            <w:pPr>
              <w:jc w:val="center"/>
              <w:rPr>
                <w:b/>
                <w:szCs w:val="24"/>
              </w:rPr>
            </w:pPr>
          </w:p>
        </w:tc>
        <w:tc>
          <w:tcPr>
            <w:tcW w:w="1350" w:type="dxa"/>
            <w:vAlign w:val="bottom"/>
          </w:tcPr>
          <w:p w14:paraId="2F1B8123" w14:textId="77777777" w:rsidR="006E1ACB" w:rsidRPr="00AC27FF" w:rsidRDefault="006E1ACB" w:rsidP="006E1ACB">
            <w:pPr>
              <w:jc w:val="center"/>
              <w:rPr>
                <w:b/>
                <w:szCs w:val="24"/>
              </w:rPr>
            </w:pPr>
          </w:p>
        </w:tc>
        <w:tc>
          <w:tcPr>
            <w:tcW w:w="1440" w:type="dxa"/>
            <w:vAlign w:val="bottom"/>
          </w:tcPr>
          <w:p w14:paraId="2F1B8124" w14:textId="77777777" w:rsidR="006E1ACB" w:rsidRPr="00AC27FF" w:rsidRDefault="006E1ACB" w:rsidP="006E1ACB">
            <w:pPr>
              <w:jc w:val="center"/>
              <w:rPr>
                <w:b/>
                <w:szCs w:val="24"/>
              </w:rPr>
            </w:pPr>
          </w:p>
        </w:tc>
        <w:tc>
          <w:tcPr>
            <w:tcW w:w="1080" w:type="dxa"/>
            <w:shd w:val="clear" w:color="auto" w:fill="auto"/>
            <w:vAlign w:val="bottom"/>
          </w:tcPr>
          <w:p w14:paraId="2F1B8125" w14:textId="77777777" w:rsidR="006E1ACB" w:rsidRPr="00AC27FF" w:rsidRDefault="006E1ACB" w:rsidP="006E1ACB">
            <w:pPr>
              <w:jc w:val="center"/>
              <w:rPr>
                <w:b/>
                <w:szCs w:val="24"/>
              </w:rPr>
            </w:pPr>
          </w:p>
        </w:tc>
        <w:tc>
          <w:tcPr>
            <w:tcW w:w="1710" w:type="dxa"/>
            <w:shd w:val="clear" w:color="auto" w:fill="auto"/>
            <w:vAlign w:val="bottom"/>
          </w:tcPr>
          <w:p w14:paraId="2F1B8126" w14:textId="77777777" w:rsidR="006E1ACB" w:rsidRPr="00AC27FF" w:rsidRDefault="006E1ACB" w:rsidP="006E1ACB">
            <w:pPr>
              <w:jc w:val="center"/>
              <w:rPr>
                <w:b/>
                <w:szCs w:val="24"/>
              </w:rPr>
            </w:pPr>
          </w:p>
        </w:tc>
      </w:tr>
      <w:tr w:rsidR="006E1ACB" w:rsidRPr="00AC27FF" w14:paraId="2F1B812F" w14:textId="77777777" w:rsidTr="006E1ACB">
        <w:trPr>
          <w:cantSplit/>
          <w:trHeight w:val="270"/>
        </w:trPr>
        <w:tc>
          <w:tcPr>
            <w:tcW w:w="2265" w:type="dxa"/>
            <w:shd w:val="clear" w:color="auto" w:fill="auto"/>
            <w:vAlign w:val="bottom"/>
          </w:tcPr>
          <w:p w14:paraId="2F1B8128" w14:textId="77777777" w:rsidR="006E1ACB" w:rsidRPr="00AC27FF" w:rsidRDefault="006E1ACB" w:rsidP="006E1ACB">
            <w:pPr>
              <w:rPr>
                <w:b/>
                <w:bCs/>
                <w:szCs w:val="24"/>
                <w:u w:val="single"/>
              </w:rPr>
            </w:pPr>
            <w:r>
              <w:rPr>
                <w:b/>
                <w:bCs/>
                <w:szCs w:val="24"/>
                <w:u w:val="single"/>
              </w:rPr>
              <w:t>jj</w:t>
            </w:r>
            <w:r w:rsidRPr="00AC27FF">
              <w:rPr>
                <w:b/>
                <w:bCs/>
                <w:szCs w:val="24"/>
                <w:u w:val="single"/>
              </w:rPr>
              <w:t>. Carriers Lacking Terrestrial Backhaul Certification</w:t>
            </w:r>
          </w:p>
        </w:tc>
        <w:tc>
          <w:tcPr>
            <w:tcW w:w="1620" w:type="dxa"/>
            <w:vAlign w:val="bottom"/>
          </w:tcPr>
          <w:p w14:paraId="2F1B8129" w14:textId="77777777" w:rsidR="006E1ACB" w:rsidRPr="00AC27FF" w:rsidRDefault="006E1ACB" w:rsidP="006E1ACB">
            <w:pPr>
              <w:jc w:val="center"/>
              <w:rPr>
                <w:b/>
                <w:szCs w:val="24"/>
              </w:rPr>
            </w:pPr>
            <w:r w:rsidRPr="00AC27FF">
              <w:rPr>
                <w:b/>
                <w:szCs w:val="24"/>
              </w:rPr>
              <w:t>20</w:t>
            </w:r>
          </w:p>
        </w:tc>
        <w:tc>
          <w:tcPr>
            <w:tcW w:w="1350" w:type="dxa"/>
          </w:tcPr>
          <w:p w14:paraId="2F1B812A" w14:textId="77777777" w:rsidR="006E1ACB" w:rsidRPr="00AC27FF" w:rsidRDefault="006E1ACB" w:rsidP="006E1ACB">
            <w:pPr>
              <w:jc w:val="center"/>
              <w:rPr>
                <w:b/>
                <w:szCs w:val="24"/>
              </w:rPr>
            </w:pPr>
          </w:p>
        </w:tc>
        <w:tc>
          <w:tcPr>
            <w:tcW w:w="1350" w:type="dxa"/>
            <w:vAlign w:val="bottom"/>
          </w:tcPr>
          <w:p w14:paraId="2F1B812B" w14:textId="77777777" w:rsidR="006E1ACB" w:rsidRPr="00AC27FF" w:rsidRDefault="006E1ACB" w:rsidP="006E1ACB">
            <w:pPr>
              <w:jc w:val="center"/>
              <w:rPr>
                <w:b/>
                <w:szCs w:val="24"/>
              </w:rPr>
            </w:pPr>
            <w:r w:rsidRPr="00AC27FF">
              <w:rPr>
                <w:b/>
                <w:szCs w:val="24"/>
              </w:rPr>
              <w:t>20</w:t>
            </w:r>
          </w:p>
        </w:tc>
        <w:tc>
          <w:tcPr>
            <w:tcW w:w="1440" w:type="dxa"/>
            <w:vAlign w:val="bottom"/>
          </w:tcPr>
          <w:p w14:paraId="2F1B812C" w14:textId="77777777" w:rsidR="006E1ACB" w:rsidRPr="00AC27FF" w:rsidRDefault="006E1ACB" w:rsidP="006E1ACB">
            <w:pPr>
              <w:jc w:val="center"/>
              <w:rPr>
                <w:b/>
                <w:szCs w:val="24"/>
              </w:rPr>
            </w:pPr>
            <w:r w:rsidRPr="00AC27FF">
              <w:rPr>
                <w:b/>
                <w:szCs w:val="24"/>
              </w:rPr>
              <w:t>15</w:t>
            </w:r>
          </w:p>
        </w:tc>
        <w:tc>
          <w:tcPr>
            <w:tcW w:w="1080" w:type="dxa"/>
            <w:shd w:val="clear" w:color="auto" w:fill="auto"/>
            <w:vAlign w:val="bottom"/>
          </w:tcPr>
          <w:p w14:paraId="2F1B812D" w14:textId="77777777" w:rsidR="006E1ACB" w:rsidRPr="00AC27FF" w:rsidRDefault="006E1ACB" w:rsidP="006E1ACB">
            <w:pPr>
              <w:jc w:val="center"/>
              <w:rPr>
                <w:b/>
                <w:szCs w:val="24"/>
              </w:rPr>
            </w:pPr>
            <w:r w:rsidRPr="00AC27FF">
              <w:rPr>
                <w:b/>
                <w:szCs w:val="24"/>
              </w:rPr>
              <w:t>300</w:t>
            </w:r>
          </w:p>
        </w:tc>
        <w:tc>
          <w:tcPr>
            <w:tcW w:w="1710" w:type="dxa"/>
            <w:shd w:val="clear" w:color="auto" w:fill="auto"/>
            <w:vAlign w:val="bottom"/>
          </w:tcPr>
          <w:p w14:paraId="2F1B812E" w14:textId="77777777" w:rsidR="006E1ACB" w:rsidRPr="00AC27FF" w:rsidRDefault="006E1ACB" w:rsidP="006E1ACB">
            <w:pPr>
              <w:jc w:val="center"/>
              <w:rPr>
                <w:b/>
                <w:szCs w:val="24"/>
              </w:rPr>
            </w:pPr>
            <w:r w:rsidRPr="00AC27FF">
              <w:rPr>
                <w:b/>
                <w:szCs w:val="24"/>
              </w:rPr>
              <w:t>$12,000.00</w:t>
            </w:r>
          </w:p>
        </w:tc>
      </w:tr>
      <w:tr w:rsidR="006E1ACB" w:rsidRPr="00AC27FF" w14:paraId="2F1B8137" w14:textId="77777777" w:rsidTr="006E1ACB">
        <w:trPr>
          <w:cantSplit/>
          <w:trHeight w:val="270"/>
        </w:trPr>
        <w:tc>
          <w:tcPr>
            <w:tcW w:w="2265" w:type="dxa"/>
            <w:shd w:val="clear" w:color="auto" w:fill="auto"/>
            <w:vAlign w:val="bottom"/>
          </w:tcPr>
          <w:p w14:paraId="2F1B8130" w14:textId="77777777" w:rsidR="006E1ACB" w:rsidRPr="00AC27FF" w:rsidRDefault="006E1ACB" w:rsidP="006E1ACB">
            <w:pPr>
              <w:rPr>
                <w:b/>
                <w:bCs/>
                <w:szCs w:val="24"/>
                <w:u w:val="single"/>
              </w:rPr>
            </w:pPr>
          </w:p>
        </w:tc>
        <w:tc>
          <w:tcPr>
            <w:tcW w:w="1620" w:type="dxa"/>
            <w:vAlign w:val="bottom"/>
          </w:tcPr>
          <w:p w14:paraId="2F1B8131" w14:textId="77777777" w:rsidR="006E1ACB" w:rsidRPr="00AC27FF" w:rsidRDefault="006E1ACB" w:rsidP="006E1ACB">
            <w:pPr>
              <w:jc w:val="center"/>
              <w:rPr>
                <w:b/>
                <w:szCs w:val="24"/>
              </w:rPr>
            </w:pPr>
          </w:p>
        </w:tc>
        <w:tc>
          <w:tcPr>
            <w:tcW w:w="1350" w:type="dxa"/>
          </w:tcPr>
          <w:p w14:paraId="2F1B8132" w14:textId="77777777" w:rsidR="006E1ACB" w:rsidRPr="00AC27FF" w:rsidRDefault="006E1ACB" w:rsidP="006E1ACB">
            <w:pPr>
              <w:jc w:val="center"/>
              <w:rPr>
                <w:b/>
                <w:szCs w:val="24"/>
              </w:rPr>
            </w:pPr>
          </w:p>
        </w:tc>
        <w:tc>
          <w:tcPr>
            <w:tcW w:w="1350" w:type="dxa"/>
            <w:vAlign w:val="bottom"/>
          </w:tcPr>
          <w:p w14:paraId="2F1B8133" w14:textId="77777777" w:rsidR="006E1ACB" w:rsidRPr="00AC27FF" w:rsidRDefault="006E1ACB" w:rsidP="006E1ACB">
            <w:pPr>
              <w:jc w:val="center"/>
              <w:rPr>
                <w:b/>
                <w:szCs w:val="24"/>
              </w:rPr>
            </w:pPr>
          </w:p>
        </w:tc>
        <w:tc>
          <w:tcPr>
            <w:tcW w:w="1440" w:type="dxa"/>
            <w:vAlign w:val="bottom"/>
          </w:tcPr>
          <w:p w14:paraId="2F1B8134" w14:textId="77777777" w:rsidR="006E1ACB" w:rsidRPr="00AC27FF" w:rsidRDefault="006E1ACB" w:rsidP="006E1ACB">
            <w:pPr>
              <w:jc w:val="center"/>
              <w:rPr>
                <w:b/>
                <w:szCs w:val="24"/>
              </w:rPr>
            </w:pPr>
          </w:p>
        </w:tc>
        <w:tc>
          <w:tcPr>
            <w:tcW w:w="1080" w:type="dxa"/>
            <w:shd w:val="clear" w:color="auto" w:fill="auto"/>
            <w:vAlign w:val="bottom"/>
          </w:tcPr>
          <w:p w14:paraId="2F1B8135" w14:textId="77777777" w:rsidR="006E1ACB" w:rsidRPr="00AC27FF" w:rsidRDefault="006E1ACB" w:rsidP="006E1ACB">
            <w:pPr>
              <w:jc w:val="center"/>
              <w:rPr>
                <w:b/>
                <w:szCs w:val="24"/>
              </w:rPr>
            </w:pPr>
          </w:p>
        </w:tc>
        <w:tc>
          <w:tcPr>
            <w:tcW w:w="1710" w:type="dxa"/>
            <w:shd w:val="clear" w:color="auto" w:fill="auto"/>
            <w:vAlign w:val="bottom"/>
          </w:tcPr>
          <w:p w14:paraId="2F1B8136" w14:textId="77777777" w:rsidR="006E1ACB" w:rsidRPr="00AC27FF" w:rsidRDefault="006E1ACB" w:rsidP="006E1ACB">
            <w:pPr>
              <w:jc w:val="center"/>
              <w:rPr>
                <w:b/>
                <w:szCs w:val="24"/>
              </w:rPr>
            </w:pPr>
          </w:p>
        </w:tc>
      </w:tr>
      <w:tr w:rsidR="006E1ACB" w:rsidRPr="00AC27FF" w14:paraId="2F1B813F" w14:textId="77777777" w:rsidTr="006E1ACB">
        <w:trPr>
          <w:cantSplit/>
          <w:trHeight w:val="270"/>
        </w:trPr>
        <w:tc>
          <w:tcPr>
            <w:tcW w:w="2265" w:type="dxa"/>
            <w:shd w:val="clear" w:color="auto" w:fill="auto"/>
            <w:vAlign w:val="bottom"/>
          </w:tcPr>
          <w:p w14:paraId="2F1B8138" w14:textId="77777777" w:rsidR="006E1ACB" w:rsidRPr="00AC27FF" w:rsidRDefault="006E1ACB" w:rsidP="006E1ACB">
            <w:pPr>
              <w:rPr>
                <w:b/>
                <w:bCs/>
                <w:szCs w:val="24"/>
                <w:u w:val="single"/>
              </w:rPr>
            </w:pPr>
          </w:p>
        </w:tc>
        <w:tc>
          <w:tcPr>
            <w:tcW w:w="1620" w:type="dxa"/>
            <w:vAlign w:val="bottom"/>
          </w:tcPr>
          <w:p w14:paraId="2F1B8139" w14:textId="77777777" w:rsidR="006E1ACB" w:rsidRPr="00AC27FF" w:rsidRDefault="006E1ACB" w:rsidP="006E1ACB">
            <w:pPr>
              <w:jc w:val="center"/>
              <w:rPr>
                <w:b/>
                <w:szCs w:val="24"/>
              </w:rPr>
            </w:pPr>
          </w:p>
        </w:tc>
        <w:tc>
          <w:tcPr>
            <w:tcW w:w="1350" w:type="dxa"/>
          </w:tcPr>
          <w:p w14:paraId="2F1B813A" w14:textId="77777777" w:rsidR="006E1ACB" w:rsidRPr="00AC27FF" w:rsidRDefault="006E1ACB" w:rsidP="006E1ACB">
            <w:pPr>
              <w:jc w:val="center"/>
              <w:rPr>
                <w:b/>
                <w:szCs w:val="24"/>
              </w:rPr>
            </w:pPr>
          </w:p>
        </w:tc>
        <w:tc>
          <w:tcPr>
            <w:tcW w:w="1350" w:type="dxa"/>
            <w:vAlign w:val="bottom"/>
          </w:tcPr>
          <w:p w14:paraId="2F1B813B" w14:textId="77777777" w:rsidR="006E1ACB" w:rsidRPr="00AC27FF" w:rsidRDefault="006E1ACB" w:rsidP="006E1ACB">
            <w:pPr>
              <w:jc w:val="center"/>
              <w:rPr>
                <w:b/>
                <w:szCs w:val="24"/>
              </w:rPr>
            </w:pPr>
          </w:p>
        </w:tc>
        <w:tc>
          <w:tcPr>
            <w:tcW w:w="1440" w:type="dxa"/>
            <w:vAlign w:val="bottom"/>
          </w:tcPr>
          <w:p w14:paraId="2F1B813C" w14:textId="77777777" w:rsidR="006E1ACB" w:rsidRPr="00AC27FF" w:rsidRDefault="006E1ACB" w:rsidP="006E1ACB">
            <w:pPr>
              <w:jc w:val="center"/>
              <w:rPr>
                <w:b/>
                <w:szCs w:val="24"/>
              </w:rPr>
            </w:pPr>
          </w:p>
        </w:tc>
        <w:tc>
          <w:tcPr>
            <w:tcW w:w="1080" w:type="dxa"/>
            <w:shd w:val="clear" w:color="auto" w:fill="auto"/>
            <w:vAlign w:val="bottom"/>
          </w:tcPr>
          <w:p w14:paraId="2F1B813D" w14:textId="77777777" w:rsidR="006E1ACB" w:rsidRPr="00AC27FF" w:rsidRDefault="006E1ACB" w:rsidP="006E1ACB">
            <w:pPr>
              <w:jc w:val="center"/>
              <w:rPr>
                <w:b/>
                <w:szCs w:val="24"/>
              </w:rPr>
            </w:pPr>
          </w:p>
        </w:tc>
        <w:tc>
          <w:tcPr>
            <w:tcW w:w="1710" w:type="dxa"/>
            <w:shd w:val="clear" w:color="auto" w:fill="auto"/>
            <w:vAlign w:val="bottom"/>
          </w:tcPr>
          <w:p w14:paraId="2F1B813E" w14:textId="77777777" w:rsidR="006E1ACB" w:rsidRPr="00AC27FF" w:rsidRDefault="006E1ACB" w:rsidP="006E1ACB">
            <w:pPr>
              <w:jc w:val="center"/>
              <w:rPr>
                <w:b/>
                <w:szCs w:val="24"/>
              </w:rPr>
            </w:pPr>
          </w:p>
        </w:tc>
      </w:tr>
      <w:tr w:rsidR="006E1ACB" w:rsidRPr="00AC27FF" w14:paraId="2F1B815F" w14:textId="77777777" w:rsidTr="006E1ACB">
        <w:trPr>
          <w:cantSplit/>
          <w:trHeight w:val="270"/>
        </w:trPr>
        <w:tc>
          <w:tcPr>
            <w:tcW w:w="2265" w:type="dxa"/>
            <w:shd w:val="clear" w:color="auto" w:fill="auto"/>
            <w:vAlign w:val="bottom"/>
          </w:tcPr>
          <w:p w14:paraId="2F1B8158" w14:textId="3921213E" w:rsidR="006E1ACB" w:rsidRPr="00AC27FF" w:rsidRDefault="006E1ACB" w:rsidP="006E1ACB">
            <w:pPr>
              <w:rPr>
                <w:b/>
                <w:bCs/>
                <w:szCs w:val="24"/>
              </w:rPr>
            </w:pPr>
            <w:r>
              <w:rPr>
                <w:b/>
                <w:bCs/>
                <w:szCs w:val="24"/>
                <w:u w:val="single"/>
              </w:rPr>
              <w:t>kk</w:t>
            </w:r>
            <w:r w:rsidRPr="00AC27FF">
              <w:rPr>
                <w:b/>
                <w:bCs/>
                <w:szCs w:val="24"/>
                <w:u w:val="single"/>
              </w:rPr>
              <w:t>. Residential Rate Updates</w:t>
            </w:r>
          </w:p>
        </w:tc>
        <w:tc>
          <w:tcPr>
            <w:tcW w:w="1620" w:type="dxa"/>
            <w:vAlign w:val="bottom"/>
          </w:tcPr>
          <w:p w14:paraId="2F1B8159" w14:textId="77777777" w:rsidR="006E1ACB" w:rsidRPr="00AC27FF" w:rsidRDefault="006E1ACB" w:rsidP="006E1ACB">
            <w:pPr>
              <w:jc w:val="center"/>
              <w:rPr>
                <w:b/>
                <w:bCs/>
                <w:szCs w:val="24"/>
              </w:rPr>
            </w:pPr>
            <w:r w:rsidRPr="00AC27FF">
              <w:rPr>
                <w:b/>
                <w:szCs w:val="24"/>
              </w:rPr>
              <w:t>20</w:t>
            </w:r>
          </w:p>
        </w:tc>
        <w:tc>
          <w:tcPr>
            <w:tcW w:w="1350" w:type="dxa"/>
          </w:tcPr>
          <w:p w14:paraId="2F1B815A" w14:textId="77777777" w:rsidR="006E1ACB" w:rsidRPr="00AC27FF" w:rsidRDefault="006E1ACB" w:rsidP="006E1ACB">
            <w:pPr>
              <w:jc w:val="center"/>
              <w:rPr>
                <w:b/>
                <w:szCs w:val="24"/>
              </w:rPr>
            </w:pPr>
          </w:p>
        </w:tc>
        <w:tc>
          <w:tcPr>
            <w:tcW w:w="1350" w:type="dxa"/>
            <w:vAlign w:val="bottom"/>
          </w:tcPr>
          <w:p w14:paraId="2F1B815B" w14:textId="77777777" w:rsidR="006E1ACB" w:rsidRPr="00AC27FF" w:rsidRDefault="006E1ACB" w:rsidP="006E1ACB">
            <w:pPr>
              <w:jc w:val="center"/>
              <w:rPr>
                <w:b/>
                <w:bCs/>
                <w:szCs w:val="24"/>
              </w:rPr>
            </w:pPr>
            <w:r w:rsidRPr="00AC27FF">
              <w:rPr>
                <w:b/>
                <w:szCs w:val="24"/>
              </w:rPr>
              <w:t>20</w:t>
            </w:r>
          </w:p>
        </w:tc>
        <w:tc>
          <w:tcPr>
            <w:tcW w:w="1440" w:type="dxa"/>
            <w:vAlign w:val="bottom"/>
          </w:tcPr>
          <w:p w14:paraId="2F1B815C" w14:textId="77777777" w:rsidR="006E1ACB" w:rsidRPr="00AC27FF" w:rsidRDefault="006E1ACB" w:rsidP="006E1ACB">
            <w:pPr>
              <w:jc w:val="center"/>
              <w:rPr>
                <w:b/>
                <w:bCs/>
                <w:szCs w:val="24"/>
              </w:rPr>
            </w:pPr>
            <w:r w:rsidRPr="00AC27FF">
              <w:rPr>
                <w:b/>
                <w:szCs w:val="24"/>
              </w:rPr>
              <w:t>4</w:t>
            </w:r>
          </w:p>
        </w:tc>
        <w:tc>
          <w:tcPr>
            <w:tcW w:w="1080" w:type="dxa"/>
            <w:shd w:val="clear" w:color="auto" w:fill="auto"/>
            <w:vAlign w:val="bottom"/>
          </w:tcPr>
          <w:p w14:paraId="2F1B815D" w14:textId="77777777" w:rsidR="006E1ACB" w:rsidRPr="00AC27FF" w:rsidRDefault="006E1ACB" w:rsidP="006E1ACB">
            <w:pPr>
              <w:jc w:val="center"/>
              <w:rPr>
                <w:b/>
                <w:szCs w:val="24"/>
              </w:rPr>
            </w:pPr>
            <w:r w:rsidRPr="00AC27FF">
              <w:rPr>
                <w:b/>
                <w:szCs w:val="24"/>
              </w:rPr>
              <w:t>80</w:t>
            </w:r>
          </w:p>
        </w:tc>
        <w:tc>
          <w:tcPr>
            <w:tcW w:w="1710" w:type="dxa"/>
            <w:shd w:val="clear" w:color="auto" w:fill="auto"/>
            <w:vAlign w:val="bottom"/>
          </w:tcPr>
          <w:p w14:paraId="2F1B815E" w14:textId="77777777" w:rsidR="006E1ACB" w:rsidRPr="00AC27FF" w:rsidRDefault="006E1ACB" w:rsidP="006E1ACB">
            <w:pPr>
              <w:jc w:val="center"/>
              <w:rPr>
                <w:b/>
                <w:bCs/>
                <w:szCs w:val="24"/>
              </w:rPr>
            </w:pPr>
            <w:r w:rsidRPr="00AC27FF">
              <w:rPr>
                <w:b/>
                <w:szCs w:val="24"/>
              </w:rPr>
              <w:t>$3,200.00</w:t>
            </w:r>
          </w:p>
        </w:tc>
      </w:tr>
      <w:tr w:rsidR="006E1ACB" w:rsidRPr="00AC27FF" w14:paraId="2F1B8167" w14:textId="77777777" w:rsidTr="006E1ACB">
        <w:trPr>
          <w:cantSplit/>
          <w:trHeight w:val="270"/>
        </w:trPr>
        <w:tc>
          <w:tcPr>
            <w:tcW w:w="2265" w:type="dxa"/>
            <w:shd w:val="clear" w:color="auto" w:fill="auto"/>
            <w:vAlign w:val="bottom"/>
          </w:tcPr>
          <w:p w14:paraId="2F1B8160" w14:textId="77777777" w:rsidR="006E1ACB" w:rsidRPr="00AC27FF" w:rsidRDefault="006E1ACB" w:rsidP="006E1ACB">
            <w:pPr>
              <w:rPr>
                <w:b/>
                <w:bCs/>
                <w:szCs w:val="24"/>
              </w:rPr>
            </w:pPr>
          </w:p>
        </w:tc>
        <w:tc>
          <w:tcPr>
            <w:tcW w:w="1620" w:type="dxa"/>
            <w:vAlign w:val="bottom"/>
          </w:tcPr>
          <w:p w14:paraId="2F1B8161" w14:textId="77777777" w:rsidR="006E1ACB" w:rsidRPr="00AC27FF" w:rsidRDefault="006E1ACB" w:rsidP="006E1ACB">
            <w:pPr>
              <w:jc w:val="center"/>
              <w:rPr>
                <w:b/>
                <w:bCs/>
                <w:szCs w:val="24"/>
              </w:rPr>
            </w:pPr>
          </w:p>
        </w:tc>
        <w:tc>
          <w:tcPr>
            <w:tcW w:w="1350" w:type="dxa"/>
          </w:tcPr>
          <w:p w14:paraId="2F1B8162" w14:textId="77777777" w:rsidR="006E1ACB" w:rsidRPr="00AC27FF" w:rsidRDefault="006E1ACB" w:rsidP="006E1ACB">
            <w:pPr>
              <w:jc w:val="center"/>
              <w:rPr>
                <w:b/>
                <w:bCs/>
                <w:szCs w:val="24"/>
              </w:rPr>
            </w:pPr>
          </w:p>
        </w:tc>
        <w:tc>
          <w:tcPr>
            <w:tcW w:w="1350" w:type="dxa"/>
            <w:vAlign w:val="bottom"/>
          </w:tcPr>
          <w:p w14:paraId="2F1B8163" w14:textId="77777777" w:rsidR="006E1ACB" w:rsidRPr="00AC27FF" w:rsidRDefault="006E1ACB" w:rsidP="006E1ACB">
            <w:pPr>
              <w:jc w:val="center"/>
              <w:rPr>
                <w:b/>
                <w:bCs/>
                <w:szCs w:val="24"/>
              </w:rPr>
            </w:pPr>
          </w:p>
        </w:tc>
        <w:tc>
          <w:tcPr>
            <w:tcW w:w="1440" w:type="dxa"/>
            <w:vAlign w:val="bottom"/>
          </w:tcPr>
          <w:p w14:paraId="2F1B8164" w14:textId="77777777" w:rsidR="006E1ACB" w:rsidRPr="00AC27FF" w:rsidRDefault="006E1ACB" w:rsidP="006E1ACB">
            <w:pPr>
              <w:jc w:val="center"/>
              <w:rPr>
                <w:b/>
                <w:bCs/>
                <w:szCs w:val="24"/>
              </w:rPr>
            </w:pPr>
          </w:p>
        </w:tc>
        <w:tc>
          <w:tcPr>
            <w:tcW w:w="1080" w:type="dxa"/>
            <w:shd w:val="clear" w:color="auto" w:fill="auto"/>
            <w:vAlign w:val="bottom"/>
          </w:tcPr>
          <w:p w14:paraId="2F1B8165" w14:textId="77777777" w:rsidR="006E1ACB" w:rsidRPr="00AC27FF" w:rsidRDefault="006E1ACB" w:rsidP="006E1ACB">
            <w:pPr>
              <w:jc w:val="center"/>
              <w:rPr>
                <w:b/>
                <w:szCs w:val="24"/>
              </w:rPr>
            </w:pPr>
          </w:p>
        </w:tc>
        <w:tc>
          <w:tcPr>
            <w:tcW w:w="1710" w:type="dxa"/>
            <w:shd w:val="clear" w:color="auto" w:fill="auto"/>
            <w:vAlign w:val="bottom"/>
          </w:tcPr>
          <w:p w14:paraId="2F1B8166" w14:textId="77777777" w:rsidR="006E1ACB" w:rsidRPr="00AC27FF" w:rsidRDefault="006E1ACB" w:rsidP="006E1ACB">
            <w:pPr>
              <w:jc w:val="center"/>
              <w:rPr>
                <w:b/>
                <w:bCs/>
                <w:szCs w:val="24"/>
              </w:rPr>
            </w:pPr>
          </w:p>
        </w:tc>
      </w:tr>
      <w:tr w:rsidR="006E1ACB" w:rsidRPr="00AC27FF" w14:paraId="2F1B816F" w14:textId="77777777" w:rsidTr="006E1ACB">
        <w:trPr>
          <w:cantSplit/>
          <w:trHeight w:val="270"/>
        </w:trPr>
        <w:tc>
          <w:tcPr>
            <w:tcW w:w="2265" w:type="dxa"/>
            <w:shd w:val="clear" w:color="auto" w:fill="auto"/>
            <w:vAlign w:val="bottom"/>
          </w:tcPr>
          <w:p w14:paraId="2F1B8168" w14:textId="77777777" w:rsidR="006E1ACB" w:rsidRPr="00AC27FF" w:rsidRDefault="006E1ACB" w:rsidP="006E1ACB">
            <w:pPr>
              <w:rPr>
                <w:b/>
                <w:bCs/>
                <w:szCs w:val="24"/>
              </w:rPr>
            </w:pPr>
            <w:r w:rsidRPr="00AC27FF">
              <w:rPr>
                <w:b/>
                <w:bCs/>
                <w:szCs w:val="24"/>
              </w:rPr>
              <w:t> </w:t>
            </w:r>
          </w:p>
        </w:tc>
        <w:tc>
          <w:tcPr>
            <w:tcW w:w="1620" w:type="dxa"/>
            <w:vAlign w:val="bottom"/>
          </w:tcPr>
          <w:p w14:paraId="2F1B8169" w14:textId="77777777" w:rsidR="006E1ACB" w:rsidRPr="00AC27FF" w:rsidRDefault="006E1ACB" w:rsidP="006E1ACB">
            <w:pPr>
              <w:jc w:val="center"/>
              <w:rPr>
                <w:b/>
                <w:bCs/>
                <w:szCs w:val="24"/>
              </w:rPr>
            </w:pPr>
          </w:p>
        </w:tc>
        <w:tc>
          <w:tcPr>
            <w:tcW w:w="1350" w:type="dxa"/>
          </w:tcPr>
          <w:p w14:paraId="2F1B816A" w14:textId="77777777" w:rsidR="006E1ACB" w:rsidRPr="00AC27FF" w:rsidRDefault="006E1ACB" w:rsidP="006E1ACB">
            <w:pPr>
              <w:jc w:val="center"/>
              <w:rPr>
                <w:b/>
                <w:bCs/>
                <w:szCs w:val="24"/>
              </w:rPr>
            </w:pPr>
          </w:p>
        </w:tc>
        <w:tc>
          <w:tcPr>
            <w:tcW w:w="1350" w:type="dxa"/>
            <w:vAlign w:val="bottom"/>
          </w:tcPr>
          <w:p w14:paraId="2F1B816B" w14:textId="77777777" w:rsidR="006E1ACB" w:rsidRPr="00AC27FF" w:rsidRDefault="006E1ACB" w:rsidP="006E1ACB">
            <w:pPr>
              <w:jc w:val="center"/>
              <w:rPr>
                <w:b/>
                <w:bCs/>
                <w:szCs w:val="24"/>
              </w:rPr>
            </w:pPr>
          </w:p>
        </w:tc>
        <w:tc>
          <w:tcPr>
            <w:tcW w:w="1440" w:type="dxa"/>
            <w:vAlign w:val="bottom"/>
          </w:tcPr>
          <w:p w14:paraId="2F1B816C" w14:textId="77777777" w:rsidR="006E1ACB" w:rsidRPr="00AC27FF" w:rsidRDefault="006E1ACB" w:rsidP="006E1ACB">
            <w:pPr>
              <w:jc w:val="center"/>
              <w:rPr>
                <w:b/>
                <w:bCs/>
                <w:szCs w:val="24"/>
              </w:rPr>
            </w:pPr>
          </w:p>
        </w:tc>
        <w:tc>
          <w:tcPr>
            <w:tcW w:w="1080" w:type="dxa"/>
            <w:shd w:val="clear" w:color="auto" w:fill="auto"/>
            <w:vAlign w:val="bottom"/>
          </w:tcPr>
          <w:p w14:paraId="2F1B816D" w14:textId="77777777" w:rsidR="006E1ACB" w:rsidRPr="00AC27FF" w:rsidRDefault="006E1ACB" w:rsidP="006E1ACB">
            <w:pPr>
              <w:jc w:val="center"/>
              <w:rPr>
                <w:b/>
                <w:szCs w:val="24"/>
              </w:rPr>
            </w:pPr>
          </w:p>
        </w:tc>
        <w:tc>
          <w:tcPr>
            <w:tcW w:w="1710" w:type="dxa"/>
            <w:shd w:val="clear" w:color="auto" w:fill="auto"/>
            <w:vAlign w:val="bottom"/>
          </w:tcPr>
          <w:p w14:paraId="2F1B816E" w14:textId="77777777" w:rsidR="006E1ACB" w:rsidRPr="00AC27FF" w:rsidRDefault="006E1ACB" w:rsidP="006E1ACB">
            <w:pPr>
              <w:jc w:val="center"/>
              <w:rPr>
                <w:b/>
                <w:bCs/>
                <w:szCs w:val="24"/>
              </w:rPr>
            </w:pPr>
          </w:p>
        </w:tc>
      </w:tr>
      <w:tr w:rsidR="006E1ACB" w:rsidRPr="00AC27FF" w14:paraId="2F1B8177" w14:textId="77777777" w:rsidTr="006E1ACB">
        <w:trPr>
          <w:cantSplit/>
          <w:trHeight w:val="270"/>
        </w:trPr>
        <w:tc>
          <w:tcPr>
            <w:tcW w:w="2265" w:type="dxa"/>
            <w:shd w:val="clear" w:color="auto" w:fill="auto"/>
            <w:vAlign w:val="bottom"/>
          </w:tcPr>
          <w:p w14:paraId="2F1B8170" w14:textId="77777777" w:rsidR="006E1ACB" w:rsidRPr="00AC27FF" w:rsidRDefault="006E1ACB" w:rsidP="006E1ACB">
            <w:pPr>
              <w:rPr>
                <w:b/>
                <w:bCs/>
                <w:szCs w:val="24"/>
              </w:rPr>
            </w:pPr>
            <w:r w:rsidRPr="00AC27FF">
              <w:rPr>
                <w:b/>
                <w:bCs/>
                <w:szCs w:val="24"/>
              </w:rPr>
              <w:t xml:space="preserve">TOTALS: </w:t>
            </w:r>
          </w:p>
        </w:tc>
        <w:tc>
          <w:tcPr>
            <w:tcW w:w="1620" w:type="dxa"/>
            <w:vAlign w:val="bottom"/>
          </w:tcPr>
          <w:p w14:paraId="2F1B8171" w14:textId="77777777" w:rsidR="006E1ACB" w:rsidRPr="00AC27FF" w:rsidRDefault="006E1ACB" w:rsidP="006E1ACB">
            <w:pPr>
              <w:jc w:val="center"/>
              <w:rPr>
                <w:b/>
                <w:bCs/>
                <w:szCs w:val="24"/>
              </w:rPr>
            </w:pPr>
          </w:p>
        </w:tc>
        <w:tc>
          <w:tcPr>
            <w:tcW w:w="1350" w:type="dxa"/>
          </w:tcPr>
          <w:p w14:paraId="2F1B8172" w14:textId="77777777" w:rsidR="006E1ACB" w:rsidRPr="00AC27FF" w:rsidRDefault="006E1ACB" w:rsidP="006E1ACB">
            <w:pPr>
              <w:jc w:val="center"/>
              <w:rPr>
                <w:b/>
                <w:bCs/>
                <w:szCs w:val="24"/>
              </w:rPr>
            </w:pPr>
          </w:p>
        </w:tc>
        <w:tc>
          <w:tcPr>
            <w:tcW w:w="1350" w:type="dxa"/>
            <w:vAlign w:val="bottom"/>
          </w:tcPr>
          <w:p w14:paraId="2F1B8173" w14:textId="77777777" w:rsidR="006E1ACB" w:rsidRPr="00AC27FF" w:rsidRDefault="006E1ACB" w:rsidP="006E1ACB">
            <w:pPr>
              <w:jc w:val="center"/>
              <w:rPr>
                <w:b/>
                <w:bCs/>
                <w:szCs w:val="24"/>
              </w:rPr>
            </w:pPr>
          </w:p>
        </w:tc>
        <w:tc>
          <w:tcPr>
            <w:tcW w:w="1440" w:type="dxa"/>
            <w:vAlign w:val="bottom"/>
          </w:tcPr>
          <w:p w14:paraId="2F1B8174" w14:textId="77777777" w:rsidR="006E1ACB" w:rsidRPr="00AC27FF" w:rsidRDefault="006E1ACB" w:rsidP="006E1ACB">
            <w:pPr>
              <w:jc w:val="center"/>
              <w:rPr>
                <w:b/>
                <w:bCs/>
                <w:szCs w:val="24"/>
              </w:rPr>
            </w:pPr>
          </w:p>
        </w:tc>
        <w:tc>
          <w:tcPr>
            <w:tcW w:w="1080" w:type="dxa"/>
            <w:shd w:val="clear" w:color="auto" w:fill="auto"/>
            <w:vAlign w:val="bottom"/>
          </w:tcPr>
          <w:p w14:paraId="2F1B8175" w14:textId="77777777" w:rsidR="006E1ACB" w:rsidRPr="00AC27FF" w:rsidRDefault="006E1ACB" w:rsidP="006E1ACB">
            <w:pPr>
              <w:jc w:val="center"/>
              <w:rPr>
                <w:b/>
                <w:szCs w:val="24"/>
              </w:rPr>
            </w:pPr>
          </w:p>
        </w:tc>
        <w:tc>
          <w:tcPr>
            <w:tcW w:w="1710" w:type="dxa"/>
            <w:shd w:val="clear" w:color="auto" w:fill="auto"/>
            <w:vAlign w:val="bottom"/>
          </w:tcPr>
          <w:p w14:paraId="2F1B8176" w14:textId="77777777" w:rsidR="006E1ACB" w:rsidRPr="00AC27FF" w:rsidRDefault="006E1ACB" w:rsidP="006E1ACB">
            <w:pPr>
              <w:jc w:val="center"/>
              <w:rPr>
                <w:b/>
                <w:bCs/>
                <w:szCs w:val="24"/>
              </w:rPr>
            </w:pPr>
          </w:p>
        </w:tc>
      </w:tr>
    </w:tbl>
    <w:p w14:paraId="2F1B8178" w14:textId="77777777" w:rsidR="00DE165B" w:rsidRPr="00AC27FF" w:rsidRDefault="00DE165B">
      <w:pPr>
        <w:tabs>
          <w:tab w:val="left" w:pos="-720"/>
          <w:tab w:val="left" w:pos="7611"/>
        </w:tabs>
        <w:suppressAutoHyphens/>
        <w:spacing w:line="240" w:lineRule="atLeast"/>
        <w:rPr>
          <w:b/>
          <w:szCs w:val="24"/>
        </w:rPr>
      </w:pPr>
    </w:p>
    <w:p w14:paraId="2F1B8179" w14:textId="77777777" w:rsidR="00DE165B" w:rsidRPr="00AC27FF" w:rsidRDefault="00DE165B">
      <w:pPr>
        <w:tabs>
          <w:tab w:val="left" w:pos="-720"/>
          <w:tab w:val="left" w:pos="7611"/>
        </w:tabs>
        <w:suppressAutoHyphens/>
        <w:spacing w:line="240" w:lineRule="atLeast"/>
        <w:ind w:left="360"/>
        <w:rPr>
          <w:b/>
          <w:szCs w:val="24"/>
        </w:rPr>
      </w:pPr>
      <w:r w:rsidRPr="00AC27FF">
        <w:rPr>
          <w:b/>
          <w:szCs w:val="24"/>
        </w:rPr>
        <w:t xml:space="preserve">Total Number of Respondents:  </w:t>
      </w:r>
      <w:r w:rsidR="006D3892" w:rsidRPr="00AC27FF">
        <w:rPr>
          <w:b/>
          <w:szCs w:val="24"/>
        </w:rPr>
        <w:t>1,9</w:t>
      </w:r>
      <w:r w:rsidR="005E74BC">
        <w:rPr>
          <w:b/>
          <w:szCs w:val="24"/>
        </w:rPr>
        <w:t>7</w:t>
      </w:r>
      <w:r w:rsidR="006D3892" w:rsidRPr="00AC27FF">
        <w:rPr>
          <w:b/>
          <w:szCs w:val="24"/>
        </w:rPr>
        <w:t xml:space="preserve">7 </w:t>
      </w:r>
      <w:r w:rsidR="00E05221" w:rsidRPr="00AC27FF">
        <w:rPr>
          <w:b/>
          <w:szCs w:val="24"/>
        </w:rPr>
        <w:t xml:space="preserve">unique </w:t>
      </w:r>
      <w:r w:rsidR="00207A39" w:rsidRPr="00AC27FF">
        <w:rPr>
          <w:b/>
          <w:szCs w:val="24"/>
        </w:rPr>
        <w:t>respondents filing multiple times.</w:t>
      </w:r>
    </w:p>
    <w:p w14:paraId="2F1B817A" w14:textId="77777777" w:rsidR="00DE165B" w:rsidRPr="00AC27FF" w:rsidRDefault="00DE165B">
      <w:pPr>
        <w:tabs>
          <w:tab w:val="left" w:pos="-720"/>
          <w:tab w:val="left" w:pos="7611"/>
        </w:tabs>
        <w:suppressAutoHyphens/>
        <w:spacing w:line="240" w:lineRule="atLeast"/>
        <w:ind w:left="360"/>
        <w:rPr>
          <w:b/>
          <w:szCs w:val="24"/>
        </w:rPr>
      </w:pPr>
    </w:p>
    <w:p w14:paraId="2F1B817B" w14:textId="2776C5A5" w:rsidR="00DE165B" w:rsidRPr="00AC27FF" w:rsidRDefault="00DE165B">
      <w:pPr>
        <w:tabs>
          <w:tab w:val="left" w:pos="-720"/>
          <w:tab w:val="left" w:pos="7611"/>
        </w:tabs>
        <w:suppressAutoHyphens/>
        <w:spacing w:line="240" w:lineRule="atLeast"/>
        <w:ind w:left="360"/>
        <w:rPr>
          <w:b/>
          <w:szCs w:val="24"/>
        </w:rPr>
      </w:pPr>
      <w:r w:rsidRPr="00AC27FF">
        <w:rPr>
          <w:b/>
          <w:szCs w:val="24"/>
        </w:rPr>
        <w:t xml:space="preserve">Total Number of Responses Annually:  </w:t>
      </w:r>
      <w:r w:rsidR="00224BE9">
        <w:rPr>
          <w:b/>
          <w:szCs w:val="24"/>
        </w:rPr>
        <w:t>14,109</w:t>
      </w:r>
    </w:p>
    <w:p w14:paraId="2F1B817C" w14:textId="77777777" w:rsidR="00DE165B" w:rsidRPr="00AC27FF" w:rsidRDefault="00DE165B">
      <w:pPr>
        <w:tabs>
          <w:tab w:val="left" w:pos="-720"/>
          <w:tab w:val="left" w:pos="7611"/>
        </w:tabs>
        <w:suppressAutoHyphens/>
        <w:spacing w:line="240" w:lineRule="atLeast"/>
        <w:ind w:left="360"/>
        <w:rPr>
          <w:b/>
          <w:szCs w:val="24"/>
        </w:rPr>
      </w:pPr>
    </w:p>
    <w:p w14:paraId="2F1B817D" w14:textId="7AC8F373" w:rsidR="00DE165B" w:rsidRPr="00AC27FF" w:rsidRDefault="00DE165B">
      <w:pPr>
        <w:tabs>
          <w:tab w:val="left" w:pos="-720"/>
          <w:tab w:val="left" w:pos="7611"/>
        </w:tabs>
        <w:suppressAutoHyphens/>
        <w:spacing w:line="240" w:lineRule="atLeast"/>
        <w:ind w:left="360"/>
        <w:rPr>
          <w:b/>
          <w:szCs w:val="24"/>
        </w:rPr>
      </w:pPr>
      <w:r w:rsidRPr="00AC27FF">
        <w:rPr>
          <w:b/>
          <w:szCs w:val="24"/>
        </w:rPr>
        <w:t>Total Annual Hourly Burden for requirements (a) – (</w:t>
      </w:r>
      <w:r w:rsidR="00224BE9">
        <w:rPr>
          <w:b/>
          <w:szCs w:val="24"/>
        </w:rPr>
        <w:t>kk</w:t>
      </w:r>
      <w:r w:rsidRPr="00AC27FF">
        <w:rPr>
          <w:b/>
          <w:szCs w:val="24"/>
        </w:rPr>
        <w:t xml:space="preserve">):  </w:t>
      </w:r>
      <w:r w:rsidR="00F07869">
        <w:rPr>
          <w:b/>
          <w:szCs w:val="24"/>
        </w:rPr>
        <w:t>274,455</w:t>
      </w:r>
    </w:p>
    <w:p w14:paraId="2F1B817E" w14:textId="77777777" w:rsidR="00DE165B" w:rsidRPr="00AC27FF" w:rsidRDefault="00DE165B">
      <w:pPr>
        <w:tabs>
          <w:tab w:val="left" w:pos="-720"/>
          <w:tab w:val="left" w:pos="7611"/>
        </w:tabs>
        <w:suppressAutoHyphens/>
        <w:spacing w:line="240" w:lineRule="atLeast"/>
        <w:ind w:left="360"/>
        <w:rPr>
          <w:b/>
          <w:szCs w:val="24"/>
        </w:rPr>
      </w:pPr>
    </w:p>
    <w:p w14:paraId="2F1B817F" w14:textId="30E315FE" w:rsidR="00DE165B" w:rsidRPr="00AC27FF" w:rsidRDefault="00DE165B">
      <w:pPr>
        <w:tabs>
          <w:tab w:val="left" w:pos="-720"/>
          <w:tab w:val="left" w:pos="7611"/>
        </w:tabs>
        <w:suppressAutoHyphens/>
        <w:spacing w:line="240" w:lineRule="atLeast"/>
        <w:ind w:left="360"/>
        <w:rPr>
          <w:b/>
          <w:szCs w:val="24"/>
        </w:rPr>
      </w:pPr>
      <w:r w:rsidRPr="00AC27FF">
        <w:rPr>
          <w:b/>
          <w:szCs w:val="24"/>
        </w:rPr>
        <w:t xml:space="preserve">Total Annual </w:t>
      </w:r>
      <w:r w:rsidR="007A2719">
        <w:rPr>
          <w:b/>
          <w:szCs w:val="24"/>
        </w:rPr>
        <w:t>In-house</w:t>
      </w:r>
      <w:r w:rsidRPr="00AC27FF">
        <w:rPr>
          <w:b/>
          <w:szCs w:val="24"/>
        </w:rPr>
        <w:t xml:space="preserve"> Costs</w:t>
      </w:r>
      <w:r w:rsidR="00065350">
        <w:rPr>
          <w:b/>
          <w:szCs w:val="24"/>
        </w:rPr>
        <w:t xml:space="preserve"> to respondents</w:t>
      </w:r>
      <w:r w:rsidRPr="00AC27FF">
        <w:rPr>
          <w:b/>
          <w:szCs w:val="24"/>
        </w:rPr>
        <w:t xml:space="preserve">:  </w:t>
      </w:r>
      <w:r w:rsidR="00B702EC" w:rsidRPr="000B1458">
        <w:rPr>
          <w:b/>
          <w:szCs w:val="24"/>
        </w:rPr>
        <w:t>$</w:t>
      </w:r>
      <w:r w:rsidR="00F07869">
        <w:rPr>
          <w:b/>
          <w:szCs w:val="24"/>
        </w:rPr>
        <w:t>10,978,200.00</w:t>
      </w:r>
    </w:p>
    <w:p w14:paraId="2F1B8180" w14:textId="77777777" w:rsidR="00DE165B" w:rsidRPr="00AC27FF" w:rsidRDefault="00DE165B">
      <w:pPr>
        <w:tabs>
          <w:tab w:val="left" w:pos="-720"/>
          <w:tab w:val="left" w:pos="7611"/>
        </w:tabs>
        <w:suppressAutoHyphens/>
        <w:spacing w:line="240" w:lineRule="atLeast"/>
        <w:ind w:left="360"/>
        <w:rPr>
          <w:b/>
          <w:szCs w:val="24"/>
        </w:rPr>
      </w:pPr>
    </w:p>
    <w:p w14:paraId="2F1B8181" w14:textId="7C93A6F7" w:rsidR="00DE165B" w:rsidRPr="00AC27FF" w:rsidRDefault="00DE165B">
      <w:pPr>
        <w:ind w:left="360" w:hanging="360"/>
        <w:rPr>
          <w:szCs w:val="24"/>
        </w:rPr>
      </w:pPr>
      <w:r w:rsidRPr="00AC27FF">
        <w:rPr>
          <w:szCs w:val="24"/>
        </w:rPr>
        <w:t xml:space="preserve">13. </w:t>
      </w:r>
      <w:r w:rsidRPr="00AC27FF">
        <w:rPr>
          <w:i/>
          <w:szCs w:val="24"/>
        </w:rPr>
        <w:t xml:space="preserve"> Estimates for the cost burden of the collection to respondents.  </w:t>
      </w:r>
      <w:r w:rsidRPr="00AC27FF">
        <w:rPr>
          <w:szCs w:val="24"/>
        </w:rPr>
        <w:t xml:space="preserve">There are no outside contracting costs for this information collection.  See the last column in the chart in item 12 above for the estimated </w:t>
      </w:r>
      <w:r w:rsidR="007A2719">
        <w:rPr>
          <w:szCs w:val="24"/>
        </w:rPr>
        <w:t>in-house</w:t>
      </w:r>
      <w:r w:rsidRPr="00AC27FF">
        <w:rPr>
          <w:szCs w:val="24"/>
        </w:rPr>
        <w:t xml:space="preserve"> costs</w:t>
      </w:r>
      <w:r w:rsidR="00065350">
        <w:rPr>
          <w:szCs w:val="24"/>
        </w:rPr>
        <w:t xml:space="preserve"> </w:t>
      </w:r>
      <w:r w:rsidR="00D42064">
        <w:rPr>
          <w:szCs w:val="24"/>
        </w:rPr>
        <w:t xml:space="preserve">to </w:t>
      </w:r>
      <w:r w:rsidR="00065350">
        <w:rPr>
          <w:szCs w:val="24"/>
        </w:rPr>
        <w:t>respondents</w:t>
      </w:r>
      <w:r w:rsidRPr="00AC27FF">
        <w:rPr>
          <w:szCs w:val="24"/>
        </w:rPr>
        <w:t>.</w:t>
      </w:r>
    </w:p>
    <w:p w14:paraId="2F1B8182" w14:textId="77777777" w:rsidR="00DE165B" w:rsidRPr="00AC27FF" w:rsidRDefault="00DE165B">
      <w:pPr>
        <w:ind w:left="360" w:hanging="360"/>
        <w:rPr>
          <w:i/>
          <w:szCs w:val="24"/>
        </w:rPr>
      </w:pPr>
    </w:p>
    <w:p w14:paraId="2F1B8183" w14:textId="77777777" w:rsidR="00DE165B" w:rsidRPr="00AC27FF" w:rsidRDefault="00DE165B" w:rsidP="00DE165B">
      <w:pPr>
        <w:ind w:left="360" w:hanging="360"/>
        <w:rPr>
          <w:szCs w:val="24"/>
        </w:rPr>
      </w:pPr>
      <w:r w:rsidRPr="00AC27FF">
        <w:rPr>
          <w:szCs w:val="24"/>
        </w:rPr>
        <w:t xml:space="preserve">14.  </w:t>
      </w:r>
      <w:r w:rsidRPr="00AC27FF">
        <w:rPr>
          <w:i/>
          <w:szCs w:val="24"/>
        </w:rPr>
        <w:t xml:space="preserve">Estimates of the cost burden to the Commission.  </w:t>
      </w:r>
      <w:r w:rsidRPr="00AC27FF">
        <w:rPr>
          <w:szCs w:val="24"/>
        </w:rPr>
        <w:t>There will be few, if any, costs to the Commission because notice and enforcement requirements are already part of Commission duties.  Moreover, there will be minimal cost to the federal government since an outside party will administer this program.</w:t>
      </w:r>
      <w:bookmarkStart w:id="0" w:name="OLE_LINK1"/>
      <w:bookmarkStart w:id="1" w:name="OLE_LINK2"/>
    </w:p>
    <w:p w14:paraId="2F1B8184" w14:textId="77777777" w:rsidR="00DE165B" w:rsidRPr="00AC27FF" w:rsidRDefault="00DE165B" w:rsidP="00DE165B">
      <w:pPr>
        <w:ind w:left="360"/>
        <w:rPr>
          <w:iCs/>
          <w:color w:val="000000"/>
          <w:szCs w:val="24"/>
        </w:rPr>
      </w:pPr>
    </w:p>
    <w:p w14:paraId="2F1B8189" w14:textId="241C16D5" w:rsidR="00DE165B" w:rsidRDefault="00DE165B" w:rsidP="002308F6">
      <w:pPr>
        <w:ind w:left="360" w:hanging="360"/>
        <w:rPr>
          <w:iCs/>
        </w:rPr>
      </w:pPr>
      <w:r w:rsidRPr="00AC27FF">
        <w:rPr>
          <w:iCs/>
          <w:color w:val="000000"/>
          <w:szCs w:val="24"/>
        </w:rPr>
        <w:t xml:space="preserve">15.  </w:t>
      </w:r>
      <w:r w:rsidRPr="00AC27FF">
        <w:rPr>
          <w:i/>
          <w:iCs/>
          <w:color w:val="000000"/>
          <w:szCs w:val="24"/>
        </w:rPr>
        <w:t>Program changes or adjustments.</w:t>
      </w:r>
      <w:r w:rsidRPr="00AC27FF">
        <w:rPr>
          <w:iCs/>
          <w:color w:val="000000"/>
          <w:szCs w:val="24"/>
        </w:rPr>
        <w:t xml:space="preserve"> </w:t>
      </w:r>
      <w:r w:rsidRPr="007A20E4">
        <w:rPr>
          <w:i/>
          <w:iCs/>
          <w:szCs w:val="24"/>
        </w:rPr>
        <w:t xml:space="preserve"> </w:t>
      </w:r>
      <w:r w:rsidR="002308F6" w:rsidRPr="002308F6">
        <w:rPr>
          <w:iCs/>
        </w:rPr>
        <w:t xml:space="preserve">The </w:t>
      </w:r>
      <w:r w:rsidR="009E2800">
        <w:rPr>
          <w:iCs/>
        </w:rPr>
        <w:t xml:space="preserve">Commission is reporting </w:t>
      </w:r>
      <w:r w:rsidR="00EA4FB6">
        <w:rPr>
          <w:iCs/>
        </w:rPr>
        <w:t xml:space="preserve">a program change/decreases to this information collection.  </w:t>
      </w:r>
      <w:r w:rsidR="00574988">
        <w:rPr>
          <w:iCs/>
        </w:rPr>
        <w:t xml:space="preserve">Since this collection was last approved by OMB, the total number of respondents stayed the same, the total annual responses decrease from 15,333 to 14,109 (-1,224), and the total burden hours decreases from </w:t>
      </w:r>
      <w:r w:rsidR="00BF79C8">
        <w:rPr>
          <w:iCs/>
        </w:rPr>
        <w:t xml:space="preserve">277,089 to 274,455 (-2,634).  These </w:t>
      </w:r>
      <w:r w:rsidR="009E2800">
        <w:rPr>
          <w:iCs/>
        </w:rPr>
        <w:t>program change</w:t>
      </w:r>
      <w:r w:rsidR="008A501C">
        <w:rPr>
          <w:iCs/>
        </w:rPr>
        <w:t>s</w:t>
      </w:r>
      <w:r w:rsidR="009E2800">
        <w:rPr>
          <w:iCs/>
        </w:rPr>
        <w:t xml:space="preserve"> </w:t>
      </w:r>
      <w:r w:rsidR="00BF79C8">
        <w:rPr>
          <w:iCs/>
        </w:rPr>
        <w:t xml:space="preserve">are </w:t>
      </w:r>
      <w:r w:rsidR="009E2800">
        <w:rPr>
          <w:iCs/>
        </w:rPr>
        <w:t xml:space="preserve">due to the </w:t>
      </w:r>
      <w:r w:rsidR="00A02ACF">
        <w:rPr>
          <w:iCs/>
        </w:rPr>
        <w:t xml:space="preserve">elimination of </w:t>
      </w:r>
      <w:r w:rsidR="00A02ACF">
        <w:rPr>
          <w:szCs w:val="24"/>
        </w:rPr>
        <w:t>the requirement to file lines by disaggregation zone and the inclusion of additional line count, forecasted cost and revenue, and actual cost and revenue data associated with consumer broadband-only loops necessary for the calculation of CAF-BLS</w:t>
      </w:r>
      <w:r w:rsidR="000B1458">
        <w:rPr>
          <w:iCs/>
        </w:rPr>
        <w:t>.</w:t>
      </w:r>
    </w:p>
    <w:p w14:paraId="2F1B818A" w14:textId="77777777" w:rsidR="002308F6" w:rsidRPr="00AC27FF" w:rsidRDefault="002308F6" w:rsidP="002308F6">
      <w:pPr>
        <w:ind w:left="360" w:hanging="360"/>
        <w:rPr>
          <w:bCs/>
          <w:color w:val="000000"/>
          <w:szCs w:val="24"/>
        </w:rPr>
      </w:pPr>
    </w:p>
    <w:bookmarkEnd w:id="0"/>
    <w:bookmarkEnd w:id="1"/>
    <w:p w14:paraId="2F1B818B" w14:textId="77777777" w:rsidR="00DE165B" w:rsidRPr="00AC27FF" w:rsidRDefault="00DE165B">
      <w:pPr>
        <w:ind w:left="360" w:hanging="360"/>
        <w:rPr>
          <w:szCs w:val="24"/>
        </w:rPr>
      </w:pPr>
      <w:r w:rsidRPr="00AC27FF">
        <w:rPr>
          <w:szCs w:val="24"/>
        </w:rPr>
        <w:t xml:space="preserve">16.  </w:t>
      </w:r>
      <w:r w:rsidRPr="00AC27FF">
        <w:rPr>
          <w:i/>
          <w:szCs w:val="24"/>
        </w:rPr>
        <w:t xml:space="preserve">Collections of information whose results will be published.  </w:t>
      </w:r>
      <w:r w:rsidRPr="00AC27FF">
        <w:rPr>
          <w:szCs w:val="24"/>
        </w:rPr>
        <w:t>Non-proprietary information will li</w:t>
      </w:r>
      <w:r w:rsidR="00A85B3C" w:rsidRPr="00AC27FF">
        <w:rPr>
          <w:szCs w:val="24"/>
        </w:rPr>
        <w:t xml:space="preserve">kely be made publicly available.  The </w:t>
      </w:r>
      <w:r w:rsidRPr="00AC27FF">
        <w:rPr>
          <w:szCs w:val="24"/>
        </w:rPr>
        <w:t xml:space="preserve">Commission plans </w:t>
      </w:r>
      <w:r w:rsidR="00396933" w:rsidRPr="00AC27FF">
        <w:rPr>
          <w:szCs w:val="24"/>
        </w:rPr>
        <w:t xml:space="preserve">to make </w:t>
      </w:r>
      <w:r w:rsidR="007A6458" w:rsidRPr="00AC27FF">
        <w:rPr>
          <w:szCs w:val="24"/>
        </w:rPr>
        <w:t>some of this info</w:t>
      </w:r>
      <w:bookmarkStart w:id="2" w:name="_GoBack"/>
      <w:bookmarkEnd w:id="2"/>
      <w:r w:rsidR="007A6458" w:rsidRPr="00AC27FF">
        <w:rPr>
          <w:szCs w:val="24"/>
        </w:rPr>
        <w:t xml:space="preserve">rmation available </w:t>
      </w:r>
      <w:r w:rsidR="00396933" w:rsidRPr="00AC27FF">
        <w:rPr>
          <w:szCs w:val="24"/>
        </w:rPr>
        <w:t>publicly</w:t>
      </w:r>
      <w:r w:rsidR="007A6458" w:rsidRPr="00AC27FF">
        <w:rPr>
          <w:szCs w:val="24"/>
        </w:rPr>
        <w:t>.  Information related to Phase I</w:t>
      </w:r>
      <w:r w:rsidR="00C12985">
        <w:rPr>
          <w:szCs w:val="24"/>
        </w:rPr>
        <w:t xml:space="preserve">, Phase II, and rural broadband experiment </w:t>
      </w:r>
      <w:r w:rsidR="007A6458" w:rsidRPr="00AC27FF">
        <w:rPr>
          <w:szCs w:val="24"/>
        </w:rPr>
        <w:t xml:space="preserve">deployments will be released by the Commission.  Data regarding the locations that received broadband under the program and data regarding where Connect America money was spent are included in recipients’ annual reports, which are publicly available.  Phase I </w:t>
      </w:r>
      <w:r w:rsidR="00C12985">
        <w:rPr>
          <w:szCs w:val="24"/>
        </w:rPr>
        <w:t xml:space="preserve">and II </w:t>
      </w:r>
      <w:r w:rsidR="007A6458" w:rsidRPr="00AC27FF">
        <w:rPr>
          <w:szCs w:val="24"/>
        </w:rPr>
        <w:t xml:space="preserve">certifications will be made public, either through the Commission’s Electronic Comment Filing System (ECFS) or through release by the Commission.  The Commission plans to make Phase II challenge process information public through the issue of .csv files. </w:t>
      </w:r>
    </w:p>
    <w:p w14:paraId="2F1B818C" w14:textId="77777777" w:rsidR="00DE165B" w:rsidRPr="00AC27FF" w:rsidRDefault="00DE165B">
      <w:pPr>
        <w:ind w:left="360" w:hanging="360"/>
        <w:rPr>
          <w:szCs w:val="24"/>
        </w:rPr>
      </w:pPr>
    </w:p>
    <w:p w14:paraId="2F1B818D" w14:textId="7E6EE05C" w:rsidR="00DE165B" w:rsidRPr="00AC27FF" w:rsidRDefault="00DE165B">
      <w:pPr>
        <w:ind w:left="360" w:hanging="360"/>
        <w:rPr>
          <w:szCs w:val="24"/>
        </w:rPr>
      </w:pPr>
      <w:r w:rsidRPr="00AC27FF">
        <w:rPr>
          <w:szCs w:val="24"/>
        </w:rPr>
        <w:t xml:space="preserve">17.  </w:t>
      </w:r>
      <w:r w:rsidRPr="00AC27FF">
        <w:rPr>
          <w:i/>
          <w:szCs w:val="24"/>
        </w:rPr>
        <w:t xml:space="preserve">Display of expiration date for OMB approval of information collection.  </w:t>
      </w:r>
      <w:r w:rsidRPr="00AC27FF">
        <w:rPr>
          <w:szCs w:val="24"/>
        </w:rPr>
        <w:t xml:space="preserve">The Commission seeks </w:t>
      </w:r>
      <w:r w:rsidR="00D842A6" w:rsidRPr="00AC27FF">
        <w:rPr>
          <w:szCs w:val="24"/>
        </w:rPr>
        <w:t xml:space="preserve">continued </w:t>
      </w:r>
      <w:r w:rsidRPr="00AC27FF">
        <w:rPr>
          <w:szCs w:val="24"/>
        </w:rPr>
        <w:t xml:space="preserve">approval to not display the </w:t>
      </w:r>
      <w:r w:rsidR="00D842A6" w:rsidRPr="00AC27FF">
        <w:rPr>
          <w:szCs w:val="24"/>
        </w:rPr>
        <w:t xml:space="preserve">OMB </w:t>
      </w:r>
      <w:r w:rsidRPr="00AC27FF">
        <w:rPr>
          <w:szCs w:val="24"/>
        </w:rPr>
        <w:t xml:space="preserve">expiration </w:t>
      </w:r>
      <w:r w:rsidR="00AE3C5E" w:rsidRPr="00AC27FF">
        <w:rPr>
          <w:szCs w:val="24"/>
        </w:rPr>
        <w:t>date on</w:t>
      </w:r>
      <w:r w:rsidRPr="00AC27FF">
        <w:rPr>
          <w:szCs w:val="24"/>
        </w:rPr>
        <w:t xml:space="preserve"> </w:t>
      </w:r>
      <w:r w:rsidR="009C6E56" w:rsidRPr="00AC27FF">
        <w:rPr>
          <w:szCs w:val="24"/>
        </w:rPr>
        <w:t xml:space="preserve">FCC Form </w:t>
      </w:r>
      <w:r w:rsidR="00651D18" w:rsidRPr="00AC27FF">
        <w:rPr>
          <w:szCs w:val="24"/>
        </w:rPr>
        <w:t>481</w:t>
      </w:r>
      <w:r w:rsidR="006F1D7D" w:rsidRPr="00AC27FF">
        <w:rPr>
          <w:szCs w:val="24"/>
        </w:rPr>
        <w:t xml:space="preserve">, </w:t>
      </w:r>
      <w:r w:rsidR="0004165B" w:rsidRPr="00AC27FF">
        <w:rPr>
          <w:szCs w:val="24"/>
        </w:rPr>
        <w:t xml:space="preserve">FCC Form 505, </w:t>
      </w:r>
      <w:r w:rsidR="006F1D7D" w:rsidRPr="00AC27FF">
        <w:rPr>
          <w:szCs w:val="24"/>
        </w:rPr>
        <w:t>FCC Form 507, FCC Form 508</w:t>
      </w:r>
      <w:r w:rsidR="00203F4B">
        <w:rPr>
          <w:szCs w:val="24"/>
        </w:rPr>
        <w:t>,</w:t>
      </w:r>
      <w:r w:rsidR="006F1D7D" w:rsidRPr="00AC27FF">
        <w:rPr>
          <w:szCs w:val="24"/>
        </w:rPr>
        <w:t xml:space="preserve"> FCC Form 509</w:t>
      </w:r>
      <w:r w:rsidR="00203F4B">
        <w:rPr>
          <w:szCs w:val="24"/>
        </w:rPr>
        <w:t xml:space="preserve"> and </w:t>
      </w:r>
      <w:r w:rsidR="000B1458">
        <w:rPr>
          <w:szCs w:val="24"/>
        </w:rPr>
        <w:t xml:space="preserve">FCC Form 525.  </w:t>
      </w:r>
      <w:r w:rsidRPr="00AC27FF">
        <w:rPr>
          <w:szCs w:val="24"/>
        </w:rPr>
        <w:t>The Commission will use an edition date in lieu of an OMB expiration date.  This is necessary so that when the OMB expiration date changes, the Commission does not have to update electronic versions or destroy paper stocks.   Finally, the Commission publishes a list of all OMB-approved information collections, including this one, in 47 C</w:t>
      </w:r>
      <w:r w:rsidR="00781163" w:rsidRPr="00AC27FF">
        <w:rPr>
          <w:szCs w:val="24"/>
        </w:rPr>
        <w:t>.</w:t>
      </w:r>
      <w:r w:rsidRPr="00AC27FF">
        <w:rPr>
          <w:szCs w:val="24"/>
        </w:rPr>
        <w:t>F</w:t>
      </w:r>
      <w:r w:rsidR="00781163" w:rsidRPr="00AC27FF">
        <w:rPr>
          <w:szCs w:val="24"/>
        </w:rPr>
        <w:t>.</w:t>
      </w:r>
      <w:r w:rsidRPr="00AC27FF">
        <w:rPr>
          <w:szCs w:val="24"/>
        </w:rPr>
        <w:t>R</w:t>
      </w:r>
      <w:r w:rsidR="00781163" w:rsidRPr="00AC27FF">
        <w:rPr>
          <w:szCs w:val="24"/>
        </w:rPr>
        <w:t>. §</w:t>
      </w:r>
      <w:r w:rsidRPr="00AC27FF">
        <w:rPr>
          <w:szCs w:val="24"/>
        </w:rPr>
        <w:t xml:space="preserve"> 0.408.</w:t>
      </w:r>
    </w:p>
    <w:p w14:paraId="2F1B818E" w14:textId="77777777" w:rsidR="00DE165B" w:rsidRPr="00AC27FF" w:rsidRDefault="00DE165B">
      <w:pPr>
        <w:ind w:left="360" w:hanging="360"/>
        <w:rPr>
          <w:szCs w:val="24"/>
        </w:rPr>
      </w:pPr>
    </w:p>
    <w:p w14:paraId="2F1B818F" w14:textId="77777777" w:rsidR="00DE165B" w:rsidRPr="00AC27FF" w:rsidRDefault="00DE165B" w:rsidP="00DE165B">
      <w:pPr>
        <w:pStyle w:val="ParaNum"/>
        <w:numPr>
          <w:ilvl w:val="0"/>
          <w:numId w:val="0"/>
        </w:numPr>
        <w:ind w:left="360" w:hanging="360"/>
        <w:rPr>
          <w:szCs w:val="24"/>
        </w:rPr>
      </w:pPr>
      <w:r w:rsidRPr="00AC27FF">
        <w:rPr>
          <w:szCs w:val="24"/>
        </w:rPr>
        <w:t xml:space="preserve">18.  </w:t>
      </w:r>
      <w:r w:rsidRPr="00AC27FF">
        <w:rPr>
          <w:i/>
          <w:szCs w:val="24"/>
        </w:rPr>
        <w:t>Exceptions to certification statement for Pape</w:t>
      </w:r>
      <w:r w:rsidR="00A1371A">
        <w:rPr>
          <w:i/>
          <w:szCs w:val="24"/>
        </w:rPr>
        <w:t>rwork Reduction Act submissions</w:t>
      </w:r>
      <w:r w:rsidRPr="00AC27FF">
        <w:rPr>
          <w:szCs w:val="24"/>
        </w:rPr>
        <w:t xml:space="preserve">.  There are no exceptions to the certification statement.  </w:t>
      </w:r>
    </w:p>
    <w:p w14:paraId="2F1B8190" w14:textId="77777777" w:rsidR="00DE165B" w:rsidRPr="00AC27FF" w:rsidRDefault="00DE165B">
      <w:pPr>
        <w:ind w:left="360" w:hanging="360"/>
        <w:rPr>
          <w:b/>
          <w:szCs w:val="24"/>
        </w:rPr>
      </w:pPr>
      <w:r w:rsidRPr="00AC27FF">
        <w:rPr>
          <w:b/>
          <w:szCs w:val="24"/>
        </w:rPr>
        <w:t xml:space="preserve">B.  </w:t>
      </w:r>
      <w:r w:rsidRPr="00AC27FF">
        <w:rPr>
          <w:b/>
          <w:szCs w:val="24"/>
          <w:u w:val="single"/>
        </w:rPr>
        <w:t>Collections of Information Employing Statistical Methods</w:t>
      </w:r>
      <w:r w:rsidRPr="00AC27FF">
        <w:rPr>
          <w:b/>
          <w:szCs w:val="24"/>
        </w:rPr>
        <w:t>:</w:t>
      </w:r>
    </w:p>
    <w:p w14:paraId="2F1B8191" w14:textId="77777777" w:rsidR="00DE165B" w:rsidRPr="00AC27FF" w:rsidRDefault="00DE165B">
      <w:pPr>
        <w:ind w:left="360" w:hanging="360"/>
        <w:rPr>
          <w:szCs w:val="24"/>
        </w:rPr>
      </w:pPr>
    </w:p>
    <w:p w14:paraId="2F1B8192" w14:textId="77777777" w:rsidR="00DE165B" w:rsidRPr="00AC27FF" w:rsidRDefault="00DE165B">
      <w:pPr>
        <w:ind w:left="360"/>
        <w:rPr>
          <w:szCs w:val="24"/>
        </w:rPr>
      </w:pPr>
      <w:r w:rsidRPr="00AC27FF">
        <w:rPr>
          <w:szCs w:val="24"/>
        </w:rPr>
        <w:t>The Commission does not anticipate that the collection of information will employ statistical methods.</w:t>
      </w:r>
    </w:p>
    <w:sectPr w:rsidR="00DE165B" w:rsidRPr="00AC27FF" w:rsidSect="00DE165B">
      <w:headerReference w:type="default" r:id="rId9"/>
      <w:footerReference w:type="even" r:id="rId10"/>
      <w:footerReference w:type="defaul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B8198" w14:textId="77777777" w:rsidR="0077165E" w:rsidRDefault="0077165E">
      <w:r>
        <w:separator/>
      </w:r>
    </w:p>
    <w:p w14:paraId="2F1B8199" w14:textId="77777777" w:rsidR="0077165E" w:rsidRDefault="0077165E"/>
  </w:endnote>
  <w:endnote w:type="continuationSeparator" w:id="0">
    <w:p w14:paraId="2F1B819A" w14:textId="77777777" w:rsidR="0077165E" w:rsidRDefault="0077165E">
      <w:r>
        <w:continuationSeparator/>
      </w:r>
    </w:p>
    <w:p w14:paraId="2F1B819B" w14:textId="77777777" w:rsidR="0077165E" w:rsidRDefault="0077165E"/>
  </w:endnote>
  <w:endnote w:type="continuationNotice" w:id="1">
    <w:p w14:paraId="2F1B819C" w14:textId="77777777" w:rsidR="0077165E" w:rsidRDefault="00771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B819F" w14:textId="77777777" w:rsidR="0077165E" w:rsidRDefault="007716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B81A0" w14:textId="77777777" w:rsidR="0077165E" w:rsidRDefault="0077165E">
    <w:pPr>
      <w:pStyle w:val="Footer"/>
    </w:pPr>
  </w:p>
  <w:p w14:paraId="2F1B81A1" w14:textId="77777777" w:rsidR="0077165E" w:rsidRDefault="007716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B81A2" w14:textId="77777777" w:rsidR="0077165E" w:rsidRDefault="007716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7CBF">
      <w:rPr>
        <w:rStyle w:val="PageNumber"/>
        <w:noProof/>
      </w:rPr>
      <w:t>49</w:t>
    </w:r>
    <w:r>
      <w:rPr>
        <w:rStyle w:val="PageNumber"/>
      </w:rPr>
      <w:fldChar w:fldCharType="end"/>
    </w:r>
  </w:p>
  <w:p w14:paraId="2F1B81A3" w14:textId="77777777" w:rsidR="0077165E" w:rsidRDefault="0077165E">
    <w:pPr>
      <w:pStyle w:val="Footer"/>
    </w:pPr>
  </w:p>
  <w:p w14:paraId="2F1B81A4" w14:textId="77777777" w:rsidR="0077165E" w:rsidRDefault="007716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B81A5" w14:textId="77777777" w:rsidR="0077165E" w:rsidRDefault="0077165E">
    <w:pPr>
      <w:pStyle w:val="Footer"/>
      <w:jc w:val="center"/>
    </w:pPr>
    <w:r>
      <w:fldChar w:fldCharType="begin"/>
    </w:r>
    <w:r>
      <w:instrText xml:space="preserve"> PAGE   \* MERGEFORMAT </w:instrText>
    </w:r>
    <w:r>
      <w:fldChar w:fldCharType="separate"/>
    </w:r>
    <w:r w:rsidR="008E7CBF">
      <w:rPr>
        <w:noProof/>
      </w:rPr>
      <w:t>1</w:t>
    </w:r>
    <w:r>
      <w:rPr>
        <w:noProof/>
      </w:rPr>
      <w:fldChar w:fldCharType="end"/>
    </w:r>
  </w:p>
  <w:p w14:paraId="2F1B81A6" w14:textId="77777777" w:rsidR="0077165E" w:rsidRPr="002B27E0" w:rsidRDefault="0077165E">
    <w:pPr>
      <w:pStyle w:val="Footer"/>
      <w:rPr>
        <w:b/>
        <w:i/>
        <w:sz w:val="20"/>
      </w:rPr>
    </w:pPr>
  </w:p>
  <w:p w14:paraId="2F1B81A7" w14:textId="77777777" w:rsidR="0077165E" w:rsidRDefault="007716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B8193" w14:textId="77777777" w:rsidR="0077165E" w:rsidRDefault="0077165E">
      <w:r>
        <w:separator/>
      </w:r>
    </w:p>
    <w:p w14:paraId="2F1B8194" w14:textId="77777777" w:rsidR="0077165E" w:rsidRDefault="0077165E"/>
  </w:footnote>
  <w:footnote w:type="continuationSeparator" w:id="0">
    <w:p w14:paraId="2F1B8195" w14:textId="77777777" w:rsidR="0077165E" w:rsidRDefault="0077165E">
      <w:r>
        <w:continuationSeparator/>
      </w:r>
    </w:p>
    <w:p w14:paraId="2F1B8196" w14:textId="77777777" w:rsidR="0077165E" w:rsidRDefault="0077165E"/>
  </w:footnote>
  <w:footnote w:type="continuationNotice" w:id="1">
    <w:p w14:paraId="2F1B8197" w14:textId="77777777" w:rsidR="0077165E" w:rsidRDefault="007716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B819D" w14:textId="77777777" w:rsidR="0077165E" w:rsidRDefault="0077165E">
    <w:pPr>
      <w:pStyle w:val="Header"/>
      <w:tabs>
        <w:tab w:val="clear" w:pos="8640"/>
        <w:tab w:val="right" w:pos="9360"/>
      </w:tabs>
    </w:pPr>
    <w:r>
      <w:tab/>
    </w:r>
  </w:p>
  <w:p w14:paraId="2F1B819E" w14:textId="77777777" w:rsidR="0077165E" w:rsidRDefault="007716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0BE2"/>
    <w:multiLevelType w:val="singleLevel"/>
    <w:tmpl w:val="2E70D8AE"/>
    <w:lvl w:ilvl="0">
      <w:start w:val="1"/>
      <w:numFmt w:val="decimal"/>
      <w:lvlText w:val="(%1)"/>
      <w:lvlJc w:val="left"/>
      <w:pPr>
        <w:tabs>
          <w:tab w:val="num" w:pos="1110"/>
        </w:tabs>
        <w:ind w:left="1110" w:hanging="390"/>
      </w:pPr>
      <w:rPr>
        <w:rFonts w:ascii="Times New Roman" w:eastAsia="Times New Roman" w:hAnsi="Times New Roman" w:cs="Times New Roman"/>
      </w:rPr>
    </w:lvl>
  </w:abstractNum>
  <w:abstractNum w:abstractNumId="1" w15:restartNumberingAfterBreak="0">
    <w:nsid w:val="03D05FFB"/>
    <w:multiLevelType w:val="hybridMultilevel"/>
    <w:tmpl w:val="B4023668"/>
    <w:lvl w:ilvl="0" w:tplc="A178F1BE">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B5236"/>
    <w:multiLevelType w:val="singleLevel"/>
    <w:tmpl w:val="9F22445E"/>
    <w:lvl w:ilvl="0">
      <w:start w:val="1"/>
      <w:numFmt w:val="decimal"/>
      <w:pStyle w:val="ParaNumChar1Char"/>
      <w:lvlText w:val="%1."/>
      <w:lvlJc w:val="left"/>
      <w:pPr>
        <w:tabs>
          <w:tab w:val="num" w:pos="1080"/>
        </w:tabs>
        <w:ind w:left="0" w:firstLine="720"/>
      </w:pPr>
      <w:rPr>
        <w:rFonts w:ascii="Times New Roman" w:hAnsi="Times New Roman" w:hint="default"/>
        <w:b w:val="0"/>
        <w:i w:val="0"/>
        <w:sz w:val="24"/>
      </w:rPr>
    </w:lvl>
  </w:abstractNum>
  <w:abstractNum w:abstractNumId="3" w15:restartNumberingAfterBreak="0">
    <w:nsid w:val="0AEC3C04"/>
    <w:multiLevelType w:val="hybridMultilevel"/>
    <w:tmpl w:val="3F16BBEC"/>
    <w:lvl w:ilvl="0" w:tplc="A81CDE72">
      <w:start w:val="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024DF0"/>
    <w:multiLevelType w:val="hybridMultilevel"/>
    <w:tmpl w:val="03703218"/>
    <w:lvl w:ilvl="0" w:tplc="B8A89D7C">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4FF385F"/>
    <w:multiLevelType w:val="hybridMultilevel"/>
    <w:tmpl w:val="D58E261E"/>
    <w:lvl w:ilvl="0" w:tplc="0A06D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E4300"/>
    <w:multiLevelType w:val="hybridMultilevel"/>
    <w:tmpl w:val="EE421390"/>
    <w:lvl w:ilvl="0" w:tplc="CD4464EE">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AC56BA"/>
    <w:multiLevelType w:val="hybridMultilevel"/>
    <w:tmpl w:val="85D24036"/>
    <w:lvl w:ilvl="0" w:tplc="BFFCDB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D4677"/>
    <w:multiLevelType w:val="hybridMultilevel"/>
    <w:tmpl w:val="935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E3D26"/>
    <w:multiLevelType w:val="hybridMultilevel"/>
    <w:tmpl w:val="06E009A8"/>
    <w:lvl w:ilvl="0" w:tplc="FACAE0B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EB5BAE"/>
    <w:multiLevelType w:val="hybridMultilevel"/>
    <w:tmpl w:val="66AAE3F2"/>
    <w:lvl w:ilvl="0" w:tplc="04090011">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1" w15:restartNumberingAfterBreak="0">
    <w:nsid w:val="1E4325CD"/>
    <w:multiLevelType w:val="hybridMultilevel"/>
    <w:tmpl w:val="E9088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ED2720"/>
    <w:multiLevelType w:val="hybridMultilevel"/>
    <w:tmpl w:val="46D27AF4"/>
    <w:lvl w:ilvl="0" w:tplc="FBA0B4D0">
      <w:start w:val="5"/>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4E2AC9"/>
    <w:multiLevelType w:val="hybridMultilevel"/>
    <w:tmpl w:val="2DA2F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747F5D"/>
    <w:multiLevelType w:val="hybridMultilevel"/>
    <w:tmpl w:val="819A8D4C"/>
    <w:lvl w:ilvl="0" w:tplc="F224E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D5AB4"/>
    <w:multiLevelType w:val="hybridMultilevel"/>
    <w:tmpl w:val="48566F6A"/>
    <w:lvl w:ilvl="0" w:tplc="0409000F">
      <w:start w:val="14"/>
      <w:numFmt w:val="decimal"/>
      <w:lvlText w:val="%1."/>
      <w:lvlJc w:val="left"/>
      <w:pPr>
        <w:tabs>
          <w:tab w:val="num" w:pos="360"/>
        </w:tabs>
        <w:ind w:left="360" w:hanging="360"/>
      </w:pPr>
      <w:rPr>
        <w:rFonts w:hint="default"/>
      </w:rPr>
    </w:lvl>
    <w:lvl w:ilvl="1" w:tplc="D214F18A">
      <w:start w:val="1"/>
      <w:numFmt w:val="lowerLetter"/>
      <w:lvlText w:val="%2."/>
      <w:lvlJc w:val="left"/>
      <w:pPr>
        <w:tabs>
          <w:tab w:val="num" w:pos="1080"/>
        </w:tabs>
        <w:ind w:left="1080" w:hanging="360"/>
      </w:pPr>
      <w:rPr>
        <w:rFonts w:hint="default"/>
        <w:i/>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B5C2DAC"/>
    <w:multiLevelType w:val="hybridMultilevel"/>
    <w:tmpl w:val="FBCC73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833CB"/>
    <w:multiLevelType w:val="hybridMultilevel"/>
    <w:tmpl w:val="665EC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6D09BD"/>
    <w:multiLevelType w:val="hybridMultilevel"/>
    <w:tmpl w:val="77F2160A"/>
    <w:lvl w:ilvl="0" w:tplc="AF5AB5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D71B9"/>
    <w:multiLevelType w:val="hybridMultilevel"/>
    <w:tmpl w:val="03AE7EC0"/>
    <w:lvl w:ilvl="0" w:tplc="FE36F454">
      <w:start w:val="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214542"/>
    <w:multiLevelType w:val="hybridMultilevel"/>
    <w:tmpl w:val="D1983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C7485"/>
    <w:multiLevelType w:val="hybridMultilevel"/>
    <w:tmpl w:val="B4468F32"/>
    <w:lvl w:ilvl="0" w:tplc="DB700C0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E4E4A"/>
    <w:multiLevelType w:val="hybridMultilevel"/>
    <w:tmpl w:val="F6804390"/>
    <w:lvl w:ilvl="0" w:tplc="02D8620C">
      <w:start w:val="9"/>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3A59D4"/>
    <w:multiLevelType w:val="hybridMultilevel"/>
    <w:tmpl w:val="DF3CBA94"/>
    <w:lvl w:ilvl="0" w:tplc="F224E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F256E"/>
    <w:multiLevelType w:val="hybridMultilevel"/>
    <w:tmpl w:val="0ED0C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02FD4"/>
    <w:multiLevelType w:val="hybridMultilevel"/>
    <w:tmpl w:val="20E0A382"/>
    <w:lvl w:ilvl="0" w:tplc="FBA0B4D0">
      <w:start w:val="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FD0002"/>
    <w:multiLevelType w:val="hybridMultilevel"/>
    <w:tmpl w:val="D7A6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6D1829"/>
    <w:multiLevelType w:val="hybridMultilevel"/>
    <w:tmpl w:val="D4D69C64"/>
    <w:lvl w:ilvl="0" w:tplc="6796858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010051"/>
    <w:multiLevelType w:val="hybridMultilevel"/>
    <w:tmpl w:val="7F484CC2"/>
    <w:lvl w:ilvl="0" w:tplc="A51CC05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BA36AA"/>
    <w:multiLevelType w:val="hybridMultilevel"/>
    <w:tmpl w:val="819A8D4C"/>
    <w:lvl w:ilvl="0" w:tplc="F224EF44">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71EE8"/>
    <w:multiLevelType w:val="hybridMultilevel"/>
    <w:tmpl w:val="819A8D4C"/>
    <w:lvl w:ilvl="0" w:tplc="F224E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40B83"/>
    <w:multiLevelType w:val="multilevel"/>
    <w:tmpl w:val="B9A213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21A8B"/>
    <w:multiLevelType w:val="hybridMultilevel"/>
    <w:tmpl w:val="F5BA930C"/>
    <w:lvl w:ilvl="0" w:tplc="2E70D8AE">
      <w:start w:val="1"/>
      <w:numFmt w:val="decimal"/>
      <w:lvlText w:val="(%1)"/>
      <w:lvlJc w:val="left"/>
      <w:pPr>
        <w:tabs>
          <w:tab w:val="num" w:pos="1470"/>
        </w:tabs>
        <w:ind w:left="1470" w:hanging="3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230E4C"/>
    <w:multiLevelType w:val="hybridMultilevel"/>
    <w:tmpl w:val="921010F0"/>
    <w:lvl w:ilvl="0" w:tplc="40B031B6">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0497E"/>
    <w:multiLevelType w:val="hybridMultilevel"/>
    <w:tmpl w:val="672EE124"/>
    <w:lvl w:ilvl="0" w:tplc="7FB027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783B36"/>
    <w:multiLevelType w:val="hybridMultilevel"/>
    <w:tmpl w:val="4900DBE6"/>
    <w:lvl w:ilvl="0" w:tplc="95880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8F1350"/>
    <w:multiLevelType w:val="hybridMultilevel"/>
    <w:tmpl w:val="46B6246A"/>
    <w:lvl w:ilvl="0" w:tplc="E77ADF44">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EE61EE"/>
    <w:multiLevelType w:val="hybridMultilevel"/>
    <w:tmpl w:val="849E0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46EDA"/>
    <w:multiLevelType w:val="hybridMultilevel"/>
    <w:tmpl w:val="819A8D4C"/>
    <w:lvl w:ilvl="0" w:tplc="F224E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9264C1"/>
    <w:multiLevelType w:val="hybridMultilevel"/>
    <w:tmpl w:val="33384D28"/>
    <w:lvl w:ilvl="0" w:tplc="D870F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67A80"/>
    <w:multiLevelType w:val="hybridMultilevel"/>
    <w:tmpl w:val="BAF836A0"/>
    <w:lvl w:ilvl="0" w:tplc="0BC28004">
      <w:start w:val="1"/>
      <w:numFmt w:val="lowerLetter"/>
      <w:lvlText w:val="(%1)"/>
      <w:lvlJc w:val="left"/>
      <w:pPr>
        <w:tabs>
          <w:tab w:val="num" w:pos="1440"/>
        </w:tabs>
        <w:ind w:left="1440" w:hanging="720"/>
      </w:pPr>
      <w:rPr>
        <w:rFonts w:hint="default"/>
        <w:b w:val="0"/>
      </w:rPr>
    </w:lvl>
    <w:lvl w:ilvl="1" w:tplc="5F72F4A4">
      <w:start w:val="1"/>
      <w:numFmt w:val="decimal"/>
      <w:lvlText w:val="%2)"/>
      <w:lvlJc w:val="left"/>
      <w:pPr>
        <w:tabs>
          <w:tab w:val="num" w:pos="1440"/>
        </w:tabs>
        <w:ind w:left="1440" w:hanging="360"/>
      </w:pPr>
      <w:rPr>
        <w:rFonts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182925"/>
    <w:multiLevelType w:val="singleLevel"/>
    <w:tmpl w:val="CD582EDC"/>
    <w:lvl w:ilvl="0">
      <w:start w:val="1"/>
      <w:numFmt w:val="decimal"/>
      <w:pStyle w:val="ParaNum"/>
      <w:lvlText w:val="%1."/>
      <w:lvlJc w:val="left"/>
      <w:pPr>
        <w:tabs>
          <w:tab w:val="num" w:pos="1170"/>
        </w:tabs>
        <w:ind w:left="90" w:firstLine="720"/>
      </w:pPr>
      <w:rPr>
        <w:b w:val="0"/>
        <w:bCs/>
      </w:rPr>
    </w:lvl>
  </w:abstractNum>
  <w:abstractNum w:abstractNumId="42" w15:restartNumberingAfterBreak="0">
    <w:nsid w:val="61BD580B"/>
    <w:multiLevelType w:val="hybridMultilevel"/>
    <w:tmpl w:val="4382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0D3967"/>
    <w:multiLevelType w:val="hybridMultilevel"/>
    <w:tmpl w:val="A45029EE"/>
    <w:lvl w:ilvl="0" w:tplc="A76E9C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322F1D"/>
    <w:multiLevelType w:val="hybridMultilevel"/>
    <w:tmpl w:val="6AF80866"/>
    <w:lvl w:ilvl="0" w:tplc="70E45A30">
      <w:start w:val="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86532CB"/>
    <w:multiLevelType w:val="hybridMultilevel"/>
    <w:tmpl w:val="36FE405A"/>
    <w:lvl w:ilvl="0" w:tplc="D9900EE2">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867077C"/>
    <w:multiLevelType w:val="hybridMultilevel"/>
    <w:tmpl w:val="339C2E32"/>
    <w:lvl w:ilvl="0" w:tplc="6F6270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FF7673"/>
    <w:multiLevelType w:val="hybridMultilevel"/>
    <w:tmpl w:val="9760A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955AFA"/>
    <w:multiLevelType w:val="hybridMultilevel"/>
    <w:tmpl w:val="4648B468"/>
    <w:lvl w:ilvl="0" w:tplc="5CA815CC">
      <w:start w:val="1"/>
      <w:numFmt w:val="decimal"/>
      <w:lvlText w:val="(%1)"/>
      <w:lvlJc w:val="left"/>
      <w:pPr>
        <w:ind w:left="9090" w:hanging="360"/>
      </w:pPr>
      <w:rPr>
        <w:rFonts w:hint="default"/>
        <w:b w:val="0"/>
      </w:rPr>
    </w:lvl>
    <w:lvl w:ilvl="1" w:tplc="04090019" w:tentative="1">
      <w:start w:val="1"/>
      <w:numFmt w:val="lowerLetter"/>
      <w:lvlText w:val="%2."/>
      <w:lvlJc w:val="left"/>
      <w:pPr>
        <w:ind w:left="9630" w:hanging="360"/>
      </w:pPr>
    </w:lvl>
    <w:lvl w:ilvl="2" w:tplc="0409001B" w:tentative="1">
      <w:start w:val="1"/>
      <w:numFmt w:val="lowerRoman"/>
      <w:lvlText w:val="%3."/>
      <w:lvlJc w:val="right"/>
      <w:pPr>
        <w:ind w:left="10350" w:hanging="180"/>
      </w:pPr>
    </w:lvl>
    <w:lvl w:ilvl="3" w:tplc="0409000F" w:tentative="1">
      <w:start w:val="1"/>
      <w:numFmt w:val="decimal"/>
      <w:lvlText w:val="%4."/>
      <w:lvlJc w:val="left"/>
      <w:pPr>
        <w:ind w:left="11070" w:hanging="360"/>
      </w:pPr>
    </w:lvl>
    <w:lvl w:ilvl="4" w:tplc="04090019" w:tentative="1">
      <w:start w:val="1"/>
      <w:numFmt w:val="lowerLetter"/>
      <w:lvlText w:val="%5."/>
      <w:lvlJc w:val="left"/>
      <w:pPr>
        <w:ind w:left="11790" w:hanging="360"/>
      </w:pPr>
    </w:lvl>
    <w:lvl w:ilvl="5" w:tplc="0409001B" w:tentative="1">
      <w:start w:val="1"/>
      <w:numFmt w:val="lowerRoman"/>
      <w:lvlText w:val="%6."/>
      <w:lvlJc w:val="right"/>
      <w:pPr>
        <w:ind w:left="12510" w:hanging="180"/>
      </w:pPr>
    </w:lvl>
    <w:lvl w:ilvl="6" w:tplc="0409000F" w:tentative="1">
      <w:start w:val="1"/>
      <w:numFmt w:val="decimal"/>
      <w:lvlText w:val="%7."/>
      <w:lvlJc w:val="left"/>
      <w:pPr>
        <w:ind w:left="13230" w:hanging="360"/>
      </w:pPr>
    </w:lvl>
    <w:lvl w:ilvl="7" w:tplc="04090019" w:tentative="1">
      <w:start w:val="1"/>
      <w:numFmt w:val="lowerLetter"/>
      <w:lvlText w:val="%8."/>
      <w:lvlJc w:val="left"/>
      <w:pPr>
        <w:ind w:left="13950" w:hanging="360"/>
      </w:pPr>
    </w:lvl>
    <w:lvl w:ilvl="8" w:tplc="0409001B" w:tentative="1">
      <w:start w:val="1"/>
      <w:numFmt w:val="lowerRoman"/>
      <w:lvlText w:val="%9."/>
      <w:lvlJc w:val="right"/>
      <w:pPr>
        <w:ind w:left="14670" w:hanging="180"/>
      </w:pPr>
    </w:lvl>
  </w:abstractNum>
  <w:abstractNum w:abstractNumId="49" w15:restartNumberingAfterBreak="0">
    <w:nsid w:val="6DE81E0D"/>
    <w:multiLevelType w:val="hybridMultilevel"/>
    <w:tmpl w:val="F9ACF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F8F091F"/>
    <w:multiLevelType w:val="hybridMultilevel"/>
    <w:tmpl w:val="21F4FCA4"/>
    <w:lvl w:ilvl="0" w:tplc="BF34ACE2">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69390E"/>
    <w:multiLevelType w:val="hybridMultilevel"/>
    <w:tmpl w:val="819A8D4C"/>
    <w:lvl w:ilvl="0" w:tplc="F224EF44">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E0CB2"/>
    <w:multiLevelType w:val="hybridMultilevel"/>
    <w:tmpl w:val="AA82DBE4"/>
    <w:lvl w:ilvl="0" w:tplc="6A7ECC72">
      <w:start w:val="15"/>
      <w:numFmt w:val="decimal"/>
      <w:lvlText w:val="%1."/>
      <w:lvlJc w:val="left"/>
      <w:pPr>
        <w:tabs>
          <w:tab w:val="num" w:pos="780"/>
        </w:tabs>
        <w:ind w:left="780" w:hanging="4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6C705CB"/>
    <w:multiLevelType w:val="hybridMultilevel"/>
    <w:tmpl w:val="6FF68C34"/>
    <w:lvl w:ilvl="0" w:tplc="04090019">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87E47E3"/>
    <w:multiLevelType w:val="hybridMultilevel"/>
    <w:tmpl w:val="3F32E82C"/>
    <w:lvl w:ilvl="0" w:tplc="A38CBB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DA6397"/>
    <w:multiLevelType w:val="hybridMultilevel"/>
    <w:tmpl w:val="CD5E198E"/>
    <w:lvl w:ilvl="0" w:tplc="363AC4F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6"/>
  </w:num>
  <w:num w:numId="3">
    <w:abstractNumId w:val="34"/>
  </w:num>
  <w:num w:numId="4">
    <w:abstractNumId w:val="5"/>
  </w:num>
  <w:num w:numId="5">
    <w:abstractNumId w:val="27"/>
  </w:num>
  <w:num w:numId="6">
    <w:abstractNumId w:val="2"/>
  </w:num>
  <w:num w:numId="7">
    <w:abstractNumId w:val="45"/>
  </w:num>
  <w:num w:numId="8">
    <w:abstractNumId w:val="4"/>
  </w:num>
  <w:num w:numId="9">
    <w:abstractNumId w:val="31"/>
  </w:num>
  <w:num w:numId="10">
    <w:abstractNumId w:val="41"/>
  </w:num>
  <w:num w:numId="11">
    <w:abstractNumId w:val="52"/>
  </w:num>
  <w:num w:numId="12">
    <w:abstractNumId w:val="15"/>
  </w:num>
  <w:num w:numId="13">
    <w:abstractNumId w:val="28"/>
  </w:num>
  <w:num w:numId="14">
    <w:abstractNumId w:val="22"/>
  </w:num>
  <w:num w:numId="15">
    <w:abstractNumId w:val="3"/>
  </w:num>
  <w:num w:numId="16">
    <w:abstractNumId w:val="44"/>
  </w:num>
  <w:num w:numId="17">
    <w:abstractNumId w:val="25"/>
  </w:num>
  <w:num w:numId="18">
    <w:abstractNumId w:val="19"/>
  </w:num>
  <w:num w:numId="19">
    <w:abstractNumId w:val="18"/>
  </w:num>
  <w:num w:numId="20">
    <w:abstractNumId w:val="13"/>
  </w:num>
  <w:num w:numId="21">
    <w:abstractNumId w:val="49"/>
  </w:num>
  <w:num w:numId="22">
    <w:abstractNumId w:val="11"/>
  </w:num>
  <w:num w:numId="23">
    <w:abstractNumId w:val="17"/>
  </w:num>
  <w:num w:numId="24">
    <w:abstractNumId w:val="42"/>
  </w:num>
  <w:num w:numId="25">
    <w:abstractNumId w:val="53"/>
  </w:num>
  <w:num w:numId="26">
    <w:abstractNumId w:val="6"/>
  </w:num>
  <w:num w:numId="27">
    <w:abstractNumId w:val="48"/>
  </w:num>
  <w:num w:numId="28">
    <w:abstractNumId w:val="0"/>
  </w:num>
  <w:num w:numId="29">
    <w:abstractNumId w:val="9"/>
  </w:num>
  <w:num w:numId="30">
    <w:abstractNumId w:val="55"/>
  </w:num>
  <w:num w:numId="31">
    <w:abstractNumId w:val="33"/>
  </w:num>
  <w:num w:numId="32">
    <w:abstractNumId w:val="32"/>
  </w:num>
  <w:num w:numId="33">
    <w:abstractNumId w:val="47"/>
  </w:num>
  <w:num w:numId="34">
    <w:abstractNumId w:val="20"/>
  </w:num>
  <w:num w:numId="35">
    <w:abstractNumId w:val="16"/>
  </w:num>
  <w:num w:numId="36">
    <w:abstractNumId w:val="37"/>
  </w:num>
  <w:num w:numId="37">
    <w:abstractNumId w:val="54"/>
  </w:num>
  <w:num w:numId="38">
    <w:abstractNumId w:val="46"/>
  </w:num>
  <w:num w:numId="39">
    <w:abstractNumId w:val="24"/>
  </w:num>
  <w:num w:numId="40">
    <w:abstractNumId w:val="1"/>
  </w:num>
  <w:num w:numId="41">
    <w:abstractNumId w:val="30"/>
  </w:num>
  <w:num w:numId="42">
    <w:abstractNumId w:val="35"/>
  </w:num>
  <w:num w:numId="43">
    <w:abstractNumId w:val="7"/>
  </w:num>
  <w:num w:numId="44">
    <w:abstractNumId w:val="10"/>
  </w:num>
  <w:num w:numId="45">
    <w:abstractNumId w:val="43"/>
  </w:num>
  <w:num w:numId="46">
    <w:abstractNumId w:val="8"/>
  </w:num>
  <w:num w:numId="47">
    <w:abstractNumId w:val="12"/>
  </w:num>
  <w:num w:numId="48">
    <w:abstractNumId w:val="40"/>
  </w:num>
  <w:num w:numId="49">
    <w:abstractNumId w:val="51"/>
  </w:num>
  <w:num w:numId="50">
    <w:abstractNumId w:val="14"/>
  </w:num>
  <w:num w:numId="51">
    <w:abstractNumId w:val="38"/>
  </w:num>
  <w:num w:numId="52">
    <w:abstractNumId w:val="29"/>
  </w:num>
  <w:num w:numId="53">
    <w:abstractNumId w:val="23"/>
  </w:num>
  <w:num w:numId="54">
    <w:abstractNumId w:val="39"/>
  </w:num>
  <w:num w:numId="55">
    <w:abstractNumId w:val="50"/>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D9"/>
    <w:rsid w:val="00002177"/>
    <w:rsid w:val="000037B2"/>
    <w:rsid w:val="00003830"/>
    <w:rsid w:val="000066A1"/>
    <w:rsid w:val="0000691A"/>
    <w:rsid w:val="00010CE5"/>
    <w:rsid w:val="00017713"/>
    <w:rsid w:val="0002202B"/>
    <w:rsid w:val="000264F2"/>
    <w:rsid w:val="0003214E"/>
    <w:rsid w:val="0003394F"/>
    <w:rsid w:val="00035068"/>
    <w:rsid w:val="00037206"/>
    <w:rsid w:val="00037AA9"/>
    <w:rsid w:val="00037EC2"/>
    <w:rsid w:val="0004165B"/>
    <w:rsid w:val="000419C4"/>
    <w:rsid w:val="00041B60"/>
    <w:rsid w:val="0004615A"/>
    <w:rsid w:val="000461AC"/>
    <w:rsid w:val="00047A51"/>
    <w:rsid w:val="00047EC2"/>
    <w:rsid w:val="00050DAD"/>
    <w:rsid w:val="000529C1"/>
    <w:rsid w:val="00054D7F"/>
    <w:rsid w:val="00056524"/>
    <w:rsid w:val="00057850"/>
    <w:rsid w:val="00062296"/>
    <w:rsid w:val="00062663"/>
    <w:rsid w:val="00064CB4"/>
    <w:rsid w:val="00065350"/>
    <w:rsid w:val="00065B68"/>
    <w:rsid w:val="00066820"/>
    <w:rsid w:val="0007230F"/>
    <w:rsid w:val="00072F33"/>
    <w:rsid w:val="00075048"/>
    <w:rsid w:val="000767A9"/>
    <w:rsid w:val="0008421F"/>
    <w:rsid w:val="00086823"/>
    <w:rsid w:val="00090A77"/>
    <w:rsid w:val="00091FB9"/>
    <w:rsid w:val="00093E90"/>
    <w:rsid w:val="00095F3D"/>
    <w:rsid w:val="000A1267"/>
    <w:rsid w:val="000A1757"/>
    <w:rsid w:val="000A1882"/>
    <w:rsid w:val="000A4532"/>
    <w:rsid w:val="000A48A7"/>
    <w:rsid w:val="000A65C2"/>
    <w:rsid w:val="000A6B22"/>
    <w:rsid w:val="000A70D5"/>
    <w:rsid w:val="000B0900"/>
    <w:rsid w:val="000B1076"/>
    <w:rsid w:val="000B1458"/>
    <w:rsid w:val="000B2BA0"/>
    <w:rsid w:val="000B2CB9"/>
    <w:rsid w:val="000B2F8A"/>
    <w:rsid w:val="000B3406"/>
    <w:rsid w:val="000B4AA0"/>
    <w:rsid w:val="000B63F8"/>
    <w:rsid w:val="000C1792"/>
    <w:rsid w:val="000C1B2C"/>
    <w:rsid w:val="000C302B"/>
    <w:rsid w:val="000C315A"/>
    <w:rsid w:val="000C3593"/>
    <w:rsid w:val="000C6116"/>
    <w:rsid w:val="000C6CFF"/>
    <w:rsid w:val="000C76C8"/>
    <w:rsid w:val="000D039E"/>
    <w:rsid w:val="000D2F87"/>
    <w:rsid w:val="000D5000"/>
    <w:rsid w:val="000D7470"/>
    <w:rsid w:val="000E2BD7"/>
    <w:rsid w:val="000E3991"/>
    <w:rsid w:val="000F0582"/>
    <w:rsid w:val="000F07D9"/>
    <w:rsid w:val="000F124A"/>
    <w:rsid w:val="000F1A48"/>
    <w:rsid w:val="000F60C8"/>
    <w:rsid w:val="000F752C"/>
    <w:rsid w:val="00100A93"/>
    <w:rsid w:val="00102E17"/>
    <w:rsid w:val="001032C3"/>
    <w:rsid w:val="0010575D"/>
    <w:rsid w:val="001079DF"/>
    <w:rsid w:val="00110716"/>
    <w:rsid w:val="00110EFB"/>
    <w:rsid w:val="00110FE6"/>
    <w:rsid w:val="001176AA"/>
    <w:rsid w:val="001204A6"/>
    <w:rsid w:val="0012147C"/>
    <w:rsid w:val="00125FC6"/>
    <w:rsid w:val="0012738C"/>
    <w:rsid w:val="001342A8"/>
    <w:rsid w:val="00135B10"/>
    <w:rsid w:val="00135C9A"/>
    <w:rsid w:val="0014314F"/>
    <w:rsid w:val="0014388C"/>
    <w:rsid w:val="00143EB5"/>
    <w:rsid w:val="00144114"/>
    <w:rsid w:val="00147E90"/>
    <w:rsid w:val="001531ED"/>
    <w:rsid w:val="00153382"/>
    <w:rsid w:val="0016105A"/>
    <w:rsid w:val="00161324"/>
    <w:rsid w:val="0016196C"/>
    <w:rsid w:val="00161F08"/>
    <w:rsid w:val="00163866"/>
    <w:rsid w:val="00165F1C"/>
    <w:rsid w:val="001661D9"/>
    <w:rsid w:val="00177DBE"/>
    <w:rsid w:val="00177DC9"/>
    <w:rsid w:val="00182D8C"/>
    <w:rsid w:val="001876CC"/>
    <w:rsid w:val="00190724"/>
    <w:rsid w:val="00190B62"/>
    <w:rsid w:val="00191D44"/>
    <w:rsid w:val="00196A14"/>
    <w:rsid w:val="001A0664"/>
    <w:rsid w:val="001A0A60"/>
    <w:rsid w:val="001A1047"/>
    <w:rsid w:val="001A119B"/>
    <w:rsid w:val="001A1CF1"/>
    <w:rsid w:val="001A3D0C"/>
    <w:rsid w:val="001A5CF4"/>
    <w:rsid w:val="001A60A2"/>
    <w:rsid w:val="001B3F53"/>
    <w:rsid w:val="001B639A"/>
    <w:rsid w:val="001B6921"/>
    <w:rsid w:val="001B6EEC"/>
    <w:rsid w:val="001C00A5"/>
    <w:rsid w:val="001C4066"/>
    <w:rsid w:val="001C44AA"/>
    <w:rsid w:val="001D07ED"/>
    <w:rsid w:val="001D4E03"/>
    <w:rsid w:val="001E01B1"/>
    <w:rsid w:val="001E0F03"/>
    <w:rsid w:val="001E1F58"/>
    <w:rsid w:val="001E45C0"/>
    <w:rsid w:val="001E54E6"/>
    <w:rsid w:val="001F0F65"/>
    <w:rsid w:val="001F106E"/>
    <w:rsid w:val="001F14A8"/>
    <w:rsid w:val="001F69AE"/>
    <w:rsid w:val="001F6AEC"/>
    <w:rsid w:val="00200370"/>
    <w:rsid w:val="00200976"/>
    <w:rsid w:val="00201A42"/>
    <w:rsid w:val="0020225C"/>
    <w:rsid w:val="00202C8E"/>
    <w:rsid w:val="00203F4B"/>
    <w:rsid w:val="00205C71"/>
    <w:rsid w:val="002072E4"/>
    <w:rsid w:val="00207A39"/>
    <w:rsid w:val="00212375"/>
    <w:rsid w:val="002137D9"/>
    <w:rsid w:val="002218EE"/>
    <w:rsid w:val="00221CD7"/>
    <w:rsid w:val="00224BE9"/>
    <w:rsid w:val="00224E0B"/>
    <w:rsid w:val="0023019B"/>
    <w:rsid w:val="00230549"/>
    <w:rsid w:val="002308F6"/>
    <w:rsid w:val="002327B2"/>
    <w:rsid w:val="00233BBD"/>
    <w:rsid w:val="00235034"/>
    <w:rsid w:val="0023706C"/>
    <w:rsid w:val="002423D2"/>
    <w:rsid w:val="00246837"/>
    <w:rsid w:val="00247052"/>
    <w:rsid w:val="00253DD2"/>
    <w:rsid w:val="0025420F"/>
    <w:rsid w:val="00254CB8"/>
    <w:rsid w:val="00257F2A"/>
    <w:rsid w:val="002656DA"/>
    <w:rsid w:val="002711AC"/>
    <w:rsid w:val="00271637"/>
    <w:rsid w:val="00277366"/>
    <w:rsid w:val="00277FB3"/>
    <w:rsid w:val="0028016E"/>
    <w:rsid w:val="0028061C"/>
    <w:rsid w:val="00280B68"/>
    <w:rsid w:val="002811C8"/>
    <w:rsid w:val="002820E3"/>
    <w:rsid w:val="0028257F"/>
    <w:rsid w:val="0028294D"/>
    <w:rsid w:val="00282C7C"/>
    <w:rsid w:val="002859E8"/>
    <w:rsid w:val="00292B18"/>
    <w:rsid w:val="00297690"/>
    <w:rsid w:val="002A000B"/>
    <w:rsid w:val="002A6D07"/>
    <w:rsid w:val="002B178D"/>
    <w:rsid w:val="002B1B25"/>
    <w:rsid w:val="002B3209"/>
    <w:rsid w:val="002B38C1"/>
    <w:rsid w:val="002B4E8A"/>
    <w:rsid w:val="002B7798"/>
    <w:rsid w:val="002C55B8"/>
    <w:rsid w:val="002C6F0C"/>
    <w:rsid w:val="002D49AC"/>
    <w:rsid w:val="002D6DBE"/>
    <w:rsid w:val="002E099A"/>
    <w:rsid w:val="002E41FD"/>
    <w:rsid w:val="002E4386"/>
    <w:rsid w:val="002E5333"/>
    <w:rsid w:val="002E6667"/>
    <w:rsid w:val="002F2275"/>
    <w:rsid w:val="002F3250"/>
    <w:rsid w:val="002F66AE"/>
    <w:rsid w:val="00304B4C"/>
    <w:rsid w:val="003057F1"/>
    <w:rsid w:val="0030624B"/>
    <w:rsid w:val="00306376"/>
    <w:rsid w:val="00307FCD"/>
    <w:rsid w:val="00311ADE"/>
    <w:rsid w:val="0031421F"/>
    <w:rsid w:val="00314240"/>
    <w:rsid w:val="0031598F"/>
    <w:rsid w:val="00321999"/>
    <w:rsid w:val="00326803"/>
    <w:rsid w:val="00330FF3"/>
    <w:rsid w:val="003345F2"/>
    <w:rsid w:val="003349C3"/>
    <w:rsid w:val="00334F40"/>
    <w:rsid w:val="00337349"/>
    <w:rsid w:val="00350322"/>
    <w:rsid w:val="0035107B"/>
    <w:rsid w:val="00351E83"/>
    <w:rsid w:val="003525BB"/>
    <w:rsid w:val="00353C24"/>
    <w:rsid w:val="00360E2A"/>
    <w:rsid w:val="00370915"/>
    <w:rsid w:val="00370F07"/>
    <w:rsid w:val="0037466B"/>
    <w:rsid w:val="00374F05"/>
    <w:rsid w:val="003774D3"/>
    <w:rsid w:val="00381A34"/>
    <w:rsid w:val="00394616"/>
    <w:rsid w:val="00396933"/>
    <w:rsid w:val="003972DA"/>
    <w:rsid w:val="003A0580"/>
    <w:rsid w:val="003A08A3"/>
    <w:rsid w:val="003A1059"/>
    <w:rsid w:val="003A44D0"/>
    <w:rsid w:val="003A650B"/>
    <w:rsid w:val="003B1C7D"/>
    <w:rsid w:val="003B7ACC"/>
    <w:rsid w:val="003C20A9"/>
    <w:rsid w:val="003C378C"/>
    <w:rsid w:val="003C7E09"/>
    <w:rsid w:val="003D3E3D"/>
    <w:rsid w:val="003D4D58"/>
    <w:rsid w:val="003D531B"/>
    <w:rsid w:val="003D57EE"/>
    <w:rsid w:val="003D581D"/>
    <w:rsid w:val="003D6C04"/>
    <w:rsid w:val="003D73A8"/>
    <w:rsid w:val="003D75B4"/>
    <w:rsid w:val="003E06DA"/>
    <w:rsid w:val="003E0883"/>
    <w:rsid w:val="003E1D74"/>
    <w:rsid w:val="003E20FC"/>
    <w:rsid w:val="003E26A9"/>
    <w:rsid w:val="003E33C9"/>
    <w:rsid w:val="003E4207"/>
    <w:rsid w:val="003E7837"/>
    <w:rsid w:val="003F2B4C"/>
    <w:rsid w:val="003F3EF5"/>
    <w:rsid w:val="003F7F6B"/>
    <w:rsid w:val="0040092A"/>
    <w:rsid w:val="00402118"/>
    <w:rsid w:val="00403CAC"/>
    <w:rsid w:val="00405350"/>
    <w:rsid w:val="00405D06"/>
    <w:rsid w:val="00410345"/>
    <w:rsid w:val="00410AED"/>
    <w:rsid w:val="0041168F"/>
    <w:rsid w:val="00414081"/>
    <w:rsid w:val="00416C56"/>
    <w:rsid w:val="004217E0"/>
    <w:rsid w:val="00422652"/>
    <w:rsid w:val="004229B2"/>
    <w:rsid w:val="00423F95"/>
    <w:rsid w:val="00425A64"/>
    <w:rsid w:val="004264AD"/>
    <w:rsid w:val="004313F4"/>
    <w:rsid w:val="00432C1A"/>
    <w:rsid w:val="0043519E"/>
    <w:rsid w:val="00435498"/>
    <w:rsid w:val="0044063E"/>
    <w:rsid w:val="0044259E"/>
    <w:rsid w:val="004429DC"/>
    <w:rsid w:val="0044365C"/>
    <w:rsid w:val="00444D43"/>
    <w:rsid w:val="00445E68"/>
    <w:rsid w:val="0046190B"/>
    <w:rsid w:val="0046213E"/>
    <w:rsid w:val="0046244E"/>
    <w:rsid w:val="00462CE6"/>
    <w:rsid w:val="004656BF"/>
    <w:rsid w:val="00465E99"/>
    <w:rsid w:val="00465F21"/>
    <w:rsid w:val="00467630"/>
    <w:rsid w:val="00467AC6"/>
    <w:rsid w:val="00467F2F"/>
    <w:rsid w:val="00470733"/>
    <w:rsid w:val="00471144"/>
    <w:rsid w:val="0047379D"/>
    <w:rsid w:val="0047467D"/>
    <w:rsid w:val="00474CCB"/>
    <w:rsid w:val="00474F0F"/>
    <w:rsid w:val="00477969"/>
    <w:rsid w:val="00477E6B"/>
    <w:rsid w:val="00481432"/>
    <w:rsid w:val="00483ACB"/>
    <w:rsid w:val="00483F90"/>
    <w:rsid w:val="00484D71"/>
    <w:rsid w:val="00486A1C"/>
    <w:rsid w:val="004907E6"/>
    <w:rsid w:val="00491779"/>
    <w:rsid w:val="00491ED7"/>
    <w:rsid w:val="0049214D"/>
    <w:rsid w:val="00493852"/>
    <w:rsid w:val="004A18D3"/>
    <w:rsid w:val="004A6865"/>
    <w:rsid w:val="004A689E"/>
    <w:rsid w:val="004A6CFF"/>
    <w:rsid w:val="004B0E06"/>
    <w:rsid w:val="004B2CDE"/>
    <w:rsid w:val="004B5800"/>
    <w:rsid w:val="004C04CC"/>
    <w:rsid w:val="004C143D"/>
    <w:rsid w:val="004C335D"/>
    <w:rsid w:val="004C35A8"/>
    <w:rsid w:val="004C43B6"/>
    <w:rsid w:val="004C4FB0"/>
    <w:rsid w:val="004C5783"/>
    <w:rsid w:val="004C72E7"/>
    <w:rsid w:val="004D6060"/>
    <w:rsid w:val="004D6923"/>
    <w:rsid w:val="004D7B24"/>
    <w:rsid w:val="004E04B8"/>
    <w:rsid w:val="004E0E19"/>
    <w:rsid w:val="004E38F7"/>
    <w:rsid w:val="004E4F7D"/>
    <w:rsid w:val="004F06F6"/>
    <w:rsid w:val="004F2B56"/>
    <w:rsid w:val="00500A53"/>
    <w:rsid w:val="00503D2E"/>
    <w:rsid w:val="00503EDE"/>
    <w:rsid w:val="005045FE"/>
    <w:rsid w:val="00505A63"/>
    <w:rsid w:val="00512067"/>
    <w:rsid w:val="00515695"/>
    <w:rsid w:val="00516280"/>
    <w:rsid w:val="0052014D"/>
    <w:rsid w:val="005243C2"/>
    <w:rsid w:val="00526A5C"/>
    <w:rsid w:val="00526EC8"/>
    <w:rsid w:val="00530808"/>
    <w:rsid w:val="0053135F"/>
    <w:rsid w:val="00531C87"/>
    <w:rsid w:val="00533027"/>
    <w:rsid w:val="0053546B"/>
    <w:rsid w:val="005356AB"/>
    <w:rsid w:val="005373B5"/>
    <w:rsid w:val="005419C5"/>
    <w:rsid w:val="005435FB"/>
    <w:rsid w:val="0054369D"/>
    <w:rsid w:val="00546BA5"/>
    <w:rsid w:val="00550C6D"/>
    <w:rsid w:val="005543B2"/>
    <w:rsid w:val="00554552"/>
    <w:rsid w:val="00554E32"/>
    <w:rsid w:val="00554F54"/>
    <w:rsid w:val="00560ACA"/>
    <w:rsid w:val="00562DE7"/>
    <w:rsid w:val="005702C0"/>
    <w:rsid w:val="005709E6"/>
    <w:rsid w:val="005722DA"/>
    <w:rsid w:val="00574988"/>
    <w:rsid w:val="005762AB"/>
    <w:rsid w:val="0057681F"/>
    <w:rsid w:val="00576C2E"/>
    <w:rsid w:val="0057728A"/>
    <w:rsid w:val="00581601"/>
    <w:rsid w:val="00582E13"/>
    <w:rsid w:val="00582E97"/>
    <w:rsid w:val="005847D2"/>
    <w:rsid w:val="00587359"/>
    <w:rsid w:val="005877B5"/>
    <w:rsid w:val="00587B1F"/>
    <w:rsid w:val="00587CCF"/>
    <w:rsid w:val="00590A97"/>
    <w:rsid w:val="00593A8E"/>
    <w:rsid w:val="00593EE7"/>
    <w:rsid w:val="00595A3E"/>
    <w:rsid w:val="005A0465"/>
    <w:rsid w:val="005A1FD2"/>
    <w:rsid w:val="005A47AD"/>
    <w:rsid w:val="005A6DC9"/>
    <w:rsid w:val="005A7E6F"/>
    <w:rsid w:val="005B1459"/>
    <w:rsid w:val="005B428B"/>
    <w:rsid w:val="005B61C5"/>
    <w:rsid w:val="005B6512"/>
    <w:rsid w:val="005C523A"/>
    <w:rsid w:val="005C5B63"/>
    <w:rsid w:val="005C5DD4"/>
    <w:rsid w:val="005D1A6D"/>
    <w:rsid w:val="005D3379"/>
    <w:rsid w:val="005D390A"/>
    <w:rsid w:val="005E1B48"/>
    <w:rsid w:val="005E4117"/>
    <w:rsid w:val="005E74BC"/>
    <w:rsid w:val="005F1644"/>
    <w:rsid w:val="005F1711"/>
    <w:rsid w:val="005F17FB"/>
    <w:rsid w:val="00601931"/>
    <w:rsid w:val="00610D49"/>
    <w:rsid w:val="0061281D"/>
    <w:rsid w:val="00613F6B"/>
    <w:rsid w:val="00614E9B"/>
    <w:rsid w:val="00615254"/>
    <w:rsid w:val="006156C2"/>
    <w:rsid w:val="00615EC1"/>
    <w:rsid w:val="006162C6"/>
    <w:rsid w:val="00622617"/>
    <w:rsid w:val="006255BF"/>
    <w:rsid w:val="00627122"/>
    <w:rsid w:val="00627BDB"/>
    <w:rsid w:val="006354AA"/>
    <w:rsid w:val="006378A8"/>
    <w:rsid w:val="0063798F"/>
    <w:rsid w:val="00637A22"/>
    <w:rsid w:val="00640C51"/>
    <w:rsid w:val="00641E14"/>
    <w:rsid w:val="00644E2D"/>
    <w:rsid w:val="0065025B"/>
    <w:rsid w:val="006516FD"/>
    <w:rsid w:val="00651D18"/>
    <w:rsid w:val="00651E88"/>
    <w:rsid w:val="00654AAE"/>
    <w:rsid w:val="006638D5"/>
    <w:rsid w:val="00663F1F"/>
    <w:rsid w:val="00664A20"/>
    <w:rsid w:val="00666615"/>
    <w:rsid w:val="0066661E"/>
    <w:rsid w:val="00670A84"/>
    <w:rsid w:val="00674AF8"/>
    <w:rsid w:val="00674DC4"/>
    <w:rsid w:val="0068620E"/>
    <w:rsid w:val="006921F5"/>
    <w:rsid w:val="006944E9"/>
    <w:rsid w:val="00694C2D"/>
    <w:rsid w:val="00694C7B"/>
    <w:rsid w:val="00697479"/>
    <w:rsid w:val="006979D1"/>
    <w:rsid w:val="00697E38"/>
    <w:rsid w:val="006A27E9"/>
    <w:rsid w:val="006A495D"/>
    <w:rsid w:val="006A53B2"/>
    <w:rsid w:val="006A5444"/>
    <w:rsid w:val="006A685B"/>
    <w:rsid w:val="006A6F54"/>
    <w:rsid w:val="006B1526"/>
    <w:rsid w:val="006B19D7"/>
    <w:rsid w:val="006B46A7"/>
    <w:rsid w:val="006C026F"/>
    <w:rsid w:val="006C0600"/>
    <w:rsid w:val="006C32A2"/>
    <w:rsid w:val="006C51AE"/>
    <w:rsid w:val="006D07E3"/>
    <w:rsid w:val="006D21FF"/>
    <w:rsid w:val="006D2872"/>
    <w:rsid w:val="006D3022"/>
    <w:rsid w:val="006D3892"/>
    <w:rsid w:val="006D40CE"/>
    <w:rsid w:val="006D73E2"/>
    <w:rsid w:val="006E1ACB"/>
    <w:rsid w:val="006E5CF9"/>
    <w:rsid w:val="006F1505"/>
    <w:rsid w:val="006F1D7D"/>
    <w:rsid w:val="006F427A"/>
    <w:rsid w:val="006F4B46"/>
    <w:rsid w:val="006F53A3"/>
    <w:rsid w:val="006F58AA"/>
    <w:rsid w:val="006F75CC"/>
    <w:rsid w:val="007008F1"/>
    <w:rsid w:val="00703732"/>
    <w:rsid w:val="007062D6"/>
    <w:rsid w:val="00707740"/>
    <w:rsid w:val="00707AEE"/>
    <w:rsid w:val="00712CD8"/>
    <w:rsid w:val="00716702"/>
    <w:rsid w:val="0072156D"/>
    <w:rsid w:val="0072511A"/>
    <w:rsid w:val="00725FA8"/>
    <w:rsid w:val="00726452"/>
    <w:rsid w:val="00730831"/>
    <w:rsid w:val="0073224D"/>
    <w:rsid w:val="0073365A"/>
    <w:rsid w:val="007337F8"/>
    <w:rsid w:val="00744127"/>
    <w:rsid w:val="007451AB"/>
    <w:rsid w:val="00745D0A"/>
    <w:rsid w:val="00752DF5"/>
    <w:rsid w:val="007565C7"/>
    <w:rsid w:val="007608E3"/>
    <w:rsid w:val="007608F1"/>
    <w:rsid w:val="00760C9B"/>
    <w:rsid w:val="00765D83"/>
    <w:rsid w:val="0076609D"/>
    <w:rsid w:val="0076755B"/>
    <w:rsid w:val="00770F96"/>
    <w:rsid w:val="0077165E"/>
    <w:rsid w:val="00772B3A"/>
    <w:rsid w:val="0077644A"/>
    <w:rsid w:val="00777835"/>
    <w:rsid w:val="00781163"/>
    <w:rsid w:val="00784FA2"/>
    <w:rsid w:val="007850C0"/>
    <w:rsid w:val="00790527"/>
    <w:rsid w:val="00792135"/>
    <w:rsid w:val="007943F6"/>
    <w:rsid w:val="00794AAE"/>
    <w:rsid w:val="00795485"/>
    <w:rsid w:val="00795F8B"/>
    <w:rsid w:val="0079649A"/>
    <w:rsid w:val="0079761B"/>
    <w:rsid w:val="00797FC3"/>
    <w:rsid w:val="007A11F9"/>
    <w:rsid w:val="007A1963"/>
    <w:rsid w:val="007A20E4"/>
    <w:rsid w:val="007A2176"/>
    <w:rsid w:val="007A2719"/>
    <w:rsid w:val="007A2FAA"/>
    <w:rsid w:val="007A6458"/>
    <w:rsid w:val="007A69D7"/>
    <w:rsid w:val="007B27C8"/>
    <w:rsid w:val="007B27DE"/>
    <w:rsid w:val="007B3C46"/>
    <w:rsid w:val="007B4A71"/>
    <w:rsid w:val="007C0C02"/>
    <w:rsid w:val="007C1FEF"/>
    <w:rsid w:val="007C5B4E"/>
    <w:rsid w:val="007C734C"/>
    <w:rsid w:val="007C7874"/>
    <w:rsid w:val="007C7DC2"/>
    <w:rsid w:val="007D0ADF"/>
    <w:rsid w:val="007D2E87"/>
    <w:rsid w:val="007D731B"/>
    <w:rsid w:val="007E1751"/>
    <w:rsid w:val="007E17BB"/>
    <w:rsid w:val="007E471E"/>
    <w:rsid w:val="007E779D"/>
    <w:rsid w:val="007F3507"/>
    <w:rsid w:val="007F5FC9"/>
    <w:rsid w:val="007F6720"/>
    <w:rsid w:val="007F6C87"/>
    <w:rsid w:val="007F7152"/>
    <w:rsid w:val="00812FB2"/>
    <w:rsid w:val="00815895"/>
    <w:rsid w:val="00820AF0"/>
    <w:rsid w:val="008211F5"/>
    <w:rsid w:val="008223DF"/>
    <w:rsid w:val="008225AA"/>
    <w:rsid w:val="00824019"/>
    <w:rsid w:val="00825687"/>
    <w:rsid w:val="00825AFA"/>
    <w:rsid w:val="00826408"/>
    <w:rsid w:val="008327B6"/>
    <w:rsid w:val="00833C02"/>
    <w:rsid w:val="00833E56"/>
    <w:rsid w:val="00834784"/>
    <w:rsid w:val="0084080B"/>
    <w:rsid w:val="00847039"/>
    <w:rsid w:val="008512C3"/>
    <w:rsid w:val="008523FD"/>
    <w:rsid w:val="00852423"/>
    <w:rsid w:val="00854B93"/>
    <w:rsid w:val="00857C8A"/>
    <w:rsid w:val="00864CC8"/>
    <w:rsid w:val="00866144"/>
    <w:rsid w:val="00866B0E"/>
    <w:rsid w:val="00866D5C"/>
    <w:rsid w:val="008718C0"/>
    <w:rsid w:val="00874DD4"/>
    <w:rsid w:val="00875C69"/>
    <w:rsid w:val="008771EF"/>
    <w:rsid w:val="008830DB"/>
    <w:rsid w:val="00883D27"/>
    <w:rsid w:val="00885F8E"/>
    <w:rsid w:val="00890875"/>
    <w:rsid w:val="00891750"/>
    <w:rsid w:val="00892BDC"/>
    <w:rsid w:val="00892EEF"/>
    <w:rsid w:val="00893A3E"/>
    <w:rsid w:val="00897B4F"/>
    <w:rsid w:val="008A2B6D"/>
    <w:rsid w:val="008A501C"/>
    <w:rsid w:val="008A7CF5"/>
    <w:rsid w:val="008B1317"/>
    <w:rsid w:val="008B14F9"/>
    <w:rsid w:val="008B4492"/>
    <w:rsid w:val="008B4BD6"/>
    <w:rsid w:val="008B53FA"/>
    <w:rsid w:val="008B679A"/>
    <w:rsid w:val="008B7425"/>
    <w:rsid w:val="008C104B"/>
    <w:rsid w:val="008C5A6F"/>
    <w:rsid w:val="008D1574"/>
    <w:rsid w:val="008D1CA8"/>
    <w:rsid w:val="008D48FE"/>
    <w:rsid w:val="008E46B6"/>
    <w:rsid w:val="008E4F20"/>
    <w:rsid w:val="008E63B4"/>
    <w:rsid w:val="008E7A0F"/>
    <w:rsid w:val="008E7CBF"/>
    <w:rsid w:val="008F109C"/>
    <w:rsid w:val="008F1631"/>
    <w:rsid w:val="008F1840"/>
    <w:rsid w:val="008F4BDC"/>
    <w:rsid w:val="00901DFE"/>
    <w:rsid w:val="00905169"/>
    <w:rsid w:val="009073D7"/>
    <w:rsid w:val="00907A97"/>
    <w:rsid w:val="00907B2B"/>
    <w:rsid w:val="00911AE1"/>
    <w:rsid w:val="0091293E"/>
    <w:rsid w:val="00915166"/>
    <w:rsid w:val="009166A2"/>
    <w:rsid w:val="00920DE7"/>
    <w:rsid w:val="00921E13"/>
    <w:rsid w:val="00925792"/>
    <w:rsid w:val="0093086B"/>
    <w:rsid w:val="00931062"/>
    <w:rsid w:val="00934F42"/>
    <w:rsid w:val="00935D6A"/>
    <w:rsid w:val="009361C9"/>
    <w:rsid w:val="00936B4D"/>
    <w:rsid w:val="0093772C"/>
    <w:rsid w:val="00937762"/>
    <w:rsid w:val="00942401"/>
    <w:rsid w:val="0094485E"/>
    <w:rsid w:val="00946BC9"/>
    <w:rsid w:val="00960604"/>
    <w:rsid w:val="009611EF"/>
    <w:rsid w:val="00961440"/>
    <w:rsid w:val="009635BC"/>
    <w:rsid w:val="0096502C"/>
    <w:rsid w:val="00970902"/>
    <w:rsid w:val="00972B51"/>
    <w:rsid w:val="009731D9"/>
    <w:rsid w:val="0097458E"/>
    <w:rsid w:val="00974DC7"/>
    <w:rsid w:val="00974FBC"/>
    <w:rsid w:val="00975148"/>
    <w:rsid w:val="009754FD"/>
    <w:rsid w:val="009755BA"/>
    <w:rsid w:val="00977574"/>
    <w:rsid w:val="0097783A"/>
    <w:rsid w:val="00985859"/>
    <w:rsid w:val="00986332"/>
    <w:rsid w:val="009872D6"/>
    <w:rsid w:val="00991E9F"/>
    <w:rsid w:val="0099227C"/>
    <w:rsid w:val="00994894"/>
    <w:rsid w:val="009952F1"/>
    <w:rsid w:val="00995CC3"/>
    <w:rsid w:val="00997C03"/>
    <w:rsid w:val="009A18DE"/>
    <w:rsid w:val="009A252D"/>
    <w:rsid w:val="009A2564"/>
    <w:rsid w:val="009A2D3F"/>
    <w:rsid w:val="009A37BA"/>
    <w:rsid w:val="009A4612"/>
    <w:rsid w:val="009A5D1B"/>
    <w:rsid w:val="009B1994"/>
    <w:rsid w:val="009B364A"/>
    <w:rsid w:val="009B48BA"/>
    <w:rsid w:val="009B57A5"/>
    <w:rsid w:val="009B5B54"/>
    <w:rsid w:val="009B6CA7"/>
    <w:rsid w:val="009C10DA"/>
    <w:rsid w:val="009C6E56"/>
    <w:rsid w:val="009D129C"/>
    <w:rsid w:val="009D550C"/>
    <w:rsid w:val="009D75A7"/>
    <w:rsid w:val="009E2800"/>
    <w:rsid w:val="009E2A89"/>
    <w:rsid w:val="009E4052"/>
    <w:rsid w:val="009E4EF6"/>
    <w:rsid w:val="009E5430"/>
    <w:rsid w:val="009E6BC3"/>
    <w:rsid w:val="009E7302"/>
    <w:rsid w:val="009F2464"/>
    <w:rsid w:val="009F2B84"/>
    <w:rsid w:val="009F3D7D"/>
    <w:rsid w:val="009F501B"/>
    <w:rsid w:val="009F5CC4"/>
    <w:rsid w:val="009F5F6C"/>
    <w:rsid w:val="00A0083C"/>
    <w:rsid w:val="00A02ACF"/>
    <w:rsid w:val="00A02C6D"/>
    <w:rsid w:val="00A03256"/>
    <w:rsid w:val="00A06853"/>
    <w:rsid w:val="00A10D37"/>
    <w:rsid w:val="00A1371A"/>
    <w:rsid w:val="00A13CFF"/>
    <w:rsid w:val="00A15AC6"/>
    <w:rsid w:val="00A16E30"/>
    <w:rsid w:val="00A17120"/>
    <w:rsid w:val="00A20338"/>
    <w:rsid w:val="00A225D3"/>
    <w:rsid w:val="00A23475"/>
    <w:rsid w:val="00A24089"/>
    <w:rsid w:val="00A261F0"/>
    <w:rsid w:val="00A32D3A"/>
    <w:rsid w:val="00A40DC6"/>
    <w:rsid w:val="00A44C35"/>
    <w:rsid w:val="00A45AED"/>
    <w:rsid w:val="00A47649"/>
    <w:rsid w:val="00A47C01"/>
    <w:rsid w:val="00A54A73"/>
    <w:rsid w:val="00A56DB0"/>
    <w:rsid w:val="00A654CC"/>
    <w:rsid w:val="00A7040B"/>
    <w:rsid w:val="00A70FC9"/>
    <w:rsid w:val="00A717DB"/>
    <w:rsid w:val="00A717E5"/>
    <w:rsid w:val="00A7402A"/>
    <w:rsid w:val="00A7470A"/>
    <w:rsid w:val="00A8015A"/>
    <w:rsid w:val="00A807A3"/>
    <w:rsid w:val="00A82D7A"/>
    <w:rsid w:val="00A830E2"/>
    <w:rsid w:val="00A84412"/>
    <w:rsid w:val="00A85B3C"/>
    <w:rsid w:val="00A872F0"/>
    <w:rsid w:val="00A918C6"/>
    <w:rsid w:val="00A9209D"/>
    <w:rsid w:val="00A922A6"/>
    <w:rsid w:val="00A945F0"/>
    <w:rsid w:val="00A94B0E"/>
    <w:rsid w:val="00A95842"/>
    <w:rsid w:val="00AA06F5"/>
    <w:rsid w:val="00AA1230"/>
    <w:rsid w:val="00AA1749"/>
    <w:rsid w:val="00AA1F15"/>
    <w:rsid w:val="00AA39DC"/>
    <w:rsid w:val="00AB071A"/>
    <w:rsid w:val="00AB2C87"/>
    <w:rsid w:val="00AB3104"/>
    <w:rsid w:val="00AB329C"/>
    <w:rsid w:val="00AB3CA8"/>
    <w:rsid w:val="00AB5014"/>
    <w:rsid w:val="00AB6721"/>
    <w:rsid w:val="00AC23C5"/>
    <w:rsid w:val="00AC27FF"/>
    <w:rsid w:val="00AC2E65"/>
    <w:rsid w:val="00AC3647"/>
    <w:rsid w:val="00AC430B"/>
    <w:rsid w:val="00AC7D05"/>
    <w:rsid w:val="00AD4021"/>
    <w:rsid w:val="00AD6B23"/>
    <w:rsid w:val="00AD7DD8"/>
    <w:rsid w:val="00AD7FA2"/>
    <w:rsid w:val="00AE3522"/>
    <w:rsid w:val="00AE3C5E"/>
    <w:rsid w:val="00AE438A"/>
    <w:rsid w:val="00AE5AD4"/>
    <w:rsid w:val="00AE61BD"/>
    <w:rsid w:val="00AE64C1"/>
    <w:rsid w:val="00AE68A6"/>
    <w:rsid w:val="00AE79D7"/>
    <w:rsid w:val="00AF0578"/>
    <w:rsid w:val="00AF0FA9"/>
    <w:rsid w:val="00AF18C6"/>
    <w:rsid w:val="00AF39B5"/>
    <w:rsid w:val="00AF3B4F"/>
    <w:rsid w:val="00AF5BB4"/>
    <w:rsid w:val="00AF6549"/>
    <w:rsid w:val="00AF7723"/>
    <w:rsid w:val="00B12B89"/>
    <w:rsid w:val="00B13545"/>
    <w:rsid w:val="00B2232C"/>
    <w:rsid w:val="00B2670C"/>
    <w:rsid w:val="00B37CBE"/>
    <w:rsid w:val="00B4132C"/>
    <w:rsid w:val="00B43738"/>
    <w:rsid w:val="00B44D2C"/>
    <w:rsid w:val="00B4747A"/>
    <w:rsid w:val="00B47A2D"/>
    <w:rsid w:val="00B56253"/>
    <w:rsid w:val="00B60AEE"/>
    <w:rsid w:val="00B62E3D"/>
    <w:rsid w:val="00B62E7B"/>
    <w:rsid w:val="00B630D7"/>
    <w:rsid w:val="00B65D6D"/>
    <w:rsid w:val="00B664AE"/>
    <w:rsid w:val="00B702EC"/>
    <w:rsid w:val="00B71225"/>
    <w:rsid w:val="00B74697"/>
    <w:rsid w:val="00B77403"/>
    <w:rsid w:val="00B776AB"/>
    <w:rsid w:val="00B7783D"/>
    <w:rsid w:val="00B821F0"/>
    <w:rsid w:val="00B824AA"/>
    <w:rsid w:val="00B82D60"/>
    <w:rsid w:val="00B902BB"/>
    <w:rsid w:val="00B907D2"/>
    <w:rsid w:val="00B918D6"/>
    <w:rsid w:val="00B925DA"/>
    <w:rsid w:val="00B92BE6"/>
    <w:rsid w:val="00B936AB"/>
    <w:rsid w:val="00B94736"/>
    <w:rsid w:val="00B95BE7"/>
    <w:rsid w:val="00B95ECC"/>
    <w:rsid w:val="00BA0234"/>
    <w:rsid w:val="00BA1FE2"/>
    <w:rsid w:val="00BA53C6"/>
    <w:rsid w:val="00BA792C"/>
    <w:rsid w:val="00BA7F79"/>
    <w:rsid w:val="00BB39E0"/>
    <w:rsid w:val="00BB43B6"/>
    <w:rsid w:val="00BB54B6"/>
    <w:rsid w:val="00BB5DAC"/>
    <w:rsid w:val="00BB6534"/>
    <w:rsid w:val="00BB6D9B"/>
    <w:rsid w:val="00BB6F2A"/>
    <w:rsid w:val="00BC50CA"/>
    <w:rsid w:val="00BC5E08"/>
    <w:rsid w:val="00BD0FD1"/>
    <w:rsid w:val="00BE4942"/>
    <w:rsid w:val="00BE66D1"/>
    <w:rsid w:val="00BF0FF1"/>
    <w:rsid w:val="00BF14C8"/>
    <w:rsid w:val="00BF79C8"/>
    <w:rsid w:val="00C00C7B"/>
    <w:rsid w:val="00C010C2"/>
    <w:rsid w:val="00C010E8"/>
    <w:rsid w:val="00C01480"/>
    <w:rsid w:val="00C01756"/>
    <w:rsid w:val="00C03510"/>
    <w:rsid w:val="00C04876"/>
    <w:rsid w:val="00C054E3"/>
    <w:rsid w:val="00C07263"/>
    <w:rsid w:val="00C1040B"/>
    <w:rsid w:val="00C11D52"/>
    <w:rsid w:val="00C12985"/>
    <w:rsid w:val="00C12C55"/>
    <w:rsid w:val="00C12C57"/>
    <w:rsid w:val="00C14A4C"/>
    <w:rsid w:val="00C165E0"/>
    <w:rsid w:val="00C17417"/>
    <w:rsid w:val="00C255FA"/>
    <w:rsid w:val="00C26C6F"/>
    <w:rsid w:val="00C34FE3"/>
    <w:rsid w:val="00C42405"/>
    <w:rsid w:val="00C43745"/>
    <w:rsid w:val="00C50B54"/>
    <w:rsid w:val="00C6382F"/>
    <w:rsid w:val="00C63927"/>
    <w:rsid w:val="00C66C15"/>
    <w:rsid w:val="00C66EA8"/>
    <w:rsid w:val="00C71A1A"/>
    <w:rsid w:val="00C72B8A"/>
    <w:rsid w:val="00C731D8"/>
    <w:rsid w:val="00C76401"/>
    <w:rsid w:val="00C76930"/>
    <w:rsid w:val="00C80B2E"/>
    <w:rsid w:val="00C81D7E"/>
    <w:rsid w:val="00C826AF"/>
    <w:rsid w:val="00C8678C"/>
    <w:rsid w:val="00C873C6"/>
    <w:rsid w:val="00C903CB"/>
    <w:rsid w:val="00C92090"/>
    <w:rsid w:val="00C97593"/>
    <w:rsid w:val="00CA159A"/>
    <w:rsid w:val="00CA1D23"/>
    <w:rsid w:val="00CA2964"/>
    <w:rsid w:val="00CA3230"/>
    <w:rsid w:val="00CA3264"/>
    <w:rsid w:val="00CA62D8"/>
    <w:rsid w:val="00CA65A8"/>
    <w:rsid w:val="00CB155C"/>
    <w:rsid w:val="00CB1900"/>
    <w:rsid w:val="00CB205F"/>
    <w:rsid w:val="00CB5A33"/>
    <w:rsid w:val="00CC03B8"/>
    <w:rsid w:val="00CC22DB"/>
    <w:rsid w:val="00CC4A01"/>
    <w:rsid w:val="00CC6992"/>
    <w:rsid w:val="00CC6F0A"/>
    <w:rsid w:val="00CD1C2D"/>
    <w:rsid w:val="00CD72FB"/>
    <w:rsid w:val="00CE6997"/>
    <w:rsid w:val="00CE78CD"/>
    <w:rsid w:val="00CE790B"/>
    <w:rsid w:val="00CF02A0"/>
    <w:rsid w:val="00CF163E"/>
    <w:rsid w:val="00CF4D95"/>
    <w:rsid w:val="00CF5DA9"/>
    <w:rsid w:val="00CF62FB"/>
    <w:rsid w:val="00CF7158"/>
    <w:rsid w:val="00D047ED"/>
    <w:rsid w:val="00D05ADA"/>
    <w:rsid w:val="00D123C3"/>
    <w:rsid w:val="00D126B7"/>
    <w:rsid w:val="00D163EF"/>
    <w:rsid w:val="00D20905"/>
    <w:rsid w:val="00D264E9"/>
    <w:rsid w:val="00D27DBB"/>
    <w:rsid w:val="00D27DD4"/>
    <w:rsid w:val="00D35C0A"/>
    <w:rsid w:val="00D36895"/>
    <w:rsid w:val="00D3754F"/>
    <w:rsid w:val="00D375C7"/>
    <w:rsid w:val="00D42064"/>
    <w:rsid w:val="00D42F73"/>
    <w:rsid w:val="00D44024"/>
    <w:rsid w:val="00D46E24"/>
    <w:rsid w:val="00D476A9"/>
    <w:rsid w:val="00D51BFF"/>
    <w:rsid w:val="00D51FF4"/>
    <w:rsid w:val="00D52930"/>
    <w:rsid w:val="00D543CB"/>
    <w:rsid w:val="00D553BD"/>
    <w:rsid w:val="00D5548B"/>
    <w:rsid w:val="00D55B2E"/>
    <w:rsid w:val="00D56624"/>
    <w:rsid w:val="00D62B4A"/>
    <w:rsid w:val="00D641D2"/>
    <w:rsid w:val="00D65095"/>
    <w:rsid w:val="00D666C4"/>
    <w:rsid w:val="00D67022"/>
    <w:rsid w:val="00D70492"/>
    <w:rsid w:val="00D73A36"/>
    <w:rsid w:val="00D73AE5"/>
    <w:rsid w:val="00D75589"/>
    <w:rsid w:val="00D80C17"/>
    <w:rsid w:val="00D83F85"/>
    <w:rsid w:val="00D842A6"/>
    <w:rsid w:val="00D84681"/>
    <w:rsid w:val="00D9241A"/>
    <w:rsid w:val="00D943AE"/>
    <w:rsid w:val="00D94C61"/>
    <w:rsid w:val="00D96E23"/>
    <w:rsid w:val="00DA2C84"/>
    <w:rsid w:val="00DA3284"/>
    <w:rsid w:val="00DA3386"/>
    <w:rsid w:val="00DA66F0"/>
    <w:rsid w:val="00DB38FD"/>
    <w:rsid w:val="00DB59AE"/>
    <w:rsid w:val="00DB5E2C"/>
    <w:rsid w:val="00DB6B62"/>
    <w:rsid w:val="00DB74FE"/>
    <w:rsid w:val="00DC0F6C"/>
    <w:rsid w:val="00DC3547"/>
    <w:rsid w:val="00DC486F"/>
    <w:rsid w:val="00DC67CF"/>
    <w:rsid w:val="00DC7BBC"/>
    <w:rsid w:val="00DD0637"/>
    <w:rsid w:val="00DD0767"/>
    <w:rsid w:val="00DD0CA8"/>
    <w:rsid w:val="00DD1EBF"/>
    <w:rsid w:val="00DD20DB"/>
    <w:rsid w:val="00DD3490"/>
    <w:rsid w:val="00DD6744"/>
    <w:rsid w:val="00DD6B98"/>
    <w:rsid w:val="00DD7690"/>
    <w:rsid w:val="00DE165B"/>
    <w:rsid w:val="00DE1929"/>
    <w:rsid w:val="00DE62F1"/>
    <w:rsid w:val="00DE65C5"/>
    <w:rsid w:val="00DE6880"/>
    <w:rsid w:val="00DF0DCD"/>
    <w:rsid w:val="00DF1FAB"/>
    <w:rsid w:val="00DF211C"/>
    <w:rsid w:val="00E008B3"/>
    <w:rsid w:val="00E0316B"/>
    <w:rsid w:val="00E03878"/>
    <w:rsid w:val="00E05221"/>
    <w:rsid w:val="00E05D78"/>
    <w:rsid w:val="00E07DAA"/>
    <w:rsid w:val="00E13028"/>
    <w:rsid w:val="00E13952"/>
    <w:rsid w:val="00E157F9"/>
    <w:rsid w:val="00E17912"/>
    <w:rsid w:val="00E17986"/>
    <w:rsid w:val="00E2004C"/>
    <w:rsid w:val="00E2099B"/>
    <w:rsid w:val="00E209F0"/>
    <w:rsid w:val="00E24EF8"/>
    <w:rsid w:val="00E30234"/>
    <w:rsid w:val="00E37516"/>
    <w:rsid w:val="00E4240A"/>
    <w:rsid w:val="00E446CD"/>
    <w:rsid w:val="00E45499"/>
    <w:rsid w:val="00E4560D"/>
    <w:rsid w:val="00E45C2E"/>
    <w:rsid w:val="00E45D65"/>
    <w:rsid w:val="00E47045"/>
    <w:rsid w:val="00E47936"/>
    <w:rsid w:val="00E51571"/>
    <w:rsid w:val="00E5623F"/>
    <w:rsid w:val="00E574CB"/>
    <w:rsid w:val="00E602BB"/>
    <w:rsid w:val="00E60BC3"/>
    <w:rsid w:val="00E61693"/>
    <w:rsid w:val="00E6329F"/>
    <w:rsid w:val="00E6642B"/>
    <w:rsid w:val="00E6681B"/>
    <w:rsid w:val="00E71ECB"/>
    <w:rsid w:val="00E737B9"/>
    <w:rsid w:val="00E757AC"/>
    <w:rsid w:val="00E75FD6"/>
    <w:rsid w:val="00E77F27"/>
    <w:rsid w:val="00E81662"/>
    <w:rsid w:val="00E83780"/>
    <w:rsid w:val="00E86C21"/>
    <w:rsid w:val="00E87552"/>
    <w:rsid w:val="00E94B9C"/>
    <w:rsid w:val="00E95864"/>
    <w:rsid w:val="00E96C66"/>
    <w:rsid w:val="00EA0EB3"/>
    <w:rsid w:val="00EA2554"/>
    <w:rsid w:val="00EA42EA"/>
    <w:rsid w:val="00EA4FB6"/>
    <w:rsid w:val="00EB1B68"/>
    <w:rsid w:val="00EB7A27"/>
    <w:rsid w:val="00EC09A3"/>
    <w:rsid w:val="00EC0BE0"/>
    <w:rsid w:val="00EC166B"/>
    <w:rsid w:val="00EC23B6"/>
    <w:rsid w:val="00EC4F16"/>
    <w:rsid w:val="00EC64E4"/>
    <w:rsid w:val="00ED2B4D"/>
    <w:rsid w:val="00ED45C6"/>
    <w:rsid w:val="00ED4C04"/>
    <w:rsid w:val="00ED570C"/>
    <w:rsid w:val="00ED6A5A"/>
    <w:rsid w:val="00ED7E19"/>
    <w:rsid w:val="00ED7F7D"/>
    <w:rsid w:val="00EF45B8"/>
    <w:rsid w:val="00EF4A0A"/>
    <w:rsid w:val="00EF5806"/>
    <w:rsid w:val="00F01DEB"/>
    <w:rsid w:val="00F03FA7"/>
    <w:rsid w:val="00F07869"/>
    <w:rsid w:val="00F1220B"/>
    <w:rsid w:val="00F14869"/>
    <w:rsid w:val="00F22FD4"/>
    <w:rsid w:val="00F23FE5"/>
    <w:rsid w:val="00F3009E"/>
    <w:rsid w:val="00F3016C"/>
    <w:rsid w:val="00F34266"/>
    <w:rsid w:val="00F34628"/>
    <w:rsid w:val="00F349D4"/>
    <w:rsid w:val="00F350F8"/>
    <w:rsid w:val="00F35B66"/>
    <w:rsid w:val="00F369F7"/>
    <w:rsid w:val="00F41222"/>
    <w:rsid w:val="00F54D78"/>
    <w:rsid w:val="00F5500E"/>
    <w:rsid w:val="00F60E74"/>
    <w:rsid w:val="00F6487F"/>
    <w:rsid w:val="00F6689E"/>
    <w:rsid w:val="00F815D7"/>
    <w:rsid w:val="00F827DA"/>
    <w:rsid w:val="00F855A9"/>
    <w:rsid w:val="00F870E0"/>
    <w:rsid w:val="00F905C3"/>
    <w:rsid w:val="00F9134A"/>
    <w:rsid w:val="00F94B14"/>
    <w:rsid w:val="00F970D3"/>
    <w:rsid w:val="00FA0F59"/>
    <w:rsid w:val="00FA50F6"/>
    <w:rsid w:val="00FA5D76"/>
    <w:rsid w:val="00FA6C8E"/>
    <w:rsid w:val="00FA770C"/>
    <w:rsid w:val="00FB2C47"/>
    <w:rsid w:val="00FB3612"/>
    <w:rsid w:val="00FB5EC0"/>
    <w:rsid w:val="00FB5FB6"/>
    <w:rsid w:val="00FB7D3B"/>
    <w:rsid w:val="00FC0A6D"/>
    <w:rsid w:val="00FC15EE"/>
    <w:rsid w:val="00FC4A52"/>
    <w:rsid w:val="00FC5BB6"/>
    <w:rsid w:val="00FC790C"/>
    <w:rsid w:val="00FD38D3"/>
    <w:rsid w:val="00FD4DD4"/>
    <w:rsid w:val="00FD66E4"/>
    <w:rsid w:val="00FE2145"/>
    <w:rsid w:val="00FE2D17"/>
    <w:rsid w:val="00FE4D1E"/>
    <w:rsid w:val="00FE623B"/>
    <w:rsid w:val="00FF00D3"/>
    <w:rsid w:val="00FF157F"/>
    <w:rsid w:val="00FF1C60"/>
    <w:rsid w:val="00FF1D37"/>
    <w:rsid w:val="00FF36BC"/>
    <w:rsid w:val="00FF6342"/>
    <w:rsid w:val="00FF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B79F2"/>
  <w15:chartTrackingRefBased/>
  <w15:docId w15:val="{6FB78354-3A5C-40A9-9B25-B5A2D9DD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78"/>
    <w:rPr>
      <w:sz w:val="24"/>
    </w:rPr>
  </w:style>
  <w:style w:type="paragraph" w:styleId="Heading2">
    <w:name w:val="heading 2"/>
    <w:basedOn w:val="Normal"/>
    <w:next w:val="Normal"/>
    <w:link w:val="Heading2Char"/>
    <w:qFormat/>
    <w:rsid w:val="008F4BDC"/>
    <w:pPr>
      <w:keepNext/>
      <w:widowControl w:val="0"/>
      <w:tabs>
        <w:tab w:val="left" w:pos="-720"/>
      </w:tabs>
      <w:suppressAutoHyphens/>
      <w:outlineLvl w:val="1"/>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ParaNumChar1Char">
    <w:name w:val="ParaNum Char1 Char"/>
    <w:basedOn w:val="Normal"/>
    <w:link w:val="ParaNumChar1CharChar"/>
    <w:pPr>
      <w:numPr>
        <w:numId w:val="6"/>
      </w:numPr>
      <w:tabs>
        <w:tab w:val="left" w:pos="1440"/>
      </w:tabs>
      <w:spacing w:after="240"/>
    </w:pPr>
  </w:style>
  <w:style w:type="character" w:customStyle="1" w:styleId="ParaNumChar1CharChar">
    <w:name w:val="ParaNum Char1 Char Char"/>
    <w:link w:val="ParaNumChar1Char"/>
    <w:rPr>
      <w:sz w:val="24"/>
      <w:lang w:val="en-US" w:eastAsia="en-US" w:bidi="ar-SA"/>
    </w:rPr>
  </w:style>
  <w:style w:type="paragraph" w:customStyle="1" w:styleId="ParaNum">
    <w:name w:val="ParaNum"/>
    <w:basedOn w:val="Normal"/>
    <w:rsid w:val="001462FC"/>
    <w:pPr>
      <w:widowControl w:val="0"/>
      <w:numPr>
        <w:numId w:val="10"/>
      </w:numPr>
      <w:tabs>
        <w:tab w:val="left" w:pos="1080"/>
      </w:tabs>
      <w:spacing w:after="220"/>
      <w:ind w:left="0"/>
    </w:pPr>
    <w:rPr>
      <w:snapToGrid w:val="0"/>
      <w:kern w:val="28"/>
      <w:szCs w:val="22"/>
      <w:lang w:bidi="he-IL"/>
    </w:rPr>
  </w:style>
  <w:style w:type="character" w:customStyle="1" w:styleId="FooterChar">
    <w:name w:val="Footer Char"/>
    <w:link w:val="Footer"/>
    <w:uiPriority w:val="99"/>
    <w:rsid w:val="006A65FB"/>
    <w:rPr>
      <w:sz w:val="24"/>
    </w:rPr>
  </w:style>
  <w:style w:type="paragraph" w:styleId="Revision">
    <w:name w:val="Revision"/>
    <w:hidden/>
    <w:uiPriority w:val="99"/>
    <w:semiHidden/>
    <w:rsid w:val="00DB74FE"/>
    <w:rPr>
      <w:sz w:val="24"/>
    </w:rPr>
  </w:style>
  <w:style w:type="character" w:customStyle="1" w:styleId="Heading2Char">
    <w:name w:val="Heading 2 Char"/>
    <w:link w:val="Heading2"/>
    <w:rsid w:val="008F4BDC"/>
    <w:rPr>
      <w:b/>
      <w:snapToGrid/>
      <w:sz w:val="24"/>
    </w:rPr>
  </w:style>
  <w:style w:type="paragraph" w:styleId="BodyText">
    <w:name w:val="Body Text"/>
    <w:basedOn w:val="Normal"/>
    <w:link w:val="BodyTextChar"/>
    <w:rsid w:val="008F4BDC"/>
    <w:pPr>
      <w:widowControl w:val="0"/>
      <w:tabs>
        <w:tab w:val="left" w:pos="-720"/>
      </w:tabs>
      <w:suppressAutoHyphens/>
      <w:jc w:val="both"/>
    </w:pPr>
    <w:rPr>
      <w:spacing w:val="-3"/>
    </w:rPr>
  </w:style>
  <w:style w:type="character" w:customStyle="1" w:styleId="BodyTextChar">
    <w:name w:val="Body Text Char"/>
    <w:link w:val="BodyText"/>
    <w:rsid w:val="008F4BDC"/>
    <w:rPr>
      <w:spacing w:val="-3"/>
      <w:sz w:val="24"/>
    </w:rPr>
  </w:style>
  <w:style w:type="paragraph" w:styleId="ListParagraph">
    <w:name w:val="List Paragraph"/>
    <w:basedOn w:val="Normal"/>
    <w:uiPriority w:val="34"/>
    <w:qFormat/>
    <w:rsid w:val="0020225C"/>
    <w:pPr>
      <w:ind w:left="720"/>
    </w:pPr>
  </w:style>
  <w:style w:type="character" w:styleId="Hyperlink">
    <w:name w:val="Hyperlink"/>
    <w:rsid w:val="00AA3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17733">
      <w:bodyDiv w:val="1"/>
      <w:marLeft w:val="0"/>
      <w:marRight w:val="0"/>
      <w:marTop w:val="0"/>
      <w:marBottom w:val="0"/>
      <w:divBdr>
        <w:top w:val="none" w:sz="0" w:space="0" w:color="auto"/>
        <w:left w:val="none" w:sz="0" w:space="0" w:color="auto"/>
        <w:bottom w:val="none" w:sz="0" w:space="0" w:color="auto"/>
        <w:right w:val="none" w:sz="0" w:space="0" w:color="auto"/>
      </w:divBdr>
    </w:div>
    <w:div w:id="266356471">
      <w:bodyDiv w:val="1"/>
      <w:marLeft w:val="0"/>
      <w:marRight w:val="0"/>
      <w:marTop w:val="0"/>
      <w:marBottom w:val="0"/>
      <w:divBdr>
        <w:top w:val="none" w:sz="0" w:space="0" w:color="auto"/>
        <w:left w:val="none" w:sz="0" w:space="0" w:color="auto"/>
        <w:bottom w:val="none" w:sz="0" w:space="0" w:color="auto"/>
        <w:right w:val="none" w:sz="0" w:space="0" w:color="auto"/>
      </w:divBdr>
      <w:divsChild>
        <w:div w:id="505022441">
          <w:marLeft w:val="0"/>
          <w:marRight w:val="0"/>
          <w:marTop w:val="0"/>
          <w:marBottom w:val="0"/>
          <w:divBdr>
            <w:top w:val="none" w:sz="0" w:space="0" w:color="auto"/>
            <w:left w:val="none" w:sz="0" w:space="0" w:color="auto"/>
            <w:bottom w:val="none" w:sz="0" w:space="0" w:color="auto"/>
            <w:right w:val="none" w:sz="0" w:space="0" w:color="auto"/>
          </w:divBdr>
          <w:divsChild>
            <w:div w:id="10400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3303">
      <w:bodyDiv w:val="1"/>
      <w:marLeft w:val="0"/>
      <w:marRight w:val="0"/>
      <w:marTop w:val="0"/>
      <w:marBottom w:val="0"/>
      <w:divBdr>
        <w:top w:val="none" w:sz="0" w:space="0" w:color="auto"/>
        <w:left w:val="none" w:sz="0" w:space="0" w:color="auto"/>
        <w:bottom w:val="none" w:sz="0" w:space="0" w:color="auto"/>
        <w:right w:val="none" w:sz="0" w:space="0" w:color="auto"/>
      </w:divBdr>
    </w:div>
    <w:div w:id="296837330">
      <w:bodyDiv w:val="1"/>
      <w:marLeft w:val="0"/>
      <w:marRight w:val="0"/>
      <w:marTop w:val="0"/>
      <w:marBottom w:val="0"/>
      <w:divBdr>
        <w:top w:val="none" w:sz="0" w:space="0" w:color="auto"/>
        <w:left w:val="none" w:sz="0" w:space="0" w:color="auto"/>
        <w:bottom w:val="none" w:sz="0" w:space="0" w:color="auto"/>
        <w:right w:val="none" w:sz="0" w:space="0" w:color="auto"/>
      </w:divBdr>
    </w:div>
    <w:div w:id="746612601">
      <w:bodyDiv w:val="1"/>
      <w:marLeft w:val="0"/>
      <w:marRight w:val="0"/>
      <w:marTop w:val="0"/>
      <w:marBottom w:val="0"/>
      <w:divBdr>
        <w:top w:val="none" w:sz="0" w:space="0" w:color="auto"/>
        <w:left w:val="none" w:sz="0" w:space="0" w:color="auto"/>
        <w:bottom w:val="none" w:sz="0" w:space="0" w:color="auto"/>
        <w:right w:val="none" w:sz="0" w:space="0" w:color="auto"/>
      </w:divBdr>
    </w:div>
    <w:div w:id="797724133">
      <w:bodyDiv w:val="1"/>
      <w:marLeft w:val="0"/>
      <w:marRight w:val="0"/>
      <w:marTop w:val="0"/>
      <w:marBottom w:val="0"/>
      <w:divBdr>
        <w:top w:val="none" w:sz="0" w:space="0" w:color="auto"/>
        <w:left w:val="none" w:sz="0" w:space="0" w:color="auto"/>
        <w:bottom w:val="none" w:sz="0" w:space="0" w:color="auto"/>
        <w:right w:val="none" w:sz="0" w:space="0" w:color="auto"/>
      </w:divBdr>
    </w:div>
    <w:div w:id="873158688">
      <w:bodyDiv w:val="1"/>
      <w:marLeft w:val="0"/>
      <w:marRight w:val="0"/>
      <w:marTop w:val="0"/>
      <w:marBottom w:val="0"/>
      <w:divBdr>
        <w:top w:val="none" w:sz="0" w:space="0" w:color="auto"/>
        <w:left w:val="none" w:sz="0" w:space="0" w:color="auto"/>
        <w:bottom w:val="none" w:sz="0" w:space="0" w:color="auto"/>
        <w:right w:val="none" w:sz="0" w:space="0" w:color="auto"/>
      </w:divBdr>
    </w:div>
    <w:div w:id="950740791">
      <w:bodyDiv w:val="1"/>
      <w:marLeft w:val="0"/>
      <w:marRight w:val="0"/>
      <w:marTop w:val="0"/>
      <w:marBottom w:val="0"/>
      <w:divBdr>
        <w:top w:val="none" w:sz="0" w:space="0" w:color="auto"/>
        <w:left w:val="none" w:sz="0" w:space="0" w:color="auto"/>
        <w:bottom w:val="none" w:sz="0" w:space="0" w:color="auto"/>
        <w:right w:val="none" w:sz="0" w:space="0" w:color="auto"/>
      </w:divBdr>
    </w:div>
    <w:div w:id="1062287549">
      <w:bodyDiv w:val="1"/>
      <w:marLeft w:val="0"/>
      <w:marRight w:val="0"/>
      <w:marTop w:val="0"/>
      <w:marBottom w:val="0"/>
      <w:divBdr>
        <w:top w:val="none" w:sz="0" w:space="0" w:color="auto"/>
        <w:left w:val="none" w:sz="0" w:space="0" w:color="auto"/>
        <w:bottom w:val="none" w:sz="0" w:space="0" w:color="auto"/>
        <w:right w:val="none" w:sz="0" w:space="0" w:color="auto"/>
      </w:divBdr>
      <w:divsChild>
        <w:div w:id="1774130342">
          <w:marLeft w:val="0"/>
          <w:marRight w:val="0"/>
          <w:marTop w:val="0"/>
          <w:marBottom w:val="0"/>
          <w:divBdr>
            <w:top w:val="none" w:sz="0" w:space="0" w:color="auto"/>
            <w:left w:val="none" w:sz="0" w:space="0" w:color="auto"/>
            <w:bottom w:val="none" w:sz="0" w:space="0" w:color="auto"/>
            <w:right w:val="none" w:sz="0" w:space="0" w:color="auto"/>
          </w:divBdr>
        </w:div>
      </w:divsChild>
    </w:div>
    <w:div w:id="1291286106">
      <w:bodyDiv w:val="1"/>
      <w:marLeft w:val="0"/>
      <w:marRight w:val="0"/>
      <w:marTop w:val="0"/>
      <w:marBottom w:val="0"/>
      <w:divBdr>
        <w:top w:val="none" w:sz="0" w:space="0" w:color="auto"/>
        <w:left w:val="none" w:sz="0" w:space="0" w:color="auto"/>
        <w:bottom w:val="none" w:sz="0" w:space="0" w:color="auto"/>
        <w:right w:val="none" w:sz="0" w:space="0" w:color="auto"/>
      </w:divBdr>
    </w:div>
    <w:div w:id="1434129528">
      <w:bodyDiv w:val="1"/>
      <w:marLeft w:val="0"/>
      <w:marRight w:val="0"/>
      <w:marTop w:val="0"/>
      <w:marBottom w:val="0"/>
      <w:divBdr>
        <w:top w:val="none" w:sz="0" w:space="0" w:color="auto"/>
        <w:left w:val="none" w:sz="0" w:space="0" w:color="auto"/>
        <w:bottom w:val="none" w:sz="0" w:space="0" w:color="auto"/>
        <w:right w:val="none" w:sz="0" w:space="0" w:color="auto"/>
      </w:divBdr>
    </w:div>
    <w:div w:id="1835560856">
      <w:bodyDiv w:val="1"/>
      <w:marLeft w:val="0"/>
      <w:marRight w:val="0"/>
      <w:marTop w:val="0"/>
      <w:marBottom w:val="0"/>
      <w:divBdr>
        <w:top w:val="none" w:sz="0" w:space="0" w:color="auto"/>
        <w:left w:val="none" w:sz="0" w:space="0" w:color="auto"/>
        <w:bottom w:val="none" w:sz="0" w:space="0" w:color="auto"/>
        <w:right w:val="none" w:sz="0" w:space="0" w:color="auto"/>
      </w:divBdr>
    </w:div>
    <w:div w:id="1930306244">
      <w:bodyDiv w:val="1"/>
      <w:marLeft w:val="0"/>
      <w:marRight w:val="0"/>
      <w:marTop w:val="0"/>
      <w:marBottom w:val="0"/>
      <w:divBdr>
        <w:top w:val="none" w:sz="0" w:space="0" w:color="auto"/>
        <w:left w:val="none" w:sz="0" w:space="0" w:color="auto"/>
        <w:bottom w:val="none" w:sz="0" w:space="0" w:color="auto"/>
        <w:right w:val="none" w:sz="0" w:space="0" w:color="auto"/>
      </w:divBdr>
    </w:div>
    <w:div w:id="1957101797">
      <w:bodyDiv w:val="1"/>
      <w:marLeft w:val="0"/>
      <w:marRight w:val="0"/>
      <w:marTop w:val="0"/>
      <w:marBottom w:val="0"/>
      <w:divBdr>
        <w:top w:val="none" w:sz="0" w:space="0" w:color="auto"/>
        <w:left w:val="none" w:sz="0" w:space="0" w:color="auto"/>
        <w:bottom w:val="none" w:sz="0" w:space="0" w:color="auto"/>
        <w:right w:val="none" w:sz="0" w:space="0" w:color="auto"/>
      </w:divBdr>
    </w:div>
    <w:div w:id="19829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niversalservice.org/usaclogin/login.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AAC9-581C-4211-9FF1-02EE4CF5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50</Pages>
  <Words>16992</Words>
  <Characters>96856</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_</vt:lpstr>
    </vt:vector>
  </TitlesOfParts>
  <Company>Federal Communications Commission</Company>
  <LinksUpToDate>false</LinksUpToDate>
  <CharactersWithSpaces>113621</CharactersWithSpaces>
  <SharedDoc>false</SharedDoc>
  <HLinks>
    <vt:vector size="6" baseType="variant">
      <vt:variant>
        <vt:i4>3538976</vt:i4>
      </vt:variant>
      <vt:variant>
        <vt:i4>0</vt:i4>
      </vt:variant>
      <vt:variant>
        <vt:i4>0</vt:i4>
      </vt:variant>
      <vt:variant>
        <vt:i4>5</vt:i4>
      </vt:variant>
      <vt:variant>
        <vt:lpwstr>https://forms.universalservice.org/usaclogin/login.asp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Alexander.Minard</dc:creator>
  <cp:keywords/>
  <cp:lastModifiedBy>Nicole Ongele</cp:lastModifiedBy>
  <cp:revision>6</cp:revision>
  <cp:lastPrinted>2016-08-11T14:25:00Z</cp:lastPrinted>
  <dcterms:created xsi:type="dcterms:W3CDTF">2016-08-17T17:48:00Z</dcterms:created>
  <dcterms:modified xsi:type="dcterms:W3CDTF">2016-08-18T19:56:00Z</dcterms:modified>
</cp:coreProperties>
</file>