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C8037" w14:textId="77777777" w:rsidR="004214BC" w:rsidRDefault="004214BC" w:rsidP="0073131F">
      <w:bookmarkStart w:id="0" w:name="_Toc445474575"/>
      <w:bookmarkStart w:id="1" w:name="_Toc445473174"/>
      <w:bookmarkStart w:id="2" w:name="_Toc445472726"/>
      <w:bookmarkStart w:id="3" w:name="_Toc445469566"/>
      <w:bookmarkStart w:id="4" w:name="_Toc445463378"/>
      <w:bookmarkStart w:id="5" w:name="_GoBack"/>
      <w:bookmarkEnd w:id="5"/>
    </w:p>
    <w:p w14:paraId="6E6F9A5D" w14:textId="77777777" w:rsidR="004214BC" w:rsidRDefault="004214BC" w:rsidP="0073131F"/>
    <w:p w14:paraId="4A81E090" w14:textId="77777777" w:rsidR="004214BC" w:rsidRDefault="004214BC" w:rsidP="0073131F"/>
    <w:p w14:paraId="7390DB09" w14:textId="77777777" w:rsidR="004214BC" w:rsidRDefault="004214BC" w:rsidP="0073131F"/>
    <w:p w14:paraId="172FE999" w14:textId="77777777" w:rsidR="004214BC" w:rsidRDefault="004214BC" w:rsidP="0073131F"/>
    <w:p w14:paraId="242159D7" w14:textId="389801F9" w:rsidR="004214BC" w:rsidRDefault="0073131F" w:rsidP="0073131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768AF5E" w14:textId="66EEC616" w:rsidR="004214BC" w:rsidRPr="004214BC" w:rsidRDefault="004214BC" w:rsidP="004214BC">
      <w:pPr>
        <w:keepNext/>
        <w:keepLines/>
        <w:spacing w:before="40" w:line="256" w:lineRule="auto"/>
        <w:jc w:val="center"/>
        <w:outlineLvl w:val="2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Appendix A</w:t>
      </w:r>
      <w:r w:rsidR="00760FC8">
        <w:rPr>
          <w:rFonts w:ascii="Calibri" w:hAnsi="Calibri"/>
          <w:b/>
          <w:color w:val="1F4E79"/>
          <w:sz w:val="60"/>
          <w:szCs w:val="60"/>
        </w:rPr>
        <w:t>1</w:t>
      </w:r>
      <w:r w:rsidRPr="004214BC">
        <w:rPr>
          <w:rFonts w:ascii="Calibri" w:hAnsi="Calibri"/>
          <w:b/>
          <w:color w:val="1F4E79"/>
          <w:sz w:val="60"/>
          <w:szCs w:val="60"/>
        </w:rPr>
        <w:t>.</w:t>
      </w:r>
      <w:r w:rsidRPr="004214BC">
        <w:rPr>
          <w:rFonts w:ascii="Calibri" w:hAnsi="Calibri"/>
          <w:b/>
          <w:color w:val="1F4E79"/>
          <w:sz w:val="60"/>
          <w:szCs w:val="60"/>
        </w:rPr>
        <w:br/>
      </w:r>
      <w:bookmarkEnd w:id="0"/>
      <w:bookmarkEnd w:id="1"/>
      <w:bookmarkEnd w:id="2"/>
      <w:bookmarkEnd w:id="3"/>
      <w:bookmarkEnd w:id="4"/>
      <w:r>
        <w:rPr>
          <w:rFonts w:ascii="Calibri" w:hAnsi="Calibri"/>
          <w:b/>
          <w:color w:val="1F4E79"/>
          <w:sz w:val="60"/>
          <w:szCs w:val="60"/>
        </w:rPr>
        <w:t>Research Questions</w:t>
      </w:r>
    </w:p>
    <w:p w14:paraId="0A22CFFB" w14:textId="77777777" w:rsidR="004214BC" w:rsidRDefault="004214BC" w:rsidP="00D51196">
      <w:pPr>
        <w:spacing w:after="240"/>
        <w:ind w:left="270" w:hanging="270"/>
        <w:rPr>
          <w:rFonts w:ascii="Times New Roman" w:hAnsi="Times New Roman"/>
        </w:rPr>
      </w:pPr>
    </w:p>
    <w:p w14:paraId="74918408" w14:textId="2CBA9BDF" w:rsidR="004214BC" w:rsidRDefault="004214BC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F0A3DE1" w14:textId="5886CA91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lastRenderedPageBreak/>
        <w:t>1. What are the strategies, tools, and best practices that could be used to provide technical assistance to SFAs and schools trying to meet the sodium standards for school meals?</w:t>
      </w:r>
    </w:p>
    <w:p w14:paraId="76F4C24B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2. What technical assistance could USDA/FNS provide SFAs and schools to help them meet the sodium requirements? Is there assistance available now that has been helpful in meeting the sodium requirements?</w:t>
      </w:r>
    </w:p>
    <w:p w14:paraId="26CEA445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3. Are SFAs meeting sodium standards through recipe modification or by purchasing lower-sodium foods, or both? Are specific components of meals driving up the average daily sodium amount for school lunches?</w:t>
      </w:r>
    </w:p>
    <w:p w14:paraId="6080A9A1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4. What products and recipes have gained the greatest student acceptance? What specific strategies, tools, and resources have been used to gain such student acceptance?</w:t>
      </w:r>
    </w:p>
    <w:p w14:paraId="42F87907" w14:textId="77777777" w:rsidR="00D51196" w:rsidRPr="00D51196" w:rsidRDefault="00D51196" w:rsidP="00D51196">
      <w:pPr>
        <w:spacing w:after="24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5. What products and recipes have not gained student acceptance?</w:t>
      </w:r>
    </w:p>
    <w:p w14:paraId="5147DED4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6. How does the use of USDA Foods and/or Department of Defense Fresh Fruit and Vegetable Program relate to meeting the sodium standards? (i.e., do the programs help SFAs meet sodium standards)</w:t>
      </w:r>
    </w:p>
    <w:p w14:paraId="4D3C4A53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7. Do schools have difficulty finding and purchasing lower sodium foods? What types of products are the most difficult to procure? What do schools wish they had? What exactly are the challenges?</w:t>
      </w:r>
    </w:p>
    <w:p w14:paraId="1CFC2DCB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 xml:space="preserve">8. Are schools working with the food industry/distributors/producers to develop/reformulate menus or products? Are there other ways that the food industry has supported SFAs (e.g., going into schools to help with taste-testing, providing menus or recipes, etc.)? </w:t>
      </w:r>
    </w:p>
    <w:p w14:paraId="11757DD8" w14:textId="77777777" w:rsidR="00D51196" w:rsidRPr="00D51196" w:rsidRDefault="00D51196" w:rsidP="00D51196">
      <w:pPr>
        <w:spacing w:after="24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9. Are schools incorporating more scratch-cooking, or planning to do so in the future?</w:t>
      </w:r>
    </w:p>
    <w:p w14:paraId="63698AAD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 xml:space="preserve">10. Did any SFAs meet the Target 1 sodium standards before implementation was required in SY 2014–2015? </w:t>
      </w:r>
    </w:p>
    <w:p w14:paraId="62FA0C6D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11. Do you think SFAs will be able to continue lowering sodium levels in school lunches in the future, such as to meet Sodium Targets 2 and 3?</w:t>
      </w:r>
    </w:p>
    <w:p w14:paraId="2DBB9BEC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12. Does the type of school play a role in meeting the sodium standards for school meals (i.e. elementary, middle, high school)?</w:t>
      </w:r>
    </w:p>
    <w:p w14:paraId="11597CE9" w14:textId="77777777" w:rsidR="00D51196" w:rsidRPr="00D51196" w:rsidRDefault="00D51196" w:rsidP="00D51196">
      <w:pPr>
        <w:spacing w:after="240"/>
        <w:ind w:left="270" w:hanging="27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13. Does geographic region or urbanicity play a role in meeting sodium standards? What are the specific barriers faced by geographic region, large vs small district, urban/rural?</w:t>
      </w:r>
    </w:p>
    <w:p w14:paraId="3EAA6778" w14:textId="3119B7C2" w:rsidR="00EC028F" w:rsidRPr="00D51196" w:rsidRDefault="00D51196" w:rsidP="00D51196">
      <w:pPr>
        <w:spacing w:after="240"/>
        <w:rPr>
          <w:rFonts w:ascii="Times New Roman" w:hAnsi="Times New Roman"/>
        </w:rPr>
      </w:pPr>
      <w:r w:rsidRPr="00D51196">
        <w:rPr>
          <w:rFonts w:ascii="Times New Roman" w:hAnsi="Times New Roman"/>
        </w:rPr>
        <w:t>14. Does the method of procurement system affect ability to purchase lower sodium foods?</w:t>
      </w:r>
    </w:p>
    <w:sectPr w:rsidR="00EC028F" w:rsidRPr="00D51196" w:rsidSect="00760F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074B4" w14:textId="77777777" w:rsidR="00A13681" w:rsidRDefault="00A13681" w:rsidP="008C0209">
      <w:pPr>
        <w:spacing w:line="240" w:lineRule="auto"/>
      </w:pPr>
      <w:r>
        <w:separator/>
      </w:r>
    </w:p>
  </w:endnote>
  <w:endnote w:type="continuationSeparator" w:id="0">
    <w:p w14:paraId="0019E9BE" w14:textId="77777777" w:rsidR="00A13681" w:rsidRDefault="00A13681" w:rsidP="008C0209">
      <w:pPr>
        <w:spacing w:line="240" w:lineRule="auto"/>
      </w:pPr>
      <w:r>
        <w:continuationSeparator/>
      </w:r>
    </w:p>
  </w:endnote>
  <w:endnote w:type="continuationNotice" w:id="1">
    <w:p w14:paraId="2369DC9F" w14:textId="77777777" w:rsidR="00A13681" w:rsidRDefault="00A136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2081" w14:textId="77777777" w:rsidR="00760FC8" w:rsidRDefault="00760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089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0F734D67" w14:textId="77777777" w:rsidR="00760FC8" w:rsidRDefault="00760FC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  <w:p w14:paraId="6342E4F1" w14:textId="25431B57" w:rsidR="00760FC8" w:rsidRPr="00760FC8" w:rsidRDefault="00760FC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760FC8">
          <w:rPr>
            <w:rFonts w:asciiTheme="minorHAnsi" w:hAnsiTheme="minorHAnsi"/>
            <w:sz w:val="22"/>
            <w:szCs w:val="22"/>
          </w:rPr>
          <w:fldChar w:fldCharType="begin"/>
        </w:r>
        <w:r w:rsidRPr="00760FC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0FC8">
          <w:rPr>
            <w:rFonts w:asciiTheme="minorHAnsi" w:hAnsiTheme="minorHAnsi"/>
            <w:sz w:val="22"/>
            <w:szCs w:val="22"/>
          </w:rPr>
          <w:fldChar w:fldCharType="separate"/>
        </w:r>
        <w:r w:rsidR="005444C7">
          <w:rPr>
            <w:rFonts w:asciiTheme="minorHAnsi" w:hAnsiTheme="minorHAnsi"/>
            <w:noProof/>
            <w:sz w:val="22"/>
            <w:szCs w:val="22"/>
          </w:rPr>
          <w:t>1</w:t>
        </w:r>
        <w:r w:rsidRPr="00760FC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127D48DF" w14:textId="33A65EA7" w:rsidR="004214BC" w:rsidRPr="004214BC" w:rsidRDefault="004214BC" w:rsidP="00421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90C2" w14:textId="27CF597B" w:rsidR="00526EFF" w:rsidRDefault="00526EFF">
    <w:pPr>
      <w:pStyle w:val="Footer"/>
      <w:jc w:val="center"/>
    </w:pPr>
  </w:p>
  <w:p w14:paraId="00D51788" w14:textId="77777777" w:rsidR="00526EFF" w:rsidRDefault="00526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D2683" w14:textId="77777777" w:rsidR="00A13681" w:rsidRDefault="00A13681" w:rsidP="008C0209">
      <w:pPr>
        <w:spacing w:line="240" w:lineRule="auto"/>
      </w:pPr>
      <w:r>
        <w:separator/>
      </w:r>
    </w:p>
  </w:footnote>
  <w:footnote w:type="continuationSeparator" w:id="0">
    <w:p w14:paraId="7946E761" w14:textId="77777777" w:rsidR="00A13681" w:rsidRDefault="00A13681" w:rsidP="008C0209">
      <w:pPr>
        <w:spacing w:line="240" w:lineRule="auto"/>
      </w:pPr>
      <w:r>
        <w:continuationSeparator/>
      </w:r>
    </w:p>
  </w:footnote>
  <w:footnote w:type="continuationNotice" w:id="1">
    <w:p w14:paraId="729CDC63" w14:textId="77777777" w:rsidR="00A13681" w:rsidRDefault="00A136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618A" w14:textId="77777777" w:rsidR="00760FC8" w:rsidRDefault="00760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AAA1" w14:textId="7C4D731D" w:rsidR="00760FC8" w:rsidRPr="00040930" w:rsidRDefault="00760FC8" w:rsidP="00760FC8">
    <w:pPr>
      <w:pStyle w:val="Header1"/>
      <w:rPr>
        <w:color w:val="D0CECE"/>
        <w:sz w:val="36"/>
      </w:rPr>
    </w:pPr>
    <w:r>
      <w:t>Appendix A1. “Successful Approaches to Reduce Sodium in School Meals” Research Questions</w:t>
    </w:r>
  </w:p>
  <w:p w14:paraId="0F04BDC3" w14:textId="68CD6DC7" w:rsidR="00760FC8" w:rsidRDefault="00760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2C00C" w14:textId="77777777" w:rsidR="00760FC8" w:rsidRDefault="00760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76BE4"/>
    <w:rsid w:val="00087728"/>
    <w:rsid w:val="00097A95"/>
    <w:rsid w:val="000C6525"/>
    <w:rsid w:val="000D3D29"/>
    <w:rsid w:val="000D446E"/>
    <w:rsid w:val="000D5198"/>
    <w:rsid w:val="000D7C2D"/>
    <w:rsid w:val="000F0CE7"/>
    <w:rsid w:val="000F0DD1"/>
    <w:rsid w:val="00115222"/>
    <w:rsid w:val="00151D0A"/>
    <w:rsid w:val="001939B2"/>
    <w:rsid w:val="00195DA6"/>
    <w:rsid w:val="00197063"/>
    <w:rsid w:val="001A77BB"/>
    <w:rsid w:val="001B2AB2"/>
    <w:rsid w:val="001E0C54"/>
    <w:rsid w:val="001E0C99"/>
    <w:rsid w:val="00203F70"/>
    <w:rsid w:val="00204F4F"/>
    <w:rsid w:val="002466A2"/>
    <w:rsid w:val="00253163"/>
    <w:rsid w:val="00261C8A"/>
    <w:rsid w:val="002A0F94"/>
    <w:rsid w:val="002A3315"/>
    <w:rsid w:val="002B3BE7"/>
    <w:rsid w:val="0030604C"/>
    <w:rsid w:val="003412A8"/>
    <w:rsid w:val="00376BDB"/>
    <w:rsid w:val="00397264"/>
    <w:rsid w:val="003B2FCB"/>
    <w:rsid w:val="003D3CBB"/>
    <w:rsid w:val="004214BC"/>
    <w:rsid w:val="00424E60"/>
    <w:rsid w:val="0043061B"/>
    <w:rsid w:val="00430954"/>
    <w:rsid w:val="00436F40"/>
    <w:rsid w:val="00437D3C"/>
    <w:rsid w:val="00463DC6"/>
    <w:rsid w:val="004B68E0"/>
    <w:rsid w:val="004D5A0B"/>
    <w:rsid w:val="00505E0D"/>
    <w:rsid w:val="00526EFF"/>
    <w:rsid w:val="005444C7"/>
    <w:rsid w:val="00545A79"/>
    <w:rsid w:val="00553F24"/>
    <w:rsid w:val="00585D76"/>
    <w:rsid w:val="005B6559"/>
    <w:rsid w:val="005D607F"/>
    <w:rsid w:val="005E3446"/>
    <w:rsid w:val="00631D32"/>
    <w:rsid w:val="00636BAC"/>
    <w:rsid w:val="00681216"/>
    <w:rsid w:val="006A60CD"/>
    <w:rsid w:val="006F2FAE"/>
    <w:rsid w:val="00702DD6"/>
    <w:rsid w:val="00730924"/>
    <w:rsid w:val="0073131F"/>
    <w:rsid w:val="00745B82"/>
    <w:rsid w:val="0075703F"/>
    <w:rsid w:val="00760FC8"/>
    <w:rsid w:val="00763D17"/>
    <w:rsid w:val="00785AD0"/>
    <w:rsid w:val="007B6E57"/>
    <w:rsid w:val="007C1C4F"/>
    <w:rsid w:val="007D7D34"/>
    <w:rsid w:val="007E0319"/>
    <w:rsid w:val="007E6C11"/>
    <w:rsid w:val="00813821"/>
    <w:rsid w:val="008167EE"/>
    <w:rsid w:val="00841648"/>
    <w:rsid w:val="00854650"/>
    <w:rsid w:val="00870A7C"/>
    <w:rsid w:val="0088115D"/>
    <w:rsid w:val="00894717"/>
    <w:rsid w:val="008B07EE"/>
    <w:rsid w:val="008B7560"/>
    <w:rsid w:val="008B79F4"/>
    <w:rsid w:val="008C0209"/>
    <w:rsid w:val="008D1039"/>
    <w:rsid w:val="008D2AA2"/>
    <w:rsid w:val="008D3942"/>
    <w:rsid w:val="00930A93"/>
    <w:rsid w:val="009403F1"/>
    <w:rsid w:val="009428EC"/>
    <w:rsid w:val="00942ED3"/>
    <w:rsid w:val="00957165"/>
    <w:rsid w:val="00975E43"/>
    <w:rsid w:val="009913F9"/>
    <w:rsid w:val="00992288"/>
    <w:rsid w:val="009A1C8E"/>
    <w:rsid w:val="009A5266"/>
    <w:rsid w:val="009B5698"/>
    <w:rsid w:val="00A042BB"/>
    <w:rsid w:val="00A13681"/>
    <w:rsid w:val="00A17EAB"/>
    <w:rsid w:val="00A17ECE"/>
    <w:rsid w:val="00A20E60"/>
    <w:rsid w:val="00A34370"/>
    <w:rsid w:val="00A55ED1"/>
    <w:rsid w:val="00A85DE2"/>
    <w:rsid w:val="00A92632"/>
    <w:rsid w:val="00AA579F"/>
    <w:rsid w:val="00AC0108"/>
    <w:rsid w:val="00AC3920"/>
    <w:rsid w:val="00AC608E"/>
    <w:rsid w:val="00AD4199"/>
    <w:rsid w:val="00AE2F91"/>
    <w:rsid w:val="00AE7B98"/>
    <w:rsid w:val="00AF4E7B"/>
    <w:rsid w:val="00B06A94"/>
    <w:rsid w:val="00B16E33"/>
    <w:rsid w:val="00B276E0"/>
    <w:rsid w:val="00B91FD0"/>
    <w:rsid w:val="00BF42CB"/>
    <w:rsid w:val="00BF78FC"/>
    <w:rsid w:val="00C165BA"/>
    <w:rsid w:val="00C22D57"/>
    <w:rsid w:val="00C54B37"/>
    <w:rsid w:val="00C729C8"/>
    <w:rsid w:val="00C740D1"/>
    <w:rsid w:val="00C84F49"/>
    <w:rsid w:val="00D23990"/>
    <w:rsid w:val="00D51196"/>
    <w:rsid w:val="00D756BA"/>
    <w:rsid w:val="00D810A3"/>
    <w:rsid w:val="00D9356D"/>
    <w:rsid w:val="00D94F9C"/>
    <w:rsid w:val="00D9536A"/>
    <w:rsid w:val="00D97340"/>
    <w:rsid w:val="00DA5157"/>
    <w:rsid w:val="00DD2057"/>
    <w:rsid w:val="00E065AE"/>
    <w:rsid w:val="00E17964"/>
    <w:rsid w:val="00E67FD5"/>
    <w:rsid w:val="00E831B1"/>
    <w:rsid w:val="00EB44C0"/>
    <w:rsid w:val="00EC028F"/>
    <w:rsid w:val="00ED182A"/>
    <w:rsid w:val="00EE7D42"/>
    <w:rsid w:val="00EF54BB"/>
    <w:rsid w:val="00F260E0"/>
    <w:rsid w:val="00F35047"/>
    <w:rsid w:val="00F361E4"/>
    <w:rsid w:val="00F454E5"/>
    <w:rsid w:val="00F628CA"/>
    <w:rsid w:val="00F72971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C44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Header1">
    <w:name w:val="Header1"/>
    <w:basedOn w:val="Normal"/>
    <w:next w:val="Header"/>
    <w:uiPriority w:val="99"/>
    <w:unhideWhenUsed/>
    <w:locked/>
    <w:rsid w:val="00760FC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Header1">
    <w:name w:val="Header1"/>
    <w:basedOn w:val="Normal"/>
    <w:next w:val="Header"/>
    <w:uiPriority w:val="99"/>
    <w:unhideWhenUsed/>
    <w:locked/>
    <w:rsid w:val="00760FC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57D3-05C0-480E-9747-D6881B8BA414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6E2FE3-4B56-4D9F-849C-8A4B1A6A0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B8C9E-8E57-40CD-9FD5-638C512C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733E6-B290-4CA6-AB7B-742CAFC7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Alice Ann Gola</cp:lastModifiedBy>
  <cp:revision>2</cp:revision>
  <cp:lastPrinted>2012-12-06T19:49:00Z</cp:lastPrinted>
  <dcterms:created xsi:type="dcterms:W3CDTF">2016-09-22T19:25:00Z</dcterms:created>
  <dcterms:modified xsi:type="dcterms:W3CDTF">2016-09-22T19:25:00Z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