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337BA" w:rsidRPr="009337BA" w:rsidRDefault="009337BA" w:rsidP="009337BA">
      <w:pPr>
        <w:shd w:val="clear" w:color="auto" w:fill="FFFFFF"/>
        <w:spacing w:line="240" w:lineRule="auto"/>
        <w:outlineLvl w:val="0"/>
        <w:rPr>
          <w:rFonts w:ascii="Arial" w:eastAsia="Times New Roman" w:hAnsi="Arial" w:cs="Arial"/>
          <w:color w:val="333333"/>
          <w:kern w:val="36"/>
          <w:sz w:val="42"/>
          <w:szCs w:val="42"/>
        </w:rPr>
      </w:pPr>
      <w:r w:rsidRPr="009337BA">
        <w:rPr>
          <w:rFonts w:ascii="Arial" w:eastAsia="Times New Roman" w:hAnsi="Arial" w:cs="Arial"/>
          <w:color w:val="333333"/>
          <w:kern w:val="36"/>
          <w:sz w:val="42"/>
          <w:szCs w:val="42"/>
        </w:rPr>
        <w:fldChar w:fldCharType="begin"/>
      </w:r>
      <w:r w:rsidRPr="009337BA">
        <w:rPr>
          <w:rFonts w:ascii="Arial" w:eastAsia="Times New Roman" w:hAnsi="Arial" w:cs="Arial"/>
          <w:color w:val="333333"/>
          <w:kern w:val="36"/>
          <w:sz w:val="42"/>
          <w:szCs w:val="42"/>
        </w:rPr>
        <w:instrText xml:space="preserve"> HYPERLINK "https://elandings.atlassian.net/wiki/display/doc/Creating+a+New+Landing+Report" </w:instrText>
      </w:r>
      <w:r w:rsidRPr="009337BA">
        <w:rPr>
          <w:rFonts w:ascii="Arial" w:eastAsia="Times New Roman" w:hAnsi="Arial" w:cs="Arial"/>
          <w:color w:val="333333"/>
          <w:kern w:val="36"/>
          <w:sz w:val="42"/>
          <w:szCs w:val="42"/>
        </w:rPr>
        <w:fldChar w:fldCharType="separate"/>
      </w:r>
      <w:r w:rsidRPr="009337BA">
        <w:rPr>
          <w:rFonts w:ascii="Arial" w:eastAsia="Times New Roman" w:hAnsi="Arial" w:cs="Arial"/>
          <w:color w:val="333333"/>
          <w:kern w:val="36"/>
          <w:sz w:val="42"/>
          <w:szCs w:val="42"/>
        </w:rPr>
        <w:t>Creating a New Landing Report</w:t>
      </w:r>
      <w:r w:rsidRPr="009337BA">
        <w:rPr>
          <w:rFonts w:ascii="Arial" w:eastAsia="Times New Roman" w:hAnsi="Arial" w:cs="Arial"/>
          <w:color w:val="333333"/>
          <w:kern w:val="36"/>
          <w:sz w:val="42"/>
          <w:szCs w:val="42"/>
        </w:rPr>
        <w:fldChar w:fldCharType="end"/>
      </w:r>
      <w:r w:rsidRPr="009337BA">
        <w:rPr>
          <w:rFonts w:ascii="Arial" w:eastAsia="Times New Roman" w:hAnsi="Arial" w:cs="Arial"/>
          <w:color w:val="333333"/>
          <w:kern w:val="36"/>
          <w:sz w:val="42"/>
          <w:szCs w:val="42"/>
        </w:rPr>
        <w:t xml:space="preserve"> </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The eLandings System provides you with integrated reporting for statewide groundfish and IFQ groundfish, Rationalized Crab IFQ fisheries, and non-IFQ CDQ crab fisheries. The eLandings System will meet all landing report requirements for the Alaska Department of Fish and </w:t>
      </w:r>
      <w:proofErr w:type="gramStart"/>
      <w:r w:rsidRPr="009337BA">
        <w:rPr>
          <w:rFonts w:ascii="Arial" w:eastAsia="Times New Roman" w:hAnsi="Arial" w:cs="Arial"/>
          <w:color w:val="333333"/>
          <w:sz w:val="21"/>
          <w:szCs w:val="21"/>
        </w:rPr>
        <w:t>Game(</w:t>
      </w:r>
      <w:proofErr w:type="gramEnd"/>
      <w:r w:rsidRPr="009337BA">
        <w:rPr>
          <w:rFonts w:ascii="Arial" w:eastAsia="Times New Roman" w:hAnsi="Arial" w:cs="Arial"/>
          <w:color w:val="333333"/>
          <w:sz w:val="21"/>
          <w:szCs w:val="21"/>
        </w:rPr>
        <w:t xml:space="preserve">ADF&amp;G) and National Marine Fisheries Service - Restricted Access Management (NMFS-RAM). When a landing report is submitted in the eLandings System, the application returns a printable PDF file of the ADF&amp; G </w:t>
      </w:r>
      <w:proofErr w:type="spellStart"/>
      <w:r w:rsidRPr="009337BA">
        <w:rPr>
          <w:rFonts w:ascii="Arial" w:eastAsia="Times New Roman" w:hAnsi="Arial" w:cs="Arial"/>
          <w:color w:val="333333"/>
          <w:sz w:val="21"/>
          <w:szCs w:val="21"/>
        </w:rPr>
        <w:t>fishticket</w:t>
      </w:r>
      <w:proofErr w:type="spellEnd"/>
      <w:r w:rsidRPr="009337BA">
        <w:rPr>
          <w:rFonts w:ascii="Arial" w:eastAsia="Times New Roman" w:hAnsi="Arial" w:cs="Arial"/>
          <w:color w:val="333333"/>
          <w:sz w:val="21"/>
          <w:szCs w:val="21"/>
        </w:rPr>
        <w:t>(s) and an IFQ receipt(s) for the fisher and your records. A signed copy of the ADF&amp;G fish ticket(s) shall be submitted within seven days to the local office of ADF&amp;G, in the same manner as our paper fish ticket forms.</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To create a new groundfish or crab report, go to the eLandings System Internet location at: </w:t>
      </w:r>
      <w:hyperlink r:id="rId8" w:history="1">
        <w:r w:rsidRPr="009337BA">
          <w:rPr>
            <w:rFonts w:ascii="Arial" w:eastAsia="Times New Roman" w:hAnsi="Arial" w:cs="Arial"/>
            <w:color w:val="3572B0"/>
            <w:sz w:val="21"/>
            <w:szCs w:val="21"/>
          </w:rPr>
          <w:t>http://elandings.alaska.gov</w:t>
        </w:r>
      </w:hyperlink>
      <w:r w:rsidRPr="009337BA">
        <w:rPr>
          <w:rFonts w:ascii="Arial" w:eastAsia="Times New Roman" w:hAnsi="Arial" w:cs="Arial"/>
          <w:color w:val="333333"/>
          <w:sz w:val="21"/>
          <w:szCs w:val="21"/>
        </w:rPr>
        <w:t>.</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Note on the eLandings homepage section titled, </w:t>
      </w:r>
      <w:r w:rsidRPr="009337BA">
        <w:rPr>
          <w:rFonts w:ascii="Arial" w:eastAsia="Times New Roman" w:hAnsi="Arial" w:cs="Arial"/>
          <w:color w:val="0000FF"/>
          <w:sz w:val="21"/>
          <w:szCs w:val="21"/>
        </w:rPr>
        <w:t xml:space="preserve">How to Get </w:t>
      </w:r>
      <w:proofErr w:type="gramStart"/>
      <w:r w:rsidRPr="009337BA">
        <w:rPr>
          <w:rFonts w:ascii="Arial" w:eastAsia="Times New Roman" w:hAnsi="Arial" w:cs="Arial"/>
          <w:color w:val="0000FF"/>
          <w:sz w:val="21"/>
          <w:szCs w:val="21"/>
        </w:rPr>
        <w:t>Started</w:t>
      </w:r>
      <w:proofErr w:type="gramEnd"/>
      <w:r w:rsidRPr="009337BA">
        <w:rPr>
          <w:rFonts w:ascii="Arial" w:eastAsia="Times New Roman" w:hAnsi="Arial" w:cs="Arial"/>
          <w:color w:val="333333"/>
          <w:sz w:val="21"/>
          <w:szCs w:val="21"/>
        </w:rPr>
        <w:t xml:space="preserve"> and below this title, Web eLandings selection # 2. </w:t>
      </w:r>
      <w:r w:rsidRPr="009337BA">
        <w:rPr>
          <w:rFonts w:ascii="Arial" w:eastAsia="Times New Roman" w:hAnsi="Arial" w:cs="Arial"/>
          <w:color w:val="0000FF"/>
          <w:sz w:val="21"/>
          <w:szCs w:val="21"/>
        </w:rPr>
        <w:t>Login to make a landing report</w:t>
      </w:r>
      <w:proofErr w:type="gramStart"/>
      <w:r w:rsidRPr="009337BA">
        <w:rPr>
          <w:rFonts w:ascii="Arial" w:eastAsia="Times New Roman" w:hAnsi="Arial" w:cs="Arial"/>
          <w:color w:val="0000FF"/>
          <w:sz w:val="21"/>
          <w:szCs w:val="21"/>
        </w:rPr>
        <w:t>:</w:t>
      </w:r>
      <w:r w:rsidRPr="009337BA">
        <w:rPr>
          <w:rFonts w:ascii="Arial" w:eastAsia="Times New Roman" w:hAnsi="Arial" w:cs="Arial"/>
          <w:color w:val="333333"/>
          <w:sz w:val="21"/>
          <w:szCs w:val="21"/>
        </w:rPr>
        <w:t>.</w:t>
      </w:r>
      <w:proofErr w:type="gramEnd"/>
    </w:p>
    <w:p w:rsidR="009337BA" w:rsidRPr="009337BA" w:rsidRDefault="009337BA" w:rsidP="009337BA">
      <w:pPr>
        <w:spacing w:before="150"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907280" cy="2514600"/>
            <wp:effectExtent l="0" t="0" r="7620" b="0"/>
            <wp:docPr id="4" name="Picture 4" descr="https://elandings.atlassian.net/wiki/download/attachments/10427627/login.jpg?version=1&amp;modificationDate=1219107231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landings.atlassian.net/wiki/download/attachments/10427627/login.jpg?version=1&amp;modificationDate=1219107231000&amp;api=v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7280" cy="2514600"/>
                    </a:xfrm>
                    <a:prstGeom prst="rect">
                      <a:avLst/>
                    </a:prstGeom>
                    <a:noFill/>
                    <a:ln>
                      <a:noFill/>
                    </a:ln>
                  </pic:spPr>
                </pic:pic>
              </a:graphicData>
            </a:graphic>
          </wp:inline>
        </w:drawing>
      </w:r>
    </w:p>
    <w:p w:rsidR="009337BA" w:rsidRPr="009337BA" w:rsidRDefault="009337BA" w:rsidP="009337BA">
      <w:pPr>
        <w:spacing w:before="150"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lastRenderedPageBreak/>
        <w:drawing>
          <wp:inline distT="0" distB="0" distL="0" distR="0">
            <wp:extent cx="4899660" cy="3169920"/>
            <wp:effectExtent l="0" t="0" r="0" b="0"/>
            <wp:docPr id="3" name="Picture 3" descr="https://elandings.atlassian.net/wiki/download/attachments/10427627/login2.jpg?version=1&amp;modificationDate=1219107231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landings.atlassian.net/wiki/download/attachments/10427627/login2.jpg?version=1&amp;modificationDate=1219107231000&amp;api=v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99660" cy="3169920"/>
                    </a:xfrm>
                    <a:prstGeom prst="rect">
                      <a:avLst/>
                    </a:prstGeom>
                    <a:noFill/>
                    <a:ln>
                      <a:noFill/>
                    </a:ln>
                  </pic:spPr>
                </pic:pic>
              </a:graphicData>
            </a:graphic>
          </wp:inline>
        </w:drawing>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You must be a </w:t>
      </w:r>
      <w:r w:rsidRPr="009337BA">
        <w:rPr>
          <w:rFonts w:ascii="Arial" w:eastAsia="Times New Roman" w:hAnsi="Arial" w:cs="Arial"/>
          <w:b/>
          <w:bCs/>
          <w:color w:val="333333"/>
          <w:sz w:val="21"/>
          <w:szCs w:val="21"/>
        </w:rPr>
        <w:t>registered and activated user</w:t>
      </w:r>
      <w:r w:rsidRPr="009337BA">
        <w:rPr>
          <w:rFonts w:ascii="Arial" w:eastAsia="Times New Roman" w:hAnsi="Arial" w:cs="Arial"/>
          <w:color w:val="333333"/>
          <w:sz w:val="21"/>
          <w:szCs w:val="21"/>
        </w:rPr>
        <w:t xml:space="preserve"> to create a landing report in this system. You will need to enter your User ID and your password.</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If you have forgotten your User ID, please reference your copy of the User Agreement. If you have forgotten your password, enter your email address, as provided in your User Agreement application and your password will be emailed to you within minutes.</w:t>
      </w:r>
    </w:p>
    <w:p w:rsidR="009337BA" w:rsidRPr="009337BA" w:rsidRDefault="009337BA" w:rsidP="009337BA">
      <w:pPr>
        <w:spacing w:before="150"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869180" cy="1920240"/>
            <wp:effectExtent l="0" t="0" r="7620" b="3810"/>
            <wp:docPr id="2" name="Picture 2" descr="https://elandings.atlassian.net/wiki/download/attachments/10427627/forgetpwd.jpg?version=1&amp;modificationDate=1219107231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landings.atlassian.net/wiki/download/attachments/10427627/forgetpwd.jpg?version=1&amp;modificationDate=1219107231000&amp;api=v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9180" cy="1920240"/>
                    </a:xfrm>
                    <a:prstGeom prst="rect">
                      <a:avLst/>
                    </a:prstGeom>
                    <a:noFill/>
                    <a:ln>
                      <a:noFill/>
                    </a:ln>
                  </pic:spPr>
                </pic:pic>
              </a:graphicData>
            </a:graphic>
          </wp:inline>
        </w:drawing>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Once your User ID and Password have passed validation, the Reports Menu will appear. From this location you can create a new landing report. The eLandings system currently allows submission of landing reports for the groundfish fisheries, including IFQ halibut and sablefish, Rationalized Crab, and CDQ crab fisheries. Starting in 2010 an additional option will be available for salmon </w:t>
      </w:r>
      <w:proofErr w:type="spellStart"/>
      <w:r w:rsidRPr="009337BA">
        <w:rPr>
          <w:rFonts w:ascii="Arial" w:eastAsia="Times New Roman" w:hAnsi="Arial" w:cs="Arial"/>
          <w:color w:val="333333"/>
          <w:sz w:val="21"/>
          <w:szCs w:val="21"/>
        </w:rPr>
        <w:t>reporting.You</w:t>
      </w:r>
      <w:proofErr w:type="spellEnd"/>
      <w:r w:rsidRPr="009337BA">
        <w:rPr>
          <w:rFonts w:ascii="Arial" w:eastAsia="Times New Roman" w:hAnsi="Arial" w:cs="Arial"/>
          <w:color w:val="333333"/>
          <w:sz w:val="21"/>
          <w:szCs w:val="21"/>
        </w:rPr>
        <w:t xml:space="preserve"> can also submit daily groundfish production reports through the eLandings system. </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 xml:space="preserve">An individual user can be associated with one or more Operation. As an example, a business manager might be associated with three Operations - Big Fish </w:t>
      </w:r>
      <w:proofErr w:type="spellStart"/>
      <w:r w:rsidRPr="009337BA">
        <w:rPr>
          <w:rFonts w:ascii="Arial" w:eastAsia="Times New Roman" w:hAnsi="Arial" w:cs="Arial"/>
          <w:color w:val="333333"/>
          <w:sz w:val="21"/>
          <w:szCs w:val="21"/>
        </w:rPr>
        <w:t>Inc</w:t>
      </w:r>
      <w:proofErr w:type="spellEnd"/>
      <w:r w:rsidRPr="009337BA">
        <w:rPr>
          <w:rFonts w:ascii="Arial" w:eastAsia="Times New Roman" w:hAnsi="Arial" w:cs="Arial"/>
          <w:color w:val="333333"/>
          <w:sz w:val="21"/>
          <w:szCs w:val="21"/>
        </w:rPr>
        <w:t xml:space="preserve">, WAI Processing, and the stationary floating processor, The Happy Lady. Each of these operations is unique, and the user is an authorized for each operation. When he logs into the eLandings system, he must designate which </w:t>
      </w:r>
      <w:r w:rsidRPr="009337BA">
        <w:rPr>
          <w:rFonts w:ascii="Arial" w:eastAsia="Times New Roman" w:hAnsi="Arial" w:cs="Arial"/>
          <w:b/>
          <w:bCs/>
          <w:color w:val="333333"/>
          <w:sz w:val="21"/>
          <w:szCs w:val="21"/>
        </w:rPr>
        <w:t>Operation</w:t>
      </w:r>
      <w:r w:rsidRPr="009337BA">
        <w:rPr>
          <w:rFonts w:ascii="Arial" w:eastAsia="Times New Roman" w:hAnsi="Arial" w:cs="Arial"/>
          <w:color w:val="333333"/>
          <w:sz w:val="21"/>
          <w:szCs w:val="21"/>
        </w:rPr>
        <w:t xml:space="preserve"> he will be using to record the landing report. Most users will be associated with only one Operation, but if your business buys and processes, and in addition, performs custom processing for another Operation, you will have more than one Operation under your User Account. Once the Operation has been identified, you can select the type of landing report. The current selections are Bering Sea/Aleutian Island Crab or Statewide Groundfish.</w:t>
      </w:r>
    </w:p>
    <w:p w:rsidR="009337BA" w:rsidRPr="009337BA" w:rsidRDefault="009337BA" w:rsidP="009337BA">
      <w:pPr>
        <w:spacing w:before="150" w:after="0" w:line="240" w:lineRule="auto"/>
        <w:rPr>
          <w:rFonts w:ascii="Arial" w:eastAsia="Times New Roman" w:hAnsi="Arial" w:cs="Arial"/>
          <w:color w:val="333333"/>
          <w:sz w:val="21"/>
          <w:szCs w:val="21"/>
        </w:rPr>
      </w:pPr>
      <w:r w:rsidRPr="009337BA">
        <w:rPr>
          <w:rFonts w:ascii="Arial" w:eastAsia="Times New Roman" w:hAnsi="Arial" w:cs="Arial"/>
          <w:color w:val="333333"/>
          <w:sz w:val="21"/>
          <w:szCs w:val="21"/>
        </w:rPr>
        <w:t>To create a new landing report, simply click on the selection button for the report you would like to create. Your choices are a crab landing report or a groundfish. If you are trying to make a groundfish production reports, please see chapter on production reports.</w:t>
      </w:r>
    </w:p>
    <w:p w:rsidR="009337BA" w:rsidRPr="009337BA" w:rsidRDefault="009337BA" w:rsidP="009337BA">
      <w:pPr>
        <w:spacing w:before="150" w:after="0" w:line="240" w:lineRule="auto"/>
        <w:rPr>
          <w:rFonts w:ascii="Arial" w:eastAsia="Times New Roman" w:hAnsi="Arial" w:cs="Arial"/>
          <w:color w:val="333333"/>
          <w:sz w:val="21"/>
          <w:szCs w:val="21"/>
        </w:rPr>
      </w:pPr>
      <w:r>
        <w:rPr>
          <w:rFonts w:ascii="Arial" w:eastAsia="Times New Roman" w:hAnsi="Arial" w:cs="Arial"/>
          <w:noProof/>
          <w:color w:val="333333"/>
          <w:sz w:val="21"/>
          <w:szCs w:val="21"/>
        </w:rPr>
        <w:drawing>
          <wp:inline distT="0" distB="0" distL="0" distR="0">
            <wp:extent cx="4457700" cy="1752600"/>
            <wp:effectExtent l="0" t="0" r="0" b="0"/>
            <wp:docPr id="1" name="Picture 1" descr="https://elandings.atlassian.net/wiki/download/attachments/10427627/choose_operation.jpg?version=1&amp;modificationDate=1219107231000&amp;api=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landings.atlassian.net/wiki/download/attachments/10427627/choose_operation.jpg?version=1&amp;modificationDate=1219107231000&amp;api=v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1752600"/>
                    </a:xfrm>
                    <a:prstGeom prst="rect">
                      <a:avLst/>
                    </a:prstGeom>
                    <a:noFill/>
                    <a:ln>
                      <a:noFill/>
                    </a:ln>
                  </pic:spPr>
                </pic:pic>
              </a:graphicData>
            </a:graphic>
          </wp:inline>
        </w:drawing>
      </w:r>
    </w:p>
    <w:p w:rsidR="00874371" w:rsidRPr="009337BA" w:rsidRDefault="00874371" w:rsidP="009337BA">
      <w:pPr>
        <w:spacing w:before="150" w:after="0" w:line="240" w:lineRule="auto"/>
        <w:rPr>
          <w:rFonts w:ascii="Arial" w:eastAsia="Times New Roman" w:hAnsi="Arial" w:cs="Arial"/>
          <w:color w:val="333333"/>
          <w:sz w:val="21"/>
          <w:szCs w:val="21"/>
        </w:rPr>
      </w:pPr>
    </w:p>
    <w:sectPr w:rsidR="00874371" w:rsidRPr="009337B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BA" w:rsidRDefault="009337BA" w:rsidP="009337BA">
      <w:pPr>
        <w:spacing w:after="0" w:line="240" w:lineRule="auto"/>
      </w:pPr>
      <w:r>
        <w:separator/>
      </w:r>
    </w:p>
  </w:endnote>
  <w:endnote w:type="continuationSeparator" w:id="0">
    <w:p w:rsidR="009337BA" w:rsidRDefault="009337BA" w:rsidP="00933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3193290"/>
      <w:docPartObj>
        <w:docPartGallery w:val="Page Numbers (Bottom of Page)"/>
        <w:docPartUnique/>
      </w:docPartObj>
    </w:sdtPr>
    <w:sdtContent>
      <w:sdt>
        <w:sdtPr>
          <w:id w:val="-1669238322"/>
          <w:docPartObj>
            <w:docPartGallery w:val="Page Numbers (Top of Page)"/>
            <w:docPartUnique/>
          </w:docPartObj>
        </w:sdtPr>
        <w:sdtContent>
          <w:p w:rsidR="009337BA" w:rsidRDefault="009337B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rsidR="009337BA" w:rsidRDefault="009337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BA" w:rsidRDefault="009337BA" w:rsidP="009337BA">
      <w:pPr>
        <w:spacing w:after="0" w:line="240" w:lineRule="auto"/>
      </w:pPr>
      <w:r>
        <w:separator/>
      </w:r>
    </w:p>
  </w:footnote>
  <w:footnote w:type="continuationSeparator" w:id="0">
    <w:p w:rsidR="009337BA" w:rsidRDefault="009337BA" w:rsidP="009337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491E08"/>
    <w:multiLevelType w:val="multilevel"/>
    <w:tmpl w:val="97260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3B3650"/>
    <w:multiLevelType w:val="multilevel"/>
    <w:tmpl w:val="AD5E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7BA"/>
    <w:rsid w:val="00874371"/>
    <w:rsid w:val="0093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7BA"/>
    <w:pPr>
      <w:spacing w:before="450" w:after="0" w:line="240" w:lineRule="auto"/>
      <w:outlineLvl w:val="0"/>
    </w:pPr>
    <w:rPr>
      <w:rFonts w:ascii="Times New Roman" w:eastAsia="Times New Roman" w:hAnsi="Times New Roman" w:cs="Times New Roman"/>
      <w:color w:val="333333"/>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BA"/>
    <w:rPr>
      <w:rFonts w:ascii="Times New Roman" w:eastAsia="Times New Roman" w:hAnsi="Times New Roman" w:cs="Times New Roman"/>
      <w:color w:val="333333"/>
      <w:kern w:val="36"/>
      <w:sz w:val="42"/>
      <w:szCs w:val="42"/>
    </w:rPr>
  </w:style>
  <w:style w:type="character" w:styleId="Hyperlink">
    <w:name w:val="Hyperlink"/>
    <w:basedOn w:val="DefaultParagraphFont"/>
    <w:uiPriority w:val="99"/>
    <w:semiHidden/>
    <w:unhideWhenUsed/>
    <w:rsid w:val="009337BA"/>
    <w:rPr>
      <w:strike w:val="0"/>
      <w:dstrike w:val="0"/>
      <w:color w:val="3572B0"/>
      <w:u w:val="none"/>
      <w:effect w:val="none"/>
    </w:rPr>
  </w:style>
  <w:style w:type="character" w:styleId="Strong">
    <w:name w:val="Strong"/>
    <w:basedOn w:val="DefaultParagraphFont"/>
    <w:uiPriority w:val="22"/>
    <w:qFormat/>
    <w:rsid w:val="009337BA"/>
    <w:rPr>
      <w:b/>
      <w:bCs/>
    </w:rPr>
  </w:style>
  <w:style w:type="character" w:customStyle="1" w:styleId="unknown-user">
    <w:name w:val="unknown-user"/>
    <w:basedOn w:val="DefaultParagraphFont"/>
    <w:rsid w:val="009337BA"/>
  </w:style>
  <w:style w:type="paragraph" w:styleId="BalloonText">
    <w:name w:val="Balloon Text"/>
    <w:basedOn w:val="Normal"/>
    <w:link w:val="BalloonTextChar"/>
    <w:uiPriority w:val="99"/>
    <w:semiHidden/>
    <w:unhideWhenUsed/>
    <w:rsid w:val="00933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BA"/>
    <w:rPr>
      <w:rFonts w:ascii="Tahoma" w:hAnsi="Tahoma" w:cs="Tahoma"/>
      <w:sz w:val="16"/>
      <w:szCs w:val="16"/>
    </w:rPr>
  </w:style>
  <w:style w:type="paragraph" w:styleId="Header">
    <w:name w:val="header"/>
    <w:basedOn w:val="Normal"/>
    <w:link w:val="HeaderChar"/>
    <w:uiPriority w:val="99"/>
    <w:unhideWhenUsed/>
    <w:rsid w:val="00933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BA"/>
  </w:style>
  <w:style w:type="paragraph" w:styleId="Footer">
    <w:name w:val="footer"/>
    <w:basedOn w:val="Normal"/>
    <w:link w:val="FooterChar"/>
    <w:uiPriority w:val="99"/>
    <w:unhideWhenUsed/>
    <w:rsid w:val="00933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337BA"/>
    <w:pPr>
      <w:spacing w:before="450" w:after="0" w:line="240" w:lineRule="auto"/>
      <w:outlineLvl w:val="0"/>
    </w:pPr>
    <w:rPr>
      <w:rFonts w:ascii="Times New Roman" w:eastAsia="Times New Roman" w:hAnsi="Times New Roman" w:cs="Times New Roman"/>
      <w:color w:val="333333"/>
      <w:kern w:val="36"/>
      <w:sz w:val="42"/>
      <w:szCs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7BA"/>
    <w:rPr>
      <w:rFonts w:ascii="Times New Roman" w:eastAsia="Times New Roman" w:hAnsi="Times New Roman" w:cs="Times New Roman"/>
      <w:color w:val="333333"/>
      <w:kern w:val="36"/>
      <w:sz w:val="42"/>
      <w:szCs w:val="42"/>
    </w:rPr>
  </w:style>
  <w:style w:type="character" w:styleId="Hyperlink">
    <w:name w:val="Hyperlink"/>
    <w:basedOn w:val="DefaultParagraphFont"/>
    <w:uiPriority w:val="99"/>
    <w:semiHidden/>
    <w:unhideWhenUsed/>
    <w:rsid w:val="009337BA"/>
    <w:rPr>
      <w:strike w:val="0"/>
      <w:dstrike w:val="0"/>
      <w:color w:val="3572B0"/>
      <w:u w:val="none"/>
      <w:effect w:val="none"/>
    </w:rPr>
  </w:style>
  <w:style w:type="character" w:styleId="Strong">
    <w:name w:val="Strong"/>
    <w:basedOn w:val="DefaultParagraphFont"/>
    <w:uiPriority w:val="22"/>
    <w:qFormat/>
    <w:rsid w:val="009337BA"/>
    <w:rPr>
      <w:b/>
      <w:bCs/>
    </w:rPr>
  </w:style>
  <w:style w:type="character" w:customStyle="1" w:styleId="unknown-user">
    <w:name w:val="unknown-user"/>
    <w:basedOn w:val="DefaultParagraphFont"/>
    <w:rsid w:val="009337BA"/>
  </w:style>
  <w:style w:type="paragraph" w:styleId="BalloonText">
    <w:name w:val="Balloon Text"/>
    <w:basedOn w:val="Normal"/>
    <w:link w:val="BalloonTextChar"/>
    <w:uiPriority w:val="99"/>
    <w:semiHidden/>
    <w:unhideWhenUsed/>
    <w:rsid w:val="00933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7BA"/>
    <w:rPr>
      <w:rFonts w:ascii="Tahoma" w:hAnsi="Tahoma" w:cs="Tahoma"/>
      <w:sz w:val="16"/>
      <w:szCs w:val="16"/>
    </w:rPr>
  </w:style>
  <w:style w:type="paragraph" w:styleId="Header">
    <w:name w:val="header"/>
    <w:basedOn w:val="Normal"/>
    <w:link w:val="HeaderChar"/>
    <w:uiPriority w:val="99"/>
    <w:unhideWhenUsed/>
    <w:rsid w:val="00933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7BA"/>
  </w:style>
  <w:style w:type="paragraph" w:styleId="Footer">
    <w:name w:val="footer"/>
    <w:basedOn w:val="Normal"/>
    <w:link w:val="FooterChar"/>
    <w:uiPriority w:val="99"/>
    <w:unhideWhenUsed/>
    <w:rsid w:val="00933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310526">
      <w:bodyDiv w:val="1"/>
      <w:marLeft w:val="0"/>
      <w:marRight w:val="0"/>
      <w:marTop w:val="0"/>
      <w:marBottom w:val="0"/>
      <w:divBdr>
        <w:top w:val="none" w:sz="0" w:space="0" w:color="auto"/>
        <w:left w:val="none" w:sz="0" w:space="0" w:color="auto"/>
        <w:bottom w:val="none" w:sz="0" w:space="0" w:color="auto"/>
        <w:right w:val="none" w:sz="0" w:space="0" w:color="auto"/>
      </w:divBdr>
      <w:divsChild>
        <w:div w:id="1446971566">
          <w:marLeft w:val="0"/>
          <w:marRight w:val="0"/>
          <w:marTop w:val="0"/>
          <w:marBottom w:val="0"/>
          <w:divBdr>
            <w:top w:val="none" w:sz="0" w:space="0" w:color="auto"/>
            <w:left w:val="none" w:sz="0" w:space="0" w:color="auto"/>
            <w:bottom w:val="none" w:sz="0" w:space="0" w:color="auto"/>
            <w:right w:val="none" w:sz="0" w:space="0" w:color="auto"/>
          </w:divBdr>
          <w:divsChild>
            <w:div w:id="1173302170">
              <w:marLeft w:val="0"/>
              <w:marRight w:val="0"/>
              <w:marTop w:val="0"/>
              <w:marBottom w:val="0"/>
              <w:divBdr>
                <w:top w:val="none" w:sz="0" w:space="0" w:color="auto"/>
                <w:left w:val="none" w:sz="0" w:space="0" w:color="auto"/>
                <w:bottom w:val="none" w:sz="0" w:space="0" w:color="auto"/>
                <w:right w:val="none" w:sz="0" w:space="0" w:color="auto"/>
              </w:divBdr>
              <w:divsChild>
                <w:div w:id="993027334">
                  <w:marLeft w:val="0"/>
                  <w:marRight w:val="0"/>
                  <w:marTop w:val="0"/>
                  <w:marBottom w:val="0"/>
                  <w:divBdr>
                    <w:top w:val="none" w:sz="0" w:space="0" w:color="auto"/>
                    <w:left w:val="none" w:sz="0" w:space="0" w:color="auto"/>
                    <w:bottom w:val="none" w:sz="0" w:space="0" w:color="auto"/>
                    <w:right w:val="none" w:sz="0" w:space="0" w:color="auto"/>
                  </w:divBdr>
                  <w:divsChild>
                    <w:div w:id="792677853">
                      <w:marLeft w:val="0"/>
                      <w:marRight w:val="0"/>
                      <w:marTop w:val="0"/>
                      <w:marBottom w:val="0"/>
                      <w:divBdr>
                        <w:top w:val="single" w:sz="6" w:space="0" w:color="CCCCCC"/>
                        <w:left w:val="single" w:sz="2" w:space="0" w:color="CCCCCC"/>
                        <w:bottom w:val="single" w:sz="6" w:space="0" w:color="CCCCCC"/>
                        <w:right w:val="single" w:sz="2" w:space="0" w:color="CCCCCC"/>
                      </w:divBdr>
                      <w:divsChild>
                        <w:div w:id="2042972584">
                          <w:marLeft w:val="0"/>
                          <w:marRight w:val="0"/>
                          <w:marTop w:val="0"/>
                          <w:marBottom w:val="300"/>
                          <w:divBdr>
                            <w:top w:val="none" w:sz="0" w:space="0" w:color="auto"/>
                            <w:left w:val="none" w:sz="0" w:space="0" w:color="auto"/>
                            <w:bottom w:val="none" w:sz="0" w:space="0" w:color="auto"/>
                            <w:right w:val="none" w:sz="0" w:space="0" w:color="auto"/>
                          </w:divBdr>
                          <w:divsChild>
                            <w:div w:id="1934707670">
                              <w:marLeft w:val="0"/>
                              <w:marRight w:val="0"/>
                              <w:marTop w:val="0"/>
                              <w:marBottom w:val="0"/>
                              <w:divBdr>
                                <w:top w:val="none" w:sz="0" w:space="0" w:color="auto"/>
                                <w:left w:val="none" w:sz="0" w:space="0" w:color="auto"/>
                                <w:bottom w:val="none" w:sz="0" w:space="0" w:color="auto"/>
                                <w:right w:val="none" w:sz="0" w:space="0" w:color="auto"/>
                              </w:divBdr>
                              <w:divsChild>
                                <w:div w:id="204612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78524">
                          <w:marLeft w:val="0"/>
                          <w:marRight w:val="0"/>
                          <w:marTop w:val="0"/>
                          <w:marBottom w:val="0"/>
                          <w:divBdr>
                            <w:top w:val="none" w:sz="0" w:space="0" w:color="auto"/>
                            <w:left w:val="none" w:sz="0" w:space="0" w:color="auto"/>
                            <w:bottom w:val="none" w:sz="0" w:space="0" w:color="auto"/>
                            <w:right w:val="none" w:sz="0" w:space="0" w:color="auto"/>
                          </w:divBdr>
                          <w:divsChild>
                            <w:div w:id="853999869">
                              <w:marLeft w:val="0"/>
                              <w:marRight w:val="0"/>
                              <w:marTop w:val="0"/>
                              <w:marBottom w:val="300"/>
                              <w:divBdr>
                                <w:top w:val="none" w:sz="0" w:space="0" w:color="auto"/>
                                <w:left w:val="none" w:sz="0" w:space="0" w:color="auto"/>
                                <w:bottom w:val="none" w:sz="0" w:space="0" w:color="auto"/>
                                <w:right w:val="none" w:sz="0" w:space="0" w:color="auto"/>
                              </w:divBdr>
                            </w:div>
                            <w:div w:id="21270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dings.alaska.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2668</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Creating a New Landing Report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1</cp:revision>
  <dcterms:created xsi:type="dcterms:W3CDTF">2015-12-02T21:20:00Z</dcterms:created>
  <dcterms:modified xsi:type="dcterms:W3CDTF">2015-12-02T21:23:00Z</dcterms:modified>
</cp:coreProperties>
</file>