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46" w:rsidRDefault="00A62846" w:rsidP="0091231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Supporting Statement for</w:t>
      </w:r>
    </w:p>
    <w:p w:rsidR="00A62846" w:rsidRDefault="00BA7F5D" w:rsidP="0091231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Evidence </w:t>
      </w:r>
      <w:proofErr w:type="gramStart"/>
      <w:r>
        <w:rPr>
          <w:rFonts w:ascii="Times New Roman" w:hAnsi="Times New Roman"/>
          <w:b/>
          <w:sz w:val="24"/>
          <w:szCs w:val="24"/>
        </w:rPr>
        <w:t>From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684275" w:rsidRPr="00684275">
        <w:rPr>
          <w:rFonts w:ascii="Times New Roman" w:hAnsi="Times New Roman"/>
          <w:b/>
          <w:sz w:val="24"/>
          <w:szCs w:val="24"/>
        </w:rPr>
        <w:t>Excluded Medical Sources</w:t>
      </w:r>
      <w:r>
        <w:rPr>
          <w:rFonts w:ascii="Times New Roman" w:hAnsi="Times New Roman"/>
          <w:b/>
          <w:sz w:val="24"/>
          <w:szCs w:val="24"/>
        </w:rPr>
        <w:t xml:space="preserve"> of Evidence</w:t>
      </w:r>
      <w:r w:rsidR="00A62846" w:rsidRPr="00684275">
        <w:rPr>
          <w:rFonts w:ascii="Times New Roman" w:hAnsi="Times New Roman"/>
          <w:b/>
          <w:sz w:val="24"/>
          <w:szCs w:val="24"/>
        </w:rPr>
        <w:t xml:space="preserve"> </w:t>
      </w:r>
      <w:r w:rsidR="00A62846">
        <w:rPr>
          <w:rFonts w:ascii="Times New Roman" w:hAnsi="Times New Roman"/>
          <w:b/>
          <w:sz w:val="24"/>
          <w:szCs w:val="24"/>
        </w:rPr>
        <w:t>(RIN 0960-AH</w:t>
      </w:r>
      <w:r w:rsidR="00E21FEF">
        <w:rPr>
          <w:rFonts w:ascii="Times New Roman" w:hAnsi="Times New Roman"/>
          <w:b/>
          <w:sz w:val="24"/>
          <w:szCs w:val="24"/>
        </w:rPr>
        <w:t>92</w:t>
      </w:r>
      <w:r w:rsidR="00A62846">
        <w:rPr>
          <w:rFonts w:ascii="Times New Roman" w:hAnsi="Times New Roman"/>
          <w:b/>
          <w:sz w:val="24"/>
          <w:szCs w:val="24"/>
        </w:rPr>
        <w:t>)</w:t>
      </w:r>
    </w:p>
    <w:p w:rsidR="00A62846" w:rsidRDefault="00A62846" w:rsidP="00912316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20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C</w:t>
      </w:r>
      <w:r w:rsidR="008979B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F</w:t>
      </w:r>
      <w:r w:rsidR="008979B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R</w:t>
      </w:r>
      <w:r w:rsidR="008979B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404.1503b, 416.903b</w:t>
      </w:r>
    </w:p>
    <w:p w:rsidR="00A62846" w:rsidRDefault="00A62846" w:rsidP="00912316">
      <w:pPr>
        <w:jc w:val="center"/>
        <w:rPr>
          <w:rFonts w:ascii="Times New Roman" w:hAnsi="Times New Roman"/>
          <w:b/>
          <w:sz w:val="24"/>
          <w:szCs w:val="24"/>
        </w:rPr>
      </w:pPr>
      <w:r w:rsidRPr="00184265">
        <w:rPr>
          <w:rFonts w:ascii="Times New Roman" w:hAnsi="Times New Roman"/>
          <w:b/>
          <w:sz w:val="24"/>
          <w:szCs w:val="24"/>
        </w:rPr>
        <w:t>OMB No.</w:t>
      </w:r>
      <w:r>
        <w:rPr>
          <w:rFonts w:ascii="Times New Roman" w:hAnsi="Times New Roman"/>
          <w:b/>
          <w:sz w:val="24"/>
          <w:szCs w:val="24"/>
        </w:rPr>
        <w:t xml:space="preserve"> 0960-</w:t>
      </w:r>
      <w:r w:rsidR="00633F58">
        <w:rPr>
          <w:rFonts w:ascii="Times New Roman" w:hAnsi="Times New Roman"/>
          <w:b/>
          <w:sz w:val="24"/>
          <w:szCs w:val="24"/>
        </w:rPr>
        <w:t>0803</w:t>
      </w:r>
    </w:p>
    <w:p w:rsidR="00094309" w:rsidRDefault="00094309" w:rsidP="00912316">
      <w:pPr>
        <w:rPr>
          <w:rFonts w:ascii="Times New Roman" w:hAnsi="Times New Roman"/>
          <w:b/>
          <w:sz w:val="24"/>
          <w:szCs w:val="24"/>
        </w:rPr>
      </w:pPr>
    </w:p>
    <w:p w:rsidR="00094309" w:rsidRDefault="00094309" w:rsidP="009922AB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 w:rsidRPr="009922AB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:rsidR="009922AB" w:rsidRDefault="009922AB" w:rsidP="009922A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922AB" w:rsidRPr="009922AB" w:rsidRDefault="009922AB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Introduction/Authoring Laws and Regulations</w:t>
      </w:r>
    </w:p>
    <w:p w:rsidR="009922AB" w:rsidRDefault="00527EA6" w:rsidP="009922AB">
      <w:pPr>
        <w:pStyle w:val="ListParagrap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9922AB" w:rsidRPr="009922AB">
        <w:rPr>
          <w:rFonts w:ascii="Times New Roman" w:hAnsi="Times New Roman"/>
          <w:sz w:val="24"/>
          <w:szCs w:val="24"/>
        </w:rPr>
        <w:t xml:space="preserve">he </w:t>
      </w:r>
      <w:r w:rsidR="009922AB" w:rsidRPr="009922AB">
        <w:rPr>
          <w:rFonts w:ascii="Times New Roman" w:hAnsi="Times New Roman"/>
          <w:i/>
          <w:sz w:val="24"/>
          <w:szCs w:val="24"/>
        </w:rPr>
        <w:t>Bipartisan Budget Act of 2015</w:t>
      </w:r>
      <w:r w:rsidR="009922AB" w:rsidRPr="00992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(BBA</w:t>
      </w:r>
      <w:r w:rsidR="009922AB" w:rsidRPr="009922AB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Section </w:t>
      </w:r>
      <w:r w:rsidRPr="00527EA6">
        <w:rPr>
          <w:rFonts w:ascii="Times New Roman" w:hAnsi="Times New Roman"/>
          <w:i/>
          <w:sz w:val="24"/>
          <w:szCs w:val="24"/>
        </w:rPr>
        <w:t>812</w:t>
      </w:r>
      <w:r>
        <w:rPr>
          <w:rFonts w:ascii="Times New Roman" w:hAnsi="Times New Roman"/>
          <w:sz w:val="24"/>
          <w:szCs w:val="24"/>
        </w:rPr>
        <w:t xml:space="preserve"> (“Exclusion of certain medical sources of evidence”) mandates that </w:t>
      </w:r>
      <w:r w:rsidR="00730560">
        <w:rPr>
          <w:rFonts w:ascii="Times New Roman" w:hAnsi="Times New Roman"/>
          <w:sz w:val="24"/>
          <w:szCs w:val="24"/>
        </w:rPr>
        <w:t>the Social Security Administration (SSA)</w:t>
      </w:r>
      <w:r>
        <w:rPr>
          <w:rFonts w:ascii="Times New Roman" w:hAnsi="Times New Roman"/>
          <w:sz w:val="24"/>
          <w:szCs w:val="24"/>
        </w:rPr>
        <w:t xml:space="preserve"> exclude evidence</w:t>
      </w:r>
      <w:r w:rsidR="00730560">
        <w:rPr>
          <w:rFonts w:ascii="Times New Roman" w:hAnsi="Times New Roman"/>
          <w:sz w:val="24"/>
          <w:szCs w:val="24"/>
        </w:rPr>
        <w:t xml:space="preserve"> in disability decisions</w:t>
      </w:r>
      <w:r>
        <w:rPr>
          <w:rFonts w:ascii="Times New Roman" w:hAnsi="Times New Roman"/>
          <w:sz w:val="24"/>
          <w:szCs w:val="24"/>
        </w:rPr>
        <w:t xml:space="preserve"> from certain medical sources.  </w:t>
      </w:r>
      <w:r w:rsidRPr="00527EA6">
        <w:rPr>
          <w:rFonts w:ascii="Times New Roman" w:hAnsi="Times New Roman"/>
          <w:i/>
          <w:sz w:val="24"/>
          <w:szCs w:val="24"/>
        </w:rPr>
        <w:t>BBA</w:t>
      </w:r>
      <w:r>
        <w:rPr>
          <w:rFonts w:ascii="Times New Roman" w:hAnsi="Times New Roman"/>
          <w:sz w:val="24"/>
          <w:szCs w:val="24"/>
        </w:rPr>
        <w:t xml:space="preserve"> Section </w:t>
      </w:r>
      <w:r w:rsidRPr="00527EA6">
        <w:rPr>
          <w:rFonts w:ascii="Times New Roman" w:hAnsi="Times New Roman"/>
          <w:i/>
          <w:sz w:val="24"/>
          <w:szCs w:val="24"/>
        </w:rPr>
        <w:t>812</w:t>
      </w:r>
      <w:r>
        <w:rPr>
          <w:rFonts w:ascii="Times New Roman" w:hAnsi="Times New Roman"/>
          <w:sz w:val="24"/>
          <w:szCs w:val="24"/>
        </w:rPr>
        <w:t xml:space="preserve"> will amend</w:t>
      </w:r>
      <w:r w:rsidR="009922AB" w:rsidRPr="009922AB">
        <w:rPr>
          <w:rFonts w:ascii="Times New Roman" w:hAnsi="Times New Roman"/>
          <w:sz w:val="24"/>
          <w:szCs w:val="24"/>
        </w:rPr>
        <w:t xml:space="preserve"> section </w:t>
      </w:r>
      <w:r w:rsidR="009922AB" w:rsidRPr="009922AB">
        <w:rPr>
          <w:rFonts w:ascii="Times New Roman" w:hAnsi="Times New Roman"/>
          <w:i/>
          <w:sz w:val="24"/>
          <w:szCs w:val="24"/>
        </w:rPr>
        <w:t>223(d</w:t>
      </w:r>
      <w:proofErr w:type="gramStart"/>
      <w:r w:rsidR="009922AB" w:rsidRPr="009922AB">
        <w:rPr>
          <w:rFonts w:ascii="Times New Roman" w:hAnsi="Times New Roman"/>
          <w:i/>
          <w:sz w:val="24"/>
          <w:szCs w:val="24"/>
        </w:rPr>
        <w:t>)(</w:t>
      </w:r>
      <w:proofErr w:type="gramEnd"/>
      <w:r w:rsidR="009922AB" w:rsidRPr="009922AB">
        <w:rPr>
          <w:rFonts w:ascii="Times New Roman" w:hAnsi="Times New Roman"/>
          <w:i/>
          <w:sz w:val="24"/>
          <w:szCs w:val="24"/>
        </w:rPr>
        <w:t>5)</w:t>
      </w:r>
      <w:r w:rsidR="009922AB">
        <w:rPr>
          <w:rFonts w:ascii="Times New Roman" w:hAnsi="Times New Roman"/>
          <w:sz w:val="24"/>
          <w:szCs w:val="24"/>
        </w:rPr>
        <w:t xml:space="preserve"> </w:t>
      </w:r>
      <w:r w:rsidR="009922AB" w:rsidRPr="009922AB">
        <w:rPr>
          <w:rFonts w:ascii="Times New Roman" w:hAnsi="Times New Roman"/>
          <w:sz w:val="24"/>
          <w:szCs w:val="24"/>
        </w:rPr>
        <w:t xml:space="preserve">of the </w:t>
      </w:r>
      <w:r w:rsidR="009922AB" w:rsidRPr="009922AB">
        <w:rPr>
          <w:rFonts w:ascii="Times New Roman" w:hAnsi="Times New Roman"/>
          <w:i/>
          <w:sz w:val="24"/>
          <w:szCs w:val="24"/>
        </w:rPr>
        <w:t>Social Security Act</w:t>
      </w:r>
      <w:r w:rsidR="009922AB" w:rsidRPr="009922AB">
        <w:rPr>
          <w:rFonts w:ascii="Times New Roman" w:hAnsi="Times New Roman"/>
          <w:sz w:val="24"/>
          <w:szCs w:val="24"/>
        </w:rPr>
        <w:t xml:space="preserve"> </w:t>
      </w:r>
      <w:r w:rsidR="009922AB" w:rsidRPr="009922AB">
        <w:rPr>
          <w:rFonts w:ascii="Times New Roman" w:hAnsi="Times New Roman"/>
          <w:i/>
          <w:sz w:val="24"/>
          <w:szCs w:val="24"/>
        </w:rPr>
        <w:t>(Act)</w:t>
      </w:r>
      <w:r w:rsidR="009922AB" w:rsidRPr="009922AB">
        <w:rPr>
          <w:rFonts w:ascii="Times New Roman" w:hAnsi="Times New Roman"/>
          <w:sz w:val="24"/>
          <w:szCs w:val="24"/>
        </w:rPr>
        <w:t xml:space="preserve"> by adding a subsection “C.”  </w:t>
      </w:r>
    </w:p>
    <w:p w:rsidR="00527EA6" w:rsidRDefault="00527EA6" w:rsidP="009922AB">
      <w:pPr>
        <w:pStyle w:val="ListParagraph"/>
        <w:rPr>
          <w:rFonts w:ascii="Times New Roman" w:hAnsi="Times New Roman"/>
          <w:sz w:val="24"/>
          <w:szCs w:val="24"/>
        </w:rPr>
      </w:pPr>
    </w:p>
    <w:p w:rsidR="009922AB" w:rsidRDefault="009922AB" w:rsidP="009922AB">
      <w:pPr>
        <w:pStyle w:val="ListParagrap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Section </w:t>
      </w:r>
      <w:r w:rsidRPr="00912316">
        <w:rPr>
          <w:rFonts w:ascii="Times New Roman" w:hAnsi="Times New Roman"/>
          <w:i/>
          <w:sz w:val="24"/>
          <w:szCs w:val="24"/>
        </w:rPr>
        <w:t>223(d)(5)(C)</w:t>
      </w:r>
      <w:r w:rsidR="00921FC8">
        <w:rPr>
          <w:rFonts w:ascii="Times New Roman" w:hAnsi="Times New Roman"/>
          <w:i/>
          <w:sz w:val="24"/>
          <w:szCs w:val="24"/>
        </w:rPr>
        <w:t>(i)</w:t>
      </w:r>
      <w:bookmarkStart w:id="0" w:name="_GoBack"/>
      <w:bookmarkEnd w:id="0"/>
      <w:r w:rsidR="009E30C0">
        <w:rPr>
          <w:rFonts w:ascii="Times New Roman" w:hAnsi="Times New Roman"/>
          <w:i/>
          <w:sz w:val="24"/>
          <w:szCs w:val="24"/>
        </w:rPr>
        <w:t xml:space="preserve"> </w:t>
      </w:r>
      <w:r w:rsidR="009E30C0" w:rsidRPr="009E30C0">
        <w:rPr>
          <w:rFonts w:ascii="Times New Roman" w:hAnsi="Times New Roman"/>
          <w:sz w:val="24"/>
          <w:szCs w:val="24"/>
        </w:rPr>
        <w:t>of the</w:t>
      </w:r>
      <w:r w:rsidR="009E30C0">
        <w:rPr>
          <w:rFonts w:ascii="Times New Roman" w:hAnsi="Times New Roman"/>
          <w:i/>
          <w:sz w:val="24"/>
          <w:szCs w:val="24"/>
        </w:rPr>
        <w:t xml:space="preserve"> Act</w:t>
      </w:r>
      <w:r>
        <w:rPr>
          <w:rFonts w:ascii="Times New Roman" w:hAnsi="Times New Roman"/>
          <w:sz w:val="24"/>
          <w:szCs w:val="24"/>
        </w:rPr>
        <w:t xml:space="preserve">, as amended, requires SSA to exclude evidence (except for good cause) from medical sources:  (1) convicted of a felony under sections </w:t>
      </w:r>
      <w:r w:rsidRPr="00912316">
        <w:rPr>
          <w:rFonts w:ascii="Times New Roman" w:hAnsi="Times New Roman"/>
          <w:i/>
          <w:sz w:val="24"/>
          <w:szCs w:val="24"/>
        </w:rPr>
        <w:t>208 or 1632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912316">
        <w:rPr>
          <w:rFonts w:ascii="Times New Roman" w:hAnsi="Times New Roman"/>
          <w:i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>; (2) excluded from participating in any Federal health care program under section </w:t>
      </w:r>
      <w:r w:rsidRPr="00912316">
        <w:rPr>
          <w:rFonts w:ascii="Times New Roman" w:hAnsi="Times New Roman"/>
          <w:i/>
          <w:sz w:val="24"/>
          <w:szCs w:val="24"/>
        </w:rPr>
        <w:t>1128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912316">
        <w:rPr>
          <w:rFonts w:ascii="Times New Roman" w:hAnsi="Times New Roman"/>
          <w:i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 xml:space="preserve">; or (3) imposed with a civil monetary penalty (CMP), assessment, or both, for submitting false evidence, under section </w:t>
      </w:r>
      <w:r w:rsidRPr="00912316">
        <w:rPr>
          <w:rFonts w:ascii="Times New Roman" w:hAnsi="Times New Roman"/>
          <w:i/>
          <w:sz w:val="24"/>
          <w:szCs w:val="24"/>
        </w:rPr>
        <w:t>1129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912316">
        <w:rPr>
          <w:rFonts w:ascii="Times New Roman" w:hAnsi="Times New Roman"/>
          <w:i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9922AB" w:rsidRDefault="009922AB" w:rsidP="009922AB">
      <w:pPr>
        <w:pStyle w:val="ListParagraph"/>
        <w:rPr>
          <w:rFonts w:ascii="Times New Roman" w:hAnsi="Times New Roman"/>
          <w:sz w:val="24"/>
          <w:szCs w:val="24"/>
        </w:rPr>
      </w:pPr>
    </w:p>
    <w:p w:rsidR="009922AB" w:rsidRDefault="009922AB" w:rsidP="009922A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Pursuant to its broad authority to regulate under sections </w:t>
      </w:r>
      <w:r w:rsidRPr="00912316">
        <w:rPr>
          <w:rFonts w:ascii="Times New Roman" w:hAnsi="Times New Roman"/>
          <w:i/>
          <w:sz w:val="24"/>
          <w:szCs w:val="24"/>
        </w:rPr>
        <w:t>205(a), 702(a</w:t>
      </w:r>
      <w:proofErr w:type="gramStart"/>
      <w:r w:rsidRPr="00912316">
        <w:rPr>
          <w:rFonts w:ascii="Times New Roman" w:hAnsi="Times New Roman"/>
          <w:i/>
          <w:sz w:val="24"/>
          <w:szCs w:val="24"/>
        </w:rPr>
        <w:t>)(</w:t>
      </w:r>
      <w:proofErr w:type="gramEnd"/>
      <w:r w:rsidRPr="00912316">
        <w:rPr>
          <w:rFonts w:ascii="Times New Roman" w:hAnsi="Times New Roman"/>
          <w:i/>
          <w:sz w:val="24"/>
          <w:szCs w:val="24"/>
        </w:rPr>
        <w:t>5),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912316">
        <w:rPr>
          <w:rFonts w:ascii="Times New Roman" w:hAnsi="Times New Roman"/>
          <w:i/>
          <w:sz w:val="24"/>
          <w:szCs w:val="24"/>
        </w:rPr>
        <w:t>1631(d)(1)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912316">
        <w:rPr>
          <w:rFonts w:ascii="Times New Roman" w:hAnsi="Times New Roman"/>
          <w:i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 xml:space="preserve">, SSA proposes to implement section </w:t>
      </w:r>
      <w:r w:rsidRPr="00912316">
        <w:rPr>
          <w:rFonts w:ascii="Times New Roman" w:hAnsi="Times New Roman"/>
          <w:i/>
          <w:sz w:val="24"/>
          <w:szCs w:val="24"/>
        </w:rPr>
        <w:t>223(d)(5)(C)</w:t>
      </w:r>
      <w:r>
        <w:rPr>
          <w:rFonts w:ascii="Times New Roman" w:hAnsi="Times New Roman"/>
          <w:sz w:val="24"/>
          <w:szCs w:val="24"/>
        </w:rPr>
        <w:t xml:space="preserve">, as amended, through new regulations, </w:t>
      </w:r>
      <w:r w:rsidR="00730560">
        <w:rPr>
          <w:rFonts w:ascii="Times New Roman" w:hAnsi="Times New Roman"/>
          <w:i/>
          <w:sz w:val="24"/>
          <w:szCs w:val="24"/>
        </w:rPr>
        <w:t>20 CFR</w:t>
      </w:r>
      <w:r>
        <w:rPr>
          <w:rFonts w:ascii="Times New Roman" w:hAnsi="Times New Roman"/>
          <w:i/>
          <w:sz w:val="24"/>
          <w:szCs w:val="24"/>
        </w:rPr>
        <w:t xml:space="preserve"> 404.1503b </w:t>
      </w:r>
      <w:r w:rsidRPr="007404A0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i/>
          <w:sz w:val="24"/>
          <w:szCs w:val="24"/>
        </w:rPr>
        <w:t xml:space="preserve"> 416.903b</w:t>
      </w:r>
      <w:r>
        <w:rPr>
          <w:rFonts w:ascii="Times New Roman" w:hAnsi="Times New Roman"/>
          <w:sz w:val="24"/>
          <w:szCs w:val="24"/>
        </w:rPr>
        <w:t>.  These</w:t>
      </w:r>
      <w:r w:rsidR="009E30C0">
        <w:rPr>
          <w:rFonts w:ascii="Times New Roman" w:hAnsi="Times New Roman"/>
          <w:sz w:val="24"/>
          <w:szCs w:val="24"/>
        </w:rPr>
        <w:t xml:space="preserve"> proposed, new regulations will</w:t>
      </w:r>
      <w:r w:rsidR="00BA7F5D">
        <w:rPr>
          <w:rFonts w:ascii="Times New Roman" w:hAnsi="Times New Roman"/>
          <w:sz w:val="24"/>
          <w:szCs w:val="24"/>
        </w:rPr>
        <w:t xml:space="preserve"> require </w:t>
      </w:r>
      <w:r>
        <w:rPr>
          <w:rFonts w:ascii="Times New Roman" w:hAnsi="Times New Roman"/>
          <w:sz w:val="24"/>
          <w:szCs w:val="24"/>
        </w:rPr>
        <w:t xml:space="preserve">excluded medical sources to self-report their excluded status in writing each time they submit evidence related to a claim for benefits under </w:t>
      </w:r>
      <w:r w:rsidRPr="00912316">
        <w:rPr>
          <w:rFonts w:ascii="Times New Roman" w:hAnsi="Times New Roman"/>
          <w:i/>
          <w:sz w:val="24"/>
          <w:szCs w:val="24"/>
        </w:rPr>
        <w:t>Titles II</w:t>
      </w:r>
      <w:r>
        <w:rPr>
          <w:rFonts w:ascii="Times New Roman" w:hAnsi="Times New Roman"/>
          <w:sz w:val="24"/>
          <w:szCs w:val="24"/>
        </w:rPr>
        <w:t xml:space="preserve"> or </w:t>
      </w:r>
      <w:r w:rsidRPr="00912316">
        <w:rPr>
          <w:rFonts w:ascii="Times New Roman" w:hAnsi="Times New Roman"/>
          <w:i/>
          <w:sz w:val="24"/>
          <w:szCs w:val="24"/>
        </w:rPr>
        <w:t>XVI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912316">
        <w:rPr>
          <w:rFonts w:ascii="Times New Roman" w:hAnsi="Times New Roman"/>
          <w:i/>
          <w:sz w:val="24"/>
          <w:szCs w:val="24"/>
        </w:rPr>
        <w:t>Act</w:t>
      </w:r>
      <w:r w:rsidR="00BA7F5D">
        <w:rPr>
          <w:rFonts w:ascii="Times New Roman" w:hAnsi="Times New Roman"/>
          <w:sz w:val="24"/>
          <w:szCs w:val="24"/>
        </w:rPr>
        <w:t>.  E</w:t>
      </w:r>
      <w:r>
        <w:rPr>
          <w:rFonts w:ascii="Times New Roman" w:hAnsi="Times New Roman"/>
          <w:sz w:val="24"/>
          <w:szCs w:val="24"/>
        </w:rPr>
        <w:t>xcluded medical sources’ duty to self-report their excluded status w</w:t>
      </w:r>
      <w:r w:rsidR="009E30C0"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z w:val="24"/>
          <w:szCs w:val="24"/>
        </w:rPr>
        <w:t xml:space="preserve"> apply to evidence they submitted to SSA directly or through a representative, claimant, or other individual or entity.</w:t>
      </w:r>
    </w:p>
    <w:p w:rsidR="00527EA6" w:rsidRDefault="00527EA6" w:rsidP="009922AB">
      <w:pPr>
        <w:pStyle w:val="ListParagraph"/>
        <w:rPr>
          <w:rFonts w:ascii="Times New Roman" w:hAnsi="Times New Roman"/>
          <w:sz w:val="24"/>
          <w:szCs w:val="24"/>
        </w:rPr>
      </w:pPr>
    </w:p>
    <w:p w:rsidR="00527EA6" w:rsidRDefault="00527EA6" w:rsidP="009922A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information collection request (ICR) is for the information collection requirements of </w:t>
      </w:r>
      <w:r w:rsidRPr="00527EA6">
        <w:rPr>
          <w:rFonts w:ascii="Times New Roman" w:hAnsi="Times New Roman"/>
          <w:i/>
          <w:sz w:val="24"/>
          <w:szCs w:val="24"/>
        </w:rPr>
        <w:t xml:space="preserve">BBA </w:t>
      </w:r>
      <w:r>
        <w:rPr>
          <w:rFonts w:ascii="Times New Roman" w:hAnsi="Times New Roman"/>
          <w:sz w:val="24"/>
          <w:szCs w:val="24"/>
        </w:rPr>
        <w:t xml:space="preserve">Section </w:t>
      </w:r>
      <w:r w:rsidRPr="00527EA6">
        <w:rPr>
          <w:rFonts w:ascii="Times New Roman" w:hAnsi="Times New Roman"/>
          <w:i/>
          <w:sz w:val="24"/>
          <w:szCs w:val="24"/>
        </w:rPr>
        <w:t>812</w:t>
      </w:r>
      <w:r>
        <w:rPr>
          <w:rFonts w:ascii="Times New Roman" w:hAnsi="Times New Roman"/>
          <w:sz w:val="24"/>
          <w:szCs w:val="24"/>
        </w:rPr>
        <w:t xml:space="preserve">, as explained in a Notice of Proposed Rulemaking for </w:t>
      </w:r>
      <w:r w:rsidRPr="00730560">
        <w:rPr>
          <w:rFonts w:ascii="Times New Roman" w:hAnsi="Times New Roman"/>
          <w:i/>
          <w:sz w:val="24"/>
          <w:szCs w:val="24"/>
        </w:rPr>
        <w:t>BBA 812</w:t>
      </w:r>
      <w:r>
        <w:rPr>
          <w:rFonts w:ascii="Times New Roman" w:hAnsi="Times New Roman"/>
          <w:sz w:val="24"/>
          <w:szCs w:val="24"/>
        </w:rPr>
        <w:t>, published on June 10, 2016 at 81 FR 37557</w:t>
      </w:r>
      <w:r w:rsidR="00633F58">
        <w:rPr>
          <w:rFonts w:ascii="Times New Roman" w:hAnsi="Times New Roman"/>
          <w:sz w:val="24"/>
          <w:szCs w:val="24"/>
        </w:rPr>
        <w:t xml:space="preserve">, and the Final Rule for </w:t>
      </w:r>
      <w:r w:rsidR="00633F58" w:rsidRPr="00633F58">
        <w:rPr>
          <w:rFonts w:ascii="Times New Roman" w:hAnsi="Times New Roman"/>
          <w:i/>
          <w:sz w:val="24"/>
          <w:szCs w:val="24"/>
        </w:rPr>
        <w:t>BBA 812</w:t>
      </w:r>
      <w:r w:rsidR="00BA7F5D">
        <w:rPr>
          <w:rFonts w:ascii="Times New Roman" w:hAnsi="Times New Roman"/>
          <w:sz w:val="24"/>
          <w:szCs w:val="24"/>
        </w:rPr>
        <w:t>, published on September 23, 2016 at 81 FR 65536</w:t>
      </w:r>
      <w:r>
        <w:rPr>
          <w:rFonts w:ascii="Times New Roman" w:hAnsi="Times New Roman"/>
          <w:sz w:val="24"/>
          <w:szCs w:val="24"/>
        </w:rPr>
        <w:t>.</w:t>
      </w:r>
    </w:p>
    <w:p w:rsidR="009922AB" w:rsidRPr="00BA7F5D" w:rsidRDefault="009922AB" w:rsidP="00BA7F5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922AB" w:rsidRPr="009922AB" w:rsidRDefault="009922AB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Description of Collection</w:t>
      </w:r>
    </w:p>
    <w:p w:rsidR="009922AB" w:rsidRDefault="009922AB" w:rsidP="009922A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</w:t>
      </w:r>
      <w:r w:rsidR="0054791A">
        <w:rPr>
          <w:rFonts w:ascii="Times New Roman" w:hAnsi="Times New Roman"/>
          <w:sz w:val="24"/>
          <w:szCs w:val="24"/>
        </w:rPr>
        <w:t>evisions to Rules Regardin</w:t>
      </w:r>
      <w:r w:rsidR="00BA7F5D">
        <w:rPr>
          <w:rFonts w:ascii="Times New Roman" w:hAnsi="Times New Roman"/>
          <w:sz w:val="24"/>
          <w:szCs w:val="24"/>
        </w:rPr>
        <w:t xml:space="preserve">g the Evidence </w:t>
      </w:r>
      <w:proofErr w:type="gramStart"/>
      <w:r w:rsidR="00BA7F5D">
        <w:rPr>
          <w:rFonts w:ascii="Times New Roman" w:hAnsi="Times New Roman"/>
          <w:sz w:val="24"/>
          <w:szCs w:val="24"/>
        </w:rPr>
        <w:t>From</w:t>
      </w:r>
      <w:proofErr w:type="gramEnd"/>
      <w:r w:rsidR="00BA7F5D">
        <w:rPr>
          <w:rFonts w:ascii="Times New Roman" w:hAnsi="Times New Roman"/>
          <w:sz w:val="24"/>
          <w:szCs w:val="24"/>
        </w:rPr>
        <w:t xml:space="preserve"> </w:t>
      </w:r>
      <w:r w:rsidR="0054791A">
        <w:rPr>
          <w:rFonts w:ascii="Times New Roman" w:hAnsi="Times New Roman"/>
          <w:sz w:val="24"/>
          <w:szCs w:val="24"/>
        </w:rPr>
        <w:t>Excluded Medical Sourc</w:t>
      </w:r>
      <w:r>
        <w:rPr>
          <w:rFonts w:ascii="Times New Roman" w:hAnsi="Times New Roman"/>
          <w:sz w:val="24"/>
          <w:szCs w:val="24"/>
        </w:rPr>
        <w:t>e</w:t>
      </w:r>
      <w:r w:rsidR="0054791A">
        <w:rPr>
          <w:rFonts w:ascii="Times New Roman" w:hAnsi="Times New Roman"/>
          <w:sz w:val="24"/>
          <w:szCs w:val="24"/>
        </w:rPr>
        <w:t>s</w:t>
      </w:r>
      <w:r w:rsidR="00BA7F5D">
        <w:rPr>
          <w:rFonts w:ascii="Times New Roman" w:hAnsi="Times New Roman"/>
          <w:sz w:val="24"/>
          <w:szCs w:val="24"/>
        </w:rPr>
        <w:t xml:space="preserve"> of Evidence</w:t>
      </w:r>
      <w:r w:rsidR="0054791A">
        <w:rPr>
          <w:rFonts w:ascii="Times New Roman" w:hAnsi="Times New Roman"/>
          <w:sz w:val="24"/>
          <w:szCs w:val="24"/>
        </w:rPr>
        <w:t>, RIN 0960-AH92,</w:t>
      </w:r>
      <w:r>
        <w:rPr>
          <w:rFonts w:ascii="Times New Roman" w:hAnsi="Times New Roman"/>
          <w:sz w:val="24"/>
          <w:szCs w:val="24"/>
        </w:rPr>
        <w:t xml:space="preserve"> contains the following public reporting burdens:</w:t>
      </w:r>
    </w:p>
    <w:p w:rsidR="0054791A" w:rsidRDefault="0054791A" w:rsidP="009922AB">
      <w:pPr>
        <w:pStyle w:val="ListParagraph"/>
        <w:rPr>
          <w:rFonts w:ascii="Times New Roman" w:hAnsi="Times New Roman"/>
          <w:sz w:val="24"/>
          <w:szCs w:val="24"/>
        </w:rPr>
      </w:pPr>
    </w:p>
    <w:p w:rsidR="009922AB" w:rsidRPr="009922AB" w:rsidRDefault="00301735" w:rsidP="009922A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 CFR </w:t>
      </w:r>
      <w:r w:rsidR="009922AB" w:rsidRPr="009922AB">
        <w:rPr>
          <w:rFonts w:ascii="Times New Roman" w:hAnsi="Times New Roman"/>
          <w:b/>
          <w:sz w:val="24"/>
          <w:szCs w:val="24"/>
        </w:rPr>
        <w:t>404.1503b</w:t>
      </w:r>
      <w:r w:rsidR="009922AB" w:rsidRPr="009922AB">
        <w:rPr>
          <w:rFonts w:ascii="Times New Roman" w:hAnsi="Times New Roman"/>
          <w:sz w:val="24"/>
          <w:szCs w:val="24"/>
        </w:rPr>
        <w:t xml:space="preserve"> – This regulatory section requires sources excluded by section </w:t>
      </w:r>
      <w:r w:rsidR="009922AB" w:rsidRPr="00301735">
        <w:rPr>
          <w:rFonts w:ascii="Times New Roman" w:hAnsi="Times New Roman"/>
          <w:i/>
          <w:sz w:val="24"/>
          <w:szCs w:val="24"/>
        </w:rPr>
        <w:t>223(d)(5)(C)</w:t>
      </w:r>
      <w:r w:rsidR="00BA7F5D">
        <w:rPr>
          <w:rFonts w:ascii="Times New Roman" w:hAnsi="Times New Roman"/>
          <w:i/>
          <w:sz w:val="24"/>
          <w:szCs w:val="24"/>
        </w:rPr>
        <w:t>(i)</w:t>
      </w:r>
      <w:r w:rsidR="009922AB" w:rsidRPr="009922AB">
        <w:rPr>
          <w:rFonts w:ascii="Times New Roman" w:hAnsi="Times New Roman"/>
          <w:sz w:val="24"/>
          <w:szCs w:val="24"/>
        </w:rPr>
        <w:t xml:space="preserve"> of the </w:t>
      </w:r>
      <w:r w:rsidR="009922AB" w:rsidRPr="00301735">
        <w:rPr>
          <w:rFonts w:ascii="Times New Roman" w:hAnsi="Times New Roman"/>
          <w:i/>
          <w:sz w:val="24"/>
          <w:szCs w:val="24"/>
        </w:rPr>
        <w:t>Act</w:t>
      </w:r>
      <w:r w:rsidR="009922AB" w:rsidRPr="009922AB">
        <w:rPr>
          <w:rFonts w:ascii="Times New Roman" w:hAnsi="Times New Roman"/>
          <w:sz w:val="24"/>
          <w:szCs w:val="24"/>
        </w:rPr>
        <w:t>, as amended, to self-report their exclusion, in writing, each time they submit evidence related</w:t>
      </w:r>
      <w:r>
        <w:rPr>
          <w:rFonts w:ascii="Times New Roman" w:hAnsi="Times New Roman"/>
          <w:sz w:val="24"/>
          <w:szCs w:val="24"/>
        </w:rPr>
        <w:t xml:space="preserve"> to a claim for </w:t>
      </w:r>
      <w:r w:rsidR="00BA7F5D">
        <w:rPr>
          <w:rFonts w:ascii="Times New Roman" w:hAnsi="Times New Roman"/>
          <w:sz w:val="24"/>
          <w:szCs w:val="24"/>
        </w:rPr>
        <w:t xml:space="preserve">initial or continuing </w:t>
      </w:r>
      <w:r>
        <w:rPr>
          <w:rFonts w:ascii="Times New Roman" w:hAnsi="Times New Roman"/>
          <w:sz w:val="24"/>
          <w:szCs w:val="24"/>
        </w:rPr>
        <w:t xml:space="preserve">benefits under </w:t>
      </w:r>
      <w:r w:rsidRPr="00921FC8">
        <w:rPr>
          <w:rFonts w:ascii="Times New Roman" w:hAnsi="Times New Roman"/>
          <w:i/>
          <w:sz w:val="24"/>
          <w:szCs w:val="24"/>
        </w:rPr>
        <w:t>T</w:t>
      </w:r>
      <w:r w:rsidR="009922AB" w:rsidRPr="00921FC8">
        <w:rPr>
          <w:rFonts w:ascii="Times New Roman" w:hAnsi="Times New Roman"/>
          <w:i/>
          <w:sz w:val="24"/>
          <w:szCs w:val="24"/>
        </w:rPr>
        <w:t>itles II</w:t>
      </w:r>
      <w:r w:rsidR="009922AB" w:rsidRPr="009922AB">
        <w:rPr>
          <w:rFonts w:ascii="Times New Roman" w:hAnsi="Times New Roman"/>
          <w:sz w:val="24"/>
          <w:szCs w:val="24"/>
        </w:rPr>
        <w:t xml:space="preserve"> or </w:t>
      </w:r>
      <w:r w:rsidR="009922AB" w:rsidRPr="00921FC8">
        <w:rPr>
          <w:rFonts w:ascii="Times New Roman" w:hAnsi="Times New Roman"/>
          <w:i/>
          <w:sz w:val="24"/>
          <w:szCs w:val="24"/>
        </w:rPr>
        <w:t>XVI</w:t>
      </w:r>
      <w:r w:rsidR="009922AB" w:rsidRPr="009922AB">
        <w:rPr>
          <w:rFonts w:ascii="Times New Roman" w:hAnsi="Times New Roman"/>
          <w:sz w:val="24"/>
          <w:szCs w:val="24"/>
        </w:rPr>
        <w:t xml:space="preserve"> of the </w:t>
      </w:r>
      <w:r w:rsidR="009922AB" w:rsidRPr="00921FC8">
        <w:rPr>
          <w:rFonts w:ascii="Times New Roman" w:hAnsi="Times New Roman"/>
          <w:i/>
          <w:sz w:val="24"/>
          <w:szCs w:val="24"/>
        </w:rPr>
        <w:t>Act</w:t>
      </w:r>
      <w:r w:rsidR="009922AB" w:rsidRPr="009922AB">
        <w:rPr>
          <w:rFonts w:ascii="Times New Roman" w:hAnsi="Times New Roman"/>
          <w:sz w:val="24"/>
          <w:szCs w:val="24"/>
        </w:rPr>
        <w:t xml:space="preserve">.  This duty applies to evidence submitted to SSA directly or through a representative, claimant, or other individual or entity.  </w:t>
      </w:r>
      <w:proofErr w:type="gramStart"/>
      <w:r w:rsidR="009922AB" w:rsidRPr="009922AB">
        <w:rPr>
          <w:rFonts w:ascii="Times New Roman" w:hAnsi="Times New Roman"/>
          <w:sz w:val="24"/>
          <w:szCs w:val="24"/>
        </w:rPr>
        <w:t>In their written self-report, all excluded medical sources must include</w:t>
      </w:r>
      <w:r>
        <w:rPr>
          <w:rFonts w:ascii="Times New Roman" w:hAnsi="Times New Roman"/>
          <w:sz w:val="24"/>
          <w:szCs w:val="24"/>
        </w:rPr>
        <w:t xml:space="preserve">:  (1) </w:t>
      </w:r>
      <w:r w:rsidR="009922AB" w:rsidRPr="009922AB">
        <w:rPr>
          <w:rFonts w:ascii="Times New Roman" w:hAnsi="Times New Roman"/>
          <w:sz w:val="24"/>
          <w:szCs w:val="24"/>
        </w:rPr>
        <w:t>the heading, “WRITTEN STATEMENT REGARDING SECTION 223(d)(5)(C) OF THE SOCIAL SECURITY ACT – DO NOT REMOVE[,]</w:t>
      </w:r>
      <w:r>
        <w:rPr>
          <w:rFonts w:ascii="Times New Roman" w:hAnsi="Times New Roman"/>
          <w:sz w:val="24"/>
          <w:szCs w:val="24"/>
        </w:rPr>
        <w:t xml:space="preserve">” (2) their name and </w:t>
      </w:r>
      <w:r w:rsidR="009922AB" w:rsidRPr="009922AB">
        <w:rPr>
          <w:rFonts w:ascii="Times New Roman" w:hAnsi="Times New Roman"/>
          <w:sz w:val="24"/>
          <w:szCs w:val="24"/>
        </w:rPr>
        <w:t xml:space="preserve">title, and </w:t>
      </w:r>
      <w:r>
        <w:rPr>
          <w:rFonts w:ascii="Times New Roman" w:hAnsi="Times New Roman"/>
          <w:sz w:val="24"/>
          <w:szCs w:val="24"/>
        </w:rPr>
        <w:t xml:space="preserve">(3) </w:t>
      </w:r>
      <w:r w:rsidR="009922AB" w:rsidRPr="009922AB">
        <w:rPr>
          <w:rFonts w:ascii="Times New Roman" w:hAnsi="Times New Roman"/>
          <w:sz w:val="24"/>
          <w:szCs w:val="24"/>
        </w:rPr>
        <w:t xml:space="preserve">the applicable excluding event (i.e., felony conviction under sections </w:t>
      </w:r>
      <w:r w:rsidR="009922AB" w:rsidRPr="00301735">
        <w:rPr>
          <w:rFonts w:ascii="Times New Roman" w:hAnsi="Times New Roman"/>
          <w:i/>
          <w:sz w:val="24"/>
          <w:szCs w:val="24"/>
        </w:rPr>
        <w:lastRenderedPageBreak/>
        <w:t>208</w:t>
      </w:r>
      <w:r w:rsidR="009922AB" w:rsidRPr="009922AB">
        <w:rPr>
          <w:rFonts w:ascii="Times New Roman" w:hAnsi="Times New Roman"/>
          <w:sz w:val="24"/>
          <w:szCs w:val="24"/>
        </w:rPr>
        <w:t xml:space="preserve"> or </w:t>
      </w:r>
      <w:r w:rsidR="009922AB" w:rsidRPr="00301735">
        <w:rPr>
          <w:rFonts w:ascii="Times New Roman" w:hAnsi="Times New Roman"/>
          <w:i/>
          <w:sz w:val="24"/>
          <w:szCs w:val="24"/>
        </w:rPr>
        <w:t>1632</w:t>
      </w:r>
      <w:r w:rsidR="00BA7F5D">
        <w:rPr>
          <w:rFonts w:ascii="Times New Roman" w:hAnsi="Times New Roman"/>
          <w:sz w:val="24"/>
          <w:szCs w:val="24"/>
        </w:rPr>
        <w:t>;</w:t>
      </w:r>
      <w:r w:rsidR="009922AB" w:rsidRPr="009922AB">
        <w:rPr>
          <w:rFonts w:ascii="Times New Roman" w:hAnsi="Times New Roman"/>
          <w:sz w:val="24"/>
          <w:szCs w:val="24"/>
        </w:rPr>
        <w:t xml:space="preserve"> section </w:t>
      </w:r>
      <w:r w:rsidR="009922AB" w:rsidRPr="00301735">
        <w:rPr>
          <w:rFonts w:ascii="Times New Roman" w:hAnsi="Times New Roman"/>
          <w:i/>
          <w:sz w:val="24"/>
          <w:szCs w:val="24"/>
        </w:rPr>
        <w:t>1128</w:t>
      </w:r>
      <w:r w:rsidR="009922AB" w:rsidRPr="009922AB">
        <w:rPr>
          <w:rFonts w:ascii="Times New Roman" w:hAnsi="Times New Roman"/>
          <w:sz w:val="24"/>
          <w:szCs w:val="24"/>
        </w:rPr>
        <w:t xml:space="preserve"> exclu</w:t>
      </w:r>
      <w:r w:rsidR="00BA7F5D">
        <w:rPr>
          <w:rFonts w:ascii="Times New Roman" w:hAnsi="Times New Roman"/>
          <w:sz w:val="24"/>
          <w:szCs w:val="24"/>
        </w:rPr>
        <w:t>sion;</w:t>
      </w:r>
      <w:r w:rsidR="009922AB" w:rsidRPr="009922AB">
        <w:rPr>
          <w:rFonts w:ascii="Times New Roman" w:hAnsi="Times New Roman"/>
          <w:sz w:val="24"/>
          <w:szCs w:val="24"/>
        </w:rPr>
        <w:t xml:space="preserve"> or CMP or assessment (or both) under section </w:t>
      </w:r>
      <w:r w:rsidR="009922AB" w:rsidRPr="00301735">
        <w:rPr>
          <w:rFonts w:ascii="Times New Roman" w:hAnsi="Times New Roman"/>
          <w:i/>
          <w:sz w:val="24"/>
          <w:szCs w:val="24"/>
        </w:rPr>
        <w:t>1129</w:t>
      </w:r>
      <w:r w:rsidR="009922AB" w:rsidRPr="009922AB">
        <w:rPr>
          <w:rFonts w:ascii="Times New Roman" w:hAnsi="Times New Roman"/>
          <w:sz w:val="24"/>
          <w:szCs w:val="24"/>
        </w:rPr>
        <w:t xml:space="preserve"> for submitting false evidence).</w:t>
      </w:r>
      <w:proofErr w:type="gramEnd"/>
      <w:r w:rsidR="009922AB" w:rsidRPr="009922AB">
        <w:rPr>
          <w:rFonts w:ascii="Times New Roman" w:hAnsi="Times New Roman"/>
          <w:sz w:val="24"/>
          <w:szCs w:val="24"/>
        </w:rPr>
        <w:t xml:space="preserve">  Felons must also include their date of conviction.  Those imposed with a CMP, assessment, or both, must provide the date(s) of imposition.  Sources excluded under section </w:t>
      </w:r>
      <w:r w:rsidR="009922AB" w:rsidRPr="00301735">
        <w:rPr>
          <w:rFonts w:ascii="Times New Roman" w:hAnsi="Times New Roman"/>
          <w:i/>
          <w:sz w:val="24"/>
          <w:szCs w:val="24"/>
        </w:rPr>
        <w:t>1128</w:t>
      </w:r>
      <w:r w:rsidR="009922AB" w:rsidRPr="009922AB">
        <w:rPr>
          <w:rFonts w:ascii="Times New Roman" w:hAnsi="Times New Roman"/>
          <w:sz w:val="24"/>
          <w:szCs w:val="24"/>
        </w:rPr>
        <w:t xml:space="preserve"> must include</w:t>
      </w:r>
      <w:r>
        <w:rPr>
          <w:rFonts w:ascii="Times New Roman" w:hAnsi="Times New Roman"/>
          <w:sz w:val="24"/>
          <w:szCs w:val="24"/>
        </w:rPr>
        <w:t xml:space="preserve">:  </w:t>
      </w:r>
      <w:proofErr w:type="gramStart"/>
      <w:r>
        <w:rPr>
          <w:rFonts w:ascii="Times New Roman" w:hAnsi="Times New Roman"/>
          <w:sz w:val="24"/>
          <w:szCs w:val="24"/>
        </w:rPr>
        <w:t xml:space="preserve">(1) </w:t>
      </w:r>
      <w:r w:rsidR="009922AB" w:rsidRPr="009922AB">
        <w:rPr>
          <w:rFonts w:ascii="Times New Roman" w:hAnsi="Times New Roman"/>
          <w:sz w:val="24"/>
          <w:szCs w:val="24"/>
        </w:rPr>
        <w:t xml:space="preserve">the basis of their exclusion, </w:t>
      </w:r>
      <w:r>
        <w:rPr>
          <w:rFonts w:ascii="Times New Roman" w:hAnsi="Times New Roman"/>
          <w:sz w:val="24"/>
          <w:szCs w:val="24"/>
        </w:rPr>
        <w:t xml:space="preserve">(2) </w:t>
      </w:r>
      <w:r w:rsidR="009922AB" w:rsidRPr="009922AB">
        <w:rPr>
          <w:rFonts w:ascii="Times New Roman" w:hAnsi="Times New Roman"/>
          <w:sz w:val="24"/>
          <w:szCs w:val="24"/>
        </w:rPr>
        <w:t xml:space="preserve">its effective </w:t>
      </w:r>
      <w:r w:rsidR="00921FC8" w:rsidRPr="009922AB">
        <w:rPr>
          <w:rFonts w:ascii="Times New Roman" w:hAnsi="Times New Roman"/>
          <w:sz w:val="24"/>
          <w:szCs w:val="24"/>
        </w:rPr>
        <w:t>date,</w:t>
      </w:r>
      <w:r w:rsidR="009922AB" w:rsidRPr="009922AB">
        <w:rPr>
          <w:rFonts w:ascii="Times New Roman" w:hAnsi="Times New Roman"/>
          <w:sz w:val="24"/>
          <w:szCs w:val="24"/>
        </w:rPr>
        <w:t xml:space="preserve"> and anticipated length, and </w:t>
      </w:r>
      <w:r>
        <w:rPr>
          <w:rFonts w:ascii="Times New Roman" w:hAnsi="Times New Roman"/>
          <w:sz w:val="24"/>
          <w:szCs w:val="24"/>
        </w:rPr>
        <w:t xml:space="preserve">(3) </w:t>
      </w:r>
      <w:r w:rsidR="009922AB" w:rsidRPr="009922AB">
        <w:rPr>
          <w:rFonts w:ascii="Times New Roman" w:hAnsi="Times New Roman"/>
          <w:sz w:val="24"/>
          <w:szCs w:val="24"/>
        </w:rPr>
        <w:t>whether the Department of Health &amp; Human Services’ Office of Inspector General (HHS’ OIG) waived it</w:t>
      </w:r>
      <w:proofErr w:type="gramEnd"/>
      <w:r w:rsidR="009922AB" w:rsidRPr="009922AB">
        <w:rPr>
          <w:rFonts w:ascii="Times New Roman" w:hAnsi="Times New Roman"/>
          <w:sz w:val="24"/>
          <w:szCs w:val="24"/>
        </w:rPr>
        <w:t xml:space="preserve">.  There is </w:t>
      </w:r>
      <w:r w:rsidR="00BA7F5D">
        <w:rPr>
          <w:rFonts w:ascii="Times New Roman" w:hAnsi="Times New Roman"/>
          <w:sz w:val="24"/>
          <w:szCs w:val="24"/>
        </w:rPr>
        <w:t>no form for this request.  E</w:t>
      </w:r>
      <w:r w:rsidR="009922AB" w:rsidRPr="009922AB">
        <w:rPr>
          <w:rFonts w:ascii="Times New Roman" w:hAnsi="Times New Roman"/>
          <w:sz w:val="24"/>
          <w:szCs w:val="24"/>
        </w:rPr>
        <w:t xml:space="preserve">xcluded medical </w:t>
      </w:r>
      <w:r w:rsidR="00BA7F5D">
        <w:rPr>
          <w:rFonts w:ascii="Times New Roman" w:hAnsi="Times New Roman"/>
          <w:sz w:val="24"/>
          <w:szCs w:val="24"/>
        </w:rPr>
        <w:t>sources create their own written statement</w:t>
      </w:r>
      <w:r w:rsidR="009922AB" w:rsidRPr="009922AB">
        <w:rPr>
          <w:rFonts w:ascii="Times New Roman" w:hAnsi="Times New Roman"/>
          <w:sz w:val="24"/>
          <w:szCs w:val="24"/>
        </w:rPr>
        <w:t>, within the regulatory parameters, and submit it to SSA or State agency (DDS) employees.  They do not need information from so</w:t>
      </w:r>
      <w:r w:rsidR="00921FC8">
        <w:rPr>
          <w:rFonts w:ascii="Times New Roman" w:hAnsi="Times New Roman"/>
          <w:sz w:val="24"/>
          <w:szCs w:val="24"/>
        </w:rPr>
        <w:t>meone else to create the written statement</w:t>
      </w:r>
      <w:r w:rsidR="009922AB" w:rsidRPr="009922AB">
        <w:rPr>
          <w:rFonts w:ascii="Times New Roman" w:hAnsi="Times New Roman"/>
          <w:sz w:val="24"/>
          <w:szCs w:val="24"/>
        </w:rPr>
        <w:t xml:space="preserve">.  </w:t>
      </w:r>
      <w:r w:rsidR="00BA7F5D">
        <w:rPr>
          <w:rFonts w:ascii="Times New Roman" w:hAnsi="Times New Roman"/>
          <w:sz w:val="24"/>
          <w:szCs w:val="24"/>
        </w:rPr>
        <w:t xml:space="preserve">No one may remove an </w:t>
      </w:r>
      <w:r w:rsidR="009922AB" w:rsidRPr="009922AB">
        <w:rPr>
          <w:rFonts w:ascii="Times New Roman" w:hAnsi="Times New Roman"/>
          <w:sz w:val="24"/>
          <w:szCs w:val="24"/>
        </w:rPr>
        <w:t>excluded medical source’s written report of exclusion</w:t>
      </w:r>
      <w:r w:rsidR="00921FC8">
        <w:rPr>
          <w:rFonts w:ascii="Times New Roman" w:hAnsi="Times New Roman"/>
          <w:sz w:val="24"/>
          <w:szCs w:val="24"/>
        </w:rPr>
        <w:t xml:space="preserve">.  SSA may also ask </w:t>
      </w:r>
      <w:r w:rsidR="009922AB" w:rsidRPr="009922AB">
        <w:rPr>
          <w:rFonts w:ascii="Times New Roman" w:hAnsi="Times New Roman"/>
          <w:sz w:val="24"/>
          <w:szCs w:val="24"/>
        </w:rPr>
        <w:t>excluded medical sources to provide additional</w:t>
      </w:r>
      <w:r>
        <w:rPr>
          <w:rFonts w:ascii="Times New Roman" w:hAnsi="Times New Roman"/>
          <w:sz w:val="24"/>
          <w:szCs w:val="24"/>
        </w:rPr>
        <w:t xml:space="preserve"> information or clarify already</w:t>
      </w:r>
      <w:r>
        <w:rPr>
          <w:rFonts w:ascii="Times New Roman" w:hAnsi="Times New Roman"/>
          <w:sz w:val="24"/>
          <w:szCs w:val="24"/>
        </w:rPr>
        <w:noBreakHyphen/>
      </w:r>
      <w:r w:rsidR="009922AB" w:rsidRPr="009922AB">
        <w:rPr>
          <w:rFonts w:ascii="Times New Roman" w:hAnsi="Times New Roman"/>
          <w:sz w:val="24"/>
          <w:szCs w:val="24"/>
        </w:rPr>
        <w:t>provided information.</w:t>
      </w:r>
    </w:p>
    <w:p w:rsidR="009922AB" w:rsidRDefault="009922AB" w:rsidP="009922AB">
      <w:pPr>
        <w:ind w:left="1440"/>
        <w:rPr>
          <w:rFonts w:ascii="Times New Roman" w:hAnsi="Times New Roman"/>
          <w:sz w:val="24"/>
          <w:szCs w:val="24"/>
        </w:rPr>
      </w:pPr>
    </w:p>
    <w:p w:rsidR="009922AB" w:rsidRDefault="00301735" w:rsidP="009922A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 CFR </w:t>
      </w:r>
      <w:r w:rsidR="009922AB" w:rsidRPr="006D7BC5">
        <w:rPr>
          <w:rFonts w:ascii="Times New Roman" w:hAnsi="Times New Roman"/>
          <w:b/>
          <w:sz w:val="24"/>
          <w:szCs w:val="24"/>
        </w:rPr>
        <w:t>416.903b</w:t>
      </w:r>
      <w:r w:rsidR="009922AB" w:rsidRPr="006D7BC5">
        <w:rPr>
          <w:rFonts w:ascii="Times New Roman" w:hAnsi="Times New Roman"/>
          <w:sz w:val="24"/>
          <w:szCs w:val="24"/>
        </w:rPr>
        <w:t xml:space="preserve"> – </w:t>
      </w:r>
      <w:r w:rsidR="009922AB">
        <w:rPr>
          <w:rFonts w:ascii="Times New Roman" w:hAnsi="Times New Roman"/>
          <w:sz w:val="24"/>
          <w:szCs w:val="24"/>
        </w:rPr>
        <w:t xml:space="preserve">This regulatory section requires sources excluded by section </w:t>
      </w:r>
      <w:r w:rsidR="009922AB" w:rsidRPr="00301735">
        <w:rPr>
          <w:rFonts w:ascii="Times New Roman" w:hAnsi="Times New Roman"/>
          <w:i/>
          <w:sz w:val="24"/>
          <w:szCs w:val="24"/>
        </w:rPr>
        <w:t>223(d)(5)(C)</w:t>
      </w:r>
      <w:r w:rsidR="00BA7F5D">
        <w:rPr>
          <w:rFonts w:ascii="Times New Roman" w:hAnsi="Times New Roman"/>
          <w:i/>
          <w:sz w:val="24"/>
          <w:szCs w:val="24"/>
        </w:rPr>
        <w:t>(i)</w:t>
      </w:r>
      <w:r w:rsidR="009922AB">
        <w:rPr>
          <w:rFonts w:ascii="Times New Roman" w:hAnsi="Times New Roman"/>
          <w:sz w:val="24"/>
          <w:szCs w:val="24"/>
        </w:rPr>
        <w:t xml:space="preserve"> of the </w:t>
      </w:r>
      <w:r w:rsidR="009922AB" w:rsidRPr="00301735">
        <w:rPr>
          <w:rFonts w:ascii="Times New Roman" w:hAnsi="Times New Roman"/>
          <w:i/>
          <w:sz w:val="24"/>
          <w:szCs w:val="24"/>
        </w:rPr>
        <w:t>Act</w:t>
      </w:r>
      <w:r w:rsidR="009922AB">
        <w:rPr>
          <w:rFonts w:ascii="Times New Roman" w:hAnsi="Times New Roman"/>
          <w:sz w:val="24"/>
          <w:szCs w:val="24"/>
        </w:rPr>
        <w:t>, as amended, to self-report their exclusion, in writing, each time they submit evidence related</w:t>
      </w:r>
      <w:r>
        <w:rPr>
          <w:rFonts w:ascii="Times New Roman" w:hAnsi="Times New Roman"/>
          <w:sz w:val="24"/>
          <w:szCs w:val="24"/>
        </w:rPr>
        <w:t xml:space="preserve"> to a </w:t>
      </w:r>
      <w:r w:rsidR="00921FC8">
        <w:rPr>
          <w:rFonts w:ascii="Times New Roman" w:hAnsi="Times New Roman"/>
          <w:sz w:val="24"/>
          <w:szCs w:val="24"/>
        </w:rPr>
        <w:t xml:space="preserve">claim for initial or continuing benefits </w:t>
      </w:r>
      <w:r>
        <w:rPr>
          <w:rFonts w:ascii="Times New Roman" w:hAnsi="Times New Roman"/>
          <w:sz w:val="24"/>
          <w:szCs w:val="24"/>
        </w:rPr>
        <w:t xml:space="preserve">under </w:t>
      </w:r>
      <w:r w:rsidRPr="00921FC8">
        <w:rPr>
          <w:rFonts w:ascii="Times New Roman" w:hAnsi="Times New Roman"/>
          <w:i/>
          <w:sz w:val="24"/>
          <w:szCs w:val="24"/>
        </w:rPr>
        <w:t>T</w:t>
      </w:r>
      <w:r w:rsidR="009922AB" w:rsidRPr="00921FC8">
        <w:rPr>
          <w:rFonts w:ascii="Times New Roman" w:hAnsi="Times New Roman"/>
          <w:i/>
          <w:sz w:val="24"/>
          <w:szCs w:val="24"/>
        </w:rPr>
        <w:t>itles II</w:t>
      </w:r>
      <w:r w:rsidR="009922AB">
        <w:rPr>
          <w:rFonts w:ascii="Times New Roman" w:hAnsi="Times New Roman"/>
          <w:sz w:val="24"/>
          <w:szCs w:val="24"/>
        </w:rPr>
        <w:t xml:space="preserve"> or </w:t>
      </w:r>
      <w:r w:rsidR="009922AB" w:rsidRPr="00921FC8">
        <w:rPr>
          <w:rFonts w:ascii="Times New Roman" w:hAnsi="Times New Roman"/>
          <w:i/>
          <w:sz w:val="24"/>
          <w:szCs w:val="24"/>
        </w:rPr>
        <w:t>XVI</w:t>
      </w:r>
      <w:r w:rsidR="009922AB">
        <w:rPr>
          <w:rFonts w:ascii="Times New Roman" w:hAnsi="Times New Roman"/>
          <w:sz w:val="24"/>
          <w:szCs w:val="24"/>
        </w:rPr>
        <w:t xml:space="preserve"> of the </w:t>
      </w:r>
      <w:r w:rsidR="009922AB" w:rsidRPr="00921FC8">
        <w:rPr>
          <w:rFonts w:ascii="Times New Roman" w:hAnsi="Times New Roman"/>
          <w:i/>
          <w:sz w:val="24"/>
          <w:szCs w:val="24"/>
        </w:rPr>
        <w:t>Act</w:t>
      </w:r>
      <w:r w:rsidR="009922AB">
        <w:rPr>
          <w:rFonts w:ascii="Times New Roman" w:hAnsi="Times New Roman"/>
          <w:sz w:val="24"/>
          <w:szCs w:val="24"/>
        </w:rPr>
        <w:t xml:space="preserve">.  This duty applies to evidence submitted to SSA directly or through a representative, claimant, or other individual or entity.  </w:t>
      </w:r>
      <w:proofErr w:type="gramStart"/>
      <w:r w:rsidR="009922AB">
        <w:rPr>
          <w:rFonts w:ascii="Times New Roman" w:hAnsi="Times New Roman"/>
          <w:sz w:val="24"/>
          <w:szCs w:val="24"/>
        </w:rPr>
        <w:t>In their written self-report, all excluded medical sources must include</w:t>
      </w:r>
      <w:r>
        <w:rPr>
          <w:rFonts w:ascii="Times New Roman" w:hAnsi="Times New Roman"/>
          <w:sz w:val="24"/>
          <w:szCs w:val="24"/>
        </w:rPr>
        <w:t xml:space="preserve">: </w:t>
      </w:r>
      <w:r w:rsidR="00992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(1) </w:t>
      </w:r>
      <w:r w:rsidR="009922AB">
        <w:rPr>
          <w:rFonts w:ascii="Times New Roman" w:hAnsi="Times New Roman"/>
          <w:sz w:val="24"/>
          <w:szCs w:val="24"/>
        </w:rPr>
        <w:t>the heading, “WRITTEN STATEMENT REGARDING SECTION 223(d)(5)(C) OF THE SOCIAL SECUR</w:t>
      </w:r>
      <w:r>
        <w:rPr>
          <w:rFonts w:ascii="Times New Roman" w:hAnsi="Times New Roman"/>
          <w:sz w:val="24"/>
          <w:szCs w:val="24"/>
        </w:rPr>
        <w:t>ITY ACT – DO NOT REMOVE[,]” (2) their name and</w:t>
      </w:r>
      <w:r w:rsidR="009922AB">
        <w:rPr>
          <w:rFonts w:ascii="Times New Roman" w:hAnsi="Times New Roman"/>
          <w:sz w:val="24"/>
          <w:szCs w:val="24"/>
        </w:rPr>
        <w:t xml:space="preserve"> title, and </w:t>
      </w:r>
      <w:r>
        <w:rPr>
          <w:rFonts w:ascii="Times New Roman" w:hAnsi="Times New Roman"/>
          <w:sz w:val="24"/>
          <w:szCs w:val="24"/>
        </w:rPr>
        <w:t xml:space="preserve">(3) </w:t>
      </w:r>
      <w:r w:rsidR="009922AB">
        <w:rPr>
          <w:rFonts w:ascii="Times New Roman" w:hAnsi="Times New Roman"/>
          <w:sz w:val="24"/>
          <w:szCs w:val="24"/>
        </w:rPr>
        <w:t xml:space="preserve">the applicable excluding event (i.e., felony conviction under sections </w:t>
      </w:r>
      <w:r w:rsidR="009922AB" w:rsidRPr="00301735">
        <w:rPr>
          <w:rFonts w:ascii="Times New Roman" w:hAnsi="Times New Roman"/>
          <w:i/>
          <w:sz w:val="24"/>
          <w:szCs w:val="24"/>
        </w:rPr>
        <w:t>208</w:t>
      </w:r>
      <w:r w:rsidR="009922AB">
        <w:rPr>
          <w:rFonts w:ascii="Times New Roman" w:hAnsi="Times New Roman"/>
          <w:sz w:val="24"/>
          <w:szCs w:val="24"/>
        </w:rPr>
        <w:t xml:space="preserve"> or </w:t>
      </w:r>
      <w:r w:rsidR="009922AB" w:rsidRPr="00301735">
        <w:rPr>
          <w:rFonts w:ascii="Times New Roman" w:hAnsi="Times New Roman"/>
          <w:i/>
          <w:sz w:val="24"/>
          <w:szCs w:val="24"/>
        </w:rPr>
        <w:t>1632</w:t>
      </w:r>
      <w:r w:rsidR="00921FC8">
        <w:rPr>
          <w:rFonts w:ascii="Times New Roman" w:hAnsi="Times New Roman"/>
          <w:sz w:val="24"/>
          <w:szCs w:val="24"/>
        </w:rPr>
        <w:t>;</w:t>
      </w:r>
      <w:r w:rsidR="009922AB">
        <w:rPr>
          <w:rFonts w:ascii="Times New Roman" w:hAnsi="Times New Roman"/>
          <w:sz w:val="24"/>
          <w:szCs w:val="24"/>
        </w:rPr>
        <w:t xml:space="preserve"> section </w:t>
      </w:r>
      <w:r w:rsidR="009922AB" w:rsidRPr="00301735">
        <w:rPr>
          <w:rFonts w:ascii="Times New Roman" w:hAnsi="Times New Roman"/>
          <w:i/>
          <w:sz w:val="24"/>
          <w:szCs w:val="24"/>
        </w:rPr>
        <w:t>1128</w:t>
      </w:r>
      <w:r w:rsidR="00921FC8">
        <w:rPr>
          <w:rFonts w:ascii="Times New Roman" w:hAnsi="Times New Roman"/>
          <w:sz w:val="24"/>
          <w:szCs w:val="24"/>
        </w:rPr>
        <w:t xml:space="preserve"> exclusion;</w:t>
      </w:r>
      <w:r w:rsidR="009922AB">
        <w:rPr>
          <w:rFonts w:ascii="Times New Roman" w:hAnsi="Times New Roman"/>
          <w:sz w:val="24"/>
          <w:szCs w:val="24"/>
        </w:rPr>
        <w:t xml:space="preserve"> or CMP or assessment (or both) under section </w:t>
      </w:r>
      <w:r w:rsidR="009922AB" w:rsidRPr="00301735">
        <w:rPr>
          <w:rFonts w:ascii="Times New Roman" w:hAnsi="Times New Roman"/>
          <w:i/>
          <w:sz w:val="24"/>
          <w:szCs w:val="24"/>
        </w:rPr>
        <w:t>1129</w:t>
      </w:r>
      <w:r w:rsidR="009922AB">
        <w:rPr>
          <w:rFonts w:ascii="Times New Roman" w:hAnsi="Times New Roman"/>
          <w:sz w:val="24"/>
          <w:szCs w:val="24"/>
        </w:rPr>
        <w:t xml:space="preserve"> for submitting false evidence).</w:t>
      </w:r>
      <w:proofErr w:type="gramEnd"/>
      <w:r w:rsidR="009922AB">
        <w:rPr>
          <w:rFonts w:ascii="Times New Roman" w:hAnsi="Times New Roman"/>
          <w:sz w:val="24"/>
          <w:szCs w:val="24"/>
        </w:rPr>
        <w:t xml:space="preserve">  Felons must also include their date of conviction.  Those imposed with a CMP, assessment, or both, must provide the date(s) of imposition.  Sources excluded under section </w:t>
      </w:r>
      <w:r w:rsidR="009922AB" w:rsidRPr="00301735">
        <w:rPr>
          <w:rFonts w:ascii="Times New Roman" w:hAnsi="Times New Roman"/>
          <w:i/>
          <w:sz w:val="24"/>
          <w:szCs w:val="24"/>
        </w:rPr>
        <w:t>1128</w:t>
      </w:r>
      <w:r w:rsidR="009922AB">
        <w:rPr>
          <w:rFonts w:ascii="Times New Roman" w:hAnsi="Times New Roman"/>
          <w:sz w:val="24"/>
          <w:szCs w:val="24"/>
        </w:rPr>
        <w:t xml:space="preserve"> must include</w:t>
      </w:r>
      <w:r>
        <w:rPr>
          <w:rFonts w:ascii="Times New Roman" w:hAnsi="Times New Roman"/>
          <w:sz w:val="24"/>
          <w:szCs w:val="24"/>
        </w:rPr>
        <w:t xml:space="preserve">:  </w:t>
      </w:r>
      <w:proofErr w:type="gramStart"/>
      <w:r>
        <w:rPr>
          <w:rFonts w:ascii="Times New Roman" w:hAnsi="Times New Roman"/>
          <w:sz w:val="24"/>
          <w:szCs w:val="24"/>
        </w:rPr>
        <w:t xml:space="preserve">(1) </w:t>
      </w:r>
      <w:r w:rsidR="009922AB">
        <w:rPr>
          <w:rFonts w:ascii="Times New Roman" w:hAnsi="Times New Roman"/>
          <w:sz w:val="24"/>
          <w:szCs w:val="24"/>
        </w:rPr>
        <w:t xml:space="preserve">the basis of their exclusion, </w:t>
      </w:r>
      <w:r>
        <w:rPr>
          <w:rFonts w:ascii="Times New Roman" w:hAnsi="Times New Roman"/>
          <w:sz w:val="24"/>
          <w:szCs w:val="24"/>
        </w:rPr>
        <w:t xml:space="preserve">(2) </w:t>
      </w:r>
      <w:r w:rsidR="009922AB">
        <w:rPr>
          <w:rFonts w:ascii="Times New Roman" w:hAnsi="Times New Roman"/>
          <w:sz w:val="24"/>
          <w:szCs w:val="24"/>
        </w:rPr>
        <w:t xml:space="preserve">its effective </w:t>
      </w:r>
      <w:r w:rsidR="00921FC8">
        <w:rPr>
          <w:rFonts w:ascii="Times New Roman" w:hAnsi="Times New Roman"/>
          <w:sz w:val="24"/>
          <w:szCs w:val="24"/>
        </w:rPr>
        <w:t>date,</w:t>
      </w:r>
      <w:r w:rsidR="009922AB">
        <w:rPr>
          <w:rFonts w:ascii="Times New Roman" w:hAnsi="Times New Roman"/>
          <w:sz w:val="24"/>
          <w:szCs w:val="24"/>
        </w:rPr>
        <w:t xml:space="preserve"> and anticipated length, and </w:t>
      </w:r>
      <w:r w:rsidR="00921FC8">
        <w:rPr>
          <w:rFonts w:ascii="Times New Roman" w:hAnsi="Times New Roman"/>
          <w:sz w:val="24"/>
          <w:szCs w:val="24"/>
        </w:rPr>
        <w:t>(3) </w:t>
      </w:r>
      <w:r w:rsidR="009922AB">
        <w:rPr>
          <w:rFonts w:ascii="Times New Roman" w:hAnsi="Times New Roman"/>
          <w:sz w:val="24"/>
          <w:szCs w:val="24"/>
        </w:rPr>
        <w:t>whether the Department of Health &amp; Human Services’ Office of Inspector General (HHS’ OIG) waived it</w:t>
      </w:r>
      <w:proofErr w:type="gramEnd"/>
      <w:r w:rsidR="009922AB">
        <w:rPr>
          <w:rFonts w:ascii="Times New Roman" w:hAnsi="Times New Roman"/>
          <w:sz w:val="24"/>
          <w:szCs w:val="24"/>
        </w:rPr>
        <w:t xml:space="preserve">.  There is no form for this request.  Statutorily excluded medical </w:t>
      </w:r>
      <w:r w:rsidR="00921FC8">
        <w:rPr>
          <w:rFonts w:ascii="Times New Roman" w:hAnsi="Times New Roman"/>
          <w:sz w:val="24"/>
          <w:szCs w:val="24"/>
        </w:rPr>
        <w:t>sources create their own written statement</w:t>
      </w:r>
      <w:r w:rsidR="009922AB">
        <w:rPr>
          <w:rFonts w:ascii="Times New Roman" w:hAnsi="Times New Roman"/>
          <w:sz w:val="24"/>
          <w:szCs w:val="24"/>
        </w:rPr>
        <w:t>, within the regulatory parameters, and submit it to SSA or State agency (DDS) employees.  They do not need information from so</w:t>
      </w:r>
      <w:r w:rsidR="00921FC8">
        <w:rPr>
          <w:rFonts w:ascii="Times New Roman" w:hAnsi="Times New Roman"/>
          <w:sz w:val="24"/>
          <w:szCs w:val="24"/>
        </w:rPr>
        <w:t>meone else to create the written statement</w:t>
      </w:r>
      <w:r w:rsidR="009922AB">
        <w:rPr>
          <w:rFonts w:ascii="Times New Roman" w:hAnsi="Times New Roman"/>
          <w:sz w:val="24"/>
          <w:szCs w:val="24"/>
        </w:rPr>
        <w:t xml:space="preserve">. </w:t>
      </w:r>
      <w:r w:rsidR="00921FC8">
        <w:rPr>
          <w:rFonts w:ascii="Times New Roman" w:hAnsi="Times New Roman"/>
          <w:sz w:val="24"/>
          <w:szCs w:val="24"/>
        </w:rPr>
        <w:t xml:space="preserve"> No one may remove an</w:t>
      </w:r>
      <w:r w:rsidR="009922AB">
        <w:rPr>
          <w:rFonts w:ascii="Times New Roman" w:hAnsi="Times New Roman"/>
          <w:sz w:val="24"/>
          <w:szCs w:val="24"/>
        </w:rPr>
        <w:t xml:space="preserve"> excluded medical source’s written report of exclusion</w:t>
      </w:r>
      <w:r w:rsidR="00921FC8">
        <w:rPr>
          <w:rFonts w:ascii="Times New Roman" w:hAnsi="Times New Roman"/>
          <w:sz w:val="24"/>
          <w:szCs w:val="24"/>
        </w:rPr>
        <w:t xml:space="preserve">.  SSA may also ask </w:t>
      </w:r>
      <w:r w:rsidR="009922AB">
        <w:rPr>
          <w:rFonts w:ascii="Times New Roman" w:hAnsi="Times New Roman"/>
          <w:sz w:val="24"/>
          <w:szCs w:val="24"/>
        </w:rPr>
        <w:t>excluded medical sources to provide additional</w:t>
      </w:r>
      <w:r>
        <w:rPr>
          <w:rFonts w:ascii="Times New Roman" w:hAnsi="Times New Roman"/>
          <w:sz w:val="24"/>
          <w:szCs w:val="24"/>
        </w:rPr>
        <w:t xml:space="preserve"> information or clarify already</w:t>
      </w:r>
      <w:r>
        <w:rPr>
          <w:rFonts w:ascii="Times New Roman" w:hAnsi="Times New Roman"/>
          <w:sz w:val="24"/>
          <w:szCs w:val="24"/>
        </w:rPr>
        <w:noBreakHyphen/>
      </w:r>
      <w:r w:rsidR="009922AB">
        <w:rPr>
          <w:rFonts w:ascii="Times New Roman" w:hAnsi="Times New Roman"/>
          <w:sz w:val="24"/>
          <w:szCs w:val="24"/>
        </w:rPr>
        <w:t>provided information.</w:t>
      </w:r>
    </w:p>
    <w:p w:rsidR="009922AB" w:rsidRDefault="009922AB" w:rsidP="009922AB">
      <w:pPr>
        <w:pStyle w:val="ListParagraph"/>
        <w:rPr>
          <w:rFonts w:ascii="Times New Roman" w:hAnsi="Times New Roman"/>
          <w:sz w:val="24"/>
          <w:szCs w:val="24"/>
        </w:rPr>
      </w:pPr>
    </w:p>
    <w:p w:rsidR="009922AB" w:rsidRDefault="0054791A" w:rsidP="009922AB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will inform the public of these requirements through</w:t>
      </w:r>
      <w:r w:rsidR="000F0D8E">
        <w:rPr>
          <w:rFonts w:ascii="Times New Roman" w:hAnsi="Times New Roman"/>
          <w:sz w:val="24"/>
          <w:szCs w:val="24"/>
        </w:rPr>
        <w:t xml:space="preserve"> a Fact Sheet we send to them</w:t>
      </w:r>
      <w:r w:rsidR="00527EA6">
        <w:rPr>
          <w:rFonts w:ascii="Times New Roman" w:hAnsi="Times New Roman"/>
          <w:sz w:val="24"/>
          <w:szCs w:val="24"/>
        </w:rPr>
        <w:t xml:space="preserve"> (submitted for approval as part of this ICR)</w:t>
      </w:r>
      <w:r w:rsidR="000F0D8E">
        <w:rPr>
          <w:rFonts w:ascii="Times New Roman" w:hAnsi="Times New Roman"/>
          <w:sz w:val="24"/>
          <w:szCs w:val="24"/>
        </w:rPr>
        <w:t xml:space="preserve">, or through our Website. </w:t>
      </w:r>
      <w:r w:rsidR="00921FC8">
        <w:rPr>
          <w:rFonts w:ascii="Times New Roman" w:hAnsi="Times New Roman"/>
          <w:sz w:val="24"/>
          <w:szCs w:val="24"/>
        </w:rPr>
        <w:t xml:space="preserve"> In addition, we will provide </w:t>
      </w:r>
      <w:r w:rsidR="000F0D8E">
        <w:rPr>
          <w:rFonts w:ascii="Times New Roman" w:hAnsi="Times New Roman"/>
          <w:sz w:val="24"/>
          <w:szCs w:val="24"/>
        </w:rPr>
        <w:t>sample statement</w:t>
      </w:r>
      <w:r w:rsidR="00921FC8">
        <w:rPr>
          <w:rFonts w:ascii="Times New Roman" w:hAnsi="Times New Roman"/>
          <w:sz w:val="24"/>
          <w:szCs w:val="24"/>
        </w:rPr>
        <w:t xml:space="preserve">s as </w:t>
      </w:r>
      <w:r w:rsidR="000F0D8E">
        <w:rPr>
          <w:rFonts w:ascii="Times New Roman" w:hAnsi="Times New Roman"/>
          <w:sz w:val="24"/>
          <w:szCs w:val="24"/>
        </w:rPr>
        <w:t>template</w:t>
      </w:r>
      <w:r w:rsidR="00921FC8">
        <w:rPr>
          <w:rFonts w:ascii="Times New Roman" w:hAnsi="Times New Roman"/>
          <w:sz w:val="24"/>
          <w:szCs w:val="24"/>
        </w:rPr>
        <w:t>s</w:t>
      </w:r>
      <w:r w:rsidR="000F0D8E">
        <w:rPr>
          <w:rFonts w:ascii="Times New Roman" w:hAnsi="Times New Roman"/>
          <w:sz w:val="24"/>
          <w:szCs w:val="24"/>
        </w:rPr>
        <w:t xml:space="preserve"> the affected medical sources can use to create their own written statements. </w:t>
      </w:r>
      <w:r>
        <w:rPr>
          <w:rFonts w:ascii="Times New Roman" w:hAnsi="Times New Roman"/>
          <w:sz w:val="24"/>
          <w:szCs w:val="24"/>
        </w:rPr>
        <w:t xml:space="preserve"> </w:t>
      </w:r>
      <w:r w:rsidR="00301735">
        <w:rPr>
          <w:rFonts w:ascii="Times New Roman" w:hAnsi="Times New Roman"/>
          <w:sz w:val="24"/>
          <w:szCs w:val="24"/>
        </w:rPr>
        <w:t xml:space="preserve">The respondents for this collection are medical sources that (1) meet one of the exclusionary categories set forth in section </w:t>
      </w:r>
      <w:r w:rsidR="00301735" w:rsidRPr="00301735">
        <w:rPr>
          <w:rFonts w:ascii="Times New Roman" w:hAnsi="Times New Roman"/>
          <w:i/>
          <w:sz w:val="24"/>
          <w:szCs w:val="24"/>
        </w:rPr>
        <w:t>223(d)(5)(C)</w:t>
      </w:r>
      <w:r w:rsidR="00921FC8">
        <w:rPr>
          <w:rFonts w:ascii="Times New Roman" w:hAnsi="Times New Roman"/>
          <w:i/>
          <w:sz w:val="24"/>
          <w:szCs w:val="24"/>
        </w:rPr>
        <w:t>(i)</w:t>
      </w:r>
      <w:r w:rsidR="00301735">
        <w:rPr>
          <w:rFonts w:ascii="Times New Roman" w:hAnsi="Times New Roman"/>
          <w:sz w:val="24"/>
          <w:szCs w:val="24"/>
        </w:rPr>
        <w:t xml:space="preserve"> of the </w:t>
      </w:r>
      <w:r w:rsidR="00301735" w:rsidRPr="00301735">
        <w:rPr>
          <w:rFonts w:ascii="Times New Roman" w:hAnsi="Times New Roman"/>
          <w:i/>
          <w:sz w:val="24"/>
          <w:szCs w:val="24"/>
        </w:rPr>
        <w:t>Act</w:t>
      </w:r>
      <w:r w:rsidR="00301735">
        <w:rPr>
          <w:rFonts w:ascii="Times New Roman" w:hAnsi="Times New Roman"/>
          <w:sz w:val="24"/>
          <w:szCs w:val="24"/>
        </w:rPr>
        <w:t xml:space="preserve">, as amended, and (2) furnish evidence related to a claim for benefits under </w:t>
      </w:r>
      <w:r w:rsidR="00301735" w:rsidRPr="00730560">
        <w:rPr>
          <w:rFonts w:ascii="Times New Roman" w:hAnsi="Times New Roman"/>
          <w:i/>
          <w:sz w:val="24"/>
          <w:szCs w:val="24"/>
        </w:rPr>
        <w:t>Titles II</w:t>
      </w:r>
      <w:r w:rsidR="00301735">
        <w:rPr>
          <w:rFonts w:ascii="Times New Roman" w:hAnsi="Times New Roman"/>
          <w:sz w:val="24"/>
          <w:szCs w:val="24"/>
        </w:rPr>
        <w:t xml:space="preserve"> or </w:t>
      </w:r>
      <w:r w:rsidR="00301735" w:rsidRPr="00730560">
        <w:rPr>
          <w:rFonts w:ascii="Times New Roman" w:hAnsi="Times New Roman"/>
          <w:i/>
          <w:sz w:val="24"/>
          <w:szCs w:val="24"/>
        </w:rPr>
        <w:t>XVI</w:t>
      </w:r>
      <w:r w:rsidR="00301735">
        <w:rPr>
          <w:rFonts w:ascii="Times New Roman" w:hAnsi="Times New Roman"/>
          <w:sz w:val="24"/>
          <w:szCs w:val="24"/>
        </w:rPr>
        <w:t xml:space="preserve"> of the </w:t>
      </w:r>
      <w:r w:rsidR="00301735" w:rsidRPr="00730560">
        <w:rPr>
          <w:rFonts w:ascii="Times New Roman" w:hAnsi="Times New Roman"/>
          <w:i/>
          <w:sz w:val="24"/>
          <w:szCs w:val="24"/>
        </w:rPr>
        <w:t>Act</w:t>
      </w:r>
      <w:r w:rsidR="00301735">
        <w:rPr>
          <w:rFonts w:ascii="Times New Roman" w:hAnsi="Times New Roman"/>
          <w:sz w:val="24"/>
          <w:szCs w:val="24"/>
        </w:rPr>
        <w:t>.</w:t>
      </w:r>
    </w:p>
    <w:p w:rsidR="009922AB" w:rsidRDefault="009922AB" w:rsidP="009922AB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921FC8" w:rsidRPr="009922AB" w:rsidRDefault="00921FC8" w:rsidP="009922AB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9922AB" w:rsidRPr="00301735" w:rsidRDefault="00301735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Use of Information Technology to Collect the Information</w:t>
      </w:r>
    </w:p>
    <w:p w:rsidR="00301735" w:rsidRDefault="00301735" w:rsidP="00301735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low number of expected respondents (approximately 50</w:t>
      </w:r>
      <w:r w:rsidR="00527EA6">
        <w:rPr>
          <w:rFonts w:ascii="Times New Roman" w:hAnsi="Times New Roman"/>
          <w:sz w:val="24"/>
          <w:szCs w:val="24"/>
        </w:rPr>
        <w:t xml:space="preserve"> per year</w:t>
      </w:r>
      <w:r>
        <w:rPr>
          <w:rFonts w:ascii="Times New Roman" w:hAnsi="Times New Roman"/>
          <w:sz w:val="24"/>
          <w:szCs w:val="24"/>
        </w:rPr>
        <w:t xml:space="preserve">), SSA has no printed form and plans to collect this information via paper </w:t>
      </w:r>
      <w:r w:rsidR="00527EA6">
        <w:rPr>
          <w:rFonts w:ascii="Times New Roman" w:hAnsi="Times New Roman"/>
          <w:sz w:val="24"/>
          <w:szCs w:val="24"/>
        </w:rPr>
        <w:t>only (i.e., through the written</w:t>
      </w:r>
      <w:r>
        <w:rPr>
          <w:rFonts w:ascii="Times New Roman" w:hAnsi="Times New Roman"/>
          <w:sz w:val="24"/>
          <w:szCs w:val="24"/>
        </w:rPr>
        <w:t xml:space="preserve"> self</w:t>
      </w:r>
      <w:r>
        <w:rPr>
          <w:rFonts w:ascii="Times New Roman" w:hAnsi="Times New Roman"/>
          <w:sz w:val="24"/>
          <w:szCs w:val="24"/>
        </w:rPr>
        <w:noBreakHyphen/>
        <w:t xml:space="preserve">report of medical sources excluded under section </w:t>
      </w:r>
      <w:r w:rsidRPr="00301735">
        <w:rPr>
          <w:rFonts w:ascii="Times New Roman" w:hAnsi="Times New Roman"/>
          <w:i/>
          <w:sz w:val="24"/>
          <w:szCs w:val="24"/>
        </w:rPr>
        <w:t>223(d</w:t>
      </w:r>
      <w:proofErr w:type="gramStart"/>
      <w:r w:rsidRPr="00301735">
        <w:rPr>
          <w:rFonts w:ascii="Times New Roman" w:hAnsi="Times New Roman"/>
          <w:i/>
          <w:sz w:val="24"/>
          <w:szCs w:val="24"/>
        </w:rPr>
        <w:t>)(</w:t>
      </w:r>
      <w:proofErr w:type="gramEnd"/>
      <w:r w:rsidRPr="00301735">
        <w:rPr>
          <w:rFonts w:ascii="Times New Roman" w:hAnsi="Times New Roman"/>
          <w:i/>
          <w:sz w:val="24"/>
          <w:szCs w:val="24"/>
        </w:rPr>
        <w:t>5)(C)</w:t>
      </w:r>
      <w:r w:rsidR="00921FC8">
        <w:rPr>
          <w:rFonts w:ascii="Times New Roman" w:hAnsi="Times New Roman"/>
          <w:i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301735">
        <w:rPr>
          <w:rFonts w:ascii="Times New Roman" w:hAnsi="Times New Roman"/>
          <w:i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>, as amended).  SSA did not create an electronic version of the written, self-report under its Government Paperwork Elimination Act (GPEA) plan because it estimates only 50 respondents (approximately) will create the written, self-reports annually.  This is less than the GPEA cut-off of 50,000.</w:t>
      </w:r>
    </w:p>
    <w:p w:rsidR="00301735" w:rsidRPr="0054791A" w:rsidRDefault="00301735" w:rsidP="0054791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01735" w:rsidRPr="00301735" w:rsidRDefault="00301735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Why We Cannot Use Duplicate Information</w:t>
      </w:r>
    </w:p>
    <w:p w:rsidR="00301735" w:rsidRDefault="00301735" w:rsidP="00301735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nature </w:t>
      </w:r>
      <w:r w:rsidR="0054791A">
        <w:rPr>
          <w:rFonts w:ascii="Times New Roman" w:hAnsi="Times New Roman"/>
          <w:sz w:val="24"/>
          <w:szCs w:val="24"/>
        </w:rPr>
        <w:t xml:space="preserve">of the information </w:t>
      </w:r>
      <w:r>
        <w:rPr>
          <w:rFonts w:ascii="Times New Roman" w:hAnsi="Times New Roman"/>
          <w:sz w:val="24"/>
          <w:szCs w:val="24"/>
        </w:rPr>
        <w:t>SSA collects and the manner in which we collect it precludes duplication.  SSA does not use another collection instrument to obtain similar data.</w:t>
      </w:r>
    </w:p>
    <w:p w:rsidR="00301735" w:rsidRPr="00301735" w:rsidRDefault="00301735" w:rsidP="00301735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01735" w:rsidRPr="00301735" w:rsidRDefault="00301735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Minimizing Burden on Small Respondents</w:t>
      </w:r>
    </w:p>
    <w:p w:rsidR="00301735" w:rsidRDefault="00301735" w:rsidP="00301735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collection does not significantly affect small businesses or other small entities.</w:t>
      </w:r>
    </w:p>
    <w:p w:rsidR="00301735" w:rsidRPr="00301735" w:rsidRDefault="00301735" w:rsidP="00301735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01735" w:rsidRPr="00301735" w:rsidRDefault="00301735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Consequences of Not Colleting Information or Collecting it Less Frequently</w:t>
      </w:r>
    </w:p>
    <w:p w:rsidR="00301735" w:rsidRDefault="00301735" w:rsidP="00301735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Without providing the information requested in </w:t>
      </w:r>
      <w:r>
        <w:rPr>
          <w:rFonts w:ascii="Times New Roman" w:hAnsi="Times New Roman"/>
          <w:i/>
          <w:sz w:val="24"/>
          <w:szCs w:val="24"/>
        </w:rPr>
        <w:t xml:space="preserve">20 CFR 404.1503b </w:t>
      </w:r>
      <w:r w:rsidRPr="007404A0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i/>
          <w:sz w:val="24"/>
          <w:szCs w:val="24"/>
        </w:rPr>
        <w:t xml:space="preserve"> 416.903b</w:t>
      </w:r>
      <w:r>
        <w:rPr>
          <w:rFonts w:ascii="Times New Roman" w:hAnsi="Times New Roman"/>
          <w:sz w:val="24"/>
          <w:szCs w:val="24"/>
        </w:rPr>
        <w:t xml:space="preserve">, medical sources excluded under section </w:t>
      </w:r>
      <w:r w:rsidRPr="00301735">
        <w:rPr>
          <w:rFonts w:ascii="Times New Roman" w:hAnsi="Times New Roman"/>
          <w:i/>
          <w:sz w:val="24"/>
          <w:szCs w:val="24"/>
        </w:rPr>
        <w:t>223(d)(5)(C)</w:t>
      </w:r>
      <w:r w:rsidR="00921FC8">
        <w:rPr>
          <w:rFonts w:ascii="Times New Roman" w:hAnsi="Times New Roman"/>
          <w:i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301735">
        <w:rPr>
          <w:rFonts w:ascii="Times New Roman" w:hAnsi="Times New Roman"/>
          <w:i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 xml:space="preserve">, as amended, will not meet their regulatory requirement to self-report their excluded status, in writing, each time they submit evidence related to a claim for benefits under </w:t>
      </w:r>
      <w:r w:rsidRPr="00730560">
        <w:rPr>
          <w:rFonts w:ascii="Times New Roman" w:hAnsi="Times New Roman"/>
          <w:i/>
          <w:sz w:val="24"/>
          <w:szCs w:val="24"/>
        </w:rPr>
        <w:t>Titles II</w:t>
      </w:r>
      <w:r>
        <w:rPr>
          <w:rFonts w:ascii="Times New Roman" w:hAnsi="Times New Roman"/>
          <w:sz w:val="24"/>
          <w:szCs w:val="24"/>
        </w:rPr>
        <w:t xml:space="preserve"> or </w:t>
      </w:r>
      <w:r w:rsidRPr="00730560">
        <w:rPr>
          <w:rFonts w:ascii="Times New Roman" w:hAnsi="Times New Roman"/>
          <w:i/>
          <w:sz w:val="24"/>
          <w:szCs w:val="24"/>
        </w:rPr>
        <w:t>XVI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730560">
        <w:rPr>
          <w:rFonts w:ascii="Times New Roman" w:hAnsi="Times New Roman"/>
          <w:i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>.  Additionally, because we have no other feasible way to collect the information, we cannot collect it less frequently.  There are no technical or legal obstacles to burden reduction.</w:t>
      </w:r>
    </w:p>
    <w:p w:rsidR="00301735" w:rsidRPr="00301735" w:rsidRDefault="00301735" w:rsidP="00301735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01735" w:rsidRPr="00301735" w:rsidRDefault="00301735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 w:rsidRPr="00E376E5">
        <w:rPr>
          <w:rFonts w:ascii="Times New Roman" w:hAnsi="Times New Roman"/>
          <w:b/>
          <w:sz w:val="24"/>
          <w:szCs w:val="24"/>
        </w:rPr>
        <w:t>Special Circumstances</w:t>
      </w:r>
    </w:p>
    <w:p w:rsidR="00301735" w:rsidRDefault="00301735" w:rsidP="00301735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Because we have no other feasible way to collect the information, we require medical sources excluded under section </w:t>
      </w:r>
      <w:r w:rsidRPr="00675A01">
        <w:rPr>
          <w:rFonts w:ascii="Times New Roman" w:hAnsi="Times New Roman"/>
          <w:i/>
          <w:sz w:val="24"/>
          <w:szCs w:val="24"/>
        </w:rPr>
        <w:t>223(d)(5)(C)</w:t>
      </w:r>
      <w:r w:rsidR="00921FC8">
        <w:rPr>
          <w:rFonts w:ascii="Times New Roman" w:hAnsi="Times New Roman"/>
          <w:i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 xml:space="preserve"> of the Act, as</w:t>
      </w:r>
      <w:r w:rsidR="00675A01">
        <w:rPr>
          <w:rFonts w:ascii="Times New Roman" w:hAnsi="Times New Roman"/>
          <w:sz w:val="24"/>
          <w:szCs w:val="24"/>
        </w:rPr>
        <w:t xml:space="preserve"> amended, to self-report their </w:t>
      </w:r>
      <w:r>
        <w:rPr>
          <w:rFonts w:ascii="Times New Roman" w:hAnsi="Times New Roman"/>
          <w:sz w:val="24"/>
          <w:szCs w:val="24"/>
        </w:rPr>
        <w:t>excluded status, in writing, each time they submit evidence r</w:t>
      </w:r>
      <w:r w:rsidR="00675A01">
        <w:rPr>
          <w:rFonts w:ascii="Times New Roman" w:hAnsi="Times New Roman"/>
          <w:sz w:val="24"/>
          <w:szCs w:val="24"/>
        </w:rPr>
        <w:t>elated to a claim for</w:t>
      </w:r>
      <w:r w:rsidR="00921FC8">
        <w:rPr>
          <w:rFonts w:ascii="Times New Roman" w:hAnsi="Times New Roman"/>
          <w:sz w:val="24"/>
          <w:szCs w:val="24"/>
        </w:rPr>
        <w:t xml:space="preserve"> initial or continuing</w:t>
      </w:r>
      <w:r w:rsidR="00675A01">
        <w:rPr>
          <w:rFonts w:ascii="Times New Roman" w:hAnsi="Times New Roman"/>
          <w:sz w:val="24"/>
          <w:szCs w:val="24"/>
        </w:rPr>
        <w:t xml:space="preserve"> benefits under </w:t>
      </w:r>
      <w:r w:rsidR="00675A01" w:rsidRPr="00730560">
        <w:rPr>
          <w:rFonts w:ascii="Times New Roman" w:hAnsi="Times New Roman"/>
          <w:i/>
          <w:sz w:val="24"/>
          <w:szCs w:val="24"/>
        </w:rPr>
        <w:t>T</w:t>
      </w:r>
      <w:r w:rsidRPr="00730560">
        <w:rPr>
          <w:rFonts w:ascii="Times New Roman" w:hAnsi="Times New Roman"/>
          <w:i/>
          <w:sz w:val="24"/>
          <w:szCs w:val="24"/>
        </w:rPr>
        <w:t>itles II</w:t>
      </w:r>
      <w:r>
        <w:rPr>
          <w:rFonts w:ascii="Times New Roman" w:hAnsi="Times New Roman"/>
          <w:sz w:val="24"/>
          <w:szCs w:val="24"/>
        </w:rPr>
        <w:t xml:space="preserve"> or </w:t>
      </w:r>
      <w:r w:rsidRPr="00730560">
        <w:rPr>
          <w:rFonts w:ascii="Times New Roman" w:hAnsi="Times New Roman"/>
          <w:i/>
          <w:sz w:val="24"/>
          <w:szCs w:val="24"/>
        </w:rPr>
        <w:t>XVI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730560">
        <w:rPr>
          <w:rFonts w:ascii="Times New Roman" w:hAnsi="Times New Roman"/>
          <w:i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 xml:space="preserve">.  As such, </w:t>
      </w:r>
      <w:r w:rsidR="00675A01">
        <w:rPr>
          <w:rFonts w:ascii="Times New Roman" w:hAnsi="Times New Roman"/>
          <w:sz w:val="24"/>
          <w:szCs w:val="24"/>
        </w:rPr>
        <w:t xml:space="preserve">we may require </w:t>
      </w:r>
      <w:r>
        <w:rPr>
          <w:rFonts w:ascii="Times New Roman" w:hAnsi="Times New Roman"/>
          <w:sz w:val="24"/>
          <w:szCs w:val="24"/>
        </w:rPr>
        <w:t>affected medi</w:t>
      </w:r>
      <w:r w:rsidR="00675A01">
        <w:rPr>
          <w:rFonts w:ascii="Times New Roman" w:hAnsi="Times New Roman"/>
          <w:sz w:val="24"/>
          <w:szCs w:val="24"/>
        </w:rPr>
        <w:t xml:space="preserve">cal sources to </w:t>
      </w:r>
      <w:r>
        <w:rPr>
          <w:rFonts w:ascii="Times New Roman" w:hAnsi="Times New Roman"/>
          <w:sz w:val="24"/>
          <w:szCs w:val="24"/>
        </w:rPr>
        <w:t>self-report their excluded status more often than on a quar</w:t>
      </w:r>
      <w:r w:rsidR="00675A01">
        <w:rPr>
          <w:rFonts w:ascii="Times New Roman" w:hAnsi="Times New Roman"/>
          <w:sz w:val="24"/>
          <w:szCs w:val="24"/>
        </w:rPr>
        <w:t>terly basis.  We may also require these affected medical sources</w:t>
      </w:r>
      <w:r>
        <w:rPr>
          <w:rFonts w:ascii="Times New Roman" w:hAnsi="Times New Roman"/>
          <w:sz w:val="24"/>
          <w:szCs w:val="24"/>
        </w:rPr>
        <w:t xml:space="preserve"> to prepare a written response to this information collection (IC) in fewer than 30</w:t>
      </w:r>
      <w:r w:rsidR="00675A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days after receipt of it</w:t>
      </w:r>
      <w:r w:rsidR="00675A01">
        <w:rPr>
          <w:rFonts w:ascii="Times New Roman" w:hAnsi="Times New Roman"/>
          <w:sz w:val="24"/>
          <w:szCs w:val="24"/>
        </w:rPr>
        <w:t>.</w:t>
      </w:r>
    </w:p>
    <w:p w:rsidR="00301735" w:rsidRPr="00301735" w:rsidRDefault="00301735" w:rsidP="00301735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01735" w:rsidRPr="00675A01" w:rsidRDefault="00675A01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Solicitation of Public Comment and Other Consultations with the Public</w:t>
      </w:r>
    </w:p>
    <w:p w:rsidR="00675A01" w:rsidRDefault="00312EC3" w:rsidP="00675A01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710757">
        <w:rPr>
          <w:rFonts w:ascii="Times New Roman" w:hAnsi="Times New Roman"/>
          <w:sz w:val="24"/>
          <w:szCs w:val="24"/>
        </w:rPr>
        <w:t xml:space="preserve">SSA published a notice of proposed rulemaking (NPRM) in the Federal Register on </w:t>
      </w:r>
      <w:r>
        <w:rPr>
          <w:rFonts w:ascii="Times New Roman" w:hAnsi="Times New Roman"/>
          <w:sz w:val="24"/>
          <w:szCs w:val="24"/>
        </w:rPr>
        <w:t>June 10, 2016, at 81</w:t>
      </w:r>
      <w:r w:rsidRPr="00710757">
        <w:rPr>
          <w:rFonts w:ascii="Times New Roman" w:hAnsi="Times New Roman"/>
          <w:sz w:val="24"/>
          <w:szCs w:val="24"/>
        </w:rPr>
        <w:t xml:space="preserve"> FR </w:t>
      </w:r>
      <w:r>
        <w:rPr>
          <w:rFonts w:ascii="Times New Roman" w:hAnsi="Times New Roman"/>
          <w:sz w:val="24"/>
          <w:szCs w:val="24"/>
        </w:rPr>
        <w:t>37557</w:t>
      </w:r>
      <w:r w:rsidR="00633F58">
        <w:rPr>
          <w:rFonts w:ascii="Times New Roman" w:hAnsi="Times New Roman"/>
          <w:sz w:val="24"/>
          <w:szCs w:val="24"/>
        </w:rPr>
        <w:t>, and we received no public comments pertaining to our time estimate or the collection of this information</w:t>
      </w:r>
      <w:r w:rsidR="00527EA6">
        <w:rPr>
          <w:rFonts w:ascii="Times New Roman" w:hAnsi="Times New Roman"/>
          <w:sz w:val="24"/>
          <w:szCs w:val="24"/>
        </w:rPr>
        <w:t xml:space="preserve">.  </w:t>
      </w:r>
      <w:r w:rsidR="00633F58">
        <w:rPr>
          <w:rFonts w:ascii="Times New Roman" w:hAnsi="Times New Roman"/>
          <w:sz w:val="24"/>
          <w:szCs w:val="24"/>
        </w:rPr>
        <w:t xml:space="preserve">SSA published the Final Rule in the Federal Register on </w:t>
      </w:r>
      <w:r w:rsidR="00921FC8">
        <w:rPr>
          <w:rFonts w:ascii="Times New Roman" w:hAnsi="Times New Roman"/>
          <w:sz w:val="24"/>
          <w:szCs w:val="24"/>
        </w:rPr>
        <w:t>September 23, 2016</w:t>
      </w:r>
      <w:r w:rsidR="00633F58">
        <w:rPr>
          <w:rFonts w:ascii="Times New Roman" w:hAnsi="Times New Roman"/>
          <w:sz w:val="24"/>
          <w:szCs w:val="24"/>
        </w:rPr>
        <w:t xml:space="preserve">, at 81 FR </w:t>
      </w:r>
      <w:r w:rsidR="00921FC8">
        <w:rPr>
          <w:rFonts w:ascii="Times New Roman" w:hAnsi="Times New Roman"/>
          <w:sz w:val="24"/>
          <w:szCs w:val="24"/>
        </w:rPr>
        <w:t>65536</w:t>
      </w:r>
      <w:r w:rsidR="00633F58">
        <w:rPr>
          <w:rFonts w:ascii="Times New Roman" w:hAnsi="Times New Roman"/>
          <w:sz w:val="24"/>
          <w:szCs w:val="24"/>
        </w:rPr>
        <w:t>.  If we receive any comments in response to the Final Rule, we will forward them to OMB</w:t>
      </w:r>
      <w:r w:rsidR="00527EA6">
        <w:rPr>
          <w:rFonts w:ascii="Times New Roman" w:hAnsi="Times New Roman"/>
          <w:sz w:val="24"/>
          <w:szCs w:val="24"/>
        </w:rPr>
        <w:t>.</w:t>
      </w:r>
    </w:p>
    <w:p w:rsidR="00527EA6" w:rsidRPr="00730560" w:rsidRDefault="00527EA6" w:rsidP="0073056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01735" w:rsidRPr="00675A01" w:rsidRDefault="00675A01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Payment or Gifts to Respondents</w:t>
      </w:r>
    </w:p>
    <w:p w:rsidR="00675A01" w:rsidRDefault="00675A01" w:rsidP="0073056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SSA does not provide payments or gifts to the respondents.</w:t>
      </w:r>
    </w:p>
    <w:p w:rsidR="00633F58" w:rsidRDefault="00633F58" w:rsidP="00730560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921FC8" w:rsidRPr="00730560" w:rsidRDefault="00921FC8" w:rsidP="00730560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301735" w:rsidRPr="00675A01" w:rsidRDefault="00675A01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Assurances of Confidentiality</w:t>
      </w:r>
    </w:p>
    <w:p w:rsidR="00675A01" w:rsidRDefault="00675A01" w:rsidP="00675A01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SSA protects and holds confidential the information it collects in accordance with </w:t>
      </w:r>
      <w:r>
        <w:rPr>
          <w:rFonts w:ascii="Times New Roman" w:hAnsi="Times New Roman"/>
          <w:i/>
          <w:sz w:val="24"/>
          <w:szCs w:val="24"/>
        </w:rPr>
        <w:t>42 USC 1306, 20 CFR</w:t>
      </w:r>
      <w:r w:rsidRPr="00062AA5">
        <w:rPr>
          <w:rFonts w:ascii="Times New Roman" w:hAnsi="Times New Roman"/>
          <w:i/>
          <w:sz w:val="24"/>
          <w:szCs w:val="24"/>
        </w:rPr>
        <w:t xml:space="preserve"> parts 401 </w:t>
      </w:r>
      <w:r w:rsidRPr="00675A0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i/>
          <w:sz w:val="24"/>
          <w:szCs w:val="24"/>
        </w:rPr>
        <w:t xml:space="preserve"> 402, 5 USC </w:t>
      </w:r>
      <w:r w:rsidRPr="00062AA5">
        <w:rPr>
          <w:rFonts w:ascii="Times New Roman" w:hAnsi="Times New Roman"/>
          <w:i/>
          <w:sz w:val="24"/>
          <w:szCs w:val="24"/>
        </w:rPr>
        <w:t>552</w:t>
      </w:r>
      <w:r>
        <w:rPr>
          <w:rFonts w:ascii="Times New Roman" w:hAnsi="Times New Roman"/>
          <w:sz w:val="24"/>
          <w:szCs w:val="24"/>
        </w:rPr>
        <w:t xml:space="preserve"> (Freedom of Information Act), </w:t>
      </w:r>
      <w:r>
        <w:rPr>
          <w:rFonts w:ascii="Times New Roman" w:hAnsi="Times New Roman"/>
          <w:i/>
          <w:sz w:val="24"/>
          <w:szCs w:val="24"/>
        </w:rPr>
        <w:t xml:space="preserve">5 USC </w:t>
      </w:r>
      <w:r w:rsidRPr="00062AA5">
        <w:rPr>
          <w:rFonts w:ascii="Times New Roman" w:hAnsi="Times New Roman"/>
          <w:i/>
          <w:sz w:val="24"/>
          <w:szCs w:val="24"/>
        </w:rPr>
        <w:t>552a</w:t>
      </w:r>
      <w:r>
        <w:rPr>
          <w:rFonts w:ascii="Times New Roman" w:hAnsi="Times New Roman"/>
          <w:sz w:val="24"/>
          <w:szCs w:val="24"/>
        </w:rPr>
        <w:t xml:space="preserve"> (Privacy Act of 1974), and OMB Circular No</w:t>
      </w:r>
      <w:proofErr w:type="gramStart"/>
      <w:r>
        <w:rPr>
          <w:rFonts w:ascii="Times New Roman" w:hAnsi="Times New Roman"/>
          <w:sz w:val="24"/>
          <w:szCs w:val="24"/>
        </w:rPr>
        <w:t>. A-130.</w:t>
      </w:r>
      <w:proofErr w:type="gramEnd"/>
    </w:p>
    <w:p w:rsidR="00675A01" w:rsidRPr="00301735" w:rsidRDefault="00675A01" w:rsidP="00675A01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01735" w:rsidRPr="00675A01" w:rsidRDefault="00675A01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Justification for Sensitive Questions</w:t>
      </w:r>
    </w:p>
    <w:p w:rsidR="0054791A" w:rsidRPr="00527EA6" w:rsidRDefault="00675A01" w:rsidP="00527EA6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information collection does not contain any questions of a sensitive nature.</w:t>
      </w:r>
    </w:p>
    <w:p w:rsidR="0054791A" w:rsidRPr="0054791A" w:rsidRDefault="0054791A" w:rsidP="0054791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01735" w:rsidRPr="00675A01" w:rsidRDefault="00675A01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Estimates of Public Reporting Burden</w:t>
      </w: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14"/>
        <w:gridCol w:w="1759"/>
        <w:gridCol w:w="1728"/>
        <w:gridCol w:w="1746"/>
      </w:tblGrid>
      <w:tr w:rsidR="00675A01" w:rsidTr="00675A01">
        <w:tc>
          <w:tcPr>
            <w:tcW w:w="1809" w:type="dxa"/>
          </w:tcPr>
          <w:p w:rsidR="00675A01" w:rsidRPr="00675A01" w:rsidRDefault="00675A01" w:rsidP="00675A0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5A01">
              <w:rPr>
                <w:rFonts w:ascii="Times New Roman" w:eastAsia="Times New Roman" w:hAnsi="Times New Roman"/>
                <w:b/>
                <w:sz w:val="24"/>
                <w:szCs w:val="24"/>
              </w:rPr>
              <w:t>Regulation Section(s)</w:t>
            </w:r>
          </w:p>
        </w:tc>
        <w:tc>
          <w:tcPr>
            <w:tcW w:w="1814" w:type="dxa"/>
          </w:tcPr>
          <w:p w:rsidR="00675A01" w:rsidRPr="00675A01" w:rsidRDefault="00675A01" w:rsidP="00675A0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5A01">
              <w:rPr>
                <w:rFonts w:ascii="Times New Roman" w:eastAsia="Times New Roman" w:hAnsi="Times New Roman"/>
                <w:b/>
                <w:sz w:val="24"/>
                <w:szCs w:val="24"/>
              </w:rPr>
              <w:t>Number of Respondents</w:t>
            </w:r>
          </w:p>
        </w:tc>
        <w:tc>
          <w:tcPr>
            <w:tcW w:w="1759" w:type="dxa"/>
          </w:tcPr>
          <w:p w:rsidR="00675A01" w:rsidRPr="00675A01" w:rsidRDefault="00675A01" w:rsidP="00675A0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5A01">
              <w:rPr>
                <w:rFonts w:ascii="Times New Roman" w:eastAsia="Times New Roman" w:hAnsi="Times New Roman"/>
                <w:b/>
                <w:sz w:val="24"/>
                <w:szCs w:val="24"/>
              </w:rPr>
              <w:t>Frequency of Response</w:t>
            </w:r>
          </w:p>
        </w:tc>
        <w:tc>
          <w:tcPr>
            <w:tcW w:w="1728" w:type="dxa"/>
          </w:tcPr>
          <w:p w:rsidR="00675A01" w:rsidRPr="00675A01" w:rsidRDefault="00675A01" w:rsidP="00675A0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5A01">
              <w:rPr>
                <w:rFonts w:ascii="Times New Roman" w:eastAsia="Times New Roman" w:hAnsi="Times New Roman"/>
                <w:b/>
                <w:sz w:val="24"/>
                <w:szCs w:val="24"/>
              </w:rPr>
              <w:t>Average Burden Per Response (minutes)</w:t>
            </w:r>
          </w:p>
        </w:tc>
        <w:tc>
          <w:tcPr>
            <w:tcW w:w="1746" w:type="dxa"/>
          </w:tcPr>
          <w:p w:rsidR="00675A01" w:rsidRPr="00675A01" w:rsidRDefault="00675A01" w:rsidP="00675A0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5A01">
              <w:rPr>
                <w:rFonts w:ascii="Times New Roman" w:eastAsia="Times New Roman" w:hAnsi="Times New Roman"/>
                <w:b/>
                <w:sz w:val="24"/>
                <w:szCs w:val="24"/>
              </w:rPr>
              <w:t>Estimated Annual Burden (hours)</w:t>
            </w:r>
          </w:p>
        </w:tc>
      </w:tr>
      <w:tr w:rsidR="00675A01" w:rsidTr="00675A01">
        <w:tc>
          <w:tcPr>
            <w:tcW w:w="1809" w:type="dxa"/>
          </w:tcPr>
          <w:p w:rsidR="00675A01" w:rsidRPr="00746A5D" w:rsidRDefault="00675A01" w:rsidP="00312EC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A5D">
              <w:rPr>
                <w:rFonts w:ascii="Times New Roman" w:eastAsia="Times New Roman" w:hAnsi="Times New Roman"/>
                <w:sz w:val="24"/>
                <w:szCs w:val="24"/>
              </w:rPr>
              <w:t>404.1503b(c)</w:t>
            </w:r>
          </w:p>
          <w:p w:rsidR="00675A01" w:rsidRDefault="00675A01" w:rsidP="00312EC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46A5D">
              <w:rPr>
                <w:rFonts w:ascii="Times New Roman" w:eastAsia="Times New Roman" w:hAnsi="Times New Roman"/>
                <w:sz w:val="24"/>
                <w:szCs w:val="24"/>
              </w:rPr>
              <w:t>416.903b(c)</w:t>
            </w:r>
          </w:p>
        </w:tc>
        <w:tc>
          <w:tcPr>
            <w:tcW w:w="1814" w:type="dxa"/>
          </w:tcPr>
          <w:p w:rsidR="00675A01" w:rsidRPr="00746A5D" w:rsidRDefault="00675A01" w:rsidP="00675A01">
            <w:pPr>
              <w:snapToGrid w:val="0"/>
              <w:spacing w:after="2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A5D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59" w:type="dxa"/>
          </w:tcPr>
          <w:p w:rsidR="00675A01" w:rsidRPr="00746A5D" w:rsidRDefault="00675A01" w:rsidP="00675A01">
            <w:pPr>
              <w:snapToGrid w:val="0"/>
              <w:spacing w:after="2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A5D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28" w:type="dxa"/>
          </w:tcPr>
          <w:p w:rsidR="00675A01" w:rsidRPr="00746A5D" w:rsidRDefault="00675A01" w:rsidP="00675A01">
            <w:pPr>
              <w:snapToGrid w:val="0"/>
              <w:spacing w:after="2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A5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6" w:type="dxa"/>
          </w:tcPr>
          <w:p w:rsidR="00675A01" w:rsidRPr="00746A5D" w:rsidRDefault="00675A01" w:rsidP="00675A01">
            <w:pPr>
              <w:snapToGrid w:val="0"/>
              <w:spacing w:after="2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A5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46A5D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</w:tc>
      </w:tr>
    </w:tbl>
    <w:p w:rsidR="00675A01" w:rsidRDefault="00675A01" w:rsidP="00675A01">
      <w:pPr>
        <w:pStyle w:val="ListParagraph"/>
        <w:rPr>
          <w:rFonts w:ascii="Times New Roman" w:hAnsi="Times New Roman"/>
          <w:sz w:val="24"/>
          <w:szCs w:val="24"/>
        </w:rPr>
      </w:pPr>
    </w:p>
    <w:p w:rsidR="00675A01" w:rsidRDefault="00675A01" w:rsidP="00675A01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total annual burden for this information collection is </w:t>
      </w:r>
      <w:r>
        <w:rPr>
          <w:rFonts w:ascii="Times New Roman" w:hAnsi="Times New Roman"/>
          <w:b/>
          <w:sz w:val="24"/>
          <w:szCs w:val="24"/>
        </w:rPr>
        <w:t>1,000 hours</w:t>
      </w:r>
      <w:r>
        <w:rPr>
          <w:rFonts w:ascii="Times New Roman" w:hAnsi="Times New Roman"/>
          <w:sz w:val="24"/>
          <w:szCs w:val="24"/>
        </w:rPr>
        <w:t>.  This figure represents burden hours and we did not calculate a separate cost burden.</w:t>
      </w:r>
    </w:p>
    <w:p w:rsidR="00675A01" w:rsidRPr="00301735" w:rsidRDefault="00675A01" w:rsidP="00675A01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01735" w:rsidRPr="00675A01" w:rsidRDefault="00675A01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Annual Cost to Respondents</w:t>
      </w:r>
    </w:p>
    <w:p w:rsidR="00675A01" w:rsidRDefault="00527EA6" w:rsidP="00675A01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cost burden this information collection imposes (e.g., postal costs for mailing in the required information) is negligible</w:t>
      </w:r>
      <w:r w:rsidR="00675A01">
        <w:rPr>
          <w:rFonts w:ascii="Times New Roman" w:hAnsi="Times New Roman"/>
          <w:sz w:val="24"/>
          <w:szCs w:val="24"/>
        </w:rPr>
        <w:t>.</w:t>
      </w:r>
    </w:p>
    <w:p w:rsidR="00675A01" w:rsidRPr="00301735" w:rsidRDefault="00675A01" w:rsidP="00675A01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675A01" w:rsidRPr="00675A01" w:rsidRDefault="00675A01" w:rsidP="00675A01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Annual Cost to Federal Government</w:t>
      </w:r>
    </w:p>
    <w:p w:rsidR="00675A01" w:rsidRDefault="00675A01" w:rsidP="00675A01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annual cost to the Federal Government is negligible.</w:t>
      </w:r>
    </w:p>
    <w:p w:rsidR="00675A01" w:rsidRPr="00675A01" w:rsidRDefault="00675A01" w:rsidP="00675A01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01735" w:rsidRPr="00675A01" w:rsidRDefault="00675A01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Program Changes or Adjustments to the Information Collection Request</w:t>
      </w:r>
    </w:p>
    <w:p w:rsidR="00675A01" w:rsidRDefault="00675A01" w:rsidP="00675A01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new information collection increases th</w:t>
      </w:r>
      <w:r w:rsidR="0054791A">
        <w:rPr>
          <w:rFonts w:ascii="Times New Roman" w:hAnsi="Times New Roman"/>
          <w:sz w:val="24"/>
          <w:szCs w:val="24"/>
        </w:rPr>
        <w:t>e public reporting burden.  See</w:t>
      </w:r>
      <w:r>
        <w:rPr>
          <w:rFonts w:ascii="Times New Roman" w:hAnsi="Times New Roman"/>
          <w:sz w:val="24"/>
          <w:szCs w:val="24"/>
        </w:rPr>
        <w:t xml:space="preserve"> #12 </w:t>
      </w:r>
      <w:r w:rsidR="0054791A">
        <w:rPr>
          <w:rFonts w:ascii="Times New Roman" w:hAnsi="Times New Roman"/>
          <w:sz w:val="24"/>
          <w:szCs w:val="24"/>
        </w:rPr>
        <w:t xml:space="preserve">above </w:t>
      </w:r>
      <w:r>
        <w:rPr>
          <w:rFonts w:ascii="Times New Roman" w:hAnsi="Times New Roman"/>
          <w:sz w:val="24"/>
          <w:szCs w:val="24"/>
        </w:rPr>
        <w:t>for updated burden figures.</w:t>
      </w:r>
    </w:p>
    <w:p w:rsidR="00675A01" w:rsidRPr="00301735" w:rsidRDefault="00675A01" w:rsidP="00675A01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01735" w:rsidRPr="00675A01" w:rsidRDefault="00675A01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Plans for Publication of Information Collection Results</w:t>
      </w:r>
    </w:p>
    <w:p w:rsidR="00675A01" w:rsidRDefault="00675A01" w:rsidP="00675A01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SSA will not publish the results of the information collection.</w:t>
      </w:r>
    </w:p>
    <w:p w:rsidR="00675A01" w:rsidRPr="00301735" w:rsidRDefault="00675A01" w:rsidP="00675A01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675A01" w:rsidRPr="00675A01" w:rsidRDefault="00675A01" w:rsidP="00675A01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Displaying the OMB Approval Expiration Date</w:t>
      </w:r>
    </w:p>
    <w:p w:rsidR="00675A01" w:rsidRDefault="00675A01" w:rsidP="00675A01">
      <w:pPr>
        <w:pStyle w:val="ListParagraph"/>
        <w:rPr>
          <w:rFonts w:ascii="Times New Roman" w:hAnsi="Times New Roman"/>
          <w:sz w:val="24"/>
          <w:szCs w:val="24"/>
        </w:rPr>
      </w:pPr>
      <w:r w:rsidRPr="00675A01">
        <w:rPr>
          <w:rFonts w:ascii="Times New Roman" w:hAnsi="Times New Roman"/>
          <w:sz w:val="24"/>
          <w:szCs w:val="24"/>
        </w:rPr>
        <w:t xml:space="preserve">Regarding the IC for </w:t>
      </w:r>
      <w:r w:rsidR="00312EC3">
        <w:rPr>
          <w:rFonts w:ascii="Times New Roman" w:hAnsi="Times New Roman"/>
          <w:i/>
          <w:sz w:val="24"/>
          <w:szCs w:val="24"/>
        </w:rPr>
        <w:t xml:space="preserve">20 CFR </w:t>
      </w:r>
      <w:r w:rsidRPr="00675A01">
        <w:rPr>
          <w:rFonts w:ascii="Times New Roman" w:hAnsi="Times New Roman"/>
          <w:i/>
          <w:sz w:val="24"/>
          <w:szCs w:val="24"/>
        </w:rPr>
        <w:t xml:space="preserve">404.1503b </w:t>
      </w:r>
      <w:r w:rsidRPr="00675A01">
        <w:rPr>
          <w:rFonts w:ascii="Times New Roman" w:hAnsi="Times New Roman"/>
          <w:sz w:val="24"/>
          <w:szCs w:val="24"/>
        </w:rPr>
        <w:t>and</w:t>
      </w:r>
      <w:r w:rsidRPr="00675A01">
        <w:rPr>
          <w:rFonts w:ascii="Times New Roman" w:hAnsi="Times New Roman"/>
          <w:i/>
          <w:sz w:val="24"/>
          <w:szCs w:val="24"/>
        </w:rPr>
        <w:t xml:space="preserve"> 416.903b</w:t>
      </w:r>
      <w:r w:rsidR="00921FC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for the paper fact sheet SSA </w:t>
      </w:r>
      <w:r w:rsidR="00921FC8">
        <w:rPr>
          <w:rFonts w:ascii="Times New Roman" w:hAnsi="Times New Roman"/>
          <w:sz w:val="24"/>
          <w:szCs w:val="24"/>
        </w:rPr>
        <w:t xml:space="preserve">intends to send to </w:t>
      </w:r>
      <w:r w:rsidRPr="00675A01">
        <w:rPr>
          <w:rFonts w:ascii="Times New Roman" w:hAnsi="Times New Roman"/>
          <w:sz w:val="24"/>
          <w:szCs w:val="24"/>
        </w:rPr>
        <w:t>excluded medical source</w:t>
      </w:r>
      <w:r>
        <w:rPr>
          <w:rFonts w:ascii="Times New Roman" w:hAnsi="Times New Roman"/>
          <w:sz w:val="24"/>
          <w:szCs w:val="24"/>
        </w:rPr>
        <w:t xml:space="preserve">s upon the occurrence of their </w:t>
      </w:r>
      <w:r w:rsidRPr="00675A01">
        <w:rPr>
          <w:rFonts w:ascii="Times New Roman" w:hAnsi="Times New Roman"/>
          <w:sz w:val="24"/>
          <w:szCs w:val="24"/>
        </w:rPr>
        <w:t xml:space="preserve">exclusion, we will not publish the OMB approval expiration date.  OMB granted 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675A01">
        <w:rPr>
          <w:rFonts w:ascii="Times New Roman" w:hAnsi="Times New Roman"/>
          <w:sz w:val="24"/>
          <w:szCs w:val="24"/>
        </w:rPr>
        <w:t>exemption from the requirement to print the OMB expirati</w:t>
      </w:r>
      <w:r>
        <w:rPr>
          <w:rFonts w:ascii="Times New Roman" w:hAnsi="Times New Roman"/>
          <w:sz w:val="24"/>
          <w:szCs w:val="24"/>
        </w:rPr>
        <w:t xml:space="preserve">on date on its program forms.  </w:t>
      </w:r>
      <w:r w:rsidRPr="00675A01">
        <w:rPr>
          <w:rFonts w:ascii="Times New Roman" w:hAnsi="Times New Roman"/>
          <w:sz w:val="24"/>
          <w:szCs w:val="24"/>
        </w:rPr>
        <w:t>SSA produces millions of public-use forms with life cy</w:t>
      </w:r>
      <w:r>
        <w:rPr>
          <w:rFonts w:ascii="Times New Roman" w:hAnsi="Times New Roman"/>
          <w:sz w:val="24"/>
          <w:szCs w:val="24"/>
        </w:rPr>
        <w:t xml:space="preserve">cles exceeding those of an OMB </w:t>
      </w:r>
      <w:r w:rsidRPr="00675A01">
        <w:rPr>
          <w:rFonts w:ascii="Times New Roman" w:hAnsi="Times New Roman"/>
          <w:sz w:val="24"/>
          <w:szCs w:val="24"/>
        </w:rPr>
        <w:t>approval.  Since SSA does not periodically revise and reprint its public-use f</w:t>
      </w:r>
      <w:r>
        <w:rPr>
          <w:rFonts w:ascii="Times New Roman" w:hAnsi="Times New Roman"/>
          <w:sz w:val="24"/>
          <w:szCs w:val="24"/>
        </w:rPr>
        <w:t xml:space="preserve">orms (e.g., </w:t>
      </w:r>
      <w:r w:rsidRPr="00675A01">
        <w:rPr>
          <w:rFonts w:ascii="Times New Roman" w:hAnsi="Times New Roman"/>
          <w:sz w:val="24"/>
          <w:szCs w:val="24"/>
        </w:rPr>
        <w:t>on an annual basis), OMB granted this exemption so</w:t>
      </w:r>
      <w:r>
        <w:rPr>
          <w:rFonts w:ascii="Times New Roman" w:hAnsi="Times New Roman"/>
          <w:sz w:val="24"/>
          <w:szCs w:val="24"/>
        </w:rPr>
        <w:t xml:space="preserve"> SSA would not have to destroy </w:t>
      </w:r>
      <w:r w:rsidRPr="00675A01">
        <w:rPr>
          <w:rFonts w:ascii="Times New Roman" w:hAnsi="Times New Roman"/>
          <w:sz w:val="24"/>
          <w:szCs w:val="24"/>
        </w:rPr>
        <w:t xml:space="preserve">stocks of otherwise useable forms with expired OMB dates, avoiding Government waste.  </w:t>
      </w:r>
    </w:p>
    <w:p w:rsidR="00675A01" w:rsidRDefault="00675A01" w:rsidP="00675A01">
      <w:pPr>
        <w:pStyle w:val="ListParagraph"/>
        <w:rPr>
          <w:rFonts w:ascii="Times New Roman" w:hAnsi="Times New Roman"/>
          <w:sz w:val="24"/>
          <w:szCs w:val="24"/>
        </w:rPr>
      </w:pPr>
    </w:p>
    <w:p w:rsidR="00675A01" w:rsidRPr="00921FC8" w:rsidRDefault="00675A01" w:rsidP="00921FC8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  <w:r w:rsidRPr="00675A01">
        <w:rPr>
          <w:rFonts w:ascii="Times New Roman" w:hAnsi="Times New Roman"/>
          <w:sz w:val="24"/>
          <w:szCs w:val="24"/>
        </w:rPr>
        <w:t xml:space="preserve">For the public webpage containing information related to section </w:t>
      </w:r>
      <w:r w:rsidRPr="00312EC3">
        <w:rPr>
          <w:rFonts w:ascii="Times New Roman" w:hAnsi="Times New Roman"/>
          <w:i/>
          <w:sz w:val="24"/>
          <w:szCs w:val="24"/>
        </w:rPr>
        <w:t>223(d</w:t>
      </w:r>
      <w:proofErr w:type="gramStart"/>
      <w:r w:rsidRPr="00312EC3">
        <w:rPr>
          <w:rFonts w:ascii="Times New Roman" w:hAnsi="Times New Roman"/>
          <w:i/>
          <w:sz w:val="24"/>
          <w:szCs w:val="24"/>
        </w:rPr>
        <w:t>)(</w:t>
      </w:r>
      <w:proofErr w:type="gramEnd"/>
      <w:r w:rsidRPr="00312EC3">
        <w:rPr>
          <w:rFonts w:ascii="Times New Roman" w:hAnsi="Times New Roman"/>
          <w:i/>
          <w:sz w:val="24"/>
          <w:szCs w:val="24"/>
        </w:rPr>
        <w:t>5)(C)</w:t>
      </w:r>
      <w:r w:rsidR="00312EC3">
        <w:rPr>
          <w:rFonts w:ascii="Times New Roman" w:hAnsi="Times New Roman"/>
          <w:sz w:val="24"/>
          <w:szCs w:val="24"/>
        </w:rPr>
        <w:t xml:space="preserve"> of the </w:t>
      </w:r>
      <w:r w:rsidR="00312EC3" w:rsidRPr="00312EC3">
        <w:rPr>
          <w:rFonts w:ascii="Times New Roman" w:hAnsi="Times New Roman"/>
          <w:i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 xml:space="preserve">, as </w:t>
      </w:r>
      <w:r w:rsidRPr="00675A01">
        <w:rPr>
          <w:rFonts w:ascii="Times New Roman" w:hAnsi="Times New Roman"/>
          <w:sz w:val="24"/>
          <w:szCs w:val="24"/>
        </w:rPr>
        <w:t>amended</w:t>
      </w:r>
      <w:r w:rsidR="00921FC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SSA is not </w:t>
      </w:r>
      <w:r w:rsidRPr="00675A01">
        <w:rPr>
          <w:rFonts w:ascii="Times New Roman" w:hAnsi="Times New Roman"/>
          <w:sz w:val="24"/>
          <w:szCs w:val="24"/>
        </w:rPr>
        <w:t>requesting an exception to the requirement to display the OMB approval expiration date</w:t>
      </w:r>
      <w:r>
        <w:rPr>
          <w:rFonts w:ascii="Times New Roman" w:hAnsi="Times New Roman"/>
          <w:sz w:val="24"/>
          <w:szCs w:val="24"/>
        </w:rPr>
        <w:t>.</w:t>
      </w:r>
    </w:p>
    <w:p w:rsidR="00301735" w:rsidRPr="00301735" w:rsidRDefault="00675A01" w:rsidP="009922A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Exception to Certification Statement</w:t>
      </w:r>
    </w:p>
    <w:p w:rsidR="00301735" w:rsidRPr="009922AB" w:rsidRDefault="00675A01" w:rsidP="00301735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SSA is not requesting an exception to the certification requirements at </w:t>
      </w:r>
      <w:r>
        <w:rPr>
          <w:rFonts w:ascii="Times New Roman" w:hAnsi="Times New Roman"/>
          <w:i/>
          <w:sz w:val="24"/>
          <w:szCs w:val="24"/>
        </w:rPr>
        <w:t>5 CFR 1320.9</w:t>
      </w:r>
      <w:r>
        <w:rPr>
          <w:rFonts w:ascii="Times New Roman" w:hAnsi="Times New Roman"/>
          <w:sz w:val="24"/>
          <w:szCs w:val="24"/>
        </w:rPr>
        <w:t xml:space="preserve"> and related provisions at </w:t>
      </w:r>
      <w:r>
        <w:rPr>
          <w:rFonts w:ascii="Times New Roman" w:hAnsi="Times New Roman"/>
          <w:i/>
          <w:sz w:val="24"/>
          <w:szCs w:val="24"/>
        </w:rPr>
        <w:t>5 CFR 1320.8(b</w:t>
      </w:r>
      <w:proofErr w:type="gramStart"/>
      <w:r>
        <w:rPr>
          <w:rFonts w:ascii="Times New Roman" w:hAnsi="Times New Roman"/>
          <w:i/>
          <w:sz w:val="24"/>
          <w:szCs w:val="24"/>
        </w:rPr>
        <w:t>)(</w:t>
      </w:r>
      <w:proofErr w:type="gramEnd"/>
      <w:r>
        <w:rPr>
          <w:rFonts w:ascii="Times New Roman" w:hAnsi="Times New Roman"/>
          <w:i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>.</w:t>
      </w:r>
    </w:p>
    <w:p w:rsidR="009922AB" w:rsidRPr="009922AB" w:rsidRDefault="009922AB" w:rsidP="009922A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27CFF" w:rsidRPr="00675A01" w:rsidRDefault="00227CFF" w:rsidP="00912316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675A01">
        <w:rPr>
          <w:rFonts w:ascii="Times New Roman" w:hAnsi="Times New Roman"/>
          <w:b/>
          <w:sz w:val="24"/>
          <w:szCs w:val="24"/>
          <w:u w:val="single"/>
        </w:rPr>
        <w:t>Collections of Information Employing Statistical Methods</w:t>
      </w:r>
    </w:p>
    <w:p w:rsidR="00675A01" w:rsidRDefault="00675A01" w:rsidP="00675A01">
      <w:pPr>
        <w:ind w:left="720"/>
        <w:rPr>
          <w:rFonts w:ascii="Times New Roman" w:hAnsi="Times New Roman"/>
          <w:sz w:val="24"/>
          <w:szCs w:val="24"/>
        </w:rPr>
      </w:pPr>
    </w:p>
    <w:p w:rsidR="00E904C6" w:rsidRPr="00CD0526" w:rsidRDefault="00227CFF" w:rsidP="00675A01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SSA does not use</w:t>
      </w:r>
      <w:r w:rsidR="00921FC8">
        <w:rPr>
          <w:rFonts w:ascii="Times New Roman" w:hAnsi="Times New Roman"/>
          <w:sz w:val="24"/>
          <w:szCs w:val="24"/>
        </w:rPr>
        <w:t xml:space="preserve"> statistical methods for this information collection</w:t>
      </w:r>
      <w:r>
        <w:rPr>
          <w:rFonts w:ascii="Times New Roman" w:hAnsi="Times New Roman"/>
          <w:sz w:val="24"/>
          <w:szCs w:val="24"/>
        </w:rPr>
        <w:t>.</w:t>
      </w:r>
    </w:p>
    <w:p w:rsidR="00912316" w:rsidRPr="00CD0526" w:rsidRDefault="00912316">
      <w:pPr>
        <w:rPr>
          <w:rFonts w:ascii="Times New Roman" w:hAnsi="Times New Roman"/>
          <w:sz w:val="24"/>
          <w:szCs w:val="24"/>
        </w:rPr>
      </w:pPr>
    </w:p>
    <w:sectPr w:rsidR="00912316" w:rsidRPr="00CD0526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60" w:rsidRDefault="00EA2060" w:rsidP="00085D15">
      <w:r>
        <w:separator/>
      </w:r>
    </w:p>
  </w:endnote>
  <w:endnote w:type="continuationSeparator" w:id="0">
    <w:p w:rsidR="00EA2060" w:rsidRDefault="00EA2060" w:rsidP="0008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60" w:rsidRDefault="00EA2060" w:rsidP="00085D15">
      <w:r>
        <w:separator/>
      </w:r>
    </w:p>
  </w:footnote>
  <w:footnote w:type="continuationSeparator" w:id="0">
    <w:p w:rsidR="00EA2060" w:rsidRDefault="00EA2060" w:rsidP="0008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341E"/>
    <w:multiLevelType w:val="hybridMultilevel"/>
    <w:tmpl w:val="3A924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8F7CC6"/>
    <w:multiLevelType w:val="hybridMultilevel"/>
    <w:tmpl w:val="2302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091F7A"/>
    <w:multiLevelType w:val="hybridMultilevel"/>
    <w:tmpl w:val="75441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4160FB"/>
    <w:multiLevelType w:val="hybridMultilevel"/>
    <w:tmpl w:val="C470A96A"/>
    <w:lvl w:ilvl="0" w:tplc="5BE49DE4">
      <w:start w:val="1"/>
      <w:numFmt w:val="upperLetter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182EB7"/>
    <w:multiLevelType w:val="hybridMultilevel"/>
    <w:tmpl w:val="D8EC97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FA"/>
    <w:rsid w:val="00003BBA"/>
    <w:rsid w:val="00007187"/>
    <w:rsid w:val="000325DB"/>
    <w:rsid w:val="00047426"/>
    <w:rsid w:val="00053887"/>
    <w:rsid w:val="0005639C"/>
    <w:rsid w:val="00062AA5"/>
    <w:rsid w:val="0008112F"/>
    <w:rsid w:val="00081671"/>
    <w:rsid w:val="00083371"/>
    <w:rsid w:val="00085D15"/>
    <w:rsid w:val="00094309"/>
    <w:rsid w:val="00097ED6"/>
    <w:rsid w:val="000A4E50"/>
    <w:rsid w:val="000A7291"/>
    <w:rsid w:val="000B6142"/>
    <w:rsid w:val="000F0D8E"/>
    <w:rsid w:val="00132CC5"/>
    <w:rsid w:val="00134615"/>
    <w:rsid w:val="00154820"/>
    <w:rsid w:val="00166740"/>
    <w:rsid w:val="00172D7B"/>
    <w:rsid w:val="00181D38"/>
    <w:rsid w:val="00183716"/>
    <w:rsid w:val="0018516A"/>
    <w:rsid w:val="00190CDF"/>
    <w:rsid w:val="00193236"/>
    <w:rsid w:val="001C3D2F"/>
    <w:rsid w:val="001C50B2"/>
    <w:rsid w:val="001E68E9"/>
    <w:rsid w:val="001F6F7C"/>
    <w:rsid w:val="002000E1"/>
    <w:rsid w:val="002028AC"/>
    <w:rsid w:val="002111BD"/>
    <w:rsid w:val="002177E7"/>
    <w:rsid w:val="00227CFF"/>
    <w:rsid w:val="002307F9"/>
    <w:rsid w:val="00232395"/>
    <w:rsid w:val="002361C9"/>
    <w:rsid w:val="00253085"/>
    <w:rsid w:val="002840F5"/>
    <w:rsid w:val="002A071A"/>
    <w:rsid w:val="002A411A"/>
    <w:rsid w:val="002A421D"/>
    <w:rsid w:val="002A46B9"/>
    <w:rsid w:val="002C1F0E"/>
    <w:rsid w:val="002F05E3"/>
    <w:rsid w:val="00301735"/>
    <w:rsid w:val="00312EC3"/>
    <w:rsid w:val="0035556B"/>
    <w:rsid w:val="003736E4"/>
    <w:rsid w:val="003A28ED"/>
    <w:rsid w:val="003C2C41"/>
    <w:rsid w:val="003F0E75"/>
    <w:rsid w:val="003F49AE"/>
    <w:rsid w:val="00410CDB"/>
    <w:rsid w:val="004522CE"/>
    <w:rsid w:val="0046255A"/>
    <w:rsid w:val="004855D3"/>
    <w:rsid w:val="0049038D"/>
    <w:rsid w:val="004930B4"/>
    <w:rsid w:val="004B1752"/>
    <w:rsid w:val="004E5730"/>
    <w:rsid w:val="004F2E20"/>
    <w:rsid w:val="004F7E4F"/>
    <w:rsid w:val="00527EA6"/>
    <w:rsid w:val="0054791A"/>
    <w:rsid w:val="00556796"/>
    <w:rsid w:val="005613C6"/>
    <w:rsid w:val="00565523"/>
    <w:rsid w:val="0058295F"/>
    <w:rsid w:val="005D2C49"/>
    <w:rsid w:val="005F7A8E"/>
    <w:rsid w:val="00600162"/>
    <w:rsid w:val="00622575"/>
    <w:rsid w:val="00632977"/>
    <w:rsid w:val="0063396D"/>
    <w:rsid w:val="00633F58"/>
    <w:rsid w:val="00642EC5"/>
    <w:rsid w:val="00671936"/>
    <w:rsid w:val="006726DE"/>
    <w:rsid w:val="00675A01"/>
    <w:rsid w:val="00684275"/>
    <w:rsid w:val="00697A64"/>
    <w:rsid w:val="006A389C"/>
    <w:rsid w:val="006D6577"/>
    <w:rsid w:val="006D7BC5"/>
    <w:rsid w:val="006E4ED0"/>
    <w:rsid w:val="0071051E"/>
    <w:rsid w:val="00730560"/>
    <w:rsid w:val="007404A0"/>
    <w:rsid w:val="00741CD6"/>
    <w:rsid w:val="0074208E"/>
    <w:rsid w:val="00746A5D"/>
    <w:rsid w:val="00763290"/>
    <w:rsid w:val="007749D9"/>
    <w:rsid w:val="007824FA"/>
    <w:rsid w:val="00794759"/>
    <w:rsid w:val="007A502B"/>
    <w:rsid w:val="007C470A"/>
    <w:rsid w:val="007D4668"/>
    <w:rsid w:val="007F0E37"/>
    <w:rsid w:val="007F1CDC"/>
    <w:rsid w:val="00804DA0"/>
    <w:rsid w:val="00805E8F"/>
    <w:rsid w:val="008130D2"/>
    <w:rsid w:val="008226F4"/>
    <w:rsid w:val="00851A1E"/>
    <w:rsid w:val="00857928"/>
    <w:rsid w:val="008878FE"/>
    <w:rsid w:val="00896D79"/>
    <w:rsid w:val="008979B9"/>
    <w:rsid w:val="008B3299"/>
    <w:rsid w:val="008B7858"/>
    <w:rsid w:val="008D40B6"/>
    <w:rsid w:val="008E5AC0"/>
    <w:rsid w:val="008E5C0C"/>
    <w:rsid w:val="008F4A10"/>
    <w:rsid w:val="00905253"/>
    <w:rsid w:val="00912316"/>
    <w:rsid w:val="00912340"/>
    <w:rsid w:val="00917D06"/>
    <w:rsid w:val="00921FC8"/>
    <w:rsid w:val="00972545"/>
    <w:rsid w:val="00972E55"/>
    <w:rsid w:val="00981422"/>
    <w:rsid w:val="0098214C"/>
    <w:rsid w:val="00985658"/>
    <w:rsid w:val="00987CDC"/>
    <w:rsid w:val="009922AB"/>
    <w:rsid w:val="009A4952"/>
    <w:rsid w:val="009D5121"/>
    <w:rsid w:val="009D7E97"/>
    <w:rsid w:val="009E30C0"/>
    <w:rsid w:val="009F43FB"/>
    <w:rsid w:val="00A260E2"/>
    <w:rsid w:val="00A37C02"/>
    <w:rsid w:val="00A4318E"/>
    <w:rsid w:val="00A50B7A"/>
    <w:rsid w:val="00A51F00"/>
    <w:rsid w:val="00A554F6"/>
    <w:rsid w:val="00A62846"/>
    <w:rsid w:val="00A74A3A"/>
    <w:rsid w:val="00AA6738"/>
    <w:rsid w:val="00AB06EA"/>
    <w:rsid w:val="00B1191D"/>
    <w:rsid w:val="00B25F53"/>
    <w:rsid w:val="00B443B7"/>
    <w:rsid w:val="00B558F5"/>
    <w:rsid w:val="00B55BCB"/>
    <w:rsid w:val="00B61B65"/>
    <w:rsid w:val="00B67297"/>
    <w:rsid w:val="00B808D7"/>
    <w:rsid w:val="00BA7F5D"/>
    <w:rsid w:val="00BD007A"/>
    <w:rsid w:val="00BD569C"/>
    <w:rsid w:val="00C1425A"/>
    <w:rsid w:val="00C239E0"/>
    <w:rsid w:val="00C32997"/>
    <w:rsid w:val="00C503C6"/>
    <w:rsid w:val="00C66D58"/>
    <w:rsid w:val="00C75C49"/>
    <w:rsid w:val="00C909A4"/>
    <w:rsid w:val="00CC1830"/>
    <w:rsid w:val="00CD0526"/>
    <w:rsid w:val="00D002E0"/>
    <w:rsid w:val="00D01558"/>
    <w:rsid w:val="00D02EA5"/>
    <w:rsid w:val="00D1094F"/>
    <w:rsid w:val="00D14ABA"/>
    <w:rsid w:val="00D17713"/>
    <w:rsid w:val="00D305D3"/>
    <w:rsid w:val="00D339E9"/>
    <w:rsid w:val="00D34531"/>
    <w:rsid w:val="00D54AA1"/>
    <w:rsid w:val="00D7636A"/>
    <w:rsid w:val="00D93F5D"/>
    <w:rsid w:val="00DA4D88"/>
    <w:rsid w:val="00DB690F"/>
    <w:rsid w:val="00DD7424"/>
    <w:rsid w:val="00DE4488"/>
    <w:rsid w:val="00DF79D3"/>
    <w:rsid w:val="00E21FEF"/>
    <w:rsid w:val="00E32B9C"/>
    <w:rsid w:val="00E376E5"/>
    <w:rsid w:val="00E37CD1"/>
    <w:rsid w:val="00E43F4C"/>
    <w:rsid w:val="00E456DF"/>
    <w:rsid w:val="00E5707B"/>
    <w:rsid w:val="00E73236"/>
    <w:rsid w:val="00E82217"/>
    <w:rsid w:val="00E8687B"/>
    <w:rsid w:val="00E904C6"/>
    <w:rsid w:val="00EA2060"/>
    <w:rsid w:val="00EA2CA7"/>
    <w:rsid w:val="00EC751F"/>
    <w:rsid w:val="00EF21BA"/>
    <w:rsid w:val="00EF3082"/>
    <w:rsid w:val="00EF726B"/>
    <w:rsid w:val="00F01A6F"/>
    <w:rsid w:val="00F110EC"/>
    <w:rsid w:val="00F128B5"/>
    <w:rsid w:val="00F23393"/>
    <w:rsid w:val="00F402EB"/>
    <w:rsid w:val="00F663DD"/>
    <w:rsid w:val="00F95F7A"/>
    <w:rsid w:val="00FA0592"/>
    <w:rsid w:val="00FA3941"/>
    <w:rsid w:val="00FA3C86"/>
    <w:rsid w:val="00FC00DD"/>
    <w:rsid w:val="00F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846"/>
    <w:rPr>
      <w:rFonts w:ascii="Calibri" w:eastAsia="Calibri" w:hAnsi="Calibri"/>
      <w:sz w:val="22"/>
      <w:szCs w:val="22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 w:cs="Arial Unicode MS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kern w:val="3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caps/>
      <w:color w:val="0000FF"/>
      <w:kern w:val="3"/>
      <w:sz w:val="24"/>
    </w:rPr>
  </w:style>
  <w:style w:type="paragraph" w:styleId="NoSpacing">
    <w:name w:val="No Spacing"/>
    <w:uiPriority w:val="9"/>
    <w:rsid w:val="00F23393"/>
    <w:rPr>
      <w:kern w:val="3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kern w:val="3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color w:val="0000FF"/>
      <w:kern w:val="3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kern w:val="3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Cs w:val="18"/>
    </w:rPr>
  </w:style>
  <w:style w:type="character" w:styleId="CommentReference">
    <w:name w:val="annotation reference"/>
    <w:uiPriority w:val="99"/>
    <w:semiHidden/>
    <w:unhideWhenUsed/>
    <w:rsid w:val="00217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7E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177E7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7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77E7"/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34"/>
    <w:qFormat/>
    <w:rsid w:val="00992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846"/>
    <w:rPr>
      <w:rFonts w:ascii="Calibri" w:eastAsia="Calibri" w:hAnsi="Calibri"/>
      <w:sz w:val="22"/>
      <w:szCs w:val="22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 w:cs="Arial Unicode MS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kern w:val="3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caps/>
      <w:color w:val="0000FF"/>
      <w:kern w:val="3"/>
      <w:sz w:val="24"/>
    </w:rPr>
  </w:style>
  <w:style w:type="paragraph" w:styleId="NoSpacing">
    <w:name w:val="No Spacing"/>
    <w:uiPriority w:val="9"/>
    <w:rsid w:val="00F23393"/>
    <w:rPr>
      <w:kern w:val="3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kern w:val="3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color w:val="0000FF"/>
      <w:kern w:val="3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kern w:val="3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Cs w:val="18"/>
    </w:rPr>
  </w:style>
  <w:style w:type="character" w:styleId="CommentReference">
    <w:name w:val="annotation reference"/>
    <w:uiPriority w:val="99"/>
    <w:semiHidden/>
    <w:unhideWhenUsed/>
    <w:rsid w:val="00217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7E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177E7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7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77E7"/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34"/>
    <w:qFormat/>
    <w:rsid w:val="0099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A848-BC25-443C-B116-AFE87CC6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</dc:creator>
  <cp:lastModifiedBy>889123</cp:lastModifiedBy>
  <cp:revision>2</cp:revision>
  <dcterms:created xsi:type="dcterms:W3CDTF">2016-09-23T10:48:00Z</dcterms:created>
  <dcterms:modified xsi:type="dcterms:W3CDTF">2016-09-23T10:48:00Z</dcterms:modified>
</cp:coreProperties>
</file>