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654" w:rsidRPr="00CF58E1" w:rsidRDefault="002A4654" w:rsidP="00CF58E1">
      <w:pPr>
        <w:widowControl/>
        <w:tabs>
          <w:tab w:val="center" w:pos="4680"/>
        </w:tabs>
        <w:jc w:val="center"/>
        <w:rPr>
          <w:b/>
          <w:szCs w:val="24"/>
        </w:rPr>
      </w:pPr>
      <w:bookmarkStart w:id="0" w:name="_GoBack"/>
      <w:bookmarkEnd w:id="0"/>
      <w:r w:rsidRPr="00CF58E1">
        <w:rPr>
          <w:b/>
        </w:rPr>
        <w:t>S</w:t>
      </w:r>
      <w:r w:rsidR="00414979" w:rsidRPr="00CF58E1">
        <w:rPr>
          <w:b/>
        </w:rPr>
        <w:t xml:space="preserve">upporting </w:t>
      </w:r>
      <w:r w:rsidRPr="00CF58E1">
        <w:rPr>
          <w:b/>
        </w:rPr>
        <w:t>S</w:t>
      </w:r>
      <w:r w:rsidR="00414979" w:rsidRPr="00CF58E1">
        <w:rPr>
          <w:b/>
        </w:rPr>
        <w:t xml:space="preserve">tatement </w:t>
      </w:r>
      <w:r w:rsidR="000853A2" w:rsidRPr="00CF58E1">
        <w:rPr>
          <w:b/>
        </w:rPr>
        <w:t>A</w:t>
      </w:r>
    </w:p>
    <w:p w:rsidR="008142A8" w:rsidRPr="00CF58E1" w:rsidRDefault="00837C91" w:rsidP="00CF58E1">
      <w:pPr>
        <w:jc w:val="center"/>
        <w:rPr>
          <w:b/>
          <w:snapToGrid/>
          <w:color w:val="000000"/>
          <w:szCs w:val="24"/>
        </w:rPr>
      </w:pPr>
      <w:r>
        <w:rPr>
          <w:b/>
        </w:rPr>
        <w:t>Final</w:t>
      </w:r>
      <w:r w:rsidR="000853A2" w:rsidRPr="00CF58E1">
        <w:rPr>
          <w:b/>
        </w:rPr>
        <w:t xml:space="preserve"> Rule 1010-AD90 - </w:t>
      </w:r>
      <w:r w:rsidR="00080705" w:rsidRPr="00CF58E1">
        <w:rPr>
          <w:b/>
          <w:snapToGrid/>
          <w:color w:val="000000"/>
          <w:szCs w:val="24"/>
        </w:rPr>
        <w:t>30 CFR Part 583,</w:t>
      </w:r>
    </w:p>
    <w:p w:rsidR="00CF58E1" w:rsidRPr="00CF58E1" w:rsidRDefault="00CF58E1" w:rsidP="00CF58E1">
      <w:pPr>
        <w:jc w:val="center"/>
        <w:rPr>
          <w:b/>
          <w:snapToGrid/>
          <w:color w:val="000000"/>
          <w:szCs w:val="24"/>
        </w:rPr>
      </w:pPr>
      <w:r w:rsidRPr="00CF58E1">
        <w:rPr>
          <w:b/>
          <w:snapToGrid/>
          <w:color w:val="000000"/>
          <w:szCs w:val="24"/>
        </w:rPr>
        <w:t xml:space="preserve">Negotiated Noncompetitive </w:t>
      </w:r>
      <w:r w:rsidR="00FD6B3B">
        <w:rPr>
          <w:b/>
          <w:snapToGrid/>
          <w:color w:val="000000"/>
          <w:szCs w:val="24"/>
        </w:rPr>
        <w:t>Agreements</w:t>
      </w:r>
      <w:r w:rsidRPr="00CF58E1">
        <w:rPr>
          <w:b/>
          <w:snapToGrid/>
          <w:color w:val="000000"/>
          <w:szCs w:val="24"/>
        </w:rPr>
        <w:t xml:space="preserve"> for the Use of Sand, Gravel and Shell Resources on the Outer Continental Shelf</w:t>
      </w:r>
    </w:p>
    <w:p w:rsidR="002A4654" w:rsidRDefault="002A4654" w:rsidP="00CF58E1">
      <w:pPr>
        <w:jc w:val="center"/>
        <w:rPr>
          <w:b/>
        </w:rPr>
      </w:pPr>
      <w:r w:rsidRPr="00CF58E1">
        <w:rPr>
          <w:b/>
        </w:rPr>
        <w:t>OMB Control Number 1010-</w:t>
      </w:r>
      <w:r w:rsidR="00837C91">
        <w:rPr>
          <w:b/>
        </w:rPr>
        <w:t>0191</w:t>
      </w:r>
    </w:p>
    <w:p w:rsidR="00837C91" w:rsidRPr="00CF58E1" w:rsidRDefault="00837C91" w:rsidP="00CF58E1">
      <w:pPr>
        <w:jc w:val="center"/>
        <w:rPr>
          <w:b/>
        </w:rPr>
      </w:pPr>
      <w:r>
        <w:rPr>
          <w:b/>
        </w:rPr>
        <w:t>Current Expiration: NEW</w:t>
      </w:r>
    </w:p>
    <w:p w:rsidR="00782A0A" w:rsidRDefault="00782A0A" w:rsidP="00DF5824">
      <w:pPr>
        <w:widowControl/>
        <w:tabs>
          <w:tab w:val="left" w:pos="360"/>
          <w:tab w:val="left" w:pos="720"/>
          <w:tab w:val="left" w:pos="1080"/>
        </w:tabs>
        <w:jc w:val="center"/>
        <w:rPr>
          <w:b/>
        </w:rPr>
      </w:pPr>
    </w:p>
    <w:p w:rsidR="00837C91" w:rsidRDefault="00782A0A" w:rsidP="00837C91">
      <w:pPr>
        <w:widowControl/>
        <w:tabs>
          <w:tab w:val="left" w:pos="360"/>
          <w:tab w:val="left" w:pos="720"/>
          <w:tab w:val="left" w:pos="1080"/>
        </w:tabs>
      </w:pPr>
      <w:r w:rsidRPr="00782A0A">
        <w:rPr>
          <w:rFonts w:ascii="Arial" w:hAnsi="Arial" w:cs="Arial"/>
          <w:b/>
          <w:sz w:val="22"/>
          <w:szCs w:val="22"/>
        </w:rPr>
        <w:t>Terms of Clearance:</w:t>
      </w:r>
      <w:r>
        <w:rPr>
          <w:b/>
        </w:rPr>
        <w:t xml:space="preserve">  </w:t>
      </w:r>
      <w:r w:rsidR="00837C91">
        <w:t>OMB files this comment in accordance with 5 CFR 1320.11( c ). This OMB action is not an approval to conduct or sponsor an information collection under the Paperwork Reduction Act of 1995. This action has no effect on any current approvals. If OMB has assigned this ICR a new OMB Control Number, the OMB Control Number will not appear in the active inventory. For future submissions of this information collection, reference the OMB Control Number provided. In accordance with 5 CFR 1320, OMB is withholding approval at this time. Prior to publication of the final rule, the agency must submit to OMB a summary of all comments related to the information collection contained in the proposed rule and the agency response. The agency should clearly indicate any changes made to the information collection as a result of these comments.</w:t>
      </w:r>
    </w:p>
    <w:p w:rsidR="00837C91" w:rsidRDefault="00837C91" w:rsidP="00837C91">
      <w:pPr>
        <w:widowControl/>
        <w:tabs>
          <w:tab w:val="left" w:pos="360"/>
          <w:tab w:val="left" w:pos="720"/>
          <w:tab w:val="left" w:pos="1080"/>
        </w:tabs>
      </w:pPr>
      <w:r>
        <w:rPr>
          <w:b/>
          <w:snapToGrid/>
          <w:color w:val="030303"/>
          <w:spacing w:val="2"/>
          <w:w w:val="109"/>
          <w:szCs w:val="24"/>
        </w:rPr>
        <w:t xml:space="preserve">Response: </w:t>
      </w:r>
      <w:r>
        <w:rPr>
          <w:snapToGrid/>
          <w:color w:val="030303"/>
          <w:spacing w:val="2"/>
          <w:w w:val="109"/>
          <w:szCs w:val="24"/>
        </w:rPr>
        <w:t xml:space="preserve">With this submittal, BOEM is requesting approval of this ICR as part of the Final Rule being submitted to OMB.  All comments received that related to 30 CFR part 583, Negotiated Noncompetitive </w:t>
      </w:r>
      <w:r w:rsidR="004709F0">
        <w:rPr>
          <w:snapToGrid/>
          <w:color w:val="030303"/>
          <w:spacing w:val="2"/>
          <w:w w:val="109"/>
          <w:szCs w:val="24"/>
        </w:rPr>
        <w:t>Agreements</w:t>
      </w:r>
      <w:r>
        <w:rPr>
          <w:snapToGrid/>
          <w:color w:val="030303"/>
          <w:spacing w:val="2"/>
          <w:w w:val="109"/>
          <w:szCs w:val="24"/>
        </w:rPr>
        <w:t xml:space="preserve"> for the Use of Sand, Gravel and Shell Resources on the Outer Continental Shelf, have been discussed in the preamble of the final rule and summarized in this supporting statement.</w:t>
      </w:r>
    </w:p>
    <w:p w:rsidR="00837C91" w:rsidRDefault="00837C91" w:rsidP="00837C91">
      <w:pPr>
        <w:widowControl/>
        <w:tabs>
          <w:tab w:val="left" w:pos="360"/>
          <w:tab w:val="left" w:pos="720"/>
          <w:tab w:val="left" w:pos="1080"/>
        </w:tabs>
      </w:pPr>
    </w:p>
    <w:p w:rsidR="00414979" w:rsidRPr="00F362C3" w:rsidRDefault="00414979" w:rsidP="00414979">
      <w:pPr>
        <w:widowControl/>
        <w:tabs>
          <w:tab w:val="center" w:pos="4680"/>
        </w:tabs>
        <w:rPr>
          <w:rFonts w:ascii="Arial" w:hAnsi="Arial" w:cs="Arial"/>
          <w:b/>
          <w:sz w:val="22"/>
          <w:szCs w:val="22"/>
        </w:rPr>
      </w:pPr>
      <w:r w:rsidRPr="00F362C3">
        <w:rPr>
          <w:rFonts w:ascii="Arial" w:hAnsi="Arial" w:cs="Arial"/>
          <w:b/>
          <w:sz w:val="22"/>
          <w:szCs w:val="22"/>
        </w:rPr>
        <w:t>General Instructions</w:t>
      </w:r>
    </w:p>
    <w:p w:rsidR="00414979" w:rsidRDefault="00414979" w:rsidP="00414979">
      <w:pPr>
        <w:widowControl/>
        <w:tabs>
          <w:tab w:val="center" w:pos="4680"/>
        </w:tabs>
        <w:rPr>
          <w:b/>
        </w:rPr>
      </w:pPr>
    </w:p>
    <w:p w:rsidR="00DC6312" w:rsidRDefault="00DC6312" w:rsidP="00DC63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DC6312">
        <w:rPr>
          <w:szCs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information collection request (ICR) contain surveys, censuses, or employ statistical methods?” is checked "Yes," then a Supporting Statement B must be completed.  The Office of Management and Budget (OMB) reserves the right to require the submission of additional information with respect to any request for approval.</w:t>
      </w:r>
    </w:p>
    <w:p w:rsidR="00414979" w:rsidRDefault="00414979" w:rsidP="00414979">
      <w:pPr>
        <w:widowControl/>
        <w:tabs>
          <w:tab w:val="center" w:pos="4680"/>
        </w:tabs>
      </w:pPr>
    </w:p>
    <w:p w:rsidR="00414979" w:rsidRPr="00F362C3" w:rsidRDefault="00414979" w:rsidP="00414979">
      <w:pPr>
        <w:widowControl/>
        <w:tabs>
          <w:tab w:val="center" w:pos="4680"/>
        </w:tabs>
        <w:rPr>
          <w:rFonts w:ascii="Arial" w:hAnsi="Arial" w:cs="Arial"/>
          <w:b/>
          <w:sz w:val="22"/>
          <w:szCs w:val="22"/>
        </w:rPr>
      </w:pPr>
      <w:r w:rsidRPr="00F362C3">
        <w:rPr>
          <w:rFonts w:ascii="Arial" w:hAnsi="Arial" w:cs="Arial"/>
          <w:b/>
          <w:sz w:val="22"/>
          <w:szCs w:val="22"/>
        </w:rPr>
        <w:t>Specific Instructions</w:t>
      </w:r>
    </w:p>
    <w:p w:rsidR="00414979" w:rsidRDefault="00414979" w:rsidP="00414979">
      <w:pPr>
        <w:widowControl/>
        <w:tabs>
          <w:tab w:val="center" w:pos="4680"/>
        </w:tabs>
        <w:rPr>
          <w:b/>
        </w:rPr>
      </w:pPr>
    </w:p>
    <w:p w:rsidR="00414979" w:rsidRDefault="00414979" w:rsidP="00414979">
      <w:pPr>
        <w:widowControl/>
        <w:tabs>
          <w:tab w:val="left" w:pos="-1080"/>
          <w:tab w:val="left" w:pos="-720"/>
          <w:tab w:val="left" w:pos="360"/>
          <w:tab w:val="left" w:pos="720"/>
        </w:tabs>
        <w:rPr>
          <w:b/>
          <w:u w:val="single"/>
        </w:rPr>
      </w:pPr>
      <w:r w:rsidRPr="00EB51C3">
        <w:rPr>
          <w:b/>
        </w:rPr>
        <w:t>A.</w:t>
      </w:r>
      <w:r w:rsidRPr="00EB51C3">
        <w:rPr>
          <w:b/>
        </w:rPr>
        <w:tab/>
      </w:r>
      <w:r w:rsidRPr="00EB51C3">
        <w:rPr>
          <w:b/>
          <w:u w:val="single"/>
        </w:rPr>
        <w:t>Justification</w:t>
      </w:r>
    </w:p>
    <w:p w:rsidR="00414979" w:rsidRPr="00EB51C3" w:rsidRDefault="00414979" w:rsidP="00414979">
      <w:pPr>
        <w:widowControl/>
        <w:tabs>
          <w:tab w:val="left" w:pos="-1080"/>
          <w:tab w:val="left" w:pos="-720"/>
          <w:tab w:val="left" w:pos="360"/>
          <w:tab w:val="left" w:pos="720"/>
        </w:tabs>
      </w:pPr>
    </w:p>
    <w:p w:rsidR="00414979" w:rsidRDefault="00414979" w:rsidP="00414979">
      <w:pPr>
        <w:widowControl/>
        <w:tabs>
          <w:tab w:val="left" w:pos="-1080"/>
          <w:tab w:val="left" w:pos="-720"/>
          <w:tab w:val="left" w:pos="360"/>
          <w:tab w:val="left" w:pos="720"/>
        </w:tabs>
      </w:pPr>
      <w:r w:rsidRPr="00600EEB">
        <w:rPr>
          <w:b/>
          <w:i/>
        </w:rPr>
        <w:t>1.  Explain the circumstances that make the collection of information necessary.</w:t>
      </w:r>
      <w:r>
        <w:rPr>
          <w:b/>
          <w:i/>
        </w:rPr>
        <w:t xml:space="preserve"> </w:t>
      </w:r>
      <w:r w:rsidRPr="00600EEB">
        <w:rPr>
          <w:b/>
          <w:i/>
        </w:rPr>
        <w:t xml:space="preserve"> Identify any legal or administrative requirements that necessitate the collection.  </w:t>
      </w:r>
    </w:p>
    <w:p w:rsidR="002A4654" w:rsidRDefault="002A4654">
      <w:pPr>
        <w:widowControl/>
        <w:tabs>
          <w:tab w:val="left" w:pos="360"/>
          <w:tab w:val="left" w:pos="720"/>
          <w:tab w:val="left" w:pos="1080"/>
        </w:tabs>
      </w:pPr>
    </w:p>
    <w:p w:rsidR="001B2AD3" w:rsidRDefault="001B2AD3">
      <w:pPr>
        <w:widowControl/>
        <w:tabs>
          <w:tab w:val="left" w:pos="360"/>
          <w:tab w:val="left" w:pos="720"/>
          <w:tab w:val="left" w:pos="1080"/>
        </w:tabs>
      </w:pPr>
      <w:r>
        <w:t>The Bureau of Ocean Energy Management is publishing a final rule to create a new part 583 in Title 30 of the Code of Federal Regulations to address the use of Outer Continental Shelf (OCS) sand, gravel and shell resources for shore protection, beach restoration, or coastal wetlands restoration projects by Federal, State or local government agencies, for use in construction protects authorized by or funded in whole or in part by the Federal Government.  The final rule describes the negotiated noncompetitive agreement process for qualifying projects.</w:t>
      </w:r>
    </w:p>
    <w:p w:rsidR="001B2AD3" w:rsidRDefault="001B2AD3">
      <w:pPr>
        <w:widowControl/>
        <w:tabs>
          <w:tab w:val="left" w:pos="360"/>
          <w:tab w:val="left" w:pos="720"/>
          <w:tab w:val="left" w:pos="1080"/>
        </w:tabs>
      </w:pPr>
    </w:p>
    <w:p w:rsidR="008142A8" w:rsidRDefault="008142A8">
      <w:pPr>
        <w:widowControl/>
        <w:tabs>
          <w:tab w:val="left" w:pos="360"/>
          <w:tab w:val="left" w:pos="720"/>
          <w:tab w:val="left" w:pos="1080"/>
        </w:tabs>
      </w:pPr>
      <w:r w:rsidRPr="008142A8">
        <w:t>The Outer Continental Shelf Lands Act (OCSLA), as amended (43 U.S.C. 1331</w:t>
      </w:r>
      <w:r w:rsidR="00527B5F">
        <w:t>-1356</w:t>
      </w:r>
      <w:r w:rsidRPr="008142A8">
        <w:t>), authorizes the Secretary of the Interior to prescribe rules and regulations to administer leasing of mineral resources on the OCS.  Such rules and regulations apply to all operations conducted under a lease, right-of-way, or a right-of-use and easement. Section 1337(k)</w:t>
      </w:r>
      <w:r w:rsidR="00C7118A">
        <w:t>(1)</w:t>
      </w:r>
      <w:r w:rsidRPr="008142A8">
        <w:t xml:space="preserve"> of the OCSLA authorizes the Secretary “. . . to grant to the qualified persons offering the highest cash bonuses on a basis of competitive bidding leases of any </w:t>
      </w:r>
      <w:r w:rsidRPr="008142A8">
        <w:lastRenderedPageBreak/>
        <w:t>mineral other than oil, gas, and sulphur in any area of the Outer Continental Shelf not then under lease for such mineral upon such royalty, rental, and other terms and conditions as the Secretary may prescribe at the time of offering the area for lease.” An amendment to the OCSLA (Pub. L. 103-426) authorizes the Secretary to negotiate agreements (in lieu of the previously required competitive bidding process) for the use of OCS sand, gravel, and shell resources for certain specified types of public uses. The specified uses will support construction of governmental projects for beach nourishment, shore protection, and wetlands enhancement, or any such project authorized by the Federal Government.</w:t>
      </w:r>
    </w:p>
    <w:p w:rsidR="008142A8" w:rsidRDefault="008142A8">
      <w:pPr>
        <w:widowControl/>
        <w:tabs>
          <w:tab w:val="left" w:pos="360"/>
          <w:tab w:val="left" w:pos="720"/>
          <w:tab w:val="left" w:pos="1080"/>
        </w:tabs>
      </w:pPr>
    </w:p>
    <w:p w:rsidR="00BE207F" w:rsidRDefault="00634DD1" w:rsidP="00BE207F">
      <w:pPr>
        <w:widowControl/>
        <w:tabs>
          <w:tab w:val="left" w:pos="360"/>
          <w:tab w:val="left" w:pos="720"/>
        </w:tabs>
      </w:pPr>
      <w:r>
        <w:t>U</w:t>
      </w:r>
      <w:r w:rsidR="00BE207F" w:rsidRPr="00BE207F">
        <w:t xml:space="preserve">nder the authority delegated by the Secretary of the Interior, </w:t>
      </w:r>
      <w:r>
        <w:t xml:space="preserve">the Bureau of Ocean Energy Management (BOEM) </w:t>
      </w:r>
      <w:r w:rsidR="00BE207F" w:rsidRPr="00BE207F">
        <w:t>is authorized</w:t>
      </w:r>
      <w:r w:rsidR="003F48FC">
        <w:t>,</w:t>
      </w:r>
      <w:r w:rsidR="00BE207F" w:rsidRPr="00BE207F">
        <w:t xml:space="preserve"> pursuant to section 8(k)(2) of the O</w:t>
      </w:r>
      <w:r w:rsidR="000F45D6">
        <w:t xml:space="preserve">uter </w:t>
      </w:r>
      <w:r w:rsidR="00BE207F" w:rsidRPr="00BE207F">
        <w:t>C</w:t>
      </w:r>
      <w:r w:rsidR="000F45D6">
        <w:t xml:space="preserve">ontinental </w:t>
      </w:r>
      <w:r w:rsidR="00BE207F" w:rsidRPr="00BE207F">
        <w:t>S</w:t>
      </w:r>
      <w:r w:rsidR="000F45D6">
        <w:t>helf (OCS)</w:t>
      </w:r>
      <w:r w:rsidR="00BE207F" w:rsidRPr="00BE207F">
        <w:t xml:space="preserve"> Lands Act (43 U.S.C. 1337(k)(2))</w:t>
      </w:r>
      <w:r w:rsidR="000F45D6">
        <w:t>,</w:t>
      </w:r>
      <w:r w:rsidR="00BE207F" w:rsidRPr="00BE207F">
        <w:t xml:space="preserve"> to convey rights to OCS sand, gravel, and shell resources by </w:t>
      </w:r>
      <w:r w:rsidR="00156A10">
        <w:t>n</w:t>
      </w:r>
      <w:r w:rsidR="00BE207F" w:rsidRPr="00BE207F">
        <w:t>egotiated</w:t>
      </w:r>
      <w:r w:rsidR="00156A10">
        <w:t xml:space="preserve"> noncompetitive</w:t>
      </w:r>
      <w:r w:rsidR="00BE207F" w:rsidRPr="00BE207F">
        <w:t xml:space="preserve"> agreement (NNA) for use in shore protection and beach and coastal restoration, or for use in construction projects funded in whole or part by or authorized by the Federal Government.</w:t>
      </w:r>
    </w:p>
    <w:p w:rsidR="000F45D6" w:rsidRPr="00BE207F" w:rsidRDefault="000F45D6" w:rsidP="00BE207F">
      <w:pPr>
        <w:widowControl/>
        <w:tabs>
          <w:tab w:val="left" w:pos="360"/>
          <w:tab w:val="left" w:pos="720"/>
        </w:tabs>
      </w:pPr>
    </w:p>
    <w:p w:rsidR="00482B36" w:rsidRDefault="002D12B0" w:rsidP="00482B36">
      <w:pPr>
        <w:widowControl/>
        <w:tabs>
          <w:tab w:val="left" w:pos="360"/>
          <w:tab w:val="left" w:pos="720"/>
        </w:tabs>
      </w:pPr>
      <w:r w:rsidRPr="002D12B0">
        <w:t xml:space="preserve">BOEM, and its predecessor agencies, the Minerals Management Service and the Bureau of Ocean Energy Management, Regulation and Enforcement, through the Marine Minerals Program, have been exercising statutory authority since 1994 regarding OCS sand, gravel and shell resources under the Act pursuant to written guidelines, without the benefit of implementing regulations.  It has completed nearly 50 negotiated agreements, providing for the use of more than </w:t>
      </w:r>
      <w:r w:rsidR="001E65A6" w:rsidRPr="008142A8">
        <w:t>109</w:t>
      </w:r>
      <w:r w:rsidRPr="008142A8">
        <w:t xml:space="preserve"> million cubic yards</w:t>
      </w:r>
      <w:r w:rsidRPr="002D12B0">
        <w:t xml:space="preserve"> of OCS sand, gravel and shell resources for shore protection, beach restoration, or coastal wetlands restoration undertaken by a Federal, State or local government agency, and Federally authorized or funded construction projects.  BOEM believes that the promulgation of regulations at this time is advisable.  Regulations will provide additional clarity and certainty and help ensure continuity of the Program.   </w:t>
      </w:r>
    </w:p>
    <w:p w:rsidR="002D12B0" w:rsidRDefault="002D12B0" w:rsidP="00482B36">
      <w:pPr>
        <w:widowControl/>
        <w:tabs>
          <w:tab w:val="left" w:pos="360"/>
          <w:tab w:val="left" w:pos="720"/>
        </w:tabs>
      </w:pPr>
    </w:p>
    <w:p w:rsidR="00414979" w:rsidRDefault="00414979" w:rsidP="00414979">
      <w:pPr>
        <w:widowControl/>
        <w:tabs>
          <w:tab w:val="left" w:pos="-1080"/>
          <w:tab w:val="left" w:pos="-720"/>
          <w:tab w:val="left" w:pos="360"/>
          <w:tab w:val="left" w:pos="720"/>
        </w:tabs>
        <w:rPr>
          <w:i/>
        </w:rPr>
      </w:pPr>
      <w:r w:rsidRPr="00600EEB">
        <w:rPr>
          <w:b/>
          <w:i/>
        </w:rPr>
        <w:t>2.  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sidR="001B3B2C">
        <w:rPr>
          <w:b/>
          <w:i/>
        </w:rPr>
        <w:t>.</w:t>
      </w:r>
      <w:r w:rsidRPr="00600EEB">
        <w:rPr>
          <w:i/>
        </w:rPr>
        <w:t xml:space="preserve">  </w:t>
      </w:r>
    </w:p>
    <w:p w:rsidR="00BE207F" w:rsidRDefault="00BE207F" w:rsidP="00414979">
      <w:pPr>
        <w:widowControl/>
        <w:tabs>
          <w:tab w:val="left" w:pos="-1080"/>
          <w:tab w:val="left" w:pos="-720"/>
          <w:tab w:val="left" w:pos="360"/>
          <w:tab w:val="left" w:pos="720"/>
        </w:tabs>
        <w:rPr>
          <w:i/>
        </w:rPr>
      </w:pPr>
    </w:p>
    <w:p w:rsidR="00482B36" w:rsidRDefault="00482B36" w:rsidP="00482B36">
      <w:pPr>
        <w:rPr>
          <w:bCs/>
          <w:iCs/>
        </w:rPr>
      </w:pPr>
      <w:r w:rsidRPr="00482B36">
        <w:rPr>
          <w:bCs/>
          <w:iCs/>
        </w:rPr>
        <w:t xml:space="preserve">The </w:t>
      </w:r>
      <w:r w:rsidR="00D37AB3">
        <w:rPr>
          <w:bCs/>
          <w:iCs/>
        </w:rPr>
        <w:t>OCSLA</w:t>
      </w:r>
      <w:r w:rsidRPr="00482B36">
        <w:rPr>
          <w:bCs/>
          <w:iCs/>
        </w:rPr>
        <w:t xml:space="preserve"> requires BOEM enter into a negotiated agreement when the use of OCS sand, gravel and shell resources is authorized for use in qualifying projects. This negotiated agreement may take the form of a lease or a Memorandum of Agreement (MOA), depending on the applicant(s) requesting use of OCS sand, gravel and shell resources.  If a non-Federal entity requests the use of OCS sand, gravel and shell resources, the negotiated agreement required by the </w:t>
      </w:r>
      <w:r w:rsidR="00D37AB3">
        <w:rPr>
          <w:bCs/>
          <w:iCs/>
        </w:rPr>
        <w:t>OCSLA</w:t>
      </w:r>
      <w:r w:rsidRPr="00482B36">
        <w:rPr>
          <w:bCs/>
          <w:iCs/>
        </w:rPr>
        <w:t xml:space="preserve"> would generally take the form of a lease.  If a Federal agency requests the use of OCS sand, gravel and shell resources, BOEM and the Federal agency, as well as their Federal, State or local government agency counterparts on the project, would enter into a MOA.  For example, when a Federal agency partially or wholly funds a non-Federal entity in a project that is otherwise eligible for OCS sand, gravel and shell resources, the negotiated agreement may take the form of a three-party MOA.  As warranted, the </w:t>
      </w:r>
      <w:r w:rsidR="005034C0">
        <w:rPr>
          <w:bCs/>
          <w:iCs/>
        </w:rPr>
        <w:t>F</w:t>
      </w:r>
      <w:r w:rsidRPr="00482B36">
        <w:rPr>
          <w:bCs/>
          <w:iCs/>
        </w:rPr>
        <w:t>ederal applicant(s) and BOEM would designate a lead agency and enter into a cooperating agency agreement for the environmental analysis and review.  The negotiated agreement in each of these situations would describe the project and procedures that would be followed and identify environmental and administrative requirements that must be met.</w:t>
      </w:r>
    </w:p>
    <w:p w:rsidR="002D12B0" w:rsidRDefault="002D12B0" w:rsidP="00482B36">
      <w:pPr>
        <w:rPr>
          <w:bCs/>
          <w:iCs/>
        </w:rPr>
      </w:pPr>
    </w:p>
    <w:p w:rsidR="002D12B0" w:rsidRPr="00482B36" w:rsidRDefault="002D12B0" w:rsidP="00482B36">
      <w:pPr>
        <w:rPr>
          <w:bCs/>
          <w:iCs/>
        </w:rPr>
      </w:pPr>
      <w:r w:rsidRPr="002D12B0">
        <w:rPr>
          <w:bCs/>
          <w:iCs/>
        </w:rPr>
        <w:t xml:space="preserve">Generally, shore protection and beach and coastal restoration projects are initiated to rebuild eroding shoreline segments such as beaches and dunes, barrier islands, and wetlands. In sensitive wetland areas, these projects are intended to forestall further erosion, restore habitat and/or to provide protection from hurricanes, storms, and coastal erosion.  These projects are typically accomplished by placing sand directly on the beach, in open water areas that are the former location of an eroded beach, and/or within </w:t>
      </w:r>
      <w:r w:rsidRPr="002D12B0">
        <w:rPr>
          <w:bCs/>
          <w:iCs/>
        </w:rPr>
        <w:lastRenderedPageBreak/>
        <w:t>breaches in the shoreline that compromise integrity of the beach or barrier island system (or updrift from the beach, allowing longshore processes to redistribute the sand, gravel and shell resources along the beach) to form, and subsequently maintain, a beach.</w:t>
      </w:r>
    </w:p>
    <w:p w:rsidR="00E625F3" w:rsidRPr="00167BBF" w:rsidRDefault="00E625F3">
      <w:pPr>
        <w:widowControl/>
        <w:tabs>
          <w:tab w:val="left" w:pos="-1080"/>
          <w:tab w:val="left" w:pos="-720"/>
          <w:tab w:val="left" w:pos="360"/>
          <w:tab w:val="left" w:pos="720"/>
          <w:tab w:val="left" w:pos="1080"/>
        </w:tabs>
      </w:pPr>
    </w:p>
    <w:p w:rsidR="00414979" w:rsidRPr="00167BBF" w:rsidRDefault="00414979" w:rsidP="005A5200">
      <w:pPr>
        <w:widowControl/>
        <w:tabs>
          <w:tab w:val="left" w:pos="-1080"/>
          <w:tab w:val="left" w:pos="-720"/>
          <w:tab w:val="left" w:pos="720"/>
        </w:tabs>
        <w:rPr>
          <w:i/>
        </w:rPr>
      </w:pPr>
      <w:r w:rsidRPr="00167BBF">
        <w:rPr>
          <w:b/>
          <w:i/>
        </w:rPr>
        <w:t>3.</w:t>
      </w:r>
      <w:r w:rsidR="005A5200">
        <w:rPr>
          <w:b/>
          <w:i/>
        </w:rPr>
        <w:t xml:space="preserve">  </w:t>
      </w:r>
      <w:r w:rsidRPr="00167BBF">
        <w:rPr>
          <w:b/>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w:t>
      </w:r>
      <w:r w:rsidR="00DC6312">
        <w:rPr>
          <w:b/>
          <w:i/>
        </w:rPr>
        <w:t>s</w:t>
      </w:r>
      <w:r w:rsidRPr="00167BBF">
        <w:rPr>
          <w:b/>
          <w:i/>
        </w:rPr>
        <w:t xml:space="preserve">. </w:t>
      </w:r>
      <w:r w:rsidRPr="00167BBF">
        <w:rPr>
          <w:i/>
        </w:rPr>
        <w:t xml:space="preserve"> </w:t>
      </w:r>
    </w:p>
    <w:p w:rsidR="00414979" w:rsidRPr="00167BBF" w:rsidRDefault="00414979">
      <w:pPr>
        <w:widowControl/>
        <w:tabs>
          <w:tab w:val="left" w:pos="-1080"/>
          <w:tab w:val="left" w:pos="-720"/>
          <w:tab w:val="left" w:pos="360"/>
          <w:tab w:val="left" w:pos="720"/>
          <w:tab w:val="left" w:pos="1080"/>
        </w:tabs>
        <w:rPr>
          <w:b/>
        </w:rPr>
      </w:pPr>
    </w:p>
    <w:p w:rsidR="00782A0A" w:rsidRDefault="003310DC">
      <w:pPr>
        <w:widowControl/>
        <w:tabs>
          <w:tab w:val="left" w:pos="-1080"/>
          <w:tab w:val="left" w:pos="-720"/>
          <w:tab w:val="left" w:pos="360"/>
          <w:tab w:val="left" w:pos="720"/>
          <w:tab w:val="left" w:pos="1080"/>
        </w:tabs>
        <w:rPr>
          <w:szCs w:val="24"/>
        </w:rPr>
      </w:pPr>
      <w:r>
        <w:rPr>
          <w:szCs w:val="24"/>
        </w:rPr>
        <w:t xml:space="preserve">BOEM will accept all electronic format by email.  </w:t>
      </w:r>
      <w:r w:rsidR="00BE207F">
        <w:rPr>
          <w:szCs w:val="24"/>
        </w:rPr>
        <w:t xml:space="preserve">Based on past experience with these </w:t>
      </w:r>
      <w:r w:rsidR="000F45D6">
        <w:rPr>
          <w:szCs w:val="24"/>
        </w:rPr>
        <w:t xml:space="preserve">types of </w:t>
      </w:r>
      <w:r w:rsidR="00BE207F">
        <w:rPr>
          <w:szCs w:val="24"/>
        </w:rPr>
        <w:t xml:space="preserve">projects, we expect </w:t>
      </w:r>
      <w:r w:rsidR="00EF2DE5">
        <w:rPr>
          <w:szCs w:val="24"/>
        </w:rPr>
        <w:t>9</w:t>
      </w:r>
      <w:r w:rsidR="0064739D" w:rsidRPr="00A65ADD">
        <w:rPr>
          <w:szCs w:val="24"/>
        </w:rPr>
        <w:t xml:space="preserve">5 </w:t>
      </w:r>
      <w:r w:rsidR="00BE207F" w:rsidRPr="00A65ADD">
        <w:rPr>
          <w:szCs w:val="24"/>
        </w:rPr>
        <w:t>percent</w:t>
      </w:r>
      <w:r w:rsidR="000708B4" w:rsidRPr="00167BBF">
        <w:rPr>
          <w:szCs w:val="24"/>
        </w:rPr>
        <w:t xml:space="preserve"> of all information </w:t>
      </w:r>
      <w:r w:rsidR="000F45D6">
        <w:rPr>
          <w:szCs w:val="24"/>
        </w:rPr>
        <w:t xml:space="preserve">will be </w:t>
      </w:r>
      <w:r w:rsidR="000708B4" w:rsidRPr="00167BBF">
        <w:rPr>
          <w:szCs w:val="24"/>
        </w:rPr>
        <w:t>submitted electronically.</w:t>
      </w:r>
      <w:r w:rsidR="000708B4">
        <w:rPr>
          <w:szCs w:val="24"/>
        </w:rPr>
        <w:t xml:space="preserve"> </w:t>
      </w:r>
      <w:r w:rsidR="00B85AB6">
        <w:rPr>
          <w:szCs w:val="24"/>
        </w:rPr>
        <w:t xml:space="preserve"> </w:t>
      </w:r>
    </w:p>
    <w:p w:rsidR="00782A0A" w:rsidRDefault="00782A0A">
      <w:pPr>
        <w:widowControl/>
        <w:tabs>
          <w:tab w:val="left" w:pos="-1080"/>
          <w:tab w:val="left" w:pos="-720"/>
          <w:tab w:val="left" w:pos="360"/>
          <w:tab w:val="left" w:pos="720"/>
          <w:tab w:val="left" w:pos="1080"/>
        </w:tabs>
        <w:rPr>
          <w:szCs w:val="24"/>
        </w:rPr>
      </w:pPr>
    </w:p>
    <w:p w:rsidR="00414979" w:rsidRDefault="00414979">
      <w:pPr>
        <w:widowControl/>
        <w:tabs>
          <w:tab w:val="left" w:pos="-1080"/>
          <w:tab w:val="left" w:pos="-720"/>
          <w:tab w:val="left" w:pos="360"/>
          <w:tab w:val="left" w:pos="720"/>
          <w:tab w:val="left" w:pos="1080"/>
        </w:tabs>
        <w:rPr>
          <w:b/>
          <w:i/>
        </w:rPr>
      </w:pPr>
      <w:r w:rsidRPr="00600EEB">
        <w:rPr>
          <w:b/>
          <w:i/>
        </w:rPr>
        <w:t>4.</w:t>
      </w:r>
      <w:r w:rsidR="005A5200">
        <w:rPr>
          <w:b/>
          <w:i/>
        </w:rPr>
        <w:t xml:space="preserve">  </w:t>
      </w:r>
      <w:r w:rsidRPr="00600EEB">
        <w:rPr>
          <w:b/>
          <w:i/>
        </w:rPr>
        <w:t>Describe efforts to identify duplication.  Show specifically why any similar information already available cannot be used or modified for use for the purposes described in Item 2 above</w:t>
      </w:r>
      <w:r>
        <w:rPr>
          <w:b/>
          <w:i/>
        </w:rPr>
        <w:t xml:space="preserve">.  </w:t>
      </w:r>
    </w:p>
    <w:p w:rsidR="00414979" w:rsidRDefault="00414979">
      <w:pPr>
        <w:widowControl/>
        <w:tabs>
          <w:tab w:val="left" w:pos="-1080"/>
          <w:tab w:val="left" w:pos="-720"/>
          <w:tab w:val="left" w:pos="360"/>
          <w:tab w:val="left" w:pos="720"/>
          <w:tab w:val="left" w:pos="1080"/>
        </w:tabs>
        <w:rPr>
          <w:b/>
          <w:i/>
        </w:rPr>
      </w:pPr>
    </w:p>
    <w:p w:rsidR="00CA2C11" w:rsidRDefault="002A4654">
      <w:pPr>
        <w:widowControl/>
        <w:tabs>
          <w:tab w:val="left" w:pos="-1080"/>
          <w:tab w:val="left" w:pos="-720"/>
          <w:tab w:val="left" w:pos="360"/>
          <w:tab w:val="left" w:pos="720"/>
          <w:tab w:val="left" w:pos="1080"/>
        </w:tabs>
      </w:pPr>
      <w:r>
        <w:t xml:space="preserve">The information collected is </w:t>
      </w:r>
      <w:r w:rsidR="00BE207F">
        <w:t xml:space="preserve">unique to </w:t>
      </w:r>
      <w:r w:rsidR="00634DD1">
        <w:t>BOEM</w:t>
      </w:r>
      <w:r>
        <w:t xml:space="preserve"> and</w:t>
      </w:r>
      <w:r w:rsidR="0064739D">
        <w:t xml:space="preserve"> </w:t>
      </w:r>
      <w:r w:rsidR="001272CB">
        <w:t xml:space="preserve">is </w:t>
      </w:r>
      <w:r w:rsidR="0064739D">
        <w:t>project specific, it</w:t>
      </w:r>
      <w:r>
        <w:t xml:space="preserve"> is not available from other sources.</w:t>
      </w:r>
      <w:r w:rsidR="0064739D">
        <w:t xml:space="preserve">  The executed project-specific agreements define the responsibilities of the applicant(s) and BOEM to avoid duplication of regulations and reporting requirements.</w:t>
      </w:r>
    </w:p>
    <w:p w:rsidR="002A4654" w:rsidRDefault="002A4654">
      <w:pPr>
        <w:widowControl/>
        <w:tabs>
          <w:tab w:val="left" w:pos="-1080"/>
          <w:tab w:val="left" w:pos="-720"/>
          <w:tab w:val="left" w:pos="360"/>
          <w:tab w:val="left" w:pos="720"/>
          <w:tab w:val="left" w:pos="1080"/>
        </w:tabs>
      </w:pPr>
    </w:p>
    <w:p w:rsidR="00414979" w:rsidRPr="00600EEB" w:rsidRDefault="00414979" w:rsidP="00414979">
      <w:pPr>
        <w:widowControl/>
        <w:tabs>
          <w:tab w:val="left" w:pos="-1080"/>
          <w:tab w:val="left" w:pos="-720"/>
          <w:tab w:val="left" w:pos="360"/>
          <w:tab w:val="left" w:pos="720"/>
        </w:tabs>
        <w:rPr>
          <w:i/>
        </w:rPr>
      </w:pPr>
      <w:r w:rsidRPr="00600EEB">
        <w:rPr>
          <w:b/>
          <w:i/>
        </w:rPr>
        <w:t>5.</w:t>
      </w:r>
      <w:r w:rsidR="005A5200">
        <w:rPr>
          <w:b/>
          <w:i/>
        </w:rPr>
        <w:t xml:space="preserve">  </w:t>
      </w:r>
      <w:r w:rsidRPr="00600EEB">
        <w:rPr>
          <w:b/>
          <w:i/>
        </w:rPr>
        <w:t xml:space="preserve">If the collection of information impacts small businesses or other small entities, describe any methods used to minimize burden. </w:t>
      </w:r>
      <w:r w:rsidRPr="00600EEB">
        <w:rPr>
          <w:i/>
        </w:rPr>
        <w:t xml:space="preserve">  </w:t>
      </w:r>
    </w:p>
    <w:p w:rsidR="00414979" w:rsidRDefault="00414979">
      <w:pPr>
        <w:widowControl/>
        <w:tabs>
          <w:tab w:val="left" w:pos="-1080"/>
          <w:tab w:val="left" w:pos="-720"/>
          <w:tab w:val="left" w:pos="360"/>
          <w:tab w:val="left" w:pos="720"/>
          <w:tab w:val="left" w:pos="1080"/>
        </w:tabs>
        <w:rPr>
          <w:b/>
        </w:rPr>
      </w:pPr>
    </w:p>
    <w:p w:rsidR="005D43A4" w:rsidRDefault="002A4654" w:rsidP="005D43A4">
      <w:pPr>
        <w:widowControl/>
        <w:rPr>
          <w:color w:val="000000"/>
          <w:szCs w:val="24"/>
        </w:rPr>
      </w:pPr>
      <w:r>
        <w:t xml:space="preserve">This collection of information does not have a significant economic effect on small </w:t>
      </w:r>
      <w:r w:rsidR="000F45D6">
        <w:t xml:space="preserve">businesses or small </w:t>
      </w:r>
      <w:r>
        <w:t>entities</w:t>
      </w:r>
      <w:r w:rsidR="00CF7223">
        <w:t>,</w:t>
      </w:r>
      <w:r>
        <w:t xml:space="preserve"> as defined by the Small Business Administration.  </w:t>
      </w:r>
      <w:r w:rsidR="005D43A4">
        <w:rPr>
          <w:color w:val="000000"/>
          <w:szCs w:val="24"/>
        </w:rPr>
        <w:t xml:space="preserve">We do not feel the amount of information requested will have </w:t>
      </w:r>
      <w:r w:rsidR="001327B7">
        <w:rPr>
          <w:color w:val="000000"/>
          <w:szCs w:val="24"/>
        </w:rPr>
        <w:t xml:space="preserve">a </w:t>
      </w:r>
      <w:r w:rsidR="005D43A4">
        <w:rPr>
          <w:color w:val="000000"/>
          <w:szCs w:val="24"/>
        </w:rPr>
        <w:t xml:space="preserve">significant impact as </w:t>
      </w:r>
      <w:r w:rsidR="00CF7223">
        <w:rPr>
          <w:color w:val="000000"/>
          <w:szCs w:val="24"/>
        </w:rPr>
        <w:t xml:space="preserve">businesses </w:t>
      </w:r>
      <w:r w:rsidR="005D43A4">
        <w:rPr>
          <w:color w:val="000000"/>
          <w:szCs w:val="24"/>
        </w:rPr>
        <w:t xml:space="preserve">will be providing the minimum amount of information needed.  </w:t>
      </w:r>
    </w:p>
    <w:p w:rsidR="005B460A" w:rsidRDefault="005B460A">
      <w:pPr>
        <w:widowControl/>
        <w:tabs>
          <w:tab w:val="left" w:pos="-1080"/>
          <w:tab w:val="left" w:pos="-720"/>
          <w:tab w:val="left" w:pos="360"/>
          <w:tab w:val="left" w:pos="720"/>
          <w:tab w:val="left" w:pos="1080"/>
        </w:tabs>
      </w:pPr>
    </w:p>
    <w:p w:rsidR="00414979" w:rsidRDefault="00414979" w:rsidP="005A5200">
      <w:pPr>
        <w:widowControl/>
        <w:tabs>
          <w:tab w:val="left" w:pos="-1080"/>
          <w:tab w:val="left" w:pos="-720"/>
          <w:tab w:val="left" w:pos="720"/>
          <w:tab w:val="left" w:pos="1080"/>
        </w:tabs>
      </w:pPr>
      <w:r w:rsidRPr="00600EEB">
        <w:rPr>
          <w:b/>
          <w:i/>
        </w:rPr>
        <w:t>6.</w:t>
      </w:r>
      <w:r w:rsidR="005A5200">
        <w:rPr>
          <w:b/>
          <w:i/>
        </w:rPr>
        <w:t xml:space="preserve">  </w:t>
      </w:r>
      <w:r w:rsidRPr="00600EEB">
        <w:rPr>
          <w:b/>
          <w:i/>
        </w:rPr>
        <w:t>Describe the consequence to Federal program or policy activities if the collection is not conducted or is conducted less frequently, as well as any technical or legal obstacles to reducing burden.</w:t>
      </w:r>
      <w:r>
        <w:t xml:space="preserve">  </w:t>
      </w:r>
    </w:p>
    <w:p w:rsidR="00414979" w:rsidRDefault="00414979">
      <w:pPr>
        <w:widowControl/>
        <w:tabs>
          <w:tab w:val="left" w:pos="-1080"/>
          <w:tab w:val="left" w:pos="-720"/>
          <w:tab w:val="left" w:pos="360"/>
          <w:tab w:val="left" w:pos="720"/>
          <w:tab w:val="left" w:pos="1080"/>
        </w:tabs>
      </w:pPr>
    </w:p>
    <w:p w:rsidR="005D43A4" w:rsidRDefault="002A4654" w:rsidP="005D43A4">
      <w:pPr>
        <w:widowControl/>
        <w:tabs>
          <w:tab w:val="left" w:pos="360"/>
          <w:tab w:val="left" w:pos="720"/>
        </w:tabs>
      </w:pPr>
      <w:r>
        <w:t xml:space="preserve">If </w:t>
      </w:r>
      <w:r w:rsidR="00634DD1">
        <w:t>BOEM</w:t>
      </w:r>
      <w:r>
        <w:t xml:space="preserve"> did not collect the information,</w:t>
      </w:r>
      <w:r w:rsidR="000F45D6">
        <w:t xml:space="preserve"> </w:t>
      </w:r>
      <w:r w:rsidR="005D43A4">
        <w:t>we could not</w:t>
      </w:r>
      <w:r w:rsidR="005D43A4" w:rsidRPr="00BE207F">
        <w:t xml:space="preserve"> determine appropriate future resource allocation,</w:t>
      </w:r>
      <w:r w:rsidR="00764D48">
        <w:t xml:space="preserve"> identify potential conflicts of use,</w:t>
      </w:r>
      <w:r w:rsidR="005D43A4" w:rsidRPr="00BE207F">
        <w:t xml:space="preserve"> conduct environmental analyses, develop NNAs, and meet all necessary environmental and legal requirements.</w:t>
      </w:r>
      <w:r w:rsidR="00EF2DE5">
        <w:t xml:space="preserve"> </w:t>
      </w:r>
    </w:p>
    <w:p w:rsidR="002A4654" w:rsidRDefault="002A4654">
      <w:pPr>
        <w:pStyle w:val="Footer"/>
        <w:widowControl/>
        <w:tabs>
          <w:tab w:val="clear" w:pos="4320"/>
          <w:tab w:val="clear" w:pos="8640"/>
          <w:tab w:val="left" w:pos="-1080"/>
          <w:tab w:val="left" w:pos="-720"/>
          <w:tab w:val="left" w:pos="360"/>
          <w:tab w:val="left" w:pos="720"/>
          <w:tab w:val="left" w:pos="1080"/>
        </w:tabs>
      </w:pPr>
    </w:p>
    <w:p w:rsidR="00414979" w:rsidRPr="00600EEB" w:rsidRDefault="00414979" w:rsidP="005A5200">
      <w:pPr>
        <w:widowControl/>
        <w:tabs>
          <w:tab w:val="left" w:pos="-1080"/>
          <w:tab w:val="left" w:pos="-720"/>
          <w:tab w:val="left" w:pos="720"/>
        </w:tabs>
        <w:rPr>
          <w:i/>
        </w:rPr>
      </w:pPr>
      <w:r w:rsidRPr="00600EEB">
        <w:rPr>
          <w:b/>
          <w:i/>
        </w:rPr>
        <w:t>7.</w:t>
      </w:r>
      <w:r w:rsidR="005A5200">
        <w:rPr>
          <w:b/>
          <w:i/>
        </w:rPr>
        <w:t xml:space="preserve">  </w:t>
      </w:r>
      <w:r w:rsidRPr="00600EEB">
        <w:rPr>
          <w:b/>
          <w:i/>
        </w:rPr>
        <w:t>Explain any special circumstances that would cause an information collection to be conducted in a manner:</w:t>
      </w:r>
      <w:r w:rsidRPr="00600EEB">
        <w:rPr>
          <w:i/>
        </w:rPr>
        <w:t xml:space="preserve">  </w:t>
      </w:r>
    </w:p>
    <w:p w:rsidR="00414979" w:rsidRDefault="00414979" w:rsidP="00414979">
      <w:pPr>
        <w:widowControl/>
        <w:tabs>
          <w:tab w:val="left" w:pos="-1080"/>
          <w:tab w:val="left" w:pos="-720"/>
          <w:tab w:val="left" w:pos="360"/>
          <w:tab w:val="left" w:pos="720"/>
        </w:tabs>
      </w:pPr>
      <w:r>
        <w:tab/>
      </w:r>
    </w:p>
    <w:p w:rsidR="00414979" w:rsidRDefault="00414979" w:rsidP="00414979">
      <w:pPr>
        <w:widowControl/>
        <w:tabs>
          <w:tab w:val="left" w:pos="-1080"/>
          <w:tab w:val="left" w:pos="-720"/>
          <w:tab w:val="left" w:pos="360"/>
          <w:tab w:val="left" w:pos="720"/>
        </w:tabs>
        <w:rPr>
          <w:b/>
        </w:rPr>
      </w:pPr>
      <w:r>
        <w:tab/>
      </w:r>
      <w:r w:rsidRPr="00FB5738">
        <w:rPr>
          <w:b/>
          <w:i/>
        </w:rPr>
        <w:t>(a)</w:t>
      </w:r>
      <w:r w:rsidR="005A5200">
        <w:rPr>
          <w:b/>
          <w:i/>
        </w:rPr>
        <w:t xml:space="preserve"> </w:t>
      </w:r>
      <w:r w:rsidRPr="00A90789">
        <w:rPr>
          <w:b/>
          <w:i/>
        </w:rPr>
        <w:t xml:space="preserve"> requiring respondents to report information to the agency more often than quarterl</w:t>
      </w:r>
      <w:r>
        <w:rPr>
          <w:b/>
          <w:i/>
        </w:rPr>
        <w:t>y.</w:t>
      </w:r>
    </w:p>
    <w:p w:rsidR="00414979" w:rsidRDefault="00BE207F" w:rsidP="00414979">
      <w:pPr>
        <w:widowControl/>
        <w:tabs>
          <w:tab w:val="left" w:pos="-1080"/>
          <w:tab w:val="left" w:pos="-720"/>
          <w:tab w:val="left" w:pos="360"/>
          <w:tab w:val="left" w:pos="720"/>
        </w:tabs>
      </w:pPr>
      <w:r>
        <w:t>Not applicable in this collection.</w:t>
      </w:r>
      <w:r w:rsidR="002D12B0" w:rsidRPr="002D12B0">
        <w:t xml:space="preserve"> </w:t>
      </w:r>
    </w:p>
    <w:p w:rsidR="00BC0FD1" w:rsidRPr="001C67BB" w:rsidRDefault="00BC0FD1" w:rsidP="00414979">
      <w:pPr>
        <w:widowControl/>
        <w:tabs>
          <w:tab w:val="left" w:pos="-1080"/>
          <w:tab w:val="left" w:pos="-720"/>
          <w:tab w:val="left" w:pos="360"/>
          <w:tab w:val="left" w:pos="720"/>
        </w:tabs>
        <w:rPr>
          <w:b/>
        </w:rPr>
      </w:pPr>
    </w:p>
    <w:p w:rsidR="00414979" w:rsidRPr="00A90789" w:rsidRDefault="00414979" w:rsidP="00414979">
      <w:pPr>
        <w:widowControl/>
        <w:tabs>
          <w:tab w:val="left" w:pos="-1080"/>
          <w:tab w:val="left" w:pos="-720"/>
          <w:tab w:val="left" w:pos="360"/>
          <w:tab w:val="left" w:pos="720"/>
        </w:tabs>
        <w:rPr>
          <w:b/>
          <w:i/>
        </w:rPr>
      </w:pPr>
      <w:r>
        <w:rPr>
          <w:b/>
        </w:rPr>
        <w:tab/>
      </w:r>
      <w:r w:rsidRPr="00A90789">
        <w:rPr>
          <w:b/>
          <w:i/>
        </w:rPr>
        <w:t xml:space="preserve">(b) </w:t>
      </w:r>
      <w:r w:rsidR="005A5200">
        <w:rPr>
          <w:b/>
          <w:i/>
        </w:rPr>
        <w:t xml:space="preserve"> </w:t>
      </w:r>
      <w:r w:rsidRPr="00A90789">
        <w:rPr>
          <w:b/>
          <w:i/>
        </w:rPr>
        <w:t>requiring respondents to prepare a written response to a collection of information in few</w:t>
      </w:r>
      <w:r>
        <w:rPr>
          <w:b/>
          <w:i/>
        </w:rPr>
        <w:t>er than 30 days after receipt of it.</w:t>
      </w:r>
    </w:p>
    <w:p w:rsidR="00063FEE" w:rsidRDefault="00063FEE" w:rsidP="00414979">
      <w:pPr>
        <w:widowControl/>
        <w:tabs>
          <w:tab w:val="left" w:pos="-1080"/>
          <w:tab w:val="left" w:pos="-720"/>
          <w:tab w:val="left" w:pos="360"/>
          <w:tab w:val="left" w:pos="720"/>
        </w:tabs>
        <w:rPr>
          <w:color w:val="000000"/>
        </w:rPr>
      </w:pPr>
      <w:r w:rsidRPr="00520307">
        <w:rPr>
          <w:color w:val="000000"/>
        </w:rPr>
        <w:t xml:space="preserve">All applications for reconsideration by the Director must be submitted within 15 days of being notified of </w:t>
      </w:r>
      <w:r>
        <w:rPr>
          <w:color w:val="000000"/>
        </w:rPr>
        <w:t>dis</w:t>
      </w:r>
      <w:r w:rsidRPr="00520307">
        <w:rPr>
          <w:color w:val="000000"/>
        </w:rPr>
        <w:t xml:space="preserve">qualification, </w:t>
      </w:r>
      <w:r>
        <w:rPr>
          <w:color w:val="000000"/>
        </w:rPr>
        <w:t>or dis</w:t>
      </w:r>
      <w:r w:rsidRPr="00520307">
        <w:rPr>
          <w:color w:val="000000"/>
        </w:rPr>
        <w:t>approval</w:t>
      </w:r>
      <w:r>
        <w:rPr>
          <w:color w:val="000000"/>
        </w:rPr>
        <w:t xml:space="preserve"> of an agreement</w:t>
      </w:r>
      <w:r w:rsidRPr="00520307">
        <w:rPr>
          <w:color w:val="000000"/>
        </w:rPr>
        <w:t xml:space="preserve">, or modification, accompanied by a statement of reasons, with one copy to </w:t>
      </w:r>
      <w:r>
        <w:rPr>
          <w:color w:val="000000"/>
        </w:rPr>
        <w:t xml:space="preserve">the program office whose decision is the subject of the reconsideration </w:t>
      </w:r>
    </w:p>
    <w:p w:rsidR="002D12B0" w:rsidRDefault="00063FEE" w:rsidP="00414979">
      <w:pPr>
        <w:widowControl/>
        <w:tabs>
          <w:tab w:val="left" w:pos="-1080"/>
          <w:tab w:val="left" w:pos="-720"/>
          <w:tab w:val="left" w:pos="360"/>
          <w:tab w:val="left" w:pos="720"/>
        </w:tabs>
      </w:pPr>
      <w:r>
        <w:t>(§ 583.1</w:t>
      </w:r>
      <w:r w:rsidR="00EF2DE5">
        <w:t>2</w:t>
      </w:r>
      <w:r>
        <w:t>5).</w:t>
      </w:r>
    </w:p>
    <w:p w:rsidR="002D12B0" w:rsidRDefault="002D12B0" w:rsidP="00414979">
      <w:pPr>
        <w:widowControl/>
        <w:tabs>
          <w:tab w:val="left" w:pos="-1080"/>
          <w:tab w:val="left" w:pos="-720"/>
          <w:tab w:val="left" w:pos="360"/>
          <w:tab w:val="left" w:pos="720"/>
        </w:tabs>
      </w:pPr>
    </w:p>
    <w:p w:rsidR="00414979" w:rsidRPr="00A90789" w:rsidRDefault="00414979" w:rsidP="00414979">
      <w:pPr>
        <w:widowControl/>
        <w:tabs>
          <w:tab w:val="left" w:pos="-1080"/>
          <w:tab w:val="left" w:pos="-720"/>
          <w:tab w:val="left" w:pos="360"/>
          <w:tab w:val="left" w:pos="720"/>
        </w:tabs>
        <w:rPr>
          <w:b/>
          <w:i/>
        </w:rPr>
      </w:pPr>
      <w:r>
        <w:rPr>
          <w:b/>
        </w:rPr>
        <w:tab/>
      </w:r>
      <w:r w:rsidRPr="00A90789">
        <w:rPr>
          <w:b/>
          <w:i/>
        </w:rPr>
        <w:t xml:space="preserve">(c) </w:t>
      </w:r>
      <w:r w:rsidR="005A5200">
        <w:rPr>
          <w:b/>
          <w:i/>
        </w:rPr>
        <w:t xml:space="preserve"> </w:t>
      </w:r>
      <w:r w:rsidRPr="00A90789">
        <w:rPr>
          <w:b/>
          <w:i/>
        </w:rPr>
        <w:t>requiring respondents to submit more than an original and two copies of any document.</w:t>
      </w:r>
    </w:p>
    <w:p w:rsidR="00414979" w:rsidRPr="00A90789" w:rsidRDefault="00414979" w:rsidP="00414979">
      <w:pPr>
        <w:widowControl/>
        <w:tabs>
          <w:tab w:val="left" w:pos="-1080"/>
          <w:tab w:val="left" w:pos="-720"/>
          <w:tab w:val="left" w:pos="360"/>
          <w:tab w:val="left" w:pos="720"/>
        </w:tabs>
        <w:rPr>
          <w:b/>
          <w:i/>
        </w:rPr>
      </w:pPr>
      <w:r>
        <w:rPr>
          <w:b/>
        </w:rPr>
        <w:tab/>
      </w:r>
      <w:r w:rsidRPr="00A90789">
        <w:rPr>
          <w:b/>
          <w:i/>
        </w:rPr>
        <w:t>(d)</w:t>
      </w:r>
      <w:r w:rsidR="005A5200">
        <w:rPr>
          <w:b/>
          <w:i/>
        </w:rPr>
        <w:t xml:space="preserve"> </w:t>
      </w:r>
      <w:r w:rsidRPr="00A90789">
        <w:rPr>
          <w:b/>
          <w:i/>
        </w:rPr>
        <w:t xml:space="preserve"> requiring respondents to retain records, other than health, medical, government contract, grant-in-aid, or tax records, for more than 3 years.</w:t>
      </w:r>
    </w:p>
    <w:p w:rsidR="00414979" w:rsidRPr="00B27CC7" w:rsidRDefault="00414979" w:rsidP="00414979">
      <w:pPr>
        <w:widowControl/>
        <w:tabs>
          <w:tab w:val="left" w:pos="-1080"/>
          <w:tab w:val="left" w:pos="-720"/>
          <w:tab w:val="left" w:pos="360"/>
          <w:tab w:val="left" w:pos="720"/>
        </w:tabs>
        <w:rPr>
          <w:b/>
          <w:i/>
        </w:rPr>
      </w:pPr>
      <w:r w:rsidRPr="00B27CC7">
        <w:rPr>
          <w:b/>
          <w:i/>
        </w:rPr>
        <w:tab/>
        <w:t xml:space="preserve">(e) </w:t>
      </w:r>
      <w:r w:rsidR="005A5200">
        <w:rPr>
          <w:b/>
          <w:i/>
        </w:rPr>
        <w:t xml:space="preserve"> </w:t>
      </w:r>
      <w:r w:rsidRPr="00B27CC7">
        <w:rPr>
          <w:b/>
          <w:i/>
        </w:rPr>
        <w:t>in connection with a statistical survey, that is not designed to produce valid and reliable results that can be generalized to the universe of study.</w:t>
      </w:r>
    </w:p>
    <w:p w:rsidR="00414979" w:rsidRPr="00B27CC7" w:rsidRDefault="00414979" w:rsidP="00414979">
      <w:pPr>
        <w:widowControl/>
        <w:tabs>
          <w:tab w:val="left" w:pos="-1080"/>
          <w:tab w:val="left" w:pos="-720"/>
          <w:tab w:val="left" w:pos="360"/>
          <w:tab w:val="left" w:pos="720"/>
        </w:tabs>
        <w:rPr>
          <w:b/>
          <w:i/>
        </w:rPr>
      </w:pPr>
      <w:r w:rsidRPr="00B27CC7">
        <w:rPr>
          <w:b/>
          <w:i/>
        </w:rPr>
        <w:tab/>
        <w:t>(f) requiring the use of statistical data classification that has been reviewed and approved by OMB.</w:t>
      </w:r>
    </w:p>
    <w:p w:rsidR="00414979" w:rsidRPr="00B27CC7" w:rsidRDefault="00414979" w:rsidP="00414979">
      <w:pPr>
        <w:widowControl/>
        <w:tabs>
          <w:tab w:val="left" w:pos="-1080"/>
          <w:tab w:val="left" w:pos="-720"/>
          <w:tab w:val="left" w:pos="360"/>
          <w:tab w:val="left" w:pos="720"/>
        </w:tabs>
        <w:rPr>
          <w:b/>
          <w:i/>
        </w:rPr>
      </w:pPr>
      <w:r>
        <w:rPr>
          <w:b/>
        </w:rPr>
        <w:tab/>
      </w:r>
      <w:r w:rsidRPr="00B27CC7">
        <w:rPr>
          <w:b/>
          <w:i/>
        </w:rPr>
        <w:t>(g)</w:t>
      </w:r>
      <w:r w:rsidR="005A5200">
        <w:rPr>
          <w:b/>
          <w:i/>
        </w:rPr>
        <w:t xml:space="preserve"> </w:t>
      </w:r>
      <w:r w:rsidRPr="00B27CC7">
        <w:rPr>
          <w:b/>
          <w:i/>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w:t>
      </w:r>
      <w:r w:rsidR="00DC6312">
        <w:rPr>
          <w:b/>
          <w:i/>
        </w:rPr>
        <w:t>e; or</w:t>
      </w:r>
    </w:p>
    <w:p w:rsidR="00414979" w:rsidRPr="00B27CC7" w:rsidRDefault="00414979" w:rsidP="00414979">
      <w:pPr>
        <w:widowControl/>
        <w:tabs>
          <w:tab w:val="left" w:pos="-1080"/>
          <w:tab w:val="left" w:pos="-720"/>
          <w:tab w:val="left" w:pos="360"/>
          <w:tab w:val="left" w:pos="720"/>
        </w:tabs>
        <w:rPr>
          <w:b/>
          <w:i/>
        </w:rPr>
      </w:pPr>
      <w:r>
        <w:rPr>
          <w:b/>
        </w:rPr>
        <w:tab/>
      </w:r>
      <w:r w:rsidRPr="00B27CC7">
        <w:rPr>
          <w:b/>
          <w:i/>
        </w:rPr>
        <w:t xml:space="preserve">(h) </w:t>
      </w:r>
      <w:r w:rsidR="005A5200">
        <w:rPr>
          <w:b/>
          <w:i/>
        </w:rPr>
        <w:t xml:space="preserve"> </w:t>
      </w:r>
      <w:r w:rsidRPr="00B27CC7">
        <w:rPr>
          <w:b/>
          <w:i/>
        </w:rPr>
        <w:t>requiring respondents to submit proprietary trade secrets or other confidential information unless the agency can demonstrate that it has instituted procedures to protect the information’s confidentiality to the extent permitted by law.</w:t>
      </w:r>
    </w:p>
    <w:p w:rsidR="00414979" w:rsidRDefault="00FB5738" w:rsidP="00414979">
      <w:pPr>
        <w:widowControl/>
        <w:tabs>
          <w:tab w:val="left" w:pos="-1080"/>
          <w:tab w:val="left" w:pos="-720"/>
          <w:tab w:val="left" w:pos="360"/>
          <w:tab w:val="left" w:pos="720"/>
        </w:tabs>
      </w:pPr>
      <w:r w:rsidRPr="00FB5738">
        <w:t>Not applicable to this collection.</w:t>
      </w:r>
    </w:p>
    <w:p w:rsidR="00414979" w:rsidRDefault="00414979" w:rsidP="00414979">
      <w:pPr>
        <w:widowControl/>
        <w:tabs>
          <w:tab w:val="left" w:pos="-1080"/>
          <w:tab w:val="left" w:pos="-720"/>
          <w:tab w:val="left" w:pos="360"/>
          <w:tab w:val="left" w:pos="720"/>
        </w:tabs>
      </w:pPr>
    </w:p>
    <w:p w:rsidR="00414979" w:rsidRDefault="00414979" w:rsidP="005A5200">
      <w:pPr>
        <w:widowControl/>
        <w:tabs>
          <w:tab w:val="left" w:pos="720"/>
          <w:tab w:val="left" w:pos="1080"/>
        </w:tabs>
        <w:rPr>
          <w:b/>
          <w:i/>
        </w:rPr>
      </w:pPr>
      <w:r w:rsidRPr="00600EEB">
        <w:rPr>
          <w:b/>
          <w:i/>
        </w:rPr>
        <w:t>8.</w:t>
      </w:r>
      <w:r w:rsidR="005A5200">
        <w:rPr>
          <w:b/>
          <w:i/>
        </w:rPr>
        <w:t xml:space="preserve">  </w:t>
      </w:r>
      <w:r w:rsidRPr="00600EEB">
        <w:rPr>
          <w:b/>
          <w:i/>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3 years and describe actions taken by the agency in response to these comments.  Specifically address comments received on cost and hour burden.  </w:t>
      </w:r>
    </w:p>
    <w:p w:rsidR="00414979" w:rsidRDefault="00414979" w:rsidP="00414979">
      <w:pPr>
        <w:widowControl/>
        <w:tabs>
          <w:tab w:val="left" w:pos="360"/>
          <w:tab w:val="left" w:pos="720"/>
          <w:tab w:val="left" w:pos="1080"/>
        </w:tabs>
        <w:rPr>
          <w:b/>
        </w:rPr>
      </w:pPr>
    </w:p>
    <w:p w:rsidR="008D0E26" w:rsidRDefault="00414979" w:rsidP="00414979">
      <w:pPr>
        <w:widowControl/>
        <w:tabs>
          <w:tab w:val="left" w:pos="360"/>
          <w:tab w:val="left" w:pos="720"/>
          <w:tab w:val="left" w:pos="1080"/>
        </w:tabs>
        <w:rPr>
          <w:b/>
          <w:i/>
        </w:rPr>
      </w:pPr>
      <w:r w:rsidRPr="00600EEB">
        <w:rPr>
          <w:b/>
          <w:i/>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D0E26" w:rsidRDefault="008D0E26" w:rsidP="00414979">
      <w:pPr>
        <w:widowControl/>
        <w:tabs>
          <w:tab w:val="left" w:pos="360"/>
          <w:tab w:val="left" w:pos="720"/>
          <w:tab w:val="left" w:pos="1080"/>
        </w:tabs>
        <w:rPr>
          <w:b/>
          <w:i/>
        </w:rPr>
      </w:pPr>
    </w:p>
    <w:p w:rsidR="00414979" w:rsidRDefault="00414979" w:rsidP="00414979">
      <w:pPr>
        <w:widowControl/>
        <w:tabs>
          <w:tab w:val="left" w:pos="360"/>
          <w:tab w:val="left" w:pos="720"/>
          <w:tab w:val="left" w:pos="1080"/>
        </w:tabs>
        <w:rPr>
          <w:b/>
        </w:rPr>
      </w:pPr>
      <w:r w:rsidRPr="00600EEB">
        <w:rPr>
          <w:b/>
          <w:i/>
        </w:rPr>
        <w:t>Consultation with representatives of those from whom information</w:t>
      </w:r>
      <w:r>
        <w:rPr>
          <w:b/>
          <w:i/>
        </w:rPr>
        <w:t xml:space="preserve"> is to be obtained or those </w:t>
      </w:r>
      <w:r w:rsidRPr="00600EEB">
        <w:rPr>
          <w:b/>
          <w:i/>
        </w:rPr>
        <w:t>who must compile records should occur at least once every 3 years – even if the collection of information activity is the same as in prior periods. There may be circumstances that may preclude consultation in a specific situation.  These circumstances should be explained.</w:t>
      </w:r>
      <w:r>
        <w:rPr>
          <w:b/>
        </w:rPr>
        <w:t xml:space="preserve">  </w:t>
      </w:r>
    </w:p>
    <w:p w:rsidR="00414979" w:rsidRDefault="00414979">
      <w:pPr>
        <w:widowControl/>
        <w:tabs>
          <w:tab w:val="left" w:pos="-1080"/>
          <w:tab w:val="left" w:pos="-720"/>
          <w:tab w:val="left" w:pos="360"/>
          <w:tab w:val="left" w:pos="720"/>
          <w:tab w:val="left" w:pos="1080"/>
        </w:tabs>
        <w:rPr>
          <w:b/>
        </w:rPr>
      </w:pPr>
    </w:p>
    <w:p w:rsidR="003F7F28" w:rsidRDefault="00FB5738" w:rsidP="005A5200">
      <w:pPr>
        <w:widowControl/>
        <w:tabs>
          <w:tab w:val="left" w:pos="-1080"/>
          <w:tab w:val="left" w:pos="-720"/>
          <w:tab w:val="left" w:pos="360"/>
          <w:tab w:val="left" w:pos="720"/>
        </w:tabs>
      </w:pPr>
      <w:r w:rsidRPr="00FB5738">
        <w:t xml:space="preserve">As required in 5 CFR 1320.11, </w:t>
      </w:r>
      <w:r>
        <w:t>BOEM</w:t>
      </w:r>
      <w:r w:rsidRPr="00FB5738">
        <w:t xml:space="preserve"> provid</w:t>
      </w:r>
      <w:r w:rsidR="004709F0">
        <w:t>ed a</w:t>
      </w:r>
      <w:r w:rsidRPr="00FB5738">
        <w:t xml:space="preserve"> 60-day review and comment process through the preamble of the proposed rulemaking</w:t>
      </w:r>
      <w:r w:rsidR="004001A2">
        <w:t xml:space="preserve"> published in the </w:t>
      </w:r>
      <w:r w:rsidR="004001A2">
        <w:rPr>
          <w:i/>
        </w:rPr>
        <w:t>Federal Register</w:t>
      </w:r>
      <w:r w:rsidR="004001A2">
        <w:t xml:space="preserve"> on March 22, 2016 (81</w:t>
      </w:r>
      <w:r w:rsidR="004001A2">
        <w:rPr>
          <w:i/>
        </w:rPr>
        <w:t xml:space="preserve"> FR</w:t>
      </w:r>
      <w:r w:rsidR="004001A2">
        <w:t xml:space="preserve"> 15190)</w:t>
      </w:r>
      <w:r w:rsidRPr="00FB5738">
        <w:t>.</w:t>
      </w:r>
      <w:r w:rsidR="004001A2">
        <w:t xml:space="preserve">  The comment period for the proposed regulations ended on May 23, 2016</w:t>
      </w:r>
      <w:r w:rsidR="000826EE">
        <w:t>; and for the proposed information collection on April 21, 2016.  On April 26, 2016, OMB issued a Notice of Action, in which it assigned a new control number (1010-0191) without approving or disapproving of the proposed collection of information at that time.  OMB also instructed BOEM to submit a summary of all comments related</w:t>
      </w:r>
      <w:r w:rsidR="003F7F28">
        <w:t xml:space="preserve"> to the proposed collection, and BOEM’s responses, before publication of the final rule.</w:t>
      </w:r>
    </w:p>
    <w:p w:rsidR="004001A2" w:rsidRDefault="004001A2" w:rsidP="005A5200">
      <w:pPr>
        <w:widowControl/>
        <w:tabs>
          <w:tab w:val="left" w:pos="-1080"/>
          <w:tab w:val="left" w:pos="-720"/>
          <w:tab w:val="left" w:pos="360"/>
          <w:tab w:val="left" w:pos="720"/>
        </w:tabs>
      </w:pPr>
    </w:p>
    <w:p w:rsidR="003401FF" w:rsidRDefault="00FB5738" w:rsidP="005A5200">
      <w:pPr>
        <w:widowControl/>
        <w:tabs>
          <w:tab w:val="left" w:pos="-1080"/>
          <w:tab w:val="left" w:pos="-720"/>
          <w:tab w:val="left" w:pos="360"/>
          <w:tab w:val="left" w:pos="720"/>
        </w:tabs>
      </w:pPr>
      <w:r w:rsidRPr="00FB5738">
        <w:t xml:space="preserve">No individual respondents were contacted due to the proposed rulemaking’s nature of the collection.  However, </w:t>
      </w:r>
      <w:r>
        <w:t>BOEM</w:t>
      </w:r>
      <w:r w:rsidRPr="00FB5738">
        <w:t xml:space="preserve"> based many of its estimates on the latest data and information available from </w:t>
      </w:r>
      <w:r>
        <w:t>BOEM’s</w:t>
      </w:r>
      <w:r w:rsidRPr="00FB5738">
        <w:t xml:space="preserve"> subject matter experts for the new requirements.  In the future, these estimates will be re-evaluated based on consultation with respondents and actual experience.</w:t>
      </w:r>
    </w:p>
    <w:p w:rsidR="003F7F28" w:rsidRDefault="003F7F28" w:rsidP="005A5200">
      <w:pPr>
        <w:widowControl/>
        <w:tabs>
          <w:tab w:val="left" w:pos="-1080"/>
          <w:tab w:val="left" w:pos="-720"/>
          <w:tab w:val="left" w:pos="360"/>
          <w:tab w:val="left" w:pos="720"/>
        </w:tabs>
      </w:pPr>
    </w:p>
    <w:p w:rsidR="003F7F28" w:rsidRDefault="002E1E4E" w:rsidP="005A5200">
      <w:pPr>
        <w:widowControl/>
        <w:tabs>
          <w:tab w:val="left" w:pos="-1080"/>
          <w:tab w:val="left" w:pos="-720"/>
          <w:tab w:val="left" w:pos="360"/>
          <w:tab w:val="left" w:pos="720"/>
        </w:tabs>
      </w:pPr>
      <w:r>
        <w:t xml:space="preserve">BOEM received </w:t>
      </w:r>
      <w:r w:rsidR="00830264">
        <w:t>eight</w:t>
      </w:r>
      <w:r w:rsidR="003F7F28">
        <w:t xml:space="preserve"> comments on the proposed rule from </w:t>
      </w:r>
      <w:r>
        <w:t>individuals, local governments and agencies, interest groups, and industry representatives.  Two commenters commented on the information collection.</w:t>
      </w:r>
      <w:r w:rsidR="00306D7A">
        <w:t xml:space="preserve">  </w:t>
      </w:r>
    </w:p>
    <w:p w:rsidR="004709F0" w:rsidRDefault="004709F0" w:rsidP="004709F0">
      <w:pPr>
        <w:widowControl/>
        <w:tabs>
          <w:tab w:val="left" w:pos="-1080"/>
          <w:tab w:val="left" w:pos="-720"/>
          <w:tab w:val="left" w:pos="360"/>
          <w:tab w:val="left" w:pos="720"/>
        </w:tabs>
      </w:pPr>
    </w:p>
    <w:p w:rsidR="004709F0" w:rsidRPr="004709F0" w:rsidRDefault="004709F0" w:rsidP="004709F0">
      <w:pPr>
        <w:rPr>
          <w:snapToGrid/>
          <w:color w:val="000000"/>
          <w:szCs w:val="24"/>
        </w:rPr>
      </w:pPr>
      <w:r w:rsidRPr="004709F0">
        <w:rPr>
          <w:snapToGrid/>
          <w:color w:val="000000"/>
          <w:szCs w:val="24"/>
        </w:rPr>
        <w:t>One comme</w:t>
      </w:r>
      <w:r>
        <w:rPr>
          <w:snapToGrid/>
          <w:color w:val="000000"/>
          <w:szCs w:val="24"/>
        </w:rPr>
        <w:t>nter suggested that the</w:t>
      </w:r>
      <w:r w:rsidRPr="004709F0">
        <w:rPr>
          <w:snapToGrid/>
          <w:color w:val="000000"/>
          <w:szCs w:val="24"/>
        </w:rPr>
        <w:t xml:space="preserve"> information</w:t>
      </w:r>
      <w:r>
        <w:rPr>
          <w:snapToGrid/>
          <w:color w:val="000000"/>
          <w:szCs w:val="24"/>
        </w:rPr>
        <w:t xml:space="preserve"> required for</w:t>
      </w:r>
      <w:r w:rsidRPr="004709F0">
        <w:rPr>
          <w:snapToGrid/>
          <w:color w:val="000000"/>
          <w:szCs w:val="24"/>
        </w:rPr>
        <w:t xml:space="preserve"> subm</w:t>
      </w:r>
      <w:r>
        <w:rPr>
          <w:snapToGrid/>
          <w:color w:val="000000"/>
          <w:szCs w:val="24"/>
        </w:rPr>
        <w:t>ission</w:t>
      </w:r>
      <w:r w:rsidRPr="004709F0">
        <w:rPr>
          <w:snapToGrid/>
          <w:color w:val="000000"/>
          <w:szCs w:val="24"/>
        </w:rPr>
        <w:t xml:space="preserve"> with their permit application is duplicative wit</w:t>
      </w:r>
      <w:r>
        <w:rPr>
          <w:snapToGrid/>
          <w:color w:val="000000"/>
          <w:szCs w:val="24"/>
        </w:rPr>
        <w:t>h the information submitted in</w:t>
      </w:r>
      <w:r w:rsidRPr="004709F0">
        <w:rPr>
          <w:snapToGrid/>
          <w:color w:val="000000"/>
          <w:szCs w:val="24"/>
        </w:rPr>
        <w:t xml:space="preserve"> Clean Water Act application</w:t>
      </w:r>
      <w:r>
        <w:rPr>
          <w:snapToGrid/>
          <w:color w:val="000000"/>
          <w:szCs w:val="24"/>
        </w:rPr>
        <w:t>s</w:t>
      </w:r>
      <w:r w:rsidRPr="004709F0">
        <w:rPr>
          <w:snapToGrid/>
          <w:color w:val="000000"/>
          <w:szCs w:val="24"/>
        </w:rPr>
        <w:t>.  In cases where the information is duplicative in nature, BOEM will allow submission of the information in the Clean Water Act permit application</w:t>
      </w:r>
      <w:r>
        <w:rPr>
          <w:snapToGrid/>
          <w:color w:val="000000"/>
          <w:szCs w:val="24"/>
        </w:rPr>
        <w:t xml:space="preserve"> to be applicable</w:t>
      </w:r>
      <w:r w:rsidRPr="004709F0">
        <w:rPr>
          <w:snapToGrid/>
          <w:color w:val="000000"/>
          <w:szCs w:val="24"/>
        </w:rPr>
        <w:t>.  However, BOEM did not change the burden hours for this requirement, because BOEM needs the required information to make a determination in issuing the negotiated noncompetitive agreement.  This comment</w:t>
      </w:r>
      <w:r>
        <w:rPr>
          <w:snapToGrid/>
          <w:color w:val="000000"/>
          <w:szCs w:val="24"/>
        </w:rPr>
        <w:t xml:space="preserve"> is</w:t>
      </w:r>
      <w:r w:rsidRPr="004709F0">
        <w:rPr>
          <w:snapToGrid/>
          <w:color w:val="000000"/>
          <w:szCs w:val="24"/>
        </w:rPr>
        <w:t xml:space="preserve"> addressed in detail in the preamble of this final rule.  Another commenter focused on consultation</w:t>
      </w:r>
      <w:r>
        <w:rPr>
          <w:snapToGrid/>
          <w:color w:val="000000"/>
          <w:szCs w:val="24"/>
        </w:rPr>
        <w:t>s</w:t>
      </w:r>
      <w:r w:rsidRPr="004709F0">
        <w:rPr>
          <w:snapToGrid/>
          <w:color w:val="000000"/>
          <w:szCs w:val="24"/>
        </w:rPr>
        <w:t xml:space="preserve"> with the fishing industry regarding renewable energy projects</w:t>
      </w:r>
      <w:r>
        <w:rPr>
          <w:snapToGrid/>
          <w:color w:val="000000"/>
          <w:szCs w:val="24"/>
        </w:rPr>
        <w:t xml:space="preserve">.  This </w:t>
      </w:r>
      <w:r w:rsidR="00830264">
        <w:rPr>
          <w:snapToGrid/>
          <w:color w:val="000000"/>
          <w:szCs w:val="24"/>
        </w:rPr>
        <w:t xml:space="preserve">comment was </w:t>
      </w:r>
      <w:r w:rsidRPr="004709F0">
        <w:rPr>
          <w:snapToGrid/>
          <w:color w:val="000000"/>
          <w:szCs w:val="24"/>
        </w:rPr>
        <w:t>outside the scope of th</w:t>
      </w:r>
      <w:r w:rsidR="00830264">
        <w:rPr>
          <w:snapToGrid/>
          <w:color w:val="000000"/>
          <w:szCs w:val="24"/>
        </w:rPr>
        <w:t>e</w:t>
      </w:r>
      <w:r w:rsidRPr="004709F0">
        <w:rPr>
          <w:snapToGrid/>
          <w:color w:val="000000"/>
          <w:szCs w:val="24"/>
        </w:rPr>
        <w:t xml:space="preserve"> rulemaking.  The information collection burdens were not changed from the proposed rule.</w:t>
      </w:r>
    </w:p>
    <w:p w:rsidR="004709F0" w:rsidRDefault="004709F0" w:rsidP="004709F0">
      <w:pPr>
        <w:widowControl/>
        <w:tabs>
          <w:tab w:val="left" w:pos="-1080"/>
          <w:tab w:val="left" w:pos="-720"/>
          <w:tab w:val="left" w:pos="360"/>
          <w:tab w:val="left" w:pos="720"/>
        </w:tabs>
      </w:pPr>
    </w:p>
    <w:p w:rsidR="00FC336A" w:rsidRDefault="00FC336A" w:rsidP="005A5200">
      <w:pPr>
        <w:widowControl/>
        <w:tabs>
          <w:tab w:val="left" w:pos="-1080"/>
          <w:tab w:val="left" w:pos="-720"/>
          <w:tab w:val="left" w:pos="360"/>
          <w:tab w:val="left" w:pos="720"/>
        </w:tabs>
      </w:pPr>
      <w:r w:rsidRPr="00600EEB">
        <w:rPr>
          <w:b/>
          <w:i/>
        </w:rPr>
        <w:t>9.</w:t>
      </w:r>
      <w:r w:rsidR="005A5200">
        <w:rPr>
          <w:b/>
          <w:i/>
        </w:rPr>
        <w:t xml:space="preserve">  </w:t>
      </w:r>
      <w:r w:rsidRPr="00600EEB">
        <w:rPr>
          <w:b/>
          <w:i/>
        </w:rPr>
        <w:t>Explain any decision to provide any payment or gift to respondents, other than remuneration of contractors or grantees.</w:t>
      </w:r>
      <w:r>
        <w:rPr>
          <w:b/>
        </w:rPr>
        <w:t xml:space="preserve"> </w:t>
      </w:r>
    </w:p>
    <w:p w:rsidR="00FC336A" w:rsidRDefault="00FC336A" w:rsidP="00FC336A">
      <w:pPr>
        <w:widowControl/>
        <w:tabs>
          <w:tab w:val="left" w:pos="-1080"/>
          <w:tab w:val="left" w:pos="-720"/>
          <w:tab w:val="left" w:pos="360"/>
          <w:tab w:val="left" w:pos="720"/>
        </w:tabs>
      </w:pPr>
    </w:p>
    <w:p w:rsidR="00FC336A" w:rsidRDefault="00634DD1" w:rsidP="00FC336A">
      <w:pPr>
        <w:widowControl/>
        <w:tabs>
          <w:tab w:val="left" w:pos="-1080"/>
          <w:tab w:val="left" w:pos="-720"/>
          <w:tab w:val="left" w:pos="360"/>
          <w:tab w:val="left" w:pos="720"/>
        </w:tabs>
      </w:pPr>
      <w:r>
        <w:t>BOEM</w:t>
      </w:r>
      <w:r w:rsidR="00FC336A">
        <w:t xml:space="preserve"> will not provide payment or gifts to respondents in this collection.</w:t>
      </w:r>
    </w:p>
    <w:p w:rsidR="00FC336A" w:rsidRDefault="00FC336A" w:rsidP="00FC336A">
      <w:pPr>
        <w:widowControl/>
        <w:tabs>
          <w:tab w:val="left" w:pos="-1080"/>
          <w:tab w:val="left" w:pos="-720"/>
          <w:tab w:val="left" w:pos="360"/>
          <w:tab w:val="left" w:pos="720"/>
        </w:tabs>
      </w:pPr>
    </w:p>
    <w:p w:rsidR="00FC336A" w:rsidRPr="00600EEB" w:rsidRDefault="00FC336A" w:rsidP="00FC336A">
      <w:pPr>
        <w:widowControl/>
        <w:tabs>
          <w:tab w:val="left" w:pos="-1080"/>
          <w:tab w:val="left" w:pos="-720"/>
          <w:tab w:val="left" w:pos="360"/>
          <w:tab w:val="left" w:pos="810"/>
        </w:tabs>
        <w:rPr>
          <w:i/>
        </w:rPr>
      </w:pPr>
      <w:r w:rsidRPr="00600EEB">
        <w:rPr>
          <w:b/>
          <w:i/>
        </w:rPr>
        <w:t>10.</w:t>
      </w:r>
      <w:r w:rsidR="005A5200">
        <w:rPr>
          <w:b/>
          <w:i/>
        </w:rPr>
        <w:t xml:space="preserve"> </w:t>
      </w:r>
      <w:r w:rsidRPr="00600EEB">
        <w:rPr>
          <w:b/>
          <w:i/>
        </w:rPr>
        <w:t>Describe any assurance of confidentiality provided to respondents and the basis for the assurance in statute, regulation, or agency policy.</w:t>
      </w:r>
      <w:r w:rsidRPr="00600EEB">
        <w:rPr>
          <w:i/>
        </w:rPr>
        <w:t xml:space="preserve">  </w:t>
      </w:r>
    </w:p>
    <w:p w:rsidR="00AD7541" w:rsidRDefault="00AD7541" w:rsidP="00FC336A">
      <w:pPr>
        <w:widowControl/>
        <w:tabs>
          <w:tab w:val="left" w:pos="-1080"/>
          <w:tab w:val="left" w:pos="-720"/>
          <w:tab w:val="left" w:pos="360"/>
          <w:tab w:val="left" w:pos="810"/>
        </w:tabs>
      </w:pPr>
    </w:p>
    <w:p w:rsidR="00FB5738" w:rsidRDefault="00FB5738" w:rsidP="00FC336A">
      <w:pPr>
        <w:widowControl/>
        <w:tabs>
          <w:tab w:val="left" w:pos="-1080"/>
          <w:tab w:val="left" w:pos="-720"/>
          <w:tab w:val="left" w:pos="360"/>
          <w:tab w:val="left" w:pos="810"/>
        </w:tabs>
      </w:pPr>
      <w:r w:rsidRPr="00FB5738">
        <w:t>BOEM will protect proprietary information according to 30 CFR 550.197, "Data and information to be made available to the public or for limited inspection," and the Freedom of Information Act (5 U.S.C. 552) and its implementing regulations (43 CFR 2).</w:t>
      </w:r>
    </w:p>
    <w:p w:rsidR="00FC336A" w:rsidRDefault="00FC336A" w:rsidP="00FC336A">
      <w:pPr>
        <w:widowControl/>
        <w:tabs>
          <w:tab w:val="left" w:pos="-1080"/>
          <w:tab w:val="left" w:pos="-720"/>
          <w:tab w:val="left" w:pos="360"/>
          <w:tab w:val="left" w:pos="810"/>
        </w:tabs>
      </w:pPr>
    </w:p>
    <w:p w:rsidR="00FC336A" w:rsidRPr="00600EEB" w:rsidRDefault="00FC336A" w:rsidP="00FC336A">
      <w:pPr>
        <w:widowControl/>
        <w:tabs>
          <w:tab w:val="left" w:pos="-1080"/>
          <w:tab w:val="left" w:pos="-720"/>
          <w:tab w:val="left" w:pos="360"/>
          <w:tab w:val="left" w:pos="810"/>
        </w:tabs>
        <w:rPr>
          <w:i/>
        </w:rPr>
      </w:pPr>
      <w:r w:rsidRPr="00600EEB">
        <w:rPr>
          <w:b/>
          <w:i/>
        </w:rPr>
        <w:t>11.</w:t>
      </w:r>
      <w:r w:rsidRPr="00600EEB">
        <w:rPr>
          <w:b/>
          <w:i/>
        </w:rPr>
        <w:tab/>
      </w:r>
      <w:r w:rsidR="005A5200">
        <w:rPr>
          <w:b/>
          <w:i/>
        </w:rPr>
        <w:t xml:space="preserve"> </w:t>
      </w:r>
      <w:r w:rsidRPr="00600EEB">
        <w:rPr>
          <w:b/>
          <w:i/>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600EEB">
        <w:rPr>
          <w:i/>
        </w:rPr>
        <w:t xml:space="preserve">  </w:t>
      </w:r>
    </w:p>
    <w:p w:rsidR="00FC336A" w:rsidRDefault="00FC336A" w:rsidP="00FC336A">
      <w:pPr>
        <w:widowControl/>
        <w:tabs>
          <w:tab w:val="left" w:pos="-1080"/>
          <w:tab w:val="left" w:pos="-720"/>
          <w:tab w:val="left" w:pos="360"/>
          <w:tab w:val="left" w:pos="810"/>
        </w:tabs>
      </w:pPr>
    </w:p>
    <w:p w:rsidR="00FC336A" w:rsidRDefault="00FC336A" w:rsidP="00FC336A">
      <w:pPr>
        <w:widowControl/>
        <w:tabs>
          <w:tab w:val="left" w:pos="-1080"/>
          <w:tab w:val="left" w:pos="-720"/>
          <w:tab w:val="left" w:pos="360"/>
          <w:tab w:val="left" w:pos="810"/>
        </w:tabs>
      </w:pPr>
      <w:r>
        <w:t>The collection does not include sensitive or private questions.</w:t>
      </w:r>
    </w:p>
    <w:p w:rsidR="00FC336A" w:rsidRDefault="00FC336A" w:rsidP="00FC336A">
      <w:pPr>
        <w:widowControl/>
        <w:tabs>
          <w:tab w:val="left" w:pos="-1080"/>
          <w:tab w:val="left" w:pos="-720"/>
          <w:tab w:val="left" w:pos="360"/>
          <w:tab w:val="left" w:pos="810"/>
        </w:tabs>
      </w:pPr>
    </w:p>
    <w:p w:rsidR="00FC336A" w:rsidRDefault="00FC336A" w:rsidP="00FC336A">
      <w:pPr>
        <w:widowControl/>
        <w:tabs>
          <w:tab w:val="left" w:pos="-1080"/>
          <w:tab w:val="left" w:pos="-720"/>
          <w:tab w:val="left" w:pos="360"/>
          <w:tab w:val="left" w:pos="810"/>
        </w:tabs>
        <w:rPr>
          <w:b/>
          <w:i/>
        </w:rPr>
      </w:pPr>
      <w:r w:rsidRPr="00600EEB">
        <w:rPr>
          <w:b/>
          <w:i/>
        </w:rPr>
        <w:t>12.</w:t>
      </w:r>
      <w:r w:rsidRPr="00600EEB">
        <w:rPr>
          <w:b/>
          <w:i/>
        </w:rPr>
        <w:tab/>
      </w:r>
      <w:r w:rsidR="005A5200">
        <w:rPr>
          <w:b/>
          <w:i/>
        </w:rPr>
        <w:t xml:space="preserve"> </w:t>
      </w:r>
      <w:r w:rsidRPr="00600EEB">
        <w:rPr>
          <w:b/>
          <w:i/>
        </w:rPr>
        <w:t>Provide estimates of the hour burden of the collection of information.  The statement should:</w:t>
      </w:r>
    </w:p>
    <w:p w:rsidR="00FC336A" w:rsidRPr="00600EEB" w:rsidRDefault="00FC336A" w:rsidP="00FC336A">
      <w:pPr>
        <w:widowControl/>
        <w:tabs>
          <w:tab w:val="left" w:pos="-1080"/>
          <w:tab w:val="left" w:pos="-720"/>
          <w:tab w:val="left" w:pos="360"/>
          <w:tab w:val="left" w:pos="810"/>
        </w:tabs>
        <w:rPr>
          <w:b/>
          <w:i/>
        </w:rPr>
      </w:pPr>
    </w:p>
    <w:p w:rsidR="00FC336A" w:rsidRDefault="00FC336A" w:rsidP="00FC336A">
      <w:pPr>
        <w:widowControl/>
        <w:tabs>
          <w:tab w:val="left" w:pos="-1080"/>
          <w:tab w:val="left" w:pos="-720"/>
          <w:tab w:val="left" w:pos="360"/>
          <w:tab w:val="left" w:pos="810"/>
        </w:tabs>
        <w:rPr>
          <w:b/>
          <w:i/>
        </w:rPr>
      </w:pPr>
      <w:r w:rsidRPr="00600EEB">
        <w:rPr>
          <w:b/>
          <w:i/>
        </w:rPr>
        <w:tab/>
      </w:r>
      <w:r>
        <w:rPr>
          <w:b/>
          <w:i/>
        </w:rPr>
        <w:t>(a)</w:t>
      </w:r>
      <w:r w:rsidRPr="00600EEB">
        <w:rPr>
          <w:b/>
          <w:i/>
        </w:rPr>
        <w:t xml:space="preserve"> </w:t>
      </w:r>
      <w:r w:rsidR="005A5200">
        <w:rPr>
          <w:b/>
          <w:i/>
        </w:rPr>
        <w:t xml:space="preserve"> </w:t>
      </w:r>
      <w:r w:rsidRPr="00600EEB">
        <w:rPr>
          <w:b/>
          <w:i/>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FC336A" w:rsidRPr="00600EEB" w:rsidRDefault="00FC336A" w:rsidP="00FC336A">
      <w:pPr>
        <w:widowControl/>
        <w:tabs>
          <w:tab w:val="left" w:pos="-1080"/>
          <w:tab w:val="left" w:pos="-720"/>
          <w:tab w:val="left" w:pos="360"/>
          <w:tab w:val="left" w:pos="810"/>
        </w:tabs>
        <w:rPr>
          <w:b/>
          <w:i/>
        </w:rPr>
      </w:pPr>
    </w:p>
    <w:p w:rsidR="00FC336A" w:rsidRDefault="00FC336A" w:rsidP="00FC336A">
      <w:pPr>
        <w:widowControl/>
        <w:tabs>
          <w:tab w:val="left" w:pos="-1080"/>
          <w:tab w:val="left" w:pos="-720"/>
          <w:tab w:val="left" w:pos="360"/>
          <w:tab w:val="left" w:pos="810"/>
        </w:tabs>
        <w:rPr>
          <w:b/>
          <w:i/>
        </w:rPr>
      </w:pPr>
      <w:r w:rsidRPr="00600EEB">
        <w:rPr>
          <w:b/>
          <w:i/>
        </w:rPr>
        <w:tab/>
      </w:r>
      <w:r>
        <w:rPr>
          <w:b/>
          <w:i/>
        </w:rPr>
        <w:t>(b)</w:t>
      </w:r>
      <w:r w:rsidRPr="00600EEB">
        <w:rPr>
          <w:b/>
          <w:i/>
        </w:rPr>
        <w:t xml:space="preserve"> </w:t>
      </w:r>
      <w:r w:rsidR="005A5200">
        <w:rPr>
          <w:b/>
          <w:i/>
        </w:rPr>
        <w:t xml:space="preserve"> </w:t>
      </w:r>
      <w:r w:rsidRPr="00600EEB">
        <w:rPr>
          <w:b/>
          <w:i/>
        </w:rPr>
        <w:t>If this request for approval covers more than one form, provide separate hour burden estimates for each form and aggregate the hour burdens.</w:t>
      </w:r>
    </w:p>
    <w:p w:rsidR="00FB5738" w:rsidRDefault="00FB5738" w:rsidP="00FC336A">
      <w:pPr>
        <w:widowControl/>
        <w:tabs>
          <w:tab w:val="left" w:pos="-1080"/>
          <w:tab w:val="left" w:pos="-720"/>
          <w:tab w:val="left" w:pos="360"/>
          <w:tab w:val="left" w:pos="810"/>
        </w:tabs>
        <w:rPr>
          <w:b/>
          <w:i/>
        </w:rPr>
      </w:pPr>
    </w:p>
    <w:p w:rsidR="00FB5738" w:rsidRDefault="00FB5738" w:rsidP="00FC336A">
      <w:pPr>
        <w:widowControl/>
        <w:tabs>
          <w:tab w:val="left" w:pos="-1080"/>
          <w:tab w:val="left" w:pos="-720"/>
          <w:tab w:val="left" w:pos="360"/>
          <w:tab w:val="left" w:pos="810"/>
        </w:tabs>
      </w:pPr>
      <w:r w:rsidRPr="00FB5738">
        <w:t>Potential respondents include Federal</w:t>
      </w:r>
      <w:r>
        <w:t>,</w:t>
      </w:r>
      <w:r w:rsidRPr="00FB5738">
        <w:t xml:space="preserve"> State</w:t>
      </w:r>
      <w:r>
        <w:t xml:space="preserve">, </w:t>
      </w:r>
      <w:r w:rsidR="00C70D07">
        <w:t xml:space="preserve">or </w:t>
      </w:r>
      <w:r w:rsidR="00D20026">
        <w:t>local governments</w:t>
      </w:r>
      <w:r w:rsidR="00491A68">
        <w:t>; corporations;</w:t>
      </w:r>
      <w:r w:rsidR="00D20026">
        <w:t xml:space="preserve"> and </w:t>
      </w:r>
      <w:r w:rsidR="00491A68">
        <w:t xml:space="preserve">individual </w:t>
      </w:r>
      <w:r w:rsidR="00D20026">
        <w:t>entities</w:t>
      </w:r>
      <w:r w:rsidRPr="00FB5738">
        <w:t xml:space="preserve">. It should be noted that not all of the potential respondents will submit information in any given year and some may submit multiple times. The burden estimates include the time for reviewing the instructions, searching existing data sources, gathering and maintaining the data needed, and completing and reviewing the collection of information. Responses are </w:t>
      </w:r>
      <w:r w:rsidR="00535E6C">
        <w:t>required</w:t>
      </w:r>
      <w:r w:rsidR="00D20026">
        <w:t xml:space="preserve"> to retain or obtain a benefit</w:t>
      </w:r>
      <w:r w:rsidRPr="00FB5738">
        <w:t xml:space="preserve"> and are submitted on occasion.  </w:t>
      </w:r>
      <w:r w:rsidR="004236CE">
        <w:t xml:space="preserve">The annual burdens for the final rule remain the same as the proposed rule.  </w:t>
      </w:r>
      <w:r w:rsidRPr="00FB5738">
        <w:t xml:space="preserve">We estimate a total reporting and recordkeeping annual burden of </w:t>
      </w:r>
      <w:r w:rsidR="00C918A7">
        <w:t>243</w:t>
      </w:r>
      <w:r w:rsidRPr="00FB5738">
        <w:t xml:space="preserve"> hours.</w:t>
      </w:r>
      <w:r w:rsidR="00823421">
        <w:t xml:space="preserve"> </w:t>
      </w:r>
      <w:r w:rsidRPr="00FB5738">
        <w:t xml:space="preserve"> Refer to the following table for a breakdown of the burden hours.</w:t>
      </w:r>
    </w:p>
    <w:p w:rsidR="00FB5738" w:rsidRPr="00FB5738" w:rsidRDefault="00FB5738" w:rsidP="00FC336A">
      <w:pPr>
        <w:widowControl/>
        <w:tabs>
          <w:tab w:val="left" w:pos="-1080"/>
          <w:tab w:val="left" w:pos="-720"/>
          <w:tab w:val="left" w:pos="360"/>
          <w:tab w:val="left" w:pos="810"/>
        </w:tabs>
      </w:pPr>
    </w:p>
    <w:p w:rsidR="007638B2" w:rsidRDefault="00FB5738" w:rsidP="00FB5738">
      <w:pPr>
        <w:widowControl/>
        <w:tabs>
          <w:tab w:val="left" w:pos="-1080"/>
          <w:tab w:val="left" w:pos="-720"/>
          <w:tab w:val="left" w:pos="360"/>
          <w:tab w:val="left" w:pos="810"/>
        </w:tabs>
        <w:jc w:val="center"/>
        <w:rPr>
          <w:b/>
        </w:rPr>
      </w:pPr>
      <w:r w:rsidRPr="00FB5738">
        <w:rPr>
          <w:b/>
        </w:rPr>
        <w:t>BURDEN TABLE</w:t>
      </w:r>
    </w:p>
    <w:tbl>
      <w:tblPr>
        <w:tblW w:w="9270" w:type="dxa"/>
        <w:tblInd w:w="120" w:type="dxa"/>
        <w:tblLayout w:type="fixed"/>
        <w:tblCellMar>
          <w:left w:w="120" w:type="dxa"/>
          <w:right w:w="120" w:type="dxa"/>
        </w:tblCellMar>
        <w:tblLook w:val="0000" w:firstRow="0" w:lastRow="0" w:firstColumn="0" w:lastColumn="0" w:noHBand="0" w:noVBand="0"/>
      </w:tblPr>
      <w:tblGrid>
        <w:gridCol w:w="1170"/>
        <w:gridCol w:w="4590"/>
        <w:gridCol w:w="1170"/>
        <w:gridCol w:w="1170"/>
        <w:gridCol w:w="1170"/>
      </w:tblGrid>
      <w:tr w:rsidR="00BC0FD1" w:rsidRPr="004B64FE" w:rsidTr="00AD0D86">
        <w:tc>
          <w:tcPr>
            <w:tcW w:w="1170"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4B64FE" w:rsidRPr="004B64FE" w:rsidRDefault="004B64FE" w:rsidP="004B64FE">
            <w:pPr>
              <w:widowControl/>
              <w:tabs>
                <w:tab w:val="left" w:pos="360"/>
                <w:tab w:val="left" w:pos="720"/>
                <w:tab w:val="left" w:pos="1080"/>
              </w:tabs>
              <w:jc w:val="center"/>
              <w:rPr>
                <w:rFonts w:eastAsia="Calibri"/>
                <w:b/>
                <w:snapToGrid/>
                <w:sz w:val="20"/>
              </w:rPr>
            </w:pPr>
            <w:r w:rsidRPr="004B64FE">
              <w:rPr>
                <w:rFonts w:eastAsia="Calibri"/>
                <w:b/>
                <w:snapToGrid/>
                <w:sz w:val="20"/>
              </w:rPr>
              <w:t>Citation</w:t>
            </w:r>
          </w:p>
          <w:p w:rsidR="004B64FE" w:rsidRPr="004B64FE" w:rsidRDefault="004B64FE" w:rsidP="004B64FE">
            <w:pPr>
              <w:widowControl/>
              <w:tabs>
                <w:tab w:val="left" w:pos="360"/>
                <w:tab w:val="left" w:pos="720"/>
                <w:tab w:val="left" w:pos="1080"/>
              </w:tabs>
              <w:jc w:val="center"/>
              <w:rPr>
                <w:rFonts w:eastAsia="Calibri"/>
                <w:b/>
                <w:snapToGrid/>
                <w:sz w:val="20"/>
              </w:rPr>
            </w:pPr>
            <w:r w:rsidRPr="004B64FE">
              <w:rPr>
                <w:rFonts w:eastAsia="Calibri"/>
                <w:b/>
                <w:snapToGrid/>
                <w:sz w:val="20"/>
              </w:rPr>
              <w:t>30 CFR 583</w:t>
            </w:r>
          </w:p>
          <w:p w:rsidR="004B64FE" w:rsidRPr="004B64FE" w:rsidRDefault="004B64FE" w:rsidP="004B64FE">
            <w:pPr>
              <w:widowControl/>
              <w:tabs>
                <w:tab w:val="left" w:pos="360"/>
                <w:tab w:val="left" w:pos="720"/>
                <w:tab w:val="left" w:pos="1080"/>
              </w:tabs>
              <w:jc w:val="center"/>
              <w:rPr>
                <w:rFonts w:eastAsia="Calibri"/>
                <w:b/>
                <w:snapToGrid/>
                <w:sz w:val="20"/>
              </w:rPr>
            </w:pPr>
            <w:r w:rsidRPr="004B64FE">
              <w:rPr>
                <w:rFonts w:eastAsia="Calibri"/>
                <w:b/>
                <w:snapToGrid/>
                <w:sz w:val="20"/>
              </w:rPr>
              <w:t>Subpart A</w:t>
            </w:r>
          </w:p>
        </w:tc>
        <w:tc>
          <w:tcPr>
            <w:tcW w:w="4590"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4B64FE" w:rsidRPr="004B64FE" w:rsidRDefault="004B64FE" w:rsidP="004B64FE">
            <w:pPr>
              <w:widowControl/>
              <w:tabs>
                <w:tab w:val="left" w:pos="360"/>
                <w:tab w:val="left" w:pos="720"/>
                <w:tab w:val="left" w:pos="1080"/>
              </w:tabs>
              <w:jc w:val="center"/>
              <w:rPr>
                <w:rFonts w:eastAsia="Calibri"/>
                <w:b/>
                <w:snapToGrid/>
                <w:sz w:val="20"/>
              </w:rPr>
            </w:pPr>
            <w:r w:rsidRPr="004B64FE">
              <w:rPr>
                <w:rFonts w:eastAsia="Calibri"/>
                <w:b/>
                <w:snapToGrid/>
                <w:sz w:val="20"/>
              </w:rPr>
              <w:t>Reporting and Recordkeeping</w:t>
            </w:r>
          </w:p>
          <w:p w:rsidR="004B64FE" w:rsidRPr="004B64FE" w:rsidRDefault="004B64FE" w:rsidP="004B64FE">
            <w:pPr>
              <w:widowControl/>
              <w:tabs>
                <w:tab w:val="left" w:pos="360"/>
                <w:tab w:val="left" w:pos="720"/>
                <w:tab w:val="left" w:pos="1080"/>
              </w:tabs>
              <w:jc w:val="center"/>
              <w:rPr>
                <w:rFonts w:eastAsia="Calibri"/>
                <w:b/>
                <w:snapToGrid/>
                <w:sz w:val="20"/>
              </w:rPr>
            </w:pPr>
            <w:r w:rsidRPr="004B64FE">
              <w:rPr>
                <w:rFonts w:eastAsia="Calibri"/>
                <w:b/>
                <w:snapToGrid/>
                <w:sz w:val="20"/>
              </w:rPr>
              <w:t>Requirement</w:t>
            </w:r>
          </w:p>
        </w:tc>
        <w:tc>
          <w:tcPr>
            <w:tcW w:w="1170"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4B64FE" w:rsidRPr="004B64FE" w:rsidRDefault="004B64FE" w:rsidP="004B64FE">
            <w:pPr>
              <w:widowControl/>
              <w:tabs>
                <w:tab w:val="left" w:pos="360"/>
                <w:tab w:val="left" w:pos="720"/>
                <w:tab w:val="left" w:pos="1080"/>
              </w:tabs>
              <w:jc w:val="center"/>
              <w:rPr>
                <w:rFonts w:eastAsia="Calibri"/>
                <w:b/>
                <w:snapToGrid/>
                <w:sz w:val="20"/>
              </w:rPr>
            </w:pPr>
            <w:r w:rsidRPr="004B64FE">
              <w:rPr>
                <w:rFonts w:eastAsia="Calibri"/>
                <w:b/>
                <w:snapToGrid/>
                <w:sz w:val="20"/>
              </w:rPr>
              <w:t>Hour Burden</w:t>
            </w:r>
          </w:p>
        </w:tc>
        <w:tc>
          <w:tcPr>
            <w:tcW w:w="1170"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4B64FE" w:rsidRPr="004B64FE" w:rsidRDefault="004B64FE" w:rsidP="004B64FE">
            <w:pPr>
              <w:widowControl/>
              <w:tabs>
                <w:tab w:val="left" w:pos="360"/>
                <w:tab w:val="left" w:pos="720"/>
                <w:tab w:val="left" w:pos="1080"/>
              </w:tabs>
              <w:jc w:val="center"/>
              <w:rPr>
                <w:rFonts w:eastAsia="Calibri"/>
                <w:b/>
                <w:snapToGrid/>
                <w:sz w:val="20"/>
              </w:rPr>
            </w:pPr>
            <w:r w:rsidRPr="004B64FE">
              <w:rPr>
                <w:rFonts w:eastAsia="Calibri"/>
                <w:b/>
                <w:snapToGrid/>
                <w:sz w:val="20"/>
              </w:rPr>
              <w:t>Average No. of Annual Responses</w:t>
            </w:r>
          </w:p>
        </w:tc>
        <w:tc>
          <w:tcPr>
            <w:tcW w:w="1170" w:type="dxa"/>
            <w:tcBorders>
              <w:top w:val="single" w:sz="8" w:space="0" w:color="000000"/>
              <w:left w:val="single" w:sz="8" w:space="0" w:color="000000"/>
              <w:bottom w:val="single" w:sz="8" w:space="0" w:color="000000"/>
              <w:right w:val="single" w:sz="4" w:space="0" w:color="auto"/>
            </w:tcBorders>
            <w:shd w:val="clear" w:color="auto" w:fill="E6E6E6"/>
            <w:vAlign w:val="center"/>
          </w:tcPr>
          <w:p w:rsidR="004B64FE" w:rsidRPr="004B64FE" w:rsidRDefault="004B64FE" w:rsidP="004B64FE">
            <w:pPr>
              <w:widowControl/>
              <w:tabs>
                <w:tab w:val="left" w:pos="360"/>
                <w:tab w:val="left" w:pos="720"/>
                <w:tab w:val="left" w:pos="1080"/>
              </w:tabs>
              <w:jc w:val="center"/>
              <w:rPr>
                <w:rFonts w:eastAsia="Calibri"/>
                <w:b/>
                <w:snapToGrid/>
                <w:sz w:val="20"/>
              </w:rPr>
            </w:pPr>
            <w:r w:rsidRPr="004B64FE">
              <w:rPr>
                <w:rFonts w:eastAsia="Calibri"/>
                <w:b/>
                <w:snapToGrid/>
                <w:sz w:val="20"/>
              </w:rPr>
              <w:t>Annual Burden Hours</w:t>
            </w:r>
          </w:p>
        </w:tc>
      </w:tr>
      <w:tr w:rsidR="004B64FE" w:rsidRPr="004B64FE" w:rsidTr="00AD0D86">
        <w:tc>
          <w:tcPr>
            <w:tcW w:w="9270" w:type="dxa"/>
            <w:gridSpan w:val="5"/>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4B64FE" w:rsidRPr="004B64FE" w:rsidRDefault="004B64FE" w:rsidP="004B64FE">
            <w:pPr>
              <w:widowControl/>
              <w:tabs>
                <w:tab w:val="left" w:pos="360"/>
                <w:tab w:val="left" w:pos="720"/>
                <w:tab w:val="left" w:pos="1080"/>
              </w:tabs>
              <w:jc w:val="center"/>
              <w:rPr>
                <w:rFonts w:eastAsia="Calibri"/>
                <w:b/>
                <w:snapToGrid/>
                <w:sz w:val="20"/>
              </w:rPr>
            </w:pPr>
            <w:r w:rsidRPr="004B64FE">
              <w:rPr>
                <w:rFonts w:eastAsia="Calibri"/>
                <w:b/>
                <w:snapToGrid/>
                <w:sz w:val="20"/>
              </w:rPr>
              <w:t xml:space="preserve">Subpart A </w:t>
            </w:r>
            <w:r>
              <w:rPr>
                <w:rFonts w:eastAsia="Calibri"/>
                <w:b/>
                <w:snapToGrid/>
                <w:sz w:val="20"/>
              </w:rPr>
              <w:t>–</w:t>
            </w:r>
            <w:r w:rsidRPr="004B64FE">
              <w:rPr>
                <w:rFonts w:eastAsia="Calibri"/>
                <w:b/>
                <w:snapToGrid/>
                <w:sz w:val="20"/>
              </w:rPr>
              <w:t xml:space="preserve"> General</w:t>
            </w:r>
            <w:r w:rsidR="008120F0">
              <w:rPr>
                <w:rFonts w:eastAsia="Calibri"/>
                <w:b/>
                <w:snapToGrid/>
                <w:sz w:val="20"/>
              </w:rPr>
              <w:t xml:space="preserve"> – Federal, State, &amp; local governments</w:t>
            </w:r>
          </w:p>
        </w:tc>
      </w:tr>
      <w:tr w:rsidR="00BC0FD1" w:rsidRPr="004B64FE" w:rsidTr="00D60FB8">
        <w:trPr>
          <w:trHeight w:val="566"/>
        </w:trPr>
        <w:tc>
          <w:tcPr>
            <w:tcW w:w="1170" w:type="dxa"/>
            <w:tcBorders>
              <w:top w:val="single" w:sz="8" w:space="0" w:color="000000"/>
              <w:left w:val="single" w:sz="8" w:space="0" w:color="000000"/>
              <w:bottom w:val="single" w:sz="8" w:space="0" w:color="000000"/>
              <w:right w:val="single" w:sz="8" w:space="0" w:color="000000"/>
            </w:tcBorders>
          </w:tcPr>
          <w:p w:rsidR="004B64FE" w:rsidRPr="004B64FE" w:rsidRDefault="00167A7A" w:rsidP="00BE3DDB">
            <w:pPr>
              <w:widowControl/>
              <w:tabs>
                <w:tab w:val="left" w:pos="360"/>
                <w:tab w:val="left" w:pos="720"/>
                <w:tab w:val="left" w:pos="1080"/>
              </w:tabs>
              <w:rPr>
                <w:rFonts w:eastAsia="Calibri"/>
                <w:snapToGrid/>
                <w:sz w:val="20"/>
              </w:rPr>
            </w:pPr>
            <w:r>
              <w:rPr>
                <w:rFonts w:eastAsia="Calibri"/>
                <w:snapToGrid/>
                <w:sz w:val="20"/>
              </w:rPr>
              <w:t>12</w:t>
            </w:r>
            <w:r w:rsidR="004B64FE" w:rsidRPr="004B64FE">
              <w:rPr>
                <w:rFonts w:eastAsia="Calibri"/>
                <w:snapToGrid/>
                <w:sz w:val="20"/>
              </w:rPr>
              <w:t xml:space="preserve">5 </w:t>
            </w:r>
          </w:p>
        </w:tc>
        <w:tc>
          <w:tcPr>
            <w:tcW w:w="4590" w:type="dxa"/>
            <w:tcBorders>
              <w:top w:val="single" w:sz="8" w:space="0" w:color="000000"/>
              <w:left w:val="single" w:sz="8" w:space="0" w:color="000000"/>
              <w:bottom w:val="single" w:sz="8" w:space="0" w:color="000000"/>
              <w:right w:val="single" w:sz="8" w:space="0" w:color="000000"/>
            </w:tcBorders>
          </w:tcPr>
          <w:p w:rsidR="004B64FE" w:rsidRPr="004B64FE" w:rsidRDefault="004B64FE" w:rsidP="00EF2DE5">
            <w:pPr>
              <w:widowControl/>
              <w:tabs>
                <w:tab w:val="left" w:pos="360"/>
                <w:tab w:val="left" w:pos="720"/>
                <w:tab w:val="left" w:pos="1080"/>
              </w:tabs>
              <w:rPr>
                <w:rFonts w:eastAsia="Calibri"/>
                <w:snapToGrid/>
                <w:sz w:val="20"/>
              </w:rPr>
            </w:pPr>
            <w:r w:rsidRPr="004B64FE">
              <w:rPr>
                <w:rFonts w:eastAsia="Calibri"/>
                <w:snapToGrid/>
                <w:sz w:val="20"/>
              </w:rPr>
              <w:t>Apply for reconsideration to the BOEM Director within 15 days of notification; include statement of reasons; 1 copy to program office.</w:t>
            </w:r>
          </w:p>
        </w:tc>
        <w:tc>
          <w:tcPr>
            <w:tcW w:w="1170" w:type="dxa"/>
            <w:tcBorders>
              <w:top w:val="single" w:sz="8" w:space="0" w:color="000000"/>
              <w:left w:val="single" w:sz="8" w:space="0" w:color="000000"/>
              <w:bottom w:val="single" w:sz="8" w:space="0" w:color="000000"/>
              <w:right w:val="single" w:sz="8" w:space="0" w:color="000000"/>
            </w:tcBorders>
          </w:tcPr>
          <w:p w:rsidR="004B64FE" w:rsidRPr="00E53A3D" w:rsidRDefault="000534A7" w:rsidP="00E53A3D">
            <w:pPr>
              <w:widowControl/>
              <w:tabs>
                <w:tab w:val="left" w:pos="360"/>
                <w:tab w:val="left" w:pos="720"/>
                <w:tab w:val="left" w:pos="1080"/>
              </w:tabs>
              <w:jc w:val="center"/>
              <w:rPr>
                <w:rFonts w:eastAsia="Calibri"/>
                <w:snapToGrid/>
                <w:sz w:val="20"/>
              </w:rPr>
            </w:pPr>
            <w:r w:rsidRPr="00E53A3D">
              <w:rPr>
                <w:rFonts w:eastAsia="Calibri"/>
                <w:snapToGrid/>
                <w:sz w:val="20"/>
              </w:rPr>
              <w:t>2</w:t>
            </w:r>
          </w:p>
        </w:tc>
        <w:tc>
          <w:tcPr>
            <w:tcW w:w="1170" w:type="dxa"/>
            <w:tcBorders>
              <w:top w:val="single" w:sz="8" w:space="0" w:color="000000"/>
              <w:left w:val="single" w:sz="8" w:space="0" w:color="000000"/>
              <w:bottom w:val="single" w:sz="8" w:space="0" w:color="000000"/>
              <w:right w:val="single" w:sz="8" w:space="0" w:color="000000"/>
            </w:tcBorders>
          </w:tcPr>
          <w:p w:rsidR="004B64FE" w:rsidRPr="00E53A3D" w:rsidRDefault="000534A7" w:rsidP="00144B7C">
            <w:pPr>
              <w:widowControl/>
              <w:tabs>
                <w:tab w:val="left" w:pos="360"/>
                <w:tab w:val="left" w:pos="720"/>
                <w:tab w:val="left" w:pos="1080"/>
              </w:tabs>
              <w:jc w:val="center"/>
              <w:rPr>
                <w:rFonts w:eastAsia="Calibri"/>
                <w:snapToGrid/>
                <w:sz w:val="20"/>
              </w:rPr>
            </w:pPr>
            <w:r w:rsidRPr="00E53A3D">
              <w:rPr>
                <w:rFonts w:eastAsia="Calibri"/>
                <w:snapToGrid/>
                <w:sz w:val="20"/>
              </w:rPr>
              <w:t>1</w:t>
            </w:r>
          </w:p>
        </w:tc>
        <w:tc>
          <w:tcPr>
            <w:tcW w:w="1170" w:type="dxa"/>
            <w:tcBorders>
              <w:top w:val="single" w:sz="8" w:space="0" w:color="000000"/>
              <w:left w:val="single" w:sz="8" w:space="0" w:color="000000"/>
              <w:bottom w:val="single" w:sz="8" w:space="0" w:color="000000"/>
              <w:right w:val="single" w:sz="8" w:space="0" w:color="000000"/>
            </w:tcBorders>
          </w:tcPr>
          <w:p w:rsidR="004B64FE" w:rsidRPr="00E53A3D" w:rsidRDefault="00EA01D6" w:rsidP="00144B7C">
            <w:pPr>
              <w:widowControl/>
              <w:tabs>
                <w:tab w:val="left" w:pos="360"/>
                <w:tab w:val="left" w:pos="720"/>
                <w:tab w:val="left" w:pos="1080"/>
              </w:tabs>
              <w:jc w:val="right"/>
              <w:rPr>
                <w:rFonts w:eastAsia="Calibri"/>
                <w:snapToGrid/>
                <w:sz w:val="20"/>
              </w:rPr>
            </w:pPr>
            <w:r w:rsidRPr="00E53A3D">
              <w:rPr>
                <w:rFonts w:eastAsia="Calibri"/>
                <w:snapToGrid/>
                <w:sz w:val="20"/>
              </w:rPr>
              <w:t>2</w:t>
            </w:r>
          </w:p>
        </w:tc>
      </w:tr>
      <w:tr w:rsidR="008120F0" w:rsidRPr="004B64FE" w:rsidTr="00D60FB8">
        <w:trPr>
          <w:trHeight w:val="144"/>
        </w:trPr>
        <w:tc>
          <w:tcPr>
            <w:tcW w:w="9270" w:type="dxa"/>
            <w:gridSpan w:val="5"/>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8120F0" w:rsidRPr="008120F0" w:rsidRDefault="008120F0" w:rsidP="008120F0">
            <w:pPr>
              <w:widowControl/>
              <w:tabs>
                <w:tab w:val="left" w:pos="360"/>
                <w:tab w:val="left" w:pos="720"/>
                <w:tab w:val="left" w:pos="1080"/>
              </w:tabs>
              <w:jc w:val="center"/>
              <w:rPr>
                <w:rFonts w:eastAsia="Calibri"/>
                <w:b/>
                <w:snapToGrid/>
                <w:sz w:val="20"/>
              </w:rPr>
            </w:pPr>
            <w:r w:rsidRPr="008120F0">
              <w:rPr>
                <w:rFonts w:eastAsia="Calibri"/>
                <w:b/>
                <w:snapToGrid/>
                <w:sz w:val="20"/>
              </w:rPr>
              <w:t xml:space="preserve">Subpart A – General – </w:t>
            </w:r>
            <w:r>
              <w:rPr>
                <w:rFonts w:eastAsia="Calibri"/>
                <w:b/>
                <w:snapToGrid/>
                <w:sz w:val="20"/>
              </w:rPr>
              <w:t>Corporations</w:t>
            </w:r>
          </w:p>
        </w:tc>
      </w:tr>
      <w:tr w:rsidR="00C756BC" w:rsidRPr="004B64FE" w:rsidTr="00D60FB8">
        <w:trPr>
          <w:trHeight w:val="288"/>
        </w:trPr>
        <w:tc>
          <w:tcPr>
            <w:tcW w:w="1170" w:type="dxa"/>
            <w:tcBorders>
              <w:top w:val="single" w:sz="8" w:space="0" w:color="000000"/>
              <w:left w:val="single" w:sz="8" w:space="0" w:color="000000"/>
              <w:bottom w:val="single" w:sz="8" w:space="0" w:color="000000"/>
              <w:right w:val="single" w:sz="8" w:space="0" w:color="000000"/>
            </w:tcBorders>
          </w:tcPr>
          <w:p w:rsidR="00C756BC" w:rsidRPr="004B64FE" w:rsidRDefault="00167A7A" w:rsidP="009B4A39">
            <w:pPr>
              <w:widowControl/>
              <w:tabs>
                <w:tab w:val="left" w:pos="360"/>
                <w:tab w:val="left" w:pos="720"/>
                <w:tab w:val="left" w:pos="1080"/>
              </w:tabs>
              <w:rPr>
                <w:rFonts w:eastAsia="Calibri"/>
                <w:snapToGrid/>
                <w:sz w:val="20"/>
              </w:rPr>
            </w:pPr>
            <w:r>
              <w:rPr>
                <w:rFonts w:eastAsia="Calibri"/>
                <w:snapToGrid/>
                <w:sz w:val="20"/>
              </w:rPr>
              <w:t>12</w:t>
            </w:r>
            <w:r w:rsidR="00C756BC" w:rsidRPr="004B64FE">
              <w:rPr>
                <w:rFonts w:eastAsia="Calibri"/>
                <w:snapToGrid/>
                <w:sz w:val="20"/>
              </w:rPr>
              <w:t xml:space="preserve">5 </w:t>
            </w:r>
          </w:p>
        </w:tc>
        <w:tc>
          <w:tcPr>
            <w:tcW w:w="4590" w:type="dxa"/>
            <w:tcBorders>
              <w:top w:val="single" w:sz="8" w:space="0" w:color="000000"/>
              <w:left w:val="single" w:sz="8" w:space="0" w:color="000000"/>
              <w:bottom w:val="single" w:sz="8" w:space="0" w:color="000000"/>
              <w:right w:val="single" w:sz="8" w:space="0" w:color="000000"/>
            </w:tcBorders>
          </w:tcPr>
          <w:p w:rsidR="00C756BC" w:rsidRPr="004B64FE" w:rsidRDefault="00C756BC" w:rsidP="00EF2DE5">
            <w:pPr>
              <w:widowControl/>
              <w:tabs>
                <w:tab w:val="left" w:pos="360"/>
                <w:tab w:val="left" w:pos="720"/>
                <w:tab w:val="left" w:pos="1080"/>
              </w:tabs>
              <w:rPr>
                <w:rFonts w:eastAsia="Calibri"/>
                <w:snapToGrid/>
                <w:sz w:val="20"/>
              </w:rPr>
            </w:pPr>
            <w:r w:rsidRPr="004B64FE">
              <w:rPr>
                <w:rFonts w:eastAsia="Calibri"/>
                <w:snapToGrid/>
                <w:sz w:val="20"/>
              </w:rPr>
              <w:t>Apply for reconsideration to the BOEM Director</w:t>
            </w:r>
            <w:r w:rsidR="00EF2DE5">
              <w:rPr>
                <w:rFonts w:eastAsia="Calibri"/>
                <w:snapToGrid/>
                <w:sz w:val="20"/>
              </w:rPr>
              <w:t xml:space="preserve"> </w:t>
            </w:r>
            <w:r w:rsidRPr="004B64FE">
              <w:rPr>
                <w:rFonts w:eastAsia="Calibri"/>
                <w:snapToGrid/>
                <w:sz w:val="20"/>
              </w:rPr>
              <w:t>within 15 days of notification; include statement of reasons; 1 copy to program office.</w:t>
            </w:r>
          </w:p>
        </w:tc>
        <w:tc>
          <w:tcPr>
            <w:tcW w:w="1170" w:type="dxa"/>
            <w:tcBorders>
              <w:top w:val="single" w:sz="8" w:space="0" w:color="000000"/>
              <w:left w:val="single" w:sz="8" w:space="0" w:color="000000"/>
              <w:bottom w:val="single" w:sz="8" w:space="0" w:color="000000"/>
              <w:right w:val="single" w:sz="8" w:space="0" w:color="000000"/>
            </w:tcBorders>
          </w:tcPr>
          <w:p w:rsidR="00C756BC" w:rsidRPr="00E53A3D" w:rsidRDefault="00C756BC" w:rsidP="009B4A39">
            <w:pPr>
              <w:widowControl/>
              <w:tabs>
                <w:tab w:val="left" w:pos="360"/>
                <w:tab w:val="left" w:pos="720"/>
                <w:tab w:val="left" w:pos="1080"/>
              </w:tabs>
              <w:jc w:val="center"/>
              <w:rPr>
                <w:rFonts w:eastAsia="Calibri"/>
                <w:snapToGrid/>
                <w:sz w:val="20"/>
              </w:rPr>
            </w:pPr>
            <w:r w:rsidRPr="00E53A3D">
              <w:rPr>
                <w:rFonts w:eastAsia="Calibri"/>
                <w:snapToGrid/>
                <w:sz w:val="20"/>
              </w:rPr>
              <w:t>2</w:t>
            </w:r>
          </w:p>
        </w:tc>
        <w:tc>
          <w:tcPr>
            <w:tcW w:w="1170" w:type="dxa"/>
            <w:tcBorders>
              <w:top w:val="single" w:sz="8" w:space="0" w:color="000000"/>
              <w:left w:val="single" w:sz="8" w:space="0" w:color="000000"/>
              <w:bottom w:val="single" w:sz="8" w:space="0" w:color="000000"/>
              <w:right w:val="single" w:sz="8" w:space="0" w:color="000000"/>
            </w:tcBorders>
          </w:tcPr>
          <w:p w:rsidR="00C756BC" w:rsidRPr="00E53A3D" w:rsidRDefault="00C756BC" w:rsidP="009B4A39">
            <w:pPr>
              <w:widowControl/>
              <w:tabs>
                <w:tab w:val="left" w:pos="360"/>
                <w:tab w:val="left" w:pos="720"/>
                <w:tab w:val="left" w:pos="1080"/>
              </w:tabs>
              <w:jc w:val="center"/>
              <w:rPr>
                <w:rFonts w:eastAsia="Calibri"/>
                <w:snapToGrid/>
                <w:sz w:val="20"/>
              </w:rPr>
            </w:pPr>
            <w:r w:rsidRPr="00E53A3D">
              <w:rPr>
                <w:rFonts w:eastAsia="Calibri"/>
                <w:snapToGrid/>
                <w:sz w:val="20"/>
              </w:rPr>
              <w:t>1</w:t>
            </w:r>
          </w:p>
        </w:tc>
        <w:tc>
          <w:tcPr>
            <w:tcW w:w="1170" w:type="dxa"/>
            <w:tcBorders>
              <w:top w:val="single" w:sz="8" w:space="0" w:color="000000"/>
              <w:left w:val="single" w:sz="8" w:space="0" w:color="000000"/>
              <w:bottom w:val="single" w:sz="8" w:space="0" w:color="000000"/>
              <w:right w:val="single" w:sz="8" w:space="0" w:color="000000"/>
            </w:tcBorders>
          </w:tcPr>
          <w:p w:rsidR="00C756BC" w:rsidRPr="00E53A3D" w:rsidRDefault="00C756BC" w:rsidP="009B4A39">
            <w:pPr>
              <w:widowControl/>
              <w:tabs>
                <w:tab w:val="left" w:pos="360"/>
                <w:tab w:val="left" w:pos="720"/>
                <w:tab w:val="left" w:pos="1080"/>
              </w:tabs>
              <w:jc w:val="right"/>
              <w:rPr>
                <w:rFonts w:eastAsia="Calibri"/>
                <w:snapToGrid/>
                <w:sz w:val="20"/>
              </w:rPr>
            </w:pPr>
            <w:r w:rsidRPr="00E53A3D">
              <w:rPr>
                <w:rFonts w:eastAsia="Calibri"/>
                <w:snapToGrid/>
                <w:sz w:val="20"/>
              </w:rPr>
              <w:t>2</w:t>
            </w:r>
          </w:p>
        </w:tc>
      </w:tr>
      <w:tr w:rsidR="00C756BC" w:rsidRPr="004B64FE" w:rsidTr="00D60FB8">
        <w:trPr>
          <w:trHeight w:val="144"/>
        </w:trPr>
        <w:tc>
          <w:tcPr>
            <w:tcW w:w="9270" w:type="dxa"/>
            <w:gridSpan w:val="5"/>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C756BC" w:rsidRPr="00C756BC" w:rsidRDefault="00C756BC" w:rsidP="00C756BC">
            <w:pPr>
              <w:widowControl/>
              <w:tabs>
                <w:tab w:val="left" w:pos="360"/>
                <w:tab w:val="left" w:pos="720"/>
                <w:tab w:val="left" w:pos="1080"/>
              </w:tabs>
              <w:jc w:val="center"/>
              <w:rPr>
                <w:rFonts w:eastAsia="Calibri"/>
                <w:b/>
                <w:snapToGrid/>
                <w:sz w:val="20"/>
              </w:rPr>
            </w:pPr>
            <w:r w:rsidRPr="00C756BC">
              <w:rPr>
                <w:rFonts w:eastAsia="Calibri"/>
                <w:b/>
                <w:snapToGrid/>
                <w:sz w:val="20"/>
              </w:rPr>
              <w:t xml:space="preserve">Subpart A – General – </w:t>
            </w:r>
            <w:r>
              <w:rPr>
                <w:rFonts w:eastAsia="Calibri"/>
                <w:b/>
                <w:snapToGrid/>
                <w:sz w:val="20"/>
              </w:rPr>
              <w:t>Individuals</w:t>
            </w:r>
          </w:p>
        </w:tc>
      </w:tr>
      <w:tr w:rsidR="004E48FB" w:rsidRPr="004B64FE" w:rsidTr="00330A7B">
        <w:trPr>
          <w:trHeight w:val="288"/>
        </w:trPr>
        <w:tc>
          <w:tcPr>
            <w:tcW w:w="1170" w:type="dxa"/>
            <w:tcBorders>
              <w:top w:val="single" w:sz="8" w:space="0" w:color="000000"/>
              <w:left w:val="single" w:sz="8" w:space="0" w:color="000000"/>
              <w:bottom w:val="single" w:sz="8" w:space="0" w:color="000000"/>
              <w:right w:val="single" w:sz="8" w:space="0" w:color="000000"/>
            </w:tcBorders>
          </w:tcPr>
          <w:p w:rsidR="004E48FB" w:rsidRPr="004B64FE" w:rsidRDefault="00167A7A" w:rsidP="009B4A39">
            <w:pPr>
              <w:widowControl/>
              <w:tabs>
                <w:tab w:val="left" w:pos="360"/>
                <w:tab w:val="left" w:pos="720"/>
                <w:tab w:val="left" w:pos="1080"/>
              </w:tabs>
              <w:rPr>
                <w:rFonts w:eastAsia="Calibri"/>
                <w:snapToGrid/>
                <w:sz w:val="20"/>
              </w:rPr>
            </w:pPr>
            <w:r>
              <w:rPr>
                <w:rFonts w:eastAsia="Calibri"/>
                <w:snapToGrid/>
                <w:sz w:val="20"/>
              </w:rPr>
              <w:t>12</w:t>
            </w:r>
            <w:r w:rsidR="004E48FB" w:rsidRPr="004B64FE">
              <w:rPr>
                <w:rFonts w:eastAsia="Calibri"/>
                <w:snapToGrid/>
                <w:sz w:val="20"/>
              </w:rPr>
              <w:t xml:space="preserve">5 </w:t>
            </w:r>
          </w:p>
        </w:tc>
        <w:tc>
          <w:tcPr>
            <w:tcW w:w="4590" w:type="dxa"/>
            <w:tcBorders>
              <w:top w:val="single" w:sz="8" w:space="0" w:color="000000"/>
              <w:left w:val="single" w:sz="8" w:space="0" w:color="000000"/>
              <w:bottom w:val="single" w:sz="8" w:space="0" w:color="000000"/>
              <w:right w:val="single" w:sz="8" w:space="0" w:color="000000"/>
            </w:tcBorders>
          </w:tcPr>
          <w:p w:rsidR="004E48FB" w:rsidRPr="004B64FE" w:rsidRDefault="004E48FB" w:rsidP="00EF2DE5">
            <w:pPr>
              <w:widowControl/>
              <w:tabs>
                <w:tab w:val="left" w:pos="360"/>
                <w:tab w:val="left" w:pos="720"/>
                <w:tab w:val="left" w:pos="1080"/>
              </w:tabs>
              <w:rPr>
                <w:rFonts w:eastAsia="Calibri"/>
                <w:snapToGrid/>
                <w:sz w:val="20"/>
              </w:rPr>
            </w:pPr>
            <w:r w:rsidRPr="004B64FE">
              <w:rPr>
                <w:rFonts w:eastAsia="Calibri"/>
                <w:snapToGrid/>
                <w:sz w:val="20"/>
              </w:rPr>
              <w:t>Apply for reconsideration to the BOEM Director within 15 days of notification; include statement of reasons; 1 copy to program office.</w:t>
            </w:r>
          </w:p>
        </w:tc>
        <w:tc>
          <w:tcPr>
            <w:tcW w:w="1170" w:type="dxa"/>
            <w:tcBorders>
              <w:top w:val="single" w:sz="8" w:space="0" w:color="000000"/>
              <w:left w:val="single" w:sz="8" w:space="0" w:color="000000"/>
              <w:bottom w:val="single" w:sz="8" w:space="0" w:color="000000"/>
              <w:right w:val="single" w:sz="8" w:space="0" w:color="000000"/>
            </w:tcBorders>
          </w:tcPr>
          <w:p w:rsidR="004E48FB" w:rsidRPr="00E53A3D" w:rsidRDefault="004E48FB" w:rsidP="009B4A39">
            <w:pPr>
              <w:widowControl/>
              <w:tabs>
                <w:tab w:val="left" w:pos="360"/>
                <w:tab w:val="left" w:pos="720"/>
                <w:tab w:val="left" w:pos="1080"/>
              </w:tabs>
              <w:jc w:val="center"/>
              <w:rPr>
                <w:rFonts w:eastAsia="Calibri"/>
                <w:snapToGrid/>
                <w:sz w:val="20"/>
              </w:rPr>
            </w:pPr>
            <w:r w:rsidRPr="00E53A3D">
              <w:rPr>
                <w:rFonts w:eastAsia="Calibri"/>
                <w:snapToGrid/>
                <w:sz w:val="20"/>
              </w:rPr>
              <w:t>2</w:t>
            </w:r>
          </w:p>
        </w:tc>
        <w:tc>
          <w:tcPr>
            <w:tcW w:w="1170" w:type="dxa"/>
            <w:tcBorders>
              <w:top w:val="single" w:sz="8" w:space="0" w:color="000000"/>
              <w:left w:val="single" w:sz="8" w:space="0" w:color="000000"/>
              <w:bottom w:val="single" w:sz="8" w:space="0" w:color="000000"/>
              <w:right w:val="single" w:sz="8" w:space="0" w:color="000000"/>
            </w:tcBorders>
          </w:tcPr>
          <w:p w:rsidR="004E48FB" w:rsidRPr="00E53A3D" w:rsidRDefault="004E48FB" w:rsidP="009B4A39">
            <w:pPr>
              <w:widowControl/>
              <w:tabs>
                <w:tab w:val="left" w:pos="360"/>
                <w:tab w:val="left" w:pos="720"/>
                <w:tab w:val="left" w:pos="1080"/>
              </w:tabs>
              <w:jc w:val="center"/>
              <w:rPr>
                <w:rFonts w:eastAsia="Calibri"/>
                <w:snapToGrid/>
                <w:sz w:val="20"/>
              </w:rPr>
            </w:pPr>
            <w:r w:rsidRPr="00E53A3D">
              <w:rPr>
                <w:rFonts w:eastAsia="Calibri"/>
                <w:snapToGrid/>
                <w:sz w:val="20"/>
              </w:rPr>
              <w:t>1</w:t>
            </w:r>
          </w:p>
        </w:tc>
        <w:tc>
          <w:tcPr>
            <w:tcW w:w="1170" w:type="dxa"/>
            <w:tcBorders>
              <w:top w:val="single" w:sz="8" w:space="0" w:color="000000"/>
              <w:left w:val="single" w:sz="8" w:space="0" w:color="000000"/>
              <w:bottom w:val="single" w:sz="8" w:space="0" w:color="000000"/>
              <w:right w:val="single" w:sz="8" w:space="0" w:color="000000"/>
            </w:tcBorders>
          </w:tcPr>
          <w:p w:rsidR="004E48FB" w:rsidRPr="00E53A3D" w:rsidRDefault="004E48FB" w:rsidP="009B4A39">
            <w:pPr>
              <w:widowControl/>
              <w:tabs>
                <w:tab w:val="left" w:pos="360"/>
                <w:tab w:val="left" w:pos="720"/>
                <w:tab w:val="left" w:pos="1080"/>
              </w:tabs>
              <w:jc w:val="right"/>
              <w:rPr>
                <w:rFonts w:eastAsia="Calibri"/>
                <w:snapToGrid/>
                <w:sz w:val="20"/>
              </w:rPr>
            </w:pPr>
            <w:r w:rsidRPr="00E53A3D">
              <w:rPr>
                <w:rFonts w:eastAsia="Calibri"/>
                <w:snapToGrid/>
                <w:sz w:val="20"/>
              </w:rPr>
              <w:t>2</w:t>
            </w:r>
          </w:p>
        </w:tc>
      </w:tr>
      <w:tr w:rsidR="004E48FB" w:rsidRPr="004B64FE" w:rsidTr="008D3FCB">
        <w:tc>
          <w:tcPr>
            <w:tcW w:w="6930"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4E48FB" w:rsidRPr="004B64FE" w:rsidRDefault="004E48FB" w:rsidP="004B64FE">
            <w:pPr>
              <w:widowControl/>
              <w:tabs>
                <w:tab w:val="left" w:pos="360"/>
                <w:tab w:val="left" w:pos="720"/>
                <w:tab w:val="left" w:pos="1080"/>
              </w:tabs>
              <w:jc w:val="right"/>
              <w:rPr>
                <w:rFonts w:eastAsia="Calibri"/>
                <w:b/>
                <w:snapToGrid/>
                <w:sz w:val="20"/>
              </w:rPr>
            </w:pPr>
            <w:r w:rsidRPr="004B64FE">
              <w:rPr>
                <w:rFonts w:eastAsia="Calibri"/>
                <w:b/>
                <w:snapToGrid/>
                <w:sz w:val="20"/>
              </w:rPr>
              <w:t>Total</w:t>
            </w:r>
            <w:r>
              <w:rPr>
                <w:rFonts w:eastAsia="Calibri"/>
                <w:b/>
                <w:snapToGrid/>
                <w:sz w:val="20"/>
              </w:rPr>
              <w:t xml:space="preserve"> Subpart A</w:t>
            </w:r>
          </w:p>
        </w:tc>
        <w:tc>
          <w:tcPr>
            <w:tcW w:w="1170" w:type="dxa"/>
            <w:tcBorders>
              <w:top w:val="single" w:sz="8" w:space="0" w:color="000000"/>
              <w:left w:val="single" w:sz="8" w:space="0" w:color="000000"/>
              <w:bottom w:val="single" w:sz="8" w:space="0" w:color="000000"/>
              <w:right w:val="single" w:sz="8" w:space="0" w:color="000000"/>
            </w:tcBorders>
            <w:shd w:val="clear" w:color="auto" w:fill="F2F2F2"/>
          </w:tcPr>
          <w:p w:rsidR="004E48FB" w:rsidRPr="004B64FE" w:rsidRDefault="004E48FB" w:rsidP="00D765F2">
            <w:pPr>
              <w:widowControl/>
              <w:tabs>
                <w:tab w:val="left" w:pos="360"/>
                <w:tab w:val="left" w:pos="720"/>
                <w:tab w:val="left" w:pos="1080"/>
              </w:tabs>
              <w:rPr>
                <w:rFonts w:eastAsia="Calibri"/>
                <w:b/>
                <w:snapToGrid/>
                <w:sz w:val="20"/>
              </w:rPr>
            </w:pPr>
            <w:r>
              <w:rPr>
                <w:rFonts w:eastAsia="Calibri"/>
                <w:b/>
                <w:snapToGrid/>
                <w:sz w:val="20"/>
              </w:rPr>
              <w:t xml:space="preserve">3 </w:t>
            </w:r>
            <w:r w:rsidRPr="004B64FE">
              <w:rPr>
                <w:rFonts w:eastAsia="Calibri"/>
                <w:b/>
                <w:snapToGrid/>
                <w:sz w:val="20"/>
              </w:rPr>
              <w:t>Response</w:t>
            </w:r>
          </w:p>
        </w:tc>
        <w:tc>
          <w:tcPr>
            <w:tcW w:w="1170" w:type="dxa"/>
            <w:tcBorders>
              <w:top w:val="single" w:sz="8" w:space="0" w:color="000000"/>
              <w:left w:val="single" w:sz="8" w:space="0" w:color="000000"/>
              <w:bottom w:val="single" w:sz="8" w:space="0" w:color="000000"/>
              <w:right w:val="single" w:sz="4" w:space="0" w:color="auto"/>
            </w:tcBorders>
            <w:shd w:val="clear" w:color="auto" w:fill="F2F2F2"/>
          </w:tcPr>
          <w:p w:rsidR="004E48FB" w:rsidRPr="004B64FE" w:rsidRDefault="004E48FB" w:rsidP="004E48FB">
            <w:pPr>
              <w:widowControl/>
              <w:tabs>
                <w:tab w:val="left" w:pos="360"/>
                <w:tab w:val="left" w:pos="720"/>
                <w:tab w:val="left" w:pos="1080"/>
              </w:tabs>
              <w:jc w:val="right"/>
              <w:rPr>
                <w:rFonts w:eastAsia="Calibri"/>
                <w:b/>
                <w:snapToGrid/>
                <w:sz w:val="20"/>
              </w:rPr>
            </w:pPr>
            <w:r>
              <w:rPr>
                <w:rFonts w:eastAsia="Calibri"/>
                <w:b/>
                <w:snapToGrid/>
                <w:sz w:val="20"/>
              </w:rPr>
              <w:t>6</w:t>
            </w:r>
            <w:r w:rsidRPr="004B64FE">
              <w:rPr>
                <w:rFonts w:eastAsia="Calibri"/>
                <w:b/>
                <w:snapToGrid/>
                <w:sz w:val="20"/>
              </w:rPr>
              <w:t xml:space="preserve"> Hours</w:t>
            </w:r>
          </w:p>
        </w:tc>
      </w:tr>
      <w:tr w:rsidR="004E48FB" w:rsidRPr="004B64FE" w:rsidTr="00AD0D86">
        <w:tc>
          <w:tcPr>
            <w:tcW w:w="1170" w:type="dxa"/>
            <w:tcBorders>
              <w:top w:val="single" w:sz="8" w:space="0" w:color="000000"/>
              <w:left w:val="single" w:sz="8" w:space="0" w:color="000000"/>
              <w:bottom w:val="single" w:sz="8" w:space="0" w:color="000000"/>
              <w:right w:val="single" w:sz="4" w:space="0" w:color="auto"/>
            </w:tcBorders>
            <w:shd w:val="clear" w:color="auto" w:fill="D9D9D9"/>
            <w:vAlign w:val="center"/>
          </w:tcPr>
          <w:p w:rsidR="004E48FB" w:rsidRPr="004B64FE" w:rsidRDefault="004E48FB" w:rsidP="004B64FE">
            <w:pPr>
              <w:widowControl/>
              <w:tabs>
                <w:tab w:val="left" w:pos="360"/>
                <w:tab w:val="left" w:pos="720"/>
                <w:tab w:val="left" w:pos="1080"/>
              </w:tabs>
              <w:jc w:val="center"/>
              <w:rPr>
                <w:rFonts w:eastAsia="Calibri"/>
                <w:b/>
                <w:snapToGrid/>
                <w:sz w:val="20"/>
              </w:rPr>
            </w:pPr>
            <w:r w:rsidRPr="004B64FE">
              <w:rPr>
                <w:rFonts w:eastAsia="Calibri"/>
                <w:b/>
                <w:snapToGrid/>
                <w:sz w:val="20"/>
              </w:rPr>
              <w:t>Citation</w:t>
            </w:r>
          </w:p>
          <w:p w:rsidR="004E48FB" w:rsidRPr="004B64FE" w:rsidRDefault="004E48FB" w:rsidP="004B64FE">
            <w:pPr>
              <w:widowControl/>
              <w:tabs>
                <w:tab w:val="left" w:pos="360"/>
                <w:tab w:val="left" w:pos="720"/>
                <w:tab w:val="left" w:pos="1080"/>
              </w:tabs>
              <w:jc w:val="center"/>
              <w:rPr>
                <w:rFonts w:eastAsia="Calibri"/>
                <w:b/>
                <w:snapToGrid/>
                <w:sz w:val="20"/>
              </w:rPr>
            </w:pPr>
            <w:r w:rsidRPr="004B64FE">
              <w:rPr>
                <w:rFonts w:eastAsia="Calibri"/>
                <w:b/>
                <w:snapToGrid/>
                <w:sz w:val="20"/>
              </w:rPr>
              <w:t>30 CFR 583</w:t>
            </w:r>
          </w:p>
          <w:p w:rsidR="004E48FB" w:rsidRPr="004B64FE" w:rsidRDefault="004E48FB" w:rsidP="004B64FE">
            <w:pPr>
              <w:widowControl/>
              <w:tabs>
                <w:tab w:val="left" w:pos="360"/>
                <w:tab w:val="left" w:pos="720"/>
                <w:tab w:val="left" w:pos="1080"/>
              </w:tabs>
              <w:jc w:val="center"/>
              <w:rPr>
                <w:rFonts w:eastAsia="Calibri"/>
                <w:b/>
                <w:snapToGrid/>
                <w:sz w:val="20"/>
              </w:rPr>
            </w:pPr>
            <w:r w:rsidRPr="004B64FE">
              <w:rPr>
                <w:rFonts w:eastAsia="Calibri"/>
                <w:b/>
                <w:snapToGrid/>
                <w:sz w:val="20"/>
              </w:rPr>
              <w:t>Subpart C</w:t>
            </w:r>
          </w:p>
        </w:tc>
        <w:tc>
          <w:tcPr>
            <w:tcW w:w="4590" w:type="dxa"/>
            <w:tcBorders>
              <w:top w:val="single" w:sz="8" w:space="0" w:color="000000"/>
              <w:left w:val="single" w:sz="8" w:space="0" w:color="000000"/>
              <w:bottom w:val="single" w:sz="8" w:space="0" w:color="000000"/>
              <w:right w:val="single" w:sz="4" w:space="0" w:color="auto"/>
            </w:tcBorders>
            <w:shd w:val="clear" w:color="auto" w:fill="D9D9D9"/>
            <w:vAlign w:val="center"/>
          </w:tcPr>
          <w:p w:rsidR="004E48FB" w:rsidRPr="004B64FE" w:rsidRDefault="004E48FB" w:rsidP="004B64FE">
            <w:pPr>
              <w:widowControl/>
              <w:tabs>
                <w:tab w:val="left" w:pos="360"/>
                <w:tab w:val="left" w:pos="720"/>
                <w:tab w:val="left" w:pos="1080"/>
              </w:tabs>
              <w:jc w:val="center"/>
              <w:rPr>
                <w:rFonts w:eastAsia="Calibri"/>
                <w:b/>
                <w:snapToGrid/>
                <w:sz w:val="20"/>
              </w:rPr>
            </w:pPr>
            <w:r w:rsidRPr="004B64FE">
              <w:rPr>
                <w:rFonts w:eastAsia="Calibri"/>
                <w:b/>
                <w:snapToGrid/>
                <w:sz w:val="20"/>
              </w:rPr>
              <w:t>Reporting and Recordkeeping</w:t>
            </w:r>
          </w:p>
          <w:p w:rsidR="004E48FB" w:rsidRPr="004B64FE" w:rsidRDefault="004E48FB" w:rsidP="004B64FE">
            <w:pPr>
              <w:widowControl/>
              <w:tabs>
                <w:tab w:val="left" w:pos="360"/>
                <w:tab w:val="left" w:pos="720"/>
                <w:tab w:val="left" w:pos="1080"/>
              </w:tabs>
              <w:jc w:val="center"/>
              <w:rPr>
                <w:rFonts w:eastAsia="Calibri"/>
                <w:b/>
                <w:snapToGrid/>
                <w:sz w:val="20"/>
              </w:rPr>
            </w:pPr>
            <w:r w:rsidRPr="004B64FE">
              <w:rPr>
                <w:rFonts w:eastAsia="Calibri"/>
                <w:b/>
                <w:snapToGrid/>
                <w:sz w:val="20"/>
              </w:rPr>
              <w:t>Requirement</w:t>
            </w:r>
          </w:p>
        </w:tc>
        <w:tc>
          <w:tcPr>
            <w:tcW w:w="1170" w:type="dxa"/>
            <w:tcBorders>
              <w:top w:val="single" w:sz="8" w:space="0" w:color="000000"/>
              <w:left w:val="single" w:sz="8" w:space="0" w:color="000000"/>
              <w:bottom w:val="single" w:sz="8" w:space="0" w:color="000000"/>
              <w:right w:val="single" w:sz="4" w:space="0" w:color="auto"/>
            </w:tcBorders>
            <w:shd w:val="clear" w:color="auto" w:fill="D9D9D9"/>
            <w:vAlign w:val="center"/>
          </w:tcPr>
          <w:p w:rsidR="004E48FB" w:rsidRPr="004B64FE" w:rsidRDefault="004E48FB" w:rsidP="004B64FE">
            <w:pPr>
              <w:widowControl/>
              <w:tabs>
                <w:tab w:val="left" w:pos="360"/>
                <w:tab w:val="left" w:pos="720"/>
                <w:tab w:val="left" w:pos="1080"/>
              </w:tabs>
              <w:jc w:val="center"/>
              <w:rPr>
                <w:rFonts w:eastAsia="Calibri"/>
                <w:b/>
                <w:snapToGrid/>
                <w:sz w:val="20"/>
              </w:rPr>
            </w:pPr>
            <w:r w:rsidRPr="004B64FE">
              <w:rPr>
                <w:rFonts w:eastAsia="Calibri"/>
                <w:b/>
                <w:snapToGrid/>
                <w:sz w:val="20"/>
              </w:rPr>
              <w:t>Hour Burden</w:t>
            </w:r>
          </w:p>
        </w:tc>
        <w:tc>
          <w:tcPr>
            <w:tcW w:w="1170" w:type="dxa"/>
            <w:tcBorders>
              <w:top w:val="single" w:sz="8" w:space="0" w:color="000000"/>
              <w:left w:val="single" w:sz="8" w:space="0" w:color="000000"/>
              <w:bottom w:val="single" w:sz="8" w:space="0" w:color="000000"/>
              <w:right w:val="single" w:sz="4" w:space="0" w:color="auto"/>
            </w:tcBorders>
            <w:shd w:val="clear" w:color="auto" w:fill="D9D9D9"/>
            <w:vAlign w:val="center"/>
          </w:tcPr>
          <w:p w:rsidR="004E48FB" w:rsidRPr="004B64FE" w:rsidRDefault="004E48FB" w:rsidP="004B64FE">
            <w:pPr>
              <w:widowControl/>
              <w:tabs>
                <w:tab w:val="left" w:pos="360"/>
                <w:tab w:val="left" w:pos="720"/>
                <w:tab w:val="left" w:pos="1080"/>
              </w:tabs>
              <w:jc w:val="center"/>
              <w:rPr>
                <w:rFonts w:eastAsia="Calibri"/>
                <w:b/>
                <w:snapToGrid/>
                <w:sz w:val="20"/>
              </w:rPr>
            </w:pPr>
            <w:r w:rsidRPr="004B64FE">
              <w:rPr>
                <w:rFonts w:eastAsia="Calibri"/>
                <w:b/>
                <w:snapToGrid/>
                <w:sz w:val="20"/>
              </w:rPr>
              <w:t>Average No. of Annual Responses</w:t>
            </w:r>
          </w:p>
        </w:tc>
        <w:tc>
          <w:tcPr>
            <w:tcW w:w="1170" w:type="dxa"/>
            <w:tcBorders>
              <w:top w:val="single" w:sz="8" w:space="0" w:color="000000"/>
              <w:left w:val="single" w:sz="8" w:space="0" w:color="000000"/>
              <w:bottom w:val="single" w:sz="8" w:space="0" w:color="000000"/>
              <w:right w:val="single" w:sz="4" w:space="0" w:color="auto"/>
            </w:tcBorders>
            <w:shd w:val="clear" w:color="auto" w:fill="D9D9D9"/>
            <w:vAlign w:val="center"/>
          </w:tcPr>
          <w:p w:rsidR="004E48FB" w:rsidRPr="004B64FE" w:rsidRDefault="004E48FB" w:rsidP="004B64FE">
            <w:pPr>
              <w:widowControl/>
              <w:tabs>
                <w:tab w:val="left" w:pos="360"/>
                <w:tab w:val="left" w:pos="720"/>
                <w:tab w:val="left" w:pos="1080"/>
              </w:tabs>
              <w:jc w:val="center"/>
              <w:rPr>
                <w:rFonts w:eastAsia="Calibri"/>
                <w:b/>
                <w:snapToGrid/>
                <w:sz w:val="20"/>
              </w:rPr>
            </w:pPr>
            <w:r w:rsidRPr="004B64FE">
              <w:rPr>
                <w:rFonts w:eastAsia="Calibri"/>
                <w:b/>
                <w:snapToGrid/>
                <w:sz w:val="20"/>
              </w:rPr>
              <w:t>Annual Burden Hours</w:t>
            </w:r>
          </w:p>
        </w:tc>
      </w:tr>
      <w:tr w:rsidR="004E48FB" w:rsidRPr="004B64FE" w:rsidTr="00AD0D86">
        <w:tc>
          <w:tcPr>
            <w:tcW w:w="9270" w:type="dxa"/>
            <w:gridSpan w:val="5"/>
            <w:tcBorders>
              <w:top w:val="single" w:sz="8" w:space="0" w:color="000000"/>
              <w:left w:val="single" w:sz="8" w:space="0" w:color="000000"/>
              <w:bottom w:val="single" w:sz="8" w:space="0" w:color="000000"/>
              <w:right w:val="single" w:sz="4" w:space="0" w:color="auto"/>
            </w:tcBorders>
            <w:shd w:val="clear" w:color="auto" w:fill="F2F2F2" w:themeFill="background1" w:themeFillShade="F2"/>
            <w:vAlign w:val="center"/>
          </w:tcPr>
          <w:p w:rsidR="004E48FB" w:rsidRPr="004B64FE" w:rsidRDefault="004E48FB" w:rsidP="00855DB7">
            <w:pPr>
              <w:widowControl/>
              <w:tabs>
                <w:tab w:val="left" w:pos="360"/>
                <w:tab w:val="left" w:pos="720"/>
                <w:tab w:val="left" w:pos="1080"/>
              </w:tabs>
              <w:jc w:val="center"/>
              <w:rPr>
                <w:rFonts w:eastAsia="Calibri"/>
                <w:b/>
                <w:snapToGrid/>
                <w:sz w:val="20"/>
              </w:rPr>
            </w:pPr>
            <w:r w:rsidRPr="004B64FE">
              <w:rPr>
                <w:rFonts w:eastAsia="Calibri"/>
                <w:b/>
                <w:snapToGrid/>
                <w:sz w:val="20"/>
              </w:rPr>
              <w:t>Subpart C – OCS Sand, Gravel, &amp; Shell Resources Negotiated Agreements</w:t>
            </w:r>
            <w:r w:rsidR="00D60FB8">
              <w:rPr>
                <w:rFonts w:eastAsia="Calibri"/>
                <w:b/>
                <w:snapToGrid/>
                <w:sz w:val="20"/>
              </w:rPr>
              <w:t xml:space="preserve"> - State &amp; local governments</w:t>
            </w:r>
          </w:p>
        </w:tc>
      </w:tr>
      <w:tr w:rsidR="00167A7A" w:rsidRPr="004B64FE" w:rsidTr="00FE77CB">
        <w:tc>
          <w:tcPr>
            <w:tcW w:w="1170" w:type="dxa"/>
            <w:tcBorders>
              <w:top w:val="single" w:sz="8" w:space="0" w:color="000000"/>
              <w:left w:val="single" w:sz="8" w:space="0" w:color="000000"/>
              <w:right w:val="single" w:sz="8" w:space="0" w:color="000000"/>
            </w:tcBorders>
            <w:shd w:val="clear" w:color="auto" w:fill="auto"/>
          </w:tcPr>
          <w:p w:rsidR="00167A7A" w:rsidRPr="004B64FE" w:rsidRDefault="00167A7A" w:rsidP="008E53B2">
            <w:pPr>
              <w:widowControl/>
              <w:tabs>
                <w:tab w:val="left" w:pos="360"/>
                <w:tab w:val="left" w:pos="720"/>
                <w:tab w:val="left" w:pos="1080"/>
              </w:tabs>
              <w:rPr>
                <w:rFonts w:eastAsia="Calibri"/>
                <w:snapToGrid/>
                <w:sz w:val="20"/>
              </w:rPr>
            </w:pPr>
            <w:r w:rsidRPr="004B64FE">
              <w:rPr>
                <w:rFonts w:eastAsia="Calibri"/>
                <w:snapToGrid/>
                <w:sz w:val="20"/>
              </w:rPr>
              <w:t>300</w:t>
            </w:r>
          </w:p>
        </w:tc>
        <w:tc>
          <w:tcPr>
            <w:tcW w:w="4590" w:type="dxa"/>
            <w:tcBorders>
              <w:top w:val="single" w:sz="8" w:space="0" w:color="000000"/>
              <w:left w:val="single" w:sz="8" w:space="0" w:color="000000"/>
              <w:bottom w:val="single" w:sz="4" w:space="0" w:color="auto"/>
              <w:right w:val="single" w:sz="4" w:space="0" w:color="auto"/>
            </w:tcBorders>
            <w:shd w:val="clear" w:color="auto" w:fill="auto"/>
            <w:vAlign w:val="center"/>
          </w:tcPr>
          <w:p w:rsidR="00167A7A" w:rsidRPr="004B64FE" w:rsidRDefault="00167A7A" w:rsidP="004B64FE">
            <w:pPr>
              <w:widowControl/>
              <w:tabs>
                <w:tab w:val="left" w:pos="360"/>
                <w:tab w:val="left" w:pos="720"/>
                <w:tab w:val="left" w:pos="1080"/>
              </w:tabs>
              <w:rPr>
                <w:rFonts w:eastAsia="Calibri"/>
                <w:snapToGrid/>
                <w:sz w:val="20"/>
              </w:rPr>
            </w:pPr>
            <w:r w:rsidRPr="004B64FE">
              <w:rPr>
                <w:rFonts w:eastAsia="Calibri"/>
                <w:snapToGrid/>
                <w:sz w:val="20"/>
              </w:rPr>
              <w:t>Submit to BOEM a written request to obtain agreement; including, but not limited to: detailed description of project; maps (geographic coordinates); G&amp;G data; description/documentation of environmental evaluations; target dates; description of parties involved; required permits (status of/potential conflicts); points of contact info. of all parties involved; statement of funding.</w:t>
            </w:r>
          </w:p>
        </w:tc>
        <w:tc>
          <w:tcPr>
            <w:tcW w:w="1170" w:type="dxa"/>
            <w:tcBorders>
              <w:top w:val="single" w:sz="8" w:space="0" w:color="000000"/>
              <w:left w:val="single" w:sz="4" w:space="0" w:color="auto"/>
              <w:bottom w:val="single" w:sz="4" w:space="0" w:color="auto"/>
              <w:right w:val="single" w:sz="4" w:space="0" w:color="auto"/>
            </w:tcBorders>
            <w:shd w:val="clear" w:color="auto" w:fill="auto"/>
          </w:tcPr>
          <w:p w:rsidR="00167A7A" w:rsidRPr="00144B7C" w:rsidRDefault="00167A7A" w:rsidP="00144B7C">
            <w:pPr>
              <w:widowControl/>
              <w:tabs>
                <w:tab w:val="left" w:pos="360"/>
                <w:tab w:val="left" w:pos="720"/>
                <w:tab w:val="left" w:pos="1080"/>
              </w:tabs>
              <w:jc w:val="center"/>
              <w:rPr>
                <w:rFonts w:eastAsia="Calibri"/>
                <w:snapToGrid/>
                <w:sz w:val="20"/>
              </w:rPr>
            </w:pPr>
            <w:r w:rsidRPr="00144B7C">
              <w:rPr>
                <w:rFonts w:eastAsia="Calibri"/>
                <w:snapToGrid/>
                <w:sz w:val="20"/>
              </w:rPr>
              <w:t>10</w:t>
            </w:r>
          </w:p>
        </w:tc>
        <w:tc>
          <w:tcPr>
            <w:tcW w:w="1170" w:type="dxa"/>
            <w:tcBorders>
              <w:top w:val="single" w:sz="8" w:space="0" w:color="000000"/>
              <w:left w:val="single" w:sz="4" w:space="0" w:color="auto"/>
              <w:bottom w:val="single" w:sz="4" w:space="0" w:color="auto"/>
              <w:right w:val="single" w:sz="4" w:space="0" w:color="auto"/>
            </w:tcBorders>
            <w:shd w:val="clear" w:color="auto" w:fill="auto"/>
          </w:tcPr>
          <w:p w:rsidR="00167A7A" w:rsidRPr="00144B7C" w:rsidRDefault="00167A7A" w:rsidP="00144B7C">
            <w:pPr>
              <w:widowControl/>
              <w:tabs>
                <w:tab w:val="left" w:pos="360"/>
                <w:tab w:val="left" w:pos="720"/>
                <w:tab w:val="left" w:pos="1080"/>
              </w:tabs>
              <w:jc w:val="center"/>
              <w:rPr>
                <w:rFonts w:eastAsia="Calibri"/>
                <w:snapToGrid/>
                <w:sz w:val="20"/>
              </w:rPr>
            </w:pPr>
            <w:r w:rsidRPr="00144B7C">
              <w:rPr>
                <w:rFonts w:eastAsia="Calibri"/>
                <w:snapToGrid/>
                <w:sz w:val="20"/>
              </w:rPr>
              <w:t>4</w:t>
            </w:r>
          </w:p>
        </w:tc>
        <w:tc>
          <w:tcPr>
            <w:tcW w:w="1170" w:type="dxa"/>
            <w:tcBorders>
              <w:top w:val="single" w:sz="8" w:space="0" w:color="000000"/>
              <w:left w:val="single" w:sz="4" w:space="0" w:color="auto"/>
              <w:bottom w:val="single" w:sz="4" w:space="0" w:color="auto"/>
              <w:right w:val="single" w:sz="4" w:space="0" w:color="auto"/>
            </w:tcBorders>
            <w:shd w:val="clear" w:color="auto" w:fill="auto"/>
          </w:tcPr>
          <w:p w:rsidR="00167A7A" w:rsidRPr="00144B7C" w:rsidRDefault="00167A7A" w:rsidP="00144B7C">
            <w:pPr>
              <w:widowControl/>
              <w:tabs>
                <w:tab w:val="left" w:pos="360"/>
                <w:tab w:val="left" w:pos="720"/>
                <w:tab w:val="left" w:pos="1080"/>
              </w:tabs>
              <w:jc w:val="right"/>
              <w:rPr>
                <w:rFonts w:eastAsia="Calibri"/>
                <w:snapToGrid/>
                <w:sz w:val="20"/>
              </w:rPr>
            </w:pPr>
            <w:r w:rsidRPr="00144B7C">
              <w:rPr>
                <w:rFonts w:eastAsia="Calibri"/>
                <w:snapToGrid/>
                <w:sz w:val="20"/>
              </w:rPr>
              <w:t>40</w:t>
            </w:r>
          </w:p>
        </w:tc>
      </w:tr>
      <w:tr w:rsidR="00167A7A" w:rsidRPr="004B64FE" w:rsidTr="00FE77CB">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7A7A" w:rsidRPr="004B64FE" w:rsidRDefault="00167A7A" w:rsidP="008E53B2">
            <w:pPr>
              <w:widowControl/>
              <w:tabs>
                <w:tab w:val="left" w:pos="360"/>
                <w:tab w:val="left" w:pos="720"/>
                <w:tab w:val="left" w:pos="1080"/>
              </w:tabs>
              <w:rPr>
                <w:rFonts w:eastAsia="Calibri"/>
                <w:snapToGrid/>
                <w:sz w:val="20"/>
              </w:rPr>
            </w:pPr>
            <w:r>
              <w:rPr>
                <w:rFonts w:eastAsia="Calibri"/>
                <w:snapToGrid/>
                <w:sz w:val="20"/>
              </w:rPr>
              <w:t>305; 310(d)</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167A7A" w:rsidRPr="004B64FE" w:rsidRDefault="00167A7A" w:rsidP="004B64FE">
            <w:pPr>
              <w:widowControl/>
              <w:tabs>
                <w:tab w:val="left" w:pos="360"/>
                <w:tab w:val="left" w:pos="720"/>
                <w:tab w:val="left" w:pos="1080"/>
              </w:tabs>
              <w:rPr>
                <w:rFonts w:eastAsia="Calibri"/>
                <w:snapToGrid/>
                <w:sz w:val="20"/>
              </w:rPr>
            </w:pPr>
            <w:r w:rsidRPr="004B64FE">
              <w:rPr>
                <w:rFonts w:eastAsia="Calibri"/>
                <w:snapToGrid/>
                <w:sz w:val="20"/>
              </w:rPr>
              <w:t>Submit additional information as requested by BOEM.</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144B7C">
            <w:pPr>
              <w:widowControl/>
              <w:tabs>
                <w:tab w:val="left" w:pos="360"/>
                <w:tab w:val="left" w:pos="720"/>
                <w:tab w:val="left" w:pos="1080"/>
              </w:tabs>
              <w:jc w:val="center"/>
              <w:rPr>
                <w:rFonts w:eastAsia="Calibri"/>
                <w:snapToGrid/>
                <w:sz w:val="20"/>
              </w:rPr>
            </w:pPr>
            <w:r w:rsidRPr="00144B7C">
              <w:rPr>
                <w:rFonts w:eastAsia="Calibri"/>
                <w:snapToGrid/>
                <w:sz w:val="20"/>
              </w:rPr>
              <w:t>5</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144B7C">
            <w:pPr>
              <w:widowControl/>
              <w:tabs>
                <w:tab w:val="left" w:pos="360"/>
                <w:tab w:val="left" w:pos="720"/>
                <w:tab w:val="left" w:pos="1080"/>
              </w:tabs>
              <w:jc w:val="center"/>
              <w:rPr>
                <w:rFonts w:eastAsia="Calibri"/>
                <w:snapToGrid/>
                <w:sz w:val="20"/>
              </w:rPr>
            </w:pPr>
            <w:r w:rsidRPr="00144B7C">
              <w:rPr>
                <w:rFonts w:eastAsia="Calibri"/>
                <w:snapToGrid/>
                <w:sz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144B7C">
            <w:pPr>
              <w:widowControl/>
              <w:tabs>
                <w:tab w:val="left" w:pos="360"/>
                <w:tab w:val="left" w:pos="720"/>
                <w:tab w:val="left" w:pos="1080"/>
              </w:tabs>
              <w:jc w:val="right"/>
              <w:rPr>
                <w:rFonts w:eastAsia="Calibri"/>
                <w:snapToGrid/>
                <w:sz w:val="20"/>
              </w:rPr>
            </w:pPr>
            <w:r w:rsidRPr="00144B7C">
              <w:rPr>
                <w:rFonts w:eastAsia="Calibri"/>
                <w:snapToGrid/>
                <w:sz w:val="20"/>
              </w:rPr>
              <w:t>5</w:t>
            </w:r>
          </w:p>
        </w:tc>
      </w:tr>
      <w:tr w:rsidR="00167A7A" w:rsidRPr="004B64FE" w:rsidTr="00F519B4">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7A7A" w:rsidRPr="004B64FE" w:rsidRDefault="00167A7A" w:rsidP="008E53B2">
            <w:pPr>
              <w:widowControl/>
              <w:tabs>
                <w:tab w:val="left" w:pos="360"/>
                <w:tab w:val="left" w:pos="720"/>
                <w:tab w:val="left" w:pos="1080"/>
              </w:tabs>
              <w:rPr>
                <w:rFonts w:eastAsia="Calibri"/>
                <w:snapToGrid/>
                <w:sz w:val="20"/>
              </w:rPr>
            </w:pPr>
            <w:r>
              <w:rPr>
                <w:rFonts w:eastAsia="Calibri"/>
                <w:snapToGrid/>
                <w:sz w:val="20"/>
              </w:rPr>
              <w:t>315</w:t>
            </w:r>
            <w:r w:rsidRPr="004B64FE">
              <w:rPr>
                <w:rFonts w:eastAsia="Calibri"/>
                <w:snapToGrid/>
                <w:sz w:val="20"/>
              </w:rPr>
              <w:t>(</w:t>
            </w:r>
            <w:r>
              <w:rPr>
                <w:rFonts w:eastAsia="Calibri"/>
                <w:snapToGrid/>
                <w:sz w:val="20"/>
              </w:rPr>
              <w:t>b</w:t>
            </w:r>
            <w:r w:rsidRPr="004B64FE">
              <w:rPr>
                <w:rFonts w:eastAsia="Calibri"/>
                <w:snapToGrid/>
                <w:sz w:val="20"/>
              </w:rPr>
              <w:t>);</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167A7A" w:rsidRPr="004B64FE" w:rsidRDefault="00167A7A" w:rsidP="004B64FE">
            <w:pPr>
              <w:widowControl/>
              <w:tabs>
                <w:tab w:val="left" w:pos="360"/>
                <w:tab w:val="left" w:pos="720"/>
                <w:tab w:val="left" w:pos="1080"/>
              </w:tabs>
              <w:rPr>
                <w:rFonts w:eastAsia="Calibri"/>
                <w:snapToGrid/>
                <w:sz w:val="20"/>
              </w:rPr>
            </w:pPr>
            <w:r w:rsidRPr="004B64FE">
              <w:rPr>
                <w:rFonts w:eastAsia="Calibri"/>
                <w:snapToGrid/>
                <w:sz w:val="20"/>
              </w:rPr>
              <w:t xml:space="preserve">Request BOEM Director for reconsideration of a disapproved agreement; </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681C14">
            <w:pPr>
              <w:widowControl/>
              <w:tabs>
                <w:tab w:val="left" w:pos="360"/>
                <w:tab w:val="left" w:pos="720"/>
                <w:tab w:val="left" w:pos="1080"/>
              </w:tabs>
              <w:rPr>
                <w:rFonts w:eastAsia="Calibri"/>
                <w:snapToGrid/>
                <w:sz w:val="20"/>
              </w:rPr>
            </w:pPr>
            <w:r>
              <w:rPr>
                <w:rFonts w:eastAsia="Calibri"/>
                <w:snapToGrid/>
                <w:sz w:val="20"/>
              </w:rPr>
              <w:t>Burden covered under 30 CFR 583 Subpart A</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144B7C">
            <w:pPr>
              <w:widowControl/>
              <w:tabs>
                <w:tab w:val="left" w:pos="360"/>
                <w:tab w:val="left" w:pos="720"/>
                <w:tab w:val="left" w:pos="1080"/>
              </w:tabs>
              <w:jc w:val="right"/>
              <w:rPr>
                <w:rFonts w:eastAsia="Calibri"/>
                <w:snapToGrid/>
                <w:sz w:val="20"/>
              </w:rPr>
            </w:pPr>
            <w:r w:rsidRPr="00144B7C">
              <w:rPr>
                <w:rFonts w:eastAsia="Calibri"/>
                <w:snapToGrid/>
                <w:sz w:val="20"/>
              </w:rPr>
              <w:t>2</w:t>
            </w:r>
          </w:p>
        </w:tc>
      </w:tr>
      <w:tr w:rsidR="00167A7A" w:rsidRPr="004B64FE" w:rsidTr="00FE77CB">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7A7A" w:rsidRPr="004B64FE" w:rsidRDefault="00167A7A" w:rsidP="008E53B2">
            <w:pPr>
              <w:widowControl/>
              <w:tabs>
                <w:tab w:val="left" w:pos="360"/>
                <w:tab w:val="left" w:pos="720"/>
                <w:tab w:val="left" w:pos="1080"/>
              </w:tabs>
              <w:rPr>
                <w:rFonts w:eastAsia="Calibri"/>
                <w:snapToGrid/>
                <w:sz w:val="20"/>
              </w:rPr>
            </w:pPr>
            <w:r w:rsidRPr="004B64FE">
              <w:rPr>
                <w:rFonts w:eastAsia="Calibri"/>
                <w:snapToGrid/>
                <w:sz w:val="20"/>
              </w:rPr>
              <w:t>3</w:t>
            </w:r>
            <w:r>
              <w:rPr>
                <w:rFonts w:eastAsia="Calibri"/>
                <w:snapToGrid/>
                <w:sz w:val="20"/>
              </w:rPr>
              <w:t>15</w:t>
            </w:r>
            <w:r w:rsidRPr="004B64FE">
              <w:rPr>
                <w:rFonts w:eastAsia="Calibri"/>
                <w:snapToGrid/>
                <w:sz w:val="20"/>
              </w:rPr>
              <w:t>(c)</w:t>
            </w:r>
            <w:r>
              <w:rPr>
                <w:rFonts w:eastAsia="Calibri"/>
                <w:snapToGrid/>
                <w:sz w:val="20"/>
              </w:rPr>
              <w:t>-(e)</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167A7A" w:rsidRPr="004B64FE" w:rsidRDefault="00167A7A" w:rsidP="004B64FE">
            <w:pPr>
              <w:widowControl/>
              <w:tabs>
                <w:tab w:val="left" w:pos="360"/>
                <w:tab w:val="left" w:pos="720"/>
                <w:tab w:val="left" w:pos="1080"/>
              </w:tabs>
              <w:rPr>
                <w:rFonts w:eastAsia="Calibri"/>
                <w:snapToGrid/>
                <w:sz w:val="20"/>
              </w:rPr>
            </w:pPr>
            <w:r w:rsidRPr="004B64FE">
              <w:rPr>
                <w:rFonts w:eastAsia="Calibri"/>
                <w:snapToGrid/>
                <w:sz w:val="20"/>
              </w:rPr>
              <w:t>Review and comment on draft agreement; sign and return copies for execution by BOEM.</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144B7C">
            <w:pPr>
              <w:widowControl/>
              <w:tabs>
                <w:tab w:val="left" w:pos="360"/>
                <w:tab w:val="left" w:pos="720"/>
                <w:tab w:val="left" w:pos="1080"/>
              </w:tabs>
              <w:jc w:val="center"/>
              <w:rPr>
                <w:rFonts w:eastAsia="Calibri"/>
                <w:snapToGrid/>
                <w:sz w:val="20"/>
              </w:rPr>
            </w:pPr>
            <w:r w:rsidRPr="00144B7C">
              <w:rPr>
                <w:rFonts w:eastAsia="Calibri"/>
                <w:snapToGrid/>
                <w:sz w:val="20"/>
              </w:rPr>
              <w:t>8</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144B7C">
            <w:pPr>
              <w:widowControl/>
              <w:tabs>
                <w:tab w:val="left" w:pos="360"/>
                <w:tab w:val="left" w:pos="720"/>
                <w:tab w:val="left" w:pos="1080"/>
              </w:tabs>
              <w:jc w:val="center"/>
              <w:rPr>
                <w:rFonts w:eastAsia="Calibri"/>
                <w:snapToGrid/>
                <w:sz w:val="20"/>
              </w:rPr>
            </w:pPr>
            <w:r w:rsidRPr="00144B7C">
              <w:rPr>
                <w:rFonts w:eastAsia="Calibri"/>
                <w:snapToGrid/>
                <w:sz w:val="20"/>
              </w:rPr>
              <w:t>3</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144B7C">
            <w:pPr>
              <w:widowControl/>
              <w:tabs>
                <w:tab w:val="left" w:pos="360"/>
                <w:tab w:val="left" w:pos="720"/>
                <w:tab w:val="left" w:pos="1080"/>
              </w:tabs>
              <w:jc w:val="right"/>
              <w:rPr>
                <w:rFonts w:eastAsia="Calibri"/>
                <w:snapToGrid/>
                <w:sz w:val="20"/>
              </w:rPr>
            </w:pPr>
            <w:r w:rsidRPr="00144B7C">
              <w:rPr>
                <w:rFonts w:eastAsia="Calibri"/>
                <w:snapToGrid/>
                <w:sz w:val="20"/>
              </w:rPr>
              <w:t>24</w:t>
            </w:r>
          </w:p>
        </w:tc>
      </w:tr>
      <w:tr w:rsidR="00167A7A" w:rsidRPr="004B64FE" w:rsidTr="00FE77CB">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7A7A" w:rsidRPr="004B64FE" w:rsidRDefault="00167A7A" w:rsidP="008E53B2">
            <w:pPr>
              <w:widowControl/>
              <w:tabs>
                <w:tab w:val="left" w:pos="360"/>
                <w:tab w:val="left" w:pos="720"/>
                <w:tab w:val="left" w:pos="1080"/>
              </w:tabs>
              <w:rPr>
                <w:rFonts w:eastAsia="Calibri"/>
                <w:snapToGrid/>
                <w:sz w:val="20"/>
              </w:rPr>
            </w:pPr>
            <w:r>
              <w:rPr>
                <w:rFonts w:eastAsia="Calibri"/>
                <w:snapToGrid/>
                <w:sz w:val="20"/>
              </w:rPr>
              <w:t>335(a)</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167A7A" w:rsidRPr="004B64FE" w:rsidRDefault="00167A7A" w:rsidP="004B64FE">
            <w:pPr>
              <w:widowControl/>
              <w:tabs>
                <w:tab w:val="left" w:pos="360"/>
                <w:tab w:val="left" w:pos="720"/>
                <w:tab w:val="left" w:pos="1080"/>
              </w:tabs>
              <w:rPr>
                <w:rFonts w:eastAsia="Calibri"/>
                <w:snapToGrid/>
                <w:sz w:val="20"/>
              </w:rPr>
            </w:pPr>
            <w:r>
              <w:rPr>
                <w:rFonts w:eastAsia="Calibri"/>
                <w:snapToGrid/>
                <w:sz w:val="20"/>
              </w:rPr>
              <w:t>Submit written notification to BOEM once resources authorized are obtained.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144B7C">
            <w:pPr>
              <w:widowControl/>
              <w:tabs>
                <w:tab w:val="left" w:pos="360"/>
                <w:tab w:val="left" w:pos="720"/>
                <w:tab w:val="left" w:pos="1080"/>
              </w:tabs>
              <w:jc w:val="center"/>
              <w:rPr>
                <w:rFonts w:eastAsia="Calibri"/>
                <w:snapToGrid/>
                <w:sz w:val="20"/>
              </w:rPr>
            </w:pPr>
            <w:r>
              <w:rPr>
                <w:rFonts w:eastAsia="Calibri"/>
                <w:snapToGrid/>
                <w:sz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144B7C">
            <w:pPr>
              <w:widowControl/>
              <w:tabs>
                <w:tab w:val="left" w:pos="360"/>
                <w:tab w:val="left" w:pos="720"/>
                <w:tab w:val="left" w:pos="1080"/>
              </w:tabs>
              <w:jc w:val="center"/>
              <w:rPr>
                <w:rFonts w:eastAsia="Calibri"/>
                <w:snapToGrid/>
                <w:sz w:val="20"/>
              </w:rPr>
            </w:pPr>
            <w:r>
              <w:rPr>
                <w:rFonts w:eastAsia="Calibri"/>
                <w:snapToGrid/>
                <w:sz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144B7C">
            <w:pPr>
              <w:widowControl/>
              <w:tabs>
                <w:tab w:val="left" w:pos="360"/>
                <w:tab w:val="left" w:pos="720"/>
                <w:tab w:val="left" w:pos="1080"/>
              </w:tabs>
              <w:jc w:val="right"/>
              <w:rPr>
                <w:rFonts w:eastAsia="Calibri"/>
                <w:snapToGrid/>
                <w:sz w:val="20"/>
              </w:rPr>
            </w:pPr>
            <w:r>
              <w:rPr>
                <w:rFonts w:eastAsia="Calibri"/>
                <w:snapToGrid/>
                <w:sz w:val="20"/>
              </w:rPr>
              <w:t>1</w:t>
            </w:r>
          </w:p>
        </w:tc>
      </w:tr>
      <w:tr w:rsidR="00167A7A" w:rsidRPr="004B64FE" w:rsidTr="00FE77CB">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7A7A" w:rsidRDefault="00167A7A" w:rsidP="008E53B2">
            <w:pPr>
              <w:widowControl/>
              <w:tabs>
                <w:tab w:val="left" w:pos="360"/>
                <w:tab w:val="left" w:pos="720"/>
                <w:tab w:val="left" w:pos="1080"/>
              </w:tabs>
              <w:rPr>
                <w:rFonts w:eastAsia="Calibri"/>
                <w:snapToGrid/>
                <w:sz w:val="20"/>
              </w:rPr>
            </w:pPr>
            <w:r>
              <w:rPr>
                <w:rFonts w:eastAsia="Calibri"/>
                <w:snapToGrid/>
                <w:sz w:val="20"/>
              </w:rPr>
              <w:t>340</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167A7A" w:rsidRDefault="00167A7A" w:rsidP="00EF2DE5">
            <w:pPr>
              <w:widowControl/>
              <w:tabs>
                <w:tab w:val="left" w:pos="360"/>
                <w:tab w:val="left" w:pos="720"/>
                <w:tab w:val="left" w:pos="1080"/>
              </w:tabs>
              <w:rPr>
                <w:rFonts w:eastAsia="Calibri"/>
                <w:snapToGrid/>
                <w:sz w:val="20"/>
              </w:rPr>
            </w:pPr>
            <w:r>
              <w:rPr>
                <w:rFonts w:eastAsia="Calibri"/>
                <w:snapToGrid/>
                <w:sz w:val="20"/>
              </w:rPr>
              <w:t xml:space="preserve">Verify </w:t>
            </w:r>
            <w:r w:rsidR="00EF2DE5">
              <w:rPr>
                <w:rFonts w:eastAsia="Calibri"/>
                <w:snapToGrid/>
                <w:sz w:val="20"/>
              </w:rPr>
              <w:t xml:space="preserve">that </w:t>
            </w:r>
            <w:r>
              <w:rPr>
                <w:rFonts w:eastAsia="Calibri"/>
                <w:snapToGrid/>
                <w:sz w:val="20"/>
              </w:rPr>
              <w:t xml:space="preserve">all </w:t>
            </w:r>
            <w:r w:rsidR="00EF2DE5">
              <w:rPr>
                <w:rFonts w:eastAsia="Calibri"/>
                <w:snapToGrid/>
                <w:sz w:val="20"/>
              </w:rPr>
              <w:t>contractors</w:t>
            </w:r>
            <w:r>
              <w:rPr>
                <w:rFonts w:eastAsia="Calibri"/>
                <w:snapToGrid/>
                <w:sz w:val="20"/>
              </w:rPr>
              <w:t xml:space="preserve"> comply with 2 CFR 180 &amp; 2 CFR 1400 in contract/transaction.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Default="00167A7A" w:rsidP="00144B7C">
            <w:pPr>
              <w:widowControl/>
              <w:tabs>
                <w:tab w:val="left" w:pos="360"/>
                <w:tab w:val="left" w:pos="720"/>
                <w:tab w:val="left" w:pos="1080"/>
              </w:tabs>
              <w:jc w:val="center"/>
              <w:rPr>
                <w:rFonts w:eastAsia="Calibri"/>
                <w:snapToGrid/>
                <w:sz w:val="20"/>
              </w:rPr>
            </w:pPr>
            <w:r>
              <w:rPr>
                <w:rFonts w:eastAsia="Calibri"/>
                <w:snapToGrid/>
                <w:sz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Default="00167A7A" w:rsidP="00144B7C">
            <w:pPr>
              <w:widowControl/>
              <w:tabs>
                <w:tab w:val="left" w:pos="360"/>
                <w:tab w:val="left" w:pos="720"/>
                <w:tab w:val="left" w:pos="1080"/>
              </w:tabs>
              <w:jc w:val="center"/>
              <w:rPr>
                <w:rFonts w:eastAsia="Calibri"/>
                <w:snapToGrid/>
                <w:sz w:val="20"/>
              </w:rPr>
            </w:pPr>
            <w:r>
              <w:rPr>
                <w:rFonts w:eastAsia="Calibri"/>
                <w:snapToGrid/>
                <w:sz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Default="00167A7A" w:rsidP="00144B7C">
            <w:pPr>
              <w:widowControl/>
              <w:tabs>
                <w:tab w:val="left" w:pos="360"/>
                <w:tab w:val="left" w:pos="720"/>
                <w:tab w:val="left" w:pos="1080"/>
              </w:tabs>
              <w:jc w:val="right"/>
              <w:rPr>
                <w:rFonts w:eastAsia="Calibri"/>
                <w:snapToGrid/>
                <w:sz w:val="20"/>
              </w:rPr>
            </w:pPr>
            <w:r>
              <w:rPr>
                <w:rFonts w:eastAsia="Calibri"/>
                <w:snapToGrid/>
                <w:sz w:val="20"/>
              </w:rPr>
              <w:t>2</w:t>
            </w:r>
          </w:p>
        </w:tc>
      </w:tr>
      <w:tr w:rsidR="00167A7A" w:rsidRPr="004B64FE" w:rsidTr="00FE77CB">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7A7A" w:rsidRPr="004B64FE" w:rsidRDefault="00167A7A" w:rsidP="008E53B2">
            <w:pPr>
              <w:widowControl/>
              <w:tabs>
                <w:tab w:val="left" w:pos="360"/>
                <w:tab w:val="left" w:pos="720"/>
                <w:tab w:val="left" w:pos="1080"/>
              </w:tabs>
              <w:rPr>
                <w:rFonts w:eastAsia="Calibri"/>
                <w:snapToGrid/>
                <w:sz w:val="20"/>
              </w:rPr>
            </w:pPr>
            <w:r w:rsidRPr="004B64FE">
              <w:rPr>
                <w:rFonts w:eastAsia="Calibri"/>
                <w:snapToGrid/>
                <w:sz w:val="20"/>
              </w:rPr>
              <w:t>3</w:t>
            </w:r>
            <w:r>
              <w:rPr>
                <w:rFonts w:eastAsia="Calibri"/>
                <w:snapToGrid/>
                <w:sz w:val="20"/>
              </w:rPr>
              <w:t>45</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167A7A" w:rsidRPr="004B64FE" w:rsidRDefault="00167A7A" w:rsidP="004B64FE">
            <w:pPr>
              <w:widowControl/>
              <w:tabs>
                <w:tab w:val="left" w:pos="360"/>
                <w:tab w:val="left" w:pos="720"/>
                <w:tab w:val="left" w:pos="1080"/>
              </w:tabs>
              <w:rPr>
                <w:rFonts w:eastAsia="Calibri"/>
                <w:snapToGrid/>
                <w:sz w:val="20"/>
              </w:rPr>
            </w:pPr>
            <w:r w:rsidRPr="004B64FE">
              <w:rPr>
                <w:rFonts w:eastAsia="Calibri"/>
                <w:snapToGrid/>
                <w:sz w:val="20"/>
              </w:rPr>
              <w:t>Submit written request to extend, modify, or change agreement to BOEM w/in 180 days before expiration; any other documentation requested by BOEM; sign and return amendment; request BOEM Director for reconsideration.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144B7C">
            <w:pPr>
              <w:widowControl/>
              <w:tabs>
                <w:tab w:val="left" w:pos="360"/>
                <w:tab w:val="left" w:pos="720"/>
                <w:tab w:val="left" w:pos="1080"/>
              </w:tabs>
              <w:jc w:val="center"/>
              <w:rPr>
                <w:rFonts w:eastAsia="Calibri"/>
                <w:snapToGrid/>
                <w:sz w:val="20"/>
              </w:rPr>
            </w:pPr>
            <w:r w:rsidRPr="00144B7C">
              <w:rPr>
                <w:rFonts w:eastAsia="Calibri"/>
                <w:snapToGrid/>
                <w:sz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144B7C">
            <w:pPr>
              <w:widowControl/>
              <w:tabs>
                <w:tab w:val="left" w:pos="360"/>
                <w:tab w:val="left" w:pos="720"/>
                <w:tab w:val="left" w:pos="1080"/>
              </w:tabs>
              <w:jc w:val="center"/>
              <w:rPr>
                <w:rFonts w:eastAsia="Calibri"/>
                <w:snapToGrid/>
                <w:sz w:val="20"/>
              </w:rPr>
            </w:pPr>
            <w:r w:rsidRPr="00144B7C">
              <w:rPr>
                <w:rFonts w:eastAsia="Calibri"/>
                <w:snapToGrid/>
                <w:sz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144B7C">
            <w:pPr>
              <w:widowControl/>
              <w:tabs>
                <w:tab w:val="left" w:pos="360"/>
                <w:tab w:val="left" w:pos="720"/>
                <w:tab w:val="left" w:pos="1080"/>
              </w:tabs>
              <w:jc w:val="right"/>
              <w:rPr>
                <w:rFonts w:eastAsia="Calibri"/>
                <w:snapToGrid/>
                <w:sz w:val="20"/>
              </w:rPr>
            </w:pPr>
            <w:r w:rsidRPr="00144B7C">
              <w:rPr>
                <w:rFonts w:eastAsia="Calibri"/>
                <w:snapToGrid/>
                <w:sz w:val="20"/>
              </w:rPr>
              <w:t>4</w:t>
            </w:r>
          </w:p>
        </w:tc>
      </w:tr>
      <w:tr w:rsidR="00167A7A" w:rsidRPr="004B64FE" w:rsidTr="00FE77CB">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7A7A" w:rsidRPr="004B64FE" w:rsidRDefault="00167A7A" w:rsidP="008E53B2">
            <w:pPr>
              <w:widowControl/>
              <w:tabs>
                <w:tab w:val="left" w:pos="360"/>
                <w:tab w:val="left" w:pos="720"/>
                <w:tab w:val="left" w:pos="1080"/>
              </w:tabs>
              <w:rPr>
                <w:rFonts w:eastAsia="Calibri"/>
                <w:snapToGrid/>
                <w:sz w:val="20"/>
              </w:rPr>
            </w:pPr>
            <w:r>
              <w:rPr>
                <w:rFonts w:eastAsia="Calibri"/>
                <w:snapToGrid/>
                <w:sz w:val="20"/>
              </w:rPr>
              <w:t>345(b)</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167A7A" w:rsidRPr="004B64FE" w:rsidRDefault="00167A7A" w:rsidP="004B64FE">
            <w:pPr>
              <w:widowControl/>
              <w:tabs>
                <w:tab w:val="left" w:pos="360"/>
                <w:tab w:val="left" w:pos="720"/>
                <w:tab w:val="left" w:pos="1080"/>
              </w:tabs>
              <w:rPr>
                <w:rFonts w:eastAsia="Calibri"/>
                <w:snapToGrid/>
                <w:sz w:val="20"/>
              </w:rPr>
            </w:pPr>
            <w:r w:rsidRPr="004B64FE">
              <w:rPr>
                <w:rFonts w:eastAsia="Calibri"/>
                <w:snapToGrid/>
                <w:sz w:val="20"/>
              </w:rPr>
              <w:t>Submit written request for letter amendment.</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144B7C">
            <w:pPr>
              <w:widowControl/>
              <w:tabs>
                <w:tab w:val="left" w:pos="360"/>
                <w:tab w:val="left" w:pos="720"/>
                <w:tab w:val="left" w:pos="1080"/>
              </w:tabs>
              <w:jc w:val="center"/>
              <w:rPr>
                <w:rFonts w:eastAsia="Calibri"/>
                <w:snapToGrid/>
                <w:sz w:val="20"/>
              </w:rPr>
            </w:pPr>
            <w:r w:rsidRPr="00144B7C">
              <w:rPr>
                <w:rFonts w:eastAsia="Calibri"/>
                <w:snapToGrid/>
                <w:sz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144B7C">
            <w:pPr>
              <w:widowControl/>
              <w:tabs>
                <w:tab w:val="left" w:pos="360"/>
                <w:tab w:val="left" w:pos="720"/>
                <w:tab w:val="left" w:pos="1080"/>
              </w:tabs>
              <w:jc w:val="center"/>
              <w:rPr>
                <w:rFonts w:eastAsia="Calibri"/>
                <w:snapToGrid/>
                <w:sz w:val="20"/>
              </w:rPr>
            </w:pPr>
            <w:r w:rsidRPr="00144B7C">
              <w:rPr>
                <w:rFonts w:eastAsia="Calibri"/>
                <w:snapToGrid/>
                <w:sz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144B7C">
            <w:pPr>
              <w:widowControl/>
              <w:tabs>
                <w:tab w:val="left" w:pos="360"/>
                <w:tab w:val="left" w:pos="720"/>
                <w:tab w:val="left" w:pos="1080"/>
              </w:tabs>
              <w:jc w:val="right"/>
              <w:rPr>
                <w:rFonts w:eastAsia="Calibri"/>
                <w:snapToGrid/>
                <w:sz w:val="20"/>
              </w:rPr>
            </w:pPr>
            <w:r w:rsidRPr="00144B7C">
              <w:rPr>
                <w:rFonts w:eastAsia="Calibri"/>
                <w:snapToGrid/>
                <w:sz w:val="20"/>
              </w:rPr>
              <w:t>1</w:t>
            </w:r>
          </w:p>
        </w:tc>
      </w:tr>
      <w:tr w:rsidR="00D60FB8" w:rsidRPr="004B64FE" w:rsidTr="005E0FAC">
        <w:tc>
          <w:tcPr>
            <w:tcW w:w="9270" w:type="dxa"/>
            <w:gridSpan w:val="5"/>
            <w:tcBorders>
              <w:top w:val="single" w:sz="8" w:space="0" w:color="000000"/>
              <w:left w:val="single" w:sz="8" w:space="0" w:color="000000"/>
              <w:bottom w:val="single" w:sz="8" w:space="0" w:color="000000"/>
              <w:right w:val="single" w:sz="4" w:space="0" w:color="auto"/>
            </w:tcBorders>
            <w:shd w:val="clear" w:color="auto" w:fill="auto"/>
            <w:vAlign w:val="center"/>
          </w:tcPr>
          <w:p w:rsidR="00D60FB8" w:rsidRPr="004B64FE" w:rsidRDefault="00D60FB8" w:rsidP="009B4A39">
            <w:pPr>
              <w:widowControl/>
              <w:tabs>
                <w:tab w:val="left" w:pos="360"/>
                <w:tab w:val="left" w:pos="720"/>
                <w:tab w:val="left" w:pos="1080"/>
              </w:tabs>
              <w:jc w:val="center"/>
              <w:rPr>
                <w:rFonts w:eastAsia="Calibri"/>
                <w:b/>
                <w:snapToGrid/>
                <w:sz w:val="20"/>
              </w:rPr>
            </w:pPr>
            <w:r w:rsidRPr="004B64FE">
              <w:rPr>
                <w:rFonts w:eastAsia="Calibri"/>
                <w:b/>
                <w:snapToGrid/>
                <w:sz w:val="20"/>
              </w:rPr>
              <w:t>Subpart C – OCS Sand, Gravel, &amp; Shell Resources Negotiated Agreements</w:t>
            </w:r>
            <w:r>
              <w:rPr>
                <w:rFonts w:eastAsia="Calibri"/>
                <w:b/>
                <w:snapToGrid/>
                <w:sz w:val="20"/>
              </w:rPr>
              <w:t xml:space="preserve"> - Corporations</w:t>
            </w:r>
          </w:p>
        </w:tc>
      </w:tr>
      <w:tr w:rsidR="00167A7A" w:rsidRPr="004B64FE" w:rsidTr="00D23293">
        <w:tc>
          <w:tcPr>
            <w:tcW w:w="1170" w:type="dxa"/>
            <w:tcBorders>
              <w:top w:val="single" w:sz="8" w:space="0" w:color="000000"/>
              <w:left w:val="single" w:sz="8" w:space="0" w:color="000000"/>
              <w:bottom w:val="single" w:sz="8" w:space="0" w:color="000000"/>
              <w:right w:val="single" w:sz="8" w:space="0" w:color="000000"/>
            </w:tcBorders>
            <w:shd w:val="clear" w:color="auto" w:fill="auto"/>
          </w:tcPr>
          <w:p w:rsidR="00167A7A" w:rsidRPr="004B64FE" w:rsidRDefault="00167A7A" w:rsidP="008E53B2">
            <w:pPr>
              <w:widowControl/>
              <w:tabs>
                <w:tab w:val="left" w:pos="360"/>
                <w:tab w:val="left" w:pos="720"/>
                <w:tab w:val="left" w:pos="1080"/>
              </w:tabs>
              <w:rPr>
                <w:rFonts w:eastAsia="Calibri"/>
                <w:snapToGrid/>
                <w:sz w:val="20"/>
              </w:rPr>
            </w:pPr>
            <w:r w:rsidRPr="004B64FE">
              <w:rPr>
                <w:rFonts w:eastAsia="Calibri"/>
                <w:snapToGrid/>
                <w:sz w:val="20"/>
              </w:rPr>
              <w:t>300</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167A7A" w:rsidRPr="004B64FE" w:rsidRDefault="00167A7A" w:rsidP="009B4A39">
            <w:pPr>
              <w:widowControl/>
              <w:tabs>
                <w:tab w:val="left" w:pos="360"/>
                <w:tab w:val="left" w:pos="720"/>
                <w:tab w:val="left" w:pos="1080"/>
              </w:tabs>
              <w:rPr>
                <w:rFonts w:eastAsia="Calibri"/>
                <w:snapToGrid/>
                <w:sz w:val="20"/>
              </w:rPr>
            </w:pPr>
            <w:r w:rsidRPr="004B64FE">
              <w:rPr>
                <w:rFonts w:eastAsia="Calibri"/>
                <w:snapToGrid/>
                <w:sz w:val="20"/>
              </w:rPr>
              <w:t>Submit to BOEM a written request to obtain agreement; including, but not limited to: detailed description of project; maps (geographic coordinates); G&amp;G data; description/documentation of environmental evaluations; target dates; description of parties involved; required permits (status of/potential conflicts); points of contact info. of all parties involved; statement of funding.</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9B4A39">
            <w:pPr>
              <w:widowControl/>
              <w:tabs>
                <w:tab w:val="left" w:pos="360"/>
                <w:tab w:val="left" w:pos="720"/>
                <w:tab w:val="left" w:pos="1080"/>
              </w:tabs>
              <w:jc w:val="center"/>
              <w:rPr>
                <w:rFonts w:eastAsia="Calibri"/>
                <w:snapToGrid/>
                <w:sz w:val="20"/>
              </w:rPr>
            </w:pPr>
            <w:r w:rsidRPr="00144B7C">
              <w:rPr>
                <w:rFonts w:eastAsia="Calibri"/>
                <w:snapToGrid/>
                <w:sz w:val="20"/>
              </w:rPr>
              <w:t>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9B4A39">
            <w:pPr>
              <w:widowControl/>
              <w:tabs>
                <w:tab w:val="left" w:pos="360"/>
                <w:tab w:val="left" w:pos="720"/>
                <w:tab w:val="left" w:pos="1080"/>
              </w:tabs>
              <w:jc w:val="center"/>
              <w:rPr>
                <w:rFonts w:eastAsia="Calibri"/>
                <w:snapToGrid/>
                <w:sz w:val="20"/>
              </w:rPr>
            </w:pPr>
            <w:r w:rsidRPr="00144B7C">
              <w:rPr>
                <w:rFonts w:eastAsia="Calibri"/>
                <w:snapToGrid/>
                <w:sz w:val="20"/>
              </w:rPr>
              <w:t>4</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9B4A39">
            <w:pPr>
              <w:widowControl/>
              <w:tabs>
                <w:tab w:val="left" w:pos="360"/>
                <w:tab w:val="left" w:pos="720"/>
                <w:tab w:val="left" w:pos="1080"/>
              </w:tabs>
              <w:jc w:val="right"/>
              <w:rPr>
                <w:rFonts w:eastAsia="Calibri"/>
                <w:snapToGrid/>
                <w:sz w:val="20"/>
              </w:rPr>
            </w:pPr>
            <w:r w:rsidRPr="00144B7C">
              <w:rPr>
                <w:rFonts w:eastAsia="Calibri"/>
                <w:snapToGrid/>
                <w:sz w:val="20"/>
              </w:rPr>
              <w:t>40</w:t>
            </w:r>
          </w:p>
        </w:tc>
      </w:tr>
      <w:tr w:rsidR="00167A7A" w:rsidRPr="004B64FE" w:rsidTr="00FE77CB">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7A7A" w:rsidRPr="004B64FE" w:rsidRDefault="00167A7A" w:rsidP="008E53B2">
            <w:pPr>
              <w:widowControl/>
              <w:tabs>
                <w:tab w:val="left" w:pos="360"/>
                <w:tab w:val="left" w:pos="720"/>
                <w:tab w:val="left" w:pos="1080"/>
              </w:tabs>
              <w:rPr>
                <w:rFonts w:eastAsia="Calibri"/>
                <w:snapToGrid/>
                <w:sz w:val="20"/>
              </w:rPr>
            </w:pPr>
            <w:r>
              <w:rPr>
                <w:rFonts w:eastAsia="Calibri"/>
                <w:snapToGrid/>
                <w:sz w:val="20"/>
              </w:rPr>
              <w:t>305; 310(d)</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167A7A" w:rsidRPr="004B64FE" w:rsidRDefault="00167A7A" w:rsidP="009B4A39">
            <w:pPr>
              <w:widowControl/>
              <w:tabs>
                <w:tab w:val="left" w:pos="360"/>
                <w:tab w:val="left" w:pos="720"/>
                <w:tab w:val="left" w:pos="1080"/>
              </w:tabs>
              <w:rPr>
                <w:rFonts w:eastAsia="Calibri"/>
                <w:snapToGrid/>
                <w:sz w:val="20"/>
              </w:rPr>
            </w:pPr>
            <w:r w:rsidRPr="004B64FE">
              <w:rPr>
                <w:rFonts w:eastAsia="Calibri"/>
                <w:snapToGrid/>
                <w:sz w:val="20"/>
              </w:rPr>
              <w:t>Submit additional information as requested by BOEM.</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9B4A39">
            <w:pPr>
              <w:widowControl/>
              <w:tabs>
                <w:tab w:val="left" w:pos="360"/>
                <w:tab w:val="left" w:pos="720"/>
                <w:tab w:val="left" w:pos="1080"/>
              </w:tabs>
              <w:jc w:val="center"/>
              <w:rPr>
                <w:rFonts w:eastAsia="Calibri"/>
                <w:snapToGrid/>
                <w:sz w:val="20"/>
              </w:rPr>
            </w:pPr>
            <w:r w:rsidRPr="00144B7C">
              <w:rPr>
                <w:rFonts w:eastAsia="Calibri"/>
                <w:snapToGrid/>
                <w:sz w:val="20"/>
              </w:rPr>
              <w:t>5</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9B4A39">
            <w:pPr>
              <w:widowControl/>
              <w:tabs>
                <w:tab w:val="left" w:pos="360"/>
                <w:tab w:val="left" w:pos="720"/>
                <w:tab w:val="left" w:pos="1080"/>
              </w:tabs>
              <w:jc w:val="center"/>
              <w:rPr>
                <w:rFonts w:eastAsia="Calibri"/>
                <w:snapToGrid/>
                <w:sz w:val="20"/>
              </w:rPr>
            </w:pPr>
            <w:r w:rsidRPr="00144B7C">
              <w:rPr>
                <w:rFonts w:eastAsia="Calibri"/>
                <w:snapToGrid/>
                <w:sz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9B4A39">
            <w:pPr>
              <w:widowControl/>
              <w:tabs>
                <w:tab w:val="left" w:pos="360"/>
                <w:tab w:val="left" w:pos="720"/>
                <w:tab w:val="left" w:pos="1080"/>
              </w:tabs>
              <w:jc w:val="right"/>
              <w:rPr>
                <w:rFonts w:eastAsia="Calibri"/>
                <w:snapToGrid/>
                <w:sz w:val="20"/>
              </w:rPr>
            </w:pPr>
            <w:r w:rsidRPr="00144B7C">
              <w:rPr>
                <w:rFonts w:eastAsia="Calibri"/>
                <w:snapToGrid/>
                <w:sz w:val="20"/>
              </w:rPr>
              <w:t>5</w:t>
            </w:r>
          </w:p>
        </w:tc>
      </w:tr>
      <w:tr w:rsidR="00167A7A" w:rsidRPr="004B64FE" w:rsidTr="007D49B8">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7A7A" w:rsidRPr="004B64FE" w:rsidRDefault="00167A7A" w:rsidP="008E53B2">
            <w:pPr>
              <w:widowControl/>
              <w:tabs>
                <w:tab w:val="left" w:pos="360"/>
                <w:tab w:val="left" w:pos="720"/>
                <w:tab w:val="left" w:pos="1080"/>
              </w:tabs>
              <w:rPr>
                <w:rFonts w:eastAsia="Calibri"/>
                <w:snapToGrid/>
                <w:sz w:val="20"/>
              </w:rPr>
            </w:pPr>
            <w:r>
              <w:rPr>
                <w:rFonts w:eastAsia="Calibri"/>
                <w:snapToGrid/>
                <w:sz w:val="20"/>
              </w:rPr>
              <w:t>315</w:t>
            </w:r>
            <w:r w:rsidRPr="004B64FE">
              <w:rPr>
                <w:rFonts w:eastAsia="Calibri"/>
                <w:snapToGrid/>
                <w:sz w:val="20"/>
              </w:rPr>
              <w:t>(</w:t>
            </w:r>
            <w:r>
              <w:rPr>
                <w:rFonts w:eastAsia="Calibri"/>
                <w:snapToGrid/>
                <w:sz w:val="20"/>
              </w:rPr>
              <w:t>b</w:t>
            </w:r>
            <w:r w:rsidRPr="004B64FE">
              <w:rPr>
                <w:rFonts w:eastAsia="Calibri"/>
                <w:snapToGrid/>
                <w:sz w:val="20"/>
              </w:rPr>
              <w:t>);</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167A7A" w:rsidRPr="004B64FE" w:rsidRDefault="00167A7A" w:rsidP="009B4A39">
            <w:pPr>
              <w:widowControl/>
              <w:tabs>
                <w:tab w:val="left" w:pos="360"/>
                <w:tab w:val="left" w:pos="720"/>
                <w:tab w:val="left" w:pos="1080"/>
              </w:tabs>
              <w:rPr>
                <w:rFonts w:eastAsia="Calibri"/>
                <w:snapToGrid/>
                <w:sz w:val="20"/>
              </w:rPr>
            </w:pPr>
            <w:r w:rsidRPr="004B64FE">
              <w:rPr>
                <w:rFonts w:eastAsia="Calibri"/>
                <w:snapToGrid/>
                <w:sz w:val="20"/>
              </w:rPr>
              <w:t xml:space="preserve">Request BOEM Director for reconsideration of a disapproved agreement; </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681C14">
            <w:pPr>
              <w:widowControl/>
              <w:tabs>
                <w:tab w:val="left" w:pos="360"/>
                <w:tab w:val="left" w:pos="720"/>
                <w:tab w:val="left" w:pos="1080"/>
              </w:tabs>
              <w:rPr>
                <w:rFonts w:eastAsia="Calibri"/>
                <w:snapToGrid/>
                <w:sz w:val="20"/>
              </w:rPr>
            </w:pPr>
            <w:r w:rsidRPr="00681C14">
              <w:rPr>
                <w:rFonts w:eastAsia="Calibri"/>
                <w:snapToGrid/>
                <w:sz w:val="20"/>
              </w:rPr>
              <w:t>Burden covered under 30 CFR</w:t>
            </w:r>
            <w:r>
              <w:rPr>
                <w:rFonts w:eastAsia="Calibri"/>
                <w:snapToGrid/>
                <w:sz w:val="20"/>
              </w:rPr>
              <w:t xml:space="preserve"> 583</w:t>
            </w:r>
            <w:r w:rsidRPr="00681C14">
              <w:rPr>
                <w:rFonts w:eastAsia="Calibri"/>
                <w:snapToGrid/>
                <w:sz w:val="20"/>
              </w:rPr>
              <w:t xml:space="preserve"> Subpart A</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9B4A39">
            <w:pPr>
              <w:widowControl/>
              <w:tabs>
                <w:tab w:val="left" w:pos="360"/>
                <w:tab w:val="left" w:pos="720"/>
                <w:tab w:val="left" w:pos="1080"/>
              </w:tabs>
              <w:jc w:val="right"/>
              <w:rPr>
                <w:rFonts w:eastAsia="Calibri"/>
                <w:snapToGrid/>
                <w:sz w:val="20"/>
              </w:rPr>
            </w:pPr>
            <w:r w:rsidRPr="00144B7C">
              <w:rPr>
                <w:rFonts w:eastAsia="Calibri"/>
                <w:snapToGrid/>
                <w:sz w:val="20"/>
              </w:rPr>
              <w:t>2</w:t>
            </w:r>
          </w:p>
        </w:tc>
      </w:tr>
      <w:tr w:rsidR="00167A7A" w:rsidRPr="004B64FE" w:rsidTr="00FE77CB">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7A7A" w:rsidRPr="004B64FE" w:rsidRDefault="00167A7A" w:rsidP="008E53B2">
            <w:pPr>
              <w:widowControl/>
              <w:tabs>
                <w:tab w:val="left" w:pos="360"/>
                <w:tab w:val="left" w:pos="720"/>
                <w:tab w:val="left" w:pos="1080"/>
              </w:tabs>
              <w:rPr>
                <w:rFonts w:eastAsia="Calibri"/>
                <w:snapToGrid/>
                <w:sz w:val="20"/>
              </w:rPr>
            </w:pPr>
            <w:r w:rsidRPr="004B64FE">
              <w:rPr>
                <w:rFonts w:eastAsia="Calibri"/>
                <w:snapToGrid/>
                <w:sz w:val="20"/>
              </w:rPr>
              <w:t>3</w:t>
            </w:r>
            <w:r>
              <w:rPr>
                <w:rFonts w:eastAsia="Calibri"/>
                <w:snapToGrid/>
                <w:sz w:val="20"/>
              </w:rPr>
              <w:t>15</w:t>
            </w:r>
            <w:r w:rsidRPr="004B64FE">
              <w:rPr>
                <w:rFonts w:eastAsia="Calibri"/>
                <w:snapToGrid/>
                <w:sz w:val="20"/>
              </w:rPr>
              <w:t>(c)</w:t>
            </w:r>
            <w:r>
              <w:rPr>
                <w:rFonts w:eastAsia="Calibri"/>
                <w:snapToGrid/>
                <w:sz w:val="20"/>
              </w:rPr>
              <w:t>-(e)</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167A7A" w:rsidRPr="004B64FE" w:rsidRDefault="00167A7A" w:rsidP="009B4A39">
            <w:pPr>
              <w:widowControl/>
              <w:tabs>
                <w:tab w:val="left" w:pos="360"/>
                <w:tab w:val="left" w:pos="720"/>
                <w:tab w:val="left" w:pos="1080"/>
              </w:tabs>
              <w:rPr>
                <w:rFonts w:eastAsia="Calibri"/>
                <w:snapToGrid/>
                <w:sz w:val="20"/>
              </w:rPr>
            </w:pPr>
            <w:r w:rsidRPr="004B64FE">
              <w:rPr>
                <w:rFonts w:eastAsia="Calibri"/>
                <w:snapToGrid/>
                <w:sz w:val="20"/>
              </w:rPr>
              <w:t>Review and comment on draft agreement; sign and return copies for execution by BOEM.</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9B4A39">
            <w:pPr>
              <w:widowControl/>
              <w:tabs>
                <w:tab w:val="left" w:pos="360"/>
                <w:tab w:val="left" w:pos="720"/>
                <w:tab w:val="left" w:pos="1080"/>
              </w:tabs>
              <w:jc w:val="center"/>
              <w:rPr>
                <w:rFonts w:eastAsia="Calibri"/>
                <w:snapToGrid/>
                <w:sz w:val="20"/>
              </w:rPr>
            </w:pPr>
            <w:r w:rsidRPr="00144B7C">
              <w:rPr>
                <w:rFonts w:eastAsia="Calibri"/>
                <w:snapToGrid/>
                <w:sz w:val="20"/>
              </w:rPr>
              <w:t>8</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9B4A39">
            <w:pPr>
              <w:widowControl/>
              <w:tabs>
                <w:tab w:val="left" w:pos="360"/>
                <w:tab w:val="left" w:pos="720"/>
                <w:tab w:val="left" w:pos="1080"/>
              </w:tabs>
              <w:jc w:val="center"/>
              <w:rPr>
                <w:rFonts w:eastAsia="Calibri"/>
                <w:snapToGrid/>
                <w:sz w:val="20"/>
              </w:rPr>
            </w:pPr>
            <w:r w:rsidRPr="00144B7C">
              <w:rPr>
                <w:rFonts w:eastAsia="Calibri"/>
                <w:snapToGrid/>
                <w:sz w:val="20"/>
              </w:rPr>
              <w:t>3</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9B4A39">
            <w:pPr>
              <w:widowControl/>
              <w:tabs>
                <w:tab w:val="left" w:pos="360"/>
                <w:tab w:val="left" w:pos="720"/>
                <w:tab w:val="left" w:pos="1080"/>
              </w:tabs>
              <w:jc w:val="right"/>
              <w:rPr>
                <w:rFonts w:eastAsia="Calibri"/>
                <w:snapToGrid/>
                <w:sz w:val="20"/>
              </w:rPr>
            </w:pPr>
            <w:r w:rsidRPr="00144B7C">
              <w:rPr>
                <w:rFonts w:eastAsia="Calibri"/>
                <w:snapToGrid/>
                <w:sz w:val="20"/>
              </w:rPr>
              <w:t>24</w:t>
            </w:r>
          </w:p>
        </w:tc>
      </w:tr>
      <w:tr w:rsidR="00167A7A" w:rsidRPr="004B64FE" w:rsidTr="00FE77CB">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7A7A" w:rsidRPr="004B64FE" w:rsidRDefault="00167A7A" w:rsidP="008E53B2">
            <w:pPr>
              <w:widowControl/>
              <w:tabs>
                <w:tab w:val="left" w:pos="360"/>
                <w:tab w:val="left" w:pos="720"/>
                <w:tab w:val="left" w:pos="1080"/>
              </w:tabs>
              <w:rPr>
                <w:rFonts w:eastAsia="Calibri"/>
                <w:snapToGrid/>
                <w:sz w:val="20"/>
              </w:rPr>
            </w:pPr>
            <w:r>
              <w:rPr>
                <w:rFonts w:eastAsia="Calibri"/>
                <w:snapToGrid/>
                <w:sz w:val="20"/>
              </w:rPr>
              <w:t>335(a)</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167A7A" w:rsidRPr="004B64FE" w:rsidRDefault="00167A7A" w:rsidP="009B4A39">
            <w:pPr>
              <w:widowControl/>
              <w:tabs>
                <w:tab w:val="left" w:pos="360"/>
                <w:tab w:val="left" w:pos="720"/>
                <w:tab w:val="left" w:pos="1080"/>
              </w:tabs>
              <w:rPr>
                <w:rFonts w:eastAsia="Calibri"/>
                <w:snapToGrid/>
                <w:sz w:val="20"/>
              </w:rPr>
            </w:pPr>
            <w:r>
              <w:rPr>
                <w:rFonts w:eastAsia="Calibri"/>
                <w:snapToGrid/>
                <w:sz w:val="20"/>
              </w:rPr>
              <w:t>Submit written notification to BOEM once resources authorized are obtained.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9B4A39">
            <w:pPr>
              <w:widowControl/>
              <w:tabs>
                <w:tab w:val="left" w:pos="360"/>
                <w:tab w:val="left" w:pos="720"/>
                <w:tab w:val="left" w:pos="1080"/>
              </w:tabs>
              <w:jc w:val="center"/>
              <w:rPr>
                <w:rFonts w:eastAsia="Calibri"/>
                <w:snapToGrid/>
                <w:sz w:val="20"/>
              </w:rPr>
            </w:pPr>
            <w:r>
              <w:rPr>
                <w:rFonts w:eastAsia="Calibri"/>
                <w:snapToGrid/>
                <w:sz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9B4A39">
            <w:pPr>
              <w:widowControl/>
              <w:tabs>
                <w:tab w:val="left" w:pos="360"/>
                <w:tab w:val="left" w:pos="720"/>
                <w:tab w:val="left" w:pos="1080"/>
              </w:tabs>
              <w:jc w:val="center"/>
              <w:rPr>
                <w:rFonts w:eastAsia="Calibri"/>
                <w:snapToGrid/>
                <w:sz w:val="20"/>
              </w:rPr>
            </w:pPr>
            <w:r>
              <w:rPr>
                <w:rFonts w:eastAsia="Calibri"/>
                <w:snapToGrid/>
                <w:sz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9B4A39">
            <w:pPr>
              <w:widowControl/>
              <w:tabs>
                <w:tab w:val="left" w:pos="360"/>
                <w:tab w:val="left" w:pos="720"/>
                <w:tab w:val="left" w:pos="1080"/>
              </w:tabs>
              <w:jc w:val="right"/>
              <w:rPr>
                <w:rFonts w:eastAsia="Calibri"/>
                <w:snapToGrid/>
                <w:sz w:val="20"/>
              </w:rPr>
            </w:pPr>
            <w:r>
              <w:rPr>
                <w:rFonts w:eastAsia="Calibri"/>
                <w:snapToGrid/>
                <w:sz w:val="20"/>
              </w:rPr>
              <w:t>1</w:t>
            </w:r>
          </w:p>
        </w:tc>
      </w:tr>
      <w:tr w:rsidR="00167A7A" w:rsidRPr="004B64FE" w:rsidTr="00FE77CB">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7A7A" w:rsidRDefault="00167A7A" w:rsidP="008E53B2">
            <w:pPr>
              <w:widowControl/>
              <w:tabs>
                <w:tab w:val="left" w:pos="360"/>
                <w:tab w:val="left" w:pos="720"/>
                <w:tab w:val="left" w:pos="1080"/>
              </w:tabs>
              <w:rPr>
                <w:rFonts w:eastAsia="Calibri"/>
                <w:snapToGrid/>
                <w:sz w:val="20"/>
              </w:rPr>
            </w:pPr>
            <w:r>
              <w:rPr>
                <w:rFonts w:eastAsia="Calibri"/>
                <w:snapToGrid/>
                <w:sz w:val="20"/>
              </w:rPr>
              <w:t>340</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167A7A" w:rsidRDefault="00167A7A" w:rsidP="00EF2DE5">
            <w:pPr>
              <w:widowControl/>
              <w:tabs>
                <w:tab w:val="left" w:pos="360"/>
                <w:tab w:val="left" w:pos="720"/>
                <w:tab w:val="left" w:pos="1080"/>
              </w:tabs>
              <w:rPr>
                <w:rFonts w:eastAsia="Calibri"/>
                <w:snapToGrid/>
                <w:sz w:val="20"/>
              </w:rPr>
            </w:pPr>
            <w:r>
              <w:rPr>
                <w:rFonts w:eastAsia="Calibri"/>
                <w:snapToGrid/>
                <w:sz w:val="20"/>
              </w:rPr>
              <w:t>Verify</w:t>
            </w:r>
            <w:r w:rsidR="00EF2DE5">
              <w:rPr>
                <w:rFonts w:eastAsia="Calibri"/>
                <w:snapToGrid/>
                <w:sz w:val="20"/>
              </w:rPr>
              <w:t xml:space="preserve"> that</w:t>
            </w:r>
            <w:r>
              <w:rPr>
                <w:rFonts w:eastAsia="Calibri"/>
                <w:snapToGrid/>
                <w:sz w:val="20"/>
              </w:rPr>
              <w:t xml:space="preserve"> all </w:t>
            </w:r>
            <w:r w:rsidR="00EF2DE5">
              <w:rPr>
                <w:rFonts w:eastAsia="Calibri"/>
                <w:snapToGrid/>
                <w:sz w:val="20"/>
              </w:rPr>
              <w:t>contractors</w:t>
            </w:r>
            <w:r>
              <w:rPr>
                <w:rFonts w:eastAsia="Calibri"/>
                <w:snapToGrid/>
                <w:sz w:val="20"/>
              </w:rPr>
              <w:t xml:space="preserve"> comply with 2 CFR 180 &amp; 2 CFR 1400 in contract/transaction.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Default="00167A7A" w:rsidP="009B4A39">
            <w:pPr>
              <w:widowControl/>
              <w:tabs>
                <w:tab w:val="left" w:pos="360"/>
                <w:tab w:val="left" w:pos="720"/>
                <w:tab w:val="left" w:pos="1080"/>
              </w:tabs>
              <w:jc w:val="center"/>
              <w:rPr>
                <w:rFonts w:eastAsia="Calibri"/>
                <w:snapToGrid/>
                <w:sz w:val="20"/>
              </w:rPr>
            </w:pPr>
            <w:r>
              <w:rPr>
                <w:rFonts w:eastAsia="Calibri"/>
                <w:snapToGrid/>
                <w:sz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Default="00167A7A" w:rsidP="009B4A39">
            <w:pPr>
              <w:widowControl/>
              <w:tabs>
                <w:tab w:val="left" w:pos="360"/>
                <w:tab w:val="left" w:pos="720"/>
                <w:tab w:val="left" w:pos="1080"/>
              </w:tabs>
              <w:jc w:val="center"/>
              <w:rPr>
                <w:rFonts w:eastAsia="Calibri"/>
                <w:snapToGrid/>
                <w:sz w:val="20"/>
              </w:rPr>
            </w:pPr>
            <w:r>
              <w:rPr>
                <w:rFonts w:eastAsia="Calibri"/>
                <w:snapToGrid/>
                <w:sz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Default="00167A7A" w:rsidP="009B4A39">
            <w:pPr>
              <w:widowControl/>
              <w:tabs>
                <w:tab w:val="left" w:pos="360"/>
                <w:tab w:val="left" w:pos="720"/>
                <w:tab w:val="left" w:pos="1080"/>
              </w:tabs>
              <w:jc w:val="right"/>
              <w:rPr>
                <w:rFonts w:eastAsia="Calibri"/>
                <w:snapToGrid/>
                <w:sz w:val="20"/>
              </w:rPr>
            </w:pPr>
            <w:r>
              <w:rPr>
                <w:rFonts w:eastAsia="Calibri"/>
                <w:snapToGrid/>
                <w:sz w:val="20"/>
              </w:rPr>
              <w:t>2</w:t>
            </w:r>
          </w:p>
        </w:tc>
      </w:tr>
      <w:tr w:rsidR="00167A7A" w:rsidRPr="004B64FE" w:rsidTr="00FE77CB">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7A7A" w:rsidRPr="004B64FE" w:rsidRDefault="00167A7A" w:rsidP="008E53B2">
            <w:pPr>
              <w:widowControl/>
              <w:tabs>
                <w:tab w:val="left" w:pos="360"/>
                <w:tab w:val="left" w:pos="720"/>
                <w:tab w:val="left" w:pos="1080"/>
              </w:tabs>
              <w:rPr>
                <w:rFonts w:eastAsia="Calibri"/>
                <w:snapToGrid/>
                <w:sz w:val="20"/>
              </w:rPr>
            </w:pPr>
            <w:r w:rsidRPr="004B64FE">
              <w:rPr>
                <w:rFonts w:eastAsia="Calibri"/>
                <w:snapToGrid/>
                <w:sz w:val="20"/>
              </w:rPr>
              <w:t>3</w:t>
            </w:r>
            <w:r>
              <w:rPr>
                <w:rFonts w:eastAsia="Calibri"/>
                <w:snapToGrid/>
                <w:sz w:val="20"/>
              </w:rPr>
              <w:t>45</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167A7A" w:rsidRPr="004B64FE" w:rsidRDefault="00167A7A" w:rsidP="009B4A39">
            <w:pPr>
              <w:widowControl/>
              <w:tabs>
                <w:tab w:val="left" w:pos="360"/>
                <w:tab w:val="left" w:pos="720"/>
                <w:tab w:val="left" w:pos="1080"/>
              </w:tabs>
              <w:rPr>
                <w:rFonts w:eastAsia="Calibri"/>
                <w:snapToGrid/>
                <w:sz w:val="20"/>
              </w:rPr>
            </w:pPr>
            <w:r w:rsidRPr="004B64FE">
              <w:rPr>
                <w:rFonts w:eastAsia="Calibri"/>
                <w:snapToGrid/>
                <w:sz w:val="20"/>
              </w:rPr>
              <w:t>Submit written request to extend, modify, or change agreement to BOEM w/in 180 days before expiration; any other documentation requested by BOEM; sign and return amendment; request BOEM Director for reconsideration.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9B4A39">
            <w:pPr>
              <w:widowControl/>
              <w:tabs>
                <w:tab w:val="left" w:pos="360"/>
                <w:tab w:val="left" w:pos="720"/>
                <w:tab w:val="left" w:pos="1080"/>
              </w:tabs>
              <w:jc w:val="center"/>
              <w:rPr>
                <w:rFonts w:eastAsia="Calibri"/>
                <w:snapToGrid/>
                <w:sz w:val="20"/>
              </w:rPr>
            </w:pPr>
            <w:r w:rsidRPr="00144B7C">
              <w:rPr>
                <w:rFonts w:eastAsia="Calibri"/>
                <w:snapToGrid/>
                <w:sz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9B4A39">
            <w:pPr>
              <w:widowControl/>
              <w:tabs>
                <w:tab w:val="left" w:pos="360"/>
                <w:tab w:val="left" w:pos="720"/>
                <w:tab w:val="left" w:pos="1080"/>
              </w:tabs>
              <w:jc w:val="center"/>
              <w:rPr>
                <w:rFonts w:eastAsia="Calibri"/>
                <w:snapToGrid/>
                <w:sz w:val="20"/>
              </w:rPr>
            </w:pPr>
            <w:r w:rsidRPr="00144B7C">
              <w:rPr>
                <w:rFonts w:eastAsia="Calibri"/>
                <w:snapToGrid/>
                <w:sz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9B4A39">
            <w:pPr>
              <w:widowControl/>
              <w:tabs>
                <w:tab w:val="left" w:pos="360"/>
                <w:tab w:val="left" w:pos="720"/>
                <w:tab w:val="left" w:pos="1080"/>
              </w:tabs>
              <w:jc w:val="right"/>
              <w:rPr>
                <w:rFonts w:eastAsia="Calibri"/>
                <w:snapToGrid/>
                <w:sz w:val="20"/>
              </w:rPr>
            </w:pPr>
            <w:r w:rsidRPr="00144B7C">
              <w:rPr>
                <w:rFonts w:eastAsia="Calibri"/>
                <w:snapToGrid/>
                <w:sz w:val="20"/>
              </w:rPr>
              <w:t>4</w:t>
            </w:r>
          </w:p>
        </w:tc>
      </w:tr>
      <w:tr w:rsidR="00167A7A" w:rsidRPr="004B64FE" w:rsidTr="00FE77CB">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7A7A" w:rsidRPr="004B64FE" w:rsidRDefault="00167A7A" w:rsidP="008E53B2">
            <w:pPr>
              <w:widowControl/>
              <w:tabs>
                <w:tab w:val="left" w:pos="360"/>
                <w:tab w:val="left" w:pos="720"/>
                <w:tab w:val="left" w:pos="1080"/>
              </w:tabs>
              <w:rPr>
                <w:rFonts w:eastAsia="Calibri"/>
                <w:snapToGrid/>
                <w:sz w:val="20"/>
              </w:rPr>
            </w:pPr>
            <w:r>
              <w:rPr>
                <w:rFonts w:eastAsia="Calibri"/>
                <w:snapToGrid/>
                <w:sz w:val="20"/>
              </w:rPr>
              <w:t>345(b)</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167A7A" w:rsidRPr="004B64FE" w:rsidRDefault="00167A7A" w:rsidP="009B4A39">
            <w:pPr>
              <w:widowControl/>
              <w:tabs>
                <w:tab w:val="left" w:pos="360"/>
                <w:tab w:val="left" w:pos="720"/>
                <w:tab w:val="left" w:pos="1080"/>
              </w:tabs>
              <w:rPr>
                <w:rFonts w:eastAsia="Calibri"/>
                <w:snapToGrid/>
                <w:sz w:val="20"/>
              </w:rPr>
            </w:pPr>
            <w:r w:rsidRPr="004B64FE">
              <w:rPr>
                <w:rFonts w:eastAsia="Calibri"/>
                <w:snapToGrid/>
                <w:sz w:val="20"/>
              </w:rPr>
              <w:t>Submit written request for letter amendment.</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9B4A39">
            <w:pPr>
              <w:widowControl/>
              <w:tabs>
                <w:tab w:val="left" w:pos="360"/>
                <w:tab w:val="left" w:pos="720"/>
                <w:tab w:val="left" w:pos="1080"/>
              </w:tabs>
              <w:jc w:val="center"/>
              <w:rPr>
                <w:rFonts w:eastAsia="Calibri"/>
                <w:snapToGrid/>
                <w:sz w:val="20"/>
              </w:rPr>
            </w:pPr>
            <w:r w:rsidRPr="00144B7C">
              <w:rPr>
                <w:rFonts w:eastAsia="Calibri"/>
                <w:snapToGrid/>
                <w:sz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9B4A39">
            <w:pPr>
              <w:widowControl/>
              <w:tabs>
                <w:tab w:val="left" w:pos="360"/>
                <w:tab w:val="left" w:pos="720"/>
                <w:tab w:val="left" w:pos="1080"/>
              </w:tabs>
              <w:jc w:val="center"/>
              <w:rPr>
                <w:rFonts w:eastAsia="Calibri"/>
                <w:snapToGrid/>
                <w:sz w:val="20"/>
              </w:rPr>
            </w:pPr>
            <w:r w:rsidRPr="00144B7C">
              <w:rPr>
                <w:rFonts w:eastAsia="Calibri"/>
                <w:snapToGrid/>
                <w:sz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9B4A39">
            <w:pPr>
              <w:widowControl/>
              <w:tabs>
                <w:tab w:val="left" w:pos="360"/>
                <w:tab w:val="left" w:pos="720"/>
                <w:tab w:val="left" w:pos="1080"/>
              </w:tabs>
              <w:jc w:val="right"/>
              <w:rPr>
                <w:rFonts w:eastAsia="Calibri"/>
                <w:snapToGrid/>
                <w:sz w:val="20"/>
              </w:rPr>
            </w:pPr>
            <w:r w:rsidRPr="00144B7C">
              <w:rPr>
                <w:rFonts w:eastAsia="Calibri"/>
                <w:snapToGrid/>
                <w:sz w:val="20"/>
              </w:rPr>
              <w:t>1</w:t>
            </w:r>
          </w:p>
        </w:tc>
      </w:tr>
      <w:tr w:rsidR="00DE43ED" w:rsidRPr="004B64FE" w:rsidTr="005841DA">
        <w:tc>
          <w:tcPr>
            <w:tcW w:w="9270" w:type="dxa"/>
            <w:gridSpan w:val="5"/>
            <w:tcBorders>
              <w:top w:val="single" w:sz="8" w:space="0" w:color="000000"/>
              <w:left w:val="single" w:sz="8" w:space="0" w:color="000000"/>
              <w:bottom w:val="single" w:sz="8" w:space="0" w:color="000000"/>
              <w:right w:val="single" w:sz="4" w:space="0" w:color="auto"/>
            </w:tcBorders>
            <w:shd w:val="clear" w:color="auto" w:fill="auto"/>
            <w:vAlign w:val="center"/>
          </w:tcPr>
          <w:p w:rsidR="00DE43ED" w:rsidRPr="004B64FE" w:rsidRDefault="00DE43ED" w:rsidP="009B4A39">
            <w:pPr>
              <w:widowControl/>
              <w:tabs>
                <w:tab w:val="left" w:pos="360"/>
                <w:tab w:val="left" w:pos="720"/>
                <w:tab w:val="left" w:pos="1080"/>
              </w:tabs>
              <w:jc w:val="center"/>
              <w:rPr>
                <w:rFonts w:eastAsia="Calibri"/>
                <w:b/>
                <w:snapToGrid/>
                <w:sz w:val="20"/>
              </w:rPr>
            </w:pPr>
            <w:r w:rsidRPr="004B64FE">
              <w:rPr>
                <w:rFonts w:eastAsia="Calibri"/>
                <w:b/>
                <w:snapToGrid/>
                <w:sz w:val="20"/>
              </w:rPr>
              <w:t>Subpart C – OCS Sand, Gravel, &amp; Shell Resources Negotiated Agreements</w:t>
            </w:r>
            <w:r>
              <w:rPr>
                <w:rFonts w:eastAsia="Calibri"/>
                <w:b/>
                <w:snapToGrid/>
                <w:sz w:val="20"/>
              </w:rPr>
              <w:t xml:space="preserve"> - Individuals</w:t>
            </w:r>
          </w:p>
        </w:tc>
      </w:tr>
      <w:tr w:rsidR="00167A7A" w:rsidRPr="004B64FE" w:rsidTr="0053101C">
        <w:tc>
          <w:tcPr>
            <w:tcW w:w="1170" w:type="dxa"/>
            <w:tcBorders>
              <w:top w:val="single" w:sz="8" w:space="0" w:color="000000"/>
              <w:left w:val="single" w:sz="8" w:space="0" w:color="000000"/>
              <w:bottom w:val="single" w:sz="8" w:space="0" w:color="000000"/>
              <w:right w:val="single" w:sz="8" w:space="0" w:color="000000"/>
            </w:tcBorders>
            <w:shd w:val="clear" w:color="auto" w:fill="auto"/>
          </w:tcPr>
          <w:p w:rsidR="00167A7A" w:rsidRPr="004B64FE" w:rsidRDefault="00167A7A" w:rsidP="008E53B2">
            <w:pPr>
              <w:widowControl/>
              <w:tabs>
                <w:tab w:val="left" w:pos="360"/>
                <w:tab w:val="left" w:pos="720"/>
                <w:tab w:val="left" w:pos="1080"/>
              </w:tabs>
              <w:rPr>
                <w:rFonts w:eastAsia="Calibri"/>
                <w:snapToGrid/>
                <w:sz w:val="20"/>
              </w:rPr>
            </w:pPr>
            <w:r w:rsidRPr="004B64FE">
              <w:rPr>
                <w:rFonts w:eastAsia="Calibri"/>
                <w:snapToGrid/>
                <w:sz w:val="20"/>
              </w:rPr>
              <w:t>300</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167A7A" w:rsidRPr="004B64FE" w:rsidRDefault="00167A7A" w:rsidP="009B4A39">
            <w:pPr>
              <w:widowControl/>
              <w:tabs>
                <w:tab w:val="left" w:pos="360"/>
                <w:tab w:val="left" w:pos="720"/>
                <w:tab w:val="left" w:pos="1080"/>
              </w:tabs>
              <w:rPr>
                <w:rFonts w:eastAsia="Calibri"/>
                <w:snapToGrid/>
                <w:sz w:val="20"/>
              </w:rPr>
            </w:pPr>
            <w:r w:rsidRPr="004B64FE">
              <w:rPr>
                <w:rFonts w:eastAsia="Calibri"/>
                <w:snapToGrid/>
                <w:sz w:val="20"/>
              </w:rPr>
              <w:t>Submit to BOEM a written request to obtain agreement; including, but not limited to: detailed description of project; maps (geographic coordinates); G&amp;G data; description/documentation of environmental evaluations; target dates; description of parties involved; required permits (status of/potential conflicts); points of contact info. of all parties involved; statement of funding.</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9B4A39">
            <w:pPr>
              <w:widowControl/>
              <w:tabs>
                <w:tab w:val="left" w:pos="360"/>
                <w:tab w:val="left" w:pos="720"/>
                <w:tab w:val="left" w:pos="1080"/>
              </w:tabs>
              <w:jc w:val="center"/>
              <w:rPr>
                <w:rFonts w:eastAsia="Calibri"/>
                <w:snapToGrid/>
                <w:sz w:val="20"/>
              </w:rPr>
            </w:pPr>
            <w:r w:rsidRPr="00144B7C">
              <w:rPr>
                <w:rFonts w:eastAsia="Calibri"/>
                <w:snapToGrid/>
                <w:sz w:val="20"/>
              </w:rPr>
              <w:t>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9B4A39">
            <w:pPr>
              <w:widowControl/>
              <w:tabs>
                <w:tab w:val="left" w:pos="360"/>
                <w:tab w:val="left" w:pos="720"/>
                <w:tab w:val="left" w:pos="1080"/>
              </w:tabs>
              <w:jc w:val="center"/>
              <w:rPr>
                <w:rFonts w:eastAsia="Calibri"/>
                <w:snapToGrid/>
                <w:sz w:val="20"/>
              </w:rPr>
            </w:pPr>
            <w:r w:rsidRPr="00144B7C">
              <w:rPr>
                <w:rFonts w:eastAsia="Calibri"/>
                <w:snapToGrid/>
                <w:sz w:val="20"/>
              </w:rPr>
              <w:t>4</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9B4A39">
            <w:pPr>
              <w:widowControl/>
              <w:tabs>
                <w:tab w:val="left" w:pos="360"/>
                <w:tab w:val="left" w:pos="720"/>
                <w:tab w:val="left" w:pos="1080"/>
              </w:tabs>
              <w:jc w:val="right"/>
              <w:rPr>
                <w:rFonts w:eastAsia="Calibri"/>
                <w:snapToGrid/>
                <w:sz w:val="20"/>
              </w:rPr>
            </w:pPr>
            <w:r w:rsidRPr="00144B7C">
              <w:rPr>
                <w:rFonts w:eastAsia="Calibri"/>
                <w:snapToGrid/>
                <w:sz w:val="20"/>
              </w:rPr>
              <w:t>40</w:t>
            </w:r>
          </w:p>
        </w:tc>
      </w:tr>
      <w:tr w:rsidR="00167A7A" w:rsidRPr="004B64FE" w:rsidTr="00FE77CB">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7A7A" w:rsidRPr="004B64FE" w:rsidRDefault="00167A7A" w:rsidP="008E53B2">
            <w:pPr>
              <w:widowControl/>
              <w:tabs>
                <w:tab w:val="left" w:pos="360"/>
                <w:tab w:val="left" w:pos="720"/>
                <w:tab w:val="left" w:pos="1080"/>
              </w:tabs>
              <w:rPr>
                <w:rFonts w:eastAsia="Calibri"/>
                <w:snapToGrid/>
                <w:sz w:val="20"/>
              </w:rPr>
            </w:pPr>
            <w:r>
              <w:rPr>
                <w:rFonts w:eastAsia="Calibri"/>
                <w:snapToGrid/>
                <w:sz w:val="20"/>
              </w:rPr>
              <w:t>305; 310(d)</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167A7A" w:rsidRPr="004B64FE" w:rsidRDefault="00167A7A" w:rsidP="009B4A39">
            <w:pPr>
              <w:widowControl/>
              <w:tabs>
                <w:tab w:val="left" w:pos="360"/>
                <w:tab w:val="left" w:pos="720"/>
                <w:tab w:val="left" w:pos="1080"/>
              </w:tabs>
              <w:rPr>
                <w:rFonts w:eastAsia="Calibri"/>
                <w:snapToGrid/>
                <w:sz w:val="20"/>
              </w:rPr>
            </w:pPr>
            <w:r w:rsidRPr="004B64FE">
              <w:rPr>
                <w:rFonts w:eastAsia="Calibri"/>
                <w:snapToGrid/>
                <w:sz w:val="20"/>
              </w:rPr>
              <w:t>Submit additional information as requested by BOEM.</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9B4A39">
            <w:pPr>
              <w:widowControl/>
              <w:tabs>
                <w:tab w:val="left" w:pos="360"/>
                <w:tab w:val="left" w:pos="720"/>
                <w:tab w:val="left" w:pos="1080"/>
              </w:tabs>
              <w:jc w:val="center"/>
              <w:rPr>
                <w:rFonts w:eastAsia="Calibri"/>
                <w:snapToGrid/>
                <w:sz w:val="20"/>
              </w:rPr>
            </w:pPr>
            <w:r w:rsidRPr="00144B7C">
              <w:rPr>
                <w:rFonts w:eastAsia="Calibri"/>
                <w:snapToGrid/>
                <w:sz w:val="20"/>
              </w:rPr>
              <w:t>5</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9B4A39">
            <w:pPr>
              <w:widowControl/>
              <w:tabs>
                <w:tab w:val="left" w:pos="360"/>
                <w:tab w:val="left" w:pos="720"/>
                <w:tab w:val="left" w:pos="1080"/>
              </w:tabs>
              <w:jc w:val="center"/>
              <w:rPr>
                <w:rFonts w:eastAsia="Calibri"/>
                <w:snapToGrid/>
                <w:sz w:val="20"/>
              </w:rPr>
            </w:pPr>
            <w:r w:rsidRPr="00144B7C">
              <w:rPr>
                <w:rFonts w:eastAsia="Calibri"/>
                <w:snapToGrid/>
                <w:sz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9B4A39">
            <w:pPr>
              <w:widowControl/>
              <w:tabs>
                <w:tab w:val="left" w:pos="360"/>
                <w:tab w:val="left" w:pos="720"/>
                <w:tab w:val="left" w:pos="1080"/>
              </w:tabs>
              <w:jc w:val="right"/>
              <w:rPr>
                <w:rFonts w:eastAsia="Calibri"/>
                <w:snapToGrid/>
                <w:sz w:val="20"/>
              </w:rPr>
            </w:pPr>
            <w:r w:rsidRPr="00144B7C">
              <w:rPr>
                <w:rFonts w:eastAsia="Calibri"/>
                <w:snapToGrid/>
                <w:sz w:val="20"/>
              </w:rPr>
              <w:t>5</w:t>
            </w:r>
          </w:p>
        </w:tc>
      </w:tr>
      <w:tr w:rsidR="00167A7A" w:rsidRPr="004B64FE" w:rsidTr="00003DD8">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7A7A" w:rsidRPr="004B64FE" w:rsidRDefault="00167A7A" w:rsidP="008E53B2">
            <w:pPr>
              <w:widowControl/>
              <w:tabs>
                <w:tab w:val="left" w:pos="360"/>
                <w:tab w:val="left" w:pos="720"/>
                <w:tab w:val="left" w:pos="1080"/>
              </w:tabs>
              <w:rPr>
                <w:rFonts w:eastAsia="Calibri"/>
                <w:snapToGrid/>
                <w:sz w:val="20"/>
              </w:rPr>
            </w:pPr>
            <w:r>
              <w:rPr>
                <w:rFonts w:eastAsia="Calibri"/>
                <w:snapToGrid/>
                <w:sz w:val="20"/>
              </w:rPr>
              <w:t>315</w:t>
            </w:r>
            <w:r w:rsidRPr="004B64FE">
              <w:rPr>
                <w:rFonts w:eastAsia="Calibri"/>
                <w:snapToGrid/>
                <w:sz w:val="20"/>
              </w:rPr>
              <w:t>(</w:t>
            </w:r>
            <w:r>
              <w:rPr>
                <w:rFonts w:eastAsia="Calibri"/>
                <w:snapToGrid/>
                <w:sz w:val="20"/>
              </w:rPr>
              <w:t>b</w:t>
            </w:r>
            <w:r w:rsidRPr="004B64FE">
              <w:rPr>
                <w:rFonts w:eastAsia="Calibri"/>
                <w:snapToGrid/>
                <w:sz w:val="20"/>
              </w:rPr>
              <w:t>);</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167A7A" w:rsidRPr="004B64FE" w:rsidRDefault="00167A7A" w:rsidP="009B4A39">
            <w:pPr>
              <w:widowControl/>
              <w:tabs>
                <w:tab w:val="left" w:pos="360"/>
                <w:tab w:val="left" w:pos="720"/>
                <w:tab w:val="left" w:pos="1080"/>
              </w:tabs>
              <w:rPr>
                <w:rFonts w:eastAsia="Calibri"/>
                <w:snapToGrid/>
                <w:sz w:val="20"/>
              </w:rPr>
            </w:pPr>
            <w:r w:rsidRPr="004B64FE">
              <w:rPr>
                <w:rFonts w:eastAsia="Calibri"/>
                <w:snapToGrid/>
                <w:sz w:val="20"/>
              </w:rPr>
              <w:t xml:space="preserve">Request BOEM Director for reconsideration of a disapproved agreement; </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48757B">
            <w:pPr>
              <w:widowControl/>
              <w:tabs>
                <w:tab w:val="left" w:pos="360"/>
                <w:tab w:val="left" w:pos="720"/>
                <w:tab w:val="left" w:pos="1080"/>
              </w:tabs>
              <w:rPr>
                <w:rFonts w:eastAsia="Calibri"/>
                <w:snapToGrid/>
                <w:sz w:val="20"/>
              </w:rPr>
            </w:pPr>
            <w:r w:rsidRPr="0048757B">
              <w:rPr>
                <w:rFonts w:eastAsia="Calibri"/>
                <w:snapToGrid/>
                <w:sz w:val="20"/>
              </w:rPr>
              <w:t>Burden covered under 30 CFR</w:t>
            </w:r>
            <w:r>
              <w:rPr>
                <w:rFonts w:eastAsia="Calibri"/>
                <w:snapToGrid/>
                <w:sz w:val="20"/>
              </w:rPr>
              <w:t xml:space="preserve"> 583</w:t>
            </w:r>
            <w:r w:rsidRPr="0048757B">
              <w:rPr>
                <w:rFonts w:eastAsia="Calibri"/>
                <w:snapToGrid/>
                <w:sz w:val="20"/>
              </w:rPr>
              <w:t xml:space="preserve"> Subpart A</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9B4A39">
            <w:pPr>
              <w:widowControl/>
              <w:tabs>
                <w:tab w:val="left" w:pos="360"/>
                <w:tab w:val="left" w:pos="720"/>
                <w:tab w:val="left" w:pos="1080"/>
              </w:tabs>
              <w:jc w:val="right"/>
              <w:rPr>
                <w:rFonts w:eastAsia="Calibri"/>
                <w:snapToGrid/>
                <w:sz w:val="20"/>
              </w:rPr>
            </w:pPr>
            <w:r w:rsidRPr="00144B7C">
              <w:rPr>
                <w:rFonts w:eastAsia="Calibri"/>
                <w:snapToGrid/>
                <w:sz w:val="20"/>
              </w:rPr>
              <w:t>2</w:t>
            </w:r>
          </w:p>
        </w:tc>
      </w:tr>
      <w:tr w:rsidR="00167A7A" w:rsidRPr="004B64FE" w:rsidTr="00FE77CB">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7A7A" w:rsidRPr="004B64FE" w:rsidRDefault="00167A7A" w:rsidP="008E53B2">
            <w:pPr>
              <w:widowControl/>
              <w:tabs>
                <w:tab w:val="left" w:pos="360"/>
                <w:tab w:val="left" w:pos="720"/>
                <w:tab w:val="left" w:pos="1080"/>
              </w:tabs>
              <w:rPr>
                <w:rFonts w:eastAsia="Calibri"/>
                <w:snapToGrid/>
                <w:sz w:val="20"/>
              </w:rPr>
            </w:pPr>
            <w:r w:rsidRPr="004B64FE">
              <w:rPr>
                <w:rFonts w:eastAsia="Calibri"/>
                <w:snapToGrid/>
                <w:sz w:val="20"/>
              </w:rPr>
              <w:t>3</w:t>
            </w:r>
            <w:r>
              <w:rPr>
                <w:rFonts w:eastAsia="Calibri"/>
                <w:snapToGrid/>
                <w:sz w:val="20"/>
              </w:rPr>
              <w:t>15</w:t>
            </w:r>
            <w:r w:rsidRPr="004B64FE">
              <w:rPr>
                <w:rFonts w:eastAsia="Calibri"/>
                <w:snapToGrid/>
                <w:sz w:val="20"/>
              </w:rPr>
              <w:t>(c)</w:t>
            </w:r>
            <w:r>
              <w:rPr>
                <w:rFonts w:eastAsia="Calibri"/>
                <w:snapToGrid/>
                <w:sz w:val="20"/>
              </w:rPr>
              <w:t>-(e)</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167A7A" w:rsidRPr="004B64FE" w:rsidRDefault="00167A7A" w:rsidP="009B4A39">
            <w:pPr>
              <w:widowControl/>
              <w:tabs>
                <w:tab w:val="left" w:pos="360"/>
                <w:tab w:val="left" w:pos="720"/>
                <w:tab w:val="left" w:pos="1080"/>
              </w:tabs>
              <w:rPr>
                <w:rFonts w:eastAsia="Calibri"/>
                <w:snapToGrid/>
                <w:sz w:val="20"/>
              </w:rPr>
            </w:pPr>
            <w:r w:rsidRPr="004B64FE">
              <w:rPr>
                <w:rFonts w:eastAsia="Calibri"/>
                <w:snapToGrid/>
                <w:sz w:val="20"/>
              </w:rPr>
              <w:t>Review and comment on draft agreement; sign and return copies for execution by BOEM.</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9B4A39">
            <w:pPr>
              <w:widowControl/>
              <w:tabs>
                <w:tab w:val="left" w:pos="360"/>
                <w:tab w:val="left" w:pos="720"/>
                <w:tab w:val="left" w:pos="1080"/>
              </w:tabs>
              <w:jc w:val="center"/>
              <w:rPr>
                <w:rFonts w:eastAsia="Calibri"/>
                <w:snapToGrid/>
                <w:sz w:val="20"/>
              </w:rPr>
            </w:pPr>
            <w:r w:rsidRPr="00144B7C">
              <w:rPr>
                <w:rFonts w:eastAsia="Calibri"/>
                <w:snapToGrid/>
                <w:sz w:val="20"/>
              </w:rPr>
              <w:t>8</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9B4A39">
            <w:pPr>
              <w:widowControl/>
              <w:tabs>
                <w:tab w:val="left" w:pos="360"/>
                <w:tab w:val="left" w:pos="720"/>
                <w:tab w:val="left" w:pos="1080"/>
              </w:tabs>
              <w:jc w:val="center"/>
              <w:rPr>
                <w:rFonts w:eastAsia="Calibri"/>
                <w:snapToGrid/>
                <w:sz w:val="20"/>
              </w:rPr>
            </w:pPr>
            <w:r w:rsidRPr="00144B7C">
              <w:rPr>
                <w:rFonts w:eastAsia="Calibri"/>
                <w:snapToGrid/>
                <w:sz w:val="20"/>
              </w:rPr>
              <w:t>3</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9B4A39">
            <w:pPr>
              <w:widowControl/>
              <w:tabs>
                <w:tab w:val="left" w:pos="360"/>
                <w:tab w:val="left" w:pos="720"/>
                <w:tab w:val="left" w:pos="1080"/>
              </w:tabs>
              <w:jc w:val="right"/>
              <w:rPr>
                <w:rFonts w:eastAsia="Calibri"/>
                <w:snapToGrid/>
                <w:sz w:val="20"/>
              </w:rPr>
            </w:pPr>
            <w:r w:rsidRPr="00144B7C">
              <w:rPr>
                <w:rFonts w:eastAsia="Calibri"/>
                <w:snapToGrid/>
                <w:sz w:val="20"/>
              </w:rPr>
              <w:t>24</w:t>
            </w:r>
          </w:p>
        </w:tc>
      </w:tr>
      <w:tr w:rsidR="00167A7A" w:rsidRPr="004B64FE" w:rsidTr="00FE77CB">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7A7A" w:rsidRPr="004B64FE" w:rsidRDefault="00167A7A" w:rsidP="008E53B2">
            <w:pPr>
              <w:widowControl/>
              <w:tabs>
                <w:tab w:val="left" w:pos="360"/>
                <w:tab w:val="left" w:pos="720"/>
                <w:tab w:val="left" w:pos="1080"/>
              </w:tabs>
              <w:rPr>
                <w:rFonts w:eastAsia="Calibri"/>
                <w:snapToGrid/>
                <w:sz w:val="20"/>
              </w:rPr>
            </w:pPr>
            <w:r>
              <w:rPr>
                <w:rFonts w:eastAsia="Calibri"/>
                <w:snapToGrid/>
                <w:sz w:val="20"/>
              </w:rPr>
              <w:t>335(a)</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167A7A" w:rsidRPr="004B64FE" w:rsidRDefault="00167A7A" w:rsidP="009B4A39">
            <w:pPr>
              <w:widowControl/>
              <w:tabs>
                <w:tab w:val="left" w:pos="360"/>
                <w:tab w:val="left" w:pos="720"/>
                <w:tab w:val="left" w:pos="1080"/>
              </w:tabs>
              <w:rPr>
                <w:rFonts w:eastAsia="Calibri"/>
                <w:snapToGrid/>
                <w:sz w:val="20"/>
              </w:rPr>
            </w:pPr>
            <w:r>
              <w:rPr>
                <w:rFonts w:eastAsia="Calibri"/>
                <w:snapToGrid/>
                <w:sz w:val="20"/>
              </w:rPr>
              <w:t>Submit written notification to BOEM once resources authorized are obtained.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9B4A39">
            <w:pPr>
              <w:widowControl/>
              <w:tabs>
                <w:tab w:val="left" w:pos="360"/>
                <w:tab w:val="left" w:pos="720"/>
                <w:tab w:val="left" w:pos="1080"/>
              </w:tabs>
              <w:jc w:val="center"/>
              <w:rPr>
                <w:rFonts w:eastAsia="Calibri"/>
                <w:snapToGrid/>
                <w:sz w:val="20"/>
              </w:rPr>
            </w:pPr>
            <w:r>
              <w:rPr>
                <w:rFonts w:eastAsia="Calibri"/>
                <w:snapToGrid/>
                <w:sz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9B4A39">
            <w:pPr>
              <w:widowControl/>
              <w:tabs>
                <w:tab w:val="left" w:pos="360"/>
                <w:tab w:val="left" w:pos="720"/>
                <w:tab w:val="left" w:pos="1080"/>
              </w:tabs>
              <w:jc w:val="center"/>
              <w:rPr>
                <w:rFonts w:eastAsia="Calibri"/>
                <w:snapToGrid/>
                <w:sz w:val="20"/>
              </w:rPr>
            </w:pPr>
            <w:r>
              <w:rPr>
                <w:rFonts w:eastAsia="Calibri"/>
                <w:snapToGrid/>
                <w:sz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9B4A39">
            <w:pPr>
              <w:widowControl/>
              <w:tabs>
                <w:tab w:val="left" w:pos="360"/>
                <w:tab w:val="left" w:pos="720"/>
                <w:tab w:val="left" w:pos="1080"/>
              </w:tabs>
              <w:jc w:val="right"/>
              <w:rPr>
                <w:rFonts w:eastAsia="Calibri"/>
                <w:snapToGrid/>
                <w:sz w:val="20"/>
              </w:rPr>
            </w:pPr>
            <w:r>
              <w:rPr>
                <w:rFonts w:eastAsia="Calibri"/>
                <w:snapToGrid/>
                <w:sz w:val="20"/>
              </w:rPr>
              <w:t>1</w:t>
            </w:r>
          </w:p>
        </w:tc>
      </w:tr>
      <w:tr w:rsidR="00167A7A" w:rsidRPr="004B64FE" w:rsidTr="00FE77CB">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7A7A" w:rsidRDefault="00167A7A" w:rsidP="008E53B2">
            <w:pPr>
              <w:widowControl/>
              <w:tabs>
                <w:tab w:val="left" w:pos="360"/>
                <w:tab w:val="left" w:pos="720"/>
                <w:tab w:val="left" w:pos="1080"/>
              </w:tabs>
              <w:rPr>
                <w:rFonts w:eastAsia="Calibri"/>
                <w:snapToGrid/>
                <w:sz w:val="20"/>
              </w:rPr>
            </w:pPr>
            <w:r>
              <w:rPr>
                <w:rFonts w:eastAsia="Calibri"/>
                <w:snapToGrid/>
                <w:sz w:val="20"/>
              </w:rPr>
              <w:t>340</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167A7A" w:rsidRDefault="00167A7A" w:rsidP="00EF2DE5">
            <w:pPr>
              <w:widowControl/>
              <w:tabs>
                <w:tab w:val="left" w:pos="360"/>
                <w:tab w:val="left" w:pos="720"/>
                <w:tab w:val="left" w:pos="1080"/>
              </w:tabs>
              <w:rPr>
                <w:rFonts w:eastAsia="Calibri"/>
                <w:snapToGrid/>
                <w:sz w:val="20"/>
              </w:rPr>
            </w:pPr>
            <w:r>
              <w:rPr>
                <w:rFonts w:eastAsia="Calibri"/>
                <w:snapToGrid/>
                <w:sz w:val="20"/>
              </w:rPr>
              <w:t xml:space="preserve">Verify all </w:t>
            </w:r>
            <w:r w:rsidR="00EF2DE5">
              <w:rPr>
                <w:rFonts w:eastAsia="Calibri"/>
                <w:snapToGrid/>
                <w:sz w:val="20"/>
              </w:rPr>
              <w:t>contractors</w:t>
            </w:r>
            <w:r>
              <w:rPr>
                <w:rFonts w:eastAsia="Calibri"/>
                <w:snapToGrid/>
                <w:sz w:val="20"/>
              </w:rPr>
              <w:t xml:space="preserve"> comply with 2 CFR 180 &amp; 2 CFR 1400 in contract/transaction.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Default="00167A7A" w:rsidP="009B4A39">
            <w:pPr>
              <w:widowControl/>
              <w:tabs>
                <w:tab w:val="left" w:pos="360"/>
                <w:tab w:val="left" w:pos="720"/>
                <w:tab w:val="left" w:pos="1080"/>
              </w:tabs>
              <w:jc w:val="center"/>
              <w:rPr>
                <w:rFonts w:eastAsia="Calibri"/>
                <w:snapToGrid/>
                <w:sz w:val="20"/>
              </w:rPr>
            </w:pPr>
            <w:r>
              <w:rPr>
                <w:rFonts w:eastAsia="Calibri"/>
                <w:snapToGrid/>
                <w:sz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Default="00167A7A" w:rsidP="009B4A39">
            <w:pPr>
              <w:widowControl/>
              <w:tabs>
                <w:tab w:val="left" w:pos="360"/>
                <w:tab w:val="left" w:pos="720"/>
                <w:tab w:val="left" w:pos="1080"/>
              </w:tabs>
              <w:jc w:val="center"/>
              <w:rPr>
                <w:rFonts w:eastAsia="Calibri"/>
                <w:snapToGrid/>
                <w:sz w:val="20"/>
              </w:rPr>
            </w:pPr>
            <w:r>
              <w:rPr>
                <w:rFonts w:eastAsia="Calibri"/>
                <w:snapToGrid/>
                <w:sz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Default="00167A7A" w:rsidP="009B4A39">
            <w:pPr>
              <w:widowControl/>
              <w:tabs>
                <w:tab w:val="left" w:pos="360"/>
                <w:tab w:val="left" w:pos="720"/>
                <w:tab w:val="left" w:pos="1080"/>
              </w:tabs>
              <w:jc w:val="right"/>
              <w:rPr>
                <w:rFonts w:eastAsia="Calibri"/>
                <w:snapToGrid/>
                <w:sz w:val="20"/>
              </w:rPr>
            </w:pPr>
            <w:r>
              <w:rPr>
                <w:rFonts w:eastAsia="Calibri"/>
                <w:snapToGrid/>
                <w:sz w:val="20"/>
              </w:rPr>
              <w:t>2</w:t>
            </w:r>
          </w:p>
        </w:tc>
      </w:tr>
      <w:tr w:rsidR="00167A7A" w:rsidRPr="004B64FE" w:rsidTr="00FE77CB">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7A7A" w:rsidRPr="004B64FE" w:rsidRDefault="00167A7A" w:rsidP="008E53B2">
            <w:pPr>
              <w:widowControl/>
              <w:tabs>
                <w:tab w:val="left" w:pos="360"/>
                <w:tab w:val="left" w:pos="720"/>
                <w:tab w:val="left" w:pos="1080"/>
              </w:tabs>
              <w:rPr>
                <w:rFonts w:eastAsia="Calibri"/>
                <w:snapToGrid/>
                <w:sz w:val="20"/>
              </w:rPr>
            </w:pPr>
            <w:r w:rsidRPr="004B64FE">
              <w:rPr>
                <w:rFonts w:eastAsia="Calibri"/>
                <w:snapToGrid/>
                <w:sz w:val="20"/>
              </w:rPr>
              <w:t>3</w:t>
            </w:r>
            <w:r>
              <w:rPr>
                <w:rFonts w:eastAsia="Calibri"/>
                <w:snapToGrid/>
                <w:sz w:val="20"/>
              </w:rPr>
              <w:t>45</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167A7A" w:rsidRPr="004B64FE" w:rsidRDefault="00167A7A" w:rsidP="009B4A39">
            <w:pPr>
              <w:widowControl/>
              <w:tabs>
                <w:tab w:val="left" w:pos="360"/>
                <w:tab w:val="left" w:pos="720"/>
                <w:tab w:val="left" w:pos="1080"/>
              </w:tabs>
              <w:rPr>
                <w:rFonts w:eastAsia="Calibri"/>
                <w:snapToGrid/>
                <w:sz w:val="20"/>
              </w:rPr>
            </w:pPr>
            <w:r w:rsidRPr="004B64FE">
              <w:rPr>
                <w:rFonts w:eastAsia="Calibri"/>
                <w:snapToGrid/>
                <w:sz w:val="20"/>
              </w:rPr>
              <w:t>Submit written request to extend, modify, or change agreement to BOEM w/in 180 days before expiration; any other documentation requested by BOEM; sign and return amendment; request BOEM Director for reconsideration.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9B4A39">
            <w:pPr>
              <w:widowControl/>
              <w:tabs>
                <w:tab w:val="left" w:pos="360"/>
                <w:tab w:val="left" w:pos="720"/>
                <w:tab w:val="left" w:pos="1080"/>
              </w:tabs>
              <w:jc w:val="center"/>
              <w:rPr>
                <w:rFonts w:eastAsia="Calibri"/>
                <w:snapToGrid/>
                <w:sz w:val="20"/>
              </w:rPr>
            </w:pPr>
            <w:r w:rsidRPr="00144B7C">
              <w:rPr>
                <w:rFonts w:eastAsia="Calibri"/>
                <w:snapToGrid/>
                <w:sz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9B4A39">
            <w:pPr>
              <w:widowControl/>
              <w:tabs>
                <w:tab w:val="left" w:pos="360"/>
                <w:tab w:val="left" w:pos="720"/>
                <w:tab w:val="left" w:pos="1080"/>
              </w:tabs>
              <w:jc w:val="center"/>
              <w:rPr>
                <w:rFonts w:eastAsia="Calibri"/>
                <w:snapToGrid/>
                <w:sz w:val="20"/>
              </w:rPr>
            </w:pPr>
            <w:r w:rsidRPr="00144B7C">
              <w:rPr>
                <w:rFonts w:eastAsia="Calibri"/>
                <w:snapToGrid/>
                <w:sz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9B4A39">
            <w:pPr>
              <w:widowControl/>
              <w:tabs>
                <w:tab w:val="left" w:pos="360"/>
                <w:tab w:val="left" w:pos="720"/>
                <w:tab w:val="left" w:pos="1080"/>
              </w:tabs>
              <w:jc w:val="right"/>
              <w:rPr>
                <w:rFonts w:eastAsia="Calibri"/>
                <w:snapToGrid/>
                <w:sz w:val="20"/>
              </w:rPr>
            </w:pPr>
            <w:r w:rsidRPr="00144B7C">
              <w:rPr>
                <w:rFonts w:eastAsia="Calibri"/>
                <w:snapToGrid/>
                <w:sz w:val="20"/>
              </w:rPr>
              <w:t>4</w:t>
            </w:r>
          </w:p>
        </w:tc>
      </w:tr>
      <w:tr w:rsidR="00167A7A" w:rsidRPr="004B64FE" w:rsidTr="00FE77CB">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7A7A" w:rsidRPr="004B64FE" w:rsidRDefault="00167A7A" w:rsidP="008E53B2">
            <w:pPr>
              <w:widowControl/>
              <w:tabs>
                <w:tab w:val="left" w:pos="360"/>
                <w:tab w:val="left" w:pos="720"/>
                <w:tab w:val="left" w:pos="1080"/>
              </w:tabs>
              <w:rPr>
                <w:rFonts w:eastAsia="Calibri"/>
                <w:snapToGrid/>
                <w:sz w:val="20"/>
              </w:rPr>
            </w:pPr>
            <w:r>
              <w:rPr>
                <w:rFonts w:eastAsia="Calibri"/>
                <w:snapToGrid/>
                <w:sz w:val="20"/>
              </w:rPr>
              <w:t>345(b)</w:t>
            </w:r>
          </w:p>
        </w:tc>
        <w:tc>
          <w:tcPr>
            <w:tcW w:w="4590" w:type="dxa"/>
            <w:tcBorders>
              <w:top w:val="single" w:sz="4" w:space="0" w:color="auto"/>
              <w:left w:val="single" w:sz="8" w:space="0" w:color="000000"/>
              <w:bottom w:val="single" w:sz="4" w:space="0" w:color="auto"/>
              <w:right w:val="single" w:sz="4" w:space="0" w:color="auto"/>
            </w:tcBorders>
            <w:shd w:val="clear" w:color="auto" w:fill="auto"/>
            <w:vAlign w:val="center"/>
          </w:tcPr>
          <w:p w:rsidR="00167A7A" w:rsidRPr="004B64FE" w:rsidRDefault="00167A7A" w:rsidP="009B4A39">
            <w:pPr>
              <w:widowControl/>
              <w:tabs>
                <w:tab w:val="left" w:pos="360"/>
                <w:tab w:val="left" w:pos="720"/>
                <w:tab w:val="left" w:pos="1080"/>
              </w:tabs>
              <w:rPr>
                <w:rFonts w:eastAsia="Calibri"/>
                <w:snapToGrid/>
                <w:sz w:val="20"/>
              </w:rPr>
            </w:pPr>
            <w:r w:rsidRPr="004B64FE">
              <w:rPr>
                <w:rFonts w:eastAsia="Calibri"/>
                <w:snapToGrid/>
                <w:sz w:val="20"/>
              </w:rPr>
              <w:t>Submit written request for letter amendment.</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9B4A39">
            <w:pPr>
              <w:widowControl/>
              <w:tabs>
                <w:tab w:val="left" w:pos="360"/>
                <w:tab w:val="left" w:pos="720"/>
                <w:tab w:val="left" w:pos="1080"/>
              </w:tabs>
              <w:jc w:val="center"/>
              <w:rPr>
                <w:rFonts w:eastAsia="Calibri"/>
                <w:snapToGrid/>
                <w:sz w:val="20"/>
              </w:rPr>
            </w:pPr>
            <w:r w:rsidRPr="00144B7C">
              <w:rPr>
                <w:rFonts w:eastAsia="Calibri"/>
                <w:snapToGrid/>
                <w:sz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9B4A39">
            <w:pPr>
              <w:widowControl/>
              <w:tabs>
                <w:tab w:val="left" w:pos="360"/>
                <w:tab w:val="left" w:pos="720"/>
                <w:tab w:val="left" w:pos="1080"/>
              </w:tabs>
              <w:jc w:val="center"/>
              <w:rPr>
                <w:rFonts w:eastAsia="Calibri"/>
                <w:snapToGrid/>
                <w:sz w:val="20"/>
              </w:rPr>
            </w:pPr>
            <w:r w:rsidRPr="00144B7C">
              <w:rPr>
                <w:rFonts w:eastAsia="Calibri"/>
                <w:snapToGrid/>
                <w:sz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67A7A" w:rsidRPr="00144B7C" w:rsidRDefault="00167A7A" w:rsidP="009B4A39">
            <w:pPr>
              <w:widowControl/>
              <w:tabs>
                <w:tab w:val="left" w:pos="360"/>
                <w:tab w:val="left" w:pos="720"/>
                <w:tab w:val="left" w:pos="1080"/>
              </w:tabs>
              <w:jc w:val="right"/>
              <w:rPr>
                <w:rFonts w:eastAsia="Calibri"/>
                <w:snapToGrid/>
                <w:sz w:val="20"/>
              </w:rPr>
            </w:pPr>
            <w:r w:rsidRPr="00144B7C">
              <w:rPr>
                <w:rFonts w:eastAsia="Calibri"/>
                <w:snapToGrid/>
                <w:sz w:val="20"/>
              </w:rPr>
              <w:t>1</w:t>
            </w:r>
          </w:p>
        </w:tc>
      </w:tr>
      <w:tr w:rsidR="00DE43ED" w:rsidRPr="004B64FE" w:rsidTr="00AD0D86">
        <w:tc>
          <w:tcPr>
            <w:tcW w:w="6930" w:type="dxa"/>
            <w:gridSpan w:val="3"/>
            <w:tcBorders>
              <w:top w:val="single" w:sz="8" w:space="0" w:color="000000"/>
              <w:left w:val="single" w:sz="8" w:space="0" w:color="000000"/>
              <w:bottom w:val="single" w:sz="8" w:space="0" w:color="000000"/>
              <w:right w:val="single" w:sz="4" w:space="0" w:color="auto"/>
            </w:tcBorders>
            <w:shd w:val="clear" w:color="auto" w:fill="F2F2F2" w:themeFill="background1" w:themeFillShade="F2"/>
            <w:vAlign w:val="center"/>
          </w:tcPr>
          <w:p w:rsidR="00DE43ED" w:rsidRPr="004B64FE" w:rsidRDefault="00DE43ED" w:rsidP="00491A68">
            <w:pPr>
              <w:widowControl/>
              <w:tabs>
                <w:tab w:val="left" w:pos="360"/>
                <w:tab w:val="left" w:pos="720"/>
                <w:tab w:val="left" w:pos="1080"/>
              </w:tabs>
              <w:jc w:val="right"/>
              <w:rPr>
                <w:rFonts w:eastAsia="Calibri"/>
                <w:b/>
                <w:snapToGrid/>
                <w:sz w:val="20"/>
              </w:rPr>
            </w:pPr>
            <w:r w:rsidRPr="004B64FE">
              <w:rPr>
                <w:rFonts w:eastAsia="Calibri"/>
                <w:b/>
                <w:snapToGrid/>
                <w:sz w:val="20"/>
              </w:rPr>
              <w:t>Total</w:t>
            </w:r>
            <w:r>
              <w:rPr>
                <w:rFonts w:eastAsia="Calibri"/>
                <w:b/>
                <w:snapToGrid/>
                <w:sz w:val="20"/>
              </w:rPr>
              <w:t xml:space="preserve"> Subpart C</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E43ED" w:rsidRPr="004B64FE" w:rsidRDefault="0048757B" w:rsidP="00144B7C">
            <w:pPr>
              <w:widowControl/>
              <w:tabs>
                <w:tab w:val="left" w:pos="360"/>
                <w:tab w:val="left" w:pos="720"/>
                <w:tab w:val="left" w:pos="1080"/>
              </w:tabs>
              <w:rPr>
                <w:rFonts w:eastAsia="Calibri"/>
                <w:b/>
                <w:snapToGrid/>
                <w:sz w:val="20"/>
              </w:rPr>
            </w:pPr>
            <w:r>
              <w:rPr>
                <w:rFonts w:eastAsia="Calibri"/>
                <w:b/>
                <w:snapToGrid/>
                <w:sz w:val="20"/>
              </w:rPr>
              <w:t xml:space="preserve">39 </w:t>
            </w:r>
            <w:r w:rsidR="00DE43ED" w:rsidRPr="004B64FE">
              <w:rPr>
                <w:rFonts w:eastAsia="Calibri"/>
                <w:b/>
                <w:snapToGrid/>
                <w:sz w:val="20"/>
              </w:rPr>
              <w:t>Responses</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E43ED" w:rsidRPr="004B64FE" w:rsidRDefault="0048757B" w:rsidP="00144B7C">
            <w:pPr>
              <w:widowControl/>
              <w:tabs>
                <w:tab w:val="left" w:pos="360"/>
                <w:tab w:val="left" w:pos="720"/>
                <w:tab w:val="left" w:pos="1080"/>
              </w:tabs>
              <w:jc w:val="right"/>
              <w:rPr>
                <w:rFonts w:eastAsia="Calibri"/>
                <w:b/>
                <w:snapToGrid/>
                <w:sz w:val="20"/>
              </w:rPr>
            </w:pPr>
            <w:r>
              <w:rPr>
                <w:rFonts w:eastAsia="Calibri"/>
                <w:b/>
                <w:snapToGrid/>
                <w:sz w:val="20"/>
              </w:rPr>
              <w:t>237</w:t>
            </w:r>
            <w:r w:rsidR="00DE43ED" w:rsidRPr="004B64FE">
              <w:rPr>
                <w:rFonts w:eastAsia="Calibri"/>
                <w:b/>
                <w:snapToGrid/>
                <w:sz w:val="20"/>
              </w:rPr>
              <w:t xml:space="preserve"> Hours</w:t>
            </w:r>
          </w:p>
        </w:tc>
      </w:tr>
      <w:tr w:rsidR="00DE43ED" w:rsidRPr="004B64FE" w:rsidTr="00AD0D86">
        <w:tc>
          <w:tcPr>
            <w:tcW w:w="6930" w:type="dxa"/>
            <w:gridSpan w:val="3"/>
            <w:tcBorders>
              <w:top w:val="single" w:sz="8" w:space="0" w:color="000000"/>
              <w:left w:val="single" w:sz="8" w:space="0" w:color="000000"/>
              <w:bottom w:val="single" w:sz="8" w:space="0" w:color="000000"/>
              <w:right w:val="single" w:sz="4" w:space="0" w:color="auto"/>
            </w:tcBorders>
            <w:shd w:val="clear" w:color="auto" w:fill="F2F2F2" w:themeFill="background1" w:themeFillShade="F2"/>
            <w:vAlign w:val="center"/>
          </w:tcPr>
          <w:p w:rsidR="00DE43ED" w:rsidRPr="004B64FE" w:rsidRDefault="00DE43ED" w:rsidP="00491A68">
            <w:pPr>
              <w:widowControl/>
              <w:tabs>
                <w:tab w:val="left" w:pos="360"/>
                <w:tab w:val="left" w:pos="720"/>
                <w:tab w:val="left" w:pos="1080"/>
              </w:tabs>
              <w:jc w:val="right"/>
              <w:rPr>
                <w:rFonts w:eastAsia="Calibri"/>
                <w:b/>
                <w:snapToGrid/>
                <w:sz w:val="20"/>
              </w:rPr>
            </w:pPr>
            <w:r>
              <w:rPr>
                <w:rFonts w:eastAsia="Calibri"/>
                <w:b/>
                <w:snapToGrid/>
                <w:sz w:val="20"/>
              </w:rPr>
              <w:t xml:space="preserve">Grand </w:t>
            </w:r>
            <w:r w:rsidRPr="004B64FE">
              <w:rPr>
                <w:rFonts w:eastAsia="Calibri"/>
                <w:b/>
                <w:snapToGrid/>
                <w:sz w:val="20"/>
              </w:rPr>
              <w:t>Total</w:t>
            </w:r>
          </w:p>
        </w:tc>
        <w:tc>
          <w:tcPr>
            <w:tcW w:w="1170" w:type="dxa"/>
            <w:tcBorders>
              <w:top w:val="single" w:sz="4" w:space="0" w:color="auto"/>
              <w:left w:val="single" w:sz="4" w:space="0" w:color="auto"/>
              <w:bottom w:val="single" w:sz="8" w:space="0" w:color="000000"/>
              <w:right w:val="single" w:sz="4" w:space="0" w:color="auto"/>
            </w:tcBorders>
            <w:shd w:val="clear" w:color="auto" w:fill="F2F2F2" w:themeFill="background1" w:themeFillShade="F2"/>
          </w:tcPr>
          <w:p w:rsidR="00DE43ED" w:rsidRPr="004B64FE" w:rsidRDefault="0048757B" w:rsidP="00144B7C">
            <w:pPr>
              <w:widowControl/>
              <w:tabs>
                <w:tab w:val="left" w:pos="360"/>
                <w:tab w:val="left" w:pos="720"/>
                <w:tab w:val="left" w:pos="1080"/>
              </w:tabs>
              <w:rPr>
                <w:rFonts w:eastAsia="Calibri"/>
                <w:b/>
                <w:snapToGrid/>
                <w:sz w:val="20"/>
              </w:rPr>
            </w:pPr>
            <w:r>
              <w:rPr>
                <w:rFonts w:eastAsia="Calibri"/>
                <w:b/>
                <w:snapToGrid/>
                <w:sz w:val="20"/>
              </w:rPr>
              <w:t xml:space="preserve">42 </w:t>
            </w:r>
            <w:r w:rsidR="00DE43ED" w:rsidRPr="004B64FE">
              <w:rPr>
                <w:rFonts w:eastAsia="Calibri"/>
                <w:b/>
                <w:snapToGrid/>
                <w:sz w:val="20"/>
              </w:rPr>
              <w:t>Responses</w:t>
            </w:r>
          </w:p>
        </w:tc>
        <w:tc>
          <w:tcPr>
            <w:tcW w:w="1170" w:type="dxa"/>
            <w:tcBorders>
              <w:top w:val="single" w:sz="4" w:space="0" w:color="auto"/>
              <w:left w:val="single" w:sz="4" w:space="0" w:color="auto"/>
              <w:bottom w:val="single" w:sz="8" w:space="0" w:color="000000"/>
              <w:right w:val="single" w:sz="4" w:space="0" w:color="auto"/>
            </w:tcBorders>
            <w:shd w:val="clear" w:color="auto" w:fill="F2F2F2" w:themeFill="background1" w:themeFillShade="F2"/>
          </w:tcPr>
          <w:p w:rsidR="00DE43ED" w:rsidRPr="004B64FE" w:rsidRDefault="0048757B" w:rsidP="00652215">
            <w:pPr>
              <w:widowControl/>
              <w:tabs>
                <w:tab w:val="left" w:pos="360"/>
                <w:tab w:val="left" w:pos="720"/>
                <w:tab w:val="left" w:pos="1080"/>
              </w:tabs>
              <w:jc w:val="right"/>
              <w:rPr>
                <w:rFonts w:eastAsia="Calibri"/>
                <w:b/>
                <w:snapToGrid/>
                <w:sz w:val="20"/>
              </w:rPr>
            </w:pPr>
            <w:r>
              <w:rPr>
                <w:rFonts w:eastAsia="Calibri"/>
                <w:b/>
                <w:snapToGrid/>
                <w:sz w:val="20"/>
              </w:rPr>
              <w:t xml:space="preserve">243 </w:t>
            </w:r>
            <w:r w:rsidR="00DE43ED" w:rsidRPr="004B64FE">
              <w:rPr>
                <w:rFonts w:eastAsia="Calibri"/>
                <w:b/>
                <w:snapToGrid/>
                <w:sz w:val="20"/>
              </w:rPr>
              <w:t>Hours</w:t>
            </w:r>
          </w:p>
        </w:tc>
      </w:tr>
    </w:tbl>
    <w:p w:rsidR="001113C4" w:rsidRPr="008E78B6" w:rsidRDefault="001113C4" w:rsidP="00FC336A">
      <w:pPr>
        <w:widowControl/>
        <w:tabs>
          <w:tab w:val="left" w:pos="-1080"/>
          <w:tab w:val="left" w:pos="-720"/>
          <w:tab w:val="left" w:pos="360"/>
          <w:tab w:val="left" w:pos="810"/>
        </w:tabs>
      </w:pPr>
    </w:p>
    <w:p w:rsidR="00FC336A" w:rsidRDefault="00FC336A" w:rsidP="00FC336A">
      <w:pPr>
        <w:widowControl/>
        <w:tabs>
          <w:tab w:val="left" w:pos="-1080"/>
          <w:tab w:val="left" w:pos="-720"/>
          <w:tab w:val="left" w:pos="360"/>
          <w:tab w:val="left" w:pos="810"/>
        </w:tabs>
        <w:rPr>
          <w:i/>
        </w:rPr>
      </w:pPr>
      <w:r w:rsidRPr="00600EEB">
        <w:rPr>
          <w:b/>
          <w:i/>
        </w:rPr>
        <w:tab/>
      </w:r>
      <w:r>
        <w:rPr>
          <w:b/>
          <w:i/>
        </w:rPr>
        <w:t>(c)</w:t>
      </w:r>
      <w:r w:rsidRPr="00600EEB">
        <w:rPr>
          <w:b/>
          <w:i/>
        </w:rPr>
        <w:t xml:space="preserve"> </w:t>
      </w:r>
      <w:r w:rsidR="005A5200">
        <w:rPr>
          <w:b/>
          <w:i/>
        </w:rPr>
        <w:t xml:space="preserve"> </w:t>
      </w:r>
      <w:r w:rsidRPr="00600EEB">
        <w:rPr>
          <w:b/>
          <w:i/>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w:t>
      </w:r>
      <w:r w:rsidR="008D0E26">
        <w:rPr>
          <w:b/>
          <w:i/>
        </w:rPr>
        <w:t>under “Annual Cost to the Federal Government</w:t>
      </w:r>
      <w:r w:rsidRPr="00600EEB">
        <w:rPr>
          <w:b/>
          <w:i/>
        </w:rPr>
        <w:t>.</w:t>
      </w:r>
      <w:r w:rsidR="008D0E26">
        <w:rPr>
          <w:b/>
          <w:i/>
        </w:rPr>
        <w:t>”</w:t>
      </w:r>
      <w:r w:rsidRPr="00600EEB">
        <w:rPr>
          <w:i/>
        </w:rPr>
        <w:t xml:space="preserve">  </w:t>
      </w:r>
    </w:p>
    <w:p w:rsidR="001C74ED" w:rsidRDefault="001C74ED" w:rsidP="00FC336A">
      <w:pPr>
        <w:widowControl/>
        <w:tabs>
          <w:tab w:val="left" w:pos="-1080"/>
          <w:tab w:val="left" w:pos="-720"/>
          <w:tab w:val="left" w:pos="360"/>
          <w:tab w:val="left" w:pos="810"/>
        </w:tabs>
        <w:rPr>
          <w:i/>
        </w:rPr>
      </w:pPr>
    </w:p>
    <w:p w:rsidR="002D62F0" w:rsidRDefault="002D62F0" w:rsidP="002D62F0">
      <w:pPr>
        <w:widowControl/>
        <w:tabs>
          <w:tab w:val="left" w:pos="360"/>
        </w:tabs>
      </w:pPr>
      <w:r>
        <w:t xml:space="preserve">The average respondent cost is </w:t>
      </w:r>
      <w:r w:rsidRPr="0054683D">
        <w:t>$</w:t>
      </w:r>
      <w:r w:rsidR="00635187">
        <w:t>5</w:t>
      </w:r>
      <w:r w:rsidR="00156A10">
        <w:t>1</w:t>
      </w:r>
      <w:r w:rsidRPr="0054683D">
        <w:t>/</w:t>
      </w:r>
      <w:r>
        <w:t xml:space="preserve">hour (rounded).  This cost is broken out in the below table using the Bureau of Labor Statistics data for </w:t>
      </w:r>
      <w:r w:rsidRPr="00E93CA4">
        <w:t xml:space="preserve">the </w:t>
      </w:r>
      <w:r w:rsidR="00414B48" w:rsidRPr="001A10B4">
        <w:t>Jacksonville</w:t>
      </w:r>
      <w:r w:rsidRPr="001A10B4">
        <w:t xml:space="preserve">, </w:t>
      </w:r>
      <w:r w:rsidR="00414B48" w:rsidRPr="001A10B4">
        <w:t>FL</w:t>
      </w:r>
      <w:r w:rsidRPr="001A10B4">
        <w:t xml:space="preserve"> area</w:t>
      </w:r>
      <w:r w:rsidRPr="00E93CA4">
        <w:t xml:space="preserve">*.  See BLS website:  </w:t>
      </w:r>
      <w:hyperlink r:id="rId9" w:history="1">
        <w:r w:rsidRPr="00E93CA4">
          <w:rPr>
            <w:rStyle w:val="Hyperlink"/>
          </w:rPr>
          <w:t>http://www.bls.gov/bls/wages.htm</w:t>
        </w:r>
      </w:hyperlink>
      <w:r w:rsidRPr="00E93CA4">
        <w:t xml:space="preserve">.  </w:t>
      </w:r>
    </w:p>
    <w:p w:rsidR="00976065" w:rsidRPr="00E93CA4" w:rsidRDefault="00976065" w:rsidP="002D62F0">
      <w:pPr>
        <w:widowControl/>
        <w:tabs>
          <w:tab w:val="left" w:pos="360"/>
        </w:tabs>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1425"/>
        <w:gridCol w:w="1940"/>
        <w:gridCol w:w="1500"/>
        <w:gridCol w:w="1350"/>
      </w:tblGrid>
      <w:tr w:rsidR="00635187" w:rsidRPr="00DD4A9D" w:rsidTr="00953EA6">
        <w:tc>
          <w:tcPr>
            <w:tcW w:w="3415" w:type="dxa"/>
            <w:shd w:val="clear" w:color="auto" w:fill="auto"/>
            <w:vAlign w:val="center"/>
          </w:tcPr>
          <w:p w:rsidR="00635187" w:rsidRPr="001A10B4" w:rsidRDefault="00635187" w:rsidP="00151CAB">
            <w:pPr>
              <w:widowControl/>
              <w:tabs>
                <w:tab w:val="left" w:pos="360"/>
              </w:tabs>
              <w:jc w:val="center"/>
              <w:rPr>
                <w:b/>
                <w:sz w:val="22"/>
                <w:szCs w:val="22"/>
              </w:rPr>
            </w:pPr>
            <w:r w:rsidRPr="001A10B4">
              <w:rPr>
                <w:b/>
                <w:sz w:val="22"/>
                <w:szCs w:val="22"/>
              </w:rPr>
              <w:t>Position</w:t>
            </w:r>
          </w:p>
        </w:tc>
        <w:tc>
          <w:tcPr>
            <w:tcW w:w="1425" w:type="dxa"/>
            <w:shd w:val="clear" w:color="auto" w:fill="auto"/>
          </w:tcPr>
          <w:p w:rsidR="00635187" w:rsidRPr="00151CAB" w:rsidRDefault="00635187" w:rsidP="00151CAB">
            <w:pPr>
              <w:widowControl/>
              <w:tabs>
                <w:tab w:val="left" w:pos="360"/>
              </w:tabs>
              <w:jc w:val="center"/>
              <w:rPr>
                <w:b/>
                <w:sz w:val="22"/>
                <w:szCs w:val="22"/>
              </w:rPr>
            </w:pPr>
            <w:r w:rsidRPr="00151CAB">
              <w:rPr>
                <w:b/>
                <w:sz w:val="22"/>
                <w:szCs w:val="22"/>
              </w:rPr>
              <w:t>Hourly Pay rate ($/hour estimate)</w:t>
            </w:r>
          </w:p>
        </w:tc>
        <w:tc>
          <w:tcPr>
            <w:tcW w:w="1940" w:type="dxa"/>
            <w:shd w:val="clear" w:color="auto" w:fill="auto"/>
          </w:tcPr>
          <w:p w:rsidR="00635187" w:rsidRPr="00151CAB" w:rsidRDefault="00635187" w:rsidP="00151CAB">
            <w:pPr>
              <w:widowControl/>
              <w:tabs>
                <w:tab w:val="left" w:pos="360"/>
              </w:tabs>
              <w:jc w:val="center"/>
              <w:rPr>
                <w:b/>
                <w:sz w:val="22"/>
                <w:szCs w:val="22"/>
              </w:rPr>
            </w:pPr>
            <w:r w:rsidRPr="00151CAB">
              <w:rPr>
                <w:b/>
                <w:sz w:val="22"/>
                <w:szCs w:val="22"/>
              </w:rPr>
              <w:t>Hourly rate including benefits (1.4** x $/hour)</w:t>
            </w:r>
          </w:p>
        </w:tc>
        <w:tc>
          <w:tcPr>
            <w:tcW w:w="1500" w:type="dxa"/>
            <w:shd w:val="clear" w:color="auto" w:fill="auto"/>
          </w:tcPr>
          <w:p w:rsidR="00635187" w:rsidRPr="00151CAB" w:rsidRDefault="00635187" w:rsidP="00151CAB">
            <w:pPr>
              <w:widowControl/>
              <w:tabs>
                <w:tab w:val="left" w:pos="360"/>
              </w:tabs>
              <w:jc w:val="center"/>
              <w:rPr>
                <w:b/>
                <w:sz w:val="22"/>
                <w:szCs w:val="22"/>
              </w:rPr>
            </w:pPr>
            <w:r w:rsidRPr="00151CAB">
              <w:rPr>
                <w:b/>
                <w:sz w:val="22"/>
                <w:szCs w:val="22"/>
              </w:rPr>
              <w:t>Percent of time spent on collection</w:t>
            </w:r>
          </w:p>
        </w:tc>
        <w:tc>
          <w:tcPr>
            <w:tcW w:w="1350" w:type="dxa"/>
            <w:shd w:val="clear" w:color="auto" w:fill="auto"/>
          </w:tcPr>
          <w:p w:rsidR="00635187" w:rsidRPr="001A10B4" w:rsidRDefault="00635187" w:rsidP="00151CAB">
            <w:pPr>
              <w:widowControl/>
              <w:tabs>
                <w:tab w:val="left" w:pos="360"/>
              </w:tabs>
              <w:jc w:val="center"/>
              <w:rPr>
                <w:b/>
                <w:sz w:val="22"/>
                <w:szCs w:val="22"/>
              </w:rPr>
            </w:pPr>
            <w:r w:rsidRPr="001A10B4">
              <w:rPr>
                <w:b/>
                <w:sz w:val="22"/>
                <w:szCs w:val="22"/>
              </w:rPr>
              <w:t>Weighted Average ($/hour)</w:t>
            </w:r>
          </w:p>
        </w:tc>
      </w:tr>
      <w:tr w:rsidR="00635187" w:rsidRPr="00DD4A9D" w:rsidTr="008D1344">
        <w:tc>
          <w:tcPr>
            <w:tcW w:w="3415" w:type="dxa"/>
            <w:shd w:val="clear" w:color="auto" w:fill="auto"/>
          </w:tcPr>
          <w:p w:rsidR="00635187" w:rsidRDefault="00635187" w:rsidP="00151CAB">
            <w:pPr>
              <w:widowControl/>
              <w:tabs>
                <w:tab w:val="left" w:pos="360"/>
              </w:tabs>
              <w:jc w:val="center"/>
              <w:rPr>
                <w:sz w:val="22"/>
                <w:szCs w:val="22"/>
              </w:rPr>
            </w:pPr>
            <w:r w:rsidRPr="001A10B4">
              <w:rPr>
                <w:sz w:val="22"/>
                <w:szCs w:val="22"/>
              </w:rPr>
              <w:t>Secretary/Administrative</w:t>
            </w:r>
          </w:p>
          <w:p w:rsidR="00635187" w:rsidRPr="001A10B4" w:rsidRDefault="00635187" w:rsidP="00151CAB">
            <w:pPr>
              <w:widowControl/>
              <w:tabs>
                <w:tab w:val="left" w:pos="360"/>
              </w:tabs>
              <w:jc w:val="center"/>
              <w:rPr>
                <w:sz w:val="22"/>
                <w:szCs w:val="22"/>
              </w:rPr>
            </w:pPr>
            <w:r>
              <w:rPr>
                <w:sz w:val="22"/>
                <w:szCs w:val="22"/>
              </w:rPr>
              <w:t>(43-6014)</w:t>
            </w:r>
          </w:p>
        </w:tc>
        <w:tc>
          <w:tcPr>
            <w:tcW w:w="1425" w:type="dxa"/>
            <w:shd w:val="clear" w:color="auto" w:fill="auto"/>
          </w:tcPr>
          <w:p w:rsidR="00635187" w:rsidRPr="00151CAB" w:rsidRDefault="00635187" w:rsidP="00151CAB">
            <w:pPr>
              <w:widowControl/>
              <w:tabs>
                <w:tab w:val="left" w:pos="360"/>
              </w:tabs>
              <w:jc w:val="center"/>
              <w:rPr>
                <w:sz w:val="22"/>
                <w:szCs w:val="22"/>
              </w:rPr>
            </w:pPr>
            <w:r w:rsidRPr="00151CAB">
              <w:rPr>
                <w:sz w:val="22"/>
                <w:szCs w:val="22"/>
              </w:rPr>
              <w:t>$1</w:t>
            </w:r>
            <w:r w:rsidR="00BD00C5">
              <w:rPr>
                <w:sz w:val="22"/>
                <w:szCs w:val="22"/>
              </w:rPr>
              <w:t>6</w:t>
            </w:r>
          </w:p>
        </w:tc>
        <w:tc>
          <w:tcPr>
            <w:tcW w:w="1940" w:type="dxa"/>
            <w:shd w:val="clear" w:color="auto" w:fill="auto"/>
          </w:tcPr>
          <w:p w:rsidR="00635187" w:rsidRPr="00151CAB" w:rsidRDefault="00635187" w:rsidP="00BD00C5">
            <w:pPr>
              <w:widowControl/>
              <w:tabs>
                <w:tab w:val="left" w:pos="360"/>
              </w:tabs>
              <w:jc w:val="center"/>
              <w:rPr>
                <w:sz w:val="22"/>
                <w:szCs w:val="22"/>
              </w:rPr>
            </w:pPr>
            <w:r w:rsidRPr="00151CAB">
              <w:rPr>
                <w:sz w:val="22"/>
                <w:szCs w:val="22"/>
              </w:rPr>
              <w:t>$</w:t>
            </w:r>
            <w:r>
              <w:rPr>
                <w:sz w:val="22"/>
                <w:szCs w:val="22"/>
              </w:rPr>
              <w:t>2</w:t>
            </w:r>
            <w:r w:rsidR="00BD00C5">
              <w:rPr>
                <w:sz w:val="22"/>
                <w:szCs w:val="22"/>
              </w:rPr>
              <w:t>2</w:t>
            </w:r>
          </w:p>
        </w:tc>
        <w:tc>
          <w:tcPr>
            <w:tcW w:w="1500" w:type="dxa"/>
            <w:shd w:val="clear" w:color="auto" w:fill="auto"/>
          </w:tcPr>
          <w:p w:rsidR="00635187" w:rsidRPr="00151CAB" w:rsidRDefault="00635187" w:rsidP="00151CAB">
            <w:pPr>
              <w:widowControl/>
              <w:tabs>
                <w:tab w:val="left" w:pos="360"/>
              </w:tabs>
              <w:jc w:val="center"/>
              <w:rPr>
                <w:sz w:val="22"/>
                <w:szCs w:val="22"/>
              </w:rPr>
            </w:pPr>
            <w:r w:rsidRPr="00151CAB">
              <w:rPr>
                <w:sz w:val="22"/>
                <w:szCs w:val="22"/>
              </w:rPr>
              <w:t>15%</w:t>
            </w:r>
          </w:p>
        </w:tc>
        <w:tc>
          <w:tcPr>
            <w:tcW w:w="1350" w:type="dxa"/>
            <w:shd w:val="clear" w:color="auto" w:fill="auto"/>
          </w:tcPr>
          <w:p w:rsidR="00635187" w:rsidRDefault="00635187" w:rsidP="00BD00C5">
            <w:pPr>
              <w:widowControl/>
              <w:tabs>
                <w:tab w:val="left" w:pos="360"/>
              </w:tabs>
              <w:jc w:val="center"/>
              <w:rPr>
                <w:sz w:val="22"/>
                <w:szCs w:val="22"/>
              </w:rPr>
            </w:pPr>
            <w:r w:rsidRPr="001A10B4">
              <w:rPr>
                <w:sz w:val="22"/>
                <w:szCs w:val="22"/>
              </w:rPr>
              <w:t>$</w:t>
            </w:r>
            <w:r>
              <w:rPr>
                <w:sz w:val="22"/>
                <w:szCs w:val="22"/>
              </w:rPr>
              <w:t>3</w:t>
            </w:r>
          </w:p>
          <w:p w:rsidR="00BD00C5" w:rsidRPr="001A10B4" w:rsidRDefault="00BD00C5" w:rsidP="00BD00C5">
            <w:pPr>
              <w:widowControl/>
              <w:tabs>
                <w:tab w:val="left" w:pos="360"/>
              </w:tabs>
              <w:jc w:val="center"/>
              <w:rPr>
                <w:sz w:val="22"/>
                <w:szCs w:val="22"/>
              </w:rPr>
            </w:pPr>
          </w:p>
        </w:tc>
      </w:tr>
      <w:tr w:rsidR="00635187" w:rsidRPr="00DD4A9D" w:rsidTr="007D5046">
        <w:tc>
          <w:tcPr>
            <w:tcW w:w="3415" w:type="dxa"/>
            <w:shd w:val="clear" w:color="auto" w:fill="auto"/>
          </w:tcPr>
          <w:p w:rsidR="00635187" w:rsidRDefault="00635187" w:rsidP="00151CAB">
            <w:pPr>
              <w:widowControl/>
              <w:tabs>
                <w:tab w:val="left" w:pos="360"/>
              </w:tabs>
              <w:jc w:val="center"/>
              <w:rPr>
                <w:sz w:val="22"/>
                <w:szCs w:val="22"/>
              </w:rPr>
            </w:pPr>
            <w:r w:rsidRPr="001A10B4">
              <w:rPr>
                <w:sz w:val="22"/>
                <w:szCs w:val="22"/>
              </w:rPr>
              <w:t>County Project Mgr</w:t>
            </w:r>
            <w:r>
              <w:rPr>
                <w:sz w:val="22"/>
                <w:szCs w:val="22"/>
              </w:rPr>
              <w:t xml:space="preserve"> </w:t>
            </w:r>
          </w:p>
          <w:p w:rsidR="00635187" w:rsidRPr="001A10B4" w:rsidRDefault="00635187" w:rsidP="00151CAB">
            <w:pPr>
              <w:widowControl/>
              <w:tabs>
                <w:tab w:val="left" w:pos="360"/>
              </w:tabs>
              <w:jc w:val="center"/>
              <w:rPr>
                <w:sz w:val="22"/>
                <w:szCs w:val="22"/>
              </w:rPr>
            </w:pPr>
            <w:r>
              <w:rPr>
                <w:sz w:val="22"/>
                <w:szCs w:val="22"/>
              </w:rPr>
              <w:t>(19-3051)</w:t>
            </w:r>
          </w:p>
        </w:tc>
        <w:tc>
          <w:tcPr>
            <w:tcW w:w="1425" w:type="dxa"/>
            <w:shd w:val="clear" w:color="auto" w:fill="auto"/>
          </w:tcPr>
          <w:p w:rsidR="00635187" w:rsidRPr="00151CAB" w:rsidRDefault="00635187" w:rsidP="00151CAB">
            <w:pPr>
              <w:widowControl/>
              <w:tabs>
                <w:tab w:val="left" w:pos="360"/>
              </w:tabs>
              <w:jc w:val="center"/>
              <w:rPr>
                <w:sz w:val="22"/>
                <w:szCs w:val="22"/>
              </w:rPr>
            </w:pPr>
            <w:r w:rsidRPr="00151CAB">
              <w:rPr>
                <w:sz w:val="22"/>
                <w:szCs w:val="22"/>
              </w:rPr>
              <w:t>$3</w:t>
            </w:r>
            <w:r w:rsidR="00156A10">
              <w:rPr>
                <w:sz w:val="22"/>
                <w:szCs w:val="22"/>
              </w:rPr>
              <w:t>7</w:t>
            </w:r>
          </w:p>
        </w:tc>
        <w:tc>
          <w:tcPr>
            <w:tcW w:w="1940" w:type="dxa"/>
            <w:shd w:val="clear" w:color="auto" w:fill="auto"/>
          </w:tcPr>
          <w:p w:rsidR="00635187" w:rsidRPr="00151CAB" w:rsidRDefault="00635187" w:rsidP="00BD00C5">
            <w:pPr>
              <w:widowControl/>
              <w:tabs>
                <w:tab w:val="left" w:pos="360"/>
              </w:tabs>
              <w:jc w:val="center"/>
              <w:rPr>
                <w:sz w:val="22"/>
                <w:szCs w:val="22"/>
              </w:rPr>
            </w:pPr>
            <w:r w:rsidRPr="00151CAB">
              <w:rPr>
                <w:sz w:val="22"/>
                <w:szCs w:val="22"/>
              </w:rPr>
              <w:t>$5</w:t>
            </w:r>
            <w:r w:rsidR="00156A10">
              <w:rPr>
                <w:sz w:val="22"/>
                <w:szCs w:val="22"/>
              </w:rPr>
              <w:t>2</w:t>
            </w:r>
          </w:p>
        </w:tc>
        <w:tc>
          <w:tcPr>
            <w:tcW w:w="1500" w:type="dxa"/>
            <w:shd w:val="clear" w:color="auto" w:fill="auto"/>
          </w:tcPr>
          <w:p w:rsidR="00635187" w:rsidRPr="00151CAB" w:rsidRDefault="00635187" w:rsidP="00151CAB">
            <w:pPr>
              <w:widowControl/>
              <w:tabs>
                <w:tab w:val="left" w:pos="360"/>
              </w:tabs>
              <w:jc w:val="center"/>
              <w:rPr>
                <w:sz w:val="22"/>
                <w:szCs w:val="22"/>
              </w:rPr>
            </w:pPr>
            <w:r>
              <w:rPr>
                <w:sz w:val="22"/>
                <w:szCs w:val="22"/>
              </w:rPr>
              <w:t>30%</w:t>
            </w:r>
          </w:p>
        </w:tc>
        <w:tc>
          <w:tcPr>
            <w:tcW w:w="1350" w:type="dxa"/>
            <w:shd w:val="clear" w:color="auto" w:fill="auto"/>
          </w:tcPr>
          <w:p w:rsidR="00635187" w:rsidRPr="001A10B4" w:rsidRDefault="00635187" w:rsidP="00BD00C5">
            <w:pPr>
              <w:widowControl/>
              <w:tabs>
                <w:tab w:val="left" w:pos="360"/>
              </w:tabs>
              <w:jc w:val="center"/>
              <w:rPr>
                <w:sz w:val="22"/>
                <w:szCs w:val="22"/>
              </w:rPr>
            </w:pPr>
            <w:r w:rsidRPr="001A10B4">
              <w:rPr>
                <w:sz w:val="22"/>
                <w:szCs w:val="22"/>
              </w:rPr>
              <w:t>$</w:t>
            </w:r>
            <w:r>
              <w:rPr>
                <w:sz w:val="22"/>
                <w:szCs w:val="22"/>
              </w:rPr>
              <w:t>1</w:t>
            </w:r>
            <w:r w:rsidR="00156A10">
              <w:rPr>
                <w:sz w:val="22"/>
                <w:szCs w:val="22"/>
              </w:rPr>
              <w:t>6</w:t>
            </w:r>
          </w:p>
        </w:tc>
      </w:tr>
      <w:tr w:rsidR="00635187" w:rsidRPr="00DD4A9D" w:rsidTr="009E0A23">
        <w:tc>
          <w:tcPr>
            <w:tcW w:w="3415" w:type="dxa"/>
            <w:shd w:val="clear" w:color="auto" w:fill="auto"/>
          </w:tcPr>
          <w:p w:rsidR="00635187" w:rsidRDefault="00635187" w:rsidP="00151CAB">
            <w:pPr>
              <w:widowControl/>
              <w:tabs>
                <w:tab w:val="left" w:pos="360"/>
              </w:tabs>
              <w:jc w:val="center"/>
              <w:rPr>
                <w:sz w:val="22"/>
                <w:szCs w:val="22"/>
              </w:rPr>
            </w:pPr>
            <w:r w:rsidRPr="001A10B4">
              <w:rPr>
                <w:sz w:val="22"/>
                <w:szCs w:val="22"/>
              </w:rPr>
              <w:t>County Environmental &amp; Resource Mgr</w:t>
            </w:r>
            <w:r>
              <w:rPr>
                <w:sz w:val="22"/>
                <w:szCs w:val="22"/>
              </w:rPr>
              <w:t xml:space="preserve"> </w:t>
            </w:r>
          </w:p>
          <w:p w:rsidR="00635187" w:rsidRPr="001A10B4" w:rsidRDefault="00635187" w:rsidP="00151CAB">
            <w:pPr>
              <w:widowControl/>
              <w:tabs>
                <w:tab w:val="left" w:pos="360"/>
              </w:tabs>
              <w:jc w:val="center"/>
              <w:rPr>
                <w:sz w:val="22"/>
                <w:szCs w:val="22"/>
              </w:rPr>
            </w:pPr>
            <w:r>
              <w:rPr>
                <w:sz w:val="22"/>
                <w:szCs w:val="22"/>
              </w:rPr>
              <w:t>(19-3051)</w:t>
            </w:r>
          </w:p>
        </w:tc>
        <w:tc>
          <w:tcPr>
            <w:tcW w:w="1425" w:type="dxa"/>
            <w:shd w:val="clear" w:color="auto" w:fill="auto"/>
          </w:tcPr>
          <w:p w:rsidR="00635187" w:rsidRPr="00151CAB" w:rsidRDefault="00635187" w:rsidP="00151CAB">
            <w:pPr>
              <w:widowControl/>
              <w:tabs>
                <w:tab w:val="left" w:pos="360"/>
              </w:tabs>
              <w:jc w:val="center"/>
              <w:rPr>
                <w:sz w:val="22"/>
                <w:szCs w:val="22"/>
              </w:rPr>
            </w:pPr>
            <w:r>
              <w:rPr>
                <w:sz w:val="22"/>
                <w:szCs w:val="22"/>
              </w:rPr>
              <w:t>$3</w:t>
            </w:r>
            <w:r w:rsidR="00156A10">
              <w:rPr>
                <w:sz w:val="22"/>
                <w:szCs w:val="22"/>
              </w:rPr>
              <w:t>7</w:t>
            </w:r>
          </w:p>
        </w:tc>
        <w:tc>
          <w:tcPr>
            <w:tcW w:w="1940" w:type="dxa"/>
            <w:shd w:val="clear" w:color="auto" w:fill="auto"/>
          </w:tcPr>
          <w:p w:rsidR="00635187" w:rsidRPr="00151CAB" w:rsidRDefault="00635187" w:rsidP="00151CAB">
            <w:pPr>
              <w:widowControl/>
              <w:tabs>
                <w:tab w:val="left" w:pos="360"/>
              </w:tabs>
              <w:jc w:val="center"/>
              <w:rPr>
                <w:sz w:val="22"/>
                <w:szCs w:val="22"/>
              </w:rPr>
            </w:pPr>
            <w:r>
              <w:rPr>
                <w:sz w:val="22"/>
                <w:szCs w:val="22"/>
              </w:rPr>
              <w:t>$5</w:t>
            </w:r>
            <w:r w:rsidR="00156A10">
              <w:rPr>
                <w:sz w:val="22"/>
                <w:szCs w:val="22"/>
              </w:rPr>
              <w:t>2</w:t>
            </w:r>
          </w:p>
        </w:tc>
        <w:tc>
          <w:tcPr>
            <w:tcW w:w="1500" w:type="dxa"/>
            <w:shd w:val="clear" w:color="auto" w:fill="auto"/>
          </w:tcPr>
          <w:p w:rsidR="00635187" w:rsidRPr="00151CAB" w:rsidRDefault="00635187" w:rsidP="00151CAB">
            <w:pPr>
              <w:widowControl/>
              <w:tabs>
                <w:tab w:val="left" w:pos="360"/>
              </w:tabs>
              <w:jc w:val="center"/>
              <w:rPr>
                <w:sz w:val="22"/>
                <w:szCs w:val="22"/>
              </w:rPr>
            </w:pPr>
            <w:r>
              <w:rPr>
                <w:sz w:val="22"/>
                <w:szCs w:val="22"/>
              </w:rPr>
              <w:t>35%</w:t>
            </w:r>
          </w:p>
        </w:tc>
        <w:tc>
          <w:tcPr>
            <w:tcW w:w="1350" w:type="dxa"/>
            <w:shd w:val="clear" w:color="auto" w:fill="auto"/>
          </w:tcPr>
          <w:p w:rsidR="00635187" w:rsidRPr="001A10B4" w:rsidRDefault="00635187" w:rsidP="00BD00C5">
            <w:pPr>
              <w:widowControl/>
              <w:tabs>
                <w:tab w:val="left" w:pos="360"/>
              </w:tabs>
              <w:jc w:val="center"/>
              <w:rPr>
                <w:sz w:val="22"/>
                <w:szCs w:val="22"/>
              </w:rPr>
            </w:pPr>
            <w:r w:rsidRPr="001A10B4">
              <w:rPr>
                <w:sz w:val="22"/>
                <w:szCs w:val="22"/>
              </w:rPr>
              <w:t>$</w:t>
            </w:r>
            <w:r w:rsidR="00BD00C5">
              <w:rPr>
                <w:sz w:val="22"/>
                <w:szCs w:val="22"/>
              </w:rPr>
              <w:t>18</w:t>
            </w:r>
          </w:p>
        </w:tc>
      </w:tr>
      <w:tr w:rsidR="00635187" w:rsidRPr="00DD4A9D" w:rsidTr="005B55B0">
        <w:tc>
          <w:tcPr>
            <w:tcW w:w="3415" w:type="dxa"/>
            <w:shd w:val="clear" w:color="auto" w:fill="auto"/>
          </w:tcPr>
          <w:p w:rsidR="00635187" w:rsidRDefault="00635187" w:rsidP="00151CAB">
            <w:pPr>
              <w:widowControl/>
              <w:tabs>
                <w:tab w:val="left" w:pos="360"/>
              </w:tabs>
              <w:jc w:val="center"/>
              <w:rPr>
                <w:sz w:val="22"/>
                <w:szCs w:val="22"/>
              </w:rPr>
            </w:pPr>
            <w:r w:rsidRPr="001A10B4">
              <w:rPr>
                <w:sz w:val="22"/>
                <w:szCs w:val="22"/>
              </w:rPr>
              <w:t>County Lawyer/Solicitor</w:t>
            </w:r>
            <w:r>
              <w:rPr>
                <w:sz w:val="22"/>
                <w:szCs w:val="22"/>
              </w:rPr>
              <w:t xml:space="preserve"> </w:t>
            </w:r>
          </w:p>
          <w:p w:rsidR="00635187" w:rsidRPr="001A10B4" w:rsidRDefault="00635187" w:rsidP="00151CAB">
            <w:pPr>
              <w:widowControl/>
              <w:tabs>
                <w:tab w:val="left" w:pos="360"/>
              </w:tabs>
              <w:jc w:val="center"/>
              <w:rPr>
                <w:sz w:val="22"/>
                <w:szCs w:val="22"/>
              </w:rPr>
            </w:pPr>
            <w:r>
              <w:rPr>
                <w:sz w:val="22"/>
                <w:szCs w:val="22"/>
              </w:rPr>
              <w:t>(23-1011)</w:t>
            </w:r>
          </w:p>
        </w:tc>
        <w:tc>
          <w:tcPr>
            <w:tcW w:w="1425" w:type="dxa"/>
            <w:shd w:val="clear" w:color="auto" w:fill="auto"/>
          </w:tcPr>
          <w:p w:rsidR="00635187" w:rsidRPr="00151CAB" w:rsidRDefault="00635187" w:rsidP="00151CAB">
            <w:pPr>
              <w:widowControl/>
              <w:tabs>
                <w:tab w:val="left" w:pos="360"/>
              </w:tabs>
              <w:jc w:val="center"/>
              <w:rPr>
                <w:sz w:val="22"/>
                <w:szCs w:val="22"/>
              </w:rPr>
            </w:pPr>
            <w:r>
              <w:rPr>
                <w:sz w:val="22"/>
                <w:szCs w:val="22"/>
              </w:rPr>
              <w:t>$</w:t>
            </w:r>
            <w:r w:rsidR="00BD00C5">
              <w:rPr>
                <w:sz w:val="22"/>
                <w:szCs w:val="22"/>
              </w:rPr>
              <w:t>54</w:t>
            </w:r>
          </w:p>
        </w:tc>
        <w:tc>
          <w:tcPr>
            <w:tcW w:w="1940" w:type="dxa"/>
            <w:shd w:val="clear" w:color="auto" w:fill="auto"/>
          </w:tcPr>
          <w:p w:rsidR="00635187" w:rsidRPr="00151CAB" w:rsidRDefault="00635187" w:rsidP="00BD00C5">
            <w:pPr>
              <w:widowControl/>
              <w:tabs>
                <w:tab w:val="left" w:pos="360"/>
              </w:tabs>
              <w:jc w:val="center"/>
              <w:rPr>
                <w:sz w:val="22"/>
                <w:szCs w:val="22"/>
              </w:rPr>
            </w:pPr>
            <w:r>
              <w:rPr>
                <w:sz w:val="22"/>
                <w:szCs w:val="22"/>
              </w:rPr>
              <w:t>$</w:t>
            </w:r>
            <w:r w:rsidR="00BD00C5">
              <w:rPr>
                <w:sz w:val="22"/>
                <w:szCs w:val="22"/>
              </w:rPr>
              <w:t>76</w:t>
            </w:r>
          </w:p>
        </w:tc>
        <w:tc>
          <w:tcPr>
            <w:tcW w:w="1500" w:type="dxa"/>
            <w:shd w:val="clear" w:color="auto" w:fill="auto"/>
          </w:tcPr>
          <w:p w:rsidR="00635187" w:rsidRPr="00151CAB" w:rsidRDefault="00635187" w:rsidP="00151CAB">
            <w:pPr>
              <w:widowControl/>
              <w:tabs>
                <w:tab w:val="left" w:pos="360"/>
              </w:tabs>
              <w:jc w:val="center"/>
              <w:rPr>
                <w:sz w:val="22"/>
                <w:szCs w:val="22"/>
              </w:rPr>
            </w:pPr>
            <w:r>
              <w:rPr>
                <w:sz w:val="22"/>
                <w:szCs w:val="22"/>
              </w:rPr>
              <w:t>10%</w:t>
            </w:r>
          </w:p>
        </w:tc>
        <w:tc>
          <w:tcPr>
            <w:tcW w:w="1350" w:type="dxa"/>
            <w:shd w:val="clear" w:color="auto" w:fill="auto"/>
          </w:tcPr>
          <w:p w:rsidR="00635187" w:rsidRPr="001A10B4" w:rsidRDefault="00635187" w:rsidP="00BD00C5">
            <w:pPr>
              <w:widowControl/>
              <w:tabs>
                <w:tab w:val="left" w:pos="360"/>
              </w:tabs>
              <w:jc w:val="center"/>
              <w:rPr>
                <w:sz w:val="22"/>
                <w:szCs w:val="22"/>
              </w:rPr>
            </w:pPr>
            <w:r w:rsidRPr="001A10B4">
              <w:rPr>
                <w:sz w:val="22"/>
                <w:szCs w:val="22"/>
              </w:rPr>
              <w:t>$</w:t>
            </w:r>
            <w:r w:rsidR="00BD00C5">
              <w:rPr>
                <w:sz w:val="22"/>
                <w:szCs w:val="22"/>
              </w:rPr>
              <w:t>8</w:t>
            </w:r>
          </w:p>
        </w:tc>
      </w:tr>
      <w:tr w:rsidR="00635187" w:rsidRPr="00DD4A9D" w:rsidTr="006263E0">
        <w:tc>
          <w:tcPr>
            <w:tcW w:w="3415" w:type="dxa"/>
            <w:shd w:val="clear" w:color="auto" w:fill="auto"/>
          </w:tcPr>
          <w:p w:rsidR="00635187" w:rsidRDefault="00635187" w:rsidP="00151CAB">
            <w:pPr>
              <w:widowControl/>
              <w:tabs>
                <w:tab w:val="left" w:pos="360"/>
              </w:tabs>
              <w:jc w:val="center"/>
              <w:rPr>
                <w:sz w:val="22"/>
                <w:szCs w:val="22"/>
              </w:rPr>
            </w:pPr>
            <w:r w:rsidRPr="001A10B4">
              <w:rPr>
                <w:sz w:val="22"/>
                <w:szCs w:val="22"/>
              </w:rPr>
              <w:t>Environmental Supervisor</w:t>
            </w:r>
            <w:r>
              <w:rPr>
                <w:sz w:val="22"/>
                <w:szCs w:val="22"/>
              </w:rPr>
              <w:t xml:space="preserve"> </w:t>
            </w:r>
          </w:p>
          <w:p w:rsidR="00635187" w:rsidRPr="001A10B4" w:rsidRDefault="00635187" w:rsidP="00151CAB">
            <w:pPr>
              <w:widowControl/>
              <w:tabs>
                <w:tab w:val="left" w:pos="360"/>
              </w:tabs>
              <w:jc w:val="center"/>
              <w:rPr>
                <w:sz w:val="22"/>
                <w:szCs w:val="22"/>
              </w:rPr>
            </w:pPr>
            <w:r>
              <w:rPr>
                <w:sz w:val="22"/>
                <w:szCs w:val="22"/>
              </w:rPr>
              <w:t>(17-2081)</w:t>
            </w:r>
          </w:p>
        </w:tc>
        <w:tc>
          <w:tcPr>
            <w:tcW w:w="1425" w:type="dxa"/>
            <w:shd w:val="clear" w:color="auto" w:fill="auto"/>
          </w:tcPr>
          <w:p w:rsidR="00635187" w:rsidRPr="00151CAB" w:rsidRDefault="00635187" w:rsidP="00151CAB">
            <w:pPr>
              <w:widowControl/>
              <w:tabs>
                <w:tab w:val="left" w:pos="360"/>
              </w:tabs>
              <w:jc w:val="center"/>
              <w:rPr>
                <w:sz w:val="22"/>
                <w:szCs w:val="22"/>
              </w:rPr>
            </w:pPr>
            <w:r w:rsidRPr="00151CAB">
              <w:rPr>
                <w:sz w:val="22"/>
                <w:szCs w:val="22"/>
              </w:rPr>
              <w:t>$4</w:t>
            </w:r>
            <w:r>
              <w:rPr>
                <w:sz w:val="22"/>
                <w:szCs w:val="22"/>
              </w:rPr>
              <w:t>2</w:t>
            </w:r>
          </w:p>
        </w:tc>
        <w:tc>
          <w:tcPr>
            <w:tcW w:w="1940" w:type="dxa"/>
            <w:shd w:val="clear" w:color="auto" w:fill="auto"/>
          </w:tcPr>
          <w:p w:rsidR="00635187" w:rsidRPr="00151CAB" w:rsidRDefault="00635187" w:rsidP="00BD00C5">
            <w:pPr>
              <w:widowControl/>
              <w:tabs>
                <w:tab w:val="left" w:pos="360"/>
              </w:tabs>
              <w:jc w:val="center"/>
              <w:rPr>
                <w:sz w:val="22"/>
                <w:szCs w:val="22"/>
              </w:rPr>
            </w:pPr>
            <w:r w:rsidRPr="00151CAB">
              <w:rPr>
                <w:sz w:val="22"/>
                <w:szCs w:val="22"/>
              </w:rPr>
              <w:t>$</w:t>
            </w:r>
            <w:r w:rsidR="00BD00C5">
              <w:rPr>
                <w:sz w:val="22"/>
                <w:szCs w:val="22"/>
              </w:rPr>
              <w:t>59</w:t>
            </w:r>
          </w:p>
        </w:tc>
        <w:tc>
          <w:tcPr>
            <w:tcW w:w="1500" w:type="dxa"/>
            <w:shd w:val="clear" w:color="auto" w:fill="auto"/>
          </w:tcPr>
          <w:p w:rsidR="00635187" w:rsidRPr="00151CAB" w:rsidRDefault="00635187" w:rsidP="00151CAB">
            <w:pPr>
              <w:widowControl/>
              <w:tabs>
                <w:tab w:val="left" w:pos="360"/>
              </w:tabs>
              <w:jc w:val="center"/>
              <w:rPr>
                <w:sz w:val="22"/>
                <w:szCs w:val="22"/>
              </w:rPr>
            </w:pPr>
            <w:r>
              <w:rPr>
                <w:sz w:val="22"/>
                <w:szCs w:val="22"/>
              </w:rPr>
              <w:t>5%</w:t>
            </w:r>
          </w:p>
        </w:tc>
        <w:tc>
          <w:tcPr>
            <w:tcW w:w="1350" w:type="dxa"/>
            <w:shd w:val="clear" w:color="auto" w:fill="auto"/>
          </w:tcPr>
          <w:p w:rsidR="00635187" w:rsidRPr="001A10B4" w:rsidRDefault="00635187" w:rsidP="00BD00C5">
            <w:pPr>
              <w:widowControl/>
              <w:tabs>
                <w:tab w:val="left" w:pos="360"/>
              </w:tabs>
              <w:jc w:val="center"/>
              <w:rPr>
                <w:sz w:val="22"/>
                <w:szCs w:val="22"/>
              </w:rPr>
            </w:pPr>
            <w:r w:rsidRPr="001A10B4">
              <w:rPr>
                <w:sz w:val="22"/>
                <w:szCs w:val="22"/>
              </w:rPr>
              <w:t>$</w:t>
            </w:r>
            <w:r w:rsidR="00BD00C5">
              <w:rPr>
                <w:sz w:val="22"/>
                <w:szCs w:val="22"/>
              </w:rPr>
              <w:t>3</w:t>
            </w:r>
          </w:p>
        </w:tc>
      </w:tr>
      <w:tr w:rsidR="00635187" w:rsidRPr="00DD4A9D" w:rsidTr="00FC765B">
        <w:tc>
          <w:tcPr>
            <w:tcW w:w="3415" w:type="dxa"/>
            <w:shd w:val="clear" w:color="auto" w:fill="auto"/>
          </w:tcPr>
          <w:p w:rsidR="00635187" w:rsidRDefault="00635187" w:rsidP="00635187">
            <w:pPr>
              <w:widowControl/>
              <w:tabs>
                <w:tab w:val="left" w:pos="360"/>
              </w:tabs>
              <w:jc w:val="center"/>
              <w:rPr>
                <w:sz w:val="22"/>
                <w:szCs w:val="22"/>
              </w:rPr>
            </w:pPr>
            <w:r w:rsidRPr="001A10B4">
              <w:rPr>
                <w:sz w:val="22"/>
                <w:szCs w:val="22"/>
              </w:rPr>
              <w:t>Planning Supervisor</w:t>
            </w:r>
          </w:p>
          <w:p w:rsidR="00635187" w:rsidRPr="001A10B4" w:rsidRDefault="00635187" w:rsidP="00635187">
            <w:pPr>
              <w:widowControl/>
              <w:tabs>
                <w:tab w:val="left" w:pos="360"/>
              </w:tabs>
              <w:jc w:val="center"/>
              <w:rPr>
                <w:sz w:val="22"/>
                <w:szCs w:val="22"/>
              </w:rPr>
            </w:pPr>
            <w:r>
              <w:rPr>
                <w:sz w:val="22"/>
                <w:szCs w:val="22"/>
              </w:rPr>
              <w:t>(19-3051)</w:t>
            </w:r>
          </w:p>
        </w:tc>
        <w:tc>
          <w:tcPr>
            <w:tcW w:w="1425" w:type="dxa"/>
            <w:shd w:val="clear" w:color="auto" w:fill="auto"/>
          </w:tcPr>
          <w:p w:rsidR="00635187" w:rsidRPr="00151CAB" w:rsidRDefault="00635187" w:rsidP="00151CAB">
            <w:pPr>
              <w:widowControl/>
              <w:tabs>
                <w:tab w:val="left" w:pos="360"/>
              </w:tabs>
              <w:jc w:val="center"/>
              <w:rPr>
                <w:sz w:val="22"/>
                <w:szCs w:val="22"/>
              </w:rPr>
            </w:pPr>
            <w:r w:rsidRPr="00151CAB">
              <w:rPr>
                <w:sz w:val="22"/>
                <w:szCs w:val="22"/>
              </w:rPr>
              <w:t>$</w:t>
            </w:r>
            <w:r w:rsidR="00BD00C5">
              <w:rPr>
                <w:sz w:val="22"/>
                <w:szCs w:val="22"/>
              </w:rPr>
              <w:t>3</w:t>
            </w:r>
            <w:r w:rsidR="00156A10">
              <w:rPr>
                <w:sz w:val="22"/>
                <w:szCs w:val="22"/>
              </w:rPr>
              <w:t>7</w:t>
            </w:r>
          </w:p>
        </w:tc>
        <w:tc>
          <w:tcPr>
            <w:tcW w:w="1940" w:type="dxa"/>
            <w:shd w:val="clear" w:color="auto" w:fill="auto"/>
          </w:tcPr>
          <w:p w:rsidR="00635187" w:rsidRPr="00151CAB" w:rsidRDefault="00635187" w:rsidP="00BD00C5">
            <w:pPr>
              <w:widowControl/>
              <w:tabs>
                <w:tab w:val="left" w:pos="360"/>
              </w:tabs>
              <w:jc w:val="center"/>
              <w:rPr>
                <w:sz w:val="22"/>
                <w:szCs w:val="22"/>
              </w:rPr>
            </w:pPr>
            <w:r w:rsidRPr="00151CAB">
              <w:rPr>
                <w:sz w:val="22"/>
                <w:szCs w:val="22"/>
              </w:rPr>
              <w:t>$</w:t>
            </w:r>
            <w:r w:rsidR="00BD00C5">
              <w:rPr>
                <w:sz w:val="22"/>
                <w:szCs w:val="22"/>
              </w:rPr>
              <w:t>5</w:t>
            </w:r>
            <w:r w:rsidR="00156A10">
              <w:rPr>
                <w:sz w:val="22"/>
                <w:szCs w:val="22"/>
              </w:rPr>
              <w:t>2</w:t>
            </w:r>
          </w:p>
        </w:tc>
        <w:tc>
          <w:tcPr>
            <w:tcW w:w="1500" w:type="dxa"/>
            <w:shd w:val="clear" w:color="auto" w:fill="auto"/>
          </w:tcPr>
          <w:p w:rsidR="00635187" w:rsidRPr="00151CAB" w:rsidRDefault="00635187" w:rsidP="00151CAB">
            <w:pPr>
              <w:widowControl/>
              <w:tabs>
                <w:tab w:val="left" w:pos="360"/>
              </w:tabs>
              <w:jc w:val="center"/>
              <w:rPr>
                <w:sz w:val="22"/>
                <w:szCs w:val="22"/>
              </w:rPr>
            </w:pPr>
            <w:r w:rsidRPr="00151CAB">
              <w:rPr>
                <w:sz w:val="22"/>
                <w:szCs w:val="22"/>
              </w:rPr>
              <w:t>5%</w:t>
            </w:r>
          </w:p>
        </w:tc>
        <w:tc>
          <w:tcPr>
            <w:tcW w:w="1350" w:type="dxa"/>
            <w:shd w:val="clear" w:color="auto" w:fill="auto"/>
          </w:tcPr>
          <w:p w:rsidR="00635187" w:rsidRPr="001A10B4" w:rsidRDefault="00635187" w:rsidP="00BD00C5">
            <w:pPr>
              <w:widowControl/>
              <w:tabs>
                <w:tab w:val="left" w:pos="360"/>
              </w:tabs>
              <w:jc w:val="center"/>
              <w:rPr>
                <w:sz w:val="22"/>
                <w:szCs w:val="22"/>
              </w:rPr>
            </w:pPr>
            <w:r w:rsidRPr="001A10B4">
              <w:rPr>
                <w:sz w:val="22"/>
                <w:szCs w:val="22"/>
              </w:rPr>
              <w:t>$</w:t>
            </w:r>
            <w:r w:rsidR="00BD00C5">
              <w:rPr>
                <w:sz w:val="22"/>
                <w:szCs w:val="22"/>
              </w:rPr>
              <w:t>3</w:t>
            </w:r>
          </w:p>
        </w:tc>
      </w:tr>
      <w:tr w:rsidR="002D62F0" w:rsidRPr="00DD4A9D" w:rsidTr="00ED2FD0">
        <w:tc>
          <w:tcPr>
            <w:tcW w:w="8280" w:type="dxa"/>
            <w:gridSpan w:val="4"/>
            <w:shd w:val="clear" w:color="auto" w:fill="auto"/>
          </w:tcPr>
          <w:p w:rsidR="002D62F0" w:rsidRPr="00151CAB" w:rsidRDefault="002D62F0" w:rsidP="00151CAB">
            <w:pPr>
              <w:widowControl/>
              <w:tabs>
                <w:tab w:val="left" w:pos="360"/>
              </w:tabs>
              <w:rPr>
                <w:b/>
                <w:sz w:val="22"/>
                <w:szCs w:val="22"/>
              </w:rPr>
            </w:pPr>
            <w:r w:rsidRPr="00151CAB">
              <w:rPr>
                <w:b/>
                <w:sz w:val="22"/>
                <w:szCs w:val="22"/>
              </w:rPr>
              <w:t>Weighted Average ($/hour)</w:t>
            </w:r>
            <w:r w:rsidR="00C02D6D">
              <w:rPr>
                <w:b/>
                <w:sz w:val="22"/>
                <w:szCs w:val="22"/>
              </w:rPr>
              <w:t xml:space="preserve"> rounded</w:t>
            </w:r>
          </w:p>
        </w:tc>
        <w:tc>
          <w:tcPr>
            <w:tcW w:w="1350" w:type="dxa"/>
            <w:shd w:val="clear" w:color="auto" w:fill="auto"/>
          </w:tcPr>
          <w:p w:rsidR="002D62F0" w:rsidRPr="001A10B4" w:rsidRDefault="002D62F0" w:rsidP="00BD00C5">
            <w:pPr>
              <w:widowControl/>
              <w:tabs>
                <w:tab w:val="left" w:pos="360"/>
              </w:tabs>
              <w:jc w:val="center"/>
              <w:rPr>
                <w:b/>
                <w:sz w:val="22"/>
                <w:szCs w:val="22"/>
              </w:rPr>
            </w:pPr>
            <w:r w:rsidRPr="001A10B4">
              <w:rPr>
                <w:b/>
                <w:sz w:val="22"/>
                <w:szCs w:val="22"/>
              </w:rPr>
              <w:t>$</w:t>
            </w:r>
            <w:r w:rsidR="00BD00C5">
              <w:rPr>
                <w:b/>
                <w:sz w:val="22"/>
                <w:szCs w:val="22"/>
              </w:rPr>
              <w:t>5</w:t>
            </w:r>
            <w:r w:rsidR="00156A10">
              <w:rPr>
                <w:b/>
                <w:sz w:val="22"/>
                <w:szCs w:val="22"/>
              </w:rPr>
              <w:t>1</w:t>
            </w:r>
          </w:p>
        </w:tc>
      </w:tr>
    </w:tbl>
    <w:p w:rsidR="002D62F0" w:rsidRPr="001A10B4" w:rsidRDefault="002D62F0" w:rsidP="002D62F0">
      <w:pPr>
        <w:widowControl/>
        <w:tabs>
          <w:tab w:val="left" w:pos="360"/>
        </w:tabs>
        <w:rPr>
          <w:sz w:val="21"/>
          <w:szCs w:val="21"/>
        </w:rPr>
      </w:pPr>
      <w:r w:rsidRPr="00F73116">
        <w:rPr>
          <w:sz w:val="21"/>
          <w:szCs w:val="21"/>
        </w:rPr>
        <w:t xml:space="preserve">*Note that this BLS source reflects their last update from </w:t>
      </w:r>
      <w:r w:rsidR="00BD00C5">
        <w:rPr>
          <w:sz w:val="21"/>
          <w:szCs w:val="21"/>
        </w:rPr>
        <w:t>May 2016</w:t>
      </w:r>
      <w:r w:rsidRPr="001A10B4">
        <w:rPr>
          <w:sz w:val="21"/>
          <w:szCs w:val="21"/>
        </w:rPr>
        <w:t xml:space="preserve">.  </w:t>
      </w:r>
    </w:p>
    <w:p w:rsidR="002D62F0" w:rsidRPr="001A10B4" w:rsidRDefault="002D62F0" w:rsidP="002D62F0">
      <w:pPr>
        <w:widowControl/>
        <w:tabs>
          <w:tab w:val="left" w:pos="0"/>
        </w:tabs>
        <w:rPr>
          <w:sz w:val="21"/>
          <w:szCs w:val="21"/>
          <w:highlight w:val="cyan"/>
        </w:rPr>
      </w:pPr>
      <w:r w:rsidRPr="001A10B4">
        <w:rPr>
          <w:sz w:val="21"/>
          <w:szCs w:val="21"/>
        </w:rPr>
        <w:t xml:space="preserve">**A multiplier of 1.4 (as implied by BLS news release </w:t>
      </w:r>
      <w:r w:rsidR="001A10B4" w:rsidRPr="001A10B4">
        <w:rPr>
          <w:sz w:val="21"/>
          <w:szCs w:val="21"/>
        </w:rPr>
        <w:t>USDL-1</w:t>
      </w:r>
      <w:r w:rsidR="00BD00C5">
        <w:rPr>
          <w:sz w:val="21"/>
          <w:szCs w:val="21"/>
        </w:rPr>
        <w:t>7</w:t>
      </w:r>
      <w:r w:rsidR="001A10B4" w:rsidRPr="001A10B4">
        <w:rPr>
          <w:sz w:val="21"/>
          <w:szCs w:val="21"/>
        </w:rPr>
        <w:t>-</w:t>
      </w:r>
      <w:r w:rsidR="00CC2F97">
        <w:rPr>
          <w:sz w:val="21"/>
          <w:szCs w:val="21"/>
        </w:rPr>
        <w:t>1222</w:t>
      </w:r>
      <w:r w:rsidR="00786D3D">
        <w:rPr>
          <w:sz w:val="21"/>
          <w:szCs w:val="21"/>
        </w:rPr>
        <w:t xml:space="preserve">, </w:t>
      </w:r>
      <w:r w:rsidR="00CC2F97">
        <w:rPr>
          <w:sz w:val="21"/>
          <w:szCs w:val="21"/>
        </w:rPr>
        <w:t xml:space="preserve">September </w:t>
      </w:r>
      <w:r w:rsidR="00BD00C5">
        <w:rPr>
          <w:sz w:val="21"/>
          <w:szCs w:val="21"/>
        </w:rPr>
        <w:t>2017</w:t>
      </w:r>
      <w:r w:rsidR="001A10B4" w:rsidRPr="001A10B4">
        <w:rPr>
          <w:sz w:val="21"/>
          <w:szCs w:val="21"/>
        </w:rPr>
        <w:t xml:space="preserve"> </w:t>
      </w:r>
      <w:r w:rsidR="007D54FA">
        <w:rPr>
          <w:rFonts w:ascii="Arial" w:hAnsi="Arial" w:cs="Arial"/>
          <w:sz w:val="20"/>
        </w:rPr>
        <w:t xml:space="preserve">(see </w:t>
      </w:r>
      <w:hyperlink r:id="rId10" w:tooltip="http://www.bls.gov/news.release/ecec.nr0.htm" w:history="1">
        <w:r w:rsidR="007D54FA">
          <w:rPr>
            <w:rStyle w:val="Hyperlink"/>
            <w:rFonts w:ascii="Arial" w:hAnsi="Arial" w:cs="Arial"/>
            <w:sz w:val="20"/>
          </w:rPr>
          <w:t>http://www.bls.gov/news.release/ecec.nr0.htm</w:t>
        </w:r>
      </w:hyperlink>
      <w:r w:rsidR="007D54FA">
        <w:rPr>
          <w:rFonts w:ascii="Arial" w:hAnsi="Arial" w:cs="Arial"/>
          <w:sz w:val="20"/>
        </w:rPr>
        <w:t>))</w:t>
      </w:r>
      <w:r w:rsidRPr="00F73116">
        <w:rPr>
          <w:sz w:val="21"/>
          <w:szCs w:val="21"/>
        </w:rPr>
        <w:t xml:space="preserve"> was added for benefits.</w:t>
      </w:r>
    </w:p>
    <w:p w:rsidR="002D62F0" w:rsidRDefault="002D62F0" w:rsidP="002D62F0">
      <w:pPr>
        <w:widowControl/>
        <w:tabs>
          <w:tab w:val="left" w:pos="0"/>
        </w:tabs>
      </w:pPr>
    </w:p>
    <w:p w:rsidR="002D62F0" w:rsidRDefault="002D62F0" w:rsidP="002D62F0">
      <w:pPr>
        <w:widowControl/>
        <w:tabs>
          <w:tab w:val="left" w:pos="360"/>
        </w:tabs>
        <w:rPr>
          <w:szCs w:val="24"/>
        </w:rPr>
      </w:pPr>
      <w:r w:rsidRPr="00434BCB">
        <w:t>Based on a cost factor of $</w:t>
      </w:r>
      <w:r w:rsidR="00BD00C5">
        <w:t>5</w:t>
      </w:r>
      <w:r w:rsidR="00156A10">
        <w:t>1</w:t>
      </w:r>
      <w:r w:rsidR="00FC08C5" w:rsidRPr="00434BCB">
        <w:t xml:space="preserve"> </w:t>
      </w:r>
      <w:r w:rsidRPr="00434BCB">
        <w:t xml:space="preserve">per hour, we estimate </w:t>
      </w:r>
      <w:r w:rsidR="00DD4A9D" w:rsidRPr="00434BCB">
        <w:t xml:space="preserve">the hour burden as a dollar equivalent </w:t>
      </w:r>
      <w:r w:rsidRPr="00434BCB">
        <w:t xml:space="preserve">is </w:t>
      </w:r>
      <w:r w:rsidR="00167BBF" w:rsidRPr="00434BCB">
        <w:t>$</w:t>
      </w:r>
      <w:r w:rsidR="00461AFC">
        <w:t>1</w:t>
      </w:r>
      <w:r w:rsidR="00BD00C5">
        <w:t>2,</w:t>
      </w:r>
      <w:r w:rsidR="00156A10">
        <w:t>393</w:t>
      </w:r>
      <w:r w:rsidR="00167BBF" w:rsidRPr="00434BCB">
        <w:t xml:space="preserve"> ($</w:t>
      </w:r>
      <w:r w:rsidR="00BD00C5">
        <w:t>5</w:t>
      </w:r>
      <w:r w:rsidR="00156A10">
        <w:t>1</w:t>
      </w:r>
      <w:r w:rsidR="00FC08C5" w:rsidRPr="00434BCB">
        <w:t xml:space="preserve"> </w:t>
      </w:r>
      <w:r w:rsidR="00167BBF" w:rsidRPr="00434BCB">
        <w:t xml:space="preserve">x </w:t>
      </w:r>
      <w:r w:rsidR="00526714">
        <w:t>243</w:t>
      </w:r>
      <w:r w:rsidR="005B2C13" w:rsidRPr="00434BCB">
        <w:t xml:space="preserve"> </w:t>
      </w:r>
      <w:r w:rsidRPr="00434BCB">
        <w:t>hours = $</w:t>
      </w:r>
      <w:r w:rsidR="00461AFC">
        <w:t>1</w:t>
      </w:r>
      <w:r w:rsidR="00BD00C5">
        <w:t>2,</w:t>
      </w:r>
      <w:r w:rsidR="00156A10">
        <w:t>393</w:t>
      </w:r>
      <w:r w:rsidRPr="00434BCB">
        <w:t>).</w:t>
      </w:r>
      <w:r>
        <w:t xml:space="preserve">  </w:t>
      </w:r>
    </w:p>
    <w:p w:rsidR="002D62F0" w:rsidRDefault="002D62F0" w:rsidP="002D62F0">
      <w:pPr>
        <w:widowControl/>
        <w:tabs>
          <w:tab w:val="left" w:pos="-1080"/>
          <w:tab w:val="left" w:pos="-720"/>
          <w:tab w:val="left" w:pos="360"/>
          <w:tab w:val="left" w:pos="810"/>
        </w:tabs>
      </w:pPr>
    </w:p>
    <w:p w:rsidR="00FC336A" w:rsidRDefault="00FC336A" w:rsidP="00FC336A">
      <w:pPr>
        <w:widowControl/>
        <w:tabs>
          <w:tab w:val="left" w:pos="-1080"/>
          <w:tab w:val="left" w:pos="-720"/>
          <w:tab w:val="left" w:pos="360"/>
          <w:tab w:val="left" w:pos="810"/>
        </w:tabs>
        <w:rPr>
          <w:b/>
          <w:i/>
        </w:rPr>
      </w:pPr>
      <w:r w:rsidRPr="00600EEB">
        <w:rPr>
          <w:b/>
          <w:i/>
        </w:rPr>
        <w:t>13.</w:t>
      </w:r>
      <w:r w:rsidRPr="00600EEB">
        <w:rPr>
          <w:b/>
          <w:i/>
        </w:rPr>
        <w:tab/>
      </w:r>
      <w:r w:rsidR="005A5200">
        <w:rPr>
          <w:b/>
          <w:i/>
        </w:rPr>
        <w:t xml:space="preserve"> </w:t>
      </w:r>
      <w:r w:rsidRPr="00600EEB">
        <w:rPr>
          <w:b/>
          <w:i/>
        </w:rPr>
        <w:t>Provide an estimate of the total annual non-hou</w:t>
      </w:r>
      <w:r w:rsidR="008D0E26">
        <w:rPr>
          <w:b/>
          <w:i/>
        </w:rPr>
        <w:t>r</w:t>
      </w:r>
      <w:r w:rsidRPr="00600EEB">
        <w:rPr>
          <w:b/>
          <w:i/>
        </w:rPr>
        <w:t xml:space="preserve"> cost burden to respondents or recordkeepers resulting from the collection of information.  (Do not include the cost of any hour burden </w:t>
      </w:r>
      <w:r w:rsidR="004F6FEE">
        <w:rPr>
          <w:b/>
          <w:i/>
        </w:rPr>
        <w:t xml:space="preserve">already reflected in </w:t>
      </w:r>
      <w:r w:rsidRPr="00600EEB">
        <w:rPr>
          <w:b/>
          <w:i/>
        </w:rPr>
        <w:t>Item 12).</w:t>
      </w:r>
    </w:p>
    <w:p w:rsidR="00FC336A" w:rsidRPr="00600EEB" w:rsidRDefault="00FC336A" w:rsidP="00FC336A">
      <w:pPr>
        <w:widowControl/>
        <w:tabs>
          <w:tab w:val="left" w:pos="-1080"/>
          <w:tab w:val="left" w:pos="-720"/>
          <w:tab w:val="left" w:pos="360"/>
          <w:tab w:val="left" w:pos="810"/>
        </w:tabs>
        <w:rPr>
          <w:b/>
          <w:i/>
        </w:rPr>
      </w:pPr>
    </w:p>
    <w:p w:rsidR="00FC336A" w:rsidRDefault="00FC336A" w:rsidP="00FC336A">
      <w:pPr>
        <w:widowControl/>
        <w:tabs>
          <w:tab w:val="left" w:pos="-1080"/>
          <w:tab w:val="left" w:pos="-720"/>
          <w:tab w:val="left" w:pos="360"/>
          <w:tab w:val="left" w:pos="810"/>
        </w:tabs>
        <w:rPr>
          <w:b/>
          <w:i/>
        </w:rPr>
      </w:pPr>
      <w:r w:rsidRPr="00600EEB">
        <w:rPr>
          <w:b/>
          <w:i/>
        </w:rPr>
        <w:tab/>
      </w:r>
      <w:r>
        <w:rPr>
          <w:b/>
          <w:i/>
        </w:rPr>
        <w:t>(a)</w:t>
      </w:r>
      <w:r w:rsidRPr="00600EEB">
        <w:rPr>
          <w:b/>
          <w:i/>
        </w:rPr>
        <w:t xml:space="preserve"> </w:t>
      </w:r>
      <w:r w:rsidR="005A5200">
        <w:rPr>
          <w:b/>
          <w:i/>
        </w:rPr>
        <w:t xml:space="preserve"> </w:t>
      </w:r>
      <w:r w:rsidRPr="00600EEB">
        <w:rPr>
          <w:b/>
          <w:i/>
        </w:rPr>
        <w:t>The cost estimate should be split into two components: (</w:t>
      </w:r>
      <w:r>
        <w:rPr>
          <w:b/>
          <w:i/>
        </w:rPr>
        <w:t>1</w:t>
      </w:r>
      <w:r w:rsidRPr="00600EEB">
        <w:rPr>
          <w:b/>
          <w:i/>
        </w:rPr>
        <w:t>) a total capital and start-up cost component (annualized over its expected useful life) and (</w:t>
      </w:r>
      <w:r>
        <w:rPr>
          <w:b/>
          <w:i/>
        </w:rPr>
        <w:t>2</w:t>
      </w:r>
      <w:r w:rsidRPr="00600EEB">
        <w:rPr>
          <w:b/>
          <w:i/>
        </w:rPr>
        <w:t>) a total operation and maintenance and purchase of services component.  The estimates should take into account costs associated with generating, maintaining, and disclosin</w:t>
      </w:r>
      <w:r w:rsidR="00847A24">
        <w:rPr>
          <w:b/>
          <w:i/>
        </w:rPr>
        <w:t>g or providing the information (including filing fees paid)</w:t>
      </w:r>
      <w:r w:rsidRPr="00600EEB">
        <w:rPr>
          <w:b/>
          <w:i/>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FC336A" w:rsidRPr="00600EEB" w:rsidRDefault="00FC336A" w:rsidP="00FC336A">
      <w:pPr>
        <w:widowControl/>
        <w:tabs>
          <w:tab w:val="left" w:pos="-1080"/>
          <w:tab w:val="left" w:pos="-720"/>
          <w:tab w:val="left" w:pos="360"/>
          <w:tab w:val="left" w:pos="810"/>
        </w:tabs>
        <w:rPr>
          <w:b/>
          <w:i/>
        </w:rPr>
      </w:pPr>
    </w:p>
    <w:p w:rsidR="00FC336A" w:rsidRDefault="00FC336A" w:rsidP="00FC336A">
      <w:pPr>
        <w:widowControl/>
        <w:tabs>
          <w:tab w:val="left" w:pos="-1080"/>
          <w:tab w:val="left" w:pos="-720"/>
          <w:tab w:val="left" w:pos="360"/>
          <w:tab w:val="left" w:pos="810"/>
        </w:tabs>
        <w:rPr>
          <w:i/>
        </w:rPr>
      </w:pPr>
      <w:r w:rsidRPr="00600EEB">
        <w:rPr>
          <w:b/>
          <w:i/>
        </w:rPr>
        <w:tab/>
      </w:r>
      <w:r>
        <w:rPr>
          <w:b/>
          <w:i/>
        </w:rPr>
        <w:t>(b)</w:t>
      </w:r>
      <w:r w:rsidR="005A5200">
        <w:rPr>
          <w:b/>
          <w:i/>
        </w:rPr>
        <w:t xml:space="preserve"> </w:t>
      </w:r>
      <w:r w:rsidRPr="00600EEB">
        <w:rPr>
          <w:b/>
          <w:i/>
        </w:rPr>
        <w:t xml:space="preserve"> If cost estimates are expected to vary widely, agencies should present ranges of cost burden and explain the reasons for the variance.  The cost of purchasing or contracting out information collection services should be a part of this cost burden estimate.  In developing cost burden estimates, agencies may consult with a sample of respondents (fewer than 10), utilize the 60-day</w:t>
      </w:r>
      <w:r>
        <w:rPr>
          <w:b/>
        </w:rPr>
        <w:t xml:space="preserve"> </w:t>
      </w:r>
      <w:r w:rsidRPr="00600EEB">
        <w:rPr>
          <w:b/>
          <w:i/>
        </w:rPr>
        <w:t>pre-OMB</w:t>
      </w:r>
      <w:r>
        <w:rPr>
          <w:b/>
        </w:rPr>
        <w:t xml:space="preserve"> </w:t>
      </w:r>
      <w:r w:rsidRPr="00600EEB">
        <w:rPr>
          <w:b/>
          <w:i/>
        </w:rPr>
        <w:t>submission public comment process and use existing economic or regulatory impact analysis associated with the rulemaking containing the information collection, as appropriate.</w:t>
      </w:r>
      <w:r w:rsidRPr="00600EEB">
        <w:rPr>
          <w:i/>
        </w:rPr>
        <w:t xml:space="preserve">  </w:t>
      </w:r>
    </w:p>
    <w:p w:rsidR="00FC336A" w:rsidRPr="00600EEB" w:rsidRDefault="00FC336A" w:rsidP="00FC336A">
      <w:pPr>
        <w:widowControl/>
        <w:tabs>
          <w:tab w:val="left" w:pos="-1080"/>
          <w:tab w:val="left" w:pos="-720"/>
          <w:tab w:val="left" w:pos="360"/>
          <w:tab w:val="left" w:pos="810"/>
        </w:tabs>
        <w:rPr>
          <w:i/>
        </w:rPr>
      </w:pPr>
    </w:p>
    <w:p w:rsidR="00FC336A" w:rsidRPr="00600EEB" w:rsidRDefault="00FC336A" w:rsidP="00FC336A">
      <w:pPr>
        <w:widowControl/>
        <w:tabs>
          <w:tab w:val="left" w:pos="-1080"/>
          <w:tab w:val="left" w:pos="-720"/>
          <w:tab w:val="left" w:pos="360"/>
          <w:tab w:val="left" w:pos="810"/>
        </w:tabs>
        <w:rPr>
          <w:i/>
        </w:rPr>
      </w:pPr>
      <w:r w:rsidRPr="00600EEB">
        <w:rPr>
          <w:i/>
        </w:rPr>
        <w:tab/>
      </w:r>
      <w:r w:rsidRPr="00AF2A4E">
        <w:rPr>
          <w:b/>
          <w:i/>
        </w:rPr>
        <w:t>(c)</w:t>
      </w:r>
      <w:r w:rsidRPr="00600EEB">
        <w:rPr>
          <w:b/>
          <w:i/>
        </w:rPr>
        <w:t xml:space="preserve"> </w:t>
      </w:r>
      <w:r w:rsidR="005A5200">
        <w:rPr>
          <w:b/>
          <w:i/>
        </w:rPr>
        <w:t xml:space="preserve"> </w:t>
      </w:r>
      <w:r w:rsidRPr="00600EEB">
        <w:rPr>
          <w:b/>
          <w:i/>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Pr="00600EEB">
        <w:rPr>
          <w:i/>
        </w:rPr>
        <w:t xml:space="preserve">  </w:t>
      </w:r>
    </w:p>
    <w:p w:rsidR="00FC336A" w:rsidRDefault="00FC336A" w:rsidP="00FC336A">
      <w:pPr>
        <w:widowControl/>
        <w:tabs>
          <w:tab w:val="left" w:pos="-1080"/>
          <w:tab w:val="left" w:pos="-720"/>
          <w:tab w:val="left" w:pos="360"/>
          <w:tab w:val="left" w:pos="810"/>
        </w:tabs>
      </w:pPr>
    </w:p>
    <w:p w:rsidR="00C864FC" w:rsidRDefault="005D43A4" w:rsidP="00FC336A">
      <w:pPr>
        <w:widowControl/>
        <w:tabs>
          <w:tab w:val="left" w:pos="-1080"/>
          <w:tab w:val="left" w:pos="-720"/>
          <w:tab w:val="left" w:pos="360"/>
          <w:tab w:val="left" w:pos="810"/>
        </w:tabs>
      </w:pPr>
      <w:r>
        <w:t>There are no non-hour cost burdens associated with this collection of information.</w:t>
      </w:r>
    </w:p>
    <w:p w:rsidR="00B70284" w:rsidRDefault="00B70284" w:rsidP="00FC336A">
      <w:pPr>
        <w:widowControl/>
        <w:tabs>
          <w:tab w:val="left" w:pos="-1080"/>
          <w:tab w:val="left" w:pos="-720"/>
          <w:tab w:val="left" w:pos="360"/>
          <w:tab w:val="left" w:pos="810"/>
        </w:tabs>
      </w:pPr>
    </w:p>
    <w:p w:rsidR="00782A0A" w:rsidRDefault="008D0E26" w:rsidP="008D0E26">
      <w:pPr>
        <w:widowControl/>
        <w:tabs>
          <w:tab w:val="left" w:pos="-1080"/>
          <w:tab w:val="left" w:pos="-720"/>
          <w:tab w:val="left" w:pos="360"/>
          <w:tab w:val="left" w:pos="810"/>
        </w:tabs>
        <w:rPr>
          <w:b/>
          <w:i/>
        </w:rPr>
      </w:pPr>
      <w:r w:rsidRPr="008D0E26">
        <w:rPr>
          <w:b/>
          <w:i/>
        </w:rPr>
        <w:t>14.</w:t>
      </w:r>
      <w:r>
        <w:rPr>
          <w:b/>
          <w:i/>
        </w:rPr>
        <w:tab/>
      </w:r>
      <w:r w:rsidR="005A5200">
        <w:rPr>
          <w:b/>
          <w:i/>
        </w:rPr>
        <w:t xml:space="preserve"> </w:t>
      </w:r>
      <w:r w:rsidR="00FC336A" w:rsidRPr="00600EEB">
        <w:rPr>
          <w:b/>
          <w:i/>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8D0E26" w:rsidRDefault="008D0E26" w:rsidP="008D0E26">
      <w:pPr>
        <w:widowControl/>
        <w:tabs>
          <w:tab w:val="left" w:pos="-1080"/>
          <w:tab w:val="left" w:pos="-720"/>
          <w:tab w:val="left" w:pos="360"/>
          <w:tab w:val="left" w:pos="810"/>
        </w:tabs>
        <w:rPr>
          <w:b/>
        </w:rPr>
      </w:pPr>
    </w:p>
    <w:p w:rsidR="00782A0A" w:rsidRPr="00285E59" w:rsidRDefault="00782A0A" w:rsidP="00782A0A">
      <w:pPr>
        <w:widowControl/>
        <w:tabs>
          <w:tab w:val="left" w:pos="360"/>
        </w:tabs>
        <w:rPr>
          <w:highlight w:val="yellow"/>
        </w:rPr>
      </w:pPr>
      <w:r>
        <w:t xml:space="preserve">The average cost to the Federal government is </w:t>
      </w:r>
      <w:r w:rsidRPr="00345E5C">
        <w:t>$</w:t>
      </w:r>
      <w:r w:rsidR="00DF3FA7">
        <w:t>71</w:t>
      </w:r>
      <w:r w:rsidRPr="00345E5C">
        <w:t>/hour.</w:t>
      </w:r>
      <w:r>
        <w:t xml:space="preserve">  This cost is broken out in the below table using the Office of Personnel Management pay schedule for the </w:t>
      </w:r>
      <w:r w:rsidR="001B4214">
        <w:t>Washington, DC</w:t>
      </w:r>
      <w:r>
        <w:t xml:space="preserve"> area</w:t>
      </w:r>
      <w:r w:rsidR="00D57862">
        <w:t xml:space="preserve"> (</w:t>
      </w:r>
      <w:r w:rsidR="00DF3FA7" w:rsidRPr="00DF3FA7">
        <w:t>https://www.opm.gov/policy-data-oversight/pay-leave/salaries-wages/salary-tables/17Tables/html/DCB_h.aspx</w:t>
      </w:r>
      <w:r w:rsidR="00DF3FA7">
        <w:t>)</w:t>
      </w:r>
    </w:p>
    <w:p w:rsidR="005D43A4" w:rsidRDefault="005D43A4" w:rsidP="00782A0A">
      <w:pPr>
        <w:widowControl/>
        <w:tabs>
          <w:tab w:val="left" w:pos="360"/>
        </w:tabs>
      </w:pPr>
    </w:p>
    <w:tbl>
      <w:tblPr>
        <w:tblW w:w="9900" w:type="dxa"/>
        <w:jc w:val="center"/>
        <w:tblLayout w:type="fixed"/>
        <w:tblLook w:val="0000" w:firstRow="0" w:lastRow="0" w:firstColumn="0" w:lastColumn="0" w:noHBand="0" w:noVBand="0"/>
      </w:tblPr>
      <w:tblGrid>
        <w:gridCol w:w="2700"/>
        <w:gridCol w:w="1080"/>
        <w:gridCol w:w="1440"/>
        <w:gridCol w:w="1890"/>
        <w:gridCol w:w="1440"/>
        <w:gridCol w:w="1350"/>
      </w:tblGrid>
      <w:tr w:rsidR="00DC6312" w:rsidRPr="001B4214" w:rsidTr="00ED2FD0">
        <w:trPr>
          <w:trHeight w:val="255"/>
          <w:jc w:val="center"/>
        </w:trPr>
        <w:tc>
          <w:tcPr>
            <w:tcW w:w="2700" w:type="dxa"/>
            <w:tcBorders>
              <w:top w:val="single" w:sz="4" w:space="0" w:color="auto"/>
              <w:left w:val="single" w:sz="4" w:space="0" w:color="auto"/>
              <w:bottom w:val="single" w:sz="4" w:space="0" w:color="auto"/>
              <w:right w:val="single" w:sz="4" w:space="0" w:color="auto"/>
            </w:tcBorders>
            <w:vAlign w:val="bottom"/>
          </w:tcPr>
          <w:p w:rsidR="00183E51" w:rsidRPr="003B658C" w:rsidRDefault="00183E51">
            <w:pPr>
              <w:widowControl/>
              <w:autoSpaceDE w:val="0"/>
              <w:autoSpaceDN w:val="0"/>
              <w:adjustRightInd w:val="0"/>
              <w:jc w:val="center"/>
              <w:rPr>
                <w:b/>
                <w:snapToGrid/>
                <w:sz w:val="22"/>
                <w:szCs w:val="22"/>
              </w:rPr>
            </w:pPr>
            <w:r w:rsidRPr="003B658C">
              <w:rPr>
                <w:b/>
                <w:snapToGrid/>
                <w:sz w:val="22"/>
                <w:szCs w:val="22"/>
              </w:rPr>
              <w:t>Position</w:t>
            </w:r>
          </w:p>
        </w:tc>
        <w:tc>
          <w:tcPr>
            <w:tcW w:w="1080" w:type="dxa"/>
            <w:tcBorders>
              <w:top w:val="single" w:sz="4" w:space="0" w:color="auto"/>
              <w:left w:val="nil"/>
              <w:bottom w:val="single" w:sz="4" w:space="0" w:color="auto"/>
              <w:right w:val="single" w:sz="4" w:space="0" w:color="auto"/>
            </w:tcBorders>
            <w:vAlign w:val="bottom"/>
          </w:tcPr>
          <w:p w:rsidR="00183E51" w:rsidRPr="003B658C" w:rsidRDefault="00183E51">
            <w:pPr>
              <w:widowControl/>
              <w:autoSpaceDE w:val="0"/>
              <w:autoSpaceDN w:val="0"/>
              <w:adjustRightInd w:val="0"/>
              <w:jc w:val="center"/>
              <w:rPr>
                <w:b/>
                <w:snapToGrid/>
                <w:sz w:val="22"/>
                <w:szCs w:val="22"/>
              </w:rPr>
            </w:pPr>
            <w:r w:rsidRPr="003B658C">
              <w:rPr>
                <w:b/>
                <w:snapToGrid/>
                <w:sz w:val="22"/>
                <w:szCs w:val="22"/>
              </w:rPr>
              <w:t>Grade</w:t>
            </w:r>
          </w:p>
        </w:tc>
        <w:tc>
          <w:tcPr>
            <w:tcW w:w="1440" w:type="dxa"/>
            <w:tcBorders>
              <w:top w:val="single" w:sz="4" w:space="0" w:color="auto"/>
              <w:left w:val="nil"/>
              <w:bottom w:val="single" w:sz="4" w:space="0" w:color="auto"/>
              <w:right w:val="single" w:sz="4" w:space="0" w:color="auto"/>
            </w:tcBorders>
            <w:vAlign w:val="bottom"/>
          </w:tcPr>
          <w:p w:rsidR="00183E51" w:rsidRPr="00B0067A" w:rsidRDefault="00183E51">
            <w:pPr>
              <w:widowControl/>
              <w:autoSpaceDE w:val="0"/>
              <w:autoSpaceDN w:val="0"/>
              <w:adjustRightInd w:val="0"/>
              <w:jc w:val="center"/>
              <w:rPr>
                <w:snapToGrid/>
                <w:sz w:val="22"/>
                <w:szCs w:val="22"/>
                <w:u w:val="single"/>
              </w:rPr>
            </w:pPr>
            <w:r w:rsidRPr="00B0067A">
              <w:rPr>
                <w:b/>
                <w:sz w:val="22"/>
                <w:szCs w:val="22"/>
              </w:rPr>
              <w:t>Hourly Pay rate ($/hour estimate)</w:t>
            </w:r>
          </w:p>
        </w:tc>
        <w:tc>
          <w:tcPr>
            <w:tcW w:w="1890" w:type="dxa"/>
            <w:tcBorders>
              <w:top w:val="single" w:sz="4" w:space="0" w:color="auto"/>
              <w:left w:val="nil"/>
              <w:bottom w:val="single" w:sz="4" w:space="0" w:color="auto"/>
              <w:right w:val="single" w:sz="4" w:space="0" w:color="auto"/>
            </w:tcBorders>
          </w:tcPr>
          <w:p w:rsidR="00183E51" w:rsidRPr="00B0067A" w:rsidRDefault="00183E51" w:rsidP="007A52B2">
            <w:pPr>
              <w:widowControl/>
              <w:tabs>
                <w:tab w:val="left" w:pos="360"/>
              </w:tabs>
              <w:jc w:val="center"/>
              <w:rPr>
                <w:b/>
                <w:sz w:val="22"/>
                <w:szCs w:val="22"/>
              </w:rPr>
            </w:pPr>
            <w:r w:rsidRPr="00B0067A">
              <w:rPr>
                <w:b/>
                <w:sz w:val="22"/>
                <w:szCs w:val="22"/>
              </w:rPr>
              <w:t>Hou</w:t>
            </w:r>
            <w:r w:rsidR="00547753">
              <w:rPr>
                <w:b/>
                <w:sz w:val="22"/>
                <w:szCs w:val="22"/>
              </w:rPr>
              <w:t>rly rate including benefits (1.6</w:t>
            </w:r>
            <w:r w:rsidRPr="00B0067A">
              <w:rPr>
                <w:b/>
                <w:sz w:val="22"/>
                <w:szCs w:val="22"/>
              </w:rPr>
              <w:t>* x $/hour)</w:t>
            </w:r>
          </w:p>
        </w:tc>
        <w:tc>
          <w:tcPr>
            <w:tcW w:w="1440" w:type="dxa"/>
            <w:tcBorders>
              <w:top w:val="single" w:sz="4" w:space="0" w:color="auto"/>
              <w:left w:val="nil"/>
              <w:bottom w:val="single" w:sz="4" w:space="0" w:color="auto"/>
              <w:right w:val="single" w:sz="4" w:space="0" w:color="auto"/>
            </w:tcBorders>
          </w:tcPr>
          <w:p w:rsidR="00183E51" w:rsidRPr="00B0067A" w:rsidRDefault="00183E51" w:rsidP="007A52B2">
            <w:pPr>
              <w:widowControl/>
              <w:tabs>
                <w:tab w:val="left" w:pos="360"/>
              </w:tabs>
              <w:jc w:val="center"/>
              <w:rPr>
                <w:b/>
                <w:sz w:val="22"/>
                <w:szCs w:val="22"/>
              </w:rPr>
            </w:pPr>
            <w:r w:rsidRPr="00B0067A">
              <w:rPr>
                <w:b/>
                <w:sz w:val="22"/>
                <w:szCs w:val="22"/>
              </w:rPr>
              <w:t>Percent of time  spent on collection</w:t>
            </w:r>
          </w:p>
        </w:tc>
        <w:tc>
          <w:tcPr>
            <w:tcW w:w="1350" w:type="dxa"/>
            <w:tcBorders>
              <w:top w:val="single" w:sz="4" w:space="0" w:color="auto"/>
              <w:left w:val="nil"/>
              <w:bottom w:val="single" w:sz="4" w:space="0" w:color="auto"/>
              <w:right w:val="single" w:sz="4" w:space="0" w:color="auto"/>
            </w:tcBorders>
          </w:tcPr>
          <w:p w:rsidR="00183E51" w:rsidRPr="00345E5C" w:rsidRDefault="00183E51" w:rsidP="007A52B2">
            <w:pPr>
              <w:widowControl/>
              <w:tabs>
                <w:tab w:val="left" w:pos="360"/>
              </w:tabs>
              <w:jc w:val="center"/>
              <w:rPr>
                <w:b/>
                <w:sz w:val="22"/>
                <w:szCs w:val="22"/>
              </w:rPr>
            </w:pPr>
            <w:r w:rsidRPr="00345E5C">
              <w:rPr>
                <w:b/>
                <w:sz w:val="22"/>
                <w:szCs w:val="22"/>
              </w:rPr>
              <w:t>Weighted Average</w:t>
            </w:r>
            <w:r w:rsidR="001B4214" w:rsidRPr="00345E5C">
              <w:rPr>
                <w:b/>
                <w:sz w:val="22"/>
                <w:szCs w:val="22"/>
              </w:rPr>
              <w:t>*</w:t>
            </w:r>
            <w:r w:rsidR="00EA6C78" w:rsidRPr="00345E5C">
              <w:rPr>
                <w:b/>
                <w:sz w:val="22"/>
                <w:szCs w:val="22"/>
              </w:rPr>
              <w:t>*</w:t>
            </w:r>
            <w:r w:rsidRPr="00345E5C">
              <w:rPr>
                <w:b/>
                <w:sz w:val="22"/>
                <w:szCs w:val="22"/>
              </w:rPr>
              <w:t xml:space="preserve"> ($/hour)</w:t>
            </w:r>
          </w:p>
        </w:tc>
      </w:tr>
      <w:tr w:rsidR="001E65A6" w:rsidRPr="001B4214" w:rsidTr="00ED2FD0">
        <w:trPr>
          <w:trHeight w:val="300"/>
          <w:jc w:val="center"/>
        </w:trPr>
        <w:tc>
          <w:tcPr>
            <w:tcW w:w="2700" w:type="dxa"/>
            <w:tcBorders>
              <w:top w:val="single" w:sz="4" w:space="0" w:color="auto"/>
              <w:left w:val="single" w:sz="4" w:space="0" w:color="auto"/>
              <w:bottom w:val="single" w:sz="4" w:space="0" w:color="auto"/>
              <w:right w:val="single" w:sz="4" w:space="0" w:color="auto"/>
            </w:tcBorders>
            <w:vAlign w:val="bottom"/>
          </w:tcPr>
          <w:p w:rsidR="001E65A6" w:rsidRPr="003B658C" w:rsidRDefault="001E65A6">
            <w:pPr>
              <w:widowControl/>
              <w:autoSpaceDE w:val="0"/>
              <w:autoSpaceDN w:val="0"/>
              <w:adjustRightInd w:val="0"/>
              <w:rPr>
                <w:snapToGrid/>
                <w:sz w:val="22"/>
                <w:szCs w:val="22"/>
              </w:rPr>
            </w:pPr>
            <w:r w:rsidRPr="003B658C">
              <w:rPr>
                <w:snapToGrid/>
                <w:sz w:val="22"/>
                <w:szCs w:val="22"/>
              </w:rPr>
              <w:t>Sr. Program Coordinator</w:t>
            </w:r>
          </w:p>
        </w:tc>
        <w:tc>
          <w:tcPr>
            <w:tcW w:w="1080" w:type="dxa"/>
            <w:tcBorders>
              <w:top w:val="single" w:sz="4" w:space="0" w:color="auto"/>
              <w:left w:val="nil"/>
              <w:bottom w:val="single" w:sz="4" w:space="0" w:color="auto"/>
              <w:right w:val="single" w:sz="4" w:space="0" w:color="auto"/>
            </w:tcBorders>
            <w:vAlign w:val="bottom"/>
          </w:tcPr>
          <w:p w:rsidR="001E65A6" w:rsidRPr="003B658C" w:rsidRDefault="001E65A6">
            <w:pPr>
              <w:widowControl/>
              <w:autoSpaceDE w:val="0"/>
              <w:autoSpaceDN w:val="0"/>
              <w:adjustRightInd w:val="0"/>
              <w:jc w:val="center"/>
              <w:rPr>
                <w:snapToGrid/>
                <w:sz w:val="22"/>
                <w:szCs w:val="22"/>
              </w:rPr>
            </w:pPr>
            <w:r w:rsidRPr="003B658C">
              <w:rPr>
                <w:snapToGrid/>
                <w:sz w:val="22"/>
                <w:szCs w:val="22"/>
              </w:rPr>
              <w:t>14/5</w:t>
            </w:r>
          </w:p>
        </w:tc>
        <w:tc>
          <w:tcPr>
            <w:tcW w:w="1440" w:type="dxa"/>
            <w:tcBorders>
              <w:top w:val="single" w:sz="4" w:space="0" w:color="auto"/>
              <w:left w:val="nil"/>
              <w:bottom w:val="single" w:sz="4" w:space="0" w:color="auto"/>
              <w:right w:val="single" w:sz="4" w:space="0" w:color="auto"/>
            </w:tcBorders>
            <w:shd w:val="clear" w:color="auto" w:fill="auto"/>
            <w:vAlign w:val="bottom"/>
          </w:tcPr>
          <w:p w:rsidR="001E65A6" w:rsidRPr="00B0067A" w:rsidRDefault="001E65A6" w:rsidP="00632484">
            <w:pPr>
              <w:autoSpaceDE w:val="0"/>
              <w:autoSpaceDN w:val="0"/>
              <w:adjustRightInd w:val="0"/>
              <w:jc w:val="center"/>
              <w:rPr>
                <w:snapToGrid/>
                <w:sz w:val="22"/>
                <w:szCs w:val="22"/>
              </w:rPr>
            </w:pPr>
            <w:r w:rsidRPr="00B0067A">
              <w:rPr>
                <w:snapToGrid/>
                <w:sz w:val="22"/>
                <w:szCs w:val="22"/>
              </w:rPr>
              <w:t>$</w:t>
            </w:r>
            <w:r w:rsidR="00547753">
              <w:rPr>
                <w:snapToGrid/>
                <w:sz w:val="22"/>
                <w:szCs w:val="22"/>
              </w:rPr>
              <w:t>61</w:t>
            </w:r>
          </w:p>
        </w:tc>
        <w:tc>
          <w:tcPr>
            <w:tcW w:w="1890" w:type="dxa"/>
            <w:tcBorders>
              <w:top w:val="single" w:sz="4" w:space="0" w:color="auto"/>
              <w:left w:val="nil"/>
              <w:bottom w:val="single" w:sz="4" w:space="0" w:color="auto"/>
              <w:right w:val="single" w:sz="4" w:space="0" w:color="auto"/>
            </w:tcBorders>
            <w:shd w:val="clear" w:color="auto" w:fill="auto"/>
            <w:vAlign w:val="bottom"/>
          </w:tcPr>
          <w:p w:rsidR="001E65A6" w:rsidRPr="00B0067A" w:rsidRDefault="001E65A6" w:rsidP="00547753">
            <w:pPr>
              <w:autoSpaceDE w:val="0"/>
              <w:autoSpaceDN w:val="0"/>
              <w:adjustRightInd w:val="0"/>
              <w:jc w:val="center"/>
              <w:rPr>
                <w:snapToGrid/>
                <w:sz w:val="22"/>
                <w:szCs w:val="22"/>
              </w:rPr>
            </w:pPr>
            <w:r w:rsidRPr="00B0067A">
              <w:rPr>
                <w:snapToGrid/>
                <w:sz w:val="22"/>
                <w:szCs w:val="22"/>
              </w:rPr>
              <w:t>$</w:t>
            </w:r>
            <w:r w:rsidR="00547753">
              <w:rPr>
                <w:snapToGrid/>
                <w:sz w:val="22"/>
                <w:szCs w:val="22"/>
              </w:rPr>
              <w:t>98</w:t>
            </w:r>
          </w:p>
        </w:tc>
        <w:tc>
          <w:tcPr>
            <w:tcW w:w="1440" w:type="dxa"/>
            <w:tcBorders>
              <w:top w:val="single" w:sz="4" w:space="0" w:color="auto"/>
              <w:left w:val="nil"/>
              <w:bottom w:val="single" w:sz="4" w:space="0" w:color="auto"/>
              <w:right w:val="single" w:sz="4" w:space="0" w:color="auto"/>
            </w:tcBorders>
            <w:shd w:val="clear" w:color="auto" w:fill="auto"/>
            <w:vAlign w:val="bottom"/>
          </w:tcPr>
          <w:p w:rsidR="001E65A6" w:rsidRPr="00B0067A" w:rsidRDefault="001E65A6" w:rsidP="003244ED">
            <w:pPr>
              <w:widowControl/>
              <w:autoSpaceDE w:val="0"/>
              <w:autoSpaceDN w:val="0"/>
              <w:adjustRightInd w:val="0"/>
              <w:jc w:val="center"/>
              <w:rPr>
                <w:snapToGrid/>
                <w:sz w:val="22"/>
                <w:szCs w:val="22"/>
              </w:rPr>
            </w:pPr>
            <w:r w:rsidRPr="00B0067A">
              <w:rPr>
                <w:snapToGrid/>
                <w:sz w:val="22"/>
                <w:szCs w:val="22"/>
              </w:rPr>
              <w:t>1</w:t>
            </w:r>
            <w:r w:rsidR="00B0067A" w:rsidRPr="00B0067A">
              <w:rPr>
                <w:snapToGrid/>
                <w:sz w:val="22"/>
                <w:szCs w:val="22"/>
              </w:rPr>
              <w:t>%</w:t>
            </w:r>
          </w:p>
        </w:tc>
        <w:tc>
          <w:tcPr>
            <w:tcW w:w="1350" w:type="dxa"/>
            <w:tcBorders>
              <w:top w:val="nil"/>
              <w:left w:val="nil"/>
              <w:bottom w:val="single" w:sz="4" w:space="0" w:color="auto"/>
              <w:right w:val="single" w:sz="4" w:space="0" w:color="auto"/>
            </w:tcBorders>
            <w:vAlign w:val="bottom"/>
          </w:tcPr>
          <w:p w:rsidR="001E65A6" w:rsidRPr="00345E5C" w:rsidRDefault="00345E5C">
            <w:pPr>
              <w:widowControl/>
              <w:autoSpaceDE w:val="0"/>
              <w:autoSpaceDN w:val="0"/>
              <w:adjustRightInd w:val="0"/>
              <w:jc w:val="center"/>
              <w:rPr>
                <w:snapToGrid/>
                <w:sz w:val="22"/>
                <w:szCs w:val="22"/>
              </w:rPr>
            </w:pPr>
            <w:r w:rsidRPr="00345E5C">
              <w:rPr>
                <w:snapToGrid/>
                <w:sz w:val="22"/>
                <w:szCs w:val="22"/>
              </w:rPr>
              <w:t>$</w:t>
            </w:r>
            <w:r w:rsidR="00EE02B5">
              <w:rPr>
                <w:snapToGrid/>
                <w:sz w:val="22"/>
                <w:szCs w:val="22"/>
              </w:rPr>
              <w:t>1</w:t>
            </w:r>
          </w:p>
        </w:tc>
      </w:tr>
      <w:tr w:rsidR="00DC6312" w:rsidRPr="001B4214" w:rsidTr="00ED2FD0">
        <w:trPr>
          <w:trHeight w:val="300"/>
          <w:jc w:val="center"/>
        </w:trPr>
        <w:tc>
          <w:tcPr>
            <w:tcW w:w="2700" w:type="dxa"/>
            <w:tcBorders>
              <w:top w:val="single" w:sz="4" w:space="0" w:color="auto"/>
              <w:left w:val="single" w:sz="4" w:space="0" w:color="auto"/>
              <w:bottom w:val="single" w:sz="4" w:space="0" w:color="auto"/>
              <w:right w:val="single" w:sz="4" w:space="0" w:color="auto"/>
            </w:tcBorders>
            <w:vAlign w:val="bottom"/>
          </w:tcPr>
          <w:p w:rsidR="00183E51" w:rsidRPr="003B658C" w:rsidRDefault="00183E51">
            <w:pPr>
              <w:widowControl/>
              <w:autoSpaceDE w:val="0"/>
              <w:autoSpaceDN w:val="0"/>
              <w:adjustRightInd w:val="0"/>
              <w:rPr>
                <w:snapToGrid/>
                <w:sz w:val="22"/>
                <w:szCs w:val="22"/>
              </w:rPr>
            </w:pPr>
            <w:r w:rsidRPr="003B658C">
              <w:rPr>
                <w:snapToGrid/>
                <w:sz w:val="22"/>
                <w:szCs w:val="22"/>
              </w:rPr>
              <w:t>Division Chief(s)</w:t>
            </w:r>
          </w:p>
        </w:tc>
        <w:tc>
          <w:tcPr>
            <w:tcW w:w="1080" w:type="dxa"/>
            <w:tcBorders>
              <w:top w:val="single" w:sz="4" w:space="0" w:color="auto"/>
              <w:left w:val="nil"/>
              <w:bottom w:val="single" w:sz="4" w:space="0" w:color="auto"/>
              <w:right w:val="single" w:sz="4" w:space="0" w:color="auto"/>
            </w:tcBorders>
            <w:vAlign w:val="bottom"/>
          </w:tcPr>
          <w:p w:rsidR="00183E51" w:rsidRPr="003B658C" w:rsidRDefault="00183E51">
            <w:pPr>
              <w:widowControl/>
              <w:autoSpaceDE w:val="0"/>
              <w:autoSpaceDN w:val="0"/>
              <w:adjustRightInd w:val="0"/>
              <w:jc w:val="center"/>
              <w:rPr>
                <w:snapToGrid/>
                <w:sz w:val="22"/>
                <w:szCs w:val="22"/>
              </w:rPr>
            </w:pPr>
            <w:r w:rsidRPr="003B658C">
              <w:rPr>
                <w:snapToGrid/>
                <w:sz w:val="22"/>
                <w:szCs w:val="22"/>
              </w:rPr>
              <w:t>15/5</w:t>
            </w:r>
          </w:p>
        </w:tc>
        <w:tc>
          <w:tcPr>
            <w:tcW w:w="1440" w:type="dxa"/>
            <w:tcBorders>
              <w:top w:val="single" w:sz="4" w:space="0" w:color="auto"/>
              <w:left w:val="nil"/>
              <w:bottom w:val="single" w:sz="4" w:space="0" w:color="auto"/>
              <w:right w:val="single" w:sz="4" w:space="0" w:color="auto"/>
            </w:tcBorders>
            <w:shd w:val="clear" w:color="auto" w:fill="auto"/>
            <w:vAlign w:val="bottom"/>
          </w:tcPr>
          <w:p w:rsidR="00183E51" w:rsidRPr="00B0067A" w:rsidRDefault="001B4214" w:rsidP="007A52B2">
            <w:pPr>
              <w:autoSpaceDE w:val="0"/>
              <w:autoSpaceDN w:val="0"/>
              <w:adjustRightInd w:val="0"/>
              <w:jc w:val="center"/>
              <w:rPr>
                <w:snapToGrid/>
                <w:sz w:val="22"/>
                <w:szCs w:val="22"/>
              </w:rPr>
            </w:pPr>
            <w:r w:rsidRPr="00B0067A">
              <w:rPr>
                <w:snapToGrid/>
                <w:sz w:val="22"/>
                <w:szCs w:val="22"/>
              </w:rPr>
              <w:t>$</w:t>
            </w:r>
            <w:r w:rsidR="00547753">
              <w:rPr>
                <w:snapToGrid/>
                <w:sz w:val="22"/>
                <w:szCs w:val="22"/>
              </w:rPr>
              <w:t>72</w:t>
            </w:r>
          </w:p>
        </w:tc>
        <w:tc>
          <w:tcPr>
            <w:tcW w:w="1890" w:type="dxa"/>
            <w:tcBorders>
              <w:top w:val="single" w:sz="4" w:space="0" w:color="auto"/>
              <w:left w:val="nil"/>
              <w:bottom w:val="single" w:sz="4" w:space="0" w:color="auto"/>
              <w:right w:val="single" w:sz="4" w:space="0" w:color="auto"/>
            </w:tcBorders>
            <w:shd w:val="clear" w:color="auto" w:fill="auto"/>
            <w:vAlign w:val="bottom"/>
          </w:tcPr>
          <w:p w:rsidR="00183E51" w:rsidRPr="00B0067A" w:rsidRDefault="001B4214" w:rsidP="00547753">
            <w:pPr>
              <w:autoSpaceDE w:val="0"/>
              <w:autoSpaceDN w:val="0"/>
              <w:adjustRightInd w:val="0"/>
              <w:jc w:val="center"/>
              <w:rPr>
                <w:snapToGrid/>
                <w:sz w:val="22"/>
                <w:szCs w:val="22"/>
              </w:rPr>
            </w:pPr>
            <w:r w:rsidRPr="00B0067A">
              <w:rPr>
                <w:snapToGrid/>
                <w:sz w:val="22"/>
                <w:szCs w:val="22"/>
              </w:rPr>
              <w:t>$</w:t>
            </w:r>
            <w:r w:rsidR="00547753">
              <w:rPr>
                <w:snapToGrid/>
                <w:sz w:val="22"/>
                <w:szCs w:val="22"/>
              </w:rPr>
              <w:t>115</w:t>
            </w:r>
          </w:p>
        </w:tc>
        <w:tc>
          <w:tcPr>
            <w:tcW w:w="1440" w:type="dxa"/>
            <w:tcBorders>
              <w:top w:val="single" w:sz="4" w:space="0" w:color="auto"/>
              <w:left w:val="nil"/>
              <w:bottom w:val="single" w:sz="4" w:space="0" w:color="auto"/>
              <w:right w:val="single" w:sz="4" w:space="0" w:color="auto"/>
            </w:tcBorders>
            <w:shd w:val="clear" w:color="auto" w:fill="auto"/>
            <w:vAlign w:val="bottom"/>
          </w:tcPr>
          <w:p w:rsidR="00183E51" w:rsidRPr="00B0067A" w:rsidRDefault="00E57FB5" w:rsidP="00E57FB5">
            <w:pPr>
              <w:widowControl/>
              <w:autoSpaceDE w:val="0"/>
              <w:autoSpaceDN w:val="0"/>
              <w:adjustRightInd w:val="0"/>
              <w:jc w:val="center"/>
              <w:rPr>
                <w:snapToGrid/>
                <w:sz w:val="22"/>
                <w:szCs w:val="22"/>
              </w:rPr>
            </w:pPr>
            <w:r w:rsidRPr="00B0067A">
              <w:rPr>
                <w:snapToGrid/>
                <w:sz w:val="22"/>
                <w:szCs w:val="22"/>
              </w:rPr>
              <w:t>1</w:t>
            </w:r>
            <w:r w:rsidR="00B0067A" w:rsidRPr="00B0067A">
              <w:rPr>
                <w:snapToGrid/>
                <w:sz w:val="22"/>
                <w:szCs w:val="22"/>
              </w:rPr>
              <w:t>%</w:t>
            </w:r>
          </w:p>
        </w:tc>
        <w:tc>
          <w:tcPr>
            <w:tcW w:w="1350" w:type="dxa"/>
            <w:tcBorders>
              <w:top w:val="nil"/>
              <w:left w:val="nil"/>
              <w:bottom w:val="single" w:sz="4" w:space="0" w:color="auto"/>
              <w:right w:val="single" w:sz="4" w:space="0" w:color="auto"/>
            </w:tcBorders>
            <w:vAlign w:val="bottom"/>
          </w:tcPr>
          <w:p w:rsidR="00183E51" w:rsidRPr="00345E5C" w:rsidRDefault="001B4214" w:rsidP="00345E5C">
            <w:pPr>
              <w:widowControl/>
              <w:autoSpaceDE w:val="0"/>
              <w:autoSpaceDN w:val="0"/>
              <w:adjustRightInd w:val="0"/>
              <w:jc w:val="center"/>
              <w:rPr>
                <w:snapToGrid/>
                <w:sz w:val="22"/>
                <w:szCs w:val="22"/>
              </w:rPr>
            </w:pPr>
            <w:r w:rsidRPr="00345E5C">
              <w:rPr>
                <w:snapToGrid/>
                <w:sz w:val="22"/>
                <w:szCs w:val="22"/>
              </w:rPr>
              <w:t>$</w:t>
            </w:r>
            <w:r w:rsidR="00EE02B5">
              <w:rPr>
                <w:snapToGrid/>
                <w:sz w:val="22"/>
                <w:szCs w:val="22"/>
              </w:rPr>
              <w:t>1</w:t>
            </w:r>
          </w:p>
        </w:tc>
      </w:tr>
      <w:tr w:rsidR="0060238F" w:rsidRPr="001B4214" w:rsidTr="00ED2FD0">
        <w:trPr>
          <w:trHeight w:val="300"/>
          <w:jc w:val="center"/>
        </w:trPr>
        <w:tc>
          <w:tcPr>
            <w:tcW w:w="2700" w:type="dxa"/>
            <w:tcBorders>
              <w:top w:val="single" w:sz="4" w:space="0" w:color="auto"/>
              <w:left w:val="single" w:sz="4" w:space="0" w:color="auto"/>
              <w:bottom w:val="single" w:sz="4" w:space="0" w:color="auto"/>
              <w:right w:val="single" w:sz="4" w:space="0" w:color="auto"/>
            </w:tcBorders>
            <w:vAlign w:val="bottom"/>
          </w:tcPr>
          <w:p w:rsidR="0060238F" w:rsidRPr="003B658C" w:rsidRDefault="0060238F" w:rsidP="00B91F2D">
            <w:pPr>
              <w:widowControl/>
              <w:autoSpaceDE w:val="0"/>
              <w:autoSpaceDN w:val="0"/>
              <w:adjustRightInd w:val="0"/>
              <w:rPr>
                <w:snapToGrid/>
                <w:sz w:val="22"/>
                <w:szCs w:val="22"/>
              </w:rPr>
            </w:pPr>
            <w:r w:rsidRPr="003B658C">
              <w:rPr>
                <w:snapToGrid/>
                <w:sz w:val="22"/>
                <w:szCs w:val="22"/>
              </w:rPr>
              <w:t>Branch Chief(s)</w:t>
            </w:r>
          </w:p>
        </w:tc>
        <w:tc>
          <w:tcPr>
            <w:tcW w:w="1080" w:type="dxa"/>
            <w:tcBorders>
              <w:top w:val="single" w:sz="4" w:space="0" w:color="auto"/>
              <w:left w:val="nil"/>
              <w:bottom w:val="single" w:sz="4" w:space="0" w:color="auto"/>
              <w:right w:val="single" w:sz="4" w:space="0" w:color="auto"/>
            </w:tcBorders>
            <w:vAlign w:val="bottom"/>
          </w:tcPr>
          <w:p w:rsidR="0060238F" w:rsidRPr="003B658C" w:rsidRDefault="0060238F">
            <w:pPr>
              <w:widowControl/>
              <w:autoSpaceDE w:val="0"/>
              <w:autoSpaceDN w:val="0"/>
              <w:adjustRightInd w:val="0"/>
              <w:jc w:val="center"/>
              <w:rPr>
                <w:snapToGrid/>
                <w:sz w:val="22"/>
                <w:szCs w:val="22"/>
              </w:rPr>
            </w:pPr>
            <w:r w:rsidRPr="003B658C">
              <w:rPr>
                <w:snapToGrid/>
                <w:sz w:val="22"/>
                <w:szCs w:val="22"/>
              </w:rPr>
              <w:t>14/5</w:t>
            </w:r>
          </w:p>
        </w:tc>
        <w:tc>
          <w:tcPr>
            <w:tcW w:w="1440" w:type="dxa"/>
            <w:tcBorders>
              <w:top w:val="single" w:sz="4" w:space="0" w:color="auto"/>
              <w:left w:val="nil"/>
              <w:bottom w:val="single" w:sz="4" w:space="0" w:color="auto"/>
              <w:right w:val="single" w:sz="4" w:space="0" w:color="auto"/>
            </w:tcBorders>
            <w:shd w:val="clear" w:color="auto" w:fill="auto"/>
            <w:vAlign w:val="bottom"/>
          </w:tcPr>
          <w:p w:rsidR="0060238F" w:rsidRPr="00B0067A" w:rsidRDefault="009922EA" w:rsidP="007A52B2">
            <w:pPr>
              <w:autoSpaceDE w:val="0"/>
              <w:autoSpaceDN w:val="0"/>
              <w:adjustRightInd w:val="0"/>
              <w:jc w:val="center"/>
              <w:rPr>
                <w:snapToGrid/>
                <w:sz w:val="22"/>
                <w:szCs w:val="22"/>
              </w:rPr>
            </w:pPr>
            <w:r w:rsidRPr="00B0067A">
              <w:rPr>
                <w:snapToGrid/>
                <w:sz w:val="22"/>
                <w:szCs w:val="22"/>
              </w:rPr>
              <w:t>$</w:t>
            </w:r>
            <w:r w:rsidR="00547753">
              <w:rPr>
                <w:snapToGrid/>
                <w:sz w:val="22"/>
                <w:szCs w:val="22"/>
              </w:rPr>
              <w:t>61</w:t>
            </w:r>
          </w:p>
        </w:tc>
        <w:tc>
          <w:tcPr>
            <w:tcW w:w="1890" w:type="dxa"/>
            <w:tcBorders>
              <w:top w:val="single" w:sz="4" w:space="0" w:color="auto"/>
              <w:left w:val="nil"/>
              <w:bottom w:val="single" w:sz="4" w:space="0" w:color="auto"/>
              <w:right w:val="single" w:sz="4" w:space="0" w:color="auto"/>
            </w:tcBorders>
            <w:shd w:val="clear" w:color="auto" w:fill="auto"/>
            <w:vAlign w:val="bottom"/>
          </w:tcPr>
          <w:p w:rsidR="0060238F" w:rsidRPr="00B0067A" w:rsidRDefault="009922EA" w:rsidP="007A52B2">
            <w:pPr>
              <w:autoSpaceDE w:val="0"/>
              <w:autoSpaceDN w:val="0"/>
              <w:adjustRightInd w:val="0"/>
              <w:jc w:val="center"/>
              <w:rPr>
                <w:snapToGrid/>
                <w:sz w:val="22"/>
                <w:szCs w:val="22"/>
              </w:rPr>
            </w:pPr>
            <w:r w:rsidRPr="00B0067A">
              <w:rPr>
                <w:snapToGrid/>
                <w:sz w:val="22"/>
                <w:szCs w:val="22"/>
              </w:rPr>
              <w:t>$</w:t>
            </w:r>
            <w:r w:rsidR="00547753">
              <w:rPr>
                <w:snapToGrid/>
                <w:sz w:val="22"/>
                <w:szCs w:val="22"/>
              </w:rPr>
              <w:t>98</w:t>
            </w:r>
          </w:p>
        </w:tc>
        <w:tc>
          <w:tcPr>
            <w:tcW w:w="1440" w:type="dxa"/>
            <w:tcBorders>
              <w:top w:val="single" w:sz="4" w:space="0" w:color="auto"/>
              <w:left w:val="nil"/>
              <w:bottom w:val="single" w:sz="4" w:space="0" w:color="auto"/>
              <w:right w:val="single" w:sz="4" w:space="0" w:color="auto"/>
            </w:tcBorders>
            <w:shd w:val="clear" w:color="auto" w:fill="auto"/>
            <w:vAlign w:val="bottom"/>
          </w:tcPr>
          <w:p w:rsidR="0060238F" w:rsidRPr="00B0067A" w:rsidRDefault="00E57FB5" w:rsidP="007A52B2">
            <w:pPr>
              <w:widowControl/>
              <w:autoSpaceDE w:val="0"/>
              <w:autoSpaceDN w:val="0"/>
              <w:adjustRightInd w:val="0"/>
              <w:jc w:val="center"/>
              <w:rPr>
                <w:snapToGrid/>
                <w:sz w:val="22"/>
                <w:szCs w:val="22"/>
              </w:rPr>
            </w:pPr>
            <w:r w:rsidRPr="00B0067A">
              <w:rPr>
                <w:snapToGrid/>
                <w:sz w:val="22"/>
                <w:szCs w:val="22"/>
              </w:rPr>
              <w:t>5</w:t>
            </w:r>
            <w:r w:rsidR="00B0067A" w:rsidRPr="00B0067A">
              <w:rPr>
                <w:snapToGrid/>
                <w:sz w:val="22"/>
                <w:szCs w:val="22"/>
              </w:rPr>
              <w:t>%</w:t>
            </w:r>
          </w:p>
        </w:tc>
        <w:tc>
          <w:tcPr>
            <w:tcW w:w="1350" w:type="dxa"/>
            <w:tcBorders>
              <w:top w:val="nil"/>
              <w:left w:val="nil"/>
              <w:bottom w:val="single" w:sz="4" w:space="0" w:color="auto"/>
              <w:right w:val="single" w:sz="4" w:space="0" w:color="auto"/>
            </w:tcBorders>
            <w:vAlign w:val="bottom"/>
          </w:tcPr>
          <w:p w:rsidR="0060238F" w:rsidRPr="00345E5C" w:rsidRDefault="001F13A2" w:rsidP="00345E5C">
            <w:pPr>
              <w:widowControl/>
              <w:autoSpaceDE w:val="0"/>
              <w:autoSpaceDN w:val="0"/>
              <w:adjustRightInd w:val="0"/>
              <w:jc w:val="center"/>
              <w:rPr>
                <w:snapToGrid/>
                <w:sz w:val="22"/>
                <w:szCs w:val="22"/>
              </w:rPr>
            </w:pPr>
            <w:r w:rsidRPr="00345E5C">
              <w:rPr>
                <w:snapToGrid/>
                <w:sz w:val="22"/>
                <w:szCs w:val="22"/>
              </w:rPr>
              <w:t>$</w:t>
            </w:r>
            <w:r w:rsidR="00EE02B5">
              <w:rPr>
                <w:snapToGrid/>
                <w:sz w:val="22"/>
                <w:szCs w:val="22"/>
              </w:rPr>
              <w:t>5</w:t>
            </w:r>
          </w:p>
        </w:tc>
      </w:tr>
      <w:tr w:rsidR="00DC6312" w:rsidRPr="001B4214" w:rsidTr="00ED2FD0">
        <w:trPr>
          <w:trHeight w:val="300"/>
          <w:jc w:val="center"/>
        </w:trPr>
        <w:tc>
          <w:tcPr>
            <w:tcW w:w="2700" w:type="dxa"/>
            <w:tcBorders>
              <w:top w:val="single" w:sz="4" w:space="0" w:color="auto"/>
              <w:left w:val="single" w:sz="4" w:space="0" w:color="auto"/>
              <w:bottom w:val="single" w:sz="4" w:space="0" w:color="auto"/>
              <w:right w:val="single" w:sz="4" w:space="0" w:color="auto"/>
            </w:tcBorders>
            <w:vAlign w:val="bottom"/>
          </w:tcPr>
          <w:p w:rsidR="00183E51" w:rsidRPr="003B658C" w:rsidRDefault="00183E51">
            <w:pPr>
              <w:widowControl/>
              <w:autoSpaceDE w:val="0"/>
              <w:autoSpaceDN w:val="0"/>
              <w:adjustRightInd w:val="0"/>
              <w:rPr>
                <w:snapToGrid/>
                <w:sz w:val="22"/>
                <w:szCs w:val="22"/>
              </w:rPr>
            </w:pPr>
            <w:r w:rsidRPr="003B658C">
              <w:rPr>
                <w:snapToGrid/>
                <w:sz w:val="22"/>
                <w:szCs w:val="22"/>
              </w:rPr>
              <w:t>Physical Scientist</w:t>
            </w:r>
          </w:p>
        </w:tc>
        <w:tc>
          <w:tcPr>
            <w:tcW w:w="1080" w:type="dxa"/>
            <w:tcBorders>
              <w:top w:val="single" w:sz="4" w:space="0" w:color="auto"/>
              <w:left w:val="nil"/>
              <w:bottom w:val="single" w:sz="4" w:space="0" w:color="auto"/>
              <w:right w:val="single" w:sz="4" w:space="0" w:color="auto"/>
            </w:tcBorders>
            <w:vAlign w:val="bottom"/>
          </w:tcPr>
          <w:p w:rsidR="00183E51" w:rsidRPr="003B658C" w:rsidRDefault="00183E51">
            <w:pPr>
              <w:widowControl/>
              <w:autoSpaceDE w:val="0"/>
              <w:autoSpaceDN w:val="0"/>
              <w:adjustRightInd w:val="0"/>
              <w:jc w:val="center"/>
              <w:rPr>
                <w:snapToGrid/>
                <w:sz w:val="22"/>
                <w:szCs w:val="22"/>
              </w:rPr>
            </w:pPr>
            <w:r w:rsidRPr="003B658C">
              <w:rPr>
                <w:snapToGrid/>
                <w:sz w:val="22"/>
                <w:szCs w:val="22"/>
              </w:rPr>
              <w:t>1</w:t>
            </w:r>
            <w:r w:rsidR="0060238F" w:rsidRPr="003B658C">
              <w:rPr>
                <w:snapToGrid/>
                <w:sz w:val="22"/>
                <w:szCs w:val="22"/>
              </w:rPr>
              <w:t>3</w:t>
            </w:r>
            <w:r w:rsidRPr="003B658C">
              <w:rPr>
                <w:snapToGrid/>
                <w:sz w:val="22"/>
                <w:szCs w:val="22"/>
              </w:rPr>
              <w:t>/5</w:t>
            </w:r>
          </w:p>
        </w:tc>
        <w:tc>
          <w:tcPr>
            <w:tcW w:w="1440" w:type="dxa"/>
            <w:tcBorders>
              <w:top w:val="single" w:sz="4" w:space="0" w:color="auto"/>
              <w:left w:val="nil"/>
              <w:bottom w:val="single" w:sz="4" w:space="0" w:color="auto"/>
              <w:right w:val="single" w:sz="4" w:space="0" w:color="auto"/>
            </w:tcBorders>
            <w:shd w:val="clear" w:color="auto" w:fill="auto"/>
            <w:vAlign w:val="bottom"/>
          </w:tcPr>
          <w:p w:rsidR="00183E51" w:rsidRPr="00B0067A" w:rsidRDefault="001B4214" w:rsidP="007A52B2">
            <w:pPr>
              <w:autoSpaceDE w:val="0"/>
              <w:autoSpaceDN w:val="0"/>
              <w:adjustRightInd w:val="0"/>
              <w:jc w:val="center"/>
              <w:rPr>
                <w:snapToGrid/>
                <w:sz w:val="22"/>
                <w:szCs w:val="22"/>
              </w:rPr>
            </w:pPr>
            <w:r w:rsidRPr="00B0067A">
              <w:rPr>
                <w:snapToGrid/>
                <w:sz w:val="22"/>
                <w:szCs w:val="22"/>
              </w:rPr>
              <w:t>$</w:t>
            </w:r>
            <w:r w:rsidR="00547753">
              <w:rPr>
                <w:snapToGrid/>
                <w:sz w:val="22"/>
                <w:szCs w:val="22"/>
              </w:rPr>
              <w:t>51</w:t>
            </w:r>
          </w:p>
        </w:tc>
        <w:tc>
          <w:tcPr>
            <w:tcW w:w="1890" w:type="dxa"/>
            <w:tcBorders>
              <w:top w:val="single" w:sz="4" w:space="0" w:color="auto"/>
              <w:left w:val="nil"/>
              <w:bottom w:val="single" w:sz="4" w:space="0" w:color="auto"/>
              <w:right w:val="single" w:sz="4" w:space="0" w:color="auto"/>
            </w:tcBorders>
            <w:shd w:val="clear" w:color="auto" w:fill="auto"/>
            <w:vAlign w:val="bottom"/>
          </w:tcPr>
          <w:p w:rsidR="00183E51" w:rsidRPr="00B0067A" w:rsidRDefault="001B4214" w:rsidP="00547753">
            <w:pPr>
              <w:autoSpaceDE w:val="0"/>
              <w:autoSpaceDN w:val="0"/>
              <w:adjustRightInd w:val="0"/>
              <w:jc w:val="center"/>
              <w:rPr>
                <w:snapToGrid/>
                <w:sz w:val="22"/>
                <w:szCs w:val="22"/>
              </w:rPr>
            </w:pPr>
            <w:r w:rsidRPr="00B0067A">
              <w:rPr>
                <w:snapToGrid/>
                <w:sz w:val="22"/>
                <w:szCs w:val="22"/>
              </w:rPr>
              <w:t>$</w:t>
            </w:r>
            <w:r w:rsidR="00547753">
              <w:rPr>
                <w:snapToGrid/>
                <w:sz w:val="22"/>
                <w:szCs w:val="22"/>
              </w:rPr>
              <w:t>82</w:t>
            </w:r>
          </w:p>
        </w:tc>
        <w:tc>
          <w:tcPr>
            <w:tcW w:w="1440" w:type="dxa"/>
            <w:tcBorders>
              <w:top w:val="single" w:sz="4" w:space="0" w:color="auto"/>
              <w:left w:val="nil"/>
              <w:bottom w:val="single" w:sz="4" w:space="0" w:color="auto"/>
              <w:right w:val="single" w:sz="4" w:space="0" w:color="auto"/>
            </w:tcBorders>
            <w:shd w:val="clear" w:color="auto" w:fill="auto"/>
            <w:vAlign w:val="bottom"/>
          </w:tcPr>
          <w:p w:rsidR="00183E51" w:rsidRPr="00B0067A" w:rsidRDefault="00632484" w:rsidP="007A52B2">
            <w:pPr>
              <w:widowControl/>
              <w:autoSpaceDE w:val="0"/>
              <w:autoSpaceDN w:val="0"/>
              <w:adjustRightInd w:val="0"/>
              <w:jc w:val="center"/>
              <w:rPr>
                <w:snapToGrid/>
                <w:sz w:val="22"/>
                <w:szCs w:val="22"/>
              </w:rPr>
            </w:pPr>
            <w:r w:rsidRPr="00B0067A">
              <w:rPr>
                <w:snapToGrid/>
                <w:sz w:val="22"/>
                <w:szCs w:val="22"/>
              </w:rPr>
              <w:t>25</w:t>
            </w:r>
            <w:r w:rsidR="00B0067A" w:rsidRPr="00B0067A">
              <w:rPr>
                <w:snapToGrid/>
                <w:sz w:val="22"/>
                <w:szCs w:val="22"/>
              </w:rPr>
              <w:t>%</w:t>
            </w:r>
          </w:p>
        </w:tc>
        <w:tc>
          <w:tcPr>
            <w:tcW w:w="1350" w:type="dxa"/>
            <w:tcBorders>
              <w:top w:val="nil"/>
              <w:left w:val="nil"/>
              <w:bottom w:val="single" w:sz="4" w:space="0" w:color="auto"/>
              <w:right w:val="single" w:sz="4" w:space="0" w:color="auto"/>
            </w:tcBorders>
            <w:vAlign w:val="bottom"/>
          </w:tcPr>
          <w:p w:rsidR="00183E51" w:rsidRPr="00345E5C" w:rsidRDefault="001B4214">
            <w:pPr>
              <w:widowControl/>
              <w:autoSpaceDE w:val="0"/>
              <w:autoSpaceDN w:val="0"/>
              <w:adjustRightInd w:val="0"/>
              <w:jc w:val="center"/>
              <w:rPr>
                <w:snapToGrid/>
                <w:sz w:val="22"/>
                <w:szCs w:val="22"/>
              </w:rPr>
            </w:pPr>
            <w:r w:rsidRPr="00345E5C">
              <w:rPr>
                <w:snapToGrid/>
                <w:sz w:val="22"/>
                <w:szCs w:val="22"/>
              </w:rPr>
              <w:t>$</w:t>
            </w:r>
            <w:r w:rsidR="00EE02B5">
              <w:rPr>
                <w:snapToGrid/>
                <w:sz w:val="22"/>
                <w:szCs w:val="22"/>
              </w:rPr>
              <w:t>21</w:t>
            </w:r>
          </w:p>
        </w:tc>
      </w:tr>
      <w:tr w:rsidR="00DC6312" w:rsidRPr="001B4214" w:rsidTr="00ED2FD0">
        <w:trPr>
          <w:trHeight w:val="300"/>
          <w:jc w:val="center"/>
        </w:trPr>
        <w:tc>
          <w:tcPr>
            <w:tcW w:w="2700" w:type="dxa"/>
            <w:tcBorders>
              <w:top w:val="single" w:sz="4" w:space="0" w:color="auto"/>
              <w:left w:val="single" w:sz="4" w:space="0" w:color="auto"/>
              <w:bottom w:val="single" w:sz="4" w:space="0" w:color="auto"/>
              <w:right w:val="single" w:sz="4" w:space="0" w:color="auto"/>
            </w:tcBorders>
            <w:vAlign w:val="bottom"/>
          </w:tcPr>
          <w:p w:rsidR="00183E51" w:rsidRPr="003B658C" w:rsidRDefault="00183E51">
            <w:pPr>
              <w:widowControl/>
              <w:autoSpaceDE w:val="0"/>
              <w:autoSpaceDN w:val="0"/>
              <w:adjustRightInd w:val="0"/>
              <w:rPr>
                <w:snapToGrid/>
                <w:sz w:val="22"/>
                <w:szCs w:val="22"/>
              </w:rPr>
            </w:pPr>
            <w:r w:rsidRPr="003B658C">
              <w:rPr>
                <w:snapToGrid/>
                <w:sz w:val="22"/>
                <w:szCs w:val="22"/>
              </w:rPr>
              <w:t>Physical Scientist</w:t>
            </w:r>
          </w:p>
        </w:tc>
        <w:tc>
          <w:tcPr>
            <w:tcW w:w="1080" w:type="dxa"/>
            <w:tcBorders>
              <w:top w:val="single" w:sz="4" w:space="0" w:color="auto"/>
              <w:left w:val="nil"/>
              <w:bottom w:val="single" w:sz="4" w:space="0" w:color="auto"/>
              <w:right w:val="single" w:sz="4" w:space="0" w:color="auto"/>
            </w:tcBorders>
            <w:vAlign w:val="bottom"/>
          </w:tcPr>
          <w:p w:rsidR="00183E51" w:rsidRPr="003B658C" w:rsidRDefault="00183E51">
            <w:pPr>
              <w:widowControl/>
              <w:autoSpaceDE w:val="0"/>
              <w:autoSpaceDN w:val="0"/>
              <w:adjustRightInd w:val="0"/>
              <w:jc w:val="center"/>
              <w:rPr>
                <w:snapToGrid/>
                <w:sz w:val="22"/>
                <w:szCs w:val="22"/>
              </w:rPr>
            </w:pPr>
            <w:r w:rsidRPr="003B658C">
              <w:rPr>
                <w:snapToGrid/>
                <w:sz w:val="22"/>
                <w:szCs w:val="22"/>
              </w:rPr>
              <w:t>11/5</w:t>
            </w:r>
          </w:p>
        </w:tc>
        <w:tc>
          <w:tcPr>
            <w:tcW w:w="1440" w:type="dxa"/>
            <w:tcBorders>
              <w:top w:val="single" w:sz="4" w:space="0" w:color="auto"/>
              <w:left w:val="nil"/>
              <w:bottom w:val="single" w:sz="4" w:space="0" w:color="auto"/>
              <w:right w:val="single" w:sz="4" w:space="0" w:color="auto"/>
            </w:tcBorders>
            <w:shd w:val="clear" w:color="auto" w:fill="auto"/>
            <w:vAlign w:val="bottom"/>
          </w:tcPr>
          <w:p w:rsidR="00183E51" w:rsidRPr="00B0067A" w:rsidRDefault="001B4214" w:rsidP="007A52B2">
            <w:pPr>
              <w:autoSpaceDE w:val="0"/>
              <w:autoSpaceDN w:val="0"/>
              <w:adjustRightInd w:val="0"/>
              <w:jc w:val="center"/>
              <w:rPr>
                <w:snapToGrid/>
                <w:sz w:val="22"/>
                <w:szCs w:val="22"/>
              </w:rPr>
            </w:pPr>
            <w:r w:rsidRPr="00B0067A">
              <w:rPr>
                <w:snapToGrid/>
                <w:sz w:val="22"/>
                <w:szCs w:val="22"/>
              </w:rPr>
              <w:t>$</w:t>
            </w:r>
            <w:r w:rsidR="00547753">
              <w:rPr>
                <w:snapToGrid/>
                <w:sz w:val="22"/>
                <w:szCs w:val="22"/>
              </w:rPr>
              <w:t>36</w:t>
            </w:r>
          </w:p>
        </w:tc>
        <w:tc>
          <w:tcPr>
            <w:tcW w:w="1890" w:type="dxa"/>
            <w:tcBorders>
              <w:top w:val="single" w:sz="4" w:space="0" w:color="auto"/>
              <w:left w:val="nil"/>
              <w:bottom w:val="single" w:sz="4" w:space="0" w:color="auto"/>
              <w:right w:val="single" w:sz="4" w:space="0" w:color="auto"/>
            </w:tcBorders>
            <w:shd w:val="clear" w:color="auto" w:fill="auto"/>
            <w:vAlign w:val="bottom"/>
          </w:tcPr>
          <w:p w:rsidR="00183E51" w:rsidRPr="00B0067A" w:rsidRDefault="001B4214" w:rsidP="00632484">
            <w:pPr>
              <w:autoSpaceDE w:val="0"/>
              <w:autoSpaceDN w:val="0"/>
              <w:adjustRightInd w:val="0"/>
              <w:jc w:val="center"/>
              <w:rPr>
                <w:snapToGrid/>
                <w:sz w:val="22"/>
                <w:szCs w:val="22"/>
              </w:rPr>
            </w:pPr>
            <w:r w:rsidRPr="00B0067A">
              <w:rPr>
                <w:snapToGrid/>
                <w:sz w:val="22"/>
                <w:szCs w:val="22"/>
              </w:rPr>
              <w:t>$</w:t>
            </w:r>
            <w:r w:rsidR="00547753">
              <w:rPr>
                <w:snapToGrid/>
                <w:sz w:val="22"/>
                <w:szCs w:val="22"/>
              </w:rPr>
              <w:t>58</w:t>
            </w:r>
          </w:p>
        </w:tc>
        <w:tc>
          <w:tcPr>
            <w:tcW w:w="1440" w:type="dxa"/>
            <w:tcBorders>
              <w:top w:val="single" w:sz="4" w:space="0" w:color="auto"/>
              <w:left w:val="nil"/>
              <w:bottom w:val="single" w:sz="4" w:space="0" w:color="auto"/>
              <w:right w:val="single" w:sz="4" w:space="0" w:color="auto"/>
            </w:tcBorders>
            <w:shd w:val="clear" w:color="auto" w:fill="auto"/>
            <w:vAlign w:val="bottom"/>
          </w:tcPr>
          <w:p w:rsidR="00183E51" w:rsidRPr="00B0067A" w:rsidRDefault="00E57FB5" w:rsidP="00632484">
            <w:pPr>
              <w:widowControl/>
              <w:autoSpaceDE w:val="0"/>
              <w:autoSpaceDN w:val="0"/>
              <w:adjustRightInd w:val="0"/>
              <w:jc w:val="center"/>
              <w:rPr>
                <w:snapToGrid/>
                <w:sz w:val="22"/>
                <w:szCs w:val="22"/>
              </w:rPr>
            </w:pPr>
            <w:r w:rsidRPr="00B0067A">
              <w:rPr>
                <w:snapToGrid/>
                <w:sz w:val="22"/>
                <w:szCs w:val="22"/>
              </w:rPr>
              <w:t>4</w:t>
            </w:r>
            <w:r w:rsidR="00632484" w:rsidRPr="00B0067A">
              <w:rPr>
                <w:snapToGrid/>
                <w:sz w:val="22"/>
                <w:szCs w:val="22"/>
              </w:rPr>
              <w:t>0</w:t>
            </w:r>
            <w:r w:rsidR="00183E51" w:rsidRPr="00B0067A">
              <w:rPr>
                <w:snapToGrid/>
                <w:sz w:val="22"/>
                <w:szCs w:val="22"/>
              </w:rPr>
              <w:t>%</w:t>
            </w:r>
          </w:p>
        </w:tc>
        <w:tc>
          <w:tcPr>
            <w:tcW w:w="1350" w:type="dxa"/>
            <w:tcBorders>
              <w:top w:val="nil"/>
              <w:left w:val="nil"/>
              <w:bottom w:val="single" w:sz="4" w:space="0" w:color="auto"/>
              <w:right w:val="single" w:sz="4" w:space="0" w:color="auto"/>
            </w:tcBorders>
            <w:vAlign w:val="bottom"/>
          </w:tcPr>
          <w:p w:rsidR="00183E51" w:rsidRPr="00345E5C" w:rsidRDefault="001B4214">
            <w:pPr>
              <w:widowControl/>
              <w:autoSpaceDE w:val="0"/>
              <w:autoSpaceDN w:val="0"/>
              <w:adjustRightInd w:val="0"/>
              <w:jc w:val="center"/>
              <w:rPr>
                <w:snapToGrid/>
                <w:sz w:val="22"/>
                <w:szCs w:val="22"/>
              </w:rPr>
            </w:pPr>
            <w:r w:rsidRPr="00345E5C">
              <w:rPr>
                <w:snapToGrid/>
                <w:sz w:val="22"/>
                <w:szCs w:val="22"/>
              </w:rPr>
              <w:t>$</w:t>
            </w:r>
            <w:r w:rsidR="00EE02B5">
              <w:rPr>
                <w:snapToGrid/>
                <w:sz w:val="22"/>
                <w:szCs w:val="22"/>
              </w:rPr>
              <w:t>23</w:t>
            </w:r>
          </w:p>
        </w:tc>
      </w:tr>
      <w:tr w:rsidR="00DC6312" w:rsidRPr="001B4214" w:rsidTr="00ED2FD0">
        <w:trPr>
          <w:trHeight w:val="300"/>
          <w:jc w:val="center"/>
        </w:trPr>
        <w:tc>
          <w:tcPr>
            <w:tcW w:w="2700" w:type="dxa"/>
            <w:tcBorders>
              <w:top w:val="single" w:sz="4" w:space="0" w:color="auto"/>
              <w:left w:val="single" w:sz="4" w:space="0" w:color="auto"/>
              <w:bottom w:val="single" w:sz="4" w:space="0" w:color="auto"/>
              <w:right w:val="single" w:sz="4" w:space="0" w:color="auto"/>
            </w:tcBorders>
            <w:vAlign w:val="bottom"/>
          </w:tcPr>
          <w:p w:rsidR="00183E51" w:rsidRPr="003B658C" w:rsidRDefault="00183E51">
            <w:pPr>
              <w:widowControl/>
              <w:autoSpaceDE w:val="0"/>
              <w:autoSpaceDN w:val="0"/>
              <w:adjustRightInd w:val="0"/>
              <w:rPr>
                <w:snapToGrid/>
                <w:sz w:val="22"/>
                <w:szCs w:val="22"/>
              </w:rPr>
            </w:pPr>
            <w:r w:rsidRPr="003B658C">
              <w:rPr>
                <w:snapToGrid/>
                <w:sz w:val="22"/>
                <w:szCs w:val="22"/>
              </w:rPr>
              <w:t>Biologist</w:t>
            </w:r>
          </w:p>
        </w:tc>
        <w:tc>
          <w:tcPr>
            <w:tcW w:w="1080" w:type="dxa"/>
            <w:tcBorders>
              <w:top w:val="single" w:sz="4" w:space="0" w:color="auto"/>
              <w:left w:val="nil"/>
              <w:bottom w:val="single" w:sz="4" w:space="0" w:color="auto"/>
              <w:right w:val="single" w:sz="4" w:space="0" w:color="auto"/>
            </w:tcBorders>
            <w:vAlign w:val="bottom"/>
          </w:tcPr>
          <w:p w:rsidR="00183E51" w:rsidRPr="003B658C" w:rsidRDefault="00183E51">
            <w:pPr>
              <w:widowControl/>
              <w:autoSpaceDE w:val="0"/>
              <w:autoSpaceDN w:val="0"/>
              <w:adjustRightInd w:val="0"/>
              <w:jc w:val="center"/>
              <w:rPr>
                <w:snapToGrid/>
                <w:sz w:val="22"/>
                <w:szCs w:val="22"/>
              </w:rPr>
            </w:pPr>
            <w:r w:rsidRPr="003B658C">
              <w:rPr>
                <w:snapToGrid/>
                <w:sz w:val="22"/>
                <w:szCs w:val="22"/>
              </w:rPr>
              <w:t>12/5</w:t>
            </w:r>
          </w:p>
        </w:tc>
        <w:tc>
          <w:tcPr>
            <w:tcW w:w="1440" w:type="dxa"/>
            <w:tcBorders>
              <w:top w:val="single" w:sz="4" w:space="0" w:color="auto"/>
              <w:left w:val="nil"/>
              <w:bottom w:val="single" w:sz="4" w:space="0" w:color="auto"/>
              <w:right w:val="single" w:sz="4" w:space="0" w:color="auto"/>
            </w:tcBorders>
            <w:shd w:val="clear" w:color="auto" w:fill="auto"/>
            <w:vAlign w:val="bottom"/>
          </w:tcPr>
          <w:p w:rsidR="00183E51" w:rsidRPr="00B0067A" w:rsidRDefault="003B658C" w:rsidP="007A52B2">
            <w:pPr>
              <w:autoSpaceDE w:val="0"/>
              <w:autoSpaceDN w:val="0"/>
              <w:adjustRightInd w:val="0"/>
              <w:jc w:val="center"/>
              <w:rPr>
                <w:snapToGrid/>
                <w:sz w:val="22"/>
                <w:szCs w:val="22"/>
              </w:rPr>
            </w:pPr>
            <w:r w:rsidRPr="00B0067A">
              <w:rPr>
                <w:snapToGrid/>
                <w:sz w:val="22"/>
                <w:szCs w:val="22"/>
              </w:rPr>
              <w:t>$</w:t>
            </w:r>
            <w:r w:rsidR="00547753">
              <w:rPr>
                <w:snapToGrid/>
                <w:sz w:val="22"/>
                <w:szCs w:val="22"/>
              </w:rPr>
              <w:t>43</w:t>
            </w:r>
          </w:p>
        </w:tc>
        <w:tc>
          <w:tcPr>
            <w:tcW w:w="1890" w:type="dxa"/>
            <w:tcBorders>
              <w:top w:val="single" w:sz="4" w:space="0" w:color="auto"/>
              <w:left w:val="nil"/>
              <w:bottom w:val="single" w:sz="4" w:space="0" w:color="auto"/>
              <w:right w:val="single" w:sz="4" w:space="0" w:color="auto"/>
            </w:tcBorders>
            <w:shd w:val="clear" w:color="auto" w:fill="auto"/>
            <w:vAlign w:val="bottom"/>
          </w:tcPr>
          <w:p w:rsidR="00183E51" w:rsidRPr="00B0067A" w:rsidRDefault="001B4214" w:rsidP="00632484">
            <w:pPr>
              <w:autoSpaceDE w:val="0"/>
              <w:autoSpaceDN w:val="0"/>
              <w:adjustRightInd w:val="0"/>
              <w:jc w:val="center"/>
              <w:rPr>
                <w:snapToGrid/>
                <w:sz w:val="22"/>
                <w:szCs w:val="22"/>
              </w:rPr>
            </w:pPr>
            <w:r w:rsidRPr="00B0067A">
              <w:rPr>
                <w:snapToGrid/>
                <w:sz w:val="22"/>
                <w:szCs w:val="22"/>
              </w:rPr>
              <w:t>$</w:t>
            </w:r>
            <w:r w:rsidR="00547753">
              <w:rPr>
                <w:snapToGrid/>
                <w:sz w:val="22"/>
                <w:szCs w:val="22"/>
              </w:rPr>
              <w:t>69</w:t>
            </w:r>
          </w:p>
        </w:tc>
        <w:tc>
          <w:tcPr>
            <w:tcW w:w="1440" w:type="dxa"/>
            <w:tcBorders>
              <w:top w:val="single" w:sz="4" w:space="0" w:color="auto"/>
              <w:left w:val="nil"/>
              <w:bottom w:val="single" w:sz="4" w:space="0" w:color="auto"/>
              <w:right w:val="single" w:sz="4" w:space="0" w:color="auto"/>
            </w:tcBorders>
            <w:shd w:val="clear" w:color="auto" w:fill="auto"/>
            <w:vAlign w:val="bottom"/>
          </w:tcPr>
          <w:p w:rsidR="00183E51" w:rsidRPr="00B0067A" w:rsidRDefault="00E57FB5" w:rsidP="00E57FB5">
            <w:pPr>
              <w:widowControl/>
              <w:autoSpaceDE w:val="0"/>
              <w:autoSpaceDN w:val="0"/>
              <w:adjustRightInd w:val="0"/>
              <w:jc w:val="center"/>
              <w:rPr>
                <w:snapToGrid/>
                <w:sz w:val="22"/>
                <w:szCs w:val="22"/>
              </w:rPr>
            </w:pPr>
            <w:r w:rsidRPr="00B0067A">
              <w:rPr>
                <w:snapToGrid/>
                <w:sz w:val="22"/>
                <w:szCs w:val="22"/>
              </w:rPr>
              <w:t>10</w:t>
            </w:r>
            <w:r w:rsidR="00183E51" w:rsidRPr="00B0067A">
              <w:rPr>
                <w:snapToGrid/>
                <w:sz w:val="22"/>
                <w:szCs w:val="22"/>
              </w:rPr>
              <w:t>%</w:t>
            </w:r>
          </w:p>
        </w:tc>
        <w:tc>
          <w:tcPr>
            <w:tcW w:w="1350" w:type="dxa"/>
            <w:tcBorders>
              <w:top w:val="nil"/>
              <w:left w:val="nil"/>
              <w:bottom w:val="single" w:sz="4" w:space="0" w:color="auto"/>
              <w:right w:val="single" w:sz="4" w:space="0" w:color="auto"/>
            </w:tcBorders>
            <w:vAlign w:val="bottom"/>
          </w:tcPr>
          <w:p w:rsidR="00183E51" w:rsidRPr="00345E5C" w:rsidRDefault="00345E5C" w:rsidP="00E1392D">
            <w:pPr>
              <w:widowControl/>
              <w:autoSpaceDE w:val="0"/>
              <w:autoSpaceDN w:val="0"/>
              <w:adjustRightInd w:val="0"/>
              <w:jc w:val="center"/>
              <w:rPr>
                <w:snapToGrid/>
                <w:sz w:val="22"/>
                <w:szCs w:val="22"/>
              </w:rPr>
            </w:pPr>
            <w:r w:rsidRPr="00345E5C">
              <w:rPr>
                <w:snapToGrid/>
                <w:sz w:val="22"/>
                <w:szCs w:val="22"/>
              </w:rPr>
              <w:t>$</w:t>
            </w:r>
            <w:r w:rsidR="00EE02B5">
              <w:rPr>
                <w:snapToGrid/>
                <w:sz w:val="22"/>
                <w:szCs w:val="22"/>
              </w:rPr>
              <w:t>7</w:t>
            </w:r>
          </w:p>
        </w:tc>
      </w:tr>
      <w:tr w:rsidR="00DC6312" w:rsidRPr="001B4214" w:rsidTr="00ED2FD0">
        <w:trPr>
          <w:trHeight w:val="300"/>
          <w:jc w:val="center"/>
        </w:trPr>
        <w:tc>
          <w:tcPr>
            <w:tcW w:w="2700" w:type="dxa"/>
            <w:tcBorders>
              <w:top w:val="single" w:sz="4" w:space="0" w:color="auto"/>
              <w:left w:val="single" w:sz="4" w:space="0" w:color="auto"/>
              <w:bottom w:val="single" w:sz="4" w:space="0" w:color="auto"/>
              <w:right w:val="single" w:sz="4" w:space="0" w:color="auto"/>
            </w:tcBorders>
            <w:vAlign w:val="bottom"/>
          </w:tcPr>
          <w:p w:rsidR="00183E51" w:rsidRPr="003B658C" w:rsidRDefault="00183E51">
            <w:pPr>
              <w:widowControl/>
              <w:autoSpaceDE w:val="0"/>
              <w:autoSpaceDN w:val="0"/>
              <w:adjustRightInd w:val="0"/>
              <w:rPr>
                <w:snapToGrid/>
                <w:sz w:val="22"/>
                <w:szCs w:val="22"/>
              </w:rPr>
            </w:pPr>
            <w:r w:rsidRPr="003B658C">
              <w:rPr>
                <w:snapToGrid/>
                <w:sz w:val="22"/>
                <w:szCs w:val="22"/>
              </w:rPr>
              <w:t>Archeologist</w:t>
            </w:r>
          </w:p>
        </w:tc>
        <w:tc>
          <w:tcPr>
            <w:tcW w:w="1080" w:type="dxa"/>
            <w:tcBorders>
              <w:top w:val="single" w:sz="4" w:space="0" w:color="auto"/>
              <w:left w:val="nil"/>
              <w:bottom w:val="single" w:sz="4" w:space="0" w:color="auto"/>
              <w:right w:val="single" w:sz="4" w:space="0" w:color="auto"/>
            </w:tcBorders>
            <w:vAlign w:val="bottom"/>
          </w:tcPr>
          <w:p w:rsidR="00183E51" w:rsidRPr="003B658C" w:rsidRDefault="00183E51">
            <w:pPr>
              <w:widowControl/>
              <w:autoSpaceDE w:val="0"/>
              <w:autoSpaceDN w:val="0"/>
              <w:adjustRightInd w:val="0"/>
              <w:jc w:val="center"/>
              <w:rPr>
                <w:snapToGrid/>
                <w:sz w:val="22"/>
                <w:szCs w:val="22"/>
              </w:rPr>
            </w:pPr>
            <w:r w:rsidRPr="003B658C">
              <w:rPr>
                <w:snapToGrid/>
                <w:sz w:val="22"/>
                <w:szCs w:val="22"/>
              </w:rPr>
              <w:t>12/5</w:t>
            </w:r>
          </w:p>
        </w:tc>
        <w:tc>
          <w:tcPr>
            <w:tcW w:w="1440" w:type="dxa"/>
            <w:tcBorders>
              <w:top w:val="single" w:sz="4" w:space="0" w:color="auto"/>
              <w:left w:val="nil"/>
              <w:bottom w:val="single" w:sz="4" w:space="0" w:color="auto"/>
              <w:right w:val="single" w:sz="4" w:space="0" w:color="auto"/>
            </w:tcBorders>
            <w:shd w:val="clear" w:color="auto" w:fill="auto"/>
            <w:vAlign w:val="bottom"/>
          </w:tcPr>
          <w:p w:rsidR="00183E51" w:rsidRPr="00B0067A" w:rsidRDefault="003B658C" w:rsidP="007A52B2">
            <w:pPr>
              <w:autoSpaceDE w:val="0"/>
              <w:autoSpaceDN w:val="0"/>
              <w:adjustRightInd w:val="0"/>
              <w:jc w:val="center"/>
              <w:rPr>
                <w:snapToGrid/>
                <w:sz w:val="22"/>
                <w:szCs w:val="22"/>
              </w:rPr>
            </w:pPr>
            <w:r w:rsidRPr="00B0067A">
              <w:rPr>
                <w:snapToGrid/>
                <w:sz w:val="22"/>
                <w:szCs w:val="22"/>
              </w:rPr>
              <w:t>$</w:t>
            </w:r>
            <w:r w:rsidR="00547753">
              <w:rPr>
                <w:snapToGrid/>
                <w:sz w:val="22"/>
                <w:szCs w:val="22"/>
              </w:rPr>
              <w:t>43</w:t>
            </w:r>
          </w:p>
        </w:tc>
        <w:tc>
          <w:tcPr>
            <w:tcW w:w="1890" w:type="dxa"/>
            <w:tcBorders>
              <w:top w:val="single" w:sz="4" w:space="0" w:color="auto"/>
              <w:left w:val="nil"/>
              <w:bottom w:val="single" w:sz="4" w:space="0" w:color="auto"/>
              <w:right w:val="single" w:sz="4" w:space="0" w:color="auto"/>
            </w:tcBorders>
            <w:shd w:val="clear" w:color="auto" w:fill="auto"/>
            <w:vAlign w:val="bottom"/>
          </w:tcPr>
          <w:p w:rsidR="00183E51" w:rsidRPr="00B0067A" w:rsidRDefault="001B4214" w:rsidP="007A52B2">
            <w:pPr>
              <w:autoSpaceDE w:val="0"/>
              <w:autoSpaceDN w:val="0"/>
              <w:adjustRightInd w:val="0"/>
              <w:jc w:val="center"/>
              <w:rPr>
                <w:snapToGrid/>
                <w:sz w:val="22"/>
                <w:szCs w:val="22"/>
              </w:rPr>
            </w:pPr>
            <w:r w:rsidRPr="00B0067A">
              <w:rPr>
                <w:snapToGrid/>
                <w:sz w:val="22"/>
                <w:szCs w:val="22"/>
              </w:rPr>
              <w:t>$</w:t>
            </w:r>
            <w:r w:rsidR="00547753">
              <w:rPr>
                <w:snapToGrid/>
                <w:sz w:val="22"/>
                <w:szCs w:val="22"/>
              </w:rPr>
              <w:t>69</w:t>
            </w:r>
          </w:p>
        </w:tc>
        <w:tc>
          <w:tcPr>
            <w:tcW w:w="1440" w:type="dxa"/>
            <w:tcBorders>
              <w:top w:val="single" w:sz="4" w:space="0" w:color="auto"/>
              <w:left w:val="nil"/>
              <w:bottom w:val="single" w:sz="4" w:space="0" w:color="auto"/>
              <w:right w:val="single" w:sz="4" w:space="0" w:color="auto"/>
            </w:tcBorders>
            <w:shd w:val="clear" w:color="auto" w:fill="auto"/>
            <w:vAlign w:val="bottom"/>
          </w:tcPr>
          <w:p w:rsidR="00183E51" w:rsidRPr="00B0067A" w:rsidRDefault="00632484" w:rsidP="00E1392D">
            <w:pPr>
              <w:widowControl/>
              <w:autoSpaceDE w:val="0"/>
              <w:autoSpaceDN w:val="0"/>
              <w:adjustRightInd w:val="0"/>
              <w:jc w:val="center"/>
              <w:rPr>
                <w:snapToGrid/>
                <w:sz w:val="22"/>
                <w:szCs w:val="22"/>
              </w:rPr>
            </w:pPr>
            <w:r w:rsidRPr="00B0067A">
              <w:rPr>
                <w:snapToGrid/>
                <w:sz w:val="22"/>
                <w:szCs w:val="22"/>
              </w:rPr>
              <w:t>3</w:t>
            </w:r>
            <w:r w:rsidR="00183E51" w:rsidRPr="00B0067A">
              <w:rPr>
                <w:snapToGrid/>
                <w:sz w:val="22"/>
                <w:szCs w:val="22"/>
              </w:rPr>
              <w:t>%</w:t>
            </w:r>
          </w:p>
        </w:tc>
        <w:tc>
          <w:tcPr>
            <w:tcW w:w="1350" w:type="dxa"/>
            <w:tcBorders>
              <w:top w:val="nil"/>
              <w:left w:val="nil"/>
              <w:bottom w:val="single" w:sz="4" w:space="0" w:color="auto"/>
              <w:right w:val="single" w:sz="4" w:space="0" w:color="auto"/>
            </w:tcBorders>
            <w:vAlign w:val="bottom"/>
          </w:tcPr>
          <w:p w:rsidR="00183E51" w:rsidRPr="00345E5C" w:rsidRDefault="001B4214" w:rsidP="00EE02B5">
            <w:pPr>
              <w:widowControl/>
              <w:autoSpaceDE w:val="0"/>
              <w:autoSpaceDN w:val="0"/>
              <w:adjustRightInd w:val="0"/>
              <w:jc w:val="center"/>
              <w:rPr>
                <w:snapToGrid/>
                <w:sz w:val="22"/>
                <w:szCs w:val="22"/>
              </w:rPr>
            </w:pPr>
            <w:r w:rsidRPr="00345E5C">
              <w:rPr>
                <w:snapToGrid/>
                <w:sz w:val="22"/>
                <w:szCs w:val="22"/>
              </w:rPr>
              <w:t>$</w:t>
            </w:r>
            <w:r w:rsidR="00EE02B5">
              <w:rPr>
                <w:snapToGrid/>
                <w:sz w:val="22"/>
                <w:szCs w:val="22"/>
              </w:rPr>
              <w:t>2</w:t>
            </w:r>
          </w:p>
        </w:tc>
      </w:tr>
      <w:tr w:rsidR="00DC6312" w:rsidRPr="001B4214" w:rsidTr="00ED2FD0">
        <w:trPr>
          <w:trHeight w:val="300"/>
          <w:jc w:val="center"/>
        </w:trPr>
        <w:tc>
          <w:tcPr>
            <w:tcW w:w="2700" w:type="dxa"/>
            <w:tcBorders>
              <w:top w:val="single" w:sz="4" w:space="0" w:color="auto"/>
              <w:left w:val="single" w:sz="4" w:space="0" w:color="auto"/>
              <w:bottom w:val="single" w:sz="4" w:space="0" w:color="auto"/>
              <w:right w:val="single" w:sz="4" w:space="0" w:color="auto"/>
            </w:tcBorders>
            <w:vAlign w:val="bottom"/>
          </w:tcPr>
          <w:p w:rsidR="00183E51" w:rsidRPr="003B658C" w:rsidRDefault="00183E51">
            <w:pPr>
              <w:widowControl/>
              <w:autoSpaceDE w:val="0"/>
              <w:autoSpaceDN w:val="0"/>
              <w:adjustRightInd w:val="0"/>
              <w:rPr>
                <w:snapToGrid/>
                <w:sz w:val="22"/>
                <w:szCs w:val="22"/>
              </w:rPr>
            </w:pPr>
            <w:r w:rsidRPr="003B658C">
              <w:rPr>
                <w:snapToGrid/>
                <w:sz w:val="22"/>
                <w:szCs w:val="22"/>
              </w:rPr>
              <w:t>Env. Protection Specialist</w:t>
            </w:r>
          </w:p>
        </w:tc>
        <w:tc>
          <w:tcPr>
            <w:tcW w:w="1080" w:type="dxa"/>
            <w:tcBorders>
              <w:top w:val="single" w:sz="4" w:space="0" w:color="auto"/>
              <w:left w:val="nil"/>
              <w:bottom w:val="single" w:sz="4" w:space="0" w:color="auto"/>
              <w:right w:val="single" w:sz="4" w:space="0" w:color="auto"/>
            </w:tcBorders>
            <w:vAlign w:val="bottom"/>
          </w:tcPr>
          <w:p w:rsidR="00183E51" w:rsidRPr="003B658C" w:rsidRDefault="00183E51">
            <w:pPr>
              <w:widowControl/>
              <w:autoSpaceDE w:val="0"/>
              <w:autoSpaceDN w:val="0"/>
              <w:adjustRightInd w:val="0"/>
              <w:jc w:val="center"/>
              <w:rPr>
                <w:snapToGrid/>
                <w:sz w:val="22"/>
                <w:szCs w:val="22"/>
              </w:rPr>
            </w:pPr>
            <w:r w:rsidRPr="003B658C">
              <w:rPr>
                <w:snapToGrid/>
                <w:sz w:val="22"/>
                <w:szCs w:val="22"/>
              </w:rPr>
              <w:t>12/5</w:t>
            </w:r>
          </w:p>
        </w:tc>
        <w:tc>
          <w:tcPr>
            <w:tcW w:w="1440" w:type="dxa"/>
            <w:tcBorders>
              <w:top w:val="single" w:sz="4" w:space="0" w:color="auto"/>
              <w:left w:val="nil"/>
              <w:bottom w:val="single" w:sz="4" w:space="0" w:color="auto"/>
              <w:right w:val="single" w:sz="4" w:space="0" w:color="auto"/>
            </w:tcBorders>
            <w:shd w:val="clear" w:color="auto" w:fill="auto"/>
            <w:vAlign w:val="bottom"/>
          </w:tcPr>
          <w:p w:rsidR="00183E51" w:rsidRPr="00B0067A" w:rsidRDefault="003B658C" w:rsidP="007A52B2">
            <w:pPr>
              <w:autoSpaceDE w:val="0"/>
              <w:autoSpaceDN w:val="0"/>
              <w:adjustRightInd w:val="0"/>
              <w:jc w:val="center"/>
              <w:rPr>
                <w:snapToGrid/>
                <w:sz w:val="22"/>
                <w:szCs w:val="22"/>
              </w:rPr>
            </w:pPr>
            <w:r w:rsidRPr="00B0067A">
              <w:rPr>
                <w:snapToGrid/>
                <w:sz w:val="22"/>
                <w:szCs w:val="22"/>
              </w:rPr>
              <w:t>$</w:t>
            </w:r>
            <w:r w:rsidR="00547753">
              <w:rPr>
                <w:snapToGrid/>
                <w:sz w:val="22"/>
                <w:szCs w:val="22"/>
              </w:rPr>
              <w:t>43</w:t>
            </w:r>
          </w:p>
        </w:tc>
        <w:tc>
          <w:tcPr>
            <w:tcW w:w="1890" w:type="dxa"/>
            <w:tcBorders>
              <w:top w:val="single" w:sz="4" w:space="0" w:color="auto"/>
              <w:left w:val="nil"/>
              <w:bottom w:val="single" w:sz="4" w:space="0" w:color="auto"/>
              <w:right w:val="single" w:sz="4" w:space="0" w:color="auto"/>
            </w:tcBorders>
            <w:shd w:val="clear" w:color="auto" w:fill="auto"/>
            <w:vAlign w:val="bottom"/>
          </w:tcPr>
          <w:p w:rsidR="00183E51" w:rsidRPr="00B0067A" w:rsidRDefault="001B4214" w:rsidP="007A52B2">
            <w:pPr>
              <w:autoSpaceDE w:val="0"/>
              <w:autoSpaceDN w:val="0"/>
              <w:adjustRightInd w:val="0"/>
              <w:jc w:val="center"/>
              <w:rPr>
                <w:snapToGrid/>
                <w:sz w:val="22"/>
                <w:szCs w:val="22"/>
              </w:rPr>
            </w:pPr>
            <w:r w:rsidRPr="00B0067A">
              <w:rPr>
                <w:snapToGrid/>
                <w:sz w:val="22"/>
                <w:szCs w:val="22"/>
              </w:rPr>
              <w:t>$</w:t>
            </w:r>
            <w:r w:rsidR="00547753">
              <w:rPr>
                <w:snapToGrid/>
                <w:sz w:val="22"/>
                <w:szCs w:val="22"/>
              </w:rPr>
              <w:t>69</w:t>
            </w:r>
          </w:p>
        </w:tc>
        <w:tc>
          <w:tcPr>
            <w:tcW w:w="1440" w:type="dxa"/>
            <w:tcBorders>
              <w:top w:val="single" w:sz="4" w:space="0" w:color="auto"/>
              <w:left w:val="nil"/>
              <w:bottom w:val="single" w:sz="4" w:space="0" w:color="auto"/>
              <w:right w:val="single" w:sz="4" w:space="0" w:color="auto"/>
            </w:tcBorders>
            <w:shd w:val="clear" w:color="auto" w:fill="auto"/>
            <w:vAlign w:val="bottom"/>
          </w:tcPr>
          <w:p w:rsidR="00183E51" w:rsidRPr="00B0067A" w:rsidRDefault="00632484" w:rsidP="007A52B2">
            <w:pPr>
              <w:widowControl/>
              <w:autoSpaceDE w:val="0"/>
              <w:autoSpaceDN w:val="0"/>
              <w:adjustRightInd w:val="0"/>
              <w:jc w:val="center"/>
              <w:rPr>
                <w:snapToGrid/>
                <w:sz w:val="22"/>
                <w:szCs w:val="22"/>
              </w:rPr>
            </w:pPr>
            <w:r w:rsidRPr="00B0067A">
              <w:rPr>
                <w:snapToGrid/>
                <w:sz w:val="22"/>
                <w:szCs w:val="22"/>
              </w:rPr>
              <w:t>3</w:t>
            </w:r>
            <w:r w:rsidR="00183E51" w:rsidRPr="00B0067A">
              <w:rPr>
                <w:snapToGrid/>
                <w:sz w:val="22"/>
                <w:szCs w:val="22"/>
              </w:rPr>
              <w:t>%</w:t>
            </w:r>
          </w:p>
        </w:tc>
        <w:tc>
          <w:tcPr>
            <w:tcW w:w="1350" w:type="dxa"/>
            <w:tcBorders>
              <w:top w:val="nil"/>
              <w:left w:val="nil"/>
              <w:bottom w:val="single" w:sz="4" w:space="0" w:color="auto"/>
              <w:right w:val="single" w:sz="4" w:space="0" w:color="auto"/>
            </w:tcBorders>
            <w:vAlign w:val="bottom"/>
          </w:tcPr>
          <w:p w:rsidR="00183E51" w:rsidRPr="00345E5C" w:rsidRDefault="001B4214" w:rsidP="00345E5C">
            <w:pPr>
              <w:widowControl/>
              <w:autoSpaceDE w:val="0"/>
              <w:autoSpaceDN w:val="0"/>
              <w:adjustRightInd w:val="0"/>
              <w:jc w:val="center"/>
              <w:rPr>
                <w:snapToGrid/>
                <w:sz w:val="22"/>
                <w:szCs w:val="22"/>
              </w:rPr>
            </w:pPr>
            <w:r w:rsidRPr="00345E5C">
              <w:rPr>
                <w:snapToGrid/>
                <w:sz w:val="22"/>
                <w:szCs w:val="22"/>
              </w:rPr>
              <w:t>$</w:t>
            </w:r>
            <w:r w:rsidR="00EE02B5">
              <w:rPr>
                <w:snapToGrid/>
                <w:sz w:val="22"/>
                <w:szCs w:val="22"/>
              </w:rPr>
              <w:t>2</w:t>
            </w:r>
          </w:p>
        </w:tc>
      </w:tr>
      <w:tr w:rsidR="003244ED" w:rsidRPr="001B4214" w:rsidTr="00ED2FD0">
        <w:trPr>
          <w:trHeight w:val="300"/>
          <w:jc w:val="center"/>
        </w:trPr>
        <w:tc>
          <w:tcPr>
            <w:tcW w:w="2700" w:type="dxa"/>
            <w:tcBorders>
              <w:top w:val="single" w:sz="4" w:space="0" w:color="auto"/>
              <w:left w:val="single" w:sz="4" w:space="0" w:color="auto"/>
              <w:bottom w:val="single" w:sz="4" w:space="0" w:color="auto"/>
              <w:right w:val="single" w:sz="4" w:space="0" w:color="auto"/>
            </w:tcBorders>
            <w:vAlign w:val="bottom"/>
          </w:tcPr>
          <w:p w:rsidR="003244ED" w:rsidRPr="003B658C" w:rsidRDefault="003244ED">
            <w:pPr>
              <w:widowControl/>
              <w:autoSpaceDE w:val="0"/>
              <w:autoSpaceDN w:val="0"/>
              <w:adjustRightInd w:val="0"/>
              <w:rPr>
                <w:snapToGrid/>
                <w:sz w:val="22"/>
                <w:szCs w:val="22"/>
              </w:rPr>
            </w:pPr>
            <w:r w:rsidRPr="003B658C">
              <w:rPr>
                <w:snapToGrid/>
                <w:sz w:val="22"/>
                <w:szCs w:val="22"/>
              </w:rPr>
              <w:t>GIS Analyst/Database Admin</w:t>
            </w:r>
          </w:p>
        </w:tc>
        <w:tc>
          <w:tcPr>
            <w:tcW w:w="1080" w:type="dxa"/>
            <w:tcBorders>
              <w:top w:val="single" w:sz="4" w:space="0" w:color="auto"/>
              <w:left w:val="nil"/>
              <w:bottom w:val="single" w:sz="4" w:space="0" w:color="auto"/>
              <w:right w:val="single" w:sz="4" w:space="0" w:color="auto"/>
            </w:tcBorders>
            <w:vAlign w:val="bottom"/>
          </w:tcPr>
          <w:p w:rsidR="003244ED" w:rsidRPr="003B658C" w:rsidRDefault="003244ED">
            <w:pPr>
              <w:widowControl/>
              <w:autoSpaceDE w:val="0"/>
              <w:autoSpaceDN w:val="0"/>
              <w:adjustRightInd w:val="0"/>
              <w:jc w:val="center"/>
              <w:rPr>
                <w:snapToGrid/>
                <w:sz w:val="22"/>
                <w:szCs w:val="22"/>
              </w:rPr>
            </w:pPr>
            <w:r w:rsidRPr="003B658C">
              <w:rPr>
                <w:snapToGrid/>
                <w:sz w:val="22"/>
                <w:szCs w:val="22"/>
              </w:rPr>
              <w:t>12/5</w:t>
            </w:r>
          </w:p>
        </w:tc>
        <w:tc>
          <w:tcPr>
            <w:tcW w:w="1440" w:type="dxa"/>
            <w:tcBorders>
              <w:top w:val="single" w:sz="4" w:space="0" w:color="auto"/>
              <w:left w:val="nil"/>
              <w:bottom w:val="single" w:sz="4" w:space="0" w:color="auto"/>
              <w:right w:val="single" w:sz="4" w:space="0" w:color="auto"/>
            </w:tcBorders>
            <w:shd w:val="clear" w:color="auto" w:fill="auto"/>
            <w:vAlign w:val="bottom"/>
          </w:tcPr>
          <w:p w:rsidR="003244ED" w:rsidRPr="00B0067A" w:rsidRDefault="00B0067A" w:rsidP="007A52B2">
            <w:pPr>
              <w:autoSpaceDE w:val="0"/>
              <w:autoSpaceDN w:val="0"/>
              <w:adjustRightInd w:val="0"/>
              <w:jc w:val="center"/>
              <w:rPr>
                <w:snapToGrid/>
                <w:sz w:val="22"/>
                <w:szCs w:val="22"/>
              </w:rPr>
            </w:pPr>
            <w:r w:rsidRPr="00B0067A">
              <w:rPr>
                <w:snapToGrid/>
                <w:sz w:val="22"/>
                <w:szCs w:val="22"/>
              </w:rPr>
              <w:t>$</w:t>
            </w:r>
            <w:r w:rsidR="00547753">
              <w:rPr>
                <w:snapToGrid/>
                <w:sz w:val="22"/>
                <w:szCs w:val="22"/>
              </w:rPr>
              <w:t>43</w:t>
            </w:r>
          </w:p>
        </w:tc>
        <w:tc>
          <w:tcPr>
            <w:tcW w:w="1890" w:type="dxa"/>
            <w:tcBorders>
              <w:top w:val="single" w:sz="4" w:space="0" w:color="auto"/>
              <w:left w:val="nil"/>
              <w:bottom w:val="single" w:sz="4" w:space="0" w:color="auto"/>
              <w:right w:val="single" w:sz="4" w:space="0" w:color="auto"/>
            </w:tcBorders>
            <w:shd w:val="clear" w:color="auto" w:fill="auto"/>
            <w:vAlign w:val="bottom"/>
          </w:tcPr>
          <w:p w:rsidR="003244ED" w:rsidRPr="00B0067A" w:rsidRDefault="00B0067A" w:rsidP="007A52B2">
            <w:pPr>
              <w:autoSpaceDE w:val="0"/>
              <w:autoSpaceDN w:val="0"/>
              <w:adjustRightInd w:val="0"/>
              <w:jc w:val="center"/>
              <w:rPr>
                <w:snapToGrid/>
                <w:sz w:val="22"/>
                <w:szCs w:val="22"/>
              </w:rPr>
            </w:pPr>
            <w:r w:rsidRPr="00B0067A">
              <w:rPr>
                <w:snapToGrid/>
                <w:sz w:val="22"/>
                <w:szCs w:val="22"/>
              </w:rPr>
              <w:t>$</w:t>
            </w:r>
            <w:r w:rsidR="00547753">
              <w:rPr>
                <w:snapToGrid/>
                <w:sz w:val="22"/>
                <w:szCs w:val="22"/>
              </w:rPr>
              <w:t>69</w:t>
            </w:r>
          </w:p>
        </w:tc>
        <w:tc>
          <w:tcPr>
            <w:tcW w:w="1440" w:type="dxa"/>
            <w:tcBorders>
              <w:top w:val="single" w:sz="4" w:space="0" w:color="auto"/>
              <w:left w:val="nil"/>
              <w:bottom w:val="single" w:sz="4" w:space="0" w:color="auto"/>
              <w:right w:val="single" w:sz="4" w:space="0" w:color="auto"/>
            </w:tcBorders>
            <w:shd w:val="clear" w:color="auto" w:fill="auto"/>
            <w:vAlign w:val="bottom"/>
          </w:tcPr>
          <w:p w:rsidR="003244ED" w:rsidRPr="00B0067A" w:rsidRDefault="00E1392D" w:rsidP="007A52B2">
            <w:pPr>
              <w:widowControl/>
              <w:autoSpaceDE w:val="0"/>
              <w:autoSpaceDN w:val="0"/>
              <w:adjustRightInd w:val="0"/>
              <w:jc w:val="center"/>
              <w:rPr>
                <w:snapToGrid/>
                <w:sz w:val="22"/>
                <w:szCs w:val="22"/>
              </w:rPr>
            </w:pPr>
            <w:r w:rsidRPr="00B0067A">
              <w:rPr>
                <w:snapToGrid/>
                <w:sz w:val="22"/>
                <w:szCs w:val="22"/>
              </w:rPr>
              <w:t>5</w:t>
            </w:r>
            <w:r w:rsidR="00B0067A" w:rsidRPr="00B0067A">
              <w:rPr>
                <w:snapToGrid/>
                <w:sz w:val="22"/>
                <w:szCs w:val="22"/>
              </w:rPr>
              <w:t>%</w:t>
            </w:r>
          </w:p>
        </w:tc>
        <w:tc>
          <w:tcPr>
            <w:tcW w:w="1350" w:type="dxa"/>
            <w:tcBorders>
              <w:top w:val="nil"/>
              <w:left w:val="nil"/>
              <w:bottom w:val="single" w:sz="4" w:space="0" w:color="auto"/>
              <w:right w:val="single" w:sz="4" w:space="0" w:color="auto"/>
            </w:tcBorders>
            <w:vAlign w:val="bottom"/>
          </w:tcPr>
          <w:p w:rsidR="003244ED" w:rsidRPr="00345E5C" w:rsidRDefault="00345E5C">
            <w:pPr>
              <w:widowControl/>
              <w:autoSpaceDE w:val="0"/>
              <w:autoSpaceDN w:val="0"/>
              <w:adjustRightInd w:val="0"/>
              <w:jc w:val="center"/>
              <w:rPr>
                <w:snapToGrid/>
                <w:sz w:val="22"/>
                <w:szCs w:val="22"/>
              </w:rPr>
            </w:pPr>
            <w:r w:rsidRPr="00345E5C">
              <w:rPr>
                <w:snapToGrid/>
                <w:sz w:val="22"/>
                <w:szCs w:val="22"/>
              </w:rPr>
              <w:t>$</w:t>
            </w:r>
            <w:r w:rsidR="00EE02B5">
              <w:rPr>
                <w:snapToGrid/>
                <w:sz w:val="22"/>
                <w:szCs w:val="22"/>
              </w:rPr>
              <w:t>3</w:t>
            </w:r>
          </w:p>
        </w:tc>
      </w:tr>
      <w:tr w:rsidR="003244ED" w:rsidRPr="001B4214" w:rsidTr="00ED2FD0">
        <w:trPr>
          <w:trHeight w:val="300"/>
          <w:jc w:val="center"/>
        </w:trPr>
        <w:tc>
          <w:tcPr>
            <w:tcW w:w="2700" w:type="dxa"/>
            <w:tcBorders>
              <w:top w:val="single" w:sz="4" w:space="0" w:color="auto"/>
              <w:left w:val="single" w:sz="4" w:space="0" w:color="auto"/>
              <w:bottom w:val="single" w:sz="4" w:space="0" w:color="auto"/>
              <w:right w:val="single" w:sz="4" w:space="0" w:color="auto"/>
            </w:tcBorders>
            <w:vAlign w:val="bottom"/>
          </w:tcPr>
          <w:p w:rsidR="003244ED" w:rsidRPr="003B658C" w:rsidRDefault="003244ED">
            <w:pPr>
              <w:widowControl/>
              <w:autoSpaceDE w:val="0"/>
              <w:autoSpaceDN w:val="0"/>
              <w:adjustRightInd w:val="0"/>
              <w:rPr>
                <w:snapToGrid/>
                <w:sz w:val="22"/>
                <w:szCs w:val="22"/>
              </w:rPr>
            </w:pPr>
            <w:r w:rsidRPr="003B658C">
              <w:rPr>
                <w:snapToGrid/>
                <w:sz w:val="22"/>
                <w:szCs w:val="22"/>
              </w:rPr>
              <w:t>Public Affairs Specialist</w:t>
            </w:r>
          </w:p>
        </w:tc>
        <w:tc>
          <w:tcPr>
            <w:tcW w:w="1080" w:type="dxa"/>
            <w:tcBorders>
              <w:top w:val="single" w:sz="4" w:space="0" w:color="auto"/>
              <w:left w:val="nil"/>
              <w:bottom w:val="single" w:sz="4" w:space="0" w:color="auto"/>
              <w:right w:val="single" w:sz="4" w:space="0" w:color="auto"/>
            </w:tcBorders>
            <w:vAlign w:val="bottom"/>
          </w:tcPr>
          <w:p w:rsidR="003244ED" w:rsidRPr="003B658C" w:rsidRDefault="003244ED">
            <w:pPr>
              <w:widowControl/>
              <w:autoSpaceDE w:val="0"/>
              <w:autoSpaceDN w:val="0"/>
              <w:adjustRightInd w:val="0"/>
              <w:jc w:val="center"/>
              <w:rPr>
                <w:snapToGrid/>
                <w:sz w:val="22"/>
                <w:szCs w:val="22"/>
              </w:rPr>
            </w:pPr>
            <w:r w:rsidRPr="003B658C">
              <w:rPr>
                <w:snapToGrid/>
                <w:sz w:val="22"/>
                <w:szCs w:val="22"/>
              </w:rPr>
              <w:t>11/5</w:t>
            </w:r>
          </w:p>
        </w:tc>
        <w:tc>
          <w:tcPr>
            <w:tcW w:w="1440" w:type="dxa"/>
            <w:tcBorders>
              <w:top w:val="single" w:sz="4" w:space="0" w:color="auto"/>
              <w:left w:val="nil"/>
              <w:bottom w:val="single" w:sz="4" w:space="0" w:color="auto"/>
              <w:right w:val="single" w:sz="4" w:space="0" w:color="auto"/>
            </w:tcBorders>
            <w:shd w:val="clear" w:color="auto" w:fill="auto"/>
            <w:vAlign w:val="bottom"/>
          </w:tcPr>
          <w:p w:rsidR="003244ED" w:rsidRPr="00B0067A" w:rsidRDefault="00B0067A" w:rsidP="007A52B2">
            <w:pPr>
              <w:autoSpaceDE w:val="0"/>
              <w:autoSpaceDN w:val="0"/>
              <w:adjustRightInd w:val="0"/>
              <w:jc w:val="center"/>
              <w:rPr>
                <w:snapToGrid/>
                <w:sz w:val="22"/>
                <w:szCs w:val="22"/>
              </w:rPr>
            </w:pPr>
            <w:r w:rsidRPr="00B0067A">
              <w:rPr>
                <w:snapToGrid/>
                <w:sz w:val="22"/>
                <w:szCs w:val="22"/>
              </w:rPr>
              <w:t>$</w:t>
            </w:r>
            <w:r w:rsidR="003B658C" w:rsidRPr="00B0067A">
              <w:rPr>
                <w:snapToGrid/>
                <w:sz w:val="22"/>
                <w:szCs w:val="22"/>
              </w:rPr>
              <w:t>3</w:t>
            </w:r>
            <w:r w:rsidR="00547753">
              <w:rPr>
                <w:snapToGrid/>
                <w:sz w:val="22"/>
                <w:szCs w:val="22"/>
              </w:rPr>
              <w:t>6</w:t>
            </w:r>
          </w:p>
        </w:tc>
        <w:tc>
          <w:tcPr>
            <w:tcW w:w="1890" w:type="dxa"/>
            <w:tcBorders>
              <w:top w:val="single" w:sz="4" w:space="0" w:color="auto"/>
              <w:left w:val="nil"/>
              <w:bottom w:val="single" w:sz="4" w:space="0" w:color="auto"/>
              <w:right w:val="single" w:sz="4" w:space="0" w:color="auto"/>
            </w:tcBorders>
            <w:shd w:val="clear" w:color="auto" w:fill="auto"/>
            <w:vAlign w:val="bottom"/>
          </w:tcPr>
          <w:p w:rsidR="003244ED" w:rsidRPr="00B0067A" w:rsidRDefault="00B0067A" w:rsidP="007A52B2">
            <w:pPr>
              <w:autoSpaceDE w:val="0"/>
              <w:autoSpaceDN w:val="0"/>
              <w:adjustRightInd w:val="0"/>
              <w:jc w:val="center"/>
              <w:rPr>
                <w:snapToGrid/>
                <w:sz w:val="22"/>
                <w:szCs w:val="22"/>
              </w:rPr>
            </w:pPr>
            <w:r w:rsidRPr="00B0067A">
              <w:rPr>
                <w:snapToGrid/>
                <w:sz w:val="22"/>
                <w:szCs w:val="22"/>
              </w:rPr>
              <w:t>$</w:t>
            </w:r>
            <w:r w:rsidR="00547753">
              <w:rPr>
                <w:snapToGrid/>
                <w:sz w:val="22"/>
                <w:szCs w:val="22"/>
              </w:rPr>
              <w:t>58</w:t>
            </w:r>
          </w:p>
        </w:tc>
        <w:tc>
          <w:tcPr>
            <w:tcW w:w="1440" w:type="dxa"/>
            <w:tcBorders>
              <w:top w:val="single" w:sz="4" w:space="0" w:color="auto"/>
              <w:left w:val="nil"/>
              <w:bottom w:val="single" w:sz="4" w:space="0" w:color="auto"/>
              <w:right w:val="single" w:sz="4" w:space="0" w:color="auto"/>
            </w:tcBorders>
            <w:shd w:val="clear" w:color="auto" w:fill="auto"/>
            <w:vAlign w:val="bottom"/>
          </w:tcPr>
          <w:p w:rsidR="003244ED" w:rsidRPr="00B0067A" w:rsidRDefault="003244ED" w:rsidP="007A52B2">
            <w:pPr>
              <w:widowControl/>
              <w:autoSpaceDE w:val="0"/>
              <w:autoSpaceDN w:val="0"/>
              <w:adjustRightInd w:val="0"/>
              <w:jc w:val="center"/>
              <w:rPr>
                <w:snapToGrid/>
                <w:sz w:val="22"/>
                <w:szCs w:val="22"/>
              </w:rPr>
            </w:pPr>
            <w:r w:rsidRPr="00B0067A">
              <w:rPr>
                <w:snapToGrid/>
                <w:sz w:val="22"/>
                <w:szCs w:val="22"/>
              </w:rPr>
              <w:t>1</w:t>
            </w:r>
            <w:r w:rsidR="00B0067A" w:rsidRPr="00B0067A">
              <w:rPr>
                <w:snapToGrid/>
                <w:sz w:val="22"/>
                <w:szCs w:val="22"/>
              </w:rPr>
              <w:t>%</w:t>
            </w:r>
          </w:p>
        </w:tc>
        <w:tc>
          <w:tcPr>
            <w:tcW w:w="1350" w:type="dxa"/>
            <w:tcBorders>
              <w:top w:val="nil"/>
              <w:left w:val="nil"/>
              <w:bottom w:val="single" w:sz="4" w:space="0" w:color="auto"/>
              <w:right w:val="single" w:sz="4" w:space="0" w:color="auto"/>
            </w:tcBorders>
            <w:vAlign w:val="bottom"/>
          </w:tcPr>
          <w:p w:rsidR="003244ED" w:rsidRPr="00345E5C" w:rsidRDefault="00345E5C">
            <w:pPr>
              <w:widowControl/>
              <w:autoSpaceDE w:val="0"/>
              <w:autoSpaceDN w:val="0"/>
              <w:adjustRightInd w:val="0"/>
              <w:jc w:val="center"/>
              <w:rPr>
                <w:snapToGrid/>
                <w:sz w:val="22"/>
                <w:szCs w:val="22"/>
              </w:rPr>
            </w:pPr>
            <w:r w:rsidRPr="00345E5C">
              <w:rPr>
                <w:snapToGrid/>
                <w:sz w:val="22"/>
                <w:szCs w:val="22"/>
              </w:rPr>
              <w:t>$</w:t>
            </w:r>
            <w:r w:rsidR="00EE02B5">
              <w:rPr>
                <w:snapToGrid/>
                <w:sz w:val="22"/>
                <w:szCs w:val="22"/>
              </w:rPr>
              <w:t>1</w:t>
            </w:r>
          </w:p>
        </w:tc>
      </w:tr>
      <w:tr w:rsidR="003244ED" w:rsidRPr="001B4214" w:rsidTr="00ED2FD0">
        <w:trPr>
          <w:trHeight w:val="300"/>
          <w:jc w:val="center"/>
        </w:trPr>
        <w:tc>
          <w:tcPr>
            <w:tcW w:w="2700" w:type="dxa"/>
            <w:tcBorders>
              <w:top w:val="single" w:sz="4" w:space="0" w:color="auto"/>
              <w:left w:val="single" w:sz="4" w:space="0" w:color="auto"/>
              <w:bottom w:val="single" w:sz="4" w:space="0" w:color="auto"/>
              <w:right w:val="single" w:sz="4" w:space="0" w:color="auto"/>
            </w:tcBorders>
            <w:vAlign w:val="bottom"/>
          </w:tcPr>
          <w:p w:rsidR="003244ED" w:rsidRPr="003B658C" w:rsidRDefault="003244ED">
            <w:pPr>
              <w:widowControl/>
              <w:autoSpaceDE w:val="0"/>
              <w:autoSpaceDN w:val="0"/>
              <w:adjustRightInd w:val="0"/>
              <w:rPr>
                <w:snapToGrid/>
                <w:sz w:val="22"/>
                <w:szCs w:val="22"/>
              </w:rPr>
            </w:pPr>
            <w:r w:rsidRPr="003B658C">
              <w:rPr>
                <w:snapToGrid/>
                <w:sz w:val="22"/>
                <w:szCs w:val="22"/>
              </w:rPr>
              <w:t>Solicitor(s)</w:t>
            </w:r>
          </w:p>
        </w:tc>
        <w:tc>
          <w:tcPr>
            <w:tcW w:w="1080" w:type="dxa"/>
            <w:tcBorders>
              <w:top w:val="single" w:sz="4" w:space="0" w:color="auto"/>
              <w:left w:val="nil"/>
              <w:bottom w:val="single" w:sz="4" w:space="0" w:color="auto"/>
              <w:right w:val="single" w:sz="4" w:space="0" w:color="auto"/>
            </w:tcBorders>
            <w:vAlign w:val="bottom"/>
          </w:tcPr>
          <w:p w:rsidR="003244ED" w:rsidRPr="003B658C" w:rsidRDefault="00E57FB5" w:rsidP="001539A8">
            <w:pPr>
              <w:widowControl/>
              <w:autoSpaceDE w:val="0"/>
              <w:autoSpaceDN w:val="0"/>
              <w:adjustRightInd w:val="0"/>
              <w:jc w:val="center"/>
              <w:rPr>
                <w:snapToGrid/>
                <w:sz w:val="22"/>
                <w:szCs w:val="22"/>
              </w:rPr>
            </w:pPr>
            <w:r w:rsidRPr="003B658C">
              <w:rPr>
                <w:snapToGrid/>
                <w:sz w:val="22"/>
                <w:szCs w:val="22"/>
              </w:rPr>
              <w:t>14/5</w:t>
            </w:r>
          </w:p>
        </w:tc>
        <w:tc>
          <w:tcPr>
            <w:tcW w:w="1440" w:type="dxa"/>
            <w:tcBorders>
              <w:top w:val="single" w:sz="4" w:space="0" w:color="auto"/>
              <w:left w:val="nil"/>
              <w:bottom w:val="single" w:sz="4" w:space="0" w:color="auto"/>
              <w:right w:val="single" w:sz="4" w:space="0" w:color="auto"/>
            </w:tcBorders>
            <w:shd w:val="clear" w:color="auto" w:fill="auto"/>
            <w:vAlign w:val="bottom"/>
          </w:tcPr>
          <w:p w:rsidR="003244ED" w:rsidRPr="00B0067A" w:rsidRDefault="00B0067A" w:rsidP="007A52B2">
            <w:pPr>
              <w:autoSpaceDE w:val="0"/>
              <w:autoSpaceDN w:val="0"/>
              <w:adjustRightInd w:val="0"/>
              <w:jc w:val="center"/>
              <w:rPr>
                <w:snapToGrid/>
                <w:sz w:val="22"/>
                <w:szCs w:val="22"/>
              </w:rPr>
            </w:pPr>
            <w:r w:rsidRPr="00B0067A">
              <w:rPr>
                <w:snapToGrid/>
                <w:sz w:val="22"/>
                <w:szCs w:val="22"/>
              </w:rPr>
              <w:t>$</w:t>
            </w:r>
            <w:r w:rsidR="00547753">
              <w:rPr>
                <w:snapToGrid/>
                <w:sz w:val="22"/>
                <w:szCs w:val="22"/>
              </w:rPr>
              <w:t>61</w:t>
            </w:r>
          </w:p>
        </w:tc>
        <w:tc>
          <w:tcPr>
            <w:tcW w:w="1890" w:type="dxa"/>
            <w:tcBorders>
              <w:top w:val="single" w:sz="4" w:space="0" w:color="auto"/>
              <w:left w:val="nil"/>
              <w:bottom w:val="single" w:sz="4" w:space="0" w:color="auto"/>
              <w:right w:val="single" w:sz="4" w:space="0" w:color="auto"/>
            </w:tcBorders>
            <w:shd w:val="clear" w:color="auto" w:fill="auto"/>
            <w:vAlign w:val="bottom"/>
          </w:tcPr>
          <w:p w:rsidR="003244ED" w:rsidRPr="00B0067A" w:rsidRDefault="00547753" w:rsidP="007A52B2">
            <w:pPr>
              <w:autoSpaceDE w:val="0"/>
              <w:autoSpaceDN w:val="0"/>
              <w:adjustRightInd w:val="0"/>
              <w:jc w:val="center"/>
              <w:rPr>
                <w:snapToGrid/>
                <w:sz w:val="22"/>
                <w:szCs w:val="22"/>
              </w:rPr>
            </w:pPr>
            <w:r>
              <w:rPr>
                <w:snapToGrid/>
                <w:sz w:val="22"/>
                <w:szCs w:val="22"/>
              </w:rPr>
              <w:t>$98</w:t>
            </w:r>
          </w:p>
        </w:tc>
        <w:tc>
          <w:tcPr>
            <w:tcW w:w="1440" w:type="dxa"/>
            <w:tcBorders>
              <w:top w:val="single" w:sz="4" w:space="0" w:color="auto"/>
              <w:left w:val="nil"/>
              <w:bottom w:val="single" w:sz="4" w:space="0" w:color="auto"/>
              <w:right w:val="single" w:sz="4" w:space="0" w:color="auto"/>
            </w:tcBorders>
            <w:shd w:val="clear" w:color="auto" w:fill="auto"/>
            <w:vAlign w:val="bottom"/>
          </w:tcPr>
          <w:p w:rsidR="003244ED" w:rsidRPr="00B0067A" w:rsidRDefault="001539A8" w:rsidP="007A52B2">
            <w:pPr>
              <w:widowControl/>
              <w:autoSpaceDE w:val="0"/>
              <w:autoSpaceDN w:val="0"/>
              <w:adjustRightInd w:val="0"/>
              <w:jc w:val="center"/>
              <w:rPr>
                <w:snapToGrid/>
                <w:sz w:val="22"/>
                <w:szCs w:val="22"/>
              </w:rPr>
            </w:pPr>
            <w:r w:rsidRPr="00B0067A">
              <w:rPr>
                <w:snapToGrid/>
                <w:sz w:val="22"/>
                <w:szCs w:val="22"/>
              </w:rPr>
              <w:t>5</w:t>
            </w:r>
            <w:r w:rsidR="00B0067A" w:rsidRPr="00B0067A">
              <w:rPr>
                <w:snapToGrid/>
                <w:sz w:val="22"/>
                <w:szCs w:val="22"/>
              </w:rPr>
              <w:t>%</w:t>
            </w:r>
          </w:p>
        </w:tc>
        <w:tc>
          <w:tcPr>
            <w:tcW w:w="1350" w:type="dxa"/>
            <w:tcBorders>
              <w:top w:val="nil"/>
              <w:left w:val="nil"/>
              <w:bottom w:val="single" w:sz="4" w:space="0" w:color="auto"/>
              <w:right w:val="single" w:sz="4" w:space="0" w:color="auto"/>
            </w:tcBorders>
            <w:vAlign w:val="bottom"/>
          </w:tcPr>
          <w:p w:rsidR="003244ED" w:rsidRPr="00345E5C" w:rsidRDefault="00345E5C">
            <w:pPr>
              <w:widowControl/>
              <w:autoSpaceDE w:val="0"/>
              <w:autoSpaceDN w:val="0"/>
              <w:adjustRightInd w:val="0"/>
              <w:jc w:val="center"/>
              <w:rPr>
                <w:snapToGrid/>
                <w:sz w:val="22"/>
                <w:szCs w:val="22"/>
              </w:rPr>
            </w:pPr>
            <w:r w:rsidRPr="00345E5C">
              <w:rPr>
                <w:snapToGrid/>
                <w:sz w:val="22"/>
                <w:szCs w:val="22"/>
              </w:rPr>
              <w:t>$</w:t>
            </w:r>
            <w:r w:rsidR="00EE02B5">
              <w:rPr>
                <w:snapToGrid/>
                <w:sz w:val="22"/>
                <w:szCs w:val="22"/>
              </w:rPr>
              <w:t>5</w:t>
            </w:r>
          </w:p>
        </w:tc>
      </w:tr>
      <w:tr w:rsidR="003244ED" w:rsidRPr="001B4214" w:rsidTr="00ED2FD0">
        <w:trPr>
          <w:trHeight w:val="300"/>
          <w:jc w:val="center"/>
        </w:trPr>
        <w:tc>
          <w:tcPr>
            <w:tcW w:w="2700" w:type="dxa"/>
            <w:tcBorders>
              <w:top w:val="single" w:sz="4" w:space="0" w:color="auto"/>
              <w:left w:val="single" w:sz="4" w:space="0" w:color="auto"/>
              <w:bottom w:val="single" w:sz="4" w:space="0" w:color="auto"/>
              <w:right w:val="single" w:sz="4" w:space="0" w:color="auto"/>
            </w:tcBorders>
            <w:vAlign w:val="bottom"/>
          </w:tcPr>
          <w:p w:rsidR="003244ED" w:rsidRPr="003B658C" w:rsidRDefault="003244ED">
            <w:pPr>
              <w:widowControl/>
              <w:autoSpaceDE w:val="0"/>
              <w:autoSpaceDN w:val="0"/>
              <w:adjustRightInd w:val="0"/>
              <w:rPr>
                <w:snapToGrid/>
                <w:sz w:val="22"/>
                <w:szCs w:val="22"/>
              </w:rPr>
            </w:pPr>
            <w:r w:rsidRPr="003B658C">
              <w:rPr>
                <w:snapToGrid/>
                <w:sz w:val="22"/>
                <w:szCs w:val="22"/>
              </w:rPr>
              <w:t>Administrative Assistant</w:t>
            </w:r>
          </w:p>
        </w:tc>
        <w:tc>
          <w:tcPr>
            <w:tcW w:w="1080" w:type="dxa"/>
            <w:tcBorders>
              <w:top w:val="single" w:sz="4" w:space="0" w:color="auto"/>
              <w:left w:val="nil"/>
              <w:bottom w:val="single" w:sz="4" w:space="0" w:color="auto"/>
              <w:right w:val="single" w:sz="4" w:space="0" w:color="auto"/>
            </w:tcBorders>
            <w:vAlign w:val="bottom"/>
          </w:tcPr>
          <w:p w:rsidR="003244ED" w:rsidRPr="003B658C" w:rsidRDefault="003244ED">
            <w:pPr>
              <w:widowControl/>
              <w:autoSpaceDE w:val="0"/>
              <w:autoSpaceDN w:val="0"/>
              <w:adjustRightInd w:val="0"/>
              <w:jc w:val="center"/>
              <w:rPr>
                <w:snapToGrid/>
                <w:sz w:val="22"/>
                <w:szCs w:val="22"/>
              </w:rPr>
            </w:pPr>
            <w:r w:rsidRPr="003B658C">
              <w:rPr>
                <w:snapToGrid/>
                <w:sz w:val="22"/>
                <w:szCs w:val="22"/>
              </w:rPr>
              <w:t>9/5</w:t>
            </w:r>
          </w:p>
        </w:tc>
        <w:tc>
          <w:tcPr>
            <w:tcW w:w="1440" w:type="dxa"/>
            <w:tcBorders>
              <w:top w:val="single" w:sz="4" w:space="0" w:color="auto"/>
              <w:left w:val="nil"/>
              <w:bottom w:val="single" w:sz="4" w:space="0" w:color="auto"/>
              <w:right w:val="single" w:sz="4" w:space="0" w:color="auto"/>
            </w:tcBorders>
            <w:shd w:val="clear" w:color="auto" w:fill="auto"/>
            <w:vAlign w:val="bottom"/>
          </w:tcPr>
          <w:p w:rsidR="003244ED" w:rsidRPr="00B0067A" w:rsidRDefault="00B0067A" w:rsidP="00632484">
            <w:pPr>
              <w:autoSpaceDE w:val="0"/>
              <w:autoSpaceDN w:val="0"/>
              <w:adjustRightInd w:val="0"/>
              <w:jc w:val="center"/>
              <w:rPr>
                <w:snapToGrid/>
                <w:sz w:val="22"/>
                <w:szCs w:val="22"/>
              </w:rPr>
            </w:pPr>
            <w:r w:rsidRPr="00B0067A">
              <w:rPr>
                <w:snapToGrid/>
                <w:sz w:val="22"/>
                <w:szCs w:val="22"/>
              </w:rPr>
              <w:t>$</w:t>
            </w:r>
            <w:r w:rsidR="00547753">
              <w:rPr>
                <w:snapToGrid/>
                <w:sz w:val="22"/>
                <w:szCs w:val="22"/>
              </w:rPr>
              <w:t>30</w:t>
            </w:r>
          </w:p>
        </w:tc>
        <w:tc>
          <w:tcPr>
            <w:tcW w:w="1890" w:type="dxa"/>
            <w:tcBorders>
              <w:top w:val="single" w:sz="4" w:space="0" w:color="auto"/>
              <w:left w:val="nil"/>
              <w:bottom w:val="single" w:sz="4" w:space="0" w:color="auto"/>
              <w:right w:val="single" w:sz="4" w:space="0" w:color="auto"/>
            </w:tcBorders>
            <w:shd w:val="clear" w:color="auto" w:fill="auto"/>
            <w:vAlign w:val="bottom"/>
          </w:tcPr>
          <w:p w:rsidR="00632484" w:rsidRPr="00B0067A" w:rsidRDefault="00B0067A" w:rsidP="00B0067A">
            <w:pPr>
              <w:autoSpaceDE w:val="0"/>
              <w:autoSpaceDN w:val="0"/>
              <w:adjustRightInd w:val="0"/>
              <w:jc w:val="center"/>
              <w:rPr>
                <w:snapToGrid/>
                <w:sz w:val="22"/>
                <w:szCs w:val="22"/>
              </w:rPr>
            </w:pPr>
            <w:r w:rsidRPr="00B0067A">
              <w:rPr>
                <w:snapToGrid/>
                <w:sz w:val="22"/>
                <w:szCs w:val="22"/>
              </w:rPr>
              <w:t>$</w:t>
            </w:r>
            <w:r w:rsidR="00547753">
              <w:rPr>
                <w:snapToGrid/>
                <w:sz w:val="22"/>
                <w:szCs w:val="22"/>
              </w:rPr>
              <w:t>48</w:t>
            </w:r>
          </w:p>
        </w:tc>
        <w:tc>
          <w:tcPr>
            <w:tcW w:w="1440" w:type="dxa"/>
            <w:tcBorders>
              <w:top w:val="single" w:sz="4" w:space="0" w:color="auto"/>
              <w:left w:val="nil"/>
              <w:bottom w:val="single" w:sz="4" w:space="0" w:color="auto"/>
              <w:right w:val="single" w:sz="4" w:space="0" w:color="auto"/>
            </w:tcBorders>
            <w:shd w:val="clear" w:color="auto" w:fill="auto"/>
            <w:vAlign w:val="bottom"/>
          </w:tcPr>
          <w:p w:rsidR="003244ED" w:rsidRPr="00B0067A" w:rsidRDefault="00E57FB5" w:rsidP="007A52B2">
            <w:pPr>
              <w:widowControl/>
              <w:autoSpaceDE w:val="0"/>
              <w:autoSpaceDN w:val="0"/>
              <w:adjustRightInd w:val="0"/>
              <w:jc w:val="center"/>
              <w:rPr>
                <w:snapToGrid/>
                <w:sz w:val="22"/>
                <w:szCs w:val="22"/>
              </w:rPr>
            </w:pPr>
            <w:r w:rsidRPr="00B0067A">
              <w:rPr>
                <w:snapToGrid/>
                <w:sz w:val="22"/>
                <w:szCs w:val="22"/>
              </w:rPr>
              <w:t>1</w:t>
            </w:r>
            <w:r w:rsidR="00B0067A" w:rsidRPr="00B0067A">
              <w:rPr>
                <w:snapToGrid/>
                <w:sz w:val="22"/>
                <w:szCs w:val="22"/>
              </w:rPr>
              <w:t>%</w:t>
            </w:r>
          </w:p>
        </w:tc>
        <w:tc>
          <w:tcPr>
            <w:tcW w:w="1350" w:type="dxa"/>
            <w:tcBorders>
              <w:top w:val="nil"/>
              <w:left w:val="nil"/>
              <w:bottom w:val="single" w:sz="4" w:space="0" w:color="auto"/>
              <w:right w:val="single" w:sz="4" w:space="0" w:color="auto"/>
            </w:tcBorders>
            <w:vAlign w:val="bottom"/>
          </w:tcPr>
          <w:p w:rsidR="003244ED" w:rsidRPr="00345E5C" w:rsidRDefault="00345E5C">
            <w:pPr>
              <w:widowControl/>
              <w:autoSpaceDE w:val="0"/>
              <w:autoSpaceDN w:val="0"/>
              <w:adjustRightInd w:val="0"/>
              <w:jc w:val="center"/>
              <w:rPr>
                <w:snapToGrid/>
                <w:sz w:val="22"/>
                <w:szCs w:val="22"/>
              </w:rPr>
            </w:pPr>
            <w:r w:rsidRPr="00345E5C">
              <w:rPr>
                <w:snapToGrid/>
                <w:sz w:val="22"/>
                <w:szCs w:val="22"/>
              </w:rPr>
              <w:t>$</w:t>
            </w:r>
            <w:r w:rsidR="00EE02B5">
              <w:rPr>
                <w:snapToGrid/>
                <w:sz w:val="22"/>
                <w:szCs w:val="22"/>
              </w:rPr>
              <w:t>0</w:t>
            </w:r>
          </w:p>
        </w:tc>
      </w:tr>
      <w:tr w:rsidR="00DC6312" w:rsidRPr="001B4214" w:rsidTr="00ED2FD0">
        <w:trPr>
          <w:trHeight w:val="323"/>
          <w:jc w:val="center"/>
        </w:trPr>
        <w:tc>
          <w:tcPr>
            <w:tcW w:w="8550" w:type="dxa"/>
            <w:gridSpan w:val="5"/>
            <w:tcBorders>
              <w:top w:val="single" w:sz="4" w:space="0" w:color="auto"/>
              <w:left w:val="single" w:sz="4" w:space="0" w:color="auto"/>
              <w:bottom w:val="single" w:sz="4" w:space="0" w:color="auto"/>
              <w:right w:val="single" w:sz="4" w:space="0" w:color="auto"/>
            </w:tcBorders>
            <w:vAlign w:val="bottom"/>
          </w:tcPr>
          <w:p w:rsidR="00DC6312" w:rsidRPr="00B0067A" w:rsidRDefault="00DC6312" w:rsidP="00DC6312">
            <w:pPr>
              <w:widowControl/>
              <w:autoSpaceDE w:val="0"/>
              <w:autoSpaceDN w:val="0"/>
              <w:adjustRightInd w:val="0"/>
              <w:rPr>
                <w:snapToGrid/>
                <w:sz w:val="22"/>
                <w:szCs w:val="22"/>
              </w:rPr>
            </w:pPr>
            <w:r w:rsidRPr="00B0067A">
              <w:rPr>
                <w:b/>
                <w:sz w:val="22"/>
                <w:szCs w:val="22"/>
              </w:rPr>
              <w:t>Weighted Average ($/hour)</w:t>
            </w:r>
            <w:r w:rsidR="00C57C68">
              <w:rPr>
                <w:b/>
                <w:sz w:val="22"/>
                <w:szCs w:val="22"/>
              </w:rPr>
              <w:t xml:space="preserve"> rounded</w:t>
            </w:r>
          </w:p>
        </w:tc>
        <w:tc>
          <w:tcPr>
            <w:tcW w:w="1350" w:type="dxa"/>
            <w:tcBorders>
              <w:top w:val="nil"/>
              <w:left w:val="nil"/>
              <w:bottom w:val="single" w:sz="4" w:space="0" w:color="auto"/>
              <w:right w:val="single" w:sz="4" w:space="0" w:color="auto"/>
            </w:tcBorders>
            <w:vAlign w:val="bottom"/>
          </w:tcPr>
          <w:p w:rsidR="00DC6312" w:rsidRPr="00345E5C" w:rsidRDefault="00DC6312" w:rsidP="00DF3FA7">
            <w:pPr>
              <w:widowControl/>
              <w:autoSpaceDE w:val="0"/>
              <w:autoSpaceDN w:val="0"/>
              <w:adjustRightInd w:val="0"/>
              <w:jc w:val="center"/>
              <w:rPr>
                <w:snapToGrid/>
                <w:sz w:val="22"/>
                <w:szCs w:val="22"/>
              </w:rPr>
            </w:pPr>
            <w:r w:rsidRPr="00345E5C">
              <w:rPr>
                <w:snapToGrid/>
                <w:sz w:val="22"/>
                <w:szCs w:val="22"/>
              </w:rPr>
              <w:t>$</w:t>
            </w:r>
            <w:r w:rsidR="00DF3FA7">
              <w:rPr>
                <w:snapToGrid/>
                <w:sz w:val="22"/>
                <w:szCs w:val="22"/>
              </w:rPr>
              <w:t>71</w:t>
            </w:r>
          </w:p>
        </w:tc>
      </w:tr>
    </w:tbl>
    <w:p w:rsidR="001B4214" w:rsidRPr="00786D3D" w:rsidRDefault="001B4214" w:rsidP="001B4214">
      <w:pPr>
        <w:widowControl/>
        <w:tabs>
          <w:tab w:val="left" w:pos="0"/>
        </w:tabs>
        <w:rPr>
          <w:sz w:val="21"/>
          <w:szCs w:val="21"/>
        </w:rPr>
      </w:pPr>
      <w:r w:rsidRPr="00F73116">
        <w:rPr>
          <w:sz w:val="21"/>
          <w:szCs w:val="21"/>
        </w:rPr>
        <w:t>*</w:t>
      </w:r>
      <w:r w:rsidRPr="00786D3D">
        <w:rPr>
          <w:sz w:val="21"/>
          <w:szCs w:val="21"/>
        </w:rPr>
        <w:t>A multiplier of 1.</w:t>
      </w:r>
      <w:r w:rsidR="00DF3FA7">
        <w:rPr>
          <w:sz w:val="21"/>
          <w:szCs w:val="21"/>
        </w:rPr>
        <w:t>6</w:t>
      </w:r>
      <w:r w:rsidRPr="00786D3D">
        <w:rPr>
          <w:sz w:val="21"/>
          <w:szCs w:val="21"/>
        </w:rPr>
        <w:t xml:space="preserve"> (as implied by BLS news release </w:t>
      </w:r>
      <w:r w:rsidR="00DF3FA7">
        <w:rPr>
          <w:sz w:val="21"/>
          <w:szCs w:val="21"/>
        </w:rPr>
        <w:t>USDL-17-</w:t>
      </w:r>
      <w:r w:rsidR="0035657A">
        <w:rPr>
          <w:sz w:val="21"/>
          <w:szCs w:val="21"/>
        </w:rPr>
        <w:t>1222</w:t>
      </w:r>
      <w:r w:rsidR="00DF3FA7">
        <w:rPr>
          <w:sz w:val="21"/>
          <w:szCs w:val="21"/>
        </w:rPr>
        <w:t xml:space="preserve">, </w:t>
      </w:r>
      <w:r w:rsidR="0035657A">
        <w:rPr>
          <w:sz w:val="21"/>
          <w:szCs w:val="21"/>
        </w:rPr>
        <w:t>September</w:t>
      </w:r>
      <w:r w:rsidR="00DF3FA7">
        <w:rPr>
          <w:sz w:val="21"/>
          <w:szCs w:val="21"/>
        </w:rPr>
        <w:t xml:space="preserve"> 2017</w:t>
      </w:r>
      <w:r w:rsidR="001803EF" w:rsidRPr="00786D3D">
        <w:rPr>
          <w:sz w:val="21"/>
          <w:szCs w:val="21"/>
        </w:rPr>
        <w:t xml:space="preserve">, </w:t>
      </w:r>
      <w:r w:rsidR="007D54FA" w:rsidRPr="00786D3D">
        <w:rPr>
          <w:rFonts w:ascii="Arial" w:hAnsi="Arial" w:cs="Arial"/>
          <w:sz w:val="20"/>
        </w:rPr>
        <w:t xml:space="preserve">(see </w:t>
      </w:r>
      <w:hyperlink r:id="rId11" w:tooltip="http://www.bls.gov/news.release/ecec.nr0.htm" w:history="1">
        <w:r w:rsidR="007D54FA" w:rsidRPr="00786D3D">
          <w:rPr>
            <w:rStyle w:val="Hyperlink"/>
            <w:rFonts w:ascii="Arial" w:hAnsi="Arial" w:cs="Arial"/>
            <w:sz w:val="20"/>
          </w:rPr>
          <w:t>http://www.bls.gov/news.release/ecec.nr0.htm</w:t>
        </w:r>
      </w:hyperlink>
      <w:r w:rsidR="007D54FA" w:rsidRPr="00786D3D">
        <w:rPr>
          <w:rFonts w:ascii="Arial" w:hAnsi="Arial" w:cs="Arial"/>
          <w:sz w:val="20"/>
        </w:rPr>
        <w:t>))</w:t>
      </w:r>
      <w:r w:rsidRPr="00786D3D">
        <w:rPr>
          <w:sz w:val="21"/>
          <w:szCs w:val="21"/>
        </w:rPr>
        <w:t xml:space="preserve"> was added for benefits.</w:t>
      </w:r>
    </w:p>
    <w:p w:rsidR="00EA6C78" w:rsidRPr="001B4214" w:rsidRDefault="00EA6C78" w:rsidP="00EA6C78">
      <w:pPr>
        <w:widowControl/>
        <w:autoSpaceDE w:val="0"/>
        <w:autoSpaceDN w:val="0"/>
        <w:adjustRightInd w:val="0"/>
        <w:rPr>
          <w:snapToGrid/>
          <w:sz w:val="21"/>
          <w:szCs w:val="21"/>
        </w:rPr>
      </w:pPr>
      <w:r w:rsidRPr="00786D3D">
        <w:rPr>
          <w:snapToGrid/>
          <w:sz w:val="21"/>
          <w:szCs w:val="21"/>
        </w:rPr>
        <w:t xml:space="preserve">** </w:t>
      </w:r>
      <w:r w:rsidR="00062A57" w:rsidRPr="00786D3D">
        <w:rPr>
          <w:snapToGrid/>
          <w:sz w:val="21"/>
          <w:szCs w:val="21"/>
        </w:rPr>
        <w:t>R</w:t>
      </w:r>
      <w:r w:rsidRPr="00786D3D">
        <w:rPr>
          <w:snapToGrid/>
          <w:sz w:val="21"/>
          <w:szCs w:val="21"/>
        </w:rPr>
        <w:t>ounded</w:t>
      </w:r>
      <w:r w:rsidR="00062A57" w:rsidRPr="00786D3D">
        <w:rPr>
          <w:snapToGrid/>
          <w:sz w:val="21"/>
          <w:szCs w:val="21"/>
        </w:rPr>
        <w:t>.</w:t>
      </w:r>
    </w:p>
    <w:p w:rsidR="00EA6C78" w:rsidRPr="00F73116" w:rsidRDefault="00EA6C78" w:rsidP="001B4214">
      <w:pPr>
        <w:widowControl/>
        <w:tabs>
          <w:tab w:val="left" w:pos="0"/>
        </w:tabs>
        <w:rPr>
          <w:sz w:val="21"/>
          <w:szCs w:val="21"/>
        </w:rPr>
      </w:pPr>
    </w:p>
    <w:p w:rsidR="002A4654" w:rsidRDefault="002A4654">
      <w:pPr>
        <w:widowControl/>
        <w:tabs>
          <w:tab w:val="left" w:pos="360"/>
          <w:tab w:val="left" w:pos="720"/>
        </w:tabs>
      </w:pPr>
      <w:r w:rsidRPr="00436229">
        <w:t xml:space="preserve">To analyze and review the information required by </w:t>
      </w:r>
      <w:r w:rsidR="001B4214" w:rsidRPr="00436229">
        <w:t>this IC</w:t>
      </w:r>
      <w:r w:rsidR="00AD7541" w:rsidRPr="00436229">
        <w:t>R</w:t>
      </w:r>
      <w:r w:rsidRPr="00436229">
        <w:t xml:space="preserve">, we estimate the Government will spend </w:t>
      </w:r>
      <w:r w:rsidR="00E57FB5" w:rsidRPr="00436229">
        <w:t>1</w:t>
      </w:r>
      <w:r w:rsidR="00436229" w:rsidRPr="00436229">
        <w:t>,</w:t>
      </w:r>
      <w:r w:rsidR="00E57FB5" w:rsidRPr="00436229">
        <w:t xml:space="preserve">500 </w:t>
      </w:r>
      <w:r w:rsidR="001B4214" w:rsidRPr="00436229">
        <w:t>hours per year</w:t>
      </w:r>
      <w:r w:rsidR="0068267E" w:rsidRPr="00436229">
        <w:t xml:space="preserve"> on reviewing a request for OCS material and executing a negotiated agreement</w:t>
      </w:r>
      <w:r w:rsidRPr="00436229">
        <w:t xml:space="preserve">. </w:t>
      </w:r>
      <w:r w:rsidR="003D54C2" w:rsidRPr="00436229">
        <w:t xml:space="preserve"> </w:t>
      </w:r>
      <w:r w:rsidRPr="00436229">
        <w:t>Based on a cost factor of $</w:t>
      </w:r>
      <w:r w:rsidR="00DF3FA7">
        <w:t>71</w:t>
      </w:r>
      <w:r w:rsidR="00E1392D" w:rsidRPr="00436229">
        <w:t xml:space="preserve"> </w:t>
      </w:r>
      <w:r w:rsidRPr="00436229">
        <w:t xml:space="preserve">per hour, the </w:t>
      </w:r>
      <w:r w:rsidR="00E93CA4" w:rsidRPr="00436229">
        <w:t xml:space="preserve">annual </w:t>
      </w:r>
      <w:r w:rsidRPr="00436229">
        <w:t>cost to the Government is $</w:t>
      </w:r>
      <w:r w:rsidR="00DF3FA7">
        <w:t>106</w:t>
      </w:r>
      <w:r w:rsidR="00E37B04">
        <w:t>,500</w:t>
      </w:r>
      <w:r w:rsidR="00DC6312" w:rsidRPr="00436229">
        <w:t xml:space="preserve"> (</w:t>
      </w:r>
      <w:r w:rsidR="00A33F55" w:rsidRPr="00436229">
        <w:t>1</w:t>
      </w:r>
      <w:r w:rsidR="00DC6312" w:rsidRPr="00436229">
        <w:t>,</w:t>
      </w:r>
      <w:r w:rsidR="0014671D" w:rsidRPr="00436229">
        <w:t>5</w:t>
      </w:r>
      <w:r w:rsidR="00A33F55" w:rsidRPr="00436229">
        <w:t>00</w:t>
      </w:r>
      <w:r w:rsidR="00167BBF" w:rsidRPr="00436229">
        <w:t xml:space="preserve"> hours</w:t>
      </w:r>
      <w:r w:rsidR="000D3102" w:rsidRPr="00436229">
        <w:t xml:space="preserve"> x </w:t>
      </w:r>
      <w:r w:rsidRPr="00436229">
        <w:t>$</w:t>
      </w:r>
      <w:r w:rsidR="00DF3FA7">
        <w:t>71</w:t>
      </w:r>
      <w:r w:rsidRPr="00436229">
        <w:t>= $</w:t>
      </w:r>
      <w:r w:rsidR="00DF3FA7">
        <w:t>106,500</w:t>
      </w:r>
      <w:r w:rsidRPr="00436229">
        <w:t>).</w:t>
      </w:r>
      <w:r>
        <w:t xml:space="preserve">  </w:t>
      </w:r>
    </w:p>
    <w:p w:rsidR="002A4654" w:rsidRDefault="002A4654">
      <w:pPr>
        <w:widowControl/>
        <w:tabs>
          <w:tab w:val="left" w:pos="-1080"/>
          <w:tab w:val="left" w:pos="-720"/>
          <w:tab w:val="left" w:pos="360"/>
          <w:tab w:val="left" w:pos="720"/>
          <w:tab w:val="left" w:pos="1080"/>
        </w:tabs>
      </w:pPr>
    </w:p>
    <w:p w:rsidR="00FC336A" w:rsidRDefault="00FC336A" w:rsidP="00FC336A">
      <w:pPr>
        <w:widowControl/>
        <w:tabs>
          <w:tab w:val="left" w:pos="-1080"/>
          <w:tab w:val="left" w:pos="-720"/>
          <w:tab w:val="left" w:pos="360"/>
          <w:tab w:val="left" w:pos="810"/>
        </w:tabs>
      </w:pPr>
      <w:r w:rsidRPr="00600EEB">
        <w:rPr>
          <w:b/>
          <w:i/>
        </w:rPr>
        <w:t>15.</w:t>
      </w:r>
      <w:r w:rsidRPr="00600EEB">
        <w:rPr>
          <w:b/>
          <w:i/>
        </w:rPr>
        <w:tab/>
      </w:r>
      <w:r w:rsidR="005A5200">
        <w:rPr>
          <w:b/>
          <w:i/>
        </w:rPr>
        <w:t xml:space="preserve"> </w:t>
      </w:r>
      <w:r w:rsidRPr="00600EEB">
        <w:rPr>
          <w:b/>
          <w:i/>
        </w:rPr>
        <w:t>Explain the reasons for any program changes or adjustments</w:t>
      </w:r>
      <w:r w:rsidR="008D0E26">
        <w:rPr>
          <w:b/>
          <w:i/>
        </w:rPr>
        <w:t xml:space="preserve"> in hour or cost burden</w:t>
      </w:r>
      <w:r w:rsidRPr="00600EEB">
        <w:rPr>
          <w:b/>
          <w:i/>
        </w:rPr>
        <w:t>.</w:t>
      </w:r>
      <w:r>
        <w:t xml:space="preserve">  </w:t>
      </w:r>
    </w:p>
    <w:p w:rsidR="00FC336A" w:rsidRDefault="00FC336A" w:rsidP="00FC336A">
      <w:pPr>
        <w:widowControl/>
        <w:tabs>
          <w:tab w:val="left" w:pos="-1080"/>
          <w:tab w:val="left" w:pos="-720"/>
          <w:tab w:val="left" w:pos="360"/>
          <w:tab w:val="left" w:pos="810"/>
        </w:tabs>
      </w:pPr>
    </w:p>
    <w:p w:rsidR="009C1E7D" w:rsidRDefault="00DD4A9D" w:rsidP="00FC336A">
      <w:pPr>
        <w:widowControl/>
        <w:tabs>
          <w:tab w:val="left" w:pos="-1080"/>
          <w:tab w:val="left" w:pos="-720"/>
          <w:tab w:val="left" w:pos="360"/>
          <w:tab w:val="left" w:pos="810"/>
        </w:tabs>
      </w:pPr>
      <w:r w:rsidRPr="00DD4A9D">
        <w:t xml:space="preserve">As this is a new collection for a rulemaking, we request a program change of </w:t>
      </w:r>
      <w:r w:rsidR="00FA482F">
        <w:t>243</w:t>
      </w:r>
      <w:r w:rsidRPr="00DD4A9D">
        <w:t xml:space="preserve"> burden hours, and </w:t>
      </w:r>
      <w:r w:rsidR="00E36A80" w:rsidRPr="00436229">
        <w:t>no</w:t>
      </w:r>
      <w:r w:rsidRPr="00436229">
        <w:t xml:space="preserve"> non-hour cost burdens.</w:t>
      </w:r>
      <w:r w:rsidRPr="00DD4A9D">
        <w:t xml:space="preserve">  </w:t>
      </w:r>
    </w:p>
    <w:p w:rsidR="00CA67F9" w:rsidRDefault="00CA67F9" w:rsidP="00FC336A">
      <w:pPr>
        <w:widowControl/>
        <w:tabs>
          <w:tab w:val="left" w:pos="-1080"/>
          <w:tab w:val="left" w:pos="-720"/>
          <w:tab w:val="left" w:pos="360"/>
          <w:tab w:val="left" w:pos="810"/>
        </w:tabs>
        <w:rPr>
          <w:b/>
          <w:i/>
        </w:rPr>
      </w:pPr>
    </w:p>
    <w:p w:rsidR="00FC336A" w:rsidRDefault="00FC336A" w:rsidP="00FC336A">
      <w:pPr>
        <w:widowControl/>
        <w:tabs>
          <w:tab w:val="left" w:pos="-1080"/>
          <w:tab w:val="left" w:pos="-720"/>
          <w:tab w:val="left" w:pos="360"/>
          <w:tab w:val="left" w:pos="810"/>
        </w:tabs>
      </w:pPr>
      <w:r w:rsidRPr="00600EEB">
        <w:rPr>
          <w:b/>
          <w:i/>
        </w:rPr>
        <w:t>16.</w:t>
      </w:r>
      <w:r w:rsidRPr="00600EEB">
        <w:rPr>
          <w:b/>
          <w:i/>
        </w:rPr>
        <w:tab/>
      </w:r>
      <w:r w:rsidR="005A5200">
        <w:rPr>
          <w:b/>
          <w:i/>
        </w:rPr>
        <w:t xml:space="preserve"> </w:t>
      </w:r>
      <w:r w:rsidRPr="00600EEB">
        <w:rPr>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t xml:space="preserve">  </w:t>
      </w:r>
    </w:p>
    <w:p w:rsidR="00FC336A" w:rsidRDefault="00FC336A" w:rsidP="00FC336A">
      <w:pPr>
        <w:widowControl/>
        <w:tabs>
          <w:tab w:val="left" w:pos="-1080"/>
          <w:tab w:val="left" w:pos="-720"/>
          <w:tab w:val="left" w:pos="360"/>
          <w:tab w:val="left" w:pos="810"/>
        </w:tabs>
      </w:pPr>
    </w:p>
    <w:p w:rsidR="00FC336A" w:rsidRDefault="00634DD1" w:rsidP="00DB7C8A">
      <w:pPr>
        <w:widowControl/>
        <w:tabs>
          <w:tab w:val="left" w:pos="360"/>
          <w:tab w:val="left" w:pos="720"/>
        </w:tabs>
      </w:pPr>
      <w:r w:rsidRPr="00285E59">
        <w:t>BOEM</w:t>
      </w:r>
      <w:r w:rsidR="00FC336A" w:rsidRPr="00285E59">
        <w:t xml:space="preserve"> </w:t>
      </w:r>
      <w:r w:rsidR="00394DF9" w:rsidRPr="00285E59">
        <w:t>may tabulate the across-project data, provided by applicants</w:t>
      </w:r>
      <w:r w:rsidR="00CA67F9" w:rsidRPr="00285E59">
        <w:t xml:space="preserve"> and scientifically analyze the data through the use of environmental studies and analysis, and resource availability research.  This type of research is completed periodically for the end use of developing relevant agreement stipulations and for planning purposes. </w:t>
      </w:r>
      <w:r w:rsidR="00DB7C8A" w:rsidRPr="00285E59">
        <w:t xml:space="preserve"> BOEM publishes all ongoing projects</w:t>
      </w:r>
      <w:r w:rsidR="00CA67F9" w:rsidRPr="00285E59">
        <w:t>, completed studies and research</w:t>
      </w:r>
      <w:r w:rsidR="00DB7C8A" w:rsidRPr="00285E59">
        <w:t xml:space="preserve"> on the website at </w:t>
      </w:r>
      <w:hyperlink r:id="rId12" w:history="1">
        <w:r w:rsidR="003D1995" w:rsidRPr="00285E59">
          <w:rPr>
            <w:rStyle w:val="Hyperlink"/>
          </w:rPr>
          <w:t>http://www.boem.gov/Non-Energy-Minerals</w:t>
        </w:r>
        <w:r w:rsidR="003D1995" w:rsidRPr="00B2077E">
          <w:rPr>
            <w:rStyle w:val="Hyperlink"/>
          </w:rPr>
          <w:t>/</w:t>
        </w:r>
      </w:hyperlink>
      <w:r w:rsidR="003D1995">
        <w:t xml:space="preserve">. </w:t>
      </w:r>
      <w:r w:rsidR="00DB7C8A" w:rsidRPr="00BE207F">
        <w:t xml:space="preserve">  </w:t>
      </w:r>
    </w:p>
    <w:p w:rsidR="00FC336A" w:rsidRDefault="00FC336A" w:rsidP="00FC336A">
      <w:pPr>
        <w:widowControl/>
        <w:tabs>
          <w:tab w:val="left" w:pos="-1080"/>
          <w:tab w:val="left" w:pos="-720"/>
          <w:tab w:val="left" w:pos="360"/>
          <w:tab w:val="left" w:pos="810"/>
        </w:tabs>
      </w:pPr>
    </w:p>
    <w:p w:rsidR="00FC336A" w:rsidRDefault="00FC336A" w:rsidP="00FC336A">
      <w:pPr>
        <w:widowControl/>
        <w:tabs>
          <w:tab w:val="left" w:pos="-1080"/>
          <w:tab w:val="left" w:pos="-720"/>
          <w:tab w:val="left" w:pos="360"/>
          <w:tab w:val="left" w:pos="810"/>
        </w:tabs>
      </w:pPr>
      <w:r w:rsidRPr="00600EEB">
        <w:rPr>
          <w:b/>
          <w:i/>
        </w:rPr>
        <w:t>17.</w:t>
      </w:r>
      <w:r w:rsidRPr="00600EEB">
        <w:rPr>
          <w:b/>
          <w:i/>
        </w:rPr>
        <w:tab/>
      </w:r>
      <w:r w:rsidR="005A5200">
        <w:rPr>
          <w:b/>
          <w:i/>
        </w:rPr>
        <w:t xml:space="preserve"> </w:t>
      </w:r>
      <w:r w:rsidRPr="00600EEB">
        <w:rPr>
          <w:b/>
          <w:i/>
        </w:rPr>
        <w:t>If seeking approval to not display the expiration date for OMB approval of the information collection, explain the reasons that display would be inappropriate.</w:t>
      </w:r>
      <w:r>
        <w:t xml:space="preserve">  </w:t>
      </w:r>
    </w:p>
    <w:p w:rsidR="00FC336A" w:rsidRDefault="00FC336A" w:rsidP="00FC336A">
      <w:pPr>
        <w:widowControl/>
        <w:tabs>
          <w:tab w:val="left" w:pos="-1080"/>
          <w:tab w:val="left" w:pos="-720"/>
          <w:tab w:val="left" w:pos="360"/>
          <w:tab w:val="left" w:pos="810"/>
        </w:tabs>
      </w:pPr>
    </w:p>
    <w:p w:rsidR="00FC336A" w:rsidRDefault="00D01FFE" w:rsidP="00FC336A">
      <w:pPr>
        <w:widowControl/>
        <w:tabs>
          <w:tab w:val="left" w:pos="360"/>
          <w:tab w:val="left" w:pos="720"/>
        </w:tabs>
      </w:pPr>
      <w:r>
        <w:t>We will d</w:t>
      </w:r>
      <w:r w:rsidR="00062A57">
        <w:t>i</w:t>
      </w:r>
      <w:r>
        <w:t xml:space="preserve">splay the OMB control number and expiration date on the </w:t>
      </w:r>
      <w:r w:rsidR="00062A57">
        <w:t>C</w:t>
      </w:r>
      <w:r>
        <w:t xml:space="preserve">all for </w:t>
      </w:r>
      <w:r w:rsidR="00062A57">
        <w:t>I</w:t>
      </w:r>
      <w:r>
        <w:t>nformation.</w:t>
      </w:r>
    </w:p>
    <w:p w:rsidR="00FC336A" w:rsidRDefault="00FC336A" w:rsidP="00FC336A">
      <w:pPr>
        <w:widowControl/>
        <w:tabs>
          <w:tab w:val="left" w:pos="-1080"/>
          <w:tab w:val="left" w:pos="-720"/>
          <w:tab w:val="left" w:pos="360"/>
          <w:tab w:val="left" w:pos="810"/>
        </w:tabs>
      </w:pPr>
    </w:p>
    <w:p w:rsidR="00FC336A" w:rsidRDefault="00FC336A" w:rsidP="00FC336A">
      <w:pPr>
        <w:widowControl/>
        <w:tabs>
          <w:tab w:val="left" w:pos="-1080"/>
          <w:tab w:val="left" w:pos="-720"/>
          <w:tab w:val="left" w:pos="360"/>
          <w:tab w:val="left" w:pos="810"/>
        </w:tabs>
      </w:pPr>
      <w:r w:rsidRPr="00600EEB">
        <w:rPr>
          <w:b/>
          <w:i/>
        </w:rPr>
        <w:t>18.</w:t>
      </w:r>
      <w:r w:rsidRPr="00600EEB">
        <w:rPr>
          <w:b/>
          <w:i/>
        </w:rPr>
        <w:tab/>
      </w:r>
      <w:r w:rsidR="005A5200">
        <w:rPr>
          <w:b/>
          <w:i/>
        </w:rPr>
        <w:t xml:space="preserve"> </w:t>
      </w:r>
      <w:r w:rsidRPr="00600EEB">
        <w:rPr>
          <w:b/>
          <w:i/>
        </w:rPr>
        <w:t xml:space="preserve">Explain each exception to the </w:t>
      </w:r>
      <w:r w:rsidR="008D0E26">
        <w:rPr>
          <w:b/>
          <w:i/>
        </w:rPr>
        <w:t xml:space="preserve">topics of the </w:t>
      </w:r>
      <w:r w:rsidRPr="00600EEB">
        <w:rPr>
          <w:b/>
          <w:i/>
        </w:rPr>
        <w:t>certification statement</w:t>
      </w:r>
      <w:r w:rsidR="008D0E26">
        <w:rPr>
          <w:b/>
          <w:i/>
        </w:rPr>
        <w:t xml:space="preserve"> identified in</w:t>
      </w:r>
      <w:r w:rsidR="00BE11A4">
        <w:rPr>
          <w:b/>
          <w:i/>
        </w:rPr>
        <w:t>,</w:t>
      </w:r>
      <w:r w:rsidRPr="00600EEB">
        <w:rPr>
          <w:b/>
          <w:i/>
        </w:rPr>
        <w:t xml:space="preserve"> “Certification for Pap</w:t>
      </w:r>
      <w:r w:rsidR="00BE11A4">
        <w:rPr>
          <w:b/>
          <w:i/>
        </w:rPr>
        <w:t>erwork Reduction Act Submission.</w:t>
      </w:r>
      <w:r w:rsidRPr="00600EEB">
        <w:rPr>
          <w:b/>
          <w:i/>
        </w:rPr>
        <w:t>”</w:t>
      </w:r>
      <w:r>
        <w:t xml:space="preserve">  </w:t>
      </w:r>
    </w:p>
    <w:p w:rsidR="00FC336A" w:rsidRDefault="00FC336A" w:rsidP="00FC336A">
      <w:pPr>
        <w:widowControl/>
        <w:tabs>
          <w:tab w:val="left" w:pos="-1080"/>
          <w:tab w:val="left" w:pos="-720"/>
          <w:tab w:val="left" w:pos="360"/>
          <w:tab w:val="left" w:pos="810"/>
        </w:tabs>
      </w:pPr>
    </w:p>
    <w:p w:rsidR="00FC336A" w:rsidRPr="00C675EC" w:rsidRDefault="00FC336A" w:rsidP="00C675EC">
      <w:pPr>
        <w:widowControl/>
        <w:tabs>
          <w:tab w:val="left" w:pos="-1080"/>
          <w:tab w:val="left" w:pos="-720"/>
          <w:tab w:val="left" w:pos="360"/>
          <w:tab w:val="left" w:pos="810"/>
        </w:tabs>
      </w:pPr>
      <w:r>
        <w:t>To the extent that the topics apply to this collection of information, we are not making any exceptions to the “Certification for Paperwork Reduction Act Submissions.”</w:t>
      </w:r>
    </w:p>
    <w:sectPr w:rsidR="00FC336A" w:rsidRPr="00C675EC" w:rsidSect="00D60FB8">
      <w:footerReference w:type="even" r:id="rId13"/>
      <w:footerReference w:type="default" r:id="rId14"/>
      <w:endnotePr>
        <w:numFmt w:val="decimal"/>
      </w:endnotePr>
      <w:type w:val="continuous"/>
      <w:pgSz w:w="12240" w:h="15840"/>
      <w:pgMar w:top="864" w:right="1080" w:bottom="864" w:left="1080" w:header="144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A68" w:rsidRDefault="00491A68">
      <w:r>
        <w:separator/>
      </w:r>
    </w:p>
  </w:endnote>
  <w:endnote w:type="continuationSeparator" w:id="0">
    <w:p w:rsidR="00491A68" w:rsidRDefault="00491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udyOlSt BT">
    <w:altName w:val="Georgia"/>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A68" w:rsidRDefault="00491A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1A68" w:rsidRDefault="00491A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A68" w:rsidRDefault="00491A68">
    <w:pPr>
      <w:spacing w:line="240" w:lineRule="exact"/>
    </w:pPr>
  </w:p>
  <w:p w:rsidR="00491A68" w:rsidRDefault="00491A68">
    <w:pPr>
      <w:framePr w:wrap="around" w:vAnchor="text" w:hAnchor="margin" w:xAlign="center" w:y="1"/>
      <w:jc w:val="center"/>
    </w:pPr>
    <w:r>
      <w:fldChar w:fldCharType="begin"/>
    </w:r>
    <w:r>
      <w:instrText xml:space="preserve">PAGE </w:instrText>
    </w:r>
    <w:r>
      <w:fldChar w:fldCharType="separate"/>
    </w:r>
    <w:r w:rsidR="00FA2327">
      <w:rPr>
        <w:noProof/>
      </w:rPr>
      <w:t>2</w:t>
    </w:r>
    <w:r>
      <w:fldChar w:fldCharType="end"/>
    </w:r>
  </w:p>
  <w:p w:rsidR="00491A68" w:rsidRDefault="00491A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A68" w:rsidRDefault="00491A68">
      <w:r>
        <w:separator/>
      </w:r>
    </w:p>
  </w:footnote>
  <w:footnote w:type="continuationSeparator" w:id="0">
    <w:p w:rsidR="00491A68" w:rsidRDefault="00491A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upperLetter"/>
      <w:pStyle w:val="QuickA"/>
      <w:lvlText w:val="%1."/>
      <w:lvlJc w:val="left"/>
      <w:pPr>
        <w:tabs>
          <w:tab w:val="num" w:pos="360"/>
        </w:tabs>
      </w:pPr>
      <w:rPr>
        <w:rFonts w:ascii="GoudyOlSt BT" w:hAnsi="GoudyOlSt BT"/>
        <w:b/>
        <w:sz w:val="24"/>
      </w:rPr>
    </w:lvl>
  </w:abstractNum>
  <w:abstractNum w:abstractNumId="1">
    <w:nsid w:val="18407A0D"/>
    <w:multiLevelType w:val="hybridMultilevel"/>
    <w:tmpl w:val="7AFC8CA4"/>
    <w:lvl w:ilvl="0" w:tplc="04090001">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
    <w:nsid w:val="446A49FE"/>
    <w:multiLevelType w:val="hybridMultilevel"/>
    <w:tmpl w:val="BC3AAC2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4B6F1F94"/>
    <w:multiLevelType w:val="hybridMultilevel"/>
    <w:tmpl w:val="A6E2ABB0"/>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6396E13"/>
    <w:multiLevelType w:val="hybridMultilevel"/>
    <w:tmpl w:val="25662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2"/>
      <w:lvl w:ilvl="0">
        <w:start w:val="2"/>
        <w:numFmt w:val="decimal"/>
        <w:pStyle w:val="QuickA"/>
        <w:lvlText w:val="%1."/>
        <w:lvlJc w:val="left"/>
      </w:lvl>
    </w:lvlOverride>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bordersDoNotSurroundHeader/>
  <w:bordersDoNotSurroundFooter/>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0D5"/>
    <w:rsid w:val="00014EB3"/>
    <w:rsid w:val="00021299"/>
    <w:rsid w:val="00024F40"/>
    <w:rsid w:val="000316FE"/>
    <w:rsid w:val="00050E49"/>
    <w:rsid w:val="00051E55"/>
    <w:rsid w:val="000534A7"/>
    <w:rsid w:val="00062A57"/>
    <w:rsid w:val="00063FEE"/>
    <w:rsid w:val="00065C54"/>
    <w:rsid w:val="000670A0"/>
    <w:rsid w:val="00067A2D"/>
    <w:rsid w:val="000708B4"/>
    <w:rsid w:val="0007394C"/>
    <w:rsid w:val="00076796"/>
    <w:rsid w:val="00080705"/>
    <w:rsid w:val="000826EE"/>
    <w:rsid w:val="00084C2F"/>
    <w:rsid w:val="000853A2"/>
    <w:rsid w:val="000933E5"/>
    <w:rsid w:val="00094F8D"/>
    <w:rsid w:val="000A1358"/>
    <w:rsid w:val="000B2C46"/>
    <w:rsid w:val="000B7353"/>
    <w:rsid w:val="000C5666"/>
    <w:rsid w:val="000C5A01"/>
    <w:rsid w:val="000D2A68"/>
    <w:rsid w:val="000D3102"/>
    <w:rsid w:val="000D7B3C"/>
    <w:rsid w:val="000F45D6"/>
    <w:rsid w:val="000F6DDD"/>
    <w:rsid w:val="001113C4"/>
    <w:rsid w:val="001177D7"/>
    <w:rsid w:val="00124FB3"/>
    <w:rsid w:val="001272CB"/>
    <w:rsid w:val="001327B7"/>
    <w:rsid w:val="0013581C"/>
    <w:rsid w:val="00144B7C"/>
    <w:rsid w:val="0014671D"/>
    <w:rsid w:val="00151CAB"/>
    <w:rsid w:val="001539A8"/>
    <w:rsid w:val="00155BD5"/>
    <w:rsid w:val="00156A10"/>
    <w:rsid w:val="0016787D"/>
    <w:rsid w:val="00167A7A"/>
    <w:rsid w:val="00167BBF"/>
    <w:rsid w:val="001803EF"/>
    <w:rsid w:val="00183E51"/>
    <w:rsid w:val="00186DEA"/>
    <w:rsid w:val="00193D74"/>
    <w:rsid w:val="001A10B4"/>
    <w:rsid w:val="001B2AD3"/>
    <w:rsid w:val="001B3B2C"/>
    <w:rsid w:val="001B4214"/>
    <w:rsid w:val="001C74ED"/>
    <w:rsid w:val="001D1FAF"/>
    <w:rsid w:val="001D511D"/>
    <w:rsid w:val="001E1982"/>
    <w:rsid w:val="001E65A6"/>
    <w:rsid w:val="001F11FE"/>
    <w:rsid w:val="001F13A2"/>
    <w:rsid w:val="00220873"/>
    <w:rsid w:val="00221AE6"/>
    <w:rsid w:val="00241399"/>
    <w:rsid w:val="00242950"/>
    <w:rsid w:val="002466C8"/>
    <w:rsid w:val="002477DE"/>
    <w:rsid w:val="00252D27"/>
    <w:rsid w:val="00262869"/>
    <w:rsid w:val="002661DD"/>
    <w:rsid w:val="00267D90"/>
    <w:rsid w:val="00267F97"/>
    <w:rsid w:val="00281794"/>
    <w:rsid w:val="00285E59"/>
    <w:rsid w:val="002A4654"/>
    <w:rsid w:val="002B0DEA"/>
    <w:rsid w:val="002B1920"/>
    <w:rsid w:val="002B6908"/>
    <w:rsid w:val="002C7543"/>
    <w:rsid w:val="002D0326"/>
    <w:rsid w:val="002D1265"/>
    <w:rsid w:val="002D12B0"/>
    <w:rsid w:val="002D23A4"/>
    <w:rsid w:val="002D2DF8"/>
    <w:rsid w:val="002D62F0"/>
    <w:rsid w:val="002E1E4E"/>
    <w:rsid w:val="002E4645"/>
    <w:rsid w:val="00305A66"/>
    <w:rsid w:val="00306A56"/>
    <w:rsid w:val="00306D7A"/>
    <w:rsid w:val="00315620"/>
    <w:rsid w:val="00315A01"/>
    <w:rsid w:val="003209EB"/>
    <w:rsid w:val="003223FF"/>
    <w:rsid w:val="003244ED"/>
    <w:rsid w:val="00327BE3"/>
    <w:rsid w:val="003310DC"/>
    <w:rsid w:val="00336546"/>
    <w:rsid w:val="003401FF"/>
    <w:rsid w:val="00345E5C"/>
    <w:rsid w:val="00346F28"/>
    <w:rsid w:val="0034750C"/>
    <w:rsid w:val="0035657A"/>
    <w:rsid w:val="0037008D"/>
    <w:rsid w:val="00370F5E"/>
    <w:rsid w:val="0038642D"/>
    <w:rsid w:val="0039482E"/>
    <w:rsid w:val="00394DF9"/>
    <w:rsid w:val="003B658C"/>
    <w:rsid w:val="003C01F8"/>
    <w:rsid w:val="003D0962"/>
    <w:rsid w:val="003D1995"/>
    <w:rsid w:val="003D5137"/>
    <w:rsid w:val="003D54C2"/>
    <w:rsid w:val="003F158D"/>
    <w:rsid w:val="003F48B5"/>
    <w:rsid w:val="003F48FC"/>
    <w:rsid w:val="003F7F28"/>
    <w:rsid w:val="004001A2"/>
    <w:rsid w:val="00401118"/>
    <w:rsid w:val="00402DE1"/>
    <w:rsid w:val="00405B96"/>
    <w:rsid w:val="00407445"/>
    <w:rsid w:val="00414979"/>
    <w:rsid w:val="00414B48"/>
    <w:rsid w:val="004236CE"/>
    <w:rsid w:val="00430C7E"/>
    <w:rsid w:val="004334B8"/>
    <w:rsid w:val="004341C0"/>
    <w:rsid w:val="00434BCB"/>
    <w:rsid w:val="00436229"/>
    <w:rsid w:val="0043630A"/>
    <w:rsid w:val="004458A3"/>
    <w:rsid w:val="00445DDC"/>
    <w:rsid w:val="00446E74"/>
    <w:rsid w:val="00461AFC"/>
    <w:rsid w:val="004709F0"/>
    <w:rsid w:val="00470FB8"/>
    <w:rsid w:val="00482B36"/>
    <w:rsid w:val="004866A9"/>
    <w:rsid w:val="0048757B"/>
    <w:rsid w:val="00491A68"/>
    <w:rsid w:val="004A1A09"/>
    <w:rsid w:val="004B25BE"/>
    <w:rsid w:val="004B64FE"/>
    <w:rsid w:val="004C51AF"/>
    <w:rsid w:val="004D23CB"/>
    <w:rsid w:val="004D7506"/>
    <w:rsid w:val="004D7D32"/>
    <w:rsid w:val="004E3118"/>
    <w:rsid w:val="004E48FB"/>
    <w:rsid w:val="004E61BB"/>
    <w:rsid w:val="004F50E6"/>
    <w:rsid w:val="004F6FEE"/>
    <w:rsid w:val="004F70B5"/>
    <w:rsid w:val="005034C0"/>
    <w:rsid w:val="00505001"/>
    <w:rsid w:val="00513697"/>
    <w:rsid w:val="005153A1"/>
    <w:rsid w:val="00517039"/>
    <w:rsid w:val="00520944"/>
    <w:rsid w:val="00521365"/>
    <w:rsid w:val="00526714"/>
    <w:rsid w:val="00527B5F"/>
    <w:rsid w:val="00535504"/>
    <w:rsid w:val="00535E6C"/>
    <w:rsid w:val="00536B4A"/>
    <w:rsid w:val="005450AA"/>
    <w:rsid w:val="0054683D"/>
    <w:rsid w:val="00546AA1"/>
    <w:rsid w:val="00547753"/>
    <w:rsid w:val="005772FF"/>
    <w:rsid w:val="00580948"/>
    <w:rsid w:val="00584CDF"/>
    <w:rsid w:val="00592780"/>
    <w:rsid w:val="005932C5"/>
    <w:rsid w:val="005A5200"/>
    <w:rsid w:val="005A5879"/>
    <w:rsid w:val="005B2C13"/>
    <w:rsid w:val="005B460A"/>
    <w:rsid w:val="005B4FD7"/>
    <w:rsid w:val="005C4472"/>
    <w:rsid w:val="005D2CDF"/>
    <w:rsid w:val="005D43A4"/>
    <w:rsid w:val="005E46D6"/>
    <w:rsid w:val="005F2561"/>
    <w:rsid w:val="005F2E7B"/>
    <w:rsid w:val="005F39AD"/>
    <w:rsid w:val="005F6A86"/>
    <w:rsid w:val="005F6C37"/>
    <w:rsid w:val="0060238F"/>
    <w:rsid w:val="00604DCB"/>
    <w:rsid w:val="0061380E"/>
    <w:rsid w:val="006257AE"/>
    <w:rsid w:val="00632484"/>
    <w:rsid w:val="00634DD1"/>
    <w:rsid w:val="00635187"/>
    <w:rsid w:val="00636911"/>
    <w:rsid w:val="00636E80"/>
    <w:rsid w:val="00646861"/>
    <w:rsid w:val="00646863"/>
    <w:rsid w:val="0064739D"/>
    <w:rsid w:val="00652215"/>
    <w:rsid w:val="0066008C"/>
    <w:rsid w:val="00662C4C"/>
    <w:rsid w:val="00667532"/>
    <w:rsid w:val="00676AE8"/>
    <w:rsid w:val="00676BEB"/>
    <w:rsid w:val="00681C14"/>
    <w:rsid w:val="0068267E"/>
    <w:rsid w:val="00683DCB"/>
    <w:rsid w:val="00686006"/>
    <w:rsid w:val="00690014"/>
    <w:rsid w:val="00694F5D"/>
    <w:rsid w:val="0069715A"/>
    <w:rsid w:val="006A2C1A"/>
    <w:rsid w:val="006B2965"/>
    <w:rsid w:val="006B44F8"/>
    <w:rsid w:val="006B5941"/>
    <w:rsid w:val="006C4B8B"/>
    <w:rsid w:val="006C6C53"/>
    <w:rsid w:val="006F3AC4"/>
    <w:rsid w:val="006F4ACC"/>
    <w:rsid w:val="006F6ED4"/>
    <w:rsid w:val="006F6FA2"/>
    <w:rsid w:val="006F7F84"/>
    <w:rsid w:val="00704252"/>
    <w:rsid w:val="00705488"/>
    <w:rsid w:val="007056BE"/>
    <w:rsid w:val="007159A4"/>
    <w:rsid w:val="00724DFF"/>
    <w:rsid w:val="00741A38"/>
    <w:rsid w:val="007521D6"/>
    <w:rsid w:val="00762A4A"/>
    <w:rsid w:val="007638B2"/>
    <w:rsid w:val="00764D48"/>
    <w:rsid w:val="007730BC"/>
    <w:rsid w:val="00781E58"/>
    <w:rsid w:val="00782A0A"/>
    <w:rsid w:val="00786D3D"/>
    <w:rsid w:val="0079255D"/>
    <w:rsid w:val="00792D1F"/>
    <w:rsid w:val="00792DEE"/>
    <w:rsid w:val="007A52B2"/>
    <w:rsid w:val="007B041E"/>
    <w:rsid w:val="007B39E4"/>
    <w:rsid w:val="007D54FA"/>
    <w:rsid w:val="007F00EA"/>
    <w:rsid w:val="007F60D5"/>
    <w:rsid w:val="00801D22"/>
    <w:rsid w:val="00803669"/>
    <w:rsid w:val="00807DF5"/>
    <w:rsid w:val="008120F0"/>
    <w:rsid w:val="008142A8"/>
    <w:rsid w:val="008152D1"/>
    <w:rsid w:val="00815BF4"/>
    <w:rsid w:val="00823421"/>
    <w:rsid w:val="00830264"/>
    <w:rsid w:val="0083398F"/>
    <w:rsid w:val="008352BF"/>
    <w:rsid w:val="00837C91"/>
    <w:rsid w:val="00844165"/>
    <w:rsid w:val="00847A24"/>
    <w:rsid w:val="008558C5"/>
    <w:rsid w:val="00855DB7"/>
    <w:rsid w:val="00856652"/>
    <w:rsid w:val="008715E7"/>
    <w:rsid w:val="00876647"/>
    <w:rsid w:val="00895D55"/>
    <w:rsid w:val="008C6A41"/>
    <w:rsid w:val="008D0E26"/>
    <w:rsid w:val="008D3FCB"/>
    <w:rsid w:val="008D7864"/>
    <w:rsid w:val="008E2F29"/>
    <w:rsid w:val="008E78B6"/>
    <w:rsid w:val="008F6E19"/>
    <w:rsid w:val="00906726"/>
    <w:rsid w:val="009605B1"/>
    <w:rsid w:val="009740FB"/>
    <w:rsid w:val="00976065"/>
    <w:rsid w:val="009922EA"/>
    <w:rsid w:val="00993CAA"/>
    <w:rsid w:val="009944D4"/>
    <w:rsid w:val="009B0497"/>
    <w:rsid w:val="009B0BDD"/>
    <w:rsid w:val="009C1E7D"/>
    <w:rsid w:val="009C2C86"/>
    <w:rsid w:val="009D2417"/>
    <w:rsid w:val="009F15C3"/>
    <w:rsid w:val="009F3FF2"/>
    <w:rsid w:val="00A03B7B"/>
    <w:rsid w:val="00A05313"/>
    <w:rsid w:val="00A10421"/>
    <w:rsid w:val="00A17D87"/>
    <w:rsid w:val="00A2011C"/>
    <w:rsid w:val="00A261B5"/>
    <w:rsid w:val="00A33F55"/>
    <w:rsid w:val="00A3566E"/>
    <w:rsid w:val="00A46026"/>
    <w:rsid w:val="00A468CD"/>
    <w:rsid w:val="00A65ADD"/>
    <w:rsid w:val="00A7325E"/>
    <w:rsid w:val="00A75F54"/>
    <w:rsid w:val="00A864FC"/>
    <w:rsid w:val="00AA33D5"/>
    <w:rsid w:val="00AC7469"/>
    <w:rsid w:val="00AD0472"/>
    <w:rsid w:val="00AD0D86"/>
    <w:rsid w:val="00AD155E"/>
    <w:rsid w:val="00AD373A"/>
    <w:rsid w:val="00AD7541"/>
    <w:rsid w:val="00AF0EA3"/>
    <w:rsid w:val="00AF76C6"/>
    <w:rsid w:val="00B0067A"/>
    <w:rsid w:val="00B034F4"/>
    <w:rsid w:val="00B2119A"/>
    <w:rsid w:val="00B23F01"/>
    <w:rsid w:val="00B27BE0"/>
    <w:rsid w:val="00B40416"/>
    <w:rsid w:val="00B4497C"/>
    <w:rsid w:val="00B5458D"/>
    <w:rsid w:val="00B56C2A"/>
    <w:rsid w:val="00B607E6"/>
    <w:rsid w:val="00B62D27"/>
    <w:rsid w:val="00B63400"/>
    <w:rsid w:val="00B65620"/>
    <w:rsid w:val="00B70284"/>
    <w:rsid w:val="00B77D64"/>
    <w:rsid w:val="00B85AB6"/>
    <w:rsid w:val="00B91F2D"/>
    <w:rsid w:val="00BA02A9"/>
    <w:rsid w:val="00BA0E67"/>
    <w:rsid w:val="00BA12CF"/>
    <w:rsid w:val="00BB2170"/>
    <w:rsid w:val="00BB32C7"/>
    <w:rsid w:val="00BB69B8"/>
    <w:rsid w:val="00BC0FD1"/>
    <w:rsid w:val="00BC503A"/>
    <w:rsid w:val="00BD00C5"/>
    <w:rsid w:val="00BD0A2B"/>
    <w:rsid w:val="00BD5491"/>
    <w:rsid w:val="00BE11A4"/>
    <w:rsid w:val="00BE207F"/>
    <w:rsid w:val="00BE31B1"/>
    <w:rsid w:val="00BE3DDB"/>
    <w:rsid w:val="00BE58E3"/>
    <w:rsid w:val="00BF36D9"/>
    <w:rsid w:val="00C02D6D"/>
    <w:rsid w:val="00C05E78"/>
    <w:rsid w:val="00C1286C"/>
    <w:rsid w:val="00C17988"/>
    <w:rsid w:val="00C26E8D"/>
    <w:rsid w:val="00C318A5"/>
    <w:rsid w:val="00C32609"/>
    <w:rsid w:val="00C33AD3"/>
    <w:rsid w:val="00C51F08"/>
    <w:rsid w:val="00C57C68"/>
    <w:rsid w:val="00C675EC"/>
    <w:rsid w:val="00C70D07"/>
    <w:rsid w:val="00C7118A"/>
    <w:rsid w:val="00C73A59"/>
    <w:rsid w:val="00C73CEC"/>
    <w:rsid w:val="00C756BC"/>
    <w:rsid w:val="00C864FC"/>
    <w:rsid w:val="00C918A7"/>
    <w:rsid w:val="00C93EE4"/>
    <w:rsid w:val="00CA2C11"/>
    <w:rsid w:val="00CA59FA"/>
    <w:rsid w:val="00CA5EAA"/>
    <w:rsid w:val="00CA67F9"/>
    <w:rsid w:val="00CB4992"/>
    <w:rsid w:val="00CB7075"/>
    <w:rsid w:val="00CC2F97"/>
    <w:rsid w:val="00CC615E"/>
    <w:rsid w:val="00CD11DD"/>
    <w:rsid w:val="00CE5707"/>
    <w:rsid w:val="00CF2221"/>
    <w:rsid w:val="00CF58E1"/>
    <w:rsid w:val="00CF7223"/>
    <w:rsid w:val="00D0051A"/>
    <w:rsid w:val="00D01FFE"/>
    <w:rsid w:val="00D20026"/>
    <w:rsid w:val="00D25715"/>
    <w:rsid w:val="00D31651"/>
    <w:rsid w:val="00D32FA7"/>
    <w:rsid w:val="00D37AB3"/>
    <w:rsid w:val="00D44385"/>
    <w:rsid w:val="00D4655B"/>
    <w:rsid w:val="00D562BA"/>
    <w:rsid w:val="00D57862"/>
    <w:rsid w:val="00D60FB8"/>
    <w:rsid w:val="00D71543"/>
    <w:rsid w:val="00D765F2"/>
    <w:rsid w:val="00D9513C"/>
    <w:rsid w:val="00D975B8"/>
    <w:rsid w:val="00DA4A8F"/>
    <w:rsid w:val="00DB2DA3"/>
    <w:rsid w:val="00DB7C8A"/>
    <w:rsid w:val="00DB7EF6"/>
    <w:rsid w:val="00DC6312"/>
    <w:rsid w:val="00DD4A9D"/>
    <w:rsid w:val="00DE43ED"/>
    <w:rsid w:val="00DF3FA7"/>
    <w:rsid w:val="00DF5824"/>
    <w:rsid w:val="00E071A1"/>
    <w:rsid w:val="00E1285A"/>
    <w:rsid w:val="00E1392D"/>
    <w:rsid w:val="00E1614A"/>
    <w:rsid w:val="00E20B2C"/>
    <w:rsid w:val="00E355EB"/>
    <w:rsid w:val="00E36716"/>
    <w:rsid w:val="00E369ED"/>
    <w:rsid w:val="00E36A80"/>
    <w:rsid w:val="00E37B04"/>
    <w:rsid w:val="00E40385"/>
    <w:rsid w:val="00E47900"/>
    <w:rsid w:val="00E53A3D"/>
    <w:rsid w:val="00E57FB5"/>
    <w:rsid w:val="00E625F3"/>
    <w:rsid w:val="00E627B7"/>
    <w:rsid w:val="00E62C66"/>
    <w:rsid w:val="00E658E5"/>
    <w:rsid w:val="00E71062"/>
    <w:rsid w:val="00E7449C"/>
    <w:rsid w:val="00E77D71"/>
    <w:rsid w:val="00E85B0D"/>
    <w:rsid w:val="00E93603"/>
    <w:rsid w:val="00E93CA4"/>
    <w:rsid w:val="00E9666C"/>
    <w:rsid w:val="00EA01D6"/>
    <w:rsid w:val="00EA6C78"/>
    <w:rsid w:val="00EB2F20"/>
    <w:rsid w:val="00ED2FD0"/>
    <w:rsid w:val="00ED404A"/>
    <w:rsid w:val="00EE02B5"/>
    <w:rsid w:val="00EE776F"/>
    <w:rsid w:val="00EF2DE5"/>
    <w:rsid w:val="00F008D0"/>
    <w:rsid w:val="00F02C7F"/>
    <w:rsid w:val="00F05336"/>
    <w:rsid w:val="00F05B2A"/>
    <w:rsid w:val="00F07C71"/>
    <w:rsid w:val="00F12716"/>
    <w:rsid w:val="00F15EE0"/>
    <w:rsid w:val="00F265D7"/>
    <w:rsid w:val="00F439F4"/>
    <w:rsid w:val="00F50704"/>
    <w:rsid w:val="00F52D9A"/>
    <w:rsid w:val="00F53C55"/>
    <w:rsid w:val="00F63441"/>
    <w:rsid w:val="00F647E8"/>
    <w:rsid w:val="00F74629"/>
    <w:rsid w:val="00F8001B"/>
    <w:rsid w:val="00F93995"/>
    <w:rsid w:val="00FA2327"/>
    <w:rsid w:val="00FA482F"/>
    <w:rsid w:val="00FA4A85"/>
    <w:rsid w:val="00FB11C6"/>
    <w:rsid w:val="00FB5738"/>
    <w:rsid w:val="00FC08C5"/>
    <w:rsid w:val="00FC336A"/>
    <w:rsid w:val="00FD29DE"/>
    <w:rsid w:val="00FD2A50"/>
    <w:rsid w:val="00FD6B3B"/>
    <w:rsid w:val="00FE77CB"/>
    <w:rsid w:val="00FF02D3"/>
    <w:rsid w:val="00FF0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sid w:val="00F12716"/>
    <w:rPr>
      <w:sz w:val="16"/>
      <w:szCs w:val="16"/>
    </w:rPr>
  </w:style>
  <w:style w:type="paragraph" w:styleId="CommentText">
    <w:name w:val="annotation text"/>
    <w:basedOn w:val="Normal"/>
    <w:semiHidden/>
    <w:rsid w:val="00F12716"/>
    <w:rPr>
      <w:sz w:val="20"/>
    </w:rPr>
  </w:style>
  <w:style w:type="paragraph" w:styleId="CommentSubject">
    <w:name w:val="annotation subject"/>
    <w:basedOn w:val="CommentText"/>
    <w:next w:val="CommentText"/>
    <w:semiHidden/>
    <w:rsid w:val="00F12716"/>
    <w:rPr>
      <w:b/>
      <w:bCs/>
    </w:rPr>
  </w:style>
  <w:style w:type="paragraph" w:styleId="BalloonText">
    <w:name w:val="Balloon Text"/>
    <w:basedOn w:val="Normal"/>
    <w:semiHidden/>
    <w:rsid w:val="00F12716"/>
    <w:rPr>
      <w:rFonts w:ascii="Tahoma" w:hAnsi="Tahoma" w:cs="Tahoma"/>
      <w:sz w:val="16"/>
      <w:szCs w:val="16"/>
    </w:rPr>
  </w:style>
  <w:style w:type="paragraph" w:customStyle="1" w:styleId="QuickA">
    <w:name w:val="Quick A."/>
    <w:basedOn w:val="Normal"/>
    <w:rsid w:val="00FC336A"/>
    <w:pPr>
      <w:numPr>
        <w:numId w:val="1"/>
      </w:numPr>
      <w:ind w:left="360" w:hanging="360"/>
    </w:pPr>
    <w:rPr>
      <w:rFonts w:ascii="Courier New" w:hAnsi="Courier New"/>
    </w:rPr>
  </w:style>
  <w:style w:type="character" w:styleId="Hyperlink">
    <w:name w:val="Hyperlink"/>
    <w:rsid w:val="002D62F0"/>
    <w:rPr>
      <w:color w:val="0000FF"/>
      <w:u w:val="single"/>
    </w:rPr>
  </w:style>
  <w:style w:type="table" w:styleId="TableGrid">
    <w:name w:val="Table Grid"/>
    <w:basedOn w:val="TableNormal"/>
    <w:rsid w:val="002D62F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ey1">
    <w:name w:val="grey1"/>
    <w:rsid w:val="00BB69B8"/>
    <w:rPr>
      <w:rFonts w:ascii="Arial" w:hAnsi="Arial" w:cs="Arial" w:hint="default"/>
      <w:b w:val="0"/>
      <w:bCs w:val="0"/>
      <w:color w:val="666666"/>
      <w:sz w:val="18"/>
      <w:szCs w:val="18"/>
    </w:rPr>
  </w:style>
  <w:style w:type="character" w:customStyle="1" w:styleId="tablecell1">
    <w:name w:val="tablecell1"/>
    <w:rsid w:val="00D0051A"/>
    <w:rPr>
      <w:bdr w:val="none" w:sz="0" w:space="0" w:color="auto" w:frame="1"/>
      <w:shd w:val="clear" w:color="auto" w:fill="FFFAF0"/>
    </w:rPr>
  </w:style>
  <w:style w:type="character" w:styleId="FollowedHyperlink">
    <w:name w:val="FollowedHyperlink"/>
    <w:rsid w:val="001327B7"/>
    <w:rPr>
      <w:color w:val="6064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sid w:val="00F12716"/>
    <w:rPr>
      <w:sz w:val="16"/>
      <w:szCs w:val="16"/>
    </w:rPr>
  </w:style>
  <w:style w:type="paragraph" w:styleId="CommentText">
    <w:name w:val="annotation text"/>
    <w:basedOn w:val="Normal"/>
    <w:semiHidden/>
    <w:rsid w:val="00F12716"/>
    <w:rPr>
      <w:sz w:val="20"/>
    </w:rPr>
  </w:style>
  <w:style w:type="paragraph" w:styleId="CommentSubject">
    <w:name w:val="annotation subject"/>
    <w:basedOn w:val="CommentText"/>
    <w:next w:val="CommentText"/>
    <w:semiHidden/>
    <w:rsid w:val="00F12716"/>
    <w:rPr>
      <w:b/>
      <w:bCs/>
    </w:rPr>
  </w:style>
  <w:style w:type="paragraph" w:styleId="BalloonText">
    <w:name w:val="Balloon Text"/>
    <w:basedOn w:val="Normal"/>
    <w:semiHidden/>
    <w:rsid w:val="00F12716"/>
    <w:rPr>
      <w:rFonts w:ascii="Tahoma" w:hAnsi="Tahoma" w:cs="Tahoma"/>
      <w:sz w:val="16"/>
      <w:szCs w:val="16"/>
    </w:rPr>
  </w:style>
  <w:style w:type="paragraph" w:customStyle="1" w:styleId="QuickA">
    <w:name w:val="Quick A."/>
    <w:basedOn w:val="Normal"/>
    <w:rsid w:val="00FC336A"/>
    <w:pPr>
      <w:numPr>
        <w:numId w:val="1"/>
      </w:numPr>
      <w:ind w:left="360" w:hanging="360"/>
    </w:pPr>
    <w:rPr>
      <w:rFonts w:ascii="Courier New" w:hAnsi="Courier New"/>
    </w:rPr>
  </w:style>
  <w:style w:type="character" w:styleId="Hyperlink">
    <w:name w:val="Hyperlink"/>
    <w:rsid w:val="002D62F0"/>
    <w:rPr>
      <w:color w:val="0000FF"/>
      <w:u w:val="single"/>
    </w:rPr>
  </w:style>
  <w:style w:type="table" w:styleId="TableGrid">
    <w:name w:val="Table Grid"/>
    <w:basedOn w:val="TableNormal"/>
    <w:rsid w:val="002D62F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ey1">
    <w:name w:val="grey1"/>
    <w:rsid w:val="00BB69B8"/>
    <w:rPr>
      <w:rFonts w:ascii="Arial" w:hAnsi="Arial" w:cs="Arial" w:hint="default"/>
      <w:b w:val="0"/>
      <w:bCs w:val="0"/>
      <w:color w:val="666666"/>
      <w:sz w:val="18"/>
      <w:szCs w:val="18"/>
    </w:rPr>
  </w:style>
  <w:style w:type="character" w:customStyle="1" w:styleId="tablecell1">
    <w:name w:val="tablecell1"/>
    <w:rsid w:val="00D0051A"/>
    <w:rPr>
      <w:bdr w:val="none" w:sz="0" w:space="0" w:color="auto" w:frame="1"/>
      <w:shd w:val="clear" w:color="auto" w:fill="FFFAF0"/>
    </w:rPr>
  </w:style>
  <w:style w:type="character" w:styleId="FollowedHyperlink">
    <w:name w:val="FollowedHyperlink"/>
    <w:rsid w:val="001327B7"/>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70428">
      <w:bodyDiv w:val="1"/>
      <w:marLeft w:val="0"/>
      <w:marRight w:val="0"/>
      <w:marTop w:val="0"/>
      <w:marBottom w:val="0"/>
      <w:divBdr>
        <w:top w:val="none" w:sz="0" w:space="0" w:color="auto"/>
        <w:left w:val="none" w:sz="0" w:space="0" w:color="auto"/>
        <w:bottom w:val="none" w:sz="0" w:space="0" w:color="auto"/>
        <w:right w:val="none" w:sz="0" w:space="0" w:color="auto"/>
      </w:divBdr>
    </w:div>
    <w:div w:id="1060712784">
      <w:bodyDiv w:val="1"/>
      <w:marLeft w:val="0"/>
      <w:marRight w:val="0"/>
      <w:marTop w:val="0"/>
      <w:marBottom w:val="0"/>
      <w:divBdr>
        <w:top w:val="none" w:sz="0" w:space="0" w:color="auto"/>
        <w:left w:val="none" w:sz="0" w:space="0" w:color="auto"/>
        <w:bottom w:val="none" w:sz="0" w:space="0" w:color="auto"/>
        <w:right w:val="none" w:sz="0" w:space="0" w:color="auto"/>
      </w:divBdr>
    </w:div>
    <w:div w:id="124945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oem.gov/Non-Energy-Mineral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news.release/ecec.nr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ls.gov/news.release/ecec.nr0.htm" TargetMode="External"/><Relationship Id="rId4" Type="http://schemas.microsoft.com/office/2007/relationships/stylesWithEffects" Target="stylesWithEffects.xml"/><Relationship Id="rId9" Type="http://schemas.openxmlformats.org/officeDocument/2006/relationships/hyperlink" Target="http://www.bls.gov/bls/wages.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5C292-07E2-4CEB-BC9E-B8606B65A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4475</Words>
  <Characters>25513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Minerals Mangement Service</Company>
  <LinksUpToDate>false</LinksUpToDate>
  <CharactersWithSpaces>29929</CharactersWithSpaces>
  <SharedDoc>false</SharedDoc>
  <HLinks>
    <vt:vector size="18" baseType="variant">
      <vt:variant>
        <vt:i4>1769560</vt:i4>
      </vt:variant>
      <vt:variant>
        <vt:i4>6</vt:i4>
      </vt:variant>
      <vt:variant>
        <vt:i4>0</vt:i4>
      </vt:variant>
      <vt:variant>
        <vt:i4>5</vt:i4>
      </vt:variant>
      <vt:variant>
        <vt:lpwstr>http://www.bls.gov/news.release/ecec.nr0.htm</vt:lpwstr>
      </vt:variant>
      <vt:variant>
        <vt:lpwstr/>
      </vt:variant>
      <vt:variant>
        <vt:i4>1769560</vt:i4>
      </vt:variant>
      <vt:variant>
        <vt:i4>3</vt:i4>
      </vt:variant>
      <vt:variant>
        <vt:i4>0</vt:i4>
      </vt:variant>
      <vt:variant>
        <vt:i4>5</vt:i4>
      </vt:variant>
      <vt:variant>
        <vt:lpwstr>http://www.bls.gov/news.release/ecec.nr0.htm</vt:lpwstr>
      </vt:variant>
      <vt:variant>
        <vt:lpwstr/>
      </vt:variant>
      <vt:variant>
        <vt:i4>6029391</vt:i4>
      </vt:variant>
      <vt:variant>
        <vt:i4>0</vt:i4>
      </vt:variant>
      <vt:variant>
        <vt:i4>0</vt:i4>
      </vt:variant>
      <vt:variant>
        <vt:i4>5</vt:i4>
      </vt:variant>
      <vt:variant>
        <vt:lpwstr>http://www.bls.gov/bls/wages.htm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Atkinson, Anna M</dc:creator>
  <cp:lastModifiedBy>SYSTEM</cp:lastModifiedBy>
  <cp:revision>2</cp:revision>
  <cp:lastPrinted>2017-09-01T13:54:00Z</cp:lastPrinted>
  <dcterms:created xsi:type="dcterms:W3CDTF">2017-10-02T16:14:00Z</dcterms:created>
  <dcterms:modified xsi:type="dcterms:W3CDTF">2017-10-02T16:14:00Z</dcterms:modified>
</cp:coreProperties>
</file>