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7D" w:rsidRDefault="00134E7D" w:rsidP="00134E7D">
      <w:pPr>
        <w:jc w:val="center"/>
        <w:rPr>
          <w:rFonts w:ascii="Times New Roman" w:hAnsi="Times New Roman"/>
          <w:b/>
          <w:color w:val="000000"/>
        </w:rPr>
      </w:pPr>
      <w:r w:rsidRPr="003D29C4">
        <w:rPr>
          <w:rFonts w:ascii="Times New Roman" w:hAnsi="Times New Roman"/>
          <w:b/>
          <w:color w:val="000000"/>
        </w:rPr>
        <w:t>LEADERSHIP</w:t>
      </w:r>
    </w:p>
    <w:p w:rsidR="00C90FFD" w:rsidRPr="003D29C4" w:rsidRDefault="00C90FFD" w:rsidP="00134E7D">
      <w:pPr>
        <w:jc w:val="center"/>
        <w:rPr>
          <w:rFonts w:ascii="Times New Roman" w:hAnsi="Times New Roman"/>
          <w:b/>
          <w:color w:val="000000"/>
        </w:rPr>
      </w:pPr>
    </w:p>
    <w:p w:rsidR="00134E7D" w:rsidRPr="008419B6" w:rsidRDefault="00134E7D" w:rsidP="00134E7D">
      <w:pPr>
        <w:pStyle w:val="ListParagraph"/>
        <w:spacing w:after="20"/>
        <w:ind w:left="72"/>
        <w:jc w:val="center"/>
        <w:rPr>
          <w:rFonts w:ascii="Times New Roman" w:hAnsi="Times New Roman"/>
          <w:b/>
        </w:rPr>
      </w:pPr>
      <w:r w:rsidRPr="008419B6">
        <w:rPr>
          <w:rFonts w:ascii="Times New Roman" w:hAnsi="Times New Roman"/>
        </w:rPr>
        <w:t>Grant Leadership</w:t>
      </w:r>
    </w:p>
    <w:p w:rsidR="00134E7D" w:rsidRPr="008419B6" w:rsidRDefault="00134E7D" w:rsidP="00134E7D">
      <w:pPr>
        <w:pStyle w:val="ListParagraph"/>
        <w:spacing w:after="20"/>
        <w:ind w:left="72"/>
        <w:jc w:val="center"/>
        <w:rPr>
          <w:rFonts w:ascii="Times New Roman" w:hAnsi="Times New Roman"/>
        </w:rPr>
      </w:pPr>
      <w:r w:rsidRPr="008419B6">
        <w:rPr>
          <w:rFonts w:ascii="Times New Roman" w:hAnsi="Times New Roman"/>
        </w:rPr>
        <w:t>Pre-Interview Checklist</w:t>
      </w:r>
    </w:p>
    <w:p w:rsidR="00C90FFD" w:rsidRPr="008419B6" w:rsidRDefault="00C90FFD" w:rsidP="00134E7D">
      <w:pPr>
        <w:pStyle w:val="ListParagraph"/>
        <w:spacing w:after="20"/>
        <w:ind w:left="72"/>
        <w:jc w:val="center"/>
        <w:rPr>
          <w:rFonts w:ascii="Times New Roman" w:hAnsi="Times New Roman"/>
        </w:rPr>
      </w:pPr>
    </w:p>
    <w:p w:rsidR="00C90FFD" w:rsidRPr="008419B6" w:rsidRDefault="00C90FFD" w:rsidP="00134E7D">
      <w:pPr>
        <w:pStyle w:val="ListParagraph"/>
        <w:spacing w:after="20"/>
        <w:ind w:left="72"/>
        <w:jc w:val="center"/>
        <w:rPr>
          <w:rFonts w:ascii="Times New Roman" w:hAnsi="Times New Roman"/>
          <w:b/>
        </w:rPr>
      </w:pPr>
      <w:r w:rsidRPr="008419B6">
        <w:rPr>
          <w:rFonts w:ascii="Times New Roman" w:hAnsi="Times New Roman"/>
        </w:rPr>
        <w:t>For OPC/UPEP</w:t>
      </w:r>
    </w:p>
    <w:p w:rsidR="00FB70FC" w:rsidRDefault="00FB70FC"/>
    <w:p w:rsidR="00134E7D" w:rsidRDefault="00134E7D" w:rsidP="00134E7D">
      <w:pPr>
        <w:tabs>
          <w:tab w:val="left" w:pos="1065"/>
        </w:tabs>
        <w:rPr>
          <w:rFonts w:ascii="Times New Roman" w:hAnsi="Times New Roman"/>
        </w:rPr>
      </w:pPr>
      <w:r w:rsidRPr="003D29C4">
        <w:rPr>
          <w:rFonts w:ascii="Times New Roman" w:hAnsi="Times New Roman"/>
        </w:rPr>
        <w:t>Thank you for</w:t>
      </w:r>
      <w:r>
        <w:rPr>
          <w:rFonts w:ascii="Times New Roman" w:hAnsi="Times New Roman"/>
        </w:rPr>
        <w:t xml:space="preserve"> agreeing to participate in an</w:t>
      </w:r>
      <w:r w:rsidRPr="003D29C4">
        <w:rPr>
          <w:rFonts w:ascii="Times New Roman" w:hAnsi="Times New Roman"/>
        </w:rPr>
        <w:t xml:space="preserve"> interview </w:t>
      </w:r>
      <w:r>
        <w:rPr>
          <w:rFonts w:ascii="Times New Roman" w:hAnsi="Times New Roman"/>
        </w:rPr>
        <w:t xml:space="preserve">for the </w:t>
      </w:r>
      <w:r w:rsidR="00060FA9">
        <w:rPr>
          <w:rFonts w:ascii="Times New Roman" w:hAnsi="Times New Roman"/>
        </w:rPr>
        <w:t>[OPC/</w:t>
      </w:r>
      <w:r w:rsidR="009E1EE3">
        <w:rPr>
          <w:rFonts w:ascii="Times New Roman" w:hAnsi="Times New Roman"/>
        </w:rPr>
        <w:t>UPEP</w:t>
      </w:r>
      <w:r w:rsidR="00060FA9">
        <w:rPr>
          <w:rFonts w:ascii="Times New Roman" w:hAnsi="Times New Roman"/>
        </w:rPr>
        <w:t>]</w:t>
      </w:r>
      <w:r>
        <w:rPr>
          <w:rFonts w:ascii="Times New Roman" w:hAnsi="Times New Roman"/>
        </w:rPr>
        <w:t xml:space="preserve"> program</w:t>
      </w:r>
      <w:r w:rsidRPr="003D29C4">
        <w:rPr>
          <w:rFonts w:ascii="Times New Roman" w:hAnsi="Times New Roman"/>
        </w:rPr>
        <w:t xml:space="preserve">.  As you know, this project is being sponsored by the U.S. Department of Labor.  My name is </w:t>
      </w:r>
      <w:r w:rsidR="007D2D00">
        <w:rPr>
          <w:rFonts w:ascii="Times New Roman" w:hAnsi="Times New Roman"/>
        </w:rPr>
        <w:t>Douglas Klayman</w:t>
      </w:r>
      <w:r w:rsidRPr="003D29C4">
        <w:rPr>
          <w:rFonts w:ascii="Times New Roman" w:hAnsi="Times New Roman"/>
        </w:rPr>
        <w:t xml:space="preserve"> and I work for a company called Social Dynamics, an independent research firm located in Gaithersburg, Maryland.  Social Dynamics is acting as subcontractor to Westat, an independent research firm in Rockville, Maryland who is contracted by the Department of Labor to conduct these interviews as part of a larger assessment of the Pathways to Careers Community College Project. </w:t>
      </w:r>
      <w:r>
        <w:rPr>
          <w:rFonts w:ascii="Times New Roman" w:hAnsi="Times New Roman"/>
        </w:rPr>
        <w:t xml:space="preserve">I will be conducting an interview with you Month/Day/Year. </w:t>
      </w:r>
    </w:p>
    <w:p w:rsidR="00134E7D" w:rsidRDefault="00134E7D" w:rsidP="00134E7D">
      <w:pPr>
        <w:tabs>
          <w:tab w:val="left" w:pos="1065"/>
        </w:tabs>
        <w:rPr>
          <w:rFonts w:ascii="Times New Roman" w:hAnsi="Times New Roman"/>
        </w:rPr>
      </w:pPr>
    </w:p>
    <w:p w:rsidR="00134E7D" w:rsidRPr="003D29C4" w:rsidRDefault="00134E7D" w:rsidP="00134E7D">
      <w:pPr>
        <w:tabs>
          <w:tab w:val="left" w:pos="1065"/>
        </w:tabs>
        <w:rPr>
          <w:rFonts w:ascii="Times New Roman" w:hAnsi="Times New Roman"/>
        </w:rPr>
      </w:pPr>
      <w:r>
        <w:rPr>
          <w:rFonts w:ascii="Times New Roman" w:hAnsi="Times New Roman"/>
        </w:rPr>
        <w:t xml:space="preserve">The purpose of this Pre-Interview Checklist is to collect information on the key components </w:t>
      </w:r>
      <w:r w:rsidR="00CA1032">
        <w:rPr>
          <w:rFonts w:ascii="Times New Roman" w:hAnsi="Times New Roman"/>
        </w:rPr>
        <w:t xml:space="preserve">of </w:t>
      </w:r>
      <w:r w:rsidR="003D2A8B">
        <w:rPr>
          <w:rFonts w:ascii="Times New Roman" w:hAnsi="Times New Roman"/>
        </w:rPr>
        <w:t>[OPC/</w:t>
      </w:r>
      <w:r w:rsidR="009E1EE3">
        <w:rPr>
          <w:rFonts w:ascii="Times New Roman" w:hAnsi="Times New Roman"/>
        </w:rPr>
        <w:t>UPEP</w:t>
      </w:r>
      <w:r w:rsidR="003D2A8B">
        <w:rPr>
          <w:rFonts w:ascii="Times New Roman" w:hAnsi="Times New Roman"/>
        </w:rPr>
        <w:t>]</w:t>
      </w:r>
      <w:r>
        <w:rPr>
          <w:rFonts w:ascii="Times New Roman" w:hAnsi="Times New Roman"/>
        </w:rPr>
        <w:t xml:space="preserve">, </w:t>
      </w:r>
      <w:r w:rsidR="007D2D00">
        <w:rPr>
          <w:rFonts w:ascii="Times New Roman" w:hAnsi="Times New Roman"/>
        </w:rPr>
        <w:t xml:space="preserve">as well as </w:t>
      </w:r>
      <w:r>
        <w:rPr>
          <w:rFonts w:ascii="Times New Roman" w:hAnsi="Times New Roman"/>
        </w:rPr>
        <w:t xml:space="preserve">the community college </w:t>
      </w:r>
      <w:r w:rsidR="007D2D00">
        <w:rPr>
          <w:rFonts w:ascii="Times New Roman" w:hAnsi="Times New Roman"/>
        </w:rPr>
        <w:t xml:space="preserve">offices </w:t>
      </w:r>
      <w:r>
        <w:rPr>
          <w:rFonts w:ascii="Times New Roman" w:hAnsi="Times New Roman"/>
        </w:rPr>
        <w:t xml:space="preserve">and </w:t>
      </w:r>
      <w:r w:rsidR="007D2D00">
        <w:rPr>
          <w:rFonts w:ascii="Times New Roman" w:hAnsi="Times New Roman"/>
        </w:rPr>
        <w:t xml:space="preserve">the </w:t>
      </w:r>
      <w:r>
        <w:rPr>
          <w:rFonts w:ascii="Times New Roman" w:hAnsi="Times New Roman"/>
        </w:rPr>
        <w:t xml:space="preserve">state, local and community based agencies you collaborate </w:t>
      </w:r>
      <w:r w:rsidR="00CA1032">
        <w:rPr>
          <w:rFonts w:ascii="Times New Roman" w:hAnsi="Times New Roman"/>
        </w:rPr>
        <w:t xml:space="preserve">with through </w:t>
      </w:r>
      <w:r w:rsidR="00060FA9">
        <w:rPr>
          <w:rFonts w:ascii="Times New Roman" w:hAnsi="Times New Roman"/>
        </w:rPr>
        <w:t>[OPC/</w:t>
      </w:r>
      <w:r w:rsidR="009E1EE3">
        <w:rPr>
          <w:rFonts w:ascii="Times New Roman" w:hAnsi="Times New Roman"/>
        </w:rPr>
        <w:t>UPEP</w:t>
      </w:r>
      <w:r w:rsidR="00060FA9">
        <w:rPr>
          <w:rFonts w:ascii="Times New Roman" w:hAnsi="Times New Roman"/>
        </w:rPr>
        <w:t>]</w:t>
      </w:r>
      <w:r w:rsidR="00212999">
        <w:rPr>
          <w:rFonts w:ascii="Times New Roman" w:hAnsi="Times New Roman"/>
        </w:rPr>
        <w:t>,</w:t>
      </w:r>
      <w:r w:rsidR="00CA1032">
        <w:rPr>
          <w:rFonts w:ascii="Times New Roman" w:hAnsi="Times New Roman"/>
        </w:rPr>
        <w:t xml:space="preserve"> to make </w:t>
      </w:r>
      <w:r w:rsidR="00212999">
        <w:rPr>
          <w:rFonts w:ascii="Times New Roman" w:hAnsi="Times New Roman"/>
        </w:rPr>
        <w:t xml:space="preserve">efficient use of our time during </w:t>
      </w:r>
      <w:r w:rsidR="00CA1032">
        <w:rPr>
          <w:rFonts w:ascii="Times New Roman" w:hAnsi="Times New Roman"/>
        </w:rPr>
        <w:t>you</w:t>
      </w:r>
      <w:r w:rsidR="00212999">
        <w:rPr>
          <w:rFonts w:ascii="Times New Roman" w:hAnsi="Times New Roman"/>
        </w:rPr>
        <w:t>r</w:t>
      </w:r>
      <w:r w:rsidR="00CA1032">
        <w:rPr>
          <w:rFonts w:ascii="Times New Roman" w:hAnsi="Times New Roman"/>
        </w:rPr>
        <w:t xml:space="preserve"> in-person interview </w:t>
      </w:r>
    </w:p>
    <w:p w:rsidR="00134E7D" w:rsidRPr="003D29C4" w:rsidRDefault="00134E7D" w:rsidP="00134E7D">
      <w:pPr>
        <w:tabs>
          <w:tab w:val="left" w:pos="1065"/>
        </w:tabs>
        <w:rPr>
          <w:rFonts w:ascii="Times New Roman" w:hAnsi="Times New Roman"/>
        </w:rPr>
      </w:pPr>
    </w:p>
    <w:p w:rsidR="00134E7D" w:rsidRDefault="00134E7D" w:rsidP="00134E7D">
      <w:pPr>
        <w:tabs>
          <w:tab w:val="left" w:pos="1065"/>
        </w:tabs>
        <w:rPr>
          <w:rFonts w:ascii="Times New Roman" w:hAnsi="Times New Roman"/>
        </w:rPr>
      </w:pPr>
      <w:r w:rsidRPr="003D29C4">
        <w:rPr>
          <w:rFonts w:ascii="Times New Roman" w:hAnsi="Times New Roman"/>
        </w:rPr>
        <w:t xml:space="preserve">Our goals are to learn more about </w:t>
      </w:r>
      <w:r w:rsidRPr="003D29C4">
        <w:rPr>
          <w:rFonts w:ascii="Times New Roman" w:hAnsi="Times New Roman"/>
          <w:b/>
        </w:rPr>
        <w:t>your role in the initiative, the goals of the program, c</w:t>
      </w:r>
      <w:r>
        <w:rPr>
          <w:rFonts w:ascii="Times New Roman" w:hAnsi="Times New Roman"/>
          <w:b/>
        </w:rPr>
        <w:t>ollaboration among stakeholders</w:t>
      </w:r>
      <w:r w:rsidR="00ED014B">
        <w:rPr>
          <w:rFonts w:ascii="Times New Roman" w:hAnsi="Times New Roman"/>
          <w:b/>
        </w:rPr>
        <w:t>,</w:t>
      </w:r>
      <w:r>
        <w:rPr>
          <w:rFonts w:ascii="Times New Roman" w:hAnsi="Times New Roman"/>
          <w:b/>
        </w:rPr>
        <w:t xml:space="preserve"> and the</w:t>
      </w:r>
      <w:r w:rsidRPr="003D29C4">
        <w:rPr>
          <w:rFonts w:ascii="Times New Roman" w:hAnsi="Times New Roman"/>
          <w:b/>
        </w:rPr>
        <w:t xml:space="preserve"> </w:t>
      </w:r>
      <w:r>
        <w:rPr>
          <w:rFonts w:ascii="Times New Roman" w:hAnsi="Times New Roman"/>
          <w:b/>
        </w:rPr>
        <w:t>services that are provided to the</w:t>
      </w:r>
      <w:r w:rsidRPr="003D29C4">
        <w:rPr>
          <w:rFonts w:ascii="Times New Roman" w:hAnsi="Times New Roman"/>
          <w:b/>
        </w:rPr>
        <w:t xml:space="preserve"> students in the program</w:t>
      </w:r>
      <w:r w:rsidRPr="003D29C4">
        <w:rPr>
          <w:rFonts w:ascii="Times New Roman" w:hAnsi="Times New Roman"/>
        </w:rPr>
        <w:t xml:space="preserve">. </w:t>
      </w:r>
      <w:r w:rsidR="00CA1032">
        <w:rPr>
          <w:rFonts w:ascii="Times New Roman" w:hAnsi="Times New Roman"/>
        </w:rPr>
        <w:t>Once you have completed this checklist, w</w:t>
      </w:r>
      <w:r w:rsidRPr="003D29C4">
        <w:rPr>
          <w:rFonts w:ascii="Times New Roman" w:hAnsi="Times New Roman"/>
        </w:rPr>
        <w:t xml:space="preserve">e </w:t>
      </w:r>
      <w:r>
        <w:rPr>
          <w:rFonts w:ascii="Times New Roman" w:hAnsi="Times New Roman"/>
        </w:rPr>
        <w:t xml:space="preserve">will follow-up with you to collect more detailed information during </w:t>
      </w:r>
      <w:r w:rsidR="00CA1032">
        <w:rPr>
          <w:rFonts w:ascii="Times New Roman" w:hAnsi="Times New Roman"/>
        </w:rPr>
        <w:t xml:space="preserve">your </w:t>
      </w:r>
      <w:r w:rsidR="00212999">
        <w:rPr>
          <w:rFonts w:ascii="Times New Roman" w:hAnsi="Times New Roman"/>
        </w:rPr>
        <w:t xml:space="preserve">in-person </w:t>
      </w:r>
      <w:r w:rsidR="00CA1032">
        <w:rPr>
          <w:rFonts w:ascii="Times New Roman" w:hAnsi="Times New Roman"/>
        </w:rPr>
        <w:t>i</w:t>
      </w:r>
      <w:bookmarkStart w:id="0" w:name="_GoBack"/>
      <w:bookmarkEnd w:id="0"/>
      <w:r w:rsidR="00CA1032">
        <w:rPr>
          <w:rFonts w:ascii="Times New Roman" w:hAnsi="Times New Roman"/>
        </w:rPr>
        <w:t xml:space="preserve">nterview </w:t>
      </w:r>
      <w:r w:rsidR="00212999">
        <w:rPr>
          <w:rFonts w:ascii="Times New Roman" w:hAnsi="Times New Roman"/>
        </w:rPr>
        <w:t xml:space="preserve">scheduled for </w:t>
      </w:r>
      <w:r w:rsidR="00CA1032" w:rsidRPr="00CA1032">
        <w:rPr>
          <w:rFonts w:ascii="Times New Roman" w:hAnsi="Times New Roman"/>
          <w:u w:val="single"/>
        </w:rPr>
        <w:t>Month/Day/Year time.</w:t>
      </w:r>
    </w:p>
    <w:p w:rsidR="00134E7D" w:rsidRDefault="00134E7D" w:rsidP="00134E7D">
      <w:pPr>
        <w:tabs>
          <w:tab w:val="left" w:pos="1065"/>
        </w:tabs>
        <w:rPr>
          <w:rFonts w:ascii="Times New Roman" w:hAnsi="Times New Roman"/>
        </w:rPr>
      </w:pPr>
    </w:p>
    <w:p w:rsidR="00134E7D" w:rsidRPr="003D29C4" w:rsidRDefault="00134E7D" w:rsidP="00134E7D">
      <w:pPr>
        <w:tabs>
          <w:tab w:val="left" w:pos="1065"/>
        </w:tabs>
        <w:rPr>
          <w:rFonts w:ascii="Times New Roman" w:hAnsi="Times New Roman"/>
        </w:rPr>
      </w:pPr>
      <w:r>
        <w:rPr>
          <w:rFonts w:ascii="Times New Roman" w:hAnsi="Times New Roman"/>
        </w:rPr>
        <w:t>Should you have any questions about this Pre-Interview Checklist, please contact me at 855-990-1105 x105.</w:t>
      </w:r>
    </w:p>
    <w:p w:rsidR="00134E7D" w:rsidRDefault="00134E7D" w:rsidP="00134E7D">
      <w:pPr>
        <w:tabs>
          <w:tab w:val="left" w:pos="1065"/>
        </w:tabs>
        <w:rPr>
          <w:rFonts w:ascii="Times New Roman" w:hAnsi="Times New Roman"/>
        </w:rPr>
      </w:pPr>
    </w:p>
    <w:p w:rsidR="00134E7D" w:rsidRDefault="00134E7D" w:rsidP="00134E7D">
      <w:pPr>
        <w:tabs>
          <w:tab w:val="left" w:pos="1065"/>
        </w:tabs>
        <w:rPr>
          <w:rFonts w:ascii="Times New Roman" w:hAnsi="Times New Roman"/>
        </w:rPr>
      </w:pPr>
      <w:r>
        <w:rPr>
          <w:rFonts w:ascii="Times New Roman" w:hAnsi="Times New Roman"/>
        </w:rPr>
        <w:t>Douglas Klayman, Ph.D.</w:t>
      </w:r>
    </w:p>
    <w:p w:rsidR="00134E7D" w:rsidRPr="003D29C4" w:rsidRDefault="00134E7D" w:rsidP="00134E7D">
      <w:pPr>
        <w:tabs>
          <w:tab w:val="left" w:pos="1065"/>
        </w:tabs>
        <w:rPr>
          <w:rFonts w:ascii="Times New Roman" w:hAnsi="Times New Roman"/>
        </w:rPr>
      </w:pPr>
    </w:p>
    <w:p w:rsidR="00134E7D" w:rsidRPr="003D29C4" w:rsidRDefault="00134E7D" w:rsidP="00134E7D">
      <w:pPr>
        <w:tabs>
          <w:tab w:val="left" w:pos="1065"/>
        </w:tabs>
        <w:rPr>
          <w:rFonts w:ascii="Times New Roman" w:hAnsi="Times New Roman"/>
        </w:rPr>
      </w:pPr>
    </w:p>
    <w:p w:rsidR="00134E7D" w:rsidRPr="003D29C4" w:rsidRDefault="00134E7D" w:rsidP="00134E7D">
      <w:pPr>
        <w:tabs>
          <w:tab w:val="left" w:pos="1065"/>
        </w:tabs>
        <w:rPr>
          <w:rFonts w:ascii="Times New Roman" w:hAnsi="Times New Roman"/>
        </w:rPr>
      </w:pPr>
    </w:p>
    <w:p w:rsidR="00134E7D" w:rsidRPr="003D29C4" w:rsidRDefault="00134E7D" w:rsidP="00134E7D">
      <w:pPr>
        <w:tabs>
          <w:tab w:val="left" w:pos="1065"/>
        </w:tabs>
        <w:rPr>
          <w:rFonts w:ascii="Times New Roman" w:hAnsi="Times New Roman"/>
        </w:rPr>
      </w:pPr>
    </w:p>
    <w:p w:rsidR="00134E7D" w:rsidRDefault="00134E7D"/>
    <w:tbl>
      <w:tblPr>
        <w:tblpPr w:leftFromText="187" w:rightFromText="187" w:vertAnchor="text" w:horzAnchor="margin" w:tblpXSpec="center" w:tblpY="-1042"/>
        <w:tblOverlap w:val="never"/>
        <w:tblW w:w="10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CellMar>
          <w:top w:w="43" w:type="dxa"/>
          <w:left w:w="58" w:type="dxa"/>
          <w:bottom w:w="43" w:type="dxa"/>
          <w:right w:w="58" w:type="dxa"/>
        </w:tblCellMar>
        <w:tblLook w:val="00A0" w:firstRow="1" w:lastRow="0" w:firstColumn="1" w:lastColumn="0" w:noHBand="0" w:noVBand="0"/>
      </w:tblPr>
      <w:tblGrid>
        <w:gridCol w:w="9868"/>
        <w:gridCol w:w="676"/>
      </w:tblGrid>
      <w:tr w:rsidR="00457414" w:rsidRPr="00351150" w:rsidTr="00212999">
        <w:tc>
          <w:tcPr>
            <w:tcW w:w="9868" w:type="dxa"/>
            <w:tcBorders>
              <w:bottom w:val="single" w:sz="4" w:space="0" w:color="auto"/>
            </w:tcBorders>
            <w:shd w:val="pct5" w:color="auto" w:fill="auto"/>
          </w:tcPr>
          <w:p w:rsidR="00457414" w:rsidRPr="00351150" w:rsidRDefault="00003745" w:rsidP="00586F76">
            <w:pPr>
              <w:rPr>
                <w:rFonts w:ascii="Times New Roman" w:hAnsi="Times New Roman"/>
                <w:b/>
              </w:rPr>
            </w:pPr>
            <w:r w:rsidRPr="00351150">
              <w:rPr>
                <w:rFonts w:ascii="Times New Roman" w:eastAsia="Times New Roman" w:hAnsi="Times New Roman"/>
                <w:b/>
              </w:rPr>
              <w:lastRenderedPageBreak/>
              <w:t>I.</w:t>
            </w:r>
            <w:r w:rsidR="006E4A42" w:rsidRPr="00351150">
              <w:rPr>
                <w:rFonts w:ascii="Times New Roman" w:eastAsia="Times New Roman" w:hAnsi="Times New Roman"/>
                <w:b/>
                <w:color w:val="FFFFFF"/>
              </w:rPr>
              <w:t xml:space="preserve"> </w:t>
            </w:r>
            <w:r w:rsidR="00821468" w:rsidRPr="00351150">
              <w:rPr>
                <w:rFonts w:ascii="Times New Roman" w:eastAsia="Times New Roman" w:hAnsi="Times New Roman"/>
                <w:b/>
              </w:rPr>
              <w:t xml:space="preserve"> </w:t>
            </w:r>
            <w:r w:rsidR="00CA1032">
              <w:rPr>
                <w:rFonts w:ascii="Times New Roman" w:eastAsia="Times New Roman" w:hAnsi="Times New Roman"/>
                <w:b/>
              </w:rPr>
              <w:t xml:space="preserve">In your opinion, </w:t>
            </w:r>
            <w:r w:rsidR="00586F76">
              <w:rPr>
                <w:rFonts w:ascii="Times New Roman" w:eastAsia="Times New Roman" w:hAnsi="Times New Roman"/>
                <w:b/>
              </w:rPr>
              <w:t xml:space="preserve">under the following four headers, </w:t>
            </w:r>
            <w:r w:rsidR="00586F76" w:rsidRPr="008419B6">
              <w:rPr>
                <w:rFonts w:ascii="Times New Roman" w:eastAsia="Times New Roman" w:hAnsi="Times New Roman"/>
                <w:b/>
              </w:rPr>
              <w:t xml:space="preserve">indicate the top three most important </w:t>
            </w:r>
            <w:r w:rsidR="00821468" w:rsidRPr="008419B6">
              <w:rPr>
                <w:rFonts w:ascii="Times New Roman" w:eastAsia="Times New Roman" w:hAnsi="Times New Roman"/>
                <w:b/>
              </w:rPr>
              <w:t>components</w:t>
            </w:r>
            <w:r w:rsidR="00821468" w:rsidRPr="000C4C51">
              <w:rPr>
                <w:rFonts w:ascii="Times New Roman" w:eastAsia="Times New Roman" w:hAnsi="Times New Roman"/>
                <w:b/>
                <w:color w:val="FF0000"/>
              </w:rPr>
              <w:t xml:space="preserve"> </w:t>
            </w:r>
            <w:r w:rsidR="00821468" w:rsidRPr="00351150">
              <w:rPr>
                <w:rFonts w:ascii="Times New Roman" w:eastAsia="Times New Roman" w:hAnsi="Times New Roman"/>
                <w:b/>
              </w:rPr>
              <w:t xml:space="preserve">of the </w:t>
            </w:r>
            <w:r w:rsidR="00060FA9">
              <w:rPr>
                <w:rFonts w:ascii="Times New Roman" w:eastAsia="Times New Roman" w:hAnsi="Times New Roman"/>
                <w:b/>
              </w:rPr>
              <w:t xml:space="preserve">[OPC/UPEP] </w:t>
            </w:r>
            <w:r w:rsidR="00821468" w:rsidRPr="00351150">
              <w:rPr>
                <w:rFonts w:ascii="Times New Roman" w:eastAsia="Times New Roman" w:hAnsi="Times New Roman"/>
                <w:b/>
              </w:rPr>
              <w:t>program?</w:t>
            </w:r>
            <w:r w:rsidR="00586F76">
              <w:rPr>
                <w:rFonts w:ascii="Times New Roman" w:eastAsia="Times New Roman" w:hAnsi="Times New Roman"/>
                <w:b/>
              </w:rPr>
              <w:t xml:space="preserve">  (i.e. place a 1, 2, or 3 in the right hand column)</w:t>
            </w:r>
          </w:p>
        </w:tc>
        <w:tc>
          <w:tcPr>
            <w:tcW w:w="676" w:type="dxa"/>
            <w:shd w:val="pct5" w:color="auto" w:fill="auto"/>
            <w:vAlign w:val="center"/>
          </w:tcPr>
          <w:p w:rsidR="00457414" w:rsidRPr="00212999" w:rsidRDefault="00586F76" w:rsidP="00586F76">
            <w:pPr>
              <w:pStyle w:val="ColorfulList-Accent11"/>
              <w:ind w:left="212" w:hanging="90"/>
              <w:rPr>
                <w:rFonts w:ascii="Times New Roman" w:eastAsia="Times New Roman" w:hAnsi="Times New Roman"/>
              </w:rPr>
            </w:pPr>
            <w:r>
              <w:rPr>
                <w:rFonts w:ascii="Times New Roman" w:eastAsia="Times New Roman" w:hAnsi="Times New Roman"/>
              </w:rPr>
              <w:t>1, 2,  3</w:t>
            </w:r>
          </w:p>
        </w:tc>
      </w:tr>
      <w:tr w:rsidR="001A1296" w:rsidRPr="00351150" w:rsidTr="00212999">
        <w:tc>
          <w:tcPr>
            <w:tcW w:w="9868" w:type="dxa"/>
            <w:shd w:val="clear" w:color="auto" w:fill="auto"/>
            <w:vAlign w:val="center"/>
          </w:tcPr>
          <w:p w:rsidR="001A1296" w:rsidRPr="001A1296" w:rsidRDefault="001A1296" w:rsidP="00E13833">
            <w:pPr>
              <w:rPr>
                <w:rFonts w:ascii="Times New Roman" w:eastAsia="Times New Roman" w:hAnsi="Times New Roman"/>
                <w:b/>
                <w:color w:val="000000"/>
              </w:rPr>
            </w:pPr>
            <w:r w:rsidRPr="001A1296">
              <w:rPr>
                <w:rFonts w:ascii="Times New Roman" w:eastAsia="Times New Roman" w:hAnsi="Times New Roman"/>
                <w:b/>
                <w:color w:val="000000"/>
              </w:rPr>
              <w:t xml:space="preserve">Programmatic Service </w:t>
            </w:r>
          </w:p>
        </w:tc>
        <w:tc>
          <w:tcPr>
            <w:tcW w:w="676" w:type="dxa"/>
            <w:shd w:val="pct5" w:color="auto" w:fill="auto"/>
          </w:tcPr>
          <w:p w:rsidR="001A1296" w:rsidRPr="00351150" w:rsidRDefault="001A1296" w:rsidP="00E13833">
            <w:pPr>
              <w:outlineLvl w:val="3"/>
              <w:rPr>
                <w:rFonts w:ascii="Times New Roman" w:eastAsia="Times New Roman" w:hAnsi="Times New Roman"/>
                <w:b/>
                <w:color w:val="EAEAEA"/>
              </w:rPr>
            </w:pPr>
          </w:p>
        </w:tc>
      </w:tr>
      <w:tr w:rsidR="00E13833" w:rsidRPr="00351150" w:rsidTr="00212999">
        <w:tc>
          <w:tcPr>
            <w:tcW w:w="9868" w:type="dxa"/>
            <w:shd w:val="clear" w:color="auto" w:fill="auto"/>
            <w:vAlign w:val="center"/>
          </w:tcPr>
          <w:p w:rsidR="00E13833" w:rsidRPr="00351150" w:rsidRDefault="00351150" w:rsidP="00586F76">
            <w:pPr>
              <w:ind w:left="360"/>
              <w:rPr>
                <w:rFonts w:ascii="Times New Roman" w:eastAsia="Times New Roman" w:hAnsi="Times New Roman"/>
                <w:color w:val="000000"/>
              </w:rPr>
            </w:pPr>
            <w:r w:rsidRPr="00351150">
              <w:rPr>
                <w:rFonts w:ascii="Times New Roman" w:eastAsia="Times New Roman" w:hAnsi="Times New Roman"/>
                <w:color w:val="000000"/>
              </w:rPr>
              <w:t>Work-B</w:t>
            </w:r>
            <w:r w:rsidR="00E13833" w:rsidRPr="00351150">
              <w:rPr>
                <w:rFonts w:ascii="Times New Roman" w:eastAsia="Times New Roman" w:hAnsi="Times New Roman"/>
                <w:color w:val="000000"/>
              </w:rPr>
              <w:t xml:space="preserve">ased Learning Experiences (e.g. </w:t>
            </w:r>
            <w:r w:rsidR="005665AB">
              <w:rPr>
                <w:rFonts w:ascii="Times New Roman" w:eastAsia="Times New Roman" w:hAnsi="Times New Roman"/>
                <w:color w:val="000000"/>
              </w:rPr>
              <w:t xml:space="preserve">job shadowing, </w:t>
            </w:r>
            <w:r w:rsidR="00AA6125">
              <w:rPr>
                <w:rFonts w:ascii="Times New Roman" w:eastAsia="Times New Roman" w:hAnsi="Times New Roman"/>
                <w:color w:val="000000"/>
              </w:rPr>
              <w:t xml:space="preserve">internships, </w:t>
            </w:r>
            <w:r w:rsidR="00E13833" w:rsidRPr="00351150">
              <w:rPr>
                <w:rFonts w:ascii="Times New Roman" w:eastAsia="Times New Roman" w:hAnsi="Times New Roman"/>
                <w:color w:val="000000"/>
              </w:rPr>
              <w:t>on the job training)</w:t>
            </w:r>
          </w:p>
        </w:tc>
        <w:tc>
          <w:tcPr>
            <w:tcW w:w="676" w:type="dxa"/>
            <w:shd w:val="pct5" w:color="auto" w:fill="auto"/>
          </w:tcPr>
          <w:p w:rsidR="00E13833" w:rsidRPr="00351150" w:rsidRDefault="00E13833" w:rsidP="00E13833">
            <w:pPr>
              <w:outlineLvl w:val="3"/>
              <w:rPr>
                <w:rFonts w:ascii="Times New Roman" w:eastAsia="Times New Roman" w:hAnsi="Times New Roman"/>
                <w:b/>
                <w:color w:val="EAEAEA"/>
              </w:rPr>
            </w:pPr>
          </w:p>
        </w:tc>
      </w:tr>
      <w:tr w:rsidR="00E13833" w:rsidRPr="00351150" w:rsidTr="00212999">
        <w:tc>
          <w:tcPr>
            <w:tcW w:w="9868" w:type="dxa"/>
            <w:tcBorders>
              <w:bottom w:val="single" w:sz="4" w:space="0" w:color="auto"/>
            </w:tcBorders>
            <w:shd w:val="pct5" w:color="auto" w:fill="auto"/>
            <w:vAlign w:val="center"/>
          </w:tcPr>
          <w:p w:rsidR="00E13833" w:rsidRPr="00351150" w:rsidRDefault="001A1296" w:rsidP="00586F76">
            <w:pPr>
              <w:ind w:left="360"/>
              <w:rPr>
                <w:rFonts w:ascii="Times New Roman" w:eastAsia="Times New Roman" w:hAnsi="Times New Roman"/>
                <w:color w:val="000000"/>
              </w:rPr>
            </w:pPr>
            <w:r w:rsidRPr="001A1296">
              <w:rPr>
                <w:rFonts w:ascii="Times New Roman" w:eastAsia="Times New Roman" w:hAnsi="Times New Roman"/>
                <w:color w:val="000000"/>
              </w:rPr>
              <w:t>Soft-Skills Training</w:t>
            </w:r>
          </w:p>
        </w:tc>
        <w:tc>
          <w:tcPr>
            <w:tcW w:w="676" w:type="dxa"/>
            <w:tcBorders>
              <w:bottom w:val="single" w:sz="4" w:space="0" w:color="auto"/>
            </w:tcBorders>
            <w:shd w:val="pct5" w:color="auto" w:fill="auto"/>
          </w:tcPr>
          <w:p w:rsidR="00E13833" w:rsidRPr="00351150" w:rsidRDefault="00E13833" w:rsidP="00E13833">
            <w:pPr>
              <w:outlineLvl w:val="3"/>
              <w:rPr>
                <w:rFonts w:ascii="Times New Roman" w:eastAsia="Times New Roman" w:hAnsi="Times New Roman"/>
                <w:b/>
                <w:color w:val="EAEAEA"/>
              </w:rPr>
            </w:pPr>
          </w:p>
        </w:tc>
      </w:tr>
      <w:tr w:rsidR="00E13833" w:rsidRPr="00351150" w:rsidTr="00212999">
        <w:tc>
          <w:tcPr>
            <w:tcW w:w="9868" w:type="dxa"/>
            <w:shd w:val="clear" w:color="auto" w:fill="auto"/>
            <w:vAlign w:val="center"/>
          </w:tcPr>
          <w:p w:rsidR="00E13833" w:rsidRPr="00351150" w:rsidRDefault="001A1296" w:rsidP="00586F76">
            <w:pPr>
              <w:ind w:left="360"/>
              <w:rPr>
                <w:rFonts w:ascii="Times New Roman" w:eastAsia="Times New Roman" w:hAnsi="Times New Roman"/>
                <w:color w:val="000000"/>
              </w:rPr>
            </w:pPr>
            <w:r w:rsidRPr="001A1296">
              <w:rPr>
                <w:rFonts w:ascii="Times New Roman" w:eastAsia="Times New Roman" w:hAnsi="Times New Roman"/>
                <w:color w:val="000000"/>
              </w:rPr>
              <w:t>"Guideposts for Success”</w:t>
            </w:r>
            <w:r>
              <w:rPr>
                <w:rFonts w:ascii="Times New Roman" w:eastAsia="Times New Roman" w:hAnsi="Times New Roman"/>
                <w:color w:val="000000"/>
              </w:rPr>
              <w:t xml:space="preserve"> </w:t>
            </w:r>
          </w:p>
        </w:tc>
        <w:tc>
          <w:tcPr>
            <w:tcW w:w="676" w:type="dxa"/>
            <w:shd w:val="clear" w:color="auto" w:fill="auto"/>
          </w:tcPr>
          <w:p w:rsidR="00E13833" w:rsidRPr="00351150" w:rsidRDefault="00E13833" w:rsidP="00E13833">
            <w:pPr>
              <w:outlineLvl w:val="3"/>
              <w:rPr>
                <w:rFonts w:ascii="Times New Roman" w:eastAsia="Times New Roman" w:hAnsi="Times New Roman"/>
                <w:b/>
                <w:color w:val="EAEAEA"/>
              </w:rPr>
            </w:pPr>
          </w:p>
        </w:tc>
      </w:tr>
      <w:tr w:rsidR="00E13833" w:rsidRPr="00351150" w:rsidTr="00212999">
        <w:tc>
          <w:tcPr>
            <w:tcW w:w="9868" w:type="dxa"/>
            <w:tcBorders>
              <w:bottom w:val="single" w:sz="4" w:space="0" w:color="auto"/>
            </w:tcBorders>
            <w:shd w:val="pct5" w:color="auto" w:fill="auto"/>
            <w:vAlign w:val="center"/>
          </w:tcPr>
          <w:p w:rsidR="00E13833" w:rsidRPr="00351150" w:rsidRDefault="001A1296" w:rsidP="00586F76">
            <w:pPr>
              <w:ind w:left="360"/>
              <w:rPr>
                <w:rFonts w:ascii="Times New Roman" w:eastAsia="Times New Roman" w:hAnsi="Times New Roman"/>
                <w:color w:val="000000"/>
              </w:rPr>
            </w:pPr>
            <w:r w:rsidRPr="001A1296">
              <w:rPr>
                <w:rFonts w:ascii="Times New Roman" w:eastAsia="Times New Roman" w:hAnsi="Times New Roman"/>
                <w:color w:val="000000"/>
              </w:rPr>
              <w:t>Compressed Career Pathways Training Opportunities</w:t>
            </w:r>
          </w:p>
        </w:tc>
        <w:tc>
          <w:tcPr>
            <w:tcW w:w="676" w:type="dxa"/>
            <w:tcBorders>
              <w:bottom w:val="single" w:sz="4" w:space="0" w:color="auto"/>
            </w:tcBorders>
            <w:shd w:val="pct5" w:color="auto" w:fill="auto"/>
          </w:tcPr>
          <w:p w:rsidR="00E13833" w:rsidRPr="00351150" w:rsidRDefault="00E13833" w:rsidP="00E13833">
            <w:pPr>
              <w:outlineLvl w:val="3"/>
              <w:rPr>
                <w:rFonts w:ascii="Times New Roman" w:eastAsia="Times New Roman" w:hAnsi="Times New Roman"/>
                <w:b/>
                <w:color w:val="EAEAEA"/>
              </w:rPr>
            </w:pPr>
          </w:p>
        </w:tc>
      </w:tr>
      <w:tr w:rsidR="001A1296" w:rsidRPr="00351150" w:rsidTr="00212999">
        <w:tc>
          <w:tcPr>
            <w:tcW w:w="9868" w:type="dxa"/>
            <w:tcBorders>
              <w:bottom w:val="single" w:sz="4" w:space="0" w:color="auto"/>
            </w:tcBorders>
            <w:shd w:val="pct5" w:color="auto" w:fill="auto"/>
            <w:vAlign w:val="center"/>
          </w:tcPr>
          <w:p w:rsidR="001A1296" w:rsidRPr="001A1296" w:rsidRDefault="001A1296" w:rsidP="00586F76">
            <w:pPr>
              <w:ind w:left="360"/>
              <w:rPr>
                <w:rFonts w:ascii="Times New Roman" w:eastAsia="Times New Roman" w:hAnsi="Times New Roman"/>
                <w:color w:val="000000"/>
              </w:rPr>
            </w:pPr>
            <w:r w:rsidRPr="001A1296">
              <w:rPr>
                <w:rFonts w:ascii="Times New Roman" w:eastAsia="Times New Roman" w:hAnsi="Times New Roman"/>
                <w:color w:val="000000"/>
              </w:rPr>
              <w:t>Universal Design Principles</w:t>
            </w:r>
          </w:p>
        </w:tc>
        <w:tc>
          <w:tcPr>
            <w:tcW w:w="676" w:type="dxa"/>
            <w:tcBorders>
              <w:bottom w:val="single" w:sz="4" w:space="0" w:color="auto"/>
            </w:tcBorders>
            <w:shd w:val="pct5" w:color="auto" w:fill="auto"/>
          </w:tcPr>
          <w:p w:rsidR="001A1296" w:rsidRPr="00351150" w:rsidRDefault="001A1296" w:rsidP="00E13833">
            <w:pPr>
              <w:outlineLvl w:val="3"/>
              <w:rPr>
                <w:rFonts w:ascii="Times New Roman" w:eastAsia="Times New Roman" w:hAnsi="Times New Roman"/>
                <w:b/>
                <w:color w:val="EAEAEA"/>
              </w:rPr>
            </w:pPr>
          </w:p>
        </w:tc>
      </w:tr>
      <w:tr w:rsidR="00E13833" w:rsidRPr="00351150" w:rsidTr="00212999">
        <w:tc>
          <w:tcPr>
            <w:tcW w:w="9868" w:type="dxa"/>
            <w:tcBorders>
              <w:bottom w:val="single" w:sz="4" w:space="0" w:color="auto"/>
            </w:tcBorders>
            <w:shd w:val="clear" w:color="auto" w:fill="auto"/>
            <w:vAlign w:val="center"/>
          </w:tcPr>
          <w:p w:rsidR="00E13833" w:rsidRPr="00FB70FC" w:rsidRDefault="005665AB" w:rsidP="00586F76">
            <w:pPr>
              <w:ind w:left="360"/>
              <w:rPr>
                <w:rFonts w:ascii="Times New Roman" w:eastAsia="Times New Roman" w:hAnsi="Times New Roman"/>
                <w:color w:val="000000"/>
              </w:rPr>
            </w:pPr>
            <w:r w:rsidRPr="005665AB">
              <w:rPr>
                <w:rFonts w:ascii="Times New Roman" w:eastAsia="Times New Roman" w:hAnsi="Times New Roman"/>
                <w:color w:val="000000"/>
              </w:rPr>
              <w:t>Student Leadership and Engagement</w:t>
            </w:r>
          </w:p>
        </w:tc>
        <w:tc>
          <w:tcPr>
            <w:tcW w:w="676" w:type="dxa"/>
            <w:tcBorders>
              <w:bottom w:val="single" w:sz="4" w:space="0" w:color="auto"/>
            </w:tcBorders>
            <w:shd w:val="clear" w:color="auto" w:fill="auto"/>
          </w:tcPr>
          <w:p w:rsidR="00E13833" w:rsidRPr="00FB70FC" w:rsidRDefault="00E13833" w:rsidP="00E13833">
            <w:pPr>
              <w:outlineLvl w:val="3"/>
              <w:rPr>
                <w:rFonts w:ascii="Times New Roman" w:eastAsia="Times New Roman" w:hAnsi="Times New Roman"/>
                <w:b/>
                <w:color w:val="EAEAEA"/>
              </w:rPr>
            </w:pPr>
          </w:p>
        </w:tc>
      </w:tr>
      <w:tr w:rsidR="00E13833" w:rsidRPr="00351150" w:rsidTr="00212999">
        <w:tc>
          <w:tcPr>
            <w:tcW w:w="9868" w:type="dxa"/>
            <w:tcBorders>
              <w:bottom w:val="single" w:sz="4" w:space="0" w:color="auto"/>
            </w:tcBorders>
            <w:shd w:val="clear" w:color="auto" w:fill="F2F2F2" w:themeFill="background1" w:themeFillShade="F2"/>
            <w:vAlign w:val="center"/>
          </w:tcPr>
          <w:p w:rsidR="00E13833" w:rsidRPr="00CA1032" w:rsidRDefault="005665AB" w:rsidP="00586F76">
            <w:pPr>
              <w:ind w:left="360"/>
              <w:rPr>
                <w:rFonts w:ascii="Times New Roman" w:eastAsiaTheme="minorHAnsi" w:hAnsi="Times New Roman"/>
              </w:rPr>
            </w:pPr>
            <w:r w:rsidRPr="005665AB">
              <w:rPr>
                <w:rFonts w:ascii="Times New Roman" w:eastAsiaTheme="minorHAnsi" w:hAnsi="Times New Roman"/>
              </w:rPr>
              <w:t>Sequencing of Academic and Career Vocational Topics So Students do not Duplicate Coursework</w:t>
            </w:r>
          </w:p>
        </w:tc>
        <w:tc>
          <w:tcPr>
            <w:tcW w:w="676" w:type="dxa"/>
            <w:tcBorders>
              <w:bottom w:val="single" w:sz="4" w:space="0" w:color="auto"/>
            </w:tcBorders>
            <w:shd w:val="clear" w:color="auto" w:fill="F2F2F2" w:themeFill="background1" w:themeFillShade="F2"/>
          </w:tcPr>
          <w:p w:rsidR="00E13833" w:rsidRPr="00351150" w:rsidRDefault="00E13833" w:rsidP="00E13833">
            <w:pPr>
              <w:outlineLvl w:val="3"/>
              <w:rPr>
                <w:rFonts w:ascii="Times New Roman" w:eastAsia="Times New Roman" w:hAnsi="Times New Roman"/>
                <w:b/>
                <w:color w:val="EAEAEA"/>
              </w:rPr>
            </w:pPr>
          </w:p>
        </w:tc>
      </w:tr>
      <w:tr w:rsidR="005665AB" w:rsidRPr="00351150" w:rsidTr="00212999">
        <w:tc>
          <w:tcPr>
            <w:tcW w:w="9868" w:type="dxa"/>
            <w:tcBorders>
              <w:bottom w:val="single" w:sz="4" w:space="0" w:color="auto"/>
            </w:tcBorders>
            <w:shd w:val="clear" w:color="auto" w:fill="F2F2F2" w:themeFill="background1" w:themeFillShade="F2"/>
            <w:vAlign w:val="center"/>
          </w:tcPr>
          <w:p w:rsidR="005665AB" w:rsidRPr="00CA1032" w:rsidRDefault="005665AB" w:rsidP="00586F76">
            <w:pPr>
              <w:ind w:left="360"/>
              <w:rPr>
                <w:rFonts w:ascii="Times New Roman" w:eastAsiaTheme="minorHAnsi" w:hAnsi="Times New Roman"/>
              </w:rPr>
            </w:pPr>
            <w:r w:rsidRPr="005665AB">
              <w:rPr>
                <w:rFonts w:ascii="Times New Roman" w:eastAsiaTheme="minorHAnsi" w:hAnsi="Times New Roman"/>
              </w:rPr>
              <w:t>Group and/or Individual Discovery</w:t>
            </w:r>
          </w:p>
        </w:tc>
        <w:tc>
          <w:tcPr>
            <w:tcW w:w="676" w:type="dxa"/>
            <w:tcBorders>
              <w:bottom w:val="single" w:sz="4" w:space="0" w:color="auto"/>
            </w:tcBorders>
            <w:shd w:val="clear" w:color="auto" w:fill="F2F2F2" w:themeFill="background1" w:themeFillShade="F2"/>
          </w:tcPr>
          <w:p w:rsidR="005665AB" w:rsidRPr="00351150" w:rsidRDefault="005665AB" w:rsidP="00E13833">
            <w:pPr>
              <w:outlineLvl w:val="3"/>
              <w:rPr>
                <w:rFonts w:ascii="Times New Roman" w:eastAsia="Times New Roman" w:hAnsi="Times New Roman"/>
                <w:b/>
                <w:color w:val="EAEAEA"/>
              </w:rPr>
            </w:pPr>
          </w:p>
        </w:tc>
      </w:tr>
      <w:tr w:rsidR="001A1296" w:rsidRPr="00351150" w:rsidTr="00212999">
        <w:tc>
          <w:tcPr>
            <w:tcW w:w="9868" w:type="dxa"/>
            <w:shd w:val="clear" w:color="auto" w:fill="auto"/>
            <w:vAlign w:val="center"/>
          </w:tcPr>
          <w:p w:rsidR="001A1296" w:rsidRPr="001A1296" w:rsidRDefault="001A1296" w:rsidP="001A1296">
            <w:pPr>
              <w:rPr>
                <w:rFonts w:ascii="Times New Roman" w:eastAsia="Times New Roman" w:hAnsi="Times New Roman"/>
                <w:b/>
                <w:color w:val="000000"/>
              </w:rPr>
            </w:pPr>
            <w:r w:rsidRPr="001A1296">
              <w:rPr>
                <w:rFonts w:ascii="Times New Roman" w:eastAsia="Times New Roman" w:hAnsi="Times New Roman"/>
                <w:b/>
                <w:color w:val="000000"/>
              </w:rPr>
              <w:t>Connections Between Secondary</w:t>
            </w:r>
            <w:r>
              <w:rPr>
                <w:rFonts w:ascii="Times New Roman" w:eastAsia="Times New Roman" w:hAnsi="Times New Roman"/>
                <w:b/>
                <w:color w:val="000000"/>
              </w:rPr>
              <w:t>,</w:t>
            </w:r>
            <w:r w:rsidRPr="001A1296">
              <w:rPr>
                <w:rFonts w:ascii="Times New Roman" w:eastAsia="Times New Roman" w:hAnsi="Times New Roman"/>
                <w:b/>
                <w:color w:val="000000"/>
              </w:rPr>
              <w:t xml:space="preserve"> Post-Secondary</w:t>
            </w:r>
            <w:r>
              <w:rPr>
                <w:rFonts w:ascii="Times New Roman" w:eastAsia="Times New Roman" w:hAnsi="Times New Roman"/>
                <w:b/>
                <w:color w:val="000000"/>
              </w:rPr>
              <w:t>, and Community</w:t>
            </w:r>
          </w:p>
        </w:tc>
        <w:tc>
          <w:tcPr>
            <w:tcW w:w="676" w:type="dxa"/>
            <w:shd w:val="clear" w:color="auto" w:fill="auto"/>
          </w:tcPr>
          <w:p w:rsidR="001A1296" w:rsidRPr="00351150" w:rsidRDefault="001A1296" w:rsidP="00E13833">
            <w:pPr>
              <w:outlineLvl w:val="3"/>
              <w:rPr>
                <w:rFonts w:ascii="Times New Roman" w:eastAsia="Times New Roman" w:hAnsi="Times New Roman"/>
                <w:b/>
                <w:color w:val="EAEAEA"/>
              </w:rPr>
            </w:pPr>
          </w:p>
        </w:tc>
      </w:tr>
      <w:tr w:rsidR="001A1296" w:rsidRPr="00351150" w:rsidTr="00212999">
        <w:tc>
          <w:tcPr>
            <w:tcW w:w="9868" w:type="dxa"/>
            <w:shd w:val="clear" w:color="auto" w:fill="auto"/>
            <w:vAlign w:val="center"/>
          </w:tcPr>
          <w:p w:rsidR="001A1296" w:rsidRPr="00351150" w:rsidRDefault="001A1296" w:rsidP="00586F76">
            <w:pPr>
              <w:ind w:left="360"/>
              <w:rPr>
                <w:rFonts w:ascii="Times New Roman" w:eastAsia="Times New Roman" w:hAnsi="Times New Roman"/>
                <w:color w:val="000000"/>
              </w:rPr>
            </w:pPr>
            <w:r w:rsidRPr="00351150">
              <w:rPr>
                <w:rFonts w:ascii="Times New Roman" w:eastAsia="Times New Roman" w:hAnsi="Times New Roman"/>
                <w:color w:val="000000"/>
              </w:rPr>
              <w:t>Transition</w:t>
            </w:r>
            <w:r>
              <w:rPr>
                <w:rFonts w:ascii="Times New Roman" w:eastAsia="Times New Roman" w:hAnsi="Times New Roman"/>
                <w:color w:val="000000"/>
              </w:rPr>
              <w:t xml:space="preserve"> support activities</w:t>
            </w:r>
            <w:r w:rsidRPr="00351150">
              <w:rPr>
                <w:rFonts w:ascii="Times New Roman" w:eastAsia="Times New Roman" w:hAnsi="Times New Roman"/>
                <w:color w:val="000000"/>
              </w:rPr>
              <w:t xml:space="preserve"> from Secondary to Post-Secondary School </w:t>
            </w:r>
          </w:p>
        </w:tc>
        <w:tc>
          <w:tcPr>
            <w:tcW w:w="676" w:type="dxa"/>
            <w:shd w:val="clear"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shd w:val="clear" w:color="auto" w:fill="auto"/>
            <w:vAlign w:val="center"/>
          </w:tcPr>
          <w:p w:rsidR="001A1296" w:rsidRPr="00351150" w:rsidRDefault="001A1296" w:rsidP="00586F76">
            <w:pPr>
              <w:ind w:left="360"/>
              <w:rPr>
                <w:rFonts w:ascii="Times New Roman" w:eastAsia="Times New Roman" w:hAnsi="Times New Roman"/>
                <w:color w:val="000000"/>
              </w:rPr>
            </w:pPr>
            <w:r w:rsidRPr="00351150">
              <w:rPr>
                <w:rFonts w:ascii="Times New Roman" w:eastAsia="Times New Roman" w:hAnsi="Times New Roman"/>
                <w:color w:val="000000"/>
              </w:rPr>
              <w:t>Formal agreements between secondary schools and the Community College that allow students to earn postsecondary credit while in secondary school?</w:t>
            </w:r>
          </w:p>
        </w:tc>
        <w:tc>
          <w:tcPr>
            <w:tcW w:w="676" w:type="dxa"/>
            <w:shd w:val="clear"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shd w:val="clear" w:color="auto" w:fill="auto"/>
            <w:vAlign w:val="center"/>
          </w:tcPr>
          <w:p w:rsidR="001A1296" w:rsidRPr="00351150" w:rsidRDefault="001A1296" w:rsidP="00586F76">
            <w:pPr>
              <w:ind w:left="360"/>
              <w:rPr>
                <w:rFonts w:ascii="Times New Roman" w:eastAsia="Times New Roman" w:hAnsi="Times New Roman"/>
                <w:color w:val="000000"/>
              </w:rPr>
            </w:pPr>
            <w:r w:rsidRPr="00351150">
              <w:rPr>
                <w:rFonts w:ascii="Times New Roman" w:eastAsia="Times New Roman" w:hAnsi="Times New Roman"/>
                <w:color w:val="000000"/>
              </w:rPr>
              <w:t>Communication with Secondary School Personnel (e.g. Special Education Staff, Transition Staff)</w:t>
            </w:r>
          </w:p>
        </w:tc>
        <w:tc>
          <w:tcPr>
            <w:tcW w:w="676" w:type="dxa"/>
            <w:shd w:val="clear"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shd w:val="clear" w:color="auto" w:fill="auto"/>
            <w:vAlign w:val="center"/>
          </w:tcPr>
          <w:p w:rsidR="001A1296" w:rsidRPr="00351150" w:rsidRDefault="001A1296" w:rsidP="00586F76">
            <w:pPr>
              <w:ind w:left="360"/>
              <w:rPr>
                <w:rFonts w:ascii="Times New Roman" w:eastAsia="Times New Roman" w:hAnsi="Times New Roman"/>
                <w:color w:val="000000"/>
              </w:rPr>
            </w:pPr>
            <w:r w:rsidRPr="001A1296">
              <w:rPr>
                <w:rFonts w:ascii="Times New Roman" w:eastAsia="Times New Roman" w:hAnsi="Times New Roman"/>
                <w:color w:val="000000"/>
              </w:rPr>
              <w:t>Individualized Alignment of Community College and Community Supports</w:t>
            </w:r>
          </w:p>
        </w:tc>
        <w:tc>
          <w:tcPr>
            <w:tcW w:w="676" w:type="dxa"/>
            <w:shd w:val="clear"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shd w:val="clear" w:color="auto" w:fill="auto"/>
            <w:vAlign w:val="center"/>
          </w:tcPr>
          <w:p w:rsidR="001A1296" w:rsidRPr="00351150" w:rsidRDefault="001A1296" w:rsidP="00586F76">
            <w:pPr>
              <w:ind w:left="360"/>
              <w:rPr>
                <w:rFonts w:ascii="Times New Roman" w:eastAsia="Times New Roman" w:hAnsi="Times New Roman"/>
                <w:color w:val="000000"/>
              </w:rPr>
            </w:pPr>
            <w:r w:rsidRPr="001A1296">
              <w:rPr>
                <w:rFonts w:ascii="Times New Roman" w:eastAsia="Times New Roman" w:hAnsi="Times New Roman"/>
                <w:color w:val="000000"/>
              </w:rPr>
              <w:t>Concurrent Enrollment &amp; Secondary School Outreach</w:t>
            </w:r>
          </w:p>
        </w:tc>
        <w:tc>
          <w:tcPr>
            <w:tcW w:w="676" w:type="dxa"/>
            <w:shd w:val="clear"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tcBorders>
              <w:bottom w:val="single" w:sz="4" w:space="0" w:color="auto"/>
            </w:tcBorders>
            <w:shd w:val="pct5" w:color="auto" w:fill="auto"/>
            <w:vAlign w:val="center"/>
          </w:tcPr>
          <w:p w:rsidR="001A1296" w:rsidRPr="00351150" w:rsidRDefault="005665AB" w:rsidP="00586F76">
            <w:pPr>
              <w:ind w:left="360"/>
              <w:rPr>
                <w:rFonts w:ascii="Times New Roman" w:eastAsia="Times New Roman" w:hAnsi="Times New Roman"/>
                <w:color w:val="000000"/>
              </w:rPr>
            </w:pPr>
            <w:r w:rsidRPr="005665AB">
              <w:rPr>
                <w:rFonts w:ascii="Times New Roman" w:eastAsia="Times New Roman" w:hAnsi="Times New Roman"/>
                <w:color w:val="000000"/>
              </w:rPr>
              <w:t>Corporate &amp; Public Partnerships</w:t>
            </w:r>
          </w:p>
        </w:tc>
        <w:tc>
          <w:tcPr>
            <w:tcW w:w="676" w:type="dxa"/>
            <w:tcBorders>
              <w:bottom w:val="single" w:sz="4" w:space="0" w:color="auto"/>
            </w:tcBorders>
            <w:shd w:val="pct5"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shd w:val="clear" w:color="auto" w:fill="auto"/>
            <w:vAlign w:val="center"/>
          </w:tcPr>
          <w:p w:rsidR="001A1296" w:rsidRPr="00351150" w:rsidRDefault="005665AB" w:rsidP="00586F76">
            <w:pPr>
              <w:ind w:left="360"/>
              <w:rPr>
                <w:rFonts w:ascii="Times New Roman" w:eastAsia="Times New Roman" w:hAnsi="Times New Roman"/>
                <w:color w:val="000000"/>
              </w:rPr>
            </w:pPr>
            <w:r w:rsidRPr="00351150">
              <w:rPr>
                <w:rFonts w:ascii="Times New Roman" w:eastAsia="Times New Roman" w:hAnsi="Times New Roman"/>
                <w:color w:val="000000"/>
              </w:rPr>
              <w:t>Integrated Resource Team (IRT) approach to integrate resources and services, blend and braid funds, and leverage resources across multiple service delivery systems</w:t>
            </w:r>
          </w:p>
        </w:tc>
        <w:tc>
          <w:tcPr>
            <w:tcW w:w="676" w:type="dxa"/>
            <w:shd w:val="clear"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shd w:val="clear" w:color="auto" w:fill="auto"/>
          </w:tcPr>
          <w:p w:rsidR="001A1296" w:rsidRPr="001A1296" w:rsidRDefault="001A1296" w:rsidP="001A1296">
            <w:pPr>
              <w:rPr>
                <w:rFonts w:ascii="Times New Roman" w:eastAsia="Times New Roman" w:hAnsi="Times New Roman"/>
                <w:b/>
                <w:color w:val="000000"/>
              </w:rPr>
            </w:pPr>
            <w:r w:rsidRPr="001A1296">
              <w:rPr>
                <w:rFonts w:ascii="Times New Roman" w:eastAsia="Times New Roman" w:hAnsi="Times New Roman"/>
                <w:b/>
                <w:color w:val="000000"/>
              </w:rPr>
              <w:t xml:space="preserve">Personalized </w:t>
            </w:r>
            <w:r>
              <w:rPr>
                <w:rFonts w:ascii="Times New Roman" w:eastAsia="Times New Roman" w:hAnsi="Times New Roman"/>
                <w:b/>
                <w:color w:val="000000"/>
              </w:rPr>
              <w:t xml:space="preserve">Individual </w:t>
            </w:r>
            <w:r w:rsidRPr="001A1296">
              <w:rPr>
                <w:rFonts w:ascii="Times New Roman" w:eastAsia="Times New Roman" w:hAnsi="Times New Roman"/>
                <w:b/>
                <w:color w:val="000000"/>
              </w:rPr>
              <w:t>Supports</w:t>
            </w:r>
          </w:p>
        </w:tc>
        <w:tc>
          <w:tcPr>
            <w:tcW w:w="676" w:type="dxa"/>
            <w:shd w:val="clear"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shd w:val="clear" w:color="auto" w:fill="auto"/>
          </w:tcPr>
          <w:p w:rsidR="001A1296" w:rsidRPr="00351150" w:rsidRDefault="001A1296" w:rsidP="00586F76">
            <w:pPr>
              <w:ind w:left="360"/>
              <w:rPr>
                <w:rFonts w:ascii="Times New Roman" w:eastAsia="Times New Roman" w:hAnsi="Times New Roman"/>
                <w:color w:val="000000"/>
              </w:rPr>
            </w:pPr>
            <w:r w:rsidRPr="001A1296">
              <w:rPr>
                <w:rFonts w:ascii="Times New Roman" w:eastAsia="Times New Roman" w:hAnsi="Times New Roman"/>
                <w:color w:val="000000"/>
              </w:rPr>
              <w:t>Monitoring Progress of Partici</w:t>
            </w:r>
            <w:r w:rsidR="00060FA9">
              <w:rPr>
                <w:rFonts w:ascii="Times New Roman" w:eastAsia="Times New Roman" w:hAnsi="Times New Roman"/>
                <w:color w:val="000000"/>
              </w:rPr>
              <w:t xml:space="preserve">pating Students </w:t>
            </w:r>
          </w:p>
        </w:tc>
        <w:tc>
          <w:tcPr>
            <w:tcW w:w="676" w:type="dxa"/>
            <w:shd w:val="clear"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shd w:val="clear" w:color="auto" w:fill="auto"/>
          </w:tcPr>
          <w:p w:rsidR="001A1296" w:rsidRPr="00351150" w:rsidRDefault="001A1296" w:rsidP="00586F76">
            <w:pPr>
              <w:ind w:left="360"/>
              <w:rPr>
                <w:rFonts w:ascii="Times New Roman" w:eastAsia="Times New Roman" w:hAnsi="Times New Roman"/>
                <w:color w:val="000000"/>
              </w:rPr>
            </w:pPr>
            <w:r w:rsidRPr="001A1296">
              <w:rPr>
                <w:rFonts w:ascii="Times New Roman" w:eastAsia="Times New Roman" w:hAnsi="Times New Roman"/>
                <w:color w:val="000000"/>
              </w:rPr>
              <w:t>Student Self-Advocacy and Self-Efficacy Training or Support</w:t>
            </w:r>
          </w:p>
        </w:tc>
        <w:tc>
          <w:tcPr>
            <w:tcW w:w="676" w:type="dxa"/>
            <w:shd w:val="clear"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shd w:val="clear" w:color="auto" w:fill="auto"/>
          </w:tcPr>
          <w:p w:rsidR="001A1296" w:rsidRPr="00351150" w:rsidRDefault="001A1296" w:rsidP="00586F76">
            <w:pPr>
              <w:ind w:left="360"/>
              <w:rPr>
                <w:rFonts w:ascii="Times New Roman" w:eastAsia="Times New Roman" w:hAnsi="Times New Roman"/>
                <w:color w:val="000000"/>
              </w:rPr>
            </w:pPr>
            <w:r w:rsidRPr="001A1296">
              <w:rPr>
                <w:rFonts w:ascii="Times New Roman" w:eastAsia="Times New Roman" w:hAnsi="Times New Roman"/>
                <w:color w:val="000000"/>
              </w:rPr>
              <w:t>Individualized Career Planning (e.g. Individualized Learning Plans, exploring vocational options, career counseling, assessing existing occu</w:t>
            </w:r>
            <w:r>
              <w:rPr>
                <w:rFonts w:ascii="Times New Roman" w:eastAsia="Times New Roman" w:hAnsi="Times New Roman"/>
                <w:color w:val="000000"/>
              </w:rPr>
              <w:t>pational skills, training needs)</w:t>
            </w:r>
            <w:r w:rsidRPr="001A1296">
              <w:rPr>
                <w:rFonts w:ascii="Times New Roman" w:eastAsia="Times New Roman" w:hAnsi="Times New Roman"/>
                <w:color w:val="000000"/>
              </w:rPr>
              <w:t xml:space="preserve"> </w:t>
            </w:r>
          </w:p>
        </w:tc>
        <w:tc>
          <w:tcPr>
            <w:tcW w:w="676" w:type="dxa"/>
            <w:shd w:val="clear"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shd w:val="clear" w:color="auto" w:fill="auto"/>
          </w:tcPr>
          <w:p w:rsidR="001A1296" w:rsidRPr="001A1296" w:rsidRDefault="001A1296" w:rsidP="00586F76">
            <w:pPr>
              <w:ind w:left="360"/>
              <w:rPr>
                <w:rFonts w:ascii="Times New Roman" w:eastAsia="Times New Roman" w:hAnsi="Times New Roman"/>
                <w:color w:val="000000"/>
              </w:rPr>
            </w:pPr>
            <w:r w:rsidRPr="001A1296">
              <w:rPr>
                <w:rFonts w:ascii="Times New Roman" w:eastAsia="Times New Roman" w:hAnsi="Times New Roman"/>
                <w:color w:val="000000"/>
              </w:rPr>
              <w:t>Staff person, at the local level, with workplace and disability experience and expertise</w:t>
            </w:r>
          </w:p>
        </w:tc>
        <w:tc>
          <w:tcPr>
            <w:tcW w:w="676" w:type="dxa"/>
            <w:shd w:val="clear" w:color="auto" w:fill="auto"/>
          </w:tcPr>
          <w:p w:rsidR="001A1296" w:rsidRPr="00351150" w:rsidRDefault="001A1296" w:rsidP="001A1296">
            <w:pPr>
              <w:outlineLvl w:val="3"/>
              <w:rPr>
                <w:rFonts w:ascii="Times New Roman" w:eastAsia="Times New Roman" w:hAnsi="Times New Roman"/>
                <w:b/>
                <w:color w:val="EAEAEA"/>
              </w:rPr>
            </w:pPr>
          </w:p>
        </w:tc>
      </w:tr>
      <w:tr w:rsidR="001A1296" w:rsidRPr="00351150" w:rsidTr="00212999">
        <w:tc>
          <w:tcPr>
            <w:tcW w:w="9868" w:type="dxa"/>
            <w:tcBorders>
              <w:bottom w:val="single" w:sz="4" w:space="0" w:color="auto"/>
            </w:tcBorders>
            <w:shd w:val="pct5" w:color="auto" w:fill="auto"/>
          </w:tcPr>
          <w:p w:rsidR="001A1296" w:rsidRPr="00351150" w:rsidRDefault="009A751E" w:rsidP="00586F76">
            <w:pPr>
              <w:ind w:left="360"/>
              <w:rPr>
                <w:rFonts w:ascii="Times New Roman" w:eastAsia="Times New Roman" w:hAnsi="Times New Roman"/>
                <w:b/>
                <w:color w:val="C00000"/>
              </w:rPr>
            </w:pPr>
            <w:hyperlink r:id="rId8" w:history="1">
              <w:r w:rsidR="005665AB" w:rsidRPr="00351150">
                <w:rPr>
                  <w:rFonts w:ascii="Times New Roman" w:eastAsia="Times New Roman" w:hAnsi="Times New Roman"/>
                  <w:color w:val="000000"/>
                </w:rPr>
                <w:t>Diversity Services </w:t>
              </w:r>
            </w:hyperlink>
          </w:p>
        </w:tc>
        <w:tc>
          <w:tcPr>
            <w:tcW w:w="676" w:type="dxa"/>
            <w:tcBorders>
              <w:bottom w:val="single" w:sz="4" w:space="0" w:color="auto"/>
            </w:tcBorders>
            <w:shd w:val="pct5" w:color="auto" w:fill="auto"/>
            <w:vAlign w:val="center"/>
          </w:tcPr>
          <w:p w:rsidR="001A1296" w:rsidRPr="00351150" w:rsidRDefault="001A1296" w:rsidP="001A1296">
            <w:pPr>
              <w:pStyle w:val="ColorfulList-Accent11"/>
              <w:ind w:left="360"/>
              <w:jc w:val="center"/>
              <w:rPr>
                <w:rFonts w:ascii="Times New Roman" w:eastAsia="Times New Roman" w:hAnsi="Times New Roman"/>
                <w:b/>
              </w:rPr>
            </w:pPr>
          </w:p>
        </w:tc>
      </w:tr>
      <w:tr w:rsidR="001A1296" w:rsidRPr="00351150" w:rsidTr="00212999">
        <w:tc>
          <w:tcPr>
            <w:tcW w:w="9868" w:type="dxa"/>
            <w:tcBorders>
              <w:bottom w:val="single" w:sz="4" w:space="0" w:color="auto"/>
            </w:tcBorders>
            <w:shd w:val="clear" w:color="auto" w:fill="auto"/>
          </w:tcPr>
          <w:p w:rsidR="001A1296" w:rsidRPr="005665AB" w:rsidRDefault="005665AB" w:rsidP="00586F76">
            <w:pPr>
              <w:ind w:left="360"/>
              <w:rPr>
                <w:rFonts w:ascii="Times New Roman" w:eastAsia="Times New Roman" w:hAnsi="Times New Roman"/>
                <w:color w:val="C00000"/>
              </w:rPr>
            </w:pPr>
            <w:r w:rsidRPr="005665AB">
              <w:rPr>
                <w:rFonts w:ascii="Times New Roman" w:eastAsia="Times New Roman" w:hAnsi="Times New Roman"/>
              </w:rPr>
              <w:t>Learning Center/Academic Support Center</w:t>
            </w:r>
          </w:p>
        </w:tc>
        <w:tc>
          <w:tcPr>
            <w:tcW w:w="676" w:type="dxa"/>
            <w:tcBorders>
              <w:bottom w:val="single" w:sz="4" w:space="0" w:color="auto"/>
            </w:tcBorders>
            <w:shd w:val="pct5" w:color="auto" w:fill="auto"/>
          </w:tcPr>
          <w:p w:rsidR="001A1296" w:rsidRPr="00351150" w:rsidRDefault="001A1296" w:rsidP="001A1296">
            <w:pPr>
              <w:ind w:left="360"/>
              <w:outlineLvl w:val="3"/>
              <w:rPr>
                <w:rFonts w:ascii="Times New Roman" w:eastAsia="Times New Roman" w:hAnsi="Times New Roman"/>
                <w:b/>
              </w:rPr>
            </w:pPr>
          </w:p>
        </w:tc>
      </w:tr>
      <w:tr w:rsidR="001A1296" w:rsidRPr="00351150" w:rsidTr="00212999">
        <w:tc>
          <w:tcPr>
            <w:tcW w:w="9868" w:type="dxa"/>
            <w:tcBorders>
              <w:bottom w:val="single" w:sz="4" w:space="0" w:color="auto"/>
            </w:tcBorders>
            <w:shd w:val="clear" w:color="auto" w:fill="F2F2F2" w:themeFill="background1" w:themeFillShade="F2"/>
          </w:tcPr>
          <w:p w:rsidR="001A1296" w:rsidRPr="00212999" w:rsidRDefault="005665AB" w:rsidP="00586F76">
            <w:pPr>
              <w:ind w:left="360"/>
              <w:rPr>
                <w:rFonts w:ascii="Times New Roman" w:eastAsia="Times New Roman" w:hAnsi="Times New Roman"/>
                <w:color w:val="000000"/>
              </w:rPr>
            </w:pPr>
            <w:r w:rsidRPr="005665AB">
              <w:rPr>
                <w:rFonts w:ascii="Times New Roman" w:eastAsia="Times New Roman" w:hAnsi="Times New Roman"/>
                <w:color w:val="000000"/>
              </w:rPr>
              <w:t>Classroom Accommodations</w:t>
            </w:r>
          </w:p>
        </w:tc>
        <w:tc>
          <w:tcPr>
            <w:tcW w:w="676" w:type="dxa"/>
            <w:tcBorders>
              <w:bottom w:val="single" w:sz="4" w:space="0" w:color="auto"/>
            </w:tcBorders>
            <w:shd w:val="clear" w:color="auto" w:fill="F2F2F2" w:themeFill="background1" w:themeFillShade="F2"/>
          </w:tcPr>
          <w:p w:rsidR="001A1296" w:rsidRPr="00351150" w:rsidRDefault="001A1296" w:rsidP="001A1296">
            <w:pPr>
              <w:ind w:left="360"/>
              <w:outlineLvl w:val="3"/>
              <w:rPr>
                <w:rFonts w:ascii="Times New Roman" w:eastAsia="Times New Roman" w:hAnsi="Times New Roman"/>
                <w:b/>
              </w:rPr>
            </w:pPr>
          </w:p>
        </w:tc>
      </w:tr>
      <w:tr w:rsidR="005665AB" w:rsidRPr="00351150" w:rsidTr="00212999">
        <w:tc>
          <w:tcPr>
            <w:tcW w:w="9868" w:type="dxa"/>
            <w:tcBorders>
              <w:bottom w:val="single" w:sz="4" w:space="0" w:color="auto"/>
            </w:tcBorders>
            <w:shd w:val="clear" w:color="auto" w:fill="F2F2F2" w:themeFill="background1" w:themeFillShade="F2"/>
          </w:tcPr>
          <w:p w:rsidR="005665AB" w:rsidRPr="005665AB" w:rsidRDefault="005665AB" w:rsidP="00586F76">
            <w:pPr>
              <w:ind w:left="360"/>
              <w:rPr>
                <w:rFonts w:ascii="Times New Roman" w:eastAsia="Times New Roman" w:hAnsi="Times New Roman"/>
                <w:color w:val="000000"/>
              </w:rPr>
            </w:pPr>
            <w:r w:rsidRPr="005665AB">
              <w:rPr>
                <w:rFonts w:ascii="Times New Roman" w:eastAsia="Times New Roman" w:hAnsi="Times New Roman"/>
                <w:color w:val="000000"/>
              </w:rPr>
              <w:t>Financial Aid Assistance and Counseling</w:t>
            </w:r>
          </w:p>
        </w:tc>
        <w:tc>
          <w:tcPr>
            <w:tcW w:w="676" w:type="dxa"/>
            <w:tcBorders>
              <w:bottom w:val="single" w:sz="4" w:space="0" w:color="auto"/>
            </w:tcBorders>
            <w:shd w:val="clear" w:color="auto" w:fill="F2F2F2" w:themeFill="background1" w:themeFillShade="F2"/>
          </w:tcPr>
          <w:p w:rsidR="005665AB" w:rsidRPr="00351150" w:rsidRDefault="005665AB" w:rsidP="001A1296">
            <w:pPr>
              <w:ind w:left="360"/>
              <w:outlineLvl w:val="3"/>
              <w:rPr>
                <w:rFonts w:ascii="Times New Roman" w:eastAsia="Times New Roman" w:hAnsi="Times New Roman"/>
                <w:b/>
              </w:rPr>
            </w:pPr>
          </w:p>
        </w:tc>
      </w:tr>
      <w:tr w:rsidR="001A1296" w:rsidRPr="00351150" w:rsidTr="00212999">
        <w:tc>
          <w:tcPr>
            <w:tcW w:w="9868" w:type="dxa"/>
            <w:tcBorders>
              <w:bottom w:val="single" w:sz="4" w:space="0" w:color="auto"/>
            </w:tcBorders>
            <w:shd w:val="clear" w:color="auto" w:fill="F2F2F2" w:themeFill="background1" w:themeFillShade="F2"/>
          </w:tcPr>
          <w:p w:rsidR="001A1296" w:rsidRPr="001A1296" w:rsidRDefault="001A1296" w:rsidP="001A1296">
            <w:pPr>
              <w:rPr>
                <w:rFonts w:ascii="Times New Roman" w:eastAsia="Times New Roman" w:hAnsi="Times New Roman"/>
                <w:b/>
                <w:color w:val="000000"/>
              </w:rPr>
            </w:pPr>
            <w:r w:rsidRPr="001A1296">
              <w:rPr>
                <w:rFonts w:ascii="Times New Roman" w:eastAsia="Times New Roman" w:hAnsi="Times New Roman"/>
                <w:b/>
                <w:color w:val="000000"/>
              </w:rPr>
              <w:t xml:space="preserve">Transition to Employment </w:t>
            </w:r>
          </w:p>
        </w:tc>
        <w:tc>
          <w:tcPr>
            <w:tcW w:w="676" w:type="dxa"/>
            <w:tcBorders>
              <w:bottom w:val="single" w:sz="4" w:space="0" w:color="auto"/>
            </w:tcBorders>
            <w:shd w:val="clear" w:color="auto" w:fill="F2F2F2" w:themeFill="background1" w:themeFillShade="F2"/>
          </w:tcPr>
          <w:p w:rsidR="001A1296" w:rsidRPr="00351150" w:rsidRDefault="001A1296" w:rsidP="001A1296">
            <w:pPr>
              <w:ind w:left="360"/>
              <w:outlineLvl w:val="3"/>
              <w:rPr>
                <w:rFonts w:ascii="Times New Roman" w:eastAsia="Times New Roman" w:hAnsi="Times New Roman"/>
                <w:b/>
              </w:rPr>
            </w:pPr>
          </w:p>
        </w:tc>
      </w:tr>
      <w:tr w:rsidR="005665AB" w:rsidRPr="00351150" w:rsidTr="00E77C8C">
        <w:tc>
          <w:tcPr>
            <w:tcW w:w="9868" w:type="dxa"/>
            <w:tcBorders>
              <w:bottom w:val="single" w:sz="4" w:space="0" w:color="auto"/>
            </w:tcBorders>
            <w:shd w:val="clear" w:color="auto" w:fill="auto"/>
            <w:vAlign w:val="bottom"/>
          </w:tcPr>
          <w:p w:rsidR="005665AB" w:rsidRPr="00351150" w:rsidRDefault="005665AB" w:rsidP="00586F76">
            <w:pPr>
              <w:ind w:left="360"/>
              <w:rPr>
                <w:rFonts w:ascii="Times New Roman" w:eastAsia="Times New Roman" w:hAnsi="Times New Roman"/>
                <w:color w:val="000000"/>
              </w:rPr>
            </w:pPr>
            <w:r w:rsidRPr="00351150">
              <w:rPr>
                <w:rFonts w:ascii="Times New Roman" w:eastAsia="Times New Roman" w:hAnsi="Times New Roman"/>
                <w:color w:val="000000"/>
              </w:rPr>
              <w:t>Use of Ticket to Work Employment Networks</w:t>
            </w:r>
          </w:p>
        </w:tc>
        <w:tc>
          <w:tcPr>
            <w:tcW w:w="676" w:type="dxa"/>
            <w:tcBorders>
              <w:bottom w:val="single" w:sz="4" w:space="0" w:color="auto"/>
            </w:tcBorders>
            <w:shd w:val="pct5" w:color="auto" w:fill="auto"/>
          </w:tcPr>
          <w:p w:rsidR="005665AB" w:rsidRPr="00351150" w:rsidRDefault="005665AB" w:rsidP="005665AB">
            <w:pPr>
              <w:ind w:left="360"/>
              <w:outlineLvl w:val="3"/>
              <w:rPr>
                <w:rFonts w:ascii="Times New Roman" w:eastAsia="Times New Roman" w:hAnsi="Times New Roman"/>
                <w:b/>
              </w:rPr>
            </w:pPr>
          </w:p>
        </w:tc>
      </w:tr>
      <w:tr w:rsidR="005665AB" w:rsidRPr="00351150" w:rsidTr="00E77C8C">
        <w:tc>
          <w:tcPr>
            <w:tcW w:w="9868" w:type="dxa"/>
            <w:tcBorders>
              <w:bottom w:val="single" w:sz="4" w:space="0" w:color="auto"/>
            </w:tcBorders>
            <w:shd w:val="clear" w:color="auto" w:fill="auto"/>
            <w:vAlign w:val="center"/>
          </w:tcPr>
          <w:p w:rsidR="005665AB" w:rsidRPr="00351150" w:rsidRDefault="005665AB" w:rsidP="00586F76">
            <w:pPr>
              <w:ind w:left="360"/>
              <w:rPr>
                <w:rFonts w:ascii="Times New Roman" w:eastAsia="Times New Roman" w:hAnsi="Times New Roman"/>
                <w:color w:val="000000"/>
              </w:rPr>
            </w:pPr>
            <w:r>
              <w:rPr>
                <w:rFonts w:ascii="Times New Roman" w:eastAsia="Times New Roman" w:hAnsi="Times New Roman"/>
                <w:color w:val="000000"/>
              </w:rPr>
              <w:t>S</w:t>
            </w:r>
            <w:r w:rsidRPr="00351150">
              <w:rPr>
                <w:rFonts w:ascii="Times New Roman" w:eastAsia="Times New Roman" w:hAnsi="Times New Roman"/>
                <w:color w:val="000000"/>
              </w:rPr>
              <w:t>tacked and Latticed Credentials</w:t>
            </w:r>
          </w:p>
        </w:tc>
        <w:tc>
          <w:tcPr>
            <w:tcW w:w="676" w:type="dxa"/>
            <w:tcBorders>
              <w:bottom w:val="single" w:sz="4" w:space="0" w:color="auto"/>
            </w:tcBorders>
            <w:shd w:val="pct5" w:color="auto" w:fill="auto"/>
          </w:tcPr>
          <w:p w:rsidR="005665AB" w:rsidRPr="00351150" w:rsidRDefault="005665AB" w:rsidP="005665AB">
            <w:pPr>
              <w:ind w:left="360"/>
              <w:outlineLvl w:val="3"/>
              <w:rPr>
                <w:rFonts w:ascii="Times New Roman" w:eastAsia="Times New Roman" w:hAnsi="Times New Roman"/>
                <w:b/>
              </w:rPr>
            </w:pPr>
          </w:p>
        </w:tc>
      </w:tr>
      <w:tr w:rsidR="005665AB" w:rsidRPr="00351150" w:rsidTr="00212999">
        <w:tc>
          <w:tcPr>
            <w:tcW w:w="9868" w:type="dxa"/>
            <w:tcBorders>
              <w:bottom w:val="single" w:sz="4" w:space="0" w:color="auto"/>
            </w:tcBorders>
            <w:shd w:val="clear" w:color="auto" w:fill="auto"/>
          </w:tcPr>
          <w:p w:rsidR="005665AB" w:rsidRDefault="005665AB" w:rsidP="00586F76">
            <w:pPr>
              <w:ind w:left="360"/>
              <w:rPr>
                <w:rFonts w:ascii="Times New Roman" w:eastAsia="Times New Roman" w:hAnsi="Times New Roman"/>
                <w:color w:val="000000"/>
              </w:rPr>
            </w:pPr>
            <w:r w:rsidRPr="005665AB">
              <w:rPr>
                <w:rFonts w:ascii="Times New Roman" w:eastAsia="Times New Roman" w:hAnsi="Times New Roman"/>
                <w:color w:val="000000"/>
              </w:rPr>
              <w:t>Economic and Workforce Development</w:t>
            </w:r>
          </w:p>
        </w:tc>
        <w:tc>
          <w:tcPr>
            <w:tcW w:w="676" w:type="dxa"/>
            <w:tcBorders>
              <w:bottom w:val="single" w:sz="4" w:space="0" w:color="auto"/>
            </w:tcBorders>
            <w:shd w:val="pct5" w:color="auto" w:fill="auto"/>
          </w:tcPr>
          <w:p w:rsidR="005665AB" w:rsidRPr="00351150" w:rsidRDefault="005665AB" w:rsidP="005665AB">
            <w:pPr>
              <w:ind w:left="360"/>
              <w:outlineLvl w:val="3"/>
              <w:rPr>
                <w:rFonts w:ascii="Times New Roman" w:eastAsia="Times New Roman" w:hAnsi="Times New Roman"/>
                <w:b/>
              </w:rPr>
            </w:pPr>
          </w:p>
        </w:tc>
      </w:tr>
      <w:tr w:rsidR="005665AB" w:rsidRPr="00351150" w:rsidTr="00212999">
        <w:tc>
          <w:tcPr>
            <w:tcW w:w="9868" w:type="dxa"/>
            <w:tcBorders>
              <w:bottom w:val="single" w:sz="4" w:space="0" w:color="auto"/>
            </w:tcBorders>
            <w:shd w:val="clear" w:color="auto" w:fill="auto"/>
          </w:tcPr>
          <w:p w:rsidR="005665AB" w:rsidRDefault="005665AB" w:rsidP="00586F76">
            <w:pPr>
              <w:ind w:left="360"/>
              <w:rPr>
                <w:rFonts w:ascii="Times New Roman" w:eastAsia="Times New Roman" w:hAnsi="Times New Roman"/>
                <w:color w:val="000000"/>
              </w:rPr>
            </w:pPr>
            <w:r w:rsidRPr="005665AB">
              <w:rPr>
                <w:rFonts w:ascii="Times New Roman" w:eastAsia="Times New Roman" w:hAnsi="Times New Roman"/>
                <w:color w:val="000000"/>
              </w:rPr>
              <w:t>Customized employment</w:t>
            </w:r>
          </w:p>
        </w:tc>
        <w:tc>
          <w:tcPr>
            <w:tcW w:w="676" w:type="dxa"/>
            <w:tcBorders>
              <w:bottom w:val="single" w:sz="4" w:space="0" w:color="auto"/>
            </w:tcBorders>
            <w:shd w:val="pct5" w:color="auto" w:fill="auto"/>
          </w:tcPr>
          <w:p w:rsidR="005665AB" w:rsidRPr="00351150" w:rsidRDefault="005665AB" w:rsidP="005665AB">
            <w:pPr>
              <w:ind w:left="360"/>
              <w:outlineLvl w:val="3"/>
              <w:rPr>
                <w:rFonts w:ascii="Times New Roman" w:eastAsia="Times New Roman" w:hAnsi="Times New Roman"/>
                <w:b/>
              </w:rPr>
            </w:pPr>
          </w:p>
        </w:tc>
      </w:tr>
      <w:tr w:rsidR="005665AB" w:rsidRPr="00351150" w:rsidTr="00212999">
        <w:tc>
          <w:tcPr>
            <w:tcW w:w="9868" w:type="dxa"/>
            <w:shd w:val="pct5" w:color="auto" w:fill="auto"/>
          </w:tcPr>
          <w:p w:rsidR="005665AB" w:rsidRPr="005665AB" w:rsidRDefault="005665AB" w:rsidP="00586F76">
            <w:pPr>
              <w:ind w:left="360"/>
              <w:rPr>
                <w:rFonts w:ascii="Times New Roman" w:eastAsia="Times New Roman" w:hAnsi="Times New Roman"/>
                <w:color w:val="C00000"/>
              </w:rPr>
            </w:pPr>
            <w:r w:rsidRPr="005665AB">
              <w:rPr>
                <w:rFonts w:ascii="Times New Roman" w:eastAsia="Times New Roman" w:hAnsi="Times New Roman"/>
              </w:rPr>
              <w:t>Social Security Administration's (SSA) Ti</w:t>
            </w:r>
            <w:r w:rsidR="00060FA9">
              <w:rPr>
                <w:rFonts w:ascii="Times New Roman" w:eastAsia="Times New Roman" w:hAnsi="Times New Roman"/>
              </w:rPr>
              <w:t>cket to Work Program</w:t>
            </w:r>
          </w:p>
        </w:tc>
        <w:tc>
          <w:tcPr>
            <w:tcW w:w="676" w:type="dxa"/>
            <w:shd w:val="pct5" w:color="auto" w:fill="auto"/>
          </w:tcPr>
          <w:p w:rsidR="005665AB" w:rsidRPr="00351150" w:rsidRDefault="005665AB" w:rsidP="005665AB">
            <w:pPr>
              <w:ind w:left="360"/>
              <w:outlineLvl w:val="3"/>
              <w:rPr>
                <w:rFonts w:ascii="Times New Roman" w:eastAsia="Times New Roman" w:hAnsi="Times New Roman"/>
                <w:b/>
              </w:rPr>
            </w:pPr>
          </w:p>
        </w:tc>
      </w:tr>
      <w:tr w:rsidR="005665AB" w:rsidRPr="00351150" w:rsidTr="00921724">
        <w:tc>
          <w:tcPr>
            <w:tcW w:w="9868" w:type="dxa"/>
            <w:tcBorders>
              <w:bottom w:val="single" w:sz="4" w:space="0" w:color="auto"/>
            </w:tcBorders>
            <w:shd w:val="pct5" w:color="auto" w:fill="auto"/>
          </w:tcPr>
          <w:p w:rsidR="000C4C51" w:rsidRPr="005665AB" w:rsidRDefault="000C4C51" w:rsidP="005665AB">
            <w:pPr>
              <w:rPr>
                <w:rFonts w:ascii="Times New Roman" w:eastAsia="Times New Roman" w:hAnsi="Times New Roman"/>
                <w:color w:val="000000"/>
              </w:rPr>
            </w:pPr>
          </w:p>
        </w:tc>
        <w:tc>
          <w:tcPr>
            <w:tcW w:w="676" w:type="dxa"/>
            <w:tcBorders>
              <w:bottom w:val="single" w:sz="4" w:space="0" w:color="auto"/>
            </w:tcBorders>
            <w:shd w:val="pct5" w:color="auto" w:fill="auto"/>
          </w:tcPr>
          <w:p w:rsidR="005665AB" w:rsidRPr="00351150" w:rsidRDefault="005665AB" w:rsidP="005665AB">
            <w:pPr>
              <w:ind w:left="360"/>
              <w:outlineLvl w:val="3"/>
              <w:rPr>
                <w:rFonts w:ascii="Times New Roman" w:eastAsia="Times New Roman" w:hAnsi="Times New Roman"/>
                <w:b/>
              </w:rPr>
            </w:pPr>
          </w:p>
        </w:tc>
      </w:tr>
      <w:tr w:rsidR="005665AB" w:rsidRPr="00351150" w:rsidTr="00212999">
        <w:tc>
          <w:tcPr>
            <w:tcW w:w="9868" w:type="dxa"/>
            <w:tcBorders>
              <w:bottom w:val="single" w:sz="4" w:space="0" w:color="auto"/>
            </w:tcBorders>
            <w:shd w:val="pct5" w:color="auto" w:fill="auto"/>
            <w:vAlign w:val="center"/>
          </w:tcPr>
          <w:p w:rsidR="005665AB" w:rsidRPr="00351150" w:rsidRDefault="005665AB" w:rsidP="00586F76">
            <w:pPr>
              <w:pStyle w:val="ColorfulList-Accent11"/>
              <w:ind w:left="0"/>
              <w:outlineLvl w:val="2"/>
              <w:rPr>
                <w:rFonts w:ascii="Times New Roman" w:eastAsia="Times New Roman" w:hAnsi="Times New Roman"/>
                <w:b/>
              </w:rPr>
            </w:pPr>
            <w:r>
              <w:rPr>
                <w:rFonts w:ascii="Times New Roman" w:eastAsia="Times New Roman" w:hAnsi="Times New Roman"/>
                <w:b/>
              </w:rPr>
              <w:t>II</w:t>
            </w:r>
            <w:r w:rsidRPr="00351150">
              <w:rPr>
                <w:rFonts w:ascii="Times New Roman" w:eastAsia="Times New Roman" w:hAnsi="Times New Roman"/>
                <w:b/>
              </w:rPr>
              <w:t xml:space="preserve">. With regard to the </w:t>
            </w:r>
            <w:r>
              <w:rPr>
                <w:rFonts w:ascii="Times New Roman" w:eastAsia="Times New Roman" w:hAnsi="Times New Roman"/>
                <w:b/>
              </w:rPr>
              <w:t>following</w:t>
            </w:r>
            <w:r w:rsidRPr="00351150">
              <w:rPr>
                <w:rFonts w:ascii="Times New Roman" w:eastAsia="Times New Roman" w:hAnsi="Times New Roman"/>
                <w:b/>
              </w:rPr>
              <w:t xml:space="preserve"> offices, </w:t>
            </w:r>
            <w:r w:rsidR="00586F76">
              <w:rPr>
                <w:rFonts w:ascii="Times New Roman" w:eastAsia="Times New Roman" w:hAnsi="Times New Roman"/>
                <w:b/>
              </w:rPr>
              <w:t xml:space="preserve">check off which two (2) </w:t>
            </w:r>
            <w:r w:rsidRPr="00351150">
              <w:rPr>
                <w:rFonts w:ascii="Times New Roman" w:eastAsia="Times New Roman" w:hAnsi="Times New Roman"/>
                <w:b/>
              </w:rPr>
              <w:t xml:space="preserve">you think will have the most impact on students with disabilities </w:t>
            </w:r>
            <w:r w:rsidR="00586F76">
              <w:rPr>
                <w:rFonts w:ascii="Times New Roman" w:eastAsia="Times New Roman" w:hAnsi="Times New Roman"/>
                <w:b/>
              </w:rPr>
              <w:t xml:space="preserve">in </w:t>
            </w:r>
            <w:r w:rsidRPr="00351150">
              <w:rPr>
                <w:rFonts w:ascii="Times New Roman" w:eastAsia="Times New Roman" w:hAnsi="Times New Roman"/>
                <w:b/>
              </w:rPr>
              <w:t xml:space="preserve">the </w:t>
            </w:r>
            <w:r w:rsidR="003D2A8B">
              <w:rPr>
                <w:rFonts w:ascii="Times New Roman" w:eastAsia="Times New Roman" w:hAnsi="Times New Roman"/>
                <w:b/>
              </w:rPr>
              <w:t>[OPC/</w:t>
            </w:r>
            <w:r>
              <w:rPr>
                <w:rFonts w:ascii="Times New Roman" w:eastAsia="Times New Roman" w:hAnsi="Times New Roman"/>
                <w:b/>
              </w:rPr>
              <w:t>UPEP</w:t>
            </w:r>
            <w:r w:rsidR="003D2A8B">
              <w:rPr>
                <w:rFonts w:ascii="Times New Roman" w:eastAsia="Times New Roman" w:hAnsi="Times New Roman"/>
                <w:b/>
              </w:rPr>
              <w:t>]</w:t>
            </w:r>
            <w:r w:rsidRPr="00351150">
              <w:rPr>
                <w:rFonts w:ascii="Times New Roman" w:eastAsia="Times New Roman" w:hAnsi="Times New Roman"/>
                <w:b/>
              </w:rPr>
              <w:t xml:space="preserve"> program during the grant period?</w:t>
            </w:r>
          </w:p>
        </w:tc>
        <w:tc>
          <w:tcPr>
            <w:tcW w:w="676" w:type="dxa"/>
            <w:tcBorders>
              <w:bottom w:val="single" w:sz="4" w:space="0" w:color="auto"/>
            </w:tcBorders>
            <w:shd w:val="pct5" w:color="auto" w:fill="auto"/>
          </w:tcPr>
          <w:p w:rsidR="005665AB" w:rsidRPr="00212999" w:rsidRDefault="005665AB" w:rsidP="005665AB">
            <w:pPr>
              <w:pStyle w:val="ColorfulList-Accent11"/>
              <w:ind w:left="0"/>
              <w:jc w:val="center"/>
              <w:outlineLvl w:val="2"/>
              <w:rPr>
                <w:rStyle w:val="Heading6Char"/>
                <w:rFonts w:eastAsia="Cambria"/>
                <w:b w:val="0"/>
              </w:rPr>
            </w:pPr>
            <w:r w:rsidRPr="00212999">
              <w:rPr>
                <w:rFonts w:ascii="Times New Roman" w:eastAsia="Times New Roman" w:hAnsi="Times New Roman"/>
                <w:b/>
                <w:color w:val="000000"/>
              </w:rPr>
              <w:t>√</w:t>
            </w:r>
          </w:p>
        </w:tc>
      </w:tr>
      <w:tr w:rsidR="00AA6125" w:rsidRPr="00351150" w:rsidTr="00212999">
        <w:tc>
          <w:tcPr>
            <w:tcW w:w="9868" w:type="dxa"/>
            <w:shd w:val="clear" w:color="auto" w:fill="auto"/>
            <w:vAlign w:val="center"/>
          </w:tcPr>
          <w:p w:rsidR="00AA6125" w:rsidRPr="00351150" w:rsidRDefault="009A751E" w:rsidP="00586F76">
            <w:pPr>
              <w:ind w:left="360"/>
              <w:rPr>
                <w:rFonts w:ascii="Times New Roman" w:eastAsia="Times New Roman" w:hAnsi="Times New Roman"/>
                <w:color w:val="000000"/>
              </w:rPr>
            </w:pPr>
            <w:hyperlink r:id="rId9" w:history="1">
              <w:r w:rsidR="00AA6125" w:rsidRPr="00351150">
                <w:rPr>
                  <w:rFonts w:ascii="Times New Roman" w:eastAsia="Times New Roman" w:hAnsi="Times New Roman"/>
                  <w:color w:val="000000"/>
                </w:rPr>
                <w:t>Continuing and Extended Learning</w:t>
              </w:r>
            </w:hyperlink>
          </w:p>
        </w:tc>
        <w:tc>
          <w:tcPr>
            <w:tcW w:w="676" w:type="dxa"/>
            <w:shd w:val="clear" w:color="auto" w:fill="auto"/>
          </w:tcPr>
          <w:p w:rsidR="00AA6125" w:rsidRPr="00351150" w:rsidRDefault="00AA6125" w:rsidP="00AA6125">
            <w:pPr>
              <w:pStyle w:val="ColorfulList-Accent11"/>
              <w:ind w:left="360"/>
              <w:outlineLvl w:val="2"/>
              <w:rPr>
                <w:rStyle w:val="Heading6Char"/>
                <w:rFonts w:eastAsia="Cambria"/>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9A751E" w:rsidP="00586F76">
            <w:pPr>
              <w:ind w:left="360"/>
              <w:rPr>
                <w:rFonts w:ascii="Times New Roman" w:eastAsia="Times New Roman" w:hAnsi="Times New Roman"/>
                <w:color w:val="000000"/>
              </w:rPr>
            </w:pPr>
            <w:hyperlink r:id="rId10" w:history="1">
              <w:r w:rsidR="00AA6125" w:rsidRPr="00351150">
                <w:rPr>
                  <w:rFonts w:ascii="Times New Roman" w:eastAsia="Times New Roman" w:hAnsi="Times New Roman"/>
                  <w:color w:val="000000"/>
                </w:rPr>
                <w:t>Educational Opportunity Program </w:t>
              </w:r>
            </w:hyperlink>
          </w:p>
        </w:tc>
        <w:tc>
          <w:tcPr>
            <w:tcW w:w="676" w:type="dxa"/>
            <w:tcBorders>
              <w:bottom w:val="single" w:sz="4" w:space="0" w:color="auto"/>
            </w:tcBorders>
            <w:shd w:val="pct5" w:color="auto" w:fill="auto"/>
          </w:tcPr>
          <w:p w:rsidR="00AA6125" w:rsidRPr="00351150" w:rsidRDefault="00AA6125" w:rsidP="00AA6125">
            <w:pPr>
              <w:pStyle w:val="ColorfulList-Accent11"/>
              <w:ind w:left="360"/>
              <w:outlineLvl w:val="2"/>
              <w:rPr>
                <w:rStyle w:val="Heading6Char"/>
                <w:rFonts w:eastAsia="Cambria"/>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9A751E" w:rsidP="00586F76">
            <w:pPr>
              <w:ind w:left="360"/>
              <w:rPr>
                <w:rFonts w:ascii="Times New Roman" w:eastAsia="Times New Roman" w:hAnsi="Times New Roman"/>
                <w:color w:val="000000"/>
              </w:rPr>
            </w:pPr>
            <w:hyperlink r:id="rId11" w:history="1">
              <w:r w:rsidR="00AA6125" w:rsidRPr="00351150">
                <w:rPr>
                  <w:rFonts w:ascii="Times New Roman" w:eastAsia="Times New Roman" w:hAnsi="Times New Roman"/>
                  <w:color w:val="000000"/>
                </w:rPr>
                <w:t>Information Technology </w:t>
              </w:r>
            </w:hyperlink>
          </w:p>
        </w:tc>
        <w:tc>
          <w:tcPr>
            <w:tcW w:w="676" w:type="dxa"/>
            <w:tcBorders>
              <w:bottom w:val="single" w:sz="4" w:space="0" w:color="auto"/>
            </w:tcBorders>
            <w:shd w:val="pct5" w:color="auto" w:fill="auto"/>
          </w:tcPr>
          <w:p w:rsidR="00AA6125" w:rsidRPr="00351150" w:rsidRDefault="00AA6125" w:rsidP="00AA6125">
            <w:pPr>
              <w:pStyle w:val="ColorfulList-Accent11"/>
              <w:ind w:left="360"/>
              <w:outlineLvl w:val="2"/>
              <w:rPr>
                <w:rStyle w:val="Heading6Char"/>
                <w:rFonts w:eastAsia="Cambria"/>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586F76">
            <w:pPr>
              <w:ind w:left="360"/>
              <w:rPr>
                <w:rFonts w:ascii="Times New Roman" w:eastAsia="Times New Roman" w:hAnsi="Times New Roman"/>
                <w:color w:val="000000"/>
              </w:rPr>
            </w:pPr>
            <w:r w:rsidRPr="00351150">
              <w:rPr>
                <w:rFonts w:ascii="Times New Roman" w:eastAsia="Times New Roman" w:hAnsi="Times New Roman"/>
                <w:color w:val="000000"/>
              </w:rPr>
              <w:t>Disability Services Office</w:t>
            </w:r>
          </w:p>
        </w:tc>
        <w:tc>
          <w:tcPr>
            <w:tcW w:w="676" w:type="dxa"/>
            <w:tcBorders>
              <w:bottom w:val="single" w:sz="4" w:space="0" w:color="auto"/>
            </w:tcBorders>
            <w:shd w:val="pct5" w:color="auto" w:fill="auto"/>
          </w:tcPr>
          <w:p w:rsidR="00AA6125" w:rsidRPr="00351150" w:rsidRDefault="00AA6125" w:rsidP="00AA6125">
            <w:pPr>
              <w:pStyle w:val="ColorfulList-Accent11"/>
              <w:ind w:left="360"/>
              <w:outlineLvl w:val="2"/>
              <w:rPr>
                <w:rStyle w:val="Heading6Char"/>
                <w:rFonts w:eastAsia="Cambria"/>
              </w:rPr>
            </w:pPr>
          </w:p>
        </w:tc>
      </w:tr>
      <w:tr w:rsidR="00AA6125" w:rsidRPr="00351150" w:rsidTr="00B62F6A">
        <w:tc>
          <w:tcPr>
            <w:tcW w:w="9868" w:type="dxa"/>
            <w:tcBorders>
              <w:bottom w:val="single" w:sz="4" w:space="0" w:color="auto"/>
            </w:tcBorders>
            <w:shd w:val="pct5" w:color="auto" w:fill="auto"/>
          </w:tcPr>
          <w:p w:rsidR="00AA6125" w:rsidRPr="00351150" w:rsidRDefault="009A751E" w:rsidP="00586F76">
            <w:pPr>
              <w:ind w:left="360"/>
              <w:rPr>
                <w:rFonts w:ascii="Times New Roman" w:eastAsia="Times New Roman" w:hAnsi="Times New Roman"/>
                <w:b/>
                <w:color w:val="C00000"/>
              </w:rPr>
            </w:pPr>
            <w:hyperlink r:id="rId12" w:history="1">
              <w:r w:rsidR="00AA6125" w:rsidRPr="00351150">
                <w:rPr>
                  <w:rFonts w:ascii="Times New Roman" w:eastAsia="Times New Roman" w:hAnsi="Times New Roman"/>
                  <w:color w:val="000000"/>
                </w:rPr>
                <w:t>Diversity Services </w:t>
              </w:r>
            </w:hyperlink>
          </w:p>
        </w:tc>
        <w:tc>
          <w:tcPr>
            <w:tcW w:w="676" w:type="dxa"/>
            <w:tcBorders>
              <w:bottom w:val="single" w:sz="4" w:space="0" w:color="auto"/>
            </w:tcBorders>
            <w:shd w:val="pct5" w:color="auto" w:fill="auto"/>
          </w:tcPr>
          <w:p w:rsidR="00AA6125" w:rsidRPr="00351150" w:rsidRDefault="00AA6125" w:rsidP="00AA6125">
            <w:pPr>
              <w:pStyle w:val="ColorfulList-Accent11"/>
              <w:ind w:left="360"/>
              <w:outlineLvl w:val="2"/>
              <w:rPr>
                <w:rStyle w:val="Heading6Char"/>
                <w:rFonts w:eastAsia="Cambria"/>
              </w:rPr>
            </w:pPr>
          </w:p>
        </w:tc>
      </w:tr>
      <w:tr w:rsidR="00AA6125" w:rsidRPr="00351150" w:rsidTr="00B62F6A">
        <w:tc>
          <w:tcPr>
            <w:tcW w:w="9868" w:type="dxa"/>
            <w:tcBorders>
              <w:bottom w:val="single" w:sz="4" w:space="0" w:color="auto"/>
            </w:tcBorders>
            <w:shd w:val="pct5" w:color="auto" w:fill="auto"/>
          </w:tcPr>
          <w:p w:rsidR="00AA6125" w:rsidRPr="005665AB" w:rsidRDefault="00AA6125" w:rsidP="00586F76">
            <w:pPr>
              <w:ind w:left="360"/>
              <w:rPr>
                <w:rFonts w:ascii="Times New Roman" w:eastAsia="Times New Roman" w:hAnsi="Times New Roman"/>
                <w:color w:val="C00000"/>
              </w:rPr>
            </w:pPr>
            <w:r w:rsidRPr="005665AB">
              <w:rPr>
                <w:rFonts w:ascii="Times New Roman" w:eastAsia="Times New Roman" w:hAnsi="Times New Roman"/>
              </w:rPr>
              <w:t>Learning Center/Academic Support Center</w:t>
            </w:r>
          </w:p>
        </w:tc>
        <w:tc>
          <w:tcPr>
            <w:tcW w:w="676" w:type="dxa"/>
            <w:tcBorders>
              <w:bottom w:val="single" w:sz="4" w:space="0" w:color="auto"/>
            </w:tcBorders>
            <w:shd w:val="pct5" w:color="auto" w:fill="auto"/>
          </w:tcPr>
          <w:p w:rsidR="00AA6125" w:rsidRPr="00351150" w:rsidRDefault="00AA6125" w:rsidP="00AA6125">
            <w:pPr>
              <w:pStyle w:val="ColorfulList-Accent11"/>
              <w:ind w:left="360"/>
              <w:outlineLvl w:val="2"/>
              <w:rPr>
                <w:rStyle w:val="Heading6Char"/>
                <w:rFonts w:eastAsia="Cambria"/>
              </w:rPr>
            </w:pPr>
          </w:p>
        </w:tc>
      </w:tr>
      <w:tr w:rsidR="00AA6125" w:rsidRPr="00351150" w:rsidTr="00B62F6A">
        <w:tc>
          <w:tcPr>
            <w:tcW w:w="9868" w:type="dxa"/>
            <w:tcBorders>
              <w:bottom w:val="single" w:sz="4" w:space="0" w:color="auto"/>
            </w:tcBorders>
            <w:shd w:val="pct5" w:color="auto" w:fill="auto"/>
          </w:tcPr>
          <w:p w:rsidR="00AA6125" w:rsidRPr="00212999" w:rsidRDefault="00AA6125" w:rsidP="00586F76">
            <w:pPr>
              <w:ind w:left="360"/>
              <w:rPr>
                <w:rFonts w:ascii="Times New Roman" w:eastAsia="Times New Roman" w:hAnsi="Times New Roman"/>
                <w:color w:val="000000"/>
              </w:rPr>
            </w:pPr>
            <w:r w:rsidRPr="005665AB">
              <w:rPr>
                <w:rFonts w:ascii="Times New Roman" w:eastAsia="Times New Roman" w:hAnsi="Times New Roman"/>
                <w:color w:val="000000"/>
              </w:rPr>
              <w:t>Classroom Accommodations</w:t>
            </w:r>
          </w:p>
        </w:tc>
        <w:tc>
          <w:tcPr>
            <w:tcW w:w="676" w:type="dxa"/>
            <w:tcBorders>
              <w:bottom w:val="single" w:sz="4" w:space="0" w:color="auto"/>
            </w:tcBorders>
            <w:shd w:val="pct5" w:color="auto" w:fill="auto"/>
          </w:tcPr>
          <w:p w:rsidR="00AA6125" w:rsidRPr="00351150" w:rsidRDefault="00AA6125" w:rsidP="00AA6125">
            <w:pPr>
              <w:pStyle w:val="ColorfulList-Accent11"/>
              <w:ind w:left="360"/>
              <w:outlineLvl w:val="2"/>
              <w:rPr>
                <w:rStyle w:val="Heading6Char"/>
                <w:rFonts w:eastAsia="Cambria"/>
              </w:rPr>
            </w:pPr>
          </w:p>
        </w:tc>
      </w:tr>
      <w:tr w:rsidR="00AA6125" w:rsidRPr="00351150" w:rsidTr="00B62F6A">
        <w:tc>
          <w:tcPr>
            <w:tcW w:w="9868" w:type="dxa"/>
            <w:tcBorders>
              <w:bottom w:val="single" w:sz="4" w:space="0" w:color="auto"/>
            </w:tcBorders>
            <w:shd w:val="pct5" w:color="auto" w:fill="auto"/>
          </w:tcPr>
          <w:p w:rsidR="00AA6125" w:rsidRPr="005665AB" w:rsidRDefault="00AA6125" w:rsidP="00586F76">
            <w:pPr>
              <w:ind w:left="360"/>
              <w:rPr>
                <w:rFonts w:ascii="Times New Roman" w:eastAsia="Times New Roman" w:hAnsi="Times New Roman"/>
                <w:color w:val="000000"/>
              </w:rPr>
            </w:pPr>
            <w:r w:rsidRPr="005665AB">
              <w:rPr>
                <w:rFonts w:ascii="Times New Roman" w:eastAsia="Times New Roman" w:hAnsi="Times New Roman"/>
                <w:color w:val="000000"/>
              </w:rPr>
              <w:t>Financial Aid Assistance and Counseling</w:t>
            </w:r>
          </w:p>
        </w:tc>
        <w:tc>
          <w:tcPr>
            <w:tcW w:w="676" w:type="dxa"/>
            <w:tcBorders>
              <w:bottom w:val="single" w:sz="4" w:space="0" w:color="auto"/>
            </w:tcBorders>
            <w:shd w:val="pct5" w:color="auto" w:fill="auto"/>
          </w:tcPr>
          <w:p w:rsidR="00AA6125" w:rsidRPr="00351150" w:rsidRDefault="00AA6125" w:rsidP="00AA6125">
            <w:pPr>
              <w:pStyle w:val="ColorfulList-Accent11"/>
              <w:ind w:left="360"/>
              <w:outlineLvl w:val="2"/>
              <w:rPr>
                <w:rStyle w:val="Heading6Char"/>
                <w:rFonts w:eastAsia="Cambria"/>
              </w:rPr>
            </w:pPr>
          </w:p>
        </w:tc>
      </w:tr>
      <w:tr w:rsidR="00AA6125" w:rsidRPr="00351150" w:rsidTr="00B62F6A">
        <w:tc>
          <w:tcPr>
            <w:tcW w:w="9868" w:type="dxa"/>
            <w:tcBorders>
              <w:bottom w:val="single" w:sz="4" w:space="0" w:color="auto"/>
            </w:tcBorders>
            <w:shd w:val="pct5" w:color="auto" w:fill="auto"/>
          </w:tcPr>
          <w:p w:rsidR="00AA6125" w:rsidRPr="005665AB" w:rsidRDefault="00AA6125" w:rsidP="00AA6125">
            <w:pPr>
              <w:rPr>
                <w:rFonts w:ascii="Times New Roman" w:eastAsia="Times New Roman" w:hAnsi="Times New Roman"/>
                <w:color w:val="000000"/>
              </w:rPr>
            </w:pPr>
          </w:p>
        </w:tc>
        <w:tc>
          <w:tcPr>
            <w:tcW w:w="676" w:type="dxa"/>
            <w:tcBorders>
              <w:bottom w:val="single" w:sz="4" w:space="0" w:color="auto"/>
            </w:tcBorders>
            <w:shd w:val="pct5" w:color="auto" w:fill="auto"/>
          </w:tcPr>
          <w:p w:rsidR="00AA6125" w:rsidRPr="00351150" w:rsidRDefault="00AA6125" w:rsidP="00AA6125">
            <w:pPr>
              <w:pStyle w:val="ColorfulList-Accent11"/>
              <w:ind w:left="360"/>
              <w:outlineLvl w:val="2"/>
              <w:rPr>
                <w:rStyle w:val="Heading6Char"/>
                <w:rFonts w:eastAsia="Cambria"/>
              </w:rPr>
            </w:pPr>
          </w:p>
        </w:tc>
      </w:tr>
      <w:tr w:rsidR="00AA6125" w:rsidRPr="00351150" w:rsidTr="00586F76">
        <w:tc>
          <w:tcPr>
            <w:tcW w:w="9868" w:type="dxa"/>
            <w:tcBorders>
              <w:bottom w:val="single" w:sz="4" w:space="0" w:color="auto"/>
            </w:tcBorders>
            <w:shd w:val="clear" w:color="auto" w:fill="auto"/>
            <w:vAlign w:val="center"/>
          </w:tcPr>
          <w:p w:rsidR="00AA6125" w:rsidRPr="00351150" w:rsidRDefault="00AA6125" w:rsidP="00586F76">
            <w:pPr>
              <w:pStyle w:val="ColorfulList-Accent11"/>
              <w:ind w:left="0"/>
              <w:outlineLvl w:val="2"/>
              <w:rPr>
                <w:rFonts w:ascii="Times New Roman" w:eastAsia="Times New Roman" w:hAnsi="Times New Roman"/>
                <w:b/>
              </w:rPr>
            </w:pPr>
            <w:r w:rsidRPr="00351150">
              <w:rPr>
                <w:rFonts w:ascii="Times New Roman" w:eastAsia="Times New Roman" w:hAnsi="Times New Roman"/>
                <w:b/>
              </w:rPr>
              <w:t>I</w:t>
            </w:r>
            <w:r>
              <w:rPr>
                <w:rFonts w:ascii="Times New Roman" w:eastAsia="Times New Roman" w:hAnsi="Times New Roman"/>
                <w:b/>
              </w:rPr>
              <w:t>II</w:t>
            </w:r>
            <w:r w:rsidRPr="00351150">
              <w:rPr>
                <w:rFonts w:ascii="Times New Roman" w:eastAsia="Times New Roman" w:hAnsi="Times New Roman"/>
                <w:b/>
              </w:rPr>
              <w:t xml:space="preserve">. </w:t>
            </w:r>
            <w:r w:rsidR="00586F76">
              <w:rPr>
                <w:rFonts w:ascii="Times New Roman" w:eastAsia="Times New Roman" w:hAnsi="Times New Roman"/>
                <w:b/>
              </w:rPr>
              <w:t xml:space="preserve">Please identify up to four </w:t>
            </w:r>
            <w:r w:rsidRPr="00351150">
              <w:rPr>
                <w:rFonts w:ascii="Times New Roman" w:eastAsia="Times New Roman" w:hAnsi="Times New Roman"/>
                <w:b/>
              </w:rPr>
              <w:t xml:space="preserve">state industry organizations, business associations, or local employers </w:t>
            </w:r>
            <w:r w:rsidR="00586F76">
              <w:rPr>
                <w:rFonts w:ascii="Times New Roman" w:eastAsia="Times New Roman" w:hAnsi="Times New Roman"/>
                <w:b/>
              </w:rPr>
              <w:t xml:space="preserve">who </w:t>
            </w:r>
            <w:r w:rsidRPr="00351150">
              <w:rPr>
                <w:rFonts w:ascii="Times New Roman" w:eastAsia="Times New Roman" w:hAnsi="Times New Roman"/>
                <w:b/>
              </w:rPr>
              <w:t>were</w:t>
            </w:r>
            <w:r w:rsidR="00586F76">
              <w:rPr>
                <w:rFonts w:ascii="Times New Roman" w:eastAsia="Times New Roman" w:hAnsi="Times New Roman"/>
                <w:b/>
              </w:rPr>
              <w:t>/are</w:t>
            </w:r>
            <w:r w:rsidRPr="00351150">
              <w:rPr>
                <w:rFonts w:ascii="Times New Roman" w:eastAsia="Times New Roman" w:hAnsi="Times New Roman"/>
                <w:b/>
              </w:rPr>
              <w:t xml:space="preserve"> </w:t>
            </w:r>
            <w:r w:rsidR="000C4C51">
              <w:rPr>
                <w:rFonts w:ascii="Times New Roman" w:eastAsia="Times New Roman" w:hAnsi="Times New Roman"/>
                <w:b/>
              </w:rPr>
              <w:t xml:space="preserve">the most directly </w:t>
            </w:r>
            <w:r w:rsidRPr="008419B6">
              <w:rPr>
                <w:rFonts w:ascii="Times New Roman" w:eastAsia="Times New Roman" w:hAnsi="Times New Roman"/>
                <w:b/>
              </w:rPr>
              <w:t xml:space="preserve">involved in the design </w:t>
            </w:r>
            <w:r w:rsidRPr="00351150">
              <w:rPr>
                <w:rFonts w:ascii="Times New Roman" w:eastAsia="Times New Roman" w:hAnsi="Times New Roman"/>
                <w:b/>
              </w:rPr>
              <w:t xml:space="preserve">of </w:t>
            </w:r>
            <w:r>
              <w:rPr>
                <w:rFonts w:ascii="Times New Roman" w:eastAsia="Times New Roman" w:hAnsi="Times New Roman"/>
                <w:b/>
              </w:rPr>
              <w:t xml:space="preserve">the </w:t>
            </w:r>
            <w:r w:rsidR="003D2A8B">
              <w:rPr>
                <w:rFonts w:ascii="Times New Roman" w:eastAsia="Times New Roman" w:hAnsi="Times New Roman"/>
                <w:b/>
              </w:rPr>
              <w:t>[OPC/</w:t>
            </w:r>
            <w:r>
              <w:rPr>
                <w:rFonts w:ascii="Times New Roman" w:eastAsia="Times New Roman" w:hAnsi="Times New Roman"/>
                <w:b/>
              </w:rPr>
              <w:t>UPEP</w:t>
            </w:r>
            <w:r w:rsidR="003D2A8B">
              <w:rPr>
                <w:rFonts w:ascii="Times New Roman" w:eastAsia="Times New Roman" w:hAnsi="Times New Roman"/>
                <w:b/>
              </w:rPr>
              <w:t>]</w:t>
            </w:r>
            <w:r>
              <w:rPr>
                <w:rFonts w:ascii="Times New Roman" w:eastAsia="Times New Roman" w:hAnsi="Times New Roman"/>
                <w:b/>
              </w:rPr>
              <w:t xml:space="preserve"> program </w:t>
            </w:r>
            <w:r w:rsidRPr="00351150">
              <w:rPr>
                <w:rFonts w:ascii="Times New Roman" w:eastAsia="Times New Roman" w:hAnsi="Times New Roman"/>
                <w:b/>
              </w:rPr>
              <w:t>and/or work-based learning opportunities?</w:t>
            </w:r>
          </w:p>
        </w:tc>
        <w:tc>
          <w:tcPr>
            <w:tcW w:w="676" w:type="dxa"/>
            <w:tcBorders>
              <w:bottom w:val="single" w:sz="4" w:space="0" w:color="auto"/>
            </w:tcBorders>
            <w:shd w:val="clear" w:color="auto" w:fill="auto"/>
          </w:tcPr>
          <w:p w:rsidR="00AA6125" w:rsidRPr="00351150" w:rsidRDefault="00AA6125" w:rsidP="00AA6125">
            <w:pPr>
              <w:pStyle w:val="ColorfulList-Accent11"/>
              <w:ind w:left="360"/>
              <w:outlineLvl w:val="2"/>
              <w:rPr>
                <w:rStyle w:val="Heading6Char"/>
                <w:rFonts w:eastAsia="Cambria"/>
              </w:rPr>
            </w:pPr>
          </w:p>
        </w:tc>
      </w:tr>
      <w:tr w:rsidR="00AA6125" w:rsidRPr="00351150" w:rsidTr="00586F76">
        <w:tc>
          <w:tcPr>
            <w:tcW w:w="9868" w:type="dxa"/>
            <w:shd w:val="pct5" w:color="auto" w:fill="auto"/>
            <w:vAlign w:val="center"/>
          </w:tcPr>
          <w:p w:rsidR="00AA6125" w:rsidRPr="00351150" w:rsidRDefault="00AA6125" w:rsidP="00AA6125">
            <w:pPr>
              <w:pStyle w:val="ColorfulList-Accent11"/>
              <w:ind w:left="0"/>
              <w:outlineLvl w:val="2"/>
              <w:rPr>
                <w:rFonts w:ascii="Times New Roman" w:eastAsia="Times New Roman" w:hAnsi="Times New Roman"/>
                <w:b/>
              </w:rPr>
            </w:pPr>
            <w:r w:rsidRPr="00351150">
              <w:rPr>
                <w:rFonts w:ascii="Times New Roman" w:eastAsia="Times New Roman" w:hAnsi="Times New Roman"/>
                <w:b/>
              </w:rPr>
              <w:t>a.</w:t>
            </w:r>
          </w:p>
        </w:tc>
        <w:tc>
          <w:tcPr>
            <w:tcW w:w="676" w:type="dxa"/>
            <w:shd w:val="clear" w:color="auto" w:fill="E7E6E6" w:themeFill="background2"/>
          </w:tcPr>
          <w:p w:rsidR="00AA6125" w:rsidRPr="00351150" w:rsidRDefault="00AA6125" w:rsidP="00AA6125">
            <w:pPr>
              <w:pStyle w:val="ColorfulList-Accent11"/>
              <w:ind w:left="360"/>
              <w:outlineLvl w:val="2"/>
              <w:rPr>
                <w:rStyle w:val="Heading6Char"/>
                <w:rFonts w:eastAsia="Cambria"/>
              </w:rPr>
            </w:pPr>
          </w:p>
        </w:tc>
      </w:tr>
      <w:tr w:rsidR="00AA6125" w:rsidRPr="00351150" w:rsidTr="00586F76">
        <w:tc>
          <w:tcPr>
            <w:tcW w:w="9868" w:type="dxa"/>
            <w:tcBorders>
              <w:bottom w:val="single" w:sz="4" w:space="0" w:color="auto"/>
            </w:tcBorders>
            <w:shd w:val="clear" w:color="auto" w:fill="auto"/>
            <w:vAlign w:val="center"/>
          </w:tcPr>
          <w:p w:rsidR="00AA6125" w:rsidRPr="00351150" w:rsidRDefault="00AA6125" w:rsidP="00AA6125">
            <w:pPr>
              <w:pStyle w:val="ColorfulList-Accent11"/>
              <w:ind w:left="0"/>
              <w:outlineLvl w:val="2"/>
              <w:rPr>
                <w:rFonts w:ascii="Times New Roman" w:eastAsia="Times New Roman" w:hAnsi="Times New Roman"/>
                <w:b/>
              </w:rPr>
            </w:pPr>
            <w:r w:rsidRPr="00351150">
              <w:rPr>
                <w:rFonts w:ascii="Times New Roman" w:eastAsia="Times New Roman" w:hAnsi="Times New Roman"/>
                <w:b/>
              </w:rPr>
              <w:t>b.</w:t>
            </w:r>
          </w:p>
        </w:tc>
        <w:tc>
          <w:tcPr>
            <w:tcW w:w="676" w:type="dxa"/>
            <w:tcBorders>
              <w:bottom w:val="single" w:sz="4" w:space="0" w:color="auto"/>
            </w:tcBorders>
            <w:shd w:val="clear" w:color="auto" w:fill="E7E6E6" w:themeFill="background2"/>
          </w:tcPr>
          <w:p w:rsidR="00AA6125" w:rsidRPr="00351150" w:rsidRDefault="00AA6125" w:rsidP="00AA6125">
            <w:pPr>
              <w:pStyle w:val="ColorfulList-Accent11"/>
              <w:ind w:left="360"/>
              <w:outlineLvl w:val="2"/>
              <w:rPr>
                <w:rStyle w:val="Heading6Char"/>
                <w:rFonts w:eastAsia="Cambria"/>
              </w:rPr>
            </w:pPr>
          </w:p>
        </w:tc>
      </w:tr>
      <w:tr w:rsidR="00AA6125" w:rsidRPr="00351150" w:rsidTr="00586F76">
        <w:tc>
          <w:tcPr>
            <w:tcW w:w="9868" w:type="dxa"/>
            <w:shd w:val="pct5" w:color="auto" w:fill="auto"/>
            <w:vAlign w:val="center"/>
          </w:tcPr>
          <w:p w:rsidR="00AA6125" w:rsidRPr="00351150" w:rsidRDefault="00AA6125" w:rsidP="00AA6125">
            <w:pPr>
              <w:pStyle w:val="ColorfulList-Accent11"/>
              <w:ind w:left="0"/>
              <w:outlineLvl w:val="2"/>
              <w:rPr>
                <w:rFonts w:ascii="Times New Roman" w:eastAsia="Times New Roman" w:hAnsi="Times New Roman"/>
                <w:b/>
              </w:rPr>
            </w:pPr>
            <w:r w:rsidRPr="00351150">
              <w:rPr>
                <w:rFonts w:ascii="Times New Roman" w:eastAsia="Times New Roman" w:hAnsi="Times New Roman"/>
                <w:b/>
              </w:rPr>
              <w:t>c.</w:t>
            </w:r>
          </w:p>
        </w:tc>
        <w:tc>
          <w:tcPr>
            <w:tcW w:w="676" w:type="dxa"/>
            <w:shd w:val="clear" w:color="auto" w:fill="E7E6E6" w:themeFill="background2"/>
          </w:tcPr>
          <w:p w:rsidR="00AA6125" w:rsidRPr="00351150" w:rsidRDefault="00AA6125" w:rsidP="00AA6125">
            <w:pPr>
              <w:pStyle w:val="ColorfulList-Accent11"/>
              <w:ind w:left="360"/>
              <w:outlineLvl w:val="2"/>
              <w:rPr>
                <w:rStyle w:val="Heading6Char"/>
                <w:rFonts w:eastAsia="Cambria"/>
              </w:rPr>
            </w:pPr>
          </w:p>
        </w:tc>
      </w:tr>
      <w:tr w:rsidR="00AA6125" w:rsidRPr="00351150" w:rsidTr="00586F76">
        <w:tc>
          <w:tcPr>
            <w:tcW w:w="9868" w:type="dxa"/>
            <w:shd w:val="clear" w:color="auto" w:fill="auto"/>
            <w:vAlign w:val="center"/>
          </w:tcPr>
          <w:p w:rsidR="00AA6125" w:rsidRPr="00351150" w:rsidRDefault="00AA6125" w:rsidP="00AA6125">
            <w:pPr>
              <w:pStyle w:val="ColorfulList-Accent11"/>
              <w:ind w:left="0"/>
              <w:outlineLvl w:val="2"/>
              <w:rPr>
                <w:rFonts w:ascii="Times New Roman" w:eastAsia="Times New Roman" w:hAnsi="Times New Roman"/>
                <w:b/>
              </w:rPr>
            </w:pPr>
            <w:r w:rsidRPr="00351150">
              <w:rPr>
                <w:rFonts w:ascii="Times New Roman" w:eastAsia="Times New Roman" w:hAnsi="Times New Roman"/>
                <w:b/>
              </w:rPr>
              <w:t>d.</w:t>
            </w:r>
          </w:p>
        </w:tc>
        <w:tc>
          <w:tcPr>
            <w:tcW w:w="676" w:type="dxa"/>
            <w:shd w:val="clear" w:color="auto" w:fill="E7E6E6" w:themeFill="background2"/>
          </w:tcPr>
          <w:p w:rsidR="00AA6125" w:rsidRPr="00351150" w:rsidRDefault="00AA6125" w:rsidP="00AA6125">
            <w:pPr>
              <w:pStyle w:val="ColorfulList-Accent11"/>
              <w:ind w:left="360"/>
              <w:outlineLvl w:val="2"/>
              <w:rPr>
                <w:rStyle w:val="Heading6Char"/>
                <w:rFonts w:eastAsia="Cambria"/>
              </w:rPr>
            </w:pPr>
          </w:p>
        </w:tc>
      </w:tr>
      <w:tr w:rsidR="00AA6125" w:rsidRPr="00351150" w:rsidTr="00586F76">
        <w:tc>
          <w:tcPr>
            <w:tcW w:w="9868" w:type="dxa"/>
            <w:shd w:val="clear" w:color="auto" w:fill="auto"/>
            <w:vAlign w:val="center"/>
          </w:tcPr>
          <w:p w:rsidR="00AA6125" w:rsidRPr="00351150" w:rsidRDefault="00AA6125" w:rsidP="00AA6125">
            <w:pPr>
              <w:pStyle w:val="ColorfulList-Accent11"/>
              <w:ind w:left="0"/>
              <w:outlineLvl w:val="2"/>
              <w:rPr>
                <w:rFonts w:ascii="Times New Roman" w:eastAsia="Times New Roman" w:hAnsi="Times New Roman"/>
                <w:b/>
              </w:rPr>
            </w:pPr>
          </w:p>
        </w:tc>
        <w:tc>
          <w:tcPr>
            <w:tcW w:w="676" w:type="dxa"/>
            <w:shd w:val="clear" w:color="auto" w:fill="E7E6E6" w:themeFill="background2"/>
          </w:tcPr>
          <w:p w:rsidR="00AA6125" w:rsidRPr="00351150" w:rsidRDefault="00AA6125" w:rsidP="00AA6125">
            <w:pPr>
              <w:pStyle w:val="ColorfulList-Accent11"/>
              <w:ind w:left="360"/>
              <w:outlineLvl w:val="2"/>
              <w:rPr>
                <w:rStyle w:val="Heading6Char"/>
                <w:rFonts w:eastAsia="Cambria"/>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586F76">
            <w:pPr>
              <w:outlineLvl w:val="3"/>
              <w:rPr>
                <w:rFonts w:ascii="Times New Roman" w:eastAsia="Times New Roman" w:hAnsi="Times New Roman"/>
              </w:rPr>
            </w:pPr>
            <w:r>
              <w:rPr>
                <w:rFonts w:ascii="Times New Roman" w:eastAsia="Times New Roman" w:hAnsi="Times New Roman"/>
                <w:b/>
              </w:rPr>
              <w:t>I</w:t>
            </w:r>
            <w:r w:rsidRPr="00351150">
              <w:rPr>
                <w:rFonts w:ascii="Times New Roman" w:eastAsia="Times New Roman" w:hAnsi="Times New Roman"/>
                <w:b/>
              </w:rPr>
              <w:t xml:space="preserve">V. </w:t>
            </w:r>
            <w:r w:rsidR="00586F76">
              <w:rPr>
                <w:rFonts w:ascii="Times New Roman" w:eastAsia="Times New Roman" w:hAnsi="Times New Roman"/>
                <w:b/>
              </w:rPr>
              <w:t xml:space="preserve">Which, if </w:t>
            </w:r>
            <w:r w:rsidRPr="00351150">
              <w:rPr>
                <w:rFonts w:ascii="Times New Roman" w:eastAsia="Times New Roman" w:hAnsi="Times New Roman"/>
                <w:b/>
              </w:rPr>
              <w:t xml:space="preserve">any of the following programs/services </w:t>
            </w:r>
            <w:r w:rsidR="00586F76">
              <w:rPr>
                <w:rFonts w:ascii="Times New Roman" w:eastAsia="Times New Roman" w:hAnsi="Times New Roman"/>
                <w:b/>
              </w:rPr>
              <w:t xml:space="preserve">are </w:t>
            </w:r>
            <w:r w:rsidRPr="00351150">
              <w:rPr>
                <w:rFonts w:ascii="Times New Roman" w:eastAsia="Times New Roman" w:hAnsi="Times New Roman"/>
                <w:b/>
              </w:rPr>
              <w:t>available through state industry organizations, business associations, local employers?</w:t>
            </w:r>
            <w:r w:rsidR="00586F76">
              <w:rPr>
                <w:rFonts w:ascii="Times New Roman" w:eastAsia="Times New Roman" w:hAnsi="Times New Roman"/>
                <w:b/>
              </w:rPr>
              <w:t xml:space="preserve">  (Check all that apply)</w:t>
            </w:r>
          </w:p>
        </w:tc>
        <w:tc>
          <w:tcPr>
            <w:tcW w:w="676" w:type="dxa"/>
            <w:tcBorders>
              <w:bottom w:val="single" w:sz="4" w:space="0" w:color="auto"/>
            </w:tcBorders>
            <w:shd w:val="pct5" w:color="auto" w:fill="auto"/>
          </w:tcPr>
          <w:p w:rsidR="00AA6125" w:rsidRPr="00212999" w:rsidRDefault="00AA6125" w:rsidP="00586F76">
            <w:pPr>
              <w:jc w:val="center"/>
              <w:outlineLvl w:val="3"/>
              <w:rPr>
                <w:rFonts w:ascii="Times New Roman" w:eastAsia="Times New Roman" w:hAnsi="Times New Roman"/>
                <w:b/>
              </w:rPr>
            </w:pPr>
            <w:r w:rsidRPr="00212999">
              <w:rPr>
                <w:rFonts w:ascii="Times New Roman" w:eastAsia="Times New Roman" w:hAnsi="Times New Roman"/>
                <w:b/>
                <w:color w:val="000000"/>
              </w:rPr>
              <w:t>√</w:t>
            </w:r>
          </w:p>
        </w:tc>
      </w:tr>
      <w:tr w:rsidR="00AA6125" w:rsidRPr="00351150" w:rsidTr="00212999">
        <w:tc>
          <w:tcPr>
            <w:tcW w:w="9868" w:type="dxa"/>
            <w:shd w:val="clear" w:color="auto" w:fill="auto"/>
            <w:vAlign w:val="bottom"/>
          </w:tcPr>
          <w:p w:rsidR="00AA6125" w:rsidRPr="00351150" w:rsidRDefault="00AA6125" w:rsidP="00586F76">
            <w:pPr>
              <w:ind w:left="360"/>
              <w:rPr>
                <w:rFonts w:ascii="Times New Roman" w:eastAsia="Times New Roman" w:hAnsi="Times New Roman"/>
                <w:color w:val="000000"/>
              </w:rPr>
            </w:pPr>
            <w:r w:rsidRPr="00351150">
              <w:rPr>
                <w:rFonts w:ascii="Times New Roman" w:eastAsia="Times New Roman" w:hAnsi="Times New Roman"/>
                <w:color w:val="000000"/>
              </w:rPr>
              <w:t>On-the-job training</w:t>
            </w:r>
          </w:p>
        </w:tc>
        <w:tc>
          <w:tcPr>
            <w:tcW w:w="676" w:type="dxa"/>
            <w:shd w:val="clear" w:color="auto" w:fill="auto"/>
          </w:tcPr>
          <w:p w:rsidR="00AA6125" w:rsidRPr="00351150" w:rsidRDefault="00AA6125" w:rsidP="00AA6125">
            <w:pPr>
              <w:ind w:left="360"/>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pct5" w:color="auto" w:fill="auto"/>
            <w:vAlign w:val="bottom"/>
          </w:tcPr>
          <w:p w:rsidR="00AA6125" w:rsidRPr="00351150" w:rsidRDefault="00AA6125" w:rsidP="00586F76">
            <w:pPr>
              <w:ind w:left="360"/>
              <w:rPr>
                <w:rFonts w:ascii="Times New Roman" w:eastAsia="Times New Roman" w:hAnsi="Times New Roman"/>
                <w:color w:val="000000"/>
              </w:rPr>
            </w:pPr>
            <w:r w:rsidRPr="00351150">
              <w:rPr>
                <w:rFonts w:ascii="Times New Roman" w:eastAsia="Times New Roman" w:hAnsi="Times New Roman"/>
                <w:color w:val="000000"/>
              </w:rPr>
              <w:t>Summer youth employment</w:t>
            </w:r>
          </w:p>
        </w:tc>
        <w:tc>
          <w:tcPr>
            <w:tcW w:w="676" w:type="dxa"/>
            <w:tcBorders>
              <w:bottom w:val="single" w:sz="4" w:space="0" w:color="auto"/>
            </w:tcBorders>
            <w:shd w:val="pct5" w:color="auto" w:fill="auto"/>
          </w:tcPr>
          <w:p w:rsidR="00AA6125" w:rsidRPr="00351150" w:rsidRDefault="00AA6125" w:rsidP="00AA6125">
            <w:pPr>
              <w:ind w:left="360"/>
              <w:outlineLvl w:val="3"/>
              <w:rPr>
                <w:rFonts w:ascii="Times New Roman" w:eastAsia="Times New Roman" w:hAnsi="Times New Roman"/>
                <w:b/>
              </w:rPr>
            </w:pPr>
          </w:p>
        </w:tc>
      </w:tr>
      <w:tr w:rsidR="00AA6125" w:rsidRPr="00351150" w:rsidTr="00212999">
        <w:tc>
          <w:tcPr>
            <w:tcW w:w="9868" w:type="dxa"/>
            <w:shd w:val="clear" w:color="auto" w:fill="auto"/>
            <w:vAlign w:val="bottom"/>
          </w:tcPr>
          <w:p w:rsidR="00AA6125" w:rsidRPr="00351150" w:rsidRDefault="00AA6125" w:rsidP="00586F76">
            <w:pPr>
              <w:ind w:left="360"/>
              <w:rPr>
                <w:rFonts w:ascii="Times New Roman" w:eastAsia="Times New Roman" w:hAnsi="Times New Roman"/>
                <w:color w:val="000000"/>
              </w:rPr>
            </w:pPr>
            <w:r w:rsidRPr="00351150">
              <w:rPr>
                <w:rFonts w:ascii="Times New Roman" w:eastAsia="Times New Roman" w:hAnsi="Times New Roman"/>
                <w:color w:val="000000"/>
              </w:rPr>
              <w:t>Registered Apprenticeships</w:t>
            </w:r>
          </w:p>
        </w:tc>
        <w:tc>
          <w:tcPr>
            <w:tcW w:w="676" w:type="dxa"/>
            <w:shd w:val="clear" w:color="auto" w:fill="auto"/>
          </w:tcPr>
          <w:p w:rsidR="00AA6125" w:rsidRPr="00351150" w:rsidRDefault="00AA6125" w:rsidP="00AA6125">
            <w:pPr>
              <w:ind w:left="360"/>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pct5" w:color="auto" w:fill="auto"/>
            <w:vAlign w:val="bottom"/>
          </w:tcPr>
          <w:p w:rsidR="00AA6125" w:rsidRPr="00351150" w:rsidRDefault="00AA6125" w:rsidP="00586F76">
            <w:pPr>
              <w:ind w:left="360"/>
              <w:rPr>
                <w:rFonts w:ascii="Times New Roman" w:eastAsia="Times New Roman" w:hAnsi="Times New Roman"/>
                <w:color w:val="000000"/>
              </w:rPr>
            </w:pPr>
            <w:r w:rsidRPr="00351150">
              <w:rPr>
                <w:rFonts w:ascii="Times New Roman" w:eastAsia="Times New Roman" w:hAnsi="Times New Roman"/>
                <w:color w:val="000000"/>
              </w:rPr>
              <w:t>Internships</w:t>
            </w:r>
          </w:p>
        </w:tc>
        <w:tc>
          <w:tcPr>
            <w:tcW w:w="676" w:type="dxa"/>
            <w:tcBorders>
              <w:bottom w:val="single" w:sz="4" w:space="0" w:color="auto"/>
            </w:tcBorders>
            <w:shd w:val="pct5" w:color="auto" w:fill="auto"/>
          </w:tcPr>
          <w:p w:rsidR="00AA6125" w:rsidRPr="00351150" w:rsidRDefault="00AA6125" w:rsidP="00AA6125">
            <w:pPr>
              <w:ind w:left="360"/>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clear" w:color="auto" w:fill="auto"/>
            <w:vAlign w:val="bottom"/>
          </w:tcPr>
          <w:p w:rsidR="00AA6125" w:rsidRPr="00351150" w:rsidRDefault="00AA6125" w:rsidP="00586F76">
            <w:pPr>
              <w:ind w:left="360"/>
              <w:rPr>
                <w:rFonts w:ascii="Times New Roman" w:eastAsia="Times New Roman" w:hAnsi="Times New Roman"/>
                <w:color w:val="000000"/>
              </w:rPr>
            </w:pPr>
            <w:r w:rsidRPr="00351150">
              <w:rPr>
                <w:rFonts w:ascii="Times New Roman" w:eastAsia="Times New Roman" w:hAnsi="Times New Roman"/>
                <w:color w:val="000000"/>
              </w:rPr>
              <w:t>Other paid and unpaid work experiences</w:t>
            </w:r>
          </w:p>
        </w:tc>
        <w:tc>
          <w:tcPr>
            <w:tcW w:w="676" w:type="dxa"/>
            <w:tcBorders>
              <w:bottom w:val="single" w:sz="4" w:space="0" w:color="auto"/>
            </w:tcBorders>
            <w:shd w:val="clear" w:color="auto" w:fill="auto"/>
          </w:tcPr>
          <w:p w:rsidR="00AA6125" w:rsidRPr="00351150" w:rsidRDefault="00AA6125" w:rsidP="00AA6125">
            <w:pPr>
              <w:ind w:left="360"/>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clear" w:color="auto" w:fill="auto"/>
            <w:vAlign w:val="bottom"/>
          </w:tcPr>
          <w:p w:rsidR="00AA6125" w:rsidRPr="00351150" w:rsidRDefault="00AA6125" w:rsidP="00AA6125">
            <w:pPr>
              <w:rPr>
                <w:rFonts w:ascii="Times New Roman" w:eastAsia="Times New Roman" w:hAnsi="Times New Roman"/>
                <w:color w:val="000000"/>
              </w:rPr>
            </w:pPr>
          </w:p>
        </w:tc>
        <w:tc>
          <w:tcPr>
            <w:tcW w:w="676" w:type="dxa"/>
            <w:tcBorders>
              <w:bottom w:val="single" w:sz="4" w:space="0" w:color="auto"/>
            </w:tcBorders>
            <w:shd w:val="clear" w:color="auto" w:fill="auto"/>
          </w:tcPr>
          <w:p w:rsidR="00AA6125" w:rsidRPr="00351150" w:rsidRDefault="00AA6125" w:rsidP="00AA6125">
            <w:pPr>
              <w:ind w:left="360"/>
              <w:outlineLvl w:val="3"/>
              <w:rPr>
                <w:rFonts w:ascii="Times New Roman" w:eastAsia="Times New Roman" w:hAnsi="Times New Roman"/>
                <w:b/>
              </w:rPr>
            </w:pPr>
          </w:p>
        </w:tc>
      </w:tr>
      <w:tr w:rsidR="00AA6125" w:rsidRPr="00351150" w:rsidTr="00212999">
        <w:tc>
          <w:tcPr>
            <w:tcW w:w="9868" w:type="dxa"/>
            <w:shd w:val="pct5" w:color="auto" w:fill="auto"/>
            <w:vAlign w:val="center"/>
          </w:tcPr>
          <w:p w:rsidR="00AA6125" w:rsidRPr="00351150" w:rsidRDefault="00AA6125" w:rsidP="00AA6125">
            <w:pPr>
              <w:pStyle w:val="ColorfulList-Accent11"/>
              <w:ind w:left="0"/>
              <w:outlineLvl w:val="1"/>
              <w:rPr>
                <w:rFonts w:ascii="Times New Roman" w:eastAsia="Times New Roman" w:hAnsi="Times New Roman"/>
                <w:b/>
                <w:color w:val="EAEAEA"/>
              </w:rPr>
            </w:pPr>
            <w:r w:rsidRPr="00351150">
              <w:rPr>
                <w:rFonts w:ascii="Times New Roman" w:eastAsia="Times New Roman" w:hAnsi="Times New Roman"/>
                <w:b/>
              </w:rPr>
              <w:t>V.</w:t>
            </w:r>
            <w:r w:rsidRPr="00351150">
              <w:rPr>
                <w:rFonts w:ascii="Times New Roman" w:eastAsia="Times New Roman" w:hAnsi="Times New Roman"/>
                <w:b/>
                <w:color w:val="FFFFFF"/>
              </w:rPr>
              <w:t xml:space="preserve"> </w:t>
            </w:r>
            <w:r w:rsidRPr="00351150">
              <w:rPr>
                <w:rFonts w:ascii="Times New Roman" w:eastAsia="Times New Roman" w:hAnsi="Times New Roman"/>
                <w:b/>
              </w:rPr>
              <w:t>Which</w:t>
            </w:r>
            <w:r w:rsidR="00586F76">
              <w:rPr>
                <w:rFonts w:ascii="Times New Roman" w:eastAsia="Times New Roman" w:hAnsi="Times New Roman"/>
                <w:b/>
              </w:rPr>
              <w:t>, if any,</w:t>
            </w:r>
            <w:r w:rsidRPr="00351150">
              <w:rPr>
                <w:rFonts w:ascii="Times New Roman" w:eastAsia="Times New Roman" w:hAnsi="Times New Roman"/>
                <w:b/>
              </w:rPr>
              <w:t xml:space="preserve"> of the following employment and related organizations have you partnered with to </w:t>
            </w:r>
            <w:r w:rsidRPr="008419B6">
              <w:rPr>
                <w:rFonts w:ascii="Times New Roman" w:eastAsia="Times New Roman" w:hAnsi="Times New Roman"/>
                <w:b/>
              </w:rPr>
              <w:t xml:space="preserve">help with the development </w:t>
            </w:r>
            <w:r w:rsidRPr="00351150">
              <w:rPr>
                <w:rFonts w:ascii="Times New Roman" w:eastAsia="Times New Roman" w:hAnsi="Times New Roman"/>
                <w:b/>
              </w:rPr>
              <w:t>of the program?</w:t>
            </w:r>
            <w:r w:rsidR="00586F76">
              <w:rPr>
                <w:rFonts w:ascii="Times New Roman" w:eastAsia="Times New Roman" w:hAnsi="Times New Roman"/>
                <w:b/>
              </w:rPr>
              <w:t xml:space="preserve">  </w:t>
            </w:r>
            <w:r w:rsidR="00586F76" w:rsidRPr="00586F76">
              <w:rPr>
                <w:rFonts w:ascii="Times New Roman" w:eastAsia="Times New Roman" w:hAnsi="Times New Roman"/>
                <w:b/>
              </w:rPr>
              <w:t>(Check all that apply)</w:t>
            </w:r>
          </w:p>
        </w:tc>
        <w:tc>
          <w:tcPr>
            <w:tcW w:w="676" w:type="dxa"/>
            <w:shd w:val="pct5" w:color="auto" w:fill="auto"/>
            <w:vAlign w:val="center"/>
          </w:tcPr>
          <w:p w:rsidR="00AA6125" w:rsidRPr="00351150" w:rsidRDefault="00AA6125" w:rsidP="00AA6125">
            <w:pPr>
              <w:pStyle w:val="ColorfulList-Accent11"/>
              <w:ind w:left="212" w:hanging="90"/>
              <w:rPr>
                <w:rFonts w:ascii="Times New Roman" w:eastAsia="Times New Roman" w:hAnsi="Times New Roman"/>
                <w:b/>
              </w:rPr>
            </w:pPr>
            <w:r w:rsidRPr="00212999">
              <w:rPr>
                <w:rFonts w:ascii="Times New Roman" w:eastAsia="Times New Roman" w:hAnsi="Times New Roman"/>
              </w:rPr>
              <w:t>√</w:t>
            </w:r>
          </w:p>
        </w:tc>
      </w:tr>
      <w:tr w:rsidR="00AA6125" w:rsidRPr="00351150" w:rsidTr="00212999">
        <w:tc>
          <w:tcPr>
            <w:tcW w:w="9868" w:type="dxa"/>
            <w:tcBorders>
              <w:bottom w:val="single" w:sz="4" w:space="0" w:color="auto"/>
            </w:tcBorders>
            <w:shd w:val="clear" w:color="auto" w:fill="auto"/>
            <w:vAlign w:val="center"/>
          </w:tcPr>
          <w:p w:rsidR="00AA6125" w:rsidRPr="00351150" w:rsidRDefault="00C176CF" w:rsidP="00C176CF">
            <w:pPr>
              <w:ind w:left="360"/>
              <w:rPr>
                <w:rFonts w:ascii="Times New Roman" w:eastAsia="Times New Roman" w:hAnsi="Times New Roman"/>
                <w:color w:val="000000"/>
              </w:rPr>
            </w:pPr>
            <w:r>
              <w:rPr>
                <w:rFonts w:ascii="Times New Roman" w:eastAsia="Times New Roman" w:hAnsi="Times New Roman"/>
                <w:color w:val="000000"/>
              </w:rPr>
              <w:t>W</w:t>
            </w:r>
            <w:r w:rsidR="00AA6125" w:rsidRPr="00351150">
              <w:rPr>
                <w:rFonts w:ascii="Times New Roman" w:eastAsia="Times New Roman" w:hAnsi="Times New Roman"/>
                <w:color w:val="000000"/>
              </w:rPr>
              <w:t xml:space="preserve">orkforce </w:t>
            </w:r>
            <w:r>
              <w:rPr>
                <w:rFonts w:ascii="Times New Roman" w:eastAsia="Times New Roman" w:hAnsi="Times New Roman"/>
                <w:color w:val="000000"/>
              </w:rPr>
              <w:t>I</w:t>
            </w:r>
            <w:r w:rsidR="00AA6125" w:rsidRPr="00351150">
              <w:rPr>
                <w:rFonts w:ascii="Times New Roman" w:eastAsia="Times New Roman" w:hAnsi="Times New Roman"/>
                <w:color w:val="000000"/>
              </w:rPr>
              <w:t xml:space="preserve">nvestment </w:t>
            </w:r>
            <w:r>
              <w:rPr>
                <w:rFonts w:ascii="Times New Roman" w:eastAsia="Times New Roman" w:hAnsi="Times New Roman"/>
                <w:color w:val="000000"/>
              </w:rPr>
              <w:t>B</w:t>
            </w:r>
            <w:r w:rsidR="00AA6125" w:rsidRPr="00351150">
              <w:rPr>
                <w:rFonts w:ascii="Times New Roman" w:eastAsia="Times New Roman" w:hAnsi="Times New Roman"/>
                <w:color w:val="000000"/>
              </w:rPr>
              <w:t>oards</w:t>
            </w:r>
            <w:r>
              <w:rPr>
                <w:rFonts w:ascii="Times New Roman" w:eastAsia="Times New Roman" w:hAnsi="Times New Roman"/>
                <w:color w:val="000000"/>
              </w:rPr>
              <w:t xml:space="preserve"> (WIBs)</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clear" w:color="auto" w:fill="auto"/>
            <w:vAlign w:val="center"/>
          </w:tcPr>
          <w:p w:rsidR="00AA6125" w:rsidRPr="00351150" w:rsidRDefault="00C176CF" w:rsidP="00AA6125">
            <w:pPr>
              <w:ind w:left="342"/>
              <w:rPr>
                <w:rFonts w:ascii="Times New Roman" w:eastAsia="Times New Roman" w:hAnsi="Times New Roman"/>
                <w:color w:val="000000"/>
              </w:rPr>
            </w:pPr>
            <w:r w:rsidRPr="00C176CF">
              <w:rPr>
                <w:rFonts w:ascii="Times New Roman" w:eastAsia="Times New Roman" w:hAnsi="Times New Roman"/>
                <w:color w:val="000000"/>
              </w:rPr>
              <w:t>American Job Centers</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clear" w:color="auto" w:fill="auto"/>
            <w:vAlign w:val="center"/>
          </w:tcPr>
          <w:p w:rsidR="00AA6125" w:rsidRPr="00351150" w:rsidRDefault="009A751E" w:rsidP="00AA6125">
            <w:pPr>
              <w:ind w:left="342"/>
              <w:rPr>
                <w:rFonts w:ascii="Times New Roman" w:eastAsia="Times New Roman" w:hAnsi="Times New Roman"/>
                <w:color w:val="000000"/>
              </w:rPr>
            </w:pPr>
            <w:hyperlink r:id="rId13" w:history="1">
              <w:r w:rsidR="00AA6125" w:rsidRPr="00351150">
                <w:rPr>
                  <w:rFonts w:ascii="Times New Roman" w:eastAsia="Times New Roman" w:hAnsi="Times New Roman"/>
                  <w:color w:val="000000"/>
                </w:rPr>
                <w:t>Postsecondary Vocational Education</w:t>
              </w:r>
            </w:hyperlink>
          </w:p>
        </w:tc>
        <w:tc>
          <w:tcPr>
            <w:tcW w:w="676" w:type="dxa"/>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shd w:val="pct5" w:color="auto" w:fill="auto"/>
            <w:vAlign w:val="center"/>
          </w:tcPr>
          <w:p w:rsidR="00AA6125" w:rsidRPr="00351150" w:rsidRDefault="009A751E" w:rsidP="00AA6125">
            <w:pPr>
              <w:ind w:left="342"/>
              <w:rPr>
                <w:rFonts w:ascii="Times New Roman" w:eastAsia="Times New Roman" w:hAnsi="Times New Roman"/>
                <w:color w:val="000000"/>
              </w:rPr>
            </w:pPr>
            <w:hyperlink r:id="rId14" w:history="1">
              <w:r w:rsidR="00AA6125" w:rsidRPr="00351150">
                <w:rPr>
                  <w:rFonts w:ascii="Times New Roman" w:eastAsia="Times New Roman" w:hAnsi="Times New Roman"/>
                  <w:color w:val="000000"/>
                </w:rPr>
                <w:t>Vocational Rehabilitation</w:t>
              </w:r>
            </w:hyperlink>
          </w:p>
        </w:tc>
        <w:tc>
          <w:tcPr>
            <w:tcW w:w="676" w:type="dxa"/>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shd w:val="pct5" w:color="auto" w:fill="auto"/>
            <w:vAlign w:val="center"/>
          </w:tcPr>
          <w:p w:rsidR="00AA6125" w:rsidRPr="00351150" w:rsidRDefault="009A751E" w:rsidP="00AA6125">
            <w:pPr>
              <w:ind w:left="342"/>
              <w:rPr>
                <w:rFonts w:ascii="Times New Roman" w:eastAsia="Times New Roman" w:hAnsi="Times New Roman"/>
                <w:color w:val="000000"/>
              </w:rPr>
            </w:pPr>
            <w:hyperlink r:id="rId15" w:history="1">
              <w:r w:rsidR="00AA6125" w:rsidRPr="00351150">
                <w:rPr>
                  <w:rFonts w:ascii="Times New Roman" w:eastAsia="Times New Roman" w:hAnsi="Times New Roman"/>
                  <w:color w:val="000000"/>
                </w:rPr>
                <w:t>Trade Adjustment Assistance</w:t>
              </w:r>
            </w:hyperlink>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clear" w:color="auto" w:fill="auto"/>
            <w:vAlign w:val="center"/>
          </w:tcPr>
          <w:p w:rsidR="00AA6125" w:rsidRPr="00351150" w:rsidRDefault="009A751E" w:rsidP="00AA6125">
            <w:pPr>
              <w:ind w:left="342"/>
              <w:rPr>
                <w:rFonts w:ascii="Times New Roman" w:eastAsia="Times New Roman" w:hAnsi="Times New Roman"/>
                <w:color w:val="000000"/>
              </w:rPr>
            </w:pPr>
            <w:hyperlink r:id="rId16" w:history="1">
              <w:r w:rsidR="00AA6125" w:rsidRPr="00351150">
                <w:rPr>
                  <w:rFonts w:ascii="Times New Roman" w:eastAsia="Times New Roman" w:hAnsi="Times New Roman"/>
                  <w:color w:val="000000"/>
                </w:rPr>
                <w:t>Veterans Employment and Training Programs</w:t>
              </w:r>
            </w:hyperlink>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shd w:val="pct5" w:color="auto" w:fill="auto"/>
            <w:vAlign w:val="center"/>
          </w:tcPr>
          <w:p w:rsidR="00AA6125" w:rsidRPr="00351150" w:rsidRDefault="009A751E" w:rsidP="00AA6125">
            <w:pPr>
              <w:ind w:left="342"/>
              <w:rPr>
                <w:rFonts w:ascii="Times New Roman" w:eastAsia="Times New Roman" w:hAnsi="Times New Roman"/>
                <w:color w:val="000000"/>
              </w:rPr>
            </w:pPr>
            <w:hyperlink r:id="rId17" w:history="1">
              <w:r w:rsidR="00AA6125" w:rsidRPr="00351150">
                <w:rPr>
                  <w:rFonts w:ascii="Times New Roman" w:eastAsia="Times New Roman" w:hAnsi="Times New Roman"/>
                  <w:color w:val="000000"/>
                </w:rPr>
                <w:t>Community Services Block Grant</w:t>
              </w:r>
            </w:hyperlink>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clear" w:color="auto" w:fill="auto"/>
            <w:vAlign w:val="center"/>
          </w:tcPr>
          <w:p w:rsidR="00AA6125" w:rsidRPr="00351150" w:rsidRDefault="009A751E" w:rsidP="00AA6125">
            <w:pPr>
              <w:ind w:left="342"/>
              <w:rPr>
                <w:rFonts w:ascii="Times New Roman" w:eastAsia="Times New Roman" w:hAnsi="Times New Roman"/>
                <w:color w:val="000000"/>
              </w:rPr>
            </w:pPr>
            <w:hyperlink r:id="rId18" w:history="1">
              <w:r w:rsidR="00AA6125" w:rsidRPr="00351150">
                <w:rPr>
                  <w:rFonts w:ascii="Times New Roman" w:eastAsia="Times New Roman" w:hAnsi="Times New Roman"/>
                  <w:color w:val="000000"/>
                </w:rPr>
                <w:t>Employment and training activities by the Department of Housing and Urban Development</w:t>
              </w:r>
            </w:hyperlink>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shd w:val="pct5" w:color="auto" w:fill="auto"/>
            <w:vAlign w:val="center"/>
          </w:tcPr>
          <w:p w:rsidR="00AA6125" w:rsidRPr="00351150" w:rsidRDefault="009A751E" w:rsidP="00AA6125">
            <w:pPr>
              <w:ind w:left="342" w:hanging="1"/>
              <w:rPr>
                <w:rFonts w:ascii="Times New Roman" w:eastAsia="Times New Roman" w:hAnsi="Times New Roman"/>
                <w:color w:val="000000"/>
              </w:rPr>
            </w:pPr>
            <w:hyperlink r:id="rId19" w:history="1">
              <w:r w:rsidR="00AA6125" w:rsidRPr="00351150">
                <w:rPr>
                  <w:rFonts w:ascii="Times New Roman" w:eastAsia="Times New Roman" w:hAnsi="Times New Roman"/>
                  <w:color w:val="000000"/>
                </w:rPr>
                <w:t>Unemployment Insurance</w:t>
              </w:r>
            </w:hyperlink>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clear" w:color="auto" w:fill="auto"/>
            <w:vAlign w:val="center"/>
          </w:tcPr>
          <w:p w:rsidR="00AA6125" w:rsidRPr="00351150" w:rsidRDefault="009A751E" w:rsidP="00AA6125">
            <w:pPr>
              <w:ind w:left="342" w:hanging="1"/>
              <w:rPr>
                <w:rFonts w:ascii="Times New Roman" w:eastAsia="Times New Roman" w:hAnsi="Times New Roman"/>
                <w:color w:val="000000"/>
              </w:rPr>
            </w:pPr>
            <w:hyperlink r:id="rId20" w:history="1">
              <w:r w:rsidR="00AA6125" w:rsidRPr="00351150">
                <w:rPr>
                  <w:rFonts w:ascii="Times New Roman" w:eastAsia="Times New Roman" w:hAnsi="Times New Roman"/>
                  <w:color w:val="000000"/>
                </w:rPr>
                <w:t>Job Corps</w:t>
              </w:r>
            </w:hyperlink>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shd w:val="pct5" w:color="auto" w:fill="auto"/>
            <w:vAlign w:val="center"/>
          </w:tcPr>
          <w:p w:rsidR="00AA6125" w:rsidRPr="00351150" w:rsidRDefault="009A751E" w:rsidP="00AA6125">
            <w:pPr>
              <w:ind w:left="342" w:hanging="1"/>
              <w:rPr>
                <w:rFonts w:ascii="Times New Roman" w:eastAsia="Times New Roman" w:hAnsi="Times New Roman"/>
                <w:color w:val="000000"/>
              </w:rPr>
            </w:pPr>
            <w:hyperlink r:id="rId21" w:history="1">
              <w:r w:rsidR="00AA6125" w:rsidRPr="00351150">
                <w:rPr>
                  <w:rFonts w:ascii="Times New Roman" w:eastAsia="Times New Roman" w:hAnsi="Times New Roman"/>
                  <w:color w:val="000000"/>
                </w:rPr>
                <w:t>Bureau of Apprenticeship and Training</w:t>
              </w:r>
            </w:hyperlink>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clear" w:color="auto" w:fill="auto"/>
            <w:vAlign w:val="center"/>
          </w:tcPr>
          <w:p w:rsidR="00AA6125" w:rsidRPr="00351150" w:rsidRDefault="00C176CF" w:rsidP="00AA6125">
            <w:pPr>
              <w:ind w:left="342" w:hanging="1"/>
              <w:rPr>
                <w:rFonts w:ascii="Times New Roman" w:eastAsia="Times New Roman" w:hAnsi="Times New Roman"/>
                <w:color w:val="000000"/>
              </w:rPr>
            </w:pPr>
            <w:r w:rsidRPr="00C176CF">
              <w:rPr>
                <w:rFonts w:ascii="Times New Roman" w:eastAsia="Times New Roman" w:hAnsi="Times New Roman"/>
                <w:color w:val="000000"/>
              </w:rPr>
              <w:t xml:space="preserve">Temporary Assistance for Needy Families </w:t>
            </w:r>
            <w:r>
              <w:rPr>
                <w:rFonts w:ascii="Times New Roman" w:eastAsia="Times New Roman" w:hAnsi="Times New Roman"/>
                <w:color w:val="000000"/>
              </w:rPr>
              <w:t>(</w:t>
            </w:r>
            <w:r w:rsidR="00AA6125" w:rsidRPr="00351150">
              <w:rPr>
                <w:rFonts w:ascii="Times New Roman" w:eastAsia="Times New Roman" w:hAnsi="Times New Roman"/>
                <w:color w:val="000000"/>
              </w:rPr>
              <w:t>TANF</w:t>
            </w:r>
            <w:r>
              <w:rPr>
                <w:rFonts w:ascii="Times New Roman" w:eastAsia="Times New Roman" w:hAnsi="Times New Roman"/>
                <w:color w:val="000000"/>
              </w:rPr>
              <w:t xml:space="preserve">) </w:t>
            </w:r>
            <w:r w:rsidR="00AA6125" w:rsidRPr="00351150">
              <w:rPr>
                <w:rFonts w:ascii="Times New Roman" w:eastAsia="Times New Roman" w:hAnsi="Times New Roman"/>
                <w:color w:val="000000"/>
              </w:rPr>
              <w:t xml:space="preserve"> (WIOA mandated)</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shd w:val="pct5" w:color="auto" w:fill="auto"/>
            <w:vAlign w:val="center"/>
          </w:tcPr>
          <w:p w:rsidR="00AA6125" w:rsidRPr="00351150" w:rsidRDefault="00AA6125" w:rsidP="00AA6125">
            <w:pPr>
              <w:ind w:left="342" w:hanging="1"/>
              <w:rPr>
                <w:rFonts w:ascii="Times New Roman" w:eastAsia="Times New Roman" w:hAnsi="Times New Roman"/>
                <w:color w:val="000000"/>
              </w:rPr>
            </w:pPr>
            <w:r w:rsidRPr="00351150">
              <w:rPr>
                <w:rFonts w:ascii="Times New Roman" w:eastAsia="Times New Roman" w:hAnsi="Times New Roman"/>
                <w:color w:val="000000"/>
              </w:rPr>
              <w:t xml:space="preserve">Career </w:t>
            </w:r>
            <w:r w:rsidR="00C176CF">
              <w:rPr>
                <w:rFonts w:ascii="Times New Roman" w:eastAsia="Times New Roman" w:hAnsi="Times New Roman"/>
                <w:color w:val="000000"/>
              </w:rPr>
              <w:t xml:space="preserve">&amp; </w:t>
            </w:r>
            <w:r w:rsidRPr="00351150">
              <w:rPr>
                <w:rFonts w:ascii="Times New Roman" w:eastAsia="Times New Roman" w:hAnsi="Times New Roman"/>
                <w:color w:val="000000"/>
              </w:rPr>
              <w:t xml:space="preserve">Technical Education </w:t>
            </w:r>
            <w:r w:rsidR="00C176CF">
              <w:rPr>
                <w:rFonts w:ascii="Times New Roman" w:eastAsia="Times New Roman" w:hAnsi="Times New Roman"/>
                <w:color w:val="000000"/>
              </w:rPr>
              <w:t xml:space="preserve"> </w:t>
            </w:r>
            <w:r w:rsidRPr="00351150">
              <w:rPr>
                <w:rFonts w:ascii="Times New Roman" w:eastAsia="Times New Roman" w:hAnsi="Times New Roman"/>
                <w:color w:val="000000"/>
              </w:rPr>
              <w:t>(WIOA mandated)</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clear" w:color="auto" w:fill="auto"/>
            <w:vAlign w:val="center"/>
          </w:tcPr>
          <w:p w:rsidR="00AA6125" w:rsidRPr="00351150" w:rsidRDefault="00AA6125" w:rsidP="00C176CF">
            <w:pPr>
              <w:ind w:left="342" w:hanging="1"/>
              <w:rPr>
                <w:rFonts w:ascii="Times New Roman" w:eastAsia="Times New Roman" w:hAnsi="Times New Roman"/>
                <w:color w:val="000000"/>
              </w:rPr>
            </w:pPr>
            <w:r w:rsidRPr="00351150">
              <w:rPr>
                <w:rFonts w:ascii="Times New Roman" w:eastAsia="Times New Roman" w:hAnsi="Times New Roman"/>
                <w:color w:val="000000"/>
              </w:rPr>
              <w:t xml:space="preserve">Supplemental Nutrition and Assistance </w:t>
            </w:r>
            <w:r w:rsidR="00C176CF">
              <w:rPr>
                <w:rFonts w:ascii="Times New Roman" w:eastAsia="Times New Roman" w:hAnsi="Times New Roman"/>
                <w:color w:val="000000"/>
              </w:rPr>
              <w:t>Program (SNAP)  (WIOA mandated)</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C176CF" w:rsidRPr="00351150" w:rsidTr="00212999">
        <w:tc>
          <w:tcPr>
            <w:tcW w:w="9868" w:type="dxa"/>
            <w:tcBorders>
              <w:bottom w:val="single" w:sz="4" w:space="0" w:color="auto"/>
            </w:tcBorders>
            <w:shd w:val="clear" w:color="auto" w:fill="auto"/>
            <w:vAlign w:val="center"/>
          </w:tcPr>
          <w:p w:rsidR="00C176CF" w:rsidRPr="00351150" w:rsidRDefault="00C176CF" w:rsidP="00C176CF">
            <w:pPr>
              <w:ind w:left="342" w:hanging="1"/>
              <w:rPr>
                <w:rFonts w:ascii="Times New Roman" w:eastAsia="Times New Roman" w:hAnsi="Times New Roman"/>
                <w:color w:val="000000"/>
              </w:rPr>
            </w:pPr>
            <w:r>
              <w:rPr>
                <w:rFonts w:ascii="Times New Roman" w:eastAsia="Times New Roman" w:hAnsi="Times New Roman"/>
                <w:color w:val="000000"/>
              </w:rPr>
              <w:t>Employment and Training (</w:t>
            </w:r>
            <w:r w:rsidRPr="00C176CF">
              <w:rPr>
                <w:rFonts w:ascii="Times New Roman" w:eastAsia="Times New Roman" w:hAnsi="Times New Roman"/>
                <w:color w:val="000000"/>
              </w:rPr>
              <w:t>E&amp;T)</w:t>
            </w:r>
            <w:r>
              <w:rPr>
                <w:rFonts w:ascii="Times New Roman" w:eastAsia="Times New Roman" w:hAnsi="Times New Roman"/>
                <w:color w:val="000000"/>
              </w:rPr>
              <w:t xml:space="preserve"> </w:t>
            </w:r>
            <w:r w:rsidRPr="00C176CF">
              <w:rPr>
                <w:rFonts w:ascii="Times New Roman" w:eastAsia="Times New Roman" w:hAnsi="Times New Roman"/>
                <w:color w:val="000000"/>
              </w:rPr>
              <w:t xml:space="preserve"> (WIOA mandated)</w:t>
            </w:r>
          </w:p>
        </w:tc>
        <w:tc>
          <w:tcPr>
            <w:tcW w:w="676" w:type="dxa"/>
            <w:tcBorders>
              <w:bottom w:val="single" w:sz="4" w:space="0" w:color="auto"/>
            </w:tcBorders>
            <w:shd w:val="clear" w:color="auto" w:fill="auto"/>
          </w:tcPr>
          <w:p w:rsidR="00C176CF" w:rsidRPr="00351150" w:rsidRDefault="00C176CF" w:rsidP="00AA6125">
            <w:pPr>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C176CF">
            <w:pPr>
              <w:ind w:left="342" w:hanging="1"/>
              <w:rPr>
                <w:rFonts w:ascii="Times New Roman" w:eastAsia="Times New Roman" w:hAnsi="Times New Roman"/>
                <w:color w:val="000000"/>
              </w:rPr>
            </w:pPr>
            <w:r w:rsidRPr="00351150">
              <w:rPr>
                <w:rFonts w:ascii="Times New Roman" w:eastAsia="Times New Roman" w:hAnsi="Times New Roman"/>
                <w:color w:val="000000"/>
              </w:rPr>
              <w:t>Second Chan</w:t>
            </w:r>
            <w:r w:rsidR="00C176CF">
              <w:rPr>
                <w:rFonts w:ascii="Times New Roman" w:eastAsia="Times New Roman" w:hAnsi="Times New Roman"/>
                <w:color w:val="000000"/>
              </w:rPr>
              <w:t>c</w:t>
            </w:r>
            <w:r w:rsidRPr="00351150">
              <w:rPr>
                <w:rFonts w:ascii="Times New Roman" w:eastAsia="Times New Roman" w:hAnsi="Times New Roman"/>
                <w:color w:val="000000"/>
              </w:rPr>
              <w:t xml:space="preserve">e Act Programs </w:t>
            </w:r>
            <w:r w:rsidR="00C176CF">
              <w:rPr>
                <w:rFonts w:ascii="Times New Roman" w:eastAsia="Times New Roman" w:hAnsi="Times New Roman"/>
                <w:color w:val="000000"/>
              </w:rPr>
              <w:t xml:space="preserve"> </w:t>
            </w:r>
            <w:r w:rsidRPr="00351150">
              <w:rPr>
                <w:rFonts w:ascii="Times New Roman" w:eastAsia="Times New Roman" w:hAnsi="Times New Roman"/>
                <w:color w:val="000000"/>
              </w:rPr>
              <w:t>(WIOA mandated)</w:t>
            </w:r>
          </w:p>
        </w:tc>
        <w:tc>
          <w:tcPr>
            <w:tcW w:w="676" w:type="dxa"/>
            <w:tcBorders>
              <w:bottom w:val="single" w:sz="4" w:space="0" w:color="auto"/>
            </w:tcBorders>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ind w:left="342" w:hanging="1"/>
              <w:rPr>
                <w:rFonts w:ascii="Times New Roman" w:eastAsia="Times New Roman" w:hAnsi="Times New Roman"/>
                <w:color w:val="000000"/>
              </w:rPr>
            </w:pPr>
          </w:p>
        </w:tc>
        <w:tc>
          <w:tcPr>
            <w:tcW w:w="676" w:type="dxa"/>
            <w:tcBorders>
              <w:bottom w:val="single" w:sz="4" w:space="0" w:color="auto"/>
            </w:tcBorders>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shd w:val="clear" w:color="auto" w:fill="auto"/>
            <w:vAlign w:val="center"/>
          </w:tcPr>
          <w:p w:rsidR="00AA6125" w:rsidRPr="00AA6125" w:rsidRDefault="00AA6125" w:rsidP="00AA6125">
            <w:pPr>
              <w:pStyle w:val="ColorfulList-Accent11"/>
              <w:ind w:left="0"/>
              <w:outlineLvl w:val="2"/>
              <w:rPr>
                <w:rFonts w:ascii="Times New Roman" w:eastAsia="Times New Roman" w:hAnsi="Times New Roman"/>
                <w:b/>
              </w:rPr>
            </w:pPr>
            <w:r w:rsidRPr="00AA6125">
              <w:rPr>
                <w:rFonts w:ascii="Times New Roman" w:eastAsia="Times New Roman" w:hAnsi="Times New Roman"/>
                <w:b/>
              </w:rPr>
              <w:t>VI</w:t>
            </w:r>
            <w:proofErr w:type="gramStart"/>
            <w:r w:rsidRPr="00AA6125">
              <w:rPr>
                <w:rFonts w:ascii="Times New Roman" w:eastAsia="Times New Roman" w:hAnsi="Times New Roman"/>
                <w:b/>
              </w:rPr>
              <w:t xml:space="preserve">. </w:t>
            </w:r>
            <w:r w:rsidRPr="00AA6125">
              <w:rPr>
                <w:rFonts w:ascii="Times New Roman" w:eastAsia="Times New Roman" w:hAnsi="Times New Roman"/>
                <w:b/>
                <w:color w:val="000000"/>
              </w:rPr>
              <w:t xml:space="preserve"> Which</w:t>
            </w:r>
            <w:proofErr w:type="gramEnd"/>
            <w:r w:rsidR="00586F76">
              <w:rPr>
                <w:rFonts w:ascii="Times New Roman" w:eastAsia="Times New Roman" w:hAnsi="Times New Roman"/>
                <w:b/>
                <w:color w:val="000000"/>
              </w:rPr>
              <w:t>, if any,</w:t>
            </w:r>
            <w:r w:rsidRPr="00AA6125">
              <w:rPr>
                <w:rFonts w:ascii="Times New Roman" w:eastAsia="Times New Roman" w:hAnsi="Times New Roman"/>
                <w:b/>
                <w:color w:val="000000"/>
              </w:rPr>
              <w:t xml:space="preserve"> of the following wraparound support services are being offered through </w:t>
            </w:r>
            <w:r w:rsidR="003D2A8B">
              <w:rPr>
                <w:rFonts w:ascii="Times New Roman" w:eastAsia="Times New Roman" w:hAnsi="Times New Roman"/>
                <w:b/>
                <w:color w:val="000000"/>
              </w:rPr>
              <w:t xml:space="preserve">[OPC/ </w:t>
            </w:r>
            <w:r w:rsidRPr="00AA6125">
              <w:rPr>
                <w:rFonts w:ascii="Times New Roman" w:eastAsia="Times New Roman" w:hAnsi="Times New Roman"/>
                <w:b/>
                <w:color w:val="000000"/>
              </w:rPr>
              <w:t>UPEP</w:t>
            </w:r>
            <w:r w:rsidR="003D2A8B">
              <w:rPr>
                <w:rFonts w:ascii="Times New Roman" w:eastAsia="Times New Roman" w:hAnsi="Times New Roman"/>
                <w:b/>
                <w:color w:val="000000"/>
              </w:rPr>
              <w:t>] Program</w:t>
            </w:r>
            <w:r w:rsidRPr="00AA6125">
              <w:rPr>
                <w:rFonts w:ascii="Times New Roman" w:eastAsia="Times New Roman" w:hAnsi="Times New Roman"/>
                <w:b/>
                <w:color w:val="000000"/>
              </w:rPr>
              <w:t>?</w:t>
            </w:r>
            <w:r w:rsidR="00586F76">
              <w:rPr>
                <w:rFonts w:ascii="Times New Roman" w:eastAsia="Times New Roman" w:hAnsi="Times New Roman"/>
                <w:b/>
                <w:color w:val="000000"/>
              </w:rPr>
              <w:t xml:space="preserve">  </w:t>
            </w:r>
            <w:r w:rsidR="00586F76" w:rsidRPr="00586F76">
              <w:rPr>
                <w:rFonts w:ascii="Times New Roman" w:eastAsia="Times New Roman" w:hAnsi="Times New Roman"/>
                <w:b/>
                <w:color w:val="000000"/>
              </w:rPr>
              <w:t>(Check all that apply)</w:t>
            </w:r>
          </w:p>
        </w:tc>
        <w:tc>
          <w:tcPr>
            <w:tcW w:w="676" w:type="dxa"/>
            <w:shd w:val="clear" w:color="auto" w:fill="auto"/>
          </w:tcPr>
          <w:p w:rsidR="00AA6125" w:rsidRPr="00351150" w:rsidRDefault="00AA6125" w:rsidP="00AA6125">
            <w:pPr>
              <w:pStyle w:val="ColorfulList-Accent11"/>
              <w:ind w:left="0"/>
              <w:jc w:val="center"/>
              <w:outlineLvl w:val="2"/>
              <w:rPr>
                <w:rStyle w:val="Heading6Char"/>
                <w:rFonts w:eastAsia="Cambria"/>
              </w:rPr>
            </w:pPr>
            <w:r>
              <w:rPr>
                <w:rFonts w:ascii="Times New Roman" w:eastAsia="Times New Roman" w:hAnsi="Times New Roman"/>
                <w:color w:val="000000"/>
              </w:rPr>
              <w:t>√</w:t>
            </w:r>
          </w:p>
        </w:tc>
      </w:tr>
      <w:tr w:rsidR="00AA6125" w:rsidRPr="00351150" w:rsidTr="00A97FB2">
        <w:tc>
          <w:tcPr>
            <w:tcW w:w="9868" w:type="dxa"/>
            <w:tcBorders>
              <w:bottom w:val="single" w:sz="4" w:space="0" w:color="auto"/>
            </w:tcBorders>
            <w:shd w:val="clear" w:color="auto" w:fill="auto"/>
          </w:tcPr>
          <w:p w:rsidR="00AA6125" w:rsidRPr="00351150" w:rsidRDefault="00AA6125" w:rsidP="00586F76">
            <w:pPr>
              <w:ind w:left="360"/>
              <w:rPr>
                <w:rFonts w:ascii="Times New Roman" w:eastAsia="Times New Roman" w:hAnsi="Times New Roman"/>
                <w:color w:val="000000"/>
              </w:rPr>
            </w:pPr>
            <w:r>
              <w:rPr>
                <w:rFonts w:ascii="Times New Roman" w:eastAsia="Times New Roman" w:hAnsi="Times New Roman"/>
                <w:color w:val="000000"/>
              </w:rPr>
              <w:t>Child Care</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A97FB2">
        <w:tc>
          <w:tcPr>
            <w:tcW w:w="9868" w:type="dxa"/>
            <w:shd w:val="pct5" w:color="auto" w:fill="auto"/>
          </w:tcPr>
          <w:p w:rsidR="00AA6125" w:rsidRPr="00351150" w:rsidRDefault="00AA6125" w:rsidP="00586F76">
            <w:pPr>
              <w:ind w:left="360"/>
              <w:rPr>
                <w:rFonts w:ascii="Times New Roman" w:eastAsia="Times New Roman" w:hAnsi="Times New Roman"/>
                <w:color w:val="000000"/>
              </w:rPr>
            </w:pPr>
            <w:r>
              <w:rPr>
                <w:rFonts w:ascii="Times New Roman" w:eastAsia="Times New Roman" w:hAnsi="Times New Roman"/>
                <w:color w:val="000000"/>
              </w:rPr>
              <w:t>Transportation</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A97FB2">
        <w:tc>
          <w:tcPr>
            <w:tcW w:w="9868" w:type="dxa"/>
            <w:tcBorders>
              <w:bottom w:val="single" w:sz="4" w:space="0" w:color="auto"/>
            </w:tcBorders>
            <w:shd w:val="clear" w:color="auto" w:fill="auto"/>
          </w:tcPr>
          <w:p w:rsidR="00AA6125" w:rsidRPr="00351150" w:rsidRDefault="00AA6125" w:rsidP="00586F76">
            <w:pPr>
              <w:ind w:left="360"/>
              <w:rPr>
                <w:rFonts w:ascii="Times New Roman" w:eastAsia="Times New Roman" w:hAnsi="Times New Roman"/>
                <w:color w:val="000000"/>
              </w:rPr>
            </w:pPr>
            <w:r>
              <w:rPr>
                <w:rFonts w:ascii="Times New Roman" w:eastAsia="Times New Roman" w:hAnsi="Times New Roman"/>
                <w:color w:val="000000"/>
              </w:rPr>
              <w:t>Case Management</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A97FB2">
        <w:tc>
          <w:tcPr>
            <w:tcW w:w="9868" w:type="dxa"/>
            <w:shd w:val="pct5" w:color="auto" w:fill="auto"/>
          </w:tcPr>
          <w:p w:rsidR="00AA6125" w:rsidRPr="00351150" w:rsidRDefault="00AA6125" w:rsidP="00586F76">
            <w:pPr>
              <w:ind w:left="360"/>
              <w:rPr>
                <w:rFonts w:ascii="Times New Roman" w:eastAsia="Times New Roman" w:hAnsi="Times New Roman"/>
                <w:color w:val="000000"/>
              </w:rPr>
            </w:pPr>
            <w:r>
              <w:rPr>
                <w:rFonts w:ascii="Times New Roman" w:eastAsia="Times New Roman" w:hAnsi="Times New Roman"/>
                <w:color w:val="000000"/>
              </w:rPr>
              <w:t>College Adjustment and Retention Services</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A97FB2">
        <w:tc>
          <w:tcPr>
            <w:tcW w:w="9868" w:type="dxa"/>
            <w:shd w:val="pct5" w:color="auto" w:fill="auto"/>
          </w:tcPr>
          <w:p w:rsidR="00AA6125" w:rsidRDefault="00AA6125" w:rsidP="00586F76">
            <w:pPr>
              <w:ind w:left="360"/>
              <w:rPr>
                <w:rFonts w:ascii="Times New Roman" w:eastAsia="Times New Roman" w:hAnsi="Times New Roman"/>
                <w:color w:val="000000"/>
              </w:rPr>
            </w:pPr>
            <w:r>
              <w:rPr>
                <w:rFonts w:ascii="Times New Roman" w:eastAsia="Times New Roman" w:hAnsi="Times New Roman"/>
                <w:color w:val="000000"/>
              </w:rPr>
              <w:t>Financial Aid</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A97FB2">
        <w:tc>
          <w:tcPr>
            <w:tcW w:w="9868" w:type="dxa"/>
            <w:shd w:val="pct5" w:color="auto" w:fill="auto"/>
          </w:tcPr>
          <w:p w:rsidR="00AA6125" w:rsidRDefault="00AA6125" w:rsidP="00586F76">
            <w:pPr>
              <w:ind w:left="360"/>
              <w:rPr>
                <w:rFonts w:ascii="Times New Roman" w:eastAsia="Times New Roman" w:hAnsi="Times New Roman"/>
                <w:color w:val="000000"/>
              </w:rPr>
            </w:pPr>
            <w:r>
              <w:rPr>
                <w:rFonts w:ascii="Times New Roman" w:eastAsia="Times New Roman" w:hAnsi="Times New Roman"/>
                <w:color w:val="000000"/>
              </w:rPr>
              <w:t>A</w:t>
            </w:r>
            <w:r w:rsidRPr="00AA6125">
              <w:rPr>
                <w:rFonts w:ascii="Times New Roman" w:eastAsia="Times New Roman" w:hAnsi="Times New Roman"/>
                <w:color w:val="000000"/>
              </w:rPr>
              <w:t xml:space="preserve">cademic and </w:t>
            </w:r>
            <w:r>
              <w:rPr>
                <w:rFonts w:ascii="Times New Roman" w:eastAsia="Times New Roman" w:hAnsi="Times New Roman"/>
                <w:color w:val="000000"/>
              </w:rPr>
              <w:t>C</w:t>
            </w:r>
            <w:r w:rsidRPr="00AA6125">
              <w:rPr>
                <w:rFonts w:ascii="Times New Roman" w:eastAsia="Times New Roman" w:hAnsi="Times New Roman"/>
                <w:color w:val="000000"/>
              </w:rPr>
              <w:t xml:space="preserve">areer </w:t>
            </w:r>
            <w:r>
              <w:rPr>
                <w:rFonts w:ascii="Times New Roman" w:eastAsia="Times New Roman" w:hAnsi="Times New Roman"/>
                <w:color w:val="000000"/>
              </w:rPr>
              <w:t>C</w:t>
            </w:r>
            <w:r w:rsidRPr="00AA6125">
              <w:rPr>
                <w:rFonts w:ascii="Times New Roman" w:eastAsia="Times New Roman" w:hAnsi="Times New Roman"/>
                <w:color w:val="000000"/>
              </w:rPr>
              <w:t>ounseling</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A97FB2">
        <w:tc>
          <w:tcPr>
            <w:tcW w:w="9868" w:type="dxa"/>
            <w:tcBorders>
              <w:bottom w:val="single" w:sz="4" w:space="0" w:color="auto"/>
            </w:tcBorders>
            <w:shd w:val="clear" w:color="auto" w:fill="auto"/>
          </w:tcPr>
          <w:p w:rsidR="00AA6125" w:rsidRPr="00351150" w:rsidRDefault="00AA6125" w:rsidP="00586F76">
            <w:pPr>
              <w:ind w:left="360"/>
              <w:rPr>
                <w:rFonts w:ascii="Times New Roman" w:eastAsia="Times New Roman" w:hAnsi="Times New Roman"/>
                <w:color w:val="000000"/>
              </w:rPr>
            </w:pPr>
            <w:r>
              <w:rPr>
                <w:rFonts w:ascii="Times New Roman" w:eastAsia="Times New Roman" w:hAnsi="Times New Roman"/>
                <w:color w:val="000000"/>
              </w:rPr>
              <w:t>Employment Assistance</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A97FB2">
        <w:tc>
          <w:tcPr>
            <w:tcW w:w="9868" w:type="dxa"/>
            <w:tcBorders>
              <w:bottom w:val="single" w:sz="4" w:space="0" w:color="auto"/>
            </w:tcBorders>
            <w:shd w:val="pct5" w:color="auto" w:fill="auto"/>
          </w:tcPr>
          <w:p w:rsidR="00AA6125" w:rsidRPr="00351150" w:rsidRDefault="00AA6125" w:rsidP="00586F76">
            <w:pPr>
              <w:ind w:left="360"/>
              <w:rPr>
                <w:rFonts w:ascii="Times New Roman" w:eastAsia="Times New Roman" w:hAnsi="Times New Roman"/>
                <w:b/>
                <w:color w:val="C00000"/>
              </w:rPr>
            </w:pPr>
            <w:r w:rsidRPr="00351150">
              <w:rPr>
                <w:rFonts w:ascii="Times New Roman" w:eastAsia="Times New Roman" w:hAnsi="Times New Roman"/>
                <w:color w:val="000000"/>
              </w:rPr>
              <w:t xml:space="preserve">Job coaching </w:t>
            </w:r>
          </w:p>
        </w:tc>
        <w:tc>
          <w:tcPr>
            <w:tcW w:w="676" w:type="dxa"/>
            <w:tcBorders>
              <w:bottom w:val="single" w:sz="4" w:space="0" w:color="auto"/>
            </w:tcBorders>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A97FB2">
        <w:tc>
          <w:tcPr>
            <w:tcW w:w="9868" w:type="dxa"/>
            <w:tcBorders>
              <w:bottom w:val="single" w:sz="4" w:space="0" w:color="auto"/>
            </w:tcBorders>
            <w:shd w:val="clear" w:color="auto" w:fill="auto"/>
          </w:tcPr>
          <w:p w:rsidR="00AA6125" w:rsidRPr="00351150" w:rsidRDefault="00AA6125" w:rsidP="00586F76">
            <w:pPr>
              <w:ind w:left="360"/>
              <w:rPr>
                <w:rFonts w:ascii="Times New Roman" w:eastAsia="Times New Roman" w:hAnsi="Times New Roman"/>
                <w:b/>
                <w:color w:val="C00000"/>
              </w:rPr>
            </w:pPr>
            <w:r w:rsidRPr="00351150">
              <w:rPr>
                <w:rFonts w:ascii="Times New Roman" w:eastAsia="Times New Roman" w:hAnsi="Times New Roman"/>
                <w:color w:val="000000"/>
              </w:rPr>
              <w:t>Social support</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307"/>
        </w:trPr>
        <w:tc>
          <w:tcPr>
            <w:tcW w:w="9868" w:type="dxa"/>
            <w:shd w:val="clear" w:color="auto" w:fill="auto"/>
          </w:tcPr>
          <w:p w:rsidR="00AA6125" w:rsidRPr="00351150" w:rsidRDefault="00AA6125" w:rsidP="00586F76">
            <w:pPr>
              <w:ind w:left="360"/>
              <w:rPr>
                <w:rFonts w:ascii="Times New Roman" w:eastAsia="Times New Roman" w:hAnsi="Times New Roman"/>
                <w:b/>
                <w:color w:val="C00000"/>
              </w:rPr>
            </w:pPr>
            <w:r w:rsidRPr="00351150">
              <w:rPr>
                <w:rFonts w:ascii="Times New Roman" w:eastAsia="Times New Roman" w:hAnsi="Times New Roman"/>
                <w:color w:val="000000"/>
              </w:rPr>
              <w:t xml:space="preserve">Financial literacy training </w:t>
            </w:r>
          </w:p>
        </w:tc>
        <w:tc>
          <w:tcPr>
            <w:tcW w:w="676" w:type="dxa"/>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307"/>
        </w:trPr>
        <w:tc>
          <w:tcPr>
            <w:tcW w:w="9868" w:type="dxa"/>
            <w:shd w:val="clear" w:color="auto" w:fill="auto"/>
          </w:tcPr>
          <w:p w:rsidR="00AA6125" w:rsidRPr="00351150" w:rsidRDefault="00AA6125" w:rsidP="00586F76">
            <w:pPr>
              <w:ind w:left="360"/>
              <w:rPr>
                <w:rFonts w:ascii="Times New Roman" w:eastAsia="Times New Roman" w:hAnsi="Times New Roman"/>
                <w:color w:val="000000"/>
              </w:rPr>
            </w:pPr>
            <w:r w:rsidRPr="00AA6125">
              <w:rPr>
                <w:rFonts w:ascii="Times New Roman" w:eastAsia="Times New Roman" w:hAnsi="Times New Roman"/>
                <w:color w:val="000000"/>
              </w:rPr>
              <w:t>Financial capability counseling</w:t>
            </w:r>
          </w:p>
        </w:tc>
        <w:tc>
          <w:tcPr>
            <w:tcW w:w="676" w:type="dxa"/>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307"/>
        </w:trPr>
        <w:tc>
          <w:tcPr>
            <w:tcW w:w="9868" w:type="dxa"/>
            <w:tcBorders>
              <w:bottom w:val="single" w:sz="4" w:space="0" w:color="auto"/>
            </w:tcBorders>
            <w:shd w:val="pct5" w:color="auto" w:fill="auto"/>
          </w:tcPr>
          <w:p w:rsidR="00AA6125" w:rsidRPr="00351150" w:rsidRDefault="00AA6125" w:rsidP="00586F76">
            <w:pPr>
              <w:ind w:left="360"/>
              <w:rPr>
                <w:rFonts w:ascii="Times New Roman" w:eastAsia="Times New Roman" w:hAnsi="Times New Roman"/>
                <w:b/>
                <w:color w:val="C00000"/>
              </w:rPr>
            </w:pPr>
            <w:r w:rsidRPr="00351150">
              <w:rPr>
                <w:rFonts w:ascii="Times New Roman" w:eastAsia="Times New Roman" w:hAnsi="Times New Roman"/>
                <w:color w:val="000000"/>
              </w:rPr>
              <w:t xml:space="preserve">Drop-out prevention services, </w:t>
            </w:r>
          </w:p>
        </w:tc>
        <w:tc>
          <w:tcPr>
            <w:tcW w:w="676" w:type="dxa"/>
            <w:tcBorders>
              <w:bottom w:val="single" w:sz="4" w:space="0" w:color="auto"/>
            </w:tcBorders>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307"/>
        </w:trPr>
        <w:tc>
          <w:tcPr>
            <w:tcW w:w="9868" w:type="dxa"/>
            <w:shd w:val="clear" w:color="auto" w:fill="auto"/>
          </w:tcPr>
          <w:p w:rsidR="00AA6125" w:rsidRPr="00351150" w:rsidRDefault="00AA6125" w:rsidP="00586F76">
            <w:pPr>
              <w:ind w:left="360"/>
              <w:rPr>
                <w:rFonts w:ascii="Times New Roman" w:eastAsia="Times New Roman" w:hAnsi="Times New Roman"/>
                <w:b/>
                <w:color w:val="C00000"/>
              </w:rPr>
            </w:pPr>
            <w:r w:rsidRPr="00351150">
              <w:rPr>
                <w:rFonts w:ascii="Times New Roman" w:eastAsia="Times New Roman" w:hAnsi="Times New Roman"/>
                <w:color w:val="000000"/>
              </w:rPr>
              <w:t>Life skills</w:t>
            </w:r>
          </w:p>
        </w:tc>
        <w:tc>
          <w:tcPr>
            <w:tcW w:w="676" w:type="dxa"/>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307"/>
        </w:trPr>
        <w:tc>
          <w:tcPr>
            <w:tcW w:w="9868" w:type="dxa"/>
            <w:tcBorders>
              <w:bottom w:val="single" w:sz="4" w:space="0" w:color="auto"/>
            </w:tcBorders>
            <w:shd w:val="pct5" w:color="auto" w:fill="auto"/>
          </w:tcPr>
          <w:p w:rsidR="00AA6125" w:rsidRPr="00351150" w:rsidRDefault="00AA6125" w:rsidP="00AA6125">
            <w:pPr>
              <w:rPr>
                <w:rFonts w:ascii="Times New Roman" w:eastAsia="Times New Roman" w:hAnsi="Times New Roman"/>
                <w:color w:val="000000"/>
              </w:rPr>
            </w:pPr>
          </w:p>
        </w:tc>
        <w:tc>
          <w:tcPr>
            <w:tcW w:w="676" w:type="dxa"/>
            <w:tcBorders>
              <w:bottom w:val="single" w:sz="4" w:space="0" w:color="auto"/>
            </w:tcBorders>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tcBorders>
              <w:bottom w:val="single" w:sz="4" w:space="0" w:color="auto"/>
            </w:tcBorders>
            <w:shd w:val="clear" w:color="auto" w:fill="auto"/>
            <w:vAlign w:val="center"/>
          </w:tcPr>
          <w:p w:rsidR="00AA6125" w:rsidRPr="00351150" w:rsidRDefault="00AA6125" w:rsidP="00AA6125">
            <w:pPr>
              <w:pStyle w:val="ColorfulList-Accent11"/>
              <w:ind w:left="0"/>
              <w:outlineLvl w:val="2"/>
              <w:rPr>
                <w:rFonts w:ascii="Times New Roman" w:eastAsia="Times New Roman" w:hAnsi="Times New Roman"/>
                <w:b/>
              </w:rPr>
            </w:pPr>
            <w:r w:rsidRPr="00351150">
              <w:rPr>
                <w:rFonts w:ascii="Times New Roman" w:eastAsia="Times New Roman" w:hAnsi="Times New Roman"/>
                <w:b/>
              </w:rPr>
              <w:t>VII.</w:t>
            </w:r>
            <w:r w:rsidRPr="00351150">
              <w:rPr>
                <w:rFonts w:ascii="Times New Roman" w:eastAsia="Times New Roman" w:hAnsi="Times New Roman"/>
                <w:b/>
                <w:bCs/>
                <w:color w:val="000000"/>
              </w:rPr>
              <w:t xml:space="preserve"> Partnerships and Collaborations</w:t>
            </w:r>
          </w:p>
        </w:tc>
        <w:tc>
          <w:tcPr>
            <w:tcW w:w="676" w:type="dxa"/>
            <w:tcBorders>
              <w:bottom w:val="single" w:sz="4" w:space="0" w:color="auto"/>
            </w:tcBorders>
            <w:shd w:val="clear" w:color="auto" w:fill="auto"/>
          </w:tcPr>
          <w:p w:rsidR="00AA6125" w:rsidRPr="00351150" w:rsidRDefault="00AA6125" w:rsidP="00AA6125">
            <w:pPr>
              <w:pStyle w:val="ColorfulList-Accent11"/>
              <w:ind w:left="0"/>
              <w:jc w:val="center"/>
              <w:outlineLvl w:val="2"/>
              <w:rPr>
                <w:rStyle w:val="Heading6Char"/>
                <w:rFonts w:eastAsia="Cambria"/>
              </w:rPr>
            </w:pPr>
          </w:p>
        </w:tc>
      </w:tr>
      <w:tr w:rsidR="00AA6125" w:rsidRPr="00351150" w:rsidTr="00212999">
        <w:trPr>
          <w:trHeight w:val="217"/>
        </w:trPr>
        <w:tc>
          <w:tcPr>
            <w:tcW w:w="9868" w:type="dxa"/>
            <w:shd w:val="pct5" w:color="auto" w:fill="auto"/>
          </w:tcPr>
          <w:p w:rsidR="00AA6125" w:rsidRPr="00351150" w:rsidRDefault="00AA6125" w:rsidP="00AA6125">
            <w:pPr>
              <w:pStyle w:val="ListParagraph"/>
              <w:outlineLvl w:val="3"/>
              <w:rPr>
                <w:rFonts w:ascii="Times New Roman" w:eastAsia="Times New Roman" w:hAnsi="Times New Roman"/>
                <w:b/>
              </w:rPr>
            </w:pPr>
            <w:r>
              <w:rPr>
                <w:rFonts w:ascii="Times New Roman" w:eastAsia="Times New Roman" w:hAnsi="Times New Roman"/>
                <w:b/>
                <w:bCs/>
                <w:color w:val="000000"/>
              </w:rPr>
              <w:t>Which</w:t>
            </w:r>
            <w:r w:rsidR="00586F76">
              <w:rPr>
                <w:rFonts w:ascii="Times New Roman" w:eastAsia="Times New Roman" w:hAnsi="Times New Roman"/>
                <w:b/>
                <w:bCs/>
                <w:color w:val="000000"/>
              </w:rPr>
              <w:t>,</w:t>
            </w:r>
            <w:r>
              <w:rPr>
                <w:rFonts w:ascii="Times New Roman" w:eastAsia="Times New Roman" w:hAnsi="Times New Roman"/>
                <w:b/>
                <w:bCs/>
                <w:color w:val="000000"/>
              </w:rPr>
              <w:t xml:space="preserve"> </w:t>
            </w:r>
            <w:r w:rsidR="00586F76">
              <w:rPr>
                <w:rFonts w:ascii="Times New Roman" w:eastAsia="Times New Roman" w:hAnsi="Times New Roman"/>
                <w:b/>
                <w:bCs/>
                <w:color w:val="000000"/>
              </w:rPr>
              <w:t xml:space="preserve">if any, </w:t>
            </w:r>
            <w:r>
              <w:rPr>
                <w:rFonts w:ascii="Times New Roman" w:eastAsia="Times New Roman" w:hAnsi="Times New Roman"/>
                <w:b/>
                <w:bCs/>
                <w:color w:val="000000"/>
              </w:rPr>
              <w:t>of the following</w:t>
            </w:r>
            <w:r w:rsidRPr="00351150">
              <w:rPr>
                <w:rFonts w:ascii="Times New Roman" w:eastAsia="Times New Roman" w:hAnsi="Times New Roman"/>
                <w:b/>
                <w:bCs/>
                <w:color w:val="000000"/>
              </w:rPr>
              <w:t xml:space="preserve"> collaborative relationships or partnerships </w:t>
            </w:r>
            <w:r>
              <w:rPr>
                <w:rFonts w:ascii="Times New Roman" w:eastAsia="Times New Roman" w:hAnsi="Times New Roman"/>
                <w:b/>
                <w:bCs/>
                <w:color w:val="000000"/>
              </w:rPr>
              <w:t xml:space="preserve">are </w:t>
            </w:r>
            <w:r w:rsidRPr="00351150">
              <w:rPr>
                <w:rFonts w:ascii="Times New Roman" w:eastAsia="Times New Roman" w:hAnsi="Times New Roman"/>
                <w:b/>
                <w:bCs/>
                <w:color w:val="000000"/>
              </w:rPr>
              <w:t>in place to support the initiative’s primary purpose of making the existing career pathways system accessible, inclusive and accommodating of people with disabilities?</w:t>
            </w:r>
            <w:r w:rsidR="00586F76">
              <w:rPr>
                <w:rFonts w:ascii="Times New Roman" w:eastAsia="Times New Roman" w:hAnsi="Times New Roman"/>
                <w:b/>
                <w:bCs/>
                <w:color w:val="000000"/>
              </w:rPr>
              <w:t xml:space="preserve">  </w:t>
            </w:r>
            <w:r w:rsidR="00586F76" w:rsidRPr="00586F76">
              <w:rPr>
                <w:rFonts w:ascii="Times New Roman" w:eastAsia="Times New Roman" w:hAnsi="Times New Roman"/>
                <w:b/>
                <w:bCs/>
                <w:color w:val="000000"/>
              </w:rPr>
              <w:t>(Check all that apply)</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i/>
              </w:rPr>
            </w:pPr>
            <w:r w:rsidRPr="00351150">
              <w:rPr>
                <w:rFonts w:ascii="Times New Roman" w:eastAsia="Times New Roman" w:hAnsi="Times New Roman"/>
                <w:i/>
              </w:rPr>
              <w:t>Workforce Agencies, Business and other Community Stakeholders</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Workforce Investment Board(s) and local job centers</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Secondary Education staff</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lastRenderedPageBreak/>
              <w:t xml:space="preserve">   Adult Basic Education providers</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TANF providers and Human Service agencies</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Economic Development agencies</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Business/Employer representative(s)</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Vocational Rehabilitation specialists</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Other community-based organizations</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Cs/>
                <w:i/>
                <w:color w:val="000000"/>
              </w:rPr>
            </w:pPr>
            <w:r w:rsidRPr="00351150">
              <w:rPr>
                <w:rFonts w:ascii="Times New Roman" w:eastAsia="Times New Roman" w:hAnsi="Times New Roman"/>
                <w:bCs/>
                <w:i/>
                <w:color w:val="000000"/>
              </w:rPr>
              <w:t>State Agencies</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Human Services</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Economic Development</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Adult Basic and Postsecondary Education</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Rehabilitation</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State DOL</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Corrections/Juvenile Justice</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Mental Health</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Intellectual/DD</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Cs/>
                <w:i/>
                <w:color w:val="000000"/>
              </w:rPr>
            </w:pPr>
            <w:r w:rsidRPr="00351150">
              <w:rPr>
                <w:rFonts w:ascii="Times New Roman" w:eastAsia="Times New Roman" w:hAnsi="Times New Roman"/>
                <w:bCs/>
                <w:i/>
                <w:color w:val="000000"/>
              </w:rPr>
              <w:t>Other Stakeholders/Services</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Medicaid</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Social Security/Ticket to Work Employment     Networks</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Transportation</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Housing</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Registered apprenticeship programs</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Asset development entities</w:t>
            </w:r>
          </w:p>
        </w:tc>
        <w:tc>
          <w:tcPr>
            <w:tcW w:w="676" w:type="dxa"/>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clear"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Carl D. Perkins Act providers</w:t>
            </w:r>
          </w:p>
        </w:tc>
        <w:tc>
          <w:tcPr>
            <w:tcW w:w="676" w:type="dxa"/>
            <w:tcBorders>
              <w:bottom w:val="single" w:sz="4" w:space="0" w:color="auto"/>
            </w:tcBorders>
            <w:shd w:val="clear"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Career and Technical Education (CTE) providers  </w:t>
            </w:r>
          </w:p>
        </w:tc>
        <w:tc>
          <w:tcPr>
            <w:tcW w:w="676" w:type="dxa"/>
            <w:tcBorders>
              <w:bottom w:val="single" w:sz="4" w:space="0" w:color="auto"/>
            </w:tcBorders>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rPr>
          <w:trHeight w:val="217"/>
        </w:trPr>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Cs/>
                <w:color w:val="000000"/>
              </w:rPr>
            </w:pPr>
          </w:p>
        </w:tc>
        <w:tc>
          <w:tcPr>
            <w:tcW w:w="676" w:type="dxa"/>
            <w:tcBorders>
              <w:bottom w:val="single" w:sz="4" w:space="0" w:color="auto"/>
            </w:tcBorders>
            <w:shd w:val="pct5" w:color="auto" w:fill="auto"/>
          </w:tcPr>
          <w:p w:rsidR="00AA6125" w:rsidRPr="00351150" w:rsidRDefault="00AA6125" w:rsidP="00AA6125">
            <w:pPr>
              <w:outlineLvl w:val="3"/>
              <w:rPr>
                <w:rFonts w:ascii="Times New Roman" w:eastAsia="Times New Roman" w:hAnsi="Times New Roman"/>
                <w:b/>
              </w:rPr>
            </w:pPr>
          </w:p>
        </w:tc>
      </w:tr>
      <w:tr w:rsidR="00AA6125" w:rsidRPr="00351150" w:rsidTr="00212999">
        <w:tc>
          <w:tcPr>
            <w:tcW w:w="9868" w:type="dxa"/>
            <w:shd w:val="clear" w:color="auto" w:fill="auto"/>
          </w:tcPr>
          <w:p w:rsidR="00AA6125" w:rsidRPr="00351150" w:rsidRDefault="00AA6125" w:rsidP="00CD33BE">
            <w:pPr>
              <w:ind w:left="72" w:right="-108" w:hanging="180"/>
              <w:rPr>
                <w:rFonts w:ascii="Times New Roman" w:eastAsia="Times New Roman" w:hAnsi="Times New Roman"/>
                <w:color w:val="000000"/>
              </w:rPr>
            </w:pPr>
            <w:r w:rsidRPr="00351150">
              <w:rPr>
                <w:rFonts w:ascii="Times New Roman" w:eastAsia="Times New Roman" w:hAnsi="Times New Roman"/>
                <w:color w:val="000000"/>
              </w:rPr>
              <w:t xml:space="preserve"> </w:t>
            </w:r>
            <w:r w:rsidRPr="00351150">
              <w:rPr>
                <w:rFonts w:ascii="Times New Roman" w:eastAsia="Times New Roman" w:hAnsi="Times New Roman"/>
                <w:b/>
              </w:rPr>
              <w:t xml:space="preserve"> V</w:t>
            </w:r>
            <w:r>
              <w:rPr>
                <w:rFonts w:ascii="Times New Roman" w:eastAsia="Times New Roman" w:hAnsi="Times New Roman"/>
                <w:b/>
              </w:rPr>
              <w:t>I</w:t>
            </w:r>
            <w:r w:rsidRPr="00351150">
              <w:rPr>
                <w:rFonts w:ascii="Times New Roman" w:eastAsia="Times New Roman" w:hAnsi="Times New Roman"/>
                <w:b/>
              </w:rPr>
              <w:t xml:space="preserve">II. </w:t>
            </w:r>
            <w:r>
              <w:rPr>
                <w:rFonts w:ascii="Times New Roman" w:eastAsia="Times New Roman" w:hAnsi="Times New Roman"/>
                <w:b/>
              </w:rPr>
              <w:t>Which</w:t>
            </w:r>
            <w:r w:rsidR="00586F76">
              <w:rPr>
                <w:rFonts w:ascii="Times New Roman" w:eastAsia="Times New Roman" w:hAnsi="Times New Roman"/>
                <w:b/>
              </w:rPr>
              <w:t>, if any,</w:t>
            </w:r>
            <w:r>
              <w:rPr>
                <w:rFonts w:ascii="Times New Roman" w:eastAsia="Times New Roman" w:hAnsi="Times New Roman"/>
                <w:b/>
              </w:rPr>
              <w:t xml:space="preserve"> of the following </w:t>
            </w:r>
            <w:r w:rsidRPr="00351150">
              <w:rPr>
                <w:rFonts w:ascii="Times New Roman" w:eastAsia="Times New Roman" w:hAnsi="Times New Roman"/>
                <w:b/>
              </w:rPr>
              <w:t>collaborativ</w:t>
            </w:r>
            <w:r>
              <w:rPr>
                <w:rFonts w:ascii="Times New Roman" w:eastAsia="Times New Roman" w:hAnsi="Times New Roman"/>
                <w:b/>
              </w:rPr>
              <w:t xml:space="preserve">e relationships or partnerships have or are being put into place? </w:t>
            </w:r>
            <w:r w:rsidR="00586F76">
              <w:rPr>
                <w:rFonts w:ascii="Times New Roman" w:eastAsia="Times New Roman" w:hAnsi="Times New Roman"/>
                <w:b/>
              </w:rPr>
              <w:t xml:space="preserve">  </w:t>
            </w:r>
            <w:r w:rsidR="00586F76" w:rsidRPr="00586F76">
              <w:rPr>
                <w:rFonts w:ascii="Times New Roman" w:eastAsia="Times New Roman" w:hAnsi="Times New Roman"/>
                <w:b/>
              </w:rPr>
              <w:t>(Check all that apply)</w:t>
            </w:r>
          </w:p>
        </w:tc>
        <w:tc>
          <w:tcPr>
            <w:tcW w:w="676" w:type="dxa"/>
            <w:shd w:val="clear" w:color="auto" w:fill="auto"/>
          </w:tcPr>
          <w:p w:rsidR="00AA6125" w:rsidRPr="00351150" w:rsidRDefault="00AA6125" w:rsidP="00AA6125">
            <w:pPr>
              <w:ind w:left="72" w:right="-108" w:hanging="180"/>
              <w:jc w:val="center"/>
              <w:rPr>
                <w:rFonts w:ascii="Times New Roman" w:eastAsia="Times New Roman" w:hAnsi="Times New Roman"/>
                <w:color w:val="000000"/>
              </w:rPr>
            </w:pPr>
            <w:r>
              <w:rPr>
                <w:rFonts w:ascii="Times New Roman" w:eastAsia="Times New Roman" w:hAnsi="Times New Roman"/>
                <w:color w:val="000000"/>
              </w:rPr>
              <w:t>√</w:t>
            </w:r>
          </w:p>
        </w:tc>
      </w:tr>
      <w:tr w:rsidR="00AA6125" w:rsidRPr="00351150" w:rsidTr="00212999">
        <w:tc>
          <w:tcPr>
            <w:tcW w:w="9868" w:type="dxa"/>
            <w:tcBorders>
              <w:bottom w:val="single" w:sz="4" w:space="0" w:color="auto"/>
            </w:tcBorders>
            <w:shd w:val="pct5" w:color="auto" w:fill="auto"/>
            <w:vAlign w:val="center"/>
          </w:tcPr>
          <w:p w:rsidR="00AA6125" w:rsidRPr="00CD33BE" w:rsidRDefault="00CD33BE" w:rsidP="00CD33BE">
            <w:pPr>
              <w:ind w:left="90"/>
              <w:jc w:val="both"/>
              <w:outlineLvl w:val="3"/>
              <w:rPr>
                <w:rFonts w:ascii="Times New Roman" w:eastAsia="Times New Roman" w:hAnsi="Times New Roman"/>
                <w:i/>
              </w:rPr>
            </w:pPr>
            <w:r w:rsidRPr="00CD33BE">
              <w:rPr>
                <w:rFonts w:ascii="Times New Roman" w:eastAsia="Times New Roman" w:hAnsi="Times New Roman"/>
                <w:i/>
              </w:rPr>
              <w:t>Secondary Level</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CD33BE" w:rsidRPr="00351150" w:rsidTr="00212999">
        <w:tc>
          <w:tcPr>
            <w:tcW w:w="9868" w:type="dxa"/>
            <w:tcBorders>
              <w:bottom w:val="single" w:sz="4" w:space="0" w:color="auto"/>
            </w:tcBorders>
            <w:shd w:val="pct5" w:color="auto" w:fill="auto"/>
            <w:vAlign w:val="center"/>
          </w:tcPr>
          <w:p w:rsidR="00CD33BE" w:rsidRPr="00CD33BE" w:rsidRDefault="00CD33BE" w:rsidP="00CD33BE">
            <w:pPr>
              <w:ind w:left="180"/>
              <w:outlineLvl w:val="3"/>
              <w:rPr>
                <w:rFonts w:ascii="Times New Roman" w:eastAsia="Times New Roman" w:hAnsi="Times New Roman"/>
              </w:rPr>
            </w:pPr>
            <w:r>
              <w:rPr>
                <w:rFonts w:ascii="Times New Roman" w:eastAsia="Times New Roman" w:hAnsi="Times New Roman"/>
              </w:rPr>
              <w:t>L</w:t>
            </w:r>
            <w:r w:rsidRPr="00CD33BE">
              <w:rPr>
                <w:rFonts w:ascii="Times New Roman" w:eastAsia="Times New Roman" w:hAnsi="Times New Roman"/>
              </w:rPr>
              <w:t>ocal education agencies</w:t>
            </w:r>
          </w:p>
        </w:tc>
        <w:tc>
          <w:tcPr>
            <w:tcW w:w="676" w:type="dxa"/>
            <w:tcBorders>
              <w:bottom w:val="single" w:sz="4" w:space="0" w:color="auto"/>
            </w:tcBorders>
            <w:shd w:val="pct5" w:color="auto" w:fill="auto"/>
          </w:tcPr>
          <w:p w:rsidR="00CD33BE" w:rsidRPr="00351150" w:rsidRDefault="00CD33BE" w:rsidP="00AA6125">
            <w:pPr>
              <w:ind w:left="72" w:right="-108" w:hanging="180"/>
              <w:rPr>
                <w:rFonts w:ascii="Times New Roman" w:eastAsia="Times New Roman" w:hAnsi="Times New Roman"/>
                <w:color w:val="000000"/>
              </w:rPr>
            </w:pPr>
          </w:p>
        </w:tc>
      </w:tr>
      <w:tr w:rsidR="00CD33BE" w:rsidRPr="00351150" w:rsidTr="00212999">
        <w:tc>
          <w:tcPr>
            <w:tcW w:w="9868" w:type="dxa"/>
            <w:tcBorders>
              <w:bottom w:val="single" w:sz="4" w:space="0" w:color="auto"/>
            </w:tcBorders>
            <w:shd w:val="pct5" w:color="auto" w:fill="auto"/>
            <w:vAlign w:val="center"/>
          </w:tcPr>
          <w:p w:rsidR="00CD33BE" w:rsidRPr="00CD33BE" w:rsidRDefault="00CD33BE" w:rsidP="00CD33BE">
            <w:pPr>
              <w:ind w:left="180"/>
              <w:outlineLvl w:val="3"/>
              <w:rPr>
                <w:rFonts w:ascii="Times New Roman" w:eastAsia="Times New Roman" w:hAnsi="Times New Roman"/>
              </w:rPr>
            </w:pPr>
            <w:r>
              <w:rPr>
                <w:rFonts w:ascii="Times New Roman" w:eastAsia="Times New Roman" w:hAnsi="Times New Roman"/>
              </w:rPr>
              <w:t>H</w:t>
            </w:r>
            <w:r w:rsidRPr="00CD33BE">
              <w:rPr>
                <w:rFonts w:ascii="Times New Roman" w:eastAsia="Times New Roman" w:hAnsi="Times New Roman"/>
              </w:rPr>
              <w:t>igh schools</w:t>
            </w:r>
          </w:p>
        </w:tc>
        <w:tc>
          <w:tcPr>
            <w:tcW w:w="676" w:type="dxa"/>
            <w:tcBorders>
              <w:bottom w:val="single" w:sz="4" w:space="0" w:color="auto"/>
            </w:tcBorders>
            <w:shd w:val="pct5" w:color="auto" w:fill="auto"/>
          </w:tcPr>
          <w:p w:rsidR="00CD33BE" w:rsidRPr="00351150" w:rsidRDefault="00CD33BE" w:rsidP="00AA6125">
            <w:pPr>
              <w:ind w:left="72" w:right="-108" w:hanging="180"/>
              <w:rPr>
                <w:rFonts w:ascii="Times New Roman" w:eastAsia="Times New Roman" w:hAnsi="Times New Roman"/>
                <w:color w:val="000000"/>
              </w:rPr>
            </w:pPr>
          </w:p>
        </w:tc>
      </w:tr>
      <w:tr w:rsidR="00CD33BE" w:rsidRPr="00351150" w:rsidTr="00212999">
        <w:tc>
          <w:tcPr>
            <w:tcW w:w="9868" w:type="dxa"/>
            <w:tcBorders>
              <w:bottom w:val="single" w:sz="4" w:space="0" w:color="auto"/>
            </w:tcBorders>
            <w:shd w:val="pct5" w:color="auto" w:fill="auto"/>
            <w:vAlign w:val="center"/>
          </w:tcPr>
          <w:p w:rsidR="00CD33BE" w:rsidRDefault="00CD33BE" w:rsidP="00CD33BE">
            <w:pPr>
              <w:ind w:left="180"/>
              <w:outlineLvl w:val="3"/>
              <w:rPr>
                <w:rFonts w:ascii="Times New Roman" w:eastAsia="Times New Roman" w:hAnsi="Times New Roman"/>
              </w:rPr>
            </w:pPr>
            <w:r>
              <w:rPr>
                <w:rFonts w:ascii="Times New Roman" w:eastAsia="Times New Roman" w:hAnsi="Times New Roman"/>
              </w:rPr>
              <w:t>Career Academies</w:t>
            </w:r>
          </w:p>
        </w:tc>
        <w:tc>
          <w:tcPr>
            <w:tcW w:w="676" w:type="dxa"/>
            <w:tcBorders>
              <w:bottom w:val="single" w:sz="4" w:space="0" w:color="auto"/>
            </w:tcBorders>
            <w:shd w:val="pct5" w:color="auto" w:fill="auto"/>
          </w:tcPr>
          <w:p w:rsidR="00CD33BE" w:rsidRPr="00351150" w:rsidRDefault="00CD33BE" w:rsidP="00AA6125">
            <w:pPr>
              <w:ind w:left="72" w:right="-108" w:hanging="180"/>
              <w:rPr>
                <w:rFonts w:ascii="Times New Roman" w:eastAsia="Times New Roman" w:hAnsi="Times New Roman"/>
                <w:color w:val="000000"/>
              </w:rPr>
            </w:pPr>
          </w:p>
        </w:tc>
      </w:tr>
      <w:tr w:rsidR="00CD33BE" w:rsidRPr="00351150" w:rsidTr="00212999">
        <w:tc>
          <w:tcPr>
            <w:tcW w:w="9868" w:type="dxa"/>
            <w:tcBorders>
              <w:bottom w:val="single" w:sz="4" w:space="0" w:color="auto"/>
            </w:tcBorders>
            <w:shd w:val="pct5" w:color="auto" w:fill="auto"/>
            <w:vAlign w:val="center"/>
          </w:tcPr>
          <w:p w:rsidR="00CD33BE" w:rsidRDefault="00CD33BE" w:rsidP="00CD33BE">
            <w:pPr>
              <w:ind w:left="180"/>
              <w:outlineLvl w:val="3"/>
              <w:rPr>
                <w:rFonts w:ascii="Times New Roman" w:eastAsia="Times New Roman" w:hAnsi="Times New Roman"/>
              </w:rPr>
            </w:pPr>
            <w:r>
              <w:rPr>
                <w:rFonts w:ascii="Times New Roman" w:eastAsia="Times New Roman" w:hAnsi="Times New Roman"/>
              </w:rPr>
              <w:t>Secondary Career &amp; Technical Education Programs</w:t>
            </w:r>
          </w:p>
        </w:tc>
        <w:tc>
          <w:tcPr>
            <w:tcW w:w="676" w:type="dxa"/>
            <w:tcBorders>
              <w:bottom w:val="single" w:sz="4" w:space="0" w:color="auto"/>
            </w:tcBorders>
            <w:shd w:val="pct5" w:color="auto" w:fill="auto"/>
          </w:tcPr>
          <w:p w:rsidR="00CD33BE" w:rsidRPr="00351150" w:rsidRDefault="00CD33BE"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CD33BE" w:rsidRDefault="00CD33BE" w:rsidP="00CD33BE">
            <w:pPr>
              <w:ind w:left="180"/>
              <w:outlineLvl w:val="3"/>
              <w:rPr>
                <w:rFonts w:ascii="Times New Roman" w:eastAsia="Times New Roman" w:hAnsi="Times New Roman"/>
              </w:rPr>
            </w:pPr>
            <w:r>
              <w:rPr>
                <w:rFonts w:ascii="Times New Roman" w:eastAsia="Times New Roman" w:hAnsi="Times New Roman"/>
              </w:rPr>
              <w:t>A</w:t>
            </w:r>
            <w:r w:rsidRPr="00CD33BE">
              <w:rPr>
                <w:rFonts w:ascii="Times New Roman" w:eastAsia="Times New Roman" w:hAnsi="Times New Roman"/>
              </w:rPr>
              <w:t>lternative high schools</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CD33BE" w:rsidRPr="00351150" w:rsidTr="00212999">
        <w:tc>
          <w:tcPr>
            <w:tcW w:w="9868" w:type="dxa"/>
            <w:tcBorders>
              <w:bottom w:val="single" w:sz="4" w:space="0" w:color="auto"/>
            </w:tcBorders>
            <w:shd w:val="pct5" w:color="auto" w:fill="auto"/>
            <w:vAlign w:val="center"/>
          </w:tcPr>
          <w:p w:rsidR="00CD33BE" w:rsidRPr="00CD33BE" w:rsidRDefault="00CD33BE" w:rsidP="00CD33BE">
            <w:pPr>
              <w:ind w:left="180"/>
              <w:outlineLvl w:val="3"/>
              <w:rPr>
                <w:rFonts w:ascii="Times New Roman" w:eastAsia="Times New Roman" w:hAnsi="Times New Roman"/>
              </w:rPr>
            </w:pPr>
            <w:r>
              <w:rPr>
                <w:rFonts w:ascii="Times New Roman" w:eastAsia="Times New Roman" w:hAnsi="Times New Roman"/>
              </w:rPr>
              <w:t>Job Corps</w:t>
            </w:r>
          </w:p>
        </w:tc>
        <w:tc>
          <w:tcPr>
            <w:tcW w:w="676" w:type="dxa"/>
            <w:tcBorders>
              <w:bottom w:val="single" w:sz="4" w:space="0" w:color="auto"/>
            </w:tcBorders>
            <w:shd w:val="pct5" w:color="auto" w:fill="auto"/>
          </w:tcPr>
          <w:p w:rsidR="00CD33BE" w:rsidRPr="00351150" w:rsidRDefault="00CD33BE" w:rsidP="00AA6125">
            <w:pPr>
              <w:ind w:left="72" w:right="-108" w:hanging="180"/>
              <w:rPr>
                <w:rFonts w:ascii="Times New Roman" w:eastAsia="Times New Roman" w:hAnsi="Times New Roman"/>
                <w:color w:val="000000"/>
              </w:rPr>
            </w:pPr>
          </w:p>
        </w:tc>
      </w:tr>
      <w:tr w:rsidR="00CD33BE" w:rsidRPr="00351150" w:rsidTr="00212999">
        <w:tc>
          <w:tcPr>
            <w:tcW w:w="9868" w:type="dxa"/>
            <w:tcBorders>
              <w:bottom w:val="single" w:sz="4" w:space="0" w:color="auto"/>
            </w:tcBorders>
            <w:shd w:val="pct5" w:color="auto" w:fill="auto"/>
            <w:vAlign w:val="center"/>
          </w:tcPr>
          <w:p w:rsidR="00CD33BE" w:rsidRDefault="00CD33BE" w:rsidP="00CD33BE">
            <w:pPr>
              <w:ind w:left="180"/>
              <w:outlineLvl w:val="3"/>
              <w:rPr>
                <w:rFonts w:ascii="Times New Roman" w:eastAsia="Times New Roman" w:hAnsi="Times New Roman"/>
              </w:rPr>
            </w:pPr>
            <w:r>
              <w:rPr>
                <w:rFonts w:ascii="Times New Roman" w:eastAsia="Times New Roman" w:hAnsi="Times New Roman"/>
              </w:rPr>
              <w:t>Youth Build</w:t>
            </w:r>
          </w:p>
        </w:tc>
        <w:tc>
          <w:tcPr>
            <w:tcW w:w="676" w:type="dxa"/>
            <w:tcBorders>
              <w:bottom w:val="single" w:sz="4" w:space="0" w:color="auto"/>
            </w:tcBorders>
            <w:shd w:val="pct5" w:color="auto" w:fill="auto"/>
          </w:tcPr>
          <w:p w:rsidR="00CD33BE" w:rsidRPr="00351150" w:rsidRDefault="00CD33BE"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i/>
              </w:rPr>
              <w:lastRenderedPageBreak/>
              <w:t>Workforce Agencies, Business and other Community Stakeholders</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Workforce Investment Board(s) and local job centers</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Secondary Education staff</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Economic Development agencies</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Business/Employer representative(s)</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Vocational Rehabilitation specialists</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Other community-based organizations</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Cs/>
                <w:i/>
                <w:color w:val="000000"/>
              </w:rPr>
            </w:pPr>
            <w:r w:rsidRPr="00351150">
              <w:rPr>
                <w:rFonts w:ascii="Times New Roman" w:eastAsia="Times New Roman" w:hAnsi="Times New Roman"/>
                <w:bCs/>
                <w:i/>
                <w:color w:val="000000"/>
              </w:rPr>
              <w:t>State Agencies</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Human Services</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Economic Development</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CD33BE" w:rsidRDefault="00AA6125" w:rsidP="00AA6125">
            <w:pPr>
              <w:outlineLvl w:val="3"/>
              <w:rPr>
                <w:rFonts w:ascii="Times New Roman" w:eastAsia="Times New Roman" w:hAnsi="Times New Roman"/>
                <w:bCs/>
                <w:i/>
                <w:color w:val="000000"/>
              </w:rPr>
            </w:pPr>
            <w:r w:rsidRPr="00CD33BE">
              <w:rPr>
                <w:rFonts w:ascii="Times New Roman" w:eastAsia="Times New Roman" w:hAnsi="Times New Roman"/>
                <w:bCs/>
                <w:i/>
                <w:color w:val="000000"/>
              </w:rPr>
              <w:t>Vocational Rehabilitation</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State DOL</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Corrections/Juvenile Justice</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Mental Health</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Intellectual/DD</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Cs/>
                <w:i/>
                <w:color w:val="000000"/>
              </w:rPr>
            </w:pPr>
            <w:r w:rsidRPr="00351150">
              <w:rPr>
                <w:rFonts w:ascii="Times New Roman" w:eastAsia="Times New Roman" w:hAnsi="Times New Roman"/>
                <w:bCs/>
                <w:i/>
                <w:color w:val="000000"/>
              </w:rPr>
              <w:t>Other Stakeholders/Services</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Medicaid</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Social Security/Ticket to Work Employment Networks</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Transportation</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Housing</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Registered apprenticeship programs</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tcBorders>
              <w:bottom w:val="single" w:sz="4" w:space="0" w:color="auto"/>
            </w:tcBorders>
            <w:shd w:val="pct5" w:color="auto" w:fill="auto"/>
            <w:vAlign w:val="center"/>
          </w:tcPr>
          <w:p w:rsidR="00AA6125" w:rsidRPr="00351150" w:rsidRDefault="00AA6125" w:rsidP="00AA6125">
            <w:pPr>
              <w:outlineLvl w:val="3"/>
              <w:rPr>
                <w:rFonts w:ascii="Times New Roman" w:eastAsia="Times New Roman" w:hAnsi="Times New Roman"/>
                <w:bCs/>
                <w:color w:val="000000"/>
              </w:rPr>
            </w:pPr>
            <w:r w:rsidRPr="00351150">
              <w:rPr>
                <w:rFonts w:ascii="Times New Roman" w:eastAsia="Times New Roman" w:hAnsi="Times New Roman"/>
                <w:bCs/>
                <w:color w:val="000000"/>
              </w:rPr>
              <w:t xml:space="preserve">   Asset development entities</w:t>
            </w:r>
          </w:p>
        </w:tc>
        <w:tc>
          <w:tcPr>
            <w:tcW w:w="676" w:type="dxa"/>
            <w:tcBorders>
              <w:bottom w:val="single" w:sz="4" w:space="0" w:color="auto"/>
            </w:tcBorders>
            <w:shd w:val="pct5"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clear"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Carl D. Perkins Act providers</w:t>
            </w:r>
          </w:p>
        </w:tc>
        <w:tc>
          <w:tcPr>
            <w:tcW w:w="676" w:type="dxa"/>
            <w:shd w:val="clear" w:color="auto" w:fill="auto"/>
          </w:tcPr>
          <w:p w:rsidR="00AA6125" w:rsidRPr="00351150" w:rsidRDefault="00AA6125" w:rsidP="00AA6125">
            <w:pPr>
              <w:ind w:left="72" w:right="-108" w:hanging="180"/>
              <w:rPr>
                <w:rFonts w:ascii="Times New Roman" w:eastAsia="Times New Roman" w:hAnsi="Times New Roman"/>
                <w:color w:val="000000"/>
              </w:rPr>
            </w:pPr>
          </w:p>
        </w:tc>
      </w:tr>
      <w:tr w:rsidR="00AA6125" w:rsidRPr="00351150" w:rsidTr="00212999">
        <w:tc>
          <w:tcPr>
            <w:tcW w:w="9868" w:type="dxa"/>
            <w:shd w:val="pct5" w:color="auto" w:fill="auto"/>
            <w:vAlign w:val="center"/>
          </w:tcPr>
          <w:p w:rsidR="00AA6125" w:rsidRPr="00351150" w:rsidRDefault="00AA6125" w:rsidP="00AA6125">
            <w:pPr>
              <w:outlineLvl w:val="3"/>
              <w:rPr>
                <w:rFonts w:ascii="Times New Roman" w:eastAsia="Times New Roman" w:hAnsi="Times New Roman"/>
                <w:b/>
              </w:rPr>
            </w:pPr>
            <w:r w:rsidRPr="00351150">
              <w:rPr>
                <w:rFonts w:ascii="Times New Roman" w:eastAsia="Times New Roman" w:hAnsi="Times New Roman"/>
                <w:bCs/>
                <w:color w:val="000000"/>
              </w:rPr>
              <w:t xml:space="preserve">   Career and Technical Education (CTE) providers  </w:t>
            </w:r>
          </w:p>
        </w:tc>
        <w:tc>
          <w:tcPr>
            <w:tcW w:w="676" w:type="dxa"/>
            <w:shd w:val="pct5" w:color="auto" w:fill="auto"/>
          </w:tcPr>
          <w:p w:rsidR="00AA6125" w:rsidRPr="00351150" w:rsidRDefault="00AA6125" w:rsidP="00AA6125">
            <w:pPr>
              <w:ind w:left="72" w:right="-108" w:hanging="180"/>
              <w:rPr>
                <w:rFonts w:ascii="Times New Roman" w:eastAsia="Times New Roman" w:hAnsi="Times New Roman"/>
                <w:color w:val="000000"/>
              </w:rPr>
            </w:pPr>
          </w:p>
        </w:tc>
      </w:tr>
    </w:tbl>
    <w:p w:rsidR="0044772B" w:rsidRDefault="009A751E"/>
    <w:p w:rsidR="00A97FB2" w:rsidRDefault="00A97FB2"/>
    <w:p w:rsidR="00A97FB2" w:rsidRPr="00A97FB2" w:rsidRDefault="00A97FB2" w:rsidP="00A97FB2">
      <w:pPr>
        <w:jc w:val="center"/>
        <w:rPr>
          <w:b/>
          <w:i/>
        </w:rPr>
      </w:pPr>
      <w:r w:rsidRPr="00A97FB2">
        <w:rPr>
          <w:b/>
          <w:i/>
        </w:rPr>
        <w:t xml:space="preserve">Thank you for completing the </w:t>
      </w:r>
      <w:r w:rsidR="003D2A8B">
        <w:rPr>
          <w:b/>
          <w:i/>
        </w:rPr>
        <w:t>[OPC/</w:t>
      </w:r>
      <w:r w:rsidR="009E1EE3">
        <w:rPr>
          <w:b/>
          <w:i/>
        </w:rPr>
        <w:t>UPEP</w:t>
      </w:r>
      <w:r w:rsidR="003D2A8B">
        <w:rPr>
          <w:b/>
          <w:i/>
        </w:rPr>
        <w:t>]</w:t>
      </w:r>
      <w:r w:rsidRPr="00A97FB2">
        <w:rPr>
          <w:b/>
          <w:i/>
        </w:rPr>
        <w:t xml:space="preserve"> </w:t>
      </w:r>
      <w:r>
        <w:rPr>
          <w:b/>
          <w:i/>
        </w:rPr>
        <w:t>pre-interview checklist!</w:t>
      </w:r>
    </w:p>
    <w:sectPr w:rsidR="00A97FB2" w:rsidRPr="00A97FB2" w:rsidSect="00C357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734" w:rsidRDefault="007F4734" w:rsidP="002A4C9E">
      <w:r>
        <w:separator/>
      </w:r>
    </w:p>
  </w:endnote>
  <w:endnote w:type="continuationSeparator" w:id="0">
    <w:p w:rsidR="007F4734" w:rsidRDefault="007F4734" w:rsidP="002A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734" w:rsidRDefault="007F4734" w:rsidP="002A4C9E">
      <w:r>
        <w:separator/>
      </w:r>
    </w:p>
  </w:footnote>
  <w:footnote w:type="continuationSeparator" w:id="0">
    <w:p w:rsidR="007F4734" w:rsidRDefault="007F4734" w:rsidP="002A4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A74"/>
    <w:multiLevelType w:val="hybridMultilevel"/>
    <w:tmpl w:val="4DCC1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62B28"/>
    <w:multiLevelType w:val="hybridMultilevel"/>
    <w:tmpl w:val="F57C1992"/>
    <w:lvl w:ilvl="0" w:tplc="87286E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64457"/>
    <w:multiLevelType w:val="hybridMultilevel"/>
    <w:tmpl w:val="34F87926"/>
    <w:lvl w:ilvl="0" w:tplc="D31EA518">
      <w:start w:val="1"/>
      <w:numFmt w:val="decimal"/>
      <w:lvlText w:val="%1."/>
      <w:lvlJc w:val="left"/>
      <w:pPr>
        <w:ind w:left="702" w:hanging="360"/>
      </w:pPr>
      <w:rPr>
        <w:rFonts w:ascii="Cambria" w:eastAsia="Cambria" w:hAnsi="Cambria" w:hint="default"/>
        <w:sz w:val="24"/>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nsid w:val="08A37748"/>
    <w:multiLevelType w:val="hybridMultilevel"/>
    <w:tmpl w:val="100AC52C"/>
    <w:lvl w:ilvl="0" w:tplc="2F369A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D56D0"/>
    <w:multiLevelType w:val="hybridMultilevel"/>
    <w:tmpl w:val="DC265B52"/>
    <w:lvl w:ilvl="0" w:tplc="283AC2AC">
      <w:start w:val="1"/>
      <w:numFmt w:val="decimal"/>
      <w:lvlText w:val="%1."/>
      <w:lvlJc w:val="left"/>
      <w:pPr>
        <w:ind w:left="720" w:hanging="360"/>
      </w:pPr>
      <w:rPr>
        <w:rFonts w:ascii="Times New Roman" w:hAnsi="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0475A"/>
    <w:multiLevelType w:val="multilevel"/>
    <w:tmpl w:val="2F58A7C4"/>
    <w:lvl w:ilvl="0">
      <w:start w:val="1"/>
      <w:numFmt w:val="decimal"/>
      <w:lvlText w:val="%1"/>
      <w:lvlJc w:val="left"/>
      <w:pPr>
        <w:ind w:left="360" w:hanging="360"/>
      </w:pPr>
      <w:rPr>
        <w:rFonts w:hint="default"/>
        <w:b/>
      </w:rPr>
    </w:lvl>
    <w:lvl w:ilvl="1">
      <w:start w:val="1"/>
      <w:numFmt w:val="decimal"/>
      <w:lvlText w:val="%1.%2"/>
      <w:lvlJc w:val="left"/>
      <w:pPr>
        <w:ind w:left="702" w:hanging="360"/>
      </w:pPr>
      <w:rPr>
        <w:rFonts w:hint="default"/>
        <w:b/>
      </w:rPr>
    </w:lvl>
    <w:lvl w:ilvl="2">
      <w:start w:val="1"/>
      <w:numFmt w:val="decimal"/>
      <w:lvlText w:val="%1.%2.%3"/>
      <w:lvlJc w:val="left"/>
      <w:pPr>
        <w:ind w:left="1404" w:hanging="720"/>
      </w:pPr>
      <w:rPr>
        <w:rFonts w:hint="default"/>
        <w:b/>
      </w:rPr>
    </w:lvl>
    <w:lvl w:ilvl="3">
      <w:start w:val="1"/>
      <w:numFmt w:val="decimal"/>
      <w:lvlText w:val="%1.%2.%3.%4"/>
      <w:lvlJc w:val="left"/>
      <w:pPr>
        <w:ind w:left="1746" w:hanging="720"/>
      </w:pPr>
      <w:rPr>
        <w:rFonts w:hint="default"/>
        <w:b/>
      </w:rPr>
    </w:lvl>
    <w:lvl w:ilvl="4">
      <w:start w:val="1"/>
      <w:numFmt w:val="decimal"/>
      <w:lvlText w:val="%1.%2.%3.%4.%5"/>
      <w:lvlJc w:val="left"/>
      <w:pPr>
        <w:ind w:left="2448" w:hanging="1080"/>
      </w:pPr>
      <w:rPr>
        <w:rFonts w:hint="default"/>
        <w:b/>
      </w:rPr>
    </w:lvl>
    <w:lvl w:ilvl="5">
      <w:start w:val="1"/>
      <w:numFmt w:val="decimal"/>
      <w:lvlText w:val="%1.%2.%3.%4.%5.%6"/>
      <w:lvlJc w:val="left"/>
      <w:pPr>
        <w:ind w:left="2790" w:hanging="1080"/>
      </w:pPr>
      <w:rPr>
        <w:rFonts w:hint="default"/>
        <w:b/>
      </w:rPr>
    </w:lvl>
    <w:lvl w:ilvl="6">
      <w:start w:val="1"/>
      <w:numFmt w:val="decimal"/>
      <w:lvlText w:val="%1.%2.%3.%4.%5.%6.%7"/>
      <w:lvlJc w:val="left"/>
      <w:pPr>
        <w:ind w:left="3492" w:hanging="1440"/>
      </w:pPr>
      <w:rPr>
        <w:rFonts w:hint="default"/>
        <w:b/>
      </w:rPr>
    </w:lvl>
    <w:lvl w:ilvl="7">
      <w:start w:val="1"/>
      <w:numFmt w:val="decimal"/>
      <w:lvlText w:val="%1.%2.%3.%4.%5.%6.%7.%8"/>
      <w:lvlJc w:val="left"/>
      <w:pPr>
        <w:ind w:left="3834" w:hanging="1440"/>
      </w:pPr>
      <w:rPr>
        <w:rFonts w:hint="default"/>
        <w:b/>
      </w:rPr>
    </w:lvl>
    <w:lvl w:ilvl="8">
      <w:start w:val="1"/>
      <w:numFmt w:val="decimal"/>
      <w:lvlText w:val="%1.%2.%3.%4.%5.%6.%7.%8.%9"/>
      <w:lvlJc w:val="left"/>
      <w:pPr>
        <w:ind w:left="4536" w:hanging="1800"/>
      </w:pPr>
      <w:rPr>
        <w:rFonts w:hint="default"/>
        <w:b/>
      </w:rPr>
    </w:lvl>
  </w:abstractNum>
  <w:abstractNum w:abstractNumId="6">
    <w:nsid w:val="289E7C5C"/>
    <w:multiLevelType w:val="hybridMultilevel"/>
    <w:tmpl w:val="F64202C6"/>
    <w:lvl w:ilvl="0" w:tplc="F39AF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34E6D"/>
    <w:multiLevelType w:val="hybridMultilevel"/>
    <w:tmpl w:val="4AD06FA4"/>
    <w:lvl w:ilvl="0" w:tplc="0409000F">
      <w:start w:val="1"/>
      <w:numFmt w:val="decimal"/>
      <w:lvlText w:val="%1."/>
      <w:lvlJc w:val="left"/>
      <w:pPr>
        <w:ind w:left="360" w:hanging="360"/>
      </w:pPr>
    </w:lvl>
    <w:lvl w:ilvl="1" w:tplc="1A604438">
      <w:start w:val="1"/>
      <w:numFmt w:val="upperRoman"/>
      <w:lvlText w:val="%2."/>
      <w:lvlJc w:val="left"/>
      <w:pPr>
        <w:tabs>
          <w:tab w:val="num" w:pos="1080"/>
        </w:tabs>
        <w:ind w:left="1080" w:hanging="360"/>
      </w:pPr>
      <w:rPr>
        <w:rFonts w:ascii="Arial" w:hAnsi="Arial" w:hint="default"/>
        <w:b w:val="0"/>
        <w:i w:val="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B3446F"/>
    <w:multiLevelType w:val="hybridMultilevel"/>
    <w:tmpl w:val="A24E1C26"/>
    <w:lvl w:ilvl="0" w:tplc="C72C7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20B30"/>
    <w:multiLevelType w:val="hybridMultilevel"/>
    <w:tmpl w:val="86F63422"/>
    <w:lvl w:ilvl="0" w:tplc="098A73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C23AED"/>
    <w:multiLevelType w:val="hybridMultilevel"/>
    <w:tmpl w:val="2E480FE2"/>
    <w:lvl w:ilvl="0" w:tplc="2AF08746">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34674"/>
    <w:multiLevelType w:val="hybridMultilevel"/>
    <w:tmpl w:val="38C2C4FA"/>
    <w:lvl w:ilvl="0" w:tplc="261455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434050"/>
    <w:multiLevelType w:val="hybridMultilevel"/>
    <w:tmpl w:val="1EC0051A"/>
    <w:lvl w:ilvl="0" w:tplc="F7EA8A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CB47EE"/>
    <w:multiLevelType w:val="hybridMultilevel"/>
    <w:tmpl w:val="1048F954"/>
    <w:lvl w:ilvl="0" w:tplc="2B66739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5225CD"/>
    <w:multiLevelType w:val="hybridMultilevel"/>
    <w:tmpl w:val="4C8C0062"/>
    <w:lvl w:ilvl="0" w:tplc="D5B4E6AE">
      <w:start w:val="1"/>
      <w:numFmt w:val="lowerLetter"/>
      <w:lvlText w:val="%1."/>
      <w:lvlJc w:val="left"/>
      <w:pPr>
        <w:ind w:left="720" w:hanging="360"/>
      </w:pPr>
      <w:rPr>
        <w:rFonts w:ascii="Times New Roman" w:hAnsi="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DB74AB"/>
    <w:multiLevelType w:val="hybridMultilevel"/>
    <w:tmpl w:val="9AA4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764B6D"/>
    <w:multiLevelType w:val="hybridMultilevel"/>
    <w:tmpl w:val="9E90791A"/>
    <w:lvl w:ilvl="0" w:tplc="0BF63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E27ED9"/>
    <w:multiLevelType w:val="hybridMultilevel"/>
    <w:tmpl w:val="07CA4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1"/>
  </w:num>
  <w:num w:numId="4">
    <w:abstractNumId w:val="5"/>
  </w:num>
  <w:num w:numId="5">
    <w:abstractNumId w:val="2"/>
  </w:num>
  <w:num w:numId="6">
    <w:abstractNumId w:val="4"/>
  </w:num>
  <w:num w:numId="7">
    <w:abstractNumId w:val="15"/>
  </w:num>
  <w:num w:numId="8">
    <w:abstractNumId w:val="13"/>
  </w:num>
  <w:num w:numId="9">
    <w:abstractNumId w:val="8"/>
  </w:num>
  <w:num w:numId="10">
    <w:abstractNumId w:val="16"/>
  </w:num>
  <w:num w:numId="11">
    <w:abstractNumId w:val="1"/>
  </w:num>
  <w:num w:numId="12">
    <w:abstractNumId w:val="3"/>
  </w:num>
  <w:num w:numId="13">
    <w:abstractNumId w:val="6"/>
  </w:num>
  <w:num w:numId="14">
    <w:abstractNumId w:val="0"/>
  </w:num>
  <w:num w:numId="15">
    <w:abstractNumId w:val="14"/>
  </w:num>
  <w:num w:numId="16">
    <w:abstractNumId w:val="10"/>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14"/>
    <w:rsid w:val="00003745"/>
    <w:rsid w:val="0004702F"/>
    <w:rsid w:val="00060FA9"/>
    <w:rsid w:val="00077CE9"/>
    <w:rsid w:val="000C4C51"/>
    <w:rsid w:val="00134E7D"/>
    <w:rsid w:val="00155089"/>
    <w:rsid w:val="001662AD"/>
    <w:rsid w:val="00193730"/>
    <w:rsid w:val="001A1296"/>
    <w:rsid w:val="001A414D"/>
    <w:rsid w:val="001B049A"/>
    <w:rsid w:val="001B59DF"/>
    <w:rsid w:val="001E44E8"/>
    <w:rsid w:val="00212999"/>
    <w:rsid w:val="0024502C"/>
    <w:rsid w:val="002A4C9E"/>
    <w:rsid w:val="002D5122"/>
    <w:rsid w:val="002E7BFB"/>
    <w:rsid w:val="0031400D"/>
    <w:rsid w:val="00351150"/>
    <w:rsid w:val="00357878"/>
    <w:rsid w:val="003D2A8B"/>
    <w:rsid w:val="00402DD0"/>
    <w:rsid w:val="0043608C"/>
    <w:rsid w:val="00457414"/>
    <w:rsid w:val="00473188"/>
    <w:rsid w:val="0048693A"/>
    <w:rsid w:val="005504F4"/>
    <w:rsid w:val="005627C6"/>
    <w:rsid w:val="005665AB"/>
    <w:rsid w:val="00586F76"/>
    <w:rsid w:val="00624428"/>
    <w:rsid w:val="006E4A42"/>
    <w:rsid w:val="00766D67"/>
    <w:rsid w:val="007D2D00"/>
    <w:rsid w:val="007F3CB1"/>
    <w:rsid w:val="007F4734"/>
    <w:rsid w:val="00821468"/>
    <w:rsid w:val="00835302"/>
    <w:rsid w:val="008419B6"/>
    <w:rsid w:val="00932F52"/>
    <w:rsid w:val="00964729"/>
    <w:rsid w:val="009A751E"/>
    <w:rsid w:val="009E1EE3"/>
    <w:rsid w:val="00A63D62"/>
    <w:rsid w:val="00A97FB2"/>
    <w:rsid w:val="00AA6125"/>
    <w:rsid w:val="00AC6450"/>
    <w:rsid w:val="00B82865"/>
    <w:rsid w:val="00BE5067"/>
    <w:rsid w:val="00C176CF"/>
    <w:rsid w:val="00C3579F"/>
    <w:rsid w:val="00C90FFD"/>
    <w:rsid w:val="00C961B0"/>
    <w:rsid w:val="00CA1032"/>
    <w:rsid w:val="00CA31CF"/>
    <w:rsid w:val="00CD33BE"/>
    <w:rsid w:val="00D22839"/>
    <w:rsid w:val="00D8250D"/>
    <w:rsid w:val="00E13833"/>
    <w:rsid w:val="00ED014B"/>
    <w:rsid w:val="00FB70FC"/>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14"/>
    <w:pPr>
      <w:spacing w:after="0" w:line="240" w:lineRule="auto"/>
    </w:pPr>
    <w:rPr>
      <w:rFonts w:ascii="Cambria" w:eastAsia="Cambria" w:hAnsi="Cambria" w:cs="Times New Roman"/>
      <w:sz w:val="24"/>
      <w:szCs w:val="24"/>
    </w:rPr>
  </w:style>
  <w:style w:type="paragraph" w:styleId="Heading6">
    <w:name w:val="heading 6"/>
    <w:basedOn w:val="Normal"/>
    <w:next w:val="Normal"/>
    <w:link w:val="Heading6Char"/>
    <w:qFormat/>
    <w:rsid w:val="00457414"/>
    <w:pPr>
      <w:spacing w:before="240" w:after="60"/>
      <w:outlineLvl w:val="5"/>
    </w:pPr>
    <w:rPr>
      <w:rFonts w:ascii="Times New Roman" w:eastAsia="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57414"/>
    <w:rPr>
      <w:rFonts w:ascii="Times New Roman" w:eastAsia="Times New Roman" w:hAnsi="Times New Roman" w:cs="Times New Roman"/>
      <w:b/>
      <w:bCs/>
    </w:rPr>
  </w:style>
  <w:style w:type="character" w:styleId="Hyperlink">
    <w:name w:val="Hyperlink"/>
    <w:rsid w:val="00457414"/>
    <w:rPr>
      <w:color w:val="0000FF"/>
      <w:u w:val="single"/>
    </w:rPr>
  </w:style>
  <w:style w:type="paragraph" w:customStyle="1" w:styleId="ColorfulList-Accent11">
    <w:name w:val="Colorful List - Accent 11"/>
    <w:basedOn w:val="Normal"/>
    <w:uiPriority w:val="34"/>
    <w:qFormat/>
    <w:rsid w:val="00457414"/>
    <w:pPr>
      <w:ind w:left="720"/>
      <w:contextualSpacing/>
    </w:pPr>
  </w:style>
  <w:style w:type="paragraph" w:styleId="ListParagraph">
    <w:name w:val="List Paragraph"/>
    <w:basedOn w:val="Normal"/>
    <w:uiPriority w:val="34"/>
    <w:qFormat/>
    <w:rsid w:val="006E4A42"/>
    <w:pPr>
      <w:ind w:left="720"/>
      <w:contextualSpacing/>
    </w:pPr>
  </w:style>
  <w:style w:type="paragraph" w:styleId="Header">
    <w:name w:val="header"/>
    <w:basedOn w:val="Normal"/>
    <w:link w:val="HeaderChar"/>
    <w:uiPriority w:val="99"/>
    <w:unhideWhenUsed/>
    <w:rsid w:val="002A4C9E"/>
    <w:pPr>
      <w:tabs>
        <w:tab w:val="center" w:pos="4680"/>
        <w:tab w:val="right" w:pos="9360"/>
      </w:tabs>
    </w:pPr>
  </w:style>
  <w:style w:type="character" w:customStyle="1" w:styleId="HeaderChar">
    <w:name w:val="Header Char"/>
    <w:basedOn w:val="DefaultParagraphFont"/>
    <w:link w:val="Header"/>
    <w:uiPriority w:val="99"/>
    <w:rsid w:val="002A4C9E"/>
    <w:rPr>
      <w:rFonts w:ascii="Cambria" w:eastAsia="Cambria" w:hAnsi="Cambria" w:cs="Times New Roman"/>
      <w:sz w:val="24"/>
      <w:szCs w:val="24"/>
    </w:rPr>
  </w:style>
  <w:style w:type="paragraph" w:styleId="Footer">
    <w:name w:val="footer"/>
    <w:basedOn w:val="Normal"/>
    <w:link w:val="FooterChar"/>
    <w:uiPriority w:val="99"/>
    <w:unhideWhenUsed/>
    <w:rsid w:val="002A4C9E"/>
    <w:pPr>
      <w:tabs>
        <w:tab w:val="center" w:pos="4680"/>
        <w:tab w:val="right" w:pos="9360"/>
      </w:tabs>
    </w:pPr>
  </w:style>
  <w:style w:type="character" w:customStyle="1" w:styleId="FooterChar">
    <w:name w:val="Footer Char"/>
    <w:basedOn w:val="DefaultParagraphFont"/>
    <w:link w:val="Footer"/>
    <w:uiPriority w:val="99"/>
    <w:rsid w:val="002A4C9E"/>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1A1296"/>
    <w:rPr>
      <w:rFonts w:ascii="Tahoma" w:hAnsi="Tahoma" w:cs="Tahoma"/>
      <w:sz w:val="16"/>
      <w:szCs w:val="16"/>
    </w:rPr>
  </w:style>
  <w:style w:type="character" w:customStyle="1" w:styleId="BalloonTextChar">
    <w:name w:val="Balloon Text Char"/>
    <w:basedOn w:val="DefaultParagraphFont"/>
    <w:link w:val="BalloonText"/>
    <w:uiPriority w:val="99"/>
    <w:semiHidden/>
    <w:rsid w:val="001A1296"/>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14"/>
    <w:pPr>
      <w:spacing w:after="0" w:line="240" w:lineRule="auto"/>
    </w:pPr>
    <w:rPr>
      <w:rFonts w:ascii="Cambria" w:eastAsia="Cambria" w:hAnsi="Cambria" w:cs="Times New Roman"/>
      <w:sz w:val="24"/>
      <w:szCs w:val="24"/>
    </w:rPr>
  </w:style>
  <w:style w:type="paragraph" w:styleId="Heading6">
    <w:name w:val="heading 6"/>
    <w:basedOn w:val="Normal"/>
    <w:next w:val="Normal"/>
    <w:link w:val="Heading6Char"/>
    <w:qFormat/>
    <w:rsid w:val="00457414"/>
    <w:pPr>
      <w:spacing w:before="240" w:after="60"/>
      <w:outlineLvl w:val="5"/>
    </w:pPr>
    <w:rPr>
      <w:rFonts w:ascii="Times New Roman" w:eastAsia="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57414"/>
    <w:rPr>
      <w:rFonts w:ascii="Times New Roman" w:eastAsia="Times New Roman" w:hAnsi="Times New Roman" w:cs="Times New Roman"/>
      <w:b/>
      <w:bCs/>
    </w:rPr>
  </w:style>
  <w:style w:type="character" w:styleId="Hyperlink">
    <w:name w:val="Hyperlink"/>
    <w:rsid w:val="00457414"/>
    <w:rPr>
      <w:color w:val="0000FF"/>
      <w:u w:val="single"/>
    </w:rPr>
  </w:style>
  <w:style w:type="paragraph" w:customStyle="1" w:styleId="ColorfulList-Accent11">
    <w:name w:val="Colorful List - Accent 11"/>
    <w:basedOn w:val="Normal"/>
    <w:uiPriority w:val="34"/>
    <w:qFormat/>
    <w:rsid w:val="00457414"/>
    <w:pPr>
      <w:ind w:left="720"/>
      <w:contextualSpacing/>
    </w:pPr>
  </w:style>
  <w:style w:type="paragraph" w:styleId="ListParagraph">
    <w:name w:val="List Paragraph"/>
    <w:basedOn w:val="Normal"/>
    <w:uiPriority w:val="34"/>
    <w:qFormat/>
    <w:rsid w:val="006E4A42"/>
    <w:pPr>
      <w:ind w:left="720"/>
      <w:contextualSpacing/>
    </w:pPr>
  </w:style>
  <w:style w:type="paragraph" w:styleId="Header">
    <w:name w:val="header"/>
    <w:basedOn w:val="Normal"/>
    <w:link w:val="HeaderChar"/>
    <w:uiPriority w:val="99"/>
    <w:unhideWhenUsed/>
    <w:rsid w:val="002A4C9E"/>
    <w:pPr>
      <w:tabs>
        <w:tab w:val="center" w:pos="4680"/>
        <w:tab w:val="right" w:pos="9360"/>
      </w:tabs>
    </w:pPr>
  </w:style>
  <w:style w:type="character" w:customStyle="1" w:styleId="HeaderChar">
    <w:name w:val="Header Char"/>
    <w:basedOn w:val="DefaultParagraphFont"/>
    <w:link w:val="Header"/>
    <w:uiPriority w:val="99"/>
    <w:rsid w:val="002A4C9E"/>
    <w:rPr>
      <w:rFonts w:ascii="Cambria" w:eastAsia="Cambria" w:hAnsi="Cambria" w:cs="Times New Roman"/>
      <w:sz w:val="24"/>
      <w:szCs w:val="24"/>
    </w:rPr>
  </w:style>
  <w:style w:type="paragraph" w:styleId="Footer">
    <w:name w:val="footer"/>
    <w:basedOn w:val="Normal"/>
    <w:link w:val="FooterChar"/>
    <w:uiPriority w:val="99"/>
    <w:unhideWhenUsed/>
    <w:rsid w:val="002A4C9E"/>
    <w:pPr>
      <w:tabs>
        <w:tab w:val="center" w:pos="4680"/>
        <w:tab w:val="right" w:pos="9360"/>
      </w:tabs>
    </w:pPr>
  </w:style>
  <w:style w:type="character" w:customStyle="1" w:styleId="FooterChar">
    <w:name w:val="Footer Char"/>
    <w:basedOn w:val="DefaultParagraphFont"/>
    <w:link w:val="Footer"/>
    <w:uiPriority w:val="99"/>
    <w:rsid w:val="002A4C9E"/>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1A1296"/>
    <w:rPr>
      <w:rFonts w:ascii="Tahoma" w:hAnsi="Tahoma" w:cs="Tahoma"/>
      <w:sz w:val="16"/>
      <w:szCs w:val="16"/>
    </w:rPr>
  </w:style>
  <w:style w:type="character" w:customStyle="1" w:styleId="BalloonTextChar">
    <w:name w:val="Balloon Text Char"/>
    <w:basedOn w:val="DefaultParagraphFont"/>
    <w:link w:val="BalloonText"/>
    <w:uiPriority w:val="99"/>
    <w:semiHidden/>
    <w:rsid w:val="001A1296"/>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96858">
      <w:bodyDiv w:val="1"/>
      <w:marLeft w:val="0"/>
      <w:marRight w:val="0"/>
      <w:marTop w:val="0"/>
      <w:marBottom w:val="0"/>
      <w:divBdr>
        <w:top w:val="none" w:sz="0" w:space="0" w:color="auto"/>
        <w:left w:val="none" w:sz="0" w:space="0" w:color="auto"/>
        <w:bottom w:val="none" w:sz="0" w:space="0" w:color="auto"/>
        <w:right w:val="none" w:sz="0" w:space="0" w:color="auto"/>
      </w:divBdr>
    </w:div>
    <w:div w:id="1370453316">
      <w:bodyDiv w:val="1"/>
      <w:marLeft w:val="0"/>
      <w:marRight w:val="0"/>
      <w:marTop w:val="0"/>
      <w:marBottom w:val="0"/>
      <w:divBdr>
        <w:top w:val="none" w:sz="0" w:space="0" w:color="auto"/>
        <w:left w:val="none" w:sz="0" w:space="0" w:color="auto"/>
        <w:bottom w:val="none" w:sz="0" w:space="0" w:color="auto"/>
        <w:right w:val="none" w:sz="0" w:space="0" w:color="auto"/>
      </w:divBdr>
    </w:div>
    <w:div w:id="211860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yocc.edu/WorkArea/linkit.aspx?LinkIdentifier=id&amp;ItemID=1208" TargetMode="External"/><Relationship Id="rId13" Type="http://schemas.openxmlformats.org/officeDocument/2006/relationships/hyperlink" Target="http://www.doleta.gov/leave-doleta.cfm?target=http://www.ed.gov/offices/OVAE/vocsite.html" TargetMode="External"/><Relationship Id="rId18" Type="http://schemas.openxmlformats.org/officeDocument/2006/relationships/hyperlink" Target="http://www.doleta.gov/leave-doleta.cfm?target=http://www.hud.gov/progdesc/stepup.cfm" TargetMode="External"/><Relationship Id="rId3" Type="http://schemas.microsoft.com/office/2007/relationships/stylesWithEffects" Target="stylesWithEffects.xml"/><Relationship Id="rId21" Type="http://schemas.openxmlformats.org/officeDocument/2006/relationships/hyperlink" Target="http://www.doleta.gov/OA/" TargetMode="External"/><Relationship Id="rId7" Type="http://schemas.openxmlformats.org/officeDocument/2006/relationships/endnotes" Target="endnotes.xml"/><Relationship Id="rId12" Type="http://schemas.openxmlformats.org/officeDocument/2006/relationships/hyperlink" Target="http://www.sunyocc.edu/WorkArea/linkit.aspx?LinkIdentifier=id&amp;ItemID=1208" TargetMode="External"/><Relationship Id="rId17" Type="http://schemas.openxmlformats.org/officeDocument/2006/relationships/hyperlink" Target="http://www.doleta.gov/leave-doleta.cfm?target=http://www.acf.hhs.gov/programs/ocs/ssbg/" TargetMode="External"/><Relationship Id="rId2" Type="http://schemas.openxmlformats.org/officeDocument/2006/relationships/styles" Target="styles.xml"/><Relationship Id="rId16" Type="http://schemas.openxmlformats.org/officeDocument/2006/relationships/hyperlink" Target="http://www.dol.gov/vets/" TargetMode="External"/><Relationship Id="rId20" Type="http://schemas.openxmlformats.org/officeDocument/2006/relationships/hyperlink" Target="http://www.jobcorps.gov/home.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unyocc.edu/WorkArea/linkit.aspx?LinkIdentifier=id&amp;ItemID=1181" TargetMode="External"/><Relationship Id="rId5" Type="http://schemas.openxmlformats.org/officeDocument/2006/relationships/webSettings" Target="webSettings.xml"/><Relationship Id="rId15" Type="http://schemas.openxmlformats.org/officeDocument/2006/relationships/hyperlink" Target="http://www.doleta.gov/tradeact/taa_basic.cfm" TargetMode="External"/><Relationship Id="rId23" Type="http://schemas.openxmlformats.org/officeDocument/2006/relationships/theme" Target="theme/theme1.xml"/><Relationship Id="rId10" Type="http://schemas.openxmlformats.org/officeDocument/2006/relationships/hyperlink" Target="http://www.sunyocc.edu/WorkArea/linkit.aspx?LinkIdentifier=id&amp;ItemID=1148" TargetMode="External"/><Relationship Id="rId19" Type="http://schemas.openxmlformats.org/officeDocument/2006/relationships/hyperlink" Target="http://workforcesecurity.doleta.gov/ui.asp" TargetMode="External"/><Relationship Id="rId4" Type="http://schemas.openxmlformats.org/officeDocument/2006/relationships/settings" Target="settings.xml"/><Relationship Id="rId9" Type="http://schemas.openxmlformats.org/officeDocument/2006/relationships/hyperlink" Target="http://www.sunyocc.edu/WorkArea/linkit.aspx?LinkIdentifier=id&amp;ItemID=1474" TargetMode="External"/><Relationship Id="rId14" Type="http://schemas.openxmlformats.org/officeDocument/2006/relationships/hyperlink" Target="http://www.doleta.gov/leave-doleta.cfm?target=http://ed.gov/offices/OSERS/RS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1404</Words>
  <Characters>8009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Ghanem</dc:creator>
  <cp:lastModifiedBy>Hunter, Cherise - ASP</cp:lastModifiedBy>
  <cp:revision>2</cp:revision>
  <cp:lastPrinted>2015-12-15T20:08:00Z</cp:lastPrinted>
  <dcterms:created xsi:type="dcterms:W3CDTF">2016-09-13T18:39:00Z</dcterms:created>
  <dcterms:modified xsi:type="dcterms:W3CDTF">2016-09-13T18:39:00Z</dcterms:modified>
</cp:coreProperties>
</file>