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F9A94" w14:textId="77777777" w:rsidR="00B27061" w:rsidRPr="00894059" w:rsidRDefault="00B27061">
      <w:pPr>
        <w:jc w:val="center"/>
        <w:rPr>
          <w:rFonts w:ascii="Times New Roman" w:hAnsi="Times New Roman"/>
          <w:b/>
          <w:bCs/>
        </w:rPr>
      </w:pPr>
      <w:r w:rsidRPr="00A05B27">
        <w:rPr>
          <w:rFonts w:ascii="Times New Roman" w:hAnsi="Times New Roman"/>
          <w:b/>
          <w:bCs/>
        </w:rPr>
        <w:t xml:space="preserve">SUPPORTING </w:t>
      </w:r>
      <w:r w:rsidRPr="00894059">
        <w:rPr>
          <w:rFonts w:ascii="Times New Roman" w:hAnsi="Times New Roman"/>
          <w:b/>
          <w:bCs/>
        </w:rPr>
        <w:t xml:space="preserve">STATEMENT FOR </w:t>
      </w:r>
    </w:p>
    <w:p w14:paraId="45C9F317" w14:textId="77777777" w:rsidR="007312F9" w:rsidRPr="00894059" w:rsidRDefault="008807BF">
      <w:pPr>
        <w:jc w:val="center"/>
        <w:rPr>
          <w:rFonts w:ascii="Times New Roman" w:hAnsi="Times New Roman"/>
          <w:b/>
          <w:bCs/>
        </w:rPr>
      </w:pPr>
      <w:r w:rsidRPr="00894059">
        <w:rPr>
          <w:rFonts w:ascii="Times New Roman" w:hAnsi="Times New Roman"/>
          <w:b/>
          <w:bCs/>
        </w:rPr>
        <w:t>Notice of Appeal or Motion</w:t>
      </w:r>
    </w:p>
    <w:p w14:paraId="6F7F833B" w14:textId="77777777" w:rsidR="00DE08FF" w:rsidRPr="00894059" w:rsidRDefault="00DE08FF">
      <w:pPr>
        <w:jc w:val="center"/>
        <w:rPr>
          <w:rFonts w:ascii="Times New Roman" w:hAnsi="Times New Roman"/>
          <w:b/>
          <w:bCs/>
        </w:rPr>
      </w:pPr>
      <w:r w:rsidRPr="00894059">
        <w:rPr>
          <w:rFonts w:ascii="Times New Roman" w:hAnsi="Times New Roman"/>
          <w:b/>
          <w:bCs/>
        </w:rPr>
        <w:t xml:space="preserve">OMB Control No.: </w:t>
      </w:r>
      <w:r w:rsidR="00A05B27" w:rsidRPr="00894059">
        <w:rPr>
          <w:rFonts w:ascii="Times New Roman" w:hAnsi="Times New Roman"/>
          <w:b/>
          <w:bCs/>
        </w:rPr>
        <w:t>1615-</w:t>
      </w:r>
      <w:r w:rsidR="00894059" w:rsidRPr="00894059">
        <w:rPr>
          <w:rFonts w:ascii="Times New Roman" w:hAnsi="Times New Roman"/>
          <w:b/>
          <w:bCs/>
        </w:rPr>
        <w:t>0095</w:t>
      </w:r>
    </w:p>
    <w:p w14:paraId="09DA7263" w14:textId="77777777" w:rsidR="00DE08FF" w:rsidRPr="00894059" w:rsidRDefault="00DE08FF">
      <w:pPr>
        <w:jc w:val="center"/>
        <w:rPr>
          <w:rFonts w:ascii="Times New Roman" w:hAnsi="Times New Roman"/>
          <w:b/>
          <w:bCs/>
        </w:rPr>
      </w:pPr>
      <w:r w:rsidRPr="00894059">
        <w:rPr>
          <w:rFonts w:ascii="Times New Roman" w:hAnsi="Times New Roman"/>
          <w:b/>
          <w:bCs/>
        </w:rPr>
        <w:t xml:space="preserve">COLLECTION INSTRUMENT(S): </w:t>
      </w:r>
      <w:r w:rsidR="00894059" w:rsidRPr="00894059">
        <w:rPr>
          <w:rFonts w:ascii="Times New Roman" w:hAnsi="Times New Roman"/>
          <w:b/>
          <w:bCs/>
        </w:rPr>
        <w:t>Form I-290B</w:t>
      </w:r>
    </w:p>
    <w:p w14:paraId="1C62EE7F" w14:textId="77777777" w:rsidR="002A4A73" w:rsidRDefault="007312F9">
      <w:pPr>
        <w:jc w:val="center"/>
        <w:rPr>
          <w:rFonts w:ascii="Times New Roman" w:hAnsi="Times New Roman"/>
          <w:b/>
          <w:bCs/>
        </w:rPr>
      </w:pPr>
      <w:r>
        <w:rPr>
          <w:rFonts w:ascii="Times New Roman" w:hAnsi="Times New Roman"/>
          <w:b/>
          <w:bCs/>
        </w:rPr>
        <w:t xml:space="preserve"> </w:t>
      </w:r>
    </w:p>
    <w:p w14:paraId="1A645043" w14:textId="77777777" w:rsidR="00B27061" w:rsidRPr="00B7349D" w:rsidRDefault="00B27061">
      <w:pPr>
        <w:jc w:val="both"/>
        <w:rPr>
          <w:rFonts w:ascii="Times New Roman" w:hAnsi="Times New Roman"/>
        </w:rPr>
      </w:pPr>
    </w:p>
    <w:p w14:paraId="1567D0D1" w14:textId="77777777" w:rsidR="00B27061" w:rsidRPr="00A41A4F" w:rsidRDefault="00B27061" w:rsidP="00387882">
      <w:pPr>
        <w:tabs>
          <w:tab w:val="left" w:pos="720"/>
        </w:tabs>
        <w:ind w:left="720" w:hanging="720"/>
        <w:rPr>
          <w:rFonts w:ascii="Times New Roman" w:hAnsi="Times New Roman"/>
        </w:rPr>
      </w:pPr>
      <w:r w:rsidRPr="00A41A4F">
        <w:rPr>
          <w:rFonts w:ascii="Times New Roman" w:hAnsi="Times New Roman"/>
          <w:b/>
          <w:bCs/>
        </w:rPr>
        <w:t xml:space="preserve">A.  </w:t>
      </w:r>
      <w:r w:rsidR="00A41A4F">
        <w:rPr>
          <w:rFonts w:ascii="Times New Roman" w:hAnsi="Times New Roman"/>
          <w:b/>
          <w:bCs/>
        </w:rPr>
        <w:tab/>
      </w:r>
      <w:r w:rsidRPr="00A41A4F">
        <w:rPr>
          <w:rFonts w:ascii="Times New Roman" w:hAnsi="Times New Roman"/>
          <w:b/>
          <w:bCs/>
        </w:rPr>
        <w:t>Justification</w:t>
      </w:r>
    </w:p>
    <w:p w14:paraId="4AC2976D" w14:textId="77777777" w:rsidR="00B27061" w:rsidRPr="00A41A4F" w:rsidRDefault="00B27061" w:rsidP="00A41A4F">
      <w:pPr>
        <w:rPr>
          <w:rFonts w:ascii="Times New Roman" w:hAnsi="Times New Roman"/>
        </w:rPr>
      </w:pPr>
    </w:p>
    <w:p w14:paraId="2637FE9A" w14:textId="77777777" w:rsidR="00807BA2" w:rsidRPr="00A41A4F" w:rsidRDefault="00B27061" w:rsidP="00A41A4F">
      <w:pPr>
        <w:tabs>
          <w:tab w:val="left" w:pos="-1440"/>
        </w:tabs>
        <w:ind w:left="720" w:hanging="720"/>
        <w:rPr>
          <w:rFonts w:ascii="Times New Roman" w:hAnsi="Times New Roman"/>
          <w:b/>
        </w:rPr>
      </w:pPr>
      <w:r w:rsidRPr="00A41A4F">
        <w:rPr>
          <w:rFonts w:ascii="Times New Roman" w:hAnsi="Times New Roman"/>
          <w:b/>
        </w:rPr>
        <w:t>1.</w:t>
      </w:r>
      <w:r w:rsidRPr="00A41A4F">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D2F10CB" w14:textId="77777777" w:rsidR="007312F9" w:rsidRPr="00A41A4F" w:rsidRDefault="007312F9" w:rsidP="00A41A4F">
      <w:pPr>
        <w:tabs>
          <w:tab w:val="left" w:pos="-1440"/>
        </w:tabs>
        <w:ind w:left="720"/>
        <w:rPr>
          <w:rFonts w:ascii="Times New Roman" w:hAnsi="Times New Roman"/>
        </w:rPr>
      </w:pPr>
    </w:p>
    <w:p w14:paraId="21A41417" w14:textId="4E2C46BB" w:rsidR="00634BAA" w:rsidRDefault="00A94AFC" w:rsidP="00387882">
      <w:pPr>
        <w:ind w:left="720"/>
        <w:rPr>
          <w:rFonts w:ascii="Times New Roman" w:hAnsi="Times New Roman"/>
        </w:rPr>
      </w:pPr>
      <w:r w:rsidRPr="00387882">
        <w:rPr>
          <w:rFonts w:ascii="Times New Roman" w:hAnsi="Times New Roman"/>
        </w:rPr>
        <w:t xml:space="preserve">When </w:t>
      </w:r>
      <w:r w:rsidR="00A41A4F" w:rsidRPr="00387882">
        <w:rPr>
          <w:rFonts w:ascii="Times New Roman" w:hAnsi="Times New Roman"/>
        </w:rPr>
        <w:t>U.S. Citizenship and Immigration Services (</w:t>
      </w:r>
      <w:r w:rsidRPr="00387882">
        <w:rPr>
          <w:rFonts w:ascii="Times New Roman" w:hAnsi="Times New Roman"/>
        </w:rPr>
        <w:t>USCIS</w:t>
      </w:r>
      <w:r w:rsidR="00A41A4F" w:rsidRPr="00387882">
        <w:rPr>
          <w:rFonts w:ascii="Times New Roman" w:hAnsi="Times New Roman"/>
        </w:rPr>
        <w:t>)</w:t>
      </w:r>
      <w:r w:rsidR="00634BAA">
        <w:rPr>
          <w:rFonts w:ascii="Times New Roman" w:hAnsi="Times New Roman"/>
        </w:rPr>
        <w:t xml:space="preserve"> denies or revokes the approval of certain types of immigration benefit requests</w:t>
      </w:r>
      <w:r w:rsidRPr="00387882">
        <w:rPr>
          <w:rFonts w:ascii="Times New Roman" w:hAnsi="Times New Roman"/>
        </w:rPr>
        <w:t xml:space="preserve">, an </w:t>
      </w:r>
      <w:r w:rsidR="00634BAA">
        <w:rPr>
          <w:rFonts w:ascii="Times New Roman" w:hAnsi="Times New Roman"/>
        </w:rPr>
        <w:t>applicant or petitioner</w:t>
      </w:r>
      <w:r w:rsidRPr="00387882">
        <w:rPr>
          <w:rFonts w:ascii="Times New Roman" w:hAnsi="Times New Roman"/>
        </w:rPr>
        <w:t xml:space="preserve"> may appeal </w:t>
      </w:r>
      <w:r w:rsidR="00634BAA" w:rsidRPr="00387882">
        <w:rPr>
          <w:rFonts w:ascii="Times New Roman" w:hAnsi="Times New Roman"/>
        </w:rPr>
        <w:t>th</w:t>
      </w:r>
      <w:r w:rsidR="00634BAA">
        <w:rPr>
          <w:rFonts w:ascii="Times New Roman" w:hAnsi="Times New Roman"/>
        </w:rPr>
        <w:t>e</w:t>
      </w:r>
      <w:r w:rsidR="00634BAA" w:rsidRPr="00387882">
        <w:rPr>
          <w:rFonts w:ascii="Times New Roman" w:hAnsi="Times New Roman"/>
        </w:rPr>
        <w:t xml:space="preserve"> </w:t>
      </w:r>
      <w:r w:rsidR="00634BAA">
        <w:rPr>
          <w:rFonts w:ascii="Times New Roman" w:hAnsi="Times New Roman"/>
        </w:rPr>
        <w:t xml:space="preserve">adverse </w:t>
      </w:r>
      <w:r w:rsidRPr="00387882">
        <w:rPr>
          <w:rFonts w:ascii="Times New Roman" w:hAnsi="Times New Roman"/>
        </w:rPr>
        <w:t>decision to the Administrative Appeals Office (AAO)</w:t>
      </w:r>
      <w:r w:rsidR="00634BAA">
        <w:rPr>
          <w:rFonts w:ascii="Times New Roman" w:hAnsi="Times New Roman"/>
        </w:rPr>
        <w:t>,</w:t>
      </w:r>
      <w:r w:rsidRPr="00387882">
        <w:rPr>
          <w:rFonts w:ascii="Times New Roman" w:hAnsi="Times New Roman"/>
        </w:rPr>
        <w:t xml:space="preserve"> or </w:t>
      </w:r>
      <w:r w:rsidR="00634BAA">
        <w:rPr>
          <w:rFonts w:ascii="Times New Roman" w:hAnsi="Times New Roman"/>
        </w:rPr>
        <w:t xml:space="preserve">file a motion </w:t>
      </w:r>
      <w:r w:rsidRPr="00387882">
        <w:rPr>
          <w:rFonts w:ascii="Times New Roman" w:hAnsi="Times New Roman"/>
        </w:rPr>
        <w:t xml:space="preserve">reopen </w:t>
      </w:r>
      <w:r w:rsidR="00634BAA">
        <w:rPr>
          <w:rFonts w:ascii="Times New Roman" w:hAnsi="Times New Roman"/>
        </w:rPr>
        <w:t>and/</w:t>
      </w:r>
      <w:r w:rsidRPr="00387882">
        <w:rPr>
          <w:rFonts w:ascii="Times New Roman" w:hAnsi="Times New Roman"/>
        </w:rPr>
        <w:t xml:space="preserve">or </w:t>
      </w:r>
      <w:r w:rsidR="00634BAA">
        <w:rPr>
          <w:rFonts w:ascii="Times New Roman" w:hAnsi="Times New Roman"/>
        </w:rPr>
        <w:t xml:space="preserve">a motion to </w:t>
      </w:r>
      <w:r w:rsidRPr="00387882">
        <w:rPr>
          <w:rFonts w:ascii="Times New Roman" w:hAnsi="Times New Roman"/>
        </w:rPr>
        <w:t xml:space="preserve">reconsider the </w:t>
      </w:r>
      <w:r w:rsidR="00634BAA">
        <w:rPr>
          <w:rFonts w:ascii="Times New Roman" w:hAnsi="Times New Roman"/>
        </w:rPr>
        <w:t>decision with the USCIS office that issued the adverse decision</w:t>
      </w:r>
      <w:r w:rsidRPr="00387882">
        <w:rPr>
          <w:rFonts w:ascii="Times New Roman" w:hAnsi="Times New Roman"/>
        </w:rPr>
        <w:t>.</w:t>
      </w:r>
      <w:r w:rsidR="00634BAA">
        <w:rPr>
          <w:rFonts w:ascii="Times New Roman" w:hAnsi="Times New Roman"/>
        </w:rPr>
        <w:t xml:space="preserve">  This form also used to appeal bond breach determinations by U.S. Immigration and Customs Enforcement to the AAO.</w:t>
      </w:r>
      <w:r w:rsidRPr="00387882">
        <w:rPr>
          <w:rFonts w:ascii="Times New Roman" w:hAnsi="Times New Roman"/>
        </w:rPr>
        <w:t xml:space="preserve">  </w:t>
      </w:r>
      <w:r w:rsidR="0073705E">
        <w:rPr>
          <w:rFonts w:ascii="Times New Roman" w:hAnsi="Times New Roman"/>
        </w:rPr>
        <w:t xml:space="preserve">These provisions are stated in </w:t>
      </w:r>
      <w:r w:rsidR="0073705E" w:rsidRPr="00A41A4F">
        <w:rPr>
          <w:rFonts w:ascii="Times New Roman" w:hAnsi="Times New Roman"/>
        </w:rPr>
        <w:t xml:space="preserve">8 CFR </w:t>
      </w:r>
      <w:r w:rsidR="0073705E">
        <w:rPr>
          <w:rFonts w:ascii="Times New Roman" w:hAnsi="Times New Roman"/>
        </w:rPr>
        <w:t xml:space="preserve">103.2, 103.3, and </w:t>
      </w:r>
      <w:r w:rsidR="0073705E" w:rsidRPr="00A41A4F">
        <w:rPr>
          <w:rFonts w:ascii="Times New Roman" w:hAnsi="Times New Roman"/>
        </w:rPr>
        <w:t>103.5</w:t>
      </w:r>
      <w:r w:rsidR="0073705E">
        <w:rPr>
          <w:rFonts w:ascii="Times New Roman" w:hAnsi="Times New Roman"/>
        </w:rPr>
        <w:t>.</w:t>
      </w:r>
    </w:p>
    <w:p w14:paraId="2EA36FC0" w14:textId="77777777" w:rsidR="00634BAA" w:rsidRDefault="00634BAA" w:rsidP="00387882">
      <w:pPr>
        <w:ind w:left="720"/>
        <w:rPr>
          <w:rFonts w:ascii="Times New Roman" w:hAnsi="Times New Roman"/>
        </w:rPr>
      </w:pPr>
    </w:p>
    <w:p w14:paraId="4F02F7D5" w14:textId="77777777" w:rsidR="00A3466A" w:rsidRPr="00387882" w:rsidRDefault="00A94AFC" w:rsidP="00387882">
      <w:pPr>
        <w:ind w:left="720"/>
        <w:rPr>
          <w:rFonts w:ascii="Times New Roman" w:hAnsi="Times New Roman"/>
        </w:rPr>
      </w:pPr>
      <w:r w:rsidRPr="00387882">
        <w:rPr>
          <w:rFonts w:ascii="Times New Roman" w:hAnsi="Times New Roman"/>
        </w:rPr>
        <w:t xml:space="preserve">The information collection required on the Form I-290B is necessary for USCIS to </w:t>
      </w:r>
      <w:r w:rsidR="00634BAA">
        <w:rPr>
          <w:rFonts w:ascii="Times New Roman" w:hAnsi="Times New Roman"/>
        </w:rPr>
        <w:t xml:space="preserve">adjudicate </w:t>
      </w:r>
      <w:r w:rsidRPr="00387882">
        <w:rPr>
          <w:rFonts w:ascii="Times New Roman" w:hAnsi="Times New Roman"/>
        </w:rPr>
        <w:t>the appeal or motion.</w:t>
      </w:r>
    </w:p>
    <w:p w14:paraId="3FEA937A" w14:textId="77777777" w:rsidR="00A94AFC" w:rsidRDefault="00A94AFC" w:rsidP="00A41A4F">
      <w:pPr>
        <w:tabs>
          <w:tab w:val="left" w:pos="-1440"/>
        </w:tabs>
        <w:ind w:left="720"/>
        <w:rPr>
          <w:rFonts w:ascii="Times New Roman" w:hAnsi="Times New Roman"/>
        </w:rPr>
      </w:pPr>
    </w:p>
    <w:p w14:paraId="252874C8" w14:textId="505D10A5" w:rsidR="00E60D5B" w:rsidRPr="00E60D5B" w:rsidRDefault="0073705E" w:rsidP="00E60D5B">
      <w:pPr>
        <w:tabs>
          <w:tab w:val="left" w:pos="-1440"/>
        </w:tabs>
        <w:ind w:left="720"/>
        <w:rPr>
          <w:rFonts w:ascii="Times New Roman" w:hAnsi="Times New Roman"/>
        </w:rPr>
      </w:pPr>
      <w:r>
        <w:rPr>
          <w:rFonts w:ascii="Times New Roman" w:hAnsi="Times New Roman"/>
          <w:b/>
          <w:u w:val="single"/>
        </w:rPr>
        <w:t xml:space="preserve">Statutory </w:t>
      </w:r>
      <w:r w:rsidR="00E60D5B" w:rsidRPr="00E60D5B">
        <w:rPr>
          <w:rFonts w:ascii="Times New Roman" w:hAnsi="Times New Roman"/>
          <w:b/>
          <w:u w:val="single"/>
        </w:rPr>
        <w:t>Authority</w:t>
      </w:r>
      <w:r w:rsidR="00E60D5B" w:rsidRPr="00A41A4F">
        <w:rPr>
          <w:rFonts w:ascii="Times New Roman" w:hAnsi="Times New Roman"/>
        </w:rPr>
        <w:t xml:space="preserve">: </w:t>
      </w:r>
      <w:r w:rsidR="00E60D5B">
        <w:rPr>
          <w:rFonts w:ascii="Times New Roman" w:hAnsi="Times New Roman"/>
        </w:rPr>
        <w:t xml:space="preserve"> </w:t>
      </w:r>
      <w:r w:rsidR="00E60D5B" w:rsidRPr="00A41A4F">
        <w:rPr>
          <w:rFonts w:ascii="Times New Roman" w:hAnsi="Times New Roman"/>
        </w:rPr>
        <w:t xml:space="preserve">8 </w:t>
      </w:r>
      <w:r>
        <w:rPr>
          <w:rFonts w:ascii="Times New Roman" w:hAnsi="Times New Roman"/>
        </w:rPr>
        <w:t>U.S.C. 1103.</w:t>
      </w:r>
    </w:p>
    <w:p w14:paraId="1C14DEBF" w14:textId="77777777" w:rsidR="00E60D5B" w:rsidRPr="00A41A4F" w:rsidRDefault="00E60D5B" w:rsidP="00A41A4F">
      <w:pPr>
        <w:tabs>
          <w:tab w:val="left" w:pos="-1440"/>
        </w:tabs>
        <w:ind w:left="720"/>
        <w:rPr>
          <w:rFonts w:ascii="Times New Roman" w:hAnsi="Times New Roman"/>
        </w:rPr>
      </w:pPr>
    </w:p>
    <w:p w14:paraId="67B200CE"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2.</w:t>
      </w:r>
      <w:r w:rsidRPr="00A41A4F">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D5BA40" w14:textId="77777777" w:rsidR="00B27061" w:rsidRPr="00A41A4F" w:rsidRDefault="00B27061" w:rsidP="00A41A4F">
      <w:pPr>
        <w:ind w:left="720"/>
        <w:rPr>
          <w:rFonts w:ascii="Times New Roman" w:hAnsi="Times New Roman"/>
        </w:rPr>
      </w:pPr>
    </w:p>
    <w:p w14:paraId="4C56F3CE" w14:textId="77777777" w:rsidR="00A94AFC" w:rsidRPr="00A41A4F" w:rsidRDefault="00A94AFC" w:rsidP="00B54679">
      <w:pPr>
        <w:ind w:left="720"/>
        <w:rPr>
          <w:rFonts w:ascii="Times New Roman" w:hAnsi="Times New Roman"/>
        </w:rPr>
      </w:pPr>
      <w:r w:rsidRPr="00A41A4F">
        <w:rPr>
          <w:rFonts w:ascii="Times New Roman" w:hAnsi="Times New Roman"/>
        </w:rPr>
        <w:t xml:space="preserve">The form serves the purpose of standardizing requests for </w:t>
      </w:r>
      <w:r w:rsidR="00402BBF">
        <w:rPr>
          <w:rFonts w:ascii="Times New Roman" w:hAnsi="Times New Roman"/>
        </w:rPr>
        <w:t xml:space="preserve">motions and appeals </w:t>
      </w:r>
      <w:r w:rsidR="00E47977">
        <w:rPr>
          <w:rFonts w:ascii="Times New Roman" w:hAnsi="Times New Roman"/>
        </w:rPr>
        <w:t xml:space="preserve">and </w:t>
      </w:r>
      <w:r w:rsidRPr="00A41A4F">
        <w:rPr>
          <w:rFonts w:ascii="Times New Roman" w:hAnsi="Times New Roman"/>
        </w:rPr>
        <w:t>ensur</w:t>
      </w:r>
      <w:r w:rsidR="00402BBF">
        <w:rPr>
          <w:rFonts w:ascii="Times New Roman" w:hAnsi="Times New Roman"/>
        </w:rPr>
        <w:t>es</w:t>
      </w:r>
      <w:r w:rsidRPr="00A41A4F">
        <w:rPr>
          <w:rFonts w:ascii="Times New Roman" w:hAnsi="Times New Roman"/>
        </w:rPr>
        <w:t xml:space="preserve"> that </w:t>
      </w:r>
      <w:r w:rsidR="00B54679">
        <w:rPr>
          <w:rFonts w:ascii="Times New Roman" w:hAnsi="Times New Roman"/>
        </w:rPr>
        <w:t xml:space="preserve">the </w:t>
      </w:r>
      <w:r w:rsidRPr="00A41A4F">
        <w:rPr>
          <w:rFonts w:ascii="Times New Roman" w:hAnsi="Times New Roman"/>
        </w:rPr>
        <w:t xml:space="preserve">basic information required to </w:t>
      </w:r>
      <w:r w:rsidR="00B54679">
        <w:rPr>
          <w:rFonts w:ascii="Times New Roman" w:hAnsi="Times New Roman"/>
        </w:rPr>
        <w:t xml:space="preserve">adjudicate appeals and motions </w:t>
      </w:r>
      <w:r w:rsidRPr="00A41A4F">
        <w:rPr>
          <w:rFonts w:ascii="Times New Roman" w:hAnsi="Times New Roman"/>
        </w:rPr>
        <w:t xml:space="preserve">is provided by </w:t>
      </w:r>
      <w:r w:rsidR="00B54679">
        <w:rPr>
          <w:rFonts w:ascii="Times New Roman" w:hAnsi="Times New Roman"/>
        </w:rPr>
        <w:t xml:space="preserve">applicants and </w:t>
      </w:r>
      <w:r w:rsidRPr="00A41A4F">
        <w:rPr>
          <w:rFonts w:ascii="Times New Roman" w:hAnsi="Times New Roman"/>
        </w:rPr>
        <w:t>petitioners, or their attorneys or representatives.</w:t>
      </w:r>
      <w:r w:rsidR="00402BBF">
        <w:rPr>
          <w:rFonts w:ascii="Times New Roman" w:hAnsi="Times New Roman"/>
        </w:rPr>
        <w:t xml:space="preserve">  </w:t>
      </w:r>
      <w:r w:rsidR="00402BBF" w:rsidRPr="00A41A4F">
        <w:rPr>
          <w:rFonts w:ascii="Times New Roman" w:hAnsi="Times New Roman"/>
        </w:rPr>
        <w:t>USCIS use</w:t>
      </w:r>
      <w:r w:rsidR="00402BBF">
        <w:rPr>
          <w:rFonts w:ascii="Times New Roman" w:hAnsi="Times New Roman"/>
        </w:rPr>
        <w:t>s</w:t>
      </w:r>
      <w:r w:rsidR="00402BBF" w:rsidRPr="00A41A4F">
        <w:rPr>
          <w:rFonts w:ascii="Times New Roman" w:hAnsi="Times New Roman"/>
        </w:rPr>
        <w:t xml:space="preserve"> the data collected on Form I-290B to determine </w:t>
      </w:r>
      <w:r w:rsidR="00402BBF">
        <w:rPr>
          <w:rFonts w:ascii="Times New Roman" w:hAnsi="Times New Roman"/>
        </w:rPr>
        <w:t xml:space="preserve">whether an applicant or petitioner </w:t>
      </w:r>
      <w:r w:rsidR="00634BAA">
        <w:rPr>
          <w:rFonts w:ascii="Times New Roman" w:hAnsi="Times New Roman"/>
        </w:rPr>
        <w:t xml:space="preserve">is eligible to </w:t>
      </w:r>
      <w:r w:rsidR="00402BBF">
        <w:rPr>
          <w:rFonts w:ascii="Times New Roman" w:hAnsi="Times New Roman"/>
        </w:rPr>
        <w:t>file an appeal or motion</w:t>
      </w:r>
      <w:r w:rsidR="00634BAA">
        <w:rPr>
          <w:rFonts w:ascii="Times New Roman" w:hAnsi="Times New Roman"/>
        </w:rPr>
        <w:t xml:space="preserve">, </w:t>
      </w:r>
      <w:r w:rsidR="00402BBF">
        <w:rPr>
          <w:rFonts w:ascii="Times New Roman" w:hAnsi="Times New Roman"/>
        </w:rPr>
        <w:t>whether the requirements of an appeal or motion have been met</w:t>
      </w:r>
      <w:r w:rsidR="00634BAA">
        <w:rPr>
          <w:rFonts w:ascii="Times New Roman" w:hAnsi="Times New Roman"/>
        </w:rPr>
        <w:t>, and whether the applicant or petitioner is eligible for the requested immigration</w:t>
      </w:r>
      <w:r w:rsidR="00B54679">
        <w:rPr>
          <w:rFonts w:ascii="Times New Roman" w:hAnsi="Times New Roman"/>
        </w:rPr>
        <w:t xml:space="preserve"> benefit</w:t>
      </w:r>
      <w:r w:rsidR="00402BBF">
        <w:rPr>
          <w:rFonts w:ascii="Times New Roman" w:hAnsi="Times New Roman"/>
        </w:rPr>
        <w:t xml:space="preserve">.  </w:t>
      </w:r>
    </w:p>
    <w:p w14:paraId="3ED3F569" w14:textId="77777777" w:rsidR="00A94AFC" w:rsidRPr="00A41A4F" w:rsidRDefault="00A94AFC" w:rsidP="00A41A4F">
      <w:pPr>
        <w:ind w:left="720"/>
        <w:rPr>
          <w:rFonts w:ascii="Times New Roman" w:hAnsi="Times New Roman"/>
        </w:rPr>
      </w:pPr>
    </w:p>
    <w:p w14:paraId="647A933C"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3.</w:t>
      </w:r>
      <w:r w:rsidRPr="00A41A4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D6F59AF" w14:textId="77777777" w:rsidR="007312F9" w:rsidRPr="00A41A4F" w:rsidRDefault="007312F9" w:rsidP="00A41A4F">
      <w:pPr>
        <w:tabs>
          <w:tab w:val="left" w:pos="-1440"/>
        </w:tabs>
        <w:ind w:left="720"/>
        <w:rPr>
          <w:rFonts w:ascii="Times New Roman" w:hAnsi="Times New Roman"/>
        </w:rPr>
      </w:pPr>
    </w:p>
    <w:p w14:paraId="43D07633" w14:textId="77777777" w:rsidR="00A94AFC" w:rsidRDefault="00A94AFC" w:rsidP="00A41A4F">
      <w:pPr>
        <w:tabs>
          <w:tab w:val="left" w:pos="-1440"/>
        </w:tabs>
        <w:ind w:left="720"/>
        <w:rPr>
          <w:rFonts w:ascii="Times New Roman" w:hAnsi="Times New Roman"/>
        </w:rPr>
      </w:pPr>
      <w:r w:rsidRPr="00A41A4F">
        <w:rPr>
          <w:rFonts w:ascii="Times New Roman" w:hAnsi="Times New Roman"/>
        </w:rPr>
        <w:t xml:space="preserve">The use of Form I-290B provides the most efficient means for collecting and processing the required data.  </w:t>
      </w:r>
      <w:r w:rsidR="00191FE3">
        <w:rPr>
          <w:rFonts w:ascii="Times New Roman" w:hAnsi="Times New Roman"/>
        </w:rPr>
        <w:t xml:space="preserve">Form I-290B is available at </w:t>
      </w:r>
      <w:hyperlink r:id="rId12" w:history="1">
        <w:r w:rsidR="00191FE3" w:rsidRPr="00D128B8">
          <w:rPr>
            <w:rStyle w:val="Hyperlink"/>
            <w:rFonts w:ascii="Times New Roman" w:hAnsi="Times New Roman"/>
          </w:rPr>
          <w:t>http://www.uscis.gov/i-290b</w:t>
        </w:r>
      </w:hyperlink>
      <w:r w:rsidR="00191FE3">
        <w:rPr>
          <w:rFonts w:ascii="Times New Roman" w:hAnsi="Times New Roman"/>
        </w:rPr>
        <w:t xml:space="preserve"> and </w:t>
      </w:r>
      <w:r w:rsidR="00E60D5B">
        <w:rPr>
          <w:rFonts w:ascii="Times New Roman" w:hAnsi="Times New Roman"/>
        </w:rPr>
        <w:t>it</w:t>
      </w:r>
      <w:r w:rsidR="00E60D5B" w:rsidRPr="00191FE3">
        <w:rPr>
          <w:rFonts w:ascii="Times New Roman" w:hAnsi="Times New Roman"/>
        </w:rPr>
        <w:t xml:space="preserve"> </w:t>
      </w:r>
      <w:r w:rsidR="00191FE3" w:rsidRPr="00191FE3">
        <w:rPr>
          <w:rFonts w:ascii="Times New Roman" w:hAnsi="Times New Roman"/>
        </w:rPr>
        <w:t xml:space="preserve">can be </w:t>
      </w:r>
      <w:r w:rsidR="00191FE3" w:rsidRPr="00191FE3">
        <w:rPr>
          <w:rFonts w:ascii="Times New Roman" w:hAnsi="Times New Roman"/>
        </w:rPr>
        <w:lastRenderedPageBreak/>
        <w:t>accessed, completed and</w:t>
      </w:r>
      <w:r w:rsidR="00191FE3">
        <w:rPr>
          <w:rFonts w:ascii="Times New Roman" w:hAnsi="Times New Roman"/>
        </w:rPr>
        <w:t xml:space="preserve"> saved electronically</w:t>
      </w:r>
      <w:r w:rsidR="00191FE3" w:rsidRPr="00191FE3">
        <w:rPr>
          <w:rFonts w:ascii="Times New Roman" w:hAnsi="Times New Roman"/>
        </w:rPr>
        <w:t xml:space="preserve">.  </w:t>
      </w:r>
    </w:p>
    <w:p w14:paraId="2F536463" w14:textId="77777777" w:rsidR="00204044" w:rsidRPr="00A41A4F" w:rsidRDefault="00204044" w:rsidP="00A41A4F">
      <w:pPr>
        <w:tabs>
          <w:tab w:val="left" w:pos="-1440"/>
        </w:tabs>
        <w:ind w:left="720"/>
        <w:rPr>
          <w:rFonts w:ascii="Times New Roman" w:hAnsi="Times New Roman"/>
        </w:rPr>
      </w:pPr>
    </w:p>
    <w:p w14:paraId="2D3EE5FC"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4.</w:t>
      </w:r>
      <w:r w:rsidRPr="00A41A4F">
        <w:rPr>
          <w:rFonts w:ascii="Times New Roman" w:hAnsi="Times New Roman"/>
          <w:b/>
        </w:rPr>
        <w:tab/>
        <w:t>Describe efforts to identify duplication.  Show specifically why any similar information already available cannot be used or modified for use for the purposes described in Item 2 above.</w:t>
      </w:r>
    </w:p>
    <w:p w14:paraId="6109BAFA" w14:textId="77777777" w:rsidR="007312F9" w:rsidRPr="00A41A4F" w:rsidRDefault="007312F9" w:rsidP="00A41A4F">
      <w:pPr>
        <w:tabs>
          <w:tab w:val="left" w:pos="-1440"/>
        </w:tabs>
        <w:ind w:left="720"/>
        <w:rPr>
          <w:rFonts w:ascii="Times New Roman" w:hAnsi="Times New Roman"/>
        </w:rPr>
      </w:pPr>
    </w:p>
    <w:p w14:paraId="4D56FF22" w14:textId="77777777" w:rsidR="00A94AFC" w:rsidRPr="00A41A4F" w:rsidRDefault="00A94AFC" w:rsidP="00A41A4F">
      <w:pPr>
        <w:tabs>
          <w:tab w:val="left" w:pos="-1440"/>
        </w:tabs>
        <w:ind w:left="720"/>
        <w:rPr>
          <w:rFonts w:ascii="Times New Roman" w:hAnsi="Times New Roman"/>
        </w:rPr>
      </w:pPr>
      <w:r w:rsidRPr="00A41A4F">
        <w:rPr>
          <w:rFonts w:ascii="Times New Roman" w:hAnsi="Times New Roman"/>
        </w:rPr>
        <w:t>A review of USCIS’</w:t>
      </w:r>
      <w:r w:rsidR="00A41A4F">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p>
    <w:p w14:paraId="1D868DED" w14:textId="77777777" w:rsidR="00A94AFC" w:rsidRPr="00A41A4F" w:rsidRDefault="00A94AFC" w:rsidP="00A41A4F">
      <w:pPr>
        <w:tabs>
          <w:tab w:val="left" w:pos="-1440"/>
        </w:tabs>
        <w:ind w:left="720"/>
        <w:rPr>
          <w:rFonts w:ascii="Times New Roman" w:hAnsi="Times New Roman"/>
        </w:rPr>
      </w:pPr>
    </w:p>
    <w:p w14:paraId="4DFF7704" w14:textId="77777777" w:rsidR="00A94AFC" w:rsidRPr="00A41A4F" w:rsidRDefault="00A94AFC" w:rsidP="00A41A4F">
      <w:pPr>
        <w:tabs>
          <w:tab w:val="left" w:pos="-1440"/>
        </w:tabs>
        <w:ind w:left="720"/>
        <w:rPr>
          <w:rFonts w:ascii="Times New Roman" w:hAnsi="Times New Roman"/>
        </w:rPr>
      </w:pPr>
      <w:r w:rsidRPr="00A41A4F">
        <w:rPr>
          <w:rFonts w:ascii="Times New Roman" w:hAnsi="Times New Roman"/>
        </w:rPr>
        <w:t xml:space="preserve">There is no similar data collected. </w:t>
      </w:r>
      <w:r w:rsidR="00A41A4F">
        <w:rPr>
          <w:rFonts w:ascii="Times New Roman" w:hAnsi="Times New Roman"/>
        </w:rPr>
        <w:t xml:space="preserve"> </w:t>
      </w:r>
      <w:r w:rsidRPr="00A41A4F">
        <w:rPr>
          <w:rFonts w:ascii="Times New Roman" w:hAnsi="Times New Roman"/>
        </w:rPr>
        <w:t>USCIS has investigated its internal processes, files</w:t>
      </w:r>
      <w:r w:rsidR="00A41A4F">
        <w:rPr>
          <w:rFonts w:ascii="Times New Roman" w:hAnsi="Times New Roman"/>
        </w:rPr>
        <w:t>,</w:t>
      </w:r>
      <w:r w:rsidRPr="00A41A4F">
        <w:rPr>
          <w:rFonts w:ascii="Times New Roman" w:hAnsi="Times New Roman"/>
        </w:rPr>
        <w:t xml:space="preserve"> and data as well as those of other Federal agencies that may service the same population.  USCIS was not able to find any other means by which the information necessary for this process could be obtained except for the use of the form submitted for approval in this request.  USCIS will continue to examine ways in which information may be obtained from other sources and any identified duplications can be minimized or removed.</w:t>
      </w:r>
    </w:p>
    <w:p w14:paraId="5C85BDF3" w14:textId="77777777" w:rsidR="007312F9" w:rsidRPr="00A41A4F" w:rsidRDefault="007312F9" w:rsidP="00A41A4F">
      <w:pPr>
        <w:tabs>
          <w:tab w:val="left" w:pos="-1440"/>
        </w:tabs>
        <w:ind w:left="720"/>
        <w:rPr>
          <w:rFonts w:ascii="Times New Roman" w:hAnsi="Times New Roman"/>
        </w:rPr>
      </w:pPr>
      <w:r w:rsidRPr="00A41A4F">
        <w:rPr>
          <w:rFonts w:ascii="Times New Roman" w:hAnsi="Times New Roman"/>
        </w:rPr>
        <w:tab/>
      </w:r>
    </w:p>
    <w:p w14:paraId="11D509E4"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5.</w:t>
      </w:r>
      <w:r w:rsidRPr="00A41A4F">
        <w:rPr>
          <w:rFonts w:ascii="Times New Roman" w:hAnsi="Times New Roman"/>
          <w:b/>
        </w:rPr>
        <w:tab/>
        <w:t>If the collection of information impacts small businesses or other small entities (Item 5 of OMB Form 83-I), describe any methods used to minimize burden.</w:t>
      </w:r>
    </w:p>
    <w:p w14:paraId="34E937E9" w14:textId="77777777" w:rsidR="007312F9" w:rsidRPr="00A41A4F" w:rsidRDefault="007312F9" w:rsidP="00A41A4F">
      <w:pPr>
        <w:tabs>
          <w:tab w:val="left" w:pos="-1440"/>
        </w:tabs>
        <w:ind w:left="720"/>
        <w:rPr>
          <w:rFonts w:ascii="Times New Roman" w:hAnsi="Times New Roman"/>
        </w:rPr>
      </w:pPr>
    </w:p>
    <w:p w14:paraId="7212B571" w14:textId="77777777" w:rsidR="00A94AFC" w:rsidRPr="00A41A4F" w:rsidRDefault="00A94AFC" w:rsidP="00387882">
      <w:pPr>
        <w:tabs>
          <w:tab w:val="left" w:pos="-1440"/>
        </w:tabs>
        <w:ind w:left="720"/>
        <w:rPr>
          <w:rFonts w:ascii="Times New Roman" w:hAnsi="Times New Roman"/>
        </w:rPr>
      </w:pPr>
      <w:r w:rsidRPr="00A41A4F">
        <w:rPr>
          <w:rFonts w:ascii="Times New Roman" w:hAnsi="Times New Roman"/>
        </w:rPr>
        <w:t xml:space="preserve">Small entities might complete and file this type of information collection with USCIS; </w:t>
      </w:r>
      <w:r w:rsidR="00A41A4F">
        <w:rPr>
          <w:rFonts w:ascii="Times New Roman" w:hAnsi="Times New Roman"/>
        </w:rPr>
        <w:t xml:space="preserve">however, </w:t>
      </w:r>
      <w:r w:rsidRPr="00A41A4F">
        <w:rPr>
          <w:rFonts w:ascii="Times New Roman" w:hAnsi="Times New Roman"/>
        </w:rPr>
        <w:t>their burden is no different from that of other respondents such as individuals or households that submit this type of request.</w:t>
      </w:r>
    </w:p>
    <w:p w14:paraId="52C79B0C" w14:textId="77777777" w:rsidR="007312F9" w:rsidRPr="00A41A4F" w:rsidRDefault="007312F9" w:rsidP="00A41A4F">
      <w:pPr>
        <w:tabs>
          <w:tab w:val="left" w:pos="-1440"/>
        </w:tabs>
        <w:ind w:left="720"/>
        <w:rPr>
          <w:rFonts w:ascii="Times New Roman" w:hAnsi="Times New Roman"/>
        </w:rPr>
      </w:pPr>
      <w:r w:rsidRPr="00A41A4F">
        <w:rPr>
          <w:rFonts w:ascii="Times New Roman" w:hAnsi="Times New Roman"/>
        </w:rPr>
        <w:tab/>
      </w:r>
    </w:p>
    <w:p w14:paraId="4E9403E2"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6.</w:t>
      </w:r>
      <w:r w:rsidRPr="00A41A4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65DDDB" w14:textId="77777777" w:rsidR="007312F9" w:rsidRPr="00A41A4F" w:rsidRDefault="007312F9" w:rsidP="00A41A4F">
      <w:pPr>
        <w:tabs>
          <w:tab w:val="left" w:pos="-1440"/>
        </w:tabs>
        <w:ind w:left="720"/>
        <w:rPr>
          <w:rFonts w:ascii="Times New Roman" w:hAnsi="Times New Roman"/>
        </w:rPr>
      </w:pPr>
    </w:p>
    <w:p w14:paraId="21FCCB7D" w14:textId="77777777" w:rsidR="00A94AFC" w:rsidRPr="00A41A4F" w:rsidRDefault="00A94AFC" w:rsidP="00A41A4F">
      <w:pPr>
        <w:tabs>
          <w:tab w:val="left" w:pos="-1440"/>
        </w:tabs>
        <w:ind w:left="720"/>
        <w:rPr>
          <w:rFonts w:ascii="Times New Roman" w:hAnsi="Times New Roman"/>
        </w:rPr>
      </w:pPr>
      <w:r w:rsidRPr="00A41A4F">
        <w:rPr>
          <w:rFonts w:ascii="Times New Roman" w:hAnsi="Times New Roman"/>
        </w:rPr>
        <w:t xml:space="preserve">If the information is not collected </w:t>
      </w:r>
      <w:r w:rsidR="00204044">
        <w:rPr>
          <w:rFonts w:ascii="Times New Roman" w:hAnsi="Times New Roman"/>
        </w:rPr>
        <w:t>through</w:t>
      </w:r>
      <w:r w:rsidR="00204044" w:rsidRPr="00A41A4F">
        <w:rPr>
          <w:rFonts w:ascii="Times New Roman" w:hAnsi="Times New Roman"/>
        </w:rPr>
        <w:t xml:space="preserve"> </w:t>
      </w:r>
      <w:r w:rsidRPr="00A41A4F">
        <w:rPr>
          <w:rFonts w:ascii="Times New Roman" w:hAnsi="Times New Roman"/>
        </w:rPr>
        <w:t>Form I-290B</w:t>
      </w:r>
      <w:r w:rsidR="00A41A4F">
        <w:rPr>
          <w:rFonts w:ascii="Times New Roman" w:hAnsi="Times New Roman"/>
        </w:rPr>
        <w:t>,</w:t>
      </w:r>
      <w:r w:rsidRPr="00A41A4F">
        <w:rPr>
          <w:rFonts w:ascii="Times New Roman" w:hAnsi="Times New Roman"/>
        </w:rPr>
        <w:t xml:space="preserve"> USCIS will not be able to </w:t>
      </w:r>
      <w:r w:rsidR="00B54679">
        <w:rPr>
          <w:rFonts w:ascii="Times New Roman" w:hAnsi="Times New Roman"/>
        </w:rPr>
        <w:t xml:space="preserve">determine whether the applicant or petitioner is eligible to file an appeal or motion, whether the requirements of an appeal or motion have been met, and whether the applicant or petitioner is eligible for the requested immigration benefit.  </w:t>
      </w:r>
      <w:r w:rsidR="00204044">
        <w:rPr>
          <w:rFonts w:ascii="Times New Roman" w:hAnsi="Times New Roman"/>
        </w:rPr>
        <w:t>.</w:t>
      </w:r>
    </w:p>
    <w:p w14:paraId="7A174556" w14:textId="77777777" w:rsidR="00A94AFC" w:rsidRPr="00A41A4F" w:rsidRDefault="00A94AFC" w:rsidP="00A41A4F">
      <w:pPr>
        <w:tabs>
          <w:tab w:val="left" w:pos="-1440"/>
        </w:tabs>
        <w:ind w:left="720" w:hanging="720"/>
        <w:rPr>
          <w:rFonts w:ascii="Times New Roman" w:hAnsi="Times New Roman"/>
          <w:b/>
        </w:rPr>
      </w:pPr>
    </w:p>
    <w:p w14:paraId="69CBE6A8"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7.</w:t>
      </w:r>
      <w:r w:rsidRPr="00A41A4F">
        <w:rPr>
          <w:rFonts w:ascii="Times New Roman" w:hAnsi="Times New Roman"/>
          <w:b/>
        </w:rPr>
        <w:tab/>
        <w:t>Explain any special circumstances that would cause an information collection to be conducted in a manner</w:t>
      </w:r>
      <w:r w:rsidR="00B1471A" w:rsidRPr="00A41A4F">
        <w:rPr>
          <w:rFonts w:ascii="Times New Roman" w:hAnsi="Times New Roman"/>
          <w:b/>
        </w:rPr>
        <w:t>:</w:t>
      </w:r>
    </w:p>
    <w:p w14:paraId="4E5CA2F5" w14:textId="77777777" w:rsidR="006049A7" w:rsidRPr="00A41A4F" w:rsidRDefault="006049A7" w:rsidP="00A41A4F">
      <w:pPr>
        <w:tabs>
          <w:tab w:val="left" w:pos="-1440"/>
        </w:tabs>
        <w:ind w:left="720"/>
        <w:rPr>
          <w:rFonts w:ascii="Times New Roman" w:hAnsi="Times New Roman"/>
          <w:b/>
        </w:rPr>
      </w:pPr>
    </w:p>
    <w:p w14:paraId="52E4685F"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7F5988" w:rsidRPr="00A41A4F">
        <w:rPr>
          <w:rFonts w:ascii="Times New Roman" w:hAnsi="Times New Roman"/>
          <w:b/>
        </w:rPr>
        <w:t>Requiring</w:t>
      </w:r>
      <w:r w:rsidRPr="00A41A4F">
        <w:rPr>
          <w:rFonts w:ascii="Times New Roman" w:hAnsi="Times New Roman"/>
          <w:b/>
        </w:rPr>
        <w:t xml:space="preserve"> respondents to report information to the agency more often than quarterly;</w:t>
      </w:r>
    </w:p>
    <w:p w14:paraId="1F84D669" w14:textId="77777777" w:rsidR="00494557" w:rsidRPr="00A41A4F" w:rsidRDefault="00494557" w:rsidP="00A41A4F">
      <w:pPr>
        <w:tabs>
          <w:tab w:val="left" w:pos="-1440"/>
          <w:tab w:val="left" w:pos="1080"/>
        </w:tabs>
        <w:ind w:left="1080" w:hanging="360"/>
        <w:rPr>
          <w:rFonts w:ascii="Times New Roman" w:hAnsi="Times New Roman"/>
          <w:b/>
        </w:rPr>
      </w:pPr>
    </w:p>
    <w:p w14:paraId="46224213"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R</w:t>
      </w:r>
      <w:r w:rsidRPr="00A41A4F">
        <w:rPr>
          <w:rFonts w:ascii="Times New Roman" w:hAnsi="Times New Roman"/>
          <w:b/>
        </w:rPr>
        <w:t>equiring respondents to prepare a written response to a collection of information in fewer than 30 days after receipt of it;</w:t>
      </w:r>
    </w:p>
    <w:p w14:paraId="2B4DBB21" w14:textId="77777777" w:rsidR="00494557" w:rsidRPr="00A41A4F" w:rsidRDefault="00494557" w:rsidP="00A41A4F">
      <w:pPr>
        <w:tabs>
          <w:tab w:val="left" w:pos="-1440"/>
          <w:tab w:val="left" w:pos="1080"/>
        </w:tabs>
        <w:ind w:left="1080" w:hanging="360"/>
        <w:rPr>
          <w:rFonts w:ascii="Times New Roman" w:hAnsi="Times New Roman"/>
          <w:b/>
        </w:rPr>
      </w:pPr>
    </w:p>
    <w:p w14:paraId="6010ADDD"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R</w:t>
      </w:r>
      <w:r w:rsidRPr="00A41A4F">
        <w:rPr>
          <w:rFonts w:ascii="Times New Roman" w:hAnsi="Times New Roman"/>
          <w:b/>
        </w:rPr>
        <w:t>equiring respondents to submit more than an original and two copies of any document;</w:t>
      </w:r>
    </w:p>
    <w:p w14:paraId="7AEADF0F" w14:textId="77777777" w:rsidR="007312F9" w:rsidRPr="00A41A4F" w:rsidRDefault="007312F9" w:rsidP="00A41A4F">
      <w:pPr>
        <w:tabs>
          <w:tab w:val="left" w:pos="-1440"/>
          <w:tab w:val="left" w:pos="1080"/>
        </w:tabs>
        <w:ind w:left="1080" w:hanging="360"/>
        <w:rPr>
          <w:rFonts w:ascii="Times New Roman" w:hAnsi="Times New Roman"/>
          <w:b/>
        </w:rPr>
      </w:pPr>
    </w:p>
    <w:p w14:paraId="1F7C323F"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R</w:t>
      </w:r>
      <w:r w:rsidRPr="00A41A4F">
        <w:rPr>
          <w:rFonts w:ascii="Times New Roman" w:hAnsi="Times New Roman"/>
          <w:b/>
        </w:rPr>
        <w:t xml:space="preserve">equiring respondents to retain records, other than health, medical, government </w:t>
      </w:r>
      <w:r w:rsidRPr="00A41A4F">
        <w:rPr>
          <w:rFonts w:ascii="Times New Roman" w:hAnsi="Times New Roman"/>
          <w:b/>
        </w:rPr>
        <w:lastRenderedPageBreak/>
        <w:t>contract, grant-in-aid, or tax records for more than three years;</w:t>
      </w:r>
    </w:p>
    <w:p w14:paraId="7AA04EA9" w14:textId="77777777" w:rsidR="00494557" w:rsidRPr="00A41A4F" w:rsidRDefault="00494557" w:rsidP="00A41A4F">
      <w:pPr>
        <w:tabs>
          <w:tab w:val="left" w:pos="-1440"/>
          <w:tab w:val="left" w:pos="1080"/>
        </w:tabs>
        <w:ind w:left="1080" w:hanging="360"/>
        <w:rPr>
          <w:rFonts w:ascii="Times New Roman" w:hAnsi="Times New Roman"/>
          <w:b/>
        </w:rPr>
      </w:pPr>
    </w:p>
    <w:p w14:paraId="72F696F0"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7F5988" w:rsidRPr="00A41A4F">
        <w:rPr>
          <w:rFonts w:ascii="Times New Roman" w:hAnsi="Times New Roman"/>
          <w:b/>
        </w:rPr>
        <w:t>In</w:t>
      </w:r>
      <w:r w:rsidRPr="00A41A4F">
        <w:rPr>
          <w:rFonts w:ascii="Times New Roman" w:hAnsi="Times New Roman"/>
          <w:b/>
        </w:rPr>
        <w:t xml:space="preserve"> connection with a statistical survey, that is not designed to produce valid and reliable results that can be generalized to the universe of study;</w:t>
      </w:r>
    </w:p>
    <w:p w14:paraId="7909649A" w14:textId="77777777" w:rsidR="00494557" w:rsidRPr="00A41A4F" w:rsidRDefault="00494557" w:rsidP="00A41A4F">
      <w:pPr>
        <w:tabs>
          <w:tab w:val="left" w:pos="-1440"/>
          <w:tab w:val="left" w:pos="1080"/>
        </w:tabs>
        <w:ind w:left="1080" w:hanging="360"/>
        <w:rPr>
          <w:rFonts w:ascii="Times New Roman" w:hAnsi="Times New Roman"/>
          <w:b/>
        </w:rPr>
      </w:pPr>
    </w:p>
    <w:p w14:paraId="78656C0A"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R</w:t>
      </w:r>
      <w:r w:rsidRPr="00A41A4F">
        <w:rPr>
          <w:rFonts w:ascii="Times New Roman" w:hAnsi="Times New Roman"/>
          <w:b/>
        </w:rPr>
        <w:t>equiring the use of a statistical data classification that has not been reviewed and approved by OMB;</w:t>
      </w:r>
    </w:p>
    <w:p w14:paraId="65EEC4D3" w14:textId="77777777" w:rsidR="00494557" w:rsidRPr="00A41A4F" w:rsidRDefault="00494557" w:rsidP="00A41A4F">
      <w:pPr>
        <w:tabs>
          <w:tab w:val="left" w:pos="-1440"/>
          <w:tab w:val="left" w:pos="1080"/>
        </w:tabs>
        <w:ind w:left="1080" w:hanging="360"/>
        <w:rPr>
          <w:rFonts w:ascii="Times New Roman" w:hAnsi="Times New Roman"/>
          <w:b/>
        </w:rPr>
      </w:pPr>
    </w:p>
    <w:p w14:paraId="1401C2F9"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T</w:t>
      </w:r>
      <w:r w:rsidRPr="00A41A4F">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2A188A6" w14:textId="77777777" w:rsidR="00494557" w:rsidRPr="00A41A4F" w:rsidRDefault="00494557" w:rsidP="00A41A4F">
      <w:pPr>
        <w:tabs>
          <w:tab w:val="left" w:pos="-1440"/>
          <w:tab w:val="left" w:pos="1080"/>
        </w:tabs>
        <w:ind w:left="1080" w:hanging="360"/>
        <w:rPr>
          <w:rFonts w:ascii="Times New Roman" w:hAnsi="Times New Roman"/>
          <w:b/>
        </w:rPr>
      </w:pPr>
    </w:p>
    <w:p w14:paraId="2A041901"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r>
      <w:r w:rsidR="00B1471A" w:rsidRPr="00A41A4F">
        <w:rPr>
          <w:rFonts w:ascii="Times New Roman" w:hAnsi="Times New Roman"/>
          <w:b/>
        </w:rPr>
        <w:t>R</w:t>
      </w:r>
      <w:r w:rsidRPr="00A41A4F">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A4006E3" w14:textId="77777777" w:rsidR="007312F9" w:rsidRPr="00A41A4F" w:rsidRDefault="007312F9" w:rsidP="00A41A4F">
      <w:pPr>
        <w:tabs>
          <w:tab w:val="left" w:pos="-1440"/>
        </w:tabs>
        <w:ind w:left="1440" w:hanging="720"/>
        <w:rPr>
          <w:rFonts w:ascii="Times New Roman" w:hAnsi="Times New Roman"/>
        </w:rPr>
      </w:pPr>
    </w:p>
    <w:p w14:paraId="05553645" w14:textId="77777777" w:rsidR="00204044" w:rsidRPr="00204044" w:rsidRDefault="00204044" w:rsidP="00204044">
      <w:pPr>
        <w:ind w:left="720"/>
        <w:rPr>
          <w:rFonts w:ascii="Times New Roman" w:hAnsi="Times New Roman"/>
          <w:bCs/>
        </w:rPr>
      </w:pPr>
      <w:r w:rsidRPr="00204044">
        <w:rPr>
          <w:rFonts w:ascii="Times New Roman" w:hAnsi="Times New Roman"/>
          <w:bCs/>
        </w:rPr>
        <w:t>This information collection is conducted in a manner consistent with the guidelines in 5 CFR 1320.5(d</w:t>
      </w:r>
      <w:proofErr w:type="gramStart"/>
      <w:r w:rsidRPr="00204044">
        <w:rPr>
          <w:rFonts w:ascii="Times New Roman" w:hAnsi="Times New Roman"/>
          <w:bCs/>
        </w:rPr>
        <w:t>)(</w:t>
      </w:r>
      <w:proofErr w:type="gramEnd"/>
      <w:r w:rsidRPr="00204044">
        <w:rPr>
          <w:rFonts w:ascii="Times New Roman" w:hAnsi="Times New Roman"/>
          <w:bCs/>
        </w:rPr>
        <w:t>2) and does not require or result in any of the circumstances above.</w:t>
      </w:r>
    </w:p>
    <w:p w14:paraId="310F95A9" w14:textId="77777777" w:rsidR="00494557" w:rsidRPr="00A41A4F" w:rsidRDefault="00494557" w:rsidP="00A41A4F">
      <w:pPr>
        <w:ind w:left="720"/>
        <w:rPr>
          <w:rFonts w:ascii="Times New Roman" w:hAnsi="Times New Roman"/>
          <w:bCs/>
        </w:rPr>
      </w:pPr>
    </w:p>
    <w:p w14:paraId="3DED4EC2" w14:textId="77777777" w:rsidR="00494557" w:rsidRPr="00A41A4F" w:rsidRDefault="00B27061" w:rsidP="00A41A4F">
      <w:pPr>
        <w:tabs>
          <w:tab w:val="left" w:pos="-1440"/>
        </w:tabs>
        <w:ind w:left="720" w:hanging="720"/>
        <w:rPr>
          <w:rFonts w:ascii="Times New Roman" w:hAnsi="Times New Roman"/>
          <w:b/>
        </w:rPr>
      </w:pPr>
      <w:r w:rsidRPr="00A41A4F">
        <w:rPr>
          <w:rFonts w:ascii="Times New Roman" w:hAnsi="Times New Roman"/>
          <w:b/>
        </w:rPr>
        <w:t>8.</w:t>
      </w:r>
      <w:r w:rsidRPr="00A41A4F">
        <w:rPr>
          <w:rFonts w:ascii="Times New Roman" w:hAnsi="Times New Roman"/>
          <w:b/>
        </w:rPr>
        <w:tab/>
        <w:t>If applicable, provide a copy and identify the data and page number of publication in the Federal Register of the agency</w:t>
      </w:r>
      <w:r w:rsidR="00B1471A" w:rsidRPr="00A41A4F">
        <w:rPr>
          <w:rFonts w:ascii="Times New Roman" w:hAnsi="Times New Roman"/>
          <w:b/>
        </w:rPr>
        <w:t>’</w:t>
      </w:r>
      <w:r w:rsidRPr="00A41A4F">
        <w:rPr>
          <w:rFonts w:ascii="Times New Roman" w:hAnsi="Times New Roman"/>
          <w:b/>
        </w:rPr>
        <w:t>s notice, required by</w:t>
      </w:r>
      <w:r w:rsidR="00494557" w:rsidRPr="00A41A4F">
        <w:rPr>
          <w:rFonts w:ascii="Times New Roman" w:hAnsi="Times New Roman"/>
          <w:b/>
        </w:rPr>
        <w:t xml:space="preserve"> </w:t>
      </w:r>
      <w:r w:rsidRPr="00A41A4F">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F34490" w14:textId="77777777" w:rsidR="006049A7" w:rsidRPr="00A41A4F" w:rsidRDefault="006049A7" w:rsidP="00A41A4F">
      <w:pPr>
        <w:tabs>
          <w:tab w:val="left" w:pos="-1440"/>
        </w:tabs>
        <w:ind w:left="720"/>
        <w:rPr>
          <w:rFonts w:ascii="Times New Roman" w:hAnsi="Times New Roman"/>
          <w:b/>
        </w:rPr>
      </w:pPr>
    </w:p>
    <w:p w14:paraId="369A2B38" w14:textId="77777777" w:rsidR="000B661D" w:rsidRDefault="002E3749" w:rsidP="00704BA6">
      <w:pPr>
        <w:ind w:left="720"/>
        <w:rPr>
          <w:rFonts w:ascii="Times New Roman" w:hAnsi="Times New Roman"/>
        </w:rPr>
      </w:pPr>
      <w:r>
        <w:rPr>
          <w:rFonts w:ascii="Times New Roman" w:hAnsi="Times New Roman"/>
        </w:rPr>
        <w:t>On May 20, 2016,</w:t>
      </w:r>
      <w:r w:rsidR="00704BA6" w:rsidRPr="00634857">
        <w:rPr>
          <w:rFonts w:ascii="Times New Roman" w:hAnsi="Times New Roman"/>
        </w:rPr>
        <w:t xml:space="preserve"> USCIS published a 60-day noti</w:t>
      </w:r>
      <w:r>
        <w:rPr>
          <w:rFonts w:ascii="Times New Roman" w:hAnsi="Times New Roman"/>
        </w:rPr>
        <w:t>ce in the Federal Register at 81</w:t>
      </w:r>
      <w:r w:rsidR="00704BA6" w:rsidRPr="00634857">
        <w:rPr>
          <w:rFonts w:ascii="Times New Roman" w:hAnsi="Times New Roman"/>
        </w:rPr>
        <w:t xml:space="preserve"> FR</w:t>
      </w:r>
      <w:r>
        <w:rPr>
          <w:rFonts w:ascii="Times New Roman" w:hAnsi="Times New Roman"/>
        </w:rPr>
        <w:t xml:space="preserve"> 31954. USCIS</w:t>
      </w:r>
      <w:r w:rsidR="00704BA6" w:rsidRPr="00634857">
        <w:rPr>
          <w:rFonts w:ascii="Times New Roman" w:hAnsi="Times New Roman"/>
        </w:rPr>
        <w:t xml:space="preserve"> receive</w:t>
      </w:r>
      <w:r>
        <w:rPr>
          <w:rFonts w:ascii="Times New Roman" w:hAnsi="Times New Roman"/>
        </w:rPr>
        <w:t>d 1</w:t>
      </w:r>
      <w:r w:rsidR="00704BA6" w:rsidRPr="00634857">
        <w:rPr>
          <w:rFonts w:ascii="Times New Roman" w:hAnsi="Times New Roman"/>
        </w:rPr>
        <w:t xml:space="preserve"> comment after publishing that notice.  </w:t>
      </w:r>
    </w:p>
    <w:p w14:paraId="5378D431" w14:textId="77777777" w:rsidR="002E3749" w:rsidRDefault="002E3749" w:rsidP="00704BA6">
      <w:pPr>
        <w:ind w:left="720"/>
        <w:rPr>
          <w:rFonts w:ascii="Times New Roman" w:hAnsi="Times New Roman"/>
        </w:rPr>
      </w:pPr>
    </w:p>
    <w:p w14:paraId="5D713544" w14:textId="77777777" w:rsidR="002E3749" w:rsidRDefault="002E3749" w:rsidP="002E3749">
      <w:pPr>
        <w:ind w:left="720"/>
        <w:rPr>
          <w:rFonts w:ascii="Times New Roman" w:hAnsi="Times New Roman"/>
        </w:rPr>
      </w:pPr>
      <w:r>
        <w:rPr>
          <w:rFonts w:ascii="Times New Roman" w:hAnsi="Times New Roman"/>
          <w:u w:val="single"/>
        </w:rPr>
        <w:t>Comment Summary</w:t>
      </w:r>
      <w:r>
        <w:rPr>
          <w:rFonts w:ascii="Times New Roman" w:hAnsi="Times New Roman"/>
        </w:rPr>
        <w:t xml:space="preserve">  </w:t>
      </w:r>
    </w:p>
    <w:p w14:paraId="5B1546E5" w14:textId="77777777" w:rsidR="002E3749" w:rsidRDefault="002E3749" w:rsidP="002E3749">
      <w:pPr>
        <w:ind w:left="720"/>
        <w:rPr>
          <w:rFonts w:ascii="Times New Roman" w:hAnsi="Times New Roman"/>
        </w:rPr>
      </w:pPr>
    </w:p>
    <w:p w14:paraId="5A4DAD2F" w14:textId="77777777" w:rsidR="002E3749" w:rsidRDefault="002E3749" w:rsidP="002E3749">
      <w:pPr>
        <w:ind w:left="720"/>
        <w:rPr>
          <w:rFonts w:ascii="Times New Roman" w:hAnsi="Times New Roman"/>
        </w:rPr>
      </w:pPr>
      <w:r w:rsidRPr="00EE48E8">
        <w:rPr>
          <w:rFonts w:ascii="Times New Roman" w:hAnsi="Times New Roman"/>
        </w:rPr>
        <w:t xml:space="preserve">The commenter requests that USCIS not allow foreign nationals to appeal its immigration decisions because the commenter believes that foreign nationals should not have the same rights as U.S. citizens.  </w:t>
      </w:r>
    </w:p>
    <w:p w14:paraId="70F9D6C9" w14:textId="77777777" w:rsidR="002E3749" w:rsidRDefault="002E3749" w:rsidP="002E3749">
      <w:pPr>
        <w:ind w:left="720"/>
        <w:rPr>
          <w:rFonts w:ascii="Times New Roman" w:hAnsi="Times New Roman"/>
        </w:rPr>
      </w:pPr>
    </w:p>
    <w:p w14:paraId="3BB1E0BE" w14:textId="77777777" w:rsidR="002E3749" w:rsidRDefault="002E3749" w:rsidP="002E3749">
      <w:pPr>
        <w:ind w:left="720"/>
        <w:rPr>
          <w:rFonts w:ascii="Times New Roman" w:hAnsi="Times New Roman"/>
        </w:rPr>
      </w:pPr>
      <w:r>
        <w:rPr>
          <w:rFonts w:ascii="Times New Roman" w:hAnsi="Times New Roman"/>
        </w:rPr>
        <w:t>T</w:t>
      </w:r>
      <w:r w:rsidRPr="00EE48E8">
        <w:rPr>
          <w:rFonts w:ascii="Times New Roman" w:hAnsi="Times New Roman"/>
        </w:rPr>
        <w:t xml:space="preserve">he commenter </w:t>
      </w:r>
      <w:r>
        <w:rPr>
          <w:rFonts w:ascii="Times New Roman" w:hAnsi="Times New Roman"/>
        </w:rPr>
        <w:t xml:space="preserve">also </w:t>
      </w:r>
      <w:r w:rsidRPr="00EE48E8">
        <w:rPr>
          <w:rFonts w:ascii="Times New Roman" w:hAnsi="Times New Roman"/>
        </w:rPr>
        <w:t xml:space="preserve">requests that USCIS increase the Form I-290B </w:t>
      </w:r>
      <w:r>
        <w:rPr>
          <w:rFonts w:ascii="Times New Roman" w:hAnsi="Times New Roman"/>
        </w:rPr>
        <w:t xml:space="preserve">filing fee </w:t>
      </w:r>
      <w:r w:rsidRPr="00EE48E8">
        <w:rPr>
          <w:rFonts w:ascii="Times New Roman" w:hAnsi="Times New Roman"/>
        </w:rPr>
        <w:t>to $25,000 because the commenter believes that foreign nationals impose a financial cost to U.S. citizens</w:t>
      </w:r>
      <w:r>
        <w:rPr>
          <w:rFonts w:ascii="Times New Roman" w:hAnsi="Times New Roman"/>
        </w:rPr>
        <w:t xml:space="preserve"> by breaking the law and obtaining welfare benefits</w:t>
      </w:r>
      <w:r w:rsidRPr="00EE48E8">
        <w:rPr>
          <w:rFonts w:ascii="Times New Roman" w:hAnsi="Times New Roman"/>
        </w:rPr>
        <w:t>.</w:t>
      </w:r>
      <w:r>
        <w:rPr>
          <w:rFonts w:ascii="Times New Roman" w:hAnsi="Times New Roman"/>
        </w:rPr>
        <w:t xml:space="preserve">    </w:t>
      </w:r>
    </w:p>
    <w:p w14:paraId="3207BF74" w14:textId="77777777" w:rsidR="002E3749" w:rsidRDefault="002E3749" w:rsidP="002E3749">
      <w:pPr>
        <w:ind w:left="720"/>
        <w:rPr>
          <w:rFonts w:ascii="Times New Roman" w:hAnsi="Times New Roman"/>
        </w:rPr>
      </w:pPr>
    </w:p>
    <w:p w14:paraId="6E48843A" w14:textId="77777777" w:rsidR="002E3749" w:rsidRDefault="002E3749" w:rsidP="002E3749">
      <w:pPr>
        <w:ind w:left="720"/>
        <w:rPr>
          <w:rFonts w:ascii="Times New Roman" w:hAnsi="Times New Roman"/>
        </w:rPr>
      </w:pPr>
      <w:r>
        <w:rPr>
          <w:rFonts w:ascii="Times New Roman" w:hAnsi="Times New Roman"/>
          <w:u w:val="single"/>
        </w:rPr>
        <w:t>USCIS Response</w:t>
      </w:r>
      <w:r>
        <w:rPr>
          <w:rFonts w:ascii="Times New Roman" w:hAnsi="Times New Roman"/>
        </w:rPr>
        <w:t xml:space="preserve">  </w:t>
      </w:r>
    </w:p>
    <w:p w14:paraId="6F05A306" w14:textId="77777777" w:rsidR="002E3749" w:rsidRDefault="002E3749" w:rsidP="002E3749">
      <w:pPr>
        <w:ind w:left="720"/>
        <w:rPr>
          <w:rFonts w:ascii="Times New Roman" w:hAnsi="Times New Roman"/>
        </w:rPr>
      </w:pPr>
    </w:p>
    <w:p w14:paraId="464C040E" w14:textId="77777777" w:rsidR="002E3749" w:rsidRDefault="002E3749" w:rsidP="002E3749">
      <w:pPr>
        <w:ind w:left="720"/>
        <w:rPr>
          <w:rFonts w:ascii="Times New Roman" w:hAnsi="Times New Roman"/>
        </w:rPr>
      </w:pPr>
      <w:r>
        <w:rPr>
          <w:rFonts w:ascii="Times New Roman" w:hAnsi="Times New Roman"/>
        </w:rPr>
        <w:t>USCIS</w:t>
      </w:r>
      <w:r w:rsidRPr="00B35779">
        <w:rPr>
          <w:rFonts w:ascii="Times New Roman" w:hAnsi="Times New Roman"/>
        </w:rPr>
        <w:t xml:space="preserve">’ jurisdiction </w:t>
      </w:r>
      <w:r>
        <w:rPr>
          <w:rFonts w:ascii="Times New Roman" w:hAnsi="Times New Roman"/>
        </w:rPr>
        <w:t xml:space="preserve">over administrative appeals </w:t>
      </w:r>
      <w:r w:rsidRPr="00B35779">
        <w:rPr>
          <w:rFonts w:ascii="Times New Roman" w:hAnsi="Times New Roman"/>
        </w:rPr>
        <w:t xml:space="preserve">is primarily based on a delegation of authority from the Secretary of </w:t>
      </w:r>
      <w:r>
        <w:rPr>
          <w:rFonts w:ascii="Times New Roman" w:hAnsi="Times New Roman"/>
        </w:rPr>
        <w:t xml:space="preserve">the Department of </w:t>
      </w:r>
      <w:r w:rsidRPr="00B35779">
        <w:rPr>
          <w:rFonts w:ascii="Times New Roman" w:hAnsi="Times New Roman"/>
        </w:rPr>
        <w:t>Homeland Security</w:t>
      </w:r>
      <w:r>
        <w:rPr>
          <w:rFonts w:ascii="Times New Roman" w:hAnsi="Times New Roman"/>
        </w:rPr>
        <w:t xml:space="preserve"> (DHS)</w:t>
      </w:r>
      <w:r w:rsidRPr="00B35779">
        <w:rPr>
          <w:rFonts w:ascii="Times New Roman" w:hAnsi="Times New Roman"/>
        </w:rPr>
        <w:t xml:space="preserve">.  </w:t>
      </w:r>
      <w:r w:rsidRPr="00B35779">
        <w:rPr>
          <w:rFonts w:ascii="Times New Roman" w:hAnsi="Times New Roman"/>
          <w:i/>
        </w:rPr>
        <w:t>See</w:t>
      </w:r>
      <w:r w:rsidRPr="00B35779">
        <w:rPr>
          <w:rFonts w:ascii="Times New Roman" w:hAnsi="Times New Roman"/>
        </w:rPr>
        <w:t xml:space="preserve"> Delegation Number 0150.1(U) (effective March 1, 2003).</w:t>
      </w:r>
      <w:r>
        <w:rPr>
          <w:rFonts w:ascii="Times New Roman" w:hAnsi="Times New Roman"/>
        </w:rPr>
        <w:t xml:space="preserve">  The regulations for </w:t>
      </w:r>
      <w:r>
        <w:rPr>
          <w:rFonts w:ascii="Times New Roman" w:hAnsi="Times New Roman"/>
        </w:rPr>
        <w:lastRenderedPageBreak/>
        <w:t xml:space="preserve">administrative appeals are located at 8 C.F.R. 103.3.  Through its Administrative Appeals Office (AAO), USCIS </w:t>
      </w:r>
      <w:r w:rsidRPr="0086426E">
        <w:rPr>
          <w:rFonts w:ascii="Times New Roman" w:hAnsi="Times New Roman"/>
        </w:rPr>
        <w:t>adjudicate</w:t>
      </w:r>
      <w:r>
        <w:rPr>
          <w:rFonts w:ascii="Times New Roman" w:hAnsi="Times New Roman"/>
        </w:rPr>
        <w:t>s</w:t>
      </w:r>
      <w:r w:rsidRPr="0086426E">
        <w:rPr>
          <w:rFonts w:ascii="Times New Roman" w:hAnsi="Times New Roman"/>
        </w:rPr>
        <w:t xml:space="preserve"> administrative appeals of the approximately 50 different immigration case types under its</w:t>
      </w:r>
      <w:r>
        <w:rPr>
          <w:rFonts w:ascii="Times New Roman" w:hAnsi="Times New Roman"/>
        </w:rPr>
        <w:t xml:space="preserve"> jurisdiction.  Appeals may be filed by persons and entities with legal standing in the case, including foreign nationals, U.S. citizens, and U.S. employers.  </w:t>
      </w:r>
      <w:r w:rsidRPr="007C3A74">
        <w:rPr>
          <w:rFonts w:ascii="Times New Roman" w:hAnsi="Times New Roman"/>
          <w:i/>
        </w:rPr>
        <w:t>See</w:t>
      </w:r>
      <w:r>
        <w:rPr>
          <w:rFonts w:ascii="Times New Roman" w:hAnsi="Times New Roman"/>
        </w:rPr>
        <w:t xml:space="preserve"> 8 C.F.R. 103.3(a</w:t>
      </w:r>
      <w:proofErr w:type="gramStart"/>
      <w:r>
        <w:rPr>
          <w:rFonts w:ascii="Times New Roman" w:hAnsi="Times New Roman"/>
        </w:rPr>
        <w:t>)(</w:t>
      </w:r>
      <w:proofErr w:type="gramEnd"/>
      <w:r>
        <w:rPr>
          <w:rFonts w:ascii="Times New Roman" w:hAnsi="Times New Roman"/>
        </w:rPr>
        <w:t xml:space="preserve">1)(iii)(B).  The commenter’s request that USCIS prohibit foreign nationals from filing administrative appeals to the AAO is counter to current and long-standing DHS regulations.     </w:t>
      </w:r>
    </w:p>
    <w:p w14:paraId="6D44760F" w14:textId="77777777" w:rsidR="002E3749" w:rsidRDefault="002E3749" w:rsidP="002E3749">
      <w:pPr>
        <w:ind w:left="720"/>
        <w:rPr>
          <w:rFonts w:ascii="Times New Roman" w:hAnsi="Times New Roman"/>
        </w:rPr>
      </w:pPr>
    </w:p>
    <w:p w14:paraId="767209A5" w14:textId="77777777" w:rsidR="002E3749" w:rsidRDefault="002E3749" w:rsidP="002E3749">
      <w:pPr>
        <w:ind w:left="720"/>
        <w:rPr>
          <w:rFonts w:ascii="Times New Roman" w:hAnsi="Times New Roman"/>
        </w:rPr>
      </w:pPr>
      <w:r>
        <w:rPr>
          <w:rFonts w:ascii="Times New Roman" w:hAnsi="Times New Roman"/>
        </w:rPr>
        <w:t xml:space="preserve">Regarding the Form I-290B filing fee, USCIS is primarily funded by immigration benefit request fees charged to applicants and petitioners.  DHS is authorized by INA section 286(m), 8 U.S.C. 1356(m), to charge fees for adjudication and naturalization services; however, DHS may only charge fees at a level to ensure recovery of the full costs of providing all such services, including the costs of similar services provided without charge in certain humanitarian cases.  </w:t>
      </w:r>
      <w:r w:rsidRPr="007D020A">
        <w:rPr>
          <w:rFonts w:ascii="Times New Roman" w:hAnsi="Times New Roman"/>
        </w:rPr>
        <w:t xml:space="preserve">Neither DHS nor USCIS is permitted to use the Agency’s fee schedule to recoup </w:t>
      </w:r>
      <w:r>
        <w:rPr>
          <w:rFonts w:ascii="Times New Roman" w:hAnsi="Times New Roman"/>
        </w:rPr>
        <w:t xml:space="preserve">the types of </w:t>
      </w:r>
      <w:r w:rsidRPr="007D020A">
        <w:rPr>
          <w:rFonts w:ascii="Times New Roman" w:hAnsi="Times New Roman"/>
        </w:rPr>
        <w:t>costs</w:t>
      </w:r>
      <w:r>
        <w:rPr>
          <w:rFonts w:ascii="Times New Roman" w:hAnsi="Times New Roman"/>
        </w:rPr>
        <w:t xml:space="preserve"> claimed by the commenter</w:t>
      </w:r>
      <w:r w:rsidRPr="007D020A">
        <w:rPr>
          <w:rFonts w:ascii="Times New Roman" w:hAnsi="Times New Roman"/>
        </w:rPr>
        <w:t>.</w:t>
      </w:r>
      <w:r w:rsidRPr="00BB26C9">
        <w:t>   </w:t>
      </w:r>
    </w:p>
    <w:p w14:paraId="0FE8E3E0" w14:textId="77777777" w:rsidR="000B661D" w:rsidRDefault="000B661D" w:rsidP="00704BA6">
      <w:pPr>
        <w:ind w:left="720"/>
        <w:rPr>
          <w:rFonts w:ascii="Times New Roman" w:hAnsi="Times New Roman"/>
        </w:rPr>
      </w:pPr>
    </w:p>
    <w:p w14:paraId="747AAF43" w14:textId="77777777" w:rsidR="00704BA6" w:rsidRPr="005A3874" w:rsidRDefault="00704BA6" w:rsidP="00704BA6">
      <w:pPr>
        <w:ind w:left="720"/>
        <w:rPr>
          <w:rFonts w:ascii="Times New Roman" w:hAnsi="Times New Roman"/>
        </w:rPr>
      </w:pPr>
      <w:r w:rsidRPr="00634857">
        <w:rPr>
          <w:rFonts w:ascii="Times New Roman" w:hAnsi="Times New Roman"/>
        </w:rPr>
        <w:t>O</w:t>
      </w:r>
      <w:r w:rsidR="002E3749">
        <w:rPr>
          <w:rFonts w:ascii="Times New Roman" w:hAnsi="Times New Roman"/>
        </w:rPr>
        <w:t xml:space="preserve">n </w:t>
      </w:r>
      <w:r w:rsidR="00A3197A">
        <w:rPr>
          <w:rFonts w:ascii="Times New Roman" w:hAnsi="Times New Roman"/>
        </w:rPr>
        <w:t>August 23</w:t>
      </w:r>
      <w:r w:rsidRPr="00634857">
        <w:rPr>
          <w:rFonts w:ascii="Times New Roman" w:hAnsi="Times New Roman"/>
        </w:rPr>
        <w:t>, 20</w:t>
      </w:r>
      <w:r w:rsidR="00A3197A">
        <w:rPr>
          <w:rFonts w:ascii="Times New Roman" w:hAnsi="Times New Roman"/>
        </w:rPr>
        <w:t>16</w:t>
      </w:r>
      <w:r w:rsidRPr="00634857">
        <w:rPr>
          <w:rFonts w:ascii="Times New Roman" w:hAnsi="Times New Roman"/>
        </w:rPr>
        <w:t>, USCIS published a 30-day noti</w:t>
      </w:r>
      <w:r w:rsidR="00A3197A">
        <w:rPr>
          <w:rFonts w:ascii="Times New Roman" w:hAnsi="Times New Roman"/>
        </w:rPr>
        <w:t>ce in the Federal Register at 81 FR 57600. USCIS has not yet</w:t>
      </w:r>
      <w:r w:rsidRPr="00634857">
        <w:rPr>
          <w:rFonts w:ascii="Times New Roman" w:hAnsi="Times New Roman"/>
        </w:rPr>
        <w:t xml:space="preserve"> receive</w:t>
      </w:r>
      <w:r w:rsidR="00A3197A">
        <w:rPr>
          <w:rFonts w:ascii="Times New Roman" w:hAnsi="Times New Roman"/>
        </w:rPr>
        <w:t>d</w:t>
      </w:r>
      <w:r w:rsidRPr="00634857">
        <w:rPr>
          <w:rFonts w:ascii="Times New Roman" w:hAnsi="Times New Roman"/>
        </w:rPr>
        <w:t xml:space="preserve"> comments.</w:t>
      </w:r>
    </w:p>
    <w:p w14:paraId="21A28199" w14:textId="77777777" w:rsidR="00BC0940" w:rsidRPr="00A41A4F" w:rsidRDefault="00BC0940" w:rsidP="00704BA6">
      <w:pPr>
        <w:tabs>
          <w:tab w:val="left" w:pos="-1440"/>
        </w:tabs>
        <w:rPr>
          <w:rFonts w:ascii="Times New Roman" w:hAnsi="Times New Roman"/>
        </w:rPr>
      </w:pPr>
    </w:p>
    <w:p w14:paraId="72527F8E" w14:textId="77777777" w:rsidR="00B27061" w:rsidRPr="00A41A4F" w:rsidRDefault="007312F9" w:rsidP="00A41A4F">
      <w:pPr>
        <w:tabs>
          <w:tab w:val="left" w:pos="-1440"/>
        </w:tabs>
        <w:ind w:left="720"/>
        <w:rPr>
          <w:rFonts w:ascii="Times New Roman" w:hAnsi="Times New Roman"/>
        </w:rPr>
      </w:pPr>
      <w:r w:rsidRPr="00A41A4F">
        <w:rPr>
          <w:rFonts w:ascii="Times New Roman" w:hAnsi="Times New Roman"/>
        </w:rPr>
        <w:tab/>
      </w:r>
    </w:p>
    <w:p w14:paraId="61F45488"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9.</w:t>
      </w:r>
      <w:r w:rsidRPr="00A41A4F">
        <w:rPr>
          <w:rFonts w:ascii="Times New Roman" w:hAnsi="Times New Roman"/>
          <w:b/>
        </w:rPr>
        <w:tab/>
        <w:t>Explain any decision to provide any payment or gift to respondents</w:t>
      </w:r>
      <w:r w:rsidR="007F5988" w:rsidRPr="00A41A4F">
        <w:rPr>
          <w:rFonts w:ascii="Times New Roman" w:hAnsi="Times New Roman"/>
          <w:b/>
        </w:rPr>
        <w:t>, other</w:t>
      </w:r>
      <w:r w:rsidRPr="00A41A4F">
        <w:rPr>
          <w:rFonts w:ascii="Times New Roman" w:hAnsi="Times New Roman"/>
          <w:b/>
        </w:rPr>
        <w:t xml:space="preserve"> than </w:t>
      </w:r>
      <w:r w:rsidR="007F5988" w:rsidRPr="00A41A4F">
        <w:rPr>
          <w:rFonts w:ascii="Times New Roman" w:hAnsi="Times New Roman"/>
          <w:b/>
        </w:rPr>
        <w:t>remuneration</w:t>
      </w:r>
      <w:r w:rsidRPr="00A41A4F">
        <w:rPr>
          <w:rFonts w:ascii="Times New Roman" w:hAnsi="Times New Roman"/>
          <w:b/>
        </w:rPr>
        <w:t xml:space="preserve"> of contractors or grantees.</w:t>
      </w:r>
    </w:p>
    <w:p w14:paraId="755BDF9D" w14:textId="77777777" w:rsidR="00B27061" w:rsidRPr="00A41A4F" w:rsidRDefault="00B27061" w:rsidP="00A41A4F">
      <w:pPr>
        <w:ind w:left="720"/>
        <w:rPr>
          <w:rFonts w:ascii="Times New Roman" w:hAnsi="Times New Roman"/>
        </w:rPr>
      </w:pPr>
    </w:p>
    <w:p w14:paraId="609E6DB0" w14:textId="77777777" w:rsidR="008807BF" w:rsidRPr="00A41A4F" w:rsidRDefault="008807BF" w:rsidP="00A41A4F">
      <w:pPr>
        <w:ind w:left="720"/>
        <w:rPr>
          <w:rFonts w:ascii="Times New Roman" w:hAnsi="Times New Roman"/>
        </w:rPr>
      </w:pPr>
      <w:r w:rsidRPr="00A41A4F">
        <w:rPr>
          <w:rFonts w:ascii="Times New Roman" w:hAnsi="Times New Roman"/>
        </w:rPr>
        <w:t>USCIS does not provide payments or gifts to petitioners or applicants in exchange for a benefit sought.</w:t>
      </w:r>
    </w:p>
    <w:p w14:paraId="38E2E941" w14:textId="77777777" w:rsidR="00921351" w:rsidRPr="00A41A4F" w:rsidRDefault="00921351" w:rsidP="00A41A4F">
      <w:pPr>
        <w:ind w:left="720"/>
        <w:rPr>
          <w:rFonts w:ascii="Times New Roman" w:hAnsi="Times New Roman"/>
        </w:rPr>
      </w:pPr>
    </w:p>
    <w:p w14:paraId="741B472A" w14:textId="77777777" w:rsidR="00792B9D" w:rsidRPr="00A41A4F" w:rsidRDefault="00792B9D" w:rsidP="00A41A4F">
      <w:pPr>
        <w:tabs>
          <w:tab w:val="left" w:pos="-1440"/>
        </w:tabs>
        <w:ind w:left="720" w:hanging="720"/>
        <w:rPr>
          <w:rFonts w:ascii="Times New Roman" w:hAnsi="Times New Roman"/>
          <w:b/>
        </w:rPr>
      </w:pPr>
      <w:r w:rsidRPr="00A41A4F">
        <w:rPr>
          <w:rFonts w:ascii="Times New Roman" w:hAnsi="Times New Roman"/>
          <w:b/>
        </w:rPr>
        <w:t>10.</w:t>
      </w:r>
      <w:r w:rsidRPr="00A41A4F">
        <w:rPr>
          <w:rFonts w:ascii="Times New Roman" w:hAnsi="Times New Roman"/>
          <w:b/>
        </w:rPr>
        <w:tab/>
        <w:t>Describe any assurance of confidentiality provided to respondents and the basis for the assurance in statute, regulation or agency policy.</w:t>
      </w:r>
    </w:p>
    <w:p w14:paraId="55860D51" w14:textId="77777777" w:rsidR="001A595D" w:rsidRPr="00A41A4F" w:rsidRDefault="001A595D" w:rsidP="00A41A4F">
      <w:pPr>
        <w:tabs>
          <w:tab w:val="left" w:pos="-1440"/>
        </w:tabs>
        <w:ind w:left="720"/>
        <w:rPr>
          <w:rFonts w:ascii="Times New Roman" w:hAnsi="Times New Roman"/>
        </w:rPr>
      </w:pPr>
    </w:p>
    <w:p w14:paraId="12B9CE65" w14:textId="77777777" w:rsidR="008807BF" w:rsidRPr="00A41A4F" w:rsidRDefault="008807BF" w:rsidP="00A41A4F">
      <w:pPr>
        <w:tabs>
          <w:tab w:val="left" w:pos="-1440"/>
        </w:tabs>
        <w:ind w:left="720"/>
        <w:rPr>
          <w:rFonts w:ascii="Times New Roman" w:hAnsi="Times New Roman"/>
        </w:rPr>
      </w:pPr>
      <w:r w:rsidRPr="00A41A4F">
        <w:rPr>
          <w:rFonts w:ascii="Times New Roman" w:hAnsi="Times New Roman"/>
        </w:rPr>
        <w:t xml:space="preserve">There is no assurance of confidentiality. </w:t>
      </w:r>
      <w:r w:rsidR="00A41A4F">
        <w:rPr>
          <w:rFonts w:ascii="Times New Roman" w:hAnsi="Times New Roman"/>
        </w:rPr>
        <w:t xml:space="preserve"> </w:t>
      </w:r>
      <w:r w:rsidRPr="00A41A4F">
        <w:rPr>
          <w:rFonts w:ascii="Times New Roman" w:hAnsi="Times New Roman"/>
        </w:rPr>
        <w:t xml:space="preserve">The system of record notice associated with this information collection is </w:t>
      </w:r>
      <w:r w:rsidR="00A41A4F">
        <w:rPr>
          <w:rFonts w:ascii="Times New Roman" w:hAnsi="Times New Roman"/>
        </w:rPr>
        <w:t>USCIS</w:t>
      </w:r>
      <w:r w:rsidRPr="00A41A4F">
        <w:rPr>
          <w:rFonts w:ascii="Times New Roman" w:hAnsi="Times New Roman"/>
        </w:rPr>
        <w:t xml:space="preserve"> Benefits Information System, which was published in the Federal Register on September 29, 2008</w:t>
      </w:r>
      <w:r w:rsidR="00C53846">
        <w:rPr>
          <w:rFonts w:ascii="Times New Roman" w:hAnsi="Times New Roman"/>
        </w:rPr>
        <w:t>,</w:t>
      </w:r>
      <w:r w:rsidRPr="00A41A4F">
        <w:rPr>
          <w:rFonts w:ascii="Times New Roman" w:hAnsi="Times New Roman"/>
        </w:rPr>
        <w:t xml:space="preserve"> at 73 FR 56596.  The privacy impact assessment associated with this information collection is USCIS Benefits Processing of Applicants other than Petitions for Naturalization, Refugee Status, and Asylum dated September 5, 2008.</w:t>
      </w:r>
    </w:p>
    <w:p w14:paraId="7D2FB6BB" w14:textId="77777777" w:rsidR="001A595D" w:rsidRPr="00A41A4F" w:rsidRDefault="001A595D" w:rsidP="00A41A4F">
      <w:pPr>
        <w:tabs>
          <w:tab w:val="left" w:pos="-1440"/>
        </w:tabs>
        <w:ind w:left="720"/>
        <w:rPr>
          <w:rFonts w:ascii="Times New Roman" w:hAnsi="Times New Roman"/>
        </w:rPr>
      </w:pPr>
    </w:p>
    <w:p w14:paraId="2A820D0F"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11.</w:t>
      </w:r>
      <w:r w:rsidR="007E6F17" w:rsidRPr="00A41A4F">
        <w:rPr>
          <w:rFonts w:ascii="Times New Roman" w:hAnsi="Times New Roman"/>
          <w:b/>
        </w:rPr>
        <w:tab/>
      </w:r>
      <w:r w:rsidRPr="00A41A4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41A4F">
        <w:rPr>
          <w:rFonts w:ascii="Times New Roman" w:hAnsi="Times New Roman"/>
          <w:b/>
        </w:rPr>
        <w:t>persons from</w:t>
      </w:r>
      <w:r w:rsidRPr="00A41A4F">
        <w:rPr>
          <w:rFonts w:ascii="Times New Roman" w:hAnsi="Times New Roman"/>
          <w:b/>
        </w:rPr>
        <w:t xml:space="preserve"> whom the information is requested, and any steps to be taken to obtain their consent.</w:t>
      </w:r>
    </w:p>
    <w:p w14:paraId="5A3BCC4B" w14:textId="77777777" w:rsidR="001A595D" w:rsidRPr="00A41A4F" w:rsidRDefault="001A595D" w:rsidP="00A41A4F">
      <w:pPr>
        <w:tabs>
          <w:tab w:val="left" w:pos="-1440"/>
        </w:tabs>
        <w:ind w:left="720"/>
        <w:rPr>
          <w:rFonts w:ascii="Times New Roman" w:hAnsi="Times New Roman"/>
        </w:rPr>
      </w:pPr>
      <w:r w:rsidRPr="00A41A4F">
        <w:rPr>
          <w:rFonts w:ascii="Times New Roman" w:hAnsi="Times New Roman"/>
        </w:rPr>
        <w:tab/>
      </w:r>
    </w:p>
    <w:p w14:paraId="43193CE7" w14:textId="77777777" w:rsidR="008807BF" w:rsidRPr="00A41A4F" w:rsidRDefault="008807BF" w:rsidP="00A41A4F">
      <w:pPr>
        <w:tabs>
          <w:tab w:val="left" w:pos="-1440"/>
        </w:tabs>
        <w:ind w:left="720"/>
        <w:rPr>
          <w:rFonts w:ascii="Times New Roman" w:hAnsi="Times New Roman"/>
        </w:rPr>
      </w:pPr>
      <w:r w:rsidRPr="00A41A4F">
        <w:rPr>
          <w:rFonts w:ascii="Times New Roman" w:hAnsi="Times New Roman"/>
        </w:rPr>
        <w:t>There are no questions of a sensitive nature.</w:t>
      </w:r>
    </w:p>
    <w:p w14:paraId="3A4233B9" w14:textId="77777777" w:rsidR="00494557" w:rsidRPr="00A41A4F" w:rsidRDefault="00494557" w:rsidP="00A41A4F">
      <w:pPr>
        <w:tabs>
          <w:tab w:val="left" w:pos="-1440"/>
        </w:tabs>
        <w:ind w:left="720"/>
        <w:rPr>
          <w:rFonts w:ascii="Times New Roman" w:hAnsi="Times New Roman"/>
        </w:rPr>
      </w:pPr>
    </w:p>
    <w:p w14:paraId="18C716D4"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lastRenderedPageBreak/>
        <w:t>12.</w:t>
      </w:r>
      <w:r w:rsidRPr="00A41A4F">
        <w:rPr>
          <w:rFonts w:ascii="Times New Roman" w:hAnsi="Times New Roman"/>
          <w:b/>
        </w:rPr>
        <w:tab/>
        <w:t>Provide estimates of the hour burden of the collection of information.  The statement should:</w:t>
      </w:r>
    </w:p>
    <w:p w14:paraId="28C37598" w14:textId="77777777" w:rsidR="006C79B6" w:rsidRPr="00A41A4F" w:rsidRDefault="006C79B6" w:rsidP="00A41A4F">
      <w:pPr>
        <w:tabs>
          <w:tab w:val="left" w:pos="-1440"/>
        </w:tabs>
        <w:ind w:left="1440" w:hanging="720"/>
        <w:rPr>
          <w:rFonts w:ascii="Times New Roman" w:hAnsi="Times New Roman"/>
          <w:b/>
        </w:rPr>
      </w:pPr>
    </w:p>
    <w:p w14:paraId="6D8312FF"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87CA51D" w14:textId="77777777" w:rsidR="00B27061" w:rsidRPr="00A41A4F" w:rsidRDefault="00B27061" w:rsidP="00A41A4F">
      <w:pPr>
        <w:tabs>
          <w:tab w:val="left" w:pos="1080"/>
        </w:tabs>
        <w:ind w:left="1080" w:hanging="360"/>
        <w:rPr>
          <w:rFonts w:ascii="Times New Roman" w:hAnsi="Times New Roman"/>
          <w:b/>
        </w:rPr>
      </w:pPr>
    </w:p>
    <w:p w14:paraId="40D739B4"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If this request for approval covers more than one form, provide separate hour burden estimates for each form and aggregate the hour burdens in Item 13 of OMB Form 83-I.</w:t>
      </w:r>
    </w:p>
    <w:p w14:paraId="1BCD8503" w14:textId="77777777" w:rsidR="00B27061" w:rsidRPr="00A41A4F" w:rsidRDefault="00B27061" w:rsidP="00A41A4F">
      <w:pPr>
        <w:tabs>
          <w:tab w:val="left" w:pos="1080"/>
        </w:tabs>
        <w:ind w:left="1080" w:hanging="360"/>
        <w:rPr>
          <w:rFonts w:ascii="Times New Roman" w:hAnsi="Times New Roman"/>
          <w:b/>
        </w:rPr>
      </w:pPr>
    </w:p>
    <w:p w14:paraId="367476AB" w14:textId="77777777" w:rsidR="008807BF" w:rsidRDefault="00B27061" w:rsidP="002C2EF6">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A41A4F">
        <w:rPr>
          <w:rFonts w:ascii="Times New Roman" w:hAnsi="Times New Roman"/>
          <w:b/>
        </w:rPr>
        <w:t xml:space="preserve"> in Item 14.</w:t>
      </w:r>
    </w:p>
    <w:p w14:paraId="2CF948E7" w14:textId="77777777" w:rsidR="002C2EF6" w:rsidRPr="00A41A4F" w:rsidRDefault="00F610AF" w:rsidP="002C2EF6">
      <w:pPr>
        <w:tabs>
          <w:tab w:val="left" w:pos="-1440"/>
          <w:tab w:val="left" w:pos="1080"/>
        </w:tabs>
        <w:ind w:left="1080" w:hanging="360"/>
        <w:rPr>
          <w:rFonts w:ascii="Times New Roman" w:hAnsi="Times New Roman"/>
        </w:rPr>
      </w:pPr>
      <w:r>
        <w:rPr>
          <w:rFonts w:ascii="Times New Roman" w:hAnsi="Times New Roman"/>
        </w:rPr>
        <w:br w:type="page"/>
      </w: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710"/>
        <w:gridCol w:w="1620"/>
        <w:gridCol w:w="1260"/>
        <w:gridCol w:w="990"/>
        <w:gridCol w:w="900"/>
        <w:gridCol w:w="1530"/>
      </w:tblGrid>
      <w:tr w:rsidR="008807BF" w:rsidRPr="00A41A4F" w14:paraId="61935BAE" w14:textId="77777777" w:rsidTr="00387882">
        <w:tc>
          <w:tcPr>
            <w:tcW w:w="1620" w:type="dxa"/>
          </w:tcPr>
          <w:p w14:paraId="726E8408"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lastRenderedPageBreak/>
              <w:t>Type of Respondent</w:t>
            </w:r>
          </w:p>
        </w:tc>
        <w:tc>
          <w:tcPr>
            <w:tcW w:w="1530" w:type="dxa"/>
          </w:tcPr>
          <w:p w14:paraId="14CC1700"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Form Name /</w:t>
            </w:r>
          </w:p>
          <w:p w14:paraId="749B2AA5"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Form Number</w:t>
            </w:r>
          </w:p>
        </w:tc>
        <w:tc>
          <w:tcPr>
            <w:tcW w:w="1710" w:type="dxa"/>
          </w:tcPr>
          <w:p w14:paraId="7FBFFF5D"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No. of Respondents</w:t>
            </w:r>
          </w:p>
        </w:tc>
        <w:tc>
          <w:tcPr>
            <w:tcW w:w="1620" w:type="dxa"/>
          </w:tcPr>
          <w:p w14:paraId="03B483B5"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No. of Responses per Respondent</w:t>
            </w:r>
          </w:p>
        </w:tc>
        <w:tc>
          <w:tcPr>
            <w:tcW w:w="1260" w:type="dxa"/>
          </w:tcPr>
          <w:p w14:paraId="3F2D600A"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Avg. Burden per Response (in hours)</w:t>
            </w:r>
          </w:p>
        </w:tc>
        <w:tc>
          <w:tcPr>
            <w:tcW w:w="990" w:type="dxa"/>
          </w:tcPr>
          <w:p w14:paraId="4ACA3CB2"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Total Annual Burden (in hours)</w:t>
            </w:r>
          </w:p>
        </w:tc>
        <w:tc>
          <w:tcPr>
            <w:tcW w:w="900" w:type="dxa"/>
          </w:tcPr>
          <w:p w14:paraId="4B874311"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 xml:space="preserve">Avg. </w:t>
            </w:r>
            <w:r w:rsidR="003C47BE">
              <w:rPr>
                <w:rFonts w:ascii="Times New Roman" w:hAnsi="Times New Roman"/>
                <w:bCs/>
              </w:rPr>
              <w:t>*</w:t>
            </w:r>
            <w:r w:rsidRPr="00A41A4F">
              <w:rPr>
                <w:rFonts w:ascii="Times New Roman" w:hAnsi="Times New Roman"/>
                <w:bCs/>
              </w:rPr>
              <w:t>Hourly Wage Rate</w:t>
            </w:r>
          </w:p>
        </w:tc>
        <w:tc>
          <w:tcPr>
            <w:tcW w:w="1530" w:type="dxa"/>
          </w:tcPr>
          <w:p w14:paraId="1F24CB2E"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A41A4F">
              <w:rPr>
                <w:rFonts w:ascii="Times New Roman" w:hAnsi="Times New Roman"/>
                <w:bCs/>
              </w:rPr>
              <w:t>Total Annual Respondent Cost</w:t>
            </w:r>
          </w:p>
        </w:tc>
      </w:tr>
      <w:tr w:rsidR="008807BF" w:rsidRPr="00A41A4F" w14:paraId="047D13CC" w14:textId="77777777" w:rsidTr="00387882">
        <w:tc>
          <w:tcPr>
            <w:tcW w:w="1620" w:type="dxa"/>
          </w:tcPr>
          <w:p w14:paraId="6D311659" w14:textId="77777777" w:rsidR="008807BF" w:rsidRPr="00A41A4F" w:rsidRDefault="008807BF" w:rsidP="00A41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41A4F">
              <w:rPr>
                <w:rFonts w:ascii="Times New Roman" w:hAnsi="Times New Roman"/>
                <w:bCs/>
              </w:rPr>
              <w:t>Individual or Households/Employers</w:t>
            </w:r>
          </w:p>
        </w:tc>
        <w:tc>
          <w:tcPr>
            <w:tcW w:w="1530" w:type="dxa"/>
            <w:vAlign w:val="bottom"/>
          </w:tcPr>
          <w:p w14:paraId="0F334301" w14:textId="77777777" w:rsidR="008807BF" w:rsidRPr="00A41A4F" w:rsidRDefault="008807BF" w:rsidP="00A41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41A4F">
              <w:rPr>
                <w:rFonts w:ascii="Times New Roman" w:hAnsi="Times New Roman"/>
                <w:bCs/>
              </w:rPr>
              <w:t>Notice of Appeal or Motion</w:t>
            </w:r>
          </w:p>
        </w:tc>
        <w:tc>
          <w:tcPr>
            <w:tcW w:w="1710" w:type="dxa"/>
            <w:vAlign w:val="center"/>
          </w:tcPr>
          <w:p w14:paraId="3C9E3BC7" w14:textId="77777777" w:rsidR="008807BF" w:rsidRPr="00A41A4F" w:rsidRDefault="008F11F1"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Cs/>
              </w:rPr>
            </w:pPr>
            <w:r>
              <w:rPr>
                <w:rFonts w:ascii="Times New Roman" w:hAnsi="Times New Roman"/>
                <w:bCs/>
              </w:rPr>
              <w:t>22</w:t>
            </w:r>
            <w:r w:rsidR="002357B8" w:rsidRPr="00A41A4F">
              <w:rPr>
                <w:rFonts w:ascii="Times New Roman" w:hAnsi="Times New Roman"/>
                <w:bCs/>
              </w:rPr>
              <w:t>,</w:t>
            </w:r>
            <w:r>
              <w:rPr>
                <w:rFonts w:ascii="Times New Roman" w:hAnsi="Times New Roman"/>
                <w:bCs/>
              </w:rPr>
              <w:t>0</w:t>
            </w:r>
            <w:r w:rsidR="00F610AF">
              <w:rPr>
                <w:rFonts w:ascii="Times New Roman" w:hAnsi="Times New Roman"/>
                <w:bCs/>
              </w:rPr>
              <w:t>62</w:t>
            </w:r>
          </w:p>
        </w:tc>
        <w:tc>
          <w:tcPr>
            <w:tcW w:w="1620" w:type="dxa"/>
            <w:vAlign w:val="center"/>
          </w:tcPr>
          <w:p w14:paraId="1D6826E6"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Cs/>
              </w:rPr>
            </w:pPr>
            <w:r w:rsidRPr="00A41A4F">
              <w:rPr>
                <w:rFonts w:ascii="Times New Roman" w:hAnsi="Times New Roman"/>
                <w:bCs/>
              </w:rPr>
              <w:t>1</w:t>
            </w:r>
          </w:p>
        </w:tc>
        <w:tc>
          <w:tcPr>
            <w:tcW w:w="1260" w:type="dxa"/>
            <w:vAlign w:val="center"/>
          </w:tcPr>
          <w:p w14:paraId="3FA904B8" w14:textId="77777777" w:rsidR="008807BF" w:rsidRPr="00A41A4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Cs/>
              </w:rPr>
            </w:pPr>
            <w:r w:rsidRPr="00A41A4F">
              <w:rPr>
                <w:rFonts w:ascii="Times New Roman" w:hAnsi="Times New Roman"/>
                <w:bCs/>
              </w:rPr>
              <w:t>1.5</w:t>
            </w:r>
          </w:p>
        </w:tc>
        <w:tc>
          <w:tcPr>
            <w:tcW w:w="990" w:type="dxa"/>
            <w:vAlign w:val="center"/>
          </w:tcPr>
          <w:p w14:paraId="5226E567" w14:textId="77777777" w:rsidR="008807BF" w:rsidRPr="00A41A4F" w:rsidRDefault="008F11F1"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Cs/>
              </w:rPr>
            </w:pPr>
            <w:r>
              <w:rPr>
                <w:rFonts w:ascii="Times New Roman" w:hAnsi="Times New Roman"/>
                <w:bCs/>
              </w:rPr>
              <w:t>33</w:t>
            </w:r>
            <w:r w:rsidR="002357B8" w:rsidRPr="00A41A4F">
              <w:rPr>
                <w:rFonts w:ascii="Times New Roman" w:hAnsi="Times New Roman"/>
                <w:bCs/>
              </w:rPr>
              <w:t>,</w:t>
            </w:r>
            <w:r>
              <w:rPr>
                <w:rFonts w:ascii="Times New Roman" w:hAnsi="Times New Roman"/>
                <w:bCs/>
              </w:rPr>
              <w:t>093</w:t>
            </w:r>
          </w:p>
        </w:tc>
        <w:tc>
          <w:tcPr>
            <w:tcW w:w="900" w:type="dxa"/>
            <w:vAlign w:val="center"/>
          </w:tcPr>
          <w:p w14:paraId="393B8319" w14:textId="77777777" w:rsidR="008807BF" w:rsidRPr="00A41A4F" w:rsidRDefault="003C47BE" w:rsidP="00F61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w:t>
            </w:r>
            <w:r w:rsidR="00B33155">
              <w:rPr>
                <w:rFonts w:ascii="Times New Roman" w:hAnsi="Times New Roman"/>
                <w:bCs/>
              </w:rPr>
              <w:t>32.52</w:t>
            </w:r>
          </w:p>
        </w:tc>
        <w:tc>
          <w:tcPr>
            <w:tcW w:w="1530" w:type="dxa"/>
            <w:vAlign w:val="center"/>
          </w:tcPr>
          <w:p w14:paraId="3B213863" w14:textId="77777777" w:rsidR="00894059" w:rsidRPr="00A41A4F" w:rsidRDefault="00894059" w:rsidP="00F61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Cs/>
              </w:rPr>
            </w:pPr>
            <w:r w:rsidRPr="00A41A4F">
              <w:rPr>
                <w:rFonts w:ascii="Times New Roman" w:hAnsi="Times New Roman"/>
                <w:bCs/>
              </w:rPr>
              <w:t>$</w:t>
            </w:r>
            <w:r w:rsidR="002357B8" w:rsidRPr="00A41A4F">
              <w:rPr>
                <w:rFonts w:ascii="Times New Roman" w:hAnsi="Times New Roman"/>
                <w:bCs/>
              </w:rPr>
              <w:t>1,</w:t>
            </w:r>
            <w:r w:rsidR="008F11F1">
              <w:rPr>
                <w:rFonts w:ascii="Times New Roman" w:hAnsi="Times New Roman"/>
                <w:bCs/>
              </w:rPr>
              <w:t>076</w:t>
            </w:r>
            <w:r w:rsidR="00B33155">
              <w:rPr>
                <w:rFonts w:ascii="Times New Roman" w:hAnsi="Times New Roman"/>
                <w:bCs/>
              </w:rPr>
              <w:t>,</w:t>
            </w:r>
            <w:r w:rsidR="008F11F1">
              <w:rPr>
                <w:rFonts w:ascii="Times New Roman" w:hAnsi="Times New Roman"/>
                <w:bCs/>
              </w:rPr>
              <w:t>184</w:t>
            </w:r>
          </w:p>
        </w:tc>
      </w:tr>
      <w:tr w:rsidR="008807BF" w:rsidRPr="00F610AF" w14:paraId="1A1FE0BC" w14:textId="77777777" w:rsidTr="00387882">
        <w:tc>
          <w:tcPr>
            <w:tcW w:w="1620" w:type="dxa"/>
          </w:tcPr>
          <w:p w14:paraId="4D6D26D1" w14:textId="77777777" w:rsidR="008807BF" w:rsidRPr="00F610AF" w:rsidRDefault="008807BF" w:rsidP="00A41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610AF">
              <w:rPr>
                <w:rFonts w:ascii="Times New Roman" w:hAnsi="Times New Roman"/>
                <w:b/>
                <w:bCs/>
              </w:rPr>
              <w:t>Total</w:t>
            </w:r>
          </w:p>
        </w:tc>
        <w:tc>
          <w:tcPr>
            <w:tcW w:w="1530" w:type="dxa"/>
            <w:vAlign w:val="bottom"/>
          </w:tcPr>
          <w:p w14:paraId="6F76F21F" w14:textId="77777777" w:rsidR="008807BF" w:rsidRPr="00F610AF" w:rsidRDefault="008807BF" w:rsidP="00A41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710" w:type="dxa"/>
            <w:vAlign w:val="center"/>
          </w:tcPr>
          <w:p w14:paraId="41337311" w14:textId="77777777" w:rsidR="008807BF" w:rsidRPr="00F610AF" w:rsidRDefault="002357B8" w:rsidP="008F1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r w:rsidRPr="00F610AF">
              <w:rPr>
                <w:rFonts w:ascii="Times New Roman" w:hAnsi="Times New Roman"/>
                <w:b/>
                <w:bCs/>
              </w:rPr>
              <w:t>2</w:t>
            </w:r>
            <w:r w:rsidR="008F11F1">
              <w:rPr>
                <w:rFonts w:ascii="Times New Roman" w:hAnsi="Times New Roman"/>
                <w:b/>
                <w:bCs/>
              </w:rPr>
              <w:t>2</w:t>
            </w:r>
            <w:r w:rsidRPr="00F610AF">
              <w:rPr>
                <w:rFonts w:ascii="Times New Roman" w:hAnsi="Times New Roman"/>
                <w:b/>
                <w:bCs/>
              </w:rPr>
              <w:t>,</w:t>
            </w:r>
            <w:r w:rsidR="008F11F1">
              <w:rPr>
                <w:rFonts w:ascii="Times New Roman" w:hAnsi="Times New Roman"/>
                <w:b/>
                <w:bCs/>
              </w:rPr>
              <w:t>0</w:t>
            </w:r>
            <w:r w:rsidR="00F610AF">
              <w:rPr>
                <w:rFonts w:ascii="Times New Roman" w:hAnsi="Times New Roman"/>
                <w:b/>
                <w:bCs/>
              </w:rPr>
              <w:t>62</w:t>
            </w:r>
          </w:p>
        </w:tc>
        <w:tc>
          <w:tcPr>
            <w:tcW w:w="1620" w:type="dxa"/>
            <w:vAlign w:val="center"/>
          </w:tcPr>
          <w:p w14:paraId="6DD22AEA" w14:textId="77777777" w:rsidR="008807BF" w:rsidRPr="00F610A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p>
        </w:tc>
        <w:tc>
          <w:tcPr>
            <w:tcW w:w="1260" w:type="dxa"/>
            <w:vAlign w:val="center"/>
          </w:tcPr>
          <w:p w14:paraId="32C547BF" w14:textId="77777777" w:rsidR="008807BF" w:rsidRPr="00F610A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p>
        </w:tc>
        <w:tc>
          <w:tcPr>
            <w:tcW w:w="990" w:type="dxa"/>
            <w:vAlign w:val="center"/>
          </w:tcPr>
          <w:p w14:paraId="555E443A" w14:textId="77777777" w:rsidR="008807BF" w:rsidRPr="00F610AF" w:rsidRDefault="008F11F1" w:rsidP="00F61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r>
              <w:rPr>
                <w:rFonts w:ascii="Times New Roman" w:hAnsi="Times New Roman"/>
                <w:b/>
                <w:bCs/>
              </w:rPr>
              <w:t>33</w:t>
            </w:r>
            <w:r w:rsidR="002357B8" w:rsidRPr="00F610AF">
              <w:rPr>
                <w:rFonts w:ascii="Times New Roman" w:hAnsi="Times New Roman"/>
                <w:b/>
                <w:bCs/>
              </w:rPr>
              <w:t>,</w:t>
            </w:r>
            <w:r>
              <w:rPr>
                <w:rFonts w:ascii="Times New Roman" w:hAnsi="Times New Roman"/>
                <w:b/>
                <w:bCs/>
              </w:rPr>
              <w:t>0</w:t>
            </w:r>
            <w:r w:rsidR="00F610AF">
              <w:rPr>
                <w:rFonts w:ascii="Times New Roman" w:hAnsi="Times New Roman"/>
                <w:b/>
                <w:bCs/>
              </w:rPr>
              <w:t>93</w:t>
            </w:r>
          </w:p>
        </w:tc>
        <w:tc>
          <w:tcPr>
            <w:tcW w:w="900" w:type="dxa"/>
            <w:vAlign w:val="center"/>
          </w:tcPr>
          <w:p w14:paraId="1C6C36BF" w14:textId="77777777" w:rsidR="008807BF" w:rsidRPr="00F610AF" w:rsidRDefault="008807BF" w:rsidP="00387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p>
        </w:tc>
        <w:tc>
          <w:tcPr>
            <w:tcW w:w="1530" w:type="dxa"/>
            <w:vAlign w:val="center"/>
          </w:tcPr>
          <w:p w14:paraId="7E7CF069" w14:textId="77777777" w:rsidR="008807BF" w:rsidRPr="00F610AF" w:rsidRDefault="008807BF" w:rsidP="00F61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bCs/>
              </w:rPr>
            </w:pPr>
            <w:r w:rsidRPr="00F610AF">
              <w:rPr>
                <w:rFonts w:ascii="Times New Roman" w:hAnsi="Times New Roman"/>
                <w:b/>
                <w:bCs/>
              </w:rPr>
              <w:t>$</w:t>
            </w:r>
            <w:r w:rsidR="002357B8" w:rsidRPr="00F610AF">
              <w:rPr>
                <w:rFonts w:ascii="Times New Roman" w:hAnsi="Times New Roman"/>
                <w:b/>
                <w:bCs/>
              </w:rPr>
              <w:t>1,</w:t>
            </w:r>
            <w:r w:rsidR="008F11F1">
              <w:rPr>
                <w:rFonts w:ascii="Times New Roman" w:hAnsi="Times New Roman"/>
                <w:b/>
                <w:bCs/>
              </w:rPr>
              <w:t>076</w:t>
            </w:r>
            <w:r w:rsidR="00B33155">
              <w:rPr>
                <w:rFonts w:ascii="Times New Roman" w:hAnsi="Times New Roman"/>
                <w:b/>
                <w:bCs/>
              </w:rPr>
              <w:t>,</w:t>
            </w:r>
            <w:r w:rsidR="008F11F1">
              <w:rPr>
                <w:rFonts w:ascii="Times New Roman" w:hAnsi="Times New Roman"/>
                <w:b/>
                <w:bCs/>
              </w:rPr>
              <w:t>184</w:t>
            </w:r>
          </w:p>
        </w:tc>
      </w:tr>
    </w:tbl>
    <w:p w14:paraId="53FD580C" w14:textId="77777777" w:rsidR="00B74DAF" w:rsidRPr="00A41A4F" w:rsidRDefault="00B74DAF" w:rsidP="00A41A4F">
      <w:pPr>
        <w:tabs>
          <w:tab w:val="left" w:pos="-1440"/>
        </w:tabs>
        <w:ind w:left="720"/>
        <w:rPr>
          <w:rFonts w:ascii="Times New Roman" w:hAnsi="Times New Roman"/>
          <w:i/>
        </w:rPr>
      </w:pPr>
    </w:p>
    <w:p w14:paraId="3927B6B3" w14:textId="77777777" w:rsidR="00AF45F2" w:rsidRPr="00A41A4F" w:rsidRDefault="00B33155" w:rsidP="00A41A4F">
      <w:pPr>
        <w:tabs>
          <w:tab w:val="left" w:pos="-1440"/>
        </w:tabs>
        <w:ind w:left="720"/>
        <w:rPr>
          <w:rFonts w:ascii="Times New Roman" w:hAnsi="Times New Roman"/>
          <w:i/>
          <w:iCs/>
        </w:rPr>
      </w:pPr>
      <w:r w:rsidRPr="00D2689D">
        <w:rPr>
          <w:rFonts w:ascii="Times New Roman" w:hAnsi="Times New Roman"/>
          <w:i/>
          <w:iCs/>
          <w:sz w:val="20"/>
          <w:szCs w:val="20"/>
        </w:rPr>
        <w:t xml:space="preserve">*  The above Average Hourly Wage Rate is the </w:t>
      </w:r>
      <w:hyperlink r:id="rId13" w:history="1">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Bureau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14:paraId="4398D1E9" w14:textId="77777777" w:rsidR="00781761" w:rsidRPr="00A41A4F" w:rsidRDefault="00781761" w:rsidP="00A41A4F">
      <w:pPr>
        <w:tabs>
          <w:tab w:val="left" w:pos="-1440"/>
        </w:tabs>
        <w:ind w:left="720"/>
        <w:rPr>
          <w:rFonts w:ascii="Times New Roman" w:hAnsi="Times New Roman"/>
          <w:i/>
          <w:iCs/>
        </w:rPr>
      </w:pPr>
    </w:p>
    <w:p w14:paraId="58B9AC2A" w14:textId="77777777" w:rsidR="00781761" w:rsidRPr="00A41A4F" w:rsidRDefault="00781761" w:rsidP="00A41A4F">
      <w:pPr>
        <w:ind w:firstLine="720"/>
        <w:rPr>
          <w:rFonts w:ascii="Times New Roman" w:hAnsi="Times New Roman"/>
        </w:rPr>
      </w:pPr>
      <w:r w:rsidRPr="00A41A4F">
        <w:rPr>
          <w:rFonts w:ascii="Times New Roman" w:hAnsi="Times New Roman"/>
        </w:rPr>
        <w:t xml:space="preserve">NOTES ON HOUR BURDEN: </w:t>
      </w:r>
      <w:r w:rsidRPr="00A41A4F">
        <w:rPr>
          <w:rFonts w:ascii="Times New Roman" w:hAnsi="Times New Roman"/>
        </w:rPr>
        <w:tab/>
      </w:r>
    </w:p>
    <w:p w14:paraId="660E9CE6" w14:textId="77777777" w:rsidR="00781761" w:rsidRPr="00A41A4F" w:rsidRDefault="00781761" w:rsidP="00A41A4F">
      <w:pPr>
        <w:ind w:firstLine="720"/>
        <w:rPr>
          <w:rFonts w:ascii="Times New Roman" w:hAnsi="Times New Roman"/>
        </w:rPr>
      </w:pPr>
    </w:p>
    <w:p w14:paraId="59A614FF" w14:textId="77777777" w:rsidR="00781761" w:rsidRPr="00A41A4F" w:rsidRDefault="00781761" w:rsidP="00A41A4F">
      <w:pPr>
        <w:tabs>
          <w:tab w:val="left" w:pos="-1440"/>
        </w:tabs>
        <w:rPr>
          <w:rFonts w:ascii="Times New Roman" w:hAnsi="Times New Roman"/>
          <w:i/>
          <w:iCs/>
        </w:rPr>
      </w:pPr>
      <w:r w:rsidRPr="00A41A4F">
        <w:rPr>
          <w:rFonts w:ascii="Times New Roman" w:hAnsi="Times New Roman"/>
          <w:i/>
          <w:iCs/>
        </w:rPr>
        <w:tab/>
        <w:t xml:space="preserve">USCIS has sought comments in conjunction with other information collection </w:t>
      </w:r>
      <w:r w:rsidRPr="00A41A4F">
        <w:rPr>
          <w:rFonts w:ascii="Times New Roman" w:hAnsi="Times New Roman"/>
          <w:i/>
          <w:iCs/>
        </w:rPr>
        <w:tab/>
        <w:t xml:space="preserve">requests on how the burden of the following information collection requirements affects </w:t>
      </w:r>
      <w:r w:rsidRPr="00A41A4F">
        <w:rPr>
          <w:rFonts w:ascii="Times New Roman" w:hAnsi="Times New Roman"/>
          <w:i/>
          <w:iCs/>
        </w:rPr>
        <w:tab/>
        <w:t xml:space="preserve">respondents.  USCIS will revise its burden estimates based on the public comments </w:t>
      </w:r>
      <w:r w:rsidRPr="00A41A4F">
        <w:rPr>
          <w:rFonts w:ascii="Times New Roman" w:hAnsi="Times New Roman"/>
          <w:i/>
          <w:iCs/>
        </w:rPr>
        <w:tab/>
        <w:t xml:space="preserve">received, its own expert analysis, and informational resources. </w:t>
      </w:r>
    </w:p>
    <w:p w14:paraId="538054A0" w14:textId="77777777" w:rsidR="00781761" w:rsidRPr="00A41A4F" w:rsidRDefault="00781761" w:rsidP="00A41A4F">
      <w:pPr>
        <w:tabs>
          <w:tab w:val="left" w:pos="-1440"/>
        </w:tabs>
        <w:ind w:left="720"/>
        <w:rPr>
          <w:rFonts w:ascii="Times New Roman" w:hAnsi="Times New Roman"/>
          <w:color w:val="31849B"/>
        </w:rPr>
      </w:pPr>
    </w:p>
    <w:p w14:paraId="7D3B5DBB" w14:textId="77777777" w:rsidR="00781761" w:rsidRPr="00A41A4F" w:rsidRDefault="00781761" w:rsidP="00A41A4F">
      <w:pPr>
        <w:tabs>
          <w:tab w:val="left" w:pos="-1440"/>
        </w:tabs>
        <w:ind w:left="720"/>
        <w:rPr>
          <w:rFonts w:ascii="Times New Roman" w:hAnsi="Times New Roman"/>
          <w:i/>
          <w:iCs/>
        </w:rPr>
      </w:pPr>
      <w:r w:rsidRPr="00A41A4F">
        <w:rPr>
          <w:rFonts w:ascii="Times New Roman" w:hAnsi="Times New Roman"/>
          <w:i/>
          <w:iCs/>
        </w:rPr>
        <w:t xml:space="preserve">1.  </w:t>
      </w:r>
      <w:r w:rsidRPr="00A41A4F">
        <w:rPr>
          <w:rFonts w:ascii="Times New Roman" w:hAnsi="Times New Roman"/>
          <w:i/>
          <w:iCs/>
          <w:u w:val="single"/>
        </w:rPr>
        <w:t>Affidavits</w:t>
      </w:r>
      <w:r w:rsidRPr="00A41A4F">
        <w:rPr>
          <w:rFonts w:ascii="Times New Roman" w:hAnsi="Times New Roman"/>
          <w:i/>
          <w:iCs/>
        </w:rPr>
        <w:t>.</w:t>
      </w:r>
      <w:r w:rsidRPr="00A41A4F">
        <w:rPr>
          <w:rFonts w:ascii="Times New Roman" w:hAnsi="Times New Roman"/>
          <w:b/>
          <w:i/>
          <w:iCs/>
        </w:rPr>
        <w:t xml:space="preserve">  </w:t>
      </w:r>
      <w:r w:rsidRPr="00A41A4F">
        <w:rPr>
          <w:rFonts w:ascii="Times New Roman" w:hAnsi="Times New Roman"/>
          <w:i/>
          <w:iCs/>
        </w:rPr>
        <w:t xml:space="preserve">This information collection also provides that </w:t>
      </w:r>
      <w:r w:rsidR="00DC5401" w:rsidRPr="00A41A4F">
        <w:rPr>
          <w:rFonts w:ascii="Times New Roman" w:hAnsi="Times New Roman"/>
          <w:i/>
          <w:iCs/>
        </w:rPr>
        <w:t>a motion must state new facts and must be supported by, among others, affidavits</w:t>
      </w:r>
      <w:r w:rsidRPr="00A41A4F">
        <w:rPr>
          <w:rFonts w:ascii="Times New Roman" w:hAnsi="Times New Roman"/>
          <w:i/>
          <w:iCs/>
        </w:rPr>
        <w:t>.  An affidavit may require research and preparation by a third party as well as payment for the third party’s effort</w:t>
      </w:r>
      <w:r w:rsidR="00DC5401" w:rsidRPr="00A41A4F">
        <w:rPr>
          <w:rFonts w:ascii="Times New Roman" w:hAnsi="Times New Roman"/>
          <w:i/>
          <w:iCs/>
        </w:rPr>
        <w:t>.</w:t>
      </w:r>
      <w:r w:rsidRPr="00A41A4F">
        <w:rPr>
          <w:rFonts w:ascii="Times New Roman" w:hAnsi="Times New Roman"/>
          <w:i/>
          <w:iCs/>
        </w:rPr>
        <w:t xml:space="preserve">  </w:t>
      </w:r>
    </w:p>
    <w:p w14:paraId="6987C671" w14:textId="77777777" w:rsidR="00781761" w:rsidRPr="00A41A4F" w:rsidRDefault="00781761" w:rsidP="00A41A4F">
      <w:pPr>
        <w:tabs>
          <w:tab w:val="left" w:pos="-1440"/>
        </w:tabs>
        <w:rPr>
          <w:rFonts w:ascii="Times New Roman" w:hAnsi="Times New Roman"/>
          <w:i/>
          <w:iCs/>
        </w:rPr>
      </w:pPr>
    </w:p>
    <w:p w14:paraId="18D4D277" w14:textId="77777777" w:rsidR="00781761" w:rsidRPr="00A41A4F" w:rsidRDefault="00781761" w:rsidP="00A41A4F">
      <w:pPr>
        <w:tabs>
          <w:tab w:val="left" w:pos="-1440"/>
        </w:tabs>
        <w:rPr>
          <w:rFonts w:ascii="Times New Roman" w:hAnsi="Times New Roman"/>
          <w:i/>
          <w:iCs/>
        </w:rPr>
      </w:pPr>
      <w:r w:rsidRPr="00A41A4F">
        <w:rPr>
          <w:rFonts w:ascii="Times New Roman" w:hAnsi="Times New Roman"/>
          <w:i/>
          <w:iCs/>
        </w:rPr>
        <w:tab/>
      </w:r>
    </w:p>
    <w:p w14:paraId="379AEAE9" w14:textId="77777777" w:rsidR="00781761" w:rsidRPr="00A41A4F" w:rsidRDefault="00781761" w:rsidP="00A41A4F">
      <w:pPr>
        <w:tabs>
          <w:tab w:val="left" w:pos="-1440"/>
        </w:tabs>
        <w:rPr>
          <w:rFonts w:ascii="Times New Roman" w:hAnsi="Times New Roman"/>
          <w:i/>
          <w:iCs/>
        </w:rPr>
      </w:pPr>
      <w:r w:rsidRPr="00A41A4F">
        <w:rPr>
          <w:rFonts w:ascii="Times New Roman" w:hAnsi="Times New Roman"/>
          <w:i/>
          <w:iCs/>
        </w:rPr>
        <w:tab/>
      </w:r>
      <w:r w:rsidR="000C0E3A">
        <w:rPr>
          <w:rFonts w:ascii="Times New Roman" w:hAnsi="Times New Roman"/>
          <w:i/>
          <w:iCs/>
        </w:rPr>
        <w:t>2</w:t>
      </w:r>
      <w:r w:rsidRPr="00A41A4F">
        <w:rPr>
          <w:rFonts w:ascii="Times New Roman" w:hAnsi="Times New Roman"/>
          <w:i/>
          <w:iCs/>
        </w:rPr>
        <w:t xml:space="preserve">.  </w:t>
      </w:r>
      <w:r w:rsidRPr="00A41A4F">
        <w:rPr>
          <w:rFonts w:ascii="Times New Roman" w:hAnsi="Times New Roman"/>
          <w:i/>
          <w:iCs/>
          <w:u w:val="single"/>
        </w:rPr>
        <w:t>Preparers</w:t>
      </w:r>
      <w:r w:rsidRPr="00A41A4F">
        <w:rPr>
          <w:rFonts w:ascii="Times New Roman" w:hAnsi="Times New Roman"/>
          <w:i/>
          <w:iCs/>
        </w:rPr>
        <w:t>.  Some respondents may hire third parties for</w:t>
      </w:r>
      <w:r w:rsidRPr="00A41A4F">
        <w:rPr>
          <w:rFonts w:ascii="Times New Roman" w:hAnsi="Times New Roman"/>
          <w:i/>
          <w:iCs/>
        </w:rPr>
        <w:tab/>
        <w:t xml:space="preserve">form completion so there may </w:t>
      </w:r>
      <w:r w:rsidRPr="00A41A4F">
        <w:rPr>
          <w:rFonts w:ascii="Times New Roman" w:hAnsi="Times New Roman"/>
          <w:i/>
          <w:iCs/>
        </w:rPr>
        <w:tab/>
        <w:t xml:space="preserve">be a burden for a preparer to assist in the form completion process.  </w:t>
      </w:r>
    </w:p>
    <w:p w14:paraId="4D32B1A7" w14:textId="77777777" w:rsidR="00781761" w:rsidRPr="00A41A4F" w:rsidRDefault="00781761" w:rsidP="00A41A4F">
      <w:pPr>
        <w:tabs>
          <w:tab w:val="left" w:pos="-1440"/>
        </w:tabs>
        <w:rPr>
          <w:rFonts w:ascii="Times New Roman" w:hAnsi="Times New Roman"/>
          <w:i/>
          <w:iCs/>
        </w:rPr>
      </w:pPr>
    </w:p>
    <w:p w14:paraId="2CD638AC" w14:textId="77777777" w:rsidR="00781761" w:rsidRPr="00A41A4F" w:rsidRDefault="000C0E3A" w:rsidP="00A41A4F">
      <w:pPr>
        <w:tabs>
          <w:tab w:val="left" w:pos="-1440"/>
        </w:tabs>
        <w:ind w:left="720"/>
        <w:rPr>
          <w:rFonts w:ascii="Times New Roman" w:hAnsi="Times New Roman"/>
          <w:color w:val="31849B"/>
        </w:rPr>
      </w:pPr>
      <w:r>
        <w:rPr>
          <w:rFonts w:ascii="Times New Roman" w:hAnsi="Times New Roman"/>
          <w:i/>
          <w:iCs/>
        </w:rPr>
        <w:t>3</w:t>
      </w:r>
      <w:r w:rsidR="00781761" w:rsidRPr="00A41A4F">
        <w:rPr>
          <w:rFonts w:ascii="Times New Roman" w:hAnsi="Times New Roman"/>
          <w:i/>
          <w:iCs/>
        </w:rPr>
        <w:t xml:space="preserve">. </w:t>
      </w:r>
      <w:r w:rsidR="00781761" w:rsidRPr="00A41A4F">
        <w:rPr>
          <w:rFonts w:ascii="Times New Roman" w:hAnsi="Times New Roman"/>
          <w:i/>
          <w:iCs/>
          <w:u w:val="single"/>
        </w:rPr>
        <w:t>Records</w:t>
      </w:r>
      <w:r w:rsidR="00781761" w:rsidRPr="00A41A4F">
        <w:rPr>
          <w:rFonts w:ascii="Times New Roman" w:hAnsi="Times New Roman"/>
          <w:i/>
          <w:iCs/>
        </w:rPr>
        <w:t>.</w:t>
      </w:r>
      <w:r w:rsidR="00797ECC">
        <w:rPr>
          <w:rFonts w:ascii="Times New Roman" w:hAnsi="Times New Roman"/>
          <w:i/>
          <w:iCs/>
        </w:rPr>
        <w:t xml:space="preserve"> </w:t>
      </w:r>
      <w:r w:rsidR="00781761" w:rsidRPr="00A41A4F">
        <w:rPr>
          <w:rFonts w:ascii="Times New Roman" w:hAnsi="Times New Roman"/>
          <w:i/>
          <w:iCs/>
        </w:rPr>
        <w:t xml:space="preserve"> Respondents might need to provide </w:t>
      </w:r>
      <w:r w:rsidR="00DC5401" w:rsidRPr="00A41A4F">
        <w:rPr>
          <w:rFonts w:ascii="Times New Roman" w:hAnsi="Times New Roman"/>
          <w:i/>
          <w:iCs/>
        </w:rPr>
        <w:t>documentary evidence demonstrating eligibility at the time the underlying petition or application was filed</w:t>
      </w:r>
      <w:r w:rsidR="00781761" w:rsidRPr="00A41A4F">
        <w:rPr>
          <w:rFonts w:ascii="Times New Roman" w:hAnsi="Times New Roman"/>
          <w:i/>
          <w:iCs/>
        </w:rPr>
        <w:t>.  There may be a burden associated with having to gather the required documentation</w:t>
      </w:r>
    </w:p>
    <w:p w14:paraId="3148F2A1" w14:textId="77777777" w:rsidR="00080CE0" w:rsidRPr="00A41A4F" w:rsidRDefault="00080CE0" w:rsidP="00A41A4F">
      <w:pPr>
        <w:tabs>
          <w:tab w:val="left" w:pos="-1440"/>
        </w:tabs>
        <w:ind w:left="720" w:hanging="720"/>
        <w:rPr>
          <w:rFonts w:ascii="Times New Roman" w:hAnsi="Times New Roman"/>
        </w:rPr>
      </w:pPr>
    </w:p>
    <w:p w14:paraId="5690E3A7"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13.</w:t>
      </w:r>
      <w:r w:rsidRPr="00A41A4F">
        <w:rPr>
          <w:rFonts w:ascii="Times New Roman" w:hAnsi="Times New Roman"/>
          <w:b/>
        </w:rPr>
        <w:tab/>
        <w:t xml:space="preserve">Provide an estimate of the total annual cost burden to respondents or </w:t>
      </w:r>
      <w:r w:rsidR="007F5988" w:rsidRPr="00A41A4F">
        <w:rPr>
          <w:rFonts w:ascii="Times New Roman" w:hAnsi="Times New Roman"/>
          <w:b/>
        </w:rPr>
        <w:t>record keepers</w:t>
      </w:r>
      <w:r w:rsidRPr="00A41A4F">
        <w:rPr>
          <w:rFonts w:ascii="Times New Roman" w:hAnsi="Times New Roman"/>
          <w:b/>
        </w:rPr>
        <w:t xml:space="preserve"> resulting from the collection of information.  (Do not include the cost of any hour burden shown in Items 12 and 14).</w:t>
      </w:r>
    </w:p>
    <w:p w14:paraId="0F7A5D5B" w14:textId="77777777" w:rsidR="00B27061" w:rsidRPr="00A41A4F" w:rsidRDefault="00B27061" w:rsidP="00A41A4F">
      <w:pPr>
        <w:ind w:left="720"/>
        <w:rPr>
          <w:rFonts w:ascii="Times New Roman" w:hAnsi="Times New Roman"/>
          <w:b/>
        </w:rPr>
      </w:pPr>
    </w:p>
    <w:p w14:paraId="645C1DCF"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The cost estimate should be split into two components:  (a) a total capital and start-up cost component (annualized over its expected useful life); and</w:t>
      </w:r>
      <w:r w:rsidR="00797ECC">
        <w:rPr>
          <w:rFonts w:ascii="Times New Roman" w:hAnsi="Times New Roman"/>
          <w:b/>
        </w:rPr>
        <w:t>,</w:t>
      </w:r>
      <w:r w:rsidRPr="00A41A4F">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r w:rsidRPr="00A41A4F">
        <w:rPr>
          <w:rFonts w:ascii="Times New Roman" w:hAnsi="Times New Roman"/>
          <w:b/>
        </w:rPr>
        <w:lastRenderedPageBreak/>
        <w:t>period over which costs will be incurred.  Capital and start-up costs include, among other items, preparations for collecting information such as purchasing computers and software; monitoring, sampling, drilling and testing equipment; and record storage facilities.</w:t>
      </w:r>
    </w:p>
    <w:p w14:paraId="3CF07F6B" w14:textId="77777777" w:rsidR="00B27061" w:rsidRPr="00A41A4F" w:rsidRDefault="00B27061" w:rsidP="00A41A4F">
      <w:pPr>
        <w:tabs>
          <w:tab w:val="left" w:pos="1080"/>
        </w:tabs>
        <w:ind w:left="1080" w:hanging="360"/>
        <w:rPr>
          <w:rFonts w:ascii="Times New Roman" w:hAnsi="Times New Roman"/>
          <w:b/>
        </w:rPr>
      </w:pPr>
    </w:p>
    <w:p w14:paraId="7154F0F4"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2ACAC9C" w14:textId="77777777" w:rsidR="00B27061" w:rsidRPr="00A41A4F" w:rsidRDefault="00B27061" w:rsidP="00A41A4F">
      <w:pPr>
        <w:tabs>
          <w:tab w:val="left" w:pos="1080"/>
        </w:tabs>
        <w:ind w:left="1080" w:hanging="360"/>
        <w:rPr>
          <w:rFonts w:ascii="Times New Roman" w:hAnsi="Times New Roman"/>
          <w:b/>
        </w:rPr>
      </w:pPr>
    </w:p>
    <w:p w14:paraId="1566D323" w14:textId="77777777" w:rsidR="00B27061" w:rsidRPr="00A41A4F" w:rsidRDefault="00B27061" w:rsidP="00A41A4F">
      <w:pPr>
        <w:tabs>
          <w:tab w:val="left" w:pos="-1440"/>
          <w:tab w:val="left" w:pos="1080"/>
        </w:tabs>
        <w:ind w:left="1080" w:hanging="360"/>
        <w:rPr>
          <w:rFonts w:ascii="Times New Roman" w:hAnsi="Times New Roman"/>
          <w:b/>
        </w:rPr>
      </w:pPr>
      <w:r w:rsidRPr="00A41A4F">
        <w:rPr>
          <w:rFonts w:ascii="Times New Roman" w:hAnsi="Times New Roman"/>
          <w:b/>
        </w:rPr>
        <w:t>•</w:t>
      </w:r>
      <w:r w:rsidRPr="00A41A4F">
        <w:rPr>
          <w:rFonts w:ascii="Times New Roman" w:hAnsi="Times New Roman"/>
          <w:b/>
        </w:rPr>
        <w:tab/>
        <w:t xml:space="preserve">Generally, estimates should not include purchases of equipment or services, or portions thereof, made: </w:t>
      </w:r>
      <w:r w:rsidR="00797ECC">
        <w:rPr>
          <w:rFonts w:ascii="Times New Roman" w:hAnsi="Times New Roman"/>
          <w:b/>
        </w:rPr>
        <w:t xml:space="preserve"> </w:t>
      </w:r>
      <w:r w:rsidRPr="00A41A4F">
        <w:rPr>
          <w:rFonts w:ascii="Times New Roman" w:hAnsi="Times New Roman"/>
          <w:b/>
        </w:rPr>
        <w:t>(1) prior to October 1, 1995</w:t>
      </w:r>
      <w:r w:rsidR="00B1471A" w:rsidRPr="00A41A4F">
        <w:rPr>
          <w:rFonts w:ascii="Times New Roman" w:hAnsi="Times New Roman"/>
          <w:b/>
        </w:rPr>
        <w:t>;</w:t>
      </w:r>
      <w:r w:rsidRPr="00A41A4F">
        <w:rPr>
          <w:rFonts w:ascii="Times New Roman" w:hAnsi="Times New Roman"/>
          <w:b/>
        </w:rPr>
        <w:t xml:space="preserve"> (2) to achieve regulatory compliance with requirements not associated with the information collection</w:t>
      </w:r>
      <w:r w:rsidR="00B1471A" w:rsidRPr="00A41A4F">
        <w:rPr>
          <w:rFonts w:ascii="Times New Roman" w:hAnsi="Times New Roman"/>
          <w:b/>
        </w:rPr>
        <w:t>;</w:t>
      </w:r>
      <w:r w:rsidRPr="00A41A4F">
        <w:rPr>
          <w:rFonts w:ascii="Times New Roman" w:hAnsi="Times New Roman"/>
          <w:b/>
        </w:rPr>
        <w:t xml:space="preserve"> (3)</w:t>
      </w:r>
      <w:r w:rsidR="00B1471A" w:rsidRPr="00A41A4F">
        <w:rPr>
          <w:rFonts w:ascii="Times New Roman" w:hAnsi="Times New Roman"/>
          <w:b/>
        </w:rPr>
        <w:t> </w:t>
      </w:r>
      <w:r w:rsidRPr="00A41A4F">
        <w:rPr>
          <w:rFonts w:ascii="Times New Roman" w:hAnsi="Times New Roman"/>
          <w:b/>
        </w:rPr>
        <w:t xml:space="preserve">for reasons other than to provide information or keep records for the </w:t>
      </w:r>
      <w:r w:rsidR="007F5988" w:rsidRPr="00A41A4F">
        <w:rPr>
          <w:rFonts w:ascii="Times New Roman" w:hAnsi="Times New Roman"/>
          <w:b/>
        </w:rPr>
        <w:t>government</w:t>
      </w:r>
      <w:r w:rsidR="00B1471A" w:rsidRPr="00A41A4F">
        <w:rPr>
          <w:rFonts w:ascii="Times New Roman" w:hAnsi="Times New Roman"/>
          <w:b/>
        </w:rPr>
        <w:t>;</w:t>
      </w:r>
      <w:r w:rsidRPr="00A41A4F">
        <w:rPr>
          <w:rFonts w:ascii="Times New Roman" w:hAnsi="Times New Roman"/>
          <w:b/>
        </w:rPr>
        <w:t xml:space="preserve"> or</w:t>
      </w:r>
      <w:r w:rsidR="00B1471A" w:rsidRPr="00A41A4F">
        <w:rPr>
          <w:rFonts w:ascii="Times New Roman" w:hAnsi="Times New Roman"/>
          <w:b/>
        </w:rPr>
        <w:t>,</w:t>
      </w:r>
      <w:r w:rsidRPr="00A41A4F">
        <w:rPr>
          <w:rFonts w:ascii="Times New Roman" w:hAnsi="Times New Roman"/>
          <w:b/>
        </w:rPr>
        <w:t xml:space="preserve"> (4) as part of customary and usual business or private practices.</w:t>
      </w:r>
    </w:p>
    <w:p w14:paraId="24BE9FDC" w14:textId="77777777" w:rsidR="001A595D" w:rsidRPr="00A41A4F" w:rsidRDefault="001A595D" w:rsidP="00A41A4F">
      <w:pPr>
        <w:tabs>
          <w:tab w:val="left" w:pos="-1440"/>
        </w:tabs>
        <w:ind w:left="1440" w:hanging="720"/>
        <w:rPr>
          <w:rFonts w:ascii="Times New Roman" w:hAnsi="Times New Roman"/>
        </w:rPr>
      </w:pPr>
    </w:p>
    <w:p w14:paraId="400792F7" w14:textId="77777777" w:rsidR="00DC5401" w:rsidRPr="00F31851" w:rsidRDefault="00DC5401" w:rsidP="00F31851">
      <w:pPr>
        <w:ind w:left="720"/>
        <w:rPr>
          <w:rFonts w:ascii="Times New Roman" w:hAnsi="Times New Roman"/>
        </w:rPr>
      </w:pPr>
      <w:r w:rsidRPr="00A41A4F">
        <w:rPr>
          <w:rFonts w:ascii="Times New Roman" w:hAnsi="Times New Roman"/>
        </w:rPr>
        <w:t>There is no capital, start-up, operational</w:t>
      </w:r>
      <w:r w:rsidR="00797ECC">
        <w:rPr>
          <w:rFonts w:ascii="Times New Roman" w:hAnsi="Times New Roman"/>
        </w:rPr>
        <w:t>,</w:t>
      </w:r>
      <w:r w:rsidRPr="00A41A4F">
        <w:rPr>
          <w:rFonts w:ascii="Times New Roman" w:hAnsi="Times New Roman"/>
        </w:rPr>
        <w:t xml:space="preserve"> or maintenance cost associated with this collection of information.</w:t>
      </w:r>
      <w:r w:rsidR="00894059" w:rsidRPr="00A41A4F">
        <w:rPr>
          <w:rFonts w:ascii="Times New Roman" w:hAnsi="Times New Roman"/>
        </w:rPr>
        <w:t xml:space="preserve">  There is, however, </w:t>
      </w:r>
      <w:r w:rsidRPr="00A41A4F">
        <w:rPr>
          <w:rFonts w:ascii="Times New Roman" w:hAnsi="Times New Roman"/>
        </w:rPr>
        <w:t xml:space="preserve">a fee charge of </w:t>
      </w:r>
      <w:r w:rsidRPr="00B33155">
        <w:rPr>
          <w:rFonts w:ascii="Times New Roman" w:hAnsi="Times New Roman"/>
          <w:i/>
        </w:rPr>
        <w:t>$630</w:t>
      </w:r>
      <w:r w:rsidRPr="00A41A4F">
        <w:rPr>
          <w:rFonts w:ascii="Times New Roman" w:hAnsi="Times New Roman"/>
        </w:rPr>
        <w:t xml:space="preserve"> per submission.</w:t>
      </w:r>
    </w:p>
    <w:p w14:paraId="7D9DD19D" w14:textId="77777777" w:rsidR="005E0D10" w:rsidRPr="0042720A" w:rsidRDefault="005E0D10" w:rsidP="005E0D10">
      <w:pPr>
        <w:tabs>
          <w:tab w:val="left" w:pos="-1440"/>
        </w:tabs>
        <w:rPr>
          <w:rFonts w:ascii="Times New Roman" w:hAnsi="Times New Roman"/>
        </w:rPr>
      </w:pPr>
    </w:p>
    <w:p w14:paraId="2A7F639B" w14:textId="77777777" w:rsidR="005E0D10" w:rsidRPr="0042720A" w:rsidRDefault="005E0D10" w:rsidP="005E0D10">
      <w:pPr>
        <w:tabs>
          <w:tab w:val="left" w:pos="-1440"/>
        </w:tabs>
        <w:ind w:left="1440" w:hanging="720"/>
        <w:rPr>
          <w:rFonts w:ascii="Times New Roman" w:hAnsi="Times New Roman"/>
        </w:rPr>
      </w:pPr>
      <w:r w:rsidRPr="0042720A">
        <w:rPr>
          <w:rFonts w:ascii="Times New Roman" w:hAnsi="Times New Roman"/>
        </w:rPr>
        <w:t xml:space="preserve">In addition, USCIS estimates that respondents will incur an estimated cost of </w:t>
      </w:r>
    </w:p>
    <w:p w14:paraId="741CF69D" w14:textId="77777777" w:rsidR="005E0D10" w:rsidRPr="0042720A" w:rsidRDefault="005E0D10" w:rsidP="005E0D10">
      <w:pPr>
        <w:tabs>
          <w:tab w:val="left" w:pos="-1440"/>
        </w:tabs>
        <w:ind w:left="1440" w:hanging="720"/>
        <w:rPr>
          <w:rFonts w:ascii="Times New Roman" w:hAnsi="Times New Roman"/>
        </w:rPr>
      </w:pPr>
      <w:r w:rsidRPr="0042720A">
        <w:rPr>
          <w:rFonts w:ascii="Times New Roman" w:hAnsi="Times New Roman"/>
        </w:rPr>
        <w:t xml:space="preserve">$3.75 average postage cost to each respondent to submit the completed package to </w:t>
      </w:r>
    </w:p>
    <w:p w14:paraId="162DE5EA" w14:textId="77777777" w:rsidR="005E0D10" w:rsidRPr="0042720A" w:rsidRDefault="005E0D10" w:rsidP="005E0D10">
      <w:pPr>
        <w:tabs>
          <w:tab w:val="left" w:pos="-1440"/>
        </w:tabs>
        <w:ind w:left="1440" w:hanging="720"/>
        <w:rPr>
          <w:rFonts w:ascii="Times New Roman" w:hAnsi="Times New Roman"/>
        </w:rPr>
      </w:pPr>
      <w:r w:rsidRPr="0042720A">
        <w:rPr>
          <w:rFonts w:ascii="Times New Roman" w:hAnsi="Times New Roman"/>
        </w:rPr>
        <w:t>USCIS.  Postage to mail completed package (</w:t>
      </w:r>
      <w:r w:rsidRPr="00A41A4F">
        <w:rPr>
          <w:rFonts w:ascii="Times New Roman" w:hAnsi="Times New Roman"/>
          <w:bCs/>
        </w:rPr>
        <w:t>2</w:t>
      </w:r>
      <w:r w:rsidR="008F11F1">
        <w:rPr>
          <w:rFonts w:ascii="Times New Roman" w:hAnsi="Times New Roman"/>
          <w:bCs/>
        </w:rPr>
        <w:t>2</w:t>
      </w:r>
      <w:r w:rsidRPr="00A41A4F">
        <w:rPr>
          <w:rFonts w:ascii="Times New Roman" w:hAnsi="Times New Roman"/>
          <w:bCs/>
        </w:rPr>
        <w:t>,</w:t>
      </w:r>
      <w:r w:rsidR="008F11F1">
        <w:rPr>
          <w:rFonts w:ascii="Times New Roman" w:hAnsi="Times New Roman"/>
          <w:bCs/>
        </w:rPr>
        <w:t>0</w:t>
      </w:r>
      <w:r>
        <w:rPr>
          <w:rFonts w:ascii="Times New Roman" w:hAnsi="Times New Roman"/>
          <w:bCs/>
        </w:rPr>
        <w:t>62</w:t>
      </w:r>
      <w:r w:rsidRPr="0042720A">
        <w:rPr>
          <w:rFonts w:ascii="Times New Roman" w:hAnsi="Times New Roman"/>
        </w:rPr>
        <w:t xml:space="preserve"> x </w:t>
      </w:r>
      <w:r>
        <w:rPr>
          <w:rFonts w:ascii="Times New Roman" w:hAnsi="Times New Roman"/>
        </w:rPr>
        <w:t xml:space="preserve">$3.75 average postage) = </w:t>
      </w:r>
      <w:r w:rsidR="008F11F1">
        <w:rPr>
          <w:rFonts w:ascii="Times New Roman" w:hAnsi="Times New Roman"/>
          <w:b/>
        </w:rPr>
        <w:t>$82,7</w:t>
      </w:r>
      <w:r w:rsidRPr="008D5984">
        <w:rPr>
          <w:rFonts w:ascii="Times New Roman" w:hAnsi="Times New Roman"/>
          <w:b/>
        </w:rPr>
        <w:t>3</w:t>
      </w:r>
      <w:r w:rsidR="008F11F1">
        <w:rPr>
          <w:rFonts w:ascii="Times New Roman" w:hAnsi="Times New Roman"/>
          <w:b/>
        </w:rPr>
        <w:t>3</w:t>
      </w:r>
      <w:r>
        <w:rPr>
          <w:rFonts w:ascii="Times New Roman" w:hAnsi="Times New Roman"/>
        </w:rPr>
        <w:t>.</w:t>
      </w:r>
    </w:p>
    <w:p w14:paraId="79DA05AA" w14:textId="77777777" w:rsidR="005E0D10" w:rsidRDefault="005E0D10" w:rsidP="00A41A4F">
      <w:pPr>
        <w:ind w:left="1440" w:hanging="720"/>
        <w:rPr>
          <w:rFonts w:ascii="Times New Roman" w:hAnsi="Times New Roman"/>
        </w:rPr>
      </w:pPr>
    </w:p>
    <w:p w14:paraId="3C184BC9" w14:textId="77777777" w:rsidR="003C47BE" w:rsidRDefault="003C47BE" w:rsidP="003C47BE">
      <w:pPr>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Some respondents may incur expenses to obtain </w:t>
      </w:r>
      <w:r w:rsidR="00141BE7">
        <w:rPr>
          <w:rFonts w:ascii="Times New Roman" w:hAnsi="Times New Roman"/>
        </w:rPr>
        <w:t>translators and third-party preparers</w:t>
      </w:r>
      <w:r>
        <w:rPr>
          <w:rFonts w:ascii="Times New Roman" w:hAnsi="Times New Roman"/>
        </w:rPr>
        <w:t xml:space="preserve">.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w:t>
      </w:r>
      <w:r w:rsidR="00367F66">
        <w:rPr>
          <w:rFonts w:ascii="Times New Roman" w:hAnsi="Times New Roman"/>
        </w:rPr>
        <w:t>generate</w:t>
      </w:r>
      <w:r>
        <w:rPr>
          <w:rFonts w:ascii="Times New Roman" w:hAnsi="Times New Roman"/>
        </w:rPr>
        <w:t xml:space="preserve"> as follows:  </w:t>
      </w:r>
      <w:r w:rsidR="008F11F1">
        <w:rPr>
          <w:rFonts w:ascii="Times New Roman" w:hAnsi="Times New Roman"/>
          <w:bCs/>
        </w:rPr>
        <w:t>22</w:t>
      </w:r>
      <w:r w:rsidR="00F31851" w:rsidRPr="00A41A4F">
        <w:rPr>
          <w:rFonts w:ascii="Times New Roman" w:hAnsi="Times New Roman"/>
          <w:bCs/>
        </w:rPr>
        <w:t>,</w:t>
      </w:r>
      <w:r w:rsidR="008F11F1">
        <w:rPr>
          <w:rFonts w:ascii="Times New Roman" w:hAnsi="Times New Roman"/>
          <w:bCs/>
        </w:rPr>
        <w:t>0</w:t>
      </w:r>
      <w:r w:rsidR="00F31851">
        <w:rPr>
          <w:rFonts w:ascii="Times New Roman" w:hAnsi="Times New Roman"/>
          <w:bCs/>
        </w:rPr>
        <w:t>62</w:t>
      </w:r>
      <w:r>
        <w:rPr>
          <w:rFonts w:ascii="Times New Roman" w:hAnsi="Times New Roman"/>
        </w:rPr>
        <w:t xml:space="preserve"> respondent</w:t>
      </w:r>
      <w:r w:rsidR="00F31851">
        <w:rPr>
          <w:rFonts w:ascii="Times New Roman" w:hAnsi="Times New Roman"/>
        </w:rPr>
        <w:t xml:space="preserve">s x 25% of the population = </w:t>
      </w:r>
      <w:r w:rsidR="008F11F1">
        <w:rPr>
          <w:rFonts w:ascii="Times New Roman" w:hAnsi="Times New Roman"/>
        </w:rPr>
        <w:t>5,516</w:t>
      </w:r>
      <w:r>
        <w:rPr>
          <w:rFonts w:ascii="Times New Roman" w:hAnsi="Times New Roman"/>
        </w:rPr>
        <w:t xml:space="preserve"> respondent</w:t>
      </w:r>
      <w:r w:rsidR="005E0D10">
        <w:rPr>
          <w:rFonts w:ascii="Times New Roman" w:hAnsi="Times New Roman"/>
        </w:rPr>
        <w:t>s</w:t>
      </w:r>
      <w:r>
        <w:rPr>
          <w:rFonts w:ascii="Times New Roman" w:hAnsi="Times New Roman"/>
        </w:rPr>
        <w:t xml:space="preserve"> multiplied by the average cost per response of $</w:t>
      </w:r>
      <w:r w:rsidR="005E0D10">
        <w:rPr>
          <w:rFonts w:ascii="Times New Roman" w:hAnsi="Times New Roman"/>
        </w:rPr>
        <w:t>490</w:t>
      </w:r>
      <w:r>
        <w:rPr>
          <w:rFonts w:ascii="Times New Roman" w:hAnsi="Times New Roman"/>
        </w:rPr>
        <w:t xml:space="preserve"> = </w:t>
      </w:r>
      <w:r w:rsidRPr="005E0D10">
        <w:rPr>
          <w:rFonts w:ascii="Times New Roman" w:hAnsi="Times New Roman"/>
          <w:b/>
        </w:rPr>
        <w:t>$</w:t>
      </w:r>
      <w:r w:rsidR="008F11F1">
        <w:rPr>
          <w:rFonts w:ascii="Times New Roman" w:hAnsi="Times New Roman"/>
          <w:b/>
        </w:rPr>
        <w:t>2,702,840</w:t>
      </w:r>
      <w:r>
        <w:rPr>
          <w:rFonts w:ascii="Times New Roman" w:hAnsi="Times New Roman"/>
        </w:rPr>
        <w:t>.</w:t>
      </w:r>
    </w:p>
    <w:p w14:paraId="0B202FC5" w14:textId="77777777" w:rsidR="008D5984" w:rsidRDefault="008D5984" w:rsidP="003C47BE">
      <w:pPr>
        <w:ind w:left="720"/>
        <w:rPr>
          <w:rFonts w:ascii="Times New Roman" w:hAnsi="Times New Roman"/>
        </w:rPr>
      </w:pPr>
    </w:p>
    <w:p w14:paraId="6CD5528F" w14:textId="77777777" w:rsidR="008D5984" w:rsidRDefault="008D5984" w:rsidP="003C47BE">
      <w:pPr>
        <w:ind w:left="720"/>
        <w:rPr>
          <w:rFonts w:ascii="Times New Roman" w:hAnsi="Times New Roman"/>
        </w:rPr>
      </w:pPr>
      <w:r w:rsidRPr="004B082E">
        <w:rPr>
          <w:rFonts w:ascii="Times New Roman" w:hAnsi="Times New Roman"/>
          <w:iCs/>
        </w:rPr>
        <w:t>The estimated total cost to I-</w:t>
      </w:r>
      <w:r>
        <w:rPr>
          <w:rFonts w:ascii="Times New Roman" w:hAnsi="Times New Roman"/>
          <w:iCs/>
        </w:rPr>
        <w:t>290B applicants</w:t>
      </w:r>
      <w:r w:rsidRPr="004B082E">
        <w:rPr>
          <w:rFonts w:ascii="Times New Roman" w:hAnsi="Times New Roman"/>
          <w:iCs/>
        </w:rPr>
        <w:t>:</w:t>
      </w:r>
      <w:r>
        <w:rPr>
          <w:rFonts w:ascii="Times New Roman" w:hAnsi="Times New Roman"/>
          <w:iCs/>
        </w:rPr>
        <w:t xml:space="preserve">  </w:t>
      </w:r>
      <w:r w:rsidRPr="008D5984">
        <w:rPr>
          <w:rFonts w:ascii="Times New Roman" w:hAnsi="Times New Roman"/>
          <w:b/>
          <w:iCs/>
        </w:rPr>
        <w:t>$</w:t>
      </w:r>
      <w:r w:rsidR="008F11F1">
        <w:rPr>
          <w:rFonts w:ascii="Times New Roman" w:hAnsi="Times New Roman"/>
          <w:b/>
          <w:iCs/>
        </w:rPr>
        <w:t>2,785,573.</w:t>
      </w:r>
    </w:p>
    <w:p w14:paraId="4ECD286A" w14:textId="77777777" w:rsidR="003C47BE" w:rsidRPr="00A41A4F" w:rsidRDefault="003C47BE" w:rsidP="00A41A4F">
      <w:pPr>
        <w:ind w:left="1440" w:hanging="720"/>
        <w:rPr>
          <w:rFonts w:ascii="Times New Roman" w:hAnsi="Times New Roman"/>
        </w:rPr>
      </w:pPr>
    </w:p>
    <w:p w14:paraId="2F945D13" w14:textId="77777777" w:rsidR="006049A7" w:rsidRPr="00A41A4F" w:rsidRDefault="00B27061" w:rsidP="00A41A4F">
      <w:pPr>
        <w:tabs>
          <w:tab w:val="left" w:pos="-1440"/>
        </w:tabs>
        <w:ind w:left="720" w:hanging="720"/>
        <w:rPr>
          <w:rFonts w:ascii="Times New Roman" w:hAnsi="Times New Roman"/>
          <w:b/>
        </w:rPr>
      </w:pPr>
      <w:r w:rsidRPr="00A41A4F">
        <w:rPr>
          <w:rFonts w:ascii="Times New Roman" w:hAnsi="Times New Roman"/>
          <w:b/>
        </w:rPr>
        <w:t>14.</w:t>
      </w:r>
      <w:r w:rsidRPr="00A41A4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9C37153" w14:textId="77777777" w:rsidR="001A595D" w:rsidRPr="00A41A4F" w:rsidRDefault="001A595D" w:rsidP="00A41A4F">
      <w:pPr>
        <w:tabs>
          <w:tab w:val="left" w:pos="-1440"/>
        </w:tabs>
        <w:ind w:left="720"/>
        <w:rPr>
          <w:rFonts w:ascii="Times New Roman" w:hAnsi="Times New Roman"/>
        </w:rPr>
      </w:pPr>
    </w:p>
    <w:p w14:paraId="09DF6BAD" w14:textId="77777777" w:rsidR="00894059" w:rsidRPr="00A41A4F" w:rsidRDefault="00894059" w:rsidP="00A41A4F">
      <w:pPr>
        <w:widowControl/>
        <w:autoSpaceDE/>
        <w:autoSpaceDN/>
        <w:adjustRightInd/>
        <w:ind w:left="720"/>
        <w:rPr>
          <w:rFonts w:ascii="Times New Roman" w:hAnsi="Times New Roman"/>
          <w:color w:val="000000"/>
        </w:rPr>
      </w:pPr>
      <w:r w:rsidRPr="00A41A4F">
        <w:rPr>
          <w:rFonts w:ascii="Times New Roman" w:hAnsi="Times New Roman"/>
          <w:b/>
          <w:color w:val="000000"/>
          <w:u w:val="single"/>
        </w:rPr>
        <w:t>Annualized Cost Analysis</w:t>
      </w:r>
    </w:p>
    <w:p w14:paraId="5B327C40" w14:textId="77777777" w:rsidR="00894059" w:rsidRPr="00C53846" w:rsidRDefault="00894059" w:rsidP="00A41A4F">
      <w:pPr>
        <w:widowControl/>
        <w:numPr>
          <w:ilvl w:val="0"/>
          <w:numId w:val="9"/>
        </w:numPr>
        <w:autoSpaceDE/>
        <w:autoSpaceDN/>
        <w:adjustRightInd/>
        <w:rPr>
          <w:rFonts w:ascii="Times New Roman" w:hAnsi="Times New Roman"/>
          <w:color w:val="000000"/>
        </w:rPr>
      </w:pPr>
      <w:r w:rsidRPr="00C53846">
        <w:rPr>
          <w:rFonts w:ascii="Times New Roman" w:hAnsi="Times New Roman"/>
          <w:color w:val="000000"/>
        </w:rPr>
        <w:t>Printing Cost</w:t>
      </w:r>
      <w:r w:rsidRPr="00C53846">
        <w:rPr>
          <w:rFonts w:ascii="Times New Roman" w:hAnsi="Times New Roman"/>
          <w:color w:val="000000"/>
        </w:rPr>
        <w:tab/>
      </w:r>
      <w:r w:rsidRPr="00C53846">
        <w:rPr>
          <w:rFonts w:ascii="Times New Roman" w:hAnsi="Times New Roman"/>
          <w:color w:val="000000"/>
        </w:rPr>
        <w:tab/>
      </w:r>
      <w:r w:rsidRPr="00C53846">
        <w:rPr>
          <w:rFonts w:ascii="Times New Roman" w:hAnsi="Times New Roman"/>
          <w:color w:val="000000"/>
        </w:rPr>
        <w:tab/>
      </w:r>
      <w:r w:rsidRPr="00C53846">
        <w:rPr>
          <w:rFonts w:ascii="Times New Roman" w:hAnsi="Times New Roman"/>
          <w:color w:val="000000"/>
        </w:rPr>
        <w:tab/>
      </w:r>
      <w:r w:rsidRPr="00C53846">
        <w:rPr>
          <w:rFonts w:ascii="Times New Roman" w:hAnsi="Times New Roman"/>
          <w:color w:val="000000"/>
        </w:rPr>
        <w:tab/>
        <w:t xml:space="preserve">$         </w:t>
      </w:r>
      <w:r w:rsidR="00797ECC" w:rsidRPr="00C53846">
        <w:rPr>
          <w:rFonts w:ascii="Times New Roman" w:hAnsi="Times New Roman"/>
          <w:color w:val="000000"/>
        </w:rPr>
        <w:t xml:space="preserve"> </w:t>
      </w:r>
      <w:r w:rsidR="00C53846" w:rsidRPr="00C53846">
        <w:rPr>
          <w:rFonts w:ascii="Times New Roman" w:hAnsi="Times New Roman"/>
          <w:color w:val="000000"/>
        </w:rPr>
        <w:t>2,360</w:t>
      </w:r>
    </w:p>
    <w:p w14:paraId="3AD58A21" w14:textId="77777777" w:rsidR="00894059" w:rsidRPr="00A41A4F" w:rsidRDefault="00894059" w:rsidP="00A41A4F">
      <w:pPr>
        <w:widowControl/>
        <w:numPr>
          <w:ilvl w:val="0"/>
          <w:numId w:val="9"/>
        </w:numPr>
        <w:autoSpaceDE/>
        <w:autoSpaceDN/>
        <w:adjustRightInd/>
        <w:rPr>
          <w:rFonts w:ascii="Times New Roman" w:hAnsi="Times New Roman"/>
          <w:color w:val="000000"/>
        </w:rPr>
      </w:pPr>
      <w:r w:rsidRPr="00A41A4F">
        <w:rPr>
          <w:rFonts w:ascii="Times New Roman" w:hAnsi="Times New Roman"/>
          <w:color w:val="000000"/>
        </w:rPr>
        <w:t>Collection and Processing Cost</w:t>
      </w:r>
      <w:r w:rsidRPr="00A41A4F">
        <w:rPr>
          <w:rFonts w:ascii="Times New Roman" w:hAnsi="Times New Roman"/>
          <w:color w:val="000000"/>
        </w:rPr>
        <w:tab/>
      </w:r>
      <w:r w:rsidRPr="00A41A4F">
        <w:rPr>
          <w:rFonts w:ascii="Times New Roman" w:hAnsi="Times New Roman"/>
          <w:color w:val="000000"/>
        </w:rPr>
        <w:tab/>
        <w:t xml:space="preserve">$   </w:t>
      </w:r>
      <w:r w:rsidR="008F11F1">
        <w:rPr>
          <w:rFonts w:ascii="Times New Roman" w:hAnsi="Times New Roman"/>
          <w:color w:val="000000"/>
        </w:rPr>
        <w:t>13,899,060</w:t>
      </w:r>
    </w:p>
    <w:p w14:paraId="2D20D687" w14:textId="77777777" w:rsidR="00894059" w:rsidRPr="00AA29BD" w:rsidRDefault="00894059" w:rsidP="00A41A4F">
      <w:pPr>
        <w:widowControl/>
        <w:numPr>
          <w:ilvl w:val="0"/>
          <w:numId w:val="9"/>
        </w:numPr>
        <w:autoSpaceDE/>
        <w:autoSpaceDN/>
        <w:adjustRightInd/>
        <w:rPr>
          <w:rFonts w:ascii="Times New Roman" w:hAnsi="Times New Roman"/>
          <w:b/>
          <w:color w:val="000000"/>
        </w:rPr>
      </w:pPr>
      <w:r w:rsidRPr="00AA29BD">
        <w:rPr>
          <w:rFonts w:ascii="Times New Roman" w:hAnsi="Times New Roman"/>
          <w:b/>
          <w:color w:val="000000"/>
        </w:rPr>
        <w:t>Total Annual Cost to Government</w:t>
      </w:r>
      <w:r w:rsidRPr="00AA29BD">
        <w:rPr>
          <w:rFonts w:ascii="Times New Roman" w:hAnsi="Times New Roman"/>
          <w:b/>
          <w:color w:val="000000"/>
        </w:rPr>
        <w:tab/>
      </w:r>
      <w:r w:rsidRPr="00AA29BD">
        <w:rPr>
          <w:rFonts w:ascii="Times New Roman" w:hAnsi="Times New Roman"/>
          <w:b/>
          <w:color w:val="000000"/>
        </w:rPr>
        <w:tab/>
        <w:t xml:space="preserve">$   </w:t>
      </w:r>
      <w:r w:rsidR="00C53846">
        <w:rPr>
          <w:rFonts w:ascii="Times New Roman" w:hAnsi="Times New Roman"/>
          <w:b/>
          <w:color w:val="000000"/>
        </w:rPr>
        <w:t>13,901,420</w:t>
      </w:r>
    </w:p>
    <w:p w14:paraId="5FD2B7E8" w14:textId="77777777" w:rsidR="00894059" w:rsidRPr="00A41A4F" w:rsidRDefault="00894059" w:rsidP="00A41A4F">
      <w:pPr>
        <w:tabs>
          <w:tab w:val="left" w:pos="-1440"/>
        </w:tabs>
        <w:ind w:left="720" w:hanging="720"/>
        <w:rPr>
          <w:rFonts w:ascii="Times New Roman" w:hAnsi="Times New Roman"/>
          <w:color w:val="000000"/>
        </w:rPr>
      </w:pPr>
      <w:r w:rsidRPr="00A41A4F">
        <w:rPr>
          <w:rFonts w:ascii="Times New Roman" w:hAnsi="Times New Roman"/>
          <w:color w:val="000000"/>
        </w:rPr>
        <w:tab/>
      </w:r>
    </w:p>
    <w:p w14:paraId="31E62855" w14:textId="77777777" w:rsidR="00975894" w:rsidRPr="00975894" w:rsidRDefault="00894059" w:rsidP="00975894">
      <w:pPr>
        <w:tabs>
          <w:tab w:val="left" w:pos="-1440"/>
        </w:tabs>
        <w:ind w:left="720"/>
        <w:rPr>
          <w:rFonts w:ascii="Times New Roman" w:hAnsi="Times New Roman"/>
          <w:color w:val="000000"/>
        </w:rPr>
      </w:pPr>
      <w:r w:rsidRPr="00975894">
        <w:rPr>
          <w:rFonts w:ascii="Times New Roman" w:hAnsi="Times New Roman"/>
          <w:color w:val="000000"/>
        </w:rPr>
        <w:t xml:space="preserve">The estimated cost of the program to the government is calculated by multiplying the estimated number of respondents </w:t>
      </w:r>
      <w:r w:rsidR="00975894">
        <w:rPr>
          <w:rFonts w:ascii="Times New Roman" w:hAnsi="Times New Roman"/>
          <w:color w:val="000000"/>
        </w:rPr>
        <w:t>(</w:t>
      </w:r>
      <w:r w:rsidR="008F11F1">
        <w:rPr>
          <w:rFonts w:ascii="Times New Roman" w:hAnsi="Times New Roman"/>
          <w:bCs/>
          <w:color w:val="000000"/>
        </w:rPr>
        <w:t>22,0</w:t>
      </w:r>
      <w:r w:rsidR="008D5984" w:rsidRPr="00975894">
        <w:rPr>
          <w:rFonts w:ascii="Times New Roman" w:hAnsi="Times New Roman"/>
          <w:bCs/>
          <w:color w:val="000000"/>
        </w:rPr>
        <w:t>62</w:t>
      </w:r>
      <w:r w:rsidR="00975894">
        <w:rPr>
          <w:rFonts w:ascii="Times New Roman" w:hAnsi="Times New Roman"/>
          <w:bCs/>
          <w:color w:val="000000"/>
        </w:rPr>
        <w:t>)</w:t>
      </w:r>
      <w:r w:rsidR="008D5984" w:rsidRPr="00975894">
        <w:rPr>
          <w:rFonts w:ascii="Times New Roman" w:hAnsi="Times New Roman"/>
          <w:bCs/>
          <w:color w:val="000000"/>
        </w:rPr>
        <w:t xml:space="preserve"> </w:t>
      </w:r>
      <w:r w:rsidRPr="00975894">
        <w:rPr>
          <w:rFonts w:ascii="Times New Roman" w:hAnsi="Times New Roman"/>
          <w:color w:val="000000"/>
        </w:rPr>
        <w:t>x the suggested fee charge</w:t>
      </w:r>
      <w:r w:rsidR="00975894">
        <w:rPr>
          <w:rFonts w:ascii="Times New Roman" w:hAnsi="Times New Roman"/>
          <w:color w:val="000000"/>
        </w:rPr>
        <w:t xml:space="preserve"> (</w:t>
      </w:r>
      <w:r w:rsidR="00975894" w:rsidRPr="00975894">
        <w:rPr>
          <w:rFonts w:ascii="Times New Roman" w:hAnsi="Times New Roman"/>
          <w:color w:val="000000"/>
        </w:rPr>
        <w:t>$630</w:t>
      </w:r>
      <w:r w:rsidR="00975894">
        <w:rPr>
          <w:rFonts w:ascii="Times New Roman" w:hAnsi="Times New Roman"/>
          <w:color w:val="000000"/>
        </w:rPr>
        <w:t>)</w:t>
      </w:r>
      <w:r w:rsidR="00975894" w:rsidRPr="00975894">
        <w:rPr>
          <w:rFonts w:ascii="Times New Roman" w:hAnsi="Times New Roman"/>
          <w:color w:val="000000"/>
        </w:rPr>
        <w:t>. The total cost includes the suggested hourly rate for clerical, officer and managerial time with benefits, plus a percent for the estimated overhead cost for printing, stocking and distributing and processing of this form.</w:t>
      </w:r>
    </w:p>
    <w:p w14:paraId="65A611AE" w14:textId="77777777" w:rsidR="00894059" w:rsidRPr="00975894" w:rsidRDefault="00894059" w:rsidP="00A41A4F">
      <w:pPr>
        <w:tabs>
          <w:tab w:val="left" w:pos="-1440"/>
        </w:tabs>
        <w:ind w:left="720"/>
        <w:rPr>
          <w:rFonts w:ascii="Times New Roman" w:hAnsi="Times New Roman"/>
        </w:rPr>
      </w:pPr>
    </w:p>
    <w:p w14:paraId="2F012105"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15.</w:t>
      </w:r>
      <w:r w:rsidRPr="00A41A4F">
        <w:rPr>
          <w:rFonts w:ascii="Times New Roman" w:hAnsi="Times New Roman"/>
          <w:b/>
        </w:rPr>
        <w:tab/>
        <w:t>Explain the reasons for any program changes or adjustments reporting in Items 13 or 14 of the OMB Form 83-I.</w:t>
      </w:r>
    </w:p>
    <w:p w14:paraId="595C8A5E" w14:textId="77777777" w:rsidR="00B27061" w:rsidRPr="00A41A4F" w:rsidRDefault="00B27061" w:rsidP="00A41A4F">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33155" w:rsidRPr="00920D27" w14:paraId="39D4E12B" w14:textId="77777777" w:rsidTr="0031620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E3511E9" w14:textId="77777777" w:rsidR="00B33155" w:rsidRPr="00920D27" w:rsidRDefault="00B33155" w:rsidP="002D1CB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2D1CB0">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4FD08B6"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A440BA0"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F7EED56"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363F1E1"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C432578"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701598A"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33155" w:rsidRPr="00920D27" w14:paraId="3541F9A6" w14:textId="77777777" w:rsidTr="00B3315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6CF06E3" w14:textId="77777777" w:rsidR="00B33155" w:rsidRPr="00920D27" w:rsidRDefault="00B33155" w:rsidP="00316205">
            <w:pPr>
              <w:widowControl/>
              <w:autoSpaceDE/>
              <w:autoSpaceDN/>
              <w:adjustRightInd/>
              <w:jc w:val="center"/>
              <w:rPr>
                <w:rFonts w:ascii="Times New Roman" w:hAnsi="Times New Roman"/>
                <w:color w:val="000000"/>
              </w:rPr>
            </w:pPr>
            <w:r>
              <w:rPr>
                <w:rFonts w:ascii="Times New Roman" w:hAnsi="Times New Roman"/>
                <w:color w:val="000000"/>
              </w:rPr>
              <w:t>I-290B</w:t>
            </w:r>
          </w:p>
        </w:tc>
        <w:tc>
          <w:tcPr>
            <w:tcW w:w="1310" w:type="dxa"/>
            <w:tcBorders>
              <w:top w:val="nil"/>
              <w:left w:val="nil"/>
              <w:bottom w:val="single" w:sz="8" w:space="0" w:color="auto"/>
              <w:right w:val="single" w:sz="8" w:space="0" w:color="auto"/>
            </w:tcBorders>
            <w:shd w:val="clear" w:color="auto" w:fill="auto"/>
            <w:vAlign w:val="center"/>
            <w:hideMark/>
          </w:tcPr>
          <w:p w14:paraId="3F480B41" w14:textId="77777777" w:rsidR="00B33155" w:rsidRPr="00920D27" w:rsidRDefault="00B33155" w:rsidP="00316205">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9E49FD1" w14:textId="77777777" w:rsidR="00B33155" w:rsidRPr="00920D27" w:rsidRDefault="00B33155" w:rsidP="00316205">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2D401A5" w14:textId="77777777" w:rsidR="00B33155" w:rsidRPr="00920D27" w:rsidRDefault="00B33155" w:rsidP="00316205">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7A500648" w14:textId="77777777" w:rsidR="00B33155" w:rsidRPr="00920D27" w:rsidRDefault="00B33155" w:rsidP="00316205">
            <w:pPr>
              <w:widowControl/>
              <w:autoSpaceDE/>
              <w:autoSpaceDN/>
              <w:adjustRightInd/>
              <w:jc w:val="center"/>
              <w:rPr>
                <w:rFonts w:ascii="Times New Roman" w:hAnsi="Times New Roman"/>
                <w:color w:val="000000"/>
              </w:rPr>
            </w:pPr>
            <w:r>
              <w:rPr>
                <w:rFonts w:ascii="Times New Roman" w:hAnsi="Times New Roman"/>
                <w:color w:val="000000"/>
              </w:rPr>
              <w:t>58,389</w:t>
            </w:r>
          </w:p>
        </w:tc>
        <w:tc>
          <w:tcPr>
            <w:tcW w:w="1430" w:type="dxa"/>
            <w:tcBorders>
              <w:top w:val="nil"/>
              <w:left w:val="nil"/>
              <w:bottom w:val="single" w:sz="8" w:space="0" w:color="auto"/>
              <w:right w:val="single" w:sz="8" w:space="0" w:color="auto"/>
            </w:tcBorders>
            <w:shd w:val="clear" w:color="auto" w:fill="auto"/>
            <w:vAlign w:val="center"/>
          </w:tcPr>
          <w:p w14:paraId="6B0DF536" w14:textId="77777777" w:rsidR="00B33155" w:rsidRPr="00920D27" w:rsidRDefault="008F11F1" w:rsidP="00316205">
            <w:pPr>
              <w:widowControl/>
              <w:autoSpaceDE/>
              <w:autoSpaceDN/>
              <w:adjustRightInd/>
              <w:jc w:val="center"/>
              <w:rPr>
                <w:rFonts w:ascii="Times New Roman" w:hAnsi="Times New Roman"/>
                <w:color w:val="000000"/>
              </w:rPr>
            </w:pPr>
            <w:r>
              <w:rPr>
                <w:rFonts w:ascii="Times New Roman" w:hAnsi="Times New Roman"/>
                <w:bCs/>
              </w:rPr>
              <w:t>33</w:t>
            </w:r>
            <w:r w:rsidRPr="00A41A4F">
              <w:rPr>
                <w:rFonts w:ascii="Times New Roman" w:hAnsi="Times New Roman"/>
                <w:bCs/>
              </w:rPr>
              <w:t>,</w:t>
            </w:r>
            <w:r>
              <w:rPr>
                <w:rFonts w:ascii="Times New Roman" w:hAnsi="Times New Roman"/>
                <w:bCs/>
              </w:rPr>
              <w:t>093</w:t>
            </w:r>
          </w:p>
        </w:tc>
        <w:tc>
          <w:tcPr>
            <w:tcW w:w="1282" w:type="dxa"/>
            <w:tcBorders>
              <w:top w:val="nil"/>
              <w:left w:val="nil"/>
              <w:bottom w:val="single" w:sz="8" w:space="0" w:color="auto"/>
              <w:right w:val="single" w:sz="8" w:space="0" w:color="auto"/>
            </w:tcBorders>
            <w:shd w:val="clear" w:color="auto" w:fill="auto"/>
            <w:vAlign w:val="center"/>
          </w:tcPr>
          <w:p w14:paraId="1184F89A" w14:textId="77777777" w:rsidR="00B33155" w:rsidRPr="00920D27" w:rsidRDefault="00B33155" w:rsidP="00316205">
            <w:pPr>
              <w:widowControl/>
              <w:autoSpaceDE/>
              <w:autoSpaceDN/>
              <w:adjustRightInd/>
              <w:jc w:val="center"/>
              <w:rPr>
                <w:rFonts w:ascii="Times New Roman" w:hAnsi="Times New Roman"/>
                <w:color w:val="000000"/>
              </w:rPr>
            </w:pPr>
            <w:r>
              <w:rPr>
                <w:rFonts w:ascii="Times New Roman" w:hAnsi="Times New Roman"/>
                <w:color w:val="000000"/>
              </w:rPr>
              <w:t>-</w:t>
            </w:r>
            <w:r w:rsidR="008F11F1">
              <w:rPr>
                <w:rFonts w:ascii="Times New Roman" w:hAnsi="Times New Roman"/>
                <w:color w:val="000000"/>
              </w:rPr>
              <w:t>25,296</w:t>
            </w:r>
          </w:p>
        </w:tc>
      </w:tr>
      <w:tr w:rsidR="00B33155" w:rsidRPr="00920D27" w14:paraId="10899497" w14:textId="77777777" w:rsidTr="00B3315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F1316A4"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A587A67"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F5C9FAE"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F669D04"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4EA2953E" w14:textId="77777777" w:rsidR="00B33155" w:rsidRPr="008F11F1" w:rsidRDefault="008F11F1" w:rsidP="00316205">
            <w:pPr>
              <w:widowControl/>
              <w:autoSpaceDE/>
              <w:autoSpaceDN/>
              <w:adjustRightInd/>
              <w:jc w:val="center"/>
              <w:rPr>
                <w:rFonts w:ascii="Times New Roman" w:hAnsi="Times New Roman"/>
                <w:b/>
                <w:bCs/>
                <w:color w:val="000000"/>
              </w:rPr>
            </w:pPr>
            <w:r w:rsidRPr="008F11F1">
              <w:rPr>
                <w:rFonts w:ascii="Times New Roman" w:hAnsi="Times New Roman"/>
                <w:b/>
                <w:color w:val="000000"/>
              </w:rPr>
              <w:t>58,389</w:t>
            </w:r>
          </w:p>
        </w:tc>
        <w:tc>
          <w:tcPr>
            <w:tcW w:w="1430" w:type="dxa"/>
            <w:tcBorders>
              <w:top w:val="nil"/>
              <w:left w:val="nil"/>
              <w:bottom w:val="single" w:sz="8" w:space="0" w:color="auto"/>
              <w:right w:val="single" w:sz="8" w:space="0" w:color="auto"/>
            </w:tcBorders>
            <w:shd w:val="clear" w:color="auto" w:fill="auto"/>
            <w:vAlign w:val="center"/>
          </w:tcPr>
          <w:p w14:paraId="4E444FDA" w14:textId="77777777" w:rsidR="00B33155" w:rsidRPr="008F11F1" w:rsidRDefault="008F11F1" w:rsidP="00316205">
            <w:pPr>
              <w:widowControl/>
              <w:autoSpaceDE/>
              <w:autoSpaceDN/>
              <w:adjustRightInd/>
              <w:jc w:val="center"/>
              <w:rPr>
                <w:rFonts w:ascii="Times New Roman" w:hAnsi="Times New Roman"/>
                <w:b/>
                <w:bCs/>
                <w:color w:val="000000"/>
                <w:highlight w:val="yellow"/>
              </w:rPr>
            </w:pPr>
            <w:r w:rsidRPr="008F11F1">
              <w:rPr>
                <w:rFonts w:ascii="Times New Roman" w:hAnsi="Times New Roman"/>
                <w:b/>
                <w:bCs/>
              </w:rPr>
              <w:t>33,093</w:t>
            </w:r>
          </w:p>
        </w:tc>
        <w:tc>
          <w:tcPr>
            <w:tcW w:w="1282" w:type="dxa"/>
            <w:tcBorders>
              <w:top w:val="nil"/>
              <w:left w:val="nil"/>
              <w:bottom w:val="single" w:sz="8" w:space="0" w:color="auto"/>
              <w:right w:val="single" w:sz="8" w:space="0" w:color="auto"/>
            </w:tcBorders>
            <w:shd w:val="clear" w:color="auto" w:fill="auto"/>
            <w:vAlign w:val="center"/>
          </w:tcPr>
          <w:p w14:paraId="2DB8405A" w14:textId="77777777" w:rsidR="00B33155" w:rsidRPr="008F11F1" w:rsidRDefault="008F11F1" w:rsidP="00316205">
            <w:pPr>
              <w:widowControl/>
              <w:autoSpaceDE/>
              <w:autoSpaceDN/>
              <w:adjustRightInd/>
              <w:jc w:val="center"/>
              <w:rPr>
                <w:rFonts w:ascii="Times New Roman" w:hAnsi="Times New Roman"/>
                <w:b/>
                <w:bCs/>
                <w:color w:val="000000"/>
                <w:highlight w:val="yellow"/>
              </w:rPr>
            </w:pPr>
            <w:r w:rsidRPr="008F11F1">
              <w:rPr>
                <w:rFonts w:ascii="Times New Roman" w:hAnsi="Times New Roman"/>
                <w:b/>
                <w:color w:val="000000"/>
              </w:rPr>
              <w:t>-25,296</w:t>
            </w:r>
          </w:p>
        </w:tc>
      </w:tr>
    </w:tbl>
    <w:p w14:paraId="09161ACF" w14:textId="77777777" w:rsidR="00B33155" w:rsidRDefault="00B33155" w:rsidP="00A41A4F">
      <w:pPr>
        <w:ind w:left="720"/>
        <w:rPr>
          <w:rFonts w:ascii="Times New Roman" w:hAnsi="Times New Roman"/>
        </w:rPr>
      </w:pPr>
    </w:p>
    <w:p w14:paraId="300F2249" w14:textId="77777777" w:rsidR="00B33155" w:rsidRDefault="00B33155" w:rsidP="00A41A4F">
      <w:pPr>
        <w:ind w:left="720"/>
        <w:rPr>
          <w:rFonts w:ascii="Times New Roman" w:hAnsi="Times New Roman"/>
        </w:rPr>
      </w:pPr>
    </w:p>
    <w:p w14:paraId="4FA30F01" w14:textId="77777777" w:rsidR="009B14AA" w:rsidRPr="00A41A4F" w:rsidRDefault="009B14AA" w:rsidP="00A41A4F">
      <w:pPr>
        <w:ind w:left="720"/>
        <w:rPr>
          <w:rFonts w:ascii="Times New Roman" w:hAnsi="Times New Roman"/>
        </w:rPr>
      </w:pPr>
      <w:r w:rsidRPr="00A41A4F">
        <w:rPr>
          <w:rFonts w:ascii="Times New Roman" w:hAnsi="Times New Roman"/>
        </w:rPr>
        <w:t xml:space="preserve">There is </w:t>
      </w:r>
      <w:r w:rsidR="00367F66" w:rsidRPr="00A41A4F">
        <w:rPr>
          <w:rFonts w:ascii="Times New Roman" w:hAnsi="Times New Roman"/>
        </w:rPr>
        <w:t>a</w:t>
      </w:r>
      <w:r w:rsidRPr="00A41A4F">
        <w:rPr>
          <w:rFonts w:ascii="Times New Roman" w:hAnsi="Times New Roman"/>
        </w:rPr>
        <w:t xml:space="preserve"> </w:t>
      </w:r>
      <w:r w:rsidR="008F11F1">
        <w:rPr>
          <w:rFonts w:ascii="Times New Roman" w:hAnsi="Times New Roman"/>
        </w:rPr>
        <w:t>de</w:t>
      </w:r>
      <w:r w:rsidR="009954E7">
        <w:rPr>
          <w:rFonts w:ascii="Times New Roman" w:hAnsi="Times New Roman"/>
        </w:rPr>
        <w:t>crease</w:t>
      </w:r>
      <w:r w:rsidRPr="00A41A4F">
        <w:rPr>
          <w:rFonts w:ascii="Times New Roman" w:hAnsi="Times New Roman"/>
        </w:rPr>
        <w:t xml:space="preserve"> in the annual burden hours previously reported for this information collection.  This change is due to an adjustment in agency</w:t>
      </w:r>
      <w:r w:rsidR="00C240A3" w:rsidRPr="00A41A4F">
        <w:rPr>
          <w:rFonts w:ascii="Times New Roman" w:hAnsi="Times New Roman"/>
        </w:rPr>
        <w:t>’s</w:t>
      </w:r>
      <w:r w:rsidRPr="00A41A4F">
        <w:rPr>
          <w:rFonts w:ascii="Times New Roman" w:hAnsi="Times New Roman"/>
        </w:rPr>
        <w:t xml:space="preserve"> estimate</w:t>
      </w:r>
      <w:r w:rsidR="00C240A3" w:rsidRPr="00A41A4F">
        <w:rPr>
          <w:rFonts w:ascii="Times New Roman" w:hAnsi="Times New Roman"/>
        </w:rPr>
        <w:t>s</w:t>
      </w:r>
      <w:r w:rsidRPr="00A41A4F">
        <w:rPr>
          <w:rFonts w:ascii="Times New Roman" w:hAnsi="Times New Roman"/>
        </w:rPr>
        <w:t xml:space="preserve"> for the number of respondents</w:t>
      </w:r>
      <w:r w:rsidR="00C240A3" w:rsidRPr="00A41A4F">
        <w:rPr>
          <w:rFonts w:ascii="Times New Roman" w:hAnsi="Times New Roman"/>
        </w:rPr>
        <w:t xml:space="preserve"> associated with this collection</w:t>
      </w:r>
      <w:r w:rsidRPr="00A41A4F">
        <w:rPr>
          <w:rFonts w:ascii="Times New Roman" w:hAnsi="Times New Roman"/>
        </w:rPr>
        <w:t xml:space="preserve">.  USCIS previously reported </w:t>
      </w:r>
      <w:r w:rsidR="009954E7" w:rsidRPr="00A41A4F">
        <w:rPr>
          <w:rFonts w:ascii="Times New Roman" w:hAnsi="Times New Roman"/>
        </w:rPr>
        <w:t xml:space="preserve">25,465 </w:t>
      </w:r>
      <w:r w:rsidRPr="00A41A4F">
        <w:rPr>
          <w:rFonts w:ascii="Times New Roman" w:hAnsi="Times New Roman"/>
        </w:rPr>
        <w:t xml:space="preserve">estimated number of respondents but it is now reporting </w:t>
      </w:r>
      <w:r w:rsidR="008F11F1">
        <w:rPr>
          <w:rFonts w:ascii="Times New Roman" w:hAnsi="Times New Roman"/>
        </w:rPr>
        <w:t>22,0</w:t>
      </w:r>
      <w:r w:rsidR="009954E7">
        <w:rPr>
          <w:rFonts w:ascii="Times New Roman" w:hAnsi="Times New Roman"/>
        </w:rPr>
        <w:t xml:space="preserve">62 </w:t>
      </w:r>
      <w:r w:rsidRPr="00A41A4F">
        <w:rPr>
          <w:rFonts w:ascii="Times New Roman" w:hAnsi="Times New Roman"/>
        </w:rPr>
        <w:t xml:space="preserve">estimated number of respondents.  </w:t>
      </w:r>
      <w:r w:rsidRPr="009643E5">
        <w:rPr>
          <w:rFonts w:ascii="Times New Roman" w:hAnsi="Times New Roman"/>
        </w:rPr>
        <w:t xml:space="preserve">As a result, the annual burden hours have </w:t>
      </w:r>
      <w:r w:rsidR="008F11F1">
        <w:rPr>
          <w:rFonts w:ascii="Times New Roman" w:hAnsi="Times New Roman"/>
        </w:rPr>
        <w:t>de</w:t>
      </w:r>
      <w:r w:rsidRPr="009643E5">
        <w:rPr>
          <w:rFonts w:ascii="Times New Roman" w:hAnsi="Times New Roman"/>
        </w:rPr>
        <w:t xml:space="preserve">creased by </w:t>
      </w:r>
      <w:r w:rsidR="008F11F1">
        <w:rPr>
          <w:rFonts w:ascii="Times New Roman" w:hAnsi="Times New Roman"/>
        </w:rPr>
        <w:t>25,296</w:t>
      </w:r>
      <w:r w:rsidR="00150EDA" w:rsidRPr="009643E5">
        <w:rPr>
          <w:rFonts w:ascii="Times New Roman" w:hAnsi="Times New Roman"/>
        </w:rPr>
        <w:t xml:space="preserve"> hours</w:t>
      </w:r>
      <w:r w:rsidRPr="009643E5">
        <w:rPr>
          <w:rFonts w:ascii="Times New Roman" w:hAnsi="Times New Roman"/>
        </w:rPr>
        <w:t>.</w:t>
      </w:r>
      <w:r w:rsidRPr="00A41A4F">
        <w:rPr>
          <w:rFonts w:ascii="Times New Roman" w:hAnsi="Times New Roman"/>
        </w:rPr>
        <w:t xml:space="preserve">  </w:t>
      </w:r>
      <w:bookmarkStart w:id="0" w:name="_GoBack"/>
      <w:bookmarkEnd w:id="0"/>
    </w:p>
    <w:p w14:paraId="3D8373F4" w14:textId="77777777" w:rsidR="00150EDA" w:rsidRPr="00A41A4F" w:rsidRDefault="00150EDA" w:rsidP="00A41A4F">
      <w:pPr>
        <w:ind w:left="720"/>
        <w:rPr>
          <w:rFonts w:ascii="Times New Roman" w:hAnsi="Times New Roman"/>
        </w:rPr>
      </w:pPr>
    </w:p>
    <w:p w14:paraId="77042244" w14:textId="77777777" w:rsidR="00150EDA" w:rsidRDefault="00C240A3" w:rsidP="00A41A4F">
      <w:pPr>
        <w:ind w:left="720"/>
        <w:rPr>
          <w:rFonts w:ascii="Times New Roman" w:hAnsi="Times New Roman"/>
        </w:rPr>
      </w:pPr>
      <w:r w:rsidRPr="00A41A4F">
        <w:rPr>
          <w:rFonts w:ascii="Times New Roman" w:hAnsi="Times New Roman"/>
        </w:rPr>
        <w:t xml:space="preserve">The revised form </w:t>
      </w:r>
      <w:r w:rsidR="00150EDA" w:rsidRPr="00A41A4F">
        <w:rPr>
          <w:rFonts w:ascii="Times New Roman" w:hAnsi="Times New Roman"/>
        </w:rPr>
        <w:t>incorporate</w:t>
      </w:r>
      <w:r w:rsidRPr="00A41A4F">
        <w:rPr>
          <w:rFonts w:ascii="Times New Roman" w:hAnsi="Times New Roman"/>
        </w:rPr>
        <w:t>s</w:t>
      </w:r>
      <w:r w:rsidR="00150EDA" w:rsidRPr="00A41A4F">
        <w:rPr>
          <w:rFonts w:ascii="Times New Roman" w:hAnsi="Times New Roman"/>
        </w:rPr>
        <w:t xml:space="preserve"> </w:t>
      </w:r>
      <w:r w:rsidR="00685241">
        <w:rPr>
          <w:rFonts w:ascii="Times New Roman" w:hAnsi="Times New Roman"/>
        </w:rPr>
        <w:t xml:space="preserve">new </w:t>
      </w:r>
      <w:r w:rsidR="00150EDA" w:rsidRPr="00A41A4F">
        <w:rPr>
          <w:rFonts w:ascii="Times New Roman" w:hAnsi="Times New Roman"/>
        </w:rPr>
        <w:t>standard language in the instructions, mak</w:t>
      </w:r>
      <w:r w:rsidR="009643E5">
        <w:rPr>
          <w:rFonts w:ascii="Times New Roman" w:hAnsi="Times New Roman"/>
        </w:rPr>
        <w:t>ing</w:t>
      </w:r>
      <w:r w:rsidR="00150EDA" w:rsidRPr="00A41A4F">
        <w:rPr>
          <w:rFonts w:ascii="Times New Roman" w:hAnsi="Times New Roman"/>
        </w:rPr>
        <w:t xml:space="preserve"> the form clearer, more concise, and reduces the rate of errors in filings.</w:t>
      </w:r>
      <w:r w:rsidR="002357B8" w:rsidRPr="00A41A4F">
        <w:rPr>
          <w:rFonts w:ascii="Times New Roman" w:hAnsi="Times New Roman"/>
        </w:rPr>
        <w:t xml:space="preserve"> </w:t>
      </w:r>
      <w:r w:rsidR="00150EDA" w:rsidRPr="00A41A4F">
        <w:rPr>
          <w:rFonts w:ascii="Times New Roman" w:hAnsi="Times New Roman"/>
        </w:rPr>
        <w:t xml:space="preserve"> </w:t>
      </w:r>
    </w:p>
    <w:p w14:paraId="74A3879B" w14:textId="77777777" w:rsidR="00382C7E" w:rsidRDefault="00382C7E" w:rsidP="00A41A4F">
      <w:pPr>
        <w:ind w:left="720"/>
        <w:rPr>
          <w:rFonts w:ascii="Times New Roman" w:hAnsi="Times New Roman"/>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313"/>
      </w:tblGrid>
      <w:tr w:rsidR="00B33155" w:rsidRPr="00C53846" w14:paraId="3EEDCE4E" w14:textId="77777777" w:rsidTr="0031620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0963DB8"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Data collection Activity/</w:t>
            </w:r>
            <w:r w:rsidR="00367F66" w:rsidRPr="00C53846">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ECA91C9"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C47B2F9"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5A9C3F7"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CCF9579"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2A62C62"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C0174E1" w14:textId="77777777" w:rsidR="00B33155" w:rsidRPr="00C53846"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Difference</w:t>
            </w:r>
          </w:p>
        </w:tc>
      </w:tr>
      <w:tr w:rsidR="00B33155" w:rsidRPr="00C53846" w14:paraId="06F326CB" w14:textId="77777777" w:rsidTr="00B3315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41055C3" w14:textId="77777777" w:rsidR="00B33155" w:rsidRPr="00C53846" w:rsidRDefault="00B33155" w:rsidP="00316205">
            <w:pPr>
              <w:widowControl/>
              <w:autoSpaceDE/>
              <w:autoSpaceDN/>
              <w:adjustRightInd/>
              <w:jc w:val="center"/>
              <w:rPr>
                <w:rFonts w:ascii="Times New Roman" w:hAnsi="Times New Roman"/>
                <w:color w:val="000000"/>
              </w:rPr>
            </w:pPr>
            <w:r w:rsidRPr="00C53846">
              <w:rPr>
                <w:rFonts w:ascii="Times New Roman" w:hAnsi="Times New Roman"/>
                <w:color w:val="000000"/>
              </w:rPr>
              <w:t>I-290B</w:t>
            </w:r>
          </w:p>
        </w:tc>
        <w:tc>
          <w:tcPr>
            <w:tcW w:w="1310" w:type="dxa"/>
            <w:tcBorders>
              <w:top w:val="nil"/>
              <w:left w:val="nil"/>
              <w:bottom w:val="single" w:sz="8" w:space="0" w:color="auto"/>
              <w:right w:val="single" w:sz="8" w:space="0" w:color="auto"/>
            </w:tcBorders>
            <w:shd w:val="clear" w:color="auto" w:fill="auto"/>
            <w:vAlign w:val="center"/>
          </w:tcPr>
          <w:p w14:paraId="41B6E1FF" w14:textId="77777777" w:rsidR="00B33155" w:rsidRPr="00C53846" w:rsidRDefault="00B33155" w:rsidP="00316205">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008CA68" w14:textId="77777777" w:rsidR="00B33155" w:rsidRPr="00C53846" w:rsidRDefault="00B33155" w:rsidP="00316205">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0C49B84C" w14:textId="77777777" w:rsidR="00B33155" w:rsidRPr="00C53846" w:rsidRDefault="00B33155" w:rsidP="00316205">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032FFE26" w14:textId="77777777" w:rsidR="00B33155" w:rsidRPr="00C53846" w:rsidRDefault="00B33155" w:rsidP="00316205">
            <w:pPr>
              <w:widowControl/>
              <w:autoSpaceDE/>
              <w:autoSpaceDN/>
              <w:adjustRightInd/>
              <w:jc w:val="center"/>
              <w:rPr>
                <w:rFonts w:ascii="Times New Roman" w:hAnsi="Times New Roman"/>
                <w:color w:val="000000"/>
              </w:rPr>
            </w:pPr>
            <w:r w:rsidRPr="00C53846">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6335B6AB" w14:textId="77777777" w:rsidR="00B33155" w:rsidRPr="00264058" w:rsidRDefault="00264058" w:rsidP="00316205">
            <w:pPr>
              <w:widowControl/>
              <w:autoSpaceDE/>
              <w:autoSpaceDN/>
              <w:adjustRightInd/>
              <w:jc w:val="center"/>
              <w:rPr>
                <w:rFonts w:ascii="Times New Roman" w:hAnsi="Times New Roman"/>
                <w:color w:val="000000"/>
              </w:rPr>
            </w:pPr>
            <w:r w:rsidRPr="00264058">
              <w:rPr>
                <w:rFonts w:ascii="Times New Roman" w:hAnsi="Times New Roman"/>
                <w:color w:val="000000"/>
              </w:rPr>
              <w:t>+</w:t>
            </w:r>
            <w:r w:rsidRPr="00264058">
              <w:rPr>
                <w:rFonts w:ascii="Times New Roman" w:hAnsi="Times New Roman"/>
              </w:rPr>
              <w:t>2,702,840</w:t>
            </w:r>
          </w:p>
        </w:tc>
        <w:tc>
          <w:tcPr>
            <w:tcW w:w="1282" w:type="dxa"/>
            <w:tcBorders>
              <w:top w:val="nil"/>
              <w:left w:val="nil"/>
              <w:bottom w:val="single" w:sz="8" w:space="0" w:color="auto"/>
              <w:right w:val="single" w:sz="8" w:space="0" w:color="auto"/>
            </w:tcBorders>
            <w:shd w:val="clear" w:color="auto" w:fill="auto"/>
            <w:vAlign w:val="center"/>
          </w:tcPr>
          <w:p w14:paraId="1EADA72D" w14:textId="77777777" w:rsidR="00B33155" w:rsidRPr="00264058" w:rsidRDefault="00264058" w:rsidP="00316205">
            <w:pPr>
              <w:widowControl/>
              <w:autoSpaceDE/>
              <w:autoSpaceDN/>
              <w:adjustRightInd/>
              <w:jc w:val="center"/>
              <w:rPr>
                <w:rFonts w:ascii="Times New Roman" w:hAnsi="Times New Roman"/>
                <w:color w:val="000000"/>
              </w:rPr>
            </w:pPr>
            <w:r w:rsidRPr="00264058">
              <w:rPr>
                <w:rFonts w:ascii="Times New Roman" w:hAnsi="Times New Roman"/>
                <w:color w:val="000000"/>
              </w:rPr>
              <w:t>+</w:t>
            </w:r>
            <w:r w:rsidRPr="00264058">
              <w:rPr>
                <w:rFonts w:ascii="Times New Roman" w:hAnsi="Times New Roman"/>
              </w:rPr>
              <w:t>2,702,840</w:t>
            </w:r>
          </w:p>
        </w:tc>
      </w:tr>
      <w:tr w:rsidR="00B33155" w:rsidRPr="00920D27" w14:paraId="27E05050" w14:textId="77777777" w:rsidTr="00B3315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923EB20" w14:textId="77777777" w:rsidR="00B33155" w:rsidRPr="00920D27" w:rsidRDefault="00B33155" w:rsidP="00316205">
            <w:pPr>
              <w:widowControl/>
              <w:autoSpaceDE/>
              <w:autoSpaceDN/>
              <w:adjustRightInd/>
              <w:jc w:val="center"/>
              <w:rPr>
                <w:rFonts w:ascii="Times New Roman" w:hAnsi="Times New Roman"/>
                <w:b/>
                <w:bCs/>
                <w:color w:val="000000"/>
              </w:rPr>
            </w:pPr>
            <w:r w:rsidRPr="00C53846">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1FFF900"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4004EB0"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5AD7A009" w14:textId="77777777" w:rsidR="00B33155" w:rsidRPr="00920D27" w:rsidRDefault="00B33155" w:rsidP="0031620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1D235AE7" w14:textId="77777777" w:rsidR="00B33155" w:rsidRPr="00D6291C" w:rsidRDefault="00264058" w:rsidP="00316205">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70631D64" w14:textId="77777777" w:rsidR="00B33155" w:rsidRPr="00264058" w:rsidRDefault="00264058" w:rsidP="00316205">
            <w:pPr>
              <w:widowControl/>
              <w:autoSpaceDE/>
              <w:autoSpaceDN/>
              <w:adjustRightInd/>
              <w:jc w:val="center"/>
              <w:rPr>
                <w:rFonts w:ascii="Times New Roman" w:hAnsi="Times New Roman"/>
                <w:b/>
                <w:bCs/>
                <w:color w:val="000000"/>
                <w:vertAlign w:val="subscript"/>
              </w:rPr>
            </w:pPr>
            <w:r>
              <w:rPr>
                <w:rFonts w:ascii="Times New Roman" w:hAnsi="Times New Roman"/>
                <w:b/>
              </w:rPr>
              <w:t>+2,702,840</w:t>
            </w:r>
          </w:p>
        </w:tc>
        <w:tc>
          <w:tcPr>
            <w:tcW w:w="1282" w:type="dxa"/>
            <w:tcBorders>
              <w:top w:val="nil"/>
              <w:left w:val="nil"/>
              <w:bottom w:val="single" w:sz="8" w:space="0" w:color="auto"/>
              <w:right w:val="single" w:sz="8" w:space="0" w:color="auto"/>
            </w:tcBorders>
            <w:shd w:val="clear" w:color="auto" w:fill="auto"/>
            <w:vAlign w:val="center"/>
          </w:tcPr>
          <w:p w14:paraId="256B7E7D" w14:textId="77777777" w:rsidR="00B33155" w:rsidRPr="00920D27" w:rsidRDefault="00264058" w:rsidP="00316205">
            <w:pPr>
              <w:widowControl/>
              <w:autoSpaceDE/>
              <w:autoSpaceDN/>
              <w:adjustRightInd/>
              <w:jc w:val="center"/>
              <w:rPr>
                <w:rFonts w:ascii="Times New Roman" w:hAnsi="Times New Roman"/>
                <w:b/>
                <w:bCs/>
                <w:color w:val="000000"/>
              </w:rPr>
            </w:pPr>
            <w:r>
              <w:rPr>
                <w:rFonts w:ascii="Times New Roman" w:hAnsi="Times New Roman"/>
                <w:b/>
              </w:rPr>
              <w:t>+2,702,840</w:t>
            </w:r>
          </w:p>
        </w:tc>
      </w:tr>
    </w:tbl>
    <w:p w14:paraId="6375CACD" w14:textId="77777777" w:rsidR="00B33155" w:rsidRDefault="00B33155" w:rsidP="00A41A4F">
      <w:pPr>
        <w:ind w:left="720"/>
        <w:rPr>
          <w:rFonts w:ascii="Times New Roman" w:hAnsi="Times New Roman"/>
        </w:rPr>
      </w:pPr>
    </w:p>
    <w:p w14:paraId="38F20E16" w14:textId="77777777" w:rsidR="003653B1" w:rsidRDefault="003653B1" w:rsidP="003653B1">
      <w:pPr>
        <w:tabs>
          <w:tab w:val="left" w:pos="-1440"/>
        </w:tabs>
        <w:ind w:left="720"/>
        <w:rPr>
          <w:rFonts w:ascii="Times New Roman" w:hAnsi="Times New Roman"/>
        </w:rPr>
      </w:pPr>
      <w:r>
        <w:rPr>
          <w:rFonts w:ascii="Times New Roman" w:hAnsi="Times New Roman"/>
        </w:rPr>
        <w:t>The increase in public cost is due to USCIS not accounting for postage and other out-of-pocket expenses for the previously approved Information Collection.</w:t>
      </w:r>
    </w:p>
    <w:p w14:paraId="3913463F" w14:textId="77777777" w:rsidR="003653B1" w:rsidRDefault="003653B1" w:rsidP="003653B1">
      <w:pPr>
        <w:tabs>
          <w:tab w:val="left" w:pos="-1440"/>
        </w:tabs>
        <w:ind w:left="720"/>
        <w:rPr>
          <w:rFonts w:ascii="Times New Roman" w:hAnsi="Times New Roman"/>
        </w:rPr>
      </w:pPr>
    </w:p>
    <w:p w14:paraId="337ABA13" w14:textId="77777777" w:rsidR="003653B1" w:rsidRPr="00A41A4F" w:rsidRDefault="003653B1" w:rsidP="00A41A4F">
      <w:pPr>
        <w:ind w:left="720"/>
        <w:rPr>
          <w:rFonts w:ascii="Times New Roman" w:hAnsi="Times New Roman"/>
        </w:rPr>
      </w:pPr>
    </w:p>
    <w:p w14:paraId="064146EB"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16.</w:t>
      </w:r>
      <w:r w:rsidRPr="00A41A4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A5AF3" w14:textId="77777777" w:rsidR="001A595D" w:rsidRPr="00A41A4F" w:rsidRDefault="001A595D" w:rsidP="00A41A4F">
      <w:pPr>
        <w:tabs>
          <w:tab w:val="left" w:pos="-1440"/>
        </w:tabs>
        <w:ind w:left="720"/>
        <w:rPr>
          <w:rFonts w:ascii="Times New Roman" w:hAnsi="Times New Roman"/>
        </w:rPr>
      </w:pPr>
    </w:p>
    <w:p w14:paraId="6C8FCAE1" w14:textId="77777777" w:rsidR="006C79B6" w:rsidRPr="00A41A4F" w:rsidRDefault="00A3466A" w:rsidP="00A41A4F">
      <w:pPr>
        <w:tabs>
          <w:tab w:val="left" w:pos="-1440"/>
        </w:tabs>
        <w:ind w:left="720"/>
        <w:rPr>
          <w:rFonts w:ascii="Times New Roman" w:hAnsi="Times New Roman"/>
        </w:rPr>
      </w:pPr>
      <w:r w:rsidRPr="00A41A4F">
        <w:rPr>
          <w:rFonts w:ascii="Times New Roman" w:hAnsi="Times New Roman"/>
        </w:rPr>
        <w:t>This information collection will not be published for statistical purposes.</w:t>
      </w:r>
    </w:p>
    <w:p w14:paraId="63671931" w14:textId="77777777" w:rsidR="00B27061" w:rsidRPr="00A41A4F" w:rsidRDefault="00B27061" w:rsidP="00A41A4F">
      <w:pPr>
        <w:ind w:left="720"/>
        <w:rPr>
          <w:rFonts w:ascii="Times New Roman" w:hAnsi="Times New Roman"/>
        </w:rPr>
      </w:pPr>
    </w:p>
    <w:p w14:paraId="053E4598" w14:textId="77777777" w:rsidR="00B27061" w:rsidRPr="00A41A4F" w:rsidRDefault="00B27061" w:rsidP="00A41A4F">
      <w:pPr>
        <w:tabs>
          <w:tab w:val="left" w:pos="-1440"/>
        </w:tabs>
        <w:ind w:left="720" w:hanging="720"/>
        <w:rPr>
          <w:rFonts w:ascii="Times New Roman" w:hAnsi="Times New Roman"/>
          <w:b/>
        </w:rPr>
      </w:pPr>
      <w:r w:rsidRPr="00A41A4F">
        <w:rPr>
          <w:rFonts w:ascii="Times New Roman" w:hAnsi="Times New Roman"/>
          <w:b/>
        </w:rPr>
        <w:t>17.</w:t>
      </w:r>
      <w:r w:rsidRPr="00A41A4F">
        <w:rPr>
          <w:rFonts w:ascii="Times New Roman" w:hAnsi="Times New Roman"/>
          <w:b/>
        </w:rPr>
        <w:tab/>
        <w:t>If seeking approval to not display the expiration date for OMB approval of the information collection, explain the reasons that display would be inappropriate.</w:t>
      </w:r>
    </w:p>
    <w:p w14:paraId="41009510" w14:textId="77777777" w:rsidR="006C79B6" w:rsidRPr="00A41A4F" w:rsidRDefault="006C79B6" w:rsidP="00A41A4F">
      <w:pPr>
        <w:tabs>
          <w:tab w:val="left" w:pos="-1440"/>
        </w:tabs>
        <w:ind w:left="720"/>
        <w:rPr>
          <w:rFonts w:ascii="Times New Roman" w:hAnsi="Times New Roman"/>
        </w:rPr>
      </w:pPr>
    </w:p>
    <w:p w14:paraId="4E634D2B" w14:textId="77777777" w:rsidR="001A595D" w:rsidRPr="00A41A4F" w:rsidRDefault="00A3466A" w:rsidP="00A41A4F">
      <w:pPr>
        <w:tabs>
          <w:tab w:val="left" w:pos="-1440"/>
        </w:tabs>
        <w:ind w:left="720"/>
        <w:rPr>
          <w:rFonts w:ascii="Times New Roman" w:hAnsi="Times New Roman"/>
        </w:rPr>
      </w:pPr>
      <w:r w:rsidRPr="00A41A4F">
        <w:rPr>
          <w:rFonts w:ascii="Times New Roman" w:hAnsi="Times New Roman"/>
          <w:color w:val="000000"/>
        </w:rPr>
        <w:t>USCIS will display the expiration date for OMB approval of this information collection.</w:t>
      </w:r>
    </w:p>
    <w:p w14:paraId="529459F7" w14:textId="77777777" w:rsidR="00B27061" w:rsidRPr="00A41A4F" w:rsidRDefault="00B27061" w:rsidP="00A41A4F">
      <w:pPr>
        <w:ind w:left="720"/>
        <w:rPr>
          <w:rFonts w:ascii="Times New Roman" w:hAnsi="Times New Roman"/>
        </w:rPr>
      </w:pPr>
    </w:p>
    <w:p w14:paraId="204C2F6D" w14:textId="77777777" w:rsidR="00B27061" w:rsidRPr="00A41A4F" w:rsidRDefault="00A41A4F" w:rsidP="00A41A4F">
      <w:pPr>
        <w:tabs>
          <w:tab w:val="left" w:pos="720"/>
        </w:tabs>
        <w:ind w:left="720" w:hanging="720"/>
        <w:rPr>
          <w:rFonts w:ascii="Times New Roman" w:hAnsi="Times New Roman"/>
          <w:b/>
        </w:rPr>
      </w:pPr>
      <w:r>
        <w:rPr>
          <w:rFonts w:ascii="Times New Roman" w:hAnsi="Times New Roman"/>
          <w:b/>
        </w:rPr>
        <w:t xml:space="preserve">18. </w:t>
      </w:r>
      <w:r>
        <w:rPr>
          <w:rFonts w:ascii="Times New Roman" w:hAnsi="Times New Roman"/>
          <w:b/>
        </w:rPr>
        <w:tab/>
      </w:r>
      <w:r w:rsidR="006C79B6" w:rsidRPr="00A41A4F">
        <w:rPr>
          <w:rFonts w:ascii="Times New Roman" w:hAnsi="Times New Roman"/>
          <w:b/>
        </w:rPr>
        <w:t>Exp</w:t>
      </w:r>
      <w:r w:rsidR="00B27061" w:rsidRPr="00A41A4F">
        <w:rPr>
          <w:rFonts w:ascii="Times New Roman" w:hAnsi="Times New Roman"/>
          <w:b/>
        </w:rPr>
        <w:t>lain each exception to the certification statement identified</w:t>
      </w:r>
      <w:r w:rsidR="006C79B6" w:rsidRPr="00A41A4F">
        <w:rPr>
          <w:rFonts w:ascii="Times New Roman" w:hAnsi="Times New Roman"/>
          <w:b/>
        </w:rPr>
        <w:t xml:space="preserve"> in Item 19, </w:t>
      </w:r>
      <w:r w:rsidR="00B1471A" w:rsidRPr="00A41A4F">
        <w:rPr>
          <w:rFonts w:ascii="Times New Roman" w:hAnsi="Times New Roman"/>
          <w:b/>
        </w:rPr>
        <w:t>“</w:t>
      </w:r>
      <w:r w:rsidR="006C79B6" w:rsidRPr="00A41A4F">
        <w:rPr>
          <w:rFonts w:ascii="Times New Roman" w:hAnsi="Times New Roman"/>
          <w:b/>
        </w:rPr>
        <w:t xml:space="preserve">Certification for </w:t>
      </w:r>
      <w:r w:rsidR="00B27061" w:rsidRPr="00A41A4F">
        <w:rPr>
          <w:rFonts w:ascii="Times New Roman" w:hAnsi="Times New Roman"/>
          <w:b/>
        </w:rPr>
        <w:t>Paperwork Reduction Act Submission,</w:t>
      </w:r>
      <w:r w:rsidR="00B1471A" w:rsidRPr="00A41A4F">
        <w:rPr>
          <w:rFonts w:ascii="Times New Roman" w:hAnsi="Times New Roman"/>
          <w:b/>
        </w:rPr>
        <w:t>”</w:t>
      </w:r>
      <w:r w:rsidR="00B27061" w:rsidRPr="00A41A4F">
        <w:rPr>
          <w:rFonts w:ascii="Times New Roman" w:hAnsi="Times New Roman"/>
          <w:b/>
        </w:rPr>
        <w:t xml:space="preserve"> of OMB 83-I.</w:t>
      </w:r>
    </w:p>
    <w:p w14:paraId="25C42225" w14:textId="77777777" w:rsidR="006C79B6" w:rsidRPr="00A41A4F" w:rsidRDefault="006C79B6" w:rsidP="00A41A4F">
      <w:pPr>
        <w:tabs>
          <w:tab w:val="left" w:pos="-1440"/>
        </w:tabs>
        <w:ind w:left="720"/>
        <w:rPr>
          <w:rFonts w:ascii="Times New Roman" w:hAnsi="Times New Roman"/>
        </w:rPr>
      </w:pPr>
    </w:p>
    <w:p w14:paraId="705EAC19" w14:textId="77777777" w:rsidR="006C79B6" w:rsidRPr="000B00D2" w:rsidRDefault="00A3466A" w:rsidP="00177C1E">
      <w:pPr>
        <w:ind w:left="720"/>
        <w:rPr>
          <w:rFonts w:ascii="Times New Roman" w:hAnsi="Times New Roman"/>
        </w:rPr>
      </w:pPr>
      <w:r w:rsidRPr="00A41A4F">
        <w:rPr>
          <w:rFonts w:ascii="Times New Roman" w:hAnsi="Times New Roman"/>
        </w:rPr>
        <w:t>USCIS does not request an exception to the certification of this information collection.</w:t>
      </w:r>
    </w:p>
    <w:sectPr w:rsidR="006C79B6" w:rsidRPr="000B00D2" w:rsidSect="006049A7">
      <w:footerReference w:type="even" r:id="rId14"/>
      <w:footerReference w:type="default" r:id="rId15"/>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7D872F" w15:done="0"/>
  <w15:commentEx w15:paraId="24B7C7AE" w15:done="0"/>
  <w15:commentEx w15:paraId="0F6FF696" w15:done="0"/>
  <w15:commentEx w15:paraId="55538A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83F77" w14:textId="77777777" w:rsidR="00E017AF" w:rsidRDefault="00E017AF">
      <w:r>
        <w:separator/>
      </w:r>
    </w:p>
  </w:endnote>
  <w:endnote w:type="continuationSeparator" w:id="0">
    <w:p w14:paraId="19100A7B" w14:textId="77777777" w:rsidR="00E017AF" w:rsidRDefault="00E0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4D51C" w14:textId="77777777" w:rsidR="00A22146" w:rsidRDefault="00A2214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B07E05" w14:textId="77777777" w:rsidR="00A22146" w:rsidRDefault="00A2214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4068" w14:textId="77777777" w:rsidR="00A22146" w:rsidRDefault="00A22146">
    <w:pPr>
      <w:spacing w:line="240" w:lineRule="exact"/>
    </w:pPr>
  </w:p>
  <w:p w14:paraId="14EDD2B1" w14:textId="77777777" w:rsidR="00A22146" w:rsidRPr="000712DA" w:rsidRDefault="00A2214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D4F4B">
      <w:rPr>
        <w:rFonts w:ascii="Times New Roman" w:hAnsi="Times New Roman"/>
        <w:noProof/>
      </w:rPr>
      <w:t>9</w:t>
    </w:r>
    <w:r w:rsidRPr="000712DA">
      <w:rPr>
        <w:rFonts w:ascii="Times New Roman" w:hAnsi="Times New Roman"/>
      </w:rPr>
      <w:fldChar w:fldCharType="end"/>
    </w:r>
  </w:p>
  <w:p w14:paraId="02B87BFD" w14:textId="77777777" w:rsidR="00A22146" w:rsidRDefault="00A22146"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C774" w14:textId="77777777" w:rsidR="00E017AF" w:rsidRDefault="00E017AF">
      <w:r>
        <w:separator/>
      </w:r>
    </w:p>
  </w:footnote>
  <w:footnote w:type="continuationSeparator" w:id="0">
    <w:p w14:paraId="1197C2BC" w14:textId="77777777" w:rsidR="00E017AF" w:rsidRDefault="00E0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5A76"/>
    <w:rsid w:val="00022D3D"/>
    <w:rsid w:val="000254EF"/>
    <w:rsid w:val="000414BD"/>
    <w:rsid w:val="00047B23"/>
    <w:rsid w:val="00055F24"/>
    <w:rsid w:val="000712DA"/>
    <w:rsid w:val="00080CE0"/>
    <w:rsid w:val="000831A9"/>
    <w:rsid w:val="00090330"/>
    <w:rsid w:val="000A42FA"/>
    <w:rsid w:val="000B00D2"/>
    <w:rsid w:val="000B661D"/>
    <w:rsid w:val="000C0E3A"/>
    <w:rsid w:val="000C4475"/>
    <w:rsid w:val="000F1A9A"/>
    <w:rsid w:val="000F1C7D"/>
    <w:rsid w:val="000F37DC"/>
    <w:rsid w:val="0010769F"/>
    <w:rsid w:val="00123475"/>
    <w:rsid w:val="0013018C"/>
    <w:rsid w:val="00141BE7"/>
    <w:rsid w:val="00150EDA"/>
    <w:rsid w:val="0016212B"/>
    <w:rsid w:val="00162894"/>
    <w:rsid w:val="00177C1E"/>
    <w:rsid w:val="00181580"/>
    <w:rsid w:val="001821ED"/>
    <w:rsid w:val="00191FE3"/>
    <w:rsid w:val="001A429F"/>
    <w:rsid w:val="001A595D"/>
    <w:rsid w:val="001A7682"/>
    <w:rsid w:val="001B50B6"/>
    <w:rsid w:val="001B7CE3"/>
    <w:rsid w:val="001D37EA"/>
    <w:rsid w:val="0020343F"/>
    <w:rsid w:val="00203D74"/>
    <w:rsid w:val="00204044"/>
    <w:rsid w:val="00204FA3"/>
    <w:rsid w:val="002119E9"/>
    <w:rsid w:val="00212249"/>
    <w:rsid w:val="00215769"/>
    <w:rsid w:val="00220FBD"/>
    <w:rsid w:val="00223AD0"/>
    <w:rsid w:val="00231A92"/>
    <w:rsid w:val="002325E5"/>
    <w:rsid w:val="002357B8"/>
    <w:rsid w:val="00244551"/>
    <w:rsid w:val="00257111"/>
    <w:rsid w:val="002600A2"/>
    <w:rsid w:val="00264058"/>
    <w:rsid w:val="00284DFA"/>
    <w:rsid w:val="002915BD"/>
    <w:rsid w:val="002962B8"/>
    <w:rsid w:val="002976EB"/>
    <w:rsid w:val="002A4A73"/>
    <w:rsid w:val="002C2EF6"/>
    <w:rsid w:val="002C68D6"/>
    <w:rsid w:val="002D1CB0"/>
    <w:rsid w:val="002D4ACC"/>
    <w:rsid w:val="002D74F8"/>
    <w:rsid w:val="002E199D"/>
    <w:rsid w:val="002E3749"/>
    <w:rsid w:val="00316205"/>
    <w:rsid w:val="0032628E"/>
    <w:rsid w:val="003653B1"/>
    <w:rsid w:val="00367F66"/>
    <w:rsid w:val="0037427D"/>
    <w:rsid w:val="00382C7E"/>
    <w:rsid w:val="00387882"/>
    <w:rsid w:val="003A0F52"/>
    <w:rsid w:val="003B4D5E"/>
    <w:rsid w:val="003B768E"/>
    <w:rsid w:val="003C47BE"/>
    <w:rsid w:val="003D23AD"/>
    <w:rsid w:val="003E719D"/>
    <w:rsid w:val="003F0949"/>
    <w:rsid w:val="00402BBF"/>
    <w:rsid w:val="0045578A"/>
    <w:rsid w:val="00472CF6"/>
    <w:rsid w:val="00476FE2"/>
    <w:rsid w:val="00484B3A"/>
    <w:rsid w:val="00494557"/>
    <w:rsid w:val="004B388C"/>
    <w:rsid w:val="004F5C65"/>
    <w:rsid w:val="00504EA2"/>
    <w:rsid w:val="00504F47"/>
    <w:rsid w:val="00525E40"/>
    <w:rsid w:val="00526839"/>
    <w:rsid w:val="005300DB"/>
    <w:rsid w:val="00530470"/>
    <w:rsid w:val="005409C2"/>
    <w:rsid w:val="00543E73"/>
    <w:rsid w:val="0054585A"/>
    <w:rsid w:val="005543AD"/>
    <w:rsid w:val="00580633"/>
    <w:rsid w:val="00580CC3"/>
    <w:rsid w:val="00590B61"/>
    <w:rsid w:val="00590F9C"/>
    <w:rsid w:val="00595D5F"/>
    <w:rsid w:val="00596CC0"/>
    <w:rsid w:val="005B035C"/>
    <w:rsid w:val="005B0C6F"/>
    <w:rsid w:val="005B71E9"/>
    <w:rsid w:val="005C31A2"/>
    <w:rsid w:val="005C3DD7"/>
    <w:rsid w:val="005D2DF9"/>
    <w:rsid w:val="005E0D10"/>
    <w:rsid w:val="005F425F"/>
    <w:rsid w:val="00602E5F"/>
    <w:rsid w:val="00603702"/>
    <w:rsid w:val="006049A7"/>
    <w:rsid w:val="0062056C"/>
    <w:rsid w:val="00627F56"/>
    <w:rsid w:val="00634BAA"/>
    <w:rsid w:val="006428B5"/>
    <w:rsid w:val="00667FC9"/>
    <w:rsid w:val="00684E73"/>
    <w:rsid w:val="00685241"/>
    <w:rsid w:val="00694A85"/>
    <w:rsid w:val="006A0CC6"/>
    <w:rsid w:val="006B0B31"/>
    <w:rsid w:val="006B0FC5"/>
    <w:rsid w:val="006B38F6"/>
    <w:rsid w:val="006B5B6D"/>
    <w:rsid w:val="006C79B6"/>
    <w:rsid w:val="006E606E"/>
    <w:rsid w:val="006F13E6"/>
    <w:rsid w:val="006F24B2"/>
    <w:rsid w:val="007008CD"/>
    <w:rsid w:val="00703B09"/>
    <w:rsid w:val="00704BA6"/>
    <w:rsid w:val="00716164"/>
    <w:rsid w:val="00721995"/>
    <w:rsid w:val="007312F9"/>
    <w:rsid w:val="00733AC3"/>
    <w:rsid w:val="0073705E"/>
    <w:rsid w:val="00763A86"/>
    <w:rsid w:val="00765E88"/>
    <w:rsid w:val="00772FB8"/>
    <w:rsid w:val="007768DC"/>
    <w:rsid w:val="00781761"/>
    <w:rsid w:val="00785F4C"/>
    <w:rsid w:val="00792B9D"/>
    <w:rsid w:val="00797ECC"/>
    <w:rsid w:val="007B32A5"/>
    <w:rsid w:val="007D4F4B"/>
    <w:rsid w:val="007E6F17"/>
    <w:rsid w:val="007F0753"/>
    <w:rsid w:val="007F3068"/>
    <w:rsid w:val="007F3715"/>
    <w:rsid w:val="007F5988"/>
    <w:rsid w:val="007F68BB"/>
    <w:rsid w:val="00804B57"/>
    <w:rsid w:val="0080734C"/>
    <w:rsid w:val="00807BA2"/>
    <w:rsid w:val="00833B6C"/>
    <w:rsid w:val="008500F0"/>
    <w:rsid w:val="00850EC1"/>
    <w:rsid w:val="00862317"/>
    <w:rsid w:val="00862CC6"/>
    <w:rsid w:val="00867FB7"/>
    <w:rsid w:val="008807BF"/>
    <w:rsid w:val="00894059"/>
    <w:rsid w:val="00895085"/>
    <w:rsid w:val="008A4764"/>
    <w:rsid w:val="008B30BF"/>
    <w:rsid w:val="008B69B7"/>
    <w:rsid w:val="008D5984"/>
    <w:rsid w:val="008D7291"/>
    <w:rsid w:val="008F11F1"/>
    <w:rsid w:val="008F74F4"/>
    <w:rsid w:val="009147A2"/>
    <w:rsid w:val="00915A65"/>
    <w:rsid w:val="00921351"/>
    <w:rsid w:val="009324DD"/>
    <w:rsid w:val="00932649"/>
    <w:rsid w:val="00940475"/>
    <w:rsid w:val="00945FAE"/>
    <w:rsid w:val="009643E5"/>
    <w:rsid w:val="00974223"/>
    <w:rsid w:val="00975894"/>
    <w:rsid w:val="009830FF"/>
    <w:rsid w:val="00994ED2"/>
    <w:rsid w:val="009954E7"/>
    <w:rsid w:val="009B019D"/>
    <w:rsid w:val="009B14AA"/>
    <w:rsid w:val="009B204E"/>
    <w:rsid w:val="009C3A26"/>
    <w:rsid w:val="009D1DF6"/>
    <w:rsid w:val="009D5D2B"/>
    <w:rsid w:val="009D7D0F"/>
    <w:rsid w:val="009F15D0"/>
    <w:rsid w:val="00A03559"/>
    <w:rsid w:val="00A05B27"/>
    <w:rsid w:val="00A22146"/>
    <w:rsid w:val="00A24B64"/>
    <w:rsid w:val="00A3197A"/>
    <w:rsid w:val="00A320D3"/>
    <w:rsid w:val="00A3466A"/>
    <w:rsid w:val="00A41A4F"/>
    <w:rsid w:val="00A5237F"/>
    <w:rsid w:val="00A63C6B"/>
    <w:rsid w:val="00A94AFC"/>
    <w:rsid w:val="00AA29BD"/>
    <w:rsid w:val="00AB5D7A"/>
    <w:rsid w:val="00AC7A6A"/>
    <w:rsid w:val="00AF016E"/>
    <w:rsid w:val="00AF45F2"/>
    <w:rsid w:val="00AF7F5F"/>
    <w:rsid w:val="00B014D6"/>
    <w:rsid w:val="00B0571D"/>
    <w:rsid w:val="00B1471A"/>
    <w:rsid w:val="00B15832"/>
    <w:rsid w:val="00B27061"/>
    <w:rsid w:val="00B33155"/>
    <w:rsid w:val="00B37422"/>
    <w:rsid w:val="00B54679"/>
    <w:rsid w:val="00B60A49"/>
    <w:rsid w:val="00B7349D"/>
    <w:rsid w:val="00B74DAF"/>
    <w:rsid w:val="00BC0940"/>
    <w:rsid w:val="00BD3260"/>
    <w:rsid w:val="00BE3C63"/>
    <w:rsid w:val="00C124B0"/>
    <w:rsid w:val="00C164A4"/>
    <w:rsid w:val="00C168E4"/>
    <w:rsid w:val="00C240A3"/>
    <w:rsid w:val="00C276D5"/>
    <w:rsid w:val="00C31B5E"/>
    <w:rsid w:val="00C34168"/>
    <w:rsid w:val="00C4097B"/>
    <w:rsid w:val="00C53846"/>
    <w:rsid w:val="00C57892"/>
    <w:rsid w:val="00C62A1F"/>
    <w:rsid w:val="00C9224C"/>
    <w:rsid w:val="00C95A6C"/>
    <w:rsid w:val="00CB0482"/>
    <w:rsid w:val="00CB27BC"/>
    <w:rsid w:val="00CB6DE6"/>
    <w:rsid w:val="00CD5020"/>
    <w:rsid w:val="00CD6D53"/>
    <w:rsid w:val="00CF1B33"/>
    <w:rsid w:val="00D05535"/>
    <w:rsid w:val="00D1002F"/>
    <w:rsid w:val="00D167ED"/>
    <w:rsid w:val="00D36DF3"/>
    <w:rsid w:val="00D411B3"/>
    <w:rsid w:val="00D5642D"/>
    <w:rsid w:val="00D66F91"/>
    <w:rsid w:val="00D733CB"/>
    <w:rsid w:val="00DA2D6B"/>
    <w:rsid w:val="00DA600C"/>
    <w:rsid w:val="00DA7791"/>
    <w:rsid w:val="00DB6E32"/>
    <w:rsid w:val="00DC5401"/>
    <w:rsid w:val="00DC7C0A"/>
    <w:rsid w:val="00DD3286"/>
    <w:rsid w:val="00DD7D26"/>
    <w:rsid w:val="00DE08FF"/>
    <w:rsid w:val="00DF05D5"/>
    <w:rsid w:val="00E0158A"/>
    <w:rsid w:val="00E017AF"/>
    <w:rsid w:val="00E02FA7"/>
    <w:rsid w:val="00E05241"/>
    <w:rsid w:val="00E21111"/>
    <w:rsid w:val="00E2187E"/>
    <w:rsid w:val="00E2367F"/>
    <w:rsid w:val="00E47977"/>
    <w:rsid w:val="00E60D5B"/>
    <w:rsid w:val="00E61E1B"/>
    <w:rsid w:val="00E6345E"/>
    <w:rsid w:val="00E805BF"/>
    <w:rsid w:val="00E80A82"/>
    <w:rsid w:val="00E85D6D"/>
    <w:rsid w:val="00E91139"/>
    <w:rsid w:val="00EA15E9"/>
    <w:rsid w:val="00EA1FB2"/>
    <w:rsid w:val="00EB483B"/>
    <w:rsid w:val="00EC3504"/>
    <w:rsid w:val="00EC42D9"/>
    <w:rsid w:val="00ED04A0"/>
    <w:rsid w:val="00ED5191"/>
    <w:rsid w:val="00EE292B"/>
    <w:rsid w:val="00EF0B43"/>
    <w:rsid w:val="00F0561E"/>
    <w:rsid w:val="00F12FEC"/>
    <w:rsid w:val="00F15C3F"/>
    <w:rsid w:val="00F254AF"/>
    <w:rsid w:val="00F31851"/>
    <w:rsid w:val="00F445DC"/>
    <w:rsid w:val="00F47D52"/>
    <w:rsid w:val="00F51F0C"/>
    <w:rsid w:val="00F610AF"/>
    <w:rsid w:val="00F70B93"/>
    <w:rsid w:val="00F7311E"/>
    <w:rsid w:val="00F766AE"/>
    <w:rsid w:val="00F87412"/>
    <w:rsid w:val="00FA3C59"/>
    <w:rsid w:val="00FC6DC1"/>
    <w:rsid w:val="00FD21A4"/>
    <w:rsid w:val="00FD36A9"/>
    <w:rsid w:val="00FD6193"/>
    <w:rsid w:val="00FE0EA5"/>
    <w:rsid w:val="00FE2CB8"/>
    <w:rsid w:val="00FE77C9"/>
    <w:rsid w:val="00FF2363"/>
    <w:rsid w:val="00FF4754"/>
    <w:rsid w:val="00FF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C77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D4ACC"/>
    <w:rPr>
      <w:sz w:val="16"/>
      <w:szCs w:val="16"/>
    </w:rPr>
  </w:style>
  <w:style w:type="paragraph" w:styleId="CommentText">
    <w:name w:val="annotation text"/>
    <w:basedOn w:val="Normal"/>
    <w:link w:val="CommentTextChar"/>
    <w:rsid w:val="002D4ACC"/>
    <w:rPr>
      <w:sz w:val="20"/>
      <w:szCs w:val="20"/>
    </w:rPr>
  </w:style>
  <w:style w:type="character" w:customStyle="1" w:styleId="CommentTextChar">
    <w:name w:val="Comment Text Char"/>
    <w:link w:val="CommentText"/>
    <w:rsid w:val="002D4ACC"/>
    <w:rPr>
      <w:rFonts w:ascii="Courier" w:hAnsi="Courier"/>
    </w:rPr>
  </w:style>
  <w:style w:type="paragraph" w:styleId="CommentSubject">
    <w:name w:val="annotation subject"/>
    <w:basedOn w:val="CommentText"/>
    <w:next w:val="CommentText"/>
    <w:link w:val="CommentSubjectChar"/>
    <w:rsid w:val="002D4ACC"/>
    <w:rPr>
      <w:b/>
      <w:bCs/>
    </w:rPr>
  </w:style>
  <w:style w:type="character" w:customStyle="1" w:styleId="CommentSubjectChar">
    <w:name w:val="Comment Subject Char"/>
    <w:link w:val="CommentSubject"/>
    <w:rsid w:val="002D4ACC"/>
    <w:rPr>
      <w:rFonts w:ascii="Courier" w:hAnsi="Courier"/>
      <w:b/>
      <w:bCs/>
    </w:rPr>
  </w:style>
  <w:style w:type="paragraph" w:styleId="Revision">
    <w:name w:val="Revision"/>
    <w:hidden/>
    <w:uiPriority w:val="99"/>
    <w:semiHidden/>
    <w:rsid w:val="005B0C6F"/>
    <w:rPr>
      <w:rFonts w:ascii="Courier" w:hAnsi="Courier"/>
      <w:sz w:val="24"/>
      <w:szCs w:val="24"/>
    </w:rPr>
  </w:style>
  <w:style w:type="character" w:styleId="FollowedHyperlink">
    <w:name w:val="FollowedHyperlink"/>
    <w:basedOn w:val="DefaultParagraphFont"/>
    <w:semiHidden/>
    <w:unhideWhenUsed/>
    <w:rsid w:val="000903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D4ACC"/>
    <w:rPr>
      <w:sz w:val="16"/>
      <w:szCs w:val="16"/>
    </w:rPr>
  </w:style>
  <w:style w:type="paragraph" w:styleId="CommentText">
    <w:name w:val="annotation text"/>
    <w:basedOn w:val="Normal"/>
    <w:link w:val="CommentTextChar"/>
    <w:rsid w:val="002D4ACC"/>
    <w:rPr>
      <w:sz w:val="20"/>
      <w:szCs w:val="20"/>
    </w:rPr>
  </w:style>
  <w:style w:type="character" w:customStyle="1" w:styleId="CommentTextChar">
    <w:name w:val="Comment Text Char"/>
    <w:link w:val="CommentText"/>
    <w:rsid w:val="002D4ACC"/>
    <w:rPr>
      <w:rFonts w:ascii="Courier" w:hAnsi="Courier"/>
    </w:rPr>
  </w:style>
  <w:style w:type="paragraph" w:styleId="CommentSubject">
    <w:name w:val="annotation subject"/>
    <w:basedOn w:val="CommentText"/>
    <w:next w:val="CommentText"/>
    <w:link w:val="CommentSubjectChar"/>
    <w:rsid w:val="002D4ACC"/>
    <w:rPr>
      <w:b/>
      <w:bCs/>
    </w:rPr>
  </w:style>
  <w:style w:type="character" w:customStyle="1" w:styleId="CommentSubjectChar">
    <w:name w:val="Comment Subject Char"/>
    <w:link w:val="CommentSubject"/>
    <w:rsid w:val="002D4ACC"/>
    <w:rPr>
      <w:rFonts w:ascii="Courier" w:hAnsi="Courier"/>
      <w:b/>
      <w:bCs/>
    </w:rPr>
  </w:style>
  <w:style w:type="paragraph" w:styleId="Revision">
    <w:name w:val="Revision"/>
    <w:hidden/>
    <w:uiPriority w:val="99"/>
    <w:semiHidden/>
    <w:rsid w:val="005B0C6F"/>
    <w:rPr>
      <w:rFonts w:ascii="Courier" w:hAnsi="Courier"/>
      <w:sz w:val="24"/>
      <w:szCs w:val="24"/>
    </w:rPr>
  </w:style>
  <w:style w:type="character" w:styleId="FollowedHyperlink">
    <w:name w:val="FollowedHyperlink"/>
    <w:basedOn w:val="DefaultParagraphFont"/>
    <w:semiHidden/>
    <w:unhideWhenUsed/>
    <w:rsid w:val="000903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3100">
      <w:bodyDiv w:val="1"/>
      <w:marLeft w:val="0"/>
      <w:marRight w:val="0"/>
      <w:marTop w:val="0"/>
      <w:marBottom w:val="0"/>
      <w:divBdr>
        <w:top w:val="none" w:sz="0" w:space="0" w:color="auto"/>
        <w:left w:val="none" w:sz="0" w:space="0" w:color="auto"/>
        <w:bottom w:val="none" w:sz="0" w:space="0" w:color="auto"/>
        <w:right w:val="none" w:sz="0" w:space="0" w:color="auto"/>
      </w:divBdr>
    </w:div>
    <w:div w:id="679963642">
      <w:bodyDiv w:val="1"/>
      <w:marLeft w:val="0"/>
      <w:marRight w:val="0"/>
      <w:marTop w:val="0"/>
      <w:marBottom w:val="0"/>
      <w:divBdr>
        <w:top w:val="none" w:sz="0" w:space="0" w:color="auto"/>
        <w:left w:val="none" w:sz="0" w:space="0" w:color="auto"/>
        <w:bottom w:val="none" w:sz="0" w:space="0" w:color="auto"/>
        <w:right w:val="none" w:sz="0" w:space="0" w:color="auto"/>
      </w:divBdr>
    </w:div>
    <w:div w:id="74055982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65722729">
      <w:bodyDiv w:val="1"/>
      <w:marLeft w:val="0"/>
      <w:marRight w:val="0"/>
      <w:marTop w:val="0"/>
      <w:marBottom w:val="0"/>
      <w:divBdr>
        <w:top w:val="none" w:sz="0" w:space="0" w:color="auto"/>
        <w:left w:val="none" w:sz="0" w:space="0" w:color="auto"/>
        <w:bottom w:val="none" w:sz="0" w:space="0" w:color="auto"/>
        <w:right w:val="none" w:sz="0" w:space="0" w:color="auto"/>
      </w:divBdr>
    </w:div>
    <w:div w:id="142029646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290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43D1-CDFB-422E-A4E7-49E91F56A7E7}">
  <ds:schemaRefs>
    <ds:schemaRef ds:uri="http://schemas.microsoft.com/sharepoint/v3/contenttype/forms"/>
  </ds:schemaRefs>
</ds:datastoreItem>
</file>

<file path=customXml/itemProps2.xml><?xml version="1.0" encoding="utf-8"?>
<ds:datastoreItem xmlns:ds="http://schemas.openxmlformats.org/officeDocument/2006/customXml" ds:itemID="{7FA0B615-0263-43A6-B06D-3ADA8CA7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DD6D3-E692-447C-BA51-B38862BA637A}">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EFE02C5D-0CDC-4372-9A40-E49C6BCB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2907</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19465</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3407920</vt:i4>
      </vt:variant>
      <vt:variant>
        <vt:i4>0</vt:i4>
      </vt:variant>
      <vt:variant>
        <vt:i4>0</vt:i4>
      </vt:variant>
      <vt:variant>
        <vt:i4>5</vt:i4>
      </vt:variant>
      <vt:variant>
        <vt:lpwstr>http://www.uscis.gov/i-290b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Young, Heather L</cp:lastModifiedBy>
  <cp:revision>3</cp:revision>
  <cp:lastPrinted>2015-12-15T16:36:00Z</cp:lastPrinted>
  <dcterms:created xsi:type="dcterms:W3CDTF">2016-09-19T13:27:00Z</dcterms:created>
  <dcterms:modified xsi:type="dcterms:W3CDTF">2016-09-19T13:35:00Z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property>
</Properties>
</file>