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9A7" w:rsidRPr="001F52AA" w:rsidRDefault="000231F4" w:rsidP="001A69A7">
      <w:pPr>
        <w:pStyle w:val="Title"/>
        <w:ind w:firstLine="720"/>
        <w:jc w:val="right"/>
        <w:rPr>
          <w:sz w:val="28"/>
        </w:rPr>
      </w:pPr>
      <w:r>
        <w:rPr>
          <w:sz w:val="28"/>
        </w:rPr>
        <w:t>November</w:t>
      </w:r>
      <w:r w:rsidR="00331E94">
        <w:rPr>
          <w:sz w:val="28"/>
        </w:rPr>
        <w:t xml:space="preserve"> </w:t>
      </w:r>
      <w:r w:rsidR="00EC62CB">
        <w:rPr>
          <w:sz w:val="28"/>
        </w:rPr>
        <w:t>22</w:t>
      </w:r>
      <w:r w:rsidR="00215756">
        <w:rPr>
          <w:sz w:val="28"/>
        </w:rPr>
        <w:t>, 201</w:t>
      </w:r>
      <w:r w:rsidR="008725EC">
        <w:rPr>
          <w:sz w:val="28"/>
        </w:rPr>
        <w:t>6</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OMB Control Number: </w:t>
      </w:r>
      <w:r w:rsidR="00215756">
        <w:rPr>
          <w:b/>
          <w:sz w:val="28"/>
        </w:rPr>
        <w:t>1660-</w:t>
      </w:r>
      <w:r w:rsidR="00AC1975">
        <w:rPr>
          <w:b/>
          <w:sz w:val="28"/>
        </w:rPr>
        <w:t>0134</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EF056C">
        <w:rPr>
          <w:b/>
          <w:sz w:val="28"/>
        </w:rPr>
        <w:t>America’s PrepareAthon! National Day of Action Event Registration</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Form Number(s</w:t>
      </w:r>
      <w:r w:rsidRPr="001F52AA">
        <w:rPr>
          <w:b/>
          <w:sz w:val="28"/>
        </w:rPr>
        <w:t xml:space="preserve">):  </w:t>
      </w:r>
      <w:r w:rsidR="00054C1D">
        <w:rPr>
          <w:b/>
          <w:sz w:val="28"/>
        </w:rPr>
        <w:t xml:space="preserve">FEMA Form </w:t>
      </w:r>
      <w:r w:rsidR="00003CEA">
        <w:rPr>
          <w:b/>
          <w:sz w:val="28"/>
        </w:rPr>
        <w:t>008-0-8</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w:t>
      </w:r>
      <w:proofErr w:type="gramStart"/>
      <w:r>
        <w:t>submission</w:t>
      </w:r>
      <w:proofErr w:type="gramEnd"/>
      <w:r>
        <w:t xml:space="preserve">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AA77DB"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126F0D">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1F52AA" w:rsidRDefault="001F52AA" w:rsidP="00126F0D">
      <w:pPr>
        <w:rPr>
          <w:b/>
          <w:bCs/>
          <w:color w:val="000000"/>
        </w:rPr>
      </w:pPr>
    </w:p>
    <w:p w:rsidR="00EF056C" w:rsidRPr="002B423B" w:rsidRDefault="00126F0D" w:rsidP="00EF056C">
      <w:pPr>
        <w:tabs>
          <w:tab w:val="left" w:pos="-720"/>
        </w:tabs>
        <w:suppressAutoHyphens/>
      </w:pPr>
      <w:r w:rsidRPr="008A7391">
        <w:t xml:space="preserve">As part of </w:t>
      </w:r>
      <w:r w:rsidR="00BD1543" w:rsidRPr="00437EB1">
        <w:rPr>
          <w:spacing w:val="-3"/>
        </w:rPr>
        <w:t>6 U.S.C. Sec. 742</w:t>
      </w:r>
      <w:r w:rsidR="00BD1543">
        <w:rPr>
          <w:spacing w:val="-3"/>
        </w:rPr>
        <w:t xml:space="preserve"> and </w:t>
      </w:r>
      <w:r w:rsidRPr="008A7391">
        <w:t xml:space="preserve">Presidential Policy Directive 8 (PPD-8): National Preparedness, the President tasked the Secretary of Homeland Security to “coordinate a comprehensive campaign to build and sustain national preparedness, including public outreach and community-based and private-sector programs to enhance national resilience.”  </w:t>
      </w:r>
      <w:r w:rsidR="00003CEA">
        <w:t>The Federal Emergency Management Agency (FEMA)</w:t>
      </w:r>
      <w:r>
        <w:t xml:space="preserve"> intends to conduct one </w:t>
      </w:r>
      <w:r w:rsidR="001D5037">
        <w:t>(</w:t>
      </w:r>
      <w:r>
        <w:t>or more</w:t>
      </w:r>
      <w:r w:rsidR="001D5037">
        <w:t>)</w:t>
      </w:r>
      <w:r>
        <w:t xml:space="preserve"> </w:t>
      </w:r>
      <w:r w:rsidR="008725EC">
        <w:t>National Day of Action</w:t>
      </w:r>
      <w:r>
        <w:t>, coordinated nationally by FEMA</w:t>
      </w:r>
      <w:r w:rsidRPr="008A7391">
        <w:t xml:space="preserve">.  Schools, businesses, faith-based organizations, governments at all levels, other community organizations, and families will participate in this </w:t>
      </w:r>
      <w:r w:rsidR="008725EC">
        <w:t>National Day of Action</w:t>
      </w:r>
      <w:r w:rsidRPr="008A7391">
        <w:t xml:space="preserve"> by voluntarily taking part in a simultaneous multi-hazard drill and public education effort.</w:t>
      </w:r>
      <w:r w:rsidR="001D5037">
        <w:t xml:space="preserve"> </w:t>
      </w:r>
      <w:r w:rsidR="001D5037" w:rsidRPr="00983514">
        <w:t>These entities taking part in the National Day of Action register their planned events through this information collection effort.</w:t>
      </w:r>
      <w:r w:rsidR="00EF056C">
        <w:t xml:space="preserve">  This collection was previously titled, “</w:t>
      </w:r>
      <w:r w:rsidR="00EF056C" w:rsidRPr="002B423B">
        <w:t xml:space="preserve">Community Drill </w:t>
      </w:r>
      <w:r w:rsidR="00EF056C" w:rsidRPr="002B423B">
        <w:lastRenderedPageBreak/>
        <w:t>Day Registration</w:t>
      </w:r>
      <w:r w:rsidR="00EF056C">
        <w:t xml:space="preserve"> and was </w:t>
      </w:r>
      <w:r w:rsidR="00EF056C" w:rsidRPr="002B423B">
        <w:t>OMB Control Number: 1660-</w:t>
      </w:r>
      <w:r w:rsidR="007C69FD">
        <w:t>NEW</w:t>
      </w:r>
      <w:r w:rsidR="00EF056C">
        <w:t xml:space="preserve">.  It is now </w:t>
      </w:r>
      <w:r w:rsidR="00AC1975">
        <w:t>OMB Control Number 1660-0134.</w:t>
      </w:r>
    </w:p>
    <w:p w:rsidR="000872CF" w:rsidRDefault="000872CF">
      <w:pPr>
        <w:rPr>
          <w:spacing w:val="-3"/>
          <w:u w:val="single"/>
        </w:rPr>
      </w:pPr>
    </w:p>
    <w:p w:rsidR="00842E74" w:rsidRDefault="00AA77DB">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1F52AA" w:rsidRDefault="001F52AA">
      <w:pPr>
        <w:rPr>
          <w:b/>
          <w:bCs/>
          <w:color w:val="000000"/>
        </w:rPr>
      </w:pPr>
    </w:p>
    <w:p w:rsidR="00797D97" w:rsidRDefault="00797D97" w:rsidP="00797D97">
      <w:pPr>
        <w:tabs>
          <w:tab w:val="left" w:pos="-720"/>
        </w:tabs>
        <w:suppressAutoHyphens/>
      </w:pPr>
      <w:r>
        <w:t xml:space="preserve">In order to fulfill its mission FEMA, Individual and Community Preparedness Division (ICPD) will collect information from individuals and organizations through the </w:t>
      </w:r>
      <w:r w:rsidR="008725EC">
        <w:t>National Day of Action</w:t>
      </w:r>
      <w:r>
        <w:t xml:space="preserve"> online registration.  </w:t>
      </w:r>
    </w:p>
    <w:p w:rsidR="005C4C3C" w:rsidRDefault="005C4C3C"/>
    <w:p w:rsidR="006D3CF1" w:rsidRDefault="006D3CF1">
      <w:pPr>
        <w:rPr>
          <w:b/>
          <w:bCs/>
          <w:color w:val="000000"/>
          <w:spacing w:val="-3"/>
        </w:rPr>
      </w:pPr>
      <w:r>
        <w:t xml:space="preserve">FEMA </w:t>
      </w:r>
      <w:r w:rsidR="001C2110">
        <w:t xml:space="preserve">will </w:t>
      </w:r>
      <w:r>
        <w:t>use</w:t>
      </w:r>
      <w:r w:rsidR="001C2110">
        <w:t xml:space="preserve"> </w:t>
      </w:r>
      <w:r>
        <w:t xml:space="preserve">this process to ensure that </w:t>
      </w:r>
      <w:r w:rsidR="00E9778E">
        <w:t>individual and organization</w:t>
      </w:r>
      <w:r>
        <w:t xml:space="preserve"> </w:t>
      </w:r>
      <w:r w:rsidR="00E9778E">
        <w:t xml:space="preserve">registrants have </w:t>
      </w:r>
      <w:r w:rsidR="00251971">
        <w:t>the</w:t>
      </w:r>
      <w:r w:rsidR="006C687B">
        <w:t xml:space="preserve"> resources necessary to partici</w:t>
      </w:r>
      <w:r w:rsidR="001F36F6">
        <w:t>pate in preparedness activities.</w:t>
      </w:r>
      <w:r w:rsidR="006C687B">
        <w:t xml:space="preserve">  </w:t>
      </w:r>
      <w:r w:rsidR="00251971">
        <w:t xml:space="preserve"> </w:t>
      </w:r>
    </w:p>
    <w:p w:rsidR="00842E74" w:rsidRDefault="00842E74"/>
    <w:p w:rsidR="005A14EF" w:rsidRDefault="00BE179C">
      <w:r w:rsidRPr="00EB0985">
        <w:rPr>
          <w:bCs/>
        </w:rPr>
        <w:t xml:space="preserve">FEMA Form </w:t>
      </w:r>
      <w:r w:rsidR="00003CEA">
        <w:rPr>
          <w:bCs/>
        </w:rPr>
        <w:t xml:space="preserve">008-0-8, </w:t>
      </w:r>
      <w:r w:rsidR="002B02B7">
        <w:rPr>
          <w:bCs/>
        </w:rPr>
        <w:t xml:space="preserve">America’s PrepareAthon! </w:t>
      </w:r>
      <w:r w:rsidR="008725EC">
        <w:rPr>
          <w:bCs/>
        </w:rPr>
        <w:t>National Day of Action</w:t>
      </w:r>
      <w:r w:rsidR="005C4C3C" w:rsidRPr="005C4C3C">
        <w:rPr>
          <w:b/>
          <w:bCs/>
        </w:rPr>
        <w:t xml:space="preserve"> </w:t>
      </w:r>
      <w:r w:rsidR="00534142" w:rsidRPr="00534142">
        <w:rPr>
          <w:bCs/>
        </w:rPr>
        <w:t>Registration</w:t>
      </w:r>
      <w:r w:rsidR="00534142">
        <w:rPr>
          <w:bCs/>
        </w:rPr>
        <w:t xml:space="preserve"> </w:t>
      </w:r>
      <w:r w:rsidR="005C4C3C">
        <w:rPr>
          <w:b/>
          <w:bCs/>
          <w:color w:val="1F497D"/>
        </w:rPr>
        <w:t xml:space="preserve">– </w:t>
      </w:r>
      <w:r w:rsidR="005C4C3C" w:rsidRPr="005C4C3C">
        <w:rPr>
          <w:bCs/>
        </w:rPr>
        <w:t>This form</w:t>
      </w:r>
      <w:r w:rsidR="005C4C3C" w:rsidRPr="005C4C3C">
        <w:rPr>
          <w:b/>
          <w:bCs/>
        </w:rPr>
        <w:t xml:space="preserve"> </w:t>
      </w:r>
      <w:r w:rsidR="00EB0985">
        <w:rPr>
          <w:bCs/>
        </w:rPr>
        <w:t xml:space="preserve">allows for individuals and organizations to describe their </w:t>
      </w:r>
      <w:r w:rsidR="006C687B">
        <w:rPr>
          <w:bCs/>
        </w:rPr>
        <w:t xml:space="preserve">personal efforts </w:t>
      </w:r>
      <w:r w:rsidR="00EB0985">
        <w:rPr>
          <w:bCs/>
        </w:rPr>
        <w:t xml:space="preserve">or their organization’s involvement in </w:t>
      </w:r>
      <w:r w:rsidR="008725EC">
        <w:rPr>
          <w:bCs/>
        </w:rPr>
        <w:t>National Day of Action</w:t>
      </w:r>
      <w:r w:rsidR="006C687B">
        <w:rPr>
          <w:bCs/>
        </w:rPr>
        <w:t xml:space="preserve">.  Registrants can choose from a list of activities such as a </w:t>
      </w:r>
      <w:r w:rsidR="00EB0985">
        <w:rPr>
          <w:bCs/>
        </w:rPr>
        <w:t>drill</w:t>
      </w:r>
      <w:r w:rsidR="006C687B">
        <w:rPr>
          <w:bCs/>
        </w:rPr>
        <w:t xml:space="preserve"> and/or table top exercise. </w:t>
      </w:r>
      <w:r>
        <w:t>Data collected ind</w:t>
      </w:r>
      <w:r w:rsidR="00EB0985">
        <w:t xml:space="preserve">icates, at a national, regional, </w:t>
      </w:r>
      <w:r>
        <w:t>state</w:t>
      </w:r>
      <w:r w:rsidR="00EB0985">
        <w:t>,</w:t>
      </w:r>
      <w:r>
        <w:t xml:space="preserve"> </w:t>
      </w:r>
      <w:r w:rsidR="00251971">
        <w:t xml:space="preserve">and local level </w:t>
      </w:r>
      <w:r>
        <w:t xml:space="preserve">how </w:t>
      </w:r>
      <w:r w:rsidR="00EB0985">
        <w:t>individuals and</w:t>
      </w:r>
      <w:r>
        <w:t xml:space="preserve"> </w:t>
      </w:r>
      <w:r w:rsidR="00EB0985">
        <w:t xml:space="preserve">organizations learned about the </w:t>
      </w:r>
      <w:r w:rsidR="008725EC">
        <w:t>National Day of Action</w:t>
      </w:r>
      <w:r w:rsidR="00EB0985">
        <w:t xml:space="preserve"> and why they are participat</w:t>
      </w:r>
      <w:r w:rsidR="006C687B">
        <w:t>ing</w:t>
      </w:r>
      <w:r>
        <w:t xml:space="preserve">. </w:t>
      </w:r>
      <w:r w:rsidR="006C635A" w:rsidRPr="001C65A7">
        <w:t xml:space="preserve">The registration process will </w:t>
      </w:r>
      <w:r w:rsidR="006C635A">
        <w:t>provide FEMA with</w:t>
      </w:r>
      <w:r w:rsidR="006C635A" w:rsidRPr="001C65A7">
        <w:t xml:space="preserve"> valuable information </w:t>
      </w:r>
      <w:r w:rsidR="006C635A">
        <w:t xml:space="preserve">about the public’s participation in </w:t>
      </w:r>
      <w:r w:rsidR="008725EC">
        <w:t>National Day of Action</w:t>
      </w:r>
      <w:r w:rsidR="006C635A">
        <w:t xml:space="preserve"> that will inform future outreach strategies related to participation in </w:t>
      </w:r>
      <w:r w:rsidR="008725EC">
        <w:t>National Day of Action</w:t>
      </w:r>
      <w:r w:rsidR="00182BBA">
        <w:t>.</w:t>
      </w:r>
      <w:r w:rsidR="006C635A">
        <w:t xml:space="preserve"> </w:t>
      </w:r>
      <w:r>
        <w:t xml:space="preserve">   </w:t>
      </w:r>
    </w:p>
    <w:p w:rsidR="005A14EF" w:rsidRDefault="005A14EF"/>
    <w:p w:rsidR="001E2287" w:rsidRPr="001E2287" w:rsidRDefault="002B02B7">
      <w:r w:rsidRPr="001E2287">
        <w:t xml:space="preserve">The current registration form was changed since the last OMB approval.  FEMA Individual and Community Preparedness Division (ICPD) </w:t>
      </w:r>
      <w:r w:rsidR="00AC1975" w:rsidRPr="001E2287">
        <w:t xml:space="preserve">did update the name to America’s PrepareAthon! </w:t>
      </w:r>
      <w:proofErr w:type="gramStart"/>
      <w:r w:rsidR="00AC1975" w:rsidRPr="001E2287">
        <w:t>because</w:t>
      </w:r>
      <w:proofErr w:type="gramEnd"/>
      <w:r w:rsidR="00AC1975" w:rsidRPr="001E2287">
        <w:t xml:space="preserve"> that is the registered name associated with this National Day of Action.  FEMA did not add</w:t>
      </w:r>
      <w:r w:rsidRPr="001E2287">
        <w:t xml:space="preserve"> any questions, nor change the scope of any of the questions. However, ICPD did change the front end/landing page of the collection tool to make it easier to understand and to make the user interface more intuitive and user friendly. </w:t>
      </w:r>
      <w:r w:rsidR="001E2287" w:rsidRPr="001E2287">
        <w:t>Current form is a first screen with Form name, FEMA Number, OMB Number, Burden Statement and Form Expiration Date.  Now, when someone registers they need to enter their information and create a password—creates an account.  Then the go to a next screen for entering event information.  It’s the same questions about the event as in 2013.  What has changed is that instead of repeatedly needing to enter basic organizational information, the respondent from each organization only needs to log in for subsequent years and verify their information and then they can go into the screen for entering event information.</w:t>
      </w:r>
    </w:p>
    <w:p w:rsidR="001E2287" w:rsidRPr="001E2287" w:rsidRDefault="001E2287"/>
    <w:p w:rsidR="002B02B7" w:rsidRPr="001E2287" w:rsidRDefault="002B02B7">
      <w:r w:rsidRPr="001E2287">
        <w:t>The previous format proved confusing for users, and required them to click through more screens to get to where they wanted to go. In the updated system, it’s much easier and less time-consuming for users to get to where they need to go, and it streamlines the users’ experience.</w:t>
      </w:r>
      <w:r w:rsidR="002B423B" w:rsidRPr="001E2287">
        <w:t xml:space="preserve">  </w:t>
      </w:r>
    </w:p>
    <w:p w:rsidR="002B02B7" w:rsidRPr="001E2287" w:rsidRDefault="002B02B7"/>
    <w:p w:rsidR="00842E74" w:rsidRDefault="00AA77DB">
      <w:pPr>
        <w:rPr>
          <w:b/>
          <w:bCs/>
        </w:rPr>
      </w:pPr>
      <w:r>
        <w:rPr>
          <w:b/>
          <w:bCs/>
        </w:rPr>
        <w:lastRenderedPageBreak/>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332028" w:rsidRDefault="00332028">
      <w:pPr>
        <w:rPr>
          <w:b/>
          <w:bCs/>
        </w:rPr>
      </w:pPr>
    </w:p>
    <w:p w:rsidR="000872CF" w:rsidRDefault="000872CF">
      <w:pPr>
        <w:rPr>
          <w:b/>
          <w:bCs/>
        </w:rPr>
      </w:pPr>
      <w:r>
        <w:t>FEMA</w:t>
      </w:r>
      <w:r w:rsidRPr="00AF1AF1">
        <w:t xml:space="preserve">’s </w:t>
      </w:r>
      <w:r>
        <w:t xml:space="preserve">Individual and </w:t>
      </w:r>
      <w:r w:rsidRPr="00AF1AF1">
        <w:t>Community Preparedness Division</w:t>
      </w:r>
      <w:r>
        <w:t xml:space="preserve"> </w:t>
      </w:r>
      <w:r w:rsidR="008725EC">
        <w:t xml:space="preserve">owns the America’s PrepareAthon! </w:t>
      </w:r>
      <w:proofErr w:type="gramStart"/>
      <w:r w:rsidR="008725EC">
        <w:t>website</w:t>
      </w:r>
      <w:proofErr w:type="gramEnd"/>
      <w:r w:rsidR="008725EC">
        <w:t xml:space="preserve"> which has an</w:t>
      </w:r>
      <w:r>
        <w:t xml:space="preserve"> online</w:t>
      </w:r>
      <w:r w:rsidRPr="00AF1AF1">
        <w:t xml:space="preserve"> information collection process by which </w:t>
      </w:r>
      <w:r>
        <w:t xml:space="preserve">individuals and organizations </w:t>
      </w:r>
      <w:r w:rsidRPr="00AF1AF1">
        <w:t xml:space="preserve">submit </w:t>
      </w:r>
      <w:r>
        <w:t>information</w:t>
      </w:r>
      <w:r w:rsidRPr="00AF1AF1">
        <w:t xml:space="preserve">.  </w:t>
      </w:r>
      <w:r>
        <w:t>R</w:t>
      </w:r>
      <w:r w:rsidRPr="00AF1AF1">
        <w:t xml:space="preserve">egistration </w:t>
      </w:r>
      <w:r>
        <w:t>provides an individual or organization</w:t>
      </w:r>
      <w:r w:rsidRPr="00AF1AF1">
        <w:t xml:space="preserve"> </w:t>
      </w:r>
      <w:r>
        <w:t>links to educational information and activities about preparedness and response related to specific hazards.  Registrants</w:t>
      </w:r>
      <w:r w:rsidRPr="00AF1AF1">
        <w:t xml:space="preserve"> </w:t>
      </w:r>
      <w:r>
        <w:t xml:space="preserve">will </w:t>
      </w:r>
      <w:r w:rsidRPr="00AF1AF1">
        <w:t>receive important updates and message</w:t>
      </w:r>
      <w:r>
        <w:t>s</w:t>
      </w:r>
      <w:r w:rsidRPr="00AF1AF1">
        <w:t xml:space="preserve"> from </w:t>
      </w:r>
      <w:r>
        <w:t>FEMA</w:t>
      </w:r>
      <w:r w:rsidRPr="00AF1AF1">
        <w:t xml:space="preserve">.  </w:t>
      </w:r>
      <w:r>
        <w:t xml:space="preserve">This </w:t>
      </w:r>
      <w:r w:rsidRPr="00AF1AF1">
        <w:t>registr</w:t>
      </w:r>
      <w:r>
        <w:t>y</w:t>
      </w:r>
      <w:r w:rsidRPr="00AF1AF1">
        <w:t xml:space="preserve"> support</w:t>
      </w:r>
      <w:r>
        <w:t>s</w:t>
      </w:r>
      <w:r w:rsidRPr="00AF1AF1">
        <w:t xml:space="preserve"> the mission of FEMA’s </w:t>
      </w:r>
      <w:r>
        <w:t xml:space="preserve">Individual and </w:t>
      </w:r>
      <w:r w:rsidRPr="00AF1AF1">
        <w:t>Community Preparedness Division, to help achieve greater community resiliency nationwide.</w:t>
      </w:r>
      <w:r>
        <w:t xml:space="preserve"> </w:t>
      </w:r>
    </w:p>
    <w:p w:rsidR="000872CF" w:rsidRDefault="000872CF">
      <w:pPr>
        <w:rPr>
          <w:b/>
          <w:bCs/>
        </w:rPr>
      </w:pPr>
    </w:p>
    <w:p w:rsidR="00932B63" w:rsidRDefault="006D3CF1">
      <w:r>
        <w:t xml:space="preserve">Requested information will be submitted through an electronic registration page </w:t>
      </w:r>
      <w:r w:rsidR="006C635A">
        <w:t>on the FEMA</w:t>
      </w:r>
      <w:r w:rsidR="00003CEA">
        <w:t xml:space="preserve"> website – </w:t>
      </w:r>
      <w:hyperlink r:id="rId7" w:history="1">
        <w:r w:rsidR="008725EC" w:rsidRPr="00F40838">
          <w:rPr>
            <w:rStyle w:val="Hyperlink"/>
          </w:rPr>
          <w:t>www.community.fema.gov</w:t>
        </w:r>
      </w:hyperlink>
      <w:r w:rsidR="008725EC">
        <w:t xml:space="preserve"> or the redirect link </w:t>
      </w:r>
      <w:hyperlink r:id="rId8" w:history="1">
        <w:r w:rsidR="008725EC" w:rsidRPr="00F40838">
          <w:rPr>
            <w:rStyle w:val="Hyperlink"/>
          </w:rPr>
          <w:t>www.ready.gov/prepare</w:t>
        </w:r>
      </w:hyperlink>
      <w:r>
        <w:t>.</w:t>
      </w:r>
      <w:r w:rsidR="00332028">
        <w:t xml:space="preserve"> This is a 100% electronic collection.</w:t>
      </w:r>
      <w:r w:rsidR="00003CEA">
        <w:t xml:space="preserve"> There is no downloadable form.</w:t>
      </w:r>
    </w:p>
    <w:p w:rsidR="00932B63" w:rsidRDefault="00932B63"/>
    <w:p w:rsidR="00842E74" w:rsidRDefault="00842E74">
      <w:pPr>
        <w:rPr>
          <w:b/>
          <w:bCs/>
        </w:rPr>
      </w:pPr>
      <w:r>
        <w:rPr>
          <w:b/>
          <w:bCs/>
        </w:rPr>
        <w:t xml:space="preserve">4.  Describe efforts to identify duplication.   Show specifically why any similar information already available cannot be used or modified for use for the purposes described in Item 2 above.  </w:t>
      </w:r>
    </w:p>
    <w:p w:rsidR="00332028" w:rsidRDefault="00332028">
      <w:pPr>
        <w:rPr>
          <w:b/>
          <w:bCs/>
        </w:rPr>
      </w:pPr>
    </w:p>
    <w:p w:rsidR="00932B63" w:rsidRDefault="00AA77DB">
      <w:r>
        <w:fldChar w:fldCharType="begin"/>
      </w:r>
      <w:r w:rsidR="00842E74">
        <w:instrText>ADVANCE \R 0.95</w:instrText>
      </w:r>
      <w:r>
        <w:fldChar w:fldCharType="end"/>
      </w:r>
      <w:r w:rsidR="00932B63" w:rsidRPr="00932B63">
        <w:t>This information is not collected in any form, and therefore is not duplicated elsewhere</w:t>
      </w:r>
      <w:r w:rsidR="00932B63">
        <w:t>.</w:t>
      </w:r>
    </w:p>
    <w:p w:rsidR="006C4544" w:rsidRDefault="006C4544"/>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0533CF" w:rsidRDefault="000533CF">
      <w:pPr>
        <w:tabs>
          <w:tab w:val="left" w:pos="360"/>
        </w:tabs>
        <w:rPr>
          <w:b/>
          <w:bCs/>
        </w:rPr>
      </w:pPr>
    </w:p>
    <w:p w:rsidR="009B2532" w:rsidRDefault="00684381" w:rsidP="000533CF">
      <w:pPr>
        <w:tabs>
          <w:tab w:val="left" w:pos="-720"/>
        </w:tabs>
        <w:suppressAutoHyphens/>
        <w:rPr>
          <w:b/>
          <w:bCs/>
        </w:rPr>
      </w:pPr>
      <w:r w:rsidRPr="00684381">
        <w:t>This information collection does not have an impact on small businesses or other small entities</w:t>
      </w:r>
      <w:r w:rsidR="006D3CF1">
        <w:t>.</w:t>
      </w:r>
      <w:r w:rsidR="00AA77DB">
        <w:rPr>
          <w:b/>
          <w:bCs/>
        </w:rPr>
        <w:fldChar w:fldCharType="begin"/>
      </w:r>
      <w:r w:rsidR="00842E74">
        <w:rPr>
          <w:b/>
          <w:bCs/>
        </w:rPr>
        <w:instrText>ADVANCE \R 0.95</w:instrText>
      </w:r>
      <w:r w:rsidR="00AA77DB">
        <w:rPr>
          <w:b/>
          <w:bCs/>
        </w:rPr>
        <w:fldChar w:fldCharType="end"/>
      </w:r>
    </w:p>
    <w:p w:rsidR="009B2532" w:rsidRDefault="009B2532">
      <w:pPr>
        <w:rPr>
          <w:b/>
          <w:bCs/>
        </w:rPr>
      </w:pPr>
    </w:p>
    <w:p w:rsidR="00842E74" w:rsidRDefault="00842E74">
      <w:pPr>
        <w:rPr>
          <w:b/>
          <w:bCs/>
        </w:rPr>
      </w:pP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rsidR="000533CF" w:rsidRDefault="000533CF">
      <w:pPr>
        <w:rPr>
          <w:b/>
          <w:bCs/>
        </w:rPr>
      </w:pPr>
    </w:p>
    <w:p w:rsidR="006D3CF1" w:rsidRDefault="006D3CF1" w:rsidP="006D3CF1">
      <w:pPr>
        <w:tabs>
          <w:tab w:val="left" w:pos="-720"/>
        </w:tabs>
        <w:suppressAutoHyphens/>
      </w:pPr>
      <w:r>
        <w:t>Without the collection of information as requested, FEMA</w:t>
      </w:r>
      <w:r w:rsidR="00003CEA">
        <w:t>’s</w:t>
      </w:r>
      <w:r>
        <w:t xml:space="preserve"> responsibilit</w:t>
      </w:r>
      <w:r w:rsidR="00871628">
        <w:t xml:space="preserve">y </w:t>
      </w:r>
      <w:r w:rsidR="00003CEA">
        <w:t xml:space="preserve">for administering Presidential Policy Directive 8 (PPD-8) would not be possible.  </w:t>
      </w:r>
      <w:r>
        <w:t xml:space="preserve">This registration process provides critical information to measure </w:t>
      </w:r>
      <w:r w:rsidR="00476453">
        <w:t xml:space="preserve">participation in </w:t>
      </w:r>
      <w:r w:rsidR="00871628">
        <w:t xml:space="preserve">the </w:t>
      </w:r>
      <w:r w:rsidR="002B02B7">
        <w:t xml:space="preserve">America’s PrepareAthon! </w:t>
      </w:r>
      <w:r w:rsidR="008725EC">
        <w:t>National Day of Action</w:t>
      </w:r>
      <w:r w:rsidR="00871628">
        <w:t xml:space="preserve"> </w:t>
      </w:r>
      <w:r>
        <w:t xml:space="preserve">and </w:t>
      </w:r>
      <w:r w:rsidR="00B04683">
        <w:t xml:space="preserve">gives FEMA </w:t>
      </w:r>
      <w:r>
        <w:t xml:space="preserve">feedback on </w:t>
      </w:r>
      <w:r w:rsidR="00476453">
        <w:t xml:space="preserve">progress </w:t>
      </w:r>
      <w:r w:rsidR="001C0A0D">
        <w:t>toward its mission to enhance nationwide resilience</w:t>
      </w:r>
      <w:r>
        <w:t xml:space="preserve">. </w:t>
      </w:r>
    </w:p>
    <w:p w:rsidR="008C2D3C" w:rsidRDefault="008C2D3C" w:rsidP="006D3CF1">
      <w:pPr>
        <w:tabs>
          <w:tab w:val="left" w:pos="-720"/>
        </w:tabs>
        <w:suppressAutoHyphens/>
      </w:pPr>
    </w:p>
    <w:p w:rsidR="00527C59" w:rsidRDefault="00527C59" w:rsidP="006D3CF1">
      <w:pPr>
        <w:tabs>
          <w:tab w:val="left" w:pos="-720"/>
        </w:tabs>
        <w:suppressAutoHyphens/>
      </w:pPr>
      <w:bookmarkStart w:id="0" w:name="_GoBack"/>
      <w:bookmarkEnd w:id="0"/>
    </w:p>
    <w:p w:rsidR="008C2D3C" w:rsidRDefault="008C2D3C" w:rsidP="006D3CF1">
      <w:pPr>
        <w:tabs>
          <w:tab w:val="left" w:pos="-720"/>
        </w:tabs>
        <w:suppressAutoHyphens/>
      </w:pPr>
    </w:p>
    <w:p w:rsidR="00842E74" w:rsidRDefault="00842E74">
      <w:pPr>
        <w:rPr>
          <w:spacing w:val="-3"/>
        </w:rPr>
      </w:pPr>
    </w:p>
    <w:p w:rsidR="00842E74" w:rsidRDefault="00AA77DB">
      <w:pPr>
        <w:rPr>
          <w:b/>
          <w:bCs/>
        </w:rPr>
      </w:pPr>
      <w:r>
        <w:rPr>
          <w:b/>
          <w:bCs/>
        </w:rPr>
        <w:lastRenderedPageBreak/>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842E74" w:rsidRPr="008725EC" w:rsidRDefault="00AA77DB" w:rsidP="00A92614">
      <w:pPr>
        <w:numPr>
          <w:ilvl w:val="0"/>
          <w:numId w:val="11"/>
        </w:numPr>
        <w:rPr>
          <w:b/>
          <w:bCs/>
        </w:rPr>
      </w:pPr>
      <w:r w:rsidRPr="008725EC">
        <w:rPr>
          <w:b/>
          <w:bCs/>
        </w:rPr>
        <w:fldChar w:fldCharType="begin"/>
      </w:r>
      <w:r w:rsidR="00842E74" w:rsidRPr="008725EC">
        <w:rPr>
          <w:b/>
          <w:bCs/>
        </w:rPr>
        <w:instrText>ADVANCE \R 0.95</w:instrText>
      </w:r>
      <w:r w:rsidRPr="008725EC">
        <w:rPr>
          <w:b/>
          <w:bCs/>
        </w:rPr>
        <w:fldChar w:fldCharType="end"/>
      </w:r>
      <w:r w:rsidR="00842E74" w:rsidRPr="008725EC">
        <w:rPr>
          <w:b/>
          <w:bCs/>
        </w:rPr>
        <w:t>Requiring respondents to report information to the agency more</w:t>
      </w:r>
      <w:r w:rsidR="008725EC">
        <w:rPr>
          <w:b/>
          <w:bCs/>
        </w:rPr>
        <w:t xml:space="preserve"> </w:t>
      </w:r>
      <w:r w:rsidR="00842E74" w:rsidRPr="008725EC">
        <w:rPr>
          <w:b/>
          <w:bCs/>
        </w:rPr>
        <w:t>often than quarterly.</w:t>
      </w:r>
    </w:p>
    <w:p w:rsidR="000533CF" w:rsidRDefault="000533CF" w:rsidP="00232C69">
      <w:pPr>
        <w:rPr>
          <w:b/>
          <w:bCs/>
        </w:rPr>
      </w:pPr>
    </w:p>
    <w:p w:rsidR="006D3CF1" w:rsidRDefault="00AA77DB" w:rsidP="006D3CF1">
      <w:r>
        <w:fldChar w:fldCharType="begin"/>
      </w:r>
      <w:r w:rsidR="00842E74">
        <w:instrText>ADVANCE \R 0.95</w:instrText>
      </w:r>
      <w:r>
        <w:fldChar w:fldCharType="end"/>
      </w:r>
      <w:r w:rsidR="006D3CF1">
        <w:t>FEMA/</w:t>
      </w:r>
      <w:r w:rsidR="008A7169">
        <w:t>I</w:t>
      </w:r>
      <w:r w:rsidR="006D3CF1">
        <w:t xml:space="preserve">CPD will collect information </w:t>
      </w:r>
      <w:r w:rsidR="00003CEA">
        <w:t xml:space="preserve">only once, </w:t>
      </w:r>
      <w:r w:rsidR="006D3CF1">
        <w:t>when a</w:t>
      </w:r>
      <w:r w:rsidR="001C0A0D">
        <w:t xml:space="preserve">n individual or organization registers to participate in </w:t>
      </w:r>
      <w:r w:rsidR="0058038F">
        <w:t xml:space="preserve">a </w:t>
      </w:r>
      <w:r w:rsidR="008725EC">
        <w:t>National Day of Action</w:t>
      </w:r>
      <w:r w:rsidR="003E53FF">
        <w:t>.</w:t>
      </w:r>
      <w:r w:rsidR="003D0184">
        <w:t xml:space="preserve">  </w:t>
      </w:r>
    </w:p>
    <w:p w:rsidR="00CD0CD6" w:rsidRDefault="00CD0CD6"/>
    <w:p w:rsidR="00232C69" w:rsidRDefault="00AA77DB">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proofErr w:type="gramStart"/>
      <w:r>
        <w:rPr>
          <w:b/>
          <w:bCs/>
        </w:rPr>
        <w:t>col</w:t>
      </w:r>
      <w:r w:rsidR="00842E74">
        <w:rPr>
          <w:b/>
          <w:bCs/>
        </w:rPr>
        <w:t>lection</w:t>
      </w:r>
      <w:proofErr w:type="gramEnd"/>
      <w:r w:rsidR="00842E74">
        <w:rPr>
          <w:b/>
          <w:bCs/>
        </w:rPr>
        <w:t xml:space="preserve"> of</w:t>
      </w:r>
      <w:r w:rsidR="0026549A">
        <w:rPr>
          <w:b/>
          <w:bCs/>
        </w:rPr>
        <w:t xml:space="preserve"> </w:t>
      </w:r>
      <w:r w:rsidR="00842E74">
        <w:rPr>
          <w:b/>
          <w:bCs/>
        </w:rPr>
        <w:t>information in fewer than 30 days after receipt of it.</w:t>
      </w:r>
    </w:p>
    <w:p w:rsidR="000533CF" w:rsidRDefault="000533CF">
      <w:pPr>
        <w:rPr>
          <w:b/>
          <w:bCs/>
        </w:rPr>
      </w:pPr>
    </w:p>
    <w:p w:rsidR="006D3CF1" w:rsidRDefault="00AA77DB"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prepare a written response to a collection of information in fewer than 30 days after receipt of it.</w:t>
      </w:r>
    </w:p>
    <w:p w:rsidR="00842E74" w:rsidRDefault="00842E74"/>
    <w:p w:rsidR="00232C69" w:rsidRDefault="00AA77DB" w:rsidP="00E66F50">
      <w:pPr>
        <w:numPr>
          <w:ilvl w:val="0"/>
          <w:numId w:val="12"/>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proofErr w:type="gramStart"/>
      <w:r>
        <w:rPr>
          <w:b/>
          <w:bCs/>
        </w:rPr>
        <w:t>copies</w:t>
      </w:r>
      <w:proofErr w:type="gramEnd"/>
      <w:r>
        <w:rPr>
          <w:b/>
          <w:bCs/>
        </w:rPr>
        <w:t xml:space="preserve"> of any document.</w:t>
      </w:r>
    </w:p>
    <w:p w:rsidR="000533CF" w:rsidRDefault="000533CF" w:rsidP="00232C69">
      <w:pPr>
        <w:rPr>
          <w:b/>
          <w:bCs/>
        </w:rPr>
      </w:pPr>
    </w:p>
    <w:p w:rsidR="006D3CF1" w:rsidRDefault="00AA77DB" w:rsidP="006D3CF1">
      <w:r>
        <w:rPr>
          <w:b/>
          <w:bCs/>
        </w:rPr>
        <w:fldChar w:fldCharType="begin"/>
      </w:r>
      <w:r w:rsidR="00842E74">
        <w:rPr>
          <w:b/>
          <w:bCs/>
        </w:rPr>
        <w:instrText>ADVANCE \R 0.95</w:instrText>
      </w:r>
      <w:r>
        <w:rPr>
          <w:b/>
          <w:bCs/>
        </w:rPr>
        <w:fldChar w:fldCharType="end"/>
      </w:r>
      <w:r w:rsidR="006D3CF1">
        <w:t>FEMA/</w:t>
      </w:r>
      <w:r w:rsidR="008A7169">
        <w:t>I</w:t>
      </w:r>
      <w:r w:rsidR="006D3CF1">
        <w:t xml:space="preserve">CPD is requesting one </w:t>
      </w:r>
      <w:r w:rsidR="001C0A0D">
        <w:t xml:space="preserve">electronic </w:t>
      </w:r>
      <w:r w:rsidR="006D3CF1">
        <w:t>copy of all documents.</w:t>
      </w:r>
      <w:r>
        <w:fldChar w:fldCharType="begin"/>
      </w:r>
      <w:r w:rsidR="006D3CF1">
        <w:instrText>ADVANCE \R 0.95</w:instrText>
      </w:r>
      <w:r>
        <w:fldChar w:fldCharType="end"/>
      </w:r>
    </w:p>
    <w:p w:rsidR="00842E74" w:rsidRDefault="00842E74"/>
    <w:p w:rsidR="00232C69" w:rsidRDefault="00AA77DB" w:rsidP="00232C69">
      <w:pPr>
        <w:numPr>
          <w:ilvl w:val="0"/>
          <w:numId w:val="12"/>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proofErr w:type="gramStart"/>
      <w:r>
        <w:rPr>
          <w:b/>
          <w:bCs/>
        </w:rPr>
        <w:t>medical</w:t>
      </w:r>
      <w:proofErr w:type="gramEnd"/>
      <w:r>
        <w:rPr>
          <w:b/>
          <w:bCs/>
        </w:rPr>
        <w:t>, government contract, grant-in-aid, or tax records for more</w:t>
      </w:r>
      <w:r w:rsidR="00232C69">
        <w:rPr>
          <w:b/>
          <w:bCs/>
        </w:rPr>
        <w:t xml:space="preserve"> </w:t>
      </w:r>
      <w:r>
        <w:rPr>
          <w:b/>
          <w:bCs/>
        </w:rPr>
        <w:t>than three years</w:t>
      </w:r>
      <w:r>
        <w:t>.</w:t>
      </w:r>
    </w:p>
    <w:p w:rsidR="000533CF" w:rsidRDefault="000533CF" w:rsidP="00232C69"/>
    <w:p w:rsidR="006D3CF1" w:rsidRDefault="00AA77DB" w:rsidP="006D3CF1">
      <w:r>
        <w:fldChar w:fldCharType="begin"/>
      </w:r>
      <w:r w:rsidR="00842E74">
        <w:instrText>ADVANCE \R 0.95</w:instrText>
      </w:r>
      <w:r>
        <w:fldChar w:fldCharType="end"/>
      </w:r>
      <w:r w:rsidR="006D3CF1">
        <w:t>FEMA/</w:t>
      </w:r>
      <w:r w:rsidR="008A7169">
        <w:t>I</w:t>
      </w:r>
      <w:r w:rsidR="006D3CF1">
        <w:t>CPD is not requiring respondents to retain records</w:t>
      </w:r>
      <w:r w:rsidR="003E53FF">
        <w:t>.</w:t>
      </w:r>
    </w:p>
    <w:p w:rsidR="00842E74" w:rsidRDefault="00842E74"/>
    <w:p w:rsidR="00232C69" w:rsidRDefault="00AA77DB" w:rsidP="00232C69">
      <w:pPr>
        <w:numPr>
          <w:ilvl w:val="0"/>
          <w:numId w:val="12"/>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proofErr w:type="gramStart"/>
      <w:r>
        <w:rPr>
          <w:b/>
          <w:bCs/>
        </w:rPr>
        <w:t>produce</w:t>
      </w:r>
      <w:proofErr w:type="gramEnd"/>
      <w:r>
        <w:rPr>
          <w:b/>
          <w:bCs/>
        </w:rPr>
        <w:t xml:space="preserve"> valid and reliable results that can be generalized to the</w:t>
      </w:r>
      <w:r w:rsidR="00232C69">
        <w:rPr>
          <w:b/>
          <w:bCs/>
        </w:rPr>
        <w:t xml:space="preserve"> </w:t>
      </w:r>
      <w:r>
        <w:rPr>
          <w:b/>
          <w:bCs/>
        </w:rPr>
        <w:t>universe of study</w:t>
      </w:r>
      <w:r>
        <w:t>.</w:t>
      </w:r>
    </w:p>
    <w:p w:rsidR="001A6E09" w:rsidRDefault="00AA77DB" w:rsidP="006D3CF1">
      <w:r>
        <w:fldChar w:fldCharType="begin"/>
      </w:r>
      <w:r w:rsidR="00842E74">
        <w:instrText>ADVANCE \R 0.95</w:instrText>
      </w:r>
      <w:r>
        <w:fldChar w:fldCharType="end"/>
      </w:r>
    </w:p>
    <w:p w:rsidR="006D3CF1" w:rsidRDefault="006D3CF1" w:rsidP="006D3CF1">
      <w:r>
        <w:t>No statistical surveys are requested.</w:t>
      </w:r>
    </w:p>
    <w:p w:rsidR="006D3CF1" w:rsidRDefault="006D3CF1" w:rsidP="006D3CF1"/>
    <w:p w:rsidR="000533CF" w:rsidRDefault="00AA77DB" w:rsidP="000533CF">
      <w:pPr>
        <w:rPr>
          <w:b/>
          <w:bCs/>
        </w:rPr>
      </w:pPr>
      <w:r>
        <w:fldChar w:fldCharType="begin"/>
      </w:r>
      <w:r w:rsidR="00842E74">
        <w:instrText>ADVANCE \R 0.95</w:instrText>
      </w:r>
      <w:r>
        <w:fldChar w:fldCharType="end"/>
      </w:r>
      <w:r w:rsidR="00CD0CD6">
        <w:tab/>
      </w:r>
      <w:r w:rsidR="000533CF">
        <w:rPr>
          <w:b/>
          <w:bCs/>
        </w:rPr>
        <w:t xml:space="preserve">(f) Requiring the use of a statistical data classification that has not </w:t>
      </w:r>
    </w:p>
    <w:p w:rsidR="000533CF" w:rsidRDefault="000533CF" w:rsidP="000533CF">
      <w:pPr>
        <w:rPr>
          <w:b/>
          <w:bCs/>
        </w:rPr>
      </w:pPr>
      <w:proofErr w:type="gramStart"/>
      <w:r>
        <w:rPr>
          <w:b/>
          <w:bCs/>
        </w:rPr>
        <w:t>been</w:t>
      </w:r>
      <w:proofErr w:type="gramEnd"/>
      <w:r>
        <w:rPr>
          <w:b/>
          <w:bCs/>
        </w:rPr>
        <w:t xml:space="preserve"> reviewed and approved by OMB.</w:t>
      </w:r>
    </w:p>
    <w:p w:rsidR="00232C69" w:rsidRDefault="00232C69">
      <w:pPr>
        <w:rPr>
          <w:b/>
          <w:bCs/>
        </w:rPr>
      </w:pPr>
    </w:p>
    <w:p w:rsidR="00842E74" w:rsidRPr="008A7169" w:rsidRDefault="006D3CF1">
      <w:r>
        <w:t>FEMA/</w:t>
      </w:r>
      <w:r w:rsidR="008A7169">
        <w:t>I</w:t>
      </w:r>
      <w:r>
        <w:t>CPD is not requiring the use of a statistical data classification that has not been reviewed and approved by OMB.</w:t>
      </w:r>
    </w:p>
    <w:p w:rsidR="00842E74" w:rsidRDefault="00842E74"/>
    <w:p w:rsidR="000533CF" w:rsidRDefault="00AA77DB" w:rsidP="000533CF">
      <w:pPr>
        <w:rPr>
          <w:b/>
          <w:bCs/>
        </w:rPr>
      </w:pPr>
      <w:r>
        <w:fldChar w:fldCharType="begin"/>
      </w:r>
      <w:r w:rsidR="00842E74">
        <w:instrText>ADVANCE \R 0.95</w:instrText>
      </w:r>
      <w:r>
        <w:fldChar w:fldCharType="end"/>
      </w:r>
      <w:r w:rsidR="00CD0CD6">
        <w:tab/>
      </w:r>
      <w:r w:rsidR="000533CF">
        <w:rPr>
          <w:b/>
          <w:bCs/>
        </w:rPr>
        <w:t>(g) That includes a pledge of confidentiality that is not supported by</w:t>
      </w:r>
    </w:p>
    <w:p w:rsidR="000533CF" w:rsidRDefault="000533CF" w:rsidP="000533CF">
      <w:pPr>
        <w:rPr>
          <w:b/>
          <w:bCs/>
        </w:rPr>
      </w:pPr>
      <w:proofErr w:type="gramStart"/>
      <w:r>
        <w:rPr>
          <w:b/>
          <w:bCs/>
        </w:rPr>
        <w:t>authority</w:t>
      </w:r>
      <w:proofErr w:type="gramEnd"/>
      <w:r>
        <w:rPr>
          <w:b/>
          <w:bCs/>
        </w:rPr>
        <w:t xml:space="preserve">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232C69" w:rsidRDefault="00232C69">
      <w:pPr>
        <w:rPr>
          <w:b/>
          <w:bCs/>
        </w:rPr>
      </w:pPr>
    </w:p>
    <w:p w:rsidR="006D3CF1" w:rsidRDefault="00AA77DB" w:rsidP="006D3CF1">
      <w:r>
        <w:fldChar w:fldCharType="begin"/>
      </w:r>
      <w:r w:rsidR="006D3CF1">
        <w:instrText>ADVANCE \R 0.95</w:instrText>
      </w:r>
      <w:r>
        <w:fldChar w:fldCharType="end"/>
      </w:r>
      <w:r w:rsidR="006D3CF1">
        <w:t>FEMA/</w:t>
      </w:r>
      <w:r w:rsidR="008A7169">
        <w:t>I</w:t>
      </w:r>
      <w:r w:rsidR="006D3CF1">
        <w:t>CPD is not requiring a pledge of confidentiality that is not supported by authority established in statue or regulation.</w:t>
      </w:r>
    </w:p>
    <w:p w:rsidR="00842E74" w:rsidRDefault="00842E74">
      <w:pPr>
        <w:rPr>
          <w:b/>
          <w:bCs/>
        </w:rPr>
      </w:pPr>
    </w:p>
    <w:p w:rsidR="00842E74" w:rsidRDefault="00AA77DB">
      <w:pPr>
        <w:rPr>
          <w:b/>
          <w:bCs/>
        </w:rPr>
      </w:pPr>
      <w:r>
        <w:lastRenderedPageBreak/>
        <w:fldChar w:fldCharType="begin"/>
      </w:r>
      <w:r w:rsidR="00842E74">
        <w:instrText>ADVANCE \R 0.95</w:instrText>
      </w:r>
      <w:r>
        <w:fldChar w:fldCharType="end"/>
      </w: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0533CF" w:rsidRDefault="000533CF">
      <w:pPr>
        <w:rPr>
          <w:b/>
          <w:bCs/>
        </w:rPr>
      </w:pPr>
    </w:p>
    <w:p w:rsidR="006D3CF1" w:rsidRDefault="00AA77DB"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submit proprietary trade secret, or other confidential information.</w:t>
      </w:r>
    </w:p>
    <w:p w:rsidR="00842E74" w:rsidRDefault="00842E74"/>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AA77DB">
      <w:pPr>
        <w:rPr>
          <w:b/>
          <w:bCs/>
        </w:rPr>
      </w:pPr>
      <w:r>
        <w:rPr>
          <w:b/>
          <w:bCs/>
        </w:rPr>
        <w:fldChar w:fldCharType="begin"/>
      </w:r>
      <w:r w:rsidR="00842E74">
        <w:rPr>
          <w:b/>
          <w:bCs/>
        </w:rPr>
        <w:instrText>ADVANCE \R 0.95</w:instrText>
      </w:r>
      <w:r>
        <w:rPr>
          <w:b/>
          <w:bCs/>
        </w:rPr>
        <w:fldChar w:fldCharType="end"/>
      </w:r>
    </w:p>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AA77DB">
      <w:r>
        <w:fldChar w:fldCharType="begin"/>
      </w:r>
      <w:r w:rsidR="00842E74">
        <w:instrText>ADVANCE \R 0.95</w:instrText>
      </w:r>
      <w:r>
        <w:fldChar w:fldCharType="end"/>
      </w:r>
    </w:p>
    <w:p w:rsidR="004A1A22" w:rsidRDefault="004A1A22" w:rsidP="004A1A22">
      <w:pPr>
        <w:pStyle w:val="Footer"/>
        <w:rPr>
          <w:rFonts w:eastAsia="Calibri"/>
          <w:b/>
          <w:bCs/>
          <w:color w:val="000000"/>
        </w:rPr>
      </w:pPr>
      <w:r>
        <w:rPr>
          <w:rFonts w:eastAsia="Calibri"/>
          <w:color w:val="000000"/>
        </w:rPr>
        <w:t xml:space="preserve">A 60-day Federal Register Notice inviting public comments was published on July 12, 2016, 81 FR 45172.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004A1A22" w:rsidRDefault="004A1A22" w:rsidP="004A1A22">
      <w:pPr>
        <w:pStyle w:val="Footer"/>
        <w:rPr>
          <w:rFonts w:eastAsia="Calibri"/>
          <w:b/>
          <w:bCs/>
          <w:color w:val="000000"/>
        </w:rPr>
      </w:pPr>
    </w:p>
    <w:p w:rsidR="008263BD" w:rsidRDefault="008263BD" w:rsidP="008263BD">
      <w:pPr>
        <w:pStyle w:val="Footer"/>
        <w:rPr>
          <w:rFonts w:eastAsia="Calibri"/>
          <w:b/>
          <w:bCs/>
          <w:color w:val="000000"/>
        </w:rPr>
      </w:pPr>
      <w:r>
        <w:rPr>
          <w:rFonts w:eastAsia="Calibri"/>
          <w:color w:val="000000"/>
        </w:rPr>
        <w:t xml:space="preserve">A 30-day Federal Register Notice inviting public comments was published on October 4, 2016, 81 FR 68443.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rsidR="000533CF" w:rsidRDefault="000533CF">
      <w:pPr>
        <w:pStyle w:val="Footer"/>
        <w:tabs>
          <w:tab w:val="clear" w:pos="4320"/>
          <w:tab w:val="clear" w:pos="8640"/>
        </w:tabs>
      </w:pPr>
    </w:p>
    <w:p w:rsidR="00842E74" w:rsidRDefault="00AA77DB">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1A6E09" w:rsidRDefault="00AA77DB" w:rsidP="006D3CF1">
      <w:r>
        <w:fldChar w:fldCharType="begin"/>
      </w:r>
      <w:r w:rsidR="006D3CF1">
        <w:instrText>ADVANCE \R 0.95</w:instrText>
      </w:r>
      <w:r>
        <w:fldChar w:fldCharType="end"/>
      </w:r>
      <w:r w:rsidR="006D3CF1" w:rsidRPr="00DB32CC">
        <w:t xml:space="preserve"> </w:t>
      </w:r>
    </w:p>
    <w:p w:rsidR="006D3CF1" w:rsidRDefault="006D3CF1" w:rsidP="002B423B">
      <w:r>
        <w:t>FEMA/</w:t>
      </w:r>
      <w:r w:rsidR="008A7169">
        <w:t>I</w:t>
      </w:r>
      <w:r>
        <w:t xml:space="preserve">CPD </w:t>
      </w:r>
      <w:r w:rsidR="000C164C">
        <w:t xml:space="preserve">regularly </w:t>
      </w:r>
      <w:r w:rsidR="0040798E">
        <w:t>consult</w:t>
      </w:r>
      <w:r w:rsidR="000C164C">
        <w:t>s</w:t>
      </w:r>
      <w:r w:rsidR="0040798E">
        <w:t xml:space="preserve"> </w:t>
      </w:r>
      <w:r w:rsidR="000C164C">
        <w:t xml:space="preserve">with state and local emergency management staff to </w:t>
      </w:r>
      <w:r w:rsidR="0040798E">
        <w:t>obtain</w:t>
      </w:r>
      <w:r w:rsidR="00EF0142">
        <w:t xml:space="preserve"> </w:t>
      </w:r>
      <w:r w:rsidR="0040798E">
        <w:t xml:space="preserve">views on the availability of data, frequency of collection, the clarity of instructions and recordkeeping, disclosure, reporting format, and data elements collected. </w:t>
      </w:r>
    </w:p>
    <w:p w:rsidR="00FB5350" w:rsidRDefault="00FB5350" w:rsidP="002B423B">
      <w:pPr>
        <w:rPr>
          <w:b/>
          <w:bCs/>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56130" w:rsidRDefault="00256130">
      <w:pPr>
        <w:tabs>
          <w:tab w:val="left" w:pos="360"/>
        </w:tabs>
        <w:rPr>
          <w:b/>
          <w:bCs/>
        </w:rPr>
      </w:pPr>
    </w:p>
    <w:p w:rsidR="000B6075" w:rsidRDefault="008725EC" w:rsidP="002F2698">
      <w:pPr>
        <w:tabs>
          <w:tab w:val="left" w:pos="-720"/>
        </w:tabs>
        <w:suppressAutoHyphens/>
      </w:pPr>
      <w:r>
        <w:t xml:space="preserve">Individual and Community Preparedness </w:t>
      </w:r>
      <w:r w:rsidR="000C164C">
        <w:t>meets monthly or as needed with state and local emergency management staff to obtain input. Additionally, the website portal for information collection has a feedback tool built in for registration process comments and criticisms.</w:t>
      </w:r>
    </w:p>
    <w:p w:rsidR="00842E74" w:rsidRDefault="00842E74">
      <w:r>
        <w:t xml:space="preserve">         </w:t>
      </w:r>
    </w:p>
    <w:p w:rsidR="00842E74" w:rsidRDefault="00AA77DB" w:rsidP="00C313FA">
      <w:pPr>
        <w:rPr>
          <w:b/>
          <w:bCs/>
        </w:rPr>
      </w:pPr>
      <w:r>
        <w:rPr>
          <w:b/>
          <w:bCs/>
        </w:rPr>
        <w:lastRenderedPageBreak/>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162F2B" w:rsidRDefault="00162F2B" w:rsidP="00256130">
      <w:pPr>
        <w:rPr>
          <w:b/>
          <w:bCs/>
        </w:rPr>
      </w:pPr>
    </w:p>
    <w:p w:rsidR="00496723" w:rsidRDefault="00E568A1">
      <w:pPr>
        <w:tabs>
          <w:tab w:val="left" w:pos="360"/>
        </w:tabs>
      </w:pPr>
      <w:r w:rsidRPr="00E568A1">
        <w:t>FEMA does not provide payments or gifts to respondents in exchange for a benefit sought.</w:t>
      </w:r>
    </w:p>
    <w:p w:rsidR="00AB6925" w:rsidRPr="00E568A1" w:rsidRDefault="00AB6925">
      <w:pPr>
        <w:tabs>
          <w:tab w:val="left" w:pos="360"/>
        </w:tabs>
        <w:rPr>
          <w:b/>
          <w:bCs/>
        </w:rPr>
      </w:pPr>
    </w:p>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725D6E" w:rsidRDefault="00725D6E" w:rsidP="00C313FA">
      <w:pPr>
        <w:tabs>
          <w:tab w:val="left" w:pos="360"/>
        </w:tabs>
      </w:pPr>
    </w:p>
    <w:p w:rsidR="004D03D8" w:rsidRDefault="00AB6925" w:rsidP="00B9406A">
      <w:pPr>
        <w:tabs>
          <w:tab w:val="left" w:pos="360"/>
        </w:tabs>
        <w:rPr>
          <w:bCs/>
        </w:rPr>
      </w:pPr>
      <w:r w:rsidRPr="00BB7F72">
        <w:rPr>
          <w:bCs/>
        </w:rPr>
        <w:t xml:space="preserve">A Privacy Threshold Analysis (PTA) </w:t>
      </w:r>
      <w:r w:rsidR="0041504F" w:rsidRPr="00BB7F72">
        <w:rPr>
          <w:bCs/>
        </w:rPr>
        <w:t xml:space="preserve">for Community.FEMA.gov </w:t>
      </w:r>
      <w:r w:rsidRPr="00BB7F72">
        <w:rPr>
          <w:bCs/>
        </w:rPr>
        <w:t xml:space="preserve">was </w:t>
      </w:r>
      <w:r w:rsidR="00732530" w:rsidRPr="00BB7F72">
        <w:rPr>
          <w:bCs/>
        </w:rPr>
        <w:t xml:space="preserve">completed and </w:t>
      </w:r>
      <w:r w:rsidR="00BB7F72" w:rsidRPr="00BB7F72">
        <w:rPr>
          <w:bCs/>
        </w:rPr>
        <w:t>approved</w:t>
      </w:r>
      <w:r w:rsidR="00B9406A" w:rsidRPr="00BB7F72">
        <w:rPr>
          <w:bCs/>
        </w:rPr>
        <w:t xml:space="preserve"> by DHS on</w:t>
      </w:r>
      <w:r w:rsidR="00BB7F72" w:rsidRPr="00BB7F72">
        <w:rPr>
          <w:bCs/>
        </w:rPr>
        <w:t xml:space="preserve"> June 22, 2016</w:t>
      </w:r>
      <w:r w:rsidR="00B9406A" w:rsidRPr="00BB7F72">
        <w:rPr>
          <w:bCs/>
        </w:rPr>
        <w:t xml:space="preserve">. </w:t>
      </w:r>
    </w:p>
    <w:p w:rsidR="004D03D8" w:rsidRDefault="004D03D8" w:rsidP="00B9406A">
      <w:pPr>
        <w:tabs>
          <w:tab w:val="left" w:pos="360"/>
        </w:tabs>
        <w:rPr>
          <w:bCs/>
        </w:rPr>
      </w:pPr>
    </w:p>
    <w:p w:rsidR="00B9406A" w:rsidRDefault="00732530" w:rsidP="00B9406A">
      <w:pPr>
        <w:tabs>
          <w:tab w:val="left" w:pos="360"/>
        </w:tabs>
        <w:rPr>
          <w:bCs/>
        </w:rPr>
      </w:pPr>
      <w:r w:rsidRPr="00BB7F72">
        <w:rPr>
          <w:bCs/>
        </w:rPr>
        <w:t xml:space="preserve">America’s PrepareAthon! </w:t>
      </w:r>
      <w:r w:rsidR="008725EC" w:rsidRPr="00BB7F72">
        <w:rPr>
          <w:bCs/>
        </w:rPr>
        <w:t>National Day of Action</w:t>
      </w:r>
      <w:r w:rsidR="00B9406A" w:rsidRPr="00BB7F72">
        <w:rPr>
          <w:bCs/>
        </w:rPr>
        <w:t xml:space="preserve"> Registration website is a web portal. This portal is covered by the DHS Web Portal PIA, DHS/ALL/PIA-015 Department of Homeland Security Web Portals June 15, 2009 and the GITAARS SORN DHS/ALL-004 - General Information Technology Access Account Records System (GITAARS) </w:t>
      </w:r>
      <w:r w:rsidR="007D4D65">
        <w:rPr>
          <w:bCs/>
        </w:rPr>
        <w:t>November 27, 2012</w:t>
      </w:r>
      <w:r w:rsidR="00B9406A" w:rsidRPr="00BB7F72">
        <w:rPr>
          <w:bCs/>
        </w:rPr>
        <w:t>, 7</w:t>
      </w:r>
      <w:r w:rsidR="007D4D65">
        <w:rPr>
          <w:bCs/>
        </w:rPr>
        <w:t>7</w:t>
      </w:r>
      <w:r w:rsidR="00B9406A" w:rsidRPr="00BB7F72">
        <w:rPr>
          <w:bCs/>
        </w:rPr>
        <w:t xml:space="preserve"> FR </w:t>
      </w:r>
      <w:r w:rsidR="007D4D65">
        <w:rPr>
          <w:bCs/>
        </w:rPr>
        <w:t>70792</w:t>
      </w:r>
      <w:r w:rsidR="00B9406A" w:rsidRPr="00BB7F72">
        <w:rPr>
          <w:bCs/>
        </w:rPr>
        <w:t>.</w:t>
      </w:r>
    </w:p>
    <w:p w:rsidR="00B9406A" w:rsidRPr="00B9406A" w:rsidRDefault="00B9406A" w:rsidP="00B9406A">
      <w:pPr>
        <w:tabs>
          <w:tab w:val="left" w:pos="360"/>
        </w:tabs>
        <w:rPr>
          <w:bCs/>
        </w:rPr>
      </w:pPr>
    </w:p>
    <w:p w:rsidR="00E568A1" w:rsidRPr="00E568A1" w:rsidRDefault="00E568A1" w:rsidP="00E568A1">
      <w:pPr>
        <w:tabs>
          <w:tab w:val="left" w:pos="360"/>
        </w:tabs>
        <w:rPr>
          <w:bCs/>
        </w:rPr>
      </w:pPr>
      <w:r w:rsidRPr="00E568A1">
        <w:rPr>
          <w:bCs/>
        </w:rPr>
        <w:t>There are no assurances of confidentiality provided to the respondents for this information collection.</w:t>
      </w:r>
    </w:p>
    <w:p w:rsidR="00E568A1" w:rsidRDefault="00E568A1"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539B" w:rsidRDefault="00A5539B"/>
    <w:p w:rsidR="00842E74" w:rsidRDefault="00A5539B">
      <w:r w:rsidRPr="00A5539B">
        <w:t>There are no questions of sensitive nature</w:t>
      </w:r>
      <w:r>
        <w:t>.</w:t>
      </w:r>
    </w:p>
    <w:p w:rsidR="00A5539B" w:rsidRDefault="00A5539B"/>
    <w:p w:rsidR="00842E74" w:rsidRDefault="00AA77DB">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AA77DB">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AA77DB">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605505" w:rsidRDefault="00605505">
      <w:pPr>
        <w:rPr>
          <w:b/>
          <w:bCs/>
        </w:rPr>
      </w:pPr>
    </w:p>
    <w:p w:rsidR="00FF5642" w:rsidRDefault="00FF5642" w:rsidP="00FF5642">
      <w:r>
        <w:t>FEMA/</w:t>
      </w:r>
      <w:r w:rsidR="00496723">
        <w:t>I</w:t>
      </w:r>
      <w:r>
        <w:t xml:space="preserve">CPD anticipates </w:t>
      </w:r>
      <w:r w:rsidR="00A5539B">
        <w:t>1</w:t>
      </w:r>
      <w:r w:rsidR="000C3A9D">
        <w:t xml:space="preserve"> response</w:t>
      </w:r>
      <w:r>
        <w:t xml:space="preserve"> per year from approximately </w:t>
      </w:r>
      <w:r w:rsidR="000C3A9D">
        <w:t>50,000</w:t>
      </w:r>
      <w:r>
        <w:t xml:space="preserve"> </w:t>
      </w:r>
      <w:r w:rsidR="000C3A9D">
        <w:t>individuals and organizations</w:t>
      </w:r>
      <w:r w:rsidR="004D58B7">
        <w:t xml:space="preserve">. </w:t>
      </w:r>
      <w:r>
        <w:t>It is esti</w:t>
      </w:r>
      <w:r w:rsidR="0021080E">
        <w:t>mated that registration</w:t>
      </w:r>
      <w:r>
        <w:t xml:space="preserve"> can be completed within </w:t>
      </w:r>
      <w:r w:rsidR="00A5539B">
        <w:t>18</w:t>
      </w:r>
      <w:r w:rsidR="000C3A9D">
        <w:t xml:space="preserve"> minutes</w:t>
      </w:r>
      <w:r>
        <w:t xml:space="preserve">, </w:t>
      </w:r>
      <w:r>
        <w:lastRenderedPageBreak/>
        <w:t xml:space="preserve">resulting in an annual hourly burden of </w:t>
      </w:r>
      <w:r w:rsidR="005823C6">
        <w:t>15,0</w:t>
      </w:r>
      <w:r w:rsidR="00A83FF8">
        <w:t xml:space="preserve">00 </w:t>
      </w:r>
      <w:r>
        <w:t>hours</w:t>
      </w:r>
      <w:r w:rsidR="004C66B5">
        <w:t xml:space="preserve"> total</w:t>
      </w:r>
      <w:r>
        <w:t>.</w:t>
      </w:r>
      <w:r w:rsidR="00592B33">
        <w:t xml:space="preserve"> </w:t>
      </w:r>
      <w:r w:rsidR="004D7EC3">
        <w:t xml:space="preserve">(50,000 x </w:t>
      </w:r>
      <w:r w:rsidR="00592B33">
        <w:t xml:space="preserve">.3 hour (18 mins.) = 15,000 annual hours) </w:t>
      </w:r>
      <w:r>
        <w:t>See Table A.1.</w:t>
      </w:r>
    </w:p>
    <w:p w:rsidR="00233D68" w:rsidRDefault="00233D68">
      <w:pPr>
        <w:rPr>
          <w:b/>
          <w:bCs/>
        </w:rPr>
      </w:pPr>
    </w:p>
    <w:p w:rsidR="00842E74" w:rsidRDefault="00AA77DB">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21080E" w:rsidRDefault="0021080E" w:rsidP="00883BF5">
      <w:pPr>
        <w:rPr>
          <w:b/>
          <w:bCs/>
        </w:rPr>
      </w:pPr>
    </w:p>
    <w:p w:rsidR="000F0E33" w:rsidRDefault="000F0E33" w:rsidP="00883BF5">
      <w:pPr>
        <w:rPr>
          <w:bCs/>
        </w:rPr>
      </w:pPr>
    </w:p>
    <w:p w:rsidR="000B6075" w:rsidRPr="000B6075" w:rsidRDefault="000B6075" w:rsidP="00883BF5">
      <w:pPr>
        <w:rPr>
          <w:bCs/>
        </w:rPr>
      </w:pPr>
      <w:r>
        <w:rPr>
          <w:bCs/>
        </w:rPr>
        <w:t>Table A.1. Estimated Annualized Burden Hours and Costs</w:t>
      </w:r>
    </w:p>
    <w:tbl>
      <w:tblPr>
        <w:tblW w:w="10218" w:type="dxa"/>
        <w:jc w:val="center"/>
        <w:tblLook w:val="04A0" w:firstRow="1" w:lastRow="0" w:firstColumn="1" w:lastColumn="0" w:noHBand="0" w:noVBand="1"/>
      </w:tblPr>
      <w:tblGrid>
        <w:gridCol w:w="1696"/>
        <w:gridCol w:w="1260"/>
        <w:gridCol w:w="900"/>
        <w:gridCol w:w="1153"/>
        <w:gridCol w:w="1007"/>
        <w:gridCol w:w="1170"/>
        <w:gridCol w:w="1018"/>
        <w:gridCol w:w="887"/>
        <w:gridCol w:w="1127"/>
      </w:tblGrid>
      <w:tr w:rsidR="005823C6" w:rsidRPr="000F0E33" w:rsidTr="002A570A">
        <w:trPr>
          <w:trHeight w:val="315"/>
          <w:jc w:val="center"/>
        </w:trPr>
        <w:tc>
          <w:tcPr>
            <w:tcW w:w="1021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23C6" w:rsidRPr="00732C69" w:rsidRDefault="005823C6" w:rsidP="002A570A">
            <w:pPr>
              <w:jc w:val="center"/>
              <w:rPr>
                <w:color w:val="000000"/>
                <w:sz w:val="18"/>
                <w:szCs w:val="18"/>
              </w:rPr>
            </w:pPr>
            <w:r w:rsidRPr="00732C69">
              <w:rPr>
                <w:color w:val="000000"/>
                <w:sz w:val="18"/>
                <w:szCs w:val="18"/>
              </w:rPr>
              <w:t>Estimated Annualized Burden Hours and Costs</w:t>
            </w:r>
          </w:p>
        </w:tc>
      </w:tr>
      <w:tr w:rsidR="005823C6" w:rsidRPr="000F0E33" w:rsidTr="00C5215E">
        <w:trPr>
          <w:trHeight w:val="889"/>
          <w:jc w:val="center"/>
        </w:trPr>
        <w:tc>
          <w:tcPr>
            <w:tcW w:w="1696" w:type="dxa"/>
            <w:tcBorders>
              <w:top w:val="nil"/>
              <w:left w:val="single" w:sz="8" w:space="0" w:color="auto"/>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Type of Respondent</w:t>
            </w:r>
          </w:p>
        </w:tc>
        <w:tc>
          <w:tcPr>
            <w:tcW w:w="1260"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Form Name / Form Number</w:t>
            </w:r>
          </w:p>
        </w:tc>
        <w:tc>
          <w:tcPr>
            <w:tcW w:w="900"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 xml:space="preserve">No. of </w:t>
            </w:r>
            <w:proofErr w:type="spellStart"/>
            <w:r w:rsidRPr="00732C69">
              <w:rPr>
                <w:b/>
                <w:bCs/>
                <w:color w:val="000000"/>
                <w:sz w:val="18"/>
                <w:szCs w:val="18"/>
              </w:rPr>
              <w:t>Respon</w:t>
            </w:r>
            <w:proofErr w:type="spellEnd"/>
            <w:r w:rsidRPr="00732C69">
              <w:rPr>
                <w:b/>
                <w:bCs/>
                <w:color w:val="000000"/>
                <w:sz w:val="18"/>
                <w:szCs w:val="18"/>
              </w:rPr>
              <w:t>-dents</w:t>
            </w:r>
          </w:p>
        </w:tc>
        <w:tc>
          <w:tcPr>
            <w:tcW w:w="1153"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 xml:space="preserve">No. of Responses per </w:t>
            </w:r>
            <w:proofErr w:type="spellStart"/>
            <w:r w:rsidRPr="00732C69">
              <w:rPr>
                <w:b/>
                <w:bCs/>
                <w:color w:val="000000"/>
                <w:sz w:val="18"/>
                <w:szCs w:val="18"/>
              </w:rPr>
              <w:t>Respon</w:t>
            </w:r>
            <w:proofErr w:type="spellEnd"/>
            <w:r w:rsidRPr="00732C69">
              <w:rPr>
                <w:b/>
                <w:bCs/>
                <w:color w:val="000000"/>
                <w:sz w:val="18"/>
                <w:szCs w:val="18"/>
              </w:rPr>
              <w:t>-dent</w:t>
            </w:r>
          </w:p>
        </w:tc>
        <w:tc>
          <w:tcPr>
            <w:tcW w:w="1007"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No. of Responses</w:t>
            </w:r>
          </w:p>
        </w:tc>
        <w:tc>
          <w:tcPr>
            <w:tcW w:w="1170"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Avg. Burden per Response (in hours)</w:t>
            </w:r>
          </w:p>
        </w:tc>
        <w:tc>
          <w:tcPr>
            <w:tcW w:w="1018"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Annual Burden (in hours)</w:t>
            </w:r>
          </w:p>
        </w:tc>
        <w:tc>
          <w:tcPr>
            <w:tcW w:w="887"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Avg. Hourly Wage Rate</w:t>
            </w:r>
          </w:p>
        </w:tc>
        <w:tc>
          <w:tcPr>
            <w:tcW w:w="1127" w:type="dxa"/>
            <w:tcBorders>
              <w:top w:val="nil"/>
              <w:left w:val="nil"/>
              <w:bottom w:val="single" w:sz="8" w:space="0" w:color="auto"/>
              <w:right w:val="single" w:sz="8" w:space="0" w:color="auto"/>
            </w:tcBorders>
            <w:shd w:val="clear" w:color="auto" w:fill="0083E6"/>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Annual Respondent Cost</w:t>
            </w:r>
          </w:p>
        </w:tc>
      </w:tr>
      <w:tr w:rsidR="00AB6221" w:rsidRPr="000F0E33" w:rsidTr="002A570A">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tcPr>
          <w:p w:rsidR="00AB6221" w:rsidRPr="00732C69" w:rsidRDefault="00AB6221" w:rsidP="00AB6221">
            <w:pPr>
              <w:rPr>
                <w:color w:val="000000"/>
                <w:sz w:val="18"/>
                <w:szCs w:val="18"/>
              </w:rPr>
            </w:pPr>
            <w:r w:rsidRPr="00AB6925">
              <w:rPr>
                <w:sz w:val="18"/>
                <w:szCs w:val="18"/>
              </w:rPr>
              <w:t xml:space="preserve">Individuals or Households; Farms; Business or other for-profit; Federal </w:t>
            </w:r>
            <w:r w:rsidR="00A8518F">
              <w:rPr>
                <w:sz w:val="18"/>
                <w:szCs w:val="18"/>
              </w:rPr>
              <w:t>Government; Not-for-profit I</w:t>
            </w:r>
            <w:r w:rsidRPr="00AB6925">
              <w:rPr>
                <w:sz w:val="18"/>
                <w:szCs w:val="18"/>
              </w:rPr>
              <w:t>nstitutions; 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rsidR="00AB6221" w:rsidRPr="00732C69" w:rsidRDefault="007B0FBE" w:rsidP="007B0FBE">
            <w:pPr>
              <w:rPr>
                <w:color w:val="000000"/>
                <w:sz w:val="18"/>
                <w:szCs w:val="18"/>
              </w:rPr>
            </w:pPr>
            <w:r>
              <w:rPr>
                <w:color w:val="000000"/>
                <w:sz w:val="18"/>
                <w:szCs w:val="18"/>
              </w:rPr>
              <w:t>National Day of Action</w:t>
            </w:r>
            <w:r w:rsidRPr="00732C69">
              <w:rPr>
                <w:color w:val="000000"/>
                <w:sz w:val="18"/>
                <w:szCs w:val="18"/>
              </w:rPr>
              <w:t xml:space="preserve"> Registration </w:t>
            </w:r>
            <w:r>
              <w:rPr>
                <w:color w:val="000000"/>
                <w:sz w:val="18"/>
                <w:szCs w:val="18"/>
              </w:rPr>
              <w:t xml:space="preserve">/ </w:t>
            </w:r>
            <w:r w:rsidR="00AB6221" w:rsidRPr="00732C69">
              <w:rPr>
                <w:color w:val="000000"/>
                <w:sz w:val="18"/>
                <w:szCs w:val="18"/>
              </w:rPr>
              <w:t xml:space="preserve">FEMA Form </w:t>
            </w:r>
            <w:r w:rsidR="00AB6221">
              <w:rPr>
                <w:color w:val="000000"/>
                <w:sz w:val="18"/>
                <w:szCs w:val="18"/>
              </w:rPr>
              <w:t>008-0-8</w:t>
            </w:r>
            <w:r w:rsidR="00AB6221" w:rsidRPr="00732C69">
              <w:rPr>
                <w:color w:val="000000"/>
                <w:sz w:val="18"/>
                <w:szCs w:val="18"/>
              </w:rPr>
              <w:t xml:space="preserve">  </w:t>
            </w:r>
          </w:p>
        </w:tc>
        <w:tc>
          <w:tcPr>
            <w:tcW w:w="900"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sidRPr="00732C69">
              <w:rPr>
                <w:color w:val="000000"/>
                <w:sz w:val="18"/>
                <w:szCs w:val="18"/>
              </w:rPr>
              <w:t>50,000</w:t>
            </w:r>
          </w:p>
        </w:tc>
        <w:tc>
          <w:tcPr>
            <w:tcW w:w="1153"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sidRPr="00732C69">
              <w:rPr>
                <w:color w:val="000000"/>
                <w:sz w:val="18"/>
                <w:szCs w:val="18"/>
              </w:rPr>
              <w:t>1</w:t>
            </w:r>
          </w:p>
        </w:tc>
        <w:tc>
          <w:tcPr>
            <w:tcW w:w="1007"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sidRPr="00732C69">
              <w:rPr>
                <w:color w:val="000000"/>
                <w:sz w:val="18"/>
                <w:szCs w:val="18"/>
              </w:rPr>
              <w:t>50,000</w:t>
            </w:r>
          </w:p>
        </w:tc>
        <w:tc>
          <w:tcPr>
            <w:tcW w:w="1170" w:type="dxa"/>
            <w:tcBorders>
              <w:top w:val="nil"/>
              <w:left w:val="nil"/>
              <w:bottom w:val="single" w:sz="8" w:space="0" w:color="auto"/>
              <w:right w:val="single" w:sz="8" w:space="0" w:color="auto"/>
            </w:tcBorders>
            <w:shd w:val="clear" w:color="auto" w:fill="auto"/>
            <w:vAlign w:val="bottom"/>
            <w:hideMark/>
          </w:tcPr>
          <w:p w:rsidR="00AB6221" w:rsidRDefault="00AB6221" w:rsidP="00AB6221">
            <w:pPr>
              <w:jc w:val="center"/>
              <w:rPr>
                <w:color w:val="000000"/>
                <w:sz w:val="18"/>
                <w:szCs w:val="18"/>
              </w:rPr>
            </w:pPr>
            <w:r>
              <w:rPr>
                <w:color w:val="000000"/>
                <w:sz w:val="18"/>
                <w:szCs w:val="18"/>
              </w:rPr>
              <w:t>.3</w:t>
            </w:r>
            <w:r w:rsidRPr="00732C69">
              <w:rPr>
                <w:color w:val="000000"/>
                <w:sz w:val="18"/>
                <w:szCs w:val="18"/>
              </w:rPr>
              <w:t xml:space="preserve"> hour</w:t>
            </w:r>
          </w:p>
          <w:p w:rsidR="00AB6221" w:rsidRPr="00732C69" w:rsidRDefault="00AB6221" w:rsidP="00AB6221">
            <w:pPr>
              <w:jc w:val="center"/>
              <w:rPr>
                <w:color w:val="000000"/>
                <w:sz w:val="18"/>
                <w:szCs w:val="18"/>
              </w:rPr>
            </w:pPr>
            <w:r>
              <w:rPr>
                <w:color w:val="000000"/>
                <w:sz w:val="18"/>
                <w:szCs w:val="18"/>
              </w:rPr>
              <w:t>(18 mins.)</w:t>
            </w:r>
          </w:p>
        </w:tc>
        <w:tc>
          <w:tcPr>
            <w:tcW w:w="1018"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Pr>
                <w:color w:val="000000"/>
                <w:sz w:val="18"/>
                <w:szCs w:val="18"/>
              </w:rPr>
              <w:t>15,000</w:t>
            </w:r>
          </w:p>
        </w:tc>
        <w:tc>
          <w:tcPr>
            <w:tcW w:w="887"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sidRPr="00732C69">
              <w:rPr>
                <w:color w:val="000000"/>
                <w:sz w:val="18"/>
                <w:szCs w:val="18"/>
              </w:rPr>
              <w:t>$</w:t>
            </w:r>
            <w:r>
              <w:rPr>
                <w:color w:val="000000"/>
                <w:sz w:val="18"/>
                <w:szCs w:val="18"/>
              </w:rPr>
              <w:t>32.52</w:t>
            </w:r>
            <w:r w:rsidRPr="00732C69">
              <w:rPr>
                <w:color w:val="000000"/>
                <w:sz w:val="18"/>
                <w:szCs w:val="18"/>
              </w:rPr>
              <w:t>*</w:t>
            </w:r>
          </w:p>
        </w:tc>
        <w:tc>
          <w:tcPr>
            <w:tcW w:w="1127"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color w:val="000000"/>
                <w:sz w:val="18"/>
                <w:szCs w:val="18"/>
              </w:rPr>
            </w:pPr>
            <w:r w:rsidRPr="00732C69">
              <w:rPr>
                <w:color w:val="000000"/>
                <w:sz w:val="18"/>
                <w:szCs w:val="18"/>
              </w:rPr>
              <w:t>$</w:t>
            </w:r>
            <w:r w:rsidR="00D75170">
              <w:rPr>
                <w:color w:val="000000"/>
                <w:sz w:val="18"/>
                <w:szCs w:val="18"/>
              </w:rPr>
              <w:t>487,80</w:t>
            </w:r>
            <w:r>
              <w:rPr>
                <w:color w:val="000000"/>
                <w:sz w:val="18"/>
                <w:szCs w:val="18"/>
              </w:rPr>
              <w:t>0</w:t>
            </w:r>
          </w:p>
        </w:tc>
      </w:tr>
      <w:tr w:rsidR="00AB6221" w:rsidRPr="000F0E33" w:rsidTr="002A570A">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hideMark/>
          </w:tcPr>
          <w:p w:rsidR="00AB6221" w:rsidRPr="00732C69" w:rsidRDefault="00AB6221" w:rsidP="00AB6221">
            <w:pPr>
              <w:jc w:val="center"/>
              <w:rPr>
                <w:b/>
                <w:bCs/>
                <w:color w:val="000000"/>
                <w:sz w:val="18"/>
                <w:szCs w:val="18"/>
              </w:rPr>
            </w:pPr>
            <w:r w:rsidRPr="00732C69">
              <w:rPr>
                <w:b/>
                <w:bCs/>
                <w:color w:val="000000"/>
                <w:sz w:val="18"/>
                <w:szCs w:val="18"/>
              </w:rPr>
              <w:t>Total</w:t>
            </w:r>
          </w:p>
        </w:tc>
        <w:tc>
          <w:tcPr>
            <w:tcW w:w="1260" w:type="dxa"/>
            <w:tcBorders>
              <w:top w:val="nil"/>
              <w:left w:val="nil"/>
              <w:bottom w:val="single" w:sz="8" w:space="0" w:color="auto"/>
              <w:right w:val="single" w:sz="8" w:space="0" w:color="auto"/>
            </w:tcBorders>
            <w:shd w:val="clear" w:color="000000" w:fill="000000"/>
            <w:vAlign w:val="bottom"/>
            <w:hideMark/>
          </w:tcPr>
          <w:p w:rsidR="00AB6221" w:rsidRPr="00732C69" w:rsidRDefault="00AB6221" w:rsidP="00AB6221">
            <w:pPr>
              <w:jc w:val="center"/>
              <w:rPr>
                <w:color w:val="000000"/>
                <w:sz w:val="18"/>
                <w:szCs w:val="18"/>
              </w:rPr>
            </w:pPr>
            <w:r w:rsidRPr="00732C69">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b/>
                <w:bCs/>
                <w:color w:val="000000"/>
                <w:sz w:val="18"/>
                <w:szCs w:val="18"/>
              </w:rPr>
            </w:pPr>
            <w:r w:rsidRPr="00732C69">
              <w:rPr>
                <w:b/>
                <w:bCs/>
                <w:color w:val="000000"/>
                <w:sz w:val="18"/>
                <w:szCs w:val="18"/>
              </w:rPr>
              <w:t>50,000</w:t>
            </w:r>
          </w:p>
        </w:tc>
        <w:tc>
          <w:tcPr>
            <w:tcW w:w="1153" w:type="dxa"/>
            <w:tcBorders>
              <w:top w:val="nil"/>
              <w:left w:val="nil"/>
              <w:bottom w:val="single" w:sz="8" w:space="0" w:color="auto"/>
              <w:right w:val="single" w:sz="8" w:space="0" w:color="auto"/>
            </w:tcBorders>
            <w:shd w:val="clear" w:color="000000" w:fill="000000"/>
            <w:vAlign w:val="bottom"/>
            <w:hideMark/>
          </w:tcPr>
          <w:p w:rsidR="00AB6221" w:rsidRPr="00732C69" w:rsidRDefault="00AB6221" w:rsidP="00AB6221">
            <w:pPr>
              <w:jc w:val="center"/>
              <w:rPr>
                <w:b/>
                <w:color w:val="000000"/>
                <w:sz w:val="18"/>
                <w:szCs w:val="18"/>
              </w:rPr>
            </w:pPr>
          </w:p>
        </w:tc>
        <w:tc>
          <w:tcPr>
            <w:tcW w:w="1007" w:type="dxa"/>
            <w:tcBorders>
              <w:top w:val="nil"/>
              <w:left w:val="nil"/>
              <w:bottom w:val="single" w:sz="8" w:space="0" w:color="auto"/>
              <w:right w:val="single" w:sz="8" w:space="0" w:color="auto"/>
            </w:tcBorders>
            <w:shd w:val="clear" w:color="000000" w:fill="FFFFFF"/>
            <w:vAlign w:val="bottom"/>
            <w:hideMark/>
          </w:tcPr>
          <w:p w:rsidR="00AB6221" w:rsidRPr="00732C69" w:rsidRDefault="00AB6221" w:rsidP="00AB6221">
            <w:pPr>
              <w:jc w:val="center"/>
              <w:rPr>
                <w:b/>
                <w:color w:val="000000"/>
                <w:sz w:val="18"/>
                <w:szCs w:val="18"/>
              </w:rPr>
            </w:pPr>
            <w:r w:rsidRPr="00732C69">
              <w:rPr>
                <w:b/>
                <w:color w:val="000000"/>
                <w:sz w:val="18"/>
                <w:szCs w:val="18"/>
              </w:rPr>
              <w:t>50,000</w:t>
            </w:r>
          </w:p>
        </w:tc>
        <w:tc>
          <w:tcPr>
            <w:tcW w:w="1170" w:type="dxa"/>
            <w:tcBorders>
              <w:top w:val="nil"/>
              <w:left w:val="nil"/>
              <w:bottom w:val="single" w:sz="8" w:space="0" w:color="auto"/>
              <w:right w:val="single" w:sz="8" w:space="0" w:color="auto"/>
            </w:tcBorders>
            <w:shd w:val="clear" w:color="000000" w:fill="000000"/>
            <w:vAlign w:val="bottom"/>
            <w:hideMark/>
          </w:tcPr>
          <w:p w:rsidR="00AB6221" w:rsidRPr="00732C69" w:rsidRDefault="00AB6221" w:rsidP="00AB6221">
            <w:pPr>
              <w:jc w:val="center"/>
              <w:rPr>
                <w:b/>
                <w:color w:val="000000"/>
                <w:sz w:val="18"/>
                <w:szCs w:val="18"/>
              </w:rPr>
            </w:pPr>
          </w:p>
        </w:tc>
        <w:tc>
          <w:tcPr>
            <w:tcW w:w="1018"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b/>
                <w:bCs/>
                <w:color w:val="000000"/>
                <w:sz w:val="18"/>
                <w:szCs w:val="18"/>
              </w:rPr>
            </w:pPr>
            <w:r>
              <w:rPr>
                <w:b/>
                <w:bCs/>
                <w:color w:val="000000"/>
                <w:sz w:val="18"/>
                <w:szCs w:val="18"/>
              </w:rPr>
              <w:t>15,000</w:t>
            </w:r>
          </w:p>
        </w:tc>
        <w:tc>
          <w:tcPr>
            <w:tcW w:w="887" w:type="dxa"/>
            <w:tcBorders>
              <w:top w:val="nil"/>
              <w:left w:val="nil"/>
              <w:bottom w:val="single" w:sz="8" w:space="0" w:color="auto"/>
              <w:right w:val="single" w:sz="8" w:space="0" w:color="auto"/>
            </w:tcBorders>
            <w:shd w:val="clear" w:color="000000" w:fill="000000"/>
            <w:vAlign w:val="bottom"/>
            <w:hideMark/>
          </w:tcPr>
          <w:p w:rsidR="00AB6221" w:rsidRPr="00732C69" w:rsidRDefault="00AB6221" w:rsidP="00AB6221">
            <w:pPr>
              <w:jc w:val="center"/>
              <w:rPr>
                <w:b/>
                <w:color w:val="000000"/>
                <w:sz w:val="18"/>
                <w:szCs w:val="18"/>
              </w:rPr>
            </w:pPr>
          </w:p>
        </w:tc>
        <w:tc>
          <w:tcPr>
            <w:tcW w:w="1127" w:type="dxa"/>
            <w:tcBorders>
              <w:top w:val="nil"/>
              <w:left w:val="nil"/>
              <w:bottom w:val="single" w:sz="8" w:space="0" w:color="auto"/>
              <w:right w:val="single" w:sz="8" w:space="0" w:color="auto"/>
            </w:tcBorders>
            <w:shd w:val="clear" w:color="auto" w:fill="auto"/>
            <w:vAlign w:val="bottom"/>
            <w:hideMark/>
          </w:tcPr>
          <w:p w:rsidR="00AB6221" w:rsidRPr="00732C69" w:rsidRDefault="00AB6221" w:rsidP="00AB6221">
            <w:pPr>
              <w:jc w:val="center"/>
              <w:rPr>
                <w:b/>
                <w:bCs/>
                <w:color w:val="000000"/>
                <w:sz w:val="18"/>
                <w:szCs w:val="18"/>
              </w:rPr>
            </w:pPr>
            <w:r w:rsidRPr="00732C69">
              <w:rPr>
                <w:b/>
                <w:color w:val="000000"/>
                <w:sz w:val="18"/>
                <w:szCs w:val="18"/>
              </w:rPr>
              <w:t>$</w:t>
            </w:r>
            <w:r w:rsidR="00D75170">
              <w:rPr>
                <w:b/>
                <w:color w:val="000000"/>
                <w:sz w:val="18"/>
                <w:szCs w:val="18"/>
              </w:rPr>
              <w:t>487,80</w:t>
            </w:r>
            <w:r>
              <w:rPr>
                <w:b/>
                <w:color w:val="000000"/>
                <w:sz w:val="18"/>
                <w:szCs w:val="18"/>
              </w:rPr>
              <w:t>0</w:t>
            </w:r>
          </w:p>
        </w:tc>
      </w:tr>
    </w:tbl>
    <w:p w:rsidR="00AB6221" w:rsidRDefault="00AB6221" w:rsidP="00AB6221">
      <w:pPr>
        <w:tabs>
          <w:tab w:val="left" w:pos="-720"/>
        </w:tabs>
        <w:suppressAutoHyphens/>
        <w:ind w:left="720"/>
      </w:pPr>
      <w:r>
        <w:t>*</w:t>
      </w:r>
      <w:r w:rsidRPr="00AB6221">
        <w:rPr>
          <w:b/>
          <w:sz w:val="16"/>
          <w:szCs w:val="16"/>
        </w:rPr>
        <w:t>Note</w:t>
      </w:r>
      <w:r w:rsidRPr="009B69D3">
        <w:rPr>
          <w:sz w:val="16"/>
          <w:szCs w:val="16"/>
        </w:rPr>
        <w:t xml:space="preserve">: The “Avg. Hourly Wage Rate” for each respondent includes a </w:t>
      </w:r>
      <w:r w:rsidRPr="00AB6221">
        <w:rPr>
          <w:b/>
          <w:sz w:val="16"/>
          <w:szCs w:val="16"/>
        </w:rPr>
        <w:t>1.4 multiplier</w:t>
      </w:r>
      <w:r w:rsidRPr="009B69D3">
        <w:rPr>
          <w:sz w:val="16"/>
          <w:szCs w:val="16"/>
        </w:rPr>
        <w:t xml:space="preserve"> to reflect a fully-loaded wage rate.</w:t>
      </w:r>
    </w:p>
    <w:p w:rsidR="00AB6221" w:rsidRPr="00A5539B" w:rsidRDefault="00AB6221" w:rsidP="00AB6221">
      <w:pPr>
        <w:spacing w:line="480" w:lineRule="auto"/>
        <w:ind w:firstLine="720"/>
        <w:rPr>
          <w:b/>
          <w:bCs/>
          <w:sz w:val="16"/>
          <w:szCs w:val="16"/>
        </w:rPr>
      </w:pPr>
      <w:r>
        <w:t xml:space="preserve"> </w:t>
      </w:r>
      <w:hyperlink r:id="rId9" w:history="1">
        <w:r w:rsidRPr="00A5539B">
          <w:rPr>
            <w:rStyle w:val="Hyperlink"/>
            <w:sz w:val="16"/>
            <w:szCs w:val="16"/>
          </w:rPr>
          <w:t>http://www.bls.gov/news.release/ocwage.htm</w:t>
        </w:r>
      </w:hyperlink>
    </w:p>
    <w:p w:rsidR="00AB6221" w:rsidRDefault="00AB6221" w:rsidP="00AB6221">
      <w:pPr>
        <w:tabs>
          <w:tab w:val="left" w:pos="-720"/>
        </w:tabs>
        <w:suppressAutoHyphens/>
      </w:pPr>
      <w:r>
        <w:t>According to the U.S. Department of Labor, Bureau of Labor Statistics website (</w:t>
      </w:r>
      <w:hyperlink r:id="rId10" w:history="1">
        <w:r w:rsidRPr="00877E7F">
          <w:rPr>
            <w:rStyle w:val="Hyperlink"/>
          </w:rPr>
          <w:t>http://www.bls.gov/news.release/ocwage.htm</w:t>
        </w:r>
      </w:hyperlink>
      <w:r>
        <w:t xml:space="preserve">) the mean wage rate category for all occupations is estimated to be $23.23 per hour.  FEMA multiplies this rate times 1.4 to obtain a fully loaded wage rate.  That result is multiplied by 15,000 burden hours.  Therefore, the estimated burden hour cost to registrants is estimated to be </w:t>
      </w:r>
      <w:r w:rsidRPr="00275558">
        <w:t>$</w:t>
      </w:r>
      <w:r>
        <w:t>4</w:t>
      </w:r>
      <w:r w:rsidR="00D75170">
        <w:t>87,80</w:t>
      </w:r>
      <w:r>
        <w:t>0</w:t>
      </w:r>
      <w:r w:rsidRPr="00275558">
        <w:t>.00 annually</w:t>
      </w:r>
      <w:r>
        <w:t>.</w:t>
      </w:r>
    </w:p>
    <w:p w:rsidR="00EB737E" w:rsidRDefault="00EB737E">
      <w:pPr>
        <w:tabs>
          <w:tab w:val="left" w:pos="-720"/>
        </w:tabs>
        <w:suppressAutoHyphens/>
        <w:rPr>
          <w:sz w:val="26"/>
        </w:rPr>
      </w:pPr>
    </w:p>
    <w:p w:rsidR="00842E74" w:rsidRDefault="00AA77DB">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Pr="00906492" w:rsidRDefault="002F057D" w:rsidP="001572E1">
      <w:pPr>
        <w:rPr>
          <w:b/>
          <w:bCs/>
        </w:rPr>
      </w:pPr>
      <w:proofErr w:type="gramStart"/>
      <w:r w:rsidRPr="002F057D">
        <w:rPr>
          <w:b/>
          <w:bCs/>
        </w:rPr>
        <w:t>a.  Operation</w:t>
      </w:r>
      <w:proofErr w:type="gramEnd"/>
      <w:r w:rsidRPr="002F057D">
        <w:rPr>
          <w:b/>
          <w:bCs/>
        </w:rPr>
        <w:t xml:space="preserve"> and Maintenance and purchase</w:t>
      </w:r>
      <w:r w:rsidR="001572E1">
        <w:rPr>
          <w:b/>
          <w:bCs/>
        </w:rPr>
        <w:t xml:space="preserve"> of services component.  These </w:t>
      </w:r>
      <w:r w:rsidRPr="002F057D">
        <w:rPr>
          <w:b/>
          <w:bCs/>
        </w:rPr>
        <w:t>estimates should take into account co</w:t>
      </w:r>
      <w:r w:rsidR="001572E1">
        <w:rPr>
          <w:b/>
          <w:bCs/>
        </w:rPr>
        <w:t xml:space="preserve">st associated with generating, </w:t>
      </w:r>
      <w:r w:rsidRPr="002F057D">
        <w:rPr>
          <w:b/>
          <w:bCs/>
        </w:rPr>
        <w:t>maintaining, and disclosing or providing info</w:t>
      </w:r>
      <w:r w:rsidR="001572E1">
        <w:rPr>
          <w:b/>
          <w:bCs/>
        </w:rPr>
        <w:t xml:space="preserve">rmation.  Include descriptions </w:t>
      </w:r>
      <w:r w:rsidRPr="002F057D">
        <w:rPr>
          <w:b/>
          <w:bCs/>
        </w:rPr>
        <w:t>of methods used to estimate major cos</w:t>
      </w:r>
      <w:r w:rsidR="001572E1">
        <w:rPr>
          <w:b/>
          <w:bCs/>
        </w:rPr>
        <w:t xml:space="preserve">t factors including system and </w:t>
      </w:r>
      <w:r w:rsidRPr="002F057D">
        <w:rPr>
          <w:b/>
          <w:bCs/>
        </w:rPr>
        <w:t>technology acquisition, expected useful life of c</w:t>
      </w:r>
      <w:r w:rsidR="001572E1">
        <w:rPr>
          <w:b/>
          <w:bCs/>
        </w:rPr>
        <w:t xml:space="preserve">apital equipment, the discount </w:t>
      </w:r>
      <w:r w:rsidRPr="002F057D">
        <w:rPr>
          <w:b/>
          <w:bCs/>
        </w:rPr>
        <w:t>rate(s), and the time period over which costs will be incurred.</w:t>
      </w:r>
    </w:p>
    <w:p w:rsidR="0021080E" w:rsidRDefault="0021080E" w:rsidP="001572E1">
      <w:pPr>
        <w:rPr>
          <w:bCs/>
        </w:rPr>
      </w:pPr>
    </w:p>
    <w:p w:rsidR="00842E74" w:rsidRPr="001572E1" w:rsidRDefault="00DD0BCE">
      <w:pPr>
        <w:rPr>
          <w:b/>
          <w:bCs/>
          <w:color w:val="FF0000"/>
        </w:rPr>
      </w:pP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preparations for collecting information such as purchasing computers and software, monitoring sampling, drilling and testing equipment, and record storage facilities.  </w:t>
      </w:r>
    </w:p>
    <w:p w:rsidR="00292084" w:rsidRDefault="00292084" w:rsidP="0070262E">
      <w:pPr>
        <w:pStyle w:val="CommentText"/>
        <w:rPr>
          <w:sz w:val="24"/>
          <w:szCs w:val="24"/>
        </w:rPr>
      </w:pPr>
    </w:p>
    <w:p w:rsidR="007E7A7C" w:rsidRDefault="0070625D">
      <w:pPr>
        <w:pStyle w:val="CommentText"/>
        <w:rPr>
          <w:sz w:val="24"/>
          <w:szCs w:val="24"/>
        </w:rPr>
      </w:pPr>
      <w:r w:rsidRPr="0070625D">
        <w:rPr>
          <w:sz w:val="24"/>
          <w:szCs w:val="24"/>
        </w:rPr>
        <w:t>There are no record keeping, capital, start-up or maintenance costs associated with this information collection.</w:t>
      </w:r>
    </w:p>
    <w:p w:rsidR="0070625D" w:rsidRDefault="0070625D">
      <w:pPr>
        <w:pStyle w:val="CommentText"/>
      </w:pPr>
    </w:p>
    <w:p w:rsidR="00842E74" w:rsidRPr="002A4B95" w:rsidRDefault="00842E74" w:rsidP="002A4B95">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AB6221" w:rsidRDefault="00AB6221" w:rsidP="00AB6221">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216"/>
      </w:tblGrid>
      <w:tr w:rsidR="00AB6221" w:rsidRPr="00E85166" w:rsidTr="00AB6221">
        <w:trPr>
          <w:trHeight w:val="70"/>
        </w:trPr>
        <w:tc>
          <w:tcPr>
            <w:tcW w:w="7680" w:type="dxa"/>
            <w:shd w:val="clear" w:color="auto" w:fill="3399FF"/>
            <w:noWrap/>
            <w:vAlign w:val="center"/>
          </w:tcPr>
          <w:p w:rsidR="00AB6221" w:rsidRPr="001572E1" w:rsidRDefault="00AB6221" w:rsidP="007C39B8">
            <w:pPr>
              <w:jc w:val="center"/>
              <w:rPr>
                <w:b/>
                <w:bCs/>
                <w:sz w:val="20"/>
                <w:szCs w:val="20"/>
              </w:rPr>
            </w:pPr>
            <w:r w:rsidRPr="001572E1">
              <w:rPr>
                <w:b/>
                <w:bCs/>
                <w:sz w:val="20"/>
                <w:szCs w:val="20"/>
              </w:rPr>
              <w:t>Item</w:t>
            </w:r>
          </w:p>
        </w:tc>
        <w:tc>
          <w:tcPr>
            <w:tcW w:w="960" w:type="dxa"/>
            <w:shd w:val="clear" w:color="auto" w:fill="3399FF"/>
            <w:noWrap/>
          </w:tcPr>
          <w:p w:rsidR="00AB6221" w:rsidRPr="001572E1" w:rsidRDefault="00AB6221" w:rsidP="007C39B8">
            <w:pPr>
              <w:jc w:val="center"/>
              <w:rPr>
                <w:b/>
                <w:bCs/>
                <w:sz w:val="20"/>
                <w:szCs w:val="20"/>
              </w:rPr>
            </w:pPr>
            <w:r w:rsidRPr="001572E1">
              <w:rPr>
                <w:b/>
                <w:bCs/>
                <w:sz w:val="20"/>
                <w:szCs w:val="20"/>
              </w:rPr>
              <w:t>Cost ($)</w:t>
            </w:r>
          </w:p>
        </w:tc>
      </w:tr>
      <w:tr w:rsidR="00AB6221" w:rsidRPr="00E85166" w:rsidTr="007C39B8">
        <w:trPr>
          <w:trHeight w:val="368"/>
        </w:trPr>
        <w:tc>
          <w:tcPr>
            <w:tcW w:w="7680" w:type="dxa"/>
          </w:tcPr>
          <w:p w:rsidR="00AB6221" w:rsidRPr="001572E1" w:rsidRDefault="00AB6221" w:rsidP="007C39B8">
            <w:pPr>
              <w:rPr>
                <w:sz w:val="20"/>
                <w:szCs w:val="20"/>
              </w:rPr>
            </w:pPr>
            <w:r w:rsidRPr="001572E1">
              <w:rPr>
                <w:sz w:val="20"/>
                <w:szCs w:val="20"/>
              </w:rPr>
              <w:t xml:space="preserve">Contract Costs </w:t>
            </w:r>
            <w:r>
              <w:rPr>
                <w:sz w:val="20"/>
                <w:szCs w:val="20"/>
              </w:rPr>
              <w:t>Full time contractor for Development</w:t>
            </w:r>
          </w:p>
        </w:tc>
        <w:tc>
          <w:tcPr>
            <w:tcW w:w="960" w:type="dxa"/>
          </w:tcPr>
          <w:p w:rsidR="00AB6221" w:rsidRPr="001572E1" w:rsidRDefault="00AB6221" w:rsidP="00AB6221">
            <w:pPr>
              <w:jc w:val="right"/>
              <w:rPr>
                <w:sz w:val="20"/>
                <w:szCs w:val="20"/>
              </w:rPr>
            </w:pPr>
            <w:r>
              <w:rPr>
                <w:sz w:val="20"/>
                <w:szCs w:val="20"/>
              </w:rPr>
              <w:t>$125,000</w:t>
            </w:r>
          </w:p>
        </w:tc>
      </w:tr>
      <w:tr w:rsidR="00AB6221" w:rsidRPr="00E85166" w:rsidTr="007C39B8">
        <w:trPr>
          <w:trHeight w:val="510"/>
        </w:trPr>
        <w:tc>
          <w:tcPr>
            <w:tcW w:w="7680" w:type="dxa"/>
          </w:tcPr>
          <w:p w:rsidR="00AB6221" w:rsidRPr="001572E1" w:rsidRDefault="00AB6221" w:rsidP="00D75170">
            <w:pPr>
              <w:rPr>
                <w:sz w:val="20"/>
                <w:szCs w:val="20"/>
              </w:rPr>
            </w:pPr>
            <w:r w:rsidRPr="001572E1">
              <w:rPr>
                <w:sz w:val="20"/>
                <w:szCs w:val="20"/>
              </w:rPr>
              <w:t xml:space="preserve">Staff Salaries* </w:t>
            </w:r>
            <w:r w:rsidRPr="001572E1">
              <w:rPr>
                <w:b/>
                <w:bCs/>
                <w:sz w:val="20"/>
                <w:szCs w:val="20"/>
              </w:rPr>
              <w:t>1 GS</w:t>
            </w:r>
            <w:r>
              <w:rPr>
                <w:b/>
                <w:bCs/>
                <w:sz w:val="20"/>
                <w:szCs w:val="20"/>
              </w:rPr>
              <w:t>-</w:t>
            </w:r>
            <w:r w:rsidRPr="001572E1">
              <w:rPr>
                <w:b/>
                <w:bCs/>
                <w:sz w:val="20"/>
                <w:szCs w:val="20"/>
              </w:rPr>
              <w:t>13</w:t>
            </w:r>
            <w:r>
              <w:rPr>
                <w:b/>
                <w:bCs/>
                <w:sz w:val="20"/>
                <w:szCs w:val="20"/>
              </w:rPr>
              <w:t xml:space="preserve">, Step 5 </w:t>
            </w:r>
            <w:r w:rsidRPr="001572E1">
              <w:rPr>
                <w:b/>
                <w:bCs/>
                <w:sz w:val="20"/>
                <w:szCs w:val="20"/>
              </w:rPr>
              <w:t>($</w:t>
            </w:r>
            <w:r>
              <w:rPr>
                <w:b/>
                <w:bCs/>
                <w:sz w:val="20"/>
                <w:szCs w:val="20"/>
              </w:rPr>
              <w:t>104,433</w:t>
            </w:r>
            <w:r w:rsidRPr="001572E1">
              <w:rPr>
                <w:b/>
                <w:bCs/>
                <w:sz w:val="20"/>
                <w:szCs w:val="20"/>
              </w:rPr>
              <w:t>) of time annually to review and follow up on submissions for this data collection</w:t>
            </w:r>
            <w:r>
              <w:rPr>
                <w:b/>
                <w:bCs/>
                <w:sz w:val="20"/>
                <w:szCs w:val="20"/>
              </w:rPr>
              <w:t>.</w:t>
            </w:r>
            <w:r w:rsidRPr="001572E1">
              <w:rPr>
                <w:b/>
                <w:bCs/>
                <w:sz w:val="20"/>
                <w:szCs w:val="20"/>
              </w:rPr>
              <w:t xml:space="preserve"> (at </w:t>
            </w:r>
            <w:r>
              <w:rPr>
                <w:b/>
                <w:bCs/>
                <w:sz w:val="20"/>
                <w:szCs w:val="20"/>
              </w:rPr>
              <w:t>30</w:t>
            </w:r>
            <w:r w:rsidRPr="001572E1">
              <w:rPr>
                <w:b/>
                <w:bCs/>
                <w:sz w:val="20"/>
                <w:szCs w:val="20"/>
              </w:rPr>
              <w:t>% $</w:t>
            </w:r>
            <w:r>
              <w:rPr>
                <w:b/>
                <w:bCs/>
                <w:sz w:val="20"/>
                <w:szCs w:val="20"/>
              </w:rPr>
              <w:t>3</w:t>
            </w:r>
            <w:r w:rsidR="00D75170">
              <w:rPr>
                <w:b/>
                <w:bCs/>
                <w:sz w:val="20"/>
                <w:szCs w:val="20"/>
              </w:rPr>
              <w:t>1</w:t>
            </w:r>
            <w:r>
              <w:rPr>
                <w:b/>
                <w:bCs/>
                <w:sz w:val="20"/>
                <w:szCs w:val="20"/>
              </w:rPr>
              <w:t>,</w:t>
            </w:r>
            <w:r w:rsidR="00D75170">
              <w:rPr>
                <w:b/>
                <w:bCs/>
                <w:sz w:val="20"/>
                <w:szCs w:val="20"/>
              </w:rPr>
              <w:t>330</w:t>
            </w:r>
            <w:r w:rsidRPr="001572E1">
              <w:rPr>
                <w:b/>
                <w:bCs/>
                <w:sz w:val="20"/>
                <w:szCs w:val="20"/>
              </w:rPr>
              <w:t xml:space="preserve"> x 1.4 benefits = $</w:t>
            </w:r>
            <w:r>
              <w:rPr>
                <w:b/>
                <w:bCs/>
                <w:sz w:val="20"/>
                <w:szCs w:val="20"/>
              </w:rPr>
              <w:t>43,86</w:t>
            </w:r>
            <w:r w:rsidR="00D75170">
              <w:rPr>
                <w:b/>
                <w:bCs/>
                <w:sz w:val="20"/>
                <w:szCs w:val="20"/>
              </w:rPr>
              <w:t>2.00</w:t>
            </w:r>
            <w:r w:rsidRPr="001572E1">
              <w:rPr>
                <w:b/>
                <w:bCs/>
                <w:sz w:val="20"/>
                <w:szCs w:val="20"/>
              </w:rPr>
              <w:t>) to oversee process</w:t>
            </w:r>
          </w:p>
        </w:tc>
        <w:tc>
          <w:tcPr>
            <w:tcW w:w="960" w:type="dxa"/>
            <w:noWrap/>
          </w:tcPr>
          <w:p w:rsidR="00AB6221" w:rsidRDefault="00AB6221" w:rsidP="00AB6221">
            <w:pPr>
              <w:jc w:val="right"/>
              <w:rPr>
                <w:sz w:val="20"/>
                <w:szCs w:val="20"/>
              </w:rPr>
            </w:pPr>
            <w:r>
              <w:rPr>
                <w:sz w:val="20"/>
                <w:szCs w:val="20"/>
              </w:rPr>
              <w:t>$</w:t>
            </w:r>
            <w:r w:rsidRPr="004613BC">
              <w:rPr>
                <w:sz w:val="20"/>
                <w:szCs w:val="20"/>
              </w:rPr>
              <w:t>43</w:t>
            </w:r>
            <w:r>
              <w:rPr>
                <w:sz w:val="20"/>
                <w:szCs w:val="20"/>
              </w:rPr>
              <w:t>,</w:t>
            </w:r>
            <w:r w:rsidRPr="004613BC">
              <w:rPr>
                <w:sz w:val="20"/>
                <w:szCs w:val="20"/>
              </w:rPr>
              <w:t>86</w:t>
            </w:r>
            <w:r w:rsidR="00D75170">
              <w:rPr>
                <w:sz w:val="20"/>
                <w:szCs w:val="20"/>
              </w:rPr>
              <w:t>2</w:t>
            </w:r>
            <w:r w:rsidRPr="004613BC">
              <w:rPr>
                <w:sz w:val="20"/>
                <w:szCs w:val="20"/>
              </w:rPr>
              <w:t>.</w:t>
            </w:r>
            <w:r w:rsidR="00D75170">
              <w:rPr>
                <w:sz w:val="20"/>
                <w:szCs w:val="20"/>
              </w:rPr>
              <w:t>00</w:t>
            </w:r>
          </w:p>
          <w:p w:rsidR="00AB6221" w:rsidRDefault="00AB6221" w:rsidP="00AB6221">
            <w:pPr>
              <w:jc w:val="right"/>
              <w:rPr>
                <w:sz w:val="20"/>
                <w:szCs w:val="20"/>
              </w:rPr>
            </w:pPr>
          </w:p>
          <w:p w:rsidR="00AB6221" w:rsidRPr="000202EE" w:rsidRDefault="00AB6221" w:rsidP="00AB6221">
            <w:pPr>
              <w:jc w:val="right"/>
              <w:rPr>
                <w:sz w:val="20"/>
                <w:szCs w:val="20"/>
              </w:rPr>
            </w:pPr>
          </w:p>
        </w:tc>
      </w:tr>
      <w:tr w:rsidR="00AB6221" w:rsidRPr="00E85166" w:rsidTr="007C39B8">
        <w:trPr>
          <w:trHeight w:val="270"/>
        </w:trPr>
        <w:tc>
          <w:tcPr>
            <w:tcW w:w="7680" w:type="dxa"/>
            <w:noWrap/>
          </w:tcPr>
          <w:p w:rsidR="00AB6221" w:rsidRPr="001572E1" w:rsidRDefault="00AB6221" w:rsidP="007C39B8">
            <w:pPr>
              <w:rPr>
                <w:sz w:val="20"/>
                <w:szCs w:val="20"/>
              </w:rPr>
            </w:pPr>
            <w:r>
              <w:rPr>
                <w:sz w:val="20"/>
                <w:szCs w:val="20"/>
              </w:rPr>
              <w:t xml:space="preserve">Independent Validation and Verification </w:t>
            </w:r>
            <w:r w:rsidRPr="004613BC">
              <w:rPr>
                <w:b/>
                <w:sz w:val="20"/>
                <w:szCs w:val="20"/>
              </w:rPr>
              <w:t>(IV&amp;V)</w:t>
            </w:r>
          </w:p>
        </w:tc>
        <w:tc>
          <w:tcPr>
            <w:tcW w:w="960" w:type="dxa"/>
            <w:noWrap/>
          </w:tcPr>
          <w:p w:rsidR="00AB6221" w:rsidRPr="001572E1" w:rsidRDefault="00AB6221" w:rsidP="00AB6221">
            <w:pPr>
              <w:jc w:val="right"/>
              <w:rPr>
                <w:sz w:val="20"/>
                <w:szCs w:val="20"/>
              </w:rPr>
            </w:pPr>
            <w:r>
              <w:rPr>
                <w:sz w:val="20"/>
                <w:szCs w:val="20"/>
              </w:rPr>
              <w:t>$26,000</w:t>
            </w:r>
          </w:p>
        </w:tc>
      </w:tr>
      <w:tr w:rsidR="00AB6221" w:rsidRPr="00E85166" w:rsidTr="007C39B8">
        <w:trPr>
          <w:trHeight w:val="240"/>
        </w:trPr>
        <w:tc>
          <w:tcPr>
            <w:tcW w:w="7680" w:type="dxa"/>
            <w:noWrap/>
          </w:tcPr>
          <w:p w:rsidR="00AB6221" w:rsidRPr="001572E1" w:rsidRDefault="00AB6221" w:rsidP="007C39B8">
            <w:pPr>
              <w:rPr>
                <w:sz w:val="20"/>
                <w:szCs w:val="20"/>
              </w:rPr>
            </w:pPr>
            <w:r w:rsidRPr="001572E1">
              <w:rPr>
                <w:sz w:val="20"/>
                <w:szCs w:val="20"/>
              </w:rPr>
              <w:t xml:space="preserve">Computer Hardware and Software </w:t>
            </w:r>
            <w:r w:rsidRPr="001572E1">
              <w:rPr>
                <w:b/>
                <w:sz w:val="20"/>
                <w:szCs w:val="20"/>
              </w:rPr>
              <w:t>[cost of equipment annual lifecycle]</w:t>
            </w:r>
          </w:p>
        </w:tc>
        <w:tc>
          <w:tcPr>
            <w:tcW w:w="960" w:type="dxa"/>
            <w:noWrap/>
          </w:tcPr>
          <w:p w:rsidR="00AB6221" w:rsidRPr="001572E1" w:rsidRDefault="00AB6221" w:rsidP="00AB6221">
            <w:pPr>
              <w:jc w:val="right"/>
              <w:rPr>
                <w:sz w:val="20"/>
                <w:szCs w:val="20"/>
              </w:rPr>
            </w:pPr>
            <w:r>
              <w:rPr>
                <w:sz w:val="20"/>
                <w:szCs w:val="20"/>
              </w:rPr>
              <w:t>$0</w:t>
            </w:r>
          </w:p>
        </w:tc>
      </w:tr>
      <w:tr w:rsidR="00AB6221" w:rsidRPr="00E85166" w:rsidTr="007C39B8">
        <w:trPr>
          <w:trHeight w:val="255"/>
        </w:trPr>
        <w:tc>
          <w:tcPr>
            <w:tcW w:w="7680" w:type="dxa"/>
            <w:noWrap/>
          </w:tcPr>
          <w:p w:rsidR="00AB6221" w:rsidRPr="001572E1" w:rsidRDefault="00AB6221" w:rsidP="007C39B8">
            <w:pPr>
              <w:rPr>
                <w:sz w:val="20"/>
                <w:szCs w:val="20"/>
              </w:rPr>
            </w:pPr>
            <w:r>
              <w:rPr>
                <w:sz w:val="20"/>
                <w:szCs w:val="20"/>
              </w:rPr>
              <w:t>Hosting (Operations &amp;</w:t>
            </w:r>
            <w:r w:rsidRPr="001572E1">
              <w:rPr>
                <w:sz w:val="20"/>
                <w:szCs w:val="20"/>
              </w:rPr>
              <w:t xml:space="preserve"> Maintenance</w:t>
            </w:r>
            <w:r>
              <w:rPr>
                <w:sz w:val="20"/>
                <w:szCs w:val="20"/>
              </w:rPr>
              <w:t>)</w:t>
            </w:r>
            <w:r w:rsidRPr="001572E1">
              <w:rPr>
                <w:sz w:val="20"/>
                <w:szCs w:val="20"/>
              </w:rPr>
              <w:t xml:space="preserve"> </w:t>
            </w:r>
            <w:r w:rsidRPr="001572E1">
              <w:rPr>
                <w:b/>
                <w:sz w:val="20"/>
                <w:szCs w:val="20"/>
              </w:rPr>
              <w:t xml:space="preserve">[annual </w:t>
            </w:r>
            <w:r>
              <w:rPr>
                <w:b/>
                <w:sz w:val="20"/>
                <w:szCs w:val="20"/>
              </w:rPr>
              <w:t>cost</w:t>
            </w:r>
            <w:r w:rsidRPr="001572E1">
              <w:rPr>
                <w:b/>
                <w:sz w:val="20"/>
                <w:szCs w:val="20"/>
              </w:rPr>
              <w:t>]</w:t>
            </w:r>
          </w:p>
        </w:tc>
        <w:tc>
          <w:tcPr>
            <w:tcW w:w="960" w:type="dxa"/>
            <w:noWrap/>
          </w:tcPr>
          <w:p w:rsidR="00AB6221" w:rsidRPr="001572E1" w:rsidRDefault="00AB6221" w:rsidP="00AB6221">
            <w:pPr>
              <w:jc w:val="right"/>
              <w:rPr>
                <w:sz w:val="20"/>
                <w:szCs w:val="20"/>
              </w:rPr>
            </w:pPr>
            <w:r w:rsidRPr="004613BC">
              <w:rPr>
                <w:sz w:val="20"/>
                <w:szCs w:val="20"/>
              </w:rPr>
              <w:t>$</w:t>
            </w:r>
            <w:r>
              <w:rPr>
                <w:sz w:val="20"/>
                <w:szCs w:val="20"/>
              </w:rPr>
              <w:t>62,500</w:t>
            </w:r>
          </w:p>
        </w:tc>
      </w:tr>
      <w:tr w:rsidR="00AB6221" w:rsidRPr="00E85166" w:rsidTr="007C39B8">
        <w:trPr>
          <w:trHeight w:val="255"/>
        </w:trPr>
        <w:tc>
          <w:tcPr>
            <w:tcW w:w="7680" w:type="dxa"/>
            <w:noWrap/>
          </w:tcPr>
          <w:p w:rsidR="00AB6221" w:rsidRPr="001572E1" w:rsidRDefault="00AB6221" w:rsidP="007C39B8">
            <w:pPr>
              <w:rPr>
                <w:sz w:val="20"/>
                <w:szCs w:val="20"/>
              </w:rPr>
            </w:pPr>
            <w:r>
              <w:rPr>
                <w:sz w:val="20"/>
                <w:szCs w:val="20"/>
              </w:rPr>
              <w:t xml:space="preserve">Information System Security Officer </w:t>
            </w:r>
            <w:r w:rsidRPr="004613BC">
              <w:rPr>
                <w:b/>
                <w:sz w:val="20"/>
                <w:szCs w:val="20"/>
              </w:rPr>
              <w:t>(ISSO)</w:t>
            </w:r>
          </w:p>
        </w:tc>
        <w:tc>
          <w:tcPr>
            <w:tcW w:w="960" w:type="dxa"/>
            <w:noWrap/>
          </w:tcPr>
          <w:p w:rsidR="00AB6221" w:rsidRPr="001572E1" w:rsidRDefault="00AB6221" w:rsidP="00AB6221">
            <w:pPr>
              <w:jc w:val="right"/>
              <w:rPr>
                <w:sz w:val="20"/>
                <w:szCs w:val="20"/>
              </w:rPr>
            </w:pPr>
            <w:r>
              <w:rPr>
                <w:sz w:val="20"/>
                <w:szCs w:val="20"/>
              </w:rPr>
              <w:t>$75,000</w:t>
            </w:r>
          </w:p>
        </w:tc>
      </w:tr>
      <w:tr w:rsidR="00AB6221" w:rsidRPr="00E85166" w:rsidTr="007C39B8">
        <w:trPr>
          <w:trHeight w:val="255"/>
        </w:trPr>
        <w:tc>
          <w:tcPr>
            <w:tcW w:w="7680" w:type="dxa"/>
            <w:noWrap/>
          </w:tcPr>
          <w:p w:rsidR="00AB6221" w:rsidRPr="001572E1" w:rsidRDefault="00AB6221" w:rsidP="007C39B8">
            <w:pPr>
              <w:rPr>
                <w:sz w:val="20"/>
                <w:szCs w:val="20"/>
              </w:rPr>
            </w:pPr>
            <w:r w:rsidRPr="001572E1">
              <w:rPr>
                <w:sz w:val="20"/>
                <w:szCs w:val="20"/>
              </w:rPr>
              <w:t xml:space="preserve">Printing </w:t>
            </w:r>
            <w:r w:rsidRPr="001572E1">
              <w:rPr>
                <w:b/>
                <w:sz w:val="20"/>
                <w:szCs w:val="20"/>
              </w:rPr>
              <w:t>[number of data collection instruments annually]</w:t>
            </w:r>
          </w:p>
        </w:tc>
        <w:tc>
          <w:tcPr>
            <w:tcW w:w="960" w:type="dxa"/>
            <w:noWrap/>
          </w:tcPr>
          <w:p w:rsidR="00AB6221" w:rsidRPr="001572E1" w:rsidRDefault="00AB6221" w:rsidP="00AB6221">
            <w:pPr>
              <w:jc w:val="right"/>
              <w:rPr>
                <w:sz w:val="20"/>
                <w:szCs w:val="20"/>
              </w:rPr>
            </w:pPr>
            <w:r>
              <w:rPr>
                <w:sz w:val="20"/>
                <w:szCs w:val="20"/>
              </w:rPr>
              <w:t>$0</w:t>
            </w:r>
          </w:p>
        </w:tc>
      </w:tr>
      <w:tr w:rsidR="00AB6221" w:rsidRPr="00E85166" w:rsidTr="007C39B8">
        <w:trPr>
          <w:trHeight w:val="255"/>
        </w:trPr>
        <w:tc>
          <w:tcPr>
            <w:tcW w:w="7680" w:type="dxa"/>
            <w:noWrap/>
          </w:tcPr>
          <w:p w:rsidR="00AB6221" w:rsidRPr="001572E1" w:rsidRDefault="00AB6221" w:rsidP="007C39B8">
            <w:pPr>
              <w:rPr>
                <w:sz w:val="20"/>
                <w:szCs w:val="20"/>
              </w:rPr>
            </w:pPr>
            <w:r w:rsidRPr="001572E1">
              <w:rPr>
                <w:sz w:val="20"/>
                <w:szCs w:val="20"/>
              </w:rPr>
              <w:t xml:space="preserve">Postage </w:t>
            </w:r>
            <w:r w:rsidRPr="001572E1">
              <w:rPr>
                <w:b/>
                <w:sz w:val="20"/>
                <w:szCs w:val="20"/>
              </w:rPr>
              <w:t>[annual number of data collection instruments x postage]</w:t>
            </w:r>
          </w:p>
        </w:tc>
        <w:tc>
          <w:tcPr>
            <w:tcW w:w="960" w:type="dxa"/>
            <w:noWrap/>
          </w:tcPr>
          <w:p w:rsidR="00AB6221" w:rsidRPr="001572E1" w:rsidRDefault="00AB6221" w:rsidP="00AB6221">
            <w:pPr>
              <w:jc w:val="right"/>
              <w:rPr>
                <w:sz w:val="20"/>
                <w:szCs w:val="20"/>
              </w:rPr>
            </w:pPr>
            <w:r>
              <w:rPr>
                <w:sz w:val="20"/>
                <w:szCs w:val="20"/>
              </w:rPr>
              <w:t>$0</w:t>
            </w:r>
          </w:p>
        </w:tc>
      </w:tr>
      <w:tr w:rsidR="00AB6221" w:rsidRPr="00E85166" w:rsidTr="007C39B8">
        <w:trPr>
          <w:trHeight w:val="255"/>
        </w:trPr>
        <w:tc>
          <w:tcPr>
            <w:tcW w:w="7680" w:type="dxa"/>
            <w:noWrap/>
          </w:tcPr>
          <w:p w:rsidR="00AB6221" w:rsidRPr="001572E1" w:rsidRDefault="00AB6221" w:rsidP="007C39B8">
            <w:pPr>
              <w:rPr>
                <w:sz w:val="20"/>
                <w:szCs w:val="20"/>
              </w:rPr>
            </w:pPr>
            <w:r w:rsidRPr="001572E1">
              <w:rPr>
                <w:sz w:val="20"/>
                <w:szCs w:val="20"/>
              </w:rPr>
              <w:t>Other</w:t>
            </w:r>
          </w:p>
        </w:tc>
        <w:tc>
          <w:tcPr>
            <w:tcW w:w="960" w:type="dxa"/>
            <w:noWrap/>
          </w:tcPr>
          <w:p w:rsidR="00AB6221" w:rsidRPr="001572E1" w:rsidRDefault="00AB6221" w:rsidP="00AB6221">
            <w:pPr>
              <w:jc w:val="right"/>
              <w:rPr>
                <w:sz w:val="20"/>
                <w:szCs w:val="20"/>
              </w:rPr>
            </w:pPr>
          </w:p>
        </w:tc>
      </w:tr>
      <w:tr w:rsidR="00AB6221" w:rsidRPr="00E85166" w:rsidTr="007C39B8">
        <w:trPr>
          <w:trHeight w:val="270"/>
        </w:trPr>
        <w:tc>
          <w:tcPr>
            <w:tcW w:w="7680" w:type="dxa"/>
            <w:noWrap/>
          </w:tcPr>
          <w:p w:rsidR="00AB6221" w:rsidRPr="001572E1" w:rsidRDefault="00AB6221" w:rsidP="007C39B8">
            <w:pPr>
              <w:rPr>
                <w:b/>
                <w:bCs/>
                <w:sz w:val="20"/>
                <w:szCs w:val="20"/>
              </w:rPr>
            </w:pPr>
            <w:r w:rsidRPr="001572E1">
              <w:rPr>
                <w:b/>
                <w:bCs/>
                <w:sz w:val="20"/>
                <w:szCs w:val="20"/>
              </w:rPr>
              <w:t>Total</w:t>
            </w:r>
          </w:p>
        </w:tc>
        <w:tc>
          <w:tcPr>
            <w:tcW w:w="960" w:type="dxa"/>
            <w:noWrap/>
          </w:tcPr>
          <w:p w:rsidR="00AB6221" w:rsidRPr="001572E1" w:rsidRDefault="00AB6221" w:rsidP="00D75170">
            <w:pPr>
              <w:jc w:val="right"/>
              <w:rPr>
                <w:b/>
                <w:bCs/>
                <w:sz w:val="20"/>
                <w:szCs w:val="20"/>
              </w:rPr>
            </w:pPr>
            <w:r>
              <w:rPr>
                <w:b/>
                <w:bCs/>
                <w:sz w:val="20"/>
                <w:szCs w:val="20"/>
              </w:rPr>
              <w:t>$</w:t>
            </w:r>
            <w:r w:rsidRPr="004613BC">
              <w:rPr>
                <w:b/>
                <w:bCs/>
                <w:sz w:val="20"/>
                <w:szCs w:val="20"/>
              </w:rPr>
              <w:t>332</w:t>
            </w:r>
            <w:r>
              <w:rPr>
                <w:b/>
                <w:bCs/>
                <w:sz w:val="20"/>
                <w:szCs w:val="20"/>
              </w:rPr>
              <w:t>,</w:t>
            </w:r>
            <w:r w:rsidRPr="004613BC">
              <w:rPr>
                <w:b/>
                <w:bCs/>
                <w:sz w:val="20"/>
                <w:szCs w:val="20"/>
              </w:rPr>
              <w:t>36</w:t>
            </w:r>
            <w:r w:rsidR="00D75170">
              <w:rPr>
                <w:b/>
                <w:bCs/>
                <w:sz w:val="20"/>
                <w:szCs w:val="20"/>
              </w:rPr>
              <w:t>2</w:t>
            </w:r>
            <w:r w:rsidRPr="004613BC">
              <w:rPr>
                <w:b/>
                <w:bCs/>
                <w:sz w:val="20"/>
                <w:szCs w:val="20"/>
              </w:rPr>
              <w:t>.</w:t>
            </w:r>
            <w:r w:rsidR="00D75170">
              <w:rPr>
                <w:b/>
                <w:bCs/>
                <w:sz w:val="20"/>
                <w:szCs w:val="20"/>
              </w:rPr>
              <w:t>00</w:t>
            </w:r>
          </w:p>
        </w:tc>
      </w:tr>
    </w:tbl>
    <w:p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106F37" w:rsidRDefault="00106F37">
      <w:pPr>
        <w:tabs>
          <w:tab w:val="left" w:pos="360"/>
        </w:tabs>
        <w:rPr>
          <w:b/>
          <w:bCs/>
        </w:rPr>
      </w:pPr>
    </w:p>
    <w:p w:rsidR="005E21C2" w:rsidRDefault="00AA77DB"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lastRenderedPageBreak/>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4F5FA4" w:rsidRDefault="005E21C2" w:rsidP="00AB6925">
      <w:pPr>
        <w:pStyle w:val="NormalWeb"/>
        <w:rPr>
          <w:bCs/>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w:t>
      </w:r>
      <w:r w:rsidR="00455E0A">
        <w:rPr>
          <w:i/>
          <w:sz w:val="20"/>
          <w:szCs w:val="20"/>
        </w:rPr>
        <w:t xml:space="preserve"> of errors in burden estimates.</w:t>
      </w:r>
      <w:r w:rsidRPr="00A643EA">
        <w:rPr>
          <w:i/>
          <w:sz w:val="20"/>
          <w:szCs w:val="20"/>
        </w:rPr>
        <w:t xml:space="preserve"> </w:t>
      </w:r>
      <w:r w:rsidR="00AA77DB">
        <w:rPr>
          <w:b/>
          <w:bCs/>
        </w:rPr>
        <w:fldChar w:fldCharType="begin"/>
      </w:r>
      <w:r w:rsidR="00842E74">
        <w:rPr>
          <w:b/>
          <w:bCs/>
        </w:rPr>
        <w:instrText>ADVANCE \R 0.95</w:instrText>
      </w:r>
      <w:r w:rsidR="00AA77DB">
        <w:rPr>
          <w:b/>
          <w:bCs/>
        </w:rPr>
        <w:fldChar w:fldCharType="end"/>
      </w:r>
      <w:r w:rsidR="0083661F">
        <w:rPr>
          <w:bCs/>
        </w:rPr>
        <w:t xml:space="preserve"> </w:t>
      </w:r>
    </w:p>
    <w:p w:rsidR="007574BA" w:rsidRDefault="007574BA" w:rsidP="007574BA">
      <w:pPr>
        <w:rPr>
          <w:i/>
          <w:sz w:val="20"/>
          <w:szCs w:val="20"/>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7574BA" w:rsidTr="003D6C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7574BA" w:rsidRDefault="007574BA" w:rsidP="003D6C46">
            <w:pPr>
              <w:jc w:val="center"/>
              <w:rPr>
                <w:b/>
                <w:bCs/>
                <w:sz w:val="18"/>
                <w:szCs w:val="18"/>
              </w:rPr>
            </w:pPr>
            <w:r>
              <w:rPr>
                <w:b/>
                <w:bCs/>
                <w:sz w:val="18"/>
                <w:szCs w:val="18"/>
              </w:rPr>
              <w:t>Itemized Changes in Annual Burden Hours</w:t>
            </w:r>
          </w:p>
        </w:tc>
      </w:tr>
      <w:tr w:rsidR="007574BA" w:rsidTr="00C5215E">
        <w:trPr>
          <w:trHeight w:val="1455"/>
          <w:jc w:val="center"/>
        </w:trPr>
        <w:tc>
          <w:tcPr>
            <w:tcW w:w="2340" w:type="dxa"/>
            <w:tcBorders>
              <w:top w:val="nil"/>
              <w:left w:val="single" w:sz="8" w:space="0" w:color="auto"/>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83E6"/>
            <w:vAlign w:val="bottom"/>
          </w:tcPr>
          <w:p w:rsidR="007574BA" w:rsidRDefault="007574BA" w:rsidP="003D6C46">
            <w:pPr>
              <w:jc w:val="center"/>
              <w:rPr>
                <w:b/>
                <w:bCs/>
                <w:sz w:val="18"/>
                <w:szCs w:val="18"/>
              </w:rPr>
            </w:pPr>
            <w:r>
              <w:rPr>
                <w:b/>
                <w:bCs/>
                <w:sz w:val="18"/>
                <w:szCs w:val="18"/>
              </w:rPr>
              <w:t>Difference</w:t>
            </w:r>
          </w:p>
        </w:tc>
      </w:tr>
      <w:tr w:rsidR="007574BA" w:rsidTr="003D6C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574BA" w:rsidRDefault="007B0FBE" w:rsidP="0083661F">
            <w:pPr>
              <w:rPr>
                <w:sz w:val="18"/>
                <w:szCs w:val="18"/>
              </w:rPr>
            </w:pPr>
            <w:r>
              <w:rPr>
                <w:color w:val="000000"/>
                <w:sz w:val="18"/>
                <w:szCs w:val="18"/>
              </w:rPr>
              <w:t>National Day of Action</w:t>
            </w:r>
            <w:r w:rsidRPr="00732C69">
              <w:rPr>
                <w:color w:val="000000"/>
                <w:sz w:val="18"/>
                <w:szCs w:val="18"/>
              </w:rPr>
              <w:t xml:space="preserve"> Registration </w:t>
            </w:r>
            <w:r>
              <w:rPr>
                <w:color w:val="000000"/>
                <w:sz w:val="18"/>
                <w:szCs w:val="18"/>
              </w:rPr>
              <w:t xml:space="preserve">/ </w:t>
            </w:r>
            <w:r w:rsidRPr="00732C69">
              <w:rPr>
                <w:color w:val="000000"/>
                <w:sz w:val="18"/>
                <w:szCs w:val="18"/>
              </w:rPr>
              <w:t xml:space="preserve">FEMA Form </w:t>
            </w:r>
            <w:r>
              <w:rPr>
                <w:color w:val="000000"/>
                <w:sz w:val="18"/>
                <w:szCs w:val="18"/>
              </w:rPr>
              <w:t>008-0-8</w:t>
            </w:r>
            <w:r w:rsidRPr="00732C69">
              <w:rPr>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sz w:val="18"/>
                <w:szCs w:val="18"/>
              </w:rPr>
            </w:pPr>
            <w:r>
              <w:rPr>
                <w:sz w:val="18"/>
                <w:szCs w:val="18"/>
              </w:rPr>
              <w:t>15,000</w:t>
            </w:r>
          </w:p>
        </w:tc>
        <w:tc>
          <w:tcPr>
            <w:tcW w:w="142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sz w:val="18"/>
                <w:szCs w:val="18"/>
              </w:rPr>
            </w:pPr>
            <w:r>
              <w:rPr>
                <w:sz w:val="18"/>
                <w:szCs w:val="18"/>
              </w:rPr>
              <w:t>15,000</w:t>
            </w:r>
          </w:p>
        </w:tc>
        <w:tc>
          <w:tcPr>
            <w:tcW w:w="174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sz w:val="18"/>
                <w:szCs w:val="18"/>
              </w:rPr>
            </w:pPr>
            <w:r>
              <w:rPr>
                <w:sz w:val="18"/>
                <w:szCs w:val="18"/>
              </w:rPr>
              <w:t>0</w:t>
            </w:r>
          </w:p>
        </w:tc>
      </w:tr>
      <w:tr w:rsidR="007574BA" w:rsidTr="003D6C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b/>
                <w:bCs/>
                <w:sz w:val="18"/>
                <w:szCs w:val="18"/>
              </w:rPr>
            </w:pPr>
            <w:r>
              <w:rPr>
                <w:b/>
                <w:bCs/>
                <w:sz w:val="18"/>
                <w:szCs w:val="18"/>
              </w:rPr>
              <w:t>15,000</w:t>
            </w:r>
          </w:p>
        </w:tc>
        <w:tc>
          <w:tcPr>
            <w:tcW w:w="142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b/>
                <w:bCs/>
                <w:sz w:val="18"/>
                <w:szCs w:val="18"/>
              </w:rPr>
            </w:pPr>
            <w:r>
              <w:rPr>
                <w:b/>
                <w:bCs/>
                <w:sz w:val="18"/>
                <w:szCs w:val="18"/>
              </w:rPr>
              <w:t>15,000</w:t>
            </w:r>
          </w:p>
        </w:tc>
        <w:tc>
          <w:tcPr>
            <w:tcW w:w="1740" w:type="dxa"/>
            <w:tcBorders>
              <w:top w:val="nil"/>
              <w:left w:val="nil"/>
              <w:bottom w:val="single" w:sz="8" w:space="0" w:color="auto"/>
              <w:right w:val="single" w:sz="8" w:space="0" w:color="auto"/>
            </w:tcBorders>
            <w:shd w:val="clear" w:color="auto" w:fill="auto"/>
            <w:vAlign w:val="bottom"/>
          </w:tcPr>
          <w:p w:rsidR="007574BA" w:rsidRDefault="00C5215E" w:rsidP="00C5215E">
            <w:pPr>
              <w:jc w:val="center"/>
              <w:rPr>
                <w:b/>
                <w:bCs/>
                <w:sz w:val="18"/>
                <w:szCs w:val="18"/>
              </w:rPr>
            </w:pPr>
            <w:r>
              <w:rPr>
                <w:b/>
                <w:bCs/>
                <w:sz w:val="18"/>
                <w:szCs w:val="18"/>
              </w:rPr>
              <w:t>0</w:t>
            </w:r>
          </w:p>
        </w:tc>
      </w:tr>
    </w:tbl>
    <w:p w:rsidR="007574BA" w:rsidRDefault="007574BA" w:rsidP="007574BA">
      <w:pPr>
        <w:rPr>
          <w:b/>
          <w:bCs/>
          <w:i/>
        </w:rPr>
      </w:pPr>
    </w:p>
    <w:p w:rsidR="007574BA" w:rsidRDefault="007574BA" w:rsidP="007574BA">
      <w:pPr>
        <w:rPr>
          <w:bCs/>
          <w:i/>
        </w:rPr>
      </w:pPr>
      <w:r w:rsidRPr="00DA72BA">
        <w:rPr>
          <w:b/>
          <w:bCs/>
          <w:i/>
        </w:rPr>
        <w:t>Explain</w:t>
      </w:r>
      <w:r>
        <w:rPr>
          <w:b/>
          <w:bCs/>
          <w:i/>
        </w:rPr>
        <w:t>:</w:t>
      </w:r>
      <w:r w:rsidRPr="00DB084D">
        <w:rPr>
          <w:bCs/>
          <w:i/>
        </w:rPr>
        <w:t xml:space="preserve"> </w:t>
      </w:r>
    </w:p>
    <w:p w:rsidR="00C5215E" w:rsidRDefault="00C5215E" w:rsidP="007574BA">
      <w:pPr>
        <w:rPr>
          <w:bCs/>
          <w:i/>
        </w:rPr>
      </w:pPr>
    </w:p>
    <w:p w:rsidR="00C5215E" w:rsidRDefault="00C5215E" w:rsidP="00C5215E">
      <w:pPr>
        <w:rPr>
          <w:bCs/>
        </w:rPr>
      </w:pPr>
      <w:r w:rsidRPr="000537F2">
        <w:rPr>
          <w:bCs/>
        </w:rPr>
        <w:t>There are no changes to the annual hour burden previously reported</w:t>
      </w:r>
      <w:r w:rsidR="0098164F">
        <w:rPr>
          <w:bCs/>
        </w:rPr>
        <w:t xml:space="preserve">. However, there were a few changes to </w:t>
      </w:r>
      <w:r w:rsidR="0098164F" w:rsidRPr="0098164F">
        <w:rPr>
          <w:bCs/>
        </w:rPr>
        <w:t xml:space="preserve">FEMA Form 008-0-8 </w:t>
      </w:r>
      <w:r w:rsidR="0098164F">
        <w:rPr>
          <w:bCs/>
        </w:rPr>
        <w:t xml:space="preserve">to make it </w:t>
      </w:r>
      <w:r w:rsidR="0098164F" w:rsidRPr="001E2287">
        <w:t xml:space="preserve">easier to understand and to make the user interface more intuitive and user friendly. </w:t>
      </w:r>
      <w:r w:rsidR="0098164F">
        <w:rPr>
          <w:bCs/>
        </w:rPr>
        <w:t>Th</w:t>
      </w:r>
      <w:r w:rsidRPr="000537F2">
        <w:rPr>
          <w:bCs/>
        </w:rPr>
        <w:t>ere has been no change to the information being collected.</w:t>
      </w:r>
    </w:p>
    <w:p w:rsidR="00C5215E" w:rsidRDefault="00C5215E" w:rsidP="00C5215E">
      <w:pPr>
        <w:rPr>
          <w:b/>
          <w:bCs/>
          <w:i/>
        </w:rPr>
      </w:pPr>
    </w:p>
    <w:p w:rsidR="00C5215E" w:rsidRDefault="00C5215E" w:rsidP="00C5215E">
      <w:pPr>
        <w:rPr>
          <w:b/>
          <w:bCs/>
          <w:i/>
        </w:rPr>
      </w:pPr>
    </w:p>
    <w:p w:rsidR="00C5215E" w:rsidRDefault="00C5215E" w:rsidP="00C5215E">
      <w:pPr>
        <w:rPr>
          <w:b/>
          <w:bCs/>
          <w:i/>
        </w:rPr>
      </w:pPr>
      <w:r w:rsidRPr="00F54311">
        <w:rPr>
          <w:b/>
          <w:bCs/>
          <w:i/>
        </w:rPr>
        <w:t>Itemized Changes in Annual Cost Burden</w:t>
      </w:r>
    </w:p>
    <w:p w:rsidR="00C5215E" w:rsidRDefault="00C5215E" w:rsidP="00C5215E">
      <w:pPr>
        <w:rPr>
          <w:b/>
          <w:bCs/>
          <w:i/>
        </w:rPr>
      </w:pPr>
    </w:p>
    <w:p w:rsidR="00C5215E" w:rsidRDefault="00C5215E" w:rsidP="00C5215E">
      <w:pPr>
        <w:rPr>
          <w:bCs/>
          <w:i/>
        </w:rPr>
      </w:pPr>
      <w:r w:rsidRPr="00AB04C3">
        <w:rPr>
          <w:b/>
          <w:bCs/>
          <w:i/>
        </w:rPr>
        <w:t>Explain:</w:t>
      </w:r>
      <w:r w:rsidRPr="00AB04C3">
        <w:rPr>
          <w:bCs/>
          <w:i/>
        </w:rPr>
        <w:t xml:space="preserve"> </w:t>
      </w:r>
    </w:p>
    <w:p w:rsidR="00C5215E" w:rsidRDefault="00C5215E" w:rsidP="00C5215E">
      <w:pPr>
        <w:rPr>
          <w:bCs/>
          <w:i/>
        </w:rPr>
      </w:pPr>
    </w:p>
    <w:p w:rsidR="00C5215E" w:rsidRPr="006625E7" w:rsidRDefault="00C5215E" w:rsidP="00C5215E">
      <w:pPr>
        <w:rPr>
          <w:b/>
          <w:bCs/>
        </w:rPr>
      </w:pPr>
      <w:r w:rsidRPr="00255E78">
        <w:rPr>
          <w:bCs/>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C5215E" w:rsidRDefault="00C5215E" w:rsidP="00C5215E">
      <w:pPr>
        <w:rPr>
          <w:bCs/>
        </w:rPr>
      </w:pPr>
      <w:r w:rsidRPr="000537F2">
        <w:rPr>
          <w:bCs/>
        </w:rPr>
        <w:t xml:space="preserve"> </w:t>
      </w:r>
    </w:p>
    <w:p w:rsidR="00842E74" w:rsidRDefault="00842E74" w:rsidP="00217B5D">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FE56AB" w:rsidRDefault="00AA77DB">
      <w:r>
        <w:fldChar w:fldCharType="begin"/>
      </w:r>
      <w:r w:rsidR="00842E74">
        <w:instrText>ADVANCE \R 0.95</w:instrText>
      </w:r>
      <w:r>
        <w:fldChar w:fldCharType="end"/>
      </w:r>
    </w:p>
    <w:p w:rsidR="00FE56AB" w:rsidRDefault="00305B01" w:rsidP="00FE56AB">
      <w:r w:rsidRPr="00305B01">
        <w:t>Data is collected</w:t>
      </w:r>
      <w:r w:rsidR="0021080E">
        <w:t xml:space="preserve"> at the time of registration</w:t>
      </w:r>
      <w:r w:rsidRPr="00305B01">
        <w:t xml:space="preserve">.  FEMA/ICPD will export data </w:t>
      </w:r>
      <w:r w:rsidR="0021080E">
        <w:t xml:space="preserve">after each </w:t>
      </w:r>
      <w:r w:rsidR="008725EC">
        <w:t>National Day of Action</w:t>
      </w:r>
      <w:r w:rsidR="0021080E">
        <w:t>.  A</w:t>
      </w:r>
      <w:r w:rsidRPr="00305B01">
        <w:t xml:space="preserve"> national report published </w:t>
      </w:r>
      <w:r w:rsidR="00DD0322">
        <w:t xml:space="preserve">3 months following the </w:t>
      </w:r>
      <w:r w:rsidR="008725EC">
        <w:t>National Day of Action</w:t>
      </w:r>
      <w:r w:rsidR="0021080E">
        <w:t xml:space="preserve"> will be made available</w:t>
      </w:r>
      <w:r w:rsidRPr="00305B01">
        <w:t>.  Data is imported into an analysis tool, and analyzed to present national</w:t>
      </w:r>
      <w:r w:rsidR="00DD0322">
        <w:t>, regional and state</w:t>
      </w:r>
      <w:r w:rsidRPr="00305B01">
        <w:t xml:space="preserve"> level findings in </w:t>
      </w:r>
      <w:r w:rsidR="00B43B11">
        <w:t xml:space="preserve">participation in the </w:t>
      </w:r>
      <w:r w:rsidR="008725EC">
        <w:lastRenderedPageBreak/>
        <w:t>National Day of Action</w:t>
      </w:r>
      <w:r>
        <w:t xml:space="preserve"> from the previous year</w:t>
      </w:r>
      <w:r w:rsidR="00AC4D25">
        <w:t>.</w:t>
      </w:r>
      <w:r w:rsidR="0083661F">
        <w:t xml:space="preserve">  FEMA</w:t>
      </w:r>
      <w:r w:rsidR="0083661F" w:rsidRPr="00DC5983">
        <w:t xml:space="preserve"> does not intend to employ the use of statistics or the publication thereof for this information collection</w:t>
      </w:r>
      <w:r w:rsidR="0083661F">
        <w:t>.</w:t>
      </w:r>
    </w:p>
    <w:p w:rsidR="007B75D1" w:rsidRDefault="007B75D1"/>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Pr="00485565" w:rsidRDefault="00AC4D25">
      <w:r>
        <w:t xml:space="preserve">FEMA </w:t>
      </w:r>
      <w:r w:rsidRPr="00AC4D25">
        <w:t>will display the expiration date for OMB approval of this information collection</w:t>
      </w:r>
      <w:r w:rsidR="00DB5B61" w:rsidRPr="00485565">
        <w:t>.</w:t>
      </w:r>
    </w:p>
    <w:p w:rsidR="00842E74" w:rsidRDefault="00AA77DB">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3D6C46" w:rsidRDefault="003D6C46" w:rsidP="006A375E">
      <w:r>
        <w:t xml:space="preserve">FEMA </w:t>
      </w:r>
      <w:r w:rsidRPr="003D6C46">
        <w:t>does not request an exception to the certification of this information collection</w:t>
      </w:r>
      <w:r>
        <w:t>.</w:t>
      </w:r>
    </w:p>
    <w:p w:rsidR="003D6C46" w:rsidRDefault="003D6C46" w:rsidP="006A375E"/>
    <w:p w:rsidR="00842E74" w:rsidRDefault="00842E74">
      <w:pPr>
        <w:tabs>
          <w:tab w:val="left" w:pos="-720"/>
        </w:tabs>
        <w:suppressAutoHyphens/>
        <w:rPr>
          <w:b/>
          <w:sz w:val="28"/>
        </w:rPr>
      </w:pPr>
      <w:r>
        <w:rPr>
          <w:b/>
          <w:sz w:val="28"/>
        </w:rPr>
        <w:t>B.  Collections of Information Employing Statistical Methods.</w:t>
      </w:r>
    </w:p>
    <w:p w:rsidR="00842E74" w:rsidRDefault="00AA77DB" w:rsidP="00AC4D25">
      <w:pPr>
        <w:tabs>
          <w:tab w:val="left" w:pos="-720"/>
        </w:tabs>
        <w:suppressAutoHyphens/>
        <w:rPr>
          <w:color w:val="FF0000"/>
        </w:rPr>
      </w:pPr>
      <w:r>
        <w:fldChar w:fldCharType="begin"/>
      </w:r>
      <w:r w:rsidR="00842E74">
        <w:instrText>ADVANCE \R 0.95</w:instrText>
      </w:r>
      <w:r>
        <w:fldChar w:fldCharType="end"/>
      </w:r>
      <w:r>
        <w:fldChar w:fldCharType="begin"/>
      </w:r>
      <w:r w:rsidR="00842E74">
        <w:instrText>ADVANCE \R 0.95</w:instrText>
      </w:r>
      <w:r>
        <w:fldChar w:fldCharType="end"/>
      </w:r>
    </w:p>
    <w:p w:rsidR="00604BE8" w:rsidRPr="0012366D" w:rsidRDefault="00535CC1" w:rsidP="00B3757F">
      <w:pPr>
        <w:tabs>
          <w:tab w:val="left" w:pos="-720"/>
        </w:tabs>
        <w:suppressAutoHyphens/>
        <w:rPr>
          <w:b/>
        </w:rPr>
      </w:pPr>
      <w:r>
        <w:rPr>
          <w:color w:val="000000" w:themeColor="text1"/>
        </w:rPr>
        <w:t>There is no statistical methodology involved in this collection</w:t>
      </w:r>
      <w:r w:rsidR="00B3757F">
        <w:rPr>
          <w:color w:val="000000" w:themeColor="text1"/>
        </w:rPr>
        <w:t>.</w:t>
      </w:r>
    </w:p>
    <w:sectPr w:rsidR="00604BE8" w:rsidRPr="0012366D" w:rsidSect="001C4E6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79" w:rsidRDefault="00CC0F79">
      <w:r>
        <w:separator/>
      </w:r>
    </w:p>
  </w:endnote>
  <w:endnote w:type="continuationSeparator" w:id="0">
    <w:p w:rsidR="00CC0F79" w:rsidRDefault="00CC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3" w:rsidRDefault="00DC598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983" w:rsidRDefault="00DC5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83" w:rsidRDefault="00DC598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C59">
      <w:rPr>
        <w:rStyle w:val="PageNumber"/>
        <w:noProof/>
      </w:rPr>
      <w:t>10</w:t>
    </w:r>
    <w:r>
      <w:rPr>
        <w:rStyle w:val="PageNumber"/>
      </w:rPr>
      <w:fldChar w:fldCharType="end"/>
    </w:r>
  </w:p>
  <w:p w:rsidR="00DC5983" w:rsidRDefault="00DC59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79" w:rsidRDefault="00CC0F79">
      <w:r>
        <w:separator/>
      </w:r>
    </w:p>
  </w:footnote>
  <w:footnote w:type="continuationSeparator" w:id="0">
    <w:p w:rsidR="00CC0F79" w:rsidRDefault="00CC0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6B1AD1"/>
    <w:multiLevelType w:val="hybridMultilevel"/>
    <w:tmpl w:val="0B3A2D9C"/>
    <w:lvl w:ilvl="0" w:tplc="CBAE6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5"/>
  </w:num>
  <w:num w:numId="8">
    <w:abstractNumId w:val="10"/>
  </w:num>
  <w:num w:numId="9">
    <w:abstractNumId w:val="0"/>
  </w:num>
  <w:num w:numId="10">
    <w:abstractNumId w:val="13"/>
  </w:num>
  <w:num w:numId="11">
    <w:abstractNumId w:val="11"/>
  </w:num>
  <w:num w:numId="12">
    <w:abstractNumId w:val="4"/>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9"/>
    <w:rsid w:val="00003CEA"/>
    <w:rsid w:val="0000622E"/>
    <w:rsid w:val="000202EE"/>
    <w:rsid w:val="00020610"/>
    <w:rsid w:val="0002071B"/>
    <w:rsid w:val="000231F4"/>
    <w:rsid w:val="00030F34"/>
    <w:rsid w:val="000320D1"/>
    <w:rsid w:val="00032876"/>
    <w:rsid w:val="000335BD"/>
    <w:rsid w:val="000366F4"/>
    <w:rsid w:val="000375D9"/>
    <w:rsid w:val="00040A45"/>
    <w:rsid w:val="000412C5"/>
    <w:rsid w:val="00044629"/>
    <w:rsid w:val="000533CF"/>
    <w:rsid w:val="00054C1D"/>
    <w:rsid w:val="00062E16"/>
    <w:rsid w:val="00066C06"/>
    <w:rsid w:val="00073D0F"/>
    <w:rsid w:val="00083BC5"/>
    <w:rsid w:val="00083DBA"/>
    <w:rsid w:val="000872CF"/>
    <w:rsid w:val="0009032C"/>
    <w:rsid w:val="00091EC0"/>
    <w:rsid w:val="000A17F2"/>
    <w:rsid w:val="000A45EB"/>
    <w:rsid w:val="000A6018"/>
    <w:rsid w:val="000B0C3D"/>
    <w:rsid w:val="000B2EB7"/>
    <w:rsid w:val="000B6075"/>
    <w:rsid w:val="000B7768"/>
    <w:rsid w:val="000C164C"/>
    <w:rsid w:val="000C3A9D"/>
    <w:rsid w:val="000C473C"/>
    <w:rsid w:val="000D7179"/>
    <w:rsid w:val="000E0572"/>
    <w:rsid w:val="000F0E33"/>
    <w:rsid w:val="000F1EBE"/>
    <w:rsid w:val="000F4423"/>
    <w:rsid w:val="000F55B2"/>
    <w:rsid w:val="00101568"/>
    <w:rsid w:val="00103274"/>
    <w:rsid w:val="00105299"/>
    <w:rsid w:val="00106F37"/>
    <w:rsid w:val="001073B1"/>
    <w:rsid w:val="00113C60"/>
    <w:rsid w:val="00116BB8"/>
    <w:rsid w:val="0012366D"/>
    <w:rsid w:val="00126F0D"/>
    <w:rsid w:val="00134D64"/>
    <w:rsid w:val="00144502"/>
    <w:rsid w:val="0015054F"/>
    <w:rsid w:val="00152605"/>
    <w:rsid w:val="00155AE9"/>
    <w:rsid w:val="00156752"/>
    <w:rsid w:val="001572E1"/>
    <w:rsid w:val="00162F2B"/>
    <w:rsid w:val="00164614"/>
    <w:rsid w:val="00164DB6"/>
    <w:rsid w:val="0016607C"/>
    <w:rsid w:val="00172476"/>
    <w:rsid w:val="00176C6C"/>
    <w:rsid w:val="00180092"/>
    <w:rsid w:val="0018177D"/>
    <w:rsid w:val="001820ED"/>
    <w:rsid w:val="00182BBA"/>
    <w:rsid w:val="00183D39"/>
    <w:rsid w:val="0019730C"/>
    <w:rsid w:val="00197812"/>
    <w:rsid w:val="001A2DBE"/>
    <w:rsid w:val="001A61CA"/>
    <w:rsid w:val="001A69A7"/>
    <w:rsid w:val="001A6E09"/>
    <w:rsid w:val="001A793A"/>
    <w:rsid w:val="001B3299"/>
    <w:rsid w:val="001B3FB1"/>
    <w:rsid w:val="001C0A0D"/>
    <w:rsid w:val="001C2110"/>
    <w:rsid w:val="001C2815"/>
    <w:rsid w:val="001C4E64"/>
    <w:rsid w:val="001C7D6D"/>
    <w:rsid w:val="001D5037"/>
    <w:rsid w:val="001E2287"/>
    <w:rsid w:val="001E3040"/>
    <w:rsid w:val="001E3661"/>
    <w:rsid w:val="001E3F00"/>
    <w:rsid w:val="001E5DA3"/>
    <w:rsid w:val="001F36F6"/>
    <w:rsid w:val="001F52AA"/>
    <w:rsid w:val="00203276"/>
    <w:rsid w:val="00203847"/>
    <w:rsid w:val="00203AA5"/>
    <w:rsid w:val="0021080E"/>
    <w:rsid w:val="0021437D"/>
    <w:rsid w:val="00215756"/>
    <w:rsid w:val="00217B5D"/>
    <w:rsid w:val="0022270D"/>
    <w:rsid w:val="0022402F"/>
    <w:rsid w:val="00232C69"/>
    <w:rsid w:val="00233D68"/>
    <w:rsid w:val="002447BE"/>
    <w:rsid w:val="00245FB5"/>
    <w:rsid w:val="00251971"/>
    <w:rsid w:val="00251C9E"/>
    <w:rsid w:val="00253BC5"/>
    <w:rsid w:val="00256130"/>
    <w:rsid w:val="00257EA0"/>
    <w:rsid w:val="00261546"/>
    <w:rsid w:val="002637E5"/>
    <w:rsid w:val="0026549A"/>
    <w:rsid w:val="00275558"/>
    <w:rsid w:val="0027662B"/>
    <w:rsid w:val="00284795"/>
    <w:rsid w:val="00284A83"/>
    <w:rsid w:val="00290000"/>
    <w:rsid w:val="00292084"/>
    <w:rsid w:val="00295EC6"/>
    <w:rsid w:val="002A4B95"/>
    <w:rsid w:val="002A570A"/>
    <w:rsid w:val="002B02B7"/>
    <w:rsid w:val="002B186C"/>
    <w:rsid w:val="002B423B"/>
    <w:rsid w:val="002B43BA"/>
    <w:rsid w:val="002B5778"/>
    <w:rsid w:val="002D02B7"/>
    <w:rsid w:val="002E48AC"/>
    <w:rsid w:val="002E5216"/>
    <w:rsid w:val="002E5D97"/>
    <w:rsid w:val="002F057D"/>
    <w:rsid w:val="002F2698"/>
    <w:rsid w:val="0030374B"/>
    <w:rsid w:val="00303E9D"/>
    <w:rsid w:val="00305418"/>
    <w:rsid w:val="00305630"/>
    <w:rsid w:val="00305B01"/>
    <w:rsid w:val="003076D8"/>
    <w:rsid w:val="00310245"/>
    <w:rsid w:val="00317B32"/>
    <w:rsid w:val="0032563C"/>
    <w:rsid w:val="00326497"/>
    <w:rsid w:val="00326D3B"/>
    <w:rsid w:val="00327145"/>
    <w:rsid w:val="00331E94"/>
    <w:rsid w:val="00332028"/>
    <w:rsid w:val="00334CA4"/>
    <w:rsid w:val="00337435"/>
    <w:rsid w:val="0034006B"/>
    <w:rsid w:val="00342064"/>
    <w:rsid w:val="003434D5"/>
    <w:rsid w:val="00347D7F"/>
    <w:rsid w:val="00353D21"/>
    <w:rsid w:val="003563A3"/>
    <w:rsid w:val="00357FE9"/>
    <w:rsid w:val="00360543"/>
    <w:rsid w:val="00361118"/>
    <w:rsid w:val="00361EE7"/>
    <w:rsid w:val="003662F6"/>
    <w:rsid w:val="00366B0C"/>
    <w:rsid w:val="00372ED0"/>
    <w:rsid w:val="003827FA"/>
    <w:rsid w:val="003850B4"/>
    <w:rsid w:val="00386F5C"/>
    <w:rsid w:val="0039129C"/>
    <w:rsid w:val="003A091C"/>
    <w:rsid w:val="003A6739"/>
    <w:rsid w:val="003B2CAF"/>
    <w:rsid w:val="003C6924"/>
    <w:rsid w:val="003D0184"/>
    <w:rsid w:val="003D0757"/>
    <w:rsid w:val="003D3E8D"/>
    <w:rsid w:val="003D5EF6"/>
    <w:rsid w:val="003D6C46"/>
    <w:rsid w:val="003E53FF"/>
    <w:rsid w:val="003E7F40"/>
    <w:rsid w:val="003F564D"/>
    <w:rsid w:val="0040798E"/>
    <w:rsid w:val="004129CD"/>
    <w:rsid w:val="00413856"/>
    <w:rsid w:val="0041504F"/>
    <w:rsid w:val="00416638"/>
    <w:rsid w:val="004166CE"/>
    <w:rsid w:val="0042103C"/>
    <w:rsid w:val="00436773"/>
    <w:rsid w:val="00455E0A"/>
    <w:rsid w:val="0046431C"/>
    <w:rsid w:val="00465E3A"/>
    <w:rsid w:val="0046759A"/>
    <w:rsid w:val="00476453"/>
    <w:rsid w:val="00481A28"/>
    <w:rsid w:val="004842F4"/>
    <w:rsid w:val="00485565"/>
    <w:rsid w:val="00493840"/>
    <w:rsid w:val="00493C00"/>
    <w:rsid w:val="00496723"/>
    <w:rsid w:val="004A1A22"/>
    <w:rsid w:val="004A3BD5"/>
    <w:rsid w:val="004A7D5A"/>
    <w:rsid w:val="004C4948"/>
    <w:rsid w:val="004C5DE3"/>
    <w:rsid w:val="004C6633"/>
    <w:rsid w:val="004C66B5"/>
    <w:rsid w:val="004D03D8"/>
    <w:rsid w:val="004D07C9"/>
    <w:rsid w:val="004D1140"/>
    <w:rsid w:val="004D58B7"/>
    <w:rsid w:val="004D7EC3"/>
    <w:rsid w:val="004E0BA8"/>
    <w:rsid w:val="004E168A"/>
    <w:rsid w:val="004E1D16"/>
    <w:rsid w:val="004E6038"/>
    <w:rsid w:val="004E6947"/>
    <w:rsid w:val="004F2D03"/>
    <w:rsid w:val="004F5FA4"/>
    <w:rsid w:val="005025EC"/>
    <w:rsid w:val="005054B2"/>
    <w:rsid w:val="00513A7D"/>
    <w:rsid w:val="0051593B"/>
    <w:rsid w:val="0052599D"/>
    <w:rsid w:val="005271D8"/>
    <w:rsid w:val="00527C59"/>
    <w:rsid w:val="00534142"/>
    <w:rsid w:val="00535CC1"/>
    <w:rsid w:val="00540421"/>
    <w:rsid w:val="00543BAB"/>
    <w:rsid w:val="00552DDE"/>
    <w:rsid w:val="005649E9"/>
    <w:rsid w:val="0058038F"/>
    <w:rsid w:val="005823C6"/>
    <w:rsid w:val="00584B76"/>
    <w:rsid w:val="00587B67"/>
    <w:rsid w:val="005926EA"/>
    <w:rsid w:val="00592840"/>
    <w:rsid w:val="00592B33"/>
    <w:rsid w:val="005A14EF"/>
    <w:rsid w:val="005A3789"/>
    <w:rsid w:val="005B06BF"/>
    <w:rsid w:val="005C0255"/>
    <w:rsid w:val="005C41F4"/>
    <w:rsid w:val="005C4C3C"/>
    <w:rsid w:val="005E09EF"/>
    <w:rsid w:val="005E21C2"/>
    <w:rsid w:val="005E2FA1"/>
    <w:rsid w:val="005F0197"/>
    <w:rsid w:val="005F78B7"/>
    <w:rsid w:val="005F79C4"/>
    <w:rsid w:val="00600089"/>
    <w:rsid w:val="00604BE8"/>
    <w:rsid w:val="00605505"/>
    <w:rsid w:val="006131BE"/>
    <w:rsid w:val="00623B04"/>
    <w:rsid w:val="006306D9"/>
    <w:rsid w:val="00633DA0"/>
    <w:rsid w:val="006540F6"/>
    <w:rsid w:val="00656BB2"/>
    <w:rsid w:val="00661114"/>
    <w:rsid w:val="00673158"/>
    <w:rsid w:val="00677CAD"/>
    <w:rsid w:val="006833FE"/>
    <w:rsid w:val="00684381"/>
    <w:rsid w:val="00692F05"/>
    <w:rsid w:val="00697456"/>
    <w:rsid w:val="00697557"/>
    <w:rsid w:val="006A0C05"/>
    <w:rsid w:val="006A12F8"/>
    <w:rsid w:val="006A375E"/>
    <w:rsid w:val="006A4787"/>
    <w:rsid w:val="006A6154"/>
    <w:rsid w:val="006B296C"/>
    <w:rsid w:val="006B7DE7"/>
    <w:rsid w:val="006C04FF"/>
    <w:rsid w:val="006C4544"/>
    <w:rsid w:val="006C5E4A"/>
    <w:rsid w:val="006C635A"/>
    <w:rsid w:val="006C687B"/>
    <w:rsid w:val="006C6989"/>
    <w:rsid w:val="006D3CF1"/>
    <w:rsid w:val="006E24AC"/>
    <w:rsid w:val="006E2FB5"/>
    <w:rsid w:val="006E4F0E"/>
    <w:rsid w:val="006F410C"/>
    <w:rsid w:val="006F49E8"/>
    <w:rsid w:val="0070262E"/>
    <w:rsid w:val="00702A83"/>
    <w:rsid w:val="00703100"/>
    <w:rsid w:val="007043D5"/>
    <w:rsid w:val="0070625D"/>
    <w:rsid w:val="007148B0"/>
    <w:rsid w:val="00716BC9"/>
    <w:rsid w:val="00722BC3"/>
    <w:rsid w:val="00725D6E"/>
    <w:rsid w:val="007263B4"/>
    <w:rsid w:val="00732530"/>
    <w:rsid w:val="00740435"/>
    <w:rsid w:val="007404A1"/>
    <w:rsid w:val="00740F51"/>
    <w:rsid w:val="007450F6"/>
    <w:rsid w:val="0075119A"/>
    <w:rsid w:val="00751F45"/>
    <w:rsid w:val="00756A89"/>
    <w:rsid w:val="007574BA"/>
    <w:rsid w:val="00761BFF"/>
    <w:rsid w:val="00763992"/>
    <w:rsid w:val="00763B88"/>
    <w:rsid w:val="007672DB"/>
    <w:rsid w:val="00772A0C"/>
    <w:rsid w:val="00773635"/>
    <w:rsid w:val="00776A14"/>
    <w:rsid w:val="00776D19"/>
    <w:rsid w:val="00783968"/>
    <w:rsid w:val="00792228"/>
    <w:rsid w:val="00797D97"/>
    <w:rsid w:val="007B0FBE"/>
    <w:rsid w:val="007B75D1"/>
    <w:rsid w:val="007C2C26"/>
    <w:rsid w:val="007C69FD"/>
    <w:rsid w:val="007D4D65"/>
    <w:rsid w:val="007D696A"/>
    <w:rsid w:val="007E5C7A"/>
    <w:rsid w:val="007E7A7C"/>
    <w:rsid w:val="008032EF"/>
    <w:rsid w:val="00805896"/>
    <w:rsid w:val="00810526"/>
    <w:rsid w:val="008119FD"/>
    <w:rsid w:val="008148C3"/>
    <w:rsid w:val="00822811"/>
    <w:rsid w:val="008263BD"/>
    <w:rsid w:val="0083661F"/>
    <w:rsid w:val="0083693F"/>
    <w:rsid w:val="00837F7E"/>
    <w:rsid w:val="00842E74"/>
    <w:rsid w:val="00847B79"/>
    <w:rsid w:val="00853D17"/>
    <w:rsid w:val="008647E8"/>
    <w:rsid w:val="00871628"/>
    <w:rsid w:val="008725EC"/>
    <w:rsid w:val="00877531"/>
    <w:rsid w:val="00880B0E"/>
    <w:rsid w:val="00882FF9"/>
    <w:rsid w:val="00883BF5"/>
    <w:rsid w:val="00890881"/>
    <w:rsid w:val="00895D0E"/>
    <w:rsid w:val="008A0A69"/>
    <w:rsid w:val="008A7169"/>
    <w:rsid w:val="008B10FE"/>
    <w:rsid w:val="008B2889"/>
    <w:rsid w:val="008C0A0C"/>
    <w:rsid w:val="008C2D3C"/>
    <w:rsid w:val="008D08F6"/>
    <w:rsid w:val="008D27C0"/>
    <w:rsid w:val="008E156E"/>
    <w:rsid w:val="008F5344"/>
    <w:rsid w:val="008F7E7A"/>
    <w:rsid w:val="0090080C"/>
    <w:rsid w:val="009037B0"/>
    <w:rsid w:val="0090478D"/>
    <w:rsid w:val="00906492"/>
    <w:rsid w:val="009139B5"/>
    <w:rsid w:val="00913E19"/>
    <w:rsid w:val="00920A21"/>
    <w:rsid w:val="0092487C"/>
    <w:rsid w:val="00930CD1"/>
    <w:rsid w:val="00932B63"/>
    <w:rsid w:val="00934767"/>
    <w:rsid w:val="0093589A"/>
    <w:rsid w:val="00936956"/>
    <w:rsid w:val="009375D9"/>
    <w:rsid w:val="00940EAA"/>
    <w:rsid w:val="0094233D"/>
    <w:rsid w:val="009426A2"/>
    <w:rsid w:val="0095081D"/>
    <w:rsid w:val="009577EB"/>
    <w:rsid w:val="009736B8"/>
    <w:rsid w:val="00973F3A"/>
    <w:rsid w:val="00974EA8"/>
    <w:rsid w:val="0098164F"/>
    <w:rsid w:val="00983514"/>
    <w:rsid w:val="009925CC"/>
    <w:rsid w:val="00993ED8"/>
    <w:rsid w:val="00996C42"/>
    <w:rsid w:val="009976C9"/>
    <w:rsid w:val="009B2532"/>
    <w:rsid w:val="009B26A8"/>
    <w:rsid w:val="009B2B2F"/>
    <w:rsid w:val="009B4E88"/>
    <w:rsid w:val="009B5D0B"/>
    <w:rsid w:val="009B69D3"/>
    <w:rsid w:val="009D3030"/>
    <w:rsid w:val="009D59D6"/>
    <w:rsid w:val="009E477C"/>
    <w:rsid w:val="009F37C2"/>
    <w:rsid w:val="009F46CE"/>
    <w:rsid w:val="00A04797"/>
    <w:rsid w:val="00A21D22"/>
    <w:rsid w:val="00A236D1"/>
    <w:rsid w:val="00A31397"/>
    <w:rsid w:val="00A319AE"/>
    <w:rsid w:val="00A37286"/>
    <w:rsid w:val="00A40B4C"/>
    <w:rsid w:val="00A41026"/>
    <w:rsid w:val="00A41375"/>
    <w:rsid w:val="00A420B8"/>
    <w:rsid w:val="00A428EE"/>
    <w:rsid w:val="00A479EC"/>
    <w:rsid w:val="00A5539B"/>
    <w:rsid w:val="00A563C8"/>
    <w:rsid w:val="00A643EA"/>
    <w:rsid w:val="00A649BE"/>
    <w:rsid w:val="00A80EEB"/>
    <w:rsid w:val="00A81984"/>
    <w:rsid w:val="00A821CD"/>
    <w:rsid w:val="00A83FF8"/>
    <w:rsid w:val="00A8518F"/>
    <w:rsid w:val="00A854C7"/>
    <w:rsid w:val="00AA148D"/>
    <w:rsid w:val="00AA5603"/>
    <w:rsid w:val="00AA77DB"/>
    <w:rsid w:val="00AB416B"/>
    <w:rsid w:val="00AB6221"/>
    <w:rsid w:val="00AB6450"/>
    <w:rsid w:val="00AB6925"/>
    <w:rsid w:val="00AC1975"/>
    <w:rsid w:val="00AC2CC0"/>
    <w:rsid w:val="00AC4D25"/>
    <w:rsid w:val="00AC69DE"/>
    <w:rsid w:val="00AD6B24"/>
    <w:rsid w:val="00AD71DC"/>
    <w:rsid w:val="00AE00E8"/>
    <w:rsid w:val="00AF1BC7"/>
    <w:rsid w:val="00AF5AE0"/>
    <w:rsid w:val="00AF70A0"/>
    <w:rsid w:val="00B04683"/>
    <w:rsid w:val="00B05348"/>
    <w:rsid w:val="00B15BAC"/>
    <w:rsid w:val="00B20C6F"/>
    <w:rsid w:val="00B3261E"/>
    <w:rsid w:val="00B3757F"/>
    <w:rsid w:val="00B37E84"/>
    <w:rsid w:val="00B400DE"/>
    <w:rsid w:val="00B40AA9"/>
    <w:rsid w:val="00B43B11"/>
    <w:rsid w:val="00B43F52"/>
    <w:rsid w:val="00B46321"/>
    <w:rsid w:val="00B56058"/>
    <w:rsid w:val="00B666DB"/>
    <w:rsid w:val="00B70AC2"/>
    <w:rsid w:val="00B73A6F"/>
    <w:rsid w:val="00B75858"/>
    <w:rsid w:val="00B77E9C"/>
    <w:rsid w:val="00B870AD"/>
    <w:rsid w:val="00B9406A"/>
    <w:rsid w:val="00B956BE"/>
    <w:rsid w:val="00BB1AAF"/>
    <w:rsid w:val="00BB2CA1"/>
    <w:rsid w:val="00BB7F72"/>
    <w:rsid w:val="00BC3957"/>
    <w:rsid w:val="00BC555D"/>
    <w:rsid w:val="00BC69B9"/>
    <w:rsid w:val="00BD1543"/>
    <w:rsid w:val="00BD71D0"/>
    <w:rsid w:val="00BD7D79"/>
    <w:rsid w:val="00BE1160"/>
    <w:rsid w:val="00BE179C"/>
    <w:rsid w:val="00BF19EE"/>
    <w:rsid w:val="00BF4DF2"/>
    <w:rsid w:val="00BF7462"/>
    <w:rsid w:val="00C151A7"/>
    <w:rsid w:val="00C20724"/>
    <w:rsid w:val="00C2158E"/>
    <w:rsid w:val="00C2315F"/>
    <w:rsid w:val="00C313FA"/>
    <w:rsid w:val="00C3147A"/>
    <w:rsid w:val="00C32E45"/>
    <w:rsid w:val="00C348AA"/>
    <w:rsid w:val="00C469AA"/>
    <w:rsid w:val="00C5215E"/>
    <w:rsid w:val="00C5229C"/>
    <w:rsid w:val="00C60AE4"/>
    <w:rsid w:val="00C633DB"/>
    <w:rsid w:val="00C67345"/>
    <w:rsid w:val="00C76AE6"/>
    <w:rsid w:val="00C91393"/>
    <w:rsid w:val="00C9148D"/>
    <w:rsid w:val="00C94212"/>
    <w:rsid w:val="00C95DDA"/>
    <w:rsid w:val="00C969A3"/>
    <w:rsid w:val="00CA0D6A"/>
    <w:rsid w:val="00CB06DC"/>
    <w:rsid w:val="00CB1650"/>
    <w:rsid w:val="00CB49A4"/>
    <w:rsid w:val="00CB7827"/>
    <w:rsid w:val="00CC0F79"/>
    <w:rsid w:val="00CD0CD6"/>
    <w:rsid w:val="00CF23A2"/>
    <w:rsid w:val="00CF7551"/>
    <w:rsid w:val="00D003AA"/>
    <w:rsid w:val="00D034E0"/>
    <w:rsid w:val="00D073A5"/>
    <w:rsid w:val="00D158A9"/>
    <w:rsid w:val="00D40B02"/>
    <w:rsid w:val="00D46A59"/>
    <w:rsid w:val="00D56EAE"/>
    <w:rsid w:val="00D61F7A"/>
    <w:rsid w:val="00D651AF"/>
    <w:rsid w:val="00D725F8"/>
    <w:rsid w:val="00D75170"/>
    <w:rsid w:val="00D854DC"/>
    <w:rsid w:val="00D951D4"/>
    <w:rsid w:val="00D97714"/>
    <w:rsid w:val="00DA72BA"/>
    <w:rsid w:val="00DB084D"/>
    <w:rsid w:val="00DB5B61"/>
    <w:rsid w:val="00DC0486"/>
    <w:rsid w:val="00DC5983"/>
    <w:rsid w:val="00DD0322"/>
    <w:rsid w:val="00DD0BCE"/>
    <w:rsid w:val="00DD2AE7"/>
    <w:rsid w:val="00DE0C43"/>
    <w:rsid w:val="00DE1906"/>
    <w:rsid w:val="00E014CA"/>
    <w:rsid w:val="00E0354C"/>
    <w:rsid w:val="00E13E97"/>
    <w:rsid w:val="00E202DC"/>
    <w:rsid w:val="00E21F1B"/>
    <w:rsid w:val="00E23711"/>
    <w:rsid w:val="00E23F25"/>
    <w:rsid w:val="00E26585"/>
    <w:rsid w:val="00E307CF"/>
    <w:rsid w:val="00E30CA2"/>
    <w:rsid w:val="00E33BBB"/>
    <w:rsid w:val="00E35FFB"/>
    <w:rsid w:val="00E568A1"/>
    <w:rsid w:val="00E61C7D"/>
    <w:rsid w:val="00E66E69"/>
    <w:rsid w:val="00E66F50"/>
    <w:rsid w:val="00E73F55"/>
    <w:rsid w:val="00E75150"/>
    <w:rsid w:val="00E753E8"/>
    <w:rsid w:val="00E766E9"/>
    <w:rsid w:val="00E84FE9"/>
    <w:rsid w:val="00E85166"/>
    <w:rsid w:val="00E863D5"/>
    <w:rsid w:val="00E9722E"/>
    <w:rsid w:val="00E9778E"/>
    <w:rsid w:val="00E978AD"/>
    <w:rsid w:val="00EA1A7C"/>
    <w:rsid w:val="00EB0985"/>
    <w:rsid w:val="00EB737E"/>
    <w:rsid w:val="00EC6057"/>
    <w:rsid w:val="00EC62CB"/>
    <w:rsid w:val="00ED24C1"/>
    <w:rsid w:val="00ED2B9E"/>
    <w:rsid w:val="00EE1EBE"/>
    <w:rsid w:val="00EF0142"/>
    <w:rsid w:val="00EF056C"/>
    <w:rsid w:val="00EF77B8"/>
    <w:rsid w:val="00F03CF8"/>
    <w:rsid w:val="00F114F7"/>
    <w:rsid w:val="00F1150A"/>
    <w:rsid w:val="00F4028E"/>
    <w:rsid w:val="00F42D8D"/>
    <w:rsid w:val="00F445A3"/>
    <w:rsid w:val="00F461C9"/>
    <w:rsid w:val="00F642D5"/>
    <w:rsid w:val="00F6602B"/>
    <w:rsid w:val="00F6705E"/>
    <w:rsid w:val="00F801D5"/>
    <w:rsid w:val="00F8582B"/>
    <w:rsid w:val="00F87ADB"/>
    <w:rsid w:val="00F87DF3"/>
    <w:rsid w:val="00F92018"/>
    <w:rsid w:val="00F926C4"/>
    <w:rsid w:val="00F94CC3"/>
    <w:rsid w:val="00FB2514"/>
    <w:rsid w:val="00FB459F"/>
    <w:rsid w:val="00FB5350"/>
    <w:rsid w:val="00FC32F3"/>
    <w:rsid w:val="00FC427A"/>
    <w:rsid w:val="00FC4456"/>
    <w:rsid w:val="00FC7791"/>
    <w:rsid w:val="00FD6AC3"/>
    <w:rsid w:val="00FD6C8B"/>
    <w:rsid w:val="00FE1C6F"/>
    <w:rsid w:val="00FE2630"/>
    <w:rsid w:val="00FE56AB"/>
    <w:rsid w:val="00FE7F10"/>
    <w:rsid w:val="00FF0FB1"/>
    <w:rsid w:val="00FF322E"/>
    <w:rsid w:val="00FF3866"/>
    <w:rsid w:val="00FF51DD"/>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8402C6-AFF2-479F-AC24-2FDA5ACF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character" w:styleId="FollowedHyperlink">
    <w:name w:val="FollowedHyperlink"/>
    <w:basedOn w:val="DefaultParagraphFont"/>
    <w:rsid w:val="00C151A7"/>
    <w:rPr>
      <w:color w:val="800080" w:themeColor="followedHyperlink"/>
      <w:u w:val="single"/>
    </w:rPr>
  </w:style>
  <w:style w:type="paragraph" w:customStyle="1" w:styleId="CharCharCharCharCharCharCharCharCharCharCharChar1CharCharChar1Char">
    <w:name w:val="Char Char Char Char Char Char Char Char Char Char Char Char1 Char Char Char1 Char"/>
    <w:basedOn w:val="Normal"/>
    <w:autoRedefine/>
    <w:semiHidden/>
    <w:rsid w:val="00E568A1"/>
    <w:pPr>
      <w:widowControl w:val="0"/>
      <w:spacing w:before="80" w:after="80"/>
      <w:ind w:left="4320"/>
      <w:jc w:val="both"/>
    </w:pPr>
    <w:rPr>
      <w:rFonts w:cs="Arial"/>
      <w:bCs/>
    </w:rPr>
  </w:style>
  <w:style w:type="paragraph" w:customStyle="1" w:styleId="Default">
    <w:name w:val="Default"/>
    <w:rsid w:val="002B02B7"/>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8C2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1288617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56406560">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dy.gov/prep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munity.fem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s.gov/news.release/ocwage.htm" TargetMode="External"/><Relationship Id="rId4" Type="http://schemas.openxmlformats.org/officeDocument/2006/relationships/webSettings" Target="webSettings.xml"/><Relationship Id="rId9" Type="http://schemas.openxmlformats.org/officeDocument/2006/relationships/hyperlink" Target="http://www.bls.gov/news.release/ocwag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3331</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23510</CharactersWithSpaces>
  <SharedDoc>false</SharedDoc>
  <HLinks>
    <vt:vector size="18" baseType="variant">
      <vt:variant>
        <vt:i4>2818173</vt:i4>
      </vt:variant>
      <vt:variant>
        <vt:i4>86</vt:i4>
      </vt:variant>
      <vt:variant>
        <vt:i4>0</vt:i4>
      </vt:variant>
      <vt:variant>
        <vt:i4>5</vt:i4>
      </vt:variant>
      <vt:variant>
        <vt:lpwstr>http://www.bls.gov/</vt:lpwstr>
      </vt:variant>
      <vt:variant>
        <vt:lpwstr/>
      </vt:variant>
      <vt:variant>
        <vt:i4>5832774</vt:i4>
      </vt:variant>
      <vt:variant>
        <vt:i4>9</vt:i4>
      </vt:variant>
      <vt:variant>
        <vt:i4>0</vt:i4>
      </vt:variant>
      <vt:variant>
        <vt:i4>5</vt:i4>
      </vt:variant>
      <vt:variant>
        <vt:lpwstr>http://www.citizencorps.gov/</vt:lpwstr>
      </vt:variant>
      <vt:variant>
        <vt:lpwstr/>
      </vt:variant>
      <vt:variant>
        <vt:i4>5832774</vt:i4>
      </vt:variant>
      <vt:variant>
        <vt:i4>4</vt:i4>
      </vt:variant>
      <vt:variant>
        <vt:i4>0</vt:i4>
      </vt:variant>
      <vt:variant>
        <vt:i4>5</vt:i4>
      </vt:variant>
      <vt:variant>
        <vt:lpwstr>http://www.citizencorps.gov/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Greene, Sherina</cp:lastModifiedBy>
  <cp:revision>3</cp:revision>
  <cp:lastPrinted>2013-02-28T14:43:00Z</cp:lastPrinted>
  <dcterms:created xsi:type="dcterms:W3CDTF">2016-11-22T21:50:00Z</dcterms:created>
  <dcterms:modified xsi:type="dcterms:W3CDTF">2016-11-22T21:56:00Z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