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987155" w:rsidP="004478DF">
      <w:pPr>
        <w:jc w:val="center"/>
        <w:rPr>
          <w:b/>
          <w:sz w:val="56"/>
          <w:szCs w:val="56"/>
        </w:rPr>
      </w:pPr>
      <w:r>
        <w:rPr>
          <w:b/>
          <w:sz w:val="56"/>
          <w:szCs w:val="56"/>
        </w:rPr>
        <w:t>Public Housing Capital Fund Program</w:t>
      </w:r>
      <w:r w:rsidRPr="00D56071">
        <w:rPr>
          <w:b/>
          <w:sz w:val="56"/>
          <w:szCs w:val="56"/>
        </w:rPr>
        <w:t xml:space="preserve"> </w:t>
      </w:r>
    </w:p>
    <w:p w:rsidR="00CD0963" w:rsidRDefault="00CD0963" w:rsidP="00DC02F9">
      <w:pPr>
        <w:rPr>
          <w:b/>
          <w:sz w:val="56"/>
          <w:szCs w:val="56"/>
        </w:rPr>
      </w:pPr>
    </w:p>
    <w:p w:rsidR="00215985" w:rsidRDefault="00DC02F9" w:rsidP="004478DF">
      <w:pPr>
        <w:jc w:val="center"/>
        <w:rPr>
          <w:b/>
          <w:sz w:val="56"/>
          <w:szCs w:val="56"/>
        </w:rPr>
      </w:pPr>
      <w:r>
        <w:rPr>
          <w:b/>
          <w:sz w:val="56"/>
          <w:szCs w:val="56"/>
        </w:rPr>
        <w:t>OMB Control Number 2577-0157</w:t>
      </w:r>
    </w:p>
    <w:p w:rsidR="00DC02F9" w:rsidRPr="00D56071" w:rsidRDefault="00DC02F9"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4B3FDA" w:rsidP="0085444B">
      <w:pPr>
        <w:pStyle w:val="TitleCover-Date"/>
        <w:ind w:left="0"/>
        <w:rPr>
          <w:rFonts w:ascii="Times New Roman" w:hAnsi="Times New Roman"/>
          <w:b/>
          <w:sz w:val="32"/>
          <w:szCs w:val="32"/>
        </w:rPr>
      </w:pPr>
      <w:r>
        <w:rPr>
          <w:rFonts w:ascii="Times New Roman" w:hAnsi="Times New Roman"/>
          <w:b/>
          <w:sz w:val="32"/>
          <w:szCs w:val="32"/>
        </w:rPr>
        <w:t>8/29</w:t>
      </w:r>
      <w:bookmarkStart w:id="0" w:name="_GoBack"/>
      <w:bookmarkEnd w:id="0"/>
      <w:r w:rsidR="00D06216">
        <w:rPr>
          <w:rFonts w:ascii="Times New Roman" w:hAnsi="Times New Roman"/>
          <w:b/>
          <w:sz w:val="32"/>
          <w:szCs w:val="32"/>
        </w:rPr>
        <w:t>/2016</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lastRenderedPageBreak/>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EC7B0D">
                  <w:pPr>
                    <w:autoSpaceDE w:val="0"/>
                    <w:autoSpaceDN w:val="0"/>
                    <w:adjustRightInd w:val="0"/>
                    <w:rPr>
                      <w:b/>
                      <w:bCs/>
                      <w:color w:val="000000"/>
                    </w:rPr>
                  </w:pPr>
                  <w:r w:rsidRPr="007C0357">
                    <w:rPr>
                      <w:b/>
                      <w:bCs/>
                      <w:color w:val="000000"/>
                    </w:rPr>
                    <w:t>Date Submitted for Review:</w:t>
                  </w:r>
                  <w:r w:rsidR="00986DCD">
                    <w:rPr>
                      <w:b/>
                      <w:bCs/>
                      <w:color w:val="000000"/>
                    </w:rPr>
                    <w:t xml:space="preserve"> </w:t>
                  </w:r>
                  <w:r w:rsidR="00EC7B0D">
                    <w:rPr>
                      <w:b/>
                      <w:bCs/>
                      <w:color w:val="000000"/>
                    </w:rPr>
                    <w:t>08</w:t>
                  </w:r>
                  <w:r w:rsidR="00986DCD">
                    <w:rPr>
                      <w:b/>
                      <w:bCs/>
                      <w:color w:val="000000"/>
                    </w:rPr>
                    <w:t>/</w:t>
                  </w:r>
                  <w:r w:rsidR="00EC7B0D">
                    <w:rPr>
                      <w:b/>
                      <w:bCs/>
                      <w:color w:val="000000"/>
                    </w:rPr>
                    <w:t>29</w:t>
                  </w:r>
                  <w:r w:rsidR="00986DCD">
                    <w:rPr>
                      <w:b/>
                      <w:bCs/>
                      <w:color w:val="000000"/>
                    </w:rPr>
                    <w:t>/201</w:t>
                  </w:r>
                  <w:r w:rsidR="00EC7B0D">
                    <w:rPr>
                      <w:b/>
                      <w:bCs/>
                      <w:color w:val="000000"/>
                    </w:rPr>
                    <w:t>6</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A36679">
                    <w:rPr>
                      <w:b/>
                      <w:bCs/>
                      <w:color w:val="000000"/>
                    </w:rPr>
                    <w:t xml:space="preserve"> Public Housing Capital Fund Program</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A36679">
                    <w:rPr>
                      <w:b/>
                      <w:bCs/>
                      <w:color w:val="000000"/>
                    </w:rPr>
                    <w:t xml:space="preserve"> Thomas Shelton – (202) – 402 - 4799</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A36679">
                    <w:rPr>
                      <w:b/>
                      <w:bCs/>
                      <w:color w:val="000000"/>
                    </w:rPr>
                    <w:t xml:space="preserve"> </w:t>
                  </w:r>
                  <w:r w:rsidR="00E12C7D">
                    <w:rPr>
                      <w:b/>
                      <w:bCs/>
                      <w:color w:val="000000"/>
                    </w:rPr>
                    <w:t>Ivan Pour</w:t>
                  </w:r>
                  <w:r w:rsidR="00A36679">
                    <w:rPr>
                      <w:b/>
                      <w:bCs/>
                      <w:color w:val="000000"/>
                    </w:rPr>
                    <w:t xml:space="preserve"> (202) – 402 - </w:t>
                  </w:r>
                  <w:r w:rsidR="00E12C7D">
                    <w:rPr>
                      <w:b/>
                      <w:bCs/>
                      <w:color w:val="000000"/>
                    </w:rPr>
                    <w:t>2488</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B34B7B"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B34B7B" w:rsidP="000B3D92">
            <w:pPr>
              <w:autoSpaceDE w:val="0"/>
              <w:autoSpaceDN w:val="0"/>
              <w:adjustRightInd w:val="0"/>
              <w:rPr>
                <w:color w:val="000000"/>
              </w:rPr>
            </w:pPr>
            <w:r>
              <w:rPr>
                <w:color w:val="000000"/>
              </w:rPr>
              <w:object w:dxaOrig="225" w:dyaOrig="225">
                <v:shape id="_x0000_i1097" type="#_x0000_t75" style="width:17.5pt;height:21.5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B34B7B" w:rsidP="000B3D92">
            <w:pPr>
              <w:autoSpaceDE w:val="0"/>
              <w:autoSpaceDN w:val="0"/>
              <w:adjustRightInd w:val="0"/>
              <w:rPr>
                <w:color w:val="000000"/>
              </w:rPr>
            </w:pPr>
            <w:r>
              <w:rPr>
                <w:color w:val="000000"/>
              </w:rPr>
              <w:object w:dxaOrig="225" w:dyaOrig="225">
                <v:shape id="_x0000_i1099" type="#_x0000_t75" style="width:17.5pt;height:21.5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B34B7B" w:rsidP="000B3D92">
            <w:pPr>
              <w:autoSpaceDE w:val="0"/>
              <w:autoSpaceDN w:val="0"/>
              <w:adjustRightInd w:val="0"/>
              <w:rPr>
                <w:color w:val="000000"/>
              </w:rPr>
            </w:pPr>
            <w:r>
              <w:rPr>
                <w:color w:val="000000"/>
              </w:rPr>
              <w:object w:dxaOrig="225" w:dyaOrig="225">
                <v:shape id="_x0000_i1101" type="#_x0000_t75" style="width:17.5pt;height:21.5pt" o:ole="">
                  <v:imagedata r:id="rId15" o:title=""/>
                </v:shape>
                <w:control r:id="rId17"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r w:rsidRPr="00941425">
              <w:rPr>
                <w:b/>
                <w:sz w:val="28"/>
                <w:szCs w:val="28"/>
              </w:rPr>
              <w:t>&lt;&lt;ADD ANSWER</w:t>
            </w:r>
            <w:r w:rsidR="00533B6C">
              <w:rPr>
                <w:b/>
                <w:sz w:val="28"/>
                <w:szCs w:val="28"/>
              </w:rPr>
              <w:t xml:space="preserve"> </w:t>
            </w:r>
            <w:r w:rsidRPr="00941425">
              <w:rPr>
                <w:b/>
                <w:sz w:val="28"/>
                <w:szCs w:val="28"/>
              </w:rPr>
              <w:t xml:space="preserve"> HERE&gt;&gt;</w:t>
            </w: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D873D5" w:rsidP="00617678">
            <w:pPr>
              <w:autoSpaceDE w:val="0"/>
              <w:autoSpaceDN w:val="0"/>
              <w:adjustRightInd w:val="0"/>
              <w:ind w:firstLine="1260"/>
              <w:rPr>
                <w:b/>
                <w:sz w:val="28"/>
                <w:szCs w:val="28"/>
              </w:rPr>
            </w:pPr>
            <w:r w:rsidRPr="00D873D5">
              <w:rPr>
                <w:b/>
                <w:sz w:val="28"/>
                <w:szCs w:val="28"/>
              </w:rPr>
              <w:t>The respondents are Public Housing Agencies</w:t>
            </w:r>
            <w:r>
              <w:rPr>
                <w:b/>
                <w:sz w:val="28"/>
                <w:szCs w:val="28"/>
              </w:rPr>
              <w:t>, which are state, local government entities</w:t>
            </w:r>
            <w:r w:rsidRPr="00D873D5">
              <w:rPr>
                <w:b/>
                <w:sz w:val="28"/>
                <w:szCs w:val="28"/>
              </w:rPr>
              <w:t>.</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DC02F9" w:rsidRPr="00DC02F9" w:rsidRDefault="00DC02F9" w:rsidP="00DC02F9">
            <w:pPr>
              <w:autoSpaceDE w:val="0"/>
              <w:autoSpaceDN w:val="0"/>
              <w:adjustRightInd w:val="0"/>
              <w:ind w:firstLine="1260"/>
              <w:rPr>
                <w:b/>
                <w:sz w:val="28"/>
                <w:szCs w:val="28"/>
              </w:rPr>
            </w:pPr>
            <w:r w:rsidRPr="00DC02F9">
              <w:rPr>
                <w:b/>
                <w:sz w:val="28"/>
                <w:szCs w:val="28"/>
              </w:rPr>
              <w:t xml:space="preserve">Each year Congress appropriates funds to approximately 3,100 Public Housing Authorities (PHAs) for modernization, development, financing, and management improvements.  The forms in this collection are used to appropriately disburse and utilize the funds provided to PHAs.  Additionally, these forms provide the information necessary to approve a financing transaction in addition to any Capital Fund Financing transactions.  </w:t>
            </w:r>
          </w:p>
          <w:p w:rsidR="00617678" w:rsidRPr="003B5771" w:rsidRDefault="00617678" w:rsidP="00617678">
            <w:pPr>
              <w:autoSpaceDE w:val="0"/>
              <w:autoSpaceDN w:val="0"/>
              <w:adjustRightInd w:val="0"/>
              <w:ind w:firstLine="1260"/>
              <w:rPr>
                <w:b/>
                <w:sz w:val="28"/>
                <w:szCs w:val="28"/>
              </w:rPr>
            </w:pPr>
          </w:p>
          <w:p w:rsidR="00617678" w:rsidRPr="003B5771" w:rsidRDefault="00617678" w:rsidP="00617678">
            <w:pPr>
              <w:pStyle w:val="Default"/>
              <w:tabs>
                <w:tab w:val="left" w:pos="360"/>
              </w:tabs>
              <w:ind w:left="1260"/>
              <w:rPr>
                <w:rFonts w:ascii="Times New Roman" w:hAnsi="Times New Roman" w:cs="Times New Roman"/>
                <w:b/>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E1575C" w:rsidP="00617678">
            <w:pPr>
              <w:autoSpaceDE w:val="0"/>
              <w:autoSpaceDN w:val="0"/>
              <w:adjustRightInd w:val="0"/>
              <w:ind w:firstLine="1260"/>
              <w:rPr>
                <w:b/>
                <w:sz w:val="28"/>
                <w:szCs w:val="28"/>
              </w:rPr>
            </w:pPr>
            <w:r>
              <w:rPr>
                <w:b/>
                <w:sz w:val="28"/>
                <w:szCs w:val="28"/>
              </w:rPr>
              <w:t xml:space="preserve">This collection has many Public Housing Capital Fund forms and the specific form being utilized is dependent on the situation (ie. modernization vs. new construction development).   There is not 1 specific central database system that information </w:t>
            </w:r>
            <w:r w:rsidR="00C0757A">
              <w:rPr>
                <w:b/>
                <w:sz w:val="28"/>
                <w:szCs w:val="28"/>
              </w:rPr>
              <w:t xml:space="preserve">is transmitted to and from.  The Public Housing Authority (PHA) and their local HUD Field Office (FO) are the primary transmission end points and the information is primarily scanned documents that are emailed between HUD FOs and PHAs.  </w:t>
            </w:r>
          </w:p>
          <w:p w:rsidR="00617678" w:rsidRPr="003B5771" w:rsidRDefault="00617678" w:rsidP="0028073B">
            <w:pPr>
              <w:pStyle w:val="Default"/>
              <w:tabs>
                <w:tab w:val="left" w:pos="360"/>
                <w:tab w:val="left" w:pos="720"/>
              </w:tabs>
              <w:ind w:left="1260" w:hanging="1260"/>
              <w:rPr>
                <w:rFonts w:ascii="Times New Roman" w:hAnsi="Times New Roman" w:cs="Times New Roman"/>
                <w:b/>
                <w:sz w:val="28"/>
                <w:szCs w:val="28"/>
              </w:rPr>
            </w:pP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C0757A" w:rsidP="00617678">
            <w:pPr>
              <w:autoSpaceDE w:val="0"/>
              <w:autoSpaceDN w:val="0"/>
              <w:adjustRightInd w:val="0"/>
              <w:ind w:firstLine="1260"/>
              <w:rPr>
                <w:b/>
                <w:sz w:val="28"/>
                <w:szCs w:val="28"/>
              </w:rPr>
            </w:pPr>
            <w:r>
              <w:rPr>
                <w:b/>
                <w:sz w:val="28"/>
                <w:szCs w:val="28"/>
              </w:rPr>
              <w:t>N/A</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C0757A" w:rsidP="00AC3035">
            <w:pPr>
              <w:autoSpaceDE w:val="0"/>
              <w:autoSpaceDN w:val="0"/>
              <w:adjustRightInd w:val="0"/>
              <w:ind w:firstLine="360"/>
              <w:rPr>
                <w:b/>
                <w:sz w:val="28"/>
                <w:szCs w:val="28"/>
              </w:rPr>
            </w:pPr>
            <w:r>
              <w:rPr>
                <w:b/>
                <w:sz w:val="28"/>
                <w:szCs w:val="28"/>
              </w:rPr>
              <w:t>N/A</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617678" w:rsidRDefault="00E12C7D" w:rsidP="003B5771">
      <w:pPr>
        <w:autoSpaceDE w:val="0"/>
        <w:autoSpaceDN w:val="0"/>
        <w:adjustRightInd w:val="0"/>
        <w:ind w:firstLine="360"/>
        <w:rPr>
          <w:b/>
          <w:sz w:val="28"/>
          <w:szCs w:val="28"/>
        </w:rPr>
      </w:pPr>
      <w:r>
        <w:rPr>
          <w:b/>
          <w:sz w:val="28"/>
          <w:szCs w:val="28"/>
        </w:rPr>
        <w:t>N/A</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93440A"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This is an existing information collection that was first approved by OMB in 1992.</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796"/>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B34B7B"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5"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B34B7B"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3"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617678" w:rsidP="00AC3035">
      <w:pPr>
        <w:autoSpaceDE w:val="0"/>
        <w:autoSpaceDN w:val="0"/>
        <w:adjustRightInd w:val="0"/>
        <w:rPr>
          <w:b/>
          <w:sz w:val="28"/>
          <w:szCs w:val="28"/>
        </w:rPr>
      </w:pPr>
      <w:r w:rsidRPr="003B5771">
        <w:rPr>
          <w:b/>
          <w:sz w:val="28"/>
          <w:szCs w:val="28"/>
        </w:rPr>
        <w:t>&lt;&lt;ADD ANSWER HERE&gt;&gt;</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93440A" w:rsidP="00AC3035">
      <w:pPr>
        <w:rPr>
          <w:sz w:val="28"/>
          <w:szCs w:val="28"/>
        </w:rPr>
      </w:pPr>
      <w:r>
        <w:rPr>
          <w:sz w:val="28"/>
          <w:szCs w:val="28"/>
        </w:rPr>
        <w:t xml:space="preserve">The information collected is at the PHA level and applicable </w:t>
      </w:r>
      <w:r w:rsidRPr="003B5771">
        <w:rPr>
          <w:color w:val="000000"/>
          <w:sz w:val="28"/>
          <w:szCs w:val="28"/>
        </w:rPr>
        <w:t>personally identifiable information</w:t>
      </w:r>
      <w:r>
        <w:rPr>
          <w:color w:val="000000"/>
          <w:sz w:val="28"/>
          <w:szCs w:val="28"/>
        </w:rPr>
        <w:t xml:space="preserve"> is not collected.</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E12C7D" w:rsidRDefault="00BB39E9" w:rsidP="00BB39E9">
            <w:pPr>
              <w:pStyle w:val="Header"/>
              <w:numPr>
                <w:ilvl w:val="0"/>
                <w:numId w:val="34"/>
              </w:numPr>
              <w:tabs>
                <w:tab w:val="clear" w:pos="4320"/>
                <w:tab w:val="clear" w:pos="8640"/>
              </w:tabs>
              <w:rPr>
                <w:sz w:val="28"/>
                <w:szCs w:val="28"/>
              </w:rPr>
            </w:pPr>
            <w:r w:rsidRPr="00E12C7D">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470C3" w:rsidRDefault="00617678" w:rsidP="00617678">
            <w:pPr>
              <w:pStyle w:val="Header"/>
              <w:tabs>
                <w:tab w:val="clear" w:pos="4320"/>
                <w:tab w:val="clear" w:pos="8640"/>
              </w:tabs>
              <w:ind w:left="720"/>
              <w:rPr>
                <w:sz w:val="28"/>
                <w:szCs w:val="28"/>
                <w:highlight w:val="yellow"/>
              </w:rPr>
            </w:pPr>
          </w:p>
          <w:p w:rsidR="00941425" w:rsidRPr="003B5771" w:rsidRDefault="00E12C7D" w:rsidP="00617678">
            <w:pPr>
              <w:autoSpaceDE w:val="0"/>
              <w:autoSpaceDN w:val="0"/>
              <w:adjustRightInd w:val="0"/>
              <w:ind w:firstLine="702"/>
              <w:rPr>
                <w:b/>
                <w:sz w:val="28"/>
                <w:szCs w:val="28"/>
              </w:rPr>
            </w:pPr>
            <w:r>
              <w:rPr>
                <w:b/>
                <w:sz w:val="28"/>
                <w:szCs w:val="28"/>
              </w:rPr>
              <w:t>N/A</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3B5771" w:rsidRDefault="003404CB" w:rsidP="00617678">
            <w:pPr>
              <w:autoSpaceDE w:val="0"/>
              <w:autoSpaceDN w:val="0"/>
              <w:adjustRightInd w:val="0"/>
              <w:ind w:firstLine="702"/>
              <w:rPr>
                <w:b/>
                <w:sz w:val="28"/>
                <w:szCs w:val="28"/>
              </w:rPr>
            </w:pPr>
            <w:r>
              <w:rPr>
                <w:b/>
                <w:sz w:val="28"/>
                <w:szCs w:val="28"/>
              </w:rPr>
              <w:t xml:space="preserve">No, the information collected is required to retain </w:t>
            </w:r>
            <w:r w:rsidR="001B6E70">
              <w:rPr>
                <w:b/>
                <w:sz w:val="28"/>
                <w:szCs w:val="28"/>
              </w:rPr>
              <w:t>benefits.</w:t>
            </w:r>
          </w:p>
          <w:p w:rsidR="00617678" w:rsidRPr="003B5771" w:rsidRDefault="00617678" w:rsidP="0061767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991447" w:rsidRPr="003B5771" w:rsidRDefault="00991447" w:rsidP="00991447">
            <w:pPr>
              <w:autoSpaceDE w:val="0"/>
              <w:autoSpaceDN w:val="0"/>
              <w:adjustRightInd w:val="0"/>
              <w:ind w:firstLine="702"/>
              <w:rPr>
                <w:b/>
                <w:sz w:val="28"/>
                <w:szCs w:val="28"/>
              </w:rPr>
            </w:pPr>
            <w:r>
              <w:rPr>
                <w:b/>
                <w:sz w:val="28"/>
                <w:szCs w:val="28"/>
              </w:rPr>
              <w:t>No, the information collected is required to retain benefits.</w:t>
            </w:r>
          </w:p>
          <w:p w:rsidR="00617678" w:rsidRPr="003B5771" w:rsidRDefault="00617678" w:rsidP="00991447">
            <w:pPr>
              <w:autoSpaceDE w:val="0"/>
              <w:autoSpaceDN w:val="0"/>
              <w:adjustRightInd w:val="0"/>
              <w:ind w:firstLine="702"/>
              <w:rPr>
                <w:sz w:val="28"/>
                <w:szCs w:val="28"/>
              </w:rPr>
            </w:pPr>
          </w:p>
        </w:tc>
      </w:tr>
      <w:bookmarkEnd w:id="2"/>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2"/>
        <w:gridCol w:w="560"/>
        <w:gridCol w:w="1098"/>
        <w:gridCol w:w="568"/>
        <w:gridCol w:w="1449"/>
        <w:gridCol w:w="569"/>
        <w:gridCol w:w="1118"/>
        <w:gridCol w:w="571"/>
        <w:gridCol w:w="1515"/>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3B5771" w:rsidRDefault="00941425" w:rsidP="00941425">
      <w:pPr>
        <w:autoSpaceDE w:val="0"/>
        <w:autoSpaceDN w:val="0"/>
        <w:adjustRightInd w:val="0"/>
        <w:ind w:left="360"/>
        <w:rPr>
          <w:b/>
          <w:sz w:val="28"/>
          <w:szCs w:val="28"/>
        </w:rPr>
      </w:pPr>
      <w:r w:rsidRPr="003B5771">
        <w:rPr>
          <w:b/>
          <w:sz w:val="28"/>
          <w:szCs w:val="28"/>
        </w:rPr>
        <w:t>&lt;&lt;ADD ANSWER HERE&gt;&gt;</w:t>
      </w:r>
    </w:p>
    <w:p w:rsidR="00AB66AF" w:rsidRDefault="00AB66AF" w:rsidP="00AB66AF">
      <w:pPr>
        <w:autoSpaceDE w:val="0"/>
        <w:autoSpaceDN w:val="0"/>
        <w:adjustRightInd w:val="0"/>
        <w:ind w:left="360"/>
        <w:rPr>
          <w:b/>
          <w:sz w:val="28"/>
          <w:szCs w:val="28"/>
        </w:rPr>
      </w:pP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991447" w:rsidP="00AC3035">
      <w:pPr>
        <w:autoSpaceDE w:val="0"/>
        <w:autoSpaceDN w:val="0"/>
        <w:adjustRightInd w:val="0"/>
        <w:ind w:firstLine="360"/>
        <w:rPr>
          <w:b/>
          <w:sz w:val="28"/>
          <w:szCs w:val="28"/>
        </w:rPr>
      </w:pPr>
      <w:r>
        <w:rPr>
          <w:b/>
          <w:sz w:val="28"/>
          <w:szCs w:val="28"/>
        </w:rPr>
        <w:t xml:space="preserve">The PRA for the collection has changed several times since </w:t>
      </w:r>
      <w:r w:rsidRPr="003B5771">
        <w:rPr>
          <w:b/>
          <w:sz w:val="28"/>
          <w:szCs w:val="28"/>
        </w:rPr>
        <w:t>April 17, 2003</w:t>
      </w:r>
      <w:r>
        <w:rPr>
          <w:b/>
          <w:sz w:val="28"/>
          <w:szCs w:val="28"/>
        </w:rPr>
        <w:t>.</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3B5771" w:rsidRDefault="00A44A91" w:rsidP="009E4845">
      <w:pPr>
        <w:autoSpaceDE w:val="0"/>
        <w:autoSpaceDN w:val="0"/>
        <w:adjustRightInd w:val="0"/>
        <w:ind w:left="540" w:hanging="630"/>
        <w:rPr>
          <w:b/>
          <w:color w:val="000000"/>
          <w:sz w:val="28"/>
          <w:szCs w:val="28"/>
        </w:rPr>
      </w:pPr>
      <w:r w:rsidRPr="003B5771">
        <w:rPr>
          <w:sz w:val="28"/>
          <w:szCs w:val="28"/>
        </w:rPr>
        <w:t xml:space="preserve">  </w:t>
      </w:r>
      <w:r w:rsidR="00E1575C">
        <w:rPr>
          <w:b/>
          <w:color w:val="000000"/>
          <w:sz w:val="28"/>
          <w:szCs w:val="28"/>
        </w:rPr>
        <w:t xml:space="preserve">No, the changes are to 1 form within the collection and the changes to HUD Form 53001 will not change the </w:t>
      </w:r>
      <w:r w:rsidR="00E1575C" w:rsidRPr="003B5771">
        <w:rPr>
          <w:b/>
          <w:color w:val="000000"/>
          <w:sz w:val="28"/>
          <w:szCs w:val="28"/>
        </w:rPr>
        <w:t>type of records maintained, the individuals on whom records are maintained, or the use or dissemination of information from the system</w:t>
      </w:r>
      <w:r w:rsidR="00E1575C">
        <w:rPr>
          <w:b/>
          <w:color w:val="000000"/>
          <w:sz w:val="28"/>
          <w:szCs w:val="28"/>
        </w:rPr>
        <w:t>.</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3"/>
        <w:gridCol w:w="8627"/>
      </w:tblGrid>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92324F" w:rsidRPr="003B5771" w:rsidRDefault="00E1575C" w:rsidP="0034273F">
      <w:pPr>
        <w:autoSpaceDE w:val="0"/>
        <w:autoSpaceDN w:val="0"/>
        <w:adjustRightInd w:val="0"/>
        <w:rPr>
          <w:b/>
          <w:color w:val="000000"/>
          <w:sz w:val="28"/>
          <w:szCs w:val="28"/>
        </w:rPr>
      </w:pPr>
      <w:r>
        <w:rPr>
          <w:b/>
          <w:color w:val="000000"/>
          <w:sz w:val="28"/>
          <w:szCs w:val="28"/>
        </w:rPr>
        <w:t>N/A</w:t>
      </w:r>
    </w:p>
    <w:p w:rsidR="00941425" w:rsidRPr="003B5771" w:rsidRDefault="00941425" w:rsidP="0034273F">
      <w:pPr>
        <w:autoSpaceDE w:val="0"/>
        <w:autoSpaceDN w:val="0"/>
        <w:adjustRightInd w:val="0"/>
        <w:rPr>
          <w:color w:val="000000"/>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B34B7B" w:rsidP="000C46DB">
            <w:pPr>
              <w:autoSpaceDE w:val="0"/>
              <w:autoSpaceDN w:val="0"/>
              <w:adjustRightInd w:val="0"/>
              <w:rPr>
                <w:b/>
                <w:bCs/>
                <w:color w:val="000000"/>
              </w:rPr>
            </w:pPr>
            <w:r>
              <w:rPr>
                <w:b/>
                <w:bCs/>
                <w:color w:val="000000"/>
              </w:rPr>
              <w:object w:dxaOrig="225" w:dyaOrig="225">
                <v:shape id="_x0000_i1149" type="#_x0000_t75" style="width:21pt;height:21.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B34B7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B34B7B" w:rsidP="007749F9">
            <w:pPr>
              <w:autoSpaceDE w:val="0"/>
              <w:autoSpaceDN w:val="0"/>
              <w:adjustRightInd w:val="0"/>
              <w:rPr>
                <w:b/>
                <w:bCs/>
                <w:color w:val="000000"/>
              </w:rPr>
            </w:pPr>
            <w:r>
              <w:object w:dxaOrig="225" w:dyaOrig="225">
                <v:shape id="_x0000_i1153" type="#_x0000_t75" style="width:15pt;height:21.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B34B7B" w:rsidP="007749F9">
            <w:pPr>
              <w:autoSpaceDE w:val="0"/>
              <w:autoSpaceDN w:val="0"/>
              <w:adjustRightInd w:val="0"/>
            </w:pPr>
            <w:r>
              <w:object w:dxaOrig="225" w:dyaOrig="225">
                <v:shape id="_x0000_i1155" type="#_x0000_t75" style="width:15.5pt;height:21.5pt" o:ole="">
                  <v:imagedata r:id="rId50" o:title=""/>
                </v:shape>
                <w:control r:id="rId51"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B34B7B" w:rsidP="007749F9">
            <w:pPr>
              <w:autoSpaceDE w:val="0"/>
              <w:autoSpaceDN w:val="0"/>
              <w:adjustRightInd w:val="0"/>
            </w:pPr>
            <w:r>
              <w:object w:dxaOrig="225" w:dyaOrig="225">
                <v:shape id="_x0000_i1157" type="#_x0000_t75" style="width:15.5pt;height:21.5pt" o:ole="">
                  <v:imagedata r:id="rId50" o:title=""/>
                </v:shape>
                <w:control r:id="rId52"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B34B7B" w:rsidP="007749F9">
            <w:pPr>
              <w:autoSpaceDE w:val="0"/>
              <w:autoSpaceDN w:val="0"/>
              <w:adjustRightInd w:val="0"/>
            </w:pPr>
            <w:r>
              <w:object w:dxaOrig="225" w:dyaOrig="225">
                <v:shape id="_x0000_i1159" type="#_x0000_t75" style="width:15.5pt;height:21.5pt" o:ole="">
                  <v:imagedata r:id="rId50" o:title=""/>
                </v:shape>
                <w:control r:id="rId53"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B34B7B" w:rsidP="007749F9">
            <w:pPr>
              <w:autoSpaceDE w:val="0"/>
              <w:autoSpaceDN w:val="0"/>
              <w:adjustRightInd w:val="0"/>
            </w:pPr>
            <w:r>
              <w:object w:dxaOrig="225" w:dyaOrig="225">
                <v:shape id="_x0000_i1161" type="#_x0000_t75" style="width:15.5pt;height:21.5pt" o:ole="">
                  <v:imagedata r:id="rId50" o:title=""/>
                </v:shape>
                <w:control r:id="rId54"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B34B7B" w:rsidP="007749F9">
            <w:pPr>
              <w:autoSpaceDE w:val="0"/>
              <w:autoSpaceDN w:val="0"/>
              <w:adjustRightInd w:val="0"/>
            </w:pPr>
            <w:r>
              <w:object w:dxaOrig="225" w:dyaOrig="225">
                <v:shape id="_x0000_i1163" type="#_x0000_t75" style="width:15.5pt;height:21.5pt" o:ole="">
                  <v:imagedata r:id="rId50" o:title=""/>
                </v:shape>
                <w:control r:id="rId55"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375" w:rsidRDefault="00D51375">
      <w:r>
        <w:separator/>
      </w:r>
    </w:p>
  </w:endnote>
  <w:endnote w:type="continuationSeparator" w:id="0">
    <w:p w:rsidR="00D51375" w:rsidRDefault="00D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6C" w:rsidRDefault="00B34B7B" w:rsidP="002F2CB8">
    <w:pPr>
      <w:pStyle w:val="Footer"/>
      <w:framePr w:wrap="around" w:vAnchor="text" w:hAnchor="margin" w:xAlign="center" w:y="1"/>
      <w:rPr>
        <w:rStyle w:val="PageNumber"/>
      </w:rPr>
    </w:pPr>
    <w:r>
      <w:rPr>
        <w:rStyle w:val="PageNumber"/>
      </w:rPr>
      <w:fldChar w:fldCharType="begin"/>
    </w:r>
    <w:r w:rsidR="00533B6C">
      <w:rPr>
        <w:rStyle w:val="PageNumber"/>
      </w:rPr>
      <w:instrText xml:space="preserve">PAGE  </w:instrText>
    </w:r>
    <w:r>
      <w:rPr>
        <w:rStyle w:val="PageNumber"/>
      </w:rPr>
      <w:fldChar w:fldCharType="end"/>
    </w:r>
  </w:p>
  <w:p w:rsidR="00533B6C" w:rsidRDefault="0053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6C" w:rsidRDefault="00B34B7B" w:rsidP="002F2CB8">
    <w:pPr>
      <w:pStyle w:val="Footer"/>
      <w:framePr w:wrap="around" w:vAnchor="text" w:hAnchor="margin" w:xAlign="center" w:y="1"/>
      <w:rPr>
        <w:rStyle w:val="PageNumber"/>
      </w:rPr>
    </w:pPr>
    <w:r>
      <w:rPr>
        <w:rStyle w:val="PageNumber"/>
      </w:rPr>
      <w:fldChar w:fldCharType="begin"/>
    </w:r>
    <w:r w:rsidR="00533B6C">
      <w:rPr>
        <w:rStyle w:val="PageNumber"/>
      </w:rPr>
      <w:instrText xml:space="preserve">PAGE  </w:instrText>
    </w:r>
    <w:r>
      <w:rPr>
        <w:rStyle w:val="PageNumber"/>
      </w:rPr>
      <w:fldChar w:fldCharType="separate"/>
    </w:r>
    <w:r w:rsidR="004B3FDA">
      <w:rPr>
        <w:rStyle w:val="PageNumber"/>
        <w:noProof/>
      </w:rPr>
      <w:t>10</w:t>
    </w:r>
    <w:r>
      <w:rPr>
        <w:rStyle w:val="PageNumber"/>
      </w:rPr>
      <w:fldChar w:fldCharType="end"/>
    </w:r>
  </w:p>
  <w:p w:rsidR="00533B6C" w:rsidRDefault="0053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375" w:rsidRDefault="00D51375">
      <w:r>
        <w:separator/>
      </w:r>
    </w:p>
  </w:footnote>
  <w:footnote w:type="continuationSeparator" w:id="0">
    <w:p w:rsidR="00D51375" w:rsidRDefault="00D51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6E"/>
    <w:rsid w:val="000312ED"/>
    <w:rsid w:val="0003367C"/>
    <w:rsid w:val="000462C9"/>
    <w:rsid w:val="00063DC3"/>
    <w:rsid w:val="00095202"/>
    <w:rsid w:val="000A251D"/>
    <w:rsid w:val="000A3DED"/>
    <w:rsid w:val="000B3D92"/>
    <w:rsid w:val="000C46DB"/>
    <w:rsid w:val="000C48D3"/>
    <w:rsid w:val="000D72DF"/>
    <w:rsid w:val="001219E5"/>
    <w:rsid w:val="00125E24"/>
    <w:rsid w:val="0015296A"/>
    <w:rsid w:val="0017301A"/>
    <w:rsid w:val="00175E6E"/>
    <w:rsid w:val="00180FF0"/>
    <w:rsid w:val="00192BDA"/>
    <w:rsid w:val="0019473B"/>
    <w:rsid w:val="0019605C"/>
    <w:rsid w:val="001A2765"/>
    <w:rsid w:val="001A5BBB"/>
    <w:rsid w:val="001A6A56"/>
    <w:rsid w:val="001A7D41"/>
    <w:rsid w:val="001B3498"/>
    <w:rsid w:val="001B36D3"/>
    <w:rsid w:val="001B6E70"/>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D1614"/>
    <w:rsid w:val="002E5FEE"/>
    <w:rsid w:val="002F2CB8"/>
    <w:rsid w:val="003117BC"/>
    <w:rsid w:val="003153BB"/>
    <w:rsid w:val="0031614A"/>
    <w:rsid w:val="00317984"/>
    <w:rsid w:val="00321C01"/>
    <w:rsid w:val="00321EF1"/>
    <w:rsid w:val="003255A8"/>
    <w:rsid w:val="00332C95"/>
    <w:rsid w:val="003404CB"/>
    <w:rsid w:val="0034273F"/>
    <w:rsid w:val="003440FE"/>
    <w:rsid w:val="003470C3"/>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B3FDA"/>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3440A"/>
    <w:rsid w:val="00941425"/>
    <w:rsid w:val="00951497"/>
    <w:rsid w:val="00951750"/>
    <w:rsid w:val="009601AB"/>
    <w:rsid w:val="009733F5"/>
    <w:rsid w:val="0098513F"/>
    <w:rsid w:val="00986900"/>
    <w:rsid w:val="00986DCD"/>
    <w:rsid w:val="00987155"/>
    <w:rsid w:val="00991447"/>
    <w:rsid w:val="00992D2B"/>
    <w:rsid w:val="00994151"/>
    <w:rsid w:val="009A017E"/>
    <w:rsid w:val="009A7F4D"/>
    <w:rsid w:val="009B00EF"/>
    <w:rsid w:val="009B237B"/>
    <w:rsid w:val="009B6B9E"/>
    <w:rsid w:val="009B7CAD"/>
    <w:rsid w:val="009C25D4"/>
    <w:rsid w:val="009E4212"/>
    <w:rsid w:val="009E4845"/>
    <w:rsid w:val="00A044A2"/>
    <w:rsid w:val="00A17B78"/>
    <w:rsid w:val="00A26971"/>
    <w:rsid w:val="00A36679"/>
    <w:rsid w:val="00A372B6"/>
    <w:rsid w:val="00A44A91"/>
    <w:rsid w:val="00A533D1"/>
    <w:rsid w:val="00A75A1A"/>
    <w:rsid w:val="00A76CB2"/>
    <w:rsid w:val="00A8482E"/>
    <w:rsid w:val="00A851F3"/>
    <w:rsid w:val="00A90939"/>
    <w:rsid w:val="00AB153E"/>
    <w:rsid w:val="00AB66AF"/>
    <w:rsid w:val="00AC3035"/>
    <w:rsid w:val="00AC51BC"/>
    <w:rsid w:val="00AD1B10"/>
    <w:rsid w:val="00B02AE0"/>
    <w:rsid w:val="00B0355A"/>
    <w:rsid w:val="00B113F3"/>
    <w:rsid w:val="00B21DFB"/>
    <w:rsid w:val="00B300C2"/>
    <w:rsid w:val="00B336BB"/>
    <w:rsid w:val="00B34B7B"/>
    <w:rsid w:val="00B70F1F"/>
    <w:rsid w:val="00B81CFC"/>
    <w:rsid w:val="00B84B14"/>
    <w:rsid w:val="00B93C56"/>
    <w:rsid w:val="00B94FF5"/>
    <w:rsid w:val="00BA0BF1"/>
    <w:rsid w:val="00BB1334"/>
    <w:rsid w:val="00BB39E9"/>
    <w:rsid w:val="00BB6540"/>
    <w:rsid w:val="00BE5671"/>
    <w:rsid w:val="00BF0672"/>
    <w:rsid w:val="00C046C9"/>
    <w:rsid w:val="00C07066"/>
    <w:rsid w:val="00C0757A"/>
    <w:rsid w:val="00C15C5D"/>
    <w:rsid w:val="00C26095"/>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06216"/>
    <w:rsid w:val="00D104A0"/>
    <w:rsid w:val="00D363A8"/>
    <w:rsid w:val="00D51375"/>
    <w:rsid w:val="00D56071"/>
    <w:rsid w:val="00D64D52"/>
    <w:rsid w:val="00D800C9"/>
    <w:rsid w:val="00D823AF"/>
    <w:rsid w:val="00D873D5"/>
    <w:rsid w:val="00D93097"/>
    <w:rsid w:val="00DA0759"/>
    <w:rsid w:val="00DA7605"/>
    <w:rsid w:val="00DC02F9"/>
    <w:rsid w:val="00DC1B5E"/>
    <w:rsid w:val="00DC7894"/>
    <w:rsid w:val="00DD075B"/>
    <w:rsid w:val="00DD4DEF"/>
    <w:rsid w:val="00DE1EBB"/>
    <w:rsid w:val="00DE2971"/>
    <w:rsid w:val="00DF5C0E"/>
    <w:rsid w:val="00E0078E"/>
    <w:rsid w:val="00E030DE"/>
    <w:rsid w:val="00E121ED"/>
    <w:rsid w:val="00E12C7D"/>
    <w:rsid w:val="00E1575C"/>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C7B0D"/>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4:docId w14:val="2F915B75"/>
  <w15:docId w15:val="{04CCDB17-D43F-4027-8F00-B4C63C15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lockText">
    <w:name w:val="Block Text"/>
    <w:basedOn w:val="Normal"/>
    <w:rsid w:val="00DC02F9"/>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image" Target="media/image10.wmf"/><Relationship Id="rId55" Type="http://schemas.openxmlformats.org/officeDocument/2006/relationships/control" Target="activeX/activeX35.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customXml" Target="../customXml/item1.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4.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1.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A883-37C7-41DE-AC85-971C85E7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1755</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Mussington, Arlette A</cp:lastModifiedBy>
  <cp:revision>4</cp:revision>
  <cp:lastPrinted>2015-10-30T14:07:00Z</cp:lastPrinted>
  <dcterms:created xsi:type="dcterms:W3CDTF">2016-08-29T14:16:00Z</dcterms:created>
  <dcterms:modified xsi:type="dcterms:W3CDTF">2016-09-01T14:16:00Z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