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265" w:rsidRDefault="00012265">
      <w:pPr>
        <w:rPr>
          <w:rFonts w:ascii="Arial" w:hAnsi="Arial" w:cs="Arial"/>
          <w:b/>
          <w:sz w:val="28"/>
          <w:szCs w:val="28"/>
        </w:rPr>
      </w:pPr>
      <w:bookmarkStart w:id="0" w:name="_GoBack"/>
      <w:bookmarkEnd w:id="0"/>
      <w:r w:rsidRPr="00012265">
        <w:rPr>
          <w:rFonts w:ascii="Arial" w:hAnsi="Arial" w:cs="Arial"/>
          <w:b/>
          <w:sz w:val="28"/>
          <w:szCs w:val="28"/>
        </w:rPr>
        <w:t xml:space="preserve">TITLE 7 Chapter 77 Sections 4601 – 4613 – </w:t>
      </w:r>
    </w:p>
    <w:p w:rsidR="002A20C4" w:rsidRDefault="00012265">
      <w:pPr>
        <w:rPr>
          <w:rFonts w:ascii="Arial" w:hAnsi="Arial" w:cs="Arial"/>
          <w:b/>
          <w:sz w:val="28"/>
          <w:szCs w:val="28"/>
        </w:rPr>
      </w:pPr>
      <w:r w:rsidRPr="00012265">
        <w:rPr>
          <w:rFonts w:ascii="Arial" w:hAnsi="Arial" w:cs="Arial"/>
          <w:b/>
          <w:sz w:val="28"/>
          <w:szCs w:val="28"/>
        </w:rPr>
        <w:t xml:space="preserve">Honey Research, Promotion, and Consumer Information </w:t>
      </w:r>
    </w:p>
    <w:p w:rsidR="00012265" w:rsidRPr="00012265" w:rsidRDefault="00012265" w:rsidP="00012265">
      <w:pPr>
        <w:shd w:val="clear" w:color="auto" w:fill="FFFFFF"/>
        <w:spacing w:before="100" w:beforeAutospacing="1" w:after="100" w:afterAutospacing="1" w:line="240" w:lineRule="auto"/>
        <w:outlineLvl w:val="1"/>
        <w:rPr>
          <w:rFonts w:ascii="Verdana" w:eastAsia="Times New Roman" w:hAnsi="Verdana"/>
          <w:color w:val="222255"/>
          <w:sz w:val="28"/>
          <w:szCs w:val="28"/>
        </w:rPr>
      </w:pPr>
      <w:r w:rsidRPr="00012265">
        <w:rPr>
          <w:rFonts w:ascii="Verdana" w:eastAsia="Times New Roman" w:hAnsi="Verdana"/>
          <w:color w:val="222255"/>
          <w:sz w:val="28"/>
          <w:szCs w:val="28"/>
        </w:rPr>
        <w:t>§ 4601. Findings and purposes</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1" w:name="a"/>
      <w:bookmarkEnd w:id="1"/>
      <w:r w:rsidRPr="00012265">
        <w:rPr>
          <w:rFonts w:ascii="Verdana" w:eastAsia="Times New Roman" w:hAnsi="Verdana"/>
          <w:b/>
          <w:bCs/>
          <w:color w:val="000000"/>
          <w:sz w:val="20"/>
        </w:rPr>
        <w:t xml:space="preserve"> (a)</w:t>
      </w:r>
      <w:r w:rsidRPr="00012265">
        <w:rPr>
          <w:rFonts w:ascii="Verdana" w:eastAsia="Times New Roman" w:hAnsi="Verdana"/>
          <w:color w:val="000000"/>
          <w:sz w:val="20"/>
          <w:szCs w:val="20"/>
        </w:rPr>
        <w:t xml:space="preserve"> </w:t>
      </w:r>
      <w:r w:rsidRPr="00012265">
        <w:rPr>
          <w:rFonts w:ascii="Verdana" w:eastAsia="Times New Roman" w:hAnsi="Verdana"/>
          <w:b/>
          <w:bCs/>
          <w:color w:val="000000"/>
          <w:sz w:val="20"/>
          <w:szCs w:val="20"/>
        </w:rPr>
        <w:t xml:space="preserve">Findings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r w:rsidRPr="00012265">
        <w:rPr>
          <w:rFonts w:ascii="Verdana" w:eastAsia="Times New Roman" w:hAnsi="Verdana"/>
          <w:color w:val="000000"/>
          <w:sz w:val="20"/>
          <w:szCs w:val="20"/>
        </w:rPr>
        <w:t xml:space="preserve">Congress makes the following findings: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2" w:name="a_1"/>
      <w:bookmarkEnd w:id="2"/>
      <w:r w:rsidRPr="00012265">
        <w:rPr>
          <w:rFonts w:ascii="Verdana" w:eastAsia="Times New Roman" w:hAnsi="Verdana"/>
          <w:b/>
          <w:bCs/>
          <w:color w:val="000000"/>
          <w:sz w:val="20"/>
        </w:rPr>
        <w:t>(1)</w:t>
      </w:r>
      <w:r w:rsidRPr="00012265">
        <w:rPr>
          <w:rFonts w:ascii="Verdana" w:eastAsia="Times New Roman" w:hAnsi="Verdana"/>
          <w:color w:val="000000"/>
          <w:sz w:val="20"/>
          <w:szCs w:val="20"/>
        </w:rPr>
        <w:t xml:space="preserve"> </w:t>
      </w:r>
      <w:r w:rsidRPr="00012265">
        <w:rPr>
          <w:rFonts w:ascii="Verdana" w:eastAsia="Times New Roman" w:hAnsi="Verdana"/>
          <w:color w:val="000000"/>
          <w:sz w:val="20"/>
        </w:rPr>
        <w:t xml:space="preserve">Honey is produced by many individual producers in every State in the United States.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3" w:name="a_2"/>
      <w:bookmarkEnd w:id="3"/>
      <w:r w:rsidRPr="00012265">
        <w:rPr>
          <w:rFonts w:ascii="Verdana" w:eastAsia="Times New Roman" w:hAnsi="Verdana"/>
          <w:b/>
          <w:bCs/>
          <w:color w:val="000000"/>
          <w:sz w:val="20"/>
        </w:rPr>
        <w:t>(2)</w:t>
      </w:r>
      <w:r w:rsidRPr="00012265">
        <w:rPr>
          <w:rFonts w:ascii="Verdana" w:eastAsia="Times New Roman" w:hAnsi="Verdana"/>
          <w:color w:val="000000"/>
          <w:sz w:val="20"/>
          <w:szCs w:val="20"/>
        </w:rPr>
        <w:t xml:space="preserve"> </w:t>
      </w:r>
      <w:r w:rsidRPr="00012265">
        <w:rPr>
          <w:rFonts w:ascii="Verdana" w:eastAsia="Times New Roman" w:hAnsi="Verdana"/>
          <w:color w:val="000000"/>
          <w:sz w:val="20"/>
        </w:rPr>
        <w:t xml:space="preserve">Honey and honey products move in large part in the channels of interstate and foreign commerce, and honey which does not move in such channels directly burdens or affects interstate commerce.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4" w:name="a_3"/>
      <w:bookmarkEnd w:id="4"/>
      <w:r w:rsidRPr="00012265">
        <w:rPr>
          <w:rFonts w:ascii="Verdana" w:eastAsia="Times New Roman" w:hAnsi="Verdana"/>
          <w:b/>
          <w:bCs/>
          <w:color w:val="000000"/>
          <w:sz w:val="20"/>
        </w:rPr>
        <w:t>(3)</w:t>
      </w:r>
      <w:r w:rsidRPr="00012265">
        <w:rPr>
          <w:rFonts w:ascii="Verdana" w:eastAsia="Times New Roman" w:hAnsi="Verdana"/>
          <w:color w:val="000000"/>
          <w:sz w:val="20"/>
          <w:szCs w:val="20"/>
        </w:rPr>
        <w:t xml:space="preserve"> </w:t>
      </w:r>
      <w:r w:rsidRPr="00012265">
        <w:rPr>
          <w:rFonts w:ascii="Verdana" w:eastAsia="Times New Roman" w:hAnsi="Verdana"/>
          <w:color w:val="000000"/>
          <w:sz w:val="20"/>
        </w:rPr>
        <w:t xml:space="preserve">In recent years, large quantities of low-cost, imported honey have been brought into the United States, replacing domestic honey in the normal trade channels.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5" w:name="a_4"/>
      <w:bookmarkEnd w:id="5"/>
      <w:r w:rsidRPr="00012265">
        <w:rPr>
          <w:rFonts w:ascii="Verdana" w:eastAsia="Times New Roman" w:hAnsi="Verdana"/>
          <w:b/>
          <w:bCs/>
          <w:color w:val="000000"/>
          <w:sz w:val="20"/>
        </w:rPr>
        <w:t>(4)</w:t>
      </w:r>
      <w:r w:rsidRPr="00012265">
        <w:rPr>
          <w:rFonts w:ascii="Verdana" w:eastAsia="Times New Roman" w:hAnsi="Verdana"/>
          <w:color w:val="000000"/>
          <w:sz w:val="20"/>
          <w:szCs w:val="20"/>
        </w:rPr>
        <w:t xml:space="preserve"> </w:t>
      </w:r>
      <w:r w:rsidRPr="00012265">
        <w:rPr>
          <w:rFonts w:ascii="Verdana" w:eastAsia="Times New Roman" w:hAnsi="Verdana"/>
          <w:color w:val="000000"/>
          <w:sz w:val="20"/>
        </w:rPr>
        <w:t xml:space="preserve">The maintenance and expansion of existing honey markets and the development of new or improved markets or uses are vital to the welfare of honey producers and those concerned with marketing, using, and processing honey, along with those engaged in general agricultural endeavors requiring bees for pollinating purposes.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6" w:name="a_5"/>
      <w:bookmarkEnd w:id="6"/>
      <w:r w:rsidRPr="00012265">
        <w:rPr>
          <w:rFonts w:ascii="Verdana" w:eastAsia="Times New Roman" w:hAnsi="Verdana"/>
          <w:b/>
          <w:bCs/>
          <w:color w:val="000000"/>
          <w:sz w:val="20"/>
        </w:rPr>
        <w:t>(5)</w:t>
      </w:r>
      <w:r w:rsidRPr="00012265">
        <w:rPr>
          <w:rFonts w:ascii="Verdana" w:eastAsia="Times New Roman" w:hAnsi="Verdana"/>
          <w:color w:val="000000"/>
          <w:sz w:val="20"/>
          <w:szCs w:val="20"/>
        </w:rPr>
        <w:t xml:space="preserve"> </w:t>
      </w:r>
      <w:r w:rsidRPr="00012265">
        <w:rPr>
          <w:rFonts w:ascii="Verdana" w:eastAsia="Times New Roman" w:hAnsi="Verdana"/>
          <w:color w:val="000000"/>
          <w:sz w:val="20"/>
        </w:rPr>
        <w:t xml:space="preserve">The honey production industry within the United States is comprised mainly of small- and medium-sized businesses.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7" w:name="a_6"/>
      <w:bookmarkEnd w:id="7"/>
      <w:r w:rsidRPr="00012265">
        <w:rPr>
          <w:rFonts w:ascii="Verdana" w:eastAsia="Times New Roman" w:hAnsi="Verdana"/>
          <w:b/>
          <w:bCs/>
          <w:color w:val="000000"/>
          <w:sz w:val="20"/>
        </w:rPr>
        <w:t>(6)</w:t>
      </w:r>
      <w:r w:rsidRPr="00012265">
        <w:rPr>
          <w:rFonts w:ascii="Verdana" w:eastAsia="Times New Roman" w:hAnsi="Verdana"/>
          <w:color w:val="000000"/>
          <w:sz w:val="20"/>
          <w:szCs w:val="20"/>
        </w:rPr>
        <w:t xml:space="preserve"> </w:t>
      </w:r>
      <w:r w:rsidRPr="00012265">
        <w:rPr>
          <w:rFonts w:ascii="Verdana" w:eastAsia="Times New Roman" w:hAnsi="Verdana"/>
          <w:color w:val="000000"/>
          <w:sz w:val="20"/>
        </w:rPr>
        <w:t xml:space="preserve">The development and implementation of coordinated programs of research, promotion, consumer education, and industry information necessary for the maintenance of markets and the development of new markets have been inadequate.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8" w:name="a_7"/>
      <w:bookmarkEnd w:id="8"/>
      <w:r w:rsidRPr="00012265">
        <w:rPr>
          <w:rFonts w:ascii="Verdana" w:eastAsia="Times New Roman" w:hAnsi="Verdana"/>
          <w:b/>
          <w:bCs/>
          <w:color w:val="000000"/>
          <w:sz w:val="20"/>
        </w:rPr>
        <w:t>(7)</w:t>
      </w:r>
      <w:r w:rsidRPr="00012265">
        <w:rPr>
          <w:rFonts w:ascii="Verdana" w:eastAsia="Times New Roman" w:hAnsi="Verdana"/>
          <w:color w:val="000000"/>
          <w:sz w:val="20"/>
          <w:szCs w:val="20"/>
        </w:rPr>
        <w:t xml:space="preserve"> </w:t>
      </w:r>
      <w:r w:rsidRPr="00012265">
        <w:rPr>
          <w:rFonts w:ascii="Verdana" w:eastAsia="Times New Roman" w:hAnsi="Verdana"/>
          <w:color w:val="000000"/>
          <w:sz w:val="20"/>
        </w:rPr>
        <w:t xml:space="preserve">Without cooperative action in providing for and financing such programs, honey producers, honey handlers, wholesalers, and retailers are unable to implement programs of research, promotion, consumer education, and industry information necessary to maintain and improve markets for these products.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9" w:name="a_8"/>
      <w:bookmarkEnd w:id="9"/>
      <w:r w:rsidRPr="00012265">
        <w:rPr>
          <w:rFonts w:ascii="Verdana" w:eastAsia="Times New Roman" w:hAnsi="Verdana"/>
          <w:b/>
          <w:bCs/>
          <w:color w:val="000000"/>
          <w:sz w:val="20"/>
        </w:rPr>
        <w:t>(8)</w:t>
      </w:r>
      <w:r w:rsidRPr="00012265">
        <w:rPr>
          <w:rFonts w:ascii="Verdana" w:eastAsia="Times New Roman" w:hAnsi="Verdana"/>
          <w:color w:val="000000"/>
          <w:sz w:val="20"/>
          <w:szCs w:val="20"/>
        </w:rPr>
        <w:t xml:space="preserve"> </w:t>
      </w:r>
      <w:r w:rsidRPr="00012265">
        <w:rPr>
          <w:rFonts w:ascii="Verdana" w:eastAsia="Times New Roman" w:hAnsi="Verdana"/>
          <w:color w:val="000000"/>
          <w:sz w:val="20"/>
        </w:rPr>
        <w:t xml:space="preserve">The ability to develop and maintain purity standards for honey and honey products is critical to maintaining the consumer confidence, safety, and trust that are essential components of any undertaking to maintain and develop markets for honey and honey products.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10" w:name="a_9"/>
      <w:bookmarkEnd w:id="10"/>
      <w:r w:rsidRPr="00012265">
        <w:rPr>
          <w:rFonts w:ascii="Verdana" w:eastAsia="Times New Roman" w:hAnsi="Verdana"/>
          <w:b/>
          <w:bCs/>
          <w:color w:val="000000"/>
          <w:sz w:val="20"/>
        </w:rPr>
        <w:t>(9)</w:t>
      </w:r>
      <w:r w:rsidRPr="00012265">
        <w:rPr>
          <w:rFonts w:ascii="Verdana" w:eastAsia="Times New Roman" w:hAnsi="Verdana"/>
          <w:color w:val="000000"/>
          <w:sz w:val="20"/>
          <w:szCs w:val="20"/>
        </w:rPr>
        <w:t xml:space="preserve"> </w:t>
      </w:r>
      <w:r w:rsidRPr="00012265">
        <w:rPr>
          <w:rFonts w:ascii="Verdana" w:eastAsia="Times New Roman" w:hAnsi="Verdana"/>
          <w:color w:val="000000"/>
          <w:sz w:val="20"/>
        </w:rPr>
        <w:t xml:space="preserve">Research directed at improving the cost effectiveness and efficiency of beekeeping, as well as developing better means of dealing with pest and disease problems, is essential to keeping honey and honey product prices competitive and facilitating market growth as well as maintaining the financial well-being of the honey industry.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11" w:name="a_10"/>
      <w:bookmarkEnd w:id="11"/>
      <w:r w:rsidRPr="00012265">
        <w:rPr>
          <w:rFonts w:ascii="Verdana" w:eastAsia="Times New Roman" w:hAnsi="Verdana"/>
          <w:b/>
          <w:bCs/>
          <w:color w:val="000000"/>
          <w:sz w:val="20"/>
        </w:rPr>
        <w:t>(10)</w:t>
      </w:r>
      <w:r w:rsidRPr="00012265">
        <w:rPr>
          <w:rFonts w:ascii="Verdana" w:eastAsia="Times New Roman" w:hAnsi="Verdana"/>
          <w:color w:val="000000"/>
          <w:sz w:val="20"/>
          <w:szCs w:val="20"/>
        </w:rPr>
        <w:t xml:space="preserve"> </w:t>
      </w:r>
      <w:r w:rsidRPr="00012265">
        <w:rPr>
          <w:rFonts w:ascii="Verdana" w:eastAsia="Times New Roman" w:hAnsi="Verdana"/>
          <w:color w:val="000000"/>
          <w:sz w:val="20"/>
        </w:rPr>
        <w:t xml:space="preserve">Research involving the quality, safety, and image of honey and honey products and how that quality, safety, and image may be affected during the extraction, processing, packaging, marketing, and other stages of the honey and honey product production and distribution process, is highly important to building and maintaining markets for honey and </w:t>
      </w:r>
      <w:proofErr w:type="gramStart"/>
      <w:r w:rsidRPr="00012265">
        <w:rPr>
          <w:rFonts w:ascii="Verdana" w:eastAsia="Times New Roman" w:hAnsi="Verdana"/>
          <w:color w:val="000000"/>
          <w:sz w:val="20"/>
        </w:rPr>
        <w:t>honey</w:t>
      </w:r>
      <w:proofErr w:type="gramEnd"/>
      <w:r w:rsidRPr="00012265">
        <w:rPr>
          <w:rFonts w:ascii="Verdana" w:eastAsia="Times New Roman" w:hAnsi="Verdana"/>
          <w:color w:val="000000"/>
          <w:sz w:val="20"/>
        </w:rPr>
        <w:t xml:space="preserve"> products.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12" w:name="b"/>
      <w:bookmarkEnd w:id="12"/>
      <w:r w:rsidRPr="00012265">
        <w:rPr>
          <w:rFonts w:ascii="Verdana" w:eastAsia="Times New Roman" w:hAnsi="Verdana"/>
          <w:b/>
          <w:bCs/>
          <w:color w:val="000000"/>
          <w:sz w:val="20"/>
        </w:rPr>
        <w:t>(b)</w:t>
      </w:r>
      <w:r w:rsidRPr="00012265">
        <w:rPr>
          <w:rFonts w:ascii="Verdana" w:eastAsia="Times New Roman" w:hAnsi="Verdana"/>
          <w:color w:val="000000"/>
          <w:sz w:val="20"/>
          <w:szCs w:val="20"/>
        </w:rPr>
        <w:t xml:space="preserve"> </w:t>
      </w:r>
      <w:r w:rsidRPr="00012265">
        <w:rPr>
          <w:rFonts w:ascii="Verdana" w:eastAsia="Times New Roman" w:hAnsi="Verdana"/>
          <w:b/>
          <w:bCs/>
          <w:color w:val="000000"/>
          <w:sz w:val="20"/>
          <w:szCs w:val="20"/>
        </w:rPr>
        <w:t xml:space="preserve">Purposes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r w:rsidRPr="00012265">
        <w:rPr>
          <w:rFonts w:ascii="Verdana" w:eastAsia="Times New Roman" w:hAnsi="Verdana"/>
          <w:color w:val="000000"/>
          <w:sz w:val="20"/>
          <w:szCs w:val="20"/>
        </w:rPr>
        <w:t xml:space="preserve">The purposes of this chapter are—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13" w:name="b_1"/>
      <w:bookmarkEnd w:id="13"/>
      <w:r w:rsidRPr="00012265">
        <w:rPr>
          <w:rFonts w:ascii="Verdana" w:eastAsia="Times New Roman" w:hAnsi="Verdana"/>
          <w:b/>
          <w:bCs/>
          <w:color w:val="000000"/>
          <w:sz w:val="20"/>
        </w:rPr>
        <w:t>(1)</w:t>
      </w:r>
      <w:r w:rsidRPr="00012265">
        <w:rPr>
          <w:rFonts w:ascii="Verdana" w:eastAsia="Times New Roman" w:hAnsi="Verdana"/>
          <w:color w:val="000000"/>
          <w:sz w:val="20"/>
          <w:szCs w:val="20"/>
        </w:rPr>
        <w:t xml:space="preserve"> </w:t>
      </w:r>
      <w:proofErr w:type="gramStart"/>
      <w:r w:rsidRPr="00012265">
        <w:rPr>
          <w:rFonts w:ascii="Verdana" w:eastAsia="Times New Roman" w:hAnsi="Verdana"/>
          <w:color w:val="000000"/>
          <w:sz w:val="20"/>
        </w:rPr>
        <w:t>to</w:t>
      </w:r>
      <w:proofErr w:type="gramEnd"/>
      <w:r w:rsidRPr="00012265">
        <w:rPr>
          <w:rFonts w:ascii="Verdana" w:eastAsia="Times New Roman" w:hAnsi="Verdana"/>
          <w:color w:val="000000"/>
          <w:sz w:val="20"/>
        </w:rPr>
        <w:t xml:space="preserve"> authorize the establishment of an orderly procedure for the development and financing, through an adequate assessment, of an effective, continuous, and nationally coordinated program of promotion, research, consumer education, and industry information designed to—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14" w:name="b_1_A"/>
      <w:bookmarkEnd w:id="14"/>
      <w:r w:rsidRPr="00012265">
        <w:rPr>
          <w:rFonts w:ascii="Verdana" w:eastAsia="Times New Roman" w:hAnsi="Verdana"/>
          <w:b/>
          <w:bCs/>
          <w:color w:val="000000"/>
          <w:sz w:val="20"/>
        </w:rPr>
        <w:t>(A)</w:t>
      </w:r>
      <w:r w:rsidRPr="00012265">
        <w:rPr>
          <w:rFonts w:ascii="Verdana" w:eastAsia="Times New Roman" w:hAnsi="Verdana"/>
          <w:color w:val="000000"/>
          <w:sz w:val="20"/>
          <w:szCs w:val="20"/>
        </w:rPr>
        <w:t xml:space="preserve"> </w:t>
      </w:r>
      <w:proofErr w:type="gramStart"/>
      <w:r w:rsidRPr="00012265">
        <w:rPr>
          <w:rFonts w:ascii="Verdana" w:eastAsia="Times New Roman" w:hAnsi="Verdana"/>
          <w:color w:val="000000"/>
          <w:sz w:val="20"/>
        </w:rPr>
        <w:t>strengthen</w:t>
      </w:r>
      <w:proofErr w:type="gramEnd"/>
      <w:r w:rsidRPr="00012265">
        <w:rPr>
          <w:rFonts w:ascii="Verdana" w:eastAsia="Times New Roman" w:hAnsi="Verdana"/>
          <w:color w:val="000000"/>
          <w:sz w:val="20"/>
        </w:rPr>
        <w:t xml:space="preserve"> the position of the honey industry in the marketplace;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15" w:name="b_1_B"/>
      <w:bookmarkEnd w:id="15"/>
      <w:r w:rsidRPr="00012265">
        <w:rPr>
          <w:rFonts w:ascii="Verdana" w:eastAsia="Times New Roman" w:hAnsi="Verdana"/>
          <w:b/>
          <w:bCs/>
          <w:color w:val="000000"/>
          <w:sz w:val="20"/>
        </w:rPr>
        <w:t>(B)</w:t>
      </w:r>
      <w:r w:rsidRPr="00012265">
        <w:rPr>
          <w:rFonts w:ascii="Verdana" w:eastAsia="Times New Roman" w:hAnsi="Verdana"/>
          <w:color w:val="000000"/>
          <w:sz w:val="20"/>
          <w:szCs w:val="20"/>
        </w:rPr>
        <w:t xml:space="preserve"> </w:t>
      </w:r>
      <w:proofErr w:type="gramStart"/>
      <w:r w:rsidRPr="00012265">
        <w:rPr>
          <w:rFonts w:ascii="Verdana" w:eastAsia="Times New Roman" w:hAnsi="Verdana"/>
          <w:color w:val="000000"/>
          <w:sz w:val="20"/>
        </w:rPr>
        <w:t>maintain</w:t>
      </w:r>
      <w:proofErr w:type="gramEnd"/>
      <w:r w:rsidRPr="00012265">
        <w:rPr>
          <w:rFonts w:ascii="Verdana" w:eastAsia="Times New Roman" w:hAnsi="Verdana"/>
          <w:color w:val="000000"/>
          <w:sz w:val="20"/>
        </w:rPr>
        <w:t xml:space="preserve">, develop, and expand domestic and foreign markets and uses for honey and honey products;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16" w:name="b_1_C"/>
      <w:bookmarkEnd w:id="16"/>
      <w:r w:rsidRPr="00012265">
        <w:rPr>
          <w:rFonts w:ascii="Verdana" w:eastAsia="Times New Roman" w:hAnsi="Verdana"/>
          <w:b/>
          <w:bCs/>
          <w:color w:val="000000"/>
          <w:sz w:val="20"/>
        </w:rPr>
        <w:t>(C)</w:t>
      </w:r>
      <w:r w:rsidRPr="00012265">
        <w:rPr>
          <w:rFonts w:ascii="Verdana" w:eastAsia="Times New Roman" w:hAnsi="Verdana"/>
          <w:color w:val="000000"/>
          <w:sz w:val="20"/>
          <w:szCs w:val="20"/>
        </w:rPr>
        <w:t xml:space="preserve"> </w:t>
      </w:r>
      <w:proofErr w:type="gramStart"/>
      <w:r w:rsidRPr="00012265">
        <w:rPr>
          <w:rFonts w:ascii="Verdana" w:eastAsia="Times New Roman" w:hAnsi="Verdana"/>
          <w:color w:val="000000"/>
          <w:sz w:val="20"/>
        </w:rPr>
        <w:t>maintain</w:t>
      </w:r>
      <w:proofErr w:type="gramEnd"/>
      <w:r w:rsidRPr="00012265">
        <w:rPr>
          <w:rFonts w:ascii="Verdana" w:eastAsia="Times New Roman" w:hAnsi="Verdana"/>
          <w:color w:val="000000"/>
          <w:sz w:val="20"/>
        </w:rPr>
        <w:t xml:space="preserve"> and improve the competitiveness and efficiency of the honey industry; and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17" w:name="b_1_D"/>
      <w:bookmarkEnd w:id="17"/>
      <w:r w:rsidRPr="00012265">
        <w:rPr>
          <w:rFonts w:ascii="Verdana" w:eastAsia="Times New Roman" w:hAnsi="Verdana"/>
          <w:b/>
          <w:bCs/>
          <w:color w:val="000000"/>
          <w:sz w:val="20"/>
        </w:rPr>
        <w:t>(D)</w:t>
      </w:r>
      <w:r w:rsidRPr="00012265">
        <w:rPr>
          <w:rFonts w:ascii="Verdana" w:eastAsia="Times New Roman" w:hAnsi="Verdana"/>
          <w:color w:val="000000"/>
          <w:sz w:val="20"/>
          <w:szCs w:val="20"/>
        </w:rPr>
        <w:t xml:space="preserve"> </w:t>
      </w:r>
      <w:proofErr w:type="gramStart"/>
      <w:r w:rsidRPr="00012265">
        <w:rPr>
          <w:rFonts w:ascii="Verdana" w:eastAsia="Times New Roman" w:hAnsi="Verdana"/>
          <w:color w:val="000000"/>
          <w:sz w:val="20"/>
        </w:rPr>
        <w:t>sponsor</w:t>
      </w:r>
      <w:proofErr w:type="gramEnd"/>
      <w:r w:rsidRPr="00012265">
        <w:rPr>
          <w:rFonts w:ascii="Verdana" w:eastAsia="Times New Roman" w:hAnsi="Verdana"/>
          <w:color w:val="000000"/>
          <w:sz w:val="20"/>
        </w:rPr>
        <w:t xml:space="preserve"> research to develop better means of dealing with pest and disease problems;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18" w:name="b_2"/>
      <w:bookmarkEnd w:id="18"/>
      <w:r w:rsidRPr="00012265">
        <w:rPr>
          <w:rFonts w:ascii="Verdana" w:eastAsia="Times New Roman" w:hAnsi="Verdana"/>
          <w:b/>
          <w:bCs/>
          <w:color w:val="000000"/>
          <w:sz w:val="20"/>
        </w:rPr>
        <w:lastRenderedPageBreak/>
        <w:t>(2)</w:t>
      </w:r>
      <w:r w:rsidRPr="00012265">
        <w:rPr>
          <w:rFonts w:ascii="Verdana" w:eastAsia="Times New Roman" w:hAnsi="Verdana"/>
          <w:color w:val="000000"/>
          <w:sz w:val="20"/>
          <w:szCs w:val="20"/>
        </w:rPr>
        <w:t xml:space="preserve"> </w:t>
      </w:r>
      <w:proofErr w:type="gramStart"/>
      <w:r w:rsidRPr="00012265">
        <w:rPr>
          <w:rFonts w:ascii="Verdana" w:eastAsia="Times New Roman" w:hAnsi="Verdana"/>
          <w:color w:val="000000"/>
          <w:sz w:val="20"/>
        </w:rPr>
        <w:t>to</w:t>
      </w:r>
      <w:proofErr w:type="gramEnd"/>
      <w:r w:rsidRPr="00012265">
        <w:rPr>
          <w:rFonts w:ascii="Verdana" w:eastAsia="Times New Roman" w:hAnsi="Verdana"/>
          <w:color w:val="000000"/>
          <w:sz w:val="20"/>
        </w:rPr>
        <w:t xml:space="preserve"> maintain and expand the markets for all honey and honey products in a manner that—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19" w:name="b_2_A"/>
      <w:bookmarkEnd w:id="19"/>
      <w:r w:rsidRPr="00012265">
        <w:rPr>
          <w:rFonts w:ascii="Verdana" w:eastAsia="Times New Roman" w:hAnsi="Verdana"/>
          <w:b/>
          <w:bCs/>
          <w:color w:val="000000"/>
          <w:sz w:val="20"/>
        </w:rPr>
        <w:t>(A)</w:t>
      </w:r>
      <w:r w:rsidRPr="00012265">
        <w:rPr>
          <w:rFonts w:ascii="Verdana" w:eastAsia="Times New Roman" w:hAnsi="Verdana"/>
          <w:color w:val="000000"/>
          <w:sz w:val="20"/>
          <w:szCs w:val="20"/>
        </w:rPr>
        <w:t xml:space="preserve"> </w:t>
      </w:r>
      <w:proofErr w:type="gramStart"/>
      <w:r w:rsidRPr="00012265">
        <w:rPr>
          <w:rFonts w:ascii="Verdana" w:eastAsia="Times New Roman" w:hAnsi="Verdana"/>
          <w:color w:val="000000"/>
          <w:sz w:val="20"/>
        </w:rPr>
        <w:t>is</w:t>
      </w:r>
      <w:proofErr w:type="gramEnd"/>
      <w:r w:rsidRPr="00012265">
        <w:rPr>
          <w:rFonts w:ascii="Verdana" w:eastAsia="Times New Roman" w:hAnsi="Verdana"/>
          <w:color w:val="000000"/>
          <w:sz w:val="20"/>
        </w:rPr>
        <w:t xml:space="preserve"> not designed to maintain or expand any individual producer’s, importer’s, or handler’s share of the market; and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20" w:name="b_2_B"/>
      <w:bookmarkEnd w:id="20"/>
      <w:r w:rsidRPr="00012265">
        <w:rPr>
          <w:rFonts w:ascii="Verdana" w:eastAsia="Times New Roman" w:hAnsi="Verdana"/>
          <w:b/>
          <w:bCs/>
          <w:color w:val="000000"/>
          <w:sz w:val="20"/>
        </w:rPr>
        <w:t>(B)</w:t>
      </w:r>
      <w:r w:rsidRPr="00012265">
        <w:rPr>
          <w:rFonts w:ascii="Verdana" w:eastAsia="Times New Roman" w:hAnsi="Verdana"/>
          <w:color w:val="000000"/>
          <w:sz w:val="20"/>
          <w:szCs w:val="20"/>
        </w:rPr>
        <w:t xml:space="preserve"> </w:t>
      </w:r>
      <w:r w:rsidRPr="00012265">
        <w:rPr>
          <w:rFonts w:ascii="Verdana" w:eastAsia="Times New Roman" w:hAnsi="Verdana"/>
          <w:color w:val="000000"/>
          <w:sz w:val="20"/>
        </w:rPr>
        <w:t xml:space="preserve">does not compete with or replace individual advertising or promotion efforts designed to promote individual brand name or trade name honey or honey products; and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21" w:name="b_3"/>
      <w:bookmarkEnd w:id="21"/>
      <w:r w:rsidRPr="00012265">
        <w:rPr>
          <w:rFonts w:ascii="Verdana" w:eastAsia="Times New Roman" w:hAnsi="Verdana"/>
          <w:b/>
          <w:bCs/>
          <w:color w:val="000000"/>
          <w:sz w:val="20"/>
        </w:rPr>
        <w:t>(3)</w:t>
      </w:r>
      <w:r w:rsidRPr="00012265">
        <w:rPr>
          <w:rFonts w:ascii="Verdana" w:eastAsia="Times New Roman" w:hAnsi="Verdana"/>
          <w:color w:val="000000"/>
          <w:sz w:val="20"/>
          <w:szCs w:val="20"/>
        </w:rPr>
        <w:t xml:space="preserve"> </w:t>
      </w:r>
      <w:proofErr w:type="gramStart"/>
      <w:r w:rsidRPr="00012265">
        <w:rPr>
          <w:rFonts w:ascii="Verdana" w:eastAsia="Times New Roman" w:hAnsi="Verdana"/>
          <w:color w:val="000000"/>
          <w:sz w:val="20"/>
        </w:rPr>
        <w:t>to</w:t>
      </w:r>
      <w:proofErr w:type="gramEnd"/>
      <w:r w:rsidRPr="00012265">
        <w:rPr>
          <w:rFonts w:ascii="Verdana" w:eastAsia="Times New Roman" w:hAnsi="Verdana"/>
          <w:color w:val="000000"/>
          <w:sz w:val="20"/>
        </w:rPr>
        <w:t xml:space="preserve"> authorize and fund programs that result in government speech promoting government objectives.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22" w:name="c"/>
      <w:bookmarkEnd w:id="22"/>
      <w:r w:rsidRPr="00012265">
        <w:rPr>
          <w:rFonts w:ascii="Verdana" w:eastAsia="Times New Roman" w:hAnsi="Verdana"/>
          <w:b/>
          <w:bCs/>
          <w:color w:val="000000"/>
          <w:sz w:val="20"/>
        </w:rPr>
        <w:t>(c)</w:t>
      </w:r>
      <w:r w:rsidRPr="00012265">
        <w:rPr>
          <w:rFonts w:ascii="Verdana" w:eastAsia="Times New Roman" w:hAnsi="Verdana"/>
          <w:color w:val="000000"/>
          <w:sz w:val="20"/>
          <w:szCs w:val="20"/>
        </w:rPr>
        <w:t xml:space="preserve"> </w:t>
      </w:r>
      <w:r w:rsidRPr="00012265">
        <w:rPr>
          <w:rFonts w:ascii="Verdana" w:eastAsia="Times New Roman" w:hAnsi="Verdana"/>
          <w:b/>
          <w:bCs/>
          <w:color w:val="000000"/>
          <w:sz w:val="20"/>
          <w:szCs w:val="20"/>
        </w:rPr>
        <w:t xml:space="preserve">Administration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r w:rsidRPr="00012265">
        <w:rPr>
          <w:rFonts w:ascii="Verdana" w:eastAsia="Times New Roman" w:hAnsi="Verdana"/>
          <w:color w:val="000000"/>
          <w:sz w:val="20"/>
          <w:szCs w:val="20"/>
        </w:rPr>
        <w:t xml:space="preserve">Nothing in this chapter—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23" w:name="c_1"/>
      <w:bookmarkEnd w:id="23"/>
      <w:r w:rsidRPr="00012265">
        <w:rPr>
          <w:rFonts w:ascii="Verdana" w:eastAsia="Times New Roman" w:hAnsi="Verdana"/>
          <w:b/>
          <w:bCs/>
          <w:color w:val="000000"/>
          <w:sz w:val="20"/>
        </w:rPr>
        <w:t>(1)</w:t>
      </w:r>
      <w:r w:rsidRPr="00012265">
        <w:rPr>
          <w:rFonts w:ascii="Verdana" w:eastAsia="Times New Roman" w:hAnsi="Verdana"/>
          <w:color w:val="000000"/>
          <w:sz w:val="20"/>
          <w:szCs w:val="20"/>
        </w:rPr>
        <w:t xml:space="preserve"> </w:t>
      </w:r>
      <w:r w:rsidRPr="00012265">
        <w:rPr>
          <w:rFonts w:ascii="Verdana" w:eastAsia="Times New Roman" w:hAnsi="Verdana"/>
          <w:color w:val="000000"/>
          <w:sz w:val="20"/>
        </w:rPr>
        <w:t xml:space="preserve">prohibits the sale of various grades of honey;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24" w:name="c_2"/>
      <w:bookmarkEnd w:id="24"/>
      <w:r w:rsidRPr="00012265">
        <w:rPr>
          <w:rFonts w:ascii="Verdana" w:eastAsia="Times New Roman" w:hAnsi="Verdana"/>
          <w:b/>
          <w:bCs/>
          <w:color w:val="000000"/>
          <w:sz w:val="20"/>
        </w:rPr>
        <w:t>(2)</w:t>
      </w:r>
      <w:r w:rsidRPr="00012265">
        <w:rPr>
          <w:rFonts w:ascii="Verdana" w:eastAsia="Times New Roman" w:hAnsi="Verdana"/>
          <w:color w:val="000000"/>
          <w:sz w:val="20"/>
          <w:szCs w:val="20"/>
        </w:rPr>
        <w:t xml:space="preserve"> </w:t>
      </w:r>
      <w:proofErr w:type="gramStart"/>
      <w:r w:rsidRPr="00012265">
        <w:rPr>
          <w:rFonts w:ascii="Verdana" w:eastAsia="Times New Roman" w:hAnsi="Verdana"/>
          <w:color w:val="000000"/>
          <w:sz w:val="20"/>
        </w:rPr>
        <w:t>provides</w:t>
      </w:r>
      <w:proofErr w:type="gramEnd"/>
      <w:r w:rsidRPr="00012265">
        <w:rPr>
          <w:rFonts w:ascii="Verdana" w:eastAsia="Times New Roman" w:hAnsi="Verdana"/>
          <w:color w:val="000000"/>
          <w:sz w:val="20"/>
        </w:rPr>
        <w:t xml:space="preserve"> for control of honey production;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25" w:name="c_3"/>
      <w:bookmarkEnd w:id="25"/>
      <w:r w:rsidRPr="00012265">
        <w:rPr>
          <w:rFonts w:ascii="Verdana" w:eastAsia="Times New Roman" w:hAnsi="Verdana"/>
          <w:b/>
          <w:bCs/>
          <w:color w:val="000000"/>
          <w:sz w:val="20"/>
        </w:rPr>
        <w:t>(3)</w:t>
      </w:r>
      <w:r w:rsidRPr="00012265">
        <w:rPr>
          <w:rFonts w:ascii="Verdana" w:eastAsia="Times New Roman" w:hAnsi="Verdana"/>
          <w:color w:val="000000"/>
          <w:sz w:val="20"/>
          <w:szCs w:val="20"/>
        </w:rPr>
        <w:t xml:space="preserve"> </w:t>
      </w:r>
      <w:proofErr w:type="gramStart"/>
      <w:r w:rsidRPr="00012265">
        <w:rPr>
          <w:rFonts w:ascii="Verdana" w:eastAsia="Times New Roman" w:hAnsi="Verdana"/>
          <w:color w:val="000000"/>
          <w:sz w:val="20"/>
        </w:rPr>
        <w:t>limits</w:t>
      </w:r>
      <w:proofErr w:type="gramEnd"/>
      <w:r w:rsidRPr="00012265">
        <w:rPr>
          <w:rFonts w:ascii="Verdana" w:eastAsia="Times New Roman" w:hAnsi="Verdana"/>
          <w:color w:val="000000"/>
          <w:sz w:val="20"/>
        </w:rPr>
        <w:t xml:space="preserve"> the right of the individual honey producer to produce honey; or </w:t>
      </w:r>
    </w:p>
    <w:p w:rsidR="00012265" w:rsidRPr="00012265" w:rsidRDefault="00012265" w:rsidP="00012265">
      <w:pPr>
        <w:shd w:val="clear" w:color="auto" w:fill="FFFFFF"/>
        <w:spacing w:after="120" w:line="240" w:lineRule="auto"/>
        <w:rPr>
          <w:rFonts w:ascii="Verdana" w:eastAsia="Times New Roman" w:hAnsi="Verdana"/>
          <w:color w:val="000000"/>
          <w:sz w:val="20"/>
          <w:szCs w:val="20"/>
        </w:rPr>
      </w:pPr>
      <w:bookmarkStart w:id="26" w:name="c_4"/>
      <w:bookmarkEnd w:id="26"/>
      <w:r w:rsidRPr="00012265">
        <w:rPr>
          <w:rFonts w:ascii="Verdana" w:eastAsia="Times New Roman" w:hAnsi="Verdana"/>
          <w:b/>
          <w:bCs/>
          <w:color w:val="000000"/>
          <w:sz w:val="20"/>
        </w:rPr>
        <w:t>(4)</w:t>
      </w:r>
      <w:r w:rsidRPr="00012265">
        <w:rPr>
          <w:rFonts w:ascii="Verdana" w:eastAsia="Times New Roman" w:hAnsi="Verdana"/>
          <w:color w:val="000000"/>
          <w:sz w:val="20"/>
          <w:szCs w:val="20"/>
        </w:rPr>
        <w:t xml:space="preserve"> </w:t>
      </w:r>
      <w:proofErr w:type="gramStart"/>
      <w:r w:rsidRPr="00012265">
        <w:rPr>
          <w:rFonts w:ascii="Verdana" w:eastAsia="Times New Roman" w:hAnsi="Verdana"/>
          <w:color w:val="000000"/>
          <w:sz w:val="20"/>
        </w:rPr>
        <w:t>creates</w:t>
      </w:r>
      <w:proofErr w:type="gramEnd"/>
      <w:r w:rsidRPr="00012265">
        <w:rPr>
          <w:rFonts w:ascii="Verdana" w:eastAsia="Times New Roman" w:hAnsi="Verdana"/>
          <w:color w:val="000000"/>
          <w:sz w:val="20"/>
        </w:rPr>
        <w:t xml:space="preserve"> a trade barrier to honey or honey products produced in a foreign country. </w:t>
      </w:r>
    </w:p>
    <w:p w:rsidR="00012265" w:rsidRDefault="00012265" w:rsidP="00012265">
      <w:pPr>
        <w:shd w:val="clear" w:color="auto" w:fill="FFFFFF"/>
        <w:spacing w:before="100" w:beforeAutospacing="1" w:after="100" w:afterAutospacing="1" w:line="240" w:lineRule="auto"/>
        <w:outlineLvl w:val="1"/>
        <w:rPr>
          <w:rFonts w:ascii="Verdana" w:eastAsia="Times New Roman" w:hAnsi="Verdana"/>
          <w:color w:val="222255"/>
          <w:sz w:val="28"/>
          <w:szCs w:val="28"/>
        </w:rPr>
      </w:pPr>
    </w:p>
    <w:p w:rsidR="00012265" w:rsidRDefault="00012265" w:rsidP="00012265">
      <w:pPr>
        <w:shd w:val="clear" w:color="auto" w:fill="FFFFFF"/>
        <w:spacing w:before="100" w:beforeAutospacing="1" w:after="100" w:afterAutospacing="1" w:line="240" w:lineRule="auto"/>
        <w:outlineLvl w:val="1"/>
        <w:rPr>
          <w:rFonts w:ascii="Verdana" w:eastAsia="Times New Roman" w:hAnsi="Verdana"/>
          <w:color w:val="222255"/>
          <w:sz w:val="28"/>
          <w:szCs w:val="28"/>
        </w:rPr>
      </w:pPr>
    </w:p>
    <w:p w:rsidR="00012265" w:rsidRPr="00012265" w:rsidRDefault="00012265" w:rsidP="00012265">
      <w:pPr>
        <w:shd w:val="clear" w:color="auto" w:fill="FFFFFF"/>
        <w:spacing w:before="100" w:beforeAutospacing="1" w:after="100" w:afterAutospacing="1" w:line="240" w:lineRule="auto"/>
        <w:outlineLvl w:val="1"/>
        <w:rPr>
          <w:rFonts w:ascii="Verdana" w:eastAsia="Times New Roman" w:hAnsi="Verdana"/>
          <w:color w:val="222255"/>
          <w:sz w:val="28"/>
          <w:szCs w:val="28"/>
        </w:rPr>
      </w:pPr>
      <w:r w:rsidRPr="00012265">
        <w:rPr>
          <w:rFonts w:ascii="Verdana" w:eastAsia="Times New Roman" w:hAnsi="Verdana"/>
          <w:color w:val="222255"/>
          <w:sz w:val="28"/>
          <w:szCs w:val="28"/>
        </w:rPr>
        <w:t>§ 4602. Definitions</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r w:rsidRPr="00012265">
        <w:rPr>
          <w:rFonts w:ascii="Verdana" w:eastAsia="Times New Roman" w:hAnsi="Verdana"/>
          <w:color w:val="000000"/>
          <w:sz w:val="20"/>
          <w:szCs w:val="20"/>
        </w:rPr>
        <w:t xml:space="preserve">As used in this chapter: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27" w:name="1"/>
      <w:bookmarkEnd w:id="27"/>
      <w:r w:rsidRPr="00012265">
        <w:rPr>
          <w:rFonts w:ascii="Verdana" w:eastAsia="Times New Roman" w:hAnsi="Verdana"/>
          <w:b/>
          <w:bCs/>
          <w:color w:val="000000"/>
          <w:sz w:val="20"/>
        </w:rPr>
        <w:t>(1)</w:t>
      </w:r>
      <w:r w:rsidRPr="00012265">
        <w:rPr>
          <w:rFonts w:ascii="Verdana" w:eastAsia="Times New Roman" w:hAnsi="Verdana"/>
          <w:color w:val="000000"/>
          <w:sz w:val="20"/>
          <w:szCs w:val="20"/>
        </w:rPr>
        <w:t xml:space="preserve"> </w:t>
      </w:r>
      <w:r w:rsidRPr="00012265">
        <w:rPr>
          <w:rFonts w:ascii="Verdana" w:eastAsia="Times New Roman" w:hAnsi="Verdana"/>
          <w:color w:val="000000"/>
          <w:sz w:val="20"/>
        </w:rPr>
        <w:t xml:space="preserve">The term “Committee” means the National Honey Nominations Committee provided for under section </w:t>
      </w:r>
      <w:hyperlink r:id="rId4" w:history="1">
        <w:r w:rsidRPr="00012265">
          <w:rPr>
            <w:rFonts w:ascii="Verdana" w:eastAsia="Times New Roman" w:hAnsi="Verdana"/>
            <w:color w:val="000080"/>
            <w:sz w:val="20"/>
          </w:rPr>
          <w:t>4606</w:t>
        </w:r>
      </w:hyperlink>
      <w:r w:rsidRPr="00012265">
        <w:rPr>
          <w:rFonts w:ascii="Verdana" w:eastAsia="Times New Roman" w:hAnsi="Verdana"/>
          <w:color w:val="000000"/>
          <w:sz w:val="20"/>
        </w:rPr>
        <w:t xml:space="preserve"> </w:t>
      </w:r>
      <w:hyperlink r:id="rId5" w:anchor="b" w:history="1">
        <w:r w:rsidRPr="00012265">
          <w:rPr>
            <w:rFonts w:ascii="Verdana" w:eastAsia="Times New Roman" w:hAnsi="Verdana"/>
            <w:color w:val="000080"/>
            <w:sz w:val="20"/>
          </w:rPr>
          <w:t>(b)</w:t>
        </w:r>
      </w:hyperlink>
      <w:r w:rsidRPr="00012265">
        <w:rPr>
          <w:rFonts w:ascii="Verdana" w:eastAsia="Times New Roman" w:hAnsi="Verdana"/>
          <w:color w:val="000000"/>
          <w:sz w:val="20"/>
        </w:rPr>
        <w:t xml:space="preserve"> of this title.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28" w:name="2"/>
      <w:bookmarkEnd w:id="28"/>
      <w:r w:rsidRPr="00012265">
        <w:rPr>
          <w:rFonts w:ascii="Verdana" w:eastAsia="Times New Roman" w:hAnsi="Verdana"/>
          <w:b/>
          <w:bCs/>
          <w:color w:val="000000"/>
          <w:sz w:val="20"/>
        </w:rPr>
        <w:t>(2)</w:t>
      </w:r>
      <w:r w:rsidRPr="00012265">
        <w:rPr>
          <w:rFonts w:ascii="Verdana" w:eastAsia="Times New Roman" w:hAnsi="Verdana"/>
          <w:color w:val="000000"/>
          <w:sz w:val="20"/>
          <w:szCs w:val="20"/>
        </w:rPr>
        <w:t xml:space="preserve"> </w:t>
      </w:r>
      <w:r w:rsidRPr="00012265">
        <w:rPr>
          <w:rFonts w:ascii="Verdana" w:eastAsia="Times New Roman" w:hAnsi="Verdana"/>
          <w:color w:val="000000"/>
          <w:sz w:val="20"/>
        </w:rPr>
        <w:t xml:space="preserve">The term “consumer education” means any action to provide information on the usage and care of honey or honey products.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29" w:name="3"/>
      <w:bookmarkEnd w:id="29"/>
      <w:r w:rsidRPr="00012265">
        <w:rPr>
          <w:rFonts w:ascii="Verdana" w:eastAsia="Times New Roman" w:hAnsi="Verdana"/>
          <w:b/>
          <w:bCs/>
          <w:color w:val="000000"/>
          <w:sz w:val="20"/>
        </w:rPr>
        <w:t>(3)</w:t>
      </w:r>
      <w:r w:rsidRPr="00012265">
        <w:rPr>
          <w:rFonts w:ascii="Verdana" w:eastAsia="Times New Roman" w:hAnsi="Verdana"/>
          <w:color w:val="000000"/>
          <w:sz w:val="20"/>
          <w:szCs w:val="20"/>
        </w:rPr>
        <w:t xml:space="preserve"> </w:t>
      </w:r>
      <w:r w:rsidRPr="00012265">
        <w:rPr>
          <w:rFonts w:ascii="Verdana" w:eastAsia="Times New Roman" w:hAnsi="Verdana"/>
          <w:b/>
          <w:bCs/>
          <w:color w:val="000000"/>
          <w:sz w:val="20"/>
          <w:szCs w:val="20"/>
        </w:rPr>
        <w:t>Department</w:t>
      </w:r>
      <w:proofErr w:type="gramStart"/>
      <w:r w:rsidRPr="00012265">
        <w:rPr>
          <w:rFonts w:ascii="Verdana" w:eastAsia="Times New Roman" w:hAnsi="Verdana"/>
          <w:b/>
          <w:bCs/>
          <w:color w:val="000000"/>
          <w:sz w:val="20"/>
          <w:szCs w:val="20"/>
        </w:rPr>
        <w:t>.—</w:t>
      </w:r>
      <w:proofErr w:type="gramEnd"/>
      <w:r w:rsidRPr="00012265">
        <w:rPr>
          <w:rFonts w:ascii="Verdana" w:eastAsia="Times New Roman" w:hAnsi="Verdana"/>
          <w:b/>
          <w:bCs/>
          <w:color w:val="000000"/>
          <w:sz w:val="20"/>
          <w:szCs w:val="20"/>
        </w:rPr>
        <w:t xml:space="preserve"> </w:t>
      </w:r>
      <w:r w:rsidRPr="00012265">
        <w:rPr>
          <w:rFonts w:ascii="Verdana" w:eastAsia="Times New Roman" w:hAnsi="Verdana"/>
          <w:color w:val="000000"/>
          <w:sz w:val="20"/>
        </w:rPr>
        <w:t xml:space="preserve">The term “Department” means the Department of Agriculture.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30" w:name="4"/>
      <w:bookmarkEnd w:id="30"/>
      <w:r w:rsidRPr="00012265">
        <w:rPr>
          <w:rFonts w:ascii="Verdana" w:eastAsia="Times New Roman" w:hAnsi="Verdana"/>
          <w:b/>
          <w:bCs/>
          <w:color w:val="000000"/>
          <w:sz w:val="20"/>
        </w:rPr>
        <w:t>(4)</w:t>
      </w:r>
      <w:r w:rsidRPr="00012265">
        <w:rPr>
          <w:rFonts w:ascii="Verdana" w:eastAsia="Times New Roman" w:hAnsi="Verdana"/>
          <w:color w:val="000000"/>
          <w:sz w:val="20"/>
          <w:szCs w:val="20"/>
        </w:rPr>
        <w:t xml:space="preserve"> </w:t>
      </w:r>
      <w:r w:rsidRPr="00012265">
        <w:rPr>
          <w:rFonts w:ascii="Verdana" w:eastAsia="Times New Roman" w:hAnsi="Verdana"/>
          <w:color w:val="000000"/>
          <w:sz w:val="20"/>
        </w:rPr>
        <w:t xml:space="preserve">The term “exporter” means any person who exports honey or honey products from the United States.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31" w:name="5"/>
      <w:bookmarkEnd w:id="31"/>
      <w:r w:rsidRPr="00012265">
        <w:rPr>
          <w:rFonts w:ascii="Verdana" w:eastAsia="Times New Roman" w:hAnsi="Verdana"/>
          <w:b/>
          <w:bCs/>
          <w:color w:val="000000"/>
          <w:sz w:val="20"/>
        </w:rPr>
        <w:t>(5)</w:t>
      </w:r>
      <w:r w:rsidRPr="00012265">
        <w:rPr>
          <w:rFonts w:ascii="Verdana" w:eastAsia="Times New Roman" w:hAnsi="Verdana"/>
          <w:color w:val="000000"/>
          <w:sz w:val="20"/>
          <w:szCs w:val="20"/>
        </w:rPr>
        <w:t xml:space="preserve"> </w:t>
      </w:r>
      <w:r w:rsidRPr="00012265">
        <w:rPr>
          <w:rFonts w:ascii="Verdana" w:eastAsia="Times New Roman" w:hAnsi="Verdana"/>
          <w:b/>
          <w:bCs/>
          <w:color w:val="000000"/>
          <w:sz w:val="20"/>
          <w:szCs w:val="20"/>
        </w:rPr>
        <w:t xml:space="preserve">Handle.—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32" w:name="5_A"/>
      <w:bookmarkEnd w:id="32"/>
      <w:r w:rsidRPr="00012265">
        <w:rPr>
          <w:rFonts w:ascii="Verdana" w:eastAsia="Times New Roman" w:hAnsi="Verdana"/>
          <w:b/>
          <w:bCs/>
          <w:color w:val="000000"/>
          <w:sz w:val="20"/>
        </w:rPr>
        <w:t>(A)</w:t>
      </w:r>
      <w:r w:rsidRPr="00012265">
        <w:rPr>
          <w:rFonts w:ascii="Verdana" w:eastAsia="Times New Roman" w:hAnsi="Verdana"/>
          <w:color w:val="000000"/>
          <w:sz w:val="20"/>
          <w:szCs w:val="20"/>
        </w:rPr>
        <w:t xml:space="preserve"> </w:t>
      </w:r>
      <w:r w:rsidRPr="00012265">
        <w:rPr>
          <w:rFonts w:ascii="Verdana" w:eastAsia="Times New Roman" w:hAnsi="Verdana"/>
          <w:b/>
          <w:bCs/>
          <w:color w:val="000000"/>
          <w:sz w:val="20"/>
          <w:szCs w:val="20"/>
        </w:rPr>
        <w:t>In general</w:t>
      </w:r>
      <w:proofErr w:type="gramStart"/>
      <w:r w:rsidRPr="00012265">
        <w:rPr>
          <w:rFonts w:ascii="Verdana" w:eastAsia="Times New Roman" w:hAnsi="Verdana"/>
          <w:b/>
          <w:bCs/>
          <w:color w:val="000000"/>
          <w:sz w:val="20"/>
          <w:szCs w:val="20"/>
        </w:rPr>
        <w:t>.—</w:t>
      </w:r>
      <w:proofErr w:type="gramEnd"/>
      <w:r w:rsidRPr="00012265">
        <w:rPr>
          <w:rFonts w:ascii="Verdana" w:eastAsia="Times New Roman" w:hAnsi="Verdana"/>
          <w:b/>
          <w:bCs/>
          <w:color w:val="000000"/>
          <w:sz w:val="20"/>
          <w:szCs w:val="20"/>
        </w:rPr>
        <w:t xml:space="preserve"> </w:t>
      </w:r>
      <w:r w:rsidRPr="00012265">
        <w:rPr>
          <w:rFonts w:ascii="Verdana" w:eastAsia="Times New Roman" w:hAnsi="Verdana"/>
          <w:color w:val="000000"/>
          <w:sz w:val="20"/>
        </w:rPr>
        <w:t xml:space="preserve">The term “handle” means to process, package, sell, transport, purchase, or in any other way place or cause to be placed in commerce, honey or a honey product.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33" w:name="5_B"/>
      <w:bookmarkEnd w:id="33"/>
      <w:r w:rsidRPr="00012265">
        <w:rPr>
          <w:rFonts w:ascii="Verdana" w:eastAsia="Times New Roman" w:hAnsi="Verdana"/>
          <w:b/>
          <w:bCs/>
          <w:color w:val="000000"/>
          <w:sz w:val="20"/>
        </w:rPr>
        <w:t>(B)</w:t>
      </w:r>
      <w:r w:rsidRPr="00012265">
        <w:rPr>
          <w:rFonts w:ascii="Verdana" w:eastAsia="Times New Roman" w:hAnsi="Verdana"/>
          <w:color w:val="000000"/>
          <w:sz w:val="20"/>
          <w:szCs w:val="20"/>
        </w:rPr>
        <w:t xml:space="preserve"> </w:t>
      </w:r>
      <w:r w:rsidRPr="00012265">
        <w:rPr>
          <w:rFonts w:ascii="Verdana" w:eastAsia="Times New Roman" w:hAnsi="Verdana"/>
          <w:b/>
          <w:bCs/>
          <w:color w:val="000000"/>
          <w:sz w:val="20"/>
          <w:szCs w:val="20"/>
        </w:rPr>
        <w:t>Inclusion</w:t>
      </w:r>
      <w:proofErr w:type="gramStart"/>
      <w:r w:rsidRPr="00012265">
        <w:rPr>
          <w:rFonts w:ascii="Verdana" w:eastAsia="Times New Roman" w:hAnsi="Verdana"/>
          <w:b/>
          <w:bCs/>
          <w:color w:val="000000"/>
          <w:sz w:val="20"/>
          <w:szCs w:val="20"/>
        </w:rPr>
        <w:t>.—</w:t>
      </w:r>
      <w:proofErr w:type="gramEnd"/>
      <w:r w:rsidRPr="00012265">
        <w:rPr>
          <w:rFonts w:ascii="Verdana" w:eastAsia="Times New Roman" w:hAnsi="Verdana"/>
          <w:b/>
          <w:bCs/>
          <w:color w:val="000000"/>
          <w:sz w:val="20"/>
          <w:szCs w:val="20"/>
        </w:rPr>
        <w:t xml:space="preserve"> </w:t>
      </w:r>
      <w:r w:rsidRPr="00012265">
        <w:rPr>
          <w:rFonts w:ascii="Verdana" w:eastAsia="Times New Roman" w:hAnsi="Verdana"/>
          <w:color w:val="000000"/>
          <w:sz w:val="20"/>
        </w:rPr>
        <w:t xml:space="preserve">The term “handle” includes selling unprocessed honey that will be consumed or used without further processing or packaging.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34" w:name="5_C"/>
      <w:bookmarkEnd w:id="34"/>
      <w:r w:rsidRPr="00012265">
        <w:rPr>
          <w:rFonts w:ascii="Verdana" w:eastAsia="Times New Roman" w:hAnsi="Verdana"/>
          <w:b/>
          <w:bCs/>
          <w:color w:val="000000"/>
          <w:sz w:val="20"/>
        </w:rPr>
        <w:t>(C)</w:t>
      </w:r>
      <w:r w:rsidRPr="00012265">
        <w:rPr>
          <w:rFonts w:ascii="Verdana" w:eastAsia="Times New Roman" w:hAnsi="Verdana"/>
          <w:color w:val="000000"/>
          <w:sz w:val="20"/>
          <w:szCs w:val="20"/>
        </w:rPr>
        <w:t xml:space="preserve"> </w:t>
      </w:r>
      <w:r w:rsidRPr="00012265">
        <w:rPr>
          <w:rFonts w:ascii="Verdana" w:eastAsia="Times New Roman" w:hAnsi="Verdana"/>
          <w:b/>
          <w:bCs/>
          <w:color w:val="000000"/>
          <w:sz w:val="20"/>
          <w:szCs w:val="20"/>
        </w:rPr>
        <w:t>Exclusions</w:t>
      </w:r>
      <w:proofErr w:type="gramStart"/>
      <w:r w:rsidRPr="00012265">
        <w:rPr>
          <w:rFonts w:ascii="Verdana" w:eastAsia="Times New Roman" w:hAnsi="Verdana"/>
          <w:b/>
          <w:bCs/>
          <w:color w:val="000000"/>
          <w:sz w:val="20"/>
          <w:szCs w:val="20"/>
        </w:rPr>
        <w:t>.—</w:t>
      </w:r>
      <w:proofErr w:type="gramEnd"/>
      <w:r w:rsidRPr="00012265">
        <w:rPr>
          <w:rFonts w:ascii="Verdana" w:eastAsia="Times New Roman" w:hAnsi="Verdana"/>
          <w:b/>
          <w:bCs/>
          <w:color w:val="000000"/>
          <w:sz w:val="20"/>
          <w:szCs w:val="20"/>
        </w:rPr>
        <w:t xml:space="preserve"> </w:t>
      </w:r>
      <w:r w:rsidRPr="00012265">
        <w:rPr>
          <w:rFonts w:ascii="Verdana" w:eastAsia="Times New Roman" w:hAnsi="Verdana"/>
          <w:color w:val="000000"/>
          <w:sz w:val="20"/>
        </w:rPr>
        <w:t xml:space="preserve">The term “handle” does not include—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35" w:name="5_C_i"/>
      <w:bookmarkEnd w:id="35"/>
      <w:r w:rsidRPr="00012265">
        <w:rPr>
          <w:rFonts w:ascii="Verdana" w:eastAsia="Times New Roman" w:hAnsi="Verdana"/>
          <w:b/>
          <w:bCs/>
          <w:color w:val="000000"/>
          <w:sz w:val="20"/>
        </w:rPr>
        <w:t>(i)</w:t>
      </w:r>
      <w:r w:rsidRPr="00012265">
        <w:rPr>
          <w:rFonts w:ascii="Verdana" w:eastAsia="Times New Roman" w:hAnsi="Verdana"/>
          <w:color w:val="000000"/>
          <w:sz w:val="20"/>
          <w:szCs w:val="20"/>
        </w:rPr>
        <w:t xml:space="preserve"> </w:t>
      </w:r>
      <w:proofErr w:type="gramStart"/>
      <w:r w:rsidRPr="00012265">
        <w:rPr>
          <w:rFonts w:ascii="Verdana" w:eastAsia="Times New Roman" w:hAnsi="Verdana"/>
          <w:color w:val="000000"/>
          <w:sz w:val="20"/>
        </w:rPr>
        <w:t>the</w:t>
      </w:r>
      <w:proofErr w:type="gramEnd"/>
      <w:r w:rsidRPr="00012265">
        <w:rPr>
          <w:rFonts w:ascii="Verdana" w:eastAsia="Times New Roman" w:hAnsi="Verdana"/>
          <w:color w:val="000000"/>
          <w:sz w:val="20"/>
        </w:rPr>
        <w:t xml:space="preserve"> transportation of unprocessed honey by a producer to a handler;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36" w:name="5_C_ii"/>
      <w:bookmarkEnd w:id="36"/>
      <w:r w:rsidRPr="00012265">
        <w:rPr>
          <w:rFonts w:ascii="Verdana" w:eastAsia="Times New Roman" w:hAnsi="Verdana"/>
          <w:b/>
          <w:bCs/>
          <w:color w:val="000000"/>
          <w:sz w:val="20"/>
        </w:rPr>
        <w:t>(ii)</w:t>
      </w:r>
      <w:r w:rsidRPr="00012265">
        <w:rPr>
          <w:rFonts w:ascii="Verdana" w:eastAsia="Times New Roman" w:hAnsi="Verdana"/>
          <w:color w:val="000000"/>
          <w:sz w:val="20"/>
          <w:szCs w:val="20"/>
        </w:rPr>
        <w:t xml:space="preserve"> </w:t>
      </w:r>
      <w:proofErr w:type="gramStart"/>
      <w:r w:rsidRPr="00012265">
        <w:rPr>
          <w:rFonts w:ascii="Verdana" w:eastAsia="Times New Roman" w:hAnsi="Verdana"/>
          <w:color w:val="000000"/>
          <w:sz w:val="20"/>
        </w:rPr>
        <w:t>the</w:t>
      </w:r>
      <w:proofErr w:type="gramEnd"/>
      <w:r w:rsidRPr="00012265">
        <w:rPr>
          <w:rFonts w:ascii="Verdana" w:eastAsia="Times New Roman" w:hAnsi="Verdana"/>
          <w:color w:val="000000"/>
          <w:sz w:val="20"/>
        </w:rPr>
        <w:t xml:space="preserve"> transportation by a commercial carrier of honey, whether processed or unprocessed, for a handler or producer; or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37" w:name="5_C_iii"/>
      <w:bookmarkEnd w:id="37"/>
      <w:r w:rsidRPr="00012265">
        <w:rPr>
          <w:rFonts w:ascii="Verdana" w:eastAsia="Times New Roman" w:hAnsi="Verdana"/>
          <w:b/>
          <w:bCs/>
          <w:color w:val="000000"/>
          <w:sz w:val="20"/>
        </w:rPr>
        <w:t>(iii)</w:t>
      </w:r>
      <w:r w:rsidRPr="00012265">
        <w:rPr>
          <w:rFonts w:ascii="Verdana" w:eastAsia="Times New Roman" w:hAnsi="Verdana"/>
          <w:color w:val="000000"/>
          <w:sz w:val="20"/>
          <w:szCs w:val="20"/>
        </w:rPr>
        <w:t xml:space="preserve"> </w:t>
      </w:r>
      <w:proofErr w:type="gramStart"/>
      <w:r w:rsidRPr="00012265">
        <w:rPr>
          <w:rFonts w:ascii="Verdana" w:eastAsia="Times New Roman" w:hAnsi="Verdana"/>
          <w:color w:val="000000"/>
          <w:sz w:val="20"/>
        </w:rPr>
        <w:t>the</w:t>
      </w:r>
      <w:proofErr w:type="gramEnd"/>
      <w:r w:rsidRPr="00012265">
        <w:rPr>
          <w:rFonts w:ascii="Verdana" w:eastAsia="Times New Roman" w:hAnsi="Verdana"/>
          <w:color w:val="000000"/>
          <w:sz w:val="20"/>
        </w:rPr>
        <w:t xml:space="preserve"> purchase of honey or a honey product by a consumer or other end-user of the honey or honey product.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38" w:name="6"/>
      <w:bookmarkEnd w:id="38"/>
      <w:r w:rsidRPr="00012265">
        <w:rPr>
          <w:rFonts w:ascii="Verdana" w:eastAsia="Times New Roman" w:hAnsi="Verdana"/>
          <w:b/>
          <w:bCs/>
          <w:color w:val="000000"/>
          <w:sz w:val="20"/>
        </w:rPr>
        <w:t>(6)</w:t>
      </w:r>
      <w:r w:rsidRPr="00012265">
        <w:rPr>
          <w:rFonts w:ascii="Verdana" w:eastAsia="Times New Roman" w:hAnsi="Verdana"/>
          <w:color w:val="000000"/>
          <w:sz w:val="20"/>
          <w:szCs w:val="20"/>
        </w:rPr>
        <w:t xml:space="preserve"> </w:t>
      </w:r>
      <w:r w:rsidRPr="00012265">
        <w:rPr>
          <w:rFonts w:ascii="Verdana" w:eastAsia="Times New Roman" w:hAnsi="Verdana"/>
          <w:color w:val="000000"/>
          <w:sz w:val="20"/>
        </w:rPr>
        <w:t xml:space="preserve">The term “handler” means any person who handles honey.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39" w:name="7"/>
      <w:bookmarkEnd w:id="39"/>
      <w:r w:rsidRPr="00012265">
        <w:rPr>
          <w:rFonts w:ascii="Verdana" w:eastAsia="Times New Roman" w:hAnsi="Verdana"/>
          <w:b/>
          <w:bCs/>
          <w:color w:val="000000"/>
          <w:sz w:val="20"/>
        </w:rPr>
        <w:t>(7)</w:t>
      </w:r>
      <w:r w:rsidRPr="00012265">
        <w:rPr>
          <w:rFonts w:ascii="Verdana" w:eastAsia="Times New Roman" w:hAnsi="Verdana"/>
          <w:color w:val="000000"/>
          <w:sz w:val="20"/>
          <w:szCs w:val="20"/>
        </w:rPr>
        <w:t xml:space="preserve"> </w:t>
      </w:r>
      <w:r w:rsidRPr="00012265">
        <w:rPr>
          <w:rFonts w:ascii="Verdana" w:eastAsia="Times New Roman" w:hAnsi="Verdana"/>
          <w:color w:val="000000"/>
          <w:sz w:val="20"/>
        </w:rPr>
        <w:t xml:space="preserve">The term “honey” means the nectar and saccharine exudations of plants which are gathered, modified, and stored in the comb by honey bees.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40" w:name="8"/>
      <w:bookmarkEnd w:id="40"/>
      <w:r w:rsidRPr="00012265">
        <w:rPr>
          <w:rFonts w:ascii="Verdana" w:eastAsia="Times New Roman" w:hAnsi="Verdana"/>
          <w:b/>
          <w:bCs/>
          <w:color w:val="000000"/>
          <w:sz w:val="20"/>
        </w:rPr>
        <w:t>(8)</w:t>
      </w:r>
      <w:r w:rsidRPr="00012265">
        <w:rPr>
          <w:rFonts w:ascii="Verdana" w:eastAsia="Times New Roman" w:hAnsi="Verdana"/>
          <w:color w:val="000000"/>
          <w:sz w:val="20"/>
          <w:szCs w:val="20"/>
        </w:rPr>
        <w:t xml:space="preserve"> </w:t>
      </w:r>
      <w:r w:rsidRPr="00012265">
        <w:rPr>
          <w:rFonts w:ascii="Verdana" w:eastAsia="Times New Roman" w:hAnsi="Verdana"/>
          <w:color w:val="000000"/>
          <w:sz w:val="20"/>
        </w:rPr>
        <w:t xml:space="preserve">The term “Honey Board” means the board provided for under section </w:t>
      </w:r>
      <w:hyperlink r:id="rId6" w:history="1">
        <w:r w:rsidRPr="00012265">
          <w:rPr>
            <w:rFonts w:ascii="Verdana" w:eastAsia="Times New Roman" w:hAnsi="Verdana"/>
            <w:color w:val="000080"/>
            <w:sz w:val="20"/>
          </w:rPr>
          <w:t>4606</w:t>
        </w:r>
      </w:hyperlink>
      <w:r w:rsidRPr="00012265">
        <w:rPr>
          <w:rFonts w:ascii="Verdana" w:eastAsia="Times New Roman" w:hAnsi="Verdana"/>
          <w:color w:val="000000"/>
          <w:sz w:val="20"/>
        </w:rPr>
        <w:t xml:space="preserve"> </w:t>
      </w:r>
      <w:hyperlink r:id="rId7" w:anchor="c" w:history="1">
        <w:r w:rsidRPr="00012265">
          <w:rPr>
            <w:rFonts w:ascii="Verdana" w:eastAsia="Times New Roman" w:hAnsi="Verdana"/>
            <w:color w:val="000080"/>
            <w:sz w:val="20"/>
          </w:rPr>
          <w:t>(c)</w:t>
        </w:r>
      </w:hyperlink>
      <w:r w:rsidRPr="00012265">
        <w:rPr>
          <w:rFonts w:ascii="Verdana" w:eastAsia="Times New Roman" w:hAnsi="Verdana"/>
          <w:color w:val="000000"/>
          <w:sz w:val="20"/>
        </w:rPr>
        <w:t xml:space="preserve"> of this title.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41" w:name="9"/>
      <w:bookmarkEnd w:id="41"/>
      <w:r w:rsidRPr="00012265">
        <w:rPr>
          <w:rFonts w:ascii="Verdana" w:eastAsia="Times New Roman" w:hAnsi="Verdana"/>
          <w:b/>
          <w:bCs/>
          <w:color w:val="000000"/>
          <w:sz w:val="20"/>
        </w:rPr>
        <w:t>(9)</w:t>
      </w:r>
      <w:r w:rsidRPr="00012265">
        <w:rPr>
          <w:rFonts w:ascii="Verdana" w:eastAsia="Times New Roman" w:hAnsi="Verdana"/>
          <w:color w:val="000000"/>
          <w:sz w:val="20"/>
          <w:szCs w:val="20"/>
        </w:rPr>
        <w:t xml:space="preserve"> </w:t>
      </w:r>
      <w:r w:rsidRPr="00012265">
        <w:rPr>
          <w:rFonts w:ascii="Verdana" w:eastAsia="Times New Roman" w:hAnsi="Verdana"/>
          <w:b/>
          <w:bCs/>
          <w:color w:val="000000"/>
          <w:sz w:val="20"/>
          <w:szCs w:val="20"/>
        </w:rPr>
        <w:t>Honey production</w:t>
      </w:r>
      <w:proofErr w:type="gramStart"/>
      <w:r w:rsidRPr="00012265">
        <w:rPr>
          <w:rFonts w:ascii="Verdana" w:eastAsia="Times New Roman" w:hAnsi="Verdana"/>
          <w:b/>
          <w:bCs/>
          <w:color w:val="000000"/>
          <w:sz w:val="20"/>
          <w:szCs w:val="20"/>
        </w:rPr>
        <w:t>.—</w:t>
      </w:r>
      <w:proofErr w:type="gramEnd"/>
      <w:r w:rsidRPr="00012265">
        <w:rPr>
          <w:rFonts w:ascii="Verdana" w:eastAsia="Times New Roman" w:hAnsi="Verdana"/>
          <w:b/>
          <w:bCs/>
          <w:color w:val="000000"/>
          <w:sz w:val="20"/>
          <w:szCs w:val="20"/>
        </w:rPr>
        <w:t xml:space="preserve"> </w:t>
      </w:r>
      <w:r w:rsidRPr="00012265">
        <w:rPr>
          <w:rFonts w:ascii="Verdana" w:eastAsia="Times New Roman" w:hAnsi="Verdana"/>
          <w:color w:val="000000"/>
          <w:sz w:val="20"/>
        </w:rPr>
        <w:t xml:space="preserve">The term “honey production” means all beekeeping operations related to—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42" w:name="9_A"/>
      <w:bookmarkEnd w:id="42"/>
      <w:r w:rsidRPr="00012265">
        <w:rPr>
          <w:rFonts w:ascii="Verdana" w:eastAsia="Times New Roman" w:hAnsi="Verdana"/>
          <w:b/>
          <w:bCs/>
          <w:color w:val="000000"/>
          <w:sz w:val="20"/>
        </w:rPr>
        <w:t>(A)</w:t>
      </w:r>
      <w:r w:rsidRPr="00012265">
        <w:rPr>
          <w:rFonts w:ascii="Verdana" w:eastAsia="Times New Roman" w:hAnsi="Verdana"/>
          <w:color w:val="000000"/>
          <w:sz w:val="20"/>
          <w:szCs w:val="20"/>
        </w:rPr>
        <w:t xml:space="preserve"> </w:t>
      </w:r>
      <w:proofErr w:type="gramStart"/>
      <w:r w:rsidRPr="00012265">
        <w:rPr>
          <w:rFonts w:ascii="Verdana" w:eastAsia="Times New Roman" w:hAnsi="Verdana"/>
          <w:color w:val="000000"/>
          <w:sz w:val="20"/>
        </w:rPr>
        <w:t>managing</w:t>
      </w:r>
      <w:proofErr w:type="gramEnd"/>
      <w:r w:rsidRPr="00012265">
        <w:rPr>
          <w:rFonts w:ascii="Verdana" w:eastAsia="Times New Roman" w:hAnsi="Verdana"/>
          <w:color w:val="000000"/>
          <w:sz w:val="20"/>
        </w:rPr>
        <w:t xml:space="preserve"> honey bee colonies to produce honey;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43" w:name="9_B"/>
      <w:bookmarkEnd w:id="43"/>
      <w:r w:rsidRPr="00012265">
        <w:rPr>
          <w:rFonts w:ascii="Verdana" w:eastAsia="Times New Roman" w:hAnsi="Verdana"/>
          <w:b/>
          <w:bCs/>
          <w:color w:val="000000"/>
          <w:sz w:val="20"/>
        </w:rPr>
        <w:t>(B)</w:t>
      </w:r>
      <w:r w:rsidRPr="00012265">
        <w:rPr>
          <w:rFonts w:ascii="Verdana" w:eastAsia="Times New Roman" w:hAnsi="Verdana"/>
          <w:color w:val="000000"/>
          <w:sz w:val="20"/>
          <w:szCs w:val="20"/>
        </w:rPr>
        <w:t xml:space="preserve"> </w:t>
      </w:r>
      <w:proofErr w:type="gramStart"/>
      <w:r w:rsidRPr="00012265">
        <w:rPr>
          <w:rFonts w:ascii="Verdana" w:eastAsia="Times New Roman" w:hAnsi="Verdana"/>
          <w:color w:val="000000"/>
          <w:sz w:val="20"/>
        </w:rPr>
        <w:t>harvesting</w:t>
      </w:r>
      <w:proofErr w:type="gramEnd"/>
      <w:r w:rsidRPr="00012265">
        <w:rPr>
          <w:rFonts w:ascii="Verdana" w:eastAsia="Times New Roman" w:hAnsi="Verdana"/>
          <w:color w:val="000000"/>
          <w:sz w:val="20"/>
        </w:rPr>
        <w:t xml:space="preserve"> honey from the colonies;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44" w:name="9_C"/>
      <w:bookmarkEnd w:id="44"/>
      <w:r w:rsidRPr="00012265">
        <w:rPr>
          <w:rFonts w:ascii="Verdana" w:eastAsia="Times New Roman" w:hAnsi="Verdana"/>
          <w:b/>
          <w:bCs/>
          <w:color w:val="000000"/>
          <w:sz w:val="20"/>
        </w:rPr>
        <w:t>(C)</w:t>
      </w:r>
      <w:r w:rsidRPr="00012265">
        <w:rPr>
          <w:rFonts w:ascii="Verdana" w:eastAsia="Times New Roman" w:hAnsi="Verdana"/>
          <w:color w:val="000000"/>
          <w:sz w:val="20"/>
          <w:szCs w:val="20"/>
        </w:rPr>
        <w:t xml:space="preserve"> </w:t>
      </w:r>
      <w:proofErr w:type="gramStart"/>
      <w:r w:rsidRPr="00012265">
        <w:rPr>
          <w:rFonts w:ascii="Verdana" w:eastAsia="Times New Roman" w:hAnsi="Verdana"/>
          <w:color w:val="000000"/>
          <w:sz w:val="20"/>
        </w:rPr>
        <w:t>extracting</w:t>
      </w:r>
      <w:proofErr w:type="gramEnd"/>
      <w:r w:rsidRPr="00012265">
        <w:rPr>
          <w:rFonts w:ascii="Verdana" w:eastAsia="Times New Roman" w:hAnsi="Verdana"/>
          <w:color w:val="000000"/>
          <w:sz w:val="20"/>
        </w:rPr>
        <w:t xml:space="preserve"> honey from the honeycombs; and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45" w:name="9_D"/>
      <w:bookmarkEnd w:id="45"/>
      <w:r w:rsidRPr="00012265">
        <w:rPr>
          <w:rFonts w:ascii="Verdana" w:eastAsia="Times New Roman" w:hAnsi="Verdana"/>
          <w:b/>
          <w:bCs/>
          <w:color w:val="000000"/>
          <w:sz w:val="20"/>
        </w:rPr>
        <w:t>(D)</w:t>
      </w:r>
      <w:r w:rsidRPr="00012265">
        <w:rPr>
          <w:rFonts w:ascii="Verdana" w:eastAsia="Times New Roman" w:hAnsi="Verdana"/>
          <w:color w:val="000000"/>
          <w:sz w:val="20"/>
          <w:szCs w:val="20"/>
        </w:rPr>
        <w:t xml:space="preserve"> </w:t>
      </w:r>
      <w:proofErr w:type="gramStart"/>
      <w:r w:rsidRPr="00012265">
        <w:rPr>
          <w:rFonts w:ascii="Verdana" w:eastAsia="Times New Roman" w:hAnsi="Verdana"/>
          <w:color w:val="000000"/>
          <w:sz w:val="20"/>
        </w:rPr>
        <w:t>preparing</w:t>
      </w:r>
      <w:proofErr w:type="gramEnd"/>
      <w:r w:rsidRPr="00012265">
        <w:rPr>
          <w:rFonts w:ascii="Verdana" w:eastAsia="Times New Roman" w:hAnsi="Verdana"/>
          <w:color w:val="000000"/>
          <w:sz w:val="20"/>
        </w:rPr>
        <w:t xml:space="preserve"> honey for sale for further processing.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46" w:name="10"/>
      <w:bookmarkEnd w:id="46"/>
      <w:r w:rsidRPr="00012265">
        <w:rPr>
          <w:rFonts w:ascii="Verdana" w:eastAsia="Times New Roman" w:hAnsi="Verdana"/>
          <w:b/>
          <w:bCs/>
          <w:color w:val="000000"/>
          <w:sz w:val="20"/>
        </w:rPr>
        <w:lastRenderedPageBreak/>
        <w:t>(10)</w:t>
      </w:r>
      <w:r w:rsidRPr="00012265">
        <w:rPr>
          <w:rFonts w:ascii="Verdana" w:eastAsia="Times New Roman" w:hAnsi="Verdana"/>
          <w:color w:val="000000"/>
          <w:sz w:val="20"/>
          <w:szCs w:val="20"/>
        </w:rPr>
        <w:t xml:space="preserve"> </w:t>
      </w:r>
      <w:r w:rsidRPr="00012265">
        <w:rPr>
          <w:rFonts w:ascii="Verdana" w:eastAsia="Times New Roman" w:hAnsi="Verdana"/>
          <w:color w:val="000000"/>
          <w:sz w:val="20"/>
        </w:rPr>
        <w:t xml:space="preserve">The term “honey products” means products produced, in whole or part, from honey.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47" w:name="11"/>
      <w:bookmarkEnd w:id="47"/>
      <w:r w:rsidRPr="00012265">
        <w:rPr>
          <w:rFonts w:ascii="Verdana" w:eastAsia="Times New Roman" w:hAnsi="Verdana"/>
          <w:b/>
          <w:bCs/>
          <w:color w:val="000000"/>
          <w:sz w:val="20"/>
        </w:rPr>
        <w:t>(11)</w:t>
      </w:r>
      <w:r w:rsidRPr="00012265">
        <w:rPr>
          <w:rFonts w:ascii="Verdana" w:eastAsia="Times New Roman" w:hAnsi="Verdana"/>
          <w:color w:val="000000"/>
          <w:sz w:val="20"/>
          <w:szCs w:val="20"/>
        </w:rPr>
        <w:t xml:space="preserve"> </w:t>
      </w:r>
      <w:r w:rsidRPr="00012265">
        <w:rPr>
          <w:rFonts w:ascii="Verdana" w:eastAsia="Times New Roman" w:hAnsi="Verdana"/>
          <w:color w:val="000000"/>
          <w:sz w:val="20"/>
        </w:rPr>
        <w:t xml:space="preserve">The term “importer” means any person who imports honey or honey products into the United States or acts as an agent, broker, or consignee for any person or nation that produces honey outside of the United States for sale in the United States and who is listed in the import records as the importer of record for such honey or honey products.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48" w:name="12"/>
      <w:bookmarkEnd w:id="48"/>
      <w:r w:rsidRPr="00012265">
        <w:rPr>
          <w:rFonts w:ascii="Verdana" w:eastAsia="Times New Roman" w:hAnsi="Verdana"/>
          <w:b/>
          <w:bCs/>
          <w:color w:val="000000"/>
          <w:sz w:val="20"/>
        </w:rPr>
        <w:t>(12)</w:t>
      </w:r>
      <w:r w:rsidRPr="00012265">
        <w:rPr>
          <w:rFonts w:ascii="Verdana" w:eastAsia="Times New Roman" w:hAnsi="Verdana"/>
          <w:color w:val="000000"/>
          <w:sz w:val="20"/>
          <w:szCs w:val="20"/>
        </w:rPr>
        <w:t xml:space="preserve"> </w:t>
      </w:r>
      <w:r w:rsidRPr="00012265">
        <w:rPr>
          <w:rFonts w:ascii="Verdana" w:eastAsia="Times New Roman" w:hAnsi="Verdana"/>
          <w:b/>
          <w:bCs/>
          <w:color w:val="000000"/>
          <w:sz w:val="20"/>
          <w:szCs w:val="20"/>
        </w:rPr>
        <w:t xml:space="preserve">Industry information.— </w:t>
      </w:r>
      <w:r w:rsidRPr="00012265">
        <w:rPr>
          <w:rFonts w:ascii="Verdana" w:eastAsia="Times New Roman" w:hAnsi="Verdana"/>
          <w:color w:val="000000"/>
          <w:sz w:val="20"/>
        </w:rPr>
        <w:t xml:space="preserve">The term “industry information” means information or a program that will lead to the development of new markets, new marketing strategies, or increased efficiency for the honey industry, or an activity to enhance the image of honey and honey products and of the honey industry.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49" w:name="13"/>
      <w:bookmarkEnd w:id="49"/>
      <w:r w:rsidRPr="00012265">
        <w:rPr>
          <w:rFonts w:ascii="Verdana" w:eastAsia="Times New Roman" w:hAnsi="Verdana"/>
          <w:b/>
          <w:bCs/>
          <w:color w:val="000000"/>
          <w:sz w:val="20"/>
        </w:rPr>
        <w:t>(13)</w:t>
      </w:r>
      <w:r w:rsidRPr="00012265">
        <w:rPr>
          <w:rFonts w:ascii="Verdana" w:eastAsia="Times New Roman" w:hAnsi="Verdana"/>
          <w:color w:val="000000"/>
          <w:sz w:val="20"/>
          <w:szCs w:val="20"/>
        </w:rPr>
        <w:t xml:space="preserve"> </w:t>
      </w:r>
      <w:r w:rsidRPr="00012265">
        <w:rPr>
          <w:rFonts w:ascii="Verdana" w:eastAsia="Times New Roman" w:hAnsi="Verdana"/>
          <w:color w:val="000000"/>
          <w:sz w:val="20"/>
        </w:rPr>
        <w:t xml:space="preserve">The term “marketing” means the sale or other disposition in commerce of honey or honey products.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50" w:name="14"/>
      <w:bookmarkEnd w:id="50"/>
      <w:r w:rsidRPr="00012265">
        <w:rPr>
          <w:rFonts w:ascii="Verdana" w:eastAsia="Times New Roman" w:hAnsi="Verdana"/>
          <w:b/>
          <w:bCs/>
          <w:color w:val="000000"/>
          <w:sz w:val="20"/>
        </w:rPr>
        <w:t>(14)</w:t>
      </w:r>
      <w:r w:rsidRPr="00012265">
        <w:rPr>
          <w:rFonts w:ascii="Verdana" w:eastAsia="Times New Roman" w:hAnsi="Verdana"/>
          <w:color w:val="000000"/>
          <w:sz w:val="20"/>
          <w:szCs w:val="20"/>
        </w:rPr>
        <w:t xml:space="preserve"> </w:t>
      </w:r>
      <w:r w:rsidRPr="00012265">
        <w:rPr>
          <w:rFonts w:ascii="Verdana" w:eastAsia="Times New Roman" w:hAnsi="Verdana"/>
          <w:b/>
          <w:bCs/>
          <w:color w:val="000000"/>
          <w:sz w:val="20"/>
          <w:szCs w:val="20"/>
        </w:rPr>
        <w:t>National honey marketing cooperative</w:t>
      </w:r>
      <w:proofErr w:type="gramStart"/>
      <w:r w:rsidRPr="00012265">
        <w:rPr>
          <w:rFonts w:ascii="Verdana" w:eastAsia="Times New Roman" w:hAnsi="Verdana"/>
          <w:b/>
          <w:bCs/>
          <w:color w:val="000000"/>
          <w:sz w:val="20"/>
          <w:szCs w:val="20"/>
        </w:rPr>
        <w:t>.—</w:t>
      </w:r>
      <w:proofErr w:type="gramEnd"/>
      <w:r w:rsidRPr="00012265">
        <w:rPr>
          <w:rFonts w:ascii="Verdana" w:eastAsia="Times New Roman" w:hAnsi="Verdana"/>
          <w:b/>
          <w:bCs/>
          <w:color w:val="000000"/>
          <w:sz w:val="20"/>
          <w:szCs w:val="20"/>
        </w:rPr>
        <w:t xml:space="preserve"> </w:t>
      </w:r>
      <w:r w:rsidRPr="00012265">
        <w:rPr>
          <w:rFonts w:ascii="Verdana" w:eastAsia="Times New Roman" w:hAnsi="Verdana"/>
          <w:color w:val="000000"/>
          <w:sz w:val="20"/>
        </w:rPr>
        <w:t xml:space="preserve">The term “national honey marketing cooperative” means a cooperative that markets its products in at least 2 of the following 4 regions of the United States, as determined by the Secretary: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51" w:name="14_A"/>
      <w:bookmarkEnd w:id="51"/>
      <w:r w:rsidRPr="00012265">
        <w:rPr>
          <w:rFonts w:ascii="Verdana" w:eastAsia="Times New Roman" w:hAnsi="Verdana"/>
          <w:b/>
          <w:bCs/>
          <w:color w:val="000000"/>
          <w:sz w:val="20"/>
        </w:rPr>
        <w:t>(A)</w:t>
      </w:r>
      <w:r w:rsidRPr="00012265">
        <w:rPr>
          <w:rFonts w:ascii="Verdana" w:eastAsia="Times New Roman" w:hAnsi="Verdana"/>
          <w:color w:val="000000"/>
          <w:sz w:val="20"/>
          <w:szCs w:val="20"/>
        </w:rPr>
        <w:t xml:space="preserve"> </w:t>
      </w:r>
      <w:r w:rsidRPr="00012265">
        <w:rPr>
          <w:rFonts w:ascii="Verdana" w:eastAsia="Times New Roman" w:hAnsi="Verdana"/>
          <w:color w:val="000000"/>
          <w:sz w:val="20"/>
        </w:rPr>
        <w:t xml:space="preserve">The Atlantic Coast, including the District of Columbia and the Commonwealth of Puerto Rico.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52" w:name="14_B"/>
      <w:bookmarkEnd w:id="52"/>
      <w:r w:rsidRPr="00012265">
        <w:rPr>
          <w:rFonts w:ascii="Verdana" w:eastAsia="Times New Roman" w:hAnsi="Verdana"/>
          <w:b/>
          <w:bCs/>
          <w:color w:val="000000"/>
          <w:sz w:val="20"/>
        </w:rPr>
        <w:t>(B)</w:t>
      </w:r>
      <w:r w:rsidRPr="00012265">
        <w:rPr>
          <w:rFonts w:ascii="Verdana" w:eastAsia="Times New Roman" w:hAnsi="Verdana"/>
          <w:color w:val="000000"/>
          <w:sz w:val="20"/>
          <w:szCs w:val="20"/>
        </w:rPr>
        <w:t xml:space="preserve"> </w:t>
      </w:r>
      <w:r w:rsidRPr="00012265">
        <w:rPr>
          <w:rFonts w:ascii="Verdana" w:eastAsia="Times New Roman" w:hAnsi="Verdana"/>
          <w:color w:val="000000"/>
          <w:sz w:val="20"/>
        </w:rPr>
        <w:t xml:space="preserve">The Mideast.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53" w:name="14_C"/>
      <w:bookmarkEnd w:id="53"/>
      <w:r w:rsidRPr="00012265">
        <w:rPr>
          <w:rFonts w:ascii="Verdana" w:eastAsia="Times New Roman" w:hAnsi="Verdana"/>
          <w:b/>
          <w:bCs/>
          <w:color w:val="000000"/>
          <w:sz w:val="20"/>
        </w:rPr>
        <w:t>(C)</w:t>
      </w:r>
      <w:r w:rsidRPr="00012265">
        <w:rPr>
          <w:rFonts w:ascii="Verdana" w:eastAsia="Times New Roman" w:hAnsi="Verdana"/>
          <w:color w:val="000000"/>
          <w:sz w:val="20"/>
          <w:szCs w:val="20"/>
        </w:rPr>
        <w:t xml:space="preserve"> </w:t>
      </w:r>
      <w:r w:rsidRPr="00012265">
        <w:rPr>
          <w:rFonts w:ascii="Verdana" w:eastAsia="Times New Roman" w:hAnsi="Verdana"/>
          <w:color w:val="000000"/>
          <w:sz w:val="20"/>
        </w:rPr>
        <w:t xml:space="preserve">The Midwest.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54" w:name="14_D"/>
      <w:bookmarkEnd w:id="54"/>
      <w:r w:rsidRPr="00012265">
        <w:rPr>
          <w:rFonts w:ascii="Verdana" w:eastAsia="Times New Roman" w:hAnsi="Verdana"/>
          <w:b/>
          <w:bCs/>
          <w:color w:val="000000"/>
          <w:sz w:val="20"/>
        </w:rPr>
        <w:t>(D)</w:t>
      </w:r>
      <w:r w:rsidRPr="00012265">
        <w:rPr>
          <w:rFonts w:ascii="Verdana" w:eastAsia="Times New Roman" w:hAnsi="Verdana"/>
          <w:color w:val="000000"/>
          <w:sz w:val="20"/>
          <w:szCs w:val="20"/>
        </w:rPr>
        <w:t xml:space="preserve"> </w:t>
      </w:r>
      <w:r w:rsidRPr="00012265">
        <w:rPr>
          <w:rFonts w:ascii="Verdana" w:eastAsia="Times New Roman" w:hAnsi="Verdana"/>
          <w:color w:val="000000"/>
          <w:sz w:val="20"/>
        </w:rPr>
        <w:t xml:space="preserve">The Pacific, including the States of Alaska and Hawaii.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55" w:name="15"/>
      <w:bookmarkEnd w:id="55"/>
      <w:r w:rsidRPr="00012265">
        <w:rPr>
          <w:rFonts w:ascii="Verdana" w:eastAsia="Times New Roman" w:hAnsi="Verdana"/>
          <w:b/>
          <w:bCs/>
          <w:color w:val="000000"/>
          <w:sz w:val="20"/>
        </w:rPr>
        <w:t>(15)</w:t>
      </w:r>
      <w:r w:rsidRPr="00012265">
        <w:rPr>
          <w:rFonts w:ascii="Verdana" w:eastAsia="Times New Roman" w:hAnsi="Verdana"/>
          <w:color w:val="000000"/>
          <w:sz w:val="20"/>
          <w:szCs w:val="20"/>
        </w:rPr>
        <w:t xml:space="preserve"> </w:t>
      </w:r>
      <w:r w:rsidRPr="00012265">
        <w:rPr>
          <w:rFonts w:ascii="Verdana" w:eastAsia="Times New Roman" w:hAnsi="Verdana"/>
          <w:color w:val="000000"/>
          <w:sz w:val="20"/>
        </w:rPr>
        <w:t xml:space="preserve">The term “person” means any individual, group of individuals, partnership, corporation, association, cooperative, or any other entity.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56" w:name="16"/>
      <w:bookmarkEnd w:id="56"/>
      <w:r w:rsidRPr="00012265">
        <w:rPr>
          <w:rFonts w:ascii="Verdana" w:eastAsia="Times New Roman" w:hAnsi="Verdana"/>
          <w:b/>
          <w:bCs/>
          <w:color w:val="000000"/>
          <w:sz w:val="20"/>
        </w:rPr>
        <w:t>(16)</w:t>
      </w:r>
      <w:r w:rsidRPr="00012265">
        <w:rPr>
          <w:rFonts w:ascii="Verdana" w:eastAsia="Times New Roman" w:hAnsi="Verdana"/>
          <w:color w:val="000000"/>
          <w:sz w:val="20"/>
          <w:szCs w:val="20"/>
        </w:rPr>
        <w:t xml:space="preserve"> </w:t>
      </w:r>
      <w:r w:rsidRPr="00012265">
        <w:rPr>
          <w:rFonts w:ascii="Verdana" w:eastAsia="Times New Roman" w:hAnsi="Verdana"/>
          <w:color w:val="000000"/>
          <w:sz w:val="20"/>
        </w:rPr>
        <w:t xml:space="preserve">The term “producer” means any person who produces honey in the United States for sale in commerce.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57" w:name="17"/>
      <w:bookmarkEnd w:id="57"/>
      <w:r w:rsidRPr="00012265">
        <w:rPr>
          <w:rFonts w:ascii="Verdana" w:eastAsia="Times New Roman" w:hAnsi="Verdana"/>
          <w:b/>
          <w:bCs/>
          <w:color w:val="000000"/>
          <w:sz w:val="20"/>
        </w:rPr>
        <w:t>(17)</w:t>
      </w:r>
      <w:r w:rsidRPr="00012265">
        <w:rPr>
          <w:rFonts w:ascii="Verdana" w:eastAsia="Times New Roman" w:hAnsi="Verdana"/>
          <w:color w:val="000000"/>
          <w:sz w:val="20"/>
          <w:szCs w:val="20"/>
        </w:rPr>
        <w:t xml:space="preserve"> </w:t>
      </w:r>
      <w:r w:rsidRPr="00012265">
        <w:rPr>
          <w:rFonts w:ascii="Verdana" w:eastAsia="Times New Roman" w:hAnsi="Verdana"/>
          <w:color w:val="000000"/>
          <w:sz w:val="20"/>
        </w:rPr>
        <w:t xml:space="preserve">The term “producer-packer” means any person who is both a producer and handler of honey.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58" w:name="18"/>
      <w:bookmarkEnd w:id="58"/>
      <w:r w:rsidRPr="00012265">
        <w:rPr>
          <w:rFonts w:ascii="Verdana" w:eastAsia="Times New Roman" w:hAnsi="Verdana"/>
          <w:b/>
          <w:bCs/>
          <w:color w:val="000000"/>
          <w:sz w:val="20"/>
        </w:rPr>
        <w:t>(18)</w:t>
      </w:r>
      <w:r w:rsidRPr="00012265">
        <w:rPr>
          <w:rFonts w:ascii="Verdana" w:eastAsia="Times New Roman" w:hAnsi="Verdana"/>
          <w:color w:val="000000"/>
          <w:sz w:val="20"/>
          <w:szCs w:val="20"/>
        </w:rPr>
        <w:t xml:space="preserve"> </w:t>
      </w:r>
      <w:r w:rsidRPr="00012265">
        <w:rPr>
          <w:rFonts w:ascii="Verdana" w:eastAsia="Times New Roman" w:hAnsi="Verdana"/>
          <w:color w:val="000000"/>
          <w:sz w:val="20"/>
        </w:rPr>
        <w:t xml:space="preserve">The term “promotion” means any action, including paid advertising, pursuant to this chapter, to present a favorable image for honey or honey products to the public with the express intent of improving the competitive position and stimulating sales of honey or honey products.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59" w:name="19"/>
      <w:bookmarkEnd w:id="59"/>
      <w:r w:rsidRPr="00012265">
        <w:rPr>
          <w:rFonts w:ascii="Verdana" w:eastAsia="Times New Roman" w:hAnsi="Verdana"/>
          <w:b/>
          <w:bCs/>
          <w:color w:val="000000"/>
          <w:sz w:val="20"/>
        </w:rPr>
        <w:t>(19)</w:t>
      </w:r>
      <w:r w:rsidRPr="00012265">
        <w:rPr>
          <w:rFonts w:ascii="Verdana" w:eastAsia="Times New Roman" w:hAnsi="Verdana"/>
          <w:color w:val="000000"/>
          <w:sz w:val="20"/>
          <w:szCs w:val="20"/>
        </w:rPr>
        <w:t xml:space="preserve"> </w:t>
      </w:r>
      <w:r w:rsidRPr="00012265">
        <w:rPr>
          <w:rFonts w:ascii="Verdana" w:eastAsia="Times New Roman" w:hAnsi="Verdana"/>
          <w:b/>
          <w:bCs/>
          <w:color w:val="000000"/>
          <w:sz w:val="20"/>
          <w:szCs w:val="20"/>
        </w:rPr>
        <w:t xml:space="preserve">Qualified national organization representing handler interests.— </w:t>
      </w:r>
      <w:r w:rsidRPr="00012265">
        <w:rPr>
          <w:rFonts w:ascii="Verdana" w:eastAsia="Times New Roman" w:hAnsi="Verdana"/>
          <w:color w:val="000000"/>
          <w:sz w:val="20"/>
        </w:rPr>
        <w:t xml:space="preserve">The term “qualified national organization representing handler interests” means an organization that the Secretary certifies as being eligible to recommend nominations for the Committee handler, handler-importer, alternate handler, and alternate handler-importer members of the Honey Board under section </w:t>
      </w:r>
      <w:hyperlink r:id="rId8" w:history="1">
        <w:r w:rsidRPr="00012265">
          <w:rPr>
            <w:rFonts w:ascii="Verdana" w:eastAsia="Times New Roman" w:hAnsi="Verdana"/>
            <w:color w:val="000080"/>
            <w:sz w:val="20"/>
          </w:rPr>
          <w:t>4606</w:t>
        </w:r>
      </w:hyperlink>
      <w:r w:rsidRPr="00012265">
        <w:rPr>
          <w:rFonts w:ascii="Verdana" w:eastAsia="Times New Roman" w:hAnsi="Verdana"/>
          <w:color w:val="000000"/>
          <w:sz w:val="20"/>
        </w:rPr>
        <w:t xml:space="preserve"> </w:t>
      </w:r>
      <w:hyperlink r:id="rId9" w:anchor="b" w:history="1">
        <w:r w:rsidRPr="00012265">
          <w:rPr>
            <w:rFonts w:ascii="Verdana" w:eastAsia="Times New Roman" w:hAnsi="Verdana"/>
            <w:color w:val="000080"/>
            <w:sz w:val="20"/>
          </w:rPr>
          <w:t>(b)</w:t>
        </w:r>
      </w:hyperlink>
      <w:r w:rsidRPr="00012265">
        <w:rPr>
          <w:rFonts w:ascii="Verdana" w:eastAsia="Times New Roman" w:hAnsi="Verdana"/>
          <w:color w:val="000000"/>
          <w:sz w:val="20"/>
        </w:rPr>
        <w:t xml:space="preserve"> of this title.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60" w:name="20"/>
      <w:bookmarkEnd w:id="60"/>
      <w:r w:rsidRPr="00012265">
        <w:rPr>
          <w:rFonts w:ascii="Verdana" w:eastAsia="Times New Roman" w:hAnsi="Verdana"/>
          <w:b/>
          <w:bCs/>
          <w:color w:val="000000"/>
          <w:sz w:val="20"/>
        </w:rPr>
        <w:t>(20)</w:t>
      </w:r>
      <w:r w:rsidRPr="00012265">
        <w:rPr>
          <w:rFonts w:ascii="Verdana" w:eastAsia="Times New Roman" w:hAnsi="Verdana"/>
          <w:color w:val="000000"/>
          <w:sz w:val="20"/>
          <w:szCs w:val="20"/>
        </w:rPr>
        <w:t xml:space="preserve"> </w:t>
      </w:r>
      <w:r w:rsidRPr="00012265">
        <w:rPr>
          <w:rFonts w:ascii="Verdana" w:eastAsia="Times New Roman" w:hAnsi="Verdana"/>
          <w:b/>
          <w:bCs/>
          <w:color w:val="000000"/>
          <w:sz w:val="20"/>
          <w:szCs w:val="20"/>
        </w:rPr>
        <w:t xml:space="preserve">Qualified national organization representing importer interests.— </w:t>
      </w:r>
      <w:r w:rsidRPr="00012265">
        <w:rPr>
          <w:rFonts w:ascii="Verdana" w:eastAsia="Times New Roman" w:hAnsi="Verdana"/>
          <w:color w:val="000000"/>
          <w:sz w:val="20"/>
        </w:rPr>
        <w:t xml:space="preserve">The term “qualified national organization representing importer interests” means an organization that the Secretary certifies as being eligible to recommend nominations for the Committee importer, handler-importer, alternate importer, and alternate handler-importer members of the Honey Board under section </w:t>
      </w:r>
      <w:hyperlink r:id="rId10" w:history="1">
        <w:r w:rsidRPr="00012265">
          <w:rPr>
            <w:rFonts w:ascii="Verdana" w:eastAsia="Times New Roman" w:hAnsi="Verdana"/>
            <w:color w:val="000080"/>
            <w:sz w:val="20"/>
          </w:rPr>
          <w:t>4606</w:t>
        </w:r>
      </w:hyperlink>
      <w:r w:rsidRPr="00012265">
        <w:rPr>
          <w:rFonts w:ascii="Verdana" w:eastAsia="Times New Roman" w:hAnsi="Verdana"/>
          <w:color w:val="000000"/>
          <w:sz w:val="20"/>
        </w:rPr>
        <w:t xml:space="preserve"> </w:t>
      </w:r>
      <w:hyperlink r:id="rId11" w:anchor="b" w:history="1">
        <w:r w:rsidRPr="00012265">
          <w:rPr>
            <w:rFonts w:ascii="Verdana" w:eastAsia="Times New Roman" w:hAnsi="Verdana"/>
            <w:color w:val="000080"/>
            <w:sz w:val="20"/>
          </w:rPr>
          <w:t>(b)</w:t>
        </w:r>
      </w:hyperlink>
      <w:r w:rsidRPr="00012265">
        <w:rPr>
          <w:rFonts w:ascii="Verdana" w:eastAsia="Times New Roman" w:hAnsi="Verdana"/>
          <w:color w:val="000000"/>
          <w:sz w:val="20"/>
        </w:rPr>
        <w:t xml:space="preserve"> of this title.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61" w:name="21"/>
      <w:bookmarkEnd w:id="61"/>
      <w:r w:rsidRPr="00012265">
        <w:rPr>
          <w:rFonts w:ascii="Verdana" w:eastAsia="Times New Roman" w:hAnsi="Verdana"/>
          <w:b/>
          <w:bCs/>
          <w:color w:val="000000"/>
          <w:sz w:val="20"/>
        </w:rPr>
        <w:t>(21)</w:t>
      </w:r>
      <w:r w:rsidRPr="00012265">
        <w:rPr>
          <w:rFonts w:ascii="Verdana" w:eastAsia="Times New Roman" w:hAnsi="Verdana"/>
          <w:color w:val="000000"/>
          <w:sz w:val="20"/>
          <w:szCs w:val="20"/>
        </w:rPr>
        <w:t xml:space="preserve"> </w:t>
      </w:r>
      <w:r w:rsidRPr="00012265">
        <w:rPr>
          <w:rFonts w:ascii="Verdana" w:eastAsia="Times New Roman" w:hAnsi="Verdana"/>
          <w:color w:val="000000"/>
          <w:sz w:val="20"/>
        </w:rPr>
        <w:t xml:space="preserve">The term “research” means any type of research designed to advance the image, desirability, usage, marketability, production, or quality of honey or honey products.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62" w:name="22"/>
      <w:bookmarkEnd w:id="62"/>
      <w:r w:rsidRPr="00012265">
        <w:rPr>
          <w:rFonts w:ascii="Verdana" w:eastAsia="Times New Roman" w:hAnsi="Verdana"/>
          <w:b/>
          <w:bCs/>
          <w:color w:val="000000"/>
          <w:sz w:val="20"/>
        </w:rPr>
        <w:t>(22)</w:t>
      </w:r>
      <w:r w:rsidRPr="00012265">
        <w:rPr>
          <w:rFonts w:ascii="Verdana" w:eastAsia="Times New Roman" w:hAnsi="Verdana"/>
          <w:color w:val="000000"/>
          <w:sz w:val="20"/>
          <w:szCs w:val="20"/>
        </w:rPr>
        <w:t xml:space="preserve"> </w:t>
      </w:r>
      <w:r w:rsidRPr="00012265">
        <w:rPr>
          <w:rFonts w:ascii="Verdana" w:eastAsia="Times New Roman" w:hAnsi="Verdana"/>
          <w:color w:val="000000"/>
          <w:sz w:val="20"/>
        </w:rPr>
        <w:t xml:space="preserve">The term “Secretary” means the Secretary of Agriculture. </w:t>
      </w:r>
    </w:p>
    <w:p w:rsidR="00012265" w:rsidRPr="00012265" w:rsidRDefault="00012265" w:rsidP="00012265">
      <w:pPr>
        <w:shd w:val="clear" w:color="auto" w:fill="FFFFFF"/>
        <w:spacing w:after="0" w:line="240" w:lineRule="auto"/>
        <w:rPr>
          <w:rFonts w:ascii="Verdana" w:eastAsia="Times New Roman" w:hAnsi="Verdana"/>
          <w:color w:val="000000"/>
          <w:sz w:val="20"/>
          <w:szCs w:val="20"/>
        </w:rPr>
      </w:pPr>
      <w:bookmarkStart w:id="63" w:name="23"/>
      <w:bookmarkEnd w:id="63"/>
      <w:r w:rsidRPr="00012265">
        <w:rPr>
          <w:rFonts w:ascii="Verdana" w:eastAsia="Times New Roman" w:hAnsi="Verdana"/>
          <w:b/>
          <w:bCs/>
          <w:color w:val="000000"/>
          <w:sz w:val="20"/>
        </w:rPr>
        <w:t>(23)</w:t>
      </w:r>
      <w:r w:rsidRPr="00012265">
        <w:rPr>
          <w:rFonts w:ascii="Verdana" w:eastAsia="Times New Roman" w:hAnsi="Verdana"/>
          <w:color w:val="000000"/>
          <w:sz w:val="20"/>
          <w:szCs w:val="20"/>
        </w:rPr>
        <w:t xml:space="preserve"> </w:t>
      </w:r>
      <w:r w:rsidRPr="00012265">
        <w:rPr>
          <w:rFonts w:ascii="Verdana" w:eastAsia="Times New Roman" w:hAnsi="Verdana"/>
          <w:color w:val="000000"/>
          <w:sz w:val="20"/>
        </w:rPr>
        <w:t xml:space="preserve">The term “State” means any of the several States, the District of Columbia and the Commonwealth of Puerto Rico. </w:t>
      </w:r>
    </w:p>
    <w:p w:rsidR="00012265" w:rsidRDefault="00012265" w:rsidP="00012265">
      <w:pPr>
        <w:shd w:val="clear" w:color="auto" w:fill="FFFFFF"/>
        <w:spacing w:after="0" w:line="240" w:lineRule="auto"/>
        <w:rPr>
          <w:rFonts w:ascii="Verdana" w:eastAsia="Times New Roman" w:hAnsi="Verdana"/>
          <w:color w:val="000000"/>
          <w:sz w:val="20"/>
        </w:rPr>
      </w:pPr>
      <w:bookmarkStart w:id="64" w:name="24"/>
      <w:bookmarkEnd w:id="64"/>
      <w:r w:rsidRPr="00012265">
        <w:rPr>
          <w:rFonts w:ascii="Verdana" w:eastAsia="Times New Roman" w:hAnsi="Verdana"/>
          <w:b/>
          <w:bCs/>
          <w:color w:val="000000"/>
          <w:sz w:val="20"/>
        </w:rPr>
        <w:t>(24)</w:t>
      </w:r>
      <w:r w:rsidRPr="00012265">
        <w:rPr>
          <w:rFonts w:ascii="Verdana" w:eastAsia="Times New Roman" w:hAnsi="Verdana"/>
          <w:color w:val="000000"/>
          <w:sz w:val="20"/>
          <w:szCs w:val="20"/>
        </w:rPr>
        <w:t xml:space="preserve"> </w:t>
      </w:r>
      <w:r w:rsidRPr="00012265">
        <w:rPr>
          <w:rFonts w:ascii="Verdana" w:eastAsia="Times New Roman" w:hAnsi="Verdana"/>
          <w:color w:val="000000"/>
          <w:sz w:val="20"/>
        </w:rPr>
        <w:t xml:space="preserve">The term “State association” means that organization of beekeepers in a State which is generally recognized as representing the beekeepers of that State. </w:t>
      </w:r>
    </w:p>
    <w:p w:rsidR="00012265" w:rsidRDefault="00012265" w:rsidP="00012265">
      <w:pPr>
        <w:shd w:val="clear" w:color="auto" w:fill="FFFFFF"/>
        <w:spacing w:after="0" w:line="240" w:lineRule="auto"/>
        <w:rPr>
          <w:rFonts w:ascii="Verdana" w:eastAsia="Times New Roman" w:hAnsi="Verdana"/>
          <w:color w:val="000000"/>
          <w:sz w:val="20"/>
        </w:rPr>
      </w:pPr>
    </w:p>
    <w:p w:rsidR="00012265" w:rsidRDefault="00012265" w:rsidP="00012265">
      <w:pPr>
        <w:shd w:val="clear" w:color="auto" w:fill="FFFFFF"/>
        <w:spacing w:after="0" w:line="240" w:lineRule="auto"/>
        <w:rPr>
          <w:rFonts w:ascii="Verdana" w:eastAsia="Times New Roman" w:hAnsi="Verdana"/>
          <w:color w:val="000000"/>
          <w:sz w:val="20"/>
        </w:rPr>
      </w:pPr>
    </w:p>
    <w:p w:rsidR="00012265" w:rsidRDefault="00012265" w:rsidP="00012265">
      <w:pPr>
        <w:shd w:val="clear" w:color="auto" w:fill="FFFFFF"/>
        <w:spacing w:after="0" w:line="240" w:lineRule="auto"/>
        <w:rPr>
          <w:rFonts w:ascii="Verdana" w:eastAsia="Times New Roman" w:hAnsi="Verdana"/>
          <w:color w:val="000000"/>
          <w:sz w:val="20"/>
        </w:rPr>
      </w:pPr>
    </w:p>
    <w:p w:rsidR="00012265" w:rsidRDefault="00012265">
      <w:pPr>
        <w:rPr>
          <w:rFonts w:ascii="Verdana" w:eastAsia="Times New Roman" w:hAnsi="Verdana"/>
          <w:color w:val="222255"/>
          <w:sz w:val="28"/>
          <w:szCs w:val="28"/>
        </w:rPr>
      </w:pPr>
      <w:r>
        <w:rPr>
          <w:rFonts w:ascii="Verdana" w:eastAsia="Times New Roman" w:hAnsi="Verdana"/>
          <w:color w:val="222255"/>
          <w:sz w:val="28"/>
          <w:szCs w:val="28"/>
        </w:rPr>
        <w:br w:type="page"/>
      </w:r>
    </w:p>
    <w:p w:rsidR="00012265" w:rsidRPr="00012265" w:rsidRDefault="00012265" w:rsidP="00012265">
      <w:pPr>
        <w:shd w:val="clear" w:color="auto" w:fill="FFFFFF"/>
        <w:spacing w:before="100" w:beforeAutospacing="1" w:after="100" w:afterAutospacing="1" w:line="240" w:lineRule="auto"/>
        <w:outlineLvl w:val="1"/>
        <w:rPr>
          <w:rFonts w:ascii="Verdana" w:eastAsia="Times New Roman" w:hAnsi="Verdana"/>
          <w:color w:val="222255"/>
          <w:sz w:val="28"/>
          <w:szCs w:val="28"/>
        </w:rPr>
      </w:pPr>
      <w:r w:rsidRPr="00012265">
        <w:rPr>
          <w:rFonts w:ascii="Verdana" w:eastAsia="Times New Roman" w:hAnsi="Verdana"/>
          <w:color w:val="222255"/>
          <w:sz w:val="28"/>
          <w:szCs w:val="28"/>
        </w:rPr>
        <w:t>§ 4603. Honey research, promotion, and consumer information order</w:t>
      </w:r>
    </w:p>
    <w:p w:rsidR="00012265" w:rsidRPr="00012265" w:rsidRDefault="00012265" w:rsidP="00012265">
      <w:pPr>
        <w:shd w:val="clear" w:color="auto" w:fill="FFFFFF"/>
        <w:spacing w:after="120" w:line="240" w:lineRule="auto"/>
        <w:rPr>
          <w:rFonts w:ascii="Verdana" w:eastAsia="Times New Roman" w:hAnsi="Verdana"/>
          <w:color w:val="000000"/>
          <w:sz w:val="20"/>
          <w:szCs w:val="20"/>
        </w:rPr>
      </w:pPr>
      <w:r w:rsidRPr="00012265">
        <w:rPr>
          <w:rFonts w:ascii="Verdana" w:eastAsia="Times New Roman" w:hAnsi="Verdana"/>
          <w:color w:val="000000"/>
          <w:sz w:val="20"/>
          <w:szCs w:val="20"/>
        </w:rPr>
        <w:t xml:space="preserve">To effectuate the declared policy of this chapter, the Secretary shall, subject to the provisions of this chapter, issue and, from time to time, amend orders and regulations applicable to persons engaged in the production, sale, or handling of honey and honey products in the United States and the importation of honey and honey products into the United States. </w:t>
      </w:r>
    </w:p>
    <w:p w:rsidR="00012265" w:rsidRDefault="00012265" w:rsidP="00012265">
      <w:pPr>
        <w:shd w:val="clear" w:color="auto" w:fill="FFFFFF"/>
        <w:spacing w:after="0" w:line="240" w:lineRule="auto"/>
        <w:rPr>
          <w:rFonts w:ascii="Verdana" w:eastAsia="Times New Roman" w:hAnsi="Verdana"/>
          <w:color w:val="000000"/>
          <w:sz w:val="20"/>
          <w:szCs w:val="20"/>
        </w:rPr>
      </w:pPr>
    </w:p>
    <w:p w:rsidR="00012265" w:rsidRDefault="00012265" w:rsidP="00012265">
      <w:pPr>
        <w:shd w:val="clear" w:color="auto" w:fill="FFFFFF"/>
        <w:spacing w:after="0" w:line="240" w:lineRule="auto"/>
        <w:rPr>
          <w:rFonts w:ascii="Verdana" w:eastAsia="Times New Roman" w:hAnsi="Verdana"/>
          <w:color w:val="000000"/>
          <w:sz w:val="20"/>
          <w:szCs w:val="20"/>
        </w:rPr>
      </w:pPr>
    </w:p>
    <w:p w:rsidR="006E3F44" w:rsidRPr="006E3F44" w:rsidRDefault="006E3F44" w:rsidP="006E3F44">
      <w:pPr>
        <w:shd w:val="clear" w:color="auto" w:fill="FFFFFF"/>
        <w:spacing w:before="100" w:beforeAutospacing="1" w:after="100" w:afterAutospacing="1" w:line="240" w:lineRule="auto"/>
        <w:outlineLvl w:val="1"/>
        <w:rPr>
          <w:rFonts w:ascii="Verdana" w:eastAsia="Times New Roman" w:hAnsi="Verdana"/>
          <w:color w:val="222255"/>
          <w:sz w:val="28"/>
          <w:szCs w:val="28"/>
        </w:rPr>
      </w:pPr>
      <w:r w:rsidRPr="006E3F44">
        <w:rPr>
          <w:rFonts w:ascii="Verdana" w:eastAsia="Times New Roman" w:hAnsi="Verdana"/>
          <w:color w:val="222255"/>
          <w:sz w:val="28"/>
          <w:szCs w:val="28"/>
        </w:rPr>
        <w:t>§ 4604. Notice and hearing</w:t>
      </w:r>
    </w:p>
    <w:p w:rsidR="006E3F44" w:rsidRPr="006E3F44" w:rsidRDefault="00AF2257" w:rsidP="006E3F44">
      <w:pPr>
        <w:shd w:val="clear" w:color="auto" w:fill="FFFFFF"/>
        <w:spacing w:after="0" w:line="240" w:lineRule="auto"/>
        <w:rPr>
          <w:rFonts w:ascii="Verdana" w:eastAsia="Times New Roman" w:hAnsi="Verdana"/>
          <w:color w:val="000000"/>
          <w:sz w:val="20"/>
          <w:szCs w:val="20"/>
        </w:rPr>
      </w:pPr>
      <w:r w:rsidRPr="006E3F44">
        <w:rPr>
          <w:rFonts w:ascii="Verdana" w:eastAsia="Times New Roman" w:hAnsi="Verdana"/>
          <w:b/>
          <w:bCs/>
          <w:color w:val="000000"/>
          <w:sz w:val="20"/>
        </w:rPr>
        <w:t xml:space="preserve"> </w:t>
      </w:r>
      <w:r w:rsidR="006E3F44" w:rsidRPr="006E3F44">
        <w:rPr>
          <w:rFonts w:ascii="Verdana" w:eastAsia="Times New Roman" w:hAnsi="Verdana"/>
          <w:b/>
          <w:bCs/>
          <w:color w:val="000000"/>
          <w:sz w:val="20"/>
        </w:rPr>
        <w:t>(a)</w:t>
      </w:r>
      <w:r w:rsidR="006E3F44" w:rsidRPr="006E3F44">
        <w:rPr>
          <w:rFonts w:ascii="Verdana" w:eastAsia="Times New Roman" w:hAnsi="Verdana"/>
          <w:color w:val="000000"/>
          <w:sz w:val="20"/>
          <w:szCs w:val="20"/>
        </w:rPr>
        <w:t xml:space="preserve"> </w:t>
      </w:r>
      <w:r w:rsidR="006E3F44" w:rsidRPr="006E3F44">
        <w:rPr>
          <w:rFonts w:ascii="Verdana" w:eastAsia="Times New Roman" w:hAnsi="Verdana"/>
          <w:b/>
          <w:bCs/>
          <w:color w:val="000000"/>
          <w:sz w:val="20"/>
          <w:szCs w:val="20"/>
        </w:rPr>
        <w:t xml:space="preserve">Notice and comment </w:t>
      </w:r>
    </w:p>
    <w:p w:rsidR="006E3F44" w:rsidRPr="006E3F44" w:rsidRDefault="006E3F44" w:rsidP="006E3F44">
      <w:pPr>
        <w:shd w:val="clear" w:color="auto" w:fill="FFFFFF"/>
        <w:spacing w:after="0" w:line="240" w:lineRule="auto"/>
        <w:rPr>
          <w:rFonts w:ascii="Verdana" w:eastAsia="Times New Roman" w:hAnsi="Verdana"/>
          <w:color w:val="000000"/>
          <w:sz w:val="20"/>
          <w:szCs w:val="20"/>
        </w:rPr>
      </w:pPr>
      <w:r w:rsidRPr="006E3F44">
        <w:rPr>
          <w:rFonts w:ascii="Verdana" w:eastAsia="Times New Roman" w:hAnsi="Verdana"/>
          <w:color w:val="000000"/>
          <w:sz w:val="20"/>
          <w:szCs w:val="20"/>
        </w:rPr>
        <w:t xml:space="preserve">In issuing an order under this chapter, an amendment to an order, or a regulation to carry out this chapter, the Secretary shall comply with section </w:t>
      </w:r>
      <w:hyperlink r:id="rId12" w:history="1">
        <w:r w:rsidRPr="006E3F44">
          <w:rPr>
            <w:rFonts w:ascii="Verdana" w:eastAsia="Times New Roman" w:hAnsi="Verdana"/>
            <w:color w:val="000080"/>
            <w:sz w:val="20"/>
          </w:rPr>
          <w:t>553</w:t>
        </w:r>
      </w:hyperlink>
      <w:r w:rsidRPr="006E3F44">
        <w:rPr>
          <w:rFonts w:ascii="Verdana" w:eastAsia="Times New Roman" w:hAnsi="Verdana"/>
          <w:color w:val="000000"/>
          <w:sz w:val="20"/>
          <w:szCs w:val="20"/>
        </w:rPr>
        <w:t xml:space="preserve"> of title </w:t>
      </w:r>
      <w:hyperlink r:id="rId13" w:history="1">
        <w:r w:rsidRPr="006E3F44">
          <w:rPr>
            <w:rFonts w:ascii="Verdana" w:eastAsia="Times New Roman" w:hAnsi="Verdana"/>
            <w:color w:val="000080"/>
            <w:sz w:val="20"/>
          </w:rPr>
          <w:t>5</w:t>
        </w:r>
      </w:hyperlink>
      <w:r w:rsidRPr="006E3F44">
        <w:rPr>
          <w:rFonts w:ascii="Verdana" w:eastAsia="Times New Roman" w:hAnsi="Verdana"/>
          <w:color w:val="000000"/>
          <w:sz w:val="20"/>
          <w:szCs w:val="20"/>
        </w:rPr>
        <w:t xml:space="preserve">. </w:t>
      </w:r>
    </w:p>
    <w:p w:rsidR="006E3F44" w:rsidRPr="006E3F44" w:rsidRDefault="006E3F44" w:rsidP="006E3F44">
      <w:pPr>
        <w:shd w:val="clear" w:color="auto" w:fill="FFFFFF"/>
        <w:spacing w:after="0" w:line="240" w:lineRule="auto"/>
        <w:rPr>
          <w:rFonts w:ascii="Verdana" w:eastAsia="Times New Roman" w:hAnsi="Verdana"/>
          <w:color w:val="000000"/>
          <w:sz w:val="20"/>
          <w:szCs w:val="20"/>
        </w:rPr>
      </w:pPr>
      <w:r w:rsidRPr="006E3F44">
        <w:rPr>
          <w:rFonts w:ascii="Verdana" w:eastAsia="Times New Roman" w:hAnsi="Verdana"/>
          <w:b/>
          <w:bCs/>
          <w:color w:val="000000"/>
          <w:sz w:val="20"/>
        </w:rPr>
        <w:t>(b)</w:t>
      </w:r>
      <w:r w:rsidRPr="006E3F44">
        <w:rPr>
          <w:rFonts w:ascii="Verdana" w:eastAsia="Times New Roman" w:hAnsi="Verdana"/>
          <w:color w:val="000000"/>
          <w:sz w:val="20"/>
          <w:szCs w:val="20"/>
        </w:rPr>
        <w:t xml:space="preserve"> </w:t>
      </w:r>
      <w:r w:rsidRPr="006E3F44">
        <w:rPr>
          <w:rFonts w:ascii="Verdana" w:eastAsia="Times New Roman" w:hAnsi="Verdana"/>
          <w:b/>
          <w:bCs/>
          <w:color w:val="000000"/>
          <w:sz w:val="20"/>
          <w:szCs w:val="20"/>
        </w:rPr>
        <w:t xml:space="preserve">Formal agency action </w:t>
      </w:r>
    </w:p>
    <w:p w:rsidR="006E3F44" w:rsidRPr="006E3F44" w:rsidRDefault="006E3F44" w:rsidP="006E3F44">
      <w:pPr>
        <w:shd w:val="clear" w:color="auto" w:fill="FFFFFF"/>
        <w:spacing w:after="0" w:line="240" w:lineRule="auto"/>
        <w:rPr>
          <w:rFonts w:ascii="Verdana" w:eastAsia="Times New Roman" w:hAnsi="Verdana"/>
          <w:color w:val="000000"/>
          <w:sz w:val="20"/>
          <w:szCs w:val="20"/>
        </w:rPr>
      </w:pPr>
      <w:r w:rsidRPr="006E3F44">
        <w:rPr>
          <w:rFonts w:ascii="Verdana" w:eastAsia="Times New Roman" w:hAnsi="Verdana"/>
          <w:color w:val="000000"/>
          <w:sz w:val="20"/>
          <w:szCs w:val="20"/>
        </w:rPr>
        <w:t xml:space="preserve">Sections 556 and 557 of that title shall not apply with respect to the issuance of an order, an amendment to an order, or a regulation under this chapter. </w:t>
      </w:r>
    </w:p>
    <w:p w:rsidR="006E3F44" w:rsidRPr="006E3F44" w:rsidRDefault="006E3F44" w:rsidP="006E3F44">
      <w:pPr>
        <w:shd w:val="clear" w:color="auto" w:fill="FFFFFF"/>
        <w:spacing w:after="0" w:line="240" w:lineRule="auto"/>
        <w:rPr>
          <w:rFonts w:ascii="Verdana" w:eastAsia="Times New Roman" w:hAnsi="Verdana"/>
          <w:color w:val="000000"/>
          <w:sz w:val="20"/>
          <w:szCs w:val="20"/>
        </w:rPr>
      </w:pPr>
      <w:r w:rsidRPr="006E3F44">
        <w:rPr>
          <w:rFonts w:ascii="Verdana" w:eastAsia="Times New Roman" w:hAnsi="Verdana"/>
          <w:b/>
          <w:bCs/>
          <w:color w:val="000000"/>
          <w:sz w:val="20"/>
        </w:rPr>
        <w:t>(c)</w:t>
      </w:r>
      <w:r w:rsidRPr="006E3F44">
        <w:rPr>
          <w:rFonts w:ascii="Verdana" w:eastAsia="Times New Roman" w:hAnsi="Verdana"/>
          <w:color w:val="000000"/>
          <w:sz w:val="20"/>
          <w:szCs w:val="20"/>
        </w:rPr>
        <w:t xml:space="preserve"> </w:t>
      </w:r>
      <w:r w:rsidRPr="006E3F44">
        <w:rPr>
          <w:rFonts w:ascii="Verdana" w:eastAsia="Times New Roman" w:hAnsi="Verdana"/>
          <w:b/>
          <w:bCs/>
          <w:color w:val="000000"/>
          <w:sz w:val="20"/>
          <w:szCs w:val="20"/>
        </w:rPr>
        <w:t xml:space="preserve">Proposal of an order </w:t>
      </w:r>
    </w:p>
    <w:p w:rsidR="006E3F44" w:rsidRPr="006E3F44" w:rsidRDefault="006E3F44" w:rsidP="006E3F44">
      <w:pPr>
        <w:shd w:val="clear" w:color="auto" w:fill="FFFFFF"/>
        <w:spacing w:after="120" w:line="240" w:lineRule="auto"/>
        <w:rPr>
          <w:rFonts w:ascii="Verdana" w:eastAsia="Times New Roman" w:hAnsi="Verdana"/>
          <w:color w:val="000000"/>
          <w:sz w:val="20"/>
          <w:szCs w:val="20"/>
        </w:rPr>
      </w:pPr>
      <w:r w:rsidRPr="006E3F44">
        <w:rPr>
          <w:rFonts w:ascii="Verdana" w:eastAsia="Times New Roman" w:hAnsi="Verdana"/>
          <w:color w:val="000000"/>
          <w:sz w:val="20"/>
          <w:szCs w:val="20"/>
        </w:rPr>
        <w:t xml:space="preserve">A proposal for an order may be submitted to the Secretary by any organization or interested person affected by this chapter. </w:t>
      </w:r>
    </w:p>
    <w:p w:rsidR="00012265" w:rsidRDefault="00012265" w:rsidP="00012265">
      <w:pPr>
        <w:shd w:val="clear" w:color="auto" w:fill="FFFFFF"/>
        <w:spacing w:after="0" w:line="240" w:lineRule="auto"/>
        <w:rPr>
          <w:rFonts w:ascii="Verdana" w:eastAsia="Times New Roman" w:hAnsi="Verdana"/>
          <w:color w:val="000000"/>
          <w:sz w:val="20"/>
          <w:szCs w:val="20"/>
        </w:rPr>
      </w:pPr>
    </w:p>
    <w:p w:rsidR="00AF2257" w:rsidRDefault="00AF2257" w:rsidP="00012265">
      <w:pPr>
        <w:shd w:val="clear" w:color="auto" w:fill="FFFFFF"/>
        <w:spacing w:after="0" w:line="240" w:lineRule="auto"/>
        <w:rPr>
          <w:rFonts w:ascii="Verdana" w:eastAsia="Times New Roman" w:hAnsi="Verdana"/>
          <w:color w:val="000000"/>
          <w:sz w:val="20"/>
          <w:szCs w:val="20"/>
        </w:rPr>
      </w:pPr>
    </w:p>
    <w:p w:rsidR="00CB3685" w:rsidRPr="00CB3685" w:rsidRDefault="00CB3685" w:rsidP="00CB3685">
      <w:pPr>
        <w:shd w:val="clear" w:color="auto" w:fill="FFFFFF"/>
        <w:spacing w:before="100" w:beforeAutospacing="1" w:after="100" w:afterAutospacing="1" w:line="240" w:lineRule="auto"/>
        <w:outlineLvl w:val="1"/>
        <w:rPr>
          <w:rFonts w:ascii="Verdana" w:eastAsia="Times New Roman" w:hAnsi="Verdana"/>
          <w:color w:val="222255"/>
          <w:sz w:val="28"/>
          <w:szCs w:val="28"/>
        </w:rPr>
      </w:pPr>
      <w:r w:rsidRPr="00CB3685">
        <w:rPr>
          <w:rFonts w:ascii="Verdana" w:eastAsia="Times New Roman" w:hAnsi="Verdana"/>
          <w:color w:val="222255"/>
          <w:sz w:val="28"/>
          <w:szCs w:val="28"/>
        </w:rPr>
        <w:t>§ 4605. Findings and issuance of order</w:t>
      </w:r>
    </w:p>
    <w:p w:rsidR="00CB3685" w:rsidRPr="00CB3685" w:rsidRDefault="00CB3685" w:rsidP="00CB3685">
      <w:pPr>
        <w:shd w:val="clear" w:color="auto" w:fill="FFFFFF"/>
        <w:spacing w:after="120" w:line="240" w:lineRule="auto"/>
        <w:rPr>
          <w:rFonts w:ascii="Verdana" w:eastAsia="Times New Roman" w:hAnsi="Verdana"/>
          <w:color w:val="000000"/>
          <w:sz w:val="20"/>
          <w:szCs w:val="20"/>
        </w:rPr>
      </w:pPr>
      <w:r w:rsidRPr="00CB3685">
        <w:rPr>
          <w:rFonts w:ascii="Verdana" w:eastAsia="Times New Roman" w:hAnsi="Verdana"/>
          <w:color w:val="000000"/>
          <w:sz w:val="20"/>
          <w:szCs w:val="20"/>
        </w:rPr>
        <w:t xml:space="preserve">After notice and opportunity for comment has been provided in accordance with section </w:t>
      </w:r>
      <w:hyperlink r:id="rId14" w:history="1">
        <w:r w:rsidRPr="00CB3685">
          <w:rPr>
            <w:rFonts w:ascii="Verdana" w:eastAsia="Times New Roman" w:hAnsi="Verdana"/>
            <w:color w:val="000080"/>
            <w:sz w:val="20"/>
          </w:rPr>
          <w:t>4604</w:t>
        </w:r>
      </w:hyperlink>
      <w:r w:rsidRPr="00CB3685">
        <w:rPr>
          <w:rFonts w:ascii="Verdana" w:eastAsia="Times New Roman" w:hAnsi="Verdana"/>
          <w:color w:val="000000"/>
          <w:sz w:val="20"/>
          <w:szCs w:val="20"/>
        </w:rPr>
        <w:t xml:space="preserve"> </w:t>
      </w:r>
      <w:hyperlink r:id="rId15" w:anchor="a" w:history="1">
        <w:r w:rsidRPr="00CB3685">
          <w:rPr>
            <w:rFonts w:ascii="Verdana" w:eastAsia="Times New Roman" w:hAnsi="Verdana"/>
            <w:color w:val="000080"/>
            <w:sz w:val="20"/>
          </w:rPr>
          <w:t>(a)</w:t>
        </w:r>
      </w:hyperlink>
      <w:r w:rsidRPr="00CB3685">
        <w:rPr>
          <w:rFonts w:ascii="Verdana" w:eastAsia="Times New Roman" w:hAnsi="Verdana"/>
          <w:color w:val="000000"/>
          <w:sz w:val="20"/>
          <w:szCs w:val="20"/>
        </w:rPr>
        <w:t xml:space="preserve"> of this title, the Secretary shall issue an order, an amendment to an order, or a regulation under this chapter, if the Secretary finds, and specifies in the order, amendment, or regulation, that the issuance of the order, amendment, or regulation will assist in carrying out the purposes of this chapter. </w:t>
      </w:r>
    </w:p>
    <w:p w:rsidR="00AF2257" w:rsidRDefault="00AF2257" w:rsidP="00012265">
      <w:pPr>
        <w:shd w:val="clear" w:color="auto" w:fill="FFFFFF"/>
        <w:spacing w:after="0" w:line="240" w:lineRule="auto"/>
        <w:rPr>
          <w:rFonts w:ascii="Verdana" w:eastAsia="Times New Roman" w:hAnsi="Verdana"/>
          <w:color w:val="000000"/>
          <w:sz w:val="20"/>
          <w:szCs w:val="20"/>
        </w:rPr>
      </w:pPr>
    </w:p>
    <w:p w:rsidR="005F261D" w:rsidRDefault="005F261D" w:rsidP="00012265">
      <w:pPr>
        <w:shd w:val="clear" w:color="auto" w:fill="FFFFFF"/>
        <w:spacing w:after="0" w:line="240" w:lineRule="auto"/>
        <w:rPr>
          <w:rFonts w:ascii="Verdana" w:eastAsia="Times New Roman" w:hAnsi="Verdana"/>
          <w:color w:val="000000"/>
          <w:sz w:val="20"/>
          <w:szCs w:val="20"/>
        </w:rPr>
      </w:pPr>
    </w:p>
    <w:p w:rsidR="005F261D" w:rsidRPr="005F261D" w:rsidRDefault="005F261D" w:rsidP="005F261D">
      <w:pPr>
        <w:shd w:val="clear" w:color="auto" w:fill="FFFFFF"/>
        <w:spacing w:before="100" w:beforeAutospacing="1" w:after="100" w:afterAutospacing="1" w:line="240" w:lineRule="auto"/>
        <w:outlineLvl w:val="1"/>
        <w:rPr>
          <w:rFonts w:ascii="Verdana" w:eastAsia="Times New Roman" w:hAnsi="Verdana"/>
          <w:color w:val="222255"/>
          <w:sz w:val="28"/>
          <w:szCs w:val="28"/>
        </w:rPr>
      </w:pPr>
      <w:r w:rsidRPr="005F261D">
        <w:rPr>
          <w:rFonts w:ascii="Verdana" w:eastAsia="Times New Roman" w:hAnsi="Verdana"/>
          <w:color w:val="222255"/>
          <w:sz w:val="28"/>
          <w:szCs w:val="28"/>
        </w:rPr>
        <w:t>§ 4606. Required terms of order</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r w:rsidRPr="005F261D">
        <w:rPr>
          <w:rFonts w:ascii="Verdana" w:eastAsia="Times New Roman" w:hAnsi="Verdana"/>
          <w:b/>
          <w:bCs/>
          <w:color w:val="000000"/>
          <w:sz w:val="20"/>
        </w:rPr>
        <w:t xml:space="preserve"> (a)</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 xml:space="preserve">Terms and conditions of order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r w:rsidRPr="005F261D">
        <w:rPr>
          <w:rFonts w:ascii="Verdana" w:eastAsia="Times New Roman" w:hAnsi="Verdana"/>
          <w:color w:val="000000"/>
          <w:sz w:val="20"/>
          <w:szCs w:val="20"/>
        </w:rPr>
        <w:t xml:space="preserve">Any order issued by the Secretary under this chapter shall contain the terms and conditions described in this section and, except as provided in section </w:t>
      </w:r>
      <w:hyperlink r:id="rId16" w:history="1">
        <w:r w:rsidRPr="005F261D">
          <w:rPr>
            <w:rFonts w:ascii="Verdana" w:eastAsia="Times New Roman" w:hAnsi="Verdana"/>
            <w:color w:val="000080"/>
            <w:sz w:val="20"/>
          </w:rPr>
          <w:t>4607</w:t>
        </w:r>
      </w:hyperlink>
      <w:r w:rsidRPr="005F261D">
        <w:rPr>
          <w:rFonts w:ascii="Verdana" w:eastAsia="Times New Roman" w:hAnsi="Verdana"/>
          <w:color w:val="000000"/>
          <w:sz w:val="20"/>
          <w:szCs w:val="20"/>
        </w:rPr>
        <w:t xml:space="preserve"> of this title, no others.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r w:rsidRPr="005F261D">
        <w:rPr>
          <w:rFonts w:ascii="Verdana" w:eastAsia="Times New Roman" w:hAnsi="Verdana"/>
          <w:b/>
          <w:bCs/>
          <w:color w:val="000000"/>
          <w:sz w:val="20"/>
        </w:rPr>
        <w:t>(b)</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 xml:space="preserve">National Honey Nominations Committee; composition; nominations; terms; Chairman; compensation; meetings; voting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r w:rsidRPr="005F261D">
        <w:rPr>
          <w:rFonts w:ascii="Verdana" w:eastAsia="Times New Roman" w:hAnsi="Verdana"/>
          <w:b/>
          <w:bCs/>
          <w:color w:val="000000"/>
          <w:sz w:val="20"/>
        </w:rPr>
        <w:t>(1)</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Such order shall provide for the establishment and appointment by the Secretary of a National Honey Nominations Committee which shall consist of not more than one member from each State, from nominations submitted by each State association. If a State association does not submit a nomination, the Secretary may provide for nominations from </w:t>
      </w:r>
      <w:r w:rsidRPr="005F261D">
        <w:rPr>
          <w:rFonts w:ascii="Verdana" w:eastAsia="Times New Roman" w:hAnsi="Verdana"/>
          <w:color w:val="000000"/>
          <w:sz w:val="20"/>
        </w:rPr>
        <w:lastRenderedPageBreak/>
        <w:t xml:space="preserve">that State to be made in a different manner, except that if a State which is not one of the top twenty honey-producing States in the United States (as determined by the Secretary) does not submit a nomination, such State shall not be represented on the Committee.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r w:rsidRPr="005F261D">
        <w:rPr>
          <w:rFonts w:ascii="Verdana" w:eastAsia="Times New Roman" w:hAnsi="Verdana"/>
          <w:b/>
          <w:bCs/>
          <w:color w:val="000000"/>
          <w:sz w:val="20"/>
        </w:rPr>
        <w:t>(2)</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Members of the Committee shall serve for three-year terms with no member serving more than two consecutive three-year terms, except that the term of appointments to the Committee may be staggered periodically, as determined by the Secretary.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r w:rsidRPr="005F261D">
        <w:rPr>
          <w:rFonts w:ascii="Verdana" w:eastAsia="Times New Roman" w:hAnsi="Verdana"/>
          <w:b/>
          <w:bCs/>
          <w:color w:val="000000"/>
          <w:sz w:val="20"/>
        </w:rPr>
        <w:t>(3)</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The Committee shall select its Chairman by a majority vote.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65" w:name="b_4"/>
      <w:bookmarkEnd w:id="65"/>
      <w:r w:rsidRPr="005F261D">
        <w:rPr>
          <w:rFonts w:ascii="Verdana" w:eastAsia="Times New Roman" w:hAnsi="Verdana"/>
          <w:b/>
          <w:bCs/>
          <w:color w:val="000000"/>
          <w:sz w:val="20"/>
        </w:rPr>
        <w:t>(4)</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The members of the Committee shall serve without compensation but shall be reimbursed for their reasonable expenses incurred in performing their duties as members of the Committee.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66" w:name="b_5"/>
      <w:bookmarkEnd w:id="66"/>
      <w:r w:rsidRPr="005F261D">
        <w:rPr>
          <w:rFonts w:ascii="Verdana" w:eastAsia="Times New Roman" w:hAnsi="Verdana"/>
          <w:b/>
          <w:bCs/>
          <w:color w:val="000000"/>
          <w:sz w:val="20"/>
        </w:rPr>
        <w:t>(5)</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The Committee shall nominate the members and alternates of the Honey Board and submit such nominations to the Secretary. In making such nominations, the Committee shall meet annually, except that, when determined by the Chairman, the Committee may conduct its business by mail ballot in lieu of an annual meeting. In order to nominate members to the Honey Board, at least 50 percent of the members from the twenty leading honey producing States must vote. A majority of the National Honey Nominations Committee shall constitute a quorum for voting at an annual meeting. In the case of a mail ballot, votes must be received from a majority of the Committee.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r w:rsidRPr="005F261D">
        <w:rPr>
          <w:rFonts w:ascii="Verdana" w:eastAsia="Times New Roman" w:hAnsi="Verdana"/>
          <w:b/>
          <w:bCs/>
          <w:color w:val="000000"/>
          <w:sz w:val="20"/>
        </w:rPr>
        <w:t>(c)</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 xml:space="preserve">Honey Board; membership; terms; alternates; compensation; powers; duties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r w:rsidRPr="005F261D">
        <w:rPr>
          <w:rFonts w:ascii="Verdana" w:eastAsia="Times New Roman" w:hAnsi="Verdana"/>
          <w:b/>
          <w:bCs/>
          <w:color w:val="000000"/>
          <w:sz w:val="20"/>
        </w:rPr>
        <w:t>(1)</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The order described in subsection (a) of this section shall provide for the establishment and appointment by the Secretary of a Honey Board in accordance with this subsection.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r w:rsidRPr="005F261D">
        <w:rPr>
          <w:rFonts w:ascii="Verdana" w:eastAsia="Times New Roman" w:hAnsi="Verdana"/>
          <w:b/>
          <w:bCs/>
          <w:color w:val="000000"/>
          <w:sz w:val="20"/>
        </w:rPr>
        <w:t>(2)</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The membership of the Honey Board shall consist of—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67" w:name="c_2_A"/>
      <w:bookmarkEnd w:id="67"/>
      <w:r w:rsidRPr="005F261D">
        <w:rPr>
          <w:rFonts w:ascii="Verdana" w:eastAsia="Times New Roman" w:hAnsi="Verdana"/>
          <w:b/>
          <w:bCs/>
          <w:color w:val="000000"/>
          <w:sz w:val="20"/>
        </w:rPr>
        <w:t>(A)</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7 members who are honey producers appointed from nominations submitted by the National Honey Nominations Committee, one from each of seven regions of the United States which shall be established by the Secretary on the basis of the production of honey in the different areas of the country;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68" w:name="c_2_B"/>
      <w:bookmarkEnd w:id="68"/>
      <w:r w:rsidRPr="005F261D">
        <w:rPr>
          <w:rFonts w:ascii="Verdana" w:eastAsia="Times New Roman" w:hAnsi="Verdana"/>
          <w:b/>
          <w:bCs/>
          <w:color w:val="000000"/>
          <w:sz w:val="20"/>
        </w:rPr>
        <w:t>(B)</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2 members who are handlers appointed from nominations submitted by the Committee from recommendations made by qualified national organizations representing handler interests;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69" w:name="c_2_C"/>
      <w:bookmarkEnd w:id="69"/>
      <w:r w:rsidRPr="005F261D">
        <w:rPr>
          <w:rFonts w:ascii="Verdana" w:eastAsia="Times New Roman" w:hAnsi="Verdana"/>
          <w:b/>
          <w:bCs/>
          <w:color w:val="000000"/>
          <w:sz w:val="20"/>
        </w:rPr>
        <w:t>(C)</w:t>
      </w:r>
      <w:r w:rsidRPr="005F261D">
        <w:rPr>
          <w:rFonts w:ascii="Verdana" w:eastAsia="Times New Roman" w:hAnsi="Verdana"/>
          <w:color w:val="000000"/>
          <w:sz w:val="20"/>
          <w:szCs w:val="20"/>
        </w:rPr>
        <w:t xml:space="preserve"> </w:t>
      </w:r>
      <w:proofErr w:type="gramStart"/>
      <w:r w:rsidRPr="005F261D">
        <w:rPr>
          <w:rFonts w:ascii="Verdana" w:eastAsia="Times New Roman" w:hAnsi="Verdana"/>
          <w:color w:val="000000"/>
          <w:sz w:val="20"/>
        </w:rPr>
        <w:t>if</w:t>
      </w:r>
      <w:proofErr w:type="gramEnd"/>
      <w:r w:rsidRPr="005F261D">
        <w:rPr>
          <w:rFonts w:ascii="Verdana" w:eastAsia="Times New Roman" w:hAnsi="Verdana"/>
          <w:color w:val="000000"/>
          <w:sz w:val="20"/>
        </w:rPr>
        <w:t xml:space="preserve"> approved in a referendum conducted under this chapter, 2 members who—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70" w:name="c_2_C_i"/>
      <w:bookmarkEnd w:id="70"/>
      <w:r w:rsidRPr="005F261D">
        <w:rPr>
          <w:rFonts w:ascii="Verdana" w:eastAsia="Times New Roman" w:hAnsi="Verdana"/>
          <w:b/>
          <w:bCs/>
          <w:color w:val="000000"/>
          <w:sz w:val="20"/>
        </w:rPr>
        <w:t>(i)</w:t>
      </w:r>
      <w:r w:rsidRPr="005F261D">
        <w:rPr>
          <w:rFonts w:ascii="Verdana" w:eastAsia="Times New Roman" w:hAnsi="Verdana"/>
          <w:color w:val="000000"/>
          <w:sz w:val="20"/>
          <w:szCs w:val="20"/>
        </w:rPr>
        <w:t xml:space="preserve"> </w:t>
      </w:r>
      <w:proofErr w:type="gramStart"/>
      <w:r w:rsidRPr="005F261D">
        <w:rPr>
          <w:rFonts w:ascii="Verdana" w:eastAsia="Times New Roman" w:hAnsi="Verdana"/>
          <w:color w:val="000000"/>
          <w:sz w:val="20"/>
        </w:rPr>
        <w:t>are</w:t>
      </w:r>
      <w:proofErr w:type="gramEnd"/>
      <w:r w:rsidRPr="005F261D">
        <w:rPr>
          <w:rFonts w:ascii="Verdana" w:eastAsia="Times New Roman" w:hAnsi="Verdana"/>
          <w:color w:val="000000"/>
          <w:sz w:val="20"/>
        </w:rPr>
        <w:t xml:space="preserve"> handlers of honey;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71" w:name="c_2_C_ii"/>
      <w:bookmarkEnd w:id="71"/>
      <w:r w:rsidRPr="005F261D">
        <w:rPr>
          <w:rFonts w:ascii="Verdana" w:eastAsia="Times New Roman" w:hAnsi="Verdana"/>
          <w:b/>
          <w:bCs/>
          <w:color w:val="000000"/>
          <w:sz w:val="20"/>
        </w:rPr>
        <w:t>(ii)</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during any 3 of the preceding 5 years, were also importers of record of at least 40,000 pounds of honey; and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72" w:name="c_2_C_iii"/>
      <w:bookmarkEnd w:id="72"/>
      <w:r w:rsidRPr="005F261D">
        <w:rPr>
          <w:rFonts w:ascii="Verdana" w:eastAsia="Times New Roman" w:hAnsi="Verdana"/>
          <w:b/>
          <w:bCs/>
          <w:color w:val="000000"/>
          <w:sz w:val="20"/>
        </w:rPr>
        <w:t>(iii)</w:t>
      </w:r>
      <w:r w:rsidRPr="005F261D">
        <w:rPr>
          <w:rFonts w:ascii="Verdana" w:eastAsia="Times New Roman" w:hAnsi="Verdana"/>
          <w:color w:val="000000"/>
          <w:sz w:val="20"/>
          <w:szCs w:val="20"/>
        </w:rPr>
        <w:t xml:space="preserve"> </w:t>
      </w:r>
      <w:proofErr w:type="gramStart"/>
      <w:r w:rsidRPr="005F261D">
        <w:rPr>
          <w:rFonts w:ascii="Verdana" w:eastAsia="Times New Roman" w:hAnsi="Verdana"/>
          <w:color w:val="000000"/>
          <w:sz w:val="20"/>
        </w:rPr>
        <w:t>are</w:t>
      </w:r>
      <w:proofErr w:type="gramEnd"/>
      <w:r w:rsidRPr="005F261D">
        <w:rPr>
          <w:rFonts w:ascii="Verdana" w:eastAsia="Times New Roman" w:hAnsi="Verdana"/>
          <w:color w:val="000000"/>
          <w:sz w:val="20"/>
        </w:rPr>
        <w:t xml:space="preserve"> appointed from nominations submitted by the Committee from recommendations made by—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73" w:name="c_2_C_iii_I"/>
      <w:bookmarkEnd w:id="73"/>
      <w:r w:rsidRPr="005F261D">
        <w:rPr>
          <w:rFonts w:ascii="Verdana" w:eastAsia="Times New Roman" w:hAnsi="Verdana"/>
          <w:b/>
          <w:bCs/>
          <w:color w:val="000000"/>
          <w:sz w:val="20"/>
        </w:rPr>
        <w:t>(I)</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qualified national organizations representing handler interests or qualified national organizations representing importer interests; or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74" w:name="c_2_C_iii_II"/>
      <w:bookmarkEnd w:id="74"/>
      <w:r w:rsidRPr="005F261D">
        <w:rPr>
          <w:rFonts w:ascii="Verdana" w:eastAsia="Times New Roman" w:hAnsi="Verdana"/>
          <w:b/>
          <w:bCs/>
          <w:color w:val="000000"/>
          <w:sz w:val="20"/>
        </w:rPr>
        <w:t>(II)</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if the Secretary determines that there is not a qualified national organization representing handler interests or a qualified national organization representing importer interests, individual handlers or importers that have paid assessments to the Honey Board on imported honey or honey products;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75" w:name="c_2_D"/>
      <w:bookmarkEnd w:id="75"/>
      <w:r w:rsidRPr="005F261D">
        <w:rPr>
          <w:rFonts w:ascii="Verdana" w:eastAsia="Times New Roman" w:hAnsi="Verdana"/>
          <w:b/>
          <w:bCs/>
          <w:color w:val="000000"/>
          <w:sz w:val="20"/>
        </w:rPr>
        <w:t>(D)</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2 members who are importers appointed from nominations submitted by the Committee from recommendations made by—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76" w:name="c_2_D_i"/>
      <w:bookmarkEnd w:id="76"/>
      <w:r w:rsidRPr="005F261D">
        <w:rPr>
          <w:rFonts w:ascii="Verdana" w:eastAsia="Times New Roman" w:hAnsi="Verdana"/>
          <w:b/>
          <w:bCs/>
          <w:color w:val="000000"/>
          <w:sz w:val="20"/>
        </w:rPr>
        <w:t>(i)</w:t>
      </w:r>
      <w:r w:rsidRPr="005F261D">
        <w:rPr>
          <w:rFonts w:ascii="Verdana" w:eastAsia="Times New Roman" w:hAnsi="Verdana"/>
          <w:color w:val="000000"/>
          <w:sz w:val="20"/>
          <w:szCs w:val="20"/>
        </w:rPr>
        <w:t xml:space="preserve"> </w:t>
      </w:r>
      <w:proofErr w:type="gramStart"/>
      <w:r w:rsidRPr="005F261D">
        <w:rPr>
          <w:rFonts w:ascii="Verdana" w:eastAsia="Times New Roman" w:hAnsi="Verdana"/>
          <w:color w:val="000000"/>
          <w:sz w:val="20"/>
        </w:rPr>
        <w:t>qualified</w:t>
      </w:r>
      <w:proofErr w:type="gramEnd"/>
      <w:r w:rsidRPr="005F261D">
        <w:rPr>
          <w:rFonts w:ascii="Verdana" w:eastAsia="Times New Roman" w:hAnsi="Verdana"/>
          <w:color w:val="000000"/>
          <w:sz w:val="20"/>
        </w:rPr>
        <w:t xml:space="preserve"> national organizations representing importer interests; or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77" w:name="c_2_D_ii"/>
      <w:bookmarkEnd w:id="77"/>
      <w:r w:rsidRPr="005F261D">
        <w:rPr>
          <w:rFonts w:ascii="Verdana" w:eastAsia="Times New Roman" w:hAnsi="Verdana"/>
          <w:b/>
          <w:bCs/>
          <w:color w:val="000000"/>
          <w:sz w:val="20"/>
        </w:rPr>
        <w:t>(ii)</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if the Secretary determines that there is not a qualified national organization representing importer interests, individual importers that have paid assessments to the Honey Board on imported honey or honey products; and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78" w:name="c_2_E"/>
      <w:bookmarkEnd w:id="78"/>
      <w:r w:rsidRPr="005F261D">
        <w:rPr>
          <w:rFonts w:ascii="Verdana" w:eastAsia="Times New Roman" w:hAnsi="Verdana"/>
          <w:b/>
          <w:bCs/>
          <w:color w:val="000000"/>
          <w:sz w:val="20"/>
        </w:rPr>
        <w:t>(E)</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1 member who is an officer, director, or employee of a national honey marketing cooperative appointed from nominations submitted by the Committee from recommendations made by qualified national honey marketing cooperatives.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r w:rsidRPr="005F261D">
        <w:rPr>
          <w:rFonts w:ascii="Verdana" w:eastAsia="Times New Roman" w:hAnsi="Verdana"/>
          <w:b/>
          <w:bCs/>
          <w:color w:val="000000"/>
          <w:sz w:val="20"/>
        </w:rPr>
        <w:t>(3)</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Alternates</w:t>
      </w:r>
      <w:proofErr w:type="gramStart"/>
      <w:r w:rsidRPr="005F261D">
        <w:rPr>
          <w:rFonts w:ascii="Verdana" w:eastAsia="Times New Roman" w:hAnsi="Verdana"/>
          <w:b/>
          <w:bCs/>
          <w:color w:val="000000"/>
          <w:sz w:val="20"/>
          <w:szCs w:val="20"/>
        </w:rPr>
        <w:t>.—</w:t>
      </w:r>
      <w:proofErr w:type="gramEnd"/>
      <w:r w:rsidRPr="005F261D">
        <w:rPr>
          <w:rFonts w:ascii="Verdana" w:eastAsia="Times New Roman" w:hAnsi="Verdana"/>
          <w:b/>
          <w:bCs/>
          <w:color w:val="000000"/>
          <w:sz w:val="20"/>
          <w:szCs w:val="20"/>
        </w:rPr>
        <w:t xml:space="preserve"> </w:t>
      </w:r>
      <w:r w:rsidRPr="005F261D">
        <w:rPr>
          <w:rFonts w:ascii="Verdana" w:eastAsia="Times New Roman" w:hAnsi="Verdana"/>
          <w:color w:val="000000"/>
          <w:sz w:val="20"/>
        </w:rPr>
        <w:t xml:space="preserve">The Committee shall submit nominations for an alternate for each member of the Honey Board described in paragraph (2). An alternate shall be appointed in </w:t>
      </w:r>
      <w:r w:rsidRPr="005F261D">
        <w:rPr>
          <w:rFonts w:ascii="Verdana" w:eastAsia="Times New Roman" w:hAnsi="Verdana"/>
          <w:color w:val="000000"/>
          <w:sz w:val="20"/>
        </w:rPr>
        <w:lastRenderedPageBreak/>
        <w:t xml:space="preserve">the same manner as a member and shall serve when the member is absent from a meeting or is disqualified.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r w:rsidRPr="005F261D">
        <w:rPr>
          <w:rFonts w:ascii="Verdana" w:eastAsia="Times New Roman" w:hAnsi="Verdana"/>
          <w:b/>
          <w:bCs/>
          <w:color w:val="000000"/>
          <w:sz w:val="20"/>
        </w:rPr>
        <w:t>(4)</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 xml:space="preserve">Reconstitution.—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79" w:name="c_4_A"/>
      <w:bookmarkEnd w:id="79"/>
      <w:r w:rsidRPr="005F261D">
        <w:rPr>
          <w:rFonts w:ascii="Verdana" w:eastAsia="Times New Roman" w:hAnsi="Verdana"/>
          <w:b/>
          <w:bCs/>
          <w:color w:val="000000"/>
          <w:sz w:val="20"/>
        </w:rPr>
        <w:t>(A)</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Review</w:t>
      </w:r>
      <w:proofErr w:type="gramStart"/>
      <w:r w:rsidRPr="005F261D">
        <w:rPr>
          <w:rFonts w:ascii="Verdana" w:eastAsia="Times New Roman" w:hAnsi="Verdana"/>
          <w:b/>
          <w:bCs/>
          <w:color w:val="000000"/>
          <w:sz w:val="20"/>
          <w:szCs w:val="20"/>
        </w:rPr>
        <w:t>.—</w:t>
      </w:r>
      <w:proofErr w:type="gramEnd"/>
      <w:r w:rsidRPr="005F261D">
        <w:rPr>
          <w:rFonts w:ascii="Verdana" w:eastAsia="Times New Roman" w:hAnsi="Verdana"/>
          <w:b/>
          <w:bCs/>
          <w:color w:val="000000"/>
          <w:sz w:val="20"/>
          <w:szCs w:val="20"/>
        </w:rPr>
        <w:t xml:space="preserve"> </w:t>
      </w:r>
      <w:r w:rsidRPr="005F261D">
        <w:rPr>
          <w:rFonts w:ascii="Verdana" w:eastAsia="Times New Roman" w:hAnsi="Verdana"/>
          <w:color w:val="000000"/>
          <w:sz w:val="20"/>
        </w:rPr>
        <w:t xml:space="preserve">If approved in a referendum conducted under this chapter and in accordance with rules issued by the Secretary, the Honey Board shall review, at times determined under subparagraph (E)—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80" w:name="c_4_A_i"/>
      <w:bookmarkEnd w:id="80"/>
      <w:r w:rsidRPr="005F261D">
        <w:rPr>
          <w:rFonts w:ascii="Verdana" w:eastAsia="Times New Roman" w:hAnsi="Verdana"/>
          <w:b/>
          <w:bCs/>
          <w:color w:val="000000"/>
          <w:sz w:val="20"/>
        </w:rPr>
        <w:t>(i)</w:t>
      </w:r>
      <w:r w:rsidRPr="005F261D">
        <w:rPr>
          <w:rFonts w:ascii="Verdana" w:eastAsia="Times New Roman" w:hAnsi="Verdana"/>
          <w:color w:val="000000"/>
          <w:sz w:val="20"/>
          <w:szCs w:val="20"/>
        </w:rPr>
        <w:t xml:space="preserve"> </w:t>
      </w:r>
      <w:proofErr w:type="gramStart"/>
      <w:r w:rsidRPr="005F261D">
        <w:rPr>
          <w:rFonts w:ascii="Verdana" w:eastAsia="Times New Roman" w:hAnsi="Verdana"/>
          <w:color w:val="000000"/>
          <w:sz w:val="20"/>
        </w:rPr>
        <w:t>the</w:t>
      </w:r>
      <w:proofErr w:type="gramEnd"/>
      <w:r w:rsidRPr="005F261D">
        <w:rPr>
          <w:rFonts w:ascii="Verdana" w:eastAsia="Times New Roman" w:hAnsi="Verdana"/>
          <w:color w:val="000000"/>
          <w:sz w:val="20"/>
        </w:rPr>
        <w:t xml:space="preserve"> geographic distribution of the quantities of domestically produced honey assessed under the order; and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81" w:name="c_4_A_ii"/>
      <w:bookmarkEnd w:id="81"/>
      <w:r w:rsidRPr="005F261D">
        <w:rPr>
          <w:rFonts w:ascii="Verdana" w:eastAsia="Times New Roman" w:hAnsi="Verdana"/>
          <w:b/>
          <w:bCs/>
          <w:color w:val="000000"/>
          <w:sz w:val="20"/>
        </w:rPr>
        <w:t>(ii)</w:t>
      </w:r>
      <w:r w:rsidRPr="005F261D">
        <w:rPr>
          <w:rFonts w:ascii="Verdana" w:eastAsia="Times New Roman" w:hAnsi="Verdana"/>
          <w:color w:val="000000"/>
          <w:sz w:val="20"/>
          <w:szCs w:val="20"/>
        </w:rPr>
        <w:t xml:space="preserve"> </w:t>
      </w:r>
      <w:proofErr w:type="gramStart"/>
      <w:r w:rsidRPr="005F261D">
        <w:rPr>
          <w:rFonts w:ascii="Verdana" w:eastAsia="Times New Roman" w:hAnsi="Verdana"/>
          <w:color w:val="000000"/>
          <w:sz w:val="20"/>
        </w:rPr>
        <w:t>changes</w:t>
      </w:r>
      <w:proofErr w:type="gramEnd"/>
      <w:r w:rsidRPr="005F261D">
        <w:rPr>
          <w:rFonts w:ascii="Verdana" w:eastAsia="Times New Roman" w:hAnsi="Verdana"/>
          <w:color w:val="000000"/>
          <w:sz w:val="20"/>
        </w:rPr>
        <w:t xml:space="preserve"> in the annual average percentage of assessments owed by importers under the order relative to assessments owed by producers and handlers of domestic honey, including—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82" w:name="c_4_A_ii_I"/>
      <w:bookmarkEnd w:id="82"/>
      <w:r w:rsidRPr="005F261D">
        <w:rPr>
          <w:rFonts w:ascii="Verdana" w:eastAsia="Times New Roman" w:hAnsi="Verdana"/>
          <w:b/>
          <w:bCs/>
          <w:color w:val="000000"/>
          <w:sz w:val="20"/>
        </w:rPr>
        <w:t>(I)</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whether any changes in assessments owed on imported quantities are owed by importers described in paragraph (5</w:t>
      </w:r>
      <w:proofErr w:type="gramStart"/>
      <w:r w:rsidRPr="005F261D">
        <w:rPr>
          <w:rFonts w:ascii="Verdana" w:eastAsia="Times New Roman" w:hAnsi="Verdana"/>
          <w:color w:val="000000"/>
          <w:sz w:val="20"/>
        </w:rPr>
        <w:t>)(</w:t>
      </w:r>
      <w:proofErr w:type="gramEnd"/>
      <w:r w:rsidRPr="005F261D">
        <w:rPr>
          <w:rFonts w:ascii="Verdana" w:eastAsia="Times New Roman" w:hAnsi="Verdana"/>
          <w:color w:val="000000"/>
          <w:sz w:val="20"/>
        </w:rPr>
        <w:t xml:space="preserve">B); or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83" w:name="c_4_A_ii_II"/>
      <w:bookmarkEnd w:id="83"/>
      <w:r w:rsidRPr="005F261D">
        <w:rPr>
          <w:rFonts w:ascii="Verdana" w:eastAsia="Times New Roman" w:hAnsi="Verdana"/>
          <w:b/>
          <w:bCs/>
          <w:color w:val="000000"/>
          <w:sz w:val="20"/>
        </w:rPr>
        <w:t>(II)</w:t>
      </w:r>
      <w:r w:rsidRPr="005F261D">
        <w:rPr>
          <w:rFonts w:ascii="Verdana" w:eastAsia="Times New Roman" w:hAnsi="Verdana"/>
          <w:color w:val="000000"/>
          <w:sz w:val="20"/>
          <w:szCs w:val="20"/>
        </w:rPr>
        <w:t xml:space="preserve"> </w:t>
      </w:r>
      <w:proofErr w:type="gramStart"/>
      <w:r w:rsidRPr="005F261D">
        <w:rPr>
          <w:rFonts w:ascii="Verdana" w:eastAsia="Times New Roman" w:hAnsi="Verdana"/>
          <w:color w:val="000000"/>
          <w:sz w:val="20"/>
        </w:rPr>
        <w:t>whether</w:t>
      </w:r>
      <w:proofErr w:type="gramEnd"/>
      <w:r w:rsidRPr="005F261D">
        <w:rPr>
          <w:rFonts w:ascii="Verdana" w:eastAsia="Times New Roman" w:hAnsi="Verdana"/>
          <w:color w:val="000000"/>
          <w:sz w:val="20"/>
        </w:rPr>
        <w:t xml:space="preserve"> such importers are handler-importers described in paragraph (2)(C).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84" w:name="c_4_B"/>
      <w:bookmarkEnd w:id="84"/>
      <w:r w:rsidRPr="005F261D">
        <w:rPr>
          <w:rFonts w:ascii="Verdana" w:eastAsia="Times New Roman" w:hAnsi="Verdana"/>
          <w:b/>
          <w:bCs/>
          <w:color w:val="000000"/>
          <w:sz w:val="20"/>
        </w:rPr>
        <w:t>(B)</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Recommendations</w:t>
      </w:r>
      <w:proofErr w:type="gramStart"/>
      <w:r w:rsidRPr="005F261D">
        <w:rPr>
          <w:rFonts w:ascii="Verdana" w:eastAsia="Times New Roman" w:hAnsi="Verdana"/>
          <w:b/>
          <w:bCs/>
          <w:color w:val="000000"/>
          <w:sz w:val="20"/>
          <w:szCs w:val="20"/>
        </w:rPr>
        <w:t>.—</w:t>
      </w:r>
      <w:proofErr w:type="gramEnd"/>
      <w:r w:rsidRPr="005F261D">
        <w:rPr>
          <w:rFonts w:ascii="Verdana" w:eastAsia="Times New Roman" w:hAnsi="Verdana"/>
          <w:b/>
          <w:bCs/>
          <w:color w:val="000000"/>
          <w:sz w:val="20"/>
          <w:szCs w:val="20"/>
        </w:rPr>
        <w:t xml:space="preserve"> </w:t>
      </w:r>
      <w:r w:rsidRPr="005F261D">
        <w:rPr>
          <w:rFonts w:ascii="Verdana" w:eastAsia="Times New Roman" w:hAnsi="Verdana"/>
          <w:color w:val="000000"/>
          <w:sz w:val="20"/>
        </w:rPr>
        <w:t xml:space="preserve">If warranted and in accordance with this subsection, the Honey Board shall recommend to the Secretary—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85" w:name="c_4_B_i"/>
      <w:bookmarkEnd w:id="85"/>
      <w:r w:rsidRPr="005F261D">
        <w:rPr>
          <w:rFonts w:ascii="Verdana" w:eastAsia="Times New Roman" w:hAnsi="Verdana"/>
          <w:b/>
          <w:bCs/>
          <w:color w:val="000000"/>
          <w:sz w:val="20"/>
        </w:rPr>
        <w:t>(</w:t>
      </w:r>
      <w:proofErr w:type="gramStart"/>
      <w:r w:rsidRPr="005F261D">
        <w:rPr>
          <w:rFonts w:ascii="Verdana" w:eastAsia="Times New Roman" w:hAnsi="Verdana"/>
          <w:b/>
          <w:bCs/>
          <w:color w:val="000000"/>
          <w:sz w:val="20"/>
        </w:rPr>
        <w:t>i</w:t>
      </w:r>
      <w:proofErr w:type="gramEnd"/>
      <w:r w:rsidRPr="005F261D">
        <w:rPr>
          <w:rFonts w:ascii="Verdana" w:eastAsia="Times New Roman" w:hAnsi="Verdana"/>
          <w:b/>
          <w:bCs/>
          <w:color w:val="000000"/>
          <w:sz w:val="20"/>
        </w:rPr>
        <w:t>)</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changes in the regional representation of honey producers established by the Secretary;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86" w:name="c_4_B_ii"/>
      <w:bookmarkEnd w:id="86"/>
      <w:r w:rsidRPr="005F261D">
        <w:rPr>
          <w:rFonts w:ascii="Verdana" w:eastAsia="Times New Roman" w:hAnsi="Verdana"/>
          <w:b/>
          <w:bCs/>
          <w:color w:val="000000"/>
          <w:sz w:val="20"/>
        </w:rPr>
        <w:t>(ii)</w:t>
      </w:r>
      <w:r w:rsidRPr="005F261D">
        <w:rPr>
          <w:rFonts w:ascii="Verdana" w:eastAsia="Times New Roman" w:hAnsi="Verdana"/>
          <w:color w:val="000000"/>
          <w:sz w:val="20"/>
          <w:szCs w:val="20"/>
        </w:rPr>
        <w:t xml:space="preserve"> </w:t>
      </w:r>
      <w:proofErr w:type="gramStart"/>
      <w:r w:rsidRPr="005F261D">
        <w:rPr>
          <w:rFonts w:ascii="Verdana" w:eastAsia="Times New Roman" w:hAnsi="Verdana"/>
          <w:color w:val="000000"/>
          <w:sz w:val="20"/>
        </w:rPr>
        <w:t>if</w:t>
      </w:r>
      <w:proofErr w:type="gramEnd"/>
      <w:r w:rsidRPr="005F261D">
        <w:rPr>
          <w:rFonts w:ascii="Verdana" w:eastAsia="Times New Roman" w:hAnsi="Verdana"/>
          <w:color w:val="000000"/>
          <w:sz w:val="20"/>
        </w:rPr>
        <w:t xml:space="preserve"> necessary to reflect any changes in the proportion of domestic and imported honey assessed under the order or the source of assessments on imported honey or honey products, the reallocation of—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87" w:name="c_4_B_ii_I"/>
      <w:bookmarkEnd w:id="87"/>
      <w:r w:rsidRPr="005F261D">
        <w:rPr>
          <w:rFonts w:ascii="Verdana" w:eastAsia="Times New Roman" w:hAnsi="Verdana"/>
          <w:b/>
          <w:bCs/>
          <w:color w:val="000000"/>
          <w:sz w:val="20"/>
        </w:rPr>
        <w:t>(I)</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handler-importer member positions under paragraph (2</w:t>
      </w:r>
      <w:proofErr w:type="gramStart"/>
      <w:r w:rsidRPr="005F261D">
        <w:rPr>
          <w:rFonts w:ascii="Verdana" w:eastAsia="Times New Roman" w:hAnsi="Verdana"/>
          <w:color w:val="000000"/>
          <w:sz w:val="20"/>
        </w:rPr>
        <w:t>)(</w:t>
      </w:r>
      <w:proofErr w:type="gramEnd"/>
      <w:r w:rsidRPr="005F261D">
        <w:rPr>
          <w:rFonts w:ascii="Verdana" w:eastAsia="Times New Roman" w:hAnsi="Verdana"/>
          <w:color w:val="000000"/>
          <w:sz w:val="20"/>
        </w:rPr>
        <w:t xml:space="preserve">C) as handler member positions under paragraph (2)(B);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88" w:name="c_4_B_ii_II"/>
      <w:bookmarkEnd w:id="88"/>
      <w:r w:rsidRPr="005F261D">
        <w:rPr>
          <w:rFonts w:ascii="Verdana" w:eastAsia="Times New Roman" w:hAnsi="Verdana"/>
          <w:b/>
          <w:bCs/>
          <w:color w:val="000000"/>
          <w:sz w:val="20"/>
        </w:rPr>
        <w:t>(II)</w:t>
      </w:r>
      <w:r w:rsidRPr="005F261D">
        <w:rPr>
          <w:rFonts w:ascii="Verdana" w:eastAsia="Times New Roman" w:hAnsi="Verdana"/>
          <w:color w:val="000000"/>
          <w:sz w:val="20"/>
          <w:szCs w:val="20"/>
        </w:rPr>
        <w:t xml:space="preserve"> </w:t>
      </w:r>
      <w:proofErr w:type="gramStart"/>
      <w:r w:rsidRPr="005F261D">
        <w:rPr>
          <w:rFonts w:ascii="Verdana" w:eastAsia="Times New Roman" w:hAnsi="Verdana"/>
          <w:color w:val="000000"/>
          <w:sz w:val="20"/>
        </w:rPr>
        <w:t>importer</w:t>
      </w:r>
      <w:proofErr w:type="gramEnd"/>
      <w:r w:rsidRPr="005F261D">
        <w:rPr>
          <w:rFonts w:ascii="Verdana" w:eastAsia="Times New Roman" w:hAnsi="Verdana"/>
          <w:color w:val="000000"/>
          <w:sz w:val="20"/>
        </w:rPr>
        <w:t xml:space="preserve"> member positions under paragraph (2)(D) as handler-importer member positions under paragraph (2)(C); or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89" w:name="c_4_B_ii_III"/>
      <w:bookmarkEnd w:id="89"/>
      <w:r w:rsidRPr="005F261D">
        <w:rPr>
          <w:rFonts w:ascii="Verdana" w:eastAsia="Times New Roman" w:hAnsi="Verdana"/>
          <w:b/>
          <w:bCs/>
          <w:color w:val="000000"/>
          <w:sz w:val="20"/>
        </w:rPr>
        <w:t>(III)</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handler-importer member positions under paragraph (2</w:t>
      </w:r>
      <w:proofErr w:type="gramStart"/>
      <w:r w:rsidRPr="005F261D">
        <w:rPr>
          <w:rFonts w:ascii="Verdana" w:eastAsia="Times New Roman" w:hAnsi="Verdana"/>
          <w:color w:val="000000"/>
          <w:sz w:val="20"/>
        </w:rPr>
        <w:t>)(</w:t>
      </w:r>
      <w:proofErr w:type="gramEnd"/>
      <w:r w:rsidRPr="005F261D">
        <w:rPr>
          <w:rFonts w:ascii="Verdana" w:eastAsia="Times New Roman" w:hAnsi="Verdana"/>
          <w:color w:val="000000"/>
          <w:sz w:val="20"/>
        </w:rPr>
        <w:t xml:space="preserve">C) as importer member positions under paragraph (2)(D); or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90" w:name="c_4_B_iii"/>
      <w:bookmarkEnd w:id="90"/>
      <w:r w:rsidRPr="005F261D">
        <w:rPr>
          <w:rFonts w:ascii="Verdana" w:eastAsia="Times New Roman" w:hAnsi="Verdana"/>
          <w:b/>
          <w:bCs/>
          <w:color w:val="000000"/>
          <w:sz w:val="20"/>
        </w:rPr>
        <w:t>(iii)</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if necessary to reflect any changes in the proportion of domestic and imported honey or honey products assessed under the order, the addition of members to the Honey Board under subparagraph (A), (B), (C), or (D) of paragraph (2).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91" w:name="c_4_C"/>
      <w:bookmarkEnd w:id="91"/>
      <w:r w:rsidRPr="005F261D">
        <w:rPr>
          <w:rFonts w:ascii="Verdana" w:eastAsia="Times New Roman" w:hAnsi="Verdana"/>
          <w:b/>
          <w:bCs/>
          <w:color w:val="000000"/>
          <w:sz w:val="20"/>
        </w:rPr>
        <w:t>(C)</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Scope of review</w:t>
      </w:r>
      <w:proofErr w:type="gramStart"/>
      <w:r w:rsidRPr="005F261D">
        <w:rPr>
          <w:rFonts w:ascii="Verdana" w:eastAsia="Times New Roman" w:hAnsi="Verdana"/>
          <w:b/>
          <w:bCs/>
          <w:color w:val="000000"/>
          <w:sz w:val="20"/>
          <w:szCs w:val="20"/>
        </w:rPr>
        <w:t>.—</w:t>
      </w:r>
      <w:proofErr w:type="gramEnd"/>
      <w:r w:rsidRPr="005F261D">
        <w:rPr>
          <w:rFonts w:ascii="Verdana" w:eastAsia="Times New Roman" w:hAnsi="Verdana"/>
          <w:b/>
          <w:bCs/>
          <w:color w:val="000000"/>
          <w:sz w:val="20"/>
          <w:szCs w:val="20"/>
        </w:rPr>
        <w:t xml:space="preserve"> </w:t>
      </w:r>
      <w:r w:rsidRPr="005F261D">
        <w:rPr>
          <w:rFonts w:ascii="Verdana" w:eastAsia="Times New Roman" w:hAnsi="Verdana"/>
          <w:color w:val="000000"/>
          <w:sz w:val="20"/>
        </w:rPr>
        <w:t xml:space="preserve">The review required under subparagraph (A) shall be based on data from the 5-year period preceding the year in which the review is conducted.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92" w:name="c_4_D"/>
      <w:bookmarkEnd w:id="92"/>
      <w:r w:rsidRPr="005F261D">
        <w:rPr>
          <w:rFonts w:ascii="Verdana" w:eastAsia="Times New Roman" w:hAnsi="Verdana"/>
          <w:b/>
          <w:bCs/>
          <w:color w:val="000000"/>
          <w:sz w:val="20"/>
        </w:rPr>
        <w:t>(D)</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 xml:space="preserve">Basis for recommendations.—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93" w:name="c_4_D_i"/>
      <w:bookmarkEnd w:id="93"/>
      <w:r w:rsidRPr="005F261D">
        <w:rPr>
          <w:rFonts w:ascii="Verdana" w:eastAsia="Times New Roman" w:hAnsi="Verdana"/>
          <w:b/>
          <w:bCs/>
          <w:color w:val="000000"/>
          <w:sz w:val="20"/>
        </w:rPr>
        <w:t>(i)</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In general</w:t>
      </w:r>
      <w:proofErr w:type="gramStart"/>
      <w:r w:rsidRPr="005F261D">
        <w:rPr>
          <w:rFonts w:ascii="Verdana" w:eastAsia="Times New Roman" w:hAnsi="Verdana"/>
          <w:b/>
          <w:bCs/>
          <w:color w:val="000000"/>
          <w:sz w:val="20"/>
          <w:szCs w:val="20"/>
        </w:rPr>
        <w:t>.—</w:t>
      </w:r>
      <w:proofErr w:type="gramEnd"/>
      <w:r w:rsidRPr="005F261D">
        <w:rPr>
          <w:rFonts w:ascii="Verdana" w:eastAsia="Times New Roman" w:hAnsi="Verdana"/>
          <w:b/>
          <w:bCs/>
          <w:color w:val="000000"/>
          <w:sz w:val="20"/>
          <w:szCs w:val="20"/>
        </w:rPr>
        <w:t xml:space="preserve"> </w:t>
      </w:r>
      <w:r w:rsidRPr="005F261D">
        <w:rPr>
          <w:rFonts w:ascii="Verdana" w:eastAsia="Times New Roman" w:hAnsi="Verdana"/>
          <w:color w:val="000000"/>
          <w:sz w:val="20"/>
        </w:rPr>
        <w:t xml:space="preserve">Except as provided in subparagraph (F), recommendations made under subparagraph (B) shall be based on—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94" w:name="c_4_D_i_I"/>
      <w:bookmarkEnd w:id="94"/>
      <w:r w:rsidRPr="005F261D">
        <w:rPr>
          <w:rFonts w:ascii="Verdana" w:eastAsia="Times New Roman" w:hAnsi="Verdana"/>
          <w:b/>
          <w:bCs/>
          <w:color w:val="000000"/>
          <w:sz w:val="20"/>
        </w:rPr>
        <w:t>(I)</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the 5-year average annual assessments, excluding the 2 years containing the highest and lowest disparity between the proportion of assessments owed from imported and domestic honey or honey products, determined pursuant to the review that is conducted under subparagraph (A); and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95" w:name="c_4_D_i_II"/>
      <w:bookmarkEnd w:id="95"/>
      <w:r w:rsidRPr="005F261D">
        <w:rPr>
          <w:rFonts w:ascii="Verdana" w:eastAsia="Times New Roman" w:hAnsi="Verdana"/>
          <w:b/>
          <w:bCs/>
          <w:color w:val="000000"/>
          <w:sz w:val="20"/>
        </w:rPr>
        <w:t>(II)</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whether any change in the average annual assessments is from the assessments owed by importers described in paragraph (5)(B) or from the assessments owed by handler-importers described in paragraph (2)(C).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96" w:name="c_4_D_ii"/>
      <w:bookmarkEnd w:id="96"/>
      <w:r w:rsidRPr="005F261D">
        <w:rPr>
          <w:rFonts w:ascii="Verdana" w:eastAsia="Times New Roman" w:hAnsi="Verdana"/>
          <w:b/>
          <w:bCs/>
          <w:color w:val="000000"/>
          <w:sz w:val="20"/>
        </w:rPr>
        <w:t>(ii)</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 xml:space="preserve">Proportions.— </w:t>
      </w:r>
      <w:r w:rsidRPr="005F261D">
        <w:rPr>
          <w:rFonts w:ascii="Verdana" w:eastAsia="Times New Roman" w:hAnsi="Verdana"/>
          <w:color w:val="000000"/>
          <w:sz w:val="20"/>
        </w:rPr>
        <w:t xml:space="preserve">The Honey Board shall recommend a reallocation or addition of members pursuant to clause (ii) or (iii) of subparagraph (B) only if 1 or more of the following proportions change by more than 6 percent from the base period proportion determined in accordance with subparagraph (F):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97" w:name="c_4_D_ii_I"/>
      <w:bookmarkEnd w:id="97"/>
      <w:r w:rsidRPr="005F261D">
        <w:rPr>
          <w:rFonts w:ascii="Verdana" w:eastAsia="Times New Roman" w:hAnsi="Verdana"/>
          <w:b/>
          <w:bCs/>
          <w:color w:val="000000"/>
          <w:sz w:val="20"/>
        </w:rPr>
        <w:t>(I)</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The proportion of assessments owed by handler-importers described in paragraph (2</w:t>
      </w:r>
      <w:proofErr w:type="gramStart"/>
      <w:r w:rsidRPr="005F261D">
        <w:rPr>
          <w:rFonts w:ascii="Verdana" w:eastAsia="Times New Roman" w:hAnsi="Verdana"/>
          <w:color w:val="000000"/>
          <w:sz w:val="20"/>
        </w:rPr>
        <w:t>)(</w:t>
      </w:r>
      <w:proofErr w:type="gramEnd"/>
      <w:r w:rsidRPr="005F261D">
        <w:rPr>
          <w:rFonts w:ascii="Verdana" w:eastAsia="Times New Roman" w:hAnsi="Verdana"/>
          <w:color w:val="000000"/>
          <w:sz w:val="20"/>
        </w:rPr>
        <w:t xml:space="preserve">C) compared with the proportion of assessments owed by importers described in paragraph (2)(D).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98" w:name="c_4_D_ii_II"/>
      <w:bookmarkEnd w:id="98"/>
      <w:r w:rsidRPr="005F261D">
        <w:rPr>
          <w:rFonts w:ascii="Verdana" w:eastAsia="Times New Roman" w:hAnsi="Verdana"/>
          <w:b/>
          <w:bCs/>
          <w:color w:val="000000"/>
          <w:sz w:val="20"/>
        </w:rPr>
        <w:t>(II)</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The proportion of assessments owed by importers compared with the proportion of assessments owed on domestic honey by producers and handlers.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99" w:name="c_4_E"/>
      <w:bookmarkEnd w:id="99"/>
      <w:r w:rsidRPr="005F261D">
        <w:rPr>
          <w:rFonts w:ascii="Verdana" w:eastAsia="Times New Roman" w:hAnsi="Verdana"/>
          <w:b/>
          <w:bCs/>
          <w:color w:val="000000"/>
          <w:sz w:val="20"/>
        </w:rPr>
        <w:t>(E)</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 xml:space="preserve">Timing of review.—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00" w:name="c_4_E_i"/>
      <w:bookmarkEnd w:id="100"/>
      <w:r w:rsidRPr="005F261D">
        <w:rPr>
          <w:rFonts w:ascii="Verdana" w:eastAsia="Times New Roman" w:hAnsi="Verdana"/>
          <w:b/>
          <w:bCs/>
          <w:color w:val="000000"/>
          <w:sz w:val="20"/>
        </w:rPr>
        <w:t>(i)</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In general</w:t>
      </w:r>
      <w:proofErr w:type="gramStart"/>
      <w:r w:rsidRPr="005F261D">
        <w:rPr>
          <w:rFonts w:ascii="Verdana" w:eastAsia="Times New Roman" w:hAnsi="Verdana"/>
          <w:b/>
          <w:bCs/>
          <w:color w:val="000000"/>
          <w:sz w:val="20"/>
          <w:szCs w:val="20"/>
        </w:rPr>
        <w:t>.—</w:t>
      </w:r>
      <w:proofErr w:type="gramEnd"/>
      <w:r w:rsidRPr="005F261D">
        <w:rPr>
          <w:rFonts w:ascii="Verdana" w:eastAsia="Times New Roman" w:hAnsi="Verdana"/>
          <w:b/>
          <w:bCs/>
          <w:color w:val="000000"/>
          <w:sz w:val="20"/>
          <w:szCs w:val="20"/>
        </w:rPr>
        <w:t xml:space="preserve"> </w:t>
      </w:r>
      <w:r w:rsidRPr="005F261D">
        <w:rPr>
          <w:rFonts w:ascii="Verdana" w:eastAsia="Times New Roman" w:hAnsi="Verdana"/>
          <w:color w:val="000000"/>
          <w:sz w:val="20"/>
        </w:rPr>
        <w:t xml:space="preserve">The Honey Board shall conduct the reviews required under this paragraph not more than once during each 5-year period.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01" w:name="c_4_E_ii"/>
      <w:bookmarkEnd w:id="101"/>
      <w:r w:rsidRPr="005F261D">
        <w:rPr>
          <w:rFonts w:ascii="Verdana" w:eastAsia="Times New Roman" w:hAnsi="Verdana"/>
          <w:b/>
          <w:bCs/>
          <w:color w:val="000000"/>
          <w:sz w:val="20"/>
        </w:rPr>
        <w:lastRenderedPageBreak/>
        <w:t>(ii)</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 xml:space="preserve">Initial review.— </w:t>
      </w:r>
      <w:r w:rsidRPr="005F261D">
        <w:rPr>
          <w:rFonts w:ascii="Verdana" w:eastAsia="Times New Roman" w:hAnsi="Verdana"/>
          <w:color w:val="000000"/>
          <w:sz w:val="20"/>
        </w:rPr>
        <w:t xml:space="preserve">The Honey Board shall conduct the initial review required under this paragraph prior to the initial continuation referendum conducted under section </w:t>
      </w:r>
      <w:hyperlink r:id="rId17" w:history="1">
        <w:r w:rsidRPr="005F261D">
          <w:rPr>
            <w:rFonts w:ascii="Verdana" w:eastAsia="Times New Roman" w:hAnsi="Verdana"/>
            <w:color w:val="000080"/>
            <w:sz w:val="20"/>
          </w:rPr>
          <w:t>4612</w:t>
        </w:r>
      </w:hyperlink>
      <w:r w:rsidRPr="005F261D">
        <w:rPr>
          <w:rFonts w:ascii="Verdana" w:eastAsia="Times New Roman" w:hAnsi="Verdana"/>
          <w:color w:val="000000"/>
          <w:sz w:val="20"/>
        </w:rPr>
        <w:t xml:space="preserve"> </w:t>
      </w:r>
      <w:hyperlink r:id="rId18" w:anchor="c" w:history="1">
        <w:r w:rsidRPr="005F261D">
          <w:rPr>
            <w:rFonts w:ascii="Verdana" w:eastAsia="Times New Roman" w:hAnsi="Verdana"/>
            <w:color w:val="000080"/>
            <w:sz w:val="20"/>
          </w:rPr>
          <w:t>(c)</w:t>
        </w:r>
      </w:hyperlink>
      <w:r w:rsidRPr="005F261D">
        <w:rPr>
          <w:rFonts w:ascii="Verdana" w:eastAsia="Times New Roman" w:hAnsi="Verdana"/>
          <w:color w:val="000000"/>
          <w:sz w:val="20"/>
        </w:rPr>
        <w:t xml:space="preserve"> of this title following the referendum conducted under section </w:t>
      </w:r>
      <w:hyperlink r:id="rId19" w:history="1">
        <w:r w:rsidRPr="005F261D">
          <w:rPr>
            <w:rFonts w:ascii="Verdana" w:eastAsia="Times New Roman" w:hAnsi="Verdana"/>
            <w:color w:val="000080"/>
            <w:sz w:val="20"/>
          </w:rPr>
          <w:t>4613</w:t>
        </w:r>
      </w:hyperlink>
      <w:r w:rsidRPr="005F261D">
        <w:rPr>
          <w:rFonts w:ascii="Verdana" w:eastAsia="Times New Roman" w:hAnsi="Verdana"/>
          <w:color w:val="000000"/>
          <w:sz w:val="20"/>
        </w:rPr>
        <w:t xml:space="preserve"> of this title.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02" w:name="c_4_F"/>
      <w:bookmarkEnd w:id="102"/>
      <w:r w:rsidRPr="005F261D">
        <w:rPr>
          <w:rFonts w:ascii="Verdana" w:eastAsia="Times New Roman" w:hAnsi="Verdana"/>
          <w:b/>
          <w:bCs/>
          <w:color w:val="000000"/>
          <w:sz w:val="20"/>
        </w:rPr>
        <w:t>(F)</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 xml:space="preserve">Base period proportions.—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03" w:name="c_4_F_i"/>
      <w:bookmarkEnd w:id="103"/>
      <w:r w:rsidRPr="005F261D">
        <w:rPr>
          <w:rFonts w:ascii="Verdana" w:eastAsia="Times New Roman" w:hAnsi="Verdana"/>
          <w:b/>
          <w:bCs/>
          <w:color w:val="000000"/>
          <w:sz w:val="20"/>
        </w:rPr>
        <w:t>(i)</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In general</w:t>
      </w:r>
      <w:proofErr w:type="gramStart"/>
      <w:r w:rsidRPr="005F261D">
        <w:rPr>
          <w:rFonts w:ascii="Verdana" w:eastAsia="Times New Roman" w:hAnsi="Verdana"/>
          <w:b/>
          <w:bCs/>
          <w:color w:val="000000"/>
          <w:sz w:val="20"/>
          <w:szCs w:val="20"/>
        </w:rPr>
        <w:t>.—</w:t>
      </w:r>
      <w:proofErr w:type="gramEnd"/>
      <w:r w:rsidRPr="005F261D">
        <w:rPr>
          <w:rFonts w:ascii="Verdana" w:eastAsia="Times New Roman" w:hAnsi="Verdana"/>
          <w:b/>
          <w:bCs/>
          <w:color w:val="000000"/>
          <w:sz w:val="20"/>
          <w:szCs w:val="20"/>
        </w:rPr>
        <w:t xml:space="preserve"> </w:t>
      </w:r>
      <w:r w:rsidRPr="005F261D">
        <w:rPr>
          <w:rFonts w:ascii="Verdana" w:eastAsia="Times New Roman" w:hAnsi="Verdana"/>
          <w:color w:val="000000"/>
          <w:sz w:val="20"/>
        </w:rPr>
        <w:t xml:space="preserve">The base period proportions for determining the magnitude of change under subparagraph (D) shall be the proportions determined during the prior review conducted under this paragraph.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04" w:name="c_4_F_ii"/>
      <w:bookmarkEnd w:id="104"/>
      <w:r w:rsidRPr="005F261D">
        <w:rPr>
          <w:rFonts w:ascii="Verdana" w:eastAsia="Times New Roman" w:hAnsi="Verdana"/>
          <w:b/>
          <w:bCs/>
          <w:color w:val="000000"/>
          <w:sz w:val="20"/>
        </w:rPr>
        <w:t>(ii)</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Initial review</w:t>
      </w:r>
      <w:proofErr w:type="gramStart"/>
      <w:r w:rsidRPr="005F261D">
        <w:rPr>
          <w:rFonts w:ascii="Verdana" w:eastAsia="Times New Roman" w:hAnsi="Verdana"/>
          <w:b/>
          <w:bCs/>
          <w:color w:val="000000"/>
          <w:sz w:val="20"/>
          <w:szCs w:val="20"/>
        </w:rPr>
        <w:t>.—</w:t>
      </w:r>
      <w:proofErr w:type="gramEnd"/>
      <w:r w:rsidRPr="005F261D">
        <w:rPr>
          <w:rFonts w:ascii="Verdana" w:eastAsia="Times New Roman" w:hAnsi="Verdana"/>
          <w:b/>
          <w:bCs/>
          <w:color w:val="000000"/>
          <w:sz w:val="20"/>
          <w:szCs w:val="20"/>
        </w:rPr>
        <w:t xml:space="preserve"> </w:t>
      </w:r>
      <w:r w:rsidRPr="005F261D">
        <w:rPr>
          <w:rFonts w:ascii="Verdana" w:eastAsia="Times New Roman" w:hAnsi="Verdana"/>
          <w:color w:val="000000"/>
          <w:sz w:val="20"/>
        </w:rPr>
        <w:t xml:space="preserve">In the case of the initial review required under subparagraph (E)(ii), the base period proportions shall be the proportions determined by the Honey Board for fiscal year 1996.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05" w:name="c_5"/>
      <w:bookmarkEnd w:id="105"/>
      <w:r w:rsidRPr="005F261D">
        <w:rPr>
          <w:rFonts w:ascii="Verdana" w:eastAsia="Times New Roman" w:hAnsi="Verdana"/>
          <w:b/>
          <w:bCs/>
          <w:color w:val="000000"/>
          <w:sz w:val="20"/>
        </w:rPr>
        <w:t>(5)</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 xml:space="preserve">Restrictions on nomination and appointment.—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06" w:name="c_5_A"/>
      <w:bookmarkEnd w:id="106"/>
      <w:r w:rsidRPr="005F261D">
        <w:rPr>
          <w:rFonts w:ascii="Verdana" w:eastAsia="Times New Roman" w:hAnsi="Verdana"/>
          <w:b/>
          <w:bCs/>
          <w:color w:val="000000"/>
          <w:sz w:val="20"/>
        </w:rPr>
        <w:t>(A)</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 xml:space="preserve">Producer-packers as producers.— </w:t>
      </w:r>
      <w:r w:rsidRPr="005F261D">
        <w:rPr>
          <w:rFonts w:ascii="Verdana" w:eastAsia="Times New Roman" w:hAnsi="Verdana"/>
          <w:color w:val="000000"/>
          <w:sz w:val="20"/>
        </w:rPr>
        <w:t xml:space="preserve">No producer-packer that, during any 3 of the preceding 5 years, purchased for resale more honey than the producer-packer produced shall be eligible for nomination or appointment to the Honey Board as a producer described in paragraph (2)(A) or as an alternate to such a producer.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07" w:name="c_5_B"/>
      <w:bookmarkEnd w:id="107"/>
      <w:r w:rsidRPr="005F261D">
        <w:rPr>
          <w:rFonts w:ascii="Verdana" w:eastAsia="Times New Roman" w:hAnsi="Verdana"/>
          <w:b/>
          <w:bCs/>
          <w:color w:val="000000"/>
          <w:sz w:val="20"/>
        </w:rPr>
        <w:t>(B)</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Importers</w:t>
      </w:r>
      <w:proofErr w:type="gramStart"/>
      <w:r w:rsidRPr="005F261D">
        <w:rPr>
          <w:rFonts w:ascii="Verdana" w:eastAsia="Times New Roman" w:hAnsi="Verdana"/>
          <w:b/>
          <w:bCs/>
          <w:color w:val="000000"/>
          <w:sz w:val="20"/>
          <w:szCs w:val="20"/>
        </w:rPr>
        <w:t>.—</w:t>
      </w:r>
      <w:proofErr w:type="gramEnd"/>
      <w:r w:rsidRPr="005F261D">
        <w:rPr>
          <w:rFonts w:ascii="Verdana" w:eastAsia="Times New Roman" w:hAnsi="Verdana"/>
          <w:b/>
          <w:bCs/>
          <w:color w:val="000000"/>
          <w:sz w:val="20"/>
          <w:szCs w:val="20"/>
        </w:rPr>
        <w:t xml:space="preserve"> </w:t>
      </w:r>
      <w:r w:rsidRPr="005F261D">
        <w:rPr>
          <w:rFonts w:ascii="Verdana" w:eastAsia="Times New Roman" w:hAnsi="Verdana"/>
          <w:color w:val="000000"/>
          <w:sz w:val="20"/>
        </w:rPr>
        <w:t xml:space="preserve">No importer that, during any 3 of the preceding 5 years, did not receive at least 75 percent of the gross income generated by the sale of honey and honey products from the sale of imported honey and honey products shall be eligible for nomination or appointment to the Honey Board as an importer described in paragraph (2)(D) or an alternate to such an importer.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08" w:name="c_6"/>
      <w:bookmarkEnd w:id="108"/>
      <w:r w:rsidRPr="005F261D">
        <w:rPr>
          <w:rFonts w:ascii="Verdana" w:eastAsia="Times New Roman" w:hAnsi="Verdana"/>
          <w:b/>
          <w:bCs/>
          <w:color w:val="000000"/>
          <w:sz w:val="20"/>
        </w:rPr>
        <w:t>(6)</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 xml:space="preserve">Certification of organizations.—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09" w:name="c_6_A"/>
      <w:bookmarkEnd w:id="109"/>
      <w:r w:rsidRPr="005F261D">
        <w:rPr>
          <w:rFonts w:ascii="Verdana" w:eastAsia="Times New Roman" w:hAnsi="Verdana"/>
          <w:b/>
          <w:bCs/>
          <w:color w:val="000000"/>
          <w:sz w:val="20"/>
        </w:rPr>
        <w:t>(A)</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 xml:space="preserve">In general.— </w:t>
      </w:r>
      <w:r w:rsidRPr="005F261D">
        <w:rPr>
          <w:rFonts w:ascii="Verdana" w:eastAsia="Times New Roman" w:hAnsi="Verdana"/>
          <w:color w:val="000000"/>
          <w:sz w:val="20"/>
        </w:rPr>
        <w:t xml:space="preserve">The eligibility of an organization to participate in the making of recommendations to the Committee for nomination to the Honey Board to represent handlers or importers under this section shall be certified by the Secretary.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10" w:name="c_6_B"/>
      <w:bookmarkEnd w:id="110"/>
      <w:r w:rsidRPr="005F261D">
        <w:rPr>
          <w:rFonts w:ascii="Verdana" w:eastAsia="Times New Roman" w:hAnsi="Verdana"/>
          <w:b/>
          <w:bCs/>
          <w:color w:val="000000"/>
          <w:sz w:val="20"/>
        </w:rPr>
        <w:t>(B)</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 xml:space="preserve">Eligibility criteria.— </w:t>
      </w:r>
      <w:r w:rsidRPr="005F261D">
        <w:rPr>
          <w:rFonts w:ascii="Verdana" w:eastAsia="Times New Roman" w:hAnsi="Verdana"/>
          <w:color w:val="000000"/>
          <w:sz w:val="20"/>
        </w:rPr>
        <w:t xml:space="preserve">Subject to the other provisions of this paragraph, the Secretary shall certify an organization that the Secretary determines meets the eligibility criteria established by the Secretary under this paragraph.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11" w:name="c_6_C"/>
      <w:bookmarkEnd w:id="111"/>
      <w:r w:rsidRPr="005F261D">
        <w:rPr>
          <w:rFonts w:ascii="Verdana" w:eastAsia="Times New Roman" w:hAnsi="Verdana"/>
          <w:b/>
          <w:bCs/>
          <w:color w:val="000000"/>
          <w:sz w:val="20"/>
        </w:rPr>
        <w:t>(C)</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 xml:space="preserve">Finality.— </w:t>
      </w:r>
      <w:r w:rsidRPr="005F261D">
        <w:rPr>
          <w:rFonts w:ascii="Verdana" w:eastAsia="Times New Roman" w:hAnsi="Verdana"/>
          <w:color w:val="000000"/>
          <w:sz w:val="20"/>
        </w:rPr>
        <w:t xml:space="preserve">An eligibility determination of the Secretary under this paragraph shall be final.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12" w:name="c_6_D"/>
      <w:bookmarkEnd w:id="112"/>
      <w:r w:rsidRPr="005F261D">
        <w:rPr>
          <w:rFonts w:ascii="Verdana" w:eastAsia="Times New Roman" w:hAnsi="Verdana"/>
          <w:b/>
          <w:bCs/>
          <w:color w:val="000000"/>
          <w:sz w:val="20"/>
        </w:rPr>
        <w:t>(D)</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 xml:space="preserve">Basis for certification.— </w:t>
      </w:r>
      <w:r w:rsidRPr="005F261D">
        <w:rPr>
          <w:rFonts w:ascii="Verdana" w:eastAsia="Times New Roman" w:hAnsi="Verdana"/>
          <w:color w:val="000000"/>
          <w:sz w:val="20"/>
        </w:rPr>
        <w:t xml:space="preserve">Certification of an organization under this paragraph shall be based on, in addition to other available information, a factual report submitted by the organization that contains information considered relevant by the Secretary, including—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13" w:name="c_6_D_i"/>
      <w:bookmarkEnd w:id="113"/>
      <w:r w:rsidRPr="005F261D">
        <w:rPr>
          <w:rFonts w:ascii="Verdana" w:eastAsia="Times New Roman" w:hAnsi="Verdana"/>
          <w:b/>
          <w:bCs/>
          <w:color w:val="000000"/>
          <w:sz w:val="20"/>
        </w:rPr>
        <w:t>(i)</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the geographic territory covered by the active membership of the organization;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14" w:name="c_6_D_ii"/>
      <w:bookmarkEnd w:id="114"/>
      <w:r w:rsidRPr="005F261D">
        <w:rPr>
          <w:rFonts w:ascii="Verdana" w:eastAsia="Times New Roman" w:hAnsi="Verdana"/>
          <w:b/>
          <w:bCs/>
          <w:color w:val="000000"/>
          <w:sz w:val="20"/>
        </w:rPr>
        <w:t>(ii)</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the nature and size of the active membership of the organization, including the proportion of the total number of active handlers or importers represented by the organization;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15" w:name="c_6_D_iii"/>
      <w:bookmarkEnd w:id="115"/>
      <w:r w:rsidRPr="005F261D">
        <w:rPr>
          <w:rFonts w:ascii="Verdana" w:eastAsia="Times New Roman" w:hAnsi="Verdana"/>
          <w:b/>
          <w:bCs/>
          <w:color w:val="000000"/>
          <w:sz w:val="20"/>
        </w:rPr>
        <w:t>(iii)</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evidence of the stability and permanency of the organization;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16" w:name="c_6_D_iv"/>
      <w:bookmarkEnd w:id="116"/>
      <w:r w:rsidRPr="005F261D">
        <w:rPr>
          <w:rFonts w:ascii="Verdana" w:eastAsia="Times New Roman" w:hAnsi="Verdana"/>
          <w:b/>
          <w:bCs/>
          <w:color w:val="000000"/>
          <w:sz w:val="20"/>
        </w:rPr>
        <w:t>(iv)</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sources from which the operating funds of the organization are derived;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17" w:name="c_6_D_v"/>
      <w:bookmarkEnd w:id="117"/>
      <w:r w:rsidRPr="005F261D">
        <w:rPr>
          <w:rFonts w:ascii="Verdana" w:eastAsia="Times New Roman" w:hAnsi="Verdana"/>
          <w:b/>
          <w:bCs/>
          <w:color w:val="000000"/>
          <w:sz w:val="20"/>
        </w:rPr>
        <w:t>(v)</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the functions of the organization; and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18" w:name="c_6_D_vi"/>
      <w:bookmarkEnd w:id="118"/>
      <w:r w:rsidRPr="005F261D">
        <w:rPr>
          <w:rFonts w:ascii="Verdana" w:eastAsia="Times New Roman" w:hAnsi="Verdana"/>
          <w:b/>
          <w:bCs/>
          <w:color w:val="000000"/>
          <w:sz w:val="20"/>
        </w:rPr>
        <w:t>(vi)</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the ability and willingness of the organization to further the purposes of this chapter.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19" w:name="c_6_E"/>
      <w:bookmarkEnd w:id="119"/>
      <w:r w:rsidRPr="005F261D">
        <w:rPr>
          <w:rFonts w:ascii="Verdana" w:eastAsia="Times New Roman" w:hAnsi="Verdana"/>
          <w:b/>
          <w:bCs/>
          <w:color w:val="000000"/>
          <w:sz w:val="20"/>
        </w:rPr>
        <w:t>(E)</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 xml:space="preserve">Primary considerations.— </w:t>
      </w:r>
      <w:r w:rsidRPr="005F261D">
        <w:rPr>
          <w:rFonts w:ascii="Verdana" w:eastAsia="Times New Roman" w:hAnsi="Verdana"/>
          <w:color w:val="000000"/>
          <w:sz w:val="20"/>
        </w:rPr>
        <w:t xml:space="preserve">A primary consideration in determining the eligibility of an organization under this paragraph shall be whether—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20" w:name="c_6_E_i"/>
      <w:bookmarkEnd w:id="120"/>
      <w:r w:rsidRPr="005F261D">
        <w:rPr>
          <w:rFonts w:ascii="Verdana" w:eastAsia="Times New Roman" w:hAnsi="Verdana"/>
          <w:b/>
          <w:bCs/>
          <w:color w:val="000000"/>
          <w:sz w:val="20"/>
        </w:rPr>
        <w:t>(i)</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the membership of the organization consists primarily of handlers or importers that derive a substantial quantity of their income from sales of honey and honey products; and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21" w:name="c_6_E_ii"/>
      <w:bookmarkEnd w:id="121"/>
      <w:r w:rsidRPr="005F261D">
        <w:rPr>
          <w:rFonts w:ascii="Verdana" w:eastAsia="Times New Roman" w:hAnsi="Verdana"/>
          <w:b/>
          <w:bCs/>
          <w:color w:val="000000"/>
          <w:sz w:val="20"/>
        </w:rPr>
        <w:t>(ii)</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the organization has an interest in the marketing of honey and honey products.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22" w:name="c_6_F"/>
      <w:bookmarkEnd w:id="122"/>
      <w:r w:rsidRPr="005F261D">
        <w:rPr>
          <w:rFonts w:ascii="Verdana" w:eastAsia="Times New Roman" w:hAnsi="Verdana"/>
          <w:b/>
          <w:bCs/>
          <w:color w:val="000000"/>
          <w:sz w:val="20"/>
        </w:rPr>
        <w:t>(F)</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 xml:space="preserve">Nonmembers.— </w:t>
      </w:r>
      <w:r w:rsidRPr="005F261D">
        <w:rPr>
          <w:rFonts w:ascii="Verdana" w:eastAsia="Times New Roman" w:hAnsi="Verdana"/>
          <w:color w:val="000000"/>
          <w:sz w:val="20"/>
        </w:rPr>
        <w:t xml:space="preserve">As a condition of certification under this paragraph, an organization shall agree—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23" w:name="c_6_F_i"/>
      <w:bookmarkEnd w:id="123"/>
      <w:r w:rsidRPr="005F261D">
        <w:rPr>
          <w:rFonts w:ascii="Verdana" w:eastAsia="Times New Roman" w:hAnsi="Verdana"/>
          <w:b/>
          <w:bCs/>
          <w:color w:val="000000"/>
          <w:sz w:val="20"/>
        </w:rPr>
        <w:t>(i)</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to notify nonmembers of the organization of Honey Board nomination opportunities for which the organization is certified to make recommendations to the Committee; and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24" w:name="c_6_F_ii"/>
      <w:bookmarkEnd w:id="124"/>
      <w:r w:rsidRPr="005F261D">
        <w:rPr>
          <w:rFonts w:ascii="Verdana" w:eastAsia="Times New Roman" w:hAnsi="Verdana"/>
          <w:b/>
          <w:bCs/>
          <w:color w:val="000000"/>
          <w:sz w:val="20"/>
        </w:rPr>
        <w:t>(ii)</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to consider the nomination of nonmembers when making the nominations of the organization to the Committee, if nonmembers indicate an interest in serving on the Honey Board.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25" w:name="c_7"/>
      <w:bookmarkEnd w:id="125"/>
      <w:r w:rsidRPr="005F261D">
        <w:rPr>
          <w:rFonts w:ascii="Verdana" w:eastAsia="Times New Roman" w:hAnsi="Verdana"/>
          <w:b/>
          <w:bCs/>
          <w:color w:val="000000"/>
          <w:sz w:val="20"/>
        </w:rPr>
        <w:lastRenderedPageBreak/>
        <w:t>(7)</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 xml:space="preserve">Minimum percentage of honey producers.— </w:t>
      </w:r>
      <w:r w:rsidRPr="005F261D">
        <w:rPr>
          <w:rFonts w:ascii="Verdana" w:eastAsia="Times New Roman" w:hAnsi="Verdana"/>
          <w:color w:val="000000"/>
          <w:sz w:val="20"/>
        </w:rPr>
        <w:t xml:space="preserve">Notwithstanding any other provision of this subsection, at least 50 percent of the members of the Honey Board shall be honey producers.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26" w:name="c_8"/>
      <w:bookmarkEnd w:id="126"/>
      <w:r w:rsidRPr="005F261D">
        <w:rPr>
          <w:rFonts w:ascii="Verdana" w:eastAsia="Times New Roman" w:hAnsi="Verdana"/>
          <w:b/>
          <w:bCs/>
          <w:color w:val="000000"/>
          <w:sz w:val="20"/>
        </w:rPr>
        <w:t>(8)</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Members of the Honey Board shall serve for three-year terms with no member serving more than two consecutive three-year terms except that appointments to the Honey Board may be staggered periodically, as determined by the Secretary, to maintain continuity of the Honey Board with respect to all members and with respect to members representing particular groups..</w:t>
      </w:r>
      <w:bookmarkStart w:id="127" w:name="FN-1REF"/>
      <w:r w:rsidRPr="005F261D">
        <w:rPr>
          <w:rFonts w:ascii="Verdana" w:eastAsia="Times New Roman" w:hAnsi="Verdana"/>
          <w:color w:val="000000"/>
          <w:sz w:val="20"/>
        </w:rPr>
        <w:fldChar w:fldCharType="begin"/>
      </w:r>
      <w:r w:rsidRPr="005F261D">
        <w:rPr>
          <w:rFonts w:ascii="Verdana" w:eastAsia="Times New Roman" w:hAnsi="Verdana"/>
          <w:color w:val="000000"/>
          <w:sz w:val="20"/>
        </w:rPr>
        <w:instrText xml:space="preserve"> HYPERLINK "http://www.law.cornell.edu/uscode/html/uscode07/usc_sec_07_00004606----000-.html" \l "FN-1" </w:instrText>
      </w:r>
      <w:r w:rsidRPr="005F261D">
        <w:rPr>
          <w:rFonts w:ascii="Verdana" w:eastAsia="Times New Roman" w:hAnsi="Verdana"/>
          <w:color w:val="000000"/>
          <w:sz w:val="20"/>
        </w:rPr>
        <w:fldChar w:fldCharType="separate"/>
      </w:r>
      <w:r w:rsidRPr="005F261D">
        <w:rPr>
          <w:rFonts w:ascii="Verdana" w:eastAsia="Times New Roman" w:hAnsi="Verdana"/>
          <w:color w:val="000080"/>
          <w:sz w:val="20"/>
          <w:vertAlign w:val="superscript"/>
        </w:rPr>
        <w:t>[1]</w:t>
      </w:r>
      <w:r w:rsidRPr="005F261D">
        <w:rPr>
          <w:rFonts w:ascii="Verdana" w:eastAsia="Times New Roman" w:hAnsi="Verdana"/>
          <w:color w:val="000000"/>
          <w:sz w:val="20"/>
        </w:rPr>
        <w:fldChar w:fldCharType="end"/>
      </w:r>
      <w:bookmarkEnd w:id="127"/>
      <w:r w:rsidRPr="005F261D">
        <w:rPr>
          <w:rFonts w:ascii="Verdana" w:eastAsia="Times New Roman" w:hAnsi="Verdana"/>
          <w:color w:val="000000"/>
          <w:sz w:val="20"/>
        </w:rPr>
        <w:t xml:space="preserve">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28" w:name="c_9"/>
      <w:bookmarkEnd w:id="128"/>
      <w:r w:rsidRPr="005F261D">
        <w:rPr>
          <w:rFonts w:ascii="Verdana" w:eastAsia="Times New Roman" w:hAnsi="Verdana"/>
          <w:b/>
          <w:bCs/>
          <w:color w:val="000000"/>
          <w:sz w:val="20"/>
        </w:rPr>
        <w:t>(9)</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In the event any member of the Honey Board ceases to be a member of the category of members from which the member was appointed to the Honey Board, such person shall be automatically replaced by an alternate, except that if, as a result of the adjustment of the boundaries of the regions established under paragraph (2)(A), a producer member or alternate is no longer from the region from which such person was appointed, such member or alternate may serve out the term for which such person was appointed.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29" w:name="c_10"/>
      <w:bookmarkEnd w:id="129"/>
      <w:r w:rsidRPr="005F261D">
        <w:rPr>
          <w:rFonts w:ascii="Verdana" w:eastAsia="Times New Roman" w:hAnsi="Verdana"/>
          <w:b/>
          <w:bCs/>
          <w:color w:val="000000"/>
          <w:sz w:val="20"/>
        </w:rPr>
        <w:t>(10)</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The members of the Honey Board shall serve without compensation but shall be reimbursed for their reasonable expenses incurred in performing their duties as members of the Honey Board.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30" w:name="c_11"/>
      <w:bookmarkEnd w:id="130"/>
      <w:r w:rsidRPr="005F261D">
        <w:rPr>
          <w:rFonts w:ascii="Verdana" w:eastAsia="Times New Roman" w:hAnsi="Verdana"/>
          <w:b/>
          <w:bCs/>
          <w:color w:val="000000"/>
          <w:sz w:val="20"/>
        </w:rPr>
        <w:t>(11)</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The powers and duties of the Honey Board shall be to—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31" w:name="c_11_A"/>
      <w:bookmarkEnd w:id="131"/>
      <w:r w:rsidRPr="005F261D">
        <w:rPr>
          <w:rFonts w:ascii="Verdana" w:eastAsia="Times New Roman" w:hAnsi="Verdana"/>
          <w:b/>
          <w:bCs/>
          <w:color w:val="000000"/>
          <w:sz w:val="20"/>
        </w:rPr>
        <w:t>(A)</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administer any order, issued by the Secretary under this chapter, in accordance with its terms and provisions and consistent with the provisions of this chapter;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32" w:name="c_11_B"/>
      <w:bookmarkEnd w:id="132"/>
      <w:r w:rsidRPr="005F261D">
        <w:rPr>
          <w:rFonts w:ascii="Verdana" w:eastAsia="Times New Roman" w:hAnsi="Verdana"/>
          <w:b/>
          <w:bCs/>
          <w:color w:val="000000"/>
          <w:sz w:val="20"/>
        </w:rPr>
        <w:t>(B)</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prescribe rules and regulations to effectuate the terms and provisions of such an order;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33" w:name="c_11_C"/>
      <w:bookmarkEnd w:id="133"/>
      <w:r w:rsidRPr="005F261D">
        <w:rPr>
          <w:rFonts w:ascii="Verdana" w:eastAsia="Times New Roman" w:hAnsi="Verdana"/>
          <w:b/>
          <w:bCs/>
          <w:color w:val="000000"/>
          <w:sz w:val="20"/>
        </w:rPr>
        <w:t>(C)</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receive, investigate, and report to the Secretary, accounts of violations of such an order;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34" w:name="c_11_D"/>
      <w:bookmarkEnd w:id="134"/>
      <w:r w:rsidRPr="005F261D">
        <w:rPr>
          <w:rFonts w:ascii="Verdana" w:eastAsia="Times New Roman" w:hAnsi="Verdana"/>
          <w:b/>
          <w:bCs/>
          <w:color w:val="000000"/>
          <w:sz w:val="20"/>
        </w:rPr>
        <w:t>(D)</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make recommendations to the Secretary with respect to amendments which should be made to such order; and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35" w:name="c_11_E"/>
      <w:bookmarkEnd w:id="135"/>
      <w:r w:rsidRPr="005F261D">
        <w:rPr>
          <w:rFonts w:ascii="Verdana" w:eastAsia="Times New Roman" w:hAnsi="Verdana"/>
          <w:b/>
          <w:bCs/>
          <w:color w:val="000000"/>
          <w:sz w:val="20"/>
        </w:rPr>
        <w:t>(E)</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employ a manager and staff.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36" w:name="c_12"/>
      <w:bookmarkEnd w:id="136"/>
      <w:r w:rsidRPr="005F261D">
        <w:rPr>
          <w:rFonts w:ascii="Verdana" w:eastAsia="Times New Roman" w:hAnsi="Verdana"/>
          <w:b/>
          <w:bCs/>
          <w:color w:val="000000"/>
          <w:sz w:val="20"/>
        </w:rPr>
        <w:t>(12)</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 xml:space="preserve">Referendum requirement.—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37" w:name="c_12_A"/>
      <w:bookmarkEnd w:id="137"/>
      <w:r w:rsidRPr="005F261D">
        <w:rPr>
          <w:rFonts w:ascii="Verdana" w:eastAsia="Times New Roman" w:hAnsi="Verdana"/>
          <w:b/>
          <w:bCs/>
          <w:color w:val="000000"/>
          <w:sz w:val="20"/>
        </w:rPr>
        <w:t>(A)</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 xml:space="preserve">Definition of existing honey board.— </w:t>
      </w:r>
      <w:r w:rsidRPr="005F261D">
        <w:rPr>
          <w:rFonts w:ascii="Verdana" w:eastAsia="Times New Roman" w:hAnsi="Verdana"/>
          <w:color w:val="000000"/>
          <w:sz w:val="20"/>
        </w:rPr>
        <w:t xml:space="preserve">The term “existing Honey Board” means the Honey Board in effect on the date of enactment of this paragraph.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38" w:name="c_12_B"/>
      <w:bookmarkEnd w:id="138"/>
      <w:r w:rsidRPr="005F261D">
        <w:rPr>
          <w:rFonts w:ascii="Verdana" w:eastAsia="Times New Roman" w:hAnsi="Verdana"/>
          <w:b/>
          <w:bCs/>
          <w:color w:val="000000"/>
          <w:sz w:val="20"/>
        </w:rPr>
        <w:t>(B)</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 xml:space="preserve">Conduct of referenda.— </w:t>
      </w:r>
      <w:r w:rsidRPr="005F261D">
        <w:rPr>
          <w:rFonts w:ascii="Verdana" w:eastAsia="Times New Roman" w:hAnsi="Verdana"/>
          <w:color w:val="000000"/>
          <w:sz w:val="20"/>
        </w:rPr>
        <w:t xml:space="preserve">Notwithstanding any other provision of law, subject to subparagraph (C), the order providing for the establishment and operation of the existing Honey Board shall continue in force, until the Secretary first conducts, at the earliest practicable date, but not later than 180 days after the date of enactment of this paragraph, referenda on orders to establish a honey packer-importer board or a United States honey producer board.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39" w:name="c_12_C"/>
      <w:bookmarkEnd w:id="139"/>
      <w:r w:rsidRPr="005F261D">
        <w:rPr>
          <w:rFonts w:ascii="Verdana" w:eastAsia="Times New Roman" w:hAnsi="Verdana"/>
          <w:b/>
          <w:bCs/>
          <w:color w:val="000000"/>
          <w:sz w:val="20"/>
        </w:rPr>
        <w:t>(C)</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 xml:space="preserve">Requirements.— </w:t>
      </w:r>
      <w:r w:rsidRPr="005F261D">
        <w:rPr>
          <w:rFonts w:ascii="Verdana" w:eastAsia="Times New Roman" w:hAnsi="Verdana"/>
          <w:color w:val="000000"/>
          <w:sz w:val="20"/>
        </w:rPr>
        <w:t xml:space="preserve">In conducting referenda under subparagraph (B), and in exercising fiduciary responsibilities in any transition to any 1 or more successor boards, the Secretary shall—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40" w:name="c_12_C_i"/>
      <w:bookmarkEnd w:id="140"/>
      <w:r w:rsidRPr="005F261D">
        <w:rPr>
          <w:rFonts w:ascii="Verdana" w:eastAsia="Times New Roman" w:hAnsi="Verdana"/>
          <w:b/>
          <w:bCs/>
          <w:color w:val="000000"/>
          <w:sz w:val="20"/>
        </w:rPr>
        <w:t>(i)</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conduct a referendum of eligible United States honey producers for the establishment of a marketing board solely for United States honey producers;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41" w:name="c_12_C_ii"/>
      <w:bookmarkEnd w:id="141"/>
      <w:r w:rsidRPr="005F261D">
        <w:rPr>
          <w:rFonts w:ascii="Verdana" w:eastAsia="Times New Roman" w:hAnsi="Verdana"/>
          <w:b/>
          <w:bCs/>
          <w:color w:val="000000"/>
          <w:sz w:val="20"/>
        </w:rPr>
        <w:t>(ii)</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conduct a referendum of eligible packers, importers, and handlers of honey for the establishment of a marketing board for packers, importers, and handlers of honey;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42" w:name="c_12_C_iii"/>
      <w:bookmarkEnd w:id="142"/>
      <w:r w:rsidRPr="005F261D">
        <w:rPr>
          <w:rFonts w:ascii="Verdana" w:eastAsia="Times New Roman" w:hAnsi="Verdana"/>
          <w:b/>
          <w:bCs/>
          <w:color w:val="000000"/>
          <w:sz w:val="20"/>
        </w:rPr>
        <w:t>(iii)</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notwithstanding the timing of the referenda required under clauses (i) and (ii) or of the establishment of any 1 or more successor boards pursuant to those referenda, ensure that the rights and interests of honey producers, importers, packers, and handlers of honey are equitably protected in any disposition of the assets, facilities, intellectual property, and programs of the existing Honey Board and in the transition to any 1 or more new successor marketing boards;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43" w:name="c_12_C_iv"/>
      <w:bookmarkEnd w:id="143"/>
      <w:r w:rsidRPr="005F261D">
        <w:rPr>
          <w:rFonts w:ascii="Verdana" w:eastAsia="Times New Roman" w:hAnsi="Verdana"/>
          <w:b/>
          <w:bCs/>
          <w:color w:val="000000"/>
          <w:sz w:val="20"/>
        </w:rPr>
        <w:t>(iv)</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ensure that the existing Honey Board continues in operation until such time as the Secretary determines that—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44" w:name="c_12_C_iv_I"/>
      <w:bookmarkEnd w:id="144"/>
      <w:r w:rsidRPr="005F261D">
        <w:rPr>
          <w:rFonts w:ascii="Verdana" w:eastAsia="Times New Roman" w:hAnsi="Verdana"/>
          <w:b/>
          <w:bCs/>
          <w:color w:val="000000"/>
          <w:sz w:val="20"/>
        </w:rPr>
        <w:t>(I)</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any 1 or more successor boards, if approved, are operational; and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45" w:name="c_12_C_iv_II"/>
      <w:bookmarkEnd w:id="145"/>
      <w:r w:rsidRPr="005F261D">
        <w:rPr>
          <w:rFonts w:ascii="Verdana" w:eastAsia="Times New Roman" w:hAnsi="Verdana"/>
          <w:b/>
          <w:bCs/>
          <w:color w:val="000000"/>
          <w:sz w:val="20"/>
        </w:rPr>
        <w:lastRenderedPageBreak/>
        <w:t>(II)</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the interests of producers, importers, packers, and handlers of honey can be equitably protected during any remaining period in which a referendum on a successor board or the establishment of such a board is pending; and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46" w:name="c_12_C_v"/>
      <w:bookmarkEnd w:id="146"/>
      <w:r w:rsidRPr="005F261D">
        <w:rPr>
          <w:rFonts w:ascii="Verdana" w:eastAsia="Times New Roman" w:hAnsi="Verdana"/>
          <w:b/>
          <w:bCs/>
          <w:color w:val="000000"/>
          <w:sz w:val="20"/>
        </w:rPr>
        <w:t>(v)</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discontinue collection of assessments under the order establishing the existing Honey Board on the date the Secretary requires that collections commence pursuant to an order approved in a referendum by eligible producers or processors and importers of honey.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47" w:name="c_12_D"/>
      <w:bookmarkEnd w:id="147"/>
      <w:r w:rsidRPr="005F261D">
        <w:rPr>
          <w:rFonts w:ascii="Verdana" w:eastAsia="Times New Roman" w:hAnsi="Verdana"/>
          <w:b/>
          <w:bCs/>
          <w:color w:val="000000"/>
          <w:sz w:val="20"/>
        </w:rPr>
        <w:t>(D)</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 xml:space="preserve">Honey board referendum.— </w:t>
      </w:r>
      <w:r w:rsidRPr="005F261D">
        <w:rPr>
          <w:rFonts w:ascii="Verdana" w:eastAsia="Times New Roman" w:hAnsi="Verdana"/>
          <w:color w:val="000000"/>
          <w:sz w:val="20"/>
        </w:rPr>
        <w:t xml:space="preserve">If 1 or more orders are approved pursuant to paragraph (C)—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48" w:name="c_12_D_i"/>
      <w:bookmarkEnd w:id="148"/>
      <w:r w:rsidRPr="005F261D">
        <w:rPr>
          <w:rFonts w:ascii="Verdana" w:eastAsia="Times New Roman" w:hAnsi="Verdana"/>
          <w:b/>
          <w:bCs/>
          <w:color w:val="000000"/>
          <w:sz w:val="20"/>
        </w:rPr>
        <w:t>(i)</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the Secretary shall not be required to conduct a continuation referendum on the order in existence on the date of enactment of this paragraph; and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49" w:name="c_12_D_ii"/>
      <w:bookmarkEnd w:id="149"/>
      <w:r w:rsidRPr="005F261D">
        <w:rPr>
          <w:rFonts w:ascii="Verdana" w:eastAsia="Times New Roman" w:hAnsi="Verdana"/>
          <w:b/>
          <w:bCs/>
          <w:color w:val="000000"/>
          <w:sz w:val="20"/>
        </w:rPr>
        <w:t>(ii)</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that order shall be terminated pursuant to the provisions of the order.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50" w:name="d"/>
      <w:bookmarkEnd w:id="150"/>
      <w:r w:rsidRPr="005F261D">
        <w:rPr>
          <w:rFonts w:ascii="Verdana" w:eastAsia="Times New Roman" w:hAnsi="Verdana"/>
          <w:b/>
          <w:bCs/>
          <w:color w:val="000000"/>
          <w:sz w:val="20"/>
        </w:rPr>
        <w:t>(d)</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 xml:space="preserve">Budget; administration of order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r w:rsidRPr="005F261D">
        <w:rPr>
          <w:rFonts w:ascii="Verdana" w:eastAsia="Times New Roman" w:hAnsi="Verdana"/>
          <w:color w:val="000000"/>
          <w:sz w:val="20"/>
          <w:szCs w:val="20"/>
        </w:rPr>
        <w:t xml:space="preserve">The Honey Board shall prepare and submit to the Secretary, for the Secretary’s approval, a budget (on a fiscal period basis) of its anticipated expenses and disbursements in the administration of the order, including probable costs of research, promotion, and consumer information.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51" w:name="e"/>
      <w:bookmarkEnd w:id="151"/>
      <w:r w:rsidRPr="005F261D">
        <w:rPr>
          <w:rFonts w:ascii="Verdana" w:eastAsia="Times New Roman" w:hAnsi="Verdana"/>
          <w:b/>
          <w:bCs/>
          <w:color w:val="000000"/>
          <w:sz w:val="20"/>
        </w:rPr>
        <w:t>(e)</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 xml:space="preserve">Assessment; collection; rates; exemption; effect of exemption on referendum voting status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52" w:name="e_1"/>
      <w:bookmarkEnd w:id="152"/>
      <w:r w:rsidRPr="005F261D">
        <w:rPr>
          <w:rFonts w:ascii="Verdana" w:eastAsia="Times New Roman" w:hAnsi="Verdana"/>
          <w:b/>
          <w:bCs/>
          <w:color w:val="000000"/>
          <w:sz w:val="20"/>
        </w:rPr>
        <w:t>(1)</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 xml:space="preserve">In general.— </w:t>
      </w:r>
      <w:r w:rsidRPr="005F261D">
        <w:rPr>
          <w:rFonts w:ascii="Verdana" w:eastAsia="Times New Roman" w:hAnsi="Verdana"/>
          <w:color w:val="000000"/>
          <w:sz w:val="20"/>
        </w:rPr>
        <w:t xml:space="preserve">The Honey Board shall administer collection of the assessment provided for in this subsection, and may accept voluntary contributions from other sources, to finance the expenses described in subsections (d) and (f) of this section.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53" w:name="e_2"/>
      <w:bookmarkEnd w:id="153"/>
      <w:r w:rsidRPr="005F261D">
        <w:rPr>
          <w:rFonts w:ascii="Verdana" w:eastAsia="Times New Roman" w:hAnsi="Verdana"/>
          <w:b/>
          <w:bCs/>
          <w:color w:val="000000"/>
          <w:sz w:val="20"/>
        </w:rPr>
        <w:t>(2)</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 xml:space="preserve">Rate.— </w:t>
      </w:r>
      <w:r w:rsidRPr="005F261D">
        <w:rPr>
          <w:rFonts w:ascii="Verdana" w:eastAsia="Times New Roman" w:hAnsi="Verdana"/>
          <w:color w:val="000000"/>
          <w:sz w:val="20"/>
        </w:rPr>
        <w:t xml:space="preserve">Except as provided in paragraph (3), the assessment rate shall be $0.01 per pound (payable in the manner described in section </w:t>
      </w:r>
      <w:hyperlink r:id="rId20" w:history="1">
        <w:r w:rsidRPr="005F261D">
          <w:rPr>
            <w:rFonts w:ascii="Verdana" w:eastAsia="Times New Roman" w:hAnsi="Verdana"/>
            <w:color w:val="000080"/>
            <w:sz w:val="20"/>
          </w:rPr>
          <w:t>4608</w:t>
        </w:r>
      </w:hyperlink>
      <w:r w:rsidRPr="005F261D">
        <w:rPr>
          <w:rFonts w:ascii="Verdana" w:eastAsia="Times New Roman" w:hAnsi="Verdana"/>
          <w:color w:val="000000"/>
          <w:sz w:val="20"/>
        </w:rPr>
        <w:t xml:space="preserve"> of this title), with—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54" w:name="e_2_A"/>
      <w:bookmarkEnd w:id="154"/>
      <w:r w:rsidRPr="005F261D">
        <w:rPr>
          <w:rFonts w:ascii="Verdana" w:eastAsia="Times New Roman" w:hAnsi="Verdana"/>
          <w:b/>
          <w:bCs/>
          <w:color w:val="000000"/>
          <w:sz w:val="20"/>
        </w:rPr>
        <w:t>(A)</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in the case of honey produced in the United States, $0.01 per pound payable by honey producers; and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55" w:name="e_2_B"/>
      <w:bookmarkEnd w:id="155"/>
      <w:r w:rsidRPr="005F261D">
        <w:rPr>
          <w:rFonts w:ascii="Verdana" w:eastAsia="Times New Roman" w:hAnsi="Verdana"/>
          <w:b/>
          <w:bCs/>
          <w:color w:val="000000"/>
          <w:sz w:val="20"/>
        </w:rPr>
        <w:t>(B)</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in the case of honey or honey products imported into the United States, $0.01 per pound payable by honey importers.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56" w:name="e_3"/>
      <w:bookmarkEnd w:id="156"/>
      <w:r w:rsidRPr="005F261D">
        <w:rPr>
          <w:rFonts w:ascii="Verdana" w:eastAsia="Times New Roman" w:hAnsi="Verdana"/>
          <w:b/>
          <w:bCs/>
          <w:color w:val="000000"/>
          <w:sz w:val="20"/>
        </w:rPr>
        <w:t>(3)</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 xml:space="preserve">Alternative rate approved in referendum.— </w:t>
      </w:r>
      <w:r w:rsidRPr="005F261D">
        <w:rPr>
          <w:rFonts w:ascii="Verdana" w:eastAsia="Times New Roman" w:hAnsi="Verdana"/>
          <w:color w:val="000000"/>
          <w:sz w:val="20"/>
        </w:rPr>
        <w:t xml:space="preserve">If approved in a referendum conducted under this chapter, the assessment rate shall be $0.015 per pound (payable in the manner described in section </w:t>
      </w:r>
      <w:hyperlink r:id="rId21" w:history="1">
        <w:r w:rsidRPr="005F261D">
          <w:rPr>
            <w:rFonts w:ascii="Verdana" w:eastAsia="Times New Roman" w:hAnsi="Verdana"/>
            <w:color w:val="000080"/>
            <w:sz w:val="20"/>
          </w:rPr>
          <w:t>4608</w:t>
        </w:r>
      </w:hyperlink>
      <w:r w:rsidRPr="005F261D">
        <w:rPr>
          <w:rFonts w:ascii="Verdana" w:eastAsia="Times New Roman" w:hAnsi="Verdana"/>
          <w:color w:val="000000"/>
          <w:sz w:val="20"/>
        </w:rPr>
        <w:t xml:space="preserve"> of this title)—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57" w:name="e_3_A"/>
      <w:bookmarkEnd w:id="157"/>
      <w:r w:rsidRPr="005F261D">
        <w:rPr>
          <w:rFonts w:ascii="Verdana" w:eastAsia="Times New Roman" w:hAnsi="Verdana"/>
          <w:b/>
          <w:bCs/>
          <w:color w:val="000000"/>
          <w:sz w:val="20"/>
        </w:rPr>
        <w:t>(A)</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in the case of honey produced in the United States—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58" w:name="e_3_A_i"/>
      <w:bookmarkEnd w:id="158"/>
      <w:r w:rsidRPr="005F261D">
        <w:rPr>
          <w:rFonts w:ascii="Verdana" w:eastAsia="Times New Roman" w:hAnsi="Verdana"/>
          <w:b/>
          <w:bCs/>
          <w:color w:val="000000"/>
          <w:sz w:val="20"/>
        </w:rPr>
        <w:t>(i)</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$0.0075 per pound payable by—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59" w:name="e_3_A_i_I"/>
      <w:bookmarkEnd w:id="159"/>
      <w:r w:rsidRPr="005F261D">
        <w:rPr>
          <w:rFonts w:ascii="Verdana" w:eastAsia="Times New Roman" w:hAnsi="Verdana"/>
          <w:b/>
          <w:bCs/>
          <w:color w:val="000000"/>
          <w:sz w:val="20"/>
        </w:rPr>
        <w:t>(I)</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honey producers; and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60" w:name="e_3_A_i_II"/>
      <w:bookmarkEnd w:id="160"/>
      <w:r w:rsidRPr="005F261D">
        <w:rPr>
          <w:rFonts w:ascii="Verdana" w:eastAsia="Times New Roman" w:hAnsi="Verdana"/>
          <w:b/>
          <w:bCs/>
          <w:color w:val="000000"/>
          <w:sz w:val="20"/>
        </w:rPr>
        <w:t>(II)</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producer-packers on all honey produced by the producer-packers; and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61" w:name="e_3_A_ii"/>
      <w:bookmarkEnd w:id="161"/>
      <w:r w:rsidRPr="005F261D">
        <w:rPr>
          <w:rFonts w:ascii="Verdana" w:eastAsia="Times New Roman" w:hAnsi="Verdana"/>
          <w:b/>
          <w:bCs/>
          <w:color w:val="000000"/>
          <w:sz w:val="20"/>
        </w:rPr>
        <w:t>(ii)</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$0.0075 per pound payable by—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62" w:name="e_3_A_ii_I"/>
      <w:bookmarkEnd w:id="162"/>
      <w:r w:rsidRPr="005F261D">
        <w:rPr>
          <w:rFonts w:ascii="Verdana" w:eastAsia="Times New Roman" w:hAnsi="Verdana"/>
          <w:b/>
          <w:bCs/>
          <w:color w:val="000000"/>
          <w:sz w:val="20"/>
        </w:rPr>
        <w:t>(I)</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handlers; and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63" w:name="e_3_A_ii_II"/>
      <w:bookmarkEnd w:id="163"/>
      <w:r w:rsidRPr="005F261D">
        <w:rPr>
          <w:rFonts w:ascii="Verdana" w:eastAsia="Times New Roman" w:hAnsi="Verdana"/>
          <w:b/>
          <w:bCs/>
          <w:color w:val="000000"/>
          <w:sz w:val="20"/>
        </w:rPr>
        <w:t>(II)</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producer-packers on all honey and honey products handled by the producer-packers, including honey produced by the producer-packers); and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64" w:name="e_3_B"/>
      <w:bookmarkEnd w:id="164"/>
      <w:r w:rsidRPr="005F261D">
        <w:rPr>
          <w:rFonts w:ascii="Verdana" w:eastAsia="Times New Roman" w:hAnsi="Verdana"/>
          <w:b/>
          <w:bCs/>
          <w:color w:val="000000"/>
          <w:sz w:val="20"/>
        </w:rPr>
        <w:t>(B)</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in the case of honey and honey products imported into the United States, $0.015 per pound payable by honey importers, of which $0.0075 per pound represents the assessment due from the handler to be paid by the importer on behalf of the handler.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65" w:name="e_4"/>
      <w:bookmarkEnd w:id="165"/>
      <w:r w:rsidRPr="005F261D">
        <w:rPr>
          <w:rFonts w:ascii="Verdana" w:eastAsia="Times New Roman" w:hAnsi="Verdana"/>
          <w:b/>
          <w:bCs/>
          <w:color w:val="000000"/>
          <w:sz w:val="20"/>
        </w:rPr>
        <w:t>(4)</w:t>
      </w:r>
      <w:r w:rsidRPr="005F261D">
        <w:rPr>
          <w:rFonts w:ascii="Verdana" w:eastAsia="Times New Roman" w:hAnsi="Verdana"/>
          <w:color w:val="000000"/>
          <w:sz w:val="20"/>
          <w:szCs w:val="20"/>
        </w:rPr>
        <w:t xml:space="preserve">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66" w:name="e_4_A"/>
      <w:bookmarkEnd w:id="166"/>
      <w:r w:rsidRPr="005F261D">
        <w:rPr>
          <w:rFonts w:ascii="Verdana" w:eastAsia="Times New Roman" w:hAnsi="Verdana"/>
          <w:b/>
          <w:bCs/>
          <w:color w:val="000000"/>
          <w:sz w:val="20"/>
        </w:rPr>
        <w:t>(A)</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Honey that is consumed at home by the producer or importer or donated by the producer or importer to a nonprofit, government, or other entity, as determined appropriate by the Secretary, rather than sold shall be exempt from assessment under the order, except that donated honey that later is sold in a commercial outlet by a </w:t>
      </w:r>
      <w:proofErr w:type="spellStart"/>
      <w:r w:rsidRPr="005F261D">
        <w:rPr>
          <w:rFonts w:ascii="Verdana" w:eastAsia="Times New Roman" w:hAnsi="Verdana"/>
          <w:color w:val="000000"/>
          <w:sz w:val="20"/>
        </w:rPr>
        <w:t>donee</w:t>
      </w:r>
      <w:proofErr w:type="spellEnd"/>
      <w:r w:rsidRPr="005F261D">
        <w:rPr>
          <w:rFonts w:ascii="Verdana" w:eastAsia="Times New Roman" w:hAnsi="Verdana"/>
          <w:color w:val="000000"/>
          <w:sz w:val="20"/>
        </w:rPr>
        <w:t xml:space="preserve"> or a </w:t>
      </w:r>
      <w:proofErr w:type="spellStart"/>
      <w:r w:rsidRPr="005F261D">
        <w:rPr>
          <w:rFonts w:ascii="Verdana" w:eastAsia="Times New Roman" w:hAnsi="Verdana"/>
          <w:color w:val="000000"/>
          <w:sz w:val="20"/>
        </w:rPr>
        <w:t>donee’s</w:t>
      </w:r>
      <w:proofErr w:type="spellEnd"/>
      <w:r w:rsidRPr="005F261D">
        <w:rPr>
          <w:rFonts w:ascii="Verdana" w:eastAsia="Times New Roman" w:hAnsi="Verdana"/>
          <w:color w:val="000000"/>
          <w:sz w:val="20"/>
        </w:rPr>
        <w:t xml:space="preserve"> assignee shall be subject to assessment on such sale.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67" w:name="e_4_B"/>
      <w:bookmarkEnd w:id="167"/>
      <w:r w:rsidRPr="005F261D">
        <w:rPr>
          <w:rFonts w:ascii="Verdana" w:eastAsia="Times New Roman" w:hAnsi="Verdana"/>
          <w:b/>
          <w:bCs/>
          <w:color w:val="000000"/>
          <w:sz w:val="20"/>
        </w:rPr>
        <w:t>(B)</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 xml:space="preserve">Small quantities.—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68" w:name="e_4_B_i"/>
      <w:bookmarkEnd w:id="168"/>
      <w:r w:rsidRPr="005F261D">
        <w:rPr>
          <w:rFonts w:ascii="Verdana" w:eastAsia="Times New Roman" w:hAnsi="Verdana"/>
          <w:b/>
          <w:bCs/>
          <w:color w:val="000000"/>
          <w:sz w:val="20"/>
        </w:rPr>
        <w:t>(i)</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 xml:space="preserve">In general.— </w:t>
      </w:r>
      <w:r w:rsidRPr="005F261D">
        <w:rPr>
          <w:rFonts w:ascii="Verdana" w:eastAsia="Times New Roman" w:hAnsi="Verdana"/>
          <w:color w:val="000000"/>
          <w:sz w:val="20"/>
        </w:rPr>
        <w:t xml:space="preserve">A producer, producer-packer, handler, or importer that produces, imports, or handles during a year less than 6,000 pounds of honey or honey products shall be exempt in that year from payment of an assessment on honey or honey products that the person distributes directly through local retail outlets, as determined by the Secretary, during that year.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69" w:name="e_4_B_ii"/>
      <w:bookmarkEnd w:id="169"/>
      <w:r w:rsidRPr="005F261D">
        <w:rPr>
          <w:rFonts w:ascii="Verdana" w:eastAsia="Times New Roman" w:hAnsi="Verdana"/>
          <w:b/>
          <w:bCs/>
          <w:color w:val="000000"/>
          <w:sz w:val="20"/>
        </w:rPr>
        <w:lastRenderedPageBreak/>
        <w:t>(ii)</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 xml:space="preserve">Inapplicability.— </w:t>
      </w:r>
      <w:r w:rsidRPr="005F261D">
        <w:rPr>
          <w:rFonts w:ascii="Verdana" w:eastAsia="Times New Roman" w:hAnsi="Verdana"/>
          <w:color w:val="000000"/>
          <w:sz w:val="20"/>
        </w:rPr>
        <w:t xml:space="preserve">If a person no longer meets the requirements of clause (i) for an exemption, the person shall—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70" w:name="e_4_B_ii_I"/>
      <w:bookmarkEnd w:id="170"/>
      <w:r w:rsidRPr="005F261D">
        <w:rPr>
          <w:rFonts w:ascii="Verdana" w:eastAsia="Times New Roman" w:hAnsi="Verdana"/>
          <w:b/>
          <w:bCs/>
          <w:color w:val="000000"/>
          <w:sz w:val="20"/>
        </w:rPr>
        <w:t>(I)</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file a report with the Honey Board in the form and manner prescribed by the Honey Board; and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71" w:name="e_4_B_ii_II"/>
      <w:bookmarkEnd w:id="171"/>
      <w:r w:rsidRPr="005F261D">
        <w:rPr>
          <w:rFonts w:ascii="Verdana" w:eastAsia="Times New Roman" w:hAnsi="Verdana"/>
          <w:b/>
          <w:bCs/>
          <w:color w:val="000000"/>
          <w:sz w:val="20"/>
        </w:rPr>
        <w:t>(II)</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 xml:space="preserve">pay an assessment on or before March 15 of the subsequent year on all honey or honey products produced, imported, or handled by the person during the year in which the person no longer meets the requirements of clause (i) for an exemption.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72" w:name="e_5"/>
      <w:bookmarkEnd w:id="172"/>
      <w:r w:rsidRPr="005F261D">
        <w:rPr>
          <w:rFonts w:ascii="Verdana" w:eastAsia="Times New Roman" w:hAnsi="Verdana"/>
          <w:b/>
          <w:bCs/>
          <w:color w:val="000000"/>
          <w:sz w:val="20"/>
        </w:rPr>
        <w:t>(5)</w:t>
      </w:r>
      <w:r w:rsidRPr="005F261D">
        <w:rPr>
          <w:rFonts w:ascii="Verdana" w:eastAsia="Times New Roman" w:hAnsi="Verdana"/>
          <w:color w:val="000000"/>
          <w:sz w:val="20"/>
          <w:szCs w:val="20"/>
        </w:rPr>
        <w:t xml:space="preserve"> </w:t>
      </w:r>
      <w:r w:rsidRPr="005F261D">
        <w:rPr>
          <w:rFonts w:ascii="Verdana" w:eastAsia="Times New Roman" w:hAnsi="Verdana"/>
          <w:color w:val="000000"/>
          <w:sz w:val="20"/>
        </w:rPr>
        <w:t>If a producer, producer-packer handler,,</w:t>
      </w:r>
      <w:hyperlink r:id="rId22" w:anchor="FN-2" w:history="1">
        <w:r w:rsidRPr="005F261D">
          <w:rPr>
            <w:rFonts w:ascii="Verdana" w:eastAsia="Times New Roman" w:hAnsi="Verdana"/>
            <w:color w:val="000080"/>
            <w:sz w:val="20"/>
            <w:vertAlign w:val="superscript"/>
          </w:rPr>
          <w:t>[2]</w:t>
        </w:r>
      </w:hyperlink>
      <w:r w:rsidRPr="005F261D">
        <w:rPr>
          <w:rFonts w:ascii="Verdana" w:eastAsia="Times New Roman" w:hAnsi="Verdana"/>
          <w:color w:val="000000"/>
          <w:sz w:val="20"/>
        </w:rPr>
        <w:t xml:space="preserve"> or importer does not pay any assessments under this chapter due to the applicability to such person of the exemptions from assessments provided in paragraph (4), then such producer, producer-packer handler,,</w:t>
      </w:r>
      <w:bookmarkStart w:id="173" w:name="FN-2REF"/>
      <w:r w:rsidRPr="005F261D">
        <w:rPr>
          <w:rFonts w:ascii="Verdana" w:eastAsia="Times New Roman" w:hAnsi="Verdana"/>
          <w:color w:val="000000"/>
          <w:sz w:val="20"/>
        </w:rPr>
        <w:fldChar w:fldCharType="begin"/>
      </w:r>
      <w:r w:rsidRPr="005F261D">
        <w:rPr>
          <w:rFonts w:ascii="Verdana" w:eastAsia="Times New Roman" w:hAnsi="Verdana"/>
          <w:color w:val="000000"/>
          <w:sz w:val="20"/>
        </w:rPr>
        <w:instrText xml:space="preserve"> HYPERLINK "http://www.law.cornell.edu/uscode/html/uscode07/usc_sec_07_00004606----000-.html" \l "FN-2" </w:instrText>
      </w:r>
      <w:r w:rsidRPr="005F261D">
        <w:rPr>
          <w:rFonts w:ascii="Verdana" w:eastAsia="Times New Roman" w:hAnsi="Verdana"/>
          <w:color w:val="000000"/>
          <w:sz w:val="20"/>
        </w:rPr>
        <w:fldChar w:fldCharType="separate"/>
      </w:r>
      <w:r w:rsidRPr="005F261D">
        <w:rPr>
          <w:rFonts w:ascii="Verdana" w:eastAsia="Times New Roman" w:hAnsi="Verdana"/>
          <w:color w:val="000080"/>
          <w:sz w:val="20"/>
          <w:vertAlign w:val="superscript"/>
        </w:rPr>
        <w:t>[2]</w:t>
      </w:r>
      <w:r w:rsidRPr="005F261D">
        <w:rPr>
          <w:rFonts w:ascii="Verdana" w:eastAsia="Times New Roman" w:hAnsi="Verdana"/>
          <w:color w:val="000000"/>
          <w:sz w:val="20"/>
        </w:rPr>
        <w:fldChar w:fldCharType="end"/>
      </w:r>
      <w:bookmarkEnd w:id="173"/>
      <w:r w:rsidRPr="005F261D">
        <w:rPr>
          <w:rFonts w:ascii="Verdana" w:eastAsia="Times New Roman" w:hAnsi="Verdana"/>
          <w:color w:val="000000"/>
          <w:sz w:val="20"/>
        </w:rPr>
        <w:t xml:space="preserve"> or importer shall not be considered a producer, handler, or importer for purposes of voting in any referendum conducted under this chapter during the period the person’s exemption from all assessments is in effect.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74" w:name="f"/>
      <w:bookmarkEnd w:id="174"/>
      <w:r w:rsidRPr="005F261D">
        <w:rPr>
          <w:rFonts w:ascii="Verdana" w:eastAsia="Times New Roman" w:hAnsi="Verdana"/>
          <w:b/>
          <w:bCs/>
          <w:color w:val="000000"/>
          <w:sz w:val="20"/>
        </w:rPr>
        <w:t>(f)</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 xml:space="preserve">Funds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75" w:name="f_1"/>
      <w:bookmarkEnd w:id="175"/>
      <w:r w:rsidRPr="005F261D">
        <w:rPr>
          <w:rFonts w:ascii="Verdana" w:eastAsia="Times New Roman" w:hAnsi="Verdana"/>
          <w:b/>
          <w:bCs/>
          <w:color w:val="000000"/>
          <w:sz w:val="20"/>
        </w:rPr>
        <w:t>(1)</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 xml:space="preserve">Use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r w:rsidRPr="005F261D">
        <w:rPr>
          <w:rFonts w:ascii="Verdana" w:eastAsia="Times New Roman" w:hAnsi="Verdana"/>
          <w:color w:val="000000"/>
          <w:sz w:val="20"/>
          <w:szCs w:val="20"/>
        </w:rPr>
        <w:t xml:space="preserve">Funds collected by the Honey Board shall be used by the Honey Board for financing research, promotion, and consumer information, other expenses as described in subsection (d) of this section, such other expenses for the administration, maintenance, and functioning of the Honey Board as may be authorized by the Secretary, any reserve established under section </w:t>
      </w:r>
      <w:hyperlink r:id="rId23" w:history="1">
        <w:r w:rsidRPr="005F261D">
          <w:rPr>
            <w:rFonts w:ascii="Verdana" w:eastAsia="Times New Roman" w:hAnsi="Verdana"/>
            <w:color w:val="000080"/>
            <w:sz w:val="20"/>
          </w:rPr>
          <w:t>4607</w:t>
        </w:r>
      </w:hyperlink>
      <w:r w:rsidRPr="005F261D">
        <w:rPr>
          <w:rFonts w:ascii="Verdana" w:eastAsia="Times New Roman" w:hAnsi="Verdana"/>
          <w:color w:val="000000"/>
          <w:sz w:val="20"/>
          <w:szCs w:val="20"/>
        </w:rPr>
        <w:t xml:space="preserve"> </w:t>
      </w:r>
      <w:hyperlink r:id="rId24" w:anchor="5" w:history="1">
        <w:r w:rsidRPr="005F261D">
          <w:rPr>
            <w:rFonts w:ascii="Verdana" w:eastAsia="Times New Roman" w:hAnsi="Verdana"/>
            <w:color w:val="000080"/>
            <w:sz w:val="20"/>
          </w:rPr>
          <w:t>(5)</w:t>
        </w:r>
      </w:hyperlink>
      <w:r w:rsidRPr="005F261D">
        <w:rPr>
          <w:rFonts w:ascii="Verdana" w:eastAsia="Times New Roman" w:hAnsi="Verdana"/>
          <w:color w:val="000000"/>
          <w:sz w:val="20"/>
          <w:szCs w:val="20"/>
        </w:rPr>
        <w:t xml:space="preserve"> of this title, and those administrative costs incurred by the Department of Agriculture pursuant to this chapter after an order has been promulgated under this chapter.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76" w:name="f_2"/>
      <w:bookmarkEnd w:id="176"/>
      <w:r w:rsidRPr="005F261D">
        <w:rPr>
          <w:rFonts w:ascii="Verdana" w:eastAsia="Times New Roman" w:hAnsi="Verdana"/>
          <w:b/>
          <w:bCs/>
          <w:color w:val="000000"/>
          <w:sz w:val="20"/>
        </w:rPr>
        <w:t>(2)</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 xml:space="preserve">Research projects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77" w:name="f_2_A"/>
      <w:bookmarkEnd w:id="177"/>
      <w:r w:rsidRPr="005F261D">
        <w:rPr>
          <w:rFonts w:ascii="Verdana" w:eastAsia="Times New Roman" w:hAnsi="Verdana"/>
          <w:b/>
          <w:bCs/>
          <w:color w:val="000000"/>
          <w:sz w:val="20"/>
        </w:rPr>
        <w:t>(A)</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 xml:space="preserve">In general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r w:rsidRPr="005F261D">
        <w:rPr>
          <w:rFonts w:ascii="Verdana" w:eastAsia="Times New Roman" w:hAnsi="Verdana"/>
          <w:color w:val="000000"/>
          <w:sz w:val="20"/>
          <w:szCs w:val="20"/>
        </w:rPr>
        <w:t xml:space="preserve">If approved in a referendum conducted under this chapter, the Honey Board shall reserve at least 8 percent of all assessments collected during a year for expenditure on approved research projects designed to advance the cost effectiveness, competitiveness, efficiency, pest and disease control, and other management aspects of beekeeping, honey production, and honey bees.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78" w:name="f_2_B"/>
      <w:bookmarkEnd w:id="178"/>
      <w:r w:rsidRPr="005F261D">
        <w:rPr>
          <w:rFonts w:ascii="Verdana" w:eastAsia="Times New Roman" w:hAnsi="Verdana"/>
          <w:b/>
          <w:bCs/>
          <w:color w:val="000000"/>
          <w:sz w:val="20"/>
        </w:rPr>
        <w:t>(B)</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 xml:space="preserve">Carryover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r w:rsidRPr="005F261D">
        <w:rPr>
          <w:rFonts w:ascii="Verdana" w:eastAsia="Times New Roman" w:hAnsi="Verdana"/>
          <w:color w:val="000000"/>
          <w:sz w:val="20"/>
          <w:szCs w:val="20"/>
        </w:rPr>
        <w:t xml:space="preserve">If all funds reserved under subparagraph (A) are not allocated to approved research projects in a year, any reserved funds remaining unallocated shall be carried forward for allocation and expenditure under subparagraph (A) in subsequent years.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79" w:name="f_3"/>
      <w:bookmarkEnd w:id="179"/>
      <w:r w:rsidRPr="005F261D">
        <w:rPr>
          <w:rFonts w:ascii="Verdana" w:eastAsia="Times New Roman" w:hAnsi="Verdana"/>
          <w:b/>
          <w:bCs/>
          <w:color w:val="000000"/>
          <w:sz w:val="20"/>
        </w:rPr>
        <w:t>(3)</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 xml:space="preserve">Reimbursement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r w:rsidRPr="005F261D">
        <w:rPr>
          <w:rFonts w:ascii="Verdana" w:eastAsia="Times New Roman" w:hAnsi="Verdana"/>
          <w:color w:val="000000"/>
          <w:sz w:val="20"/>
          <w:szCs w:val="20"/>
        </w:rPr>
        <w:t xml:space="preserve">The Secretary shall be reimbursed from assessments collected by the Honey Board for any expenses incurred for the conduct of referenda.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80" w:name="g"/>
      <w:bookmarkEnd w:id="180"/>
      <w:r w:rsidRPr="005F261D">
        <w:rPr>
          <w:rFonts w:ascii="Verdana" w:eastAsia="Times New Roman" w:hAnsi="Verdana"/>
          <w:b/>
          <w:bCs/>
          <w:color w:val="000000"/>
          <w:sz w:val="20"/>
        </w:rPr>
        <w:t>(g)</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 xml:space="preserve">False or unwarranted claims or statements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r w:rsidRPr="005F261D">
        <w:rPr>
          <w:rFonts w:ascii="Verdana" w:eastAsia="Times New Roman" w:hAnsi="Verdana"/>
          <w:color w:val="000000"/>
          <w:sz w:val="20"/>
          <w:szCs w:val="20"/>
        </w:rPr>
        <w:t xml:space="preserve">No promotion funded by the Honey Board under this chapter may make any false or unwarranted claims on behalf of honey or its products or false or unwarranted statements with respect to the attributes or use of any competing product.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81" w:name="h"/>
      <w:bookmarkEnd w:id="181"/>
      <w:r w:rsidRPr="005F261D">
        <w:rPr>
          <w:rFonts w:ascii="Verdana" w:eastAsia="Times New Roman" w:hAnsi="Verdana"/>
          <w:b/>
          <w:bCs/>
          <w:color w:val="000000"/>
          <w:sz w:val="20"/>
        </w:rPr>
        <w:t>(h)</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 xml:space="preserve">Influencing governmental policy or action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r w:rsidRPr="005F261D">
        <w:rPr>
          <w:rFonts w:ascii="Verdana" w:eastAsia="Times New Roman" w:hAnsi="Verdana"/>
          <w:color w:val="000000"/>
          <w:sz w:val="20"/>
          <w:szCs w:val="20"/>
        </w:rPr>
        <w:t xml:space="preserve">No funds collected by the Honey Board under this chapter may, in any manner, be used for the purpose of influencing governmental policy or action, except for making recommendations to the Secretary as provided for in this chapter.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82" w:name="i"/>
      <w:bookmarkEnd w:id="182"/>
      <w:r w:rsidRPr="005F261D">
        <w:rPr>
          <w:rFonts w:ascii="Verdana" w:eastAsia="Times New Roman" w:hAnsi="Verdana"/>
          <w:b/>
          <w:bCs/>
          <w:color w:val="000000"/>
          <w:sz w:val="20"/>
        </w:rPr>
        <w:t>(i)</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 xml:space="preserve">Plans or projects; contracts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r w:rsidRPr="005F261D">
        <w:rPr>
          <w:rFonts w:ascii="Verdana" w:eastAsia="Times New Roman" w:hAnsi="Verdana"/>
          <w:color w:val="000000"/>
          <w:sz w:val="20"/>
          <w:szCs w:val="20"/>
        </w:rPr>
        <w:t xml:space="preserve">The Honey Board shall develop and submit to the Secretary, for approval, plans for research, promotion, and consumer information. Any such plans or projects must be approved by the Secretary before becoming effective. The Honey Board may enter into contracts or agreements with the approval of the Secretary for the development and carrying out of research, promotion, and consumer information, and for the payment of the cost thereof with funds collected pursuant to this chapter.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83" w:name="j"/>
      <w:bookmarkEnd w:id="183"/>
      <w:r w:rsidRPr="005F261D">
        <w:rPr>
          <w:rFonts w:ascii="Verdana" w:eastAsia="Times New Roman" w:hAnsi="Verdana"/>
          <w:b/>
          <w:bCs/>
          <w:color w:val="000000"/>
          <w:sz w:val="20"/>
        </w:rPr>
        <w:t>(j)</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 xml:space="preserve">Books and records; reports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r w:rsidRPr="005F261D">
        <w:rPr>
          <w:rFonts w:ascii="Verdana" w:eastAsia="Times New Roman" w:hAnsi="Verdana"/>
          <w:color w:val="000000"/>
          <w:sz w:val="20"/>
          <w:szCs w:val="20"/>
        </w:rPr>
        <w:lastRenderedPageBreak/>
        <w:t xml:space="preserve">The Honey Board shall maintain books and records and prepare and submit to the Secretary such reports from time to time as may be required for appropriate accounting with respect to the receipt and disbursement of funds entrusted to it and cause a complete audit report to be submitted to the Secretary at the end of each fiscal year. </w:t>
      </w:r>
    </w:p>
    <w:p w:rsidR="005F261D" w:rsidRPr="005F261D" w:rsidRDefault="005F261D" w:rsidP="005F261D">
      <w:pPr>
        <w:shd w:val="clear" w:color="auto" w:fill="FFFFFF"/>
        <w:spacing w:after="0" w:line="240" w:lineRule="auto"/>
        <w:rPr>
          <w:rFonts w:ascii="Verdana" w:eastAsia="Times New Roman" w:hAnsi="Verdana"/>
          <w:color w:val="000000"/>
          <w:sz w:val="20"/>
          <w:szCs w:val="20"/>
        </w:rPr>
      </w:pPr>
      <w:bookmarkStart w:id="184" w:name="k"/>
      <w:bookmarkEnd w:id="184"/>
      <w:r w:rsidRPr="005F261D">
        <w:rPr>
          <w:rFonts w:ascii="Verdana" w:eastAsia="Times New Roman" w:hAnsi="Verdana"/>
          <w:b/>
          <w:bCs/>
          <w:color w:val="000000"/>
          <w:sz w:val="20"/>
        </w:rPr>
        <w:t>(k)</w:t>
      </w:r>
      <w:r w:rsidRPr="005F261D">
        <w:rPr>
          <w:rFonts w:ascii="Verdana" w:eastAsia="Times New Roman" w:hAnsi="Verdana"/>
          <w:color w:val="000000"/>
          <w:sz w:val="20"/>
          <w:szCs w:val="20"/>
        </w:rPr>
        <w:t xml:space="preserve"> </w:t>
      </w:r>
      <w:r w:rsidRPr="005F261D">
        <w:rPr>
          <w:rFonts w:ascii="Verdana" w:eastAsia="Times New Roman" w:hAnsi="Verdana"/>
          <w:b/>
          <w:bCs/>
          <w:color w:val="000000"/>
          <w:sz w:val="20"/>
          <w:szCs w:val="20"/>
        </w:rPr>
        <w:t xml:space="preserve">Honey Board; property interests </w:t>
      </w:r>
    </w:p>
    <w:p w:rsidR="005F261D" w:rsidRPr="005F261D" w:rsidRDefault="005F261D" w:rsidP="005F261D">
      <w:pPr>
        <w:shd w:val="clear" w:color="auto" w:fill="FFFFFF"/>
        <w:spacing w:after="120" w:line="240" w:lineRule="auto"/>
        <w:rPr>
          <w:rFonts w:ascii="Verdana" w:eastAsia="Times New Roman" w:hAnsi="Verdana"/>
          <w:color w:val="000000"/>
          <w:sz w:val="20"/>
          <w:szCs w:val="20"/>
        </w:rPr>
      </w:pPr>
      <w:r w:rsidRPr="005F261D">
        <w:rPr>
          <w:rFonts w:ascii="Verdana" w:eastAsia="Times New Roman" w:hAnsi="Verdana"/>
          <w:color w:val="000000"/>
          <w:sz w:val="20"/>
          <w:szCs w:val="20"/>
        </w:rPr>
        <w:t xml:space="preserve">Any patent on any product, copyright on any material, or any invention, product formulation or publication developed through the use of funds collected by the Honey Board shall be the property of the Honey Board. The funds generated from any such patent, copyright, invention, product formulation, or publication shall inure to the benefit of the Honey Board. </w:t>
      </w:r>
    </w:p>
    <w:p w:rsidR="005F261D" w:rsidRDefault="005F261D" w:rsidP="00012265">
      <w:pPr>
        <w:shd w:val="clear" w:color="auto" w:fill="FFFFFF"/>
        <w:spacing w:after="0" w:line="240" w:lineRule="auto"/>
        <w:rPr>
          <w:rFonts w:ascii="Verdana" w:eastAsia="Times New Roman" w:hAnsi="Verdana"/>
          <w:color w:val="000000"/>
          <w:sz w:val="20"/>
          <w:szCs w:val="20"/>
        </w:rPr>
      </w:pPr>
    </w:p>
    <w:p w:rsidR="00A83C10" w:rsidRDefault="00A83C10" w:rsidP="00012265">
      <w:pPr>
        <w:shd w:val="clear" w:color="auto" w:fill="FFFFFF"/>
        <w:spacing w:after="0" w:line="240" w:lineRule="auto"/>
        <w:rPr>
          <w:rFonts w:ascii="Verdana" w:eastAsia="Times New Roman" w:hAnsi="Verdana"/>
          <w:color w:val="000000"/>
          <w:sz w:val="20"/>
          <w:szCs w:val="20"/>
        </w:rPr>
      </w:pPr>
    </w:p>
    <w:p w:rsidR="00964773" w:rsidRPr="00964773" w:rsidRDefault="00964773" w:rsidP="00964773">
      <w:pPr>
        <w:shd w:val="clear" w:color="auto" w:fill="FFFFFF"/>
        <w:spacing w:before="100" w:beforeAutospacing="1" w:after="100" w:afterAutospacing="1" w:line="240" w:lineRule="auto"/>
        <w:outlineLvl w:val="1"/>
        <w:rPr>
          <w:rFonts w:ascii="Verdana" w:eastAsia="Times New Roman" w:hAnsi="Verdana"/>
          <w:color w:val="222255"/>
          <w:sz w:val="28"/>
          <w:szCs w:val="28"/>
        </w:rPr>
      </w:pPr>
      <w:r w:rsidRPr="00964773">
        <w:rPr>
          <w:rFonts w:ascii="Verdana" w:eastAsia="Times New Roman" w:hAnsi="Verdana"/>
          <w:color w:val="222255"/>
          <w:sz w:val="28"/>
          <w:szCs w:val="28"/>
        </w:rPr>
        <w:t>§ 4607. Permissive terms and provisions</w:t>
      </w:r>
    </w:p>
    <w:p w:rsidR="00964773" w:rsidRPr="00964773" w:rsidRDefault="00964773" w:rsidP="00964773">
      <w:pPr>
        <w:shd w:val="clear" w:color="auto" w:fill="FFFFFF"/>
        <w:spacing w:after="0" w:line="240" w:lineRule="auto"/>
        <w:rPr>
          <w:rFonts w:ascii="Verdana" w:eastAsia="Times New Roman" w:hAnsi="Verdana"/>
          <w:color w:val="000000"/>
          <w:sz w:val="20"/>
          <w:szCs w:val="20"/>
        </w:rPr>
      </w:pPr>
      <w:r w:rsidRPr="00964773">
        <w:rPr>
          <w:rFonts w:ascii="Verdana" w:eastAsia="Times New Roman" w:hAnsi="Verdana"/>
          <w:b/>
          <w:bCs/>
          <w:color w:val="000000"/>
          <w:sz w:val="20"/>
        </w:rPr>
        <w:t xml:space="preserve"> (a)</w:t>
      </w:r>
      <w:r w:rsidRPr="00964773">
        <w:rPr>
          <w:rFonts w:ascii="Verdana" w:eastAsia="Times New Roman" w:hAnsi="Verdana"/>
          <w:color w:val="000000"/>
          <w:sz w:val="20"/>
          <w:szCs w:val="20"/>
        </w:rPr>
        <w:t xml:space="preserve"> </w:t>
      </w:r>
      <w:r w:rsidRPr="00964773">
        <w:rPr>
          <w:rFonts w:ascii="Verdana" w:eastAsia="Times New Roman" w:hAnsi="Verdana"/>
          <w:b/>
          <w:bCs/>
          <w:color w:val="000000"/>
          <w:sz w:val="20"/>
          <w:szCs w:val="20"/>
        </w:rPr>
        <w:t xml:space="preserve">In general </w:t>
      </w:r>
    </w:p>
    <w:p w:rsidR="00964773" w:rsidRPr="00964773" w:rsidRDefault="00964773" w:rsidP="00964773">
      <w:pPr>
        <w:shd w:val="clear" w:color="auto" w:fill="FFFFFF"/>
        <w:spacing w:after="0" w:line="240" w:lineRule="auto"/>
        <w:rPr>
          <w:rFonts w:ascii="Verdana" w:eastAsia="Times New Roman" w:hAnsi="Verdana"/>
          <w:color w:val="000000"/>
          <w:sz w:val="20"/>
          <w:szCs w:val="20"/>
        </w:rPr>
      </w:pPr>
      <w:r w:rsidRPr="00964773">
        <w:rPr>
          <w:rFonts w:ascii="Verdana" w:eastAsia="Times New Roman" w:hAnsi="Verdana"/>
          <w:color w:val="000000"/>
          <w:sz w:val="20"/>
          <w:szCs w:val="20"/>
        </w:rPr>
        <w:t xml:space="preserve">On the recommendation of the Honey Board, and with the approval of the Secretary, an order issued pursuant to this chapter may contain one or more of the following provisions: </w:t>
      </w:r>
    </w:p>
    <w:p w:rsidR="00964773" w:rsidRPr="00964773" w:rsidRDefault="00964773" w:rsidP="00964773">
      <w:pPr>
        <w:shd w:val="clear" w:color="auto" w:fill="FFFFFF"/>
        <w:spacing w:after="0" w:line="240" w:lineRule="auto"/>
        <w:rPr>
          <w:rFonts w:ascii="Verdana" w:eastAsia="Times New Roman" w:hAnsi="Verdana"/>
          <w:color w:val="000000"/>
          <w:sz w:val="20"/>
          <w:szCs w:val="20"/>
        </w:rPr>
      </w:pPr>
      <w:r w:rsidRPr="00964773">
        <w:rPr>
          <w:rFonts w:ascii="Verdana" w:eastAsia="Times New Roman" w:hAnsi="Verdana"/>
          <w:b/>
          <w:bCs/>
          <w:color w:val="000000"/>
          <w:sz w:val="20"/>
        </w:rPr>
        <w:t>(1)</w:t>
      </w:r>
      <w:r w:rsidRPr="00964773">
        <w:rPr>
          <w:rFonts w:ascii="Verdana" w:eastAsia="Times New Roman" w:hAnsi="Verdana"/>
          <w:color w:val="000000"/>
          <w:sz w:val="20"/>
          <w:szCs w:val="20"/>
        </w:rPr>
        <w:t xml:space="preserve"> </w:t>
      </w:r>
      <w:r w:rsidRPr="00964773">
        <w:rPr>
          <w:rFonts w:ascii="Verdana" w:eastAsia="Times New Roman" w:hAnsi="Verdana"/>
          <w:color w:val="000000"/>
          <w:sz w:val="20"/>
        </w:rPr>
        <w:t xml:space="preserve">Providing authority to exempt from the provisions of the order honey used for exporting and providing authority for the Honey Board to require satisfactory safeguards against improper use of such exemption. </w:t>
      </w:r>
    </w:p>
    <w:p w:rsidR="00964773" w:rsidRPr="00964773" w:rsidRDefault="00964773" w:rsidP="00964773">
      <w:pPr>
        <w:shd w:val="clear" w:color="auto" w:fill="FFFFFF"/>
        <w:spacing w:after="0" w:line="240" w:lineRule="auto"/>
        <w:rPr>
          <w:rFonts w:ascii="Verdana" w:eastAsia="Times New Roman" w:hAnsi="Verdana"/>
          <w:color w:val="000000"/>
          <w:sz w:val="20"/>
          <w:szCs w:val="20"/>
        </w:rPr>
      </w:pPr>
      <w:r w:rsidRPr="00964773">
        <w:rPr>
          <w:rFonts w:ascii="Verdana" w:eastAsia="Times New Roman" w:hAnsi="Verdana"/>
          <w:b/>
          <w:bCs/>
          <w:color w:val="000000"/>
          <w:sz w:val="20"/>
        </w:rPr>
        <w:t>(2)</w:t>
      </w:r>
      <w:r w:rsidRPr="00964773">
        <w:rPr>
          <w:rFonts w:ascii="Verdana" w:eastAsia="Times New Roman" w:hAnsi="Verdana"/>
          <w:color w:val="000000"/>
          <w:sz w:val="20"/>
          <w:szCs w:val="20"/>
        </w:rPr>
        <w:t xml:space="preserve"> </w:t>
      </w:r>
      <w:r w:rsidRPr="00964773">
        <w:rPr>
          <w:rFonts w:ascii="Verdana" w:eastAsia="Times New Roman" w:hAnsi="Verdana"/>
          <w:color w:val="000000"/>
          <w:sz w:val="20"/>
        </w:rPr>
        <w:t xml:space="preserve">Providing that in a State with an existing marketing order with respect to honey, the objectives of which the Secretary determines are comparable to the program established under this chapter, there shall be paid to the Honey Board as provided in section </w:t>
      </w:r>
      <w:hyperlink r:id="rId25" w:history="1">
        <w:r w:rsidRPr="00964773">
          <w:rPr>
            <w:rFonts w:ascii="Verdana" w:eastAsia="Times New Roman" w:hAnsi="Verdana"/>
            <w:color w:val="000080"/>
            <w:sz w:val="20"/>
          </w:rPr>
          <w:t>4608</w:t>
        </w:r>
      </w:hyperlink>
      <w:r w:rsidRPr="00964773">
        <w:rPr>
          <w:rFonts w:ascii="Verdana" w:eastAsia="Times New Roman" w:hAnsi="Verdana"/>
          <w:color w:val="000000"/>
          <w:sz w:val="20"/>
        </w:rPr>
        <w:t xml:space="preserve"> of this title that portion of the national assessment which is above the State assessment, if any, actually paid on such honey. </w:t>
      </w:r>
    </w:p>
    <w:p w:rsidR="00964773" w:rsidRPr="00964773" w:rsidRDefault="00964773" w:rsidP="00964773">
      <w:pPr>
        <w:shd w:val="clear" w:color="auto" w:fill="FFFFFF"/>
        <w:spacing w:after="0" w:line="240" w:lineRule="auto"/>
        <w:rPr>
          <w:rFonts w:ascii="Verdana" w:eastAsia="Times New Roman" w:hAnsi="Verdana"/>
          <w:color w:val="000000"/>
          <w:sz w:val="20"/>
          <w:szCs w:val="20"/>
        </w:rPr>
      </w:pPr>
      <w:r w:rsidRPr="00964773">
        <w:rPr>
          <w:rFonts w:ascii="Verdana" w:eastAsia="Times New Roman" w:hAnsi="Verdana"/>
          <w:b/>
          <w:bCs/>
          <w:color w:val="000000"/>
          <w:sz w:val="20"/>
        </w:rPr>
        <w:t>(3)</w:t>
      </w:r>
      <w:r w:rsidRPr="00964773">
        <w:rPr>
          <w:rFonts w:ascii="Verdana" w:eastAsia="Times New Roman" w:hAnsi="Verdana"/>
          <w:color w:val="000000"/>
          <w:sz w:val="20"/>
          <w:szCs w:val="20"/>
        </w:rPr>
        <w:t xml:space="preserve"> </w:t>
      </w:r>
      <w:r w:rsidRPr="00964773">
        <w:rPr>
          <w:rFonts w:ascii="Verdana" w:eastAsia="Times New Roman" w:hAnsi="Verdana"/>
          <w:color w:val="000000"/>
          <w:sz w:val="20"/>
        </w:rPr>
        <w:t xml:space="preserve">Providing for authority to designate different handler payment and reporting schedules to recognize differences in marketing practices and procedures. </w:t>
      </w:r>
    </w:p>
    <w:p w:rsidR="00964773" w:rsidRPr="00964773" w:rsidRDefault="00964773" w:rsidP="00964773">
      <w:pPr>
        <w:shd w:val="clear" w:color="auto" w:fill="FFFFFF"/>
        <w:spacing w:after="0" w:line="240" w:lineRule="auto"/>
        <w:rPr>
          <w:rFonts w:ascii="Verdana" w:eastAsia="Times New Roman" w:hAnsi="Verdana"/>
          <w:color w:val="000000"/>
          <w:sz w:val="20"/>
          <w:szCs w:val="20"/>
        </w:rPr>
      </w:pPr>
      <w:r w:rsidRPr="00964773">
        <w:rPr>
          <w:rFonts w:ascii="Verdana" w:eastAsia="Times New Roman" w:hAnsi="Verdana"/>
          <w:b/>
          <w:bCs/>
          <w:color w:val="000000"/>
          <w:sz w:val="20"/>
        </w:rPr>
        <w:t>(4)</w:t>
      </w:r>
      <w:r w:rsidRPr="00964773">
        <w:rPr>
          <w:rFonts w:ascii="Verdana" w:eastAsia="Times New Roman" w:hAnsi="Verdana"/>
          <w:color w:val="000000"/>
          <w:sz w:val="20"/>
          <w:szCs w:val="20"/>
        </w:rPr>
        <w:t xml:space="preserve"> </w:t>
      </w:r>
      <w:r w:rsidRPr="00964773">
        <w:rPr>
          <w:rFonts w:ascii="Verdana" w:eastAsia="Times New Roman" w:hAnsi="Verdana"/>
          <w:color w:val="000000"/>
          <w:sz w:val="20"/>
        </w:rPr>
        <w:t xml:space="preserve">Providing that the Honey Board may convene from time to time working groups drawn from producers, honey handlers, importers, exporters, members of the wholesale or retail outlets for honey, or other members of the public to assist in the development of research and marketing programs for honey. </w:t>
      </w:r>
    </w:p>
    <w:p w:rsidR="00964773" w:rsidRPr="00964773" w:rsidRDefault="00964773" w:rsidP="00964773">
      <w:pPr>
        <w:shd w:val="clear" w:color="auto" w:fill="FFFFFF"/>
        <w:spacing w:after="0" w:line="240" w:lineRule="auto"/>
        <w:rPr>
          <w:rFonts w:ascii="Verdana" w:eastAsia="Times New Roman" w:hAnsi="Verdana"/>
          <w:color w:val="000000"/>
          <w:sz w:val="20"/>
          <w:szCs w:val="20"/>
        </w:rPr>
      </w:pPr>
      <w:r w:rsidRPr="00964773">
        <w:rPr>
          <w:rFonts w:ascii="Verdana" w:eastAsia="Times New Roman" w:hAnsi="Verdana"/>
          <w:b/>
          <w:bCs/>
          <w:color w:val="000000"/>
          <w:sz w:val="20"/>
        </w:rPr>
        <w:t>(5)</w:t>
      </w:r>
      <w:r w:rsidRPr="00964773">
        <w:rPr>
          <w:rFonts w:ascii="Verdana" w:eastAsia="Times New Roman" w:hAnsi="Verdana"/>
          <w:color w:val="000000"/>
          <w:sz w:val="20"/>
          <w:szCs w:val="20"/>
        </w:rPr>
        <w:t xml:space="preserve"> </w:t>
      </w:r>
      <w:r w:rsidRPr="00964773">
        <w:rPr>
          <w:rFonts w:ascii="Verdana" w:eastAsia="Times New Roman" w:hAnsi="Verdana"/>
          <w:color w:val="000000"/>
          <w:sz w:val="20"/>
        </w:rPr>
        <w:t xml:space="preserve">Providing for authority to accumulate reserve funds from assessments collected pursuant to this chapter to permit an effective and continuous coordinated program of research, promotion, and consumer information, in years when the production and assessment income may be reduced, but the total reserve fund may not exceed the amount budgeted for one year’s operation. </w:t>
      </w:r>
    </w:p>
    <w:p w:rsidR="00964773" w:rsidRPr="00964773" w:rsidRDefault="00964773" w:rsidP="00964773">
      <w:pPr>
        <w:shd w:val="clear" w:color="auto" w:fill="FFFFFF"/>
        <w:spacing w:after="0" w:line="240" w:lineRule="auto"/>
        <w:rPr>
          <w:rFonts w:ascii="Verdana" w:eastAsia="Times New Roman" w:hAnsi="Verdana"/>
          <w:color w:val="000000"/>
          <w:sz w:val="20"/>
          <w:szCs w:val="20"/>
        </w:rPr>
      </w:pPr>
      <w:r w:rsidRPr="00964773">
        <w:rPr>
          <w:rFonts w:ascii="Verdana" w:eastAsia="Times New Roman" w:hAnsi="Verdana"/>
          <w:b/>
          <w:bCs/>
          <w:color w:val="000000"/>
          <w:sz w:val="20"/>
        </w:rPr>
        <w:t>(6)</w:t>
      </w:r>
      <w:r w:rsidRPr="00964773">
        <w:rPr>
          <w:rFonts w:ascii="Verdana" w:eastAsia="Times New Roman" w:hAnsi="Verdana"/>
          <w:color w:val="000000"/>
          <w:sz w:val="20"/>
          <w:szCs w:val="20"/>
        </w:rPr>
        <w:t xml:space="preserve"> </w:t>
      </w:r>
      <w:r w:rsidRPr="00964773">
        <w:rPr>
          <w:rFonts w:ascii="Verdana" w:eastAsia="Times New Roman" w:hAnsi="Verdana"/>
          <w:color w:val="000000"/>
          <w:sz w:val="20"/>
        </w:rPr>
        <w:t xml:space="preserve">Providing for the authority to use funds collected under this chapter with the approval of the Secretary for the development and expansion of honey and honey product sales in foreign markets. </w:t>
      </w:r>
    </w:p>
    <w:p w:rsidR="00964773" w:rsidRPr="00964773" w:rsidRDefault="00964773" w:rsidP="00964773">
      <w:pPr>
        <w:shd w:val="clear" w:color="auto" w:fill="FFFFFF"/>
        <w:spacing w:after="0" w:line="240" w:lineRule="auto"/>
        <w:rPr>
          <w:rFonts w:ascii="Verdana" w:eastAsia="Times New Roman" w:hAnsi="Verdana"/>
          <w:color w:val="000000"/>
          <w:sz w:val="20"/>
          <w:szCs w:val="20"/>
        </w:rPr>
      </w:pPr>
      <w:r w:rsidRPr="00964773">
        <w:rPr>
          <w:rFonts w:ascii="Verdana" w:eastAsia="Times New Roman" w:hAnsi="Verdana"/>
          <w:b/>
          <w:bCs/>
          <w:color w:val="000000"/>
          <w:sz w:val="20"/>
        </w:rPr>
        <w:t>(7)</w:t>
      </w:r>
      <w:r w:rsidRPr="00964773">
        <w:rPr>
          <w:rFonts w:ascii="Verdana" w:eastAsia="Times New Roman" w:hAnsi="Verdana"/>
          <w:color w:val="000000"/>
          <w:sz w:val="20"/>
          <w:szCs w:val="20"/>
        </w:rPr>
        <w:t xml:space="preserve"> </w:t>
      </w:r>
      <w:r w:rsidRPr="00964773">
        <w:rPr>
          <w:rFonts w:ascii="Verdana" w:eastAsia="Times New Roman" w:hAnsi="Verdana"/>
          <w:color w:val="000000"/>
          <w:sz w:val="20"/>
        </w:rPr>
        <w:t xml:space="preserve">Providing for terms and conditions incidental to, and not inconsistent with, the terms and conditions specified in this chapter and necessary to effectuate the other provisions of such an order. </w:t>
      </w:r>
    </w:p>
    <w:p w:rsidR="00964773" w:rsidRPr="00964773" w:rsidRDefault="00964773" w:rsidP="00964773">
      <w:pPr>
        <w:shd w:val="clear" w:color="auto" w:fill="FFFFFF"/>
        <w:spacing w:after="0" w:line="240" w:lineRule="auto"/>
        <w:rPr>
          <w:rFonts w:ascii="Verdana" w:eastAsia="Times New Roman" w:hAnsi="Verdana"/>
          <w:color w:val="000000"/>
          <w:sz w:val="20"/>
          <w:szCs w:val="20"/>
        </w:rPr>
      </w:pPr>
      <w:r w:rsidRPr="00964773">
        <w:rPr>
          <w:rFonts w:ascii="Verdana" w:eastAsia="Times New Roman" w:hAnsi="Verdana"/>
          <w:b/>
          <w:bCs/>
          <w:color w:val="000000"/>
          <w:sz w:val="20"/>
        </w:rPr>
        <w:t>(8)</w:t>
      </w:r>
      <w:r w:rsidRPr="00964773">
        <w:rPr>
          <w:rFonts w:ascii="Verdana" w:eastAsia="Times New Roman" w:hAnsi="Verdana"/>
          <w:color w:val="000000"/>
          <w:sz w:val="20"/>
          <w:szCs w:val="20"/>
        </w:rPr>
        <w:t xml:space="preserve"> </w:t>
      </w:r>
      <w:r w:rsidRPr="00964773">
        <w:rPr>
          <w:rFonts w:ascii="Verdana" w:eastAsia="Times New Roman" w:hAnsi="Verdana"/>
          <w:color w:val="000000"/>
          <w:sz w:val="20"/>
        </w:rPr>
        <w:t xml:space="preserve">If approved in a referendum conducted under this chapter, providing authority for the development of programs and related rules and regulations that will, with the approval of the Secretary, establish minimum purity standards for honey and honey products that are designed to maintain a positive and wholesome marketing image for honey and honey products. </w:t>
      </w:r>
    </w:p>
    <w:p w:rsidR="00964773" w:rsidRPr="00964773" w:rsidRDefault="00964773" w:rsidP="00964773">
      <w:pPr>
        <w:shd w:val="clear" w:color="auto" w:fill="FFFFFF"/>
        <w:spacing w:after="0" w:line="240" w:lineRule="auto"/>
        <w:rPr>
          <w:rFonts w:ascii="Verdana" w:eastAsia="Times New Roman" w:hAnsi="Verdana"/>
          <w:color w:val="000000"/>
          <w:sz w:val="20"/>
          <w:szCs w:val="20"/>
        </w:rPr>
      </w:pPr>
      <w:r w:rsidRPr="00964773">
        <w:rPr>
          <w:rFonts w:ascii="Verdana" w:eastAsia="Times New Roman" w:hAnsi="Verdana"/>
          <w:b/>
          <w:bCs/>
          <w:color w:val="000000"/>
          <w:sz w:val="20"/>
        </w:rPr>
        <w:t>(b)</w:t>
      </w:r>
      <w:r w:rsidRPr="00964773">
        <w:rPr>
          <w:rFonts w:ascii="Verdana" w:eastAsia="Times New Roman" w:hAnsi="Verdana"/>
          <w:color w:val="000000"/>
          <w:sz w:val="20"/>
          <w:szCs w:val="20"/>
        </w:rPr>
        <w:t xml:space="preserve"> </w:t>
      </w:r>
      <w:r w:rsidRPr="00964773">
        <w:rPr>
          <w:rFonts w:ascii="Verdana" w:eastAsia="Times New Roman" w:hAnsi="Verdana"/>
          <w:b/>
          <w:bCs/>
          <w:color w:val="000000"/>
          <w:sz w:val="20"/>
          <w:szCs w:val="20"/>
        </w:rPr>
        <w:t xml:space="preserve">Inspection and monitoring system </w:t>
      </w:r>
    </w:p>
    <w:p w:rsidR="00964773" w:rsidRPr="00964773" w:rsidRDefault="00964773" w:rsidP="00964773">
      <w:pPr>
        <w:shd w:val="clear" w:color="auto" w:fill="FFFFFF"/>
        <w:spacing w:after="0" w:line="240" w:lineRule="auto"/>
        <w:rPr>
          <w:rFonts w:ascii="Verdana" w:eastAsia="Times New Roman" w:hAnsi="Verdana"/>
          <w:color w:val="000000"/>
          <w:sz w:val="20"/>
          <w:szCs w:val="20"/>
        </w:rPr>
      </w:pPr>
      <w:r w:rsidRPr="00964773">
        <w:rPr>
          <w:rFonts w:ascii="Verdana" w:eastAsia="Times New Roman" w:hAnsi="Verdana"/>
          <w:b/>
          <w:bCs/>
          <w:color w:val="000000"/>
          <w:sz w:val="20"/>
        </w:rPr>
        <w:t>(1)</w:t>
      </w:r>
      <w:r w:rsidRPr="00964773">
        <w:rPr>
          <w:rFonts w:ascii="Verdana" w:eastAsia="Times New Roman" w:hAnsi="Verdana"/>
          <w:color w:val="000000"/>
          <w:sz w:val="20"/>
          <w:szCs w:val="20"/>
        </w:rPr>
        <w:t xml:space="preserve"> </w:t>
      </w:r>
      <w:r w:rsidRPr="00964773">
        <w:rPr>
          <w:rFonts w:ascii="Verdana" w:eastAsia="Times New Roman" w:hAnsi="Verdana"/>
          <w:b/>
          <w:bCs/>
          <w:color w:val="000000"/>
          <w:sz w:val="20"/>
          <w:szCs w:val="20"/>
        </w:rPr>
        <w:t xml:space="preserve">Inspection </w:t>
      </w:r>
    </w:p>
    <w:p w:rsidR="00964773" w:rsidRPr="00964773" w:rsidRDefault="00964773" w:rsidP="00964773">
      <w:pPr>
        <w:shd w:val="clear" w:color="auto" w:fill="FFFFFF"/>
        <w:spacing w:after="0" w:line="240" w:lineRule="auto"/>
        <w:rPr>
          <w:rFonts w:ascii="Verdana" w:eastAsia="Times New Roman" w:hAnsi="Verdana"/>
          <w:color w:val="000000"/>
          <w:sz w:val="20"/>
          <w:szCs w:val="20"/>
        </w:rPr>
      </w:pPr>
      <w:r w:rsidRPr="00964773">
        <w:rPr>
          <w:rFonts w:ascii="Verdana" w:eastAsia="Times New Roman" w:hAnsi="Verdana"/>
          <w:color w:val="000000"/>
          <w:sz w:val="20"/>
          <w:szCs w:val="20"/>
        </w:rPr>
        <w:t xml:space="preserve">Any program, rule, or regulation under subsection (a)(8) of this section may provide for the inspection, by the Secretary, of honey and honey products being sold for domestic consumption in, or for export from, the United States. </w:t>
      </w:r>
    </w:p>
    <w:p w:rsidR="00964773" w:rsidRPr="00964773" w:rsidRDefault="00964773" w:rsidP="00964773">
      <w:pPr>
        <w:shd w:val="clear" w:color="auto" w:fill="FFFFFF"/>
        <w:spacing w:after="0" w:line="240" w:lineRule="auto"/>
        <w:rPr>
          <w:rFonts w:ascii="Verdana" w:eastAsia="Times New Roman" w:hAnsi="Verdana"/>
          <w:color w:val="000000"/>
          <w:sz w:val="20"/>
          <w:szCs w:val="20"/>
        </w:rPr>
      </w:pPr>
      <w:r w:rsidRPr="00964773">
        <w:rPr>
          <w:rFonts w:ascii="Verdana" w:eastAsia="Times New Roman" w:hAnsi="Verdana"/>
          <w:b/>
          <w:bCs/>
          <w:color w:val="000000"/>
          <w:sz w:val="20"/>
        </w:rPr>
        <w:lastRenderedPageBreak/>
        <w:t>(2)</w:t>
      </w:r>
      <w:r w:rsidRPr="00964773">
        <w:rPr>
          <w:rFonts w:ascii="Verdana" w:eastAsia="Times New Roman" w:hAnsi="Verdana"/>
          <w:color w:val="000000"/>
          <w:sz w:val="20"/>
          <w:szCs w:val="20"/>
        </w:rPr>
        <w:t xml:space="preserve"> </w:t>
      </w:r>
      <w:r w:rsidRPr="00964773">
        <w:rPr>
          <w:rFonts w:ascii="Verdana" w:eastAsia="Times New Roman" w:hAnsi="Verdana"/>
          <w:b/>
          <w:bCs/>
          <w:color w:val="000000"/>
          <w:sz w:val="20"/>
          <w:szCs w:val="20"/>
        </w:rPr>
        <w:t xml:space="preserve">Monitoring system </w:t>
      </w:r>
    </w:p>
    <w:p w:rsidR="00964773" w:rsidRPr="00964773" w:rsidRDefault="00964773" w:rsidP="00964773">
      <w:pPr>
        <w:shd w:val="clear" w:color="auto" w:fill="FFFFFF"/>
        <w:spacing w:after="0" w:line="240" w:lineRule="auto"/>
        <w:rPr>
          <w:rFonts w:ascii="Verdana" w:eastAsia="Times New Roman" w:hAnsi="Verdana"/>
          <w:color w:val="000000"/>
          <w:sz w:val="20"/>
          <w:szCs w:val="20"/>
        </w:rPr>
      </w:pPr>
      <w:r w:rsidRPr="00964773">
        <w:rPr>
          <w:rFonts w:ascii="Verdana" w:eastAsia="Times New Roman" w:hAnsi="Verdana"/>
          <w:color w:val="000000"/>
          <w:sz w:val="20"/>
          <w:szCs w:val="20"/>
        </w:rPr>
        <w:t xml:space="preserve">The Honey Board may develop and recommend to the Secretary a system for monitoring the purity of honey and honey products being sold for domestic consumption in, or for export from, the United States, including a system for identifying adulterated honey. </w:t>
      </w:r>
    </w:p>
    <w:p w:rsidR="00964773" w:rsidRPr="00964773" w:rsidRDefault="00964773" w:rsidP="00964773">
      <w:pPr>
        <w:shd w:val="clear" w:color="auto" w:fill="FFFFFF"/>
        <w:spacing w:after="0" w:line="240" w:lineRule="auto"/>
        <w:rPr>
          <w:rFonts w:ascii="Verdana" w:eastAsia="Times New Roman" w:hAnsi="Verdana"/>
          <w:color w:val="000000"/>
          <w:sz w:val="20"/>
          <w:szCs w:val="20"/>
        </w:rPr>
      </w:pPr>
      <w:r w:rsidRPr="00964773">
        <w:rPr>
          <w:rFonts w:ascii="Verdana" w:eastAsia="Times New Roman" w:hAnsi="Verdana"/>
          <w:b/>
          <w:bCs/>
          <w:color w:val="000000"/>
          <w:sz w:val="20"/>
        </w:rPr>
        <w:t>(3)</w:t>
      </w:r>
      <w:r w:rsidRPr="00964773">
        <w:rPr>
          <w:rFonts w:ascii="Verdana" w:eastAsia="Times New Roman" w:hAnsi="Verdana"/>
          <w:color w:val="000000"/>
          <w:sz w:val="20"/>
          <w:szCs w:val="20"/>
        </w:rPr>
        <w:t xml:space="preserve"> </w:t>
      </w:r>
      <w:r w:rsidRPr="00964773">
        <w:rPr>
          <w:rFonts w:ascii="Verdana" w:eastAsia="Times New Roman" w:hAnsi="Verdana"/>
          <w:b/>
          <w:bCs/>
          <w:color w:val="000000"/>
          <w:sz w:val="20"/>
          <w:szCs w:val="20"/>
        </w:rPr>
        <w:t xml:space="preserve">Coordination with other Federal agencies </w:t>
      </w:r>
    </w:p>
    <w:p w:rsidR="00964773" w:rsidRPr="00964773" w:rsidRDefault="00964773" w:rsidP="00964773">
      <w:pPr>
        <w:shd w:val="clear" w:color="auto" w:fill="FFFFFF"/>
        <w:spacing w:after="0" w:line="240" w:lineRule="auto"/>
        <w:rPr>
          <w:rFonts w:ascii="Verdana" w:eastAsia="Times New Roman" w:hAnsi="Verdana"/>
          <w:color w:val="000000"/>
          <w:sz w:val="20"/>
          <w:szCs w:val="20"/>
        </w:rPr>
      </w:pPr>
      <w:r w:rsidRPr="00964773">
        <w:rPr>
          <w:rFonts w:ascii="Verdana" w:eastAsia="Times New Roman" w:hAnsi="Verdana"/>
          <w:color w:val="000000"/>
          <w:sz w:val="20"/>
          <w:szCs w:val="20"/>
        </w:rPr>
        <w:t xml:space="preserve">The Secretary may coordinate, to the maximum extent practicable, with the head of any other Federal agency that has authority to ensure compliance with labeling or other requirements relating to the purity of honey and honey products concerning an enforcement action against any person that does not comply with a rule or regulation issued by any other Federal agency concerning the labeling or purity requirements of honey and honey products. </w:t>
      </w:r>
    </w:p>
    <w:p w:rsidR="00964773" w:rsidRPr="00964773" w:rsidRDefault="00964773" w:rsidP="00964773">
      <w:pPr>
        <w:shd w:val="clear" w:color="auto" w:fill="FFFFFF"/>
        <w:spacing w:after="0" w:line="240" w:lineRule="auto"/>
        <w:rPr>
          <w:rFonts w:ascii="Verdana" w:eastAsia="Times New Roman" w:hAnsi="Verdana"/>
          <w:color w:val="000000"/>
          <w:sz w:val="20"/>
          <w:szCs w:val="20"/>
        </w:rPr>
      </w:pPr>
      <w:r w:rsidRPr="00964773">
        <w:rPr>
          <w:rFonts w:ascii="Verdana" w:eastAsia="Times New Roman" w:hAnsi="Verdana"/>
          <w:b/>
          <w:bCs/>
          <w:color w:val="000000"/>
          <w:sz w:val="20"/>
        </w:rPr>
        <w:t>(4)</w:t>
      </w:r>
      <w:r w:rsidRPr="00964773">
        <w:rPr>
          <w:rFonts w:ascii="Verdana" w:eastAsia="Times New Roman" w:hAnsi="Verdana"/>
          <w:color w:val="000000"/>
          <w:sz w:val="20"/>
          <w:szCs w:val="20"/>
        </w:rPr>
        <w:t xml:space="preserve"> </w:t>
      </w:r>
      <w:r w:rsidRPr="00964773">
        <w:rPr>
          <w:rFonts w:ascii="Verdana" w:eastAsia="Times New Roman" w:hAnsi="Verdana"/>
          <w:b/>
          <w:bCs/>
          <w:color w:val="000000"/>
          <w:sz w:val="20"/>
          <w:szCs w:val="20"/>
        </w:rPr>
        <w:t xml:space="preserve">Authority to issue regulations </w:t>
      </w:r>
    </w:p>
    <w:p w:rsidR="00964773" w:rsidRPr="00964773" w:rsidRDefault="00964773" w:rsidP="00964773">
      <w:pPr>
        <w:shd w:val="clear" w:color="auto" w:fill="FFFFFF"/>
        <w:spacing w:after="0" w:line="240" w:lineRule="auto"/>
        <w:rPr>
          <w:rFonts w:ascii="Verdana" w:eastAsia="Times New Roman" w:hAnsi="Verdana"/>
          <w:color w:val="000000"/>
          <w:sz w:val="20"/>
          <w:szCs w:val="20"/>
        </w:rPr>
      </w:pPr>
      <w:r w:rsidRPr="00964773">
        <w:rPr>
          <w:rFonts w:ascii="Verdana" w:eastAsia="Times New Roman" w:hAnsi="Verdana"/>
          <w:color w:val="000000"/>
          <w:sz w:val="20"/>
          <w:szCs w:val="20"/>
        </w:rPr>
        <w:t xml:space="preserve">The Secretary may issue such rules and regulations as are necessary to carry out this subsection. </w:t>
      </w:r>
    </w:p>
    <w:p w:rsidR="00964773" w:rsidRPr="00964773" w:rsidRDefault="00964773" w:rsidP="00964773">
      <w:pPr>
        <w:shd w:val="clear" w:color="auto" w:fill="FFFFFF"/>
        <w:spacing w:after="0" w:line="240" w:lineRule="auto"/>
        <w:rPr>
          <w:rFonts w:ascii="Verdana" w:eastAsia="Times New Roman" w:hAnsi="Verdana"/>
          <w:color w:val="000000"/>
          <w:sz w:val="20"/>
          <w:szCs w:val="20"/>
        </w:rPr>
      </w:pPr>
      <w:r w:rsidRPr="00964773">
        <w:rPr>
          <w:rFonts w:ascii="Verdana" w:eastAsia="Times New Roman" w:hAnsi="Verdana"/>
          <w:b/>
          <w:bCs/>
          <w:color w:val="000000"/>
          <w:sz w:val="20"/>
        </w:rPr>
        <w:t>(c)</w:t>
      </w:r>
      <w:r w:rsidRPr="00964773">
        <w:rPr>
          <w:rFonts w:ascii="Verdana" w:eastAsia="Times New Roman" w:hAnsi="Verdana"/>
          <w:color w:val="000000"/>
          <w:sz w:val="20"/>
          <w:szCs w:val="20"/>
        </w:rPr>
        <w:t xml:space="preserve"> </w:t>
      </w:r>
      <w:r w:rsidRPr="00964773">
        <w:rPr>
          <w:rFonts w:ascii="Verdana" w:eastAsia="Times New Roman" w:hAnsi="Verdana"/>
          <w:b/>
          <w:bCs/>
          <w:color w:val="000000"/>
          <w:sz w:val="20"/>
          <w:szCs w:val="20"/>
        </w:rPr>
        <w:t xml:space="preserve">Voluntary quality assurance program </w:t>
      </w:r>
    </w:p>
    <w:p w:rsidR="00964773" w:rsidRPr="00964773" w:rsidRDefault="00964773" w:rsidP="00964773">
      <w:pPr>
        <w:shd w:val="clear" w:color="auto" w:fill="FFFFFF"/>
        <w:spacing w:after="0" w:line="240" w:lineRule="auto"/>
        <w:rPr>
          <w:rFonts w:ascii="Verdana" w:eastAsia="Times New Roman" w:hAnsi="Verdana"/>
          <w:color w:val="000000"/>
          <w:sz w:val="20"/>
          <w:szCs w:val="20"/>
        </w:rPr>
      </w:pPr>
      <w:r w:rsidRPr="00964773">
        <w:rPr>
          <w:rFonts w:ascii="Verdana" w:eastAsia="Times New Roman" w:hAnsi="Verdana"/>
          <w:b/>
          <w:bCs/>
          <w:color w:val="000000"/>
          <w:sz w:val="20"/>
        </w:rPr>
        <w:t>(1)</w:t>
      </w:r>
      <w:r w:rsidRPr="00964773">
        <w:rPr>
          <w:rFonts w:ascii="Verdana" w:eastAsia="Times New Roman" w:hAnsi="Verdana"/>
          <w:color w:val="000000"/>
          <w:sz w:val="20"/>
          <w:szCs w:val="20"/>
        </w:rPr>
        <w:t xml:space="preserve"> </w:t>
      </w:r>
      <w:r w:rsidRPr="00964773">
        <w:rPr>
          <w:rFonts w:ascii="Verdana" w:eastAsia="Times New Roman" w:hAnsi="Verdana"/>
          <w:b/>
          <w:bCs/>
          <w:color w:val="000000"/>
          <w:sz w:val="20"/>
          <w:szCs w:val="20"/>
        </w:rPr>
        <w:t xml:space="preserve">In general </w:t>
      </w:r>
    </w:p>
    <w:p w:rsidR="00964773" w:rsidRPr="00964773" w:rsidRDefault="00964773" w:rsidP="00964773">
      <w:pPr>
        <w:shd w:val="clear" w:color="auto" w:fill="FFFFFF"/>
        <w:spacing w:after="0" w:line="240" w:lineRule="auto"/>
        <w:rPr>
          <w:rFonts w:ascii="Verdana" w:eastAsia="Times New Roman" w:hAnsi="Verdana"/>
          <w:color w:val="000000"/>
          <w:sz w:val="20"/>
          <w:szCs w:val="20"/>
        </w:rPr>
      </w:pPr>
      <w:r w:rsidRPr="00964773">
        <w:rPr>
          <w:rFonts w:ascii="Verdana" w:eastAsia="Times New Roman" w:hAnsi="Verdana"/>
          <w:color w:val="000000"/>
          <w:sz w:val="20"/>
          <w:szCs w:val="20"/>
        </w:rPr>
        <w:t xml:space="preserve">In addition to or independent of any program, rule, or regulation under subsection (b) of this section, the Honey Board, with the approval of the Secretary, may establish and carry out a voluntary quality assurance program concerning purity standards for honey and honey products. </w:t>
      </w:r>
    </w:p>
    <w:p w:rsidR="00964773" w:rsidRPr="00964773" w:rsidRDefault="00964773" w:rsidP="00964773">
      <w:pPr>
        <w:shd w:val="clear" w:color="auto" w:fill="FFFFFF"/>
        <w:spacing w:after="0" w:line="240" w:lineRule="auto"/>
        <w:rPr>
          <w:rFonts w:ascii="Verdana" w:eastAsia="Times New Roman" w:hAnsi="Verdana"/>
          <w:color w:val="000000"/>
          <w:sz w:val="20"/>
          <w:szCs w:val="20"/>
        </w:rPr>
      </w:pPr>
      <w:r w:rsidRPr="00964773">
        <w:rPr>
          <w:rFonts w:ascii="Verdana" w:eastAsia="Times New Roman" w:hAnsi="Verdana"/>
          <w:b/>
          <w:bCs/>
          <w:color w:val="000000"/>
          <w:sz w:val="20"/>
        </w:rPr>
        <w:t>(2)</w:t>
      </w:r>
      <w:r w:rsidRPr="00964773">
        <w:rPr>
          <w:rFonts w:ascii="Verdana" w:eastAsia="Times New Roman" w:hAnsi="Verdana"/>
          <w:color w:val="000000"/>
          <w:sz w:val="20"/>
          <w:szCs w:val="20"/>
        </w:rPr>
        <w:t xml:space="preserve"> </w:t>
      </w:r>
      <w:r w:rsidRPr="00964773">
        <w:rPr>
          <w:rFonts w:ascii="Verdana" w:eastAsia="Times New Roman" w:hAnsi="Verdana"/>
          <w:b/>
          <w:bCs/>
          <w:color w:val="000000"/>
          <w:sz w:val="20"/>
          <w:szCs w:val="20"/>
        </w:rPr>
        <w:t xml:space="preserve">Components </w:t>
      </w:r>
    </w:p>
    <w:p w:rsidR="00964773" w:rsidRPr="00964773" w:rsidRDefault="00964773" w:rsidP="00964773">
      <w:pPr>
        <w:shd w:val="clear" w:color="auto" w:fill="FFFFFF"/>
        <w:spacing w:after="0" w:line="240" w:lineRule="auto"/>
        <w:rPr>
          <w:rFonts w:ascii="Verdana" w:eastAsia="Times New Roman" w:hAnsi="Verdana"/>
          <w:color w:val="000000"/>
          <w:sz w:val="20"/>
          <w:szCs w:val="20"/>
        </w:rPr>
      </w:pPr>
      <w:r w:rsidRPr="00964773">
        <w:rPr>
          <w:rFonts w:ascii="Verdana" w:eastAsia="Times New Roman" w:hAnsi="Verdana"/>
          <w:color w:val="000000"/>
          <w:sz w:val="20"/>
          <w:szCs w:val="20"/>
        </w:rPr>
        <w:t xml:space="preserve">The program may include— </w:t>
      </w:r>
    </w:p>
    <w:p w:rsidR="00964773" w:rsidRPr="00964773" w:rsidRDefault="00964773" w:rsidP="00964773">
      <w:pPr>
        <w:shd w:val="clear" w:color="auto" w:fill="FFFFFF"/>
        <w:spacing w:after="0" w:line="240" w:lineRule="auto"/>
        <w:rPr>
          <w:rFonts w:ascii="Verdana" w:eastAsia="Times New Roman" w:hAnsi="Verdana"/>
          <w:color w:val="000000"/>
          <w:sz w:val="20"/>
          <w:szCs w:val="20"/>
        </w:rPr>
      </w:pPr>
      <w:r w:rsidRPr="00964773">
        <w:rPr>
          <w:rFonts w:ascii="Verdana" w:eastAsia="Times New Roman" w:hAnsi="Verdana"/>
          <w:b/>
          <w:bCs/>
          <w:color w:val="000000"/>
          <w:sz w:val="20"/>
        </w:rPr>
        <w:t>(A)</w:t>
      </w:r>
      <w:r w:rsidRPr="00964773">
        <w:rPr>
          <w:rFonts w:ascii="Verdana" w:eastAsia="Times New Roman" w:hAnsi="Verdana"/>
          <w:color w:val="000000"/>
          <w:sz w:val="20"/>
          <w:szCs w:val="20"/>
        </w:rPr>
        <w:t xml:space="preserve"> </w:t>
      </w:r>
      <w:r w:rsidRPr="00964773">
        <w:rPr>
          <w:rFonts w:ascii="Verdana" w:eastAsia="Times New Roman" w:hAnsi="Verdana"/>
          <w:color w:val="000000"/>
          <w:sz w:val="20"/>
        </w:rPr>
        <w:t xml:space="preserve">the establishment of an official Honey Board seal of approval to be displayed on honey and honey products of producers, handlers, and importers that participate in the voluntary program and are found to meet such standards of purity as are established under the program; </w:t>
      </w:r>
    </w:p>
    <w:p w:rsidR="00964773" w:rsidRPr="00964773" w:rsidRDefault="00964773" w:rsidP="00964773">
      <w:pPr>
        <w:shd w:val="clear" w:color="auto" w:fill="FFFFFF"/>
        <w:spacing w:after="0" w:line="240" w:lineRule="auto"/>
        <w:rPr>
          <w:rFonts w:ascii="Verdana" w:eastAsia="Times New Roman" w:hAnsi="Verdana"/>
          <w:color w:val="000000"/>
          <w:sz w:val="20"/>
          <w:szCs w:val="20"/>
        </w:rPr>
      </w:pPr>
      <w:r w:rsidRPr="00964773">
        <w:rPr>
          <w:rFonts w:ascii="Verdana" w:eastAsia="Times New Roman" w:hAnsi="Verdana"/>
          <w:b/>
          <w:bCs/>
          <w:color w:val="000000"/>
          <w:sz w:val="20"/>
        </w:rPr>
        <w:t>(B)</w:t>
      </w:r>
      <w:r w:rsidRPr="00964773">
        <w:rPr>
          <w:rFonts w:ascii="Verdana" w:eastAsia="Times New Roman" w:hAnsi="Verdana"/>
          <w:color w:val="000000"/>
          <w:sz w:val="20"/>
          <w:szCs w:val="20"/>
        </w:rPr>
        <w:t xml:space="preserve"> </w:t>
      </w:r>
      <w:r w:rsidRPr="00964773">
        <w:rPr>
          <w:rFonts w:ascii="Verdana" w:eastAsia="Times New Roman" w:hAnsi="Verdana"/>
          <w:color w:val="000000"/>
          <w:sz w:val="20"/>
        </w:rPr>
        <w:t xml:space="preserve">actions to encourage producers, handlers, and importers to participate in the program; </w:t>
      </w:r>
    </w:p>
    <w:p w:rsidR="00964773" w:rsidRPr="00964773" w:rsidRDefault="00964773" w:rsidP="00964773">
      <w:pPr>
        <w:shd w:val="clear" w:color="auto" w:fill="FFFFFF"/>
        <w:spacing w:after="0" w:line="240" w:lineRule="auto"/>
        <w:rPr>
          <w:rFonts w:ascii="Verdana" w:eastAsia="Times New Roman" w:hAnsi="Verdana"/>
          <w:color w:val="000000"/>
          <w:sz w:val="20"/>
          <w:szCs w:val="20"/>
        </w:rPr>
      </w:pPr>
      <w:r w:rsidRPr="00964773">
        <w:rPr>
          <w:rFonts w:ascii="Verdana" w:eastAsia="Times New Roman" w:hAnsi="Verdana"/>
          <w:b/>
          <w:bCs/>
          <w:color w:val="000000"/>
          <w:sz w:val="20"/>
        </w:rPr>
        <w:t>(C)</w:t>
      </w:r>
      <w:r w:rsidRPr="00964773">
        <w:rPr>
          <w:rFonts w:ascii="Verdana" w:eastAsia="Times New Roman" w:hAnsi="Verdana"/>
          <w:color w:val="000000"/>
          <w:sz w:val="20"/>
          <w:szCs w:val="20"/>
        </w:rPr>
        <w:t xml:space="preserve"> </w:t>
      </w:r>
      <w:r w:rsidRPr="00964773">
        <w:rPr>
          <w:rFonts w:ascii="Verdana" w:eastAsia="Times New Roman" w:hAnsi="Verdana"/>
          <w:color w:val="000000"/>
          <w:sz w:val="20"/>
        </w:rPr>
        <w:t xml:space="preserve">actions to encourage consumers to purchase honey and honey products bearing the official seal of approval; and </w:t>
      </w:r>
    </w:p>
    <w:p w:rsidR="00964773" w:rsidRPr="00964773" w:rsidRDefault="00964773" w:rsidP="00964773">
      <w:pPr>
        <w:shd w:val="clear" w:color="auto" w:fill="FFFFFF"/>
        <w:spacing w:after="0" w:line="240" w:lineRule="auto"/>
        <w:rPr>
          <w:rFonts w:ascii="Verdana" w:eastAsia="Times New Roman" w:hAnsi="Verdana"/>
          <w:color w:val="000000"/>
          <w:sz w:val="20"/>
          <w:szCs w:val="20"/>
        </w:rPr>
      </w:pPr>
      <w:r w:rsidRPr="00964773">
        <w:rPr>
          <w:rFonts w:ascii="Verdana" w:eastAsia="Times New Roman" w:hAnsi="Verdana"/>
          <w:b/>
          <w:bCs/>
          <w:color w:val="000000"/>
          <w:sz w:val="20"/>
        </w:rPr>
        <w:t>(D)</w:t>
      </w:r>
      <w:r w:rsidRPr="00964773">
        <w:rPr>
          <w:rFonts w:ascii="Verdana" w:eastAsia="Times New Roman" w:hAnsi="Verdana"/>
          <w:color w:val="000000"/>
          <w:sz w:val="20"/>
          <w:szCs w:val="20"/>
        </w:rPr>
        <w:t xml:space="preserve"> </w:t>
      </w:r>
      <w:r w:rsidRPr="00964773">
        <w:rPr>
          <w:rFonts w:ascii="Verdana" w:eastAsia="Times New Roman" w:hAnsi="Verdana"/>
          <w:color w:val="000000"/>
          <w:sz w:val="20"/>
        </w:rPr>
        <w:t xml:space="preserve">periodic inspections by the Secretary, or other parties approved by the Secretary, of honey and honey products of producers, handlers, and importers that participate in the voluntary program. </w:t>
      </w:r>
    </w:p>
    <w:p w:rsidR="00964773" w:rsidRPr="00964773" w:rsidRDefault="00964773" w:rsidP="00964773">
      <w:pPr>
        <w:shd w:val="clear" w:color="auto" w:fill="FFFFFF"/>
        <w:spacing w:after="0" w:line="240" w:lineRule="auto"/>
        <w:rPr>
          <w:rFonts w:ascii="Verdana" w:eastAsia="Times New Roman" w:hAnsi="Verdana"/>
          <w:color w:val="000000"/>
          <w:sz w:val="20"/>
          <w:szCs w:val="20"/>
        </w:rPr>
      </w:pPr>
      <w:r w:rsidRPr="00964773">
        <w:rPr>
          <w:rFonts w:ascii="Verdana" w:eastAsia="Times New Roman" w:hAnsi="Verdana"/>
          <w:b/>
          <w:bCs/>
          <w:color w:val="000000"/>
          <w:sz w:val="20"/>
        </w:rPr>
        <w:t>(3)</w:t>
      </w:r>
      <w:r w:rsidRPr="00964773">
        <w:rPr>
          <w:rFonts w:ascii="Verdana" w:eastAsia="Times New Roman" w:hAnsi="Verdana"/>
          <w:color w:val="000000"/>
          <w:sz w:val="20"/>
          <w:szCs w:val="20"/>
        </w:rPr>
        <w:t xml:space="preserve"> </w:t>
      </w:r>
      <w:r w:rsidRPr="00964773">
        <w:rPr>
          <w:rFonts w:ascii="Verdana" w:eastAsia="Times New Roman" w:hAnsi="Verdana"/>
          <w:b/>
          <w:bCs/>
          <w:color w:val="000000"/>
          <w:sz w:val="20"/>
          <w:szCs w:val="20"/>
        </w:rPr>
        <w:t xml:space="preserve">Display of seal of approval </w:t>
      </w:r>
    </w:p>
    <w:p w:rsidR="00964773" w:rsidRPr="00964773" w:rsidRDefault="00964773" w:rsidP="00964773">
      <w:pPr>
        <w:shd w:val="clear" w:color="auto" w:fill="FFFFFF"/>
        <w:spacing w:after="0" w:line="240" w:lineRule="auto"/>
        <w:rPr>
          <w:rFonts w:ascii="Verdana" w:eastAsia="Times New Roman" w:hAnsi="Verdana"/>
          <w:color w:val="000000"/>
          <w:sz w:val="20"/>
          <w:szCs w:val="20"/>
        </w:rPr>
      </w:pPr>
      <w:r w:rsidRPr="00964773">
        <w:rPr>
          <w:rFonts w:ascii="Verdana" w:eastAsia="Times New Roman" w:hAnsi="Verdana"/>
          <w:color w:val="000000"/>
          <w:sz w:val="20"/>
          <w:szCs w:val="20"/>
        </w:rPr>
        <w:t xml:space="preserve">To be eligible to display the official seal of approval established under paragraph (2)(A) on a honey or honey product, a producer, handler, or importer shall participate in the voluntary program under this subsection. </w:t>
      </w:r>
    </w:p>
    <w:p w:rsidR="00964773" w:rsidRPr="00964773" w:rsidRDefault="00964773" w:rsidP="00964773">
      <w:pPr>
        <w:shd w:val="clear" w:color="auto" w:fill="FFFFFF"/>
        <w:spacing w:after="0" w:line="240" w:lineRule="auto"/>
        <w:rPr>
          <w:rFonts w:ascii="Verdana" w:eastAsia="Times New Roman" w:hAnsi="Verdana"/>
          <w:color w:val="000000"/>
          <w:sz w:val="20"/>
          <w:szCs w:val="20"/>
        </w:rPr>
      </w:pPr>
      <w:r w:rsidRPr="00964773">
        <w:rPr>
          <w:rFonts w:ascii="Verdana" w:eastAsia="Times New Roman" w:hAnsi="Verdana"/>
          <w:b/>
          <w:bCs/>
          <w:color w:val="000000"/>
          <w:sz w:val="20"/>
        </w:rPr>
        <w:t>(d)</w:t>
      </w:r>
      <w:r w:rsidRPr="00964773">
        <w:rPr>
          <w:rFonts w:ascii="Verdana" w:eastAsia="Times New Roman" w:hAnsi="Verdana"/>
          <w:color w:val="000000"/>
          <w:sz w:val="20"/>
          <w:szCs w:val="20"/>
        </w:rPr>
        <w:t xml:space="preserve"> </w:t>
      </w:r>
      <w:r w:rsidRPr="00964773">
        <w:rPr>
          <w:rFonts w:ascii="Verdana" w:eastAsia="Times New Roman" w:hAnsi="Verdana"/>
          <w:b/>
          <w:bCs/>
          <w:color w:val="000000"/>
          <w:sz w:val="20"/>
          <w:szCs w:val="20"/>
        </w:rPr>
        <w:t xml:space="preserve">Authority of Secretary </w:t>
      </w:r>
    </w:p>
    <w:p w:rsidR="00964773" w:rsidRPr="00964773" w:rsidRDefault="00964773" w:rsidP="00964773">
      <w:pPr>
        <w:shd w:val="clear" w:color="auto" w:fill="FFFFFF"/>
        <w:spacing w:after="120" w:line="240" w:lineRule="auto"/>
        <w:rPr>
          <w:rFonts w:ascii="Verdana" w:eastAsia="Times New Roman" w:hAnsi="Verdana"/>
          <w:color w:val="000000"/>
          <w:sz w:val="20"/>
          <w:szCs w:val="20"/>
        </w:rPr>
      </w:pPr>
      <w:r w:rsidRPr="00964773">
        <w:rPr>
          <w:rFonts w:ascii="Verdana" w:eastAsia="Times New Roman" w:hAnsi="Verdana"/>
          <w:color w:val="000000"/>
          <w:sz w:val="20"/>
          <w:szCs w:val="20"/>
        </w:rPr>
        <w:t xml:space="preserve">Notwithstanding any other provision of this chapter, the Secretary shall have the authority to approve or disapprove the establishment of minimum purity standards, the inspection and monitoring system under subsection (b) of this section, and the voluntary quality assurance program under subsection (c) of this section. </w:t>
      </w:r>
    </w:p>
    <w:p w:rsidR="00A83C10" w:rsidRDefault="00A83C10" w:rsidP="00012265">
      <w:pPr>
        <w:shd w:val="clear" w:color="auto" w:fill="FFFFFF"/>
        <w:spacing w:after="0" w:line="240" w:lineRule="auto"/>
        <w:rPr>
          <w:rFonts w:ascii="Verdana" w:eastAsia="Times New Roman" w:hAnsi="Verdana"/>
          <w:color w:val="000000"/>
          <w:sz w:val="20"/>
          <w:szCs w:val="20"/>
        </w:rPr>
      </w:pPr>
    </w:p>
    <w:p w:rsidR="00964773" w:rsidRDefault="00964773" w:rsidP="00012265">
      <w:pPr>
        <w:shd w:val="clear" w:color="auto" w:fill="FFFFFF"/>
        <w:spacing w:after="0" w:line="240" w:lineRule="auto"/>
        <w:rPr>
          <w:rFonts w:ascii="Verdana" w:eastAsia="Times New Roman" w:hAnsi="Verdana"/>
          <w:color w:val="000000"/>
          <w:sz w:val="20"/>
          <w:szCs w:val="20"/>
        </w:rPr>
      </w:pPr>
    </w:p>
    <w:p w:rsidR="00AB69E9" w:rsidRPr="00AB69E9" w:rsidRDefault="00AB69E9" w:rsidP="00AB69E9">
      <w:pPr>
        <w:shd w:val="clear" w:color="auto" w:fill="FFFFFF"/>
        <w:spacing w:before="100" w:beforeAutospacing="1" w:after="100" w:afterAutospacing="1" w:line="240" w:lineRule="auto"/>
        <w:outlineLvl w:val="1"/>
        <w:rPr>
          <w:rFonts w:ascii="Verdana" w:eastAsia="Times New Roman" w:hAnsi="Verdana"/>
          <w:color w:val="222255"/>
          <w:sz w:val="28"/>
          <w:szCs w:val="28"/>
        </w:rPr>
      </w:pPr>
      <w:r w:rsidRPr="00AB69E9">
        <w:rPr>
          <w:rFonts w:ascii="Verdana" w:eastAsia="Times New Roman" w:hAnsi="Verdana"/>
          <w:color w:val="222255"/>
          <w:sz w:val="28"/>
          <w:szCs w:val="28"/>
        </w:rPr>
        <w:t>§ 4608. Collection of assessments; refunds</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r w:rsidRPr="00AB69E9">
        <w:rPr>
          <w:rFonts w:ascii="Verdana" w:eastAsia="Times New Roman" w:hAnsi="Verdana"/>
          <w:b/>
          <w:bCs/>
          <w:color w:val="000000"/>
          <w:sz w:val="20"/>
        </w:rPr>
        <w:t xml:space="preserve"> (a)</w:t>
      </w:r>
      <w:r w:rsidRPr="00AB69E9">
        <w:rPr>
          <w:rFonts w:ascii="Verdana" w:eastAsia="Times New Roman" w:hAnsi="Verdana"/>
          <w:color w:val="000000"/>
          <w:sz w:val="20"/>
          <w:szCs w:val="20"/>
        </w:rPr>
        <w:t xml:space="preserve"> </w:t>
      </w:r>
      <w:r w:rsidRPr="00AB69E9">
        <w:rPr>
          <w:rFonts w:ascii="Verdana" w:eastAsia="Times New Roman" w:hAnsi="Verdana"/>
          <w:b/>
          <w:bCs/>
          <w:color w:val="000000"/>
          <w:sz w:val="20"/>
          <w:szCs w:val="20"/>
        </w:rPr>
        <w:t xml:space="preserve">Handlers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r w:rsidRPr="00AB69E9">
        <w:rPr>
          <w:rFonts w:ascii="Verdana" w:eastAsia="Times New Roman" w:hAnsi="Verdana"/>
          <w:color w:val="000000"/>
          <w:sz w:val="20"/>
          <w:szCs w:val="20"/>
        </w:rPr>
        <w:t xml:space="preserve">Except as otherwise provided in this section, a first handler of honey shall be responsible, at the time of first purchase—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r w:rsidRPr="00AB69E9">
        <w:rPr>
          <w:rFonts w:ascii="Verdana" w:eastAsia="Times New Roman" w:hAnsi="Verdana"/>
          <w:b/>
          <w:bCs/>
          <w:color w:val="000000"/>
          <w:sz w:val="20"/>
        </w:rPr>
        <w:t>(1)</w:t>
      </w:r>
      <w:r w:rsidRPr="00AB69E9">
        <w:rPr>
          <w:rFonts w:ascii="Verdana" w:eastAsia="Times New Roman" w:hAnsi="Verdana"/>
          <w:color w:val="000000"/>
          <w:sz w:val="20"/>
          <w:szCs w:val="20"/>
        </w:rPr>
        <w:t xml:space="preserve"> </w:t>
      </w:r>
      <w:r w:rsidRPr="00AB69E9">
        <w:rPr>
          <w:rFonts w:ascii="Verdana" w:eastAsia="Times New Roman" w:hAnsi="Verdana"/>
          <w:color w:val="000000"/>
          <w:sz w:val="20"/>
        </w:rPr>
        <w:t xml:space="preserve">for the collection, and payment to the Honey Board, of the assessment payable by a producer under section </w:t>
      </w:r>
      <w:hyperlink r:id="rId26" w:history="1">
        <w:r w:rsidRPr="00AB69E9">
          <w:rPr>
            <w:rFonts w:ascii="Verdana" w:eastAsia="Times New Roman" w:hAnsi="Verdana"/>
            <w:color w:val="000080"/>
            <w:sz w:val="20"/>
          </w:rPr>
          <w:t>4606</w:t>
        </w:r>
      </w:hyperlink>
      <w:r w:rsidRPr="00AB69E9">
        <w:rPr>
          <w:rFonts w:ascii="Verdana" w:eastAsia="Times New Roman" w:hAnsi="Verdana"/>
          <w:color w:val="000000"/>
          <w:sz w:val="20"/>
        </w:rPr>
        <w:t xml:space="preserve"> </w:t>
      </w:r>
      <w:hyperlink r:id="rId27" w:anchor="e_2_A" w:history="1">
        <w:r w:rsidRPr="00AB69E9">
          <w:rPr>
            <w:rFonts w:ascii="Verdana" w:eastAsia="Times New Roman" w:hAnsi="Verdana"/>
            <w:color w:val="000080"/>
            <w:sz w:val="20"/>
          </w:rPr>
          <w:t>(e)(2)(A)</w:t>
        </w:r>
      </w:hyperlink>
      <w:r w:rsidRPr="00AB69E9">
        <w:rPr>
          <w:rFonts w:ascii="Verdana" w:eastAsia="Times New Roman" w:hAnsi="Verdana"/>
          <w:color w:val="000000"/>
          <w:sz w:val="20"/>
        </w:rPr>
        <w:t xml:space="preserve"> of this title or, if approved in a referendum conducted under this chapter, under section </w:t>
      </w:r>
      <w:hyperlink r:id="rId28" w:history="1">
        <w:r w:rsidRPr="00AB69E9">
          <w:rPr>
            <w:rFonts w:ascii="Verdana" w:eastAsia="Times New Roman" w:hAnsi="Verdana"/>
            <w:color w:val="000080"/>
            <w:sz w:val="20"/>
          </w:rPr>
          <w:t>4606</w:t>
        </w:r>
      </w:hyperlink>
      <w:r w:rsidRPr="00AB69E9">
        <w:rPr>
          <w:rFonts w:ascii="Verdana" w:eastAsia="Times New Roman" w:hAnsi="Verdana"/>
          <w:color w:val="000000"/>
          <w:sz w:val="20"/>
        </w:rPr>
        <w:t xml:space="preserve"> </w:t>
      </w:r>
      <w:hyperlink r:id="rId29" w:anchor="e_3_A_i" w:history="1">
        <w:r w:rsidRPr="00AB69E9">
          <w:rPr>
            <w:rFonts w:ascii="Verdana" w:eastAsia="Times New Roman" w:hAnsi="Verdana"/>
            <w:color w:val="000080"/>
            <w:sz w:val="20"/>
          </w:rPr>
          <w:t>(e)(3)(A)(i)</w:t>
        </w:r>
      </w:hyperlink>
      <w:r w:rsidRPr="00AB69E9">
        <w:rPr>
          <w:rFonts w:ascii="Verdana" w:eastAsia="Times New Roman" w:hAnsi="Verdana"/>
          <w:color w:val="000000"/>
          <w:sz w:val="20"/>
        </w:rPr>
        <w:t xml:space="preserve"> of this title; and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r w:rsidRPr="00AB69E9">
        <w:rPr>
          <w:rFonts w:ascii="Verdana" w:eastAsia="Times New Roman" w:hAnsi="Verdana"/>
          <w:b/>
          <w:bCs/>
          <w:color w:val="000000"/>
          <w:sz w:val="20"/>
        </w:rPr>
        <w:lastRenderedPageBreak/>
        <w:t>(2)</w:t>
      </w:r>
      <w:r w:rsidRPr="00AB69E9">
        <w:rPr>
          <w:rFonts w:ascii="Verdana" w:eastAsia="Times New Roman" w:hAnsi="Verdana"/>
          <w:color w:val="000000"/>
          <w:sz w:val="20"/>
          <w:szCs w:val="20"/>
        </w:rPr>
        <w:t xml:space="preserve"> </w:t>
      </w:r>
      <w:r w:rsidRPr="00AB69E9">
        <w:rPr>
          <w:rFonts w:ascii="Verdana" w:eastAsia="Times New Roman" w:hAnsi="Verdana"/>
          <w:color w:val="000000"/>
          <w:sz w:val="20"/>
        </w:rPr>
        <w:t xml:space="preserve">if approved in a referendum conducted under this chapter, for the payment to the Honey Board of an additional assessment payable by the handler under section </w:t>
      </w:r>
      <w:hyperlink r:id="rId30" w:history="1">
        <w:r w:rsidRPr="00AB69E9">
          <w:rPr>
            <w:rFonts w:ascii="Verdana" w:eastAsia="Times New Roman" w:hAnsi="Verdana"/>
            <w:color w:val="000080"/>
            <w:sz w:val="20"/>
          </w:rPr>
          <w:t>4606</w:t>
        </w:r>
      </w:hyperlink>
      <w:r w:rsidRPr="00AB69E9">
        <w:rPr>
          <w:rFonts w:ascii="Verdana" w:eastAsia="Times New Roman" w:hAnsi="Verdana"/>
          <w:color w:val="000000"/>
          <w:sz w:val="20"/>
        </w:rPr>
        <w:t xml:space="preserve"> </w:t>
      </w:r>
      <w:hyperlink r:id="rId31" w:anchor="e_3_A_ii" w:history="1">
        <w:r w:rsidRPr="00AB69E9">
          <w:rPr>
            <w:rFonts w:ascii="Verdana" w:eastAsia="Times New Roman" w:hAnsi="Verdana"/>
            <w:color w:val="000080"/>
            <w:sz w:val="20"/>
          </w:rPr>
          <w:t>(e)(3)(A)(ii)</w:t>
        </w:r>
      </w:hyperlink>
      <w:r w:rsidRPr="00AB69E9">
        <w:rPr>
          <w:rFonts w:ascii="Verdana" w:eastAsia="Times New Roman" w:hAnsi="Verdana"/>
          <w:color w:val="000000"/>
          <w:sz w:val="20"/>
        </w:rPr>
        <w:t xml:space="preserve"> of this title.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r w:rsidRPr="00AB69E9">
        <w:rPr>
          <w:rFonts w:ascii="Verdana" w:eastAsia="Times New Roman" w:hAnsi="Verdana"/>
          <w:b/>
          <w:bCs/>
          <w:color w:val="000000"/>
          <w:sz w:val="20"/>
        </w:rPr>
        <w:t>(b)</w:t>
      </w:r>
      <w:r w:rsidRPr="00AB69E9">
        <w:rPr>
          <w:rFonts w:ascii="Verdana" w:eastAsia="Times New Roman" w:hAnsi="Verdana"/>
          <w:color w:val="000000"/>
          <w:sz w:val="20"/>
          <w:szCs w:val="20"/>
        </w:rPr>
        <w:t xml:space="preserve"> </w:t>
      </w:r>
      <w:r w:rsidRPr="00AB69E9">
        <w:rPr>
          <w:rFonts w:ascii="Verdana" w:eastAsia="Times New Roman" w:hAnsi="Verdana"/>
          <w:b/>
          <w:bCs/>
          <w:color w:val="000000"/>
          <w:sz w:val="20"/>
          <w:szCs w:val="20"/>
        </w:rPr>
        <w:t xml:space="preserve">Records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r w:rsidRPr="00AB69E9">
        <w:rPr>
          <w:rFonts w:ascii="Verdana" w:eastAsia="Times New Roman" w:hAnsi="Verdana"/>
          <w:color w:val="000000"/>
          <w:sz w:val="20"/>
          <w:szCs w:val="20"/>
        </w:rPr>
        <w:t xml:space="preserve">The first handler shall maintain a separate record on each producer’s honey so handled, including honey owned by the handler.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r w:rsidRPr="00AB69E9">
        <w:rPr>
          <w:rFonts w:ascii="Verdana" w:eastAsia="Times New Roman" w:hAnsi="Verdana"/>
          <w:b/>
          <w:bCs/>
          <w:color w:val="000000"/>
          <w:sz w:val="20"/>
        </w:rPr>
        <w:t>(c)</w:t>
      </w:r>
      <w:r w:rsidRPr="00AB69E9">
        <w:rPr>
          <w:rFonts w:ascii="Verdana" w:eastAsia="Times New Roman" w:hAnsi="Verdana"/>
          <w:color w:val="000000"/>
          <w:sz w:val="20"/>
          <w:szCs w:val="20"/>
        </w:rPr>
        <w:t xml:space="preserve"> </w:t>
      </w:r>
      <w:r w:rsidRPr="00AB69E9">
        <w:rPr>
          <w:rFonts w:ascii="Verdana" w:eastAsia="Times New Roman" w:hAnsi="Verdana"/>
          <w:b/>
          <w:bCs/>
          <w:color w:val="000000"/>
          <w:sz w:val="20"/>
          <w:szCs w:val="20"/>
        </w:rPr>
        <w:t xml:space="preserve">Importers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r w:rsidRPr="00AB69E9">
        <w:rPr>
          <w:rFonts w:ascii="Verdana" w:eastAsia="Times New Roman" w:hAnsi="Verdana"/>
          <w:color w:val="000000"/>
          <w:sz w:val="20"/>
          <w:szCs w:val="20"/>
        </w:rPr>
        <w:t xml:space="preserve">Except as otherwise provided in this section, at the time of entry of honey and honey products into the United States, an importer shall remit to the Honey Board through the United States Customs Service—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r w:rsidRPr="00AB69E9">
        <w:rPr>
          <w:rFonts w:ascii="Verdana" w:eastAsia="Times New Roman" w:hAnsi="Verdana"/>
          <w:b/>
          <w:bCs/>
          <w:color w:val="000000"/>
          <w:sz w:val="20"/>
        </w:rPr>
        <w:t>(1)</w:t>
      </w:r>
      <w:r w:rsidRPr="00AB69E9">
        <w:rPr>
          <w:rFonts w:ascii="Verdana" w:eastAsia="Times New Roman" w:hAnsi="Verdana"/>
          <w:color w:val="000000"/>
          <w:sz w:val="20"/>
          <w:szCs w:val="20"/>
        </w:rPr>
        <w:t xml:space="preserve"> </w:t>
      </w:r>
      <w:r w:rsidRPr="00AB69E9">
        <w:rPr>
          <w:rFonts w:ascii="Verdana" w:eastAsia="Times New Roman" w:hAnsi="Verdana"/>
          <w:color w:val="000000"/>
          <w:sz w:val="20"/>
        </w:rPr>
        <w:t xml:space="preserve">the assessment on the imported honey and honey products required under section </w:t>
      </w:r>
      <w:hyperlink r:id="rId32" w:history="1">
        <w:r w:rsidRPr="00AB69E9">
          <w:rPr>
            <w:rFonts w:ascii="Verdana" w:eastAsia="Times New Roman" w:hAnsi="Verdana"/>
            <w:color w:val="000080"/>
            <w:sz w:val="20"/>
          </w:rPr>
          <w:t>4606</w:t>
        </w:r>
      </w:hyperlink>
      <w:r w:rsidRPr="00AB69E9">
        <w:rPr>
          <w:rFonts w:ascii="Verdana" w:eastAsia="Times New Roman" w:hAnsi="Verdana"/>
          <w:color w:val="000000"/>
          <w:sz w:val="20"/>
        </w:rPr>
        <w:t xml:space="preserve"> </w:t>
      </w:r>
      <w:hyperlink r:id="rId33" w:anchor="e_2_B" w:history="1">
        <w:r w:rsidRPr="00AB69E9">
          <w:rPr>
            <w:rFonts w:ascii="Verdana" w:eastAsia="Times New Roman" w:hAnsi="Verdana"/>
            <w:color w:val="000080"/>
            <w:sz w:val="20"/>
          </w:rPr>
          <w:t>(e)(2)(B)</w:t>
        </w:r>
      </w:hyperlink>
      <w:r w:rsidRPr="00AB69E9">
        <w:rPr>
          <w:rFonts w:ascii="Verdana" w:eastAsia="Times New Roman" w:hAnsi="Verdana"/>
          <w:color w:val="000000"/>
          <w:sz w:val="20"/>
        </w:rPr>
        <w:t xml:space="preserve"> of this title; or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r w:rsidRPr="00AB69E9">
        <w:rPr>
          <w:rFonts w:ascii="Verdana" w:eastAsia="Times New Roman" w:hAnsi="Verdana"/>
          <w:b/>
          <w:bCs/>
          <w:color w:val="000000"/>
          <w:sz w:val="20"/>
        </w:rPr>
        <w:t>(2)</w:t>
      </w:r>
      <w:r w:rsidRPr="00AB69E9">
        <w:rPr>
          <w:rFonts w:ascii="Verdana" w:eastAsia="Times New Roman" w:hAnsi="Verdana"/>
          <w:color w:val="000000"/>
          <w:sz w:val="20"/>
          <w:szCs w:val="20"/>
        </w:rPr>
        <w:t xml:space="preserve"> </w:t>
      </w:r>
      <w:r w:rsidRPr="00AB69E9">
        <w:rPr>
          <w:rFonts w:ascii="Verdana" w:eastAsia="Times New Roman" w:hAnsi="Verdana"/>
          <w:color w:val="000000"/>
          <w:sz w:val="20"/>
        </w:rPr>
        <w:t xml:space="preserve">if approved in a referendum conducted under this chapter, the assessment on the imported honey and honey products required under section </w:t>
      </w:r>
      <w:hyperlink r:id="rId34" w:history="1">
        <w:r w:rsidRPr="00AB69E9">
          <w:rPr>
            <w:rFonts w:ascii="Verdana" w:eastAsia="Times New Roman" w:hAnsi="Verdana"/>
            <w:color w:val="000080"/>
            <w:sz w:val="20"/>
          </w:rPr>
          <w:t>4606</w:t>
        </w:r>
      </w:hyperlink>
      <w:r w:rsidRPr="00AB69E9">
        <w:rPr>
          <w:rFonts w:ascii="Verdana" w:eastAsia="Times New Roman" w:hAnsi="Verdana"/>
          <w:color w:val="000000"/>
          <w:sz w:val="20"/>
        </w:rPr>
        <w:t xml:space="preserve"> </w:t>
      </w:r>
      <w:hyperlink r:id="rId35" w:anchor="e_3_B" w:history="1">
        <w:r w:rsidRPr="00AB69E9">
          <w:rPr>
            <w:rFonts w:ascii="Verdana" w:eastAsia="Times New Roman" w:hAnsi="Verdana"/>
            <w:color w:val="000080"/>
            <w:sz w:val="20"/>
          </w:rPr>
          <w:t>(e)(3)(B)</w:t>
        </w:r>
      </w:hyperlink>
      <w:r w:rsidRPr="00AB69E9">
        <w:rPr>
          <w:rFonts w:ascii="Verdana" w:eastAsia="Times New Roman" w:hAnsi="Verdana"/>
          <w:color w:val="000000"/>
          <w:sz w:val="20"/>
        </w:rPr>
        <w:t xml:space="preserve"> of this title, of which the amount payable under section </w:t>
      </w:r>
      <w:hyperlink r:id="rId36" w:history="1">
        <w:r w:rsidRPr="00AB69E9">
          <w:rPr>
            <w:rFonts w:ascii="Verdana" w:eastAsia="Times New Roman" w:hAnsi="Verdana"/>
            <w:color w:val="000080"/>
            <w:sz w:val="20"/>
          </w:rPr>
          <w:t>4606</w:t>
        </w:r>
      </w:hyperlink>
      <w:r w:rsidRPr="00AB69E9">
        <w:rPr>
          <w:rFonts w:ascii="Verdana" w:eastAsia="Times New Roman" w:hAnsi="Verdana"/>
          <w:color w:val="000000"/>
          <w:sz w:val="20"/>
        </w:rPr>
        <w:t xml:space="preserve"> </w:t>
      </w:r>
      <w:hyperlink r:id="rId37" w:anchor="e_3_A_ii" w:history="1">
        <w:r w:rsidRPr="00AB69E9">
          <w:rPr>
            <w:rFonts w:ascii="Verdana" w:eastAsia="Times New Roman" w:hAnsi="Verdana"/>
            <w:color w:val="000080"/>
            <w:sz w:val="20"/>
          </w:rPr>
          <w:t>(e)(3)(A)(ii)</w:t>
        </w:r>
      </w:hyperlink>
      <w:r w:rsidRPr="00AB69E9">
        <w:rPr>
          <w:rFonts w:ascii="Verdana" w:eastAsia="Times New Roman" w:hAnsi="Verdana"/>
          <w:color w:val="000000"/>
          <w:sz w:val="20"/>
        </w:rPr>
        <w:t xml:space="preserve"> of this title represents the assessment due from the handler to be paid by the importer on behalf of the handler.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r w:rsidRPr="00AB69E9">
        <w:rPr>
          <w:rFonts w:ascii="Verdana" w:eastAsia="Times New Roman" w:hAnsi="Verdana"/>
          <w:b/>
          <w:bCs/>
          <w:color w:val="000000"/>
          <w:sz w:val="20"/>
        </w:rPr>
        <w:t>(d)</w:t>
      </w:r>
      <w:r w:rsidRPr="00AB69E9">
        <w:rPr>
          <w:rFonts w:ascii="Verdana" w:eastAsia="Times New Roman" w:hAnsi="Verdana"/>
          <w:color w:val="000000"/>
          <w:sz w:val="20"/>
          <w:szCs w:val="20"/>
        </w:rPr>
        <w:t xml:space="preserve"> </w:t>
      </w:r>
      <w:r w:rsidRPr="00AB69E9">
        <w:rPr>
          <w:rFonts w:ascii="Verdana" w:eastAsia="Times New Roman" w:hAnsi="Verdana"/>
          <w:b/>
          <w:bCs/>
          <w:color w:val="000000"/>
          <w:sz w:val="20"/>
          <w:szCs w:val="20"/>
        </w:rPr>
        <w:t xml:space="preserve">Loan and loan deficiency payments; deduction from disbursement of loan funds or loan deficiency payment made to producer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r w:rsidRPr="00AB69E9">
        <w:rPr>
          <w:rFonts w:ascii="Verdana" w:eastAsia="Times New Roman" w:hAnsi="Verdana"/>
          <w:color w:val="000000"/>
          <w:sz w:val="20"/>
          <w:szCs w:val="20"/>
        </w:rPr>
        <w:t>In any case in which a loan, or a loan deficiency payment is made with respect to honey under the honey price support loan program established under the Agricultural Act of 1949 [</w:t>
      </w:r>
      <w:hyperlink r:id="rId38" w:history="1">
        <w:r w:rsidRPr="00AB69E9">
          <w:rPr>
            <w:rFonts w:ascii="Verdana" w:eastAsia="Times New Roman" w:hAnsi="Verdana"/>
            <w:color w:val="000080"/>
            <w:sz w:val="20"/>
          </w:rPr>
          <w:t>7</w:t>
        </w:r>
      </w:hyperlink>
      <w:r w:rsidRPr="00AB69E9">
        <w:rPr>
          <w:rFonts w:ascii="Verdana" w:eastAsia="Times New Roman" w:hAnsi="Verdana"/>
          <w:color w:val="000000"/>
          <w:sz w:val="20"/>
          <w:szCs w:val="20"/>
        </w:rPr>
        <w:t xml:space="preserve"> U.S.C. </w:t>
      </w:r>
      <w:hyperlink r:id="rId39" w:history="1">
        <w:r w:rsidRPr="00AB69E9">
          <w:rPr>
            <w:rFonts w:ascii="Verdana" w:eastAsia="Times New Roman" w:hAnsi="Verdana"/>
            <w:color w:val="000080"/>
            <w:sz w:val="20"/>
          </w:rPr>
          <w:t>1421</w:t>
        </w:r>
      </w:hyperlink>
      <w:r w:rsidRPr="00AB69E9">
        <w:rPr>
          <w:rFonts w:ascii="Verdana" w:eastAsia="Times New Roman" w:hAnsi="Verdana"/>
          <w:color w:val="000000"/>
          <w:sz w:val="20"/>
          <w:szCs w:val="20"/>
        </w:rPr>
        <w:t xml:space="preserve"> et seq.], or successor statute, the Secretary shall provide for the assessment to be deducted from the disbursement of any loan funds or from the loan deficiency payment made to the producer and for the amount of such assessment to be forwarded to the Honey Board. The Secretary shall provide for the producer to receive a statement of the amount of the assessment deducted from the loan funds or loan deficiency payment promptly after each occasion when an assessment is deducted from any such loan funds or payment under this subsection.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r w:rsidRPr="00AB69E9">
        <w:rPr>
          <w:rFonts w:ascii="Verdana" w:eastAsia="Times New Roman" w:hAnsi="Verdana"/>
          <w:b/>
          <w:bCs/>
          <w:color w:val="000000"/>
          <w:sz w:val="20"/>
        </w:rPr>
        <w:t>(e)</w:t>
      </w:r>
      <w:r w:rsidRPr="00AB69E9">
        <w:rPr>
          <w:rFonts w:ascii="Verdana" w:eastAsia="Times New Roman" w:hAnsi="Verdana"/>
          <w:color w:val="000000"/>
          <w:sz w:val="20"/>
          <w:szCs w:val="20"/>
        </w:rPr>
        <w:t xml:space="preserve"> </w:t>
      </w:r>
      <w:r w:rsidRPr="00AB69E9">
        <w:rPr>
          <w:rFonts w:ascii="Verdana" w:eastAsia="Times New Roman" w:hAnsi="Verdana"/>
          <w:b/>
          <w:bCs/>
          <w:color w:val="000000"/>
          <w:sz w:val="20"/>
          <w:szCs w:val="20"/>
        </w:rPr>
        <w:t xml:space="preserve">Producer-packers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r w:rsidRPr="00AB69E9">
        <w:rPr>
          <w:rFonts w:ascii="Verdana" w:eastAsia="Times New Roman" w:hAnsi="Verdana"/>
          <w:color w:val="000000"/>
          <w:sz w:val="20"/>
          <w:szCs w:val="20"/>
        </w:rPr>
        <w:t xml:space="preserve">Except as otherwise provided in this section, a producer-packer shall be responsible for the collection, and payment to the Honey Board, of—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r w:rsidRPr="00AB69E9">
        <w:rPr>
          <w:rFonts w:ascii="Verdana" w:eastAsia="Times New Roman" w:hAnsi="Verdana"/>
          <w:b/>
          <w:bCs/>
          <w:color w:val="000000"/>
          <w:sz w:val="20"/>
        </w:rPr>
        <w:t>(1)</w:t>
      </w:r>
      <w:r w:rsidRPr="00AB69E9">
        <w:rPr>
          <w:rFonts w:ascii="Verdana" w:eastAsia="Times New Roman" w:hAnsi="Verdana"/>
          <w:color w:val="000000"/>
          <w:sz w:val="20"/>
          <w:szCs w:val="20"/>
        </w:rPr>
        <w:t xml:space="preserve"> </w:t>
      </w:r>
      <w:r w:rsidRPr="00AB69E9">
        <w:rPr>
          <w:rFonts w:ascii="Verdana" w:eastAsia="Times New Roman" w:hAnsi="Verdana"/>
          <w:color w:val="000000"/>
          <w:sz w:val="20"/>
        </w:rPr>
        <w:t xml:space="preserve">the assessment payable by the producer-packer under section </w:t>
      </w:r>
      <w:hyperlink r:id="rId40" w:history="1">
        <w:r w:rsidRPr="00AB69E9">
          <w:rPr>
            <w:rFonts w:ascii="Verdana" w:eastAsia="Times New Roman" w:hAnsi="Verdana"/>
            <w:color w:val="000080"/>
            <w:sz w:val="20"/>
          </w:rPr>
          <w:t>4606</w:t>
        </w:r>
      </w:hyperlink>
      <w:r w:rsidRPr="00AB69E9">
        <w:rPr>
          <w:rFonts w:ascii="Verdana" w:eastAsia="Times New Roman" w:hAnsi="Verdana"/>
          <w:color w:val="000000"/>
          <w:sz w:val="20"/>
        </w:rPr>
        <w:t xml:space="preserve"> </w:t>
      </w:r>
      <w:hyperlink r:id="rId41" w:anchor="e_2_A" w:history="1">
        <w:r w:rsidRPr="00AB69E9">
          <w:rPr>
            <w:rFonts w:ascii="Verdana" w:eastAsia="Times New Roman" w:hAnsi="Verdana"/>
            <w:color w:val="000080"/>
            <w:sz w:val="20"/>
          </w:rPr>
          <w:t>(e)(2)(A)</w:t>
        </w:r>
      </w:hyperlink>
      <w:r w:rsidRPr="00AB69E9">
        <w:rPr>
          <w:rFonts w:ascii="Verdana" w:eastAsia="Times New Roman" w:hAnsi="Verdana"/>
          <w:color w:val="000000"/>
          <w:sz w:val="20"/>
        </w:rPr>
        <w:t xml:space="preserve"> of this title or, if approved in a referendum conducted under this chapter, under section </w:t>
      </w:r>
      <w:hyperlink r:id="rId42" w:history="1">
        <w:r w:rsidRPr="00AB69E9">
          <w:rPr>
            <w:rFonts w:ascii="Verdana" w:eastAsia="Times New Roman" w:hAnsi="Verdana"/>
            <w:color w:val="000080"/>
            <w:sz w:val="20"/>
          </w:rPr>
          <w:t>4606</w:t>
        </w:r>
      </w:hyperlink>
      <w:r w:rsidRPr="00AB69E9">
        <w:rPr>
          <w:rFonts w:ascii="Verdana" w:eastAsia="Times New Roman" w:hAnsi="Verdana"/>
          <w:color w:val="000000"/>
          <w:sz w:val="20"/>
        </w:rPr>
        <w:t xml:space="preserve"> </w:t>
      </w:r>
      <w:hyperlink r:id="rId43" w:anchor="e_3_A_i" w:history="1">
        <w:r w:rsidRPr="00AB69E9">
          <w:rPr>
            <w:rFonts w:ascii="Verdana" w:eastAsia="Times New Roman" w:hAnsi="Verdana"/>
            <w:color w:val="000080"/>
            <w:sz w:val="20"/>
          </w:rPr>
          <w:t>(e)(3)(A)(i)</w:t>
        </w:r>
      </w:hyperlink>
      <w:r w:rsidRPr="00AB69E9">
        <w:rPr>
          <w:rFonts w:ascii="Verdana" w:eastAsia="Times New Roman" w:hAnsi="Verdana"/>
          <w:color w:val="000000"/>
          <w:sz w:val="20"/>
        </w:rPr>
        <w:t xml:space="preserve"> of this title on honey produced by the producer-packer;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r w:rsidRPr="00AB69E9">
        <w:rPr>
          <w:rFonts w:ascii="Verdana" w:eastAsia="Times New Roman" w:hAnsi="Verdana"/>
          <w:b/>
          <w:bCs/>
          <w:color w:val="000000"/>
          <w:sz w:val="20"/>
        </w:rPr>
        <w:t>(2)</w:t>
      </w:r>
      <w:r w:rsidRPr="00AB69E9">
        <w:rPr>
          <w:rFonts w:ascii="Verdana" w:eastAsia="Times New Roman" w:hAnsi="Verdana"/>
          <w:color w:val="000000"/>
          <w:sz w:val="20"/>
          <w:szCs w:val="20"/>
        </w:rPr>
        <w:t xml:space="preserve"> </w:t>
      </w:r>
      <w:r w:rsidRPr="00AB69E9">
        <w:rPr>
          <w:rFonts w:ascii="Verdana" w:eastAsia="Times New Roman" w:hAnsi="Verdana"/>
          <w:color w:val="000000"/>
          <w:sz w:val="20"/>
        </w:rPr>
        <w:t xml:space="preserve">at the time of first purchase, the assessment payable by a producer under section </w:t>
      </w:r>
      <w:hyperlink r:id="rId44" w:history="1">
        <w:r w:rsidRPr="00AB69E9">
          <w:rPr>
            <w:rFonts w:ascii="Verdana" w:eastAsia="Times New Roman" w:hAnsi="Verdana"/>
            <w:color w:val="000080"/>
            <w:sz w:val="20"/>
          </w:rPr>
          <w:t>4606</w:t>
        </w:r>
      </w:hyperlink>
      <w:r w:rsidRPr="00AB69E9">
        <w:rPr>
          <w:rFonts w:ascii="Verdana" w:eastAsia="Times New Roman" w:hAnsi="Verdana"/>
          <w:color w:val="000000"/>
          <w:sz w:val="20"/>
        </w:rPr>
        <w:t xml:space="preserve"> </w:t>
      </w:r>
      <w:hyperlink r:id="rId45" w:anchor="e_2_A" w:history="1">
        <w:r w:rsidRPr="00AB69E9">
          <w:rPr>
            <w:rFonts w:ascii="Verdana" w:eastAsia="Times New Roman" w:hAnsi="Verdana"/>
            <w:color w:val="000080"/>
            <w:sz w:val="20"/>
          </w:rPr>
          <w:t>(e)(2)(A)</w:t>
        </w:r>
      </w:hyperlink>
      <w:r w:rsidRPr="00AB69E9">
        <w:rPr>
          <w:rFonts w:ascii="Verdana" w:eastAsia="Times New Roman" w:hAnsi="Verdana"/>
          <w:color w:val="000000"/>
          <w:sz w:val="20"/>
        </w:rPr>
        <w:t xml:space="preserve"> of this title or, if approved in a referendum conducted under this chapter, under section </w:t>
      </w:r>
      <w:hyperlink r:id="rId46" w:history="1">
        <w:r w:rsidRPr="00AB69E9">
          <w:rPr>
            <w:rFonts w:ascii="Verdana" w:eastAsia="Times New Roman" w:hAnsi="Verdana"/>
            <w:color w:val="000080"/>
            <w:sz w:val="20"/>
          </w:rPr>
          <w:t>4606</w:t>
        </w:r>
      </w:hyperlink>
      <w:r w:rsidRPr="00AB69E9">
        <w:rPr>
          <w:rFonts w:ascii="Verdana" w:eastAsia="Times New Roman" w:hAnsi="Verdana"/>
          <w:color w:val="000000"/>
          <w:sz w:val="20"/>
        </w:rPr>
        <w:t xml:space="preserve"> </w:t>
      </w:r>
      <w:hyperlink r:id="rId47" w:anchor="e_3_A_i" w:history="1">
        <w:r w:rsidRPr="00AB69E9">
          <w:rPr>
            <w:rFonts w:ascii="Verdana" w:eastAsia="Times New Roman" w:hAnsi="Verdana"/>
            <w:color w:val="000080"/>
            <w:sz w:val="20"/>
          </w:rPr>
          <w:t>(e)(3)(A)(i)</w:t>
        </w:r>
      </w:hyperlink>
      <w:r w:rsidRPr="00AB69E9">
        <w:rPr>
          <w:rFonts w:ascii="Verdana" w:eastAsia="Times New Roman" w:hAnsi="Verdana"/>
          <w:color w:val="000000"/>
          <w:sz w:val="20"/>
        </w:rPr>
        <w:t xml:space="preserve"> of this title on honey purchased by the producer-packer as a first handler; and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r w:rsidRPr="00AB69E9">
        <w:rPr>
          <w:rFonts w:ascii="Verdana" w:eastAsia="Times New Roman" w:hAnsi="Verdana"/>
          <w:b/>
          <w:bCs/>
          <w:color w:val="000000"/>
          <w:sz w:val="20"/>
        </w:rPr>
        <w:t>(3)</w:t>
      </w:r>
      <w:r w:rsidRPr="00AB69E9">
        <w:rPr>
          <w:rFonts w:ascii="Verdana" w:eastAsia="Times New Roman" w:hAnsi="Verdana"/>
          <w:color w:val="000000"/>
          <w:sz w:val="20"/>
          <w:szCs w:val="20"/>
        </w:rPr>
        <w:t xml:space="preserve"> </w:t>
      </w:r>
      <w:r w:rsidRPr="00AB69E9">
        <w:rPr>
          <w:rFonts w:ascii="Verdana" w:eastAsia="Times New Roman" w:hAnsi="Verdana"/>
          <w:color w:val="000000"/>
          <w:sz w:val="20"/>
        </w:rPr>
        <w:t xml:space="preserve">if approved in a referendum conducted under this chapter, an additional assessment payable by the producer-packer under section </w:t>
      </w:r>
      <w:hyperlink r:id="rId48" w:history="1">
        <w:r w:rsidRPr="00AB69E9">
          <w:rPr>
            <w:rFonts w:ascii="Verdana" w:eastAsia="Times New Roman" w:hAnsi="Verdana"/>
            <w:color w:val="000080"/>
            <w:sz w:val="20"/>
          </w:rPr>
          <w:t>4606</w:t>
        </w:r>
      </w:hyperlink>
      <w:r w:rsidRPr="00AB69E9">
        <w:rPr>
          <w:rFonts w:ascii="Verdana" w:eastAsia="Times New Roman" w:hAnsi="Verdana"/>
          <w:color w:val="000000"/>
          <w:sz w:val="20"/>
        </w:rPr>
        <w:t xml:space="preserve"> </w:t>
      </w:r>
      <w:hyperlink r:id="rId49" w:anchor="e_3_A_ii" w:history="1">
        <w:r w:rsidRPr="00AB69E9">
          <w:rPr>
            <w:rFonts w:ascii="Verdana" w:eastAsia="Times New Roman" w:hAnsi="Verdana"/>
            <w:color w:val="000080"/>
            <w:sz w:val="20"/>
          </w:rPr>
          <w:t>(e)(3)(A)(ii)</w:t>
        </w:r>
      </w:hyperlink>
      <w:r w:rsidRPr="00AB69E9">
        <w:rPr>
          <w:rFonts w:ascii="Verdana" w:eastAsia="Times New Roman" w:hAnsi="Verdana"/>
          <w:color w:val="000000"/>
          <w:sz w:val="20"/>
        </w:rPr>
        <w:t xml:space="preserve"> of this title.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r w:rsidRPr="00AB69E9">
        <w:rPr>
          <w:rFonts w:ascii="Verdana" w:eastAsia="Times New Roman" w:hAnsi="Verdana"/>
          <w:b/>
          <w:bCs/>
          <w:color w:val="000000"/>
          <w:sz w:val="20"/>
        </w:rPr>
        <w:t>(f)</w:t>
      </w:r>
      <w:r w:rsidRPr="00AB69E9">
        <w:rPr>
          <w:rFonts w:ascii="Verdana" w:eastAsia="Times New Roman" w:hAnsi="Verdana"/>
          <w:color w:val="000000"/>
          <w:sz w:val="20"/>
          <w:szCs w:val="20"/>
        </w:rPr>
        <w:t xml:space="preserve"> </w:t>
      </w:r>
      <w:r w:rsidRPr="00AB69E9">
        <w:rPr>
          <w:rFonts w:ascii="Verdana" w:eastAsia="Times New Roman" w:hAnsi="Verdana"/>
          <w:b/>
          <w:bCs/>
          <w:color w:val="000000"/>
          <w:sz w:val="20"/>
          <w:szCs w:val="20"/>
        </w:rPr>
        <w:t xml:space="preserve">Inspection; books and records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r w:rsidRPr="00AB69E9">
        <w:rPr>
          <w:rFonts w:ascii="Verdana" w:eastAsia="Times New Roman" w:hAnsi="Verdana"/>
          <w:b/>
          <w:bCs/>
          <w:color w:val="000000"/>
          <w:sz w:val="20"/>
        </w:rPr>
        <w:t>(1)</w:t>
      </w:r>
      <w:r w:rsidRPr="00AB69E9">
        <w:rPr>
          <w:rFonts w:ascii="Verdana" w:eastAsia="Times New Roman" w:hAnsi="Verdana"/>
          <w:color w:val="000000"/>
          <w:sz w:val="20"/>
          <w:szCs w:val="20"/>
        </w:rPr>
        <w:t xml:space="preserve"> </w:t>
      </w:r>
      <w:r w:rsidRPr="00AB69E9">
        <w:rPr>
          <w:rFonts w:ascii="Verdana" w:eastAsia="Times New Roman" w:hAnsi="Verdana"/>
          <w:b/>
          <w:bCs/>
          <w:color w:val="000000"/>
          <w:sz w:val="20"/>
          <w:szCs w:val="20"/>
        </w:rPr>
        <w:t xml:space="preserve">In general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r w:rsidRPr="00AB69E9">
        <w:rPr>
          <w:rFonts w:ascii="Verdana" w:eastAsia="Times New Roman" w:hAnsi="Verdana"/>
          <w:color w:val="000000"/>
          <w:sz w:val="20"/>
          <w:szCs w:val="20"/>
        </w:rPr>
        <w:t xml:space="preserve">To make available to the Secretary and the Honey Board such information and data as are necessary to carry out this chapter (including an order or regulation issued under this chapter), a handler, importer, producer, or producer-packer responsible for payment of an assessment under this chapter, and a person receiving an exemption from an assessment under section </w:t>
      </w:r>
      <w:hyperlink r:id="rId50" w:history="1">
        <w:r w:rsidRPr="00AB69E9">
          <w:rPr>
            <w:rFonts w:ascii="Verdana" w:eastAsia="Times New Roman" w:hAnsi="Verdana"/>
            <w:color w:val="000080"/>
            <w:sz w:val="20"/>
          </w:rPr>
          <w:t>4606</w:t>
        </w:r>
      </w:hyperlink>
      <w:r w:rsidRPr="00AB69E9">
        <w:rPr>
          <w:rFonts w:ascii="Verdana" w:eastAsia="Times New Roman" w:hAnsi="Verdana"/>
          <w:color w:val="000000"/>
          <w:sz w:val="20"/>
          <w:szCs w:val="20"/>
        </w:rPr>
        <w:t xml:space="preserve"> </w:t>
      </w:r>
      <w:hyperlink r:id="rId51" w:anchor="e_4" w:history="1">
        <w:r w:rsidRPr="00AB69E9">
          <w:rPr>
            <w:rFonts w:ascii="Verdana" w:eastAsia="Times New Roman" w:hAnsi="Verdana"/>
            <w:color w:val="000080"/>
            <w:sz w:val="20"/>
          </w:rPr>
          <w:t>(e)(4)</w:t>
        </w:r>
      </w:hyperlink>
      <w:r w:rsidRPr="00AB69E9">
        <w:rPr>
          <w:rFonts w:ascii="Verdana" w:eastAsia="Times New Roman" w:hAnsi="Verdana"/>
          <w:color w:val="000000"/>
          <w:sz w:val="20"/>
          <w:szCs w:val="20"/>
        </w:rPr>
        <w:t xml:space="preserve"> of this title, shall—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bookmarkStart w:id="185" w:name="f_1_A"/>
      <w:bookmarkEnd w:id="185"/>
      <w:r w:rsidRPr="00AB69E9">
        <w:rPr>
          <w:rFonts w:ascii="Verdana" w:eastAsia="Times New Roman" w:hAnsi="Verdana"/>
          <w:b/>
          <w:bCs/>
          <w:color w:val="000000"/>
          <w:sz w:val="20"/>
        </w:rPr>
        <w:t>(A)</w:t>
      </w:r>
      <w:r w:rsidRPr="00AB69E9">
        <w:rPr>
          <w:rFonts w:ascii="Verdana" w:eastAsia="Times New Roman" w:hAnsi="Verdana"/>
          <w:color w:val="000000"/>
          <w:sz w:val="20"/>
          <w:szCs w:val="20"/>
        </w:rPr>
        <w:t xml:space="preserve"> </w:t>
      </w:r>
      <w:r w:rsidRPr="00AB69E9">
        <w:rPr>
          <w:rFonts w:ascii="Verdana" w:eastAsia="Times New Roman" w:hAnsi="Verdana"/>
          <w:color w:val="000000"/>
          <w:sz w:val="20"/>
        </w:rPr>
        <w:t xml:space="preserve">maintain and make available for inspection by the Secretary and the Honey Board such books and records as are required by the order and regulations issued under this chapter; and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bookmarkStart w:id="186" w:name="f_1_B"/>
      <w:bookmarkEnd w:id="186"/>
      <w:r w:rsidRPr="00AB69E9">
        <w:rPr>
          <w:rFonts w:ascii="Verdana" w:eastAsia="Times New Roman" w:hAnsi="Verdana"/>
          <w:b/>
          <w:bCs/>
          <w:color w:val="000000"/>
          <w:sz w:val="20"/>
        </w:rPr>
        <w:t>(B)</w:t>
      </w:r>
      <w:r w:rsidRPr="00AB69E9">
        <w:rPr>
          <w:rFonts w:ascii="Verdana" w:eastAsia="Times New Roman" w:hAnsi="Verdana"/>
          <w:color w:val="000000"/>
          <w:sz w:val="20"/>
          <w:szCs w:val="20"/>
        </w:rPr>
        <w:t xml:space="preserve"> </w:t>
      </w:r>
      <w:r w:rsidRPr="00AB69E9">
        <w:rPr>
          <w:rFonts w:ascii="Verdana" w:eastAsia="Times New Roman" w:hAnsi="Verdana"/>
          <w:color w:val="000000"/>
          <w:sz w:val="20"/>
        </w:rPr>
        <w:t xml:space="preserve">file reports at the times, in the manner, and having the content prescribed by the order and regulations, which reports shall include the total number of bee colonies maintained, the quantity of honey produced, and the quantity of honey and honey products handled or imported.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r w:rsidRPr="00AB69E9">
        <w:rPr>
          <w:rFonts w:ascii="Verdana" w:eastAsia="Times New Roman" w:hAnsi="Verdana"/>
          <w:b/>
          <w:bCs/>
          <w:color w:val="000000"/>
          <w:sz w:val="20"/>
        </w:rPr>
        <w:lastRenderedPageBreak/>
        <w:t>(2)</w:t>
      </w:r>
      <w:r w:rsidRPr="00AB69E9">
        <w:rPr>
          <w:rFonts w:ascii="Verdana" w:eastAsia="Times New Roman" w:hAnsi="Verdana"/>
          <w:color w:val="000000"/>
          <w:sz w:val="20"/>
          <w:szCs w:val="20"/>
        </w:rPr>
        <w:t xml:space="preserve"> </w:t>
      </w:r>
      <w:r w:rsidRPr="00AB69E9">
        <w:rPr>
          <w:rFonts w:ascii="Verdana" w:eastAsia="Times New Roman" w:hAnsi="Verdana"/>
          <w:b/>
          <w:bCs/>
          <w:color w:val="000000"/>
          <w:sz w:val="20"/>
          <w:szCs w:val="20"/>
        </w:rPr>
        <w:t xml:space="preserve">Employee or agent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r w:rsidRPr="00AB69E9">
        <w:rPr>
          <w:rFonts w:ascii="Verdana" w:eastAsia="Times New Roman" w:hAnsi="Verdana"/>
          <w:color w:val="000000"/>
          <w:sz w:val="20"/>
          <w:szCs w:val="20"/>
        </w:rPr>
        <w:t xml:space="preserve">To conduct an inspection or review a report of a handler, importer, producer, or producer-packer under paragraph (1), an individual shall be an employee or agent of the Department or the Honey Board, and shall not be a member or alternate member of the Honey Board.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r w:rsidRPr="00AB69E9">
        <w:rPr>
          <w:rFonts w:ascii="Verdana" w:eastAsia="Times New Roman" w:hAnsi="Verdana"/>
          <w:b/>
          <w:bCs/>
          <w:color w:val="000000"/>
          <w:sz w:val="20"/>
        </w:rPr>
        <w:t>(3)</w:t>
      </w:r>
      <w:r w:rsidRPr="00AB69E9">
        <w:rPr>
          <w:rFonts w:ascii="Verdana" w:eastAsia="Times New Roman" w:hAnsi="Verdana"/>
          <w:color w:val="000000"/>
          <w:sz w:val="20"/>
          <w:szCs w:val="20"/>
        </w:rPr>
        <w:t xml:space="preserve"> </w:t>
      </w:r>
      <w:r w:rsidRPr="00AB69E9">
        <w:rPr>
          <w:rFonts w:ascii="Verdana" w:eastAsia="Times New Roman" w:hAnsi="Verdana"/>
          <w:b/>
          <w:bCs/>
          <w:color w:val="000000"/>
          <w:sz w:val="20"/>
          <w:szCs w:val="20"/>
        </w:rPr>
        <w:t xml:space="preserve">Confidentiality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r w:rsidRPr="00AB69E9">
        <w:rPr>
          <w:rFonts w:ascii="Verdana" w:eastAsia="Times New Roman" w:hAnsi="Verdana"/>
          <w:color w:val="000000"/>
          <w:sz w:val="20"/>
          <w:szCs w:val="20"/>
        </w:rPr>
        <w:t xml:space="preserve">An employee or agent described in paragraph (2) shall be subject to the confidentiality requirements of subsection (g) of this section.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r w:rsidRPr="00AB69E9">
        <w:rPr>
          <w:rFonts w:ascii="Verdana" w:eastAsia="Times New Roman" w:hAnsi="Verdana"/>
          <w:b/>
          <w:bCs/>
          <w:color w:val="000000"/>
          <w:sz w:val="20"/>
        </w:rPr>
        <w:t>(g)</w:t>
      </w:r>
      <w:r w:rsidRPr="00AB69E9">
        <w:rPr>
          <w:rFonts w:ascii="Verdana" w:eastAsia="Times New Roman" w:hAnsi="Verdana"/>
          <w:color w:val="000000"/>
          <w:sz w:val="20"/>
          <w:szCs w:val="20"/>
        </w:rPr>
        <w:t xml:space="preserve"> </w:t>
      </w:r>
      <w:r w:rsidRPr="00AB69E9">
        <w:rPr>
          <w:rFonts w:ascii="Verdana" w:eastAsia="Times New Roman" w:hAnsi="Verdana"/>
          <w:b/>
          <w:bCs/>
          <w:color w:val="000000"/>
          <w:sz w:val="20"/>
          <w:szCs w:val="20"/>
        </w:rPr>
        <w:t xml:space="preserve">Confidentiality of information; disclosure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bookmarkStart w:id="187" w:name="g_1"/>
      <w:bookmarkEnd w:id="187"/>
      <w:r w:rsidRPr="00AB69E9">
        <w:rPr>
          <w:rFonts w:ascii="Verdana" w:eastAsia="Times New Roman" w:hAnsi="Verdana"/>
          <w:b/>
          <w:bCs/>
          <w:color w:val="000000"/>
          <w:sz w:val="20"/>
        </w:rPr>
        <w:t>(1)</w:t>
      </w:r>
      <w:r w:rsidRPr="00AB69E9">
        <w:rPr>
          <w:rFonts w:ascii="Verdana" w:eastAsia="Times New Roman" w:hAnsi="Verdana"/>
          <w:color w:val="000000"/>
          <w:sz w:val="20"/>
          <w:szCs w:val="20"/>
        </w:rPr>
        <w:t xml:space="preserve"> </w:t>
      </w:r>
      <w:r w:rsidRPr="00AB69E9">
        <w:rPr>
          <w:rFonts w:ascii="Verdana" w:eastAsia="Times New Roman" w:hAnsi="Verdana"/>
          <w:b/>
          <w:bCs/>
          <w:color w:val="000000"/>
          <w:sz w:val="20"/>
          <w:szCs w:val="20"/>
        </w:rPr>
        <w:t xml:space="preserve">In general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r w:rsidRPr="00AB69E9">
        <w:rPr>
          <w:rFonts w:ascii="Verdana" w:eastAsia="Times New Roman" w:hAnsi="Verdana"/>
          <w:color w:val="000000"/>
          <w:sz w:val="20"/>
          <w:szCs w:val="20"/>
        </w:rPr>
        <w:t xml:space="preserve">All information obtained under subsection (f) of this section shall be kept confidential by all officers, employees, and agents of the Department or of the Honey Board.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bookmarkStart w:id="188" w:name="g_2"/>
      <w:bookmarkEnd w:id="188"/>
      <w:r w:rsidRPr="00AB69E9">
        <w:rPr>
          <w:rFonts w:ascii="Verdana" w:eastAsia="Times New Roman" w:hAnsi="Verdana"/>
          <w:b/>
          <w:bCs/>
          <w:color w:val="000000"/>
          <w:sz w:val="20"/>
        </w:rPr>
        <w:t>(2)</w:t>
      </w:r>
      <w:r w:rsidRPr="00AB69E9">
        <w:rPr>
          <w:rFonts w:ascii="Verdana" w:eastAsia="Times New Roman" w:hAnsi="Verdana"/>
          <w:color w:val="000000"/>
          <w:sz w:val="20"/>
          <w:szCs w:val="20"/>
        </w:rPr>
        <w:t xml:space="preserve"> </w:t>
      </w:r>
      <w:r w:rsidRPr="00AB69E9">
        <w:rPr>
          <w:rFonts w:ascii="Verdana" w:eastAsia="Times New Roman" w:hAnsi="Verdana"/>
          <w:b/>
          <w:bCs/>
          <w:color w:val="000000"/>
          <w:sz w:val="20"/>
          <w:szCs w:val="20"/>
        </w:rPr>
        <w:t xml:space="preserve">Disclosure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r w:rsidRPr="00AB69E9">
        <w:rPr>
          <w:rFonts w:ascii="Verdana" w:eastAsia="Times New Roman" w:hAnsi="Verdana"/>
          <w:color w:val="000000"/>
          <w:sz w:val="20"/>
          <w:szCs w:val="20"/>
        </w:rPr>
        <w:t xml:space="preserve">Information subject to paragraph (1) may be disclosed—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bookmarkStart w:id="189" w:name="g_2_A"/>
      <w:bookmarkEnd w:id="189"/>
      <w:r w:rsidRPr="00AB69E9">
        <w:rPr>
          <w:rFonts w:ascii="Verdana" w:eastAsia="Times New Roman" w:hAnsi="Verdana"/>
          <w:b/>
          <w:bCs/>
          <w:color w:val="000000"/>
          <w:sz w:val="20"/>
        </w:rPr>
        <w:t>(A)</w:t>
      </w:r>
      <w:r w:rsidRPr="00AB69E9">
        <w:rPr>
          <w:rFonts w:ascii="Verdana" w:eastAsia="Times New Roman" w:hAnsi="Verdana"/>
          <w:color w:val="000000"/>
          <w:sz w:val="20"/>
          <w:szCs w:val="20"/>
        </w:rPr>
        <w:t xml:space="preserve"> </w:t>
      </w:r>
      <w:r w:rsidRPr="00AB69E9">
        <w:rPr>
          <w:rFonts w:ascii="Verdana" w:eastAsia="Times New Roman" w:hAnsi="Verdana"/>
          <w:color w:val="000000"/>
          <w:sz w:val="20"/>
        </w:rPr>
        <w:t xml:space="preserve">only in a suit or administrative hearing brought at the request of the Secretary, or to which the Secretary or any officer of the United States is a party, that involves the order with respect to which the information was furnished or acquired; and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bookmarkStart w:id="190" w:name="g_2_B"/>
      <w:bookmarkEnd w:id="190"/>
      <w:r w:rsidRPr="00AB69E9">
        <w:rPr>
          <w:rFonts w:ascii="Verdana" w:eastAsia="Times New Roman" w:hAnsi="Verdana"/>
          <w:b/>
          <w:bCs/>
          <w:color w:val="000000"/>
          <w:sz w:val="20"/>
        </w:rPr>
        <w:t>(B)</w:t>
      </w:r>
      <w:r w:rsidRPr="00AB69E9">
        <w:rPr>
          <w:rFonts w:ascii="Verdana" w:eastAsia="Times New Roman" w:hAnsi="Verdana"/>
          <w:color w:val="000000"/>
          <w:sz w:val="20"/>
          <w:szCs w:val="20"/>
        </w:rPr>
        <w:t xml:space="preserve"> </w:t>
      </w:r>
      <w:r w:rsidRPr="00AB69E9">
        <w:rPr>
          <w:rFonts w:ascii="Verdana" w:eastAsia="Times New Roman" w:hAnsi="Verdana"/>
          <w:color w:val="000000"/>
          <w:sz w:val="20"/>
        </w:rPr>
        <w:t xml:space="preserve">only if the Secretary determines that the information is relevant to the suit or administrative hearing.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bookmarkStart w:id="191" w:name="g_3"/>
      <w:bookmarkEnd w:id="191"/>
      <w:r w:rsidRPr="00AB69E9">
        <w:rPr>
          <w:rFonts w:ascii="Verdana" w:eastAsia="Times New Roman" w:hAnsi="Verdana"/>
          <w:b/>
          <w:bCs/>
          <w:color w:val="000000"/>
          <w:sz w:val="20"/>
        </w:rPr>
        <w:t>(3)</w:t>
      </w:r>
      <w:r w:rsidRPr="00AB69E9">
        <w:rPr>
          <w:rFonts w:ascii="Verdana" w:eastAsia="Times New Roman" w:hAnsi="Verdana"/>
          <w:color w:val="000000"/>
          <w:sz w:val="20"/>
          <w:szCs w:val="20"/>
        </w:rPr>
        <w:t xml:space="preserve"> </w:t>
      </w:r>
      <w:r w:rsidRPr="00AB69E9">
        <w:rPr>
          <w:rFonts w:ascii="Verdana" w:eastAsia="Times New Roman" w:hAnsi="Verdana"/>
          <w:b/>
          <w:bCs/>
          <w:color w:val="000000"/>
          <w:sz w:val="20"/>
          <w:szCs w:val="20"/>
        </w:rPr>
        <w:t xml:space="preserve">Exceptions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r w:rsidRPr="00AB69E9">
        <w:rPr>
          <w:rFonts w:ascii="Verdana" w:eastAsia="Times New Roman" w:hAnsi="Verdana"/>
          <w:color w:val="000000"/>
          <w:sz w:val="20"/>
          <w:szCs w:val="20"/>
        </w:rPr>
        <w:t xml:space="preserve">Nothing in this subsection prohibits—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bookmarkStart w:id="192" w:name="g_3_A"/>
      <w:bookmarkEnd w:id="192"/>
      <w:r w:rsidRPr="00AB69E9">
        <w:rPr>
          <w:rFonts w:ascii="Verdana" w:eastAsia="Times New Roman" w:hAnsi="Verdana"/>
          <w:b/>
          <w:bCs/>
          <w:color w:val="000000"/>
          <w:sz w:val="20"/>
        </w:rPr>
        <w:t>(A)</w:t>
      </w:r>
      <w:r w:rsidRPr="00AB69E9">
        <w:rPr>
          <w:rFonts w:ascii="Verdana" w:eastAsia="Times New Roman" w:hAnsi="Verdana"/>
          <w:color w:val="000000"/>
          <w:sz w:val="20"/>
          <w:szCs w:val="20"/>
        </w:rPr>
        <w:t xml:space="preserve"> </w:t>
      </w:r>
      <w:r w:rsidRPr="00AB69E9">
        <w:rPr>
          <w:rFonts w:ascii="Verdana" w:eastAsia="Times New Roman" w:hAnsi="Verdana"/>
          <w:color w:val="000000"/>
          <w:sz w:val="20"/>
        </w:rPr>
        <w:t xml:space="preserve">the issuance of general statements based on the reports of a number of handlers subject to an order, if the statements do not identify the information furnished by any person; or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bookmarkStart w:id="193" w:name="g_3_B"/>
      <w:bookmarkEnd w:id="193"/>
      <w:r w:rsidRPr="00AB69E9">
        <w:rPr>
          <w:rFonts w:ascii="Verdana" w:eastAsia="Times New Roman" w:hAnsi="Verdana"/>
          <w:b/>
          <w:bCs/>
          <w:color w:val="000000"/>
          <w:sz w:val="20"/>
        </w:rPr>
        <w:t>(B)</w:t>
      </w:r>
      <w:r w:rsidRPr="00AB69E9">
        <w:rPr>
          <w:rFonts w:ascii="Verdana" w:eastAsia="Times New Roman" w:hAnsi="Verdana"/>
          <w:color w:val="000000"/>
          <w:sz w:val="20"/>
          <w:szCs w:val="20"/>
        </w:rPr>
        <w:t xml:space="preserve"> </w:t>
      </w:r>
      <w:r w:rsidRPr="00AB69E9">
        <w:rPr>
          <w:rFonts w:ascii="Verdana" w:eastAsia="Times New Roman" w:hAnsi="Verdana"/>
          <w:color w:val="000000"/>
          <w:sz w:val="20"/>
        </w:rPr>
        <w:t xml:space="preserve">the publication, by direction of the Secretary, of the name of any person that violates any order issued under this chapter, together with a statement of the particular provisions of the order violated by the person.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bookmarkStart w:id="194" w:name="g_4"/>
      <w:bookmarkEnd w:id="194"/>
      <w:r w:rsidRPr="00AB69E9">
        <w:rPr>
          <w:rFonts w:ascii="Verdana" w:eastAsia="Times New Roman" w:hAnsi="Verdana"/>
          <w:b/>
          <w:bCs/>
          <w:color w:val="000000"/>
          <w:sz w:val="20"/>
        </w:rPr>
        <w:t>(4)</w:t>
      </w:r>
      <w:r w:rsidRPr="00AB69E9">
        <w:rPr>
          <w:rFonts w:ascii="Verdana" w:eastAsia="Times New Roman" w:hAnsi="Verdana"/>
          <w:color w:val="000000"/>
          <w:sz w:val="20"/>
          <w:szCs w:val="20"/>
        </w:rPr>
        <w:t xml:space="preserve"> </w:t>
      </w:r>
      <w:r w:rsidRPr="00AB69E9">
        <w:rPr>
          <w:rFonts w:ascii="Verdana" w:eastAsia="Times New Roman" w:hAnsi="Verdana"/>
          <w:b/>
          <w:bCs/>
          <w:color w:val="000000"/>
          <w:sz w:val="20"/>
          <w:szCs w:val="20"/>
        </w:rPr>
        <w:t xml:space="preserve">Violation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r w:rsidRPr="00AB69E9">
        <w:rPr>
          <w:rFonts w:ascii="Verdana" w:eastAsia="Times New Roman" w:hAnsi="Verdana"/>
          <w:color w:val="000000"/>
          <w:sz w:val="20"/>
          <w:szCs w:val="20"/>
        </w:rPr>
        <w:t xml:space="preserve">Any person that knowingly violates this subsection, on conviction—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bookmarkStart w:id="195" w:name="g_4_A"/>
      <w:bookmarkEnd w:id="195"/>
      <w:r w:rsidRPr="00AB69E9">
        <w:rPr>
          <w:rFonts w:ascii="Verdana" w:eastAsia="Times New Roman" w:hAnsi="Verdana"/>
          <w:b/>
          <w:bCs/>
          <w:color w:val="000000"/>
          <w:sz w:val="20"/>
        </w:rPr>
        <w:t>(A)</w:t>
      </w:r>
      <w:r w:rsidRPr="00AB69E9">
        <w:rPr>
          <w:rFonts w:ascii="Verdana" w:eastAsia="Times New Roman" w:hAnsi="Verdana"/>
          <w:color w:val="000000"/>
          <w:sz w:val="20"/>
          <w:szCs w:val="20"/>
        </w:rPr>
        <w:t xml:space="preserve"> </w:t>
      </w:r>
      <w:r w:rsidRPr="00AB69E9">
        <w:rPr>
          <w:rFonts w:ascii="Verdana" w:eastAsia="Times New Roman" w:hAnsi="Verdana"/>
          <w:color w:val="000000"/>
          <w:sz w:val="20"/>
        </w:rPr>
        <w:t xml:space="preserve">shall be fined not more than $1,000, imprisoned not more than 1 year, or both; and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bookmarkStart w:id="196" w:name="g_4_B"/>
      <w:bookmarkEnd w:id="196"/>
      <w:r w:rsidRPr="00AB69E9">
        <w:rPr>
          <w:rFonts w:ascii="Verdana" w:eastAsia="Times New Roman" w:hAnsi="Verdana"/>
          <w:b/>
          <w:bCs/>
          <w:color w:val="000000"/>
          <w:sz w:val="20"/>
        </w:rPr>
        <w:t>(B)</w:t>
      </w:r>
      <w:r w:rsidRPr="00AB69E9">
        <w:rPr>
          <w:rFonts w:ascii="Verdana" w:eastAsia="Times New Roman" w:hAnsi="Verdana"/>
          <w:color w:val="000000"/>
          <w:sz w:val="20"/>
          <w:szCs w:val="20"/>
        </w:rPr>
        <w:t xml:space="preserve"> </w:t>
      </w:r>
      <w:r w:rsidRPr="00AB69E9">
        <w:rPr>
          <w:rFonts w:ascii="Verdana" w:eastAsia="Times New Roman" w:hAnsi="Verdana"/>
          <w:color w:val="000000"/>
          <w:sz w:val="20"/>
        </w:rPr>
        <w:t xml:space="preserve">if the person is an officer or employee of the Honey Board or the Department, shall be removed from office.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r w:rsidRPr="00AB69E9">
        <w:rPr>
          <w:rFonts w:ascii="Verdana" w:eastAsia="Times New Roman" w:hAnsi="Verdana"/>
          <w:b/>
          <w:bCs/>
          <w:color w:val="000000"/>
          <w:sz w:val="20"/>
        </w:rPr>
        <w:t>(h)</w:t>
      </w:r>
      <w:r w:rsidRPr="00AB69E9">
        <w:rPr>
          <w:rFonts w:ascii="Verdana" w:eastAsia="Times New Roman" w:hAnsi="Verdana"/>
          <w:color w:val="000000"/>
          <w:sz w:val="20"/>
          <w:szCs w:val="20"/>
        </w:rPr>
        <w:t xml:space="preserve"> </w:t>
      </w:r>
      <w:r w:rsidRPr="00AB69E9">
        <w:rPr>
          <w:rFonts w:ascii="Verdana" w:eastAsia="Times New Roman" w:hAnsi="Verdana"/>
          <w:b/>
          <w:bCs/>
          <w:color w:val="000000"/>
          <w:sz w:val="20"/>
          <w:szCs w:val="20"/>
        </w:rPr>
        <w:t xml:space="preserve">Administration and remittance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r w:rsidRPr="00AB69E9">
        <w:rPr>
          <w:rFonts w:ascii="Verdana" w:eastAsia="Times New Roman" w:hAnsi="Verdana"/>
          <w:color w:val="000000"/>
          <w:sz w:val="20"/>
          <w:szCs w:val="20"/>
        </w:rPr>
        <w:t xml:space="preserve">Administration and remittance of the assessments under this chapter shall be conducted—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bookmarkStart w:id="197" w:name="h_1"/>
      <w:bookmarkEnd w:id="197"/>
      <w:r w:rsidRPr="00AB69E9">
        <w:rPr>
          <w:rFonts w:ascii="Verdana" w:eastAsia="Times New Roman" w:hAnsi="Verdana"/>
          <w:b/>
          <w:bCs/>
          <w:color w:val="000000"/>
          <w:sz w:val="20"/>
        </w:rPr>
        <w:t>(1)</w:t>
      </w:r>
      <w:r w:rsidRPr="00AB69E9">
        <w:rPr>
          <w:rFonts w:ascii="Verdana" w:eastAsia="Times New Roman" w:hAnsi="Verdana"/>
          <w:color w:val="000000"/>
          <w:sz w:val="20"/>
          <w:szCs w:val="20"/>
        </w:rPr>
        <w:t xml:space="preserve"> </w:t>
      </w:r>
      <w:r w:rsidRPr="00AB69E9">
        <w:rPr>
          <w:rFonts w:ascii="Verdana" w:eastAsia="Times New Roman" w:hAnsi="Verdana"/>
          <w:color w:val="000000"/>
          <w:sz w:val="20"/>
        </w:rPr>
        <w:t xml:space="preserve">in the manner prescribed in the order and regulations issued under this chapter; and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bookmarkStart w:id="198" w:name="h_2"/>
      <w:bookmarkEnd w:id="198"/>
      <w:r w:rsidRPr="00AB69E9">
        <w:rPr>
          <w:rFonts w:ascii="Verdana" w:eastAsia="Times New Roman" w:hAnsi="Verdana"/>
          <w:b/>
          <w:bCs/>
          <w:color w:val="000000"/>
          <w:sz w:val="20"/>
        </w:rPr>
        <w:t>(2)</w:t>
      </w:r>
      <w:r w:rsidRPr="00AB69E9">
        <w:rPr>
          <w:rFonts w:ascii="Verdana" w:eastAsia="Times New Roman" w:hAnsi="Verdana"/>
          <w:color w:val="000000"/>
          <w:sz w:val="20"/>
          <w:szCs w:val="20"/>
        </w:rPr>
        <w:t xml:space="preserve"> </w:t>
      </w:r>
      <w:r w:rsidRPr="00AB69E9">
        <w:rPr>
          <w:rFonts w:ascii="Verdana" w:eastAsia="Times New Roman" w:hAnsi="Verdana"/>
          <w:color w:val="000000"/>
          <w:sz w:val="20"/>
        </w:rPr>
        <w:t xml:space="preserve">if approved in a referendum conducted under this chapter, in a manner that ensures that all honey and honey products are assessed a total of, but not more than, $0.015 per pound, including any producer or importer assessment.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r w:rsidRPr="00AB69E9">
        <w:rPr>
          <w:rFonts w:ascii="Verdana" w:eastAsia="Times New Roman" w:hAnsi="Verdana"/>
          <w:b/>
          <w:bCs/>
          <w:color w:val="000000"/>
          <w:sz w:val="20"/>
        </w:rPr>
        <w:t>(i)</w:t>
      </w:r>
      <w:r w:rsidRPr="00AB69E9">
        <w:rPr>
          <w:rFonts w:ascii="Verdana" w:eastAsia="Times New Roman" w:hAnsi="Verdana"/>
          <w:color w:val="000000"/>
          <w:sz w:val="20"/>
          <w:szCs w:val="20"/>
        </w:rPr>
        <w:t xml:space="preserve"> </w:t>
      </w:r>
      <w:r w:rsidRPr="00AB69E9">
        <w:rPr>
          <w:rFonts w:ascii="Verdana" w:eastAsia="Times New Roman" w:hAnsi="Verdana"/>
          <w:b/>
          <w:bCs/>
          <w:color w:val="000000"/>
          <w:sz w:val="20"/>
          <w:szCs w:val="20"/>
        </w:rPr>
        <w:t xml:space="preserve">Liability for assessments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bookmarkStart w:id="199" w:name="i_1"/>
      <w:bookmarkEnd w:id="199"/>
      <w:r w:rsidRPr="00AB69E9">
        <w:rPr>
          <w:rFonts w:ascii="Verdana" w:eastAsia="Times New Roman" w:hAnsi="Verdana"/>
          <w:b/>
          <w:bCs/>
          <w:color w:val="000000"/>
          <w:sz w:val="20"/>
        </w:rPr>
        <w:t>(1)</w:t>
      </w:r>
      <w:r w:rsidRPr="00AB69E9">
        <w:rPr>
          <w:rFonts w:ascii="Verdana" w:eastAsia="Times New Roman" w:hAnsi="Verdana"/>
          <w:color w:val="000000"/>
          <w:sz w:val="20"/>
          <w:szCs w:val="20"/>
        </w:rPr>
        <w:t xml:space="preserve"> </w:t>
      </w:r>
      <w:r w:rsidRPr="00AB69E9">
        <w:rPr>
          <w:rFonts w:ascii="Verdana" w:eastAsia="Times New Roman" w:hAnsi="Verdana"/>
          <w:b/>
          <w:bCs/>
          <w:color w:val="000000"/>
          <w:sz w:val="20"/>
          <w:szCs w:val="20"/>
        </w:rPr>
        <w:t xml:space="preserve">Producers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r w:rsidRPr="00AB69E9">
        <w:rPr>
          <w:rFonts w:ascii="Verdana" w:eastAsia="Times New Roman" w:hAnsi="Verdana"/>
          <w:color w:val="000000"/>
          <w:sz w:val="20"/>
          <w:szCs w:val="20"/>
        </w:rPr>
        <w:t xml:space="preserve">If a first handler or the Secretary fails to collect an assessment from a producer under this section, the producer shall be responsible for the payment of the assessment to the Honey Board. </w:t>
      </w:r>
    </w:p>
    <w:p w:rsidR="00AB69E9" w:rsidRPr="00AB69E9" w:rsidRDefault="00AB69E9" w:rsidP="00AB69E9">
      <w:pPr>
        <w:shd w:val="clear" w:color="auto" w:fill="FFFFFF"/>
        <w:spacing w:after="0" w:line="240" w:lineRule="auto"/>
        <w:rPr>
          <w:rFonts w:ascii="Verdana" w:eastAsia="Times New Roman" w:hAnsi="Verdana"/>
          <w:color w:val="000000"/>
          <w:sz w:val="20"/>
          <w:szCs w:val="20"/>
        </w:rPr>
      </w:pPr>
      <w:bookmarkStart w:id="200" w:name="i_2"/>
      <w:bookmarkEnd w:id="200"/>
      <w:r w:rsidRPr="00AB69E9">
        <w:rPr>
          <w:rFonts w:ascii="Verdana" w:eastAsia="Times New Roman" w:hAnsi="Verdana"/>
          <w:b/>
          <w:bCs/>
          <w:color w:val="000000"/>
          <w:sz w:val="20"/>
        </w:rPr>
        <w:t>(2)</w:t>
      </w:r>
      <w:r w:rsidRPr="00AB69E9">
        <w:rPr>
          <w:rFonts w:ascii="Verdana" w:eastAsia="Times New Roman" w:hAnsi="Verdana"/>
          <w:color w:val="000000"/>
          <w:sz w:val="20"/>
          <w:szCs w:val="20"/>
        </w:rPr>
        <w:t xml:space="preserve"> </w:t>
      </w:r>
      <w:r w:rsidRPr="00AB69E9">
        <w:rPr>
          <w:rFonts w:ascii="Verdana" w:eastAsia="Times New Roman" w:hAnsi="Verdana"/>
          <w:b/>
          <w:bCs/>
          <w:color w:val="000000"/>
          <w:sz w:val="20"/>
          <w:szCs w:val="20"/>
        </w:rPr>
        <w:t xml:space="preserve">Importers </w:t>
      </w:r>
    </w:p>
    <w:p w:rsidR="00AB69E9" w:rsidRPr="00AB69E9" w:rsidRDefault="00AB69E9" w:rsidP="00AB69E9">
      <w:pPr>
        <w:shd w:val="clear" w:color="auto" w:fill="FFFFFF"/>
        <w:spacing w:after="120" w:line="240" w:lineRule="auto"/>
        <w:rPr>
          <w:rFonts w:ascii="Verdana" w:eastAsia="Times New Roman" w:hAnsi="Verdana"/>
          <w:color w:val="000000"/>
          <w:sz w:val="20"/>
          <w:szCs w:val="20"/>
        </w:rPr>
      </w:pPr>
      <w:r w:rsidRPr="00AB69E9">
        <w:rPr>
          <w:rFonts w:ascii="Verdana" w:eastAsia="Times New Roman" w:hAnsi="Verdana"/>
          <w:color w:val="000000"/>
          <w:sz w:val="20"/>
          <w:szCs w:val="20"/>
        </w:rPr>
        <w:t xml:space="preserve">If the United States Customs Service fails to collect an assessment from an importer or an importer fails to pay an assessment at the time of entry of honey and honey products into the United States under this section, the importer shall be responsible for the remission of the assessment to the Honey Board. </w:t>
      </w:r>
    </w:p>
    <w:p w:rsidR="00964773" w:rsidRDefault="00964773" w:rsidP="00012265">
      <w:pPr>
        <w:shd w:val="clear" w:color="auto" w:fill="FFFFFF"/>
        <w:spacing w:after="0" w:line="240" w:lineRule="auto"/>
        <w:rPr>
          <w:rFonts w:ascii="Verdana" w:eastAsia="Times New Roman" w:hAnsi="Verdana"/>
          <w:color w:val="000000"/>
          <w:sz w:val="20"/>
          <w:szCs w:val="20"/>
        </w:rPr>
      </w:pPr>
    </w:p>
    <w:p w:rsidR="00AB69E9" w:rsidRDefault="00AB69E9" w:rsidP="00012265">
      <w:pPr>
        <w:shd w:val="clear" w:color="auto" w:fill="FFFFFF"/>
        <w:spacing w:after="0" w:line="240" w:lineRule="auto"/>
        <w:rPr>
          <w:rFonts w:ascii="Verdana" w:eastAsia="Times New Roman" w:hAnsi="Verdana"/>
          <w:color w:val="000000"/>
          <w:sz w:val="20"/>
          <w:szCs w:val="20"/>
        </w:rPr>
      </w:pPr>
    </w:p>
    <w:p w:rsidR="0046502C" w:rsidRPr="0046502C" w:rsidRDefault="0046502C" w:rsidP="0046502C">
      <w:pPr>
        <w:shd w:val="clear" w:color="auto" w:fill="FFFFFF"/>
        <w:spacing w:before="100" w:beforeAutospacing="1" w:after="100" w:afterAutospacing="1" w:line="240" w:lineRule="auto"/>
        <w:outlineLvl w:val="1"/>
        <w:rPr>
          <w:rFonts w:ascii="Verdana" w:eastAsia="Times New Roman" w:hAnsi="Verdana"/>
          <w:color w:val="222255"/>
          <w:sz w:val="28"/>
          <w:szCs w:val="28"/>
        </w:rPr>
      </w:pPr>
      <w:r>
        <w:rPr>
          <w:rFonts w:ascii="Verdana" w:eastAsia="Times New Roman" w:hAnsi="Verdana"/>
          <w:color w:val="222255"/>
          <w:sz w:val="28"/>
          <w:szCs w:val="28"/>
        </w:rPr>
        <w:br w:type="page"/>
      </w:r>
      <w:r w:rsidRPr="0046502C">
        <w:rPr>
          <w:rFonts w:ascii="Verdana" w:eastAsia="Times New Roman" w:hAnsi="Verdana"/>
          <w:color w:val="222255"/>
          <w:sz w:val="28"/>
          <w:szCs w:val="28"/>
        </w:rPr>
        <w:lastRenderedPageBreak/>
        <w:t>§ 4609. Petition and review</w:t>
      </w:r>
    </w:p>
    <w:p w:rsidR="0046502C" w:rsidRPr="0046502C" w:rsidRDefault="0046502C" w:rsidP="0046502C">
      <w:pPr>
        <w:shd w:val="clear" w:color="auto" w:fill="FFFFFF"/>
        <w:spacing w:after="0" w:line="240" w:lineRule="auto"/>
        <w:rPr>
          <w:rFonts w:ascii="Verdana" w:eastAsia="Times New Roman" w:hAnsi="Verdana"/>
          <w:color w:val="000000"/>
          <w:sz w:val="20"/>
          <w:szCs w:val="20"/>
        </w:rPr>
      </w:pPr>
      <w:r w:rsidRPr="0046502C">
        <w:rPr>
          <w:rFonts w:ascii="Verdana" w:eastAsia="Times New Roman" w:hAnsi="Verdana"/>
          <w:b/>
          <w:bCs/>
          <w:color w:val="000000"/>
          <w:sz w:val="20"/>
        </w:rPr>
        <w:t xml:space="preserve"> (a)</w:t>
      </w:r>
      <w:r w:rsidRPr="0046502C">
        <w:rPr>
          <w:rFonts w:ascii="Verdana" w:eastAsia="Times New Roman" w:hAnsi="Verdana"/>
          <w:color w:val="000000"/>
          <w:sz w:val="20"/>
          <w:szCs w:val="20"/>
        </w:rPr>
        <w:t xml:space="preserve"> </w:t>
      </w:r>
      <w:r w:rsidRPr="0046502C">
        <w:rPr>
          <w:rFonts w:ascii="Verdana" w:eastAsia="Times New Roman" w:hAnsi="Verdana"/>
          <w:b/>
          <w:bCs/>
          <w:color w:val="000000"/>
          <w:sz w:val="20"/>
          <w:szCs w:val="20"/>
        </w:rPr>
        <w:t xml:space="preserve">Filing of petition; hearing </w:t>
      </w:r>
    </w:p>
    <w:p w:rsidR="0046502C" w:rsidRPr="0046502C" w:rsidRDefault="0046502C" w:rsidP="0046502C">
      <w:pPr>
        <w:shd w:val="clear" w:color="auto" w:fill="FFFFFF"/>
        <w:spacing w:after="0" w:line="240" w:lineRule="auto"/>
        <w:rPr>
          <w:rFonts w:ascii="Verdana" w:eastAsia="Times New Roman" w:hAnsi="Verdana"/>
          <w:color w:val="000000"/>
          <w:sz w:val="20"/>
          <w:szCs w:val="20"/>
        </w:rPr>
      </w:pPr>
      <w:r w:rsidRPr="0046502C">
        <w:rPr>
          <w:rFonts w:ascii="Verdana" w:eastAsia="Times New Roman" w:hAnsi="Verdana"/>
          <w:b/>
          <w:bCs/>
          <w:color w:val="000000"/>
          <w:sz w:val="20"/>
        </w:rPr>
        <w:t>(1)</w:t>
      </w:r>
      <w:r w:rsidRPr="0046502C">
        <w:rPr>
          <w:rFonts w:ascii="Verdana" w:eastAsia="Times New Roman" w:hAnsi="Verdana"/>
          <w:color w:val="000000"/>
          <w:sz w:val="20"/>
          <w:szCs w:val="20"/>
        </w:rPr>
        <w:t xml:space="preserve"> </w:t>
      </w:r>
      <w:r w:rsidRPr="0046502C">
        <w:rPr>
          <w:rFonts w:ascii="Verdana" w:eastAsia="Times New Roman" w:hAnsi="Verdana"/>
          <w:b/>
          <w:bCs/>
          <w:color w:val="000000"/>
          <w:sz w:val="20"/>
          <w:szCs w:val="20"/>
        </w:rPr>
        <w:t xml:space="preserve">In general </w:t>
      </w:r>
    </w:p>
    <w:p w:rsidR="0046502C" w:rsidRPr="0046502C" w:rsidRDefault="0046502C" w:rsidP="0046502C">
      <w:pPr>
        <w:shd w:val="clear" w:color="auto" w:fill="FFFFFF"/>
        <w:spacing w:after="0" w:line="240" w:lineRule="auto"/>
        <w:rPr>
          <w:rFonts w:ascii="Verdana" w:eastAsia="Times New Roman" w:hAnsi="Verdana"/>
          <w:color w:val="000000"/>
          <w:sz w:val="20"/>
          <w:szCs w:val="20"/>
        </w:rPr>
      </w:pPr>
      <w:r w:rsidRPr="0046502C">
        <w:rPr>
          <w:rFonts w:ascii="Verdana" w:eastAsia="Times New Roman" w:hAnsi="Verdana"/>
          <w:color w:val="000000"/>
          <w:sz w:val="20"/>
          <w:szCs w:val="20"/>
        </w:rPr>
        <w:t xml:space="preserve">Subject to paragraph (4), a person subject to an order may file a written petition with the Secretary— </w:t>
      </w:r>
    </w:p>
    <w:p w:rsidR="0046502C" w:rsidRPr="0046502C" w:rsidRDefault="0046502C" w:rsidP="0046502C">
      <w:pPr>
        <w:shd w:val="clear" w:color="auto" w:fill="FFFFFF"/>
        <w:spacing w:after="0" w:line="240" w:lineRule="auto"/>
        <w:rPr>
          <w:rFonts w:ascii="Verdana" w:eastAsia="Times New Roman" w:hAnsi="Verdana"/>
          <w:color w:val="000000"/>
          <w:sz w:val="20"/>
          <w:szCs w:val="20"/>
        </w:rPr>
      </w:pPr>
      <w:bookmarkStart w:id="201" w:name="a_1_A"/>
      <w:bookmarkEnd w:id="201"/>
      <w:r w:rsidRPr="0046502C">
        <w:rPr>
          <w:rFonts w:ascii="Verdana" w:eastAsia="Times New Roman" w:hAnsi="Verdana"/>
          <w:b/>
          <w:bCs/>
          <w:color w:val="000000"/>
          <w:sz w:val="20"/>
        </w:rPr>
        <w:t>(A)</w:t>
      </w:r>
      <w:r w:rsidRPr="0046502C">
        <w:rPr>
          <w:rFonts w:ascii="Verdana" w:eastAsia="Times New Roman" w:hAnsi="Verdana"/>
          <w:color w:val="000000"/>
          <w:sz w:val="20"/>
          <w:szCs w:val="20"/>
        </w:rPr>
        <w:t xml:space="preserve"> </w:t>
      </w:r>
      <w:r w:rsidRPr="0046502C">
        <w:rPr>
          <w:rFonts w:ascii="Verdana" w:eastAsia="Times New Roman" w:hAnsi="Verdana"/>
          <w:color w:val="000000"/>
          <w:sz w:val="20"/>
        </w:rPr>
        <w:t xml:space="preserve">that states that the order, any provision of the order, or any obligation imposed in connection with the order is not in accordance with law; and </w:t>
      </w:r>
    </w:p>
    <w:p w:rsidR="0046502C" w:rsidRPr="0046502C" w:rsidRDefault="0046502C" w:rsidP="0046502C">
      <w:pPr>
        <w:shd w:val="clear" w:color="auto" w:fill="FFFFFF"/>
        <w:spacing w:after="0" w:line="240" w:lineRule="auto"/>
        <w:rPr>
          <w:rFonts w:ascii="Verdana" w:eastAsia="Times New Roman" w:hAnsi="Verdana"/>
          <w:color w:val="000000"/>
          <w:sz w:val="20"/>
          <w:szCs w:val="20"/>
        </w:rPr>
      </w:pPr>
      <w:bookmarkStart w:id="202" w:name="a_1_B"/>
      <w:bookmarkEnd w:id="202"/>
      <w:r w:rsidRPr="0046502C">
        <w:rPr>
          <w:rFonts w:ascii="Verdana" w:eastAsia="Times New Roman" w:hAnsi="Verdana"/>
          <w:b/>
          <w:bCs/>
          <w:color w:val="000000"/>
          <w:sz w:val="20"/>
        </w:rPr>
        <w:t>(B)</w:t>
      </w:r>
      <w:r w:rsidRPr="0046502C">
        <w:rPr>
          <w:rFonts w:ascii="Verdana" w:eastAsia="Times New Roman" w:hAnsi="Verdana"/>
          <w:color w:val="000000"/>
          <w:sz w:val="20"/>
          <w:szCs w:val="20"/>
        </w:rPr>
        <w:t xml:space="preserve"> </w:t>
      </w:r>
      <w:r w:rsidRPr="0046502C">
        <w:rPr>
          <w:rFonts w:ascii="Verdana" w:eastAsia="Times New Roman" w:hAnsi="Verdana"/>
          <w:color w:val="000000"/>
          <w:sz w:val="20"/>
        </w:rPr>
        <w:t xml:space="preserve">that requests— </w:t>
      </w:r>
    </w:p>
    <w:p w:rsidR="0046502C" w:rsidRPr="0046502C" w:rsidRDefault="0046502C" w:rsidP="0046502C">
      <w:pPr>
        <w:shd w:val="clear" w:color="auto" w:fill="FFFFFF"/>
        <w:spacing w:after="0" w:line="240" w:lineRule="auto"/>
        <w:rPr>
          <w:rFonts w:ascii="Verdana" w:eastAsia="Times New Roman" w:hAnsi="Verdana"/>
          <w:color w:val="000000"/>
          <w:sz w:val="20"/>
          <w:szCs w:val="20"/>
        </w:rPr>
      </w:pPr>
      <w:bookmarkStart w:id="203" w:name="a_1_B_i"/>
      <w:bookmarkEnd w:id="203"/>
      <w:r w:rsidRPr="0046502C">
        <w:rPr>
          <w:rFonts w:ascii="Verdana" w:eastAsia="Times New Roman" w:hAnsi="Verdana"/>
          <w:b/>
          <w:bCs/>
          <w:color w:val="000000"/>
          <w:sz w:val="20"/>
        </w:rPr>
        <w:t>(i)</w:t>
      </w:r>
      <w:r w:rsidRPr="0046502C">
        <w:rPr>
          <w:rFonts w:ascii="Verdana" w:eastAsia="Times New Roman" w:hAnsi="Verdana"/>
          <w:color w:val="000000"/>
          <w:sz w:val="20"/>
          <w:szCs w:val="20"/>
        </w:rPr>
        <w:t xml:space="preserve"> </w:t>
      </w:r>
      <w:r w:rsidRPr="0046502C">
        <w:rPr>
          <w:rFonts w:ascii="Verdana" w:eastAsia="Times New Roman" w:hAnsi="Verdana"/>
          <w:color w:val="000000"/>
          <w:sz w:val="20"/>
        </w:rPr>
        <w:t xml:space="preserve">a modification of the order, provision, or obligation; or </w:t>
      </w:r>
    </w:p>
    <w:p w:rsidR="0046502C" w:rsidRPr="0046502C" w:rsidRDefault="0046502C" w:rsidP="0046502C">
      <w:pPr>
        <w:shd w:val="clear" w:color="auto" w:fill="FFFFFF"/>
        <w:spacing w:after="0" w:line="240" w:lineRule="auto"/>
        <w:rPr>
          <w:rFonts w:ascii="Verdana" w:eastAsia="Times New Roman" w:hAnsi="Verdana"/>
          <w:color w:val="000000"/>
          <w:sz w:val="20"/>
          <w:szCs w:val="20"/>
        </w:rPr>
      </w:pPr>
      <w:bookmarkStart w:id="204" w:name="a_1_B_ii"/>
      <w:bookmarkEnd w:id="204"/>
      <w:r w:rsidRPr="0046502C">
        <w:rPr>
          <w:rFonts w:ascii="Verdana" w:eastAsia="Times New Roman" w:hAnsi="Verdana"/>
          <w:b/>
          <w:bCs/>
          <w:color w:val="000000"/>
          <w:sz w:val="20"/>
        </w:rPr>
        <w:t>(ii)</w:t>
      </w:r>
      <w:r w:rsidRPr="0046502C">
        <w:rPr>
          <w:rFonts w:ascii="Verdana" w:eastAsia="Times New Roman" w:hAnsi="Verdana"/>
          <w:color w:val="000000"/>
          <w:sz w:val="20"/>
          <w:szCs w:val="20"/>
        </w:rPr>
        <w:t xml:space="preserve"> </w:t>
      </w:r>
      <w:r w:rsidRPr="0046502C">
        <w:rPr>
          <w:rFonts w:ascii="Verdana" w:eastAsia="Times New Roman" w:hAnsi="Verdana"/>
          <w:color w:val="000000"/>
          <w:sz w:val="20"/>
        </w:rPr>
        <w:t xml:space="preserve">to be exempted from the order, provision, or obligation. </w:t>
      </w:r>
    </w:p>
    <w:p w:rsidR="0046502C" w:rsidRPr="0046502C" w:rsidRDefault="0046502C" w:rsidP="0046502C">
      <w:pPr>
        <w:shd w:val="clear" w:color="auto" w:fill="FFFFFF"/>
        <w:spacing w:after="0" w:line="240" w:lineRule="auto"/>
        <w:rPr>
          <w:rFonts w:ascii="Verdana" w:eastAsia="Times New Roman" w:hAnsi="Verdana"/>
          <w:color w:val="000000"/>
          <w:sz w:val="20"/>
          <w:szCs w:val="20"/>
        </w:rPr>
      </w:pPr>
      <w:r w:rsidRPr="0046502C">
        <w:rPr>
          <w:rFonts w:ascii="Verdana" w:eastAsia="Times New Roman" w:hAnsi="Verdana"/>
          <w:b/>
          <w:bCs/>
          <w:color w:val="000000"/>
          <w:sz w:val="20"/>
        </w:rPr>
        <w:t>(2)</w:t>
      </w:r>
      <w:r w:rsidRPr="0046502C">
        <w:rPr>
          <w:rFonts w:ascii="Verdana" w:eastAsia="Times New Roman" w:hAnsi="Verdana"/>
          <w:color w:val="000000"/>
          <w:sz w:val="20"/>
          <w:szCs w:val="20"/>
        </w:rPr>
        <w:t xml:space="preserve"> </w:t>
      </w:r>
      <w:r w:rsidRPr="0046502C">
        <w:rPr>
          <w:rFonts w:ascii="Verdana" w:eastAsia="Times New Roman" w:hAnsi="Verdana"/>
          <w:b/>
          <w:bCs/>
          <w:color w:val="000000"/>
          <w:sz w:val="20"/>
          <w:szCs w:val="20"/>
        </w:rPr>
        <w:t xml:space="preserve">Hearing </w:t>
      </w:r>
    </w:p>
    <w:p w:rsidR="0046502C" w:rsidRPr="0046502C" w:rsidRDefault="0046502C" w:rsidP="0046502C">
      <w:pPr>
        <w:shd w:val="clear" w:color="auto" w:fill="FFFFFF"/>
        <w:spacing w:after="0" w:line="240" w:lineRule="auto"/>
        <w:rPr>
          <w:rFonts w:ascii="Verdana" w:eastAsia="Times New Roman" w:hAnsi="Verdana"/>
          <w:color w:val="000000"/>
          <w:sz w:val="20"/>
          <w:szCs w:val="20"/>
        </w:rPr>
      </w:pPr>
      <w:r w:rsidRPr="0046502C">
        <w:rPr>
          <w:rFonts w:ascii="Verdana" w:eastAsia="Times New Roman" w:hAnsi="Verdana"/>
          <w:color w:val="000000"/>
          <w:sz w:val="20"/>
          <w:szCs w:val="20"/>
        </w:rPr>
        <w:t xml:space="preserve">In accordance with regulations issued by the Secretary, the petitioner shall be given an opportunity for a hearing on the petition. </w:t>
      </w:r>
    </w:p>
    <w:p w:rsidR="0046502C" w:rsidRPr="0046502C" w:rsidRDefault="0046502C" w:rsidP="0046502C">
      <w:pPr>
        <w:shd w:val="clear" w:color="auto" w:fill="FFFFFF"/>
        <w:spacing w:after="0" w:line="240" w:lineRule="auto"/>
        <w:rPr>
          <w:rFonts w:ascii="Verdana" w:eastAsia="Times New Roman" w:hAnsi="Verdana"/>
          <w:color w:val="000000"/>
          <w:sz w:val="20"/>
          <w:szCs w:val="20"/>
        </w:rPr>
      </w:pPr>
      <w:r w:rsidRPr="0046502C">
        <w:rPr>
          <w:rFonts w:ascii="Verdana" w:eastAsia="Times New Roman" w:hAnsi="Verdana"/>
          <w:b/>
          <w:bCs/>
          <w:color w:val="000000"/>
          <w:sz w:val="20"/>
        </w:rPr>
        <w:t>(3)</w:t>
      </w:r>
      <w:r w:rsidRPr="0046502C">
        <w:rPr>
          <w:rFonts w:ascii="Verdana" w:eastAsia="Times New Roman" w:hAnsi="Verdana"/>
          <w:color w:val="000000"/>
          <w:sz w:val="20"/>
          <w:szCs w:val="20"/>
        </w:rPr>
        <w:t xml:space="preserve"> </w:t>
      </w:r>
      <w:r w:rsidRPr="0046502C">
        <w:rPr>
          <w:rFonts w:ascii="Verdana" w:eastAsia="Times New Roman" w:hAnsi="Verdana"/>
          <w:b/>
          <w:bCs/>
          <w:color w:val="000000"/>
          <w:sz w:val="20"/>
          <w:szCs w:val="20"/>
        </w:rPr>
        <w:t xml:space="preserve">Ruling </w:t>
      </w:r>
    </w:p>
    <w:p w:rsidR="0046502C" w:rsidRPr="0046502C" w:rsidRDefault="0046502C" w:rsidP="0046502C">
      <w:pPr>
        <w:shd w:val="clear" w:color="auto" w:fill="FFFFFF"/>
        <w:spacing w:after="0" w:line="240" w:lineRule="auto"/>
        <w:rPr>
          <w:rFonts w:ascii="Verdana" w:eastAsia="Times New Roman" w:hAnsi="Verdana"/>
          <w:color w:val="000000"/>
          <w:sz w:val="20"/>
          <w:szCs w:val="20"/>
        </w:rPr>
      </w:pPr>
      <w:r w:rsidRPr="0046502C">
        <w:rPr>
          <w:rFonts w:ascii="Verdana" w:eastAsia="Times New Roman" w:hAnsi="Verdana"/>
          <w:color w:val="000000"/>
          <w:sz w:val="20"/>
          <w:szCs w:val="20"/>
        </w:rPr>
        <w:t xml:space="preserve">After the hearing, the Secretary shall make a ruling on the petition that shall be final, if in accordance with law. </w:t>
      </w:r>
    </w:p>
    <w:p w:rsidR="0046502C" w:rsidRPr="0046502C" w:rsidRDefault="0046502C" w:rsidP="0046502C">
      <w:pPr>
        <w:shd w:val="clear" w:color="auto" w:fill="FFFFFF"/>
        <w:spacing w:after="0" w:line="240" w:lineRule="auto"/>
        <w:rPr>
          <w:rFonts w:ascii="Verdana" w:eastAsia="Times New Roman" w:hAnsi="Verdana"/>
          <w:color w:val="000000"/>
          <w:sz w:val="20"/>
          <w:szCs w:val="20"/>
        </w:rPr>
      </w:pPr>
      <w:r w:rsidRPr="0046502C">
        <w:rPr>
          <w:rFonts w:ascii="Verdana" w:eastAsia="Times New Roman" w:hAnsi="Verdana"/>
          <w:b/>
          <w:bCs/>
          <w:color w:val="000000"/>
          <w:sz w:val="20"/>
        </w:rPr>
        <w:t>(4)</w:t>
      </w:r>
      <w:r w:rsidRPr="0046502C">
        <w:rPr>
          <w:rFonts w:ascii="Verdana" w:eastAsia="Times New Roman" w:hAnsi="Verdana"/>
          <w:color w:val="000000"/>
          <w:sz w:val="20"/>
          <w:szCs w:val="20"/>
        </w:rPr>
        <w:t xml:space="preserve"> </w:t>
      </w:r>
      <w:r w:rsidRPr="0046502C">
        <w:rPr>
          <w:rFonts w:ascii="Verdana" w:eastAsia="Times New Roman" w:hAnsi="Verdana"/>
          <w:b/>
          <w:bCs/>
          <w:color w:val="000000"/>
          <w:sz w:val="20"/>
          <w:szCs w:val="20"/>
        </w:rPr>
        <w:t xml:space="preserve">Statute of limitations </w:t>
      </w:r>
    </w:p>
    <w:p w:rsidR="0046502C" w:rsidRPr="0046502C" w:rsidRDefault="0046502C" w:rsidP="0046502C">
      <w:pPr>
        <w:shd w:val="clear" w:color="auto" w:fill="FFFFFF"/>
        <w:spacing w:after="0" w:line="240" w:lineRule="auto"/>
        <w:rPr>
          <w:rFonts w:ascii="Verdana" w:eastAsia="Times New Roman" w:hAnsi="Verdana"/>
          <w:color w:val="000000"/>
          <w:sz w:val="20"/>
          <w:szCs w:val="20"/>
        </w:rPr>
      </w:pPr>
      <w:r w:rsidRPr="0046502C">
        <w:rPr>
          <w:rFonts w:ascii="Verdana" w:eastAsia="Times New Roman" w:hAnsi="Verdana"/>
          <w:color w:val="000000"/>
          <w:sz w:val="20"/>
          <w:szCs w:val="20"/>
        </w:rPr>
        <w:t xml:space="preserve">A petition filed under this subsection that challenges an order, any provision of the order, or any obligation imposed in connection with the order, shall be filed not later than 2 years after the later of— </w:t>
      </w:r>
    </w:p>
    <w:p w:rsidR="0046502C" w:rsidRPr="0046502C" w:rsidRDefault="0046502C" w:rsidP="0046502C">
      <w:pPr>
        <w:shd w:val="clear" w:color="auto" w:fill="FFFFFF"/>
        <w:spacing w:after="0" w:line="240" w:lineRule="auto"/>
        <w:rPr>
          <w:rFonts w:ascii="Verdana" w:eastAsia="Times New Roman" w:hAnsi="Verdana"/>
          <w:color w:val="000000"/>
          <w:sz w:val="20"/>
          <w:szCs w:val="20"/>
        </w:rPr>
      </w:pPr>
      <w:bookmarkStart w:id="205" w:name="a_4_A"/>
      <w:bookmarkEnd w:id="205"/>
      <w:r w:rsidRPr="0046502C">
        <w:rPr>
          <w:rFonts w:ascii="Verdana" w:eastAsia="Times New Roman" w:hAnsi="Verdana"/>
          <w:b/>
          <w:bCs/>
          <w:color w:val="000000"/>
          <w:sz w:val="20"/>
        </w:rPr>
        <w:t>(A)</w:t>
      </w:r>
      <w:r w:rsidRPr="0046502C">
        <w:rPr>
          <w:rFonts w:ascii="Verdana" w:eastAsia="Times New Roman" w:hAnsi="Verdana"/>
          <w:color w:val="000000"/>
          <w:sz w:val="20"/>
          <w:szCs w:val="20"/>
        </w:rPr>
        <w:t xml:space="preserve"> </w:t>
      </w:r>
      <w:r w:rsidRPr="0046502C">
        <w:rPr>
          <w:rFonts w:ascii="Verdana" w:eastAsia="Times New Roman" w:hAnsi="Verdana"/>
          <w:color w:val="000000"/>
          <w:sz w:val="20"/>
        </w:rPr>
        <w:t xml:space="preserve">the effective date of the order, provision, or obligation challenged in the petition; or </w:t>
      </w:r>
    </w:p>
    <w:p w:rsidR="0046502C" w:rsidRPr="0046502C" w:rsidRDefault="0046502C" w:rsidP="0046502C">
      <w:pPr>
        <w:shd w:val="clear" w:color="auto" w:fill="FFFFFF"/>
        <w:spacing w:after="0" w:line="240" w:lineRule="auto"/>
        <w:rPr>
          <w:rFonts w:ascii="Verdana" w:eastAsia="Times New Roman" w:hAnsi="Verdana"/>
          <w:color w:val="000000"/>
          <w:sz w:val="20"/>
          <w:szCs w:val="20"/>
        </w:rPr>
      </w:pPr>
      <w:bookmarkStart w:id="206" w:name="a_4_B"/>
      <w:bookmarkEnd w:id="206"/>
      <w:r w:rsidRPr="0046502C">
        <w:rPr>
          <w:rFonts w:ascii="Verdana" w:eastAsia="Times New Roman" w:hAnsi="Verdana"/>
          <w:b/>
          <w:bCs/>
          <w:color w:val="000000"/>
          <w:sz w:val="20"/>
        </w:rPr>
        <w:t>(B)</w:t>
      </w:r>
      <w:r w:rsidRPr="0046502C">
        <w:rPr>
          <w:rFonts w:ascii="Verdana" w:eastAsia="Times New Roman" w:hAnsi="Verdana"/>
          <w:color w:val="000000"/>
          <w:sz w:val="20"/>
          <w:szCs w:val="20"/>
        </w:rPr>
        <w:t xml:space="preserve"> </w:t>
      </w:r>
      <w:r w:rsidRPr="0046502C">
        <w:rPr>
          <w:rFonts w:ascii="Verdana" w:eastAsia="Times New Roman" w:hAnsi="Verdana"/>
          <w:color w:val="000000"/>
          <w:sz w:val="20"/>
        </w:rPr>
        <w:t xml:space="preserve">the date on which the petitioner became subject to the order, provision, or obligation challenged in the petition. </w:t>
      </w:r>
    </w:p>
    <w:p w:rsidR="0046502C" w:rsidRPr="0046502C" w:rsidRDefault="0046502C" w:rsidP="0046502C">
      <w:pPr>
        <w:shd w:val="clear" w:color="auto" w:fill="FFFFFF"/>
        <w:spacing w:after="0" w:line="240" w:lineRule="auto"/>
        <w:rPr>
          <w:rFonts w:ascii="Verdana" w:eastAsia="Times New Roman" w:hAnsi="Verdana"/>
          <w:color w:val="000000"/>
          <w:sz w:val="20"/>
          <w:szCs w:val="20"/>
        </w:rPr>
      </w:pPr>
      <w:r w:rsidRPr="0046502C">
        <w:rPr>
          <w:rFonts w:ascii="Verdana" w:eastAsia="Times New Roman" w:hAnsi="Verdana"/>
          <w:b/>
          <w:bCs/>
          <w:color w:val="000000"/>
          <w:sz w:val="20"/>
        </w:rPr>
        <w:t>(b)</w:t>
      </w:r>
      <w:r w:rsidRPr="0046502C">
        <w:rPr>
          <w:rFonts w:ascii="Verdana" w:eastAsia="Times New Roman" w:hAnsi="Verdana"/>
          <w:color w:val="000000"/>
          <w:sz w:val="20"/>
          <w:szCs w:val="20"/>
        </w:rPr>
        <w:t xml:space="preserve"> </w:t>
      </w:r>
      <w:r w:rsidRPr="0046502C">
        <w:rPr>
          <w:rFonts w:ascii="Verdana" w:eastAsia="Times New Roman" w:hAnsi="Verdana"/>
          <w:b/>
          <w:bCs/>
          <w:color w:val="000000"/>
          <w:sz w:val="20"/>
          <w:szCs w:val="20"/>
        </w:rPr>
        <w:t xml:space="preserve">District court; jurisdiction; review; rulings </w:t>
      </w:r>
    </w:p>
    <w:p w:rsidR="0046502C" w:rsidRPr="0046502C" w:rsidRDefault="0046502C" w:rsidP="0046502C">
      <w:pPr>
        <w:shd w:val="clear" w:color="auto" w:fill="FFFFFF"/>
        <w:spacing w:after="0" w:line="240" w:lineRule="auto"/>
        <w:rPr>
          <w:rFonts w:ascii="Verdana" w:eastAsia="Times New Roman" w:hAnsi="Verdana"/>
          <w:color w:val="000000"/>
          <w:sz w:val="20"/>
          <w:szCs w:val="20"/>
        </w:rPr>
      </w:pPr>
      <w:r w:rsidRPr="0046502C">
        <w:rPr>
          <w:rFonts w:ascii="Verdana" w:eastAsia="Times New Roman" w:hAnsi="Verdana"/>
          <w:color w:val="000000"/>
          <w:sz w:val="20"/>
          <w:szCs w:val="20"/>
        </w:rPr>
        <w:t xml:space="preserve">The district courts of the United States in any district in which such person is an inhabitant, or carries on business, are hereby vested with jurisdiction to review such ruling, provided a complaint for that purpose is filed within twenty days from the date of the entry of such ruling. Service of process in such proceedings may be had upon the Secretary by delivering to the Secretary a copy of the complaint. If the court determines that such ruling is not in accordance with law, it shall remand such proceedings to the Secretary with directions either </w:t>
      </w:r>
    </w:p>
    <w:p w:rsidR="0046502C" w:rsidRPr="0046502C" w:rsidRDefault="0046502C" w:rsidP="0046502C">
      <w:pPr>
        <w:shd w:val="clear" w:color="auto" w:fill="FFFFFF"/>
        <w:spacing w:after="0" w:line="240" w:lineRule="auto"/>
        <w:rPr>
          <w:rFonts w:ascii="Verdana" w:eastAsia="Times New Roman" w:hAnsi="Verdana"/>
          <w:color w:val="000000"/>
          <w:sz w:val="20"/>
          <w:szCs w:val="20"/>
        </w:rPr>
      </w:pPr>
      <w:r w:rsidRPr="0046502C">
        <w:rPr>
          <w:rFonts w:ascii="Verdana" w:eastAsia="Times New Roman" w:hAnsi="Verdana"/>
          <w:b/>
          <w:bCs/>
          <w:color w:val="000066"/>
          <w:sz w:val="20"/>
        </w:rPr>
        <w:t>(1)</w:t>
      </w:r>
      <w:r w:rsidRPr="0046502C">
        <w:rPr>
          <w:rFonts w:ascii="Verdana" w:eastAsia="Times New Roman" w:hAnsi="Verdana"/>
          <w:color w:val="000000"/>
          <w:sz w:val="20"/>
          <w:szCs w:val="20"/>
        </w:rPr>
        <w:t xml:space="preserve"> </w:t>
      </w:r>
      <w:r w:rsidRPr="0046502C">
        <w:rPr>
          <w:rFonts w:ascii="Verdana" w:eastAsia="Times New Roman" w:hAnsi="Verdana"/>
          <w:color w:val="000000"/>
          <w:sz w:val="20"/>
        </w:rPr>
        <w:t xml:space="preserve">to make such ruling as the court shall determine to be in accordance with law, or </w:t>
      </w:r>
    </w:p>
    <w:p w:rsidR="0046502C" w:rsidRPr="0046502C" w:rsidRDefault="0046502C" w:rsidP="0046502C">
      <w:pPr>
        <w:shd w:val="clear" w:color="auto" w:fill="FFFFFF"/>
        <w:spacing w:after="120" w:line="240" w:lineRule="auto"/>
        <w:rPr>
          <w:rFonts w:ascii="Verdana" w:eastAsia="Times New Roman" w:hAnsi="Verdana"/>
          <w:color w:val="000000"/>
          <w:sz w:val="20"/>
          <w:szCs w:val="20"/>
        </w:rPr>
      </w:pPr>
      <w:r w:rsidRPr="0046502C">
        <w:rPr>
          <w:rFonts w:ascii="Verdana" w:eastAsia="Times New Roman" w:hAnsi="Verdana"/>
          <w:b/>
          <w:bCs/>
          <w:color w:val="000066"/>
          <w:sz w:val="20"/>
        </w:rPr>
        <w:t>(2)</w:t>
      </w:r>
      <w:r w:rsidRPr="0046502C">
        <w:rPr>
          <w:rFonts w:ascii="Verdana" w:eastAsia="Times New Roman" w:hAnsi="Verdana"/>
          <w:color w:val="000000"/>
          <w:sz w:val="20"/>
          <w:szCs w:val="20"/>
        </w:rPr>
        <w:t xml:space="preserve"> </w:t>
      </w:r>
      <w:r w:rsidRPr="0046502C">
        <w:rPr>
          <w:rFonts w:ascii="Verdana" w:eastAsia="Times New Roman" w:hAnsi="Verdana"/>
          <w:color w:val="000000"/>
          <w:sz w:val="20"/>
        </w:rPr>
        <w:t xml:space="preserve">to take such further proceedings as, in its opinion, the law requires. The pendency of proceedings instituted pursuant to subsection (a) of this section shall not impede, hinder, or delay the United States or the Secretary from obtaining relief pursuant to section </w:t>
      </w:r>
      <w:hyperlink r:id="rId52" w:history="1">
        <w:r w:rsidRPr="0046502C">
          <w:rPr>
            <w:rFonts w:ascii="Verdana" w:eastAsia="Times New Roman" w:hAnsi="Verdana"/>
            <w:color w:val="000080"/>
            <w:sz w:val="20"/>
          </w:rPr>
          <w:t>4610</w:t>
        </w:r>
      </w:hyperlink>
      <w:r w:rsidRPr="0046502C">
        <w:rPr>
          <w:rFonts w:ascii="Verdana" w:eastAsia="Times New Roman" w:hAnsi="Verdana"/>
          <w:color w:val="000000"/>
          <w:sz w:val="20"/>
        </w:rPr>
        <w:t xml:space="preserve"> of this title. </w:t>
      </w:r>
    </w:p>
    <w:p w:rsidR="00AB69E9" w:rsidRDefault="00AB69E9" w:rsidP="00012265">
      <w:pPr>
        <w:shd w:val="clear" w:color="auto" w:fill="FFFFFF"/>
        <w:spacing w:after="0" w:line="240" w:lineRule="auto"/>
        <w:rPr>
          <w:rFonts w:ascii="Verdana" w:eastAsia="Times New Roman" w:hAnsi="Verdana"/>
          <w:color w:val="000000"/>
          <w:sz w:val="20"/>
          <w:szCs w:val="20"/>
        </w:rPr>
      </w:pPr>
    </w:p>
    <w:p w:rsidR="0046502C" w:rsidRDefault="0046502C" w:rsidP="00012265">
      <w:pPr>
        <w:shd w:val="clear" w:color="auto" w:fill="FFFFFF"/>
        <w:spacing w:after="0" w:line="240" w:lineRule="auto"/>
        <w:rPr>
          <w:rFonts w:ascii="Verdana" w:eastAsia="Times New Roman" w:hAnsi="Verdana"/>
          <w:color w:val="000000"/>
          <w:sz w:val="20"/>
          <w:szCs w:val="20"/>
        </w:rPr>
      </w:pPr>
    </w:p>
    <w:p w:rsidR="00193A33" w:rsidRPr="00193A33" w:rsidRDefault="00193A33" w:rsidP="00193A33">
      <w:pPr>
        <w:shd w:val="clear" w:color="auto" w:fill="FFFFFF"/>
        <w:spacing w:before="100" w:beforeAutospacing="1" w:after="100" w:afterAutospacing="1" w:line="240" w:lineRule="auto"/>
        <w:outlineLvl w:val="1"/>
        <w:rPr>
          <w:rFonts w:ascii="Verdana" w:eastAsia="Times New Roman" w:hAnsi="Verdana"/>
          <w:color w:val="222255"/>
          <w:sz w:val="28"/>
          <w:szCs w:val="28"/>
        </w:rPr>
      </w:pPr>
      <w:r w:rsidRPr="00193A33">
        <w:rPr>
          <w:rFonts w:ascii="Verdana" w:eastAsia="Times New Roman" w:hAnsi="Verdana"/>
          <w:color w:val="222255"/>
          <w:sz w:val="28"/>
          <w:szCs w:val="28"/>
        </w:rPr>
        <w:t>§ 4610. Enforcement</w:t>
      </w:r>
    </w:p>
    <w:p w:rsidR="00193A33" w:rsidRPr="00193A33" w:rsidRDefault="00193A33" w:rsidP="00193A33">
      <w:pPr>
        <w:shd w:val="clear" w:color="auto" w:fill="FFFFFF"/>
        <w:spacing w:after="0" w:line="240" w:lineRule="auto"/>
        <w:rPr>
          <w:rFonts w:ascii="Verdana" w:eastAsia="Times New Roman" w:hAnsi="Verdana"/>
          <w:color w:val="000000"/>
          <w:sz w:val="20"/>
          <w:szCs w:val="20"/>
        </w:rPr>
      </w:pPr>
      <w:r w:rsidRPr="00193A33">
        <w:rPr>
          <w:rFonts w:ascii="Verdana" w:eastAsia="Times New Roman" w:hAnsi="Verdana"/>
          <w:b/>
          <w:bCs/>
          <w:color w:val="000000"/>
          <w:sz w:val="20"/>
        </w:rPr>
        <w:t xml:space="preserve"> (a)</w:t>
      </w:r>
      <w:r w:rsidRPr="00193A33">
        <w:rPr>
          <w:rFonts w:ascii="Verdana" w:eastAsia="Times New Roman" w:hAnsi="Verdana"/>
          <w:color w:val="000000"/>
          <w:sz w:val="20"/>
          <w:szCs w:val="20"/>
        </w:rPr>
        <w:t xml:space="preserve"> </w:t>
      </w:r>
      <w:r w:rsidRPr="00193A33">
        <w:rPr>
          <w:rFonts w:ascii="Verdana" w:eastAsia="Times New Roman" w:hAnsi="Verdana"/>
          <w:b/>
          <w:bCs/>
          <w:color w:val="000000"/>
          <w:sz w:val="20"/>
          <w:szCs w:val="20"/>
        </w:rPr>
        <w:t xml:space="preserve">District courts; jurisdiction; Attorney General </w:t>
      </w:r>
    </w:p>
    <w:p w:rsidR="00193A33" w:rsidRPr="00193A33" w:rsidRDefault="00193A33" w:rsidP="00193A33">
      <w:pPr>
        <w:shd w:val="clear" w:color="auto" w:fill="FFFFFF"/>
        <w:spacing w:after="0" w:line="240" w:lineRule="auto"/>
        <w:rPr>
          <w:rFonts w:ascii="Verdana" w:eastAsia="Times New Roman" w:hAnsi="Verdana"/>
          <w:color w:val="000000"/>
          <w:sz w:val="20"/>
          <w:szCs w:val="20"/>
        </w:rPr>
      </w:pPr>
      <w:r w:rsidRPr="00193A33">
        <w:rPr>
          <w:rFonts w:ascii="Verdana" w:eastAsia="Times New Roman" w:hAnsi="Verdana"/>
          <w:color w:val="000000"/>
          <w:sz w:val="20"/>
          <w:szCs w:val="20"/>
        </w:rPr>
        <w:t xml:space="preserve">The several district courts of the United States are vested with jurisdiction specifically to enforce, and to prevent and restrain any person from violating, any order or regulation issued under this chapter. The facts relating to any civil action authorized to be brought under this subsection shall be referred to the Attorney General for appropriate action. Nothing in this chapter shall be construed as requiring the Secretary to refer to the Attorney General violations of this chapter whenever the Secretary believes that the administration and enforcement of any such order or regulation would be adequately served by </w:t>
      </w:r>
      <w:r w:rsidRPr="00193A33">
        <w:rPr>
          <w:rFonts w:ascii="Verdana" w:eastAsia="Times New Roman" w:hAnsi="Verdana"/>
          <w:color w:val="000000"/>
          <w:sz w:val="20"/>
          <w:szCs w:val="20"/>
        </w:rPr>
        <w:lastRenderedPageBreak/>
        <w:t xml:space="preserve">administrative action under subsection (b) of this section or suitable written notice or warning to any person committing such violations. </w:t>
      </w:r>
    </w:p>
    <w:p w:rsidR="00193A33" w:rsidRPr="00193A33" w:rsidRDefault="00193A33" w:rsidP="00193A33">
      <w:pPr>
        <w:shd w:val="clear" w:color="auto" w:fill="FFFFFF"/>
        <w:spacing w:after="0" w:line="240" w:lineRule="auto"/>
        <w:rPr>
          <w:rFonts w:ascii="Verdana" w:eastAsia="Times New Roman" w:hAnsi="Verdana"/>
          <w:color w:val="000000"/>
          <w:sz w:val="20"/>
          <w:szCs w:val="20"/>
        </w:rPr>
      </w:pPr>
      <w:r w:rsidRPr="00193A33">
        <w:rPr>
          <w:rFonts w:ascii="Verdana" w:eastAsia="Times New Roman" w:hAnsi="Verdana"/>
          <w:b/>
          <w:bCs/>
          <w:color w:val="000000"/>
          <w:sz w:val="20"/>
        </w:rPr>
        <w:t>(b)</w:t>
      </w:r>
      <w:r w:rsidRPr="00193A33">
        <w:rPr>
          <w:rFonts w:ascii="Verdana" w:eastAsia="Times New Roman" w:hAnsi="Verdana"/>
          <w:color w:val="000000"/>
          <w:sz w:val="20"/>
          <w:szCs w:val="20"/>
        </w:rPr>
        <w:t xml:space="preserve"> </w:t>
      </w:r>
      <w:r w:rsidRPr="00193A33">
        <w:rPr>
          <w:rFonts w:ascii="Verdana" w:eastAsia="Times New Roman" w:hAnsi="Verdana"/>
          <w:b/>
          <w:bCs/>
          <w:color w:val="000000"/>
          <w:sz w:val="20"/>
          <w:szCs w:val="20"/>
        </w:rPr>
        <w:t xml:space="preserve">Civil penalties; notice and hearing; review; courts of appeals; cease and desist orders; failure to obey; Attorney General </w:t>
      </w:r>
    </w:p>
    <w:p w:rsidR="00193A33" w:rsidRPr="00193A33" w:rsidRDefault="00193A33" w:rsidP="00193A33">
      <w:pPr>
        <w:shd w:val="clear" w:color="auto" w:fill="FFFFFF"/>
        <w:spacing w:after="0" w:line="240" w:lineRule="auto"/>
        <w:rPr>
          <w:rFonts w:ascii="Verdana" w:eastAsia="Times New Roman" w:hAnsi="Verdana"/>
          <w:color w:val="000000"/>
          <w:sz w:val="20"/>
          <w:szCs w:val="20"/>
        </w:rPr>
      </w:pPr>
      <w:r w:rsidRPr="00193A33">
        <w:rPr>
          <w:rFonts w:ascii="Verdana" w:eastAsia="Times New Roman" w:hAnsi="Verdana"/>
          <w:b/>
          <w:bCs/>
          <w:color w:val="000000"/>
          <w:sz w:val="20"/>
        </w:rPr>
        <w:t>(1)</w:t>
      </w:r>
      <w:r w:rsidRPr="00193A33">
        <w:rPr>
          <w:rFonts w:ascii="Verdana" w:eastAsia="Times New Roman" w:hAnsi="Verdana"/>
          <w:color w:val="000000"/>
          <w:sz w:val="20"/>
          <w:szCs w:val="20"/>
        </w:rPr>
        <w:t xml:space="preserve"> </w:t>
      </w:r>
      <w:r w:rsidRPr="00193A33">
        <w:rPr>
          <w:rFonts w:ascii="Verdana" w:eastAsia="Times New Roman" w:hAnsi="Verdana"/>
          <w:color w:val="000000"/>
          <w:sz w:val="20"/>
        </w:rPr>
        <w:t xml:space="preserve">Any person who violates any provision of any order or regulation issued by the Secretary under this chapter, or who fails or refuses to pay, collect, or remit any assessment or fee duly required of such person thereunder, may be assessed a civil penalty by the Secretary of not less than $500 nor more than $5,000 for each such violation. Each violation shall be a separate offense. In addition to or in lieu of such civil penalty the Secretary may issue an order requiring such person to cease and desist from continuing such violations. No penalty shall be assessed or cease and desist order issued unless such person is given notice and opportunity for a hearing before the Secretary with respect to such violation, and the order of the Secretary assessing a penalty or imposing a cease and desist order shall be final and conclusive unless the affected person files an appeal from the Secretary’s order with the appropriate United States court of appeals. </w:t>
      </w:r>
    </w:p>
    <w:p w:rsidR="00193A33" w:rsidRPr="00193A33" w:rsidRDefault="00193A33" w:rsidP="00193A33">
      <w:pPr>
        <w:shd w:val="clear" w:color="auto" w:fill="FFFFFF"/>
        <w:spacing w:after="0" w:line="240" w:lineRule="auto"/>
        <w:rPr>
          <w:rFonts w:ascii="Verdana" w:eastAsia="Times New Roman" w:hAnsi="Verdana"/>
          <w:color w:val="000000"/>
          <w:sz w:val="20"/>
          <w:szCs w:val="20"/>
        </w:rPr>
      </w:pPr>
      <w:r w:rsidRPr="00193A33">
        <w:rPr>
          <w:rFonts w:ascii="Verdana" w:eastAsia="Times New Roman" w:hAnsi="Verdana"/>
          <w:b/>
          <w:bCs/>
          <w:color w:val="000000"/>
          <w:sz w:val="20"/>
        </w:rPr>
        <w:t>(2)</w:t>
      </w:r>
      <w:r w:rsidRPr="00193A33">
        <w:rPr>
          <w:rFonts w:ascii="Verdana" w:eastAsia="Times New Roman" w:hAnsi="Verdana"/>
          <w:color w:val="000000"/>
          <w:sz w:val="20"/>
          <w:szCs w:val="20"/>
        </w:rPr>
        <w:t xml:space="preserve"> </w:t>
      </w:r>
      <w:r w:rsidRPr="00193A33">
        <w:rPr>
          <w:rFonts w:ascii="Verdana" w:eastAsia="Times New Roman" w:hAnsi="Verdana"/>
          <w:color w:val="000000"/>
          <w:sz w:val="20"/>
        </w:rPr>
        <w:t xml:space="preserve">Any person against whom a violation is found and a civil penalty assessed or cease and desist order issued under paragraph (1) may obtain review in the court of appeals of the United States for the circuit in which such person resides or carries on business or in the United States Court of Appeals for the District of Columbia Circuit by filing a notice of appeal in such court within thirty days from the date of such order and by simultaneously sending a copy of such notice by certified mail to the Secretary. The Secretary shall promptly file in such court a certified copy of the record upon which such violation was found. The findings of the Secretary shall be set aside only if found to be unsupported by substantial evidence. </w:t>
      </w:r>
    </w:p>
    <w:p w:rsidR="00193A33" w:rsidRPr="00193A33" w:rsidRDefault="00193A33" w:rsidP="00193A33">
      <w:pPr>
        <w:shd w:val="clear" w:color="auto" w:fill="FFFFFF"/>
        <w:spacing w:after="0" w:line="240" w:lineRule="auto"/>
        <w:rPr>
          <w:rFonts w:ascii="Verdana" w:eastAsia="Times New Roman" w:hAnsi="Verdana"/>
          <w:color w:val="000000"/>
          <w:sz w:val="20"/>
          <w:szCs w:val="20"/>
        </w:rPr>
      </w:pPr>
      <w:r w:rsidRPr="00193A33">
        <w:rPr>
          <w:rFonts w:ascii="Verdana" w:eastAsia="Times New Roman" w:hAnsi="Verdana"/>
          <w:b/>
          <w:bCs/>
          <w:color w:val="000000"/>
          <w:sz w:val="20"/>
        </w:rPr>
        <w:t>(3)</w:t>
      </w:r>
      <w:r w:rsidRPr="00193A33">
        <w:rPr>
          <w:rFonts w:ascii="Verdana" w:eastAsia="Times New Roman" w:hAnsi="Verdana"/>
          <w:color w:val="000000"/>
          <w:sz w:val="20"/>
          <w:szCs w:val="20"/>
        </w:rPr>
        <w:t xml:space="preserve"> </w:t>
      </w:r>
      <w:r w:rsidRPr="00193A33">
        <w:rPr>
          <w:rFonts w:ascii="Verdana" w:eastAsia="Times New Roman" w:hAnsi="Verdana"/>
          <w:color w:val="000000"/>
          <w:sz w:val="20"/>
        </w:rPr>
        <w:t xml:space="preserve">Any person who fails to obey a cease and desist order after it has become final and </w:t>
      </w:r>
      <w:proofErr w:type="spellStart"/>
      <w:r w:rsidRPr="00193A33">
        <w:rPr>
          <w:rFonts w:ascii="Verdana" w:eastAsia="Times New Roman" w:hAnsi="Verdana"/>
          <w:color w:val="000000"/>
          <w:sz w:val="20"/>
        </w:rPr>
        <w:t>unappealable</w:t>
      </w:r>
      <w:proofErr w:type="spellEnd"/>
      <w:r w:rsidRPr="00193A33">
        <w:rPr>
          <w:rFonts w:ascii="Verdana" w:eastAsia="Times New Roman" w:hAnsi="Verdana"/>
          <w:color w:val="000000"/>
          <w:sz w:val="20"/>
        </w:rPr>
        <w:t xml:space="preserve">, or after the appropriate court of appeals has entered a final judgment in favor of the Secretary, shall be subject to a civil penalty assessed by the Secretary, after opportunity for a hearing and for judicial review under the procedures specified in paragraphs (1) and (2) of not more than $500 for each offense, and each day during which such failure continues shall be deemed a separate offense. </w:t>
      </w:r>
    </w:p>
    <w:p w:rsidR="00193A33" w:rsidRPr="00193A33" w:rsidRDefault="00193A33" w:rsidP="00193A33">
      <w:pPr>
        <w:shd w:val="clear" w:color="auto" w:fill="FFFFFF"/>
        <w:spacing w:after="120" w:line="240" w:lineRule="auto"/>
        <w:rPr>
          <w:rFonts w:ascii="Verdana" w:eastAsia="Times New Roman" w:hAnsi="Verdana"/>
          <w:color w:val="000000"/>
          <w:sz w:val="20"/>
          <w:szCs w:val="20"/>
        </w:rPr>
      </w:pPr>
      <w:r w:rsidRPr="00193A33">
        <w:rPr>
          <w:rFonts w:ascii="Verdana" w:eastAsia="Times New Roman" w:hAnsi="Verdana"/>
          <w:b/>
          <w:bCs/>
          <w:color w:val="000000"/>
          <w:sz w:val="20"/>
        </w:rPr>
        <w:t>(4)</w:t>
      </w:r>
      <w:r w:rsidRPr="00193A33">
        <w:rPr>
          <w:rFonts w:ascii="Verdana" w:eastAsia="Times New Roman" w:hAnsi="Verdana"/>
          <w:color w:val="000000"/>
          <w:sz w:val="20"/>
          <w:szCs w:val="20"/>
        </w:rPr>
        <w:t xml:space="preserve"> </w:t>
      </w:r>
      <w:r w:rsidRPr="00193A33">
        <w:rPr>
          <w:rFonts w:ascii="Verdana" w:eastAsia="Times New Roman" w:hAnsi="Verdana"/>
          <w:color w:val="000000"/>
          <w:sz w:val="20"/>
        </w:rPr>
        <w:t xml:space="preserve">If any person fails to pay an assessment of a civil penalty after it has become a final and </w:t>
      </w:r>
      <w:proofErr w:type="spellStart"/>
      <w:r w:rsidRPr="00193A33">
        <w:rPr>
          <w:rFonts w:ascii="Verdana" w:eastAsia="Times New Roman" w:hAnsi="Verdana"/>
          <w:color w:val="000000"/>
          <w:sz w:val="20"/>
        </w:rPr>
        <w:t>unappealable</w:t>
      </w:r>
      <w:proofErr w:type="spellEnd"/>
      <w:r w:rsidRPr="00193A33">
        <w:rPr>
          <w:rFonts w:ascii="Verdana" w:eastAsia="Times New Roman" w:hAnsi="Verdana"/>
          <w:color w:val="000000"/>
          <w:sz w:val="20"/>
        </w:rPr>
        <w:t xml:space="preserve"> order, or after the appropriate court of appeals has entered final judgment in favor of the Secretary, the Secretary shall refer the matter to the Attorney General for recovery of the amount assessed in any appropriate district court of the United States. In such action, the validity and appropriateness of the final order imposing the civil penalty shall not be subject to review. </w:t>
      </w:r>
    </w:p>
    <w:p w:rsidR="0046502C" w:rsidRDefault="0046502C" w:rsidP="00012265">
      <w:pPr>
        <w:shd w:val="clear" w:color="auto" w:fill="FFFFFF"/>
        <w:spacing w:after="0" w:line="240" w:lineRule="auto"/>
        <w:rPr>
          <w:rFonts w:ascii="Verdana" w:eastAsia="Times New Roman" w:hAnsi="Verdana"/>
          <w:color w:val="000000"/>
          <w:sz w:val="20"/>
          <w:szCs w:val="20"/>
        </w:rPr>
      </w:pPr>
    </w:p>
    <w:p w:rsidR="00193A33" w:rsidRDefault="00193A33" w:rsidP="00012265">
      <w:pPr>
        <w:shd w:val="clear" w:color="auto" w:fill="FFFFFF"/>
        <w:spacing w:after="0" w:line="240" w:lineRule="auto"/>
        <w:rPr>
          <w:rFonts w:ascii="Verdana" w:eastAsia="Times New Roman" w:hAnsi="Verdana"/>
          <w:color w:val="000000"/>
          <w:sz w:val="20"/>
          <w:szCs w:val="20"/>
        </w:rPr>
      </w:pPr>
    </w:p>
    <w:p w:rsidR="00E14B4E" w:rsidRPr="00E14B4E" w:rsidRDefault="00E14B4E" w:rsidP="00E14B4E">
      <w:pPr>
        <w:shd w:val="clear" w:color="auto" w:fill="FFFFFF"/>
        <w:spacing w:before="100" w:beforeAutospacing="1" w:after="100" w:afterAutospacing="1" w:line="240" w:lineRule="auto"/>
        <w:outlineLvl w:val="1"/>
        <w:rPr>
          <w:rFonts w:ascii="Verdana" w:eastAsia="Times New Roman" w:hAnsi="Verdana"/>
          <w:color w:val="222255"/>
          <w:sz w:val="28"/>
          <w:szCs w:val="28"/>
        </w:rPr>
      </w:pPr>
      <w:r w:rsidRPr="00E14B4E">
        <w:rPr>
          <w:rFonts w:ascii="Verdana" w:eastAsia="Times New Roman" w:hAnsi="Verdana"/>
          <w:color w:val="222255"/>
          <w:sz w:val="28"/>
          <w:szCs w:val="28"/>
        </w:rPr>
        <w:t>§ 4610a. Investigations and power to subpoena</w:t>
      </w:r>
    </w:p>
    <w:p w:rsidR="00E14B4E" w:rsidRPr="00E14B4E" w:rsidRDefault="00E14B4E" w:rsidP="00E14B4E">
      <w:pPr>
        <w:shd w:val="clear" w:color="auto" w:fill="FFFFFF"/>
        <w:spacing w:after="0" w:line="240" w:lineRule="auto"/>
        <w:rPr>
          <w:rFonts w:ascii="Verdana" w:eastAsia="Times New Roman" w:hAnsi="Verdana"/>
          <w:color w:val="000000"/>
          <w:sz w:val="20"/>
          <w:szCs w:val="20"/>
        </w:rPr>
      </w:pPr>
      <w:r w:rsidRPr="00E14B4E">
        <w:rPr>
          <w:rFonts w:ascii="Verdana" w:eastAsia="Times New Roman" w:hAnsi="Verdana"/>
          <w:b/>
          <w:bCs/>
          <w:color w:val="000000"/>
          <w:sz w:val="20"/>
        </w:rPr>
        <w:t xml:space="preserve"> (a)</w:t>
      </w:r>
      <w:r w:rsidRPr="00E14B4E">
        <w:rPr>
          <w:rFonts w:ascii="Verdana" w:eastAsia="Times New Roman" w:hAnsi="Verdana"/>
          <w:color w:val="000000"/>
          <w:sz w:val="20"/>
          <w:szCs w:val="20"/>
        </w:rPr>
        <w:t xml:space="preserve"> </w:t>
      </w:r>
      <w:r w:rsidRPr="00E14B4E">
        <w:rPr>
          <w:rFonts w:ascii="Verdana" w:eastAsia="Times New Roman" w:hAnsi="Verdana"/>
          <w:b/>
          <w:bCs/>
          <w:color w:val="000000"/>
          <w:sz w:val="20"/>
          <w:szCs w:val="20"/>
        </w:rPr>
        <w:t xml:space="preserve">In general </w:t>
      </w:r>
    </w:p>
    <w:p w:rsidR="00E14B4E" w:rsidRPr="00E14B4E" w:rsidRDefault="00E14B4E" w:rsidP="00E14B4E">
      <w:pPr>
        <w:shd w:val="clear" w:color="auto" w:fill="FFFFFF"/>
        <w:spacing w:after="0" w:line="240" w:lineRule="auto"/>
        <w:rPr>
          <w:rFonts w:ascii="Verdana" w:eastAsia="Times New Roman" w:hAnsi="Verdana"/>
          <w:color w:val="000000"/>
          <w:sz w:val="20"/>
          <w:szCs w:val="20"/>
        </w:rPr>
      </w:pPr>
      <w:r w:rsidRPr="00E14B4E">
        <w:rPr>
          <w:rFonts w:ascii="Verdana" w:eastAsia="Times New Roman" w:hAnsi="Verdana"/>
          <w:color w:val="000000"/>
          <w:sz w:val="20"/>
          <w:szCs w:val="20"/>
        </w:rPr>
        <w:t xml:space="preserve">The Secretary may make such investigations as the Secretary determines necessary— </w:t>
      </w:r>
    </w:p>
    <w:p w:rsidR="00E14B4E" w:rsidRPr="00E14B4E" w:rsidRDefault="00E14B4E" w:rsidP="00E14B4E">
      <w:pPr>
        <w:shd w:val="clear" w:color="auto" w:fill="FFFFFF"/>
        <w:spacing w:after="0" w:line="240" w:lineRule="auto"/>
        <w:rPr>
          <w:rFonts w:ascii="Verdana" w:eastAsia="Times New Roman" w:hAnsi="Verdana"/>
          <w:color w:val="000000"/>
          <w:sz w:val="20"/>
          <w:szCs w:val="20"/>
        </w:rPr>
      </w:pPr>
      <w:r w:rsidRPr="00E14B4E">
        <w:rPr>
          <w:rFonts w:ascii="Verdana" w:eastAsia="Times New Roman" w:hAnsi="Verdana"/>
          <w:b/>
          <w:bCs/>
          <w:color w:val="000000"/>
          <w:sz w:val="20"/>
        </w:rPr>
        <w:t>(1)</w:t>
      </w:r>
      <w:r w:rsidRPr="00E14B4E">
        <w:rPr>
          <w:rFonts w:ascii="Verdana" w:eastAsia="Times New Roman" w:hAnsi="Verdana"/>
          <w:color w:val="000000"/>
          <w:sz w:val="20"/>
          <w:szCs w:val="20"/>
        </w:rPr>
        <w:t xml:space="preserve"> </w:t>
      </w:r>
      <w:r w:rsidRPr="00E14B4E">
        <w:rPr>
          <w:rFonts w:ascii="Verdana" w:eastAsia="Times New Roman" w:hAnsi="Verdana"/>
          <w:color w:val="000000"/>
          <w:sz w:val="20"/>
        </w:rPr>
        <w:t xml:space="preserve">for the effective administration of this chapter; or </w:t>
      </w:r>
    </w:p>
    <w:p w:rsidR="00E14B4E" w:rsidRPr="00E14B4E" w:rsidRDefault="00E14B4E" w:rsidP="00E14B4E">
      <w:pPr>
        <w:shd w:val="clear" w:color="auto" w:fill="FFFFFF"/>
        <w:spacing w:after="0" w:line="240" w:lineRule="auto"/>
        <w:rPr>
          <w:rFonts w:ascii="Verdana" w:eastAsia="Times New Roman" w:hAnsi="Verdana"/>
          <w:color w:val="000000"/>
          <w:sz w:val="20"/>
          <w:szCs w:val="20"/>
        </w:rPr>
      </w:pPr>
      <w:r w:rsidRPr="00E14B4E">
        <w:rPr>
          <w:rFonts w:ascii="Verdana" w:eastAsia="Times New Roman" w:hAnsi="Verdana"/>
          <w:b/>
          <w:bCs/>
          <w:color w:val="000000"/>
          <w:sz w:val="20"/>
        </w:rPr>
        <w:t>(2)</w:t>
      </w:r>
      <w:r w:rsidRPr="00E14B4E">
        <w:rPr>
          <w:rFonts w:ascii="Verdana" w:eastAsia="Times New Roman" w:hAnsi="Verdana"/>
          <w:color w:val="000000"/>
          <w:sz w:val="20"/>
          <w:szCs w:val="20"/>
        </w:rPr>
        <w:t xml:space="preserve"> </w:t>
      </w:r>
      <w:r w:rsidRPr="00E14B4E">
        <w:rPr>
          <w:rFonts w:ascii="Verdana" w:eastAsia="Times New Roman" w:hAnsi="Verdana"/>
          <w:color w:val="000000"/>
          <w:sz w:val="20"/>
        </w:rPr>
        <w:t xml:space="preserve">to determine whether a person has engaged or is engaging in any act or practice that constitutes a violation of any provision of this chapter, or of any order, rule, or regulation issued under this chapter. </w:t>
      </w:r>
    </w:p>
    <w:p w:rsidR="00E14B4E" w:rsidRPr="00E14B4E" w:rsidRDefault="00E14B4E" w:rsidP="00E14B4E">
      <w:pPr>
        <w:shd w:val="clear" w:color="auto" w:fill="FFFFFF"/>
        <w:spacing w:after="0" w:line="240" w:lineRule="auto"/>
        <w:rPr>
          <w:rFonts w:ascii="Verdana" w:eastAsia="Times New Roman" w:hAnsi="Verdana"/>
          <w:color w:val="000000"/>
          <w:sz w:val="20"/>
          <w:szCs w:val="20"/>
        </w:rPr>
      </w:pPr>
      <w:r w:rsidRPr="00E14B4E">
        <w:rPr>
          <w:rFonts w:ascii="Verdana" w:eastAsia="Times New Roman" w:hAnsi="Verdana"/>
          <w:b/>
          <w:bCs/>
          <w:color w:val="000000"/>
          <w:sz w:val="20"/>
        </w:rPr>
        <w:t>(b)</w:t>
      </w:r>
      <w:r w:rsidRPr="00E14B4E">
        <w:rPr>
          <w:rFonts w:ascii="Verdana" w:eastAsia="Times New Roman" w:hAnsi="Verdana"/>
          <w:color w:val="000000"/>
          <w:sz w:val="20"/>
          <w:szCs w:val="20"/>
        </w:rPr>
        <w:t xml:space="preserve"> </w:t>
      </w:r>
      <w:r w:rsidRPr="00E14B4E">
        <w:rPr>
          <w:rFonts w:ascii="Verdana" w:eastAsia="Times New Roman" w:hAnsi="Verdana"/>
          <w:b/>
          <w:bCs/>
          <w:color w:val="000000"/>
          <w:sz w:val="20"/>
          <w:szCs w:val="20"/>
        </w:rPr>
        <w:t xml:space="preserve">Power to subpoena </w:t>
      </w:r>
    </w:p>
    <w:p w:rsidR="00E14B4E" w:rsidRPr="00E14B4E" w:rsidRDefault="00E14B4E" w:rsidP="00E14B4E">
      <w:pPr>
        <w:shd w:val="clear" w:color="auto" w:fill="FFFFFF"/>
        <w:spacing w:after="0" w:line="240" w:lineRule="auto"/>
        <w:rPr>
          <w:rFonts w:ascii="Verdana" w:eastAsia="Times New Roman" w:hAnsi="Verdana"/>
          <w:color w:val="000000"/>
          <w:sz w:val="20"/>
          <w:szCs w:val="20"/>
        </w:rPr>
      </w:pPr>
      <w:r w:rsidRPr="00E14B4E">
        <w:rPr>
          <w:rFonts w:ascii="Verdana" w:eastAsia="Times New Roman" w:hAnsi="Verdana"/>
          <w:b/>
          <w:bCs/>
          <w:color w:val="000000"/>
          <w:sz w:val="20"/>
        </w:rPr>
        <w:t>(1)</w:t>
      </w:r>
      <w:r w:rsidRPr="00E14B4E">
        <w:rPr>
          <w:rFonts w:ascii="Verdana" w:eastAsia="Times New Roman" w:hAnsi="Verdana"/>
          <w:color w:val="000000"/>
          <w:sz w:val="20"/>
          <w:szCs w:val="20"/>
        </w:rPr>
        <w:t xml:space="preserve"> </w:t>
      </w:r>
      <w:r w:rsidRPr="00E14B4E">
        <w:rPr>
          <w:rFonts w:ascii="Verdana" w:eastAsia="Times New Roman" w:hAnsi="Verdana"/>
          <w:b/>
          <w:bCs/>
          <w:color w:val="000000"/>
          <w:sz w:val="20"/>
          <w:szCs w:val="20"/>
        </w:rPr>
        <w:t xml:space="preserve">Investigations </w:t>
      </w:r>
    </w:p>
    <w:p w:rsidR="00E14B4E" w:rsidRPr="00E14B4E" w:rsidRDefault="00E14B4E" w:rsidP="00E14B4E">
      <w:pPr>
        <w:shd w:val="clear" w:color="auto" w:fill="FFFFFF"/>
        <w:spacing w:after="0" w:line="240" w:lineRule="auto"/>
        <w:rPr>
          <w:rFonts w:ascii="Verdana" w:eastAsia="Times New Roman" w:hAnsi="Verdana"/>
          <w:color w:val="000000"/>
          <w:sz w:val="20"/>
          <w:szCs w:val="20"/>
        </w:rPr>
      </w:pPr>
      <w:r w:rsidRPr="00E14B4E">
        <w:rPr>
          <w:rFonts w:ascii="Verdana" w:eastAsia="Times New Roman" w:hAnsi="Verdana"/>
          <w:color w:val="000000"/>
          <w:sz w:val="20"/>
          <w:szCs w:val="20"/>
        </w:rPr>
        <w:t xml:space="preserve">For the purpose of an investigation made under subsection (a) of this section, the Secretary is authorized to administer oaths and affirmations and to issue a subpoena to require the production of any records that are relevant to the inquiry. The production of any such records may be required from any place in the United States. </w:t>
      </w:r>
    </w:p>
    <w:p w:rsidR="00E14B4E" w:rsidRPr="00E14B4E" w:rsidRDefault="00E14B4E" w:rsidP="00E14B4E">
      <w:pPr>
        <w:shd w:val="clear" w:color="auto" w:fill="FFFFFF"/>
        <w:spacing w:after="0" w:line="240" w:lineRule="auto"/>
        <w:rPr>
          <w:rFonts w:ascii="Verdana" w:eastAsia="Times New Roman" w:hAnsi="Verdana"/>
          <w:color w:val="000000"/>
          <w:sz w:val="20"/>
          <w:szCs w:val="20"/>
        </w:rPr>
      </w:pPr>
      <w:r w:rsidRPr="00E14B4E">
        <w:rPr>
          <w:rFonts w:ascii="Verdana" w:eastAsia="Times New Roman" w:hAnsi="Verdana"/>
          <w:b/>
          <w:bCs/>
          <w:color w:val="000000"/>
          <w:sz w:val="20"/>
        </w:rPr>
        <w:lastRenderedPageBreak/>
        <w:t>(2)</w:t>
      </w:r>
      <w:r w:rsidRPr="00E14B4E">
        <w:rPr>
          <w:rFonts w:ascii="Verdana" w:eastAsia="Times New Roman" w:hAnsi="Verdana"/>
          <w:color w:val="000000"/>
          <w:sz w:val="20"/>
          <w:szCs w:val="20"/>
        </w:rPr>
        <w:t xml:space="preserve"> </w:t>
      </w:r>
      <w:r w:rsidRPr="00E14B4E">
        <w:rPr>
          <w:rFonts w:ascii="Verdana" w:eastAsia="Times New Roman" w:hAnsi="Verdana"/>
          <w:b/>
          <w:bCs/>
          <w:color w:val="000000"/>
          <w:sz w:val="20"/>
          <w:szCs w:val="20"/>
        </w:rPr>
        <w:t xml:space="preserve">Administrative hearings </w:t>
      </w:r>
    </w:p>
    <w:p w:rsidR="00E14B4E" w:rsidRPr="00E14B4E" w:rsidRDefault="00E14B4E" w:rsidP="00E14B4E">
      <w:pPr>
        <w:shd w:val="clear" w:color="auto" w:fill="FFFFFF"/>
        <w:spacing w:after="0" w:line="240" w:lineRule="auto"/>
        <w:rPr>
          <w:rFonts w:ascii="Verdana" w:eastAsia="Times New Roman" w:hAnsi="Verdana"/>
          <w:color w:val="000000"/>
          <w:sz w:val="20"/>
          <w:szCs w:val="20"/>
        </w:rPr>
      </w:pPr>
      <w:r w:rsidRPr="00E14B4E">
        <w:rPr>
          <w:rFonts w:ascii="Verdana" w:eastAsia="Times New Roman" w:hAnsi="Verdana"/>
          <w:color w:val="000000"/>
          <w:sz w:val="20"/>
          <w:szCs w:val="20"/>
        </w:rPr>
        <w:t xml:space="preserve">For the purpose of an administrative hearing held under section </w:t>
      </w:r>
      <w:hyperlink r:id="rId53" w:history="1">
        <w:r w:rsidRPr="00E14B4E">
          <w:rPr>
            <w:rFonts w:ascii="Verdana" w:eastAsia="Times New Roman" w:hAnsi="Verdana"/>
            <w:color w:val="000080"/>
            <w:sz w:val="20"/>
          </w:rPr>
          <w:t>4609</w:t>
        </w:r>
      </w:hyperlink>
      <w:r w:rsidRPr="00E14B4E">
        <w:rPr>
          <w:rFonts w:ascii="Verdana" w:eastAsia="Times New Roman" w:hAnsi="Verdana"/>
          <w:color w:val="000000"/>
          <w:sz w:val="20"/>
          <w:szCs w:val="20"/>
        </w:rPr>
        <w:t xml:space="preserve"> or </w:t>
      </w:r>
      <w:hyperlink r:id="rId54" w:history="1">
        <w:r w:rsidRPr="00E14B4E">
          <w:rPr>
            <w:rFonts w:ascii="Verdana" w:eastAsia="Times New Roman" w:hAnsi="Verdana"/>
            <w:color w:val="000080"/>
            <w:sz w:val="20"/>
          </w:rPr>
          <w:t>4610</w:t>
        </w:r>
      </w:hyperlink>
      <w:r w:rsidRPr="00E14B4E">
        <w:rPr>
          <w:rFonts w:ascii="Verdana" w:eastAsia="Times New Roman" w:hAnsi="Verdana"/>
          <w:color w:val="000000"/>
          <w:sz w:val="20"/>
          <w:szCs w:val="20"/>
        </w:rPr>
        <w:t xml:space="preserve"> of this title, the presiding officer is authorized to administer oaths and affirmations, subpoena witnesses, compel their attendance, take evidence, and require the production of any records that are relevant to the inquiry. Such attendance of witnesses and the production of any such records may be required from any place in the United States. </w:t>
      </w:r>
    </w:p>
    <w:p w:rsidR="00E14B4E" w:rsidRPr="00E14B4E" w:rsidRDefault="00E14B4E" w:rsidP="00E14B4E">
      <w:pPr>
        <w:shd w:val="clear" w:color="auto" w:fill="FFFFFF"/>
        <w:spacing w:after="0" w:line="240" w:lineRule="auto"/>
        <w:rPr>
          <w:rFonts w:ascii="Verdana" w:eastAsia="Times New Roman" w:hAnsi="Verdana"/>
          <w:color w:val="000000"/>
          <w:sz w:val="20"/>
          <w:szCs w:val="20"/>
        </w:rPr>
      </w:pPr>
      <w:r w:rsidRPr="00E14B4E">
        <w:rPr>
          <w:rFonts w:ascii="Verdana" w:eastAsia="Times New Roman" w:hAnsi="Verdana"/>
          <w:b/>
          <w:bCs/>
          <w:color w:val="000000"/>
          <w:sz w:val="20"/>
        </w:rPr>
        <w:t>(c)</w:t>
      </w:r>
      <w:r w:rsidRPr="00E14B4E">
        <w:rPr>
          <w:rFonts w:ascii="Verdana" w:eastAsia="Times New Roman" w:hAnsi="Verdana"/>
          <w:color w:val="000000"/>
          <w:sz w:val="20"/>
          <w:szCs w:val="20"/>
        </w:rPr>
        <w:t xml:space="preserve"> </w:t>
      </w:r>
      <w:r w:rsidRPr="00E14B4E">
        <w:rPr>
          <w:rFonts w:ascii="Verdana" w:eastAsia="Times New Roman" w:hAnsi="Verdana"/>
          <w:b/>
          <w:bCs/>
          <w:color w:val="000000"/>
          <w:sz w:val="20"/>
          <w:szCs w:val="20"/>
        </w:rPr>
        <w:t xml:space="preserve">Aid of courts </w:t>
      </w:r>
    </w:p>
    <w:p w:rsidR="00E14B4E" w:rsidRPr="00E14B4E" w:rsidRDefault="00E14B4E" w:rsidP="00E14B4E">
      <w:pPr>
        <w:shd w:val="clear" w:color="auto" w:fill="FFFFFF"/>
        <w:spacing w:after="0" w:line="240" w:lineRule="auto"/>
        <w:rPr>
          <w:rFonts w:ascii="Verdana" w:eastAsia="Times New Roman" w:hAnsi="Verdana"/>
          <w:color w:val="000000"/>
          <w:sz w:val="20"/>
          <w:szCs w:val="20"/>
        </w:rPr>
      </w:pPr>
      <w:r w:rsidRPr="00E14B4E">
        <w:rPr>
          <w:rFonts w:ascii="Verdana" w:eastAsia="Times New Roman" w:hAnsi="Verdana"/>
          <w:color w:val="000000"/>
          <w:sz w:val="20"/>
          <w:szCs w:val="20"/>
        </w:rPr>
        <w:t xml:space="preserve">In case of contumacy by, or refusal to obey a subpoena issued to, any person, the Secretary may invoke the aid of any court of the United States within the jurisdiction of which such investigation or proceeding is carried on, or where such person resides or carries on business, in order to enforce a subpoena issued by the Secretary under subsection (b) of this section. The court may issue an order requiring such person to comply with such a subpoena. </w:t>
      </w:r>
    </w:p>
    <w:p w:rsidR="00E14B4E" w:rsidRPr="00E14B4E" w:rsidRDefault="00E14B4E" w:rsidP="00E14B4E">
      <w:pPr>
        <w:shd w:val="clear" w:color="auto" w:fill="FFFFFF"/>
        <w:spacing w:after="0" w:line="240" w:lineRule="auto"/>
        <w:rPr>
          <w:rFonts w:ascii="Verdana" w:eastAsia="Times New Roman" w:hAnsi="Verdana"/>
          <w:color w:val="000000"/>
          <w:sz w:val="20"/>
          <w:szCs w:val="20"/>
        </w:rPr>
      </w:pPr>
      <w:r w:rsidRPr="00E14B4E">
        <w:rPr>
          <w:rFonts w:ascii="Verdana" w:eastAsia="Times New Roman" w:hAnsi="Verdana"/>
          <w:b/>
          <w:bCs/>
          <w:color w:val="000000"/>
          <w:sz w:val="20"/>
        </w:rPr>
        <w:t>(d)</w:t>
      </w:r>
      <w:r w:rsidRPr="00E14B4E">
        <w:rPr>
          <w:rFonts w:ascii="Verdana" w:eastAsia="Times New Roman" w:hAnsi="Verdana"/>
          <w:color w:val="000000"/>
          <w:sz w:val="20"/>
          <w:szCs w:val="20"/>
        </w:rPr>
        <w:t xml:space="preserve"> </w:t>
      </w:r>
      <w:r w:rsidRPr="00E14B4E">
        <w:rPr>
          <w:rFonts w:ascii="Verdana" w:eastAsia="Times New Roman" w:hAnsi="Verdana"/>
          <w:b/>
          <w:bCs/>
          <w:color w:val="000000"/>
          <w:sz w:val="20"/>
          <w:szCs w:val="20"/>
        </w:rPr>
        <w:t xml:space="preserve">Contempt </w:t>
      </w:r>
    </w:p>
    <w:p w:rsidR="00E14B4E" w:rsidRPr="00E14B4E" w:rsidRDefault="00E14B4E" w:rsidP="00E14B4E">
      <w:pPr>
        <w:shd w:val="clear" w:color="auto" w:fill="FFFFFF"/>
        <w:spacing w:after="0" w:line="240" w:lineRule="auto"/>
        <w:rPr>
          <w:rFonts w:ascii="Verdana" w:eastAsia="Times New Roman" w:hAnsi="Verdana"/>
          <w:color w:val="000000"/>
          <w:sz w:val="20"/>
          <w:szCs w:val="20"/>
        </w:rPr>
      </w:pPr>
      <w:r w:rsidRPr="00E14B4E">
        <w:rPr>
          <w:rFonts w:ascii="Verdana" w:eastAsia="Times New Roman" w:hAnsi="Verdana"/>
          <w:color w:val="000000"/>
          <w:sz w:val="20"/>
          <w:szCs w:val="20"/>
        </w:rPr>
        <w:t xml:space="preserve">Any failure to obey such order of the court may be punished by such court as a contempt thereof. </w:t>
      </w:r>
    </w:p>
    <w:p w:rsidR="00E14B4E" w:rsidRPr="00E14B4E" w:rsidRDefault="00E14B4E" w:rsidP="00E14B4E">
      <w:pPr>
        <w:shd w:val="clear" w:color="auto" w:fill="FFFFFF"/>
        <w:spacing w:after="0" w:line="240" w:lineRule="auto"/>
        <w:rPr>
          <w:rFonts w:ascii="Verdana" w:eastAsia="Times New Roman" w:hAnsi="Verdana"/>
          <w:color w:val="000000"/>
          <w:sz w:val="20"/>
          <w:szCs w:val="20"/>
        </w:rPr>
      </w:pPr>
      <w:r w:rsidRPr="00E14B4E">
        <w:rPr>
          <w:rFonts w:ascii="Verdana" w:eastAsia="Times New Roman" w:hAnsi="Verdana"/>
          <w:b/>
          <w:bCs/>
          <w:color w:val="000000"/>
          <w:sz w:val="20"/>
        </w:rPr>
        <w:t>(e)</w:t>
      </w:r>
      <w:r w:rsidRPr="00E14B4E">
        <w:rPr>
          <w:rFonts w:ascii="Verdana" w:eastAsia="Times New Roman" w:hAnsi="Verdana"/>
          <w:color w:val="000000"/>
          <w:sz w:val="20"/>
          <w:szCs w:val="20"/>
        </w:rPr>
        <w:t xml:space="preserve"> </w:t>
      </w:r>
      <w:r w:rsidRPr="00E14B4E">
        <w:rPr>
          <w:rFonts w:ascii="Verdana" w:eastAsia="Times New Roman" w:hAnsi="Verdana"/>
          <w:b/>
          <w:bCs/>
          <w:color w:val="000000"/>
          <w:sz w:val="20"/>
          <w:szCs w:val="20"/>
        </w:rPr>
        <w:t xml:space="preserve">Process </w:t>
      </w:r>
    </w:p>
    <w:p w:rsidR="00E14B4E" w:rsidRPr="00E14B4E" w:rsidRDefault="00E14B4E" w:rsidP="00E14B4E">
      <w:pPr>
        <w:shd w:val="clear" w:color="auto" w:fill="FFFFFF"/>
        <w:spacing w:after="0" w:line="240" w:lineRule="auto"/>
        <w:rPr>
          <w:rFonts w:ascii="Verdana" w:eastAsia="Times New Roman" w:hAnsi="Verdana"/>
          <w:color w:val="000000"/>
          <w:sz w:val="20"/>
          <w:szCs w:val="20"/>
        </w:rPr>
      </w:pPr>
      <w:r w:rsidRPr="00E14B4E">
        <w:rPr>
          <w:rFonts w:ascii="Verdana" w:eastAsia="Times New Roman" w:hAnsi="Verdana"/>
          <w:color w:val="000000"/>
          <w:sz w:val="20"/>
          <w:szCs w:val="20"/>
        </w:rPr>
        <w:t xml:space="preserve">Process in any such case may be served in the judicial district in which such person resides or conducts business or wherever such person may be found. </w:t>
      </w:r>
    </w:p>
    <w:p w:rsidR="00E14B4E" w:rsidRPr="00E14B4E" w:rsidRDefault="00E14B4E" w:rsidP="00E14B4E">
      <w:pPr>
        <w:shd w:val="clear" w:color="auto" w:fill="FFFFFF"/>
        <w:spacing w:after="0" w:line="240" w:lineRule="auto"/>
        <w:rPr>
          <w:rFonts w:ascii="Verdana" w:eastAsia="Times New Roman" w:hAnsi="Verdana"/>
          <w:color w:val="000000"/>
          <w:sz w:val="20"/>
          <w:szCs w:val="20"/>
        </w:rPr>
      </w:pPr>
      <w:r w:rsidRPr="00E14B4E">
        <w:rPr>
          <w:rFonts w:ascii="Verdana" w:eastAsia="Times New Roman" w:hAnsi="Verdana"/>
          <w:b/>
          <w:bCs/>
          <w:color w:val="000000"/>
          <w:sz w:val="20"/>
        </w:rPr>
        <w:t>(f)</w:t>
      </w:r>
      <w:r w:rsidRPr="00E14B4E">
        <w:rPr>
          <w:rFonts w:ascii="Verdana" w:eastAsia="Times New Roman" w:hAnsi="Verdana"/>
          <w:color w:val="000000"/>
          <w:sz w:val="20"/>
          <w:szCs w:val="20"/>
        </w:rPr>
        <w:t xml:space="preserve"> </w:t>
      </w:r>
      <w:r w:rsidRPr="00E14B4E">
        <w:rPr>
          <w:rFonts w:ascii="Verdana" w:eastAsia="Times New Roman" w:hAnsi="Verdana"/>
          <w:b/>
          <w:bCs/>
          <w:color w:val="000000"/>
          <w:sz w:val="20"/>
          <w:szCs w:val="20"/>
        </w:rPr>
        <w:t xml:space="preserve">Hearing site </w:t>
      </w:r>
    </w:p>
    <w:p w:rsidR="00E14B4E" w:rsidRPr="00E14B4E" w:rsidRDefault="00E14B4E" w:rsidP="00E14B4E">
      <w:pPr>
        <w:shd w:val="clear" w:color="auto" w:fill="FFFFFF"/>
        <w:spacing w:after="120" w:line="240" w:lineRule="auto"/>
        <w:rPr>
          <w:rFonts w:ascii="Verdana" w:eastAsia="Times New Roman" w:hAnsi="Verdana"/>
          <w:color w:val="000000"/>
          <w:sz w:val="20"/>
          <w:szCs w:val="20"/>
        </w:rPr>
      </w:pPr>
      <w:r w:rsidRPr="00E14B4E">
        <w:rPr>
          <w:rFonts w:ascii="Verdana" w:eastAsia="Times New Roman" w:hAnsi="Verdana"/>
          <w:color w:val="000000"/>
          <w:sz w:val="20"/>
          <w:szCs w:val="20"/>
        </w:rPr>
        <w:t xml:space="preserve">The site of any hearings held under section </w:t>
      </w:r>
      <w:hyperlink r:id="rId55" w:history="1">
        <w:r w:rsidRPr="00E14B4E">
          <w:rPr>
            <w:rFonts w:ascii="Verdana" w:eastAsia="Times New Roman" w:hAnsi="Verdana"/>
            <w:color w:val="000080"/>
            <w:sz w:val="20"/>
          </w:rPr>
          <w:t>4609</w:t>
        </w:r>
      </w:hyperlink>
      <w:r w:rsidRPr="00E14B4E">
        <w:rPr>
          <w:rFonts w:ascii="Verdana" w:eastAsia="Times New Roman" w:hAnsi="Verdana"/>
          <w:color w:val="000000"/>
          <w:sz w:val="20"/>
          <w:szCs w:val="20"/>
        </w:rPr>
        <w:t xml:space="preserve"> or </w:t>
      </w:r>
      <w:hyperlink r:id="rId56" w:history="1">
        <w:r w:rsidRPr="00E14B4E">
          <w:rPr>
            <w:rFonts w:ascii="Verdana" w:eastAsia="Times New Roman" w:hAnsi="Verdana"/>
            <w:color w:val="000080"/>
            <w:sz w:val="20"/>
          </w:rPr>
          <w:t>4610</w:t>
        </w:r>
      </w:hyperlink>
      <w:r w:rsidRPr="00E14B4E">
        <w:rPr>
          <w:rFonts w:ascii="Verdana" w:eastAsia="Times New Roman" w:hAnsi="Verdana"/>
          <w:color w:val="000000"/>
          <w:sz w:val="20"/>
          <w:szCs w:val="20"/>
        </w:rPr>
        <w:t xml:space="preserve"> of this title shall be within the judicial district where such person resides or has a principal place of business. </w:t>
      </w:r>
    </w:p>
    <w:p w:rsidR="00193A33" w:rsidRDefault="00193A33" w:rsidP="00012265">
      <w:pPr>
        <w:shd w:val="clear" w:color="auto" w:fill="FFFFFF"/>
        <w:spacing w:after="0" w:line="240" w:lineRule="auto"/>
        <w:rPr>
          <w:rFonts w:ascii="Verdana" w:eastAsia="Times New Roman" w:hAnsi="Verdana"/>
          <w:color w:val="000000"/>
          <w:sz w:val="20"/>
          <w:szCs w:val="20"/>
        </w:rPr>
      </w:pPr>
    </w:p>
    <w:p w:rsidR="003D27DA" w:rsidRDefault="003D27DA" w:rsidP="00012265">
      <w:pPr>
        <w:shd w:val="clear" w:color="auto" w:fill="FFFFFF"/>
        <w:spacing w:after="0" w:line="240" w:lineRule="auto"/>
        <w:rPr>
          <w:rFonts w:ascii="Verdana" w:eastAsia="Times New Roman" w:hAnsi="Verdana"/>
          <w:color w:val="000000"/>
          <w:sz w:val="20"/>
          <w:szCs w:val="20"/>
        </w:rPr>
      </w:pPr>
    </w:p>
    <w:p w:rsidR="003D27DA" w:rsidRPr="003D27DA" w:rsidRDefault="003D27DA" w:rsidP="003D27DA">
      <w:pPr>
        <w:shd w:val="clear" w:color="auto" w:fill="FFFFFF"/>
        <w:spacing w:before="100" w:beforeAutospacing="1" w:after="100" w:afterAutospacing="1" w:line="240" w:lineRule="auto"/>
        <w:outlineLvl w:val="1"/>
        <w:rPr>
          <w:rFonts w:ascii="Verdana" w:eastAsia="Times New Roman" w:hAnsi="Verdana"/>
          <w:color w:val="222255"/>
          <w:sz w:val="28"/>
          <w:szCs w:val="28"/>
        </w:rPr>
      </w:pPr>
      <w:r w:rsidRPr="003D27DA">
        <w:rPr>
          <w:rFonts w:ascii="Verdana" w:eastAsia="Times New Roman" w:hAnsi="Verdana"/>
          <w:color w:val="222255"/>
          <w:sz w:val="28"/>
          <w:szCs w:val="28"/>
        </w:rPr>
        <w:t>§ 4611. Requirements of referendum</w:t>
      </w:r>
    </w:p>
    <w:p w:rsidR="003D27DA" w:rsidRPr="003D27DA" w:rsidRDefault="003D27DA" w:rsidP="003D27DA">
      <w:pPr>
        <w:shd w:val="clear" w:color="auto" w:fill="FFFFFF"/>
        <w:spacing w:after="0" w:line="240" w:lineRule="auto"/>
        <w:rPr>
          <w:rFonts w:ascii="Verdana" w:eastAsia="Times New Roman" w:hAnsi="Verdana"/>
          <w:color w:val="000000"/>
          <w:sz w:val="20"/>
          <w:szCs w:val="20"/>
        </w:rPr>
      </w:pPr>
      <w:r w:rsidRPr="003D27DA">
        <w:rPr>
          <w:rFonts w:ascii="Verdana" w:eastAsia="Times New Roman" w:hAnsi="Verdana"/>
          <w:b/>
          <w:bCs/>
          <w:color w:val="000000"/>
          <w:sz w:val="20"/>
        </w:rPr>
        <w:t xml:space="preserve"> (a)</w:t>
      </w:r>
      <w:r w:rsidRPr="003D27DA">
        <w:rPr>
          <w:rFonts w:ascii="Verdana" w:eastAsia="Times New Roman" w:hAnsi="Verdana"/>
          <w:color w:val="000000"/>
          <w:sz w:val="20"/>
          <w:szCs w:val="20"/>
        </w:rPr>
        <w:t xml:space="preserve"> </w:t>
      </w:r>
      <w:r w:rsidRPr="003D27DA">
        <w:rPr>
          <w:rFonts w:ascii="Verdana" w:eastAsia="Times New Roman" w:hAnsi="Verdana"/>
          <w:b/>
          <w:bCs/>
          <w:color w:val="000000"/>
          <w:sz w:val="20"/>
          <w:szCs w:val="20"/>
        </w:rPr>
        <w:t xml:space="preserve">In general </w:t>
      </w:r>
    </w:p>
    <w:p w:rsidR="003D27DA" w:rsidRPr="003D27DA" w:rsidRDefault="003D27DA" w:rsidP="003D27DA">
      <w:pPr>
        <w:shd w:val="clear" w:color="auto" w:fill="FFFFFF"/>
        <w:spacing w:after="0" w:line="240" w:lineRule="auto"/>
        <w:rPr>
          <w:rFonts w:ascii="Verdana" w:eastAsia="Times New Roman" w:hAnsi="Verdana"/>
          <w:color w:val="000000"/>
          <w:sz w:val="20"/>
          <w:szCs w:val="20"/>
        </w:rPr>
      </w:pPr>
      <w:r w:rsidRPr="003D27DA">
        <w:rPr>
          <w:rFonts w:ascii="Verdana" w:eastAsia="Times New Roman" w:hAnsi="Verdana"/>
          <w:color w:val="000000"/>
          <w:sz w:val="20"/>
          <w:szCs w:val="20"/>
        </w:rPr>
        <w:t xml:space="preserve">For the purpose of ascertaining whether issuance of an order is approved by producers, importers, and in the case of an order assessing handlers, handlers, the Secretary shall conduct a referendum among producers, importers, and, in the case of an order assessing handlers, handlers, not exempt under section </w:t>
      </w:r>
      <w:hyperlink r:id="rId57" w:history="1">
        <w:r w:rsidRPr="003D27DA">
          <w:rPr>
            <w:rFonts w:ascii="Verdana" w:eastAsia="Times New Roman" w:hAnsi="Verdana"/>
            <w:color w:val="000080"/>
            <w:sz w:val="20"/>
          </w:rPr>
          <w:t>4606</w:t>
        </w:r>
      </w:hyperlink>
      <w:r w:rsidRPr="003D27DA">
        <w:rPr>
          <w:rFonts w:ascii="Verdana" w:eastAsia="Times New Roman" w:hAnsi="Verdana"/>
          <w:color w:val="000000"/>
          <w:sz w:val="20"/>
          <w:szCs w:val="20"/>
        </w:rPr>
        <w:t xml:space="preserve"> </w:t>
      </w:r>
      <w:hyperlink r:id="rId58" w:anchor="e_4" w:history="1">
        <w:r w:rsidRPr="003D27DA">
          <w:rPr>
            <w:rFonts w:ascii="Verdana" w:eastAsia="Times New Roman" w:hAnsi="Verdana"/>
            <w:color w:val="000080"/>
            <w:sz w:val="20"/>
          </w:rPr>
          <w:t>(e)(4)</w:t>
        </w:r>
      </w:hyperlink>
      <w:r w:rsidRPr="003D27DA">
        <w:rPr>
          <w:rFonts w:ascii="Verdana" w:eastAsia="Times New Roman" w:hAnsi="Verdana"/>
          <w:color w:val="000000"/>
          <w:sz w:val="20"/>
          <w:szCs w:val="20"/>
        </w:rPr>
        <w:t xml:space="preserve"> of this title, that, during a representative period determined by the Secretary, have been engaged in the production, importation, or handling of honey or honey products. </w:t>
      </w:r>
    </w:p>
    <w:p w:rsidR="003D27DA" w:rsidRPr="003D27DA" w:rsidRDefault="003D27DA" w:rsidP="003D27DA">
      <w:pPr>
        <w:shd w:val="clear" w:color="auto" w:fill="FFFFFF"/>
        <w:spacing w:after="0" w:line="240" w:lineRule="auto"/>
        <w:rPr>
          <w:rFonts w:ascii="Verdana" w:eastAsia="Times New Roman" w:hAnsi="Verdana"/>
          <w:color w:val="000000"/>
          <w:sz w:val="20"/>
          <w:szCs w:val="20"/>
        </w:rPr>
      </w:pPr>
      <w:r w:rsidRPr="003D27DA">
        <w:rPr>
          <w:rFonts w:ascii="Verdana" w:eastAsia="Times New Roman" w:hAnsi="Verdana"/>
          <w:b/>
          <w:bCs/>
          <w:color w:val="000000"/>
          <w:sz w:val="20"/>
        </w:rPr>
        <w:t>(b)</w:t>
      </w:r>
      <w:r w:rsidRPr="003D27DA">
        <w:rPr>
          <w:rFonts w:ascii="Verdana" w:eastAsia="Times New Roman" w:hAnsi="Verdana"/>
          <w:color w:val="000000"/>
          <w:sz w:val="20"/>
          <w:szCs w:val="20"/>
        </w:rPr>
        <w:t xml:space="preserve"> </w:t>
      </w:r>
      <w:r w:rsidRPr="003D27DA">
        <w:rPr>
          <w:rFonts w:ascii="Verdana" w:eastAsia="Times New Roman" w:hAnsi="Verdana"/>
          <w:b/>
          <w:bCs/>
          <w:color w:val="000000"/>
          <w:sz w:val="20"/>
          <w:szCs w:val="20"/>
        </w:rPr>
        <w:t xml:space="preserve">Effectiveness of order </w:t>
      </w:r>
    </w:p>
    <w:p w:rsidR="003D27DA" w:rsidRPr="003D27DA" w:rsidRDefault="003D27DA" w:rsidP="003D27DA">
      <w:pPr>
        <w:shd w:val="clear" w:color="auto" w:fill="FFFFFF"/>
        <w:spacing w:after="0" w:line="240" w:lineRule="auto"/>
        <w:rPr>
          <w:rFonts w:ascii="Verdana" w:eastAsia="Times New Roman" w:hAnsi="Verdana"/>
          <w:color w:val="000000"/>
          <w:sz w:val="20"/>
          <w:szCs w:val="20"/>
        </w:rPr>
      </w:pPr>
      <w:r w:rsidRPr="003D27DA">
        <w:rPr>
          <w:rFonts w:ascii="Verdana" w:eastAsia="Times New Roman" w:hAnsi="Verdana"/>
          <w:b/>
          <w:bCs/>
          <w:color w:val="000000"/>
          <w:sz w:val="20"/>
        </w:rPr>
        <w:t>(1)</w:t>
      </w:r>
      <w:r w:rsidRPr="003D27DA">
        <w:rPr>
          <w:rFonts w:ascii="Verdana" w:eastAsia="Times New Roman" w:hAnsi="Verdana"/>
          <w:color w:val="000000"/>
          <w:sz w:val="20"/>
          <w:szCs w:val="20"/>
        </w:rPr>
        <w:t xml:space="preserve"> </w:t>
      </w:r>
      <w:r w:rsidRPr="003D27DA">
        <w:rPr>
          <w:rFonts w:ascii="Verdana" w:eastAsia="Times New Roman" w:hAnsi="Verdana"/>
          <w:b/>
          <w:bCs/>
          <w:color w:val="000000"/>
          <w:sz w:val="20"/>
          <w:szCs w:val="20"/>
        </w:rPr>
        <w:t xml:space="preserve">In general </w:t>
      </w:r>
    </w:p>
    <w:p w:rsidR="003D27DA" w:rsidRPr="003D27DA" w:rsidRDefault="003D27DA" w:rsidP="003D27DA">
      <w:pPr>
        <w:shd w:val="clear" w:color="auto" w:fill="FFFFFF"/>
        <w:spacing w:after="0" w:line="240" w:lineRule="auto"/>
        <w:rPr>
          <w:rFonts w:ascii="Verdana" w:eastAsia="Times New Roman" w:hAnsi="Verdana"/>
          <w:color w:val="000000"/>
          <w:sz w:val="20"/>
          <w:szCs w:val="20"/>
        </w:rPr>
      </w:pPr>
      <w:r w:rsidRPr="003D27DA">
        <w:rPr>
          <w:rFonts w:ascii="Verdana" w:eastAsia="Times New Roman" w:hAnsi="Verdana"/>
          <w:color w:val="000000"/>
          <w:sz w:val="20"/>
          <w:szCs w:val="20"/>
        </w:rPr>
        <w:t xml:space="preserve">No order issued under this chapter shall be effective unless the Secretary determines that— </w:t>
      </w:r>
    </w:p>
    <w:p w:rsidR="003D27DA" w:rsidRPr="003D27DA" w:rsidRDefault="003D27DA" w:rsidP="003D27DA">
      <w:pPr>
        <w:shd w:val="clear" w:color="auto" w:fill="FFFFFF"/>
        <w:spacing w:after="0" w:line="240" w:lineRule="auto"/>
        <w:rPr>
          <w:rFonts w:ascii="Verdana" w:eastAsia="Times New Roman" w:hAnsi="Verdana"/>
          <w:color w:val="000000"/>
          <w:sz w:val="20"/>
          <w:szCs w:val="20"/>
        </w:rPr>
      </w:pPr>
      <w:r w:rsidRPr="003D27DA">
        <w:rPr>
          <w:rFonts w:ascii="Verdana" w:eastAsia="Times New Roman" w:hAnsi="Verdana"/>
          <w:b/>
          <w:bCs/>
          <w:color w:val="000000"/>
          <w:sz w:val="20"/>
        </w:rPr>
        <w:t>(A)</w:t>
      </w:r>
      <w:r w:rsidRPr="003D27DA">
        <w:rPr>
          <w:rFonts w:ascii="Verdana" w:eastAsia="Times New Roman" w:hAnsi="Verdana"/>
          <w:color w:val="000000"/>
          <w:sz w:val="20"/>
          <w:szCs w:val="20"/>
        </w:rPr>
        <w:t xml:space="preserve"> </w:t>
      </w:r>
      <w:r w:rsidRPr="003D27DA">
        <w:rPr>
          <w:rFonts w:ascii="Verdana" w:eastAsia="Times New Roman" w:hAnsi="Verdana"/>
          <w:color w:val="000000"/>
          <w:sz w:val="20"/>
        </w:rPr>
        <w:t xml:space="preserve">the order is approved by a majority of the producers, importers, and if covered by the order, handlers, voting in the referendum; and </w:t>
      </w:r>
    </w:p>
    <w:p w:rsidR="003D27DA" w:rsidRPr="003D27DA" w:rsidRDefault="003D27DA" w:rsidP="003D27DA">
      <w:pPr>
        <w:shd w:val="clear" w:color="auto" w:fill="FFFFFF"/>
        <w:spacing w:after="0" w:line="240" w:lineRule="auto"/>
        <w:rPr>
          <w:rFonts w:ascii="Verdana" w:eastAsia="Times New Roman" w:hAnsi="Verdana"/>
          <w:color w:val="000000"/>
          <w:sz w:val="20"/>
          <w:szCs w:val="20"/>
        </w:rPr>
      </w:pPr>
      <w:r w:rsidRPr="003D27DA">
        <w:rPr>
          <w:rFonts w:ascii="Verdana" w:eastAsia="Times New Roman" w:hAnsi="Verdana"/>
          <w:b/>
          <w:bCs/>
          <w:color w:val="000000"/>
          <w:sz w:val="20"/>
        </w:rPr>
        <w:t>(B)</w:t>
      </w:r>
      <w:r w:rsidRPr="003D27DA">
        <w:rPr>
          <w:rFonts w:ascii="Verdana" w:eastAsia="Times New Roman" w:hAnsi="Verdana"/>
          <w:color w:val="000000"/>
          <w:sz w:val="20"/>
          <w:szCs w:val="20"/>
        </w:rPr>
        <w:t xml:space="preserve"> </w:t>
      </w:r>
      <w:r w:rsidRPr="003D27DA">
        <w:rPr>
          <w:rFonts w:ascii="Verdana" w:eastAsia="Times New Roman" w:hAnsi="Verdana"/>
          <w:color w:val="000000"/>
          <w:sz w:val="20"/>
        </w:rPr>
        <w:t xml:space="preserve">the producers, importers, and handlers comprising the majority produced, imported, and handled not less than 50 percent of the quantity of the honey and honey products produced, imported, and handled during the representative period by the persons voting in the referendum. </w:t>
      </w:r>
    </w:p>
    <w:p w:rsidR="003D27DA" w:rsidRPr="003D27DA" w:rsidRDefault="003D27DA" w:rsidP="003D27DA">
      <w:pPr>
        <w:shd w:val="clear" w:color="auto" w:fill="FFFFFF"/>
        <w:spacing w:after="0" w:line="240" w:lineRule="auto"/>
        <w:rPr>
          <w:rFonts w:ascii="Verdana" w:eastAsia="Times New Roman" w:hAnsi="Verdana"/>
          <w:color w:val="000000"/>
          <w:sz w:val="20"/>
          <w:szCs w:val="20"/>
        </w:rPr>
      </w:pPr>
      <w:r w:rsidRPr="003D27DA">
        <w:rPr>
          <w:rFonts w:ascii="Verdana" w:eastAsia="Times New Roman" w:hAnsi="Verdana"/>
          <w:b/>
          <w:bCs/>
          <w:color w:val="000000"/>
          <w:sz w:val="20"/>
        </w:rPr>
        <w:t>(2)</w:t>
      </w:r>
      <w:r w:rsidRPr="003D27DA">
        <w:rPr>
          <w:rFonts w:ascii="Verdana" w:eastAsia="Times New Roman" w:hAnsi="Verdana"/>
          <w:color w:val="000000"/>
          <w:sz w:val="20"/>
          <w:szCs w:val="20"/>
        </w:rPr>
        <w:t xml:space="preserve"> </w:t>
      </w:r>
      <w:r w:rsidRPr="003D27DA">
        <w:rPr>
          <w:rFonts w:ascii="Verdana" w:eastAsia="Times New Roman" w:hAnsi="Verdana"/>
          <w:b/>
          <w:bCs/>
          <w:color w:val="000000"/>
          <w:sz w:val="20"/>
          <w:szCs w:val="20"/>
        </w:rPr>
        <w:t xml:space="preserve">Amendments to orders </w:t>
      </w:r>
    </w:p>
    <w:p w:rsidR="003D27DA" w:rsidRPr="003D27DA" w:rsidRDefault="003D27DA" w:rsidP="003D27DA">
      <w:pPr>
        <w:shd w:val="clear" w:color="auto" w:fill="FFFFFF"/>
        <w:spacing w:after="0" w:line="240" w:lineRule="auto"/>
        <w:rPr>
          <w:rFonts w:ascii="Verdana" w:eastAsia="Times New Roman" w:hAnsi="Verdana"/>
          <w:color w:val="000000"/>
          <w:sz w:val="20"/>
          <w:szCs w:val="20"/>
        </w:rPr>
      </w:pPr>
      <w:r w:rsidRPr="003D27DA">
        <w:rPr>
          <w:rFonts w:ascii="Verdana" w:eastAsia="Times New Roman" w:hAnsi="Verdana"/>
          <w:color w:val="000000"/>
          <w:sz w:val="20"/>
          <w:szCs w:val="20"/>
        </w:rPr>
        <w:t xml:space="preserve">The Secretary may amend an order in accordance with the administrative procedures specified in sections </w:t>
      </w:r>
      <w:hyperlink r:id="rId59" w:history="1">
        <w:r w:rsidRPr="003D27DA">
          <w:rPr>
            <w:rFonts w:ascii="Verdana" w:eastAsia="Times New Roman" w:hAnsi="Verdana"/>
            <w:color w:val="000080"/>
            <w:sz w:val="20"/>
          </w:rPr>
          <w:t>4604</w:t>
        </w:r>
      </w:hyperlink>
      <w:r w:rsidRPr="003D27DA">
        <w:rPr>
          <w:rFonts w:ascii="Verdana" w:eastAsia="Times New Roman" w:hAnsi="Verdana"/>
          <w:color w:val="000000"/>
          <w:sz w:val="20"/>
          <w:szCs w:val="20"/>
        </w:rPr>
        <w:t xml:space="preserve"> and </w:t>
      </w:r>
      <w:hyperlink r:id="rId60" w:history="1">
        <w:r w:rsidRPr="003D27DA">
          <w:rPr>
            <w:rFonts w:ascii="Verdana" w:eastAsia="Times New Roman" w:hAnsi="Verdana"/>
            <w:color w:val="000080"/>
            <w:sz w:val="20"/>
          </w:rPr>
          <w:t>4605</w:t>
        </w:r>
      </w:hyperlink>
      <w:r w:rsidRPr="003D27DA">
        <w:rPr>
          <w:rFonts w:ascii="Verdana" w:eastAsia="Times New Roman" w:hAnsi="Verdana"/>
          <w:color w:val="000000"/>
          <w:sz w:val="20"/>
          <w:szCs w:val="20"/>
        </w:rPr>
        <w:t xml:space="preserve"> of this title, except that the Secretary may not amend a provision of an order that implements a provision of this chapter that specifically provides for approval in a referendum without the approval provided for in this section. </w:t>
      </w:r>
    </w:p>
    <w:p w:rsidR="003D27DA" w:rsidRPr="003D27DA" w:rsidRDefault="003D27DA" w:rsidP="003D27DA">
      <w:pPr>
        <w:shd w:val="clear" w:color="auto" w:fill="FFFFFF"/>
        <w:spacing w:after="0" w:line="240" w:lineRule="auto"/>
        <w:rPr>
          <w:rFonts w:ascii="Verdana" w:eastAsia="Times New Roman" w:hAnsi="Verdana"/>
          <w:color w:val="000000"/>
          <w:sz w:val="20"/>
          <w:szCs w:val="20"/>
        </w:rPr>
      </w:pPr>
      <w:r w:rsidRPr="003D27DA">
        <w:rPr>
          <w:rFonts w:ascii="Verdana" w:eastAsia="Times New Roman" w:hAnsi="Verdana"/>
          <w:b/>
          <w:bCs/>
          <w:color w:val="000000"/>
          <w:sz w:val="20"/>
        </w:rPr>
        <w:t>(c)</w:t>
      </w:r>
      <w:r w:rsidRPr="003D27DA">
        <w:rPr>
          <w:rFonts w:ascii="Verdana" w:eastAsia="Times New Roman" w:hAnsi="Verdana"/>
          <w:color w:val="000000"/>
          <w:sz w:val="20"/>
          <w:szCs w:val="20"/>
        </w:rPr>
        <w:t xml:space="preserve"> </w:t>
      </w:r>
      <w:r w:rsidRPr="003D27DA">
        <w:rPr>
          <w:rFonts w:ascii="Verdana" w:eastAsia="Times New Roman" w:hAnsi="Verdana"/>
          <w:b/>
          <w:bCs/>
          <w:color w:val="000000"/>
          <w:sz w:val="20"/>
          <w:szCs w:val="20"/>
        </w:rPr>
        <w:t xml:space="preserve">Producer-packers and importers </w:t>
      </w:r>
    </w:p>
    <w:p w:rsidR="003D27DA" w:rsidRPr="003D27DA" w:rsidRDefault="003D27DA" w:rsidP="003D27DA">
      <w:pPr>
        <w:shd w:val="clear" w:color="auto" w:fill="FFFFFF"/>
        <w:spacing w:after="0" w:line="240" w:lineRule="auto"/>
        <w:rPr>
          <w:rFonts w:ascii="Verdana" w:eastAsia="Times New Roman" w:hAnsi="Verdana"/>
          <w:color w:val="000000"/>
          <w:sz w:val="20"/>
          <w:szCs w:val="20"/>
        </w:rPr>
      </w:pPr>
      <w:r w:rsidRPr="003D27DA">
        <w:rPr>
          <w:rFonts w:ascii="Verdana" w:eastAsia="Times New Roman" w:hAnsi="Verdana"/>
          <w:b/>
          <w:bCs/>
          <w:color w:val="000000"/>
          <w:sz w:val="20"/>
        </w:rPr>
        <w:t>(1)</w:t>
      </w:r>
      <w:r w:rsidRPr="003D27DA">
        <w:rPr>
          <w:rFonts w:ascii="Verdana" w:eastAsia="Times New Roman" w:hAnsi="Verdana"/>
          <w:color w:val="000000"/>
          <w:sz w:val="20"/>
          <w:szCs w:val="20"/>
        </w:rPr>
        <w:t xml:space="preserve"> </w:t>
      </w:r>
      <w:r w:rsidRPr="003D27DA">
        <w:rPr>
          <w:rFonts w:ascii="Verdana" w:eastAsia="Times New Roman" w:hAnsi="Verdana"/>
          <w:b/>
          <w:bCs/>
          <w:color w:val="000000"/>
          <w:sz w:val="20"/>
          <w:szCs w:val="20"/>
        </w:rPr>
        <w:t xml:space="preserve">In general </w:t>
      </w:r>
    </w:p>
    <w:p w:rsidR="003D27DA" w:rsidRPr="003D27DA" w:rsidRDefault="003D27DA" w:rsidP="003D27DA">
      <w:pPr>
        <w:shd w:val="clear" w:color="auto" w:fill="FFFFFF"/>
        <w:spacing w:after="0" w:line="240" w:lineRule="auto"/>
        <w:rPr>
          <w:rFonts w:ascii="Verdana" w:eastAsia="Times New Roman" w:hAnsi="Verdana"/>
          <w:color w:val="000000"/>
          <w:sz w:val="20"/>
          <w:szCs w:val="20"/>
        </w:rPr>
      </w:pPr>
      <w:r w:rsidRPr="003D27DA">
        <w:rPr>
          <w:rFonts w:ascii="Verdana" w:eastAsia="Times New Roman" w:hAnsi="Verdana"/>
          <w:color w:val="000000"/>
          <w:sz w:val="20"/>
          <w:szCs w:val="20"/>
        </w:rPr>
        <w:t xml:space="preserve">Each producer-packer and each importer shall have 1 vote as a handler as well as 1 vote as a producer or importer (unless exempt under section </w:t>
      </w:r>
      <w:hyperlink r:id="rId61" w:history="1">
        <w:r w:rsidRPr="003D27DA">
          <w:rPr>
            <w:rFonts w:ascii="Verdana" w:eastAsia="Times New Roman" w:hAnsi="Verdana"/>
            <w:color w:val="000080"/>
            <w:sz w:val="20"/>
          </w:rPr>
          <w:t>4606</w:t>
        </w:r>
      </w:hyperlink>
      <w:r w:rsidRPr="003D27DA">
        <w:rPr>
          <w:rFonts w:ascii="Verdana" w:eastAsia="Times New Roman" w:hAnsi="Verdana"/>
          <w:color w:val="000000"/>
          <w:sz w:val="20"/>
          <w:szCs w:val="20"/>
        </w:rPr>
        <w:t xml:space="preserve"> </w:t>
      </w:r>
      <w:hyperlink r:id="rId62" w:anchor="e_4" w:history="1">
        <w:r w:rsidRPr="003D27DA">
          <w:rPr>
            <w:rFonts w:ascii="Verdana" w:eastAsia="Times New Roman" w:hAnsi="Verdana"/>
            <w:color w:val="000080"/>
            <w:sz w:val="20"/>
          </w:rPr>
          <w:t>(e)(4)</w:t>
        </w:r>
      </w:hyperlink>
      <w:r w:rsidRPr="003D27DA">
        <w:rPr>
          <w:rFonts w:ascii="Verdana" w:eastAsia="Times New Roman" w:hAnsi="Verdana"/>
          <w:color w:val="000000"/>
          <w:sz w:val="20"/>
          <w:szCs w:val="20"/>
        </w:rPr>
        <w:t xml:space="preserve"> of this title) in all </w:t>
      </w:r>
      <w:r w:rsidRPr="003D27DA">
        <w:rPr>
          <w:rFonts w:ascii="Verdana" w:eastAsia="Times New Roman" w:hAnsi="Verdana"/>
          <w:color w:val="000000"/>
          <w:sz w:val="20"/>
          <w:szCs w:val="20"/>
        </w:rPr>
        <w:lastRenderedPageBreak/>
        <w:t xml:space="preserve">referenda concerning orders assessing handlers to the extent that the individual producer-packer or importer owes assessments as a handler. </w:t>
      </w:r>
    </w:p>
    <w:p w:rsidR="003D27DA" w:rsidRPr="003D27DA" w:rsidRDefault="003D27DA" w:rsidP="003D27DA">
      <w:pPr>
        <w:shd w:val="clear" w:color="auto" w:fill="FFFFFF"/>
        <w:spacing w:after="0" w:line="240" w:lineRule="auto"/>
        <w:rPr>
          <w:rFonts w:ascii="Verdana" w:eastAsia="Times New Roman" w:hAnsi="Verdana"/>
          <w:color w:val="000000"/>
          <w:sz w:val="20"/>
          <w:szCs w:val="20"/>
        </w:rPr>
      </w:pPr>
      <w:r w:rsidRPr="003D27DA">
        <w:rPr>
          <w:rFonts w:ascii="Verdana" w:eastAsia="Times New Roman" w:hAnsi="Verdana"/>
          <w:b/>
          <w:bCs/>
          <w:color w:val="000000"/>
          <w:sz w:val="20"/>
        </w:rPr>
        <w:t>(2)</w:t>
      </w:r>
      <w:r w:rsidRPr="003D27DA">
        <w:rPr>
          <w:rFonts w:ascii="Verdana" w:eastAsia="Times New Roman" w:hAnsi="Verdana"/>
          <w:color w:val="000000"/>
          <w:sz w:val="20"/>
          <w:szCs w:val="20"/>
        </w:rPr>
        <w:t xml:space="preserve"> </w:t>
      </w:r>
      <w:r w:rsidRPr="003D27DA">
        <w:rPr>
          <w:rFonts w:ascii="Verdana" w:eastAsia="Times New Roman" w:hAnsi="Verdana"/>
          <w:b/>
          <w:bCs/>
          <w:color w:val="000000"/>
          <w:sz w:val="20"/>
          <w:szCs w:val="20"/>
        </w:rPr>
        <w:t xml:space="preserve">Attribution of quantity of honey </w:t>
      </w:r>
    </w:p>
    <w:p w:rsidR="003D27DA" w:rsidRPr="003D27DA" w:rsidRDefault="003D27DA" w:rsidP="003D27DA">
      <w:pPr>
        <w:shd w:val="clear" w:color="auto" w:fill="FFFFFF"/>
        <w:spacing w:after="0" w:line="240" w:lineRule="auto"/>
        <w:rPr>
          <w:rFonts w:ascii="Verdana" w:eastAsia="Times New Roman" w:hAnsi="Verdana"/>
          <w:color w:val="000000"/>
          <w:sz w:val="20"/>
          <w:szCs w:val="20"/>
        </w:rPr>
      </w:pPr>
      <w:r w:rsidRPr="003D27DA">
        <w:rPr>
          <w:rFonts w:ascii="Verdana" w:eastAsia="Times New Roman" w:hAnsi="Verdana"/>
          <w:color w:val="000000"/>
          <w:sz w:val="20"/>
          <w:szCs w:val="20"/>
        </w:rPr>
        <w:t xml:space="preserve">For the purpose of subsection (b)(1)(B) of this section— </w:t>
      </w:r>
    </w:p>
    <w:p w:rsidR="003D27DA" w:rsidRPr="003D27DA" w:rsidRDefault="003D27DA" w:rsidP="003D27DA">
      <w:pPr>
        <w:shd w:val="clear" w:color="auto" w:fill="FFFFFF"/>
        <w:spacing w:after="0" w:line="240" w:lineRule="auto"/>
        <w:rPr>
          <w:rFonts w:ascii="Verdana" w:eastAsia="Times New Roman" w:hAnsi="Verdana"/>
          <w:color w:val="000000"/>
          <w:sz w:val="20"/>
          <w:szCs w:val="20"/>
        </w:rPr>
      </w:pPr>
      <w:r w:rsidRPr="003D27DA">
        <w:rPr>
          <w:rFonts w:ascii="Verdana" w:eastAsia="Times New Roman" w:hAnsi="Verdana"/>
          <w:b/>
          <w:bCs/>
          <w:color w:val="000000"/>
          <w:sz w:val="20"/>
        </w:rPr>
        <w:t>(A)</w:t>
      </w:r>
      <w:r w:rsidRPr="003D27DA">
        <w:rPr>
          <w:rFonts w:ascii="Verdana" w:eastAsia="Times New Roman" w:hAnsi="Verdana"/>
          <w:color w:val="000000"/>
          <w:sz w:val="20"/>
          <w:szCs w:val="20"/>
        </w:rPr>
        <w:t xml:space="preserve"> </w:t>
      </w:r>
      <w:r w:rsidRPr="003D27DA">
        <w:rPr>
          <w:rFonts w:ascii="Verdana" w:eastAsia="Times New Roman" w:hAnsi="Verdana"/>
          <w:color w:val="000000"/>
          <w:sz w:val="20"/>
        </w:rPr>
        <w:t xml:space="preserve">the quantity of honey or honey products on which the qualifying producer-packer or importer owes assessments as a handler shall be attributed to the person’s vote as a handler under paragraph (1); and </w:t>
      </w:r>
    </w:p>
    <w:p w:rsidR="003D27DA" w:rsidRPr="003D27DA" w:rsidRDefault="003D27DA" w:rsidP="003D27DA">
      <w:pPr>
        <w:shd w:val="clear" w:color="auto" w:fill="FFFFFF"/>
        <w:spacing w:after="0" w:line="240" w:lineRule="auto"/>
        <w:rPr>
          <w:rFonts w:ascii="Verdana" w:eastAsia="Times New Roman" w:hAnsi="Verdana"/>
          <w:color w:val="000000"/>
          <w:sz w:val="20"/>
          <w:szCs w:val="20"/>
        </w:rPr>
      </w:pPr>
      <w:r w:rsidRPr="003D27DA">
        <w:rPr>
          <w:rFonts w:ascii="Verdana" w:eastAsia="Times New Roman" w:hAnsi="Verdana"/>
          <w:b/>
          <w:bCs/>
          <w:color w:val="000000"/>
          <w:sz w:val="20"/>
        </w:rPr>
        <w:t>(B)</w:t>
      </w:r>
      <w:r w:rsidRPr="003D27DA">
        <w:rPr>
          <w:rFonts w:ascii="Verdana" w:eastAsia="Times New Roman" w:hAnsi="Verdana"/>
          <w:color w:val="000000"/>
          <w:sz w:val="20"/>
          <w:szCs w:val="20"/>
        </w:rPr>
        <w:t xml:space="preserve"> </w:t>
      </w:r>
      <w:r w:rsidRPr="003D27DA">
        <w:rPr>
          <w:rFonts w:ascii="Verdana" w:eastAsia="Times New Roman" w:hAnsi="Verdana"/>
          <w:color w:val="000000"/>
          <w:sz w:val="20"/>
        </w:rPr>
        <w:t xml:space="preserve">the quantity of honey or honey products on which the producer-packer or importer owes an assessment as a producer or importer shall be attributed to the person’s vote as a producer or importer. </w:t>
      </w:r>
    </w:p>
    <w:p w:rsidR="003D27DA" w:rsidRPr="003D27DA" w:rsidRDefault="003D27DA" w:rsidP="003D27DA">
      <w:pPr>
        <w:shd w:val="clear" w:color="auto" w:fill="FFFFFF"/>
        <w:spacing w:after="0" w:line="240" w:lineRule="auto"/>
        <w:rPr>
          <w:rFonts w:ascii="Verdana" w:eastAsia="Times New Roman" w:hAnsi="Verdana"/>
          <w:color w:val="000000"/>
          <w:sz w:val="20"/>
          <w:szCs w:val="20"/>
        </w:rPr>
      </w:pPr>
      <w:r w:rsidRPr="003D27DA">
        <w:rPr>
          <w:rFonts w:ascii="Verdana" w:eastAsia="Times New Roman" w:hAnsi="Verdana"/>
          <w:b/>
          <w:bCs/>
          <w:color w:val="000000"/>
          <w:sz w:val="20"/>
        </w:rPr>
        <w:t>(d)</w:t>
      </w:r>
      <w:r w:rsidRPr="003D27DA">
        <w:rPr>
          <w:rFonts w:ascii="Verdana" w:eastAsia="Times New Roman" w:hAnsi="Verdana"/>
          <w:color w:val="000000"/>
          <w:sz w:val="20"/>
          <w:szCs w:val="20"/>
        </w:rPr>
        <w:t xml:space="preserve"> </w:t>
      </w:r>
      <w:r w:rsidRPr="003D27DA">
        <w:rPr>
          <w:rFonts w:ascii="Verdana" w:eastAsia="Times New Roman" w:hAnsi="Verdana"/>
          <w:b/>
          <w:bCs/>
          <w:color w:val="000000"/>
          <w:sz w:val="20"/>
          <w:szCs w:val="20"/>
        </w:rPr>
        <w:t xml:space="preserve">Confidentiality </w:t>
      </w:r>
    </w:p>
    <w:p w:rsidR="003D27DA" w:rsidRPr="003D27DA" w:rsidRDefault="003D27DA" w:rsidP="003D27DA">
      <w:pPr>
        <w:shd w:val="clear" w:color="auto" w:fill="FFFFFF"/>
        <w:spacing w:after="120" w:line="240" w:lineRule="auto"/>
        <w:rPr>
          <w:rFonts w:ascii="Verdana" w:eastAsia="Times New Roman" w:hAnsi="Verdana"/>
          <w:color w:val="000000"/>
          <w:sz w:val="20"/>
          <w:szCs w:val="20"/>
        </w:rPr>
      </w:pPr>
      <w:r w:rsidRPr="003D27DA">
        <w:rPr>
          <w:rFonts w:ascii="Verdana" w:eastAsia="Times New Roman" w:hAnsi="Verdana"/>
          <w:color w:val="000000"/>
          <w:sz w:val="20"/>
          <w:szCs w:val="20"/>
        </w:rPr>
        <w:t xml:space="preserve">The ballots and other information or reports that reveal, or tend to reveal, the identity or vote of any producer, importer, or handler of honey or honey products shall be held strictly confidential and shall not be disclosed. </w:t>
      </w:r>
    </w:p>
    <w:p w:rsidR="003D27DA" w:rsidRDefault="003D27DA" w:rsidP="00012265">
      <w:pPr>
        <w:shd w:val="clear" w:color="auto" w:fill="FFFFFF"/>
        <w:spacing w:after="0" w:line="240" w:lineRule="auto"/>
        <w:rPr>
          <w:rFonts w:ascii="Verdana" w:eastAsia="Times New Roman" w:hAnsi="Verdana"/>
          <w:color w:val="000000"/>
          <w:sz w:val="20"/>
          <w:szCs w:val="20"/>
        </w:rPr>
      </w:pPr>
    </w:p>
    <w:p w:rsidR="00A6355B" w:rsidRPr="00A6355B" w:rsidRDefault="00A6355B" w:rsidP="00A6355B">
      <w:pPr>
        <w:shd w:val="clear" w:color="auto" w:fill="FFFFFF"/>
        <w:spacing w:before="100" w:beforeAutospacing="1" w:after="100" w:afterAutospacing="1" w:line="240" w:lineRule="auto"/>
        <w:outlineLvl w:val="1"/>
        <w:rPr>
          <w:rFonts w:ascii="Verdana" w:eastAsia="Times New Roman" w:hAnsi="Verdana"/>
          <w:color w:val="222255"/>
          <w:sz w:val="28"/>
          <w:szCs w:val="28"/>
        </w:rPr>
      </w:pPr>
      <w:r w:rsidRPr="00A6355B">
        <w:rPr>
          <w:rFonts w:ascii="Verdana" w:eastAsia="Times New Roman" w:hAnsi="Verdana"/>
          <w:color w:val="222255"/>
          <w:sz w:val="28"/>
          <w:szCs w:val="28"/>
        </w:rPr>
        <w:t>§ 4612. Termination or suspension</w:t>
      </w:r>
    </w:p>
    <w:p w:rsidR="00A6355B" w:rsidRPr="00A6355B" w:rsidRDefault="00A6355B" w:rsidP="00A6355B">
      <w:pPr>
        <w:shd w:val="clear" w:color="auto" w:fill="FFFFFF"/>
        <w:spacing w:after="0" w:line="240" w:lineRule="auto"/>
        <w:rPr>
          <w:rFonts w:ascii="Verdana" w:eastAsia="Times New Roman" w:hAnsi="Verdana"/>
          <w:color w:val="000000"/>
          <w:sz w:val="20"/>
          <w:szCs w:val="20"/>
        </w:rPr>
      </w:pPr>
      <w:r w:rsidRPr="00A6355B">
        <w:rPr>
          <w:rFonts w:ascii="Verdana" w:eastAsia="Times New Roman" w:hAnsi="Verdana"/>
          <w:b/>
          <w:bCs/>
          <w:color w:val="000000"/>
          <w:sz w:val="20"/>
        </w:rPr>
        <w:t xml:space="preserve"> (a)</w:t>
      </w:r>
      <w:r w:rsidRPr="00A6355B">
        <w:rPr>
          <w:rFonts w:ascii="Verdana" w:eastAsia="Times New Roman" w:hAnsi="Verdana"/>
          <w:color w:val="000000"/>
          <w:sz w:val="20"/>
          <w:szCs w:val="20"/>
        </w:rPr>
        <w:t xml:space="preserve"> </w:t>
      </w:r>
      <w:r w:rsidRPr="00A6355B">
        <w:rPr>
          <w:rFonts w:ascii="Verdana" w:eastAsia="Times New Roman" w:hAnsi="Verdana"/>
          <w:b/>
          <w:bCs/>
          <w:color w:val="000000"/>
          <w:sz w:val="20"/>
          <w:szCs w:val="20"/>
        </w:rPr>
        <w:t xml:space="preserve">“Person” defined </w:t>
      </w:r>
    </w:p>
    <w:p w:rsidR="00A6355B" w:rsidRPr="00A6355B" w:rsidRDefault="00A6355B" w:rsidP="00A6355B">
      <w:pPr>
        <w:shd w:val="clear" w:color="auto" w:fill="FFFFFF"/>
        <w:spacing w:after="0" w:line="240" w:lineRule="auto"/>
        <w:rPr>
          <w:rFonts w:ascii="Verdana" w:eastAsia="Times New Roman" w:hAnsi="Verdana"/>
          <w:color w:val="000000"/>
          <w:sz w:val="20"/>
          <w:szCs w:val="20"/>
        </w:rPr>
      </w:pPr>
      <w:r w:rsidRPr="00A6355B">
        <w:rPr>
          <w:rFonts w:ascii="Verdana" w:eastAsia="Times New Roman" w:hAnsi="Verdana"/>
          <w:color w:val="000000"/>
          <w:sz w:val="20"/>
          <w:szCs w:val="20"/>
        </w:rPr>
        <w:t xml:space="preserve">In this section, the term “person” means a producer, importer, or handler. </w:t>
      </w:r>
    </w:p>
    <w:p w:rsidR="00A6355B" w:rsidRPr="00A6355B" w:rsidRDefault="00A6355B" w:rsidP="00A6355B">
      <w:pPr>
        <w:shd w:val="clear" w:color="auto" w:fill="FFFFFF"/>
        <w:spacing w:after="0" w:line="240" w:lineRule="auto"/>
        <w:rPr>
          <w:rFonts w:ascii="Verdana" w:eastAsia="Times New Roman" w:hAnsi="Verdana"/>
          <w:color w:val="000000"/>
          <w:sz w:val="20"/>
          <w:szCs w:val="20"/>
        </w:rPr>
      </w:pPr>
      <w:r w:rsidRPr="00A6355B">
        <w:rPr>
          <w:rFonts w:ascii="Verdana" w:eastAsia="Times New Roman" w:hAnsi="Verdana"/>
          <w:b/>
          <w:bCs/>
          <w:color w:val="000000"/>
          <w:sz w:val="20"/>
        </w:rPr>
        <w:t>(b)</w:t>
      </w:r>
      <w:r w:rsidRPr="00A6355B">
        <w:rPr>
          <w:rFonts w:ascii="Verdana" w:eastAsia="Times New Roman" w:hAnsi="Verdana"/>
          <w:color w:val="000000"/>
          <w:sz w:val="20"/>
          <w:szCs w:val="20"/>
        </w:rPr>
        <w:t xml:space="preserve"> </w:t>
      </w:r>
      <w:r w:rsidRPr="00A6355B">
        <w:rPr>
          <w:rFonts w:ascii="Verdana" w:eastAsia="Times New Roman" w:hAnsi="Verdana"/>
          <w:b/>
          <w:bCs/>
          <w:color w:val="000000"/>
          <w:sz w:val="20"/>
          <w:szCs w:val="20"/>
        </w:rPr>
        <w:t xml:space="preserve">Authority of Secretary </w:t>
      </w:r>
    </w:p>
    <w:p w:rsidR="00A6355B" w:rsidRPr="00A6355B" w:rsidRDefault="00A6355B" w:rsidP="00A6355B">
      <w:pPr>
        <w:shd w:val="clear" w:color="auto" w:fill="FFFFFF"/>
        <w:spacing w:after="0" w:line="240" w:lineRule="auto"/>
        <w:rPr>
          <w:rFonts w:ascii="Verdana" w:eastAsia="Times New Roman" w:hAnsi="Verdana"/>
          <w:color w:val="000000"/>
          <w:sz w:val="20"/>
          <w:szCs w:val="20"/>
        </w:rPr>
      </w:pPr>
      <w:r w:rsidRPr="00A6355B">
        <w:rPr>
          <w:rFonts w:ascii="Verdana" w:eastAsia="Times New Roman" w:hAnsi="Verdana"/>
          <w:color w:val="000000"/>
          <w:sz w:val="20"/>
          <w:szCs w:val="20"/>
        </w:rPr>
        <w:t xml:space="preserve">If the Secretary finds that an order issued under this chapter, or any provision of the order, obstructs or does not tend to effectuate the purposes of this chapter, the Secretary shall terminate or suspend the operation of the order or provision. </w:t>
      </w:r>
    </w:p>
    <w:p w:rsidR="00A6355B" w:rsidRPr="00A6355B" w:rsidRDefault="00A6355B" w:rsidP="00A6355B">
      <w:pPr>
        <w:shd w:val="clear" w:color="auto" w:fill="FFFFFF"/>
        <w:spacing w:after="0" w:line="240" w:lineRule="auto"/>
        <w:rPr>
          <w:rFonts w:ascii="Verdana" w:eastAsia="Times New Roman" w:hAnsi="Verdana"/>
          <w:color w:val="000000"/>
          <w:sz w:val="20"/>
          <w:szCs w:val="20"/>
        </w:rPr>
      </w:pPr>
      <w:r w:rsidRPr="00A6355B">
        <w:rPr>
          <w:rFonts w:ascii="Verdana" w:eastAsia="Times New Roman" w:hAnsi="Verdana"/>
          <w:b/>
          <w:bCs/>
          <w:color w:val="000000"/>
          <w:sz w:val="20"/>
        </w:rPr>
        <w:t>(c)</w:t>
      </w:r>
      <w:r w:rsidRPr="00A6355B">
        <w:rPr>
          <w:rFonts w:ascii="Verdana" w:eastAsia="Times New Roman" w:hAnsi="Verdana"/>
          <w:color w:val="000000"/>
          <w:sz w:val="20"/>
          <w:szCs w:val="20"/>
        </w:rPr>
        <w:t xml:space="preserve"> </w:t>
      </w:r>
      <w:r w:rsidRPr="00A6355B">
        <w:rPr>
          <w:rFonts w:ascii="Verdana" w:eastAsia="Times New Roman" w:hAnsi="Verdana"/>
          <w:b/>
          <w:bCs/>
          <w:color w:val="000000"/>
          <w:sz w:val="20"/>
          <w:szCs w:val="20"/>
        </w:rPr>
        <w:t xml:space="preserve">Periodic referenda </w:t>
      </w:r>
    </w:p>
    <w:p w:rsidR="00A6355B" w:rsidRPr="00A6355B" w:rsidRDefault="00A6355B" w:rsidP="00A6355B">
      <w:pPr>
        <w:shd w:val="clear" w:color="auto" w:fill="FFFFFF"/>
        <w:spacing w:after="0" w:line="240" w:lineRule="auto"/>
        <w:rPr>
          <w:rFonts w:ascii="Verdana" w:eastAsia="Times New Roman" w:hAnsi="Verdana"/>
          <w:color w:val="000000"/>
          <w:sz w:val="20"/>
          <w:szCs w:val="20"/>
        </w:rPr>
      </w:pPr>
      <w:r w:rsidRPr="00A6355B">
        <w:rPr>
          <w:rFonts w:ascii="Verdana" w:eastAsia="Times New Roman" w:hAnsi="Verdana"/>
          <w:color w:val="000000"/>
          <w:sz w:val="20"/>
          <w:szCs w:val="20"/>
        </w:rPr>
        <w:t xml:space="preserve">Except as provided in subsection (d)(3) of this section and section </w:t>
      </w:r>
      <w:hyperlink r:id="rId63" w:history="1">
        <w:r w:rsidRPr="00A6355B">
          <w:rPr>
            <w:rFonts w:ascii="Verdana" w:eastAsia="Times New Roman" w:hAnsi="Verdana"/>
            <w:color w:val="000080"/>
            <w:sz w:val="20"/>
          </w:rPr>
          <w:t>4613</w:t>
        </w:r>
      </w:hyperlink>
      <w:r w:rsidRPr="00A6355B">
        <w:rPr>
          <w:rFonts w:ascii="Verdana" w:eastAsia="Times New Roman" w:hAnsi="Verdana"/>
          <w:color w:val="000000"/>
          <w:sz w:val="20"/>
          <w:szCs w:val="20"/>
        </w:rPr>
        <w:t xml:space="preserve"> </w:t>
      </w:r>
      <w:hyperlink r:id="rId64" w:anchor="g" w:history="1">
        <w:r w:rsidRPr="00A6355B">
          <w:rPr>
            <w:rFonts w:ascii="Verdana" w:eastAsia="Times New Roman" w:hAnsi="Verdana"/>
            <w:color w:val="000080"/>
            <w:sz w:val="20"/>
          </w:rPr>
          <w:t>(g)</w:t>
        </w:r>
      </w:hyperlink>
      <w:r w:rsidRPr="00A6355B">
        <w:rPr>
          <w:rFonts w:ascii="Verdana" w:eastAsia="Times New Roman" w:hAnsi="Verdana"/>
          <w:color w:val="000000"/>
          <w:sz w:val="20"/>
          <w:szCs w:val="20"/>
        </w:rPr>
        <w:t xml:space="preserve"> of this title, on the date that is 5 years after the date on which the Secretary issues an order authorizing the collection of assessments on honey or honey products under this chapter, and every 5 years thereafter, the Secretary shall conduct a referendum to determine if the persons subject to assessment under the order approve continuation of the order in accordance with section </w:t>
      </w:r>
      <w:hyperlink r:id="rId65" w:history="1">
        <w:r w:rsidRPr="00A6355B">
          <w:rPr>
            <w:rFonts w:ascii="Verdana" w:eastAsia="Times New Roman" w:hAnsi="Verdana"/>
            <w:color w:val="000080"/>
            <w:sz w:val="20"/>
          </w:rPr>
          <w:t>4611</w:t>
        </w:r>
      </w:hyperlink>
      <w:r w:rsidRPr="00A6355B">
        <w:rPr>
          <w:rFonts w:ascii="Verdana" w:eastAsia="Times New Roman" w:hAnsi="Verdana"/>
          <w:color w:val="000000"/>
          <w:sz w:val="20"/>
          <w:szCs w:val="20"/>
        </w:rPr>
        <w:t xml:space="preserve"> of this title. </w:t>
      </w:r>
    </w:p>
    <w:p w:rsidR="00A6355B" w:rsidRPr="00A6355B" w:rsidRDefault="00A6355B" w:rsidP="00A6355B">
      <w:pPr>
        <w:shd w:val="clear" w:color="auto" w:fill="FFFFFF"/>
        <w:spacing w:after="0" w:line="240" w:lineRule="auto"/>
        <w:rPr>
          <w:rFonts w:ascii="Verdana" w:eastAsia="Times New Roman" w:hAnsi="Verdana"/>
          <w:color w:val="000000"/>
          <w:sz w:val="20"/>
          <w:szCs w:val="20"/>
        </w:rPr>
      </w:pPr>
      <w:r w:rsidRPr="00A6355B">
        <w:rPr>
          <w:rFonts w:ascii="Verdana" w:eastAsia="Times New Roman" w:hAnsi="Verdana"/>
          <w:b/>
          <w:bCs/>
          <w:color w:val="000000"/>
          <w:sz w:val="20"/>
        </w:rPr>
        <w:t>(d)</w:t>
      </w:r>
      <w:r w:rsidRPr="00A6355B">
        <w:rPr>
          <w:rFonts w:ascii="Verdana" w:eastAsia="Times New Roman" w:hAnsi="Verdana"/>
          <w:color w:val="000000"/>
          <w:sz w:val="20"/>
          <w:szCs w:val="20"/>
        </w:rPr>
        <w:t xml:space="preserve"> </w:t>
      </w:r>
      <w:r w:rsidRPr="00A6355B">
        <w:rPr>
          <w:rFonts w:ascii="Verdana" w:eastAsia="Times New Roman" w:hAnsi="Verdana"/>
          <w:b/>
          <w:bCs/>
          <w:color w:val="000000"/>
          <w:sz w:val="20"/>
          <w:szCs w:val="20"/>
        </w:rPr>
        <w:t xml:space="preserve">Referenda on request </w:t>
      </w:r>
    </w:p>
    <w:p w:rsidR="00A6355B" w:rsidRPr="00A6355B" w:rsidRDefault="00A6355B" w:rsidP="00A6355B">
      <w:pPr>
        <w:shd w:val="clear" w:color="auto" w:fill="FFFFFF"/>
        <w:spacing w:after="0" w:line="240" w:lineRule="auto"/>
        <w:rPr>
          <w:rFonts w:ascii="Verdana" w:eastAsia="Times New Roman" w:hAnsi="Verdana"/>
          <w:color w:val="000000"/>
          <w:sz w:val="20"/>
          <w:szCs w:val="20"/>
        </w:rPr>
      </w:pPr>
      <w:bookmarkStart w:id="207" w:name="d_1"/>
      <w:bookmarkEnd w:id="207"/>
      <w:r w:rsidRPr="00A6355B">
        <w:rPr>
          <w:rFonts w:ascii="Verdana" w:eastAsia="Times New Roman" w:hAnsi="Verdana"/>
          <w:b/>
          <w:bCs/>
          <w:color w:val="000000"/>
          <w:sz w:val="20"/>
        </w:rPr>
        <w:t>(1)</w:t>
      </w:r>
      <w:r w:rsidRPr="00A6355B">
        <w:rPr>
          <w:rFonts w:ascii="Verdana" w:eastAsia="Times New Roman" w:hAnsi="Verdana"/>
          <w:color w:val="000000"/>
          <w:sz w:val="20"/>
          <w:szCs w:val="20"/>
        </w:rPr>
        <w:t xml:space="preserve"> </w:t>
      </w:r>
      <w:r w:rsidRPr="00A6355B">
        <w:rPr>
          <w:rFonts w:ascii="Verdana" w:eastAsia="Times New Roman" w:hAnsi="Verdana"/>
          <w:b/>
          <w:bCs/>
          <w:color w:val="000000"/>
          <w:sz w:val="20"/>
          <w:szCs w:val="20"/>
        </w:rPr>
        <w:t xml:space="preserve">In general </w:t>
      </w:r>
    </w:p>
    <w:p w:rsidR="00A6355B" w:rsidRPr="00A6355B" w:rsidRDefault="00A6355B" w:rsidP="00A6355B">
      <w:pPr>
        <w:shd w:val="clear" w:color="auto" w:fill="FFFFFF"/>
        <w:spacing w:after="0" w:line="240" w:lineRule="auto"/>
        <w:rPr>
          <w:rFonts w:ascii="Verdana" w:eastAsia="Times New Roman" w:hAnsi="Verdana"/>
          <w:color w:val="000000"/>
          <w:sz w:val="20"/>
          <w:szCs w:val="20"/>
        </w:rPr>
      </w:pPr>
      <w:r w:rsidRPr="00A6355B">
        <w:rPr>
          <w:rFonts w:ascii="Verdana" w:eastAsia="Times New Roman" w:hAnsi="Verdana"/>
          <w:color w:val="000000"/>
          <w:sz w:val="20"/>
          <w:szCs w:val="20"/>
        </w:rPr>
        <w:t xml:space="preserve">On the request of the Honey Board or the petition of at least 10 percent of the total number of persons subject to assessment under the order, the Secretary shall conduct a referendum to determine if the persons subject to assessment under the order approve continuation of the order in accordance with section </w:t>
      </w:r>
      <w:hyperlink r:id="rId66" w:history="1">
        <w:r w:rsidRPr="00A6355B">
          <w:rPr>
            <w:rFonts w:ascii="Verdana" w:eastAsia="Times New Roman" w:hAnsi="Verdana"/>
            <w:color w:val="000080"/>
            <w:sz w:val="20"/>
          </w:rPr>
          <w:t>4611</w:t>
        </w:r>
      </w:hyperlink>
      <w:r w:rsidRPr="00A6355B">
        <w:rPr>
          <w:rFonts w:ascii="Verdana" w:eastAsia="Times New Roman" w:hAnsi="Verdana"/>
          <w:color w:val="000000"/>
          <w:sz w:val="20"/>
          <w:szCs w:val="20"/>
        </w:rPr>
        <w:t xml:space="preserve"> of this title. </w:t>
      </w:r>
    </w:p>
    <w:p w:rsidR="00A6355B" w:rsidRPr="00A6355B" w:rsidRDefault="00A6355B" w:rsidP="00A6355B">
      <w:pPr>
        <w:shd w:val="clear" w:color="auto" w:fill="FFFFFF"/>
        <w:spacing w:after="0" w:line="240" w:lineRule="auto"/>
        <w:rPr>
          <w:rFonts w:ascii="Verdana" w:eastAsia="Times New Roman" w:hAnsi="Verdana"/>
          <w:color w:val="000000"/>
          <w:sz w:val="20"/>
          <w:szCs w:val="20"/>
        </w:rPr>
      </w:pPr>
      <w:bookmarkStart w:id="208" w:name="d_2"/>
      <w:bookmarkEnd w:id="208"/>
      <w:r w:rsidRPr="00A6355B">
        <w:rPr>
          <w:rFonts w:ascii="Verdana" w:eastAsia="Times New Roman" w:hAnsi="Verdana"/>
          <w:b/>
          <w:bCs/>
          <w:color w:val="000000"/>
          <w:sz w:val="20"/>
        </w:rPr>
        <w:t>(2)</w:t>
      </w:r>
      <w:r w:rsidRPr="00A6355B">
        <w:rPr>
          <w:rFonts w:ascii="Verdana" w:eastAsia="Times New Roman" w:hAnsi="Verdana"/>
          <w:color w:val="000000"/>
          <w:sz w:val="20"/>
          <w:szCs w:val="20"/>
        </w:rPr>
        <w:t xml:space="preserve"> </w:t>
      </w:r>
      <w:r w:rsidRPr="00A6355B">
        <w:rPr>
          <w:rFonts w:ascii="Verdana" w:eastAsia="Times New Roman" w:hAnsi="Verdana"/>
          <w:b/>
          <w:bCs/>
          <w:color w:val="000000"/>
          <w:sz w:val="20"/>
          <w:szCs w:val="20"/>
        </w:rPr>
        <w:t xml:space="preserve">Limitation </w:t>
      </w:r>
    </w:p>
    <w:p w:rsidR="00A6355B" w:rsidRPr="00A6355B" w:rsidRDefault="00A6355B" w:rsidP="00A6355B">
      <w:pPr>
        <w:shd w:val="clear" w:color="auto" w:fill="FFFFFF"/>
        <w:spacing w:after="0" w:line="240" w:lineRule="auto"/>
        <w:rPr>
          <w:rFonts w:ascii="Verdana" w:eastAsia="Times New Roman" w:hAnsi="Verdana"/>
          <w:color w:val="000000"/>
          <w:sz w:val="20"/>
          <w:szCs w:val="20"/>
        </w:rPr>
      </w:pPr>
      <w:r w:rsidRPr="00A6355B">
        <w:rPr>
          <w:rFonts w:ascii="Verdana" w:eastAsia="Times New Roman" w:hAnsi="Verdana"/>
          <w:color w:val="000000"/>
          <w:sz w:val="20"/>
          <w:szCs w:val="20"/>
        </w:rPr>
        <w:t xml:space="preserve">Referenda conducted under paragraph (1) may not be held more than once every 2 years. </w:t>
      </w:r>
    </w:p>
    <w:p w:rsidR="00A6355B" w:rsidRPr="00A6355B" w:rsidRDefault="00A6355B" w:rsidP="00A6355B">
      <w:pPr>
        <w:shd w:val="clear" w:color="auto" w:fill="FFFFFF"/>
        <w:spacing w:after="0" w:line="240" w:lineRule="auto"/>
        <w:rPr>
          <w:rFonts w:ascii="Verdana" w:eastAsia="Times New Roman" w:hAnsi="Verdana"/>
          <w:color w:val="000000"/>
          <w:sz w:val="20"/>
          <w:szCs w:val="20"/>
        </w:rPr>
      </w:pPr>
      <w:bookmarkStart w:id="209" w:name="d_3"/>
      <w:bookmarkEnd w:id="209"/>
      <w:r w:rsidRPr="00A6355B">
        <w:rPr>
          <w:rFonts w:ascii="Verdana" w:eastAsia="Times New Roman" w:hAnsi="Verdana"/>
          <w:b/>
          <w:bCs/>
          <w:color w:val="000000"/>
          <w:sz w:val="20"/>
        </w:rPr>
        <w:t>(3)</w:t>
      </w:r>
      <w:r w:rsidRPr="00A6355B">
        <w:rPr>
          <w:rFonts w:ascii="Verdana" w:eastAsia="Times New Roman" w:hAnsi="Verdana"/>
          <w:color w:val="000000"/>
          <w:sz w:val="20"/>
          <w:szCs w:val="20"/>
        </w:rPr>
        <w:t xml:space="preserve"> </w:t>
      </w:r>
      <w:r w:rsidRPr="00A6355B">
        <w:rPr>
          <w:rFonts w:ascii="Verdana" w:eastAsia="Times New Roman" w:hAnsi="Verdana"/>
          <w:b/>
          <w:bCs/>
          <w:color w:val="000000"/>
          <w:sz w:val="20"/>
          <w:szCs w:val="20"/>
        </w:rPr>
        <w:t xml:space="preserve">Effect on periodic referenda </w:t>
      </w:r>
    </w:p>
    <w:p w:rsidR="00A6355B" w:rsidRPr="00A6355B" w:rsidRDefault="00A6355B" w:rsidP="00A6355B">
      <w:pPr>
        <w:shd w:val="clear" w:color="auto" w:fill="FFFFFF"/>
        <w:spacing w:after="0" w:line="240" w:lineRule="auto"/>
        <w:rPr>
          <w:rFonts w:ascii="Verdana" w:eastAsia="Times New Roman" w:hAnsi="Verdana"/>
          <w:color w:val="000000"/>
          <w:sz w:val="20"/>
          <w:szCs w:val="20"/>
        </w:rPr>
      </w:pPr>
      <w:r w:rsidRPr="00A6355B">
        <w:rPr>
          <w:rFonts w:ascii="Verdana" w:eastAsia="Times New Roman" w:hAnsi="Verdana"/>
          <w:color w:val="000000"/>
          <w:sz w:val="20"/>
          <w:szCs w:val="20"/>
        </w:rPr>
        <w:t xml:space="preserve">If a referendum is conducted under this subsection and the Secretary determines that continuation of the order is approved under section </w:t>
      </w:r>
      <w:hyperlink r:id="rId67" w:history="1">
        <w:r w:rsidRPr="00A6355B">
          <w:rPr>
            <w:rFonts w:ascii="Verdana" w:eastAsia="Times New Roman" w:hAnsi="Verdana"/>
            <w:color w:val="000080"/>
            <w:sz w:val="20"/>
          </w:rPr>
          <w:t>4611</w:t>
        </w:r>
      </w:hyperlink>
      <w:r w:rsidRPr="00A6355B">
        <w:rPr>
          <w:rFonts w:ascii="Verdana" w:eastAsia="Times New Roman" w:hAnsi="Verdana"/>
          <w:color w:val="000000"/>
          <w:sz w:val="20"/>
          <w:szCs w:val="20"/>
        </w:rPr>
        <w:t xml:space="preserve"> of this title, any referendum otherwise required to be conducted under subsection (c) of this section shall not be held before the date that is 5 years after the date of the referendum conducted under this subsection. </w:t>
      </w:r>
    </w:p>
    <w:p w:rsidR="00A6355B" w:rsidRPr="00A6355B" w:rsidRDefault="00A6355B" w:rsidP="00A6355B">
      <w:pPr>
        <w:shd w:val="clear" w:color="auto" w:fill="FFFFFF"/>
        <w:spacing w:after="0" w:line="240" w:lineRule="auto"/>
        <w:rPr>
          <w:rFonts w:ascii="Verdana" w:eastAsia="Times New Roman" w:hAnsi="Verdana"/>
          <w:color w:val="000000"/>
          <w:sz w:val="20"/>
          <w:szCs w:val="20"/>
        </w:rPr>
      </w:pPr>
      <w:r w:rsidRPr="00A6355B">
        <w:rPr>
          <w:rFonts w:ascii="Verdana" w:eastAsia="Times New Roman" w:hAnsi="Verdana"/>
          <w:b/>
          <w:bCs/>
          <w:color w:val="000000"/>
          <w:sz w:val="20"/>
        </w:rPr>
        <w:t>(e)</w:t>
      </w:r>
      <w:r w:rsidRPr="00A6355B">
        <w:rPr>
          <w:rFonts w:ascii="Verdana" w:eastAsia="Times New Roman" w:hAnsi="Verdana"/>
          <w:color w:val="000000"/>
          <w:sz w:val="20"/>
          <w:szCs w:val="20"/>
        </w:rPr>
        <w:t xml:space="preserve"> </w:t>
      </w:r>
      <w:r w:rsidRPr="00A6355B">
        <w:rPr>
          <w:rFonts w:ascii="Verdana" w:eastAsia="Times New Roman" w:hAnsi="Verdana"/>
          <w:b/>
          <w:bCs/>
          <w:color w:val="000000"/>
          <w:sz w:val="20"/>
          <w:szCs w:val="20"/>
        </w:rPr>
        <w:t xml:space="preserve">Timing and requirements for termination or suspension </w:t>
      </w:r>
    </w:p>
    <w:p w:rsidR="00A6355B" w:rsidRPr="00A6355B" w:rsidRDefault="00A6355B" w:rsidP="00A6355B">
      <w:pPr>
        <w:shd w:val="clear" w:color="auto" w:fill="FFFFFF"/>
        <w:spacing w:after="0" w:line="240" w:lineRule="auto"/>
        <w:rPr>
          <w:rFonts w:ascii="Verdana" w:eastAsia="Times New Roman" w:hAnsi="Verdana"/>
          <w:color w:val="000000"/>
          <w:sz w:val="20"/>
          <w:szCs w:val="20"/>
        </w:rPr>
      </w:pPr>
      <w:r w:rsidRPr="00A6355B">
        <w:rPr>
          <w:rFonts w:ascii="Verdana" w:eastAsia="Times New Roman" w:hAnsi="Verdana"/>
          <w:b/>
          <w:bCs/>
          <w:color w:val="000000"/>
          <w:sz w:val="20"/>
        </w:rPr>
        <w:t>(1)</w:t>
      </w:r>
      <w:r w:rsidRPr="00A6355B">
        <w:rPr>
          <w:rFonts w:ascii="Verdana" w:eastAsia="Times New Roman" w:hAnsi="Verdana"/>
          <w:color w:val="000000"/>
          <w:sz w:val="20"/>
          <w:szCs w:val="20"/>
        </w:rPr>
        <w:t xml:space="preserve"> </w:t>
      </w:r>
      <w:r w:rsidRPr="00A6355B">
        <w:rPr>
          <w:rFonts w:ascii="Verdana" w:eastAsia="Times New Roman" w:hAnsi="Verdana"/>
          <w:b/>
          <w:bCs/>
          <w:color w:val="000000"/>
          <w:sz w:val="20"/>
          <w:szCs w:val="20"/>
        </w:rPr>
        <w:t xml:space="preserve">In general </w:t>
      </w:r>
    </w:p>
    <w:p w:rsidR="00A6355B" w:rsidRPr="00A6355B" w:rsidRDefault="00A6355B" w:rsidP="00A6355B">
      <w:pPr>
        <w:shd w:val="clear" w:color="auto" w:fill="FFFFFF"/>
        <w:spacing w:after="0" w:line="240" w:lineRule="auto"/>
        <w:rPr>
          <w:rFonts w:ascii="Verdana" w:eastAsia="Times New Roman" w:hAnsi="Verdana"/>
          <w:color w:val="000000"/>
          <w:sz w:val="20"/>
          <w:szCs w:val="20"/>
        </w:rPr>
      </w:pPr>
      <w:r w:rsidRPr="00A6355B">
        <w:rPr>
          <w:rFonts w:ascii="Verdana" w:eastAsia="Times New Roman" w:hAnsi="Verdana"/>
          <w:color w:val="000000"/>
          <w:sz w:val="20"/>
          <w:szCs w:val="20"/>
        </w:rPr>
        <w:t xml:space="preserve">The Secretary shall terminate or suspend an order at the end of the marketing year during which a referendum is conducted under subsection (c) or (d) of this section if the Secretary determines that continuation of an order is not approved under section </w:t>
      </w:r>
      <w:hyperlink r:id="rId68" w:history="1">
        <w:r w:rsidRPr="00A6355B">
          <w:rPr>
            <w:rFonts w:ascii="Verdana" w:eastAsia="Times New Roman" w:hAnsi="Verdana"/>
            <w:color w:val="000080"/>
            <w:sz w:val="20"/>
          </w:rPr>
          <w:t>4611</w:t>
        </w:r>
      </w:hyperlink>
      <w:r w:rsidRPr="00A6355B">
        <w:rPr>
          <w:rFonts w:ascii="Verdana" w:eastAsia="Times New Roman" w:hAnsi="Verdana"/>
          <w:color w:val="000000"/>
          <w:sz w:val="20"/>
          <w:szCs w:val="20"/>
        </w:rPr>
        <w:t xml:space="preserve"> of this title. </w:t>
      </w:r>
    </w:p>
    <w:p w:rsidR="00A6355B" w:rsidRPr="00A6355B" w:rsidRDefault="00A6355B" w:rsidP="00A6355B">
      <w:pPr>
        <w:shd w:val="clear" w:color="auto" w:fill="FFFFFF"/>
        <w:spacing w:after="0" w:line="240" w:lineRule="auto"/>
        <w:rPr>
          <w:rFonts w:ascii="Verdana" w:eastAsia="Times New Roman" w:hAnsi="Verdana"/>
          <w:color w:val="000000"/>
          <w:sz w:val="20"/>
          <w:szCs w:val="20"/>
        </w:rPr>
      </w:pPr>
      <w:r w:rsidRPr="00A6355B">
        <w:rPr>
          <w:rFonts w:ascii="Verdana" w:eastAsia="Times New Roman" w:hAnsi="Verdana"/>
          <w:b/>
          <w:bCs/>
          <w:color w:val="000000"/>
          <w:sz w:val="20"/>
        </w:rPr>
        <w:t>(2)</w:t>
      </w:r>
      <w:r w:rsidRPr="00A6355B">
        <w:rPr>
          <w:rFonts w:ascii="Verdana" w:eastAsia="Times New Roman" w:hAnsi="Verdana"/>
          <w:color w:val="000000"/>
          <w:sz w:val="20"/>
          <w:szCs w:val="20"/>
        </w:rPr>
        <w:t xml:space="preserve"> </w:t>
      </w:r>
      <w:r w:rsidRPr="00A6355B">
        <w:rPr>
          <w:rFonts w:ascii="Verdana" w:eastAsia="Times New Roman" w:hAnsi="Verdana"/>
          <w:b/>
          <w:bCs/>
          <w:color w:val="000000"/>
          <w:sz w:val="20"/>
          <w:szCs w:val="20"/>
        </w:rPr>
        <w:t xml:space="preserve">Subsequent referendum </w:t>
      </w:r>
    </w:p>
    <w:p w:rsidR="00A6355B" w:rsidRPr="00A6355B" w:rsidRDefault="00A6355B" w:rsidP="00A6355B">
      <w:pPr>
        <w:shd w:val="clear" w:color="auto" w:fill="FFFFFF"/>
        <w:spacing w:after="0" w:line="240" w:lineRule="auto"/>
        <w:rPr>
          <w:rFonts w:ascii="Verdana" w:eastAsia="Times New Roman" w:hAnsi="Verdana"/>
          <w:color w:val="000000"/>
          <w:sz w:val="20"/>
          <w:szCs w:val="20"/>
        </w:rPr>
      </w:pPr>
      <w:r w:rsidRPr="00A6355B">
        <w:rPr>
          <w:rFonts w:ascii="Verdana" w:eastAsia="Times New Roman" w:hAnsi="Verdana"/>
          <w:color w:val="000000"/>
          <w:sz w:val="20"/>
          <w:szCs w:val="20"/>
        </w:rPr>
        <w:lastRenderedPageBreak/>
        <w:t xml:space="preserve">If the Secretary terminates or suspends an order that assesses the handling of honey and honey products under paragraph (1), the Secretary shall, not later than 90 days after submission of a proposed order by an interested party— </w:t>
      </w:r>
    </w:p>
    <w:p w:rsidR="00A6355B" w:rsidRPr="00A6355B" w:rsidRDefault="00A6355B" w:rsidP="00A6355B">
      <w:pPr>
        <w:shd w:val="clear" w:color="auto" w:fill="FFFFFF"/>
        <w:spacing w:after="0" w:line="240" w:lineRule="auto"/>
        <w:rPr>
          <w:rFonts w:ascii="Verdana" w:eastAsia="Times New Roman" w:hAnsi="Verdana"/>
          <w:color w:val="000000"/>
          <w:sz w:val="20"/>
          <w:szCs w:val="20"/>
        </w:rPr>
      </w:pPr>
      <w:r w:rsidRPr="00A6355B">
        <w:rPr>
          <w:rFonts w:ascii="Verdana" w:eastAsia="Times New Roman" w:hAnsi="Verdana"/>
          <w:b/>
          <w:bCs/>
          <w:color w:val="000000"/>
          <w:sz w:val="20"/>
        </w:rPr>
        <w:t>(A)</w:t>
      </w:r>
      <w:r w:rsidRPr="00A6355B">
        <w:rPr>
          <w:rFonts w:ascii="Verdana" w:eastAsia="Times New Roman" w:hAnsi="Verdana"/>
          <w:color w:val="000000"/>
          <w:sz w:val="20"/>
          <w:szCs w:val="20"/>
        </w:rPr>
        <w:t xml:space="preserve"> </w:t>
      </w:r>
      <w:r w:rsidRPr="00A6355B">
        <w:rPr>
          <w:rFonts w:ascii="Verdana" w:eastAsia="Times New Roman" w:hAnsi="Verdana"/>
          <w:color w:val="000000"/>
          <w:sz w:val="20"/>
        </w:rPr>
        <w:t xml:space="preserve">propose another order to establish a research, promotion, and consumer information program; and </w:t>
      </w:r>
    </w:p>
    <w:p w:rsidR="00A6355B" w:rsidRPr="00A6355B" w:rsidRDefault="00A6355B" w:rsidP="00A6355B">
      <w:pPr>
        <w:shd w:val="clear" w:color="auto" w:fill="FFFFFF"/>
        <w:spacing w:after="0" w:line="240" w:lineRule="auto"/>
        <w:rPr>
          <w:rFonts w:ascii="Verdana" w:eastAsia="Times New Roman" w:hAnsi="Verdana"/>
          <w:color w:val="000000"/>
          <w:sz w:val="20"/>
          <w:szCs w:val="20"/>
        </w:rPr>
      </w:pPr>
      <w:r w:rsidRPr="00A6355B">
        <w:rPr>
          <w:rFonts w:ascii="Verdana" w:eastAsia="Times New Roman" w:hAnsi="Verdana"/>
          <w:b/>
          <w:bCs/>
          <w:color w:val="000000"/>
          <w:sz w:val="20"/>
        </w:rPr>
        <w:t>(B)</w:t>
      </w:r>
      <w:r w:rsidRPr="00A6355B">
        <w:rPr>
          <w:rFonts w:ascii="Verdana" w:eastAsia="Times New Roman" w:hAnsi="Verdana"/>
          <w:color w:val="000000"/>
          <w:sz w:val="20"/>
          <w:szCs w:val="20"/>
        </w:rPr>
        <w:t xml:space="preserve"> </w:t>
      </w:r>
      <w:r w:rsidRPr="00A6355B">
        <w:rPr>
          <w:rFonts w:ascii="Verdana" w:eastAsia="Times New Roman" w:hAnsi="Verdana"/>
          <w:color w:val="000000"/>
          <w:sz w:val="20"/>
        </w:rPr>
        <w:t xml:space="preserve">conduct a referendum on the order among persons that would be subject to assessment under the order. </w:t>
      </w:r>
    </w:p>
    <w:p w:rsidR="00A6355B" w:rsidRPr="00A6355B" w:rsidRDefault="00A6355B" w:rsidP="00A6355B">
      <w:pPr>
        <w:shd w:val="clear" w:color="auto" w:fill="FFFFFF"/>
        <w:spacing w:after="0" w:line="240" w:lineRule="auto"/>
        <w:rPr>
          <w:rFonts w:ascii="Verdana" w:eastAsia="Times New Roman" w:hAnsi="Verdana"/>
          <w:color w:val="000000"/>
          <w:sz w:val="20"/>
          <w:szCs w:val="20"/>
        </w:rPr>
      </w:pPr>
      <w:r w:rsidRPr="00A6355B">
        <w:rPr>
          <w:rFonts w:ascii="Verdana" w:eastAsia="Times New Roman" w:hAnsi="Verdana"/>
          <w:b/>
          <w:bCs/>
          <w:color w:val="000000"/>
          <w:sz w:val="20"/>
        </w:rPr>
        <w:t>(3)</w:t>
      </w:r>
      <w:r w:rsidRPr="00A6355B">
        <w:rPr>
          <w:rFonts w:ascii="Verdana" w:eastAsia="Times New Roman" w:hAnsi="Verdana"/>
          <w:color w:val="000000"/>
          <w:sz w:val="20"/>
          <w:szCs w:val="20"/>
        </w:rPr>
        <w:t xml:space="preserve"> </w:t>
      </w:r>
      <w:r w:rsidRPr="00A6355B">
        <w:rPr>
          <w:rFonts w:ascii="Verdana" w:eastAsia="Times New Roman" w:hAnsi="Verdana"/>
          <w:b/>
          <w:bCs/>
          <w:color w:val="000000"/>
          <w:sz w:val="20"/>
          <w:szCs w:val="20"/>
        </w:rPr>
        <w:t xml:space="preserve">Effectiveness of order </w:t>
      </w:r>
    </w:p>
    <w:p w:rsidR="00A6355B" w:rsidRPr="00A6355B" w:rsidRDefault="00A6355B" w:rsidP="00A6355B">
      <w:pPr>
        <w:shd w:val="clear" w:color="auto" w:fill="FFFFFF"/>
        <w:spacing w:after="120" w:line="240" w:lineRule="auto"/>
        <w:rPr>
          <w:rFonts w:ascii="Verdana" w:eastAsia="Times New Roman" w:hAnsi="Verdana"/>
          <w:color w:val="000000"/>
          <w:sz w:val="20"/>
          <w:szCs w:val="20"/>
        </w:rPr>
      </w:pPr>
      <w:r w:rsidRPr="00A6355B">
        <w:rPr>
          <w:rFonts w:ascii="Verdana" w:eastAsia="Times New Roman" w:hAnsi="Verdana"/>
          <w:color w:val="000000"/>
          <w:sz w:val="20"/>
          <w:szCs w:val="20"/>
        </w:rPr>
        <w:t xml:space="preserve">Section </w:t>
      </w:r>
      <w:hyperlink r:id="rId69" w:history="1">
        <w:r w:rsidRPr="00A6355B">
          <w:rPr>
            <w:rFonts w:ascii="Verdana" w:eastAsia="Times New Roman" w:hAnsi="Verdana"/>
            <w:color w:val="000080"/>
            <w:sz w:val="20"/>
          </w:rPr>
          <w:t>4611</w:t>
        </w:r>
      </w:hyperlink>
      <w:r w:rsidRPr="00A6355B">
        <w:rPr>
          <w:rFonts w:ascii="Verdana" w:eastAsia="Times New Roman" w:hAnsi="Verdana"/>
          <w:color w:val="000000"/>
          <w:sz w:val="20"/>
          <w:szCs w:val="20"/>
        </w:rPr>
        <w:t xml:space="preserve"> of this title shall apply in determining the effectiveness of the subsequent amended order under paragraph (2). </w:t>
      </w:r>
    </w:p>
    <w:p w:rsidR="003D27DA" w:rsidRDefault="003D27DA" w:rsidP="00012265">
      <w:pPr>
        <w:shd w:val="clear" w:color="auto" w:fill="FFFFFF"/>
        <w:spacing w:after="0" w:line="240" w:lineRule="auto"/>
        <w:rPr>
          <w:rFonts w:ascii="Verdana" w:eastAsia="Times New Roman" w:hAnsi="Verdana"/>
          <w:color w:val="000000"/>
          <w:sz w:val="20"/>
          <w:szCs w:val="20"/>
        </w:rPr>
      </w:pPr>
    </w:p>
    <w:p w:rsidR="003D27DA" w:rsidRDefault="003D27DA" w:rsidP="00012265">
      <w:pPr>
        <w:shd w:val="clear" w:color="auto" w:fill="FFFFFF"/>
        <w:spacing w:after="0" w:line="240" w:lineRule="auto"/>
        <w:rPr>
          <w:rFonts w:ascii="Verdana" w:eastAsia="Times New Roman" w:hAnsi="Verdana"/>
          <w:color w:val="000000"/>
          <w:sz w:val="20"/>
          <w:szCs w:val="20"/>
        </w:rPr>
      </w:pPr>
    </w:p>
    <w:p w:rsidR="008611B7" w:rsidRPr="008611B7" w:rsidRDefault="008611B7" w:rsidP="008611B7">
      <w:pPr>
        <w:shd w:val="clear" w:color="auto" w:fill="FFFFFF"/>
        <w:spacing w:before="100" w:beforeAutospacing="1" w:after="100" w:afterAutospacing="1" w:line="240" w:lineRule="auto"/>
        <w:outlineLvl w:val="1"/>
        <w:rPr>
          <w:rFonts w:ascii="Verdana" w:eastAsia="Times New Roman" w:hAnsi="Verdana"/>
          <w:color w:val="222255"/>
          <w:sz w:val="28"/>
          <w:szCs w:val="28"/>
        </w:rPr>
      </w:pPr>
      <w:r w:rsidRPr="008611B7">
        <w:rPr>
          <w:rFonts w:ascii="Verdana" w:eastAsia="Times New Roman" w:hAnsi="Verdana"/>
          <w:color w:val="222255"/>
          <w:sz w:val="28"/>
          <w:szCs w:val="28"/>
        </w:rPr>
        <w:t>§ 4613. Implementation of amendments made by Agricultural Research, Extension, and Education Reform Act of 1998</w:t>
      </w:r>
    </w:p>
    <w:p w:rsidR="008611B7" w:rsidRPr="008611B7" w:rsidRDefault="008611B7" w:rsidP="008611B7">
      <w:pPr>
        <w:shd w:val="clear" w:color="auto" w:fill="FFFFFF"/>
        <w:spacing w:after="0" w:line="240" w:lineRule="auto"/>
        <w:rPr>
          <w:rFonts w:ascii="Verdana" w:eastAsia="Times New Roman" w:hAnsi="Verdana"/>
          <w:color w:val="000000"/>
          <w:sz w:val="20"/>
          <w:szCs w:val="20"/>
        </w:rPr>
      </w:pPr>
      <w:r w:rsidRPr="008611B7">
        <w:rPr>
          <w:rFonts w:ascii="Verdana" w:eastAsia="Times New Roman" w:hAnsi="Verdana"/>
          <w:b/>
          <w:bCs/>
          <w:color w:val="000000"/>
          <w:sz w:val="20"/>
        </w:rPr>
        <w:t xml:space="preserve"> (a)</w:t>
      </w:r>
      <w:r w:rsidRPr="008611B7">
        <w:rPr>
          <w:rFonts w:ascii="Verdana" w:eastAsia="Times New Roman" w:hAnsi="Verdana"/>
          <w:color w:val="000000"/>
          <w:sz w:val="20"/>
          <w:szCs w:val="20"/>
        </w:rPr>
        <w:t xml:space="preserve"> </w:t>
      </w:r>
      <w:r w:rsidRPr="008611B7">
        <w:rPr>
          <w:rFonts w:ascii="Verdana" w:eastAsia="Times New Roman" w:hAnsi="Verdana"/>
          <w:b/>
          <w:bCs/>
          <w:color w:val="000000"/>
          <w:sz w:val="20"/>
          <w:szCs w:val="20"/>
        </w:rPr>
        <w:t xml:space="preserve">Issuance of amended order </w:t>
      </w:r>
    </w:p>
    <w:p w:rsidR="008611B7" w:rsidRPr="008611B7" w:rsidRDefault="008611B7" w:rsidP="008611B7">
      <w:pPr>
        <w:shd w:val="clear" w:color="auto" w:fill="FFFFFF"/>
        <w:spacing w:after="0" w:line="240" w:lineRule="auto"/>
        <w:rPr>
          <w:rFonts w:ascii="Verdana" w:eastAsia="Times New Roman" w:hAnsi="Verdana"/>
          <w:color w:val="000000"/>
          <w:sz w:val="20"/>
          <w:szCs w:val="20"/>
        </w:rPr>
      </w:pPr>
      <w:r w:rsidRPr="008611B7">
        <w:rPr>
          <w:rFonts w:ascii="Verdana" w:eastAsia="Times New Roman" w:hAnsi="Verdana"/>
          <w:color w:val="000000"/>
          <w:sz w:val="20"/>
          <w:szCs w:val="20"/>
        </w:rPr>
        <w:t xml:space="preserve">To implement the amendments made to this chapter by section 605 of the Agricultural Research, Extension, and Education Reform Act of 1998 (other than subsection (m) of that section), the Secretary shall issue an amended order under section </w:t>
      </w:r>
      <w:hyperlink r:id="rId70" w:history="1">
        <w:r w:rsidRPr="008611B7">
          <w:rPr>
            <w:rFonts w:ascii="Verdana" w:eastAsia="Times New Roman" w:hAnsi="Verdana"/>
            <w:color w:val="000080"/>
            <w:sz w:val="20"/>
          </w:rPr>
          <w:t>4603</w:t>
        </w:r>
      </w:hyperlink>
      <w:r w:rsidRPr="008611B7">
        <w:rPr>
          <w:rFonts w:ascii="Verdana" w:eastAsia="Times New Roman" w:hAnsi="Verdana"/>
          <w:color w:val="000000"/>
          <w:sz w:val="20"/>
          <w:szCs w:val="20"/>
        </w:rPr>
        <w:t xml:space="preserve"> of this title that reflects those amendments. </w:t>
      </w:r>
    </w:p>
    <w:p w:rsidR="008611B7" w:rsidRPr="008611B7" w:rsidRDefault="008611B7" w:rsidP="008611B7">
      <w:pPr>
        <w:shd w:val="clear" w:color="auto" w:fill="FFFFFF"/>
        <w:spacing w:after="0" w:line="240" w:lineRule="auto"/>
        <w:rPr>
          <w:rFonts w:ascii="Verdana" w:eastAsia="Times New Roman" w:hAnsi="Verdana"/>
          <w:color w:val="000000"/>
          <w:sz w:val="20"/>
          <w:szCs w:val="20"/>
        </w:rPr>
      </w:pPr>
      <w:r w:rsidRPr="008611B7">
        <w:rPr>
          <w:rFonts w:ascii="Verdana" w:eastAsia="Times New Roman" w:hAnsi="Verdana"/>
          <w:b/>
          <w:bCs/>
          <w:color w:val="000000"/>
          <w:sz w:val="20"/>
        </w:rPr>
        <w:t>(b)</w:t>
      </w:r>
      <w:r w:rsidRPr="008611B7">
        <w:rPr>
          <w:rFonts w:ascii="Verdana" w:eastAsia="Times New Roman" w:hAnsi="Verdana"/>
          <w:color w:val="000000"/>
          <w:sz w:val="20"/>
          <w:szCs w:val="20"/>
        </w:rPr>
        <w:t xml:space="preserve"> </w:t>
      </w:r>
      <w:r w:rsidRPr="008611B7">
        <w:rPr>
          <w:rFonts w:ascii="Verdana" w:eastAsia="Times New Roman" w:hAnsi="Verdana"/>
          <w:b/>
          <w:bCs/>
          <w:color w:val="000000"/>
          <w:sz w:val="20"/>
          <w:szCs w:val="20"/>
        </w:rPr>
        <w:t xml:space="preserve">Proposal of amended order </w:t>
      </w:r>
    </w:p>
    <w:p w:rsidR="008611B7" w:rsidRPr="008611B7" w:rsidRDefault="008611B7" w:rsidP="008611B7">
      <w:pPr>
        <w:shd w:val="clear" w:color="auto" w:fill="FFFFFF"/>
        <w:spacing w:after="0" w:line="240" w:lineRule="auto"/>
        <w:rPr>
          <w:rFonts w:ascii="Verdana" w:eastAsia="Times New Roman" w:hAnsi="Verdana"/>
          <w:color w:val="000000"/>
          <w:sz w:val="20"/>
          <w:szCs w:val="20"/>
        </w:rPr>
      </w:pPr>
      <w:r w:rsidRPr="008611B7">
        <w:rPr>
          <w:rFonts w:ascii="Verdana" w:eastAsia="Times New Roman" w:hAnsi="Verdana"/>
          <w:color w:val="000000"/>
          <w:sz w:val="20"/>
          <w:szCs w:val="20"/>
        </w:rPr>
        <w:t xml:space="preserve">Not later than 90 days after June 23, 1998, the Secretary shall publish a proposed order under section </w:t>
      </w:r>
      <w:hyperlink r:id="rId71" w:history="1">
        <w:r w:rsidRPr="008611B7">
          <w:rPr>
            <w:rFonts w:ascii="Verdana" w:eastAsia="Times New Roman" w:hAnsi="Verdana"/>
            <w:color w:val="000080"/>
            <w:sz w:val="20"/>
          </w:rPr>
          <w:t>4603</w:t>
        </w:r>
      </w:hyperlink>
      <w:r w:rsidRPr="008611B7">
        <w:rPr>
          <w:rFonts w:ascii="Verdana" w:eastAsia="Times New Roman" w:hAnsi="Verdana"/>
          <w:color w:val="000000"/>
          <w:sz w:val="20"/>
          <w:szCs w:val="20"/>
        </w:rPr>
        <w:t xml:space="preserve"> of this title that reflects the amendments made by section 605 of the Agricultural Research, Extension, and Education Reform Act of 1998. The Secretary shall provide notice and an opportunity for public comment on the proposed order in accordance with section </w:t>
      </w:r>
      <w:hyperlink r:id="rId72" w:history="1">
        <w:r w:rsidRPr="008611B7">
          <w:rPr>
            <w:rFonts w:ascii="Verdana" w:eastAsia="Times New Roman" w:hAnsi="Verdana"/>
            <w:color w:val="000080"/>
            <w:sz w:val="20"/>
          </w:rPr>
          <w:t>4604</w:t>
        </w:r>
      </w:hyperlink>
      <w:r w:rsidRPr="008611B7">
        <w:rPr>
          <w:rFonts w:ascii="Verdana" w:eastAsia="Times New Roman" w:hAnsi="Verdana"/>
          <w:color w:val="000000"/>
          <w:sz w:val="20"/>
          <w:szCs w:val="20"/>
        </w:rPr>
        <w:t xml:space="preserve"> of this title. </w:t>
      </w:r>
    </w:p>
    <w:p w:rsidR="008611B7" w:rsidRPr="008611B7" w:rsidRDefault="008611B7" w:rsidP="008611B7">
      <w:pPr>
        <w:shd w:val="clear" w:color="auto" w:fill="FFFFFF"/>
        <w:spacing w:after="0" w:line="240" w:lineRule="auto"/>
        <w:rPr>
          <w:rFonts w:ascii="Verdana" w:eastAsia="Times New Roman" w:hAnsi="Verdana"/>
          <w:color w:val="000000"/>
          <w:sz w:val="20"/>
          <w:szCs w:val="20"/>
        </w:rPr>
      </w:pPr>
      <w:r w:rsidRPr="008611B7">
        <w:rPr>
          <w:rFonts w:ascii="Verdana" w:eastAsia="Times New Roman" w:hAnsi="Verdana"/>
          <w:b/>
          <w:bCs/>
          <w:color w:val="000000"/>
          <w:sz w:val="20"/>
        </w:rPr>
        <w:t>(c)</w:t>
      </w:r>
      <w:r w:rsidRPr="008611B7">
        <w:rPr>
          <w:rFonts w:ascii="Verdana" w:eastAsia="Times New Roman" w:hAnsi="Verdana"/>
          <w:color w:val="000000"/>
          <w:sz w:val="20"/>
          <w:szCs w:val="20"/>
        </w:rPr>
        <w:t xml:space="preserve"> </w:t>
      </w:r>
      <w:r w:rsidRPr="008611B7">
        <w:rPr>
          <w:rFonts w:ascii="Verdana" w:eastAsia="Times New Roman" w:hAnsi="Verdana"/>
          <w:b/>
          <w:bCs/>
          <w:color w:val="000000"/>
          <w:sz w:val="20"/>
          <w:szCs w:val="20"/>
        </w:rPr>
        <w:t xml:space="preserve">Issuance of amended order </w:t>
      </w:r>
    </w:p>
    <w:p w:rsidR="008611B7" w:rsidRPr="008611B7" w:rsidRDefault="008611B7" w:rsidP="008611B7">
      <w:pPr>
        <w:shd w:val="clear" w:color="auto" w:fill="FFFFFF"/>
        <w:spacing w:after="0" w:line="240" w:lineRule="auto"/>
        <w:rPr>
          <w:rFonts w:ascii="Verdana" w:eastAsia="Times New Roman" w:hAnsi="Verdana"/>
          <w:color w:val="000000"/>
          <w:sz w:val="20"/>
          <w:szCs w:val="20"/>
        </w:rPr>
      </w:pPr>
      <w:r w:rsidRPr="008611B7">
        <w:rPr>
          <w:rFonts w:ascii="Verdana" w:eastAsia="Times New Roman" w:hAnsi="Verdana"/>
          <w:color w:val="000000"/>
          <w:sz w:val="20"/>
          <w:szCs w:val="20"/>
        </w:rPr>
        <w:t xml:space="preserve">Not later than 240 days after publication of the proposed order, the Secretary shall issue an order under section </w:t>
      </w:r>
      <w:hyperlink r:id="rId73" w:history="1">
        <w:r w:rsidRPr="008611B7">
          <w:rPr>
            <w:rFonts w:ascii="Verdana" w:eastAsia="Times New Roman" w:hAnsi="Verdana"/>
            <w:color w:val="000080"/>
            <w:sz w:val="20"/>
          </w:rPr>
          <w:t>4605</w:t>
        </w:r>
      </w:hyperlink>
      <w:r w:rsidRPr="008611B7">
        <w:rPr>
          <w:rFonts w:ascii="Verdana" w:eastAsia="Times New Roman" w:hAnsi="Verdana"/>
          <w:color w:val="000000"/>
          <w:sz w:val="20"/>
          <w:szCs w:val="20"/>
        </w:rPr>
        <w:t xml:space="preserve"> of this title, taking into consideration the comments received and including in the order such provisions as are necessary to ensure that the order conforms with the amendments made by section 605 of the Agricultural Research, Extension, and Education Reform Act of 1998. </w:t>
      </w:r>
    </w:p>
    <w:p w:rsidR="008611B7" w:rsidRPr="008611B7" w:rsidRDefault="008611B7" w:rsidP="008611B7">
      <w:pPr>
        <w:shd w:val="clear" w:color="auto" w:fill="FFFFFF"/>
        <w:spacing w:after="0" w:line="240" w:lineRule="auto"/>
        <w:rPr>
          <w:rFonts w:ascii="Verdana" w:eastAsia="Times New Roman" w:hAnsi="Verdana"/>
          <w:color w:val="000000"/>
          <w:sz w:val="20"/>
          <w:szCs w:val="20"/>
        </w:rPr>
      </w:pPr>
      <w:r w:rsidRPr="008611B7">
        <w:rPr>
          <w:rFonts w:ascii="Verdana" w:eastAsia="Times New Roman" w:hAnsi="Verdana"/>
          <w:b/>
          <w:bCs/>
          <w:color w:val="000000"/>
          <w:sz w:val="20"/>
        </w:rPr>
        <w:t>(d)</w:t>
      </w:r>
      <w:r w:rsidRPr="008611B7">
        <w:rPr>
          <w:rFonts w:ascii="Verdana" w:eastAsia="Times New Roman" w:hAnsi="Verdana"/>
          <w:color w:val="000000"/>
          <w:sz w:val="20"/>
          <w:szCs w:val="20"/>
        </w:rPr>
        <w:t xml:space="preserve"> </w:t>
      </w:r>
      <w:r w:rsidRPr="008611B7">
        <w:rPr>
          <w:rFonts w:ascii="Verdana" w:eastAsia="Times New Roman" w:hAnsi="Verdana"/>
          <w:b/>
          <w:bCs/>
          <w:color w:val="000000"/>
          <w:sz w:val="20"/>
          <w:szCs w:val="20"/>
        </w:rPr>
        <w:t xml:space="preserve">Referendum on amended order </w:t>
      </w:r>
    </w:p>
    <w:p w:rsidR="008611B7" w:rsidRPr="008611B7" w:rsidRDefault="008611B7" w:rsidP="008611B7">
      <w:pPr>
        <w:shd w:val="clear" w:color="auto" w:fill="FFFFFF"/>
        <w:spacing w:after="0" w:line="240" w:lineRule="auto"/>
        <w:rPr>
          <w:rFonts w:ascii="Verdana" w:eastAsia="Times New Roman" w:hAnsi="Verdana"/>
          <w:color w:val="000000"/>
          <w:sz w:val="20"/>
          <w:szCs w:val="20"/>
        </w:rPr>
      </w:pPr>
      <w:r w:rsidRPr="008611B7">
        <w:rPr>
          <w:rFonts w:ascii="Verdana" w:eastAsia="Times New Roman" w:hAnsi="Verdana"/>
          <w:b/>
          <w:bCs/>
          <w:color w:val="000000"/>
          <w:sz w:val="20"/>
        </w:rPr>
        <w:t>(1)</w:t>
      </w:r>
      <w:r w:rsidRPr="008611B7">
        <w:rPr>
          <w:rFonts w:ascii="Verdana" w:eastAsia="Times New Roman" w:hAnsi="Verdana"/>
          <w:color w:val="000000"/>
          <w:sz w:val="20"/>
          <w:szCs w:val="20"/>
        </w:rPr>
        <w:t xml:space="preserve"> </w:t>
      </w:r>
      <w:r w:rsidRPr="008611B7">
        <w:rPr>
          <w:rFonts w:ascii="Verdana" w:eastAsia="Times New Roman" w:hAnsi="Verdana"/>
          <w:b/>
          <w:bCs/>
          <w:color w:val="000000"/>
          <w:sz w:val="20"/>
          <w:szCs w:val="20"/>
        </w:rPr>
        <w:t xml:space="preserve">Requirement </w:t>
      </w:r>
    </w:p>
    <w:p w:rsidR="008611B7" w:rsidRPr="008611B7" w:rsidRDefault="008611B7" w:rsidP="008611B7">
      <w:pPr>
        <w:shd w:val="clear" w:color="auto" w:fill="FFFFFF"/>
        <w:spacing w:after="0" w:line="240" w:lineRule="auto"/>
        <w:rPr>
          <w:rFonts w:ascii="Verdana" w:eastAsia="Times New Roman" w:hAnsi="Verdana"/>
          <w:color w:val="000000"/>
          <w:sz w:val="20"/>
          <w:szCs w:val="20"/>
        </w:rPr>
      </w:pPr>
      <w:bookmarkStart w:id="210" w:name="d_1_A"/>
      <w:bookmarkEnd w:id="210"/>
      <w:r w:rsidRPr="008611B7">
        <w:rPr>
          <w:rFonts w:ascii="Verdana" w:eastAsia="Times New Roman" w:hAnsi="Verdana"/>
          <w:b/>
          <w:bCs/>
          <w:color w:val="000000"/>
          <w:sz w:val="20"/>
        </w:rPr>
        <w:t>(A)</w:t>
      </w:r>
      <w:r w:rsidRPr="008611B7">
        <w:rPr>
          <w:rFonts w:ascii="Verdana" w:eastAsia="Times New Roman" w:hAnsi="Verdana"/>
          <w:color w:val="000000"/>
          <w:sz w:val="20"/>
          <w:szCs w:val="20"/>
        </w:rPr>
        <w:t xml:space="preserve"> </w:t>
      </w:r>
      <w:r w:rsidRPr="008611B7">
        <w:rPr>
          <w:rFonts w:ascii="Verdana" w:eastAsia="Times New Roman" w:hAnsi="Verdana"/>
          <w:b/>
          <w:bCs/>
          <w:color w:val="000000"/>
          <w:sz w:val="20"/>
          <w:szCs w:val="20"/>
        </w:rPr>
        <w:t xml:space="preserve">In general </w:t>
      </w:r>
    </w:p>
    <w:p w:rsidR="008611B7" w:rsidRPr="008611B7" w:rsidRDefault="008611B7" w:rsidP="008611B7">
      <w:pPr>
        <w:shd w:val="clear" w:color="auto" w:fill="FFFFFF"/>
        <w:spacing w:after="0" w:line="240" w:lineRule="auto"/>
        <w:rPr>
          <w:rFonts w:ascii="Verdana" w:eastAsia="Times New Roman" w:hAnsi="Verdana"/>
          <w:color w:val="000000"/>
          <w:sz w:val="20"/>
          <w:szCs w:val="20"/>
        </w:rPr>
      </w:pPr>
      <w:r w:rsidRPr="008611B7">
        <w:rPr>
          <w:rFonts w:ascii="Verdana" w:eastAsia="Times New Roman" w:hAnsi="Verdana"/>
          <w:color w:val="000000"/>
          <w:sz w:val="20"/>
          <w:szCs w:val="20"/>
        </w:rPr>
        <w:t xml:space="preserve">On issuance of an order under section </w:t>
      </w:r>
      <w:hyperlink r:id="rId74" w:history="1">
        <w:r w:rsidRPr="008611B7">
          <w:rPr>
            <w:rFonts w:ascii="Verdana" w:eastAsia="Times New Roman" w:hAnsi="Verdana"/>
            <w:color w:val="000080"/>
            <w:sz w:val="20"/>
          </w:rPr>
          <w:t>4605</w:t>
        </w:r>
      </w:hyperlink>
      <w:r w:rsidRPr="008611B7">
        <w:rPr>
          <w:rFonts w:ascii="Verdana" w:eastAsia="Times New Roman" w:hAnsi="Verdana"/>
          <w:color w:val="000000"/>
          <w:sz w:val="20"/>
          <w:szCs w:val="20"/>
        </w:rPr>
        <w:t xml:space="preserve"> of this title reflecting the amendments made by section 605 of the Agricultural Research, Extension, and Education Reform Act of 1998, the Secretary shall conduct a referendum under this section for the sole purpose of determining whether the order as amended shall become effective. </w:t>
      </w:r>
    </w:p>
    <w:p w:rsidR="008611B7" w:rsidRPr="008611B7" w:rsidRDefault="008611B7" w:rsidP="008611B7">
      <w:pPr>
        <w:shd w:val="clear" w:color="auto" w:fill="FFFFFF"/>
        <w:spacing w:after="0" w:line="240" w:lineRule="auto"/>
        <w:rPr>
          <w:rFonts w:ascii="Verdana" w:eastAsia="Times New Roman" w:hAnsi="Verdana"/>
          <w:color w:val="000000"/>
          <w:sz w:val="20"/>
          <w:szCs w:val="20"/>
        </w:rPr>
      </w:pPr>
      <w:bookmarkStart w:id="211" w:name="d_1_B"/>
      <w:bookmarkEnd w:id="211"/>
      <w:r w:rsidRPr="008611B7">
        <w:rPr>
          <w:rFonts w:ascii="Verdana" w:eastAsia="Times New Roman" w:hAnsi="Verdana"/>
          <w:b/>
          <w:bCs/>
          <w:color w:val="000000"/>
          <w:sz w:val="20"/>
        </w:rPr>
        <w:t>(B)</w:t>
      </w:r>
      <w:r w:rsidRPr="008611B7">
        <w:rPr>
          <w:rFonts w:ascii="Verdana" w:eastAsia="Times New Roman" w:hAnsi="Verdana"/>
          <w:color w:val="000000"/>
          <w:sz w:val="20"/>
          <w:szCs w:val="20"/>
        </w:rPr>
        <w:t xml:space="preserve"> </w:t>
      </w:r>
      <w:r w:rsidRPr="008611B7">
        <w:rPr>
          <w:rFonts w:ascii="Verdana" w:eastAsia="Times New Roman" w:hAnsi="Verdana"/>
          <w:b/>
          <w:bCs/>
          <w:color w:val="000000"/>
          <w:sz w:val="20"/>
          <w:szCs w:val="20"/>
        </w:rPr>
        <w:t xml:space="preserve">Individual provisions </w:t>
      </w:r>
    </w:p>
    <w:p w:rsidR="008611B7" w:rsidRPr="008611B7" w:rsidRDefault="008611B7" w:rsidP="008611B7">
      <w:pPr>
        <w:shd w:val="clear" w:color="auto" w:fill="FFFFFF"/>
        <w:spacing w:after="0" w:line="240" w:lineRule="auto"/>
        <w:rPr>
          <w:rFonts w:ascii="Verdana" w:eastAsia="Times New Roman" w:hAnsi="Verdana"/>
          <w:color w:val="000000"/>
          <w:sz w:val="20"/>
          <w:szCs w:val="20"/>
        </w:rPr>
      </w:pPr>
      <w:r w:rsidRPr="008611B7">
        <w:rPr>
          <w:rFonts w:ascii="Verdana" w:eastAsia="Times New Roman" w:hAnsi="Verdana"/>
          <w:color w:val="000000"/>
          <w:sz w:val="20"/>
          <w:szCs w:val="20"/>
        </w:rPr>
        <w:t xml:space="preserve">No individual provision of the amended order shall be subject to a separate vote under the referendum. </w:t>
      </w:r>
    </w:p>
    <w:p w:rsidR="008611B7" w:rsidRPr="008611B7" w:rsidRDefault="008611B7" w:rsidP="008611B7">
      <w:pPr>
        <w:shd w:val="clear" w:color="auto" w:fill="FFFFFF"/>
        <w:spacing w:after="0" w:line="240" w:lineRule="auto"/>
        <w:rPr>
          <w:rFonts w:ascii="Verdana" w:eastAsia="Times New Roman" w:hAnsi="Verdana"/>
          <w:color w:val="000000"/>
          <w:sz w:val="20"/>
          <w:szCs w:val="20"/>
        </w:rPr>
      </w:pPr>
      <w:r w:rsidRPr="008611B7">
        <w:rPr>
          <w:rFonts w:ascii="Verdana" w:eastAsia="Times New Roman" w:hAnsi="Verdana"/>
          <w:b/>
          <w:bCs/>
          <w:color w:val="000000"/>
          <w:sz w:val="20"/>
        </w:rPr>
        <w:t>(2)</w:t>
      </w:r>
      <w:r w:rsidRPr="008611B7">
        <w:rPr>
          <w:rFonts w:ascii="Verdana" w:eastAsia="Times New Roman" w:hAnsi="Verdana"/>
          <w:color w:val="000000"/>
          <w:sz w:val="20"/>
          <w:szCs w:val="20"/>
        </w:rPr>
        <w:t xml:space="preserve"> </w:t>
      </w:r>
      <w:r w:rsidRPr="008611B7">
        <w:rPr>
          <w:rFonts w:ascii="Verdana" w:eastAsia="Times New Roman" w:hAnsi="Verdana"/>
          <w:b/>
          <w:bCs/>
          <w:color w:val="000000"/>
          <w:sz w:val="20"/>
          <w:szCs w:val="20"/>
        </w:rPr>
        <w:t xml:space="preserve">Eligible voters </w:t>
      </w:r>
    </w:p>
    <w:p w:rsidR="008611B7" w:rsidRPr="008611B7" w:rsidRDefault="008611B7" w:rsidP="008611B7">
      <w:pPr>
        <w:shd w:val="clear" w:color="auto" w:fill="FFFFFF"/>
        <w:spacing w:after="0" w:line="240" w:lineRule="auto"/>
        <w:rPr>
          <w:rFonts w:ascii="Verdana" w:eastAsia="Times New Roman" w:hAnsi="Verdana"/>
          <w:color w:val="000000"/>
          <w:sz w:val="20"/>
          <w:szCs w:val="20"/>
        </w:rPr>
      </w:pPr>
      <w:r w:rsidRPr="008611B7">
        <w:rPr>
          <w:rFonts w:ascii="Verdana" w:eastAsia="Times New Roman" w:hAnsi="Verdana"/>
          <w:color w:val="000000"/>
          <w:sz w:val="20"/>
          <w:szCs w:val="20"/>
        </w:rPr>
        <w:t xml:space="preserve">The Secretary shall conduct the referendum among persons subject to assessment under the order that have been producers, producer-packers, importers, or handlers during the 2-calendar-year period that precedes the referendum, which period shall be considered to be the representative period. </w:t>
      </w:r>
    </w:p>
    <w:p w:rsidR="008611B7" w:rsidRPr="008611B7" w:rsidRDefault="008611B7" w:rsidP="008611B7">
      <w:pPr>
        <w:shd w:val="clear" w:color="auto" w:fill="FFFFFF"/>
        <w:spacing w:after="0" w:line="240" w:lineRule="auto"/>
        <w:rPr>
          <w:rFonts w:ascii="Verdana" w:eastAsia="Times New Roman" w:hAnsi="Verdana"/>
          <w:color w:val="000000"/>
          <w:sz w:val="20"/>
          <w:szCs w:val="20"/>
        </w:rPr>
      </w:pPr>
      <w:r w:rsidRPr="008611B7">
        <w:rPr>
          <w:rFonts w:ascii="Verdana" w:eastAsia="Times New Roman" w:hAnsi="Verdana"/>
          <w:b/>
          <w:bCs/>
          <w:color w:val="000000"/>
          <w:sz w:val="20"/>
        </w:rPr>
        <w:t>(3)</w:t>
      </w:r>
      <w:r w:rsidRPr="008611B7">
        <w:rPr>
          <w:rFonts w:ascii="Verdana" w:eastAsia="Times New Roman" w:hAnsi="Verdana"/>
          <w:color w:val="000000"/>
          <w:sz w:val="20"/>
          <w:szCs w:val="20"/>
        </w:rPr>
        <w:t xml:space="preserve"> </w:t>
      </w:r>
      <w:r w:rsidRPr="008611B7">
        <w:rPr>
          <w:rFonts w:ascii="Verdana" w:eastAsia="Times New Roman" w:hAnsi="Verdana"/>
          <w:b/>
          <w:bCs/>
          <w:color w:val="000000"/>
          <w:sz w:val="20"/>
          <w:szCs w:val="20"/>
        </w:rPr>
        <w:t xml:space="preserve">Determination of quantity </w:t>
      </w:r>
    </w:p>
    <w:p w:rsidR="008611B7" w:rsidRPr="008611B7" w:rsidRDefault="008611B7" w:rsidP="008611B7">
      <w:pPr>
        <w:shd w:val="clear" w:color="auto" w:fill="FFFFFF"/>
        <w:spacing w:after="0" w:line="240" w:lineRule="auto"/>
        <w:rPr>
          <w:rFonts w:ascii="Verdana" w:eastAsia="Times New Roman" w:hAnsi="Verdana"/>
          <w:color w:val="000000"/>
          <w:sz w:val="20"/>
          <w:szCs w:val="20"/>
        </w:rPr>
      </w:pPr>
      <w:bookmarkStart w:id="212" w:name="d_3_A"/>
      <w:bookmarkEnd w:id="212"/>
      <w:r w:rsidRPr="008611B7">
        <w:rPr>
          <w:rFonts w:ascii="Verdana" w:eastAsia="Times New Roman" w:hAnsi="Verdana"/>
          <w:b/>
          <w:bCs/>
          <w:color w:val="000000"/>
          <w:sz w:val="20"/>
        </w:rPr>
        <w:t>(A)</w:t>
      </w:r>
      <w:r w:rsidRPr="008611B7">
        <w:rPr>
          <w:rFonts w:ascii="Verdana" w:eastAsia="Times New Roman" w:hAnsi="Verdana"/>
          <w:color w:val="000000"/>
          <w:sz w:val="20"/>
          <w:szCs w:val="20"/>
        </w:rPr>
        <w:t xml:space="preserve"> </w:t>
      </w:r>
      <w:r w:rsidRPr="008611B7">
        <w:rPr>
          <w:rFonts w:ascii="Verdana" w:eastAsia="Times New Roman" w:hAnsi="Verdana"/>
          <w:b/>
          <w:bCs/>
          <w:color w:val="000000"/>
          <w:sz w:val="20"/>
          <w:szCs w:val="20"/>
        </w:rPr>
        <w:t xml:space="preserve">In general </w:t>
      </w:r>
    </w:p>
    <w:p w:rsidR="008611B7" w:rsidRPr="008611B7" w:rsidRDefault="008611B7" w:rsidP="008611B7">
      <w:pPr>
        <w:shd w:val="clear" w:color="auto" w:fill="FFFFFF"/>
        <w:spacing w:after="0" w:line="240" w:lineRule="auto"/>
        <w:rPr>
          <w:rFonts w:ascii="Verdana" w:eastAsia="Times New Roman" w:hAnsi="Verdana"/>
          <w:color w:val="000000"/>
          <w:sz w:val="20"/>
          <w:szCs w:val="20"/>
        </w:rPr>
      </w:pPr>
      <w:r w:rsidRPr="008611B7">
        <w:rPr>
          <w:rFonts w:ascii="Verdana" w:eastAsia="Times New Roman" w:hAnsi="Verdana"/>
          <w:color w:val="000000"/>
          <w:sz w:val="20"/>
          <w:szCs w:val="20"/>
        </w:rPr>
        <w:t xml:space="preserve">Producer-packers, importers, and handlers shall be allowed to vote as if— </w:t>
      </w:r>
    </w:p>
    <w:p w:rsidR="008611B7" w:rsidRPr="008611B7" w:rsidRDefault="008611B7" w:rsidP="008611B7">
      <w:pPr>
        <w:shd w:val="clear" w:color="auto" w:fill="FFFFFF"/>
        <w:spacing w:after="0" w:line="240" w:lineRule="auto"/>
        <w:rPr>
          <w:rFonts w:ascii="Verdana" w:eastAsia="Times New Roman" w:hAnsi="Verdana"/>
          <w:color w:val="000000"/>
          <w:sz w:val="20"/>
          <w:szCs w:val="20"/>
        </w:rPr>
      </w:pPr>
      <w:bookmarkStart w:id="213" w:name="d_3_A_i"/>
      <w:bookmarkEnd w:id="213"/>
      <w:r w:rsidRPr="008611B7">
        <w:rPr>
          <w:rFonts w:ascii="Verdana" w:eastAsia="Times New Roman" w:hAnsi="Verdana"/>
          <w:b/>
          <w:bCs/>
          <w:color w:val="000000"/>
          <w:sz w:val="20"/>
        </w:rPr>
        <w:lastRenderedPageBreak/>
        <w:t>(i)</w:t>
      </w:r>
      <w:r w:rsidRPr="008611B7">
        <w:rPr>
          <w:rFonts w:ascii="Verdana" w:eastAsia="Times New Roman" w:hAnsi="Verdana"/>
          <w:color w:val="000000"/>
          <w:sz w:val="20"/>
          <w:szCs w:val="20"/>
        </w:rPr>
        <w:t xml:space="preserve"> </w:t>
      </w:r>
      <w:r w:rsidRPr="008611B7">
        <w:rPr>
          <w:rFonts w:ascii="Verdana" w:eastAsia="Times New Roman" w:hAnsi="Verdana"/>
          <w:color w:val="000000"/>
          <w:sz w:val="20"/>
        </w:rPr>
        <w:t xml:space="preserve">the amended order had been in place during the representative period described in paragraph (2); and </w:t>
      </w:r>
    </w:p>
    <w:p w:rsidR="008611B7" w:rsidRPr="008611B7" w:rsidRDefault="008611B7" w:rsidP="008611B7">
      <w:pPr>
        <w:shd w:val="clear" w:color="auto" w:fill="FFFFFF"/>
        <w:spacing w:after="0" w:line="240" w:lineRule="auto"/>
        <w:rPr>
          <w:rFonts w:ascii="Verdana" w:eastAsia="Times New Roman" w:hAnsi="Verdana"/>
          <w:color w:val="000000"/>
          <w:sz w:val="20"/>
          <w:szCs w:val="20"/>
        </w:rPr>
      </w:pPr>
      <w:bookmarkStart w:id="214" w:name="d_3_A_ii"/>
      <w:bookmarkEnd w:id="214"/>
      <w:r w:rsidRPr="008611B7">
        <w:rPr>
          <w:rFonts w:ascii="Verdana" w:eastAsia="Times New Roman" w:hAnsi="Verdana"/>
          <w:b/>
          <w:bCs/>
          <w:color w:val="000000"/>
          <w:sz w:val="20"/>
        </w:rPr>
        <w:t>(ii)</w:t>
      </w:r>
      <w:r w:rsidRPr="008611B7">
        <w:rPr>
          <w:rFonts w:ascii="Verdana" w:eastAsia="Times New Roman" w:hAnsi="Verdana"/>
          <w:color w:val="000000"/>
          <w:sz w:val="20"/>
          <w:szCs w:val="20"/>
        </w:rPr>
        <w:t xml:space="preserve"> </w:t>
      </w:r>
      <w:r w:rsidRPr="008611B7">
        <w:rPr>
          <w:rFonts w:ascii="Verdana" w:eastAsia="Times New Roman" w:hAnsi="Verdana"/>
          <w:color w:val="000000"/>
          <w:sz w:val="20"/>
        </w:rPr>
        <w:t xml:space="preserve">they had owed the increased assessments provided by the amended order. </w:t>
      </w:r>
    </w:p>
    <w:p w:rsidR="008611B7" w:rsidRPr="008611B7" w:rsidRDefault="008611B7" w:rsidP="008611B7">
      <w:pPr>
        <w:shd w:val="clear" w:color="auto" w:fill="FFFFFF"/>
        <w:spacing w:after="0" w:line="240" w:lineRule="auto"/>
        <w:rPr>
          <w:rFonts w:ascii="Verdana" w:eastAsia="Times New Roman" w:hAnsi="Verdana"/>
          <w:color w:val="000000"/>
          <w:sz w:val="20"/>
          <w:szCs w:val="20"/>
        </w:rPr>
      </w:pPr>
      <w:bookmarkStart w:id="215" w:name="d_3_B"/>
      <w:bookmarkEnd w:id="215"/>
      <w:r w:rsidRPr="008611B7">
        <w:rPr>
          <w:rFonts w:ascii="Verdana" w:eastAsia="Times New Roman" w:hAnsi="Verdana"/>
          <w:b/>
          <w:bCs/>
          <w:color w:val="000000"/>
          <w:sz w:val="20"/>
        </w:rPr>
        <w:t>(B)</w:t>
      </w:r>
      <w:r w:rsidRPr="008611B7">
        <w:rPr>
          <w:rFonts w:ascii="Verdana" w:eastAsia="Times New Roman" w:hAnsi="Verdana"/>
          <w:color w:val="000000"/>
          <w:sz w:val="20"/>
          <w:szCs w:val="20"/>
        </w:rPr>
        <w:t xml:space="preserve"> </w:t>
      </w:r>
      <w:r w:rsidRPr="008611B7">
        <w:rPr>
          <w:rFonts w:ascii="Verdana" w:eastAsia="Times New Roman" w:hAnsi="Verdana"/>
          <w:b/>
          <w:bCs/>
          <w:color w:val="000000"/>
          <w:sz w:val="20"/>
          <w:szCs w:val="20"/>
        </w:rPr>
        <w:t xml:space="preserve">Votes and attributed quantity for producer-packers and importers </w:t>
      </w:r>
    </w:p>
    <w:p w:rsidR="008611B7" w:rsidRPr="008611B7" w:rsidRDefault="008611B7" w:rsidP="008611B7">
      <w:pPr>
        <w:shd w:val="clear" w:color="auto" w:fill="FFFFFF"/>
        <w:spacing w:after="0" w:line="240" w:lineRule="auto"/>
        <w:rPr>
          <w:rFonts w:ascii="Verdana" w:eastAsia="Times New Roman" w:hAnsi="Verdana"/>
          <w:color w:val="000000"/>
          <w:sz w:val="20"/>
          <w:szCs w:val="20"/>
        </w:rPr>
      </w:pPr>
      <w:r w:rsidRPr="008611B7">
        <w:rPr>
          <w:rFonts w:ascii="Verdana" w:eastAsia="Times New Roman" w:hAnsi="Verdana"/>
          <w:color w:val="000000"/>
          <w:sz w:val="20"/>
          <w:szCs w:val="20"/>
        </w:rPr>
        <w:t xml:space="preserve">The votes and the quantity of honey and honey products attributed to the votes of producer-packers and importers shall be determined in accordance with section </w:t>
      </w:r>
      <w:hyperlink r:id="rId75" w:history="1">
        <w:r w:rsidRPr="008611B7">
          <w:rPr>
            <w:rFonts w:ascii="Verdana" w:eastAsia="Times New Roman" w:hAnsi="Verdana"/>
            <w:color w:val="000080"/>
            <w:sz w:val="20"/>
          </w:rPr>
          <w:t>4611</w:t>
        </w:r>
      </w:hyperlink>
      <w:r w:rsidRPr="008611B7">
        <w:rPr>
          <w:rFonts w:ascii="Verdana" w:eastAsia="Times New Roman" w:hAnsi="Verdana"/>
          <w:color w:val="000000"/>
          <w:sz w:val="20"/>
          <w:szCs w:val="20"/>
        </w:rPr>
        <w:t xml:space="preserve"> of this title. </w:t>
      </w:r>
    </w:p>
    <w:p w:rsidR="008611B7" w:rsidRPr="008611B7" w:rsidRDefault="008611B7" w:rsidP="008611B7">
      <w:pPr>
        <w:shd w:val="clear" w:color="auto" w:fill="FFFFFF"/>
        <w:spacing w:after="0" w:line="240" w:lineRule="auto"/>
        <w:rPr>
          <w:rFonts w:ascii="Verdana" w:eastAsia="Times New Roman" w:hAnsi="Verdana"/>
          <w:color w:val="000000"/>
          <w:sz w:val="20"/>
          <w:szCs w:val="20"/>
        </w:rPr>
      </w:pPr>
      <w:bookmarkStart w:id="216" w:name="d_3_C"/>
      <w:bookmarkEnd w:id="216"/>
      <w:r w:rsidRPr="008611B7">
        <w:rPr>
          <w:rFonts w:ascii="Verdana" w:eastAsia="Times New Roman" w:hAnsi="Verdana"/>
          <w:b/>
          <w:bCs/>
          <w:color w:val="000000"/>
          <w:sz w:val="20"/>
        </w:rPr>
        <w:t>(C)</w:t>
      </w:r>
      <w:r w:rsidRPr="008611B7">
        <w:rPr>
          <w:rFonts w:ascii="Verdana" w:eastAsia="Times New Roman" w:hAnsi="Verdana"/>
          <w:color w:val="000000"/>
          <w:sz w:val="20"/>
          <w:szCs w:val="20"/>
        </w:rPr>
        <w:t xml:space="preserve"> </w:t>
      </w:r>
      <w:r w:rsidRPr="008611B7">
        <w:rPr>
          <w:rFonts w:ascii="Verdana" w:eastAsia="Times New Roman" w:hAnsi="Verdana"/>
          <w:b/>
          <w:bCs/>
          <w:color w:val="000000"/>
          <w:sz w:val="20"/>
          <w:szCs w:val="20"/>
        </w:rPr>
        <w:t xml:space="preserve">Attributed quantity for handlers </w:t>
      </w:r>
    </w:p>
    <w:p w:rsidR="008611B7" w:rsidRPr="008611B7" w:rsidRDefault="008611B7" w:rsidP="008611B7">
      <w:pPr>
        <w:shd w:val="clear" w:color="auto" w:fill="FFFFFF"/>
        <w:spacing w:after="0" w:line="240" w:lineRule="auto"/>
        <w:rPr>
          <w:rFonts w:ascii="Verdana" w:eastAsia="Times New Roman" w:hAnsi="Verdana"/>
          <w:color w:val="000000"/>
          <w:sz w:val="20"/>
          <w:szCs w:val="20"/>
        </w:rPr>
      </w:pPr>
      <w:r w:rsidRPr="008611B7">
        <w:rPr>
          <w:rFonts w:ascii="Verdana" w:eastAsia="Times New Roman" w:hAnsi="Verdana"/>
          <w:color w:val="000000"/>
          <w:sz w:val="20"/>
          <w:szCs w:val="20"/>
        </w:rPr>
        <w:t xml:space="preserve">The quantity of honey and honey products attributed to the vote of a handler shall be the quantity handled in the representative period described in paragraph (2) for which the handler would have owed assessments had the amended order been in effect. </w:t>
      </w:r>
    </w:p>
    <w:p w:rsidR="008611B7" w:rsidRPr="008611B7" w:rsidRDefault="008611B7" w:rsidP="008611B7">
      <w:pPr>
        <w:shd w:val="clear" w:color="auto" w:fill="FFFFFF"/>
        <w:spacing w:after="0" w:line="240" w:lineRule="auto"/>
        <w:rPr>
          <w:rFonts w:ascii="Verdana" w:eastAsia="Times New Roman" w:hAnsi="Verdana"/>
          <w:color w:val="000000"/>
          <w:sz w:val="20"/>
          <w:szCs w:val="20"/>
        </w:rPr>
      </w:pPr>
      <w:bookmarkStart w:id="217" w:name="d_4"/>
      <w:bookmarkEnd w:id="217"/>
      <w:r w:rsidRPr="008611B7">
        <w:rPr>
          <w:rFonts w:ascii="Verdana" w:eastAsia="Times New Roman" w:hAnsi="Verdana"/>
          <w:b/>
          <w:bCs/>
          <w:color w:val="000000"/>
          <w:sz w:val="20"/>
        </w:rPr>
        <w:t>(4)</w:t>
      </w:r>
      <w:r w:rsidRPr="008611B7">
        <w:rPr>
          <w:rFonts w:ascii="Verdana" w:eastAsia="Times New Roman" w:hAnsi="Verdana"/>
          <w:color w:val="000000"/>
          <w:sz w:val="20"/>
          <w:szCs w:val="20"/>
        </w:rPr>
        <w:t xml:space="preserve"> </w:t>
      </w:r>
      <w:r w:rsidRPr="008611B7">
        <w:rPr>
          <w:rFonts w:ascii="Verdana" w:eastAsia="Times New Roman" w:hAnsi="Verdana"/>
          <w:b/>
          <w:bCs/>
          <w:color w:val="000000"/>
          <w:sz w:val="20"/>
          <w:szCs w:val="20"/>
        </w:rPr>
        <w:t xml:space="preserve">Effectiveness of order </w:t>
      </w:r>
    </w:p>
    <w:p w:rsidR="008611B7" w:rsidRPr="008611B7" w:rsidRDefault="008611B7" w:rsidP="008611B7">
      <w:pPr>
        <w:shd w:val="clear" w:color="auto" w:fill="FFFFFF"/>
        <w:spacing w:after="0" w:line="240" w:lineRule="auto"/>
        <w:rPr>
          <w:rFonts w:ascii="Verdana" w:eastAsia="Times New Roman" w:hAnsi="Verdana"/>
          <w:color w:val="000000"/>
          <w:sz w:val="20"/>
          <w:szCs w:val="20"/>
        </w:rPr>
      </w:pPr>
      <w:r w:rsidRPr="008611B7">
        <w:rPr>
          <w:rFonts w:ascii="Verdana" w:eastAsia="Times New Roman" w:hAnsi="Verdana"/>
          <w:color w:val="000000"/>
          <w:sz w:val="20"/>
          <w:szCs w:val="20"/>
        </w:rPr>
        <w:t xml:space="preserve">The amended order shall become effective only if the Secretary determines that the amended order is effective in accordance with section </w:t>
      </w:r>
      <w:hyperlink r:id="rId76" w:history="1">
        <w:r w:rsidRPr="008611B7">
          <w:rPr>
            <w:rFonts w:ascii="Verdana" w:eastAsia="Times New Roman" w:hAnsi="Verdana"/>
            <w:color w:val="000080"/>
            <w:sz w:val="20"/>
          </w:rPr>
          <w:t>4611</w:t>
        </w:r>
      </w:hyperlink>
      <w:r w:rsidRPr="008611B7">
        <w:rPr>
          <w:rFonts w:ascii="Verdana" w:eastAsia="Times New Roman" w:hAnsi="Verdana"/>
          <w:color w:val="000000"/>
          <w:sz w:val="20"/>
          <w:szCs w:val="20"/>
        </w:rPr>
        <w:t xml:space="preserve"> of this title. </w:t>
      </w:r>
    </w:p>
    <w:p w:rsidR="008611B7" w:rsidRPr="008611B7" w:rsidRDefault="008611B7" w:rsidP="008611B7">
      <w:pPr>
        <w:shd w:val="clear" w:color="auto" w:fill="FFFFFF"/>
        <w:spacing w:after="0" w:line="240" w:lineRule="auto"/>
        <w:rPr>
          <w:rFonts w:ascii="Verdana" w:eastAsia="Times New Roman" w:hAnsi="Verdana"/>
          <w:color w:val="000000"/>
          <w:sz w:val="20"/>
          <w:szCs w:val="20"/>
        </w:rPr>
      </w:pPr>
      <w:r w:rsidRPr="008611B7">
        <w:rPr>
          <w:rFonts w:ascii="Verdana" w:eastAsia="Times New Roman" w:hAnsi="Verdana"/>
          <w:b/>
          <w:bCs/>
          <w:color w:val="000000"/>
          <w:sz w:val="20"/>
        </w:rPr>
        <w:t>(e)</w:t>
      </w:r>
      <w:r w:rsidRPr="008611B7">
        <w:rPr>
          <w:rFonts w:ascii="Verdana" w:eastAsia="Times New Roman" w:hAnsi="Verdana"/>
          <w:color w:val="000000"/>
          <w:sz w:val="20"/>
          <w:szCs w:val="20"/>
        </w:rPr>
        <w:t xml:space="preserve"> </w:t>
      </w:r>
      <w:r w:rsidRPr="008611B7">
        <w:rPr>
          <w:rFonts w:ascii="Verdana" w:eastAsia="Times New Roman" w:hAnsi="Verdana"/>
          <w:b/>
          <w:bCs/>
          <w:color w:val="000000"/>
          <w:sz w:val="20"/>
          <w:szCs w:val="20"/>
        </w:rPr>
        <w:t xml:space="preserve">Continuation of existing order if amended order is rejected </w:t>
      </w:r>
    </w:p>
    <w:p w:rsidR="008611B7" w:rsidRPr="008611B7" w:rsidRDefault="008611B7" w:rsidP="008611B7">
      <w:pPr>
        <w:shd w:val="clear" w:color="auto" w:fill="FFFFFF"/>
        <w:spacing w:after="0" w:line="240" w:lineRule="auto"/>
        <w:rPr>
          <w:rFonts w:ascii="Verdana" w:eastAsia="Times New Roman" w:hAnsi="Verdana"/>
          <w:color w:val="000000"/>
          <w:sz w:val="20"/>
          <w:szCs w:val="20"/>
        </w:rPr>
      </w:pPr>
      <w:r w:rsidRPr="008611B7">
        <w:rPr>
          <w:rFonts w:ascii="Verdana" w:eastAsia="Times New Roman" w:hAnsi="Verdana"/>
          <w:color w:val="000000"/>
          <w:sz w:val="20"/>
          <w:szCs w:val="20"/>
        </w:rPr>
        <w:t xml:space="preserve">If adoption of the amended order is not approved— </w:t>
      </w:r>
    </w:p>
    <w:p w:rsidR="008611B7" w:rsidRPr="008611B7" w:rsidRDefault="008611B7" w:rsidP="008611B7">
      <w:pPr>
        <w:shd w:val="clear" w:color="auto" w:fill="FFFFFF"/>
        <w:spacing w:after="0" w:line="240" w:lineRule="auto"/>
        <w:rPr>
          <w:rFonts w:ascii="Verdana" w:eastAsia="Times New Roman" w:hAnsi="Verdana"/>
          <w:color w:val="000000"/>
          <w:sz w:val="20"/>
          <w:szCs w:val="20"/>
        </w:rPr>
      </w:pPr>
      <w:r w:rsidRPr="008611B7">
        <w:rPr>
          <w:rFonts w:ascii="Verdana" w:eastAsia="Times New Roman" w:hAnsi="Verdana"/>
          <w:b/>
          <w:bCs/>
          <w:color w:val="000000"/>
          <w:sz w:val="20"/>
        </w:rPr>
        <w:t>(1)</w:t>
      </w:r>
      <w:r w:rsidRPr="008611B7">
        <w:rPr>
          <w:rFonts w:ascii="Verdana" w:eastAsia="Times New Roman" w:hAnsi="Verdana"/>
          <w:color w:val="000000"/>
          <w:sz w:val="20"/>
          <w:szCs w:val="20"/>
        </w:rPr>
        <w:t xml:space="preserve"> </w:t>
      </w:r>
      <w:r w:rsidRPr="008611B7">
        <w:rPr>
          <w:rFonts w:ascii="Verdana" w:eastAsia="Times New Roman" w:hAnsi="Verdana"/>
          <w:color w:val="000000"/>
          <w:sz w:val="20"/>
        </w:rPr>
        <w:t xml:space="preserve">the order issued under section </w:t>
      </w:r>
      <w:hyperlink r:id="rId77" w:history="1">
        <w:r w:rsidRPr="008611B7">
          <w:rPr>
            <w:rFonts w:ascii="Verdana" w:eastAsia="Times New Roman" w:hAnsi="Verdana"/>
            <w:color w:val="000080"/>
            <w:sz w:val="20"/>
          </w:rPr>
          <w:t>4603</w:t>
        </w:r>
      </w:hyperlink>
      <w:r w:rsidRPr="008611B7">
        <w:rPr>
          <w:rFonts w:ascii="Verdana" w:eastAsia="Times New Roman" w:hAnsi="Verdana"/>
          <w:color w:val="000000"/>
          <w:sz w:val="20"/>
        </w:rPr>
        <w:t xml:space="preserve"> of this title that is in effect on June 23, 1998, shall continue in full force and effect; and </w:t>
      </w:r>
    </w:p>
    <w:p w:rsidR="008611B7" w:rsidRPr="008611B7" w:rsidRDefault="008611B7" w:rsidP="008611B7">
      <w:pPr>
        <w:shd w:val="clear" w:color="auto" w:fill="FFFFFF"/>
        <w:spacing w:after="0" w:line="240" w:lineRule="auto"/>
        <w:rPr>
          <w:rFonts w:ascii="Verdana" w:eastAsia="Times New Roman" w:hAnsi="Verdana"/>
          <w:color w:val="000000"/>
          <w:sz w:val="20"/>
          <w:szCs w:val="20"/>
        </w:rPr>
      </w:pPr>
      <w:r w:rsidRPr="008611B7">
        <w:rPr>
          <w:rFonts w:ascii="Verdana" w:eastAsia="Times New Roman" w:hAnsi="Verdana"/>
          <w:b/>
          <w:bCs/>
          <w:color w:val="000000"/>
          <w:sz w:val="20"/>
        </w:rPr>
        <w:t>(2)</w:t>
      </w:r>
      <w:r w:rsidRPr="008611B7">
        <w:rPr>
          <w:rFonts w:ascii="Verdana" w:eastAsia="Times New Roman" w:hAnsi="Verdana"/>
          <w:color w:val="000000"/>
          <w:sz w:val="20"/>
          <w:szCs w:val="20"/>
        </w:rPr>
        <w:t xml:space="preserve"> </w:t>
      </w:r>
      <w:r w:rsidRPr="008611B7">
        <w:rPr>
          <w:rFonts w:ascii="Verdana" w:eastAsia="Times New Roman" w:hAnsi="Verdana"/>
          <w:color w:val="000000"/>
          <w:sz w:val="20"/>
        </w:rPr>
        <w:t xml:space="preserve">the Secretary may amend the order to ensure the conformity of the order with this chapter (as in effect on the day before June 23, 1998). </w:t>
      </w:r>
    </w:p>
    <w:p w:rsidR="008611B7" w:rsidRPr="008611B7" w:rsidRDefault="008611B7" w:rsidP="008611B7">
      <w:pPr>
        <w:shd w:val="clear" w:color="auto" w:fill="FFFFFF"/>
        <w:spacing w:after="0" w:line="240" w:lineRule="auto"/>
        <w:rPr>
          <w:rFonts w:ascii="Verdana" w:eastAsia="Times New Roman" w:hAnsi="Verdana"/>
          <w:color w:val="000000"/>
          <w:sz w:val="20"/>
          <w:szCs w:val="20"/>
        </w:rPr>
      </w:pPr>
      <w:r w:rsidRPr="008611B7">
        <w:rPr>
          <w:rFonts w:ascii="Verdana" w:eastAsia="Times New Roman" w:hAnsi="Verdana"/>
          <w:b/>
          <w:bCs/>
          <w:color w:val="000000"/>
          <w:sz w:val="20"/>
        </w:rPr>
        <w:t>(f)</w:t>
      </w:r>
      <w:r w:rsidRPr="008611B7">
        <w:rPr>
          <w:rFonts w:ascii="Verdana" w:eastAsia="Times New Roman" w:hAnsi="Verdana"/>
          <w:color w:val="000000"/>
          <w:sz w:val="20"/>
          <w:szCs w:val="20"/>
        </w:rPr>
        <w:t xml:space="preserve"> </w:t>
      </w:r>
      <w:r w:rsidRPr="008611B7">
        <w:rPr>
          <w:rFonts w:ascii="Verdana" w:eastAsia="Times New Roman" w:hAnsi="Verdana"/>
          <w:b/>
          <w:bCs/>
          <w:color w:val="000000"/>
          <w:sz w:val="20"/>
          <w:szCs w:val="20"/>
        </w:rPr>
        <w:t xml:space="preserve">Effect of rejection on subsequent orders </w:t>
      </w:r>
    </w:p>
    <w:p w:rsidR="008611B7" w:rsidRPr="008611B7" w:rsidRDefault="008611B7" w:rsidP="008611B7">
      <w:pPr>
        <w:shd w:val="clear" w:color="auto" w:fill="FFFFFF"/>
        <w:spacing w:after="0" w:line="240" w:lineRule="auto"/>
        <w:rPr>
          <w:rFonts w:ascii="Verdana" w:eastAsia="Times New Roman" w:hAnsi="Verdana"/>
          <w:color w:val="000000"/>
          <w:sz w:val="20"/>
          <w:szCs w:val="20"/>
        </w:rPr>
      </w:pPr>
      <w:r w:rsidRPr="008611B7">
        <w:rPr>
          <w:rFonts w:ascii="Verdana" w:eastAsia="Times New Roman" w:hAnsi="Verdana"/>
          <w:b/>
          <w:bCs/>
          <w:color w:val="000000"/>
          <w:sz w:val="20"/>
        </w:rPr>
        <w:t>(1)</w:t>
      </w:r>
      <w:r w:rsidRPr="008611B7">
        <w:rPr>
          <w:rFonts w:ascii="Verdana" w:eastAsia="Times New Roman" w:hAnsi="Verdana"/>
          <w:color w:val="000000"/>
          <w:sz w:val="20"/>
          <w:szCs w:val="20"/>
        </w:rPr>
        <w:t xml:space="preserve"> </w:t>
      </w:r>
      <w:r w:rsidRPr="008611B7">
        <w:rPr>
          <w:rFonts w:ascii="Verdana" w:eastAsia="Times New Roman" w:hAnsi="Verdana"/>
          <w:b/>
          <w:bCs/>
          <w:color w:val="000000"/>
          <w:sz w:val="20"/>
          <w:szCs w:val="20"/>
        </w:rPr>
        <w:t xml:space="preserve">In general </w:t>
      </w:r>
    </w:p>
    <w:p w:rsidR="008611B7" w:rsidRPr="008611B7" w:rsidRDefault="008611B7" w:rsidP="008611B7">
      <w:pPr>
        <w:shd w:val="clear" w:color="auto" w:fill="FFFFFF"/>
        <w:spacing w:after="0" w:line="240" w:lineRule="auto"/>
        <w:rPr>
          <w:rFonts w:ascii="Verdana" w:eastAsia="Times New Roman" w:hAnsi="Verdana"/>
          <w:color w:val="000000"/>
          <w:sz w:val="20"/>
          <w:szCs w:val="20"/>
        </w:rPr>
      </w:pPr>
      <w:r w:rsidRPr="008611B7">
        <w:rPr>
          <w:rFonts w:ascii="Verdana" w:eastAsia="Times New Roman" w:hAnsi="Verdana"/>
          <w:color w:val="000000"/>
          <w:sz w:val="20"/>
          <w:szCs w:val="20"/>
        </w:rPr>
        <w:t xml:space="preserve">Subject to paragraph (2), if adoption of the amended order is not approved in the referendum required under subsection (d) of this section, the Secretary may issue an amended order that implements some or all of the amendments made to this chapter by section 605 of the Agricultural Research, Extension, and Education Reform Act of 1998, or makes other changes to an existing order, in accordance with the administrative procedures specified in sections </w:t>
      </w:r>
      <w:hyperlink r:id="rId78" w:history="1">
        <w:r w:rsidRPr="008611B7">
          <w:rPr>
            <w:rFonts w:ascii="Verdana" w:eastAsia="Times New Roman" w:hAnsi="Verdana"/>
            <w:color w:val="000080"/>
            <w:sz w:val="20"/>
          </w:rPr>
          <w:t>4604</w:t>
        </w:r>
      </w:hyperlink>
      <w:r w:rsidRPr="008611B7">
        <w:rPr>
          <w:rFonts w:ascii="Verdana" w:eastAsia="Times New Roman" w:hAnsi="Verdana"/>
          <w:color w:val="000000"/>
          <w:sz w:val="20"/>
          <w:szCs w:val="20"/>
        </w:rPr>
        <w:t xml:space="preserve"> and </w:t>
      </w:r>
      <w:hyperlink r:id="rId79" w:history="1">
        <w:r w:rsidRPr="008611B7">
          <w:rPr>
            <w:rFonts w:ascii="Verdana" w:eastAsia="Times New Roman" w:hAnsi="Verdana"/>
            <w:color w:val="000080"/>
            <w:sz w:val="20"/>
          </w:rPr>
          <w:t>4605</w:t>
        </w:r>
      </w:hyperlink>
      <w:r w:rsidRPr="008611B7">
        <w:rPr>
          <w:rFonts w:ascii="Verdana" w:eastAsia="Times New Roman" w:hAnsi="Verdana"/>
          <w:color w:val="000000"/>
          <w:sz w:val="20"/>
          <w:szCs w:val="20"/>
        </w:rPr>
        <w:t xml:space="preserve"> of this title. </w:t>
      </w:r>
    </w:p>
    <w:p w:rsidR="008611B7" w:rsidRPr="008611B7" w:rsidRDefault="008611B7" w:rsidP="008611B7">
      <w:pPr>
        <w:shd w:val="clear" w:color="auto" w:fill="FFFFFF"/>
        <w:spacing w:after="0" w:line="240" w:lineRule="auto"/>
        <w:rPr>
          <w:rFonts w:ascii="Verdana" w:eastAsia="Times New Roman" w:hAnsi="Verdana"/>
          <w:color w:val="000000"/>
          <w:sz w:val="20"/>
          <w:szCs w:val="20"/>
        </w:rPr>
      </w:pPr>
      <w:r w:rsidRPr="008611B7">
        <w:rPr>
          <w:rFonts w:ascii="Verdana" w:eastAsia="Times New Roman" w:hAnsi="Verdana"/>
          <w:b/>
          <w:bCs/>
          <w:color w:val="000000"/>
          <w:sz w:val="20"/>
        </w:rPr>
        <w:t>(2)</w:t>
      </w:r>
      <w:r w:rsidRPr="008611B7">
        <w:rPr>
          <w:rFonts w:ascii="Verdana" w:eastAsia="Times New Roman" w:hAnsi="Verdana"/>
          <w:color w:val="000000"/>
          <w:sz w:val="20"/>
          <w:szCs w:val="20"/>
        </w:rPr>
        <w:t xml:space="preserve"> </w:t>
      </w:r>
      <w:r w:rsidRPr="008611B7">
        <w:rPr>
          <w:rFonts w:ascii="Verdana" w:eastAsia="Times New Roman" w:hAnsi="Verdana"/>
          <w:b/>
          <w:bCs/>
          <w:color w:val="000000"/>
          <w:sz w:val="20"/>
          <w:szCs w:val="20"/>
        </w:rPr>
        <w:t xml:space="preserve">Approval </w:t>
      </w:r>
    </w:p>
    <w:p w:rsidR="008611B7" w:rsidRPr="008611B7" w:rsidRDefault="008611B7" w:rsidP="008611B7">
      <w:pPr>
        <w:shd w:val="clear" w:color="auto" w:fill="FFFFFF"/>
        <w:spacing w:after="0" w:line="240" w:lineRule="auto"/>
        <w:rPr>
          <w:rFonts w:ascii="Verdana" w:eastAsia="Times New Roman" w:hAnsi="Verdana"/>
          <w:color w:val="000000"/>
          <w:sz w:val="20"/>
          <w:szCs w:val="20"/>
        </w:rPr>
      </w:pPr>
      <w:r w:rsidRPr="008611B7">
        <w:rPr>
          <w:rFonts w:ascii="Verdana" w:eastAsia="Times New Roman" w:hAnsi="Verdana"/>
          <w:color w:val="000000"/>
          <w:sz w:val="20"/>
          <w:szCs w:val="20"/>
        </w:rPr>
        <w:t xml:space="preserve">An amendment to an order that implements a provision that is subject to a referendum shall be approved in accordance with section </w:t>
      </w:r>
      <w:hyperlink r:id="rId80" w:history="1">
        <w:r w:rsidRPr="008611B7">
          <w:rPr>
            <w:rFonts w:ascii="Verdana" w:eastAsia="Times New Roman" w:hAnsi="Verdana"/>
            <w:color w:val="000080"/>
            <w:sz w:val="20"/>
          </w:rPr>
          <w:t>4611</w:t>
        </w:r>
      </w:hyperlink>
      <w:r w:rsidRPr="008611B7">
        <w:rPr>
          <w:rFonts w:ascii="Verdana" w:eastAsia="Times New Roman" w:hAnsi="Verdana"/>
          <w:color w:val="000000"/>
          <w:sz w:val="20"/>
          <w:szCs w:val="20"/>
        </w:rPr>
        <w:t xml:space="preserve"> of this title before becoming effective. </w:t>
      </w:r>
    </w:p>
    <w:p w:rsidR="008611B7" w:rsidRPr="008611B7" w:rsidRDefault="008611B7" w:rsidP="008611B7">
      <w:pPr>
        <w:shd w:val="clear" w:color="auto" w:fill="FFFFFF"/>
        <w:spacing w:after="0" w:line="240" w:lineRule="auto"/>
        <w:rPr>
          <w:rFonts w:ascii="Verdana" w:eastAsia="Times New Roman" w:hAnsi="Verdana"/>
          <w:color w:val="000000"/>
          <w:sz w:val="20"/>
          <w:szCs w:val="20"/>
        </w:rPr>
      </w:pPr>
      <w:r w:rsidRPr="008611B7">
        <w:rPr>
          <w:rFonts w:ascii="Verdana" w:eastAsia="Times New Roman" w:hAnsi="Verdana"/>
          <w:b/>
          <w:bCs/>
          <w:color w:val="000000"/>
          <w:sz w:val="20"/>
        </w:rPr>
        <w:t>(g)</w:t>
      </w:r>
      <w:r w:rsidRPr="008611B7">
        <w:rPr>
          <w:rFonts w:ascii="Verdana" w:eastAsia="Times New Roman" w:hAnsi="Verdana"/>
          <w:color w:val="000000"/>
          <w:sz w:val="20"/>
          <w:szCs w:val="20"/>
        </w:rPr>
        <w:t xml:space="preserve"> </w:t>
      </w:r>
      <w:r w:rsidRPr="008611B7">
        <w:rPr>
          <w:rFonts w:ascii="Verdana" w:eastAsia="Times New Roman" w:hAnsi="Verdana"/>
          <w:b/>
          <w:bCs/>
          <w:color w:val="000000"/>
          <w:sz w:val="20"/>
          <w:szCs w:val="20"/>
        </w:rPr>
        <w:t xml:space="preserve">Effect on periodic referenda </w:t>
      </w:r>
    </w:p>
    <w:p w:rsidR="008611B7" w:rsidRPr="008611B7" w:rsidRDefault="008611B7" w:rsidP="008611B7">
      <w:pPr>
        <w:shd w:val="clear" w:color="auto" w:fill="FFFFFF"/>
        <w:spacing w:after="120" w:line="240" w:lineRule="auto"/>
        <w:rPr>
          <w:rFonts w:ascii="Verdana" w:eastAsia="Times New Roman" w:hAnsi="Verdana"/>
          <w:color w:val="000000"/>
          <w:sz w:val="20"/>
          <w:szCs w:val="20"/>
        </w:rPr>
      </w:pPr>
      <w:r w:rsidRPr="008611B7">
        <w:rPr>
          <w:rFonts w:ascii="Verdana" w:eastAsia="Times New Roman" w:hAnsi="Verdana"/>
          <w:color w:val="000000"/>
          <w:sz w:val="20"/>
          <w:szCs w:val="20"/>
        </w:rPr>
        <w:t xml:space="preserve">If the amended order becomes effective, any referendum otherwise required to be conducted under section </w:t>
      </w:r>
      <w:hyperlink r:id="rId81" w:history="1">
        <w:r w:rsidRPr="008611B7">
          <w:rPr>
            <w:rFonts w:ascii="Verdana" w:eastAsia="Times New Roman" w:hAnsi="Verdana"/>
            <w:color w:val="000080"/>
            <w:sz w:val="20"/>
          </w:rPr>
          <w:t>4612</w:t>
        </w:r>
      </w:hyperlink>
      <w:r w:rsidRPr="008611B7">
        <w:rPr>
          <w:rFonts w:ascii="Verdana" w:eastAsia="Times New Roman" w:hAnsi="Verdana"/>
          <w:color w:val="000000"/>
          <w:sz w:val="20"/>
          <w:szCs w:val="20"/>
        </w:rPr>
        <w:t xml:space="preserve"> </w:t>
      </w:r>
      <w:hyperlink r:id="rId82" w:anchor="c" w:history="1">
        <w:r w:rsidRPr="008611B7">
          <w:rPr>
            <w:rFonts w:ascii="Verdana" w:eastAsia="Times New Roman" w:hAnsi="Verdana"/>
            <w:color w:val="000080"/>
            <w:sz w:val="20"/>
          </w:rPr>
          <w:t>(c)</w:t>
        </w:r>
      </w:hyperlink>
      <w:r w:rsidRPr="008611B7">
        <w:rPr>
          <w:rFonts w:ascii="Verdana" w:eastAsia="Times New Roman" w:hAnsi="Verdana"/>
          <w:color w:val="000000"/>
          <w:sz w:val="20"/>
          <w:szCs w:val="20"/>
        </w:rPr>
        <w:t xml:space="preserve"> of this title shall not be held before the date that is 5 years after the date of the referendum conducted under this section. </w:t>
      </w:r>
    </w:p>
    <w:p w:rsidR="00A6355B" w:rsidRPr="00012265" w:rsidRDefault="00A6355B" w:rsidP="00012265">
      <w:pPr>
        <w:shd w:val="clear" w:color="auto" w:fill="FFFFFF"/>
        <w:spacing w:after="0" w:line="240" w:lineRule="auto"/>
        <w:rPr>
          <w:rFonts w:ascii="Verdana" w:eastAsia="Times New Roman" w:hAnsi="Verdana"/>
          <w:color w:val="000000"/>
          <w:sz w:val="20"/>
          <w:szCs w:val="20"/>
        </w:rPr>
      </w:pPr>
    </w:p>
    <w:sectPr w:rsidR="00A6355B" w:rsidRPr="00012265" w:rsidSect="002A20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265"/>
    <w:rsid w:val="00012265"/>
    <w:rsid w:val="0008419C"/>
    <w:rsid w:val="00193A33"/>
    <w:rsid w:val="002A20C4"/>
    <w:rsid w:val="003D27DA"/>
    <w:rsid w:val="0046502C"/>
    <w:rsid w:val="005F261D"/>
    <w:rsid w:val="006E3F44"/>
    <w:rsid w:val="008611B7"/>
    <w:rsid w:val="00964773"/>
    <w:rsid w:val="00A6355B"/>
    <w:rsid w:val="00A83C10"/>
    <w:rsid w:val="00AB69E9"/>
    <w:rsid w:val="00AF2257"/>
    <w:rsid w:val="00CB3685"/>
    <w:rsid w:val="00E14B4E"/>
    <w:rsid w:val="00F36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99B797E-D727-4B45-A154-816547703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0C4"/>
    <w:pPr>
      <w:spacing w:after="200" w:line="276" w:lineRule="auto"/>
    </w:pPr>
    <w:rPr>
      <w:sz w:val="22"/>
      <w:szCs w:val="22"/>
    </w:rPr>
  </w:style>
  <w:style w:type="paragraph" w:styleId="Heading2">
    <w:name w:val="heading 2"/>
    <w:basedOn w:val="Normal"/>
    <w:link w:val="Heading2Char"/>
    <w:uiPriority w:val="9"/>
    <w:qFormat/>
    <w:rsid w:val="00012265"/>
    <w:pPr>
      <w:spacing w:before="100" w:beforeAutospacing="1" w:after="100" w:afterAutospacing="1" w:line="240" w:lineRule="auto"/>
      <w:outlineLvl w:val="1"/>
    </w:pPr>
    <w:rPr>
      <w:rFonts w:ascii="Times New Roman" w:eastAsia="Times New Roman" w:hAnsi="Times New Roman"/>
      <w:color w:val="222255"/>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2265"/>
    <w:rPr>
      <w:rFonts w:ascii="Times New Roman" w:eastAsia="Times New Roman" w:hAnsi="Times New Roman" w:cs="Times New Roman"/>
      <w:color w:val="222255"/>
      <w:sz w:val="34"/>
      <w:szCs w:val="34"/>
    </w:rPr>
  </w:style>
  <w:style w:type="character" w:styleId="Hyperlink">
    <w:name w:val="Hyperlink"/>
    <w:basedOn w:val="DefaultParagraphFont"/>
    <w:uiPriority w:val="99"/>
    <w:semiHidden/>
    <w:unhideWhenUsed/>
    <w:rsid w:val="00012265"/>
    <w:rPr>
      <w:strike w:val="0"/>
      <w:dstrike w:val="0"/>
      <w:color w:val="000080"/>
      <w:u w:val="none"/>
      <w:effect w:val="none"/>
    </w:rPr>
  </w:style>
  <w:style w:type="character" w:customStyle="1" w:styleId="ptext-2">
    <w:name w:val="ptext-2"/>
    <w:basedOn w:val="DefaultParagraphFont"/>
    <w:rsid w:val="00012265"/>
    <w:rPr>
      <w:b w:val="0"/>
      <w:bCs w:val="0"/>
    </w:rPr>
  </w:style>
  <w:style w:type="character" w:customStyle="1" w:styleId="ptext-3">
    <w:name w:val="ptext-3"/>
    <w:basedOn w:val="DefaultParagraphFont"/>
    <w:rsid w:val="00012265"/>
    <w:rPr>
      <w:b w:val="0"/>
      <w:bCs w:val="0"/>
    </w:rPr>
  </w:style>
  <w:style w:type="character" w:customStyle="1" w:styleId="enumbell">
    <w:name w:val="enumbell"/>
    <w:basedOn w:val="DefaultParagraphFont"/>
    <w:rsid w:val="00012265"/>
    <w:rPr>
      <w:b/>
      <w:bCs/>
    </w:rPr>
  </w:style>
  <w:style w:type="character" w:styleId="Emphasis">
    <w:name w:val="Emphasis"/>
    <w:basedOn w:val="DefaultParagraphFont"/>
    <w:uiPriority w:val="20"/>
    <w:qFormat/>
    <w:rsid w:val="00012265"/>
    <w:rPr>
      <w:i/>
      <w:iCs/>
    </w:rPr>
  </w:style>
  <w:style w:type="paragraph" w:styleId="NormalWeb">
    <w:name w:val="Normal (Web)"/>
    <w:basedOn w:val="Normal"/>
    <w:uiPriority w:val="99"/>
    <w:semiHidden/>
    <w:unhideWhenUsed/>
    <w:rsid w:val="00012265"/>
    <w:pPr>
      <w:spacing w:before="100" w:beforeAutospacing="1" w:after="100" w:afterAutospacing="1" w:line="240" w:lineRule="auto"/>
    </w:pPr>
    <w:rPr>
      <w:rFonts w:ascii="Times New Roman" w:eastAsia="Times New Roman" w:hAnsi="Times New Roman"/>
      <w:sz w:val="24"/>
      <w:szCs w:val="24"/>
    </w:rPr>
  </w:style>
  <w:style w:type="character" w:customStyle="1" w:styleId="ptext-1">
    <w:name w:val="ptext-1"/>
    <w:basedOn w:val="DefaultParagraphFont"/>
    <w:rsid w:val="00012265"/>
    <w:rPr>
      <w:b w:val="0"/>
      <w:bCs w:val="0"/>
    </w:rPr>
  </w:style>
  <w:style w:type="character" w:customStyle="1" w:styleId="srchlead">
    <w:name w:val="srchlead"/>
    <w:basedOn w:val="DefaultParagraphFont"/>
    <w:rsid w:val="00012265"/>
    <w:rPr>
      <w:b w:val="0"/>
      <w:bCs w:val="0"/>
      <w:i/>
      <w:iCs/>
    </w:rPr>
  </w:style>
  <w:style w:type="character" w:customStyle="1" w:styleId="searchbox">
    <w:name w:val="searchbox"/>
    <w:basedOn w:val="DefaultParagraphFont"/>
    <w:rsid w:val="00012265"/>
    <w:rPr>
      <w:b w:val="0"/>
      <w:bCs w:val="0"/>
    </w:rPr>
  </w:style>
  <w:style w:type="paragraph" w:styleId="z-TopofForm">
    <w:name w:val="HTML Top of Form"/>
    <w:basedOn w:val="Normal"/>
    <w:next w:val="Normal"/>
    <w:link w:val="z-TopofFormChar"/>
    <w:hidden/>
    <w:uiPriority w:val="99"/>
    <w:semiHidden/>
    <w:unhideWhenUsed/>
    <w:rsid w:val="0001226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1226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1226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12265"/>
    <w:rPr>
      <w:rFonts w:ascii="Arial" w:eastAsia="Times New Roman" w:hAnsi="Arial" w:cs="Arial"/>
      <w:vanish/>
      <w:sz w:val="16"/>
      <w:szCs w:val="16"/>
    </w:rPr>
  </w:style>
  <w:style w:type="character" w:customStyle="1" w:styleId="topicref">
    <w:name w:val="topicref"/>
    <w:basedOn w:val="DefaultParagraphFont"/>
    <w:rsid w:val="00012265"/>
    <w:rPr>
      <w:b w:val="0"/>
      <w:bCs w:val="0"/>
    </w:rPr>
  </w:style>
  <w:style w:type="paragraph" w:styleId="BalloonText">
    <w:name w:val="Balloon Text"/>
    <w:basedOn w:val="Normal"/>
    <w:link w:val="BalloonTextChar"/>
    <w:uiPriority w:val="99"/>
    <w:semiHidden/>
    <w:unhideWhenUsed/>
    <w:rsid w:val="00012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265"/>
    <w:rPr>
      <w:rFonts w:ascii="Tahoma" w:hAnsi="Tahoma" w:cs="Tahoma"/>
      <w:sz w:val="16"/>
      <w:szCs w:val="16"/>
    </w:rPr>
  </w:style>
  <w:style w:type="character" w:customStyle="1" w:styleId="ptext-4">
    <w:name w:val="ptext-4"/>
    <w:basedOn w:val="DefaultParagraphFont"/>
    <w:rsid w:val="005F261D"/>
    <w:rPr>
      <w:b w:val="0"/>
      <w:bCs w:val="0"/>
    </w:rPr>
  </w:style>
  <w:style w:type="character" w:customStyle="1" w:styleId="ptext-5">
    <w:name w:val="ptext-5"/>
    <w:basedOn w:val="DefaultParagraphFont"/>
    <w:rsid w:val="005F261D"/>
    <w:rPr>
      <w:b w:val="0"/>
      <w:bCs w:val="0"/>
    </w:rPr>
  </w:style>
  <w:style w:type="character" w:customStyle="1" w:styleId="enumlstr">
    <w:name w:val="enumlstr"/>
    <w:basedOn w:val="DefaultParagraphFont"/>
    <w:rsid w:val="0046502C"/>
    <w:rPr>
      <w:b/>
      <w:bCs/>
      <w:color w:val="0000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6370">
      <w:bodyDiv w:val="1"/>
      <w:marLeft w:val="0"/>
      <w:marRight w:val="0"/>
      <w:marTop w:val="0"/>
      <w:marBottom w:val="0"/>
      <w:divBdr>
        <w:top w:val="none" w:sz="0" w:space="0" w:color="auto"/>
        <w:left w:val="none" w:sz="0" w:space="0" w:color="auto"/>
        <w:bottom w:val="none" w:sz="0" w:space="0" w:color="auto"/>
        <w:right w:val="none" w:sz="0" w:space="0" w:color="auto"/>
      </w:divBdr>
      <w:divsChild>
        <w:div w:id="1798838614">
          <w:marLeft w:val="0"/>
          <w:marRight w:val="0"/>
          <w:marTop w:val="0"/>
          <w:marBottom w:val="0"/>
          <w:divBdr>
            <w:top w:val="none" w:sz="0" w:space="0" w:color="auto"/>
            <w:left w:val="none" w:sz="0" w:space="0" w:color="auto"/>
            <w:bottom w:val="none" w:sz="0" w:space="0" w:color="auto"/>
            <w:right w:val="none" w:sz="0" w:space="0" w:color="auto"/>
          </w:divBdr>
          <w:divsChild>
            <w:div w:id="287706296">
              <w:marLeft w:val="0"/>
              <w:marRight w:val="0"/>
              <w:marTop w:val="0"/>
              <w:marBottom w:val="0"/>
              <w:divBdr>
                <w:top w:val="single" w:sz="6" w:space="0" w:color="333333"/>
                <w:left w:val="single" w:sz="6" w:space="0" w:color="333333"/>
                <w:bottom w:val="single" w:sz="6" w:space="0" w:color="333333"/>
                <w:right w:val="single" w:sz="6" w:space="0" w:color="333333"/>
              </w:divBdr>
              <w:divsChild>
                <w:div w:id="1195462699">
                  <w:marLeft w:val="0"/>
                  <w:marRight w:val="0"/>
                  <w:marTop w:val="0"/>
                  <w:marBottom w:val="0"/>
                  <w:divBdr>
                    <w:top w:val="none" w:sz="0" w:space="0" w:color="auto"/>
                    <w:left w:val="none" w:sz="0" w:space="0" w:color="auto"/>
                    <w:bottom w:val="none" w:sz="0" w:space="0" w:color="auto"/>
                    <w:right w:val="none" w:sz="0" w:space="0" w:color="auto"/>
                  </w:divBdr>
                  <w:divsChild>
                    <w:div w:id="1120756448">
                      <w:marLeft w:val="0"/>
                      <w:marRight w:val="0"/>
                      <w:marTop w:val="0"/>
                      <w:marBottom w:val="0"/>
                      <w:divBdr>
                        <w:top w:val="none" w:sz="0" w:space="0" w:color="auto"/>
                        <w:left w:val="none" w:sz="0" w:space="0" w:color="auto"/>
                        <w:bottom w:val="none" w:sz="0" w:space="0" w:color="auto"/>
                        <w:right w:val="none" w:sz="0" w:space="0" w:color="auto"/>
                      </w:divBdr>
                      <w:divsChild>
                        <w:div w:id="2040619193">
                          <w:marLeft w:val="0"/>
                          <w:marRight w:val="0"/>
                          <w:marTop w:val="0"/>
                          <w:marBottom w:val="0"/>
                          <w:divBdr>
                            <w:top w:val="none" w:sz="0" w:space="0" w:color="auto"/>
                            <w:left w:val="none" w:sz="0" w:space="0" w:color="auto"/>
                            <w:bottom w:val="none" w:sz="0" w:space="0" w:color="auto"/>
                            <w:right w:val="none" w:sz="0" w:space="0" w:color="auto"/>
                          </w:divBdr>
                          <w:divsChild>
                            <w:div w:id="976375573">
                              <w:marLeft w:val="1"/>
                              <w:marRight w:val="1"/>
                              <w:marTop w:val="120"/>
                              <w:marBottom w:val="120"/>
                              <w:divBdr>
                                <w:top w:val="none" w:sz="0" w:space="0" w:color="auto"/>
                                <w:left w:val="none" w:sz="0" w:space="0" w:color="auto"/>
                                <w:bottom w:val="none" w:sz="0" w:space="0" w:color="auto"/>
                                <w:right w:val="none" w:sz="0" w:space="0" w:color="auto"/>
                              </w:divBdr>
                              <w:divsChild>
                                <w:div w:id="334723008">
                                  <w:marLeft w:val="0"/>
                                  <w:marRight w:val="0"/>
                                  <w:marTop w:val="0"/>
                                  <w:marBottom w:val="0"/>
                                  <w:divBdr>
                                    <w:top w:val="none" w:sz="0" w:space="0" w:color="auto"/>
                                    <w:left w:val="none" w:sz="0" w:space="0" w:color="auto"/>
                                    <w:bottom w:val="none" w:sz="0" w:space="0" w:color="auto"/>
                                    <w:right w:val="none" w:sz="0" w:space="0" w:color="auto"/>
                                  </w:divBdr>
                                  <w:divsChild>
                                    <w:div w:id="1350915207">
                                      <w:marLeft w:val="0"/>
                                      <w:marRight w:val="0"/>
                                      <w:marTop w:val="0"/>
                                      <w:marBottom w:val="0"/>
                                      <w:divBdr>
                                        <w:top w:val="none" w:sz="0" w:space="0" w:color="auto"/>
                                        <w:left w:val="none" w:sz="0" w:space="0" w:color="auto"/>
                                        <w:bottom w:val="none" w:sz="0" w:space="0" w:color="auto"/>
                                        <w:right w:val="none" w:sz="0" w:space="0" w:color="auto"/>
                                      </w:divBdr>
                                      <w:divsChild>
                                        <w:div w:id="377172210">
                                          <w:marLeft w:val="0"/>
                                          <w:marRight w:val="0"/>
                                          <w:marTop w:val="0"/>
                                          <w:marBottom w:val="0"/>
                                          <w:divBdr>
                                            <w:top w:val="none" w:sz="0" w:space="0" w:color="auto"/>
                                            <w:left w:val="none" w:sz="0" w:space="0" w:color="auto"/>
                                            <w:bottom w:val="none" w:sz="0" w:space="0" w:color="auto"/>
                                            <w:right w:val="none" w:sz="0" w:space="0" w:color="auto"/>
                                          </w:divBdr>
                                        </w:div>
                                      </w:divsChild>
                                    </w:div>
                                    <w:div w:id="1362512545">
                                      <w:marLeft w:val="0"/>
                                      <w:marRight w:val="0"/>
                                      <w:marTop w:val="0"/>
                                      <w:marBottom w:val="0"/>
                                      <w:divBdr>
                                        <w:top w:val="none" w:sz="0" w:space="0" w:color="auto"/>
                                        <w:left w:val="none" w:sz="0" w:space="0" w:color="auto"/>
                                        <w:bottom w:val="none" w:sz="0" w:space="0" w:color="auto"/>
                                        <w:right w:val="none" w:sz="0" w:space="0" w:color="auto"/>
                                      </w:divBdr>
                                      <w:divsChild>
                                        <w:div w:id="405734762">
                                          <w:marLeft w:val="4"/>
                                          <w:marRight w:val="0"/>
                                          <w:marTop w:val="0"/>
                                          <w:marBottom w:val="0"/>
                                          <w:divBdr>
                                            <w:top w:val="none" w:sz="0" w:space="0" w:color="auto"/>
                                            <w:left w:val="none" w:sz="0" w:space="0" w:color="auto"/>
                                            <w:bottom w:val="none" w:sz="0" w:space="0" w:color="auto"/>
                                            <w:right w:val="none" w:sz="0" w:space="0" w:color="auto"/>
                                          </w:divBdr>
                                          <w:divsChild>
                                            <w:div w:id="1434285475">
                                              <w:marLeft w:val="0"/>
                                              <w:marRight w:val="0"/>
                                              <w:marTop w:val="0"/>
                                              <w:marBottom w:val="0"/>
                                              <w:divBdr>
                                                <w:top w:val="none" w:sz="0" w:space="0" w:color="auto"/>
                                                <w:left w:val="none" w:sz="0" w:space="0" w:color="auto"/>
                                                <w:bottom w:val="none" w:sz="0" w:space="0" w:color="auto"/>
                                                <w:right w:val="none" w:sz="0" w:space="0" w:color="auto"/>
                                              </w:divBdr>
                                            </w:div>
                                          </w:divsChild>
                                        </w:div>
                                        <w:div w:id="1967618422">
                                          <w:marLeft w:val="4"/>
                                          <w:marRight w:val="0"/>
                                          <w:marTop w:val="0"/>
                                          <w:marBottom w:val="0"/>
                                          <w:divBdr>
                                            <w:top w:val="none" w:sz="0" w:space="0" w:color="auto"/>
                                            <w:left w:val="none" w:sz="0" w:space="0" w:color="auto"/>
                                            <w:bottom w:val="none" w:sz="0" w:space="0" w:color="auto"/>
                                            <w:right w:val="none" w:sz="0" w:space="0" w:color="auto"/>
                                          </w:divBdr>
                                          <w:divsChild>
                                            <w:div w:id="1088960739">
                                              <w:marLeft w:val="0"/>
                                              <w:marRight w:val="0"/>
                                              <w:marTop w:val="0"/>
                                              <w:marBottom w:val="0"/>
                                              <w:divBdr>
                                                <w:top w:val="none" w:sz="0" w:space="0" w:color="auto"/>
                                                <w:left w:val="none" w:sz="0" w:space="0" w:color="auto"/>
                                                <w:bottom w:val="none" w:sz="0" w:space="0" w:color="auto"/>
                                                <w:right w:val="none" w:sz="0" w:space="0" w:color="auto"/>
                                              </w:divBdr>
                                            </w:div>
                                          </w:divsChild>
                                        </w:div>
                                        <w:div w:id="1994292205">
                                          <w:marLeft w:val="4"/>
                                          <w:marRight w:val="0"/>
                                          <w:marTop w:val="0"/>
                                          <w:marBottom w:val="0"/>
                                          <w:divBdr>
                                            <w:top w:val="none" w:sz="0" w:space="0" w:color="auto"/>
                                            <w:left w:val="none" w:sz="0" w:space="0" w:color="auto"/>
                                            <w:bottom w:val="none" w:sz="0" w:space="0" w:color="auto"/>
                                            <w:right w:val="none" w:sz="0" w:space="0" w:color="auto"/>
                                          </w:divBdr>
                                          <w:divsChild>
                                            <w:div w:id="16288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13311">
      <w:bodyDiv w:val="1"/>
      <w:marLeft w:val="0"/>
      <w:marRight w:val="0"/>
      <w:marTop w:val="0"/>
      <w:marBottom w:val="0"/>
      <w:divBdr>
        <w:top w:val="none" w:sz="0" w:space="0" w:color="auto"/>
        <w:left w:val="none" w:sz="0" w:space="0" w:color="auto"/>
        <w:bottom w:val="none" w:sz="0" w:space="0" w:color="auto"/>
        <w:right w:val="none" w:sz="0" w:space="0" w:color="auto"/>
      </w:divBdr>
      <w:divsChild>
        <w:div w:id="1495028892">
          <w:marLeft w:val="0"/>
          <w:marRight w:val="0"/>
          <w:marTop w:val="0"/>
          <w:marBottom w:val="0"/>
          <w:divBdr>
            <w:top w:val="none" w:sz="0" w:space="0" w:color="auto"/>
            <w:left w:val="none" w:sz="0" w:space="0" w:color="auto"/>
            <w:bottom w:val="none" w:sz="0" w:space="0" w:color="auto"/>
            <w:right w:val="none" w:sz="0" w:space="0" w:color="auto"/>
          </w:divBdr>
          <w:divsChild>
            <w:div w:id="311952924">
              <w:marLeft w:val="0"/>
              <w:marRight w:val="0"/>
              <w:marTop w:val="0"/>
              <w:marBottom w:val="0"/>
              <w:divBdr>
                <w:top w:val="single" w:sz="6" w:space="0" w:color="333333"/>
                <w:left w:val="single" w:sz="6" w:space="0" w:color="333333"/>
                <w:bottom w:val="single" w:sz="6" w:space="0" w:color="333333"/>
                <w:right w:val="single" w:sz="6" w:space="0" w:color="333333"/>
              </w:divBdr>
              <w:divsChild>
                <w:div w:id="1957566092">
                  <w:marLeft w:val="0"/>
                  <w:marRight w:val="0"/>
                  <w:marTop w:val="0"/>
                  <w:marBottom w:val="0"/>
                  <w:divBdr>
                    <w:top w:val="none" w:sz="0" w:space="0" w:color="auto"/>
                    <w:left w:val="none" w:sz="0" w:space="0" w:color="auto"/>
                    <w:bottom w:val="none" w:sz="0" w:space="0" w:color="auto"/>
                    <w:right w:val="none" w:sz="0" w:space="0" w:color="auto"/>
                  </w:divBdr>
                  <w:divsChild>
                    <w:div w:id="648435548">
                      <w:marLeft w:val="0"/>
                      <w:marRight w:val="0"/>
                      <w:marTop w:val="0"/>
                      <w:marBottom w:val="0"/>
                      <w:divBdr>
                        <w:top w:val="none" w:sz="0" w:space="0" w:color="auto"/>
                        <w:left w:val="none" w:sz="0" w:space="0" w:color="auto"/>
                        <w:bottom w:val="none" w:sz="0" w:space="0" w:color="auto"/>
                        <w:right w:val="none" w:sz="0" w:space="0" w:color="auto"/>
                      </w:divBdr>
                      <w:divsChild>
                        <w:div w:id="1197546529">
                          <w:marLeft w:val="0"/>
                          <w:marRight w:val="0"/>
                          <w:marTop w:val="0"/>
                          <w:marBottom w:val="0"/>
                          <w:divBdr>
                            <w:top w:val="none" w:sz="0" w:space="0" w:color="auto"/>
                            <w:left w:val="none" w:sz="0" w:space="0" w:color="auto"/>
                            <w:bottom w:val="none" w:sz="0" w:space="0" w:color="auto"/>
                            <w:right w:val="none" w:sz="0" w:space="0" w:color="auto"/>
                          </w:divBdr>
                          <w:divsChild>
                            <w:div w:id="1956866007">
                              <w:marLeft w:val="1"/>
                              <w:marRight w:val="1"/>
                              <w:marTop w:val="120"/>
                              <w:marBottom w:val="120"/>
                              <w:divBdr>
                                <w:top w:val="none" w:sz="0" w:space="0" w:color="auto"/>
                                <w:left w:val="none" w:sz="0" w:space="0" w:color="auto"/>
                                <w:bottom w:val="none" w:sz="0" w:space="0" w:color="auto"/>
                                <w:right w:val="none" w:sz="0" w:space="0" w:color="auto"/>
                              </w:divBdr>
                              <w:divsChild>
                                <w:div w:id="992678900">
                                  <w:marLeft w:val="0"/>
                                  <w:marRight w:val="0"/>
                                  <w:marTop w:val="0"/>
                                  <w:marBottom w:val="0"/>
                                  <w:divBdr>
                                    <w:top w:val="none" w:sz="0" w:space="0" w:color="auto"/>
                                    <w:left w:val="none" w:sz="0" w:space="0" w:color="auto"/>
                                    <w:bottom w:val="none" w:sz="0" w:space="0" w:color="auto"/>
                                    <w:right w:val="none" w:sz="0" w:space="0" w:color="auto"/>
                                  </w:divBdr>
                                  <w:divsChild>
                                    <w:div w:id="760223896">
                                      <w:marLeft w:val="0"/>
                                      <w:marRight w:val="0"/>
                                      <w:marTop w:val="0"/>
                                      <w:marBottom w:val="0"/>
                                      <w:divBdr>
                                        <w:top w:val="none" w:sz="0" w:space="0" w:color="auto"/>
                                        <w:left w:val="none" w:sz="0" w:space="0" w:color="auto"/>
                                        <w:bottom w:val="none" w:sz="0" w:space="0" w:color="auto"/>
                                        <w:right w:val="none" w:sz="0" w:space="0" w:color="auto"/>
                                      </w:divBdr>
                                      <w:divsChild>
                                        <w:div w:id="1257249918">
                                          <w:marLeft w:val="0"/>
                                          <w:marRight w:val="0"/>
                                          <w:marTop w:val="0"/>
                                          <w:marBottom w:val="0"/>
                                          <w:divBdr>
                                            <w:top w:val="none" w:sz="0" w:space="0" w:color="auto"/>
                                            <w:left w:val="none" w:sz="0" w:space="0" w:color="auto"/>
                                            <w:bottom w:val="none" w:sz="0" w:space="0" w:color="auto"/>
                                            <w:right w:val="none" w:sz="0" w:space="0" w:color="auto"/>
                                          </w:divBdr>
                                        </w:div>
                                      </w:divsChild>
                                    </w:div>
                                    <w:div w:id="1516918528">
                                      <w:marLeft w:val="0"/>
                                      <w:marRight w:val="0"/>
                                      <w:marTop w:val="0"/>
                                      <w:marBottom w:val="0"/>
                                      <w:divBdr>
                                        <w:top w:val="none" w:sz="0" w:space="0" w:color="auto"/>
                                        <w:left w:val="none" w:sz="0" w:space="0" w:color="auto"/>
                                        <w:bottom w:val="none" w:sz="0" w:space="0" w:color="auto"/>
                                        <w:right w:val="none" w:sz="0" w:space="0" w:color="auto"/>
                                      </w:divBdr>
                                      <w:divsChild>
                                        <w:div w:id="213313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0271743">
      <w:bodyDiv w:val="1"/>
      <w:marLeft w:val="0"/>
      <w:marRight w:val="0"/>
      <w:marTop w:val="0"/>
      <w:marBottom w:val="0"/>
      <w:divBdr>
        <w:top w:val="none" w:sz="0" w:space="0" w:color="auto"/>
        <w:left w:val="none" w:sz="0" w:space="0" w:color="auto"/>
        <w:bottom w:val="none" w:sz="0" w:space="0" w:color="auto"/>
        <w:right w:val="none" w:sz="0" w:space="0" w:color="auto"/>
      </w:divBdr>
      <w:divsChild>
        <w:div w:id="1138378214">
          <w:marLeft w:val="0"/>
          <w:marRight w:val="0"/>
          <w:marTop w:val="0"/>
          <w:marBottom w:val="0"/>
          <w:divBdr>
            <w:top w:val="none" w:sz="0" w:space="0" w:color="auto"/>
            <w:left w:val="none" w:sz="0" w:space="0" w:color="auto"/>
            <w:bottom w:val="none" w:sz="0" w:space="0" w:color="auto"/>
            <w:right w:val="none" w:sz="0" w:space="0" w:color="auto"/>
          </w:divBdr>
          <w:divsChild>
            <w:div w:id="1767769423">
              <w:marLeft w:val="0"/>
              <w:marRight w:val="0"/>
              <w:marTop w:val="0"/>
              <w:marBottom w:val="0"/>
              <w:divBdr>
                <w:top w:val="single" w:sz="6" w:space="0" w:color="333333"/>
                <w:left w:val="single" w:sz="6" w:space="0" w:color="333333"/>
                <w:bottom w:val="single" w:sz="6" w:space="0" w:color="333333"/>
                <w:right w:val="single" w:sz="6" w:space="0" w:color="333333"/>
              </w:divBdr>
              <w:divsChild>
                <w:div w:id="1166936698">
                  <w:marLeft w:val="0"/>
                  <w:marRight w:val="0"/>
                  <w:marTop w:val="0"/>
                  <w:marBottom w:val="0"/>
                  <w:divBdr>
                    <w:top w:val="none" w:sz="0" w:space="0" w:color="auto"/>
                    <w:left w:val="none" w:sz="0" w:space="0" w:color="auto"/>
                    <w:bottom w:val="none" w:sz="0" w:space="0" w:color="auto"/>
                    <w:right w:val="none" w:sz="0" w:space="0" w:color="auto"/>
                  </w:divBdr>
                  <w:divsChild>
                    <w:div w:id="1252666293">
                      <w:marLeft w:val="0"/>
                      <w:marRight w:val="0"/>
                      <w:marTop w:val="0"/>
                      <w:marBottom w:val="0"/>
                      <w:divBdr>
                        <w:top w:val="none" w:sz="0" w:space="0" w:color="auto"/>
                        <w:left w:val="none" w:sz="0" w:space="0" w:color="auto"/>
                        <w:bottom w:val="none" w:sz="0" w:space="0" w:color="auto"/>
                        <w:right w:val="none" w:sz="0" w:space="0" w:color="auto"/>
                      </w:divBdr>
                      <w:divsChild>
                        <w:div w:id="551382766">
                          <w:marLeft w:val="0"/>
                          <w:marRight w:val="0"/>
                          <w:marTop w:val="0"/>
                          <w:marBottom w:val="0"/>
                          <w:divBdr>
                            <w:top w:val="none" w:sz="0" w:space="0" w:color="auto"/>
                            <w:left w:val="none" w:sz="0" w:space="0" w:color="auto"/>
                            <w:bottom w:val="none" w:sz="0" w:space="0" w:color="auto"/>
                            <w:right w:val="none" w:sz="0" w:space="0" w:color="auto"/>
                          </w:divBdr>
                          <w:divsChild>
                            <w:div w:id="571280022">
                              <w:marLeft w:val="1"/>
                              <w:marRight w:val="1"/>
                              <w:marTop w:val="120"/>
                              <w:marBottom w:val="120"/>
                              <w:divBdr>
                                <w:top w:val="none" w:sz="0" w:space="0" w:color="auto"/>
                                <w:left w:val="none" w:sz="0" w:space="0" w:color="auto"/>
                                <w:bottom w:val="none" w:sz="0" w:space="0" w:color="auto"/>
                                <w:right w:val="none" w:sz="0" w:space="0" w:color="auto"/>
                              </w:divBdr>
                              <w:divsChild>
                                <w:div w:id="1054961920">
                                  <w:marLeft w:val="0"/>
                                  <w:marRight w:val="0"/>
                                  <w:marTop w:val="0"/>
                                  <w:marBottom w:val="0"/>
                                  <w:divBdr>
                                    <w:top w:val="none" w:sz="0" w:space="0" w:color="auto"/>
                                    <w:left w:val="none" w:sz="0" w:space="0" w:color="auto"/>
                                    <w:bottom w:val="none" w:sz="0" w:space="0" w:color="auto"/>
                                    <w:right w:val="none" w:sz="0" w:space="0" w:color="auto"/>
                                  </w:divBdr>
                                  <w:divsChild>
                                    <w:div w:id="1298029552">
                                      <w:marLeft w:val="0"/>
                                      <w:marRight w:val="0"/>
                                      <w:marTop w:val="0"/>
                                      <w:marBottom w:val="0"/>
                                      <w:divBdr>
                                        <w:top w:val="none" w:sz="0" w:space="0" w:color="auto"/>
                                        <w:left w:val="none" w:sz="0" w:space="0" w:color="auto"/>
                                        <w:bottom w:val="none" w:sz="0" w:space="0" w:color="auto"/>
                                        <w:right w:val="none" w:sz="0" w:space="0" w:color="auto"/>
                                      </w:divBdr>
                                      <w:divsChild>
                                        <w:div w:id="1968046262">
                                          <w:marLeft w:val="0"/>
                                          <w:marRight w:val="0"/>
                                          <w:marTop w:val="0"/>
                                          <w:marBottom w:val="0"/>
                                          <w:divBdr>
                                            <w:top w:val="none" w:sz="0" w:space="0" w:color="auto"/>
                                            <w:left w:val="none" w:sz="0" w:space="0" w:color="auto"/>
                                            <w:bottom w:val="none" w:sz="0" w:space="0" w:color="auto"/>
                                            <w:right w:val="none" w:sz="0" w:space="0" w:color="auto"/>
                                          </w:divBdr>
                                        </w:div>
                                      </w:divsChild>
                                    </w:div>
                                    <w:div w:id="1970473412">
                                      <w:marLeft w:val="0"/>
                                      <w:marRight w:val="0"/>
                                      <w:marTop w:val="0"/>
                                      <w:marBottom w:val="0"/>
                                      <w:divBdr>
                                        <w:top w:val="none" w:sz="0" w:space="0" w:color="auto"/>
                                        <w:left w:val="none" w:sz="0" w:space="0" w:color="auto"/>
                                        <w:bottom w:val="none" w:sz="0" w:space="0" w:color="auto"/>
                                        <w:right w:val="none" w:sz="0" w:space="0" w:color="auto"/>
                                      </w:divBdr>
                                      <w:divsChild>
                                        <w:div w:id="115299113">
                                          <w:marLeft w:val="4"/>
                                          <w:marRight w:val="0"/>
                                          <w:marTop w:val="0"/>
                                          <w:marBottom w:val="0"/>
                                          <w:divBdr>
                                            <w:top w:val="none" w:sz="0" w:space="0" w:color="auto"/>
                                            <w:left w:val="none" w:sz="0" w:space="0" w:color="auto"/>
                                            <w:bottom w:val="none" w:sz="0" w:space="0" w:color="auto"/>
                                            <w:right w:val="none" w:sz="0" w:space="0" w:color="auto"/>
                                          </w:divBdr>
                                        </w:div>
                                        <w:div w:id="264004968">
                                          <w:marLeft w:val="4"/>
                                          <w:marRight w:val="0"/>
                                          <w:marTop w:val="0"/>
                                          <w:marBottom w:val="0"/>
                                          <w:divBdr>
                                            <w:top w:val="none" w:sz="0" w:space="0" w:color="auto"/>
                                            <w:left w:val="none" w:sz="0" w:space="0" w:color="auto"/>
                                            <w:bottom w:val="none" w:sz="0" w:space="0" w:color="auto"/>
                                            <w:right w:val="none" w:sz="0" w:space="0" w:color="auto"/>
                                          </w:divBdr>
                                        </w:div>
                                        <w:div w:id="334843722">
                                          <w:marLeft w:val="4"/>
                                          <w:marRight w:val="0"/>
                                          <w:marTop w:val="0"/>
                                          <w:marBottom w:val="0"/>
                                          <w:divBdr>
                                            <w:top w:val="none" w:sz="0" w:space="0" w:color="auto"/>
                                            <w:left w:val="none" w:sz="0" w:space="0" w:color="auto"/>
                                            <w:bottom w:val="none" w:sz="0" w:space="0" w:color="auto"/>
                                            <w:right w:val="none" w:sz="0" w:space="0" w:color="auto"/>
                                          </w:divBdr>
                                        </w:div>
                                        <w:div w:id="442842723">
                                          <w:marLeft w:val="4"/>
                                          <w:marRight w:val="0"/>
                                          <w:marTop w:val="0"/>
                                          <w:marBottom w:val="0"/>
                                          <w:divBdr>
                                            <w:top w:val="none" w:sz="0" w:space="0" w:color="auto"/>
                                            <w:left w:val="none" w:sz="0" w:space="0" w:color="auto"/>
                                            <w:bottom w:val="none" w:sz="0" w:space="0" w:color="auto"/>
                                            <w:right w:val="none" w:sz="0" w:space="0" w:color="auto"/>
                                          </w:divBdr>
                                        </w:div>
                                        <w:div w:id="443234472">
                                          <w:marLeft w:val="4"/>
                                          <w:marRight w:val="0"/>
                                          <w:marTop w:val="0"/>
                                          <w:marBottom w:val="0"/>
                                          <w:divBdr>
                                            <w:top w:val="none" w:sz="0" w:space="0" w:color="auto"/>
                                            <w:left w:val="none" w:sz="0" w:space="0" w:color="auto"/>
                                            <w:bottom w:val="none" w:sz="0" w:space="0" w:color="auto"/>
                                            <w:right w:val="none" w:sz="0" w:space="0" w:color="auto"/>
                                          </w:divBdr>
                                        </w:div>
                                        <w:div w:id="454372356">
                                          <w:marLeft w:val="4"/>
                                          <w:marRight w:val="0"/>
                                          <w:marTop w:val="0"/>
                                          <w:marBottom w:val="0"/>
                                          <w:divBdr>
                                            <w:top w:val="none" w:sz="0" w:space="0" w:color="auto"/>
                                            <w:left w:val="none" w:sz="0" w:space="0" w:color="auto"/>
                                            <w:bottom w:val="none" w:sz="0" w:space="0" w:color="auto"/>
                                            <w:right w:val="none" w:sz="0" w:space="0" w:color="auto"/>
                                          </w:divBdr>
                                        </w:div>
                                        <w:div w:id="514156090">
                                          <w:marLeft w:val="4"/>
                                          <w:marRight w:val="0"/>
                                          <w:marTop w:val="0"/>
                                          <w:marBottom w:val="0"/>
                                          <w:divBdr>
                                            <w:top w:val="none" w:sz="0" w:space="0" w:color="auto"/>
                                            <w:left w:val="none" w:sz="0" w:space="0" w:color="auto"/>
                                            <w:bottom w:val="none" w:sz="0" w:space="0" w:color="auto"/>
                                            <w:right w:val="none" w:sz="0" w:space="0" w:color="auto"/>
                                          </w:divBdr>
                                        </w:div>
                                        <w:div w:id="844242634">
                                          <w:marLeft w:val="0"/>
                                          <w:marRight w:val="0"/>
                                          <w:marTop w:val="0"/>
                                          <w:marBottom w:val="0"/>
                                          <w:divBdr>
                                            <w:top w:val="none" w:sz="0" w:space="0" w:color="auto"/>
                                            <w:left w:val="none" w:sz="0" w:space="0" w:color="auto"/>
                                            <w:bottom w:val="none" w:sz="0" w:space="0" w:color="auto"/>
                                            <w:right w:val="none" w:sz="0" w:space="0" w:color="auto"/>
                                          </w:divBdr>
                                        </w:div>
                                        <w:div w:id="851064369">
                                          <w:marLeft w:val="4"/>
                                          <w:marRight w:val="0"/>
                                          <w:marTop w:val="0"/>
                                          <w:marBottom w:val="0"/>
                                          <w:divBdr>
                                            <w:top w:val="none" w:sz="0" w:space="0" w:color="auto"/>
                                            <w:left w:val="none" w:sz="0" w:space="0" w:color="auto"/>
                                            <w:bottom w:val="none" w:sz="0" w:space="0" w:color="auto"/>
                                            <w:right w:val="none" w:sz="0" w:space="0" w:color="auto"/>
                                          </w:divBdr>
                                        </w:div>
                                        <w:div w:id="953174682">
                                          <w:marLeft w:val="4"/>
                                          <w:marRight w:val="0"/>
                                          <w:marTop w:val="0"/>
                                          <w:marBottom w:val="0"/>
                                          <w:divBdr>
                                            <w:top w:val="none" w:sz="0" w:space="0" w:color="auto"/>
                                            <w:left w:val="none" w:sz="0" w:space="0" w:color="auto"/>
                                            <w:bottom w:val="none" w:sz="0" w:space="0" w:color="auto"/>
                                            <w:right w:val="none" w:sz="0" w:space="0" w:color="auto"/>
                                          </w:divBdr>
                                        </w:div>
                                        <w:div w:id="1001086605">
                                          <w:marLeft w:val="4"/>
                                          <w:marRight w:val="0"/>
                                          <w:marTop w:val="0"/>
                                          <w:marBottom w:val="0"/>
                                          <w:divBdr>
                                            <w:top w:val="none" w:sz="0" w:space="0" w:color="auto"/>
                                            <w:left w:val="none" w:sz="0" w:space="0" w:color="auto"/>
                                            <w:bottom w:val="none" w:sz="0" w:space="0" w:color="auto"/>
                                            <w:right w:val="none" w:sz="0" w:space="0" w:color="auto"/>
                                          </w:divBdr>
                                        </w:div>
                                        <w:div w:id="1016149891">
                                          <w:marLeft w:val="4"/>
                                          <w:marRight w:val="0"/>
                                          <w:marTop w:val="0"/>
                                          <w:marBottom w:val="0"/>
                                          <w:divBdr>
                                            <w:top w:val="none" w:sz="0" w:space="0" w:color="auto"/>
                                            <w:left w:val="none" w:sz="0" w:space="0" w:color="auto"/>
                                            <w:bottom w:val="none" w:sz="0" w:space="0" w:color="auto"/>
                                            <w:right w:val="none" w:sz="0" w:space="0" w:color="auto"/>
                                          </w:divBdr>
                                        </w:div>
                                        <w:div w:id="1075014350">
                                          <w:marLeft w:val="4"/>
                                          <w:marRight w:val="0"/>
                                          <w:marTop w:val="0"/>
                                          <w:marBottom w:val="0"/>
                                          <w:divBdr>
                                            <w:top w:val="none" w:sz="0" w:space="0" w:color="auto"/>
                                            <w:left w:val="none" w:sz="0" w:space="0" w:color="auto"/>
                                            <w:bottom w:val="none" w:sz="0" w:space="0" w:color="auto"/>
                                            <w:right w:val="none" w:sz="0" w:space="0" w:color="auto"/>
                                          </w:divBdr>
                                        </w:div>
                                        <w:div w:id="1160268961">
                                          <w:marLeft w:val="4"/>
                                          <w:marRight w:val="0"/>
                                          <w:marTop w:val="0"/>
                                          <w:marBottom w:val="0"/>
                                          <w:divBdr>
                                            <w:top w:val="none" w:sz="0" w:space="0" w:color="auto"/>
                                            <w:left w:val="none" w:sz="0" w:space="0" w:color="auto"/>
                                            <w:bottom w:val="none" w:sz="0" w:space="0" w:color="auto"/>
                                            <w:right w:val="none" w:sz="0" w:space="0" w:color="auto"/>
                                          </w:divBdr>
                                          <w:divsChild>
                                            <w:div w:id="1807311715">
                                              <w:marLeft w:val="4"/>
                                              <w:marRight w:val="0"/>
                                              <w:marTop w:val="0"/>
                                              <w:marBottom w:val="0"/>
                                              <w:divBdr>
                                                <w:top w:val="none" w:sz="0" w:space="0" w:color="auto"/>
                                                <w:left w:val="none" w:sz="0" w:space="0" w:color="auto"/>
                                                <w:bottom w:val="none" w:sz="0" w:space="0" w:color="auto"/>
                                                <w:right w:val="none" w:sz="0" w:space="0" w:color="auto"/>
                                              </w:divBdr>
                                            </w:div>
                                            <w:div w:id="1904758284">
                                              <w:marLeft w:val="4"/>
                                              <w:marRight w:val="0"/>
                                              <w:marTop w:val="0"/>
                                              <w:marBottom w:val="0"/>
                                              <w:divBdr>
                                                <w:top w:val="none" w:sz="0" w:space="0" w:color="auto"/>
                                                <w:left w:val="none" w:sz="0" w:space="0" w:color="auto"/>
                                                <w:bottom w:val="none" w:sz="0" w:space="0" w:color="auto"/>
                                                <w:right w:val="none" w:sz="0" w:space="0" w:color="auto"/>
                                              </w:divBdr>
                                              <w:divsChild>
                                                <w:div w:id="511455407">
                                                  <w:marLeft w:val="4"/>
                                                  <w:marRight w:val="0"/>
                                                  <w:marTop w:val="0"/>
                                                  <w:marBottom w:val="0"/>
                                                  <w:divBdr>
                                                    <w:top w:val="none" w:sz="0" w:space="0" w:color="auto"/>
                                                    <w:left w:val="none" w:sz="0" w:space="0" w:color="auto"/>
                                                    <w:bottom w:val="none" w:sz="0" w:space="0" w:color="auto"/>
                                                    <w:right w:val="none" w:sz="0" w:space="0" w:color="auto"/>
                                                  </w:divBdr>
                                                </w:div>
                                                <w:div w:id="1029523654">
                                                  <w:marLeft w:val="4"/>
                                                  <w:marRight w:val="0"/>
                                                  <w:marTop w:val="0"/>
                                                  <w:marBottom w:val="0"/>
                                                  <w:divBdr>
                                                    <w:top w:val="none" w:sz="0" w:space="0" w:color="auto"/>
                                                    <w:left w:val="none" w:sz="0" w:space="0" w:color="auto"/>
                                                    <w:bottom w:val="none" w:sz="0" w:space="0" w:color="auto"/>
                                                    <w:right w:val="none" w:sz="0" w:space="0" w:color="auto"/>
                                                  </w:divBdr>
                                                </w:div>
                                                <w:div w:id="1391611431">
                                                  <w:marLeft w:val="4"/>
                                                  <w:marRight w:val="0"/>
                                                  <w:marTop w:val="0"/>
                                                  <w:marBottom w:val="0"/>
                                                  <w:divBdr>
                                                    <w:top w:val="none" w:sz="0" w:space="0" w:color="auto"/>
                                                    <w:left w:val="none" w:sz="0" w:space="0" w:color="auto"/>
                                                    <w:bottom w:val="none" w:sz="0" w:space="0" w:color="auto"/>
                                                    <w:right w:val="none" w:sz="0" w:space="0" w:color="auto"/>
                                                  </w:divBdr>
                                                </w:div>
                                              </w:divsChild>
                                            </w:div>
                                            <w:div w:id="2058816196">
                                              <w:marLeft w:val="4"/>
                                              <w:marRight w:val="0"/>
                                              <w:marTop w:val="0"/>
                                              <w:marBottom w:val="0"/>
                                              <w:divBdr>
                                                <w:top w:val="none" w:sz="0" w:space="0" w:color="auto"/>
                                                <w:left w:val="none" w:sz="0" w:space="0" w:color="auto"/>
                                                <w:bottom w:val="none" w:sz="0" w:space="0" w:color="auto"/>
                                                <w:right w:val="none" w:sz="0" w:space="0" w:color="auto"/>
                                              </w:divBdr>
                                            </w:div>
                                          </w:divsChild>
                                        </w:div>
                                        <w:div w:id="1214580179">
                                          <w:marLeft w:val="4"/>
                                          <w:marRight w:val="0"/>
                                          <w:marTop w:val="0"/>
                                          <w:marBottom w:val="0"/>
                                          <w:divBdr>
                                            <w:top w:val="none" w:sz="0" w:space="0" w:color="auto"/>
                                            <w:left w:val="none" w:sz="0" w:space="0" w:color="auto"/>
                                            <w:bottom w:val="none" w:sz="0" w:space="0" w:color="auto"/>
                                            <w:right w:val="none" w:sz="0" w:space="0" w:color="auto"/>
                                          </w:divBdr>
                                        </w:div>
                                        <w:div w:id="1425106434">
                                          <w:marLeft w:val="4"/>
                                          <w:marRight w:val="0"/>
                                          <w:marTop w:val="0"/>
                                          <w:marBottom w:val="0"/>
                                          <w:divBdr>
                                            <w:top w:val="none" w:sz="0" w:space="0" w:color="auto"/>
                                            <w:left w:val="none" w:sz="0" w:space="0" w:color="auto"/>
                                            <w:bottom w:val="none" w:sz="0" w:space="0" w:color="auto"/>
                                            <w:right w:val="none" w:sz="0" w:space="0" w:color="auto"/>
                                          </w:divBdr>
                                        </w:div>
                                        <w:div w:id="1720587285">
                                          <w:marLeft w:val="4"/>
                                          <w:marRight w:val="0"/>
                                          <w:marTop w:val="0"/>
                                          <w:marBottom w:val="0"/>
                                          <w:divBdr>
                                            <w:top w:val="none" w:sz="0" w:space="0" w:color="auto"/>
                                            <w:left w:val="none" w:sz="0" w:space="0" w:color="auto"/>
                                            <w:bottom w:val="none" w:sz="0" w:space="0" w:color="auto"/>
                                            <w:right w:val="none" w:sz="0" w:space="0" w:color="auto"/>
                                          </w:divBdr>
                                        </w:div>
                                        <w:div w:id="1833369673">
                                          <w:marLeft w:val="4"/>
                                          <w:marRight w:val="0"/>
                                          <w:marTop w:val="0"/>
                                          <w:marBottom w:val="0"/>
                                          <w:divBdr>
                                            <w:top w:val="none" w:sz="0" w:space="0" w:color="auto"/>
                                            <w:left w:val="none" w:sz="0" w:space="0" w:color="auto"/>
                                            <w:bottom w:val="none" w:sz="0" w:space="0" w:color="auto"/>
                                            <w:right w:val="none" w:sz="0" w:space="0" w:color="auto"/>
                                          </w:divBdr>
                                        </w:div>
                                        <w:div w:id="1885367408">
                                          <w:marLeft w:val="4"/>
                                          <w:marRight w:val="0"/>
                                          <w:marTop w:val="0"/>
                                          <w:marBottom w:val="0"/>
                                          <w:divBdr>
                                            <w:top w:val="none" w:sz="0" w:space="0" w:color="auto"/>
                                            <w:left w:val="none" w:sz="0" w:space="0" w:color="auto"/>
                                            <w:bottom w:val="none" w:sz="0" w:space="0" w:color="auto"/>
                                            <w:right w:val="none" w:sz="0" w:space="0" w:color="auto"/>
                                          </w:divBdr>
                                          <w:divsChild>
                                            <w:div w:id="557279526">
                                              <w:marLeft w:val="4"/>
                                              <w:marRight w:val="0"/>
                                              <w:marTop w:val="0"/>
                                              <w:marBottom w:val="0"/>
                                              <w:divBdr>
                                                <w:top w:val="none" w:sz="0" w:space="0" w:color="auto"/>
                                                <w:left w:val="none" w:sz="0" w:space="0" w:color="auto"/>
                                                <w:bottom w:val="none" w:sz="0" w:space="0" w:color="auto"/>
                                                <w:right w:val="none" w:sz="0" w:space="0" w:color="auto"/>
                                              </w:divBdr>
                                            </w:div>
                                            <w:div w:id="1084957983">
                                              <w:marLeft w:val="4"/>
                                              <w:marRight w:val="0"/>
                                              <w:marTop w:val="0"/>
                                              <w:marBottom w:val="0"/>
                                              <w:divBdr>
                                                <w:top w:val="none" w:sz="0" w:space="0" w:color="auto"/>
                                                <w:left w:val="none" w:sz="0" w:space="0" w:color="auto"/>
                                                <w:bottom w:val="none" w:sz="0" w:space="0" w:color="auto"/>
                                                <w:right w:val="none" w:sz="0" w:space="0" w:color="auto"/>
                                              </w:divBdr>
                                            </w:div>
                                            <w:div w:id="1140877435">
                                              <w:marLeft w:val="4"/>
                                              <w:marRight w:val="0"/>
                                              <w:marTop w:val="0"/>
                                              <w:marBottom w:val="0"/>
                                              <w:divBdr>
                                                <w:top w:val="none" w:sz="0" w:space="0" w:color="auto"/>
                                                <w:left w:val="none" w:sz="0" w:space="0" w:color="auto"/>
                                                <w:bottom w:val="none" w:sz="0" w:space="0" w:color="auto"/>
                                                <w:right w:val="none" w:sz="0" w:space="0" w:color="auto"/>
                                              </w:divBdr>
                                            </w:div>
                                            <w:div w:id="2122142234">
                                              <w:marLeft w:val="4"/>
                                              <w:marRight w:val="0"/>
                                              <w:marTop w:val="0"/>
                                              <w:marBottom w:val="0"/>
                                              <w:divBdr>
                                                <w:top w:val="none" w:sz="0" w:space="0" w:color="auto"/>
                                                <w:left w:val="none" w:sz="0" w:space="0" w:color="auto"/>
                                                <w:bottom w:val="none" w:sz="0" w:space="0" w:color="auto"/>
                                                <w:right w:val="none" w:sz="0" w:space="0" w:color="auto"/>
                                              </w:divBdr>
                                            </w:div>
                                          </w:divsChild>
                                        </w:div>
                                        <w:div w:id="1985814499">
                                          <w:marLeft w:val="4"/>
                                          <w:marRight w:val="0"/>
                                          <w:marTop w:val="0"/>
                                          <w:marBottom w:val="0"/>
                                          <w:divBdr>
                                            <w:top w:val="none" w:sz="0" w:space="0" w:color="auto"/>
                                            <w:left w:val="none" w:sz="0" w:space="0" w:color="auto"/>
                                            <w:bottom w:val="none" w:sz="0" w:space="0" w:color="auto"/>
                                            <w:right w:val="none" w:sz="0" w:space="0" w:color="auto"/>
                                          </w:divBdr>
                                        </w:div>
                                        <w:div w:id="1990788110">
                                          <w:marLeft w:val="4"/>
                                          <w:marRight w:val="0"/>
                                          <w:marTop w:val="0"/>
                                          <w:marBottom w:val="0"/>
                                          <w:divBdr>
                                            <w:top w:val="none" w:sz="0" w:space="0" w:color="auto"/>
                                            <w:left w:val="none" w:sz="0" w:space="0" w:color="auto"/>
                                            <w:bottom w:val="none" w:sz="0" w:space="0" w:color="auto"/>
                                            <w:right w:val="none" w:sz="0" w:space="0" w:color="auto"/>
                                          </w:divBdr>
                                        </w:div>
                                        <w:div w:id="2061829767">
                                          <w:marLeft w:val="4"/>
                                          <w:marRight w:val="0"/>
                                          <w:marTop w:val="0"/>
                                          <w:marBottom w:val="0"/>
                                          <w:divBdr>
                                            <w:top w:val="none" w:sz="0" w:space="0" w:color="auto"/>
                                            <w:left w:val="none" w:sz="0" w:space="0" w:color="auto"/>
                                            <w:bottom w:val="none" w:sz="0" w:space="0" w:color="auto"/>
                                            <w:right w:val="none" w:sz="0" w:space="0" w:color="auto"/>
                                          </w:divBdr>
                                        </w:div>
                                        <w:div w:id="2075663463">
                                          <w:marLeft w:val="4"/>
                                          <w:marRight w:val="0"/>
                                          <w:marTop w:val="0"/>
                                          <w:marBottom w:val="0"/>
                                          <w:divBdr>
                                            <w:top w:val="none" w:sz="0" w:space="0" w:color="auto"/>
                                            <w:left w:val="none" w:sz="0" w:space="0" w:color="auto"/>
                                            <w:bottom w:val="none" w:sz="0" w:space="0" w:color="auto"/>
                                            <w:right w:val="none" w:sz="0" w:space="0" w:color="auto"/>
                                          </w:divBdr>
                                          <w:divsChild>
                                            <w:div w:id="411006447">
                                              <w:marLeft w:val="4"/>
                                              <w:marRight w:val="0"/>
                                              <w:marTop w:val="0"/>
                                              <w:marBottom w:val="0"/>
                                              <w:divBdr>
                                                <w:top w:val="none" w:sz="0" w:space="0" w:color="auto"/>
                                                <w:left w:val="none" w:sz="0" w:space="0" w:color="auto"/>
                                                <w:bottom w:val="none" w:sz="0" w:space="0" w:color="auto"/>
                                                <w:right w:val="none" w:sz="0" w:space="0" w:color="auto"/>
                                              </w:divBdr>
                                            </w:div>
                                            <w:div w:id="847598732">
                                              <w:marLeft w:val="4"/>
                                              <w:marRight w:val="0"/>
                                              <w:marTop w:val="0"/>
                                              <w:marBottom w:val="0"/>
                                              <w:divBdr>
                                                <w:top w:val="none" w:sz="0" w:space="0" w:color="auto"/>
                                                <w:left w:val="none" w:sz="0" w:space="0" w:color="auto"/>
                                                <w:bottom w:val="none" w:sz="0" w:space="0" w:color="auto"/>
                                                <w:right w:val="none" w:sz="0" w:space="0" w:color="auto"/>
                                              </w:divBdr>
                                            </w:div>
                                            <w:div w:id="1807159974">
                                              <w:marLeft w:val="4"/>
                                              <w:marRight w:val="0"/>
                                              <w:marTop w:val="0"/>
                                              <w:marBottom w:val="0"/>
                                              <w:divBdr>
                                                <w:top w:val="none" w:sz="0" w:space="0" w:color="auto"/>
                                                <w:left w:val="none" w:sz="0" w:space="0" w:color="auto"/>
                                                <w:bottom w:val="none" w:sz="0" w:space="0" w:color="auto"/>
                                                <w:right w:val="none" w:sz="0" w:space="0" w:color="auto"/>
                                              </w:divBdr>
                                            </w:div>
                                            <w:div w:id="1936205231">
                                              <w:marLeft w:val="4"/>
                                              <w:marRight w:val="0"/>
                                              <w:marTop w:val="0"/>
                                              <w:marBottom w:val="0"/>
                                              <w:divBdr>
                                                <w:top w:val="none" w:sz="0" w:space="0" w:color="auto"/>
                                                <w:left w:val="none" w:sz="0" w:space="0" w:color="auto"/>
                                                <w:bottom w:val="none" w:sz="0" w:space="0" w:color="auto"/>
                                                <w:right w:val="none" w:sz="0" w:space="0" w:color="auto"/>
                                              </w:divBdr>
                                            </w:div>
                                          </w:divsChild>
                                        </w:div>
                                        <w:div w:id="2103598572">
                                          <w:marLeft w:val="4"/>
                                          <w:marRight w:val="0"/>
                                          <w:marTop w:val="0"/>
                                          <w:marBottom w:val="0"/>
                                          <w:divBdr>
                                            <w:top w:val="none" w:sz="0" w:space="0" w:color="auto"/>
                                            <w:left w:val="none" w:sz="0" w:space="0" w:color="auto"/>
                                            <w:bottom w:val="none" w:sz="0" w:space="0" w:color="auto"/>
                                            <w:right w:val="none" w:sz="0" w:space="0" w:color="auto"/>
                                          </w:divBdr>
                                        </w:div>
                                        <w:div w:id="2114783164">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1397586757">
                                  <w:marLeft w:val="0"/>
                                  <w:marRight w:val="0"/>
                                  <w:marTop w:val="0"/>
                                  <w:marBottom w:val="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834862">
      <w:bodyDiv w:val="1"/>
      <w:marLeft w:val="0"/>
      <w:marRight w:val="0"/>
      <w:marTop w:val="0"/>
      <w:marBottom w:val="0"/>
      <w:divBdr>
        <w:top w:val="none" w:sz="0" w:space="0" w:color="auto"/>
        <w:left w:val="none" w:sz="0" w:space="0" w:color="auto"/>
        <w:bottom w:val="none" w:sz="0" w:space="0" w:color="auto"/>
        <w:right w:val="none" w:sz="0" w:space="0" w:color="auto"/>
      </w:divBdr>
      <w:divsChild>
        <w:div w:id="991299335">
          <w:marLeft w:val="0"/>
          <w:marRight w:val="0"/>
          <w:marTop w:val="0"/>
          <w:marBottom w:val="0"/>
          <w:divBdr>
            <w:top w:val="none" w:sz="0" w:space="0" w:color="auto"/>
            <w:left w:val="none" w:sz="0" w:space="0" w:color="auto"/>
            <w:bottom w:val="none" w:sz="0" w:space="0" w:color="auto"/>
            <w:right w:val="none" w:sz="0" w:space="0" w:color="auto"/>
          </w:divBdr>
          <w:divsChild>
            <w:div w:id="1029256924">
              <w:marLeft w:val="0"/>
              <w:marRight w:val="0"/>
              <w:marTop w:val="0"/>
              <w:marBottom w:val="0"/>
              <w:divBdr>
                <w:top w:val="single" w:sz="6" w:space="0" w:color="333333"/>
                <w:left w:val="single" w:sz="6" w:space="0" w:color="333333"/>
                <w:bottom w:val="single" w:sz="6" w:space="0" w:color="333333"/>
                <w:right w:val="single" w:sz="6" w:space="0" w:color="333333"/>
              </w:divBdr>
              <w:divsChild>
                <w:div w:id="1939409705">
                  <w:marLeft w:val="0"/>
                  <w:marRight w:val="0"/>
                  <w:marTop w:val="0"/>
                  <w:marBottom w:val="0"/>
                  <w:divBdr>
                    <w:top w:val="none" w:sz="0" w:space="0" w:color="auto"/>
                    <w:left w:val="none" w:sz="0" w:space="0" w:color="auto"/>
                    <w:bottom w:val="none" w:sz="0" w:space="0" w:color="auto"/>
                    <w:right w:val="none" w:sz="0" w:space="0" w:color="auto"/>
                  </w:divBdr>
                  <w:divsChild>
                    <w:div w:id="1056667512">
                      <w:marLeft w:val="0"/>
                      <w:marRight w:val="0"/>
                      <w:marTop w:val="0"/>
                      <w:marBottom w:val="0"/>
                      <w:divBdr>
                        <w:top w:val="none" w:sz="0" w:space="0" w:color="auto"/>
                        <w:left w:val="none" w:sz="0" w:space="0" w:color="auto"/>
                        <w:bottom w:val="none" w:sz="0" w:space="0" w:color="auto"/>
                        <w:right w:val="none" w:sz="0" w:space="0" w:color="auto"/>
                      </w:divBdr>
                      <w:divsChild>
                        <w:div w:id="284893558">
                          <w:marLeft w:val="0"/>
                          <w:marRight w:val="0"/>
                          <w:marTop w:val="0"/>
                          <w:marBottom w:val="0"/>
                          <w:divBdr>
                            <w:top w:val="none" w:sz="0" w:space="0" w:color="auto"/>
                            <w:left w:val="none" w:sz="0" w:space="0" w:color="auto"/>
                            <w:bottom w:val="none" w:sz="0" w:space="0" w:color="auto"/>
                            <w:right w:val="none" w:sz="0" w:space="0" w:color="auto"/>
                          </w:divBdr>
                          <w:divsChild>
                            <w:div w:id="1781147237">
                              <w:marLeft w:val="1"/>
                              <w:marRight w:val="1"/>
                              <w:marTop w:val="120"/>
                              <w:marBottom w:val="120"/>
                              <w:divBdr>
                                <w:top w:val="none" w:sz="0" w:space="0" w:color="auto"/>
                                <w:left w:val="none" w:sz="0" w:space="0" w:color="auto"/>
                                <w:bottom w:val="none" w:sz="0" w:space="0" w:color="auto"/>
                                <w:right w:val="none" w:sz="0" w:space="0" w:color="auto"/>
                              </w:divBdr>
                              <w:divsChild>
                                <w:div w:id="72557460">
                                  <w:marLeft w:val="0"/>
                                  <w:marRight w:val="0"/>
                                  <w:marTop w:val="0"/>
                                  <w:marBottom w:val="0"/>
                                  <w:divBdr>
                                    <w:top w:val="none" w:sz="0" w:space="0" w:color="auto"/>
                                    <w:left w:val="none" w:sz="0" w:space="0" w:color="auto"/>
                                    <w:bottom w:val="none" w:sz="0" w:space="0" w:color="auto"/>
                                    <w:right w:val="none" w:sz="0" w:space="0" w:color="auto"/>
                                  </w:divBdr>
                                  <w:divsChild>
                                    <w:div w:id="292291975">
                                      <w:marLeft w:val="0"/>
                                      <w:marRight w:val="0"/>
                                      <w:marTop w:val="0"/>
                                      <w:marBottom w:val="0"/>
                                      <w:divBdr>
                                        <w:top w:val="none" w:sz="0" w:space="0" w:color="auto"/>
                                        <w:left w:val="none" w:sz="0" w:space="0" w:color="auto"/>
                                        <w:bottom w:val="none" w:sz="0" w:space="0" w:color="auto"/>
                                        <w:right w:val="none" w:sz="0" w:space="0" w:color="auto"/>
                                      </w:divBdr>
                                      <w:divsChild>
                                        <w:div w:id="392702853">
                                          <w:marLeft w:val="4"/>
                                          <w:marRight w:val="0"/>
                                          <w:marTop w:val="0"/>
                                          <w:marBottom w:val="0"/>
                                          <w:divBdr>
                                            <w:top w:val="none" w:sz="0" w:space="0" w:color="auto"/>
                                            <w:left w:val="none" w:sz="0" w:space="0" w:color="auto"/>
                                            <w:bottom w:val="none" w:sz="0" w:space="0" w:color="auto"/>
                                            <w:right w:val="none" w:sz="0" w:space="0" w:color="auto"/>
                                          </w:divBdr>
                                          <w:divsChild>
                                            <w:div w:id="1735931405">
                                              <w:marLeft w:val="0"/>
                                              <w:marRight w:val="0"/>
                                              <w:marTop w:val="0"/>
                                              <w:marBottom w:val="0"/>
                                              <w:divBdr>
                                                <w:top w:val="none" w:sz="0" w:space="0" w:color="auto"/>
                                                <w:left w:val="none" w:sz="0" w:space="0" w:color="auto"/>
                                                <w:bottom w:val="none" w:sz="0" w:space="0" w:color="auto"/>
                                                <w:right w:val="none" w:sz="0" w:space="0" w:color="auto"/>
                                              </w:divBdr>
                                            </w:div>
                                          </w:divsChild>
                                        </w:div>
                                        <w:div w:id="566763985">
                                          <w:marLeft w:val="4"/>
                                          <w:marRight w:val="0"/>
                                          <w:marTop w:val="0"/>
                                          <w:marBottom w:val="0"/>
                                          <w:divBdr>
                                            <w:top w:val="none" w:sz="0" w:space="0" w:color="auto"/>
                                            <w:left w:val="none" w:sz="0" w:space="0" w:color="auto"/>
                                            <w:bottom w:val="none" w:sz="0" w:space="0" w:color="auto"/>
                                            <w:right w:val="none" w:sz="0" w:space="0" w:color="auto"/>
                                          </w:divBdr>
                                          <w:divsChild>
                                            <w:div w:id="515508715">
                                              <w:marLeft w:val="4"/>
                                              <w:marRight w:val="0"/>
                                              <w:marTop w:val="0"/>
                                              <w:marBottom w:val="0"/>
                                              <w:divBdr>
                                                <w:top w:val="none" w:sz="0" w:space="0" w:color="auto"/>
                                                <w:left w:val="none" w:sz="0" w:space="0" w:color="auto"/>
                                                <w:bottom w:val="none" w:sz="0" w:space="0" w:color="auto"/>
                                                <w:right w:val="none" w:sz="0" w:space="0" w:color="auto"/>
                                              </w:divBdr>
                                              <w:divsChild>
                                                <w:div w:id="1286933372">
                                                  <w:marLeft w:val="0"/>
                                                  <w:marRight w:val="0"/>
                                                  <w:marTop w:val="0"/>
                                                  <w:marBottom w:val="0"/>
                                                  <w:divBdr>
                                                    <w:top w:val="none" w:sz="0" w:space="0" w:color="auto"/>
                                                    <w:left w:val="none" w:sz="0" w:space="0" w:color="auto"/>
                                                    <w:bottom w:val="none" w:sz="0" w:space="0" w:color="auto"/>
                                                    <w:right w:val="none" w:sz="0" w:space="0" w:color="auto"/>
                                                  </w:divBdr>
                                                </w:div>
                                              </w:divsChild>
                                            </w:div>
                                            <w:div w:id="616760628">
                                              <w:marLeft w:val="4"/>
                                              <w:marRight w:val="0"/>
                                              <w:marTop w:val="0"/>
                                              <w:marBottom w:val="0"/>
                                              <w:divBdr>
                                                <w:top w:val="none" w:sz="0" w:space="0" w:color="auto"/>
                                                <w:left w:val="none" w:sz="0" w:space="0" w:color="auto"/>
                                                <w:bottom w:val="none" w:sz="0" w:space="0" w:color="auto"/>
                                                <w:right w:val="none" w:sz="0" w:space="0" w:color="auto"/>
                                              </w:divBdr>
                                              <w:divsChild>
                                                <w:div w:id="880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27809">
                                          <w:marLeft w:val="4"/>
                                          <w:marRight w:val="0"/>
                                          <w:marTop w:val="0"/>
                                          <w:marBottom w:val="0"/>
                                          <w:divBdr>
                                            <w:top w:val="none" w:sz="0" w:space="0" w:color="auto"/>
                                            <w:left w:val="none" w:sz="0" w:space="0" w:color="auto"/>
                                            <w:bottom w:val="none" w:sz="0" w:space="0" w:color="auto"/>
                                            <w:right w:val="none" w:sz="0" w:space="0" w:color="auto"/>
                                          </w:divBdr>
                                          <w:divsChild>
                                            <w:div w:id="1669553346">
                                              <w:marLeft w:val="0"/>
                                              <w:marRight w:val="0"/>
                                              <w:marTop w:val="0"/>
                                              <w:marBottom w:val="0"/>
                                              <w:divBdr>
                                                <w:top w:val="none" w:sz="0" w:space="0" w:color="auto"/>
                                                <w:left w:val="none" w:sz="0" w:space="0" w:color="auto"/>
                                                <w:bottom w:val="none" w:sz="0" w:space="0" w:color="auto"/>
                                                <w:right w:val="none" w:sz="0" w:space="0" w:color="auto"/>
                                              </w:divBdr>
                                            </w:div>
                                          </w:divsChild>
                                        </w:div>
                                        <w:div w:id="1180003811">
                                          <w:marLeft w:val="4"/>
                                          <w:marRight w:val="0"/>
                                          <w:marTop w:val="0"/>
                                          <w:marBottom w:val="0"/>
                                          <w:divBdr>
                                            <w:top w:val="none" w:sz="0" w:space="0" w:color="auto"/>
                                            <w:left w:val="none" w:sz="0" w:space="0" w:color="auto"/>
                                            <w:bottom w:val="none" w:sz="0" w:space="0" w:color="auto"/>
                                            <w:right w:val="none" w:sz="0" w:space="0" w:color="auto"/>
                                          </w:divBdr>
                                          <w:divsChild>
                                            <w:div w:id="203641446">
                                              <w:marLeft w:val="4"/>
                                              <w:marRight w:val="0"/>
                                              <w:marTop w:val="0"/>
                                              <w:marBottom w:val="0"/>
                                              <w:divBdr>
                                                <w:top w:val="none" w:sz="0" w:space="0" w:color="auto"/>
                                                <w:left w:val="none" w:sz="0" w:space="0" w:color="auto"/>
                                                <w:bottom w:val="none" w:sz="0" w:space="0" w:color="auto"/>
                                                <w:right w:val="none" w:sz="0" w:space="0" w:color="auto"/>
                                              </w:divBdr>
                                            </w:div>
                                            <w:div w:id="919486514">
                                              <w:marLeft w:val="4"/>
                                              <w:marRight w:val="0"/>
                                              <w:marTop w:val="0"/>
                                              <w:marBottom w:val="0"/>
                                              <w:divBdr>
                                                <w:top w:val="none" w:sz="0" w:space="0" w:color="auto"/>
                                                <w:left w:val="none" w:sz="0" w:space="0" w:color="auto"/>
                                                <w:bottom w:val="none" w:sz="0" w:space="0" w:color="auto"/>
                                                <w:right w:val="none" w:sz="0" w:space="0" w:color="auto"/>
                                              </w:divBdr>
                                            </w:div>
                                            <w:div w:id="1690567644">
                                              <w:marLeft w:val="0"/>
                                              <w:marRight w:val="0"/>
                                              <w:marTop w:val="0"/>
                                              <w:marBottom w:val="0"/>
                                              <w:divBdr>
                                                <w:top w:val="none" w:sz="0" w:space="0" w:color="auto"/>
                                                <w:left w:val="none" w:sz="0" w:space="0" w:color="auto"/>
                                                <w:bottom w:val="none" w:sz="0" w:space="0" w:color="auto"/>
                                                <w:right w:val="none" w:sz="0" w:space="0" w:color="auto"/>
                                              </w:divBdr>
                                            </w:div>
                                          </w:divsChild>
                                        </w:div>
                                        <w:div w:id="1185752737">
                                          <w:marLeft w:val="4"/>
                                          <w:marRight w:val="0"/>
                                          <w:marTop w:val="0"/>
                                          <w:marBottom w:val="0"/>
                                          <w:divBdr>
                                            <w:top w:val="none" w:sz="0" w:space="0" w:color="auto"/>
                                            <w:left w:val="none" w:sz="0" w:space="0" w:color="auto"/>
                                            <w:bottom w:val="none" w:sz="0" w:space="0" w:color="auto"/>
                                            <w:right w:val="none" w:sz="0" w:space="0" w:color="auto"/>
                                          </w:divBdr>
                                          <w:divsChild>
                                            <w:div w:id="1091658103">
                                              <w:marLeft w:val="0"/>
                                              <w:marRight w:val="0"/>
                                              <w:marTop w:val="0"/>
                                              <w:marBottom w:val="0"/>
                                              <w:divBdr>
                                                <w:top w:val="none" w:sz="0" w:space="0" w:color="auto"/>
                                                <w:left w:val="none" w:sz="0" w:space="0" w:color="auto"/>
                                                <w:bottom w:val="none" w:sz="0" w:space="0" w:color="auto"/>
                                                <w:right w:val="none" w:sz="0" w:space="0" w:color="auto"/>
                                              </w:divBdr>
                                            </w:div>
                                          </w:divsChild>
                                        </w:div>
                                        <w:div w:id="1718508178">
                                          <w:marLeft w:val="4"/>
                                          <w:marRight w:val="0"/>
                                          <w:marTop w:val="0"/>
                                          <w:marBottom w:val="0"/>
                                          <w:divBdr>
                                            <w:top w:val="none" w:sz="0" w:space="0" w:color="auto"/>
                                            <w:left w:val="none" w:sz="0" w:space="0" w:color="auto"/>
                                            <w:bottom w:val="none" w:sz="0" w:space="0" w:color="auto"/>
                                            <w:right w:val="none" w:sz="0" w:space="0" w:color="auto"/>
                                          </w:divBdr>
                                          <w:divsChild>
                                            <w:div w:id="2143502516">
                                              <w:marLeft w:val="0"/>
                                              <w:marRight w:val="0"/>
                                              <w:marTop w:val="0"/>
                                              <w:marBottom w:val="0"/>
                                              <w:divBdr>
                                                <w:top w:val="none" w:sz="0" w:space="0" w:color="auto"/>
                                                <w:left w:val="none" w:sz="0" w:space="0" w:color="auto"/>
                                                <w:bottom w:val="none" w:sz="0" w:space="0" w:color="auto"/>
                                                <w:right w:val="none" w:sz="0" w:space="0" w:color="auto"/>
                                              </w:divBdr>
                                            </w:div>
                                          </w:divsChild>
                                        </w:div>
                                        <w:div w:id="1857380301">
                                          <w:marLeft w:val="4"/>
                                          <w:marRight w:val="0"/>
                                          <w:marTop w:val="0"/>
                                          <w:marBottom w:val="0"/>
                                          <w:divBdr>
                                            <w:top w:val="none" w:sz="0" w:space="0" w:color="auto"/>
                                            <w:left w:val="none" w:sz="0" w:space="0" w:color="auto"/>
                                            <w:bottom w:val="none" w:sz="0" w:space="0" w:color="auto"/>
                                            <w:right w:val="none" w:sz="0" w:space="0" w:color="auto"/>
                                          </w:divBdr>
                                          <w:divsChild>
                                            <w:div w:id="174268234">
                                              <w:marLeft w:val="4"/>
                                              <w:marRight w:val="0"/>
                                              <w:marTop w:val="0"/>
                                              <w:marBottom w:val="0"/>
                                              <w:divBdr>
                                                <w:top w:val="none" w:sz="0" w:space="0" w:color="auto"/>
                                                <w:left w:val="none" w:sz="0" w:space="0" w:color="auto"/>
                                                <w:bottom w:val="none" w:sz="0" w:space="0" w:color="auto"/>
                                                <w:right w:val="none" w:sz="0" w:space="0" w:color="auto"/>
                                              </w:divBdr>
                                              <w:divsChild>
                                                <w:div w:id="1181092320">
                                                  <w:marLeft w:val="4"/>
                                                  <w:marRight w:val="0"/>
                                                  <w:marTop w:val="0"/>
                                                  <w:marBottom w:val="0"/>
                                                  <w:divBdr>
                                                    <w:top w:val="none" w:sz="0" w:space="0" w:color="auto"/>
                                                    <w:left w:val="none" w:sz="0" w:space="0" w:color="auto"/>
                                                    <w:bottom w:val="none" w:sz="0" w:space="0" w:color="auto"/>
                                                    <w:right w:val="none" w:sz="0" w:space="0" w:color="auto"/>
                                                  </w:divBdr>
                                                  <w:divsChild>
                                                    <w:div w:id="70198172">
                                                      <w:marLeft w:val="0"/>
                                                      <w:marRight w:val="0"/>
                                                      <w:marTop w:val="0"/>
                                                      <w:marBottom w:val="0"/>
                                                      <w:divBdr>
                                                        <w:top w:val="none" w:sz="0" w:space="0" w:color="auto"/>
                                                        <w:left w:val="none" w:sz="0" w:space="0" w:color="auto"/>
                                                        <w:bottom w:val="none" w:sz="0" w:space="0" w:color="auto"/>
                                                        <w:right w:val="none" w:sz="0" w:space="0" w:color="auto"/>
                                                      </w:divBdr>
                                                    </w:div>
                                                    <w:div w:id="476263934">
                                                      <w:marLeft w:val="4"/>
                                                      <w:marRight w:val="0"/>
                                                      <w:marTop w:val="0"/>
                                                      <w:marBottom w:val="0"/>
                                                      <w:divBdr>
                                                        <w:top w:val="none" w:sz="0" w:space="0" w:color="auto"/>
                                                        <w:left w:val="none" w:sz="0" w:space="0" w:color="auto"/>
                                                        <w:bottom w:val="none" w:sz="0" w:space="0" w:color="auto"/>
                                                        <w:right w:val="none" w:sz="0" w:space="0" w:color="auto"/>
                                                      </w:divBdr>
                                                    </w:div>
                                                    <w:div w:id="1885167107">
                                                      <w:marLeft w:val="4"/>
                                                      <w:marRight w:val="0"/>
                                                      <w:marTop w:val="0"/>
                                                      <w:marBottom w:val="0"/>
                                                      <w:divBdr>
                                                        <w:top w:val="none" w:sz="0" w:space="0" w:color="auto"/>
                                                        <w:left w:val="none" w:sz="0" w:space="0" w:color="auto"/>
                                                        <w:bottom w:val="none" w:sz="0" w:space="0" w:color="auto"/>
                                                        <w:right w:val="none" w:sz="0" w:space="0" w:color="auto"/>
                                                      </w:divBdr>
                                                    </w:div>
                                                  </w:divsChild>
                                                </w:div>
                                                <w:div w:id="1524710584">
                                                  <w:marLeft w:val="4"/>
                                                  <w:marRight w:val="0"/>
                                                  <w:marTop w:val="0"/>
                                                  <w:marBottom w:val="0"/>
                                                  <w:divBdr>
                                                    <w:top w:val="none" w:sz="0" w:space="0" w:color="auto"/>
                                                    <w:left w:val="none" w:sz="0" w:space="0" w:color="auto"/>
                                                    <w:bottom w:val="none" w:sz="0" w:space="0" w:color="auto"/>
                                                    <w:right w:val="none" w:sz="0" w:space="0" w:color="auto"/>
                                                  </w:divBdr>
                                                  <w:divsChild>
                                                    <w:div w:id="1044017125">
                                                      <w:marLeft w:val="0"/>
                                                      <w:marRight w:val="0"/>
                                                      <w:marTop w:val="0"/>
                                                      <w:marBottom w:val="0"/>
                                                      <w:divBdr>
                                                        <w:top w:val="none" w:sz="0" w:space="0" w:color="auto"/>
                                                        <w:left w:val="none" w:sz="0" w:space="0" w:color="auto"/>
                                                        <w:bottom w:val="none" w:sz="0" w:space="0" w:color="auto"/>
                                                        <w:right w:val="none" w:sz="0" w:space="0" w:color="auto"/>
                                                      </w:divBdr>
                                                    </w:div>
                                                  </w:divsChild>
                                                </w:div>
                                                <w:div w:id="1609501788">
                                                  <w:marLeft w:val="4"/>
                                                  <w:marRight w:val="0"/>
                                                  <w:marTop w:val="0"/>
                                                  <w:marBottom w:val="0"/>
                                                  <w:divBdr>
                                                    <w:top w:val="none" w:sz="0" w:space="0" w:color="auto"/>
                                                    <w:left w:val="none" w:sz="0" w:space="0" w:color="auto"/>
                                                    <w:bottom w:val="none" w:sz="0" w:space="0" w:color="auto"/>
                                                    <w:right w:val="none" w:sz="0" w:space="0" w:color="auto"/>
                                                  </w:divBdr>
                                                  <w:divsChild>
                                                    <w:div w:id="161436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5124">
                                              <w:marLeft w:val="4"/>
                                              <w:marRight w:val="0"/>
                                              <w:marTop w:val="0"/>
                                              <w:marBottom w:val="0"/>
                                              <w:divBdr>
                                                <w:top w:val="none" w:sz="0" w:space="0" w:color="auto"/>
                                                <w:left w:val="none" w:sz="0" w:space="0" w:color="auto"/>
                                                <w:bottom w:val="none" w:sz="0" w:space="0" w:color="auto"/>
                                                <w:right w:val="none" w:sz="0" w:space="0" w:color="auto"/>
                                              </w:divBdr>
                                              <w:divsChild>
                                                <w:div w:id="786848408">
                                                  <w:marLeft w:val="0"/>
                                                  <w:marRight w:val="0"/>
                                                  <w:marTop w:val="0"/>
                                                  <w:marBottom w:val="0"/>
                                                  <w:divBdr>
                                                    <w:top w:val="none" w:sz="0" w:space="0" w:color="auto"/>
                                                    <w:left w:val="none" w:sz="0" w:space="0" w:color="auto"/>
                                                    <w:bottom w:val="none" w:sz="0" w:space="0" w:color="auto"/>
                                                    <w:right w:val="none" w:sz="0" w:space="0" w:color="auto"/>
                                                  </w:divBdr>
                                                </w:div>
                                              </w:divsChild>
                                            </w:div>
                                            <w:div w:id="1964994772">
                                              <w:marLeft w:val="4"/>
                                              <w:marRight w:val="0"/>
                                              <w:marTop w:val="0"/>
                                              <w:marBottom w:val="0"/>
                                              <w:divBdr>
                                                <w:top w:val="none" w:sz="0" w:space="0" w:color="auto"/>
                                                <w:left w:val="none" w:sz="0" w:space="0" w:color="auto"/>
                                                <w:bottom w:val="none" w:sz="0" w:space="0" w:color="auto"/>
                                                <w:right w:val="none" w:sz="0" w:space="0" w:color="auto"/>
                                              </w:divBdr>
                                              <w:divsChild>
                                                <w:div w:id="398213374">
                                                  <w:marLeft w:val="4"/>
                                                  <w:marRight w:val="0"/>
                                                  <w:marTop w:val="0"/>
                                                  <w:marBottom w:val="0"/>
                                                  <w:divBdr>
                                                    <w:top w:val="none" w:sz="0" w:space="0" w:color="auto"/>
                                                    <w:left w:val="none" w:sz="0" w:space="0" w:color="auto"/>
                                                    <w:bottom w:val="none" w:sz="0" w:space="0" w:color="auto"/>
                                                    <w:right w:val="none" w:sz="0" w:space="0" w:color="auto"/>
                                                  </w:divBdr>
                                                  <w:divsChild>
                                                    <w:div w:id="980577195">
                                                      <w:marLeft w:val="0"/>
                                                      <w:marRight w:val="0"/>
                                                      <w:marTop w:val="0"/>
                                                      <w:marBottom w:val="0"/>
                                                      <w:divBdr>
                                                        <w:top w:val="none" w:sz="0" w:space="0" w:color="auto"/>
                                                        <w:left w:val="none" w:sz="0" w:space="0" w:color="auto"/>
                                                        <w:bottom w:val="none" w:sz="0" w:space="0" w:color="auto"/>
                                                        <w:right w:val="none" w:sz="0" w:space="0" w:color="auto"/>
                                                      </w:divBdr>
                                                    </w:div>
                                                  </w:divsChild>
                                                </w:div>
                                                <w:div w:id="542521129">
                                                  <w:marLeft w:val="4"/>
                                                  <w:marRight w:val="0"/>
                                                  <w:marTop w:val="0"/>
                                                  <w:marBottom w:val="0"/>
                                                  <w:divBdr>
                                                    <w:top w:val="none" w:sz="0" w:space="0" w:color="auto"/>
                                                    <w:left w:val="none" w:sz="0" w:space="0" w:color="auto"/>
                                                    <w:bottom w:val="none" w:sz="0" w:space="0" w:color="auto"/>
                                                    <w:right w:val="none" w:sz="0" w:space="0" w:color="auto"/>
                                                  </w:divBdr>
                                                  <w:divsChild>
                                                    <w:div w:id="21303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89401">
                                              <w:marLeft w:val="4"/>
                                              <w:marRight w:val="0"/>
                                              <w:marTop w:val="0"/>
                                              <w:marBottom w:val="0"/>
                                              <w:divBdr>
                                                <w:top w:val="none" w:sz="0" w:space="0" w:color="auto"/>
                                                <w:left w:val="none" w:sz="0" w:space="0" w:color="auto"/>
                                                <w:bottom w:val="none" w:sz="0" w:space="0" w:color="auto"/>
                                                <w:right w:val="none" w:sz="0" w:space="0" w:color="auto"/>
                                              </w:divBdr>
                                              <w:divsChild>
                                                <w:div w:id="182245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1399">
                                      <w:marLeft w:val="0"/>
                                      <w:marRight w:val="0"/>
                                      <w:marTop w:val="0"/>
                                      <w:marBottom w:val="0"/>
                                      <w:divBdr>
                                        <w:top w:val="none" w:sz="0" w:space="0" w:color="auto"/>
                                        <w:left w:val="none" w:sz="0" w:space="0" w:color="auto"/>
                                        <w:bottom w:val="none" w:sz="0" w:space="0" w:color="auto"/>
                                        <w:right w:val="none" w:sz="0" w:space="0" w:color="auto"/>
                                      </w:divBdr>
                                      <w:divsChild>
                                        <w:div w:id="8990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604997">
      <w:bodyDiv w:val="1"/>
      <w:marLeft w:val="0"/>
      <w:marRight w:val="0"/>
      <w:marTop w:val="0"/>
      <w:marBottom w:val="0"/>
      <w:divBdr>
        <w:top w:val="none" w:sz="0" w:space="0" w:color="auto"/>
        <w:left w:val="none" w:sz="0" w:space="0" w:color="auto"/>
        <w:bottom w:val="none" w:sz="0" w:space="0" w:color="auto"/>
        <w:right w:val="none" w:sz="0" w:space="0" w:color="auto"/>
      </w:divBdr>
      <w:divsChild>
        <w:div w:id="1536892487">
          <w:marLeft w:val="0"/>
          <w:marRight w:val="0"/>
          <w:marTop w:val="0"/>
          <w:marBottom w:val="0"/>
          <w:divBdr>
            <w:top w:val="none" w:sz="0" w:space="0" w:color="auto"/>
            <w:left w:val="none" w:sz="0" w:space="0" w:color="auto"/>
            <w:bottom w:val="none" w:sz="0" w:space="0" w:color="auto"/>
            <w:right w:val="none" w:sz="0" w:space="0" w:color="auto"/>
          </w:divBdr>
          <w:divsChild>
            <w:div w:id="1875848481">
              <w:marLeft w:val="0"/>
              <w:marRight w:val="0"/>
              <w:marTop w:val="0"/>
              <w:marBottom w:val="0"/>
              <w:divBdr>
                <w:top w:val="single" w:sz="6" w:space="0" w:color="333333"/>
                <w:left w:val="single" w:sz="6" w:space="0" w:color="333333"/>
                <w:bottom w:val="single" w:sz="6" w:space="0" w:color="333333"/>
                <w:right w:val="single" w:sz="6" w:space="0" w:color="333333"/>
              </w:divBdr>
              <w:divsChild>
                <w:div w:id="1564368268">
                  <w:marLeft w:val="0"/>
                  <w:marRight w:val="0"/>
                  <w:marTop w:val="0"/>
                  <w:marBottom w:val="0"/>
                  <w:divBdr>
                    <w:top w:val="none" w:sz="0" w:space="0" w:color="auto"/>
                    <w:left w:val="none" w:sz="0" w:space="0" w:color="auto"/>
                    <w:bottom w:val="none" w:sz="0" w:space="0" w:color="auto"/>
                    <w:right w:val="none" w:sz="0" w:space="0" w:color="auto"/>
                  </w:divBdr>
                  <w:divsChild>
                    <w:div w:id="2075161070">
                      <w:marLeft w:val="0"/>
                      <w:marRight w:val="0"/>
                      <w:marTop w:val="0"/>
                      <w:marBottom w:val="0"/>
                      <w:divBdr>
                        <w:top w:val="none" w:sz="0" w:space="0" w:color="auto"/>
                        <w:left w:val="none" w:sz="0" w:space="0" w:color="auto"/>
                        <w:bottom w:val="none" w:sz="0" w:space="0" w:color="auto"/>
                        <w:right w:val="none" w:sz="0" w:space="0" w:color="auto"/>
                      </w:divBdr>
                      <w:divsChild>
                        <w:div w:id="223368595">
                          <w:marLeft w:val="0"/>
                          <w:marRight w:val="0"/>
                          <w:marTop w:val="0"/>
                          <w:marBottom w:val="0"/>
                          <w:divBdr>
                            <w:top w:val="none" w:sz="0" w:space="0" w:color="auto"/>
                            <w:left w:val="none" w:sz="0" w:space="0" w:color="auto"/>
                            <w:bottom w:val="none" w:sz="0" w:space="0" w:color="auto"/>
                            <w:right w:val="none" w:sz="0" w:space="0" w:color="auto"/>
                          </w:divBdr>
                          <w:divsChild>
                            <w:div w:id="603921780">
                              <w:marLeft w:val="1"/>
                              <w:marRight w:val="1"/>
                              <w:marTop w:val="120"/>
                              <w:marBottom w:val="120"/>
                              <w:divBdr>
                                <w:top w:val="none" w:sz="0" w:space="0" w:color="auto"/>
                                <w:left w:val="none" w:sz="0" w:space="0" w:color="auto"/>
                                <w:bottom w:val="none" w:sz="0" w:space="0" w:color="auto"/>
                                <w:right w:val="none" w:sz="0" w:space="0" w:color="auto"/>
                              </w:divBdr>
                              <w:divsChild>
                                <w:div w:id="259719873">
                                  <w:marLeft w:val="0"/>
                                  <w:marRight w:val="0"/>
                                  <w:marTop w:val="0"/>
                                  <w:marBottom w:val="0"/>
                                  <w:divBdr>
                                    <w:top w:val="none" w:sz="0" w:space="0" w:color="auto"/>
                                    <w:left w:val="none" w:sz="0" w:space="0" w:color="auto"/>
                                    <w:bottom w:val="none" w:sz="0" w:space="0" w:color="auto"/>
                                    <w:right w:val="none" w:sz="0" w:space="0" w:color="auto"/>
                                  </w:divBdr>
                                  <w:divsChild>
                                    <w:div w:id="1524634295">
                                      <w:marLeft w:val="0"/>
                                      <w:marRight w:val="0"/>
                                      <w:marTop w:val="0"/>
                                      <w:marBottom w:val="0"/>
                                      <w:divBdr>
                                        <w:top w:val="none" w:sz="0" w:space="0" w:color="auto"/>
                                        <w:left w:val="none" w:sz="0" w:space="0" w:color="auto"/>
                                        <w:bottom w:val="none" w:sz="0" w:space="0" w:color="auto"/>
                                        <w:right w:val="none" w:sz="0" w:space="0" w:color="auto"/>
                                      </w:divBdr>
                                      <w:divsChild>
                                        <w:div w:id="218981899">
                                          <w:marLeft w:val="0"/>
                                          <w:marRight w:val="0"/>
                                          <w:marTop w:val="0"/>
                                          <w:marBottom w:val="0"/>
                                          <w:divBdr>
                                            <w:top w:val="none" w:sz="0" w:space="0" w:color="auto"/>
                                            <w:left w:val="none" w:sz="0" w:space="0" w:color="auto"/>
                                            <w:bottom w:val="none" w:sz="0" w:space="0" w:color="auto"/>
                                            <w:right w:val="none" w:sz="0" w:space="0" w:color="auto"/>
                                          </w:divBdr>
                                        </w:div>
                                      </w:divsChild>
                                    </w:div>
                                    <w:div w:id="1936791317">
                                      <w:marLeft w:val="0"/>
                                      <w:marRight w:val="0"/>
                                      <w:marTop w:val="0"/>
                                      <w:marBottom w:val="0"/>
                                      <w:divBdr>
                                        <w:top w:val="none" w:sz="0" w:space="0" w:color="auto"/>
                                        <w:left w:val="none" w:sz="0" w:space="0" w:color="auto"/>
                                        <w:bottom w:val="none" w:sz="0" w:space="0" w:color="auto"/>
                                        <w:right w:val="none" w:sz="0" w:space="0" w:color="auto"/>
                                      </w:divBdr>
                                      <w:divsChild>
                                        <w:div w:id="115410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8052618">
      <w:bodyDiv w:val="1"/>
      <w:marLeft w:val="0"/>
      <w:marRight w:val="0"/>
      <w:marTop w:val="0"/>
      <w:marBottom w:val="0"/>
      <w:divBdr>
        <w:top w:val="none" w:sz="0" w:space="0" w:color="auto"/>
        <w:left w:val="none" w:sz="0" w:space="0" w:color="auto"/>
        <w:bottom w:val="none" w:sz="0" w:space="0" w:color="auto"/>
        <w:right w:val="none" w:sz="0" w:space="0" w:color="auto"/>
      </w:divBdr>
      <w:divsChild>
        <w:div w:id="1852137080">
          <w:marLeft w:val="0"/>
          <w:marRight w:val="0"/>
          <w:marTop w:val="0"/>
          <w:marBottom w:val="0"/>
          <w:divBdr>
            <w:top w:val="none" w:sz="0" w:space="0" w:color="auto"/>
            <w:left w:val="none" w:sz="0" w:space="0" w:color="auto"/>
            <w:bottom w:val="none" w:sz="0" w:space="0" w:color="auto"/>
            <w:right w:val="none" w:sz="0" w:space="0" w:color="auto"/>
          </w:divBdr>
          <w:divsChild>
            <w:div w:id="1482187946">
              <w:marLeft w:val="0"/>
              <w:marRight w:val="0"/>
              <w:marTop w:val="0"/>
              <w:marBottom w:val="0"/>
              <w:divBdr>
                <w:top w:val="single" w:sz="6" w:space="0" w:color="333333"/>
                <w:left w:val="single" w:sz="6" w:space="0" w:color="333333"/>
                <w:bottom w:val="single" w:sz="6" w:space="0" w:color="333333"/>
                <w:right w:val="single" w:sz="6" w:space="0" w:color="333333"/>
              </w:divBdr>
              <w:divsChild>
                <w:div w:id="350835990">
                  <w:marLeft w:val="0"/>
                  <w:marRight w:val="0"/>
                  <w:marTop w:val="0"/>
                  <w:marBottom w:val="0"/>
                  <w:divBdr>
                    <w:top w:val="none" w:sz="0" w:space="0" w:color="auto"/>
                    <w:left w:val="none" w:sz="0" w:space="0" w:color="auto"/>
                    <w:bottom w:val="none" w:sz="0" w:space="0" w:color="auto"/>
                    <w:right w:val="none" w:sz="0" w:space="0" w:color="auto"/>
                  </w:divBdr>
                  <w:divsChild>
                    <w:div w:id="1333558805">
                      <w:marLeft w:val="0"/>
                      <w:marRight w:val="0"/>
                      <w:marTop w:val="0"/>
                      <w:marBottom w:val="0"/>
                      <w:divBdr>
                        <w:top w:val="none" w:sz="0" w:space="0" w:color="auto"/>
                        <w:left w:val="none" w:sz="0" w:space="0" w:color="auto"/>
                        <w:bottom w:val="none" w:sz="0" w:space="0" w:color="auto"/>
                        <w:right w:val="none" w:sz="0" w:space="0" w:color="auto"/>
                      </w:divBdr>
                      <w:divsChild>
                        <w:div w:id="1072849912">
                          <w:marLeft w:val="0"/>
                          <w:marRight w:val="0"/>
                          <w:marTop w:val="0"/>
                          <w:marBottom w:val="0"/>
                          <w:divBdr>
                            <w:top w:val="none" w:sz="0" w:space="0" w:color="auto"/>
                            <w:left w:val="none" w:sz="0" w:space="0" w:color="auto"/>
                            <w:bottom w:val="none" w:sz="0" w:space="0" w:color="auto"/>
                            <w:right w:val="none" w:sz="0" w:space="0" w:color="auto"/>
                          </w:divBdr>
                          <w:divsChild>
                            <w:div w:id="1538539309">
                              <w:marLeft w:val="1"/>
                              <w:marRight w:val="1"/>
                              <w:marTop w:val="120"/>
                              <w:marBottom w:val="120"/>
                              <w:divBdr>
                                <w:top w:val="none" w:sz="0" w:space="0" w:color="auto"/>
                                <w:left w:val="none" w:sz="0" w:space="0" w:color="auto"/>
                                <w:bottom w:val="none" w:sz="0" w:space="0" w:color="auto"/>
                                <w:right w:val="none" w:sz="0" w:space="0" w:color="auto"/>
                              </w:divBdr>
                              <w:divsChild>
                                <w:div w:id="1326011857">
                                  <w:marLeft w:val="0"/>
                                  <w:marRight w:val="0"/>
                                  <w:marTop w:val="0"/>
                                  <w:marBottom w:val="0"/>
                                  <w:divBdr>
                                    <w:top w:val="none" w:sz="0" w:space="0" w:color="auto"/>
                                    <w:left w:val="none" w:sz="0" w:space="0" w:color="auto"/>
                                    <w:bottom w:val="none" w:sz="0" w:space="0" w:color="auto"/>
                                    <w:right w:val="none" w:sz="0" w:space="0" w:color="auto"/>
                                  </w:divBdr>
                                  <w:divsChild>
                                    <w:div w:id="677269371">
                                      <w:marLeft w:val="0"/>
                                      <w:marRight w:val="0"/>
                                      <w:marTop w:val="0"/>
                                      <w:marBottom w:val="0"/>
                                      <w:divBdr>
                                        <w:top w:val="none" w:sz="0" w:space="0" w:color="auto"/>
                                        <w:left w:val="none" w:sz="0" w:space="0" w:color="auto"/>
                                        <w:bottom w:val="none" w:sz="0" w:space="0" w:color="auto"/>
                                        <w:right w:val="none" w:sz="0" w:space="0" w:color="auto"/>
                                      </w:divBdr>
                                      <w:divsChild>
                                        <w:div w:id="100925874">
                                          <w:marLeft w:val="4"/>
                                          <w:marRight w:val="0"/>
                                          <w:marTop w:val="0"/>
                                          <w:marBottom w:val="0"/>
                                          <w:divBdr>
                                            <w:top w:val="none" w:sz="0" w:space="0" w:color="auto"/>
                                            <w:left w:val="none" w:sz="0" w:space="0" w:color="auto"/>
                                            <w:bottom w:val="none" w:sz="0" w:space="0" w:color="auto"/>
                                            <w:right w:val="none" w:sz="0" w:space="0" w:color="auto"/>
                                          </w:divBdr>
                                          <w:divsChild>
                                            <w:div w:id="267545621">
                                              <w:marLeft w:val="0"/>
                                              <w:marRight w:val="0"/>
                                              <w:marTop w:val="0"/>
                                              <w:marBottom w:val="0"/>
                                              <w:divBdr>
                                                <w:top w:val="none" w:sz="0" w:space="0" w:color="auto"/>
                                                <w:left w:val="none" w:sz="0" w:space="0" w:color="auto"/>
                                                <w:bottom w:val="none" w:sz="0" w:space="0" w:color="auto"/>
                                                <w:right w:val="none" w:sz="0" w:space="0" w:color="auto"/>
                                              </w:divBdr>
                                            </w:div>
                                          </w:divsChild>
                                        </w:div>
                                        <w:div w:id="277565065">
                                          <w:marLeft w:val="4"/>
                                          <w:marRight w:val="0"/>
                                          <w:marTop w:val="0"/>
                                          <w:marBottom w:val="0"/>
                                          <w:divBdr>
                                            <w:top w:val="none" w:sz="0" w:space="0" w:color="auto"/>
                                            <w:left w:val="none" w:sz="0" w:space="0" w:color="auto"/>
                                            <w:bottom w:val="none" w:sz="0" w:space="0" w:color="auto"/>
                                            <w:right w:val="none" w:sz="0" w:space="0" w:color="auto"/>
                                          </w:divBdr>
                                          <w:divsChild>
                                            <w:div w:id="83917352">
                                              <w:marLeft w:val="4"/>
                                              <w:marRight w:val="0"/>
                                              <w:marTop w:val="0"/>
                                              <w:marBottom w:val="0"/>
                                              <w:divBdr>
                                                <w:top w:val="none" w:sz="0" w:space="0" w:color="auto"/>
                                                <w:left w:val="none" w:sz="0" w:space="0" w:color="auto"/>
                                                <w:bottom w:val="none" w:sz="0" w:space="0" w:color="auto"/>
                                                <w:right w:val="none" w:sz="0" w:space="0" w:color="auto"/>
                                              </w:divBdr>
                                              <w:divsChild>
                                                <w:div w:id="524290736">
                                                  <w:marLeft w:val="4"/>
                                                  <w:marRight w:val="0"/>
                                                  <w:marTop w:val="0"/>
                                                  <w:marBottom w:val="0"/>
                                                  <w:divBdr>
                                                    <w:top w:val="none" w:sz="0" w:space="0" w:color="auto"/>
                                                    <w:left w:val="none" w:sz="0" w:space="0" w:color="auto"/>
                                                    <w:bottom w:val="none" w:sz="0" w:space="0" w:color="auto"/>
                                                    <w:right w:val="none" w:sz="0" w:space="0" w:color="auto"/>
                                                  </w:divBdr>
                                                </w:div>
                                                <w:div w:id="1497264147">
                                                  <w:marLeft w:val="4"/>
                                                  <w:marRight w:val="0"/>
                                                  <w:marTop w:val="0"/>
                                                  <w:marBottom w:val="0"/>
                                                  <w:divBdr>
                                                    <w:top w:val="none" w:sz="0" w:space="0" w:color="auto"/>
                                                    <w:left w:val="none" w:sz="0" w:space="0" w:color="auto"/>
                                                    <w:bottom w:val="none" w:sz="0" w:space="0" w:color="auto"/>
                                                    <w:right w:val="none" w:sz="0" w:space="0" w:color="auto"/>
                                                  </w:divBdr>
                                                </w:div>
                                              </w:divsChild>
                                            </w:div>
                                            <w:div w:id="507183613">
                                              <w:marLeft w:val="4"/>
                                              <w:marRight w:val="0"/>
                                              <w:marTop w:val="0"/>
                                              <w:marBottom w:val="0"/>
                                              <w:divBdr>
                                                <w:top w:val="none" w:sz="0" w:space="0" w:color="auto"/>
                                                <w:left w:val="none" w:sz="0" w:space="0" w:color="auto"/>
                                                <w:bottom w:val="none" w:sz="0" w:space="0" w:color="auto"/>
                                                <w:right w:val="none" w:sz="0" w:space="0" w:color="auto"/>
                                              </w:divBdr>
                                            </w:div>
                                            <w:div w:id="987444670">
                                              <w:marLeft w:val="4"/>
                                              <w:marRight w:val="0"/>
                                              <w:marTop w:val="0"/>
                                              <w:marBottom w:val="0"/>
                                              <w:divBdr>
                                                <w:top w:val="none" w:sz="0" w:space="0" w:color="auto"/>
                                                <w:left w:val="none" w:sz="0" w:space="0" w:color="auto"/>
                                                <w:bottom w:val="none" w:sz="0" w:space="0" w:color="auto"/>
                                                <w:right w:val="none" w:sz="0" w:space="0" w:color="auto"/>
                                              </w:divBdr>
                                              <w:divsChild>
                                                <w:div w:id="1217081078">
                                                  <w:marLeft w:val="4"/>
                                                  <w:marRight w:val="0"/>
                                                  <w:marTop w:val="0"/>
                                                  <w:marBottom w:val="0"/>
                                                  <w:divBdr>
                                                    <w:top w:val="none" w:sz="0" w:space="0" w:color="auto"/>
                                                    <w:left w:val="none" w:sz="0" w:space="0" w:color="auto"/>
                                                    <w:bottom w:val="none" w:sz="0" w:space="0" w:color="auto"/>
                                                    <w:right w:val="none" w:sz="0" w:space="0" w:color="auto"/>
                                                  </w:divBdr>
                                                </w:div>
                                                <w:div w:id="1441757675">
                                                  <w:marLeft w:val="4"/>
                                                  <w:marRight w:val="0"/>
                                                  <w:marTop w:val="0"/>
                                                  <w:marBottom w:val="0"/>
                                                  <w:divBdr>
                                                    <w:top w:val="none" w:sz="0" w:space="0" w:color="auto"/>
                                                    <w:left w:val="none" w:sz="0" w:space="0" w:color="auto"/>
                                                    <w:bottom w:val="none" w:sz="0" w:space="0" w:color="auto"/>
                                                    <w:right w:val="none" w:sz="0" w:space="0" w:color="auto"/>
                                                  </w:divBdr>
                                                  <w:divsChild>
                                                    <w:div w:id="810053669">
                                                      <w:marLeft w:val="4"/>
                                                      <w:marRight w:val="0"/>
                                                      <w:marTop w:val="0"/>
                                                      <w:marBottom w:val="0"/>
                                                      <w:divBdr>
                                                        <w:top w:val="none" w:sz="0" w:space="0" w:color="auto"/>
                                                        <w:left w:val="none" w:sz="0" w:space="0" w:color="auto"/>
                                                        <w:bottom w:val="none" w:sz="0" w:space="0" w:color="auto"/>
                                                        <w:right w:val="none" w:sz="0" w:space="0" w:color="auto"/>
                                                      </w:divBdr>
                                                      <w:divsChild>
                                                        <w:div w:id="681781879">
                                                          <w:marLeft w:val="3"/>
                                                          <w:marRight w:val="0"/>
                                                          <w:marTop w:val="0"/>
                                                          <w:marBottom w:val="0"/>
                                                          <w:divBdr>
                                                            <w:top w:val="none" w:sz="0" w:space="0" w:color="auto"/>
                                                            <w:left w:val="none" w:sz="0" w:space="0" w:color="auto"/>
                                                            <w:bottom w:val="none" w:sz="0" w:space="0" w:color="auto"/>
                                                            <w:right w:val="none" w:sz="0" w:space="0" w:color="auto"/>
                                                          </w:divBdr>
                                                        </w:div>
                                                        <w:div w:id="1285845371">
                                                          <w:marLeft w:val="3"/>
                                                          <w:marRight w:val="0"/>
                                                          <w:marTop w:val="0"/>
                                                          <w:marBottom w:val="0"/>
                                                          <w:divBdr>
                                                            <w:top w:val="none" w:sz="0" w:space="0" w:color="auto"/>
                                                            <w:left w:val="none" w:sz="0" w:space="0" w:color="auto"/>
                                                            <w:bottom w:val="none" w:sz="0" w:space="0" w:color="auto"/>
                                                            <w:right w:val="none" w:sz="0" w:space="0" w:color="auto"/>
                                                          </w:divBdr>
                                                        </w:div>
                                                      </w:divsChild>
                                                    </w:div>
                                                    <w:div w:id="2130319350">
                                                      <w:marLeft w:val="4"/>
                                                      <w:marRight w:val="0"/>
                                                      <w:marTop w:val="0"/>
                                                      <w:marBottom w:val="0"/>
                                                      <w:divBdr>
                                                        <w:top w:val="none" w:sz="0" w:space="0" w:color="auto"/>
                                                        <w:left w:val="none" w:sz="0" w:space="0" w:color="auto"/>
                                                        <w:bottom w:val="none" w:sz="0" w:space="0" w:color="auto"/>
                                                        <w:right w:val="none" w:sz="0" w:space="0" w:color="auto"/>
                                                      </w:divBdr>
                                                      <w:divsChild>
                                                        <w:div w:id="43601425">
                                                          <w:marLeft w:val="3"/>
                                                          <w:marRight w:val="0"/>
                                                          <w:marTop w:val="0"/>
                                                          <w:marBottom w:val="0"/>
                                                          <w:divBdr>
                                                            <w:top w:val="none" w:sz="0" w:space="0" w:color="auto"/>
                                                            <w:left w:val="none" w:sz="0" w:space="0" w:color="auto"/>
                                                            <w:bottom w:val="none" w:sz="0" w:space="0" w:color="auto"/>
                                                            <w:right w:val="none" w:sz="0" w:space="0" w:color="auto"/>
                                                          </w:divBdr>
                                                        </w:div>
                                                        <w:div w:id="2088305624">
                                                          <w:marLeft w:val="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26393">
                                              <w:marLeft w:val="4"/>
                                              <w:marRight w:val="0"/>
                                              <w:marTop w:val="0"/>
                                              <w:marBottom w:val="0"/>
                                              <w:divBdr>
                                                <w:top w:val="none" w:sz="0" w:space="0" w:color="auto"/>
                                                <w:left w:val="none" w:sz="0" w:space="0" w:color="auto"/>
                                                <w:bottom w:val="none" w:sz="0" w:space="0" w:color="auto"/>
                                                <w:right w:val="none" w:sz="0" w:space="0" w:color="auto"/>
                                              </w:divBdr>
                                            </w:div>
                                            <w:div w:id="2083213587">
                                              <w:marLeft w:val="4"/>
                                              <w:marRight w:val="0"/>
                                              <w:marTop w:val="0"/>
                                              <w:marBottom w:val="0"/>
                                              <w:divBdr>
                                                <w:top w:val="none" w:sz="0" w:space="0" w:color="auto"/>
                                                <w:left w:val="none" w:sz="0" w:space="0" w:color="auto"/>
                                                <w:bottom w:val="none" w:sz="0" w:space="0" w:color="auto"/>
                                                <w:right w:val="none" w:sz="0" w:space="0" w:color="auto"/>
                                              </w:divBdr>
                                              <w:divsChild>
                                                <w:div w:id="214968790">
                                                  <w:marLeft w:val="4"/>
                                                  <w:marRight w:val="0"/>
                                                  <w:marTop w:val="0"/>
                                                  <w:marBottom w:val="0"/>
                                                  <w:divBdr>
                                                    <w:top w:val="none" w:sz="0" w:space="0" w:color="auto"/>
                                                    <w:left w:val="none" w:sz="0" w:space="0" w:color="auto"/>
                                                    <w:bottom w:val="none" w:sz="0" w:space="0" w:color="auto"/>
                                                    <w:right w:val="none" w:sz="0" w:space="0" w:color="auto"/>
                                                  </w:divBdr>
                                                  <w:divsChild>
                                                    <w:div w:id="1033727788">
                                                      <w:marLeft w:val="4"/>
                                                      <w:marRight w:val="0"/>
                                                      <w:marTop w:val="0"/>
                                                      <w:marBottom w:val="0"/>
                                                      <w:divBdr>
                                                        <w:top w:val="none" w:sz="0" w:space="0" w:color="auto"/>
                                                        <w:left w:val="none" w:sz="0" w:space="0" w:color="auto"/>
                                                        <w:bottom w:val="none" w:sz="0" w:space="0" w:color="auto"/>
                                                        <w:right w:val="none" w:sz="0" w:space="0" w:color="auto"/>
                                                      </w:divBdr>
                                                      <w:divsChild>
                                                        <w:div w:id="1318338953">
                                                          <w:marLeft w:val="3"/>
                                                          <w:marRight w:val="0"/>
                                                          <w:marTop w:val="0"/>
                                                          <w:marBottom w:val="0"/>
                                                          <w:divBdr>
                                                            <w:top w:val="none" w:sz="0" w:space="0" w:color="auto"/>
                                                            <w:left w:val="none" w:sz="0" w:space="0" w:color="auto"/>
                                                            <w:bottom w:val="none" w:sz="0" w:space="0" w:color="auto"/>
                                                            <w:right w:val="none" w:sz="0" w:space="0" w:color="auto"/>
                                                          </w:divBdr>
                                                        </w:div>
                                                        <w:div w:id="2109040432">
                                                          <w:marLeft w:val="3"/>
                                                          <w:marRight w:val="0"/>
                                                          <w:marTop w:val="0"/>
                                                          <w:marBottom w:val="0"/>
                                                          <w:divBdr>
                                                            <w:top w:val="none" w:sz="0" w:space="0" w:color="auto"/>
                                                            <w:left w:val="none" w:sz="0" w:space="0" w:color="auto"/>
                                                            <w:bottom w:val="none" w:sz="0" w:space="0" w:color="auto"/>
                                                            <w:right w:val="none" w:sz="0" w:space="0" w:color="auto"/>
                                                          </w:divBdr>
                                                        </w:div>
                                                      </w:divsChild>
                                                    </w:div>
                                                    <w:div w:id="1355764942">
                                                      <w:marLeft w:val="4"/>
                                                      <w:marRight w:val="0"/>
                                                      <w:marTop w:val="0"/>
                                                      <w:marBottom w:val="0"/>
                                                      <w:divBdr>
                                                        <w:top w:val="none" w:sz="0" w:space="0" w:color="auto"/>
                                                        <w:left w:val="none" w:sz="0" w:space="0" w:color="auto"/>
                                                        <w:bottom w:val="none" w:sz="0" w:space="0" w:color="auto"/>
                                                        <w:right w:val="none" w:sz="0" w:space="0" w:color="auto"/>
                                                      </w:divBdr>
                                                    </w:div>
                                                  </w:divsChild>
                                                </w:div>
                                                <w:div w:id="1548449716">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410662746">
                                          <w:marLeft w:val="4"/>
                                          <w:marRight w:val="0"/>
                                          <w:marTop w:val="0"/>
                                          <w:marBottom w:val="0"/>
                                          <w:divBdr>
                                            <w:top w:val="none" w:sz="0" w:space="0" w:color="auto"/>
                                            <w:left w:val="none" w:sz="0" w:space="0" w:color="auto"/>
                                            <w:bottom w:val="none" w:sz="0" w:space="0" w:color="auto"/>
                                            <w:right w:val="none" w:sz="0" w:space="0" w:color="auto"/>
                                          </w:divBdr>
                                          <w:divsChild>
                                            <w:div w:id="677731802">
                                              <w:marLeft w:val="0"/>
                                              <w:marRight w:val="0"/>
                                              <w:marTop w:val="0"/>
                                              <w:marBottom w:val="0"/>
                                              <w:divBdr>
                                                <w:top w:val="none" w:sz="0" w:space="0" w:color="auto"/>
                                                <w:left w:val="none" w:sz="0" w:space="0" w:color="auto"/>
                                                <w:bottom w:val="none" w:sz="0" w:space="0" w:color="auto"/>
                                                <w:right w:val="none" w:sz="0" w:space="0" w:color="auto"/>
                                              </w:divBdr>
                                            </w:div>
                                          </w:divsChild>
                                        </w:div>
                                        <w:div w:id="660692496">
                                          <w:marLeft w:val="4"/>
                                          <w:marRight w:val="0"/>
                                          <w:marTop w:val="0"/>
                                          <w:marBottom w:val="0"/>
                                          <w:divBdr>
                                            <w:top w:val="none" w:sz="0" w:space="0" w:color="auto"/>
                                            <w:left w:val="none" w:sz="0" w:space="0" w:color="auto"/>
                                            <w:bottom w:val="none" w:sz="0" w:space="0" w:color="auto"/>
                                            <w:right w:val="none" w:sz="0" w:space="0" w:color="auto"/>
                                          </w:divBdr>
                                          <w:divsChild>
                                            <w:div w:id="322514765">
                                              <w:marLeft w:val="0"/>
                                              <w:marRight w:val="0"/>
                                              <w:marTop w:val="0"/>
                                              <w:marBottom w:val="0"/>
                                              <w:divBdr>
                                                <w:top w:val="none" w:sz="0" w:space="0" w:color="auto"/>
                                                <w:left w:val="none" w:sz="0" w:space="0" w:color="auto"/>
                                                <w:bottom w:val="none" w:sz="0" w:space="0" w:color="auto"/>
                                                <w:right w:val="none" w:sz="0" w:space="0" w:color="auto"/>
                                              </w:divBdr>
                                            </w:div>
                                          </w:divsChild>
                                        </w:div>
                                        <w:div w:id="679892667">
                                          <w:marLeft w:val="4"/>
                                          <w:marRight w:val="0"/>
                                          <w:marTop w:val="0"/>
                                          <w:marBottom w:val="0"/>
                                          <w:divBdr>
                                            <w:top w:val="none" w:sz="0" w:space="0" w:color="auto"/>
                                            <w:left w:val="none" w:sz="0" w:space="0" w:color="auto"/>
                                            <w:bottom w:val="none" w:sz="0" w:space="0" w:color="auto"/>
                                            <w:right w:val="none" w:sz="0" w:space="0" w:color="auto"/>
                                          </w:divBdr>
                                          <w:divsChild>
                                            <w:div w:id="1620334419">
                                              <w:marLeft w:val="0"/>
                                              <w:marRight w:val="0"/>
                                              <w:marTop w:val="0"/>
                                              <w:marBottom w:val="0"/>
                                              <w:divBdr>
                                                <w:top w:val="none" w:sz="0" w:space="0" w:color="auto"/>
                                                <w:left w:val="none" w:sz="0" w:space="0" w:color="auto"/>
                                                <w:bottom w:val="none" w:sz="0" w:space="0" w:color="auto"/>
                                                <w:right w:val="none" w:sz="0" w:space="0" w:color="auto"/>
                                              </w:divBdr>
                                            </w:div>
                                          </w:divsChild>
                                        </w:div>
                                        <w:div w:id="796483868">
                                          <w:marLeft w:val="4"/>
                                          <w:marRight w:val="0"/>
                                          <w:marTop w:val="0"/>
                                          <w:marBottom w:val="0"/>
                                          <w:divBdr>
                                            <w:top w:val="none" w:sz="0" w:space="0" w:color="auto"/>
                                            <w:left w:val="none" w:sz="0" w:space="0" w:color="auto"/>
                                            <w:bottom w:val="none" w:sz="0" w:space="0" w:color="auto"/>
                                            <w:right w:val="none" w:sz="0" w:space="0" w:color="auto"/>
                                          </w:divBdr>
                                          <w:divsChild>
                                            <w:div w:id="973678716">
                                              <w:marLeft w:val="0"/>
                                              <w:marRight w:val="0"/>
                                              <w:marTop w:val="0"/>
                                              <w:marBottom w:val="0"/>
                                              <w:divBdr>
                                                <w:top w:val="none" w:sz="0" w:space="0" w:color="auto"/>
                                                <w:left w:val="none" w:sz="0" w:space="0" w:color="auto"/>
                                                <w:bottom w:val="none" w:sz="0" w:space="0" w:color="auto"/>
                                                <w:right w:val="none" w:sz="0" w:space="0" w:color="auto"/>
                                              </w:divBdr>
                                            </w:div>
                                          </w:divsChild>
                                        </w:div>
                                        <w:div w:id="1167095282">
                                          <w:marLeft w:val="4"/>
                                          <w:marRight w:val="0"/>
                                          <w:marTop w:val="0"/>
                                          <w:marBottom w:val="0"/>
                                          <w:divBdr>
                                            <w:top w:val="none" w:sz="0" w:space="0" w:color="auto"/>
                                            <w:left w:val="none" w:sz="0" w:space="0" w:color="auto"/>
                                            <w:bottom w:val="none" w:sz="0" w:space="0" w:color="auto"/>
                                            <w:right w:val="none" w:sz="0" w:space="0" w:color="auto"/>
                                          </w:divBdr>
                                          <w:divsChild>
                                            <w:div w:id="1287158611">
                                              <w:marLeft w:val="4"/>
                                              <w:marRight w:val="0"/>
                                              <w:marTop w:val="0"/>
                                              <w:marBottom w:val="0"/>
                                              <w:divBdr>
                                                <w:top w:val="none" w:sz="0" w:space="0" w:color="auto"/>
                                                <w:left w:val="none" w:sz="0" w:space="0" w:color="auto"/>
                                                <w:bottom w:val="none" w:sz="0" w:space="0" w:color="auto"/>
                                                <w:right w:val="none" w:sz="0" w:space="0" w:color="auto"/>
                                              </w:divBdr>
                                            </w:div>
                                            <w:div w:id="1325742112">
                                              <w:marLeft w:val="4"/>
                                              <w:marRight w:val="0"/>
                                              <w:marTop w:val="0"/>
                                              <w:marBottom w:val="0"/>
                                              <w:divBdr>
                                                <w:top w:val="none" w:sz="0" w:space="0" w:color="auto"/>
                                                <w:left w:val="none" w:sz="0" w:space="0" w:color="auto"/>
                                                <w:bottom w:val="none" w:sz="0" w:space="0" w:color="auto"/>
                                                <w:right w:val="none" w:sz="0" w:space="0" w:color="auto"/>
                                              </w:divBdr>
                                            </w:div>
                                            <w:div w:id="1417752511">
                                              <w:marLeft w:val="4"/>
                                              <w:marRight w:val="0"/>
                                              <w:marTop w:val="0"/>
                                              <w:marBottom w:val="0"/>
                                              <w:divBdr>
                                                <w:top w:val="none" w:sz="0" w:space="0" w:color="auto"/>
                                                <w:left w:val="none" w:sz="0" w:space="0" w:color="auto"/>
                                                <w:bottom w:val="none" w:sz="0" w:space="0" w:color="auto"/>
                                                <w:right w:val="none" w:sz="0" w:space="0" w:color="auto"/>
                                              </w:divBdr>
                                            </w:div>
                                            <w:div w:id="1856529914">
                                              <w:marLeft w:val="4"/>
                                              <w:marRight w:val="0"/>
                                              <w:marTop w:val="0"/>
                                              <w:marBottom w:val="0"/>
                                              <w:divBdr>
                                                <w:top w:val="none" w:sz="0" w:space="0" w:color="auto"/>
                                                <w:left w:val="none" w:sz="0" w:space="0" w:color="auto"/>
                                                <w:bottom w:val="none" w:sz="0" w:space="0" w:color="auto"/>
                                                <w:right w:val="none" w:sz="0" w:space="0" w:color="auto"/>
                                              </w:divBdr>
                                            </w:div>
                                            <w:div w:id="1980844864">
                                              <w:marLeft w:val="4"/>
                                              <w:marRight w:val="0"/>
                                              <w:marTop w:val="0"/>
                                              <w:marBottom w:val="0"/>
                                              <w:divBdr>
                                                <w:top w:val="none" w:sz="0" w:space="0" w:color="auto"/>
                                                <w:left w:val="none" w:sz="0" w:space="0" w:color="auto"/>
                                                <w:bottom w:val="none" w:sz="0" w:space="0" w:color="auto"/>
                                                <w:right w:val="none" w:sz="0" w:space="0" w:color="auto"/>
                                              </w:divBdr>
                                            </w:div>
                                          </w:divsChild>
                                        </w:div>
                                        <w:div w:id="1351878630">
                                          <w:marLeft w:val="4"/>
                                          <w:marRight w:val="0"/>
                                          <w:marTop w:val="0"/>
                                          <w:marBottom w:val="0"/>
                                          <w:divBdr>
                                            <w:top w:val="none" w:sz="0" w:space="0" w:color="auto"/>
                                            <w:left w:val="none" w:sz="0" w:space="0" w:color="auto"/>
                                            <w:bottom w:val="none" w:sz="0" w:space="0" w:color="auto"/>
                                            <w:right w:val="none" w:sz="0" w:space="0" w:color="auto"/>
                                          </w:divBdr>
                                          <w:divsChild>
                                            <w:div w:id="15884222">
                                              <w:marLeft w:val="4"/>
                                              <w:marRight w:val="0"/>
                                              <w:marTop w:val="0"/>
                                              <w:marBottom w:val="0"/>
                                              <w:divBdr>
                                                <w:top w:val="none" w:sz="0" w:space="0" w:color="auto"/>
                                                <w:left w:val="none" w:sz="0" w:space="0" w:color="auto"/>
                                                <w:bottom w:val="none" w:sz="0" w:space="0" w:color="auto"/>
                                                <w:right w:val="none" w:sz="0" w:space="0" w:color="auto"/>
                                              </w:divBdr>
                                            </w:div>
                                            <w:div w:id="545138661">
                                              <w:marLeft w:val="4"/>
                                              <w:marRight w:val="0"/>
                                              <w:marTop w:val="0"/>
                                              <w:marBottom w:val="0"/>
                                              <w:divBdr>
                                                <w:top w:val="none" w:sz="0" w:space="0" w:color="auto"/>
                                                <w:left w:val="none" w:sz="0" w:space="0" w:color="auto"/>
                                                <w:bottom w:val="none" w:sz="0" w:space="0" w:color="auto"/>
                                                <w:right w:val="none" w:sz="0" w:space="0" w:color="auto"/>
                                              </w:divBdr>
                                              <w:divsChild>
                                                <w:div w:id="145896122">
                                                  <w:marLeft w:val="4"/>
                                                  <w:marRight w:val="0"/>
                                                  <w:marTop w:val="0"/>
                                                  <w:marBottom w:val="0"/>
                                                  <w:divBdr>
                                                    <w:top w:val="none" w:sz="0" w:space="0" w:color="auto"/>
                                                    <w:left w:val="none" w:sz="0" w:space="0" w:color="auto"/>
                                                    <w:bottom w:val="none" w:sz="0" w:space="0" w:color="auto"/>
                                                    <w:right w:val="none" w:sz="0" w:space="0" w:color="auto"/>
                                                  </w:divBdr>
                                                </w:div>
                                                <w:div w:id="159009235">
                                                  <w:marLeft w:val="4"/>
                                                  <w:marRight w:val="0"/>
                                                  <w:marTop w:val="0"/>
                                                  <w:marBottom w:val="0"/>
                                                  <w:divBdr>
                                                    <w:top w:val="none" w:sz="0" w:space="0" w:color="auto"/>
                                                    <w:left w:val="none" w:sz="0" w:space="0" w:color="auto"/>
                                                    <w:bottom w:val="none" w:sz="0" w:space="0" w:color="auto"/>
                                                    <w:right w:val="none" w:sz="0" w:space="0" w:color="auto"/>
                                                  </w:divBdr>
                                                  <w:divsChild>
                                                    <w:div w:id="280305463">
                                                      <w:marLeft w:val="4"/>
                                                      <w:marRight w:val="0"/>
                                                      <w:marTop w:val="0"/>
                                                      <w:marBottom w:val="0"/>
                                                      <w:divBdr>
                                                        <w:top w:val="none" w:sz="0" w:space="0" w:color="auto"/>
                                                        <w:left w:val="none" w:sz="0" w:space="0" w:color="auto"/>
                                                        <w:bottom w:val="none" w:sz="0" w:space="0" w:color="auto"/>
                                                        <w:right w:val="none" w:sz="0" w:space="0" w:color="auto"/>
                                                      </w:divBdr>
                                                    </w:div>
                                                    <w:div w:id="1045255181">
                                                      <w:marLeft w:val="4"/>
                                                      <w:marRight w:val="0"/>
                                                      <w:marTop w:val="0"/>
                                                      <w:marBottom w:val="0"/>
                                                      <w:divBdr>
                                                        <w:top w:val="none" w:sz="0" w:space="0" w:color="auto"/>
                                                        <w:left w:val="none" w:sz="0" w:space="0" w:color="auto"/>
                                                        <w:bottom w:val="none" w:sz="0" w:space="0" w:color="auto"/>
                                                        <w:right w:val="none" w:sz="0" w:space="0" w:color="auto"/>
                                                      </w:divBdr>
                                                    </w:div>
                                                  </w:divsChild>
                                                </w:div>
                                                <w:div w:id="563297015">
                                                  <w:marLeft w:val="4"/>
                                                  <w:marRight w:val="0"/>
                                                  <w:marTop w:val="0"/>
                                                  <w:marBottom w:val="0"/>
                                                  <w:divBdr>
                                                    <w:top w:val="none" w:sz="0" w:space="0" w:color="auto"/>
                                                    <w:left w:val="none" w:sz="0" w:space="0" w:color="auto"/>
                                                    <w:bottom w:val="none" w:sz="0" w:space="0" w:color="auto"/>
                                                    <w:right w:val="none" w:sz="0" w:space="0" w:color="auto"/>
                                                  </w:divBdr>
                                                  <w:divsChild>
                                                    <w:div w:id="30618510">
                                                      <w:marLeft w:val="4"/>
                                                      <w:marRight w:val="0"/>
                                                      <w:marTop w:val="0"/>
                                                      <w:marBottom w:val="0"/>
                                                      <w:divBdr>
                                                        <w:top w:val="none" w:sz="0" w:space="0" w:color="auto"/>
                                                        <w:left w:val="none" w:sz="0" w:space="0" w:color="auto"/>
                                                        <w:bottom w:val="none" w:sz="0" w:space="0" w:color="auto"/>
                                                        <w:right w:val="none" w:sz="0" w:space="0" w:color="auto"/>
                                                      </w:divBdr>
                                                    </w:div>
                                                    <w:div w:id="574780648">
                                                      <w:marLeft w:val="4"/>
                                                      <w:marRight w:val="0"/>
                                                      <w:marTop w:val="0"/>
                                                      <w:marBottom w:val="0"/>
                                                      <w:divBdr>
                                                        <w:top w:val="none" w:sz="0" w:space="0" w:color="auto"/>
                                                        <w:left w:val="none" w:sz="0" w:space="0" w:color="auto"/>
                                                        <w:bottom w:val="none" w:sz="0" w:space="0" w:color="auto"/>
                                                        <w:right w:val="none" w:sz="0" w:space="0" w:color="auto"/>
                                                      </w:divBdr>
                                                    </w:div>
                                                    <w:div w:id="638877135">
                                                      <w:marLeft w:val="4"/>
                                                      <w:marRight w:val="0"/>
                                                      <w:marTop w:val="0"/>
                                                      <w:marBottom w:val="0"/>
                                                      <w:divBdr>
                                                        <w:top w:val="none" w:sz="0" w:space="0" w:color="auto"/>
                                                        <w:left w:val="none" w:sz="0" w:space="0" w:color="auto"/>
                                                        <w:bottom w:val="none" w:sz="0" w:space="0" w:color="auto"/>
                                                        <w:right w:val="none" w:sz="0" w:space="0" w:color="auto"/>
                                                      </w:divBdr>
                                                    </w:div>
                                                    <w:div w:id="839082622">
                                                      <w:marLeft w:val="4"/>
                                                      <w:marRight w:val="0"/>
                                                      <w:marTop w:val="0"/>
                                                      <w:marBottom w:val="0"/>
                                                      <w:divBdr>
                                                        <w:top w:val="none" w:sz="0" w:space="0" w:color="auto"/>
                                                        <w:left w:val="none" w:sz="0" w:space="0" w:color="auto"/>
                                                        <w:bottom w:val="none" w:sz="0" w:space="0" w:color="auto"/>
                                                        <w:right w:val="none" w:sz="0" w:space="0" w:color="auto"/>
                                                      </w:divBdr>
                                                    </w:div>
                                                    <w:div w:id="1345479348">
                                                      <w:marLeft w:val="4"/>
                                                      <w:marRight w:val="0"/>
                                                      <w:marTop w:val="0"/>
                                                      <w:marBottom w:val="0"/>
                                                      <w:divBdr>
                                                        <w:top w:val="none" w:sz="0" w:space="0" w:color="auto"/>
                                                        <w:left w:val="none" w:sz="0" w:space="0" w:color="auto"/>
                                                        <w:bottom w:val="none" w:sz="0" w:space="0" w:color="auto"/>
                                                        <w:right w:val="none" w:sz="0" w:space="0" w:color="auto"/>
                                                      </w:divBdr>
                                                    </w:div>
                                                    <w:div w:id="1562861964">
                                                      <w:marLeft w:val="4"/>
                                                      <w:marRight w:val="0"/>
                                                      <w:marTop w:val="0"/>
                                                      <w:marBottom w:val="0"/>
                                                      <w:divBdr>
                                                        <w:top w:val="none" w:sz="0" w:space="0" w:color="auto"/>
                                                        <w:left w:val="none" w:sz="0" w:space="0" w:color="auto"/>
                                                        <w:bottom w:val="none" w:sz="0" w:space="0" w:color="auto"/>
                                                        <w:right w:val="none" w:sz="0" w:space="0" w:color="auto"/>
                                                      </w:divBdr>
                                                    </w:div>
                                                  </w:divsChild>
                                                </w:div>
                                                <w:div w:id="1798599268">
                                                  <w:marLeft w:val="4"/>
                                                  <w:marRight w:val="0"/>
                                                  <w:marTop w:val="0"/>
                                                  <w:marBottom w:val="0"/>
                                                  <w:divBdr>
                                                    <w:top w:val="none" w:sz="0" w:space="0" w:color="auto"/>
                                                    <w:left w:val="none" w:sz="0" w:space="0" w:color="auto"/>
                                                    <w:bottom w:val="none" w:sz="0" w:space="0" w:color="auto"/>
                                                    <w:right w:val="none" w:sz="0" w:space="0" w:color="auto"/>
                                                  </w:divBdr>
                                                </w:div>
                                                <w:div w:id="2013098435">
                                                  <w:marLeft w:val="4"/>
                                                  <w:marRight w:val="0"/>
                                                  <w:marTop w:val="0"/>
                                                  <w:marBottom w:val="0"/>
                                                  <w:divBdr>
                                                    <w:top w:val="none" w:sz="0" w:space="0" w:color="auto"/>
                                                    <w:left w:val="none" w:sz="0" w:space="0" w:color="auto"/>
                                                    <w:bottom w:val="none" w:sz="0" w:space="0" w:color="auto"/>
                                                    <w:right w:val="none" w:sz="0" w:space="0" w:color="auto"/>
                                                  </w:divBdr>
                                                </w:div>
                                                <w:div w:id="2102406975">
                                                  <w:marLeft w:val="4"/>
                                                  <w:marRight w:val="0"/>
                                                  <w:marTop w:val="0"/>
                                                  <w:marBottom w:val="0"/>
                                                  <w:divBdr>
                                                    <w:top w:val="none" w:sz="0" w:space="0" w:color="auto"/>
                                                    <w:left w:val="none" w:sz="0" w:space="0" w:color="auto"/>
                                                    <w:bottom w:val="none" w:sz="0" w:space="0" w:color="auto"/>
                                                    <w:right w:val="none" w:sz="0" w:space="0" w:color="auto"/>
                                                  </w:divBdr>
                                                  <w:divsChild>
                                                    <w:div w:id="183834115">
                                                      <w:marLeft w:val="4"/>
                                                      <w:marRight w:val="0"/>
                                                      <w:marTop w:val="0"/>
                                                      <w:marBottom w:val="0"/>
                                                      <w:divBdr>
                                                        <w:top w:val="none" w:sz="0" w:space="0" w:color="auto"/>
                                                        <w:left w:val="none" w:sz="0" w:space="0" w:color="auto"/>
                                                        <w:bottom w:val="none" w:sz="0" w:space="0" w:color="auto"/>
                                                        <w:right w:val="none" w:sz="0" w:space="0" w:color="auto"/>
                                                      </w:divBdr>
                                                    </w:div>
                                                    <w:div w:id="1026560648">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746923022">
                                              <w:marLeft w:val="4"/>
                                              <w:marRight w:val="0"/>
                                              <w:marTop w:val="0"/>
                                              <w:marBottom w:val="0"/>
                                              <w:divBdr>
                                                <w:top w:val="none" w:sz="0" w:space="0" w:color="auto"/>
                                                <w:left w:val="none" w:sz="0" w:space="0" w:color="auto"/>
                                                <w:bottom w:val="none" w:sz="0" w:space="0" w:color="auto"/>
                                                <w:right w:val="none" w:sz="0" w:space="0" w:color="auto"/>
                                              </w:divBdr>
                                            </w:div>
                                            <w:div w:id="767965219">
                                              <w:marLeft w:val="4"/>
                                              <w:marRight w:val="0"/>
                                              <w:marTop w:val="0"/>
                                              <w:marBottom w:val="0"/>
                                              <w:divBdr>
                                                <w:top w:val="none" w:sz="0" w:space="0" w:color="auto"/>
                                                <w:left w:val="none" w:sz="0" w:space="0" w:color="auto"/>
                                                <w:bottom w:val="none" w:sz="0" w:space="0" w:color="auto"/>
                                                <w:right w:val="none" w:sz="0" w:space="0" w:color="auto"/>
                                              </w:divBdr>
                                            </w:div>
                                            <w:div w:id="789785233">
                                              <w:marLeft w:val="4"/>
                                              <w:marRight w:val="0"/>
                                              <w:marTop w:val="0"/>
                                              <w:marBottom w:val="0"/>
                                              <w:divBdr>
                                                <w:top w:val="none" w:sz="0" w:space="0" w:color="auto"/>
                                                <w:left w:val="none" w:sz="0" w:space="0" w:color="auto"/>
                                                <w:bottom w:val="none" w:sz="0" w:space="0" w:color="auto"/>
                                                <w:right w:val="none" w:sz="0" w:space="0" w:color="auto"/>
                                              </w:divBdr>
                                              <w:divsChild>
                                                <w:div w:id="323045635">
                                                  <w:marLeft w:val="4"/>
                                                  <w:marRight w:val="0"/>
                                                  <w:marTop w:val="0"/>
                                                  <w:marBottom w:val="0"/>
                                                  <w:divBdr>
                                                    <w:top w:val="none" w:sz="0" w:space="0" w:color="auto"/>
                                                    <w:left w:val="none" w:sz="0" w:space="0" w:color="auto"/>
                                                    <w:bottom w:val="none" w:sz="0" w:space="0" w:color="auto"/>
                                                    <w:right w:val="none" w:sz="0" w:space="0" w:color="auto"/>
                                                  </w:divBdr>
                                                  <w:divsChild>
                                                    <w:div w:id="1617836265">
                                                      <w:marLeft w:val="4"/>
                                                      <w:marRight w:val="0"/>
                                                      <w:marTop w:val="0"/>
                                                      <w:marBottom w:val="0"/>
                                                      <w:divBdr>
                                                        <w:top w:val="none" w:sz="0" w:space="0" w:color="auto"/>
                                                        <w:left w:val="none" w:sz="0" w:space="0" w:color="auto"/>
                                                        <w:bottom w:val="none" w:sz="0" w:space="0" w:color="auto"/>
                                                        <w:right w:val="none" w:sz="0" w:space="0" w:color="auto"/>
                                                      </w:divBdr>
                                                    </w:div>
                                                    <w:div w:id="1777941609">
                                                      <w:marLeft w:val="4"/>
                                                      <w:marRight w:val="0"/>
                                                      <w:marTop w:val="0"/>
                                                      <w:marBottom w:val="0"/>
                                                      <w:divBdr>
                                                        <w:top w:val="none" w:sz="0" w:space="0" w:color="auto"/>
                                                        <w:left w:val="none" w:sz="0" w:space="0" w:color="auto"/>
                                                        <w:bottom w:val="none" w:sz="0" w:space="0" w:color="auto"/>
                                                        <w:right w:val="none" w:sz="0" w:space="0" w:color="auto"/>
                                                      </w:divBdr>
                                                    </w:div>
                                                  </w:divsChild>
                                                </w:div>
                                                <w:div w:id="402021470">
                                                  <w:marLeft w:val="4"/>
                                                  <w:marRight w:val="0"/>
                                                  <w:marTop w:val="0"/>
                                                  <w:marBottom w:val="0"/>
                                                  <w:divBdr>
                                                    <w:top w:val="none" w:sz="0" w:space="0" w:color="auto"/>
                                                    <w:left w:val="none" w:sz="0" w:space="0" w:color="auto"/>
                                                    <w:bottom w:val="none" w:sz="0" w:space="0" w:color="auto"/>
                                                    <w:right w:val="none" w:sz="0" w:space="0" w:color="auto"/>
                                                  </w:divBdr>
                                                  <w:divsChild>
                                                    <w:div w:id="486752958">
                                                      <w:marLeft w:val="4"/>
                                                      <w:marRight w:val="0"/>
                                                      <w:marTop w:val="0"/>
                                                      <w:marBottom w:val="0"/>
                                                      <w:divBdr>
                                                        <w:top w:val="none" w:sz="0" w:space="0" w:color="auto"/>
                                                        <w:left w:val="none" w:sz="0" w:space="0" w:color="auto"/>
                                                        <w:bottom w:val="none" w:sz="0" w:space="0" w:color="auto"/>
                                                        <w:right w:val="none" w:sz="0" w:space="0" w:color="auto"/>
                                                      </w:divBdr>
                                                    </w:div>
                                                    <w:div w:id="629477771">
                                                      <w:marLeft w:val="4"/>
                                                      <w:marRight w:val="0"/>
                                                      <w:marTop w:val="0"/>
                                                      <w:marBottom w:val="0"/>
                                                      <w:divBdr>
                                                        <w:top w:val="none" w:sz="0" w:space="0" w:color="auto"/>
                                                        <w:left w:val="none" w:sz="0" w:space="0" w:color="auto"/>
                                                        <w:bottom w:val="none" w:sz="0" w:space="0" w:color="auto"/>
                                                        <w:right w:val="none" w:sz="0" w:space="0" w:color="auto"/>
                                                      </w:divBdr>
                                                    </w:div>
                                                  </w:divsChild>
                                                </w:div>
                                                <w:div w:id="715740524">
                                                  <w:marLeft w:val="4"/>
                                                  <w:marRight w:val="0"/>
                                                  <w:marTop w:val="0"/>
                                                  <w:marBottom w:val="0"/>
                                                  <w:divBdr>
                                                    <w:top w:val="none" w:sz="0" w:space="0" w:color="auto"/>
                                                    <w:left w:val="none" w:sz="0" w:space="0" w:color="auto"/>
                                                    <w:bottom w:val="none" w:sz="0" w:space="0" w:color="auto"/>
                                                    <w:right w:val="none" w:sz="0" w:space="0" w:color="auto"/>
                                                  </w:divBdr>
                                                </w:div>
                                                <w:div w:id="1140414761">
                                                  <w:marLeft w:val="4"/>
                                                  <w:marRight w:val="0"/>
                                                  <w:marTop w:val="0"/>
                                                  <w:marBottom w:val="0"/>
                                                  <w:divBdr>
                                                    <w:top w:val="none" w:sz="0" w:space="0" w:color="auto"/>
                                                    <w:left w:val="none" w:sz="0" w:space="0" w:color="auto"/>
                                                    <w:bottom w:val="none" w:sz="0" w:space="0" w:color="auto"/>
                                                    <w:right w:val="none" w:sz="0" w:space="0" w:color="auto"/>
                                                  </w:divBdr>
                                                  <w:divsChild>
                                                    <w:div w:id="846943616">
                                                      <w:marLeft w:val="4"/>
                                                      <w:marRight w:val="0"/>
                                                      <w:marTop w:val="0"/>
                                                      <w:marBottom w:val="0"/>
                                                      <w:divBdr>
                                                        <w:top w:val="none" w:sz="0" w:space="0" w:color="auto"/>
                                                        <w:left w:val="none" w:sz="0" w:space="0" w:color="auto"/>
                                                        <w:bottom w:val="none" w:sz="0" w:space="0" w:color="auto"/>
                                                        <w:right w:val="none" w:sz="0" w:space="0" w:color="auto"/>
                                                      </w:divBdr>
                                                    </w:div>
                                                    <w:div w:id="1786608287">
                                                      <w:marLeft w:val="4"/>
                                                      <w:marRight w:val="0"/>
                                                      <w:marTop w:val="0"/>
                                                      <w:marBottom w:val="0"/>
                                                      <w:divBdr>
                                                        <w:top w:val="none" w:sz="0" w:space="0" w:color="auto"/>
                                                        <w:left w:val="none" w:sz="0" w:space="0" w:color="auto"/>
                                                        <w:bottom w:val="none" w:sz="0" w:space="0" w:color="auto"/>
                                                        <w:right w:val="none" w:sz="0" w:space="0" w:color="auto"/>
                                                      </w:divBdr>
                                                    </w:div>
                                                    <w:div w:id="2063285310">
                                                      <w:marLeft w:val="4"/>
                                                      <w:marRight w:val="0"/>
                                                      <w:marTop w:val="0"/>
                                                      <w:marBottom w:val="0"/>
                                                      <w:divBdr>
                                                        <w:top w:val="none" w:sz="0" w:space="0" w:color="auto"/>
                                                        <w:left w:val="none" w:sz="0" w:space="0" w:color="auto"/>
                                                        <w:bottom w:val="none" w:sz="0" w:space="0" w:color="auto"/>
                                                        <w:right w:val="none" w:sz="0" w:space="0" w:color="auto"/>
                                                      </w:divBdr>
                                                      <w:divsChild>
                                                        <w:div w:id="473837891">
                                                          <w:marLeft w:val="3"/>
                                                          <w:marRight w:val="0"/>
                                                          <w:marTop w:val="0"/>
                                                          <w:marBottom w:val="0"/>
                                                          <w:divBdr>
                                                            <w:top w:val="none" w:sz="0" w:space="0" w:color="auto"/>
                                                            <w:left w:val="none" w:sz="0" w:space="0" w:color="auto"/>
                                                            <w:bottom w:val="none" w:sz="0" w:space="0" w:color="auto"/>
                                                            <w:right w:val="none" w:sz="0" w:space="0" w:color="auto"/>
                                                          </w:divBdr>
                                                        </w:div>
                                                        <w:div w:id="1553690059">
                                                          <w:marLeft w:val="3"/>
                                                          <w:marRight w:val="0"/>
                                                          <w:marTop w:val="0"/>
                                                          <w:marBottom w:val="0"/>
                                                          <w:divBdr>
                                                            <w:top w:val="none" w:sz="0" w:space="0" w:color="auto"/>
                                                            <w:left w:val="none" w:sz="0" w:space="0" w:color="auto"/>
                                                            <w:bottom w:val="none" w:sz="0" w:space="0" w:color="auto"/>
                                                            <w:right w:val="none" w:sz="0" w:space="0" w:color="auto"/>
                                                          </w:divBdr>
                                                        </w:div>
                                                        <w:div w:id="1737623235">
                                                          <w:marLeft w:val="3"/>
                                                          <w:marRight w:val="0"/>
                                                          <w:marTop w:val="0"/>
                                                          <w:marBottom w:val="0"/>
                                                          <w:divBdr>
                                                            <w:top w:val="none" w:sz="0" w:space="0" w:color="auto"/>
                                                            <w:left w:val="none" w:sz="0" w:space="0" w:color="auto"/>
                                                            <w:bottom w:val="none" w:sz="0" w:space="0" w:color="auto"/>
                                                            <w:right w:val="none" w:sz="0" w:space="0" w:color="auto"/>
                                                          </w:divBdr>
                                                        </w:div>
                                                      </w:divsChild>
                                                    </w:div>
                                                  </w:divsChild>
                                                </w:div>
                                                <w:div w:id="1802264982">
                                                  <w:marLeft w:val="4"/>
                                                  <w:marRight w:val="0"/>
                                                  <w:marTop w:val="0"/>
                                                  <w:marBottom w:val="0"/>
                                                  <w:divBdr>
                                                    <w:top w:val="none" w:sz="0" w:space="0" w:color="auto"/>
                                                    <w:left w:val="none" w:sz="0" w:space="0" w:color="auto"/>
                                                    <w:bottom w:val="none" w:sz="0" w:space="0" w:color="auto"/>
                                                    <w:right w:val="none" w:sz="0" w:space="0" w:color="auto"/>
                                                  </w:divBdr>
                                                  <w:divsChild>
                                                    <w:div w:id="858199851">
                                                      <w:marLeft w:val="4"/>
                                                      <w:marRight w:val="0"/>
                                                      <w:marTop w:val="0"/>
                                                      <w:marBottom w:val="0"/>
                                                      <w:divBdr>
                                                        <w:top w:val="none" w:sz="0" w:space="0" w:color="auto"/>
                                                        <w:left w:val="none" w:sz="0" w:space="0" w:color="auto"/>
                                                        <w:bottom w:val="none" w:sz="0" w:space="0" w:color="auto"/>
                                                        <w:right w:val="none" w:sz="0" w:space="0" w:color="auto"/>
                                                      </w:divBdr>
                                                      <w:divsChild>
                                                        <w:div w:id="1040323146">
                                                          <w:marLeft w:val="3"/>
                                                          <w:marRight w:val="0"/>
                                                          <w:marTop w:val="0"/>
                                                          <w:marBottom w:val="0"/>
                                                          <w:divBdr>
                                                            <w:top w:val="none" w:sz="0" w:space="0" w:color="auto"/>
                                                            <w:left w:val="none" w:sz="0" w:space="0" w:color="auto"/>
                                                            <w:bottom w:val="none" w:sz="0" w:space="0" w:color="auto"/>
                                                            <w:right w:val="none" w:sz="0" w:space="0" w:color="auto"/>
                                                          </w:divBdr>
                                                        </w:div>
                                                        <w:div w:id="1858811142">
                                                          <w:marLeft w:val="3"/>
                                                          <w:marRight w:val="0"/>
                                                          <w:marTop w:val="0"/>
                                                          <w:marBottom w:val="0"/>
                                                          <w:divBdr>
                                                            <w:top w:val="none" w:sz="0" w:space="0" w:color="auto"/>
                                                            <w:left w:val="none" w:sz="0" w:space="0" w:color="auto"/>
                                                            <w:bottom w:val="none" w:sz="0" w:space="0" w:color="auto"/>
                                                            <w:right w:val="none" w:sz="0" w:space="0" w:color="auto"/>
                                                          </w:divBdr>
                                                        </w:div>
                                                      </w:divsChild>
                                                    </w:div>
                                                    <w:div w:id="1935936983">
                                                      <w:marLeft w:val="4"/>
                                                      <w:marRight w:val="0"/>
                                                      <w:marTop w:val="0"/>
                                                      <w:marBottom w:val="0"/>
                                                      <w:divBdr>
                                                        <w:top w:val="none" w:sz="0" w:space="0" w:color="auto"/>
                                                        <w:left w:val="none" w:sz="0" w:space="0" w:color="auto"/>
                                                        <w:bottom w:val="none" w:sz="0" w:space="0" w:color="auto"/>
                                                        <w:right w:val="none" w:sz="0" w:space="0" w:color="auto"/>
                                                      </w:divBdr>
                                                    </w:div>
                                                  </w:divsChild>
                                                </w:div>
                                                <w:div w:id="1861308647">
                                                  <w:marLeft w:val="4"/>
                                                  <w:marRight w:val="0"/>
                                                  <w:marTop w:val="0"/>
                                                  <w:marBottom w:val="0"/>
                                                  <w:divBdr>
                                                    <w:top w:val="none" w:sz="0" w:space="0" w:color="auto"/>
                                                    <w:left w:val="none" w:sz="0" w:space="0" w:color="auto"/>
                                                    <w:bottom w:val="none" w:sz="0" w:space="0" w:color="auto"/>
                                                    <w:right w:val="none" w:sz="0" w:space="0" w:color="auto"/>
                                                  </w:divBdr>
                                                  <w:divsChild>
                                                    <w:div w:id="607198733">
                                                      <w:marLeft w:val="4"/>
                                                      <w:marRight w:val="0"/>
                                                      <w:marTop w:val="0"/>
                                                      <w:marBottom w:val="0"/>
                                                      <w:divBdr>
                                                        <w:top w:val="none" w:sz="0" w:space="0" w:color="auto"/>
                                                        <w:left w:val="none" w:sz="0" w:space="0" w:color="auto"/>
                                                        <w:bottom w:val="none" w:sz="0" w:space="0" w:color="auto"/>
                                                        <w:right w:val="none" w:sz="0" w:space="0" w:color="auto"/>
                                                      </w:divBdr>
                                                      <w:divsChild>
                                                        <w:div w:id="445121941">
                                                          <w:marLeft w:val="3"/>
                                                          <w:marRight w:val="0"/>
                                                          <w:marTop w:val="0"/>
                                                          <w:marBottom w:val="0"/>
                                                          <w:divBdr>
                                                            <w:top w:val="none" w:sz="0" w:space="0" w:color="auto"/>
                                                            <w:left w:val="none" w:sz="0" w:space="0" w:color="auto"/>
                                                            <w:bottom w:val="none" w:sz="0" w:space="0" w:color="auto"/>
                                                            <w:right w:val="none" w:sz="0" w:space="0" w:color="auto"/>
                                                          </w:divBdr>
                                                        </w:div>
                                                        <w:div w:id="1138843121">
                                                          <w:marLeft w:val="3"/>
                                                          <w:marRight w:val="0"/>
                                                          <w:marTop w:val="0"/>
                                                          <w:marBottom w:val="0"/>
                                                          <w:divBdr>
                                                            <w:top w:val="none" w:sz="0" w:space="0" w:color="auto"/>
                                                            <w:left w:val="none" w:sz="0" w:space="0" w:color="auto"/>
                                                            <w:bottom w:val="none" w:sz="0" w:space="0" w:color="auto"/>
                                                            <w:right w:val="none" w:sz="0" w:space="0" w:color="auto"/>
                                                          </w:divBdr>
                                                        </w:div>
                                                      </w:divsChild>
                                                    </w:div>
                                                    <w:div w:id="1570380915">
                                                      <w:marLeft w:val="4"/>
                                                      <w:marRight w:val="0"/>
                                                      <w:marTop w:val="0"/>
                                                      <w:marBottom w:val="0"/>
                                                      <w:divBdr>
                                                        <w:top w:val="none" w:sz="0" w:space="0" w:color="auto"/>
                                                        <w:left w:val="none" w:sz="0" w:space="0" w:color="auto"/>
                                                        <w:bottom w:val="none" w:sz="0" w:space="0" w:color="auto"/>
                                                        <w:right w:val="none" w:sz="0" w:space="0" w:color="auto"/>
                                                      </w:divBdr>
                                                      <w:divsChild>
                                                        <w:div w:id="432820532">
                                                          <w:marLeft w:val="3"/>
                                                          <w:marRight w:val="0"/>
                                                          <w:marTop w:val="0"/>
                                                          <w:marBottom w:val="0"/>
                                                          <w:divBdr>
                                                            <w:top w:val="none" w:sz="0" w:space="0" w:color="auto"/>
                                                            <w:left w:val="none" w:sz="0" w:space="0" w:color="auto"/>
                                                            <w:bottom w:val="none" w:sz="0" w:space="0" w:color="auto"/>
                                                            <w:right w:val="none" w:sz="0" w:space="0" w:color="auto"/>
                                                          </w:divBdr>
                                                        </w:div>
                                                        <w:div w:id="1990936091">
                                                          <w:marLeft w:val="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29398">
                                              <w:marLeft w:val="4"/>
                                              <w:marRight w:val="0"/>
                                              <w:marTop w:val="0"/>
                                              <w:marBottom w:val="0"/>
                                              <w:divBdr>
                                                <w:top w:val="none" w:sz="0" w:space="0" w:color="auto"/>
                                                <w:left w:val="none" w:sz="0" w:space="0" w:color="auto"/>
                                                <w:bottom w:val="none" w:sz="0" w:space="0" w:color="auto"/>
                                                <w:right w:val="none" w:sz="0" w:space="0" w:color="auto"/>
                                              </w:divBdr>
                                            </w:div>
                                            <w:div w:id="961418119">
                                              <w:marLeft w:val="4"/>
                                              <w:marRight w:val="0"/>
                                              <w:marTop w:val="0"/>
                                              <w:marBottom w:val="0"/>
                                              <w:divBdr>
                                                <w:top w:val="none" w:sz="0" w:space="0" w:color="auto"/>
                                                <w:left w:val="none" w:sz="0" w:space="0" w:color="auto"/>
                                                <w:bottom w:val="none" w:sz="0" w:space="0" w:color="auto"/>
                                                <w:right w:val="none" w:sz="0" w:space="0" w:color="auto"/>
                                              </w:divBdr>
                                              <w:divsChild>
                                                <w:div w:id="39474216">
                                                  <w:marLeft w:val="4"/>
                                                  <w:marRight w:val="0"/>
                                                  <w:marTop w:val="0"/>
                                                  <w:marBottom w:val="0"/>
                                                  <w:divBdr>
                                                    <w:top w:val="none" w:sz="0" w:space="0" w:color="auto"/>
                                                    <w:left w:val="none" w:sz="0" w:space="0" w:color="auto"/>
                                                    <w:bottom w:val="none" w:sz="0" w:space="0" w:color="auto"/>
                                                    <w:right w:val="none" w:sz="0" w:space="0" w:color="auto"/>
                                                  </w:divBdr>
                                                  <w:divsChild>
                                                    <w:div w:id="232156413">
                                                      <w:marLeft w:val="4"/>
                                                      <w:marRight w:val="0"/>
                                                      <w:marTop w:val="0"/>
                                                      <w:marBottom w:val="0"/>
                                                      <w:divBdr>
                                                        <w:top w:val="none" w:sz="0" w:space="0" w:color="auto"/>
                                                        <w:left w:val="none" w:sz="0" w:space="0" w:color="auto"/>
                                                        <w:bottom w:val="none" w:sz="0" w:space="0" w:color="auto"/>
                                                        <w:right w:val="none" w:sz="0" w:space="0" w:color="auto"/>
                                                      </w:divBdr>
                                                    </w:div>
                                                    <w:div w:id="1341081195">
                                                      <w:marLeft w:val="4"/>
                                                      <w:marRight w:val="0"/>
                                                      <w:marTop w:val="0"/>
                                                      <w:marBottom w:val="0"/>
                                                      <w:divBdr>
                                                        <w:top w:val="none" w:sz="0" w:space="0" w:color="auto"/>
                                                        <w:left w:val="none" w:sz="0" w:space="0" w:color="auto"/>
                                                        <w:bottom w:val="none" w:sz="0" w:space="0" w:color="auto"/>
                                                        <w:right w:val="none" w:sz="0" w:space="0" w:color="auto"/>
                                                      </w:divBdr>
                                                    </w:div>
                                                  </w:divsChild>
                                                </w:div>
                                                <w:div w:id="134370956">
                                                  <w:marLeft w:val="4"/>
                                                  <w:marRight w:val="0"/>
                                                  <w:marTop w:val="0"/>
                                                  <w:marBottom w:val="0"/>
                                                  <w:divBdr>
                                                    <w:top w:val="none" w:sz="0" w:space="0" w:color="auto"/>
                                                    <w:left w:val="none" w:sz="0" w:space="0" w:color="auto"/>
                                                    <w:bottom w:val="none" w:sz="0" w:space="0" w:color="auto"/>
                                                    <w:right w:val="none" w:sz="0" w:space="0" w:color="auto"/>
                                                  </w:divBdr>
                                                </w:div>
                                                <w:div w:id="462040055">
                                                  <w:marLeft w:val="4"/>
                                                  <w:marRight w:val="0"/>
                                                  <w:marTop w:val="0"/>
                                                  <w:marBottom w:val="0"/>
                                                  <w:divBdr>
                                                    <w:top w:val="none" w:sz="0" w:space="0" w:color="auto"/>
                                                    <w:left w:val="none" w:sz="0" w:space="0" w:color="auto"/>
                                                    <w:bottom w:val="none" w:sz="0" w:space="0" w:color="auto"/>
                                                    <w:right w:val="none" w:sz="0" w:space="0" w:color="auto"/>
                                                  </w:divBdr>
                                                </w:div>
                                                <w:div w:id="1617953537">
                                                  <w:marLeft w:val="4"/>
                                                  <w:marRight w:val="0"/>
                                                  <w:marTop w:val="0"/>
                                                  <w:marBottom w:val="0"/>
                                                  <w:divBdr>
                                                    <w:top w:val="none" w:sz="0" w:space="0" w:color="auto"/>
                                                    <w:left w:val="none" w:sz="0" w:space="0" w:color="auto"/>
                                                    <w:bottom w:val="none" w:sz="0" w:space="0" w:color="auto"/>
                                                    <w:right w:val="none" w:sz="0" w:space="0" w:color="auto"/>
                                                  </w:divBdr>
                                                </w:div>
                                                <w:div w:id="1624002506">
                                                  <w:marLeft w:val="4"/>
                                                  <w:marRight w:val="0"/>
                                                  <w:marTop w:val="0"/>
                                                  <w:marBottom w:val="0"/>
                                                  <w:divBdr>
                                                    <w:top w:val="none" w:sz="0" w:space="0" w:color="auto"/>
                                                    <w:left w:val="none" w:sz="0" w:space="0" w:color="auto"/>
                                                    <w:bottom w:val="none" w:sz="0" w:space="0" w:color="auto"/>
                                                    <w:right w:val="none" w:sz="0" w:space="0" w:color="auto"/>
                                                  </w:divBdr>
                                                  <w:divsChild>
                                                    <w:div w:id="635186522">
                                                      <w:marLeft w:val="4"/>
                                                      <w:marRight w:val="0"/>
                                                      <w:marTop w:val="0"/>
                                                      <w:marBottom w:val="0"/>
                                                      <w:divBdr>
                                                        <w:top w:val="none" w:sz="0" w:space="0" w:color="auto"/>
                                                        <w:left w:val="none" w:sz="0" w:space="0" w:color="auto"/>
                                                        <w:bottom w:val="none" w:sz="0" w:space="0" w:color="auto"/>
                                                        <w:right w:val="none" w:sz="0" w:space="0" w:color="auto"/>
                                                      </w:divBdr>
                                                      <w:divsChild>
                                                        <w:div w:id="1448428873">
                                                          <w:marLeft w:val="3"/>
                                                          <w:marRight w:val="0"/>
                                                          <w:marTop w:val="0"/>
                                                          <w:marBottom w:val="0"/>
                                                          <w:divBdr>
                                                            <w:top w:val="none" w:sz="0" w:space="0" w:color="auto"/>
                                                            <w:left w:val="none" w:sz="0" w:space="0" w:color="auto"/>
                                                            <w:bottom w:val="none" w:sz="0" w:space="0" w:color="auto"/>
                                                            <w:right w:val="none" w:sz="0" w:space="0" w:color="auto"/>
                                                          </w:divBdr>
                                                        </w:div>
                                                        <w:div w:id="1874729628">
                                                          <w:marLeft w:val="3"/>
                                                          <w:marRight w:val="0"/>
                                                          <w:marTop w:val="0"/>
                                                          <w:marBottom w:val="0"/>
                                                          <w:divBdr>
                                                            <w:top w:val="none" w:sz="0" w:space="0" w:color="auto"/>
                                                            <w:left w:val="none" w:sz="0" w:space="0" w:color="auto"/>
                                                            <w:bottom w:val="none" w:sz="0" w:space="0" w:color="auto"/>
                                                            <w:right w:val="none" w:sz="0" w:space="0" w:color="auto"/>
                                                          </w:divBdr>
                                                        </w:div>
                                                      </w:divsChild>
                                                    </w:div>
                                                    <w:div w:id="1402559024">
                                                      <w:marLeft w:val="4"/>
                                                      <w:marRight w:val="0"/>
                                                      <w:marTop w:val="0"/>
                                                      <w:marBottom w:val="0"/>
                                                      <w:divBdr>
                                                        <w:top w:val="none" w:sz="0" w:space="0" w:color="auto"/>
                                                        <w:left w:val="none" w:sz="0" w:space="0" w:color="auto"/>
                                                        <w:bottom w:val="none" w:sz="0" w:space="0" w:color="auto"/>
                                                        <w:right w:val="none" w:sz="0" w:space="0" w:color="auto"/>
                                                      </w:divBdr>
                                                    </w:div>
                                                    <w:div w:id="2106336602">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1020011592">
                                              <w:marLeft w:val="4"/>
                                              <w:marRight w:val="0"/>
                                              <w:marTop w:val="0"/>
                                              <w:marBottom w:val="0"/>
                                              <w:divBdr>
                                                <w:top w:val="none" w:sz="0" w:space="0" w:color="auto"/>
                                                <w:left w:val="none" w:sz="0" w:space="0" w:color="auto"/>
                                                <w:bottom w:val="none" w:sz="0" w:space="0" w:color="auto"/>
                                                <w:right w:val="none" w:sz="0" w:space="0" w:color="auto"/>
                                              </w:divBdr>
                                            </w:div>
                                            <w:div w:id="1091387062">
                                              <w:marLeft w:val="4"/>
                                              <w:marRight w:val="0"/>
                                              <w:marTop w:val="0"/>
                                              <w:marBottom w:val="0"/>
                                              <w:divBdr>
                                                <w:top w:val="none" w:sz="0" w:space="0" w:color="auto"/>
                                                <w:left w:val="none" w:sz="0" w:space="0" w:color="auto"/>
                                                <w:bottom w:val="none" w:sz="0" w:space="0" w:color="auto"/>
                                                <w:right w:val="none" w:sz="0" w:space="0" w:color="auto"/>
                                              </w:divBdr>
                                              <w:divsChild>
                                                <w:div w:id="1165169004">
                                                  <w:marLeft w:val="4"/>
                                                  <w:marRight w:val="0"/>
                                                  <w:marTop w:val="0"/>
                                                  <w:marBottom w:val="0"/>
                                                  <w:divBdr>
                                                    <w:top w:val="none" w:sz="0" w:space="0" w:color="auto"/>
                                                    <w:left w:val="none" w:sz="0" w:space="0" w:color="auto"/>
                                                    <w:bottom w:val="none" w:sz="0" w:space="0" w:color="auto"/>
                                                    <w:right w:val="none" w:sz="0" w:space="0" w:color="auto"/>
                                                  </w:divBdr>
                                                </w:div>
                                                <w:div w:id="1522235409">
                                                  <w:marLeft w:val="4"/>
                                                  <w:marRight w:val="0"/>
                                                  <w:marTop w:val="0"/>
                                                  <w:marBottom w:val="0"/>
                                                  <w:divBdr>
                                                    <w:top w:val="none" w:sz="0" w:space="0" w:color="auto"/>
                                                    <w:left w:val="none" w:sz="0" w:space="0" w:color="auto"/>
                                                    <w:bottom w:val="none" w:sz="0" w:space="0" w:color="auto"/>
                                                    <w:right w:val="none" w:sz="0" w:space="0" w:color="auto"/>
                                                  </w:divBdr>
                                                </w:div>
                                                <w:div w:id="1984118167">
                                                  <w:marLeft w:val="4"/>
                                                  <w:marRight w:val="0"/>
                                                  <w:marTop w:val="0"/>
                                                  <w:marBottom w:val="0"/>
                                                  <w:divBdr>
                                                    <w:top w:val="none" w:sz="0" w:space="0" w:color="auto"/>
                                                    <w:left w:val="none" w:sz="0" w:space="0" w:color="auto"/>
                                                    <w:bottom w:val="none" w:sz="0" w:space="0" w:color="auto"/>
                                                    <w:right w:val="none" w:sz="0" w:space="0" w:color="auto"/>
                                                  </w:divBdr>
                                                </w:div>
                                                <w:div w:id="1989166795">
                                                  <w:marLeft w:val="4"/>
                                                  <w:marRight w:val="0"/>
                                                  <w:marTop w:val="0"/>
                                                  <w:marBottom w:val="0"/>
                                                  <w:divBdr>
                                                    <w:top w:val="none" w:sz="0" w:space="0" w:color="auto"/>
                                                    <w:left w:val="none" w:sz="0" w:space="0" w:color="auto"/>
                                                    <w:bottom w:val="none" w:sz="0" w:space="0" w:color="auto"/>
                                                    <w:right w:val="none" w:sz="0" w:space="0" w:color="auto"/>
                                                  </w:divBdr>
                                                </w:div>
                                                <w:div w:id="2096632041">
                                                  <w:marLeft w:val="4"/>
                                                  <w:marRight w:val="0"/>
                                                  <w:marTop w:val="0"/>
                                                  <w:marBottom w:val="0"/>
                                                  <w:divBdr>
                                                    <w:top w:val="none" w:sz="0" w:space="0" w:color="auto"/>
                                                    <w:left w:val="none" w:sz="0" w:space="0" w:color="auto"/>
                                                    <w:bottom w:val="none" w:sz="0" w:space="0" w:color="auto"/>
                                                    <w:right w:val="none" w:sz="0" w:space="0" w:color="auto"/>
                                                  </w:divBdr>
                                                </w:div>
                                              </w:divsChild>
                                            </w:div>
                                            <w:div w:id="1092317438">
                                              <w:marLeft w:val="4"/>
                                              <w:marRight w:val="0"/>
                                              <w:marTop w:val="0"/>
                                              <w:marBottom w:val="0"/>
                                              <w:divBdr>
                                                <w:top w:val="none" w:sz="0" w:space="0" w:color="auto"/>
                                                <w:left w:val="none" w:sz="0" w:space="0" w:color="auto"/>
                                                <w:bottom w:val="none" w:sz="0" w:space="0" w:color="auto"/>
                                                <w:right w:val="none" w:sz="0" w:space="0" w:color="auto"/>
                                              </w:divBdr>
                                              <w:divsChild>
                                                <w:div w:id="1932665026">
                                                  <w:marLeft w:val="4"/>
                                                  <w:marRight w:val="0"/>
                                                  <w:marTop w:val="0"/>
                                                  <w:marBottom w:val="0"/>
                                                  <w:divBdr>
                                                    <w:top w:val="none" w:sz="0" w:space="0" w:color="auto"/>
                                                    <w:left w:val="none" w:sz="0" w:space="0" w:color="auto"/>
                                                    <w:bottom w:val="none" w:sz="0" w:space="0" w:color="auto"/>
                                                    <w:right w:val="none" w:sz="0" w:space="0" w:color="auto"/>
                                                  </w:divBdr>
                                                </w:div>
                                                <w:div w:id="2131052715">
                                                  <w:marLeft w:val="4"/>
                                                  <w:marRight w:val="0"/>
                                                  <w:marTop w:val="0"/>
                                                  <w:marBottom w:val="0"/>
                                                  <w:divBdr>
                                                    <w:top w:val="none" w:sz="0" w:space="0" w:color="auto"/>
                                                    <w:left w:val="none" w:sz="0" w:space="0" w:color="auto"/>
                                                    <w:bottom w:val="none" w:sz="0" w:space="0" w:color="auto"/>
                                                    <w:right w:val="none" w:sz="0" w:space="0" w:color="auto"/>
                                                  </w:divBdr>
                                                </w:div>
                                              </w:divsChild>
                                            </w:div>
                                            <w:div w:id="1567303282">
                                              <w:marLeft w:val="4"/>
                                              <w:marRight w:val="0"/>
                                              <w:marTop w:val="0"/>
                                              <w:marBottom w:val="0"/>
                                              <w:divBdr>
                                                <w:top w:val="none" w:sz="0" w:space="0" w:color="auto"/>
                                                <w:left w:val="none" w:sz="0" w:space="0" w:color="auto"/>
                                                <w:bottom w:val="none" w:sz="0" w:space="0" w:color="auto"/>
                                                <w:right w:val="none" w:sz="0" w:space="0" w:color="auto"/>
                                              </w:divBdr>
                                            </w:div>
                                            <w:div w:id="1998994558">
                                              <w:marLeft w:val="4"/>
                                              <w:marRight w:val="0"/>
                                              <w:marTop w:val="0"/>
                                              <w:marBottom w:val="0"/>
                                              <w:divBdr>
                                                <w:top w:val="none" w:sz="0" w:space="0" w:color="auto"/>
                                                <w:left w:val="none" w:sz="0" w:space="0" w:color="auto"/>
                                                <w:bottom w:val="none" w:sz="0" w:space="0" w:color="auto"/>
                                                <w:right w:val="none" w:sz="0" w:space="0" w:color="auto"/>
                                              </w:divBdr>
                                              <w:divsChild>
                                                <w:div w:id="1223517266">
                                                  <w:marLeft w:val="4"/>
                                                  <w:marRight w:val="0"/>
                                                  <w:marTop w:val="0"/>
                                                  <w:marBottom w:val="0"/>
                                                  <w:divBdr>
                                                    <w:top w:val="none" w:sz="0" w:space="0" w:color="auto"/>
                                                    <w:left w:val="none" w:sz="0" w:space="0" w:color="auto"/>
                                                    <w:bottom w:val="none" w:sz="0" w:space="0" w:color="auto"/>
                                                    <w:right w:val="none" w:sz="0" w:space="0" w:color="auto"/>
                                                  </w:divBdr>
                                                  <w:divsChild>
                                                    <w:div w:id="743648374">
                                                      <w:marLeft w:val="4"/>
                                                      <w:marRight w:val="0"/>
                                                      <w:marTop w:val="0"/>
                                                      <w:marBottom w:val="0"/>
                                                      <w:divBdr>
                                                        <w:top w:val="none" w:sz="0" w:space="0" w:color="auto"/>
                                                        <w:left w:val="none" w:sz="0" w:space="0" w:color="auto"/>
                                                        <w:bottom w:val="none" w:sz="0" w:space="0" w:color="auto"/>
                                                        <w:right w:val="none" w:sz="0" w:space="0" w:color="auto"/>
                                                      </w:divBdr>
                                                      <w:divsChild>
                                                        <w:div w:id="1133912960">
                                                          <w:marLeft w:val="3"/>
                                                          <w:marRight w:val="0"/>
                                                          <w:marTop w:val="0"/>
                                                          <w:marBottom w:val="0"/>
                                                          <w:divBdr>
                                                            <w:top w:val="none" w:sz="0" w:space="0" w:color="auto"/>
                                                            <w:left w:val="none" w:sz="0" w:space="0" w:color="auto"/>
                                                            <w:bottom w:val="none" w:sz="0" w:space="0" w:color="auto"/>
                                                            <w:right w:val="none" w:sz="0" w:space="0" w:color="auto"/>
                                                          </w:divBdr>
                                                        </w:div>
                                                        <w:div w:id="1857383122">
                                                          <w:marLeft w:val="3"/>
                                                          <w:marRight w:val="0"/>
                                                          <w:marTop w:val="0"/>
                                                          <w:marBottom w:val="0"/>
                                                          <w:divBdr>
                                                            <w:top w:val="none" w:sz="0" w:space="0" w:color="auto"/>
                                                            <w:left w:val="none" w:sz="0" w:space="0" w:color="auto"/>
                                                            <w:bottom w:val="none" w:sz="0" w:space="0" w:color="auto"/>
                                                            <w:right w:val="none" w:sz="0" w:space="0" w:color="auto"/>
                                                          </w:divBdr>
                                                        </w:div>
                                                      </w:divsChild>
                                                    </w:div>
                                                    <w:div w:id="1289124110">
                                                      <w:marLeft w:val="4"/>
                                                      <w:marRight w:val="0"/>
                                                      <w:marTop w:val="0"/>
                                                      <w:marBottom w:val="0"/>
                                                      <w:divBdr>
                                                        <w:top w:val="none" w:sz="0" w:space="0" w:color="auto"/>
                                                        <w:left w:val="none" w:sz="0" w:space="0" w:color="auto"/>
                                                        <w:bottom w:val="none" w:sz="0" w:space="0" w:color="auto"/>
                                                        <w:right w:val="none" w:sz="0" w:space="0" w:color="auto"/>
                                                      </w:divBdr>
                                                    </w:div>
                                                    <w:div w:id="1413309819">
                                                      <w:marLeft w:val="4"/>
                                                      <w:marRight w:val="0"/>
                                                      <w:marTop w:val="0"/>
                                                      <w:marBottom w:val="0"/>
                                                      <w:divBdr>
                                                        <w:top w:val="none" w:sz="0" w:space="0" w:color="auto"/>
                                                        <w:left w:val="none" w:sz="0" w:space="0" w:color="auto"/>
                                                        <w:bottom w:val="none" w:sz="0" w:space="0" w:color="auto"/>
                                                        <w:right w:val="none" w:sz="0" w:space="0" w:color="auto"/>
                                                      </w:divBdr>
                                                    </w:div>
                                                    <w:div w:id="1600719104">
                                                      <w:marLeft w:val="4"/>
                                                      <w:marRight w:val="0"/>
                                                      <w:marTop w:val="0"/>
                                                      <w:marBottom w:val="0"/>
                                                      <w:divBdr>
                                                        <w:top w:val="none" w:sz="0" w:space="0" w:color="auto"/>
                                                        <w:left w:val="none" w:sz="0" w:space="0" w:color="auto"/>
                                                        <w:bottom w:val="none" w:sz="0" w:space="0" w:color="auto"/>
                                                        <w:right w:val="none" w:sz="0" w:space="0" w:color="auto"/>
                                                      </w:divBdr>
                                                    </w:div>
                                                    <w:div w:id="1806770694">
                                                      <w:marLeft w:val="4"/>
                                                      <w:marRight w:val="0"/>
                                                      <w:marTop w:val="0"/>
                                                      <w:marBottom w:val="0"/>
                                                      <w:divBdr>
                                                        <w:top w:val="none" w:sz="0" w:space="0" w:color="auto"/>
                                                        <w:left w:val="none" w:sz="0" w:space="0" w:color="auto"/>
                                                        <w:bottom w:val="none" w:sz="0" w:space="0" w:color="auto"/>
                                                        <w:right w:val="none" w:sz="0" w:space="0" w:color="auto"/>
                                                      </w:divBdr>
                                                    </w:div>
                                                  </w:divsChild>
                                                </w:div>
                                                <w:div w:id="1371608322">
                                                  <w:marLeft w:val="4"/>
                                                  <w:marRight w:val="0"/>
                                                  <w:marTop w:val="0"/>
                                                  <w:marBottom w:val="0"/>
                                                  <w:divBdr>
                                                    <w:top w:val="none" w:sz="0" w:space="0" w:color="auto"/>
                                                    <w:left w:val="none" w:sz="0" w:space="0" w:color="auto"/>
                                                    <w:bottom w:val="none" w:sz="0" w:space="0" w:color="auto"/>
                                                    <w:right w:val="none" w:sz="0" w:space="0" w:color="auto"/>
                                                  </w:divBdr>
                                                </w:div>
                                                <w:div w:id="1453789428">
                                                  <w:marLeft w:val="4"/>
                                                  <w:marRight w:val="0"/>
                                                  <w:marTop w:val="0"/>
                                                  <w:marBottom w:val="0"/>
                                                  <w:divBdr>
                                                    <w:top w:val="none" w:sz="0" w:space="0" w:color="auto"/>
                                                    <w:left w:val="none" w:sz="0" w:space="0" w:color="auto"/>
                                                    <w:bottom w:val="none" w:sz="0" w:space="0" w:color="auto"/>
                                                    <w:right w:val="none" w:sz="0" w:space="0" w:color="auto"/>
                                                  </w:divBdr>
                                                  <w:divsChild>
                                                    <w:div w:id="537818613">
                                                      <w:marLeft w:val="4"/>
                                                      <w:marRight w:val="0"/>
                                                      <w:marTop w:val="0"/>
                                                      <w:marBottom w:val="0"/>
                                                      <w:divBdr>
                                                        <w:top w:val="none" w:sz="0" w:space="0" w:color="auto"/>
                                                        <w:left w:val="none" w:sz="0" w:space="0" w:color="auto"/>
                                                        <w:bottom w:val="none" w:sz="0" w:space="0" w:color="auto"/>
                                                        <w:right w:val="none" w:sz="0" w:space="0" w:color="auto"/>
                                                      </w:divBdr>
                                                    </w:div>
                                                    <w:div w:id="970015242">
                                                      <w:marLeft w:val="4"/>
                                                      <w:marRight w:val="0"/>
                                                      <w:marTop w:val="0"/>
                                                      <w:marBottom w:val="0"/>
                                                      <w:divBdr>
                                                        <w:top w:val="none" w:sz="0" w:space="0" w:color="auto"/>
                                                        <w:left w:val="none" w:sz="0" w:space="0" w:color="auto"/>
                                                        <w:bottom w:val="none" w:sz="0" w:space="0" w:color="auto"/>
                                                        <w:right w:val="none" w:sz="0" w:space="0" w:color="auto"/>
                                                      </w:divBdr>
                                                    </w:div>
                                                  </w:divsChild>
                                                </w:div>
                                                <w:div w:id="1474104273">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1443719076">
                                          <w:marLeft w:val="4"/>
                                          <w:marRight w:val="0"/>
                                          <w:marTop w:val="0"/>
                                          <w:marBottom w:val="0"/>
                                          <w:divBdr>
                                            <w:top w:val="none" w:sz="0" w:space="0" w:color="auto"/>
                                            <w:left w:val="none" w:sz="0" w:space="0" w:color="auto"/>
                                            <w:bottom w:val="none" w:sz="0" w:space="0" w:color="auto"/>
                                            <w:right w:val="none" w:sz="0" w:space="0" w:color="auto"/>
                                          </w:divBdr>
                                          <w:divsChild>
                                            <w:div w:id="471413322">
                                              <w:marLeft w:val="0"/>
                                              <w:marRight w:val="0"/>
                                              <w:marTop w:val="0"/>
                                              <w:marBottom w:val="0"/>
                                              <w:divBdr>
                                                <w:top w:val="none" w:sz="0" w:space="0" w:color="auto"/>
                                                <w:left w:val="none" w:sz="0" w:space="0" w:color="auto"/>
                                                <w:bottom w:val="none" w:sz="0" w:space="0" w:color="auto"/>
                                                <w:right w:val="none" w:sz="0" w:space="0" w:color="auto"/>
                                              </w:divBdr>
                                            </w:div>
                                          </w:divsChild>
                                        </w:div>
                                        <w:div w:id="1731414436">
                                          <w:marLeft w:val="4"/>
                                          <w:marRight w:val="0"/>
                                          <w:marTop w:val="0"/>
                                          <w:marBottom w:val="0"/>
                                          <w:divBdr>
                                            <w:top w:val="none" w:sz="0" w:space="0" w:color="auto"/>
                                            <w:left w:val="none" w:sz="0" w:space="0" w:color="auto"/>
                                            <w:bottom w:val="none" w:sz="0" w:space="0" w:color="auto"/>
                                            <w:right w:val="none" w:sz="0" w:space="0" w:color="auto"/>
                                          </w:divBdr>
                                          <w:divsChild>
                                            <w:div w:id="1437946507">
                                              <w:marLeft w:val="4"/>
                                              <w:marRight w:val="0"/>
                                              <w:marTop w:val="0"/>
                                              <w:marBottom w:val="0"/>
                                              <w:divBdr>
                                                <w:top w:val="none" w:sz="0" w:space="0" w:color="auto"/>
                                                <w:left w:val="none" w:sz="0" w:space="0" w:color="auto"/>
                                                <w:bottom w:val="none" w:sz="0" w:space="0" w:color="auto"/>
                                                <w:right w:val="none" w:sz="0" w:space="0" w:color="auto"/>
                                              </w:divBdr>
                                              <w:divsChild>
                                                <w:div w:id="187724420">
                                                  <w:marLeft w:val="0"/>
                                                  <w:marRight w:val="0"/>
                                                  <w:marTop w:val="0"/>
                                                  <w:marBottom w:val="0"/>
                                                  <w:divBdr>
                                                    <w:top w:val="none" w:sz="0" w:space="0" w:color="auto"/>
                                                    <w:left w:val="none" w:sz="0" w:space="0" w:color="auto"/>
                                                    <w:bottom w:val="none" w:sz="0" w:space="0" w:color="auto"/>
                                                    <w:right w:val="none" w:sz="0" w:space="0" w:color="auto"/>
                                                  </w:divBdr>
                                                </w:div>
                                              </w:divsChild>
                                            </w:div>
                                            <w:div w:id="1844513648">
                                              <w:marLeft w:val="4"/>
                                              <w:marRight w:val="0"/>
                                              <w:marTop w:val="0"/>
                                              <w:marBottom w:val="0"/>
                                              <w:divBdr>
                                                <w:top w:val="none" w:sz="0" w:space="0" w:color="auto"/>
                                                <w:left w:val="none" w:sz="0" w:space="0" w:color="auto"/>
                                                <w:bottom w:val="none" w:sz="0" w:space="0" w:color="auto"/>
                                                <w:right w:val="none" w:sz="0" w:space="0" w:color="auto"/>
                                              </w:divBdr>
                                              <w:divsChild>
                                                <w:div w:id="1173253120">
                                                  <w:marLeft w:val="4"/>
                                                  <w:marRight w:val="0"/>
                                                  <w:marTop w:val="0"/>
                                                  <w:marBottom w:val="0"/>
                                                  <w:divBdr>
                                                    <w:top w:val="none" w:sz="0" w:space="0" w:color="auto"/>
                                                    <w:left w:val="none" w:sz="0" w:space="0" w:color="auto"/>
                                                    <w:bottom w:val="none" w:sz="0" w:space="0" w:color="auto"/>
                                                    <w:right w:val="none" w:sz="0" w:space="0" w:color="auto"/>
                                                  </w:divBdr>
                                                  <w:divsChild>
                                                    <w:div w:id="1924416385">
                                                      <w:marLeft w:val="0"/>
                                                      <w:marRight w:val="0"/>
                                                      <w:marTop w:val="0"/>
                                                      <w:marBottom w:val="0"/>
                                                      <w:divBdr>
                                                        <w:top w:val="none" w:sz="0" w:space="0" w:color="auto"/>
                                                        <w:left w:val="none" w:sz="0" w:space="0" w:color="auto"/>
                                                        <w:bottom w:val="none" w:sz="0" w:space="0" w:color="auto"/>
                                                        <w:right w:val="none" w:sz="0" w:space="0" w:color="auto"/>
                                                      </w:divBdr>
                                                    </w:div>
                                                  </w:divsChild>
                                                </w:div>
                                                <w:div w:id="1375427403">
                                                  <w:marLeft w:val="4"/>
                                                  <w:marRight w:val="0"/>
                                                  <w:marTop w:val="0"/>
                                                  <w:marBottom w:val="0"/>
                                                  <w:divBdr>
                                                    <w:top w:val="none" w:sz="0" w:space="0" w:color="auto"/>
                                                    <w:left w:val="none" w:sz="0" w:space="0" w:color="auto"/>
                                                    <w:bottom w:val="none" w:sz="0" w:space="0" w:color="auto"/>
                                                    <w:right w:val="none" w:sz="0" w:space="0" w:color="auto"/>
                                                  </w:divBdr>
                                                  <w:divsChild>
                                                    <w:div w:id="121184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17953">
                                              <w:marLeft w:val="4"/>
                                              <w:marRight w:val="0"/>
                                              <w:marTop w:val="0"/>
                                              <w:marBottom w:val="0"/>
                                              <w:divBdr>
                                                <w:top w:val="none" w:sz="0" w:space="0" w:color="auto"/>
                                                <w:left w:val="none" w:sz="0" w:space="0" w:color="auto"/>
                                                <w:bottom w:val="none" w:sz="0" w:space="0" w:color="auto"/>
                                                <w:right w:val="none" w:sz="0" w:space="0" w:color="auto"/>
                                              </w:divBdr>
                                              <w:divsChild>
                                                <w:div w:id="12887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82080">
                                          <w:marLeft w:val="4"/>
                                          <w:marRight w:val="0"/>
                                          <w:marTop w:val="0"/>
                                          <w:marBottom w:val="0"/>
                                          <w:divBdr>
                                            <w:top w:val="none" w:sz="0" w:space="0" w:color="auto"/>
                                            <w:left w:val="none" w:sz="0" w:space="0" w:color="auto"/>
                                            <w:bottom w:val="none" w:sz="0" w:space="0" w:color="auto"/>
                                            <w:right w:val="none" w:sz="0" w:space="0" w:color="auto"/>
                                          </w:divBdr>
                                          <w:divsChild>
                                            <w:div w:id="5249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32503">
                                      <w:marLeft w:val="0"/>
                                      <w:marRight w:val="0"/>
                                      <w:marTop w:val="0"/>
                                      <w:marBottom w:val="0"/>
                                      <w:divBdr>
                                        <w:top w:val="none" w:sz="0" w:space="0" w:color="auto"/>
                                        <w:left w:val="none" w:sz="0" w:space="0" w:color="auto"/>
                                        <w:bottom w:val="none" w:sz="0" w:space="0" w:color="auto"/>
                                        <w:right w:val="none" w:sz="0" w:space="0" w:color="auto"/>
                                      </w:divBdr>
                                      <w:divsChild>
                                        <w:div w:id="8262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5581532">
      <w:bodyDiv w:val="1"/>
      <w:marLeft w:val="0"/>
      <w:marRight w:val="0"/>
      <w:marTop w:val="0"/>
      <w:marBottom w:val="0"/>
      <w:divBdr>
        <w:top w:val="none" w:sz="0" w:space="0" w:color="auto"/>
        <w:left w:val="none" w:sz="0" w:space="0" w:color="auto"/>
        <w:bottom w:val="none" w:sz="0" w:space="0" w:color="auto"/>
        <w:right w:val="none" w:sz="0" w:space="0" w:color="auto"/>
      </w:divBdr>
      <w:divsChild>
        <w:div w:id="1112282846">
          <w:marLeft w:val="0"/>
          <w:marRight w:val="0"/>
          <w:marTop w:val="0"/>
          <w:marBottom w:val="0"/>
          <w:divBdr>
            <w:top w:val="none" w:sz="0" w:space="0" w:color="auto"/>
            <w:left w:val="none" w:sz="0" w:space="0" w:color="auto"/>
            <w:bottom w:val="none" w:sz="0" w:space="0" w:color="auto"/>
            <w:right w:val="none" w:sz="0" w:space="0" w:color="auto"/>
          </w:divBdr>
          <w:divsChild>
            <w:div w:id="487207491">
              <w:marLeft w:val="0"/>
              <w:marRight w:val="0"/>
              <w:marTop w:val="0"/>
              <w:marBottom w:val="0"/>
              <w:divBdr>
                <w:top w:val="single" w:sz="6" w:space="0" w:color="333333"/>
                <w:left w:val="single" w:sz="6" w:space="0" w:color="333333"/>
                <w:bottom w:val="single" w:sz="6" w:space="0" w:color="333333"/>
                <w:right w:val="single" w:sz="6" w:space="0" w:color="333333"/>
              </w:divBdr>
              <w:divsChild>
                <w:div w:id="977567070">
                  <w:marLeft w:val="0"/>
                  <w:marRight w:val="0"/>
                  <w:marTop w:val="0"/>
                  <w:marBottom w:val="0"/>
                  <w:divBdr>
                    <w:top w:val="none" w:sz="0" w:space="0" w:color="auto"/>
                    <w:left w:val="none" w:sz="0" w:space="0" w:color="auto"/>
                    <w:bottom w:val="none" w:sz="0" w:space="0" w:color="auto"/>
                    <w:right w:val="none" w:sz="0" w:space="0" w:color="auto"/>
                  </w:divBdr>
                  <w:divsChild>
                    <w:div w:id="173619856">
                      <w:marLeft w:val="0"/>
                      <w:marRight w:val="0"/>
                      <w:marTop w:val="0"/>
                      <w:marBottom w:val="0"/>
                      <w:divBdr>
                        <w:top w:val="none" w:sz="0" w:space="0" w:color="auto"/>
                        <w:left w:val="none" w:sz="0" w:space="0" w:color="auto"/>
                        <w:bottom w:val="none" w:sz="0" w:space="0" w:color="auto"/>
                        <w:right w:val="none" w:sz="0" w:space="0" w:color="auto"/>
                      </w:divBdr>
                      <w:divsChild>
                        <w:div w:id="1015039351">
                          <w:marLeft w:val="0"/>
                          <w:marRight w:val="0"/>
                          <w:marTop w:val="0"/>
                          <w:marBottom w:val="0"/>
                          <w:divBdr>
                            <w:top w:val="none" w:sz="0" w:space="0" w:color="auto"/>
                            <w:left w:val="none" w:sz="0" w:space="0" w:color="auto"/>
                            <w:bottom w:val="none" w:sz="0" w:space="0" w:color="auto"/>
                            <w:right w:val="none" w:sz="0" w:space="0" w:color="auto"/>
                          </w:divBdr>
                          <w:divsChild>
                            <w:div w:id="938682325">
                              <w:marLeft w:val="1"/>
                              <w:marRight w:val="1"/>
                              <w:marTop w:val="120"/>
                              <w:marBottom w:val="120"/>
                              <w:divBdr>
                                <w:top w:val="none" w:sz="0" w:space="0" w:color="auto"/>
                                <w:left w:val="none" w:sz="0" w:space="0" w:color="auto"/>
                                <w:bottom w:val="none" w:sz="0" w:space="0" w:color="auto"/>
                                <w:right w:val="none" w:sz="0" w:space="0" w:color="auto"/>
                              </w:divBdr>
                              <w:divsChild>
                                <w:div w:id="2036270145">
                                  <w:marLeft w:val="0"/>
                                  <w:marRight w:val="0"/>
                                  <w:marTop w:val="0"/>
                                  <w:marBottom w:val="0"/>
                                  <w:divBdr>
                                    <w:top w:val="none" w:sz="0" w:space="0" w:color="auto"/>
                                    <w:left w:val="none" w:sz="0" w:space="0" w:color="auto"/>
                                    <w:bottom w:val="none" w:sz="0" w:space="0" w:color="auto"/>
                                    <w:right w:val="none" w:sz="0" w:space="0" w:color="auto"/>
                                  </w:divBdr>
                                  <w:divsChild>
                                    <w:div w:id="1379863529">
                                      <w:marLeft w:val="0"/>
                                      <w:marRight w:val="0"/>
                                      <w:marTop w:val="0"/>
                                      <w:marBottom w:val="0"/>
                                      <w:divBdr>
                                        <w:top w:val="none" w:sz="0" w:space="0" w:color="auto"/>
                                        <w:left w:val="none" w:sz="0" w:space="0" w:color="auto"/>
                                        <w:bottom w:val="none" w:sz="0" w:space="0" w:color="auto"/>
                                        <w:right w:val="none" w:sz="0" w:space="0" w:color="auto"/>
                                      </w:divBdr>
                                      <w:divsChild>
                                        <w:div w:id="2007780273">
                                          <w:marLeft w:val="0"/>
                                          <w:marRight w:val="0"/>
                                          <w:marTop w:val="0"/>
                                          <w:marBottom w:val="0"/>
                                          <w:divBdr>
                                            <w:top w:val="none" w:sz="0" w:space="0" w:color="auto"/>
                                            <w:left w:val="none" w:sz="0" w:space="0" w:color="auto"/>
                                            <w:bottom w:val="none" w:sz="0" w:space="0" w:color="auto"/>
                                            <w:right w:val="none" w:sz="0" w:space="0" w:color="auto"/>
                                          </w:divBdr>
                                        </w:div>
                                      </w:divsChild>
                                    </w:div>
                                    <w:div w:id="1616476892">
                                      <w:marLeft w:val="0"/>
                                      <w:marRight w:val="0"/>
                                      <w:marTop w:val="0"/>
                                      <w:marBottom w:val="0"/>
                                      <w:divBdr>
                                        <w:top w:val="none" w:sz="0" w:space="0" w:color="auto"/>
                                        <w:left w:val="none" w:sz="0" w:space="0" w:color="auto"/>
                                        <w:bottom w:val="none" w:sz="0" w:space="0" w:color="auto"/>
                                        <w:right w:val="none" w:sz="0" w:space="0" w:color="auto"/>
                                      </w:divBdr>
                                      <w:divsChild>
                                        <w:div w:id="542324332">
                                          <w:marLeft w:val="4"/>
                                          <w:marRight w:val="0"/>
                                          <w:marTop w:val="0"/>
                                          <w:marBottom w:val="0"/>
                                          <w:divBdr>
                                            <w:top w:val="none" w:sz="0" w:space="0" w:color="auto"/>
                                            <w:left w:val="none" w:sz="0" w:space="0" w:color="auto"/>
                                            <w:bottom w:val="none" w:sz="0" w:space="0" w:color="auto"/>
                                            <w:right w:val="none" w:sz="0" w:space="0" w:color="auto"/>
                                          </w:divBdr>
                                          <w:divsChild>
                                            <w:div w:id="102726321">
                                              <w:marLeft w:val="4"/>
                                              <w:marRight w:val="0"/>
                                              <w:marTop w:val="0"/>
                                              <w:marBottom w:val="0"/>
                                              <w:divBdr>
                                                <w:top w:val="none" w:sz="0" w:space="0" w:color="auto"/>
                                                <w:left w:val="none" w:sz="0" w:space="0" w:color="auto"/>
                                                <w:bottom w:val="none" w:sz="0" w:space="0" w:color="auto"/>
                                                <w:right w:val="none" w:sz="0" w:space="0" w:color="auto"/>
                                              </w:divBdr>
                                            </w:div>
                                            <w:div w:id="1080911252">
                                              <w:marLeft w:val="4"/>
                                              <w:marRight w:val="0"/>
                                              <w:marTop w:val="0"/>
                                              <w:marBottom w:val="0"/>
                                              <w:divBdr>
                                                <w:top w:val="none" w:sz="0" w:space="0" w:color="auto"/>
                                                <w:left w:val="none" w:sz="0" w:space="0" w:color="auto"/>
                                                <w:bottom w:val="none" w:sz="0" w:space="0" w:color="auto"/>
                                                <w:right w:val="none" w:sz="0" w:space="0" w:color="auto"/>
                                              </w:divBdr>
                                            </w:div>
                                            <w:div w:id="2114550716">
                                              <w:marLeft w:val="0"/>
                                              <w:marRight w:val="0"/>
                                              <w:marTop w:val="0"/>
                                              <w:marBottom w:val="0"/>
                                              <w:divBdr>
                                                <w:top w:val="none" w:sz="0" w:space="0" w:color="auto"/>
                                                <w:left w:val="none" w:sz="0" w:space="0" w:color="auto"/>
                                                <w:bottom w:val="none" w:sz="0" w:space="0" w:color="auto"/>
                                                <w:right w:val="none" w:sz="0" w:space="0" w:color="auto"/>
                                              </w:divBdr>
                                            </w:div>
                                            <w:div w:id="2125463856">
                                              <w:marLeft w:val="4"/>
                                              <w:marRight w:val="0"/>
                                              <w:marTop w:val="0"/>
                                              <w:marBottom w:val="0"/>
                                              <w:divBdr>
                                                <w:top w:val="none" w:sz="0" w:space="0" w:color="auto"/>
                                                <w:left w:val="none" w:sz="0" w:space="0" w:color="auto"/>
                                                <w:bottom w:val="none" w:sz="0" w:space="0" w:color="auto"/>
                                                <w:right w:val="none" w:sz="0" w:space="0" w:color="auto"/>
                                              </w:divBdr>
                                            </w:div>
                                            <w:div w:id="2130933600">
                                              <w:marLeft w:val="4"/>
                                              <w:marRight w:val="0"/>
                                              <w:marTop w:val="0"/>
                                              <w:marBottom w:val="0"/>
                                              <w:divBdr>
                                                <w:top w:val="none" w:sz="0" w:space="0" w:color="auto"/>
                                                <w:left w:val="none" w:sz="0" w:space="0" w:color="auto"/>
                                                <w:bottom w:val="none" w:sz="0" w:space="0" w:color="auto"/>
                                                <w:right w:val="none" w:sz="0" w:space="0" w:color="auto"/>
                                              </w:divBdr>
                                            </w:div>
                                          </w:divsChild>
                                        </w:div>
                                        <w:div w:id="844637100">
                                          <w:marLeft w:val="4"/>
                                          <w:marRight w:val="0"/>
                                          <w:marTop w:val="0"/>
                                          <w:marBottom w:val="0"/>
                                          <w:divBdr>
                                            <w:top w:val="none" w:sz="0" w:space="0" w:color="auto"/>
                                            <w:left w:val="none" w:sz="0" w:space="0" w:color="auto"/>
                                            <w:bottom w:val="none" w:sz="0" w:space="0" w:color="auto"/>
                                            <w:right w:val="none" w:sz="0" w:space="0" w:color="auto"/>
                                          </w:divBdr>
                                          <w:divsChild>
                                            <w:div w:id="71393286">
                                              <w:marLeft w:val="4"/>
                                              <w:marRight w:val="0"/>
                                              <w:marTop w:val="0"/>
                                              <w:marBottom w:val="0"/>
                                              <w:divBdr>
                                                <w:top w:val="none" w:sz="0" w:space="0" w:color="auto"/>
                                                <w:left w:val="none" w:sz="0" w:space="0" w:color="auto"/>
                                                <w:bottom w:val="none" w:sz="0" w:space="0" w:color="auto"/>
                                                <w:right w:val="none" w:sz="0" w:space="0" w:color="auto"/>
                                              </w:divBdr>
                                            </w:div>
                                            <w:div w:id="181673815">
                                              <w:marLeft w:val="4"/>
                                              <w:marRight w:val="0"/>
                                              <w:marTop w:val="0"/>
                                              <w:marBottom w:val="0"/>
                                              <w:divBdr>
                                                <w:top w:val="none" w:sz="0" w:space="0" w:color="auto"/>
                                                <w:left w:val="none" w:sz="0" w:space="0" w:color="auto"/>
                                                <w:bottom w:val="none" w:sz="0" w:space="0" w:color="auto"/>
                                                <w:right w:val="none" w:sz="0" w:space="0" w:color="auto"/>
                                              </w:divBdr>
                                            </w:div>
                                            <w:div w:id="420831226">
                                              <w:marLeft w:val="4"/>
                                              <w:marRight w:val="0"/>
                                              <w:marTop w:val="0"/>
                                              <w:marBottom w:val="0"/>
                                              <w:divBdr>
                                                <w:top w:val="none" w:sz="0" w:space="0" w:color="auto"/>
                                                <w:left w:val="none" w:sz="0" w:space="0" w:color="auto"/>
                                                <w:bottom w:val="none" w:sz="0" w:space="0" w:color="auto"/>
                                                <w:right w:val="none" w:sz="0" w:space="0" w:color="auto"/>
                                              </w:divBdr>
                                            </w:div>
                                            <w:div w:id="541475418">
                                              <w:marLeft w:val="4"/>
                                              <w:marRight w:val="0"/>
                                              <w:marTop w:val="0"/>
                                              <w:marBottom w:val="0"/>
                                              <w:divBdr>
                                                <w:top w:val="none" w:sz="0" w:space="0" w:color="auto"/>
                                                <w:left w:val="none" w:sz="0" w:space="0" w:color="auto"/>
                                                <w:bottom w:val="none" w:sz="0" w:space="0" w:color="auto"/>
                                                <w:right w:val="none" w:sz="0" w:space="0" w:color="auto"/>
                                              </w:divBdr>
                                            </w:div>
                                            <w:div w:id="687176464">
                                              <w:marLeft w:val="4"/>
                                              <w:marRight w:val="0"/>
                                              <w:marTop w:val="0"/>
                                              <w:marBottom w:val="0"/>
                                              <w:divBdr>
                                                <w:top w:val="none" w:sz="0" w:space="0" w:color="auto"/>
                                                <w:left w:val="none" w:sz="0" w:space="0" w:color="auto"/>
                                                <w:bottom w:val="none" w:sz="0" w:space="0" w:color="auto"/>
                                                <w:right w:val="none" w:sz="0" w:space="0" w:color="auto"/>
                                              </w:divBdr>
                                            </w:div>
                                            <w:div w:id="829298330">
                                              <w:marLeft w:val="4"/>
                                              <w:marRight w:val="0"/>
                                              <w:marTop w:val="0"/>
                                              <w:marBottom w:val="0"/>
                                              <w:divBdr>
                                                <w:top w:val="none" w:sz="0" w:space="0" w:color="auto"/>
                                                <w:left w:val="none" w:sz="0" w:space="0" w:color="auto"/>
                                                <w:bottom w:val="none" w:sz="0" w:space="0" w:color="auto"/>
                                                <w:right w:val="none" w:sz="0" w:space="0" w:color="auto"/>
                                              </w:divBdr>
                                            </w:div>
                                            <w:div w:id="841579553">
                                              <w:marLeft w:val="4"/>
                                              <w:marRight w:val="0"/>
                                              <w:marTop w:val="0"/>
                                              <w:marBottom w:val="0"/>
                                              <w:divBdr>
                                                <w:top w:val="none" w:sz="0" w:space="0" w:color="auto"/>
                                                <w:left w:val="none" w:sz="0" w:space="0" w:color="auto"/>
                                                <w:bottom w:val="none" w:sz="0" w:space="0" w:color="auto"/>
                                                <w:right w:val="none" w:sz="0" w:space="0" w:color="auto"/>
                                              </w:divBdr>
                                            </w:div>
                                            <w:div w:id="1125076668">
                                              <w:marLeft w:val="4"/>
                                              <w:marRight w:val="0"/>
                                              <w:marTop w:val="0"/>
                                              <w:marBottom w:val="0"/>
                                              <w:divBdr>
                                                <w:top w:val="none" w:sz="0" w:space="0" w:color="auto"/>
                                                <w:left w:val="none" w:sz="0" w:space="0" w:color="auto"/>
                                                <w:bottom w:val="none" w:sz="0" w:space="0" w:color="auto"/>
                                                <w:right w:val="none" w:sz="0" w:space="0" w:color="auto"/>
                                              </w:divBdr>
                                            </w:div>
                                            <w:div w:id="1418482435">
                                              <w:marLeft w:val="4"/>
                                              <w:marRight w:val="0"/>
                                              <w:marTop w:val="0"/>
                                              <w:marBottom w:val="0"/>
                                              <w:divBdr>
                                                <w:top w:val="none" w:sz="0" w:space="0" w:color="auto"/>
                                                <w:left w:val="none" w:sz="0" w:space="0" w:color="auto"/>
                                                <w:bottom w:val="none" w:sz="0" w:space="0" w:color="auto"/>
                                                <w:right w:val="none" w:sz="0" w:space="0" w:color="auto"/>
                                              </w:divBdr>
                                            </w:div>
                                            <w:div w:id="1745949597">
                                              <w:marLeft w:val="0"/>
                                              <w:marRight w:val="0"/>
                                              <w:marTop w:val="0"/>
                                              <w:marBottom w:val="0"/>
                                              <w:divBdr>
                                                <w:top w:val="none" w:sz="0" w:space="0" w:color="auto"/>
                                                <w:left w:val="none" w:sz="0" w:space="0" w:color="auto"/>
                                                <w:bottom w:val="none" w:sz="0" w:space="0" w:color="auto"/>
                                                <w:right w:val="none" w:sz="0" w:space="0" w:color="auto"/>
                                              </w:divBdr>
                                            </w:div>
                                            <w:div w:id="1843355092">
                                              <w:marLeft w:val="4"/>
                                              <w:marRight w:val="0"/>
                                              <w:marTop w:val="0"/>
                                              <w:marBottom w:val="0"/>
                                              <w:divBdr>
                                                <w:top w:val="none" w:sz="0" w:space="0" w:color="auto"/>
                                                <w:left w:val="none" w:sz="0" w:space="0" w:color="auto"/>
                                                <w:bottom w:val="none" w:sz="0" w:space="0" w:color="auto"/>
                                                <w:right w:val="none" w:sz="0" w:space="0" w:color="auto"/>
                                              </w:divBdr>
                                            </w:div>
                                          </w:divsChild>
                                        </w:div>
                                        <w:div w:id="1800805248">
                                          <w:marLeft w:val="4"/>
                                          <w:marRight w:val="0"/>
                                          <w:marTop w:val="0"/>
                                          <w:marBottom w:val="0"/>
                                          <w:divBdr>
                                            <w:top w:val="none" w:sz="0" w:space="0" w:color="auto"/>
                                            <w:left w:val="none" w:sz="0" w:space="0" w:color="auto"/>
                                            <w:bottom w:val="none" w:sz="0" w:space="0" w:color="auto"/>
                                            <w:right w:val="none" w:sz="0" w:space="0" w:color="auto"/>
                                          </w:divBdr>
                                          <w:divsChild>
                                            <w:div w:id="19934559">
                                              <w:marLeft w:val="0"/>
                                              <w:marRight w:val="0"/>
                                              <w:marTop w:val="0"/>
                                              <w:marBottom w:val="0"/>
                                              <w:divBdr>
                                                <w:top w:val="none" w:sz="0" w:space="0" w:color="auto"/>
                                                <w:left w:val="none" w:sz="0" w:space="0" w:color="auto"/>
                                                <w:bottom w:val="none" w:sz="0" w:space="0" w:color="auto"/>
                                                <w:right w:val="none" w:sz="0" w:space="0" w:color="auto"/>
                                              </w:divBdr>
                                            </w:div>
                                            <w:div w:id="33777484">
                                              <w:marLeft w:val="4"/>
                                              <w:marRight w:val="0"/>
                                              <w:marTop w:val="0"/>
                                              <w:marBottom w:val="0"/>
                                              <w:divBdr>
                                                <w:top w:val="none" w:sz="0" w:space="0" w:color="auto"/>
                                                <w:left w:val="none" w:sz="0" w:space="0" w:color="auto"/>
                                                <w:bottom w:val="none" w:sz="0" w:space="0" w:color="auto"/>
                                                <w:right w:val="none" w:sz="0" w:space="0" w:color="auto"/>
                                              </w:divBdr>
                                              <w:divsChild>
                                                <w:div w:id="1031688607">
                                                  <w:marLeft w:val="4"/>
                                                  <w:marRight w:val="0"/>
                                                  <w:marTop w:val="0"/>
                                                  <w:marBottom w:val="0"/>
                                                  <w:divBdr>
                                                    <w:top w:val="none" w:sz="0" w:space="0" w:color="auto"/>
                                                    <w:left w:val="none" w:sz="0" w:space="0" w:color="auto"/>
                                                    <w:bottom w:val="none" w:sz="0" w:space="0" w:color="auto"/>
                                                    <w:right w:val="none" w:sz="0" w:space="0" w:color="auto"/>
                                                  </w:divBdr>
                                                </w:div>
                                                <w:div w:id="1517886469">
                                                  <w:marLeft w:val="4"/>
                                                  <w:marRight w:val="0"/>
                                                  <w:marTop w:val="0"/>
                                                  <w:marBottom w:val="0"/>
                                                  <w:divBdr>
                                                    <w:top w:val="none" w:sz="0" w:space="0" w:color="auto"/>
                                                    <w:left w:val="none" w:sz="0" w:space="0" w:color="auto"/>
                                                    <w:bottom w:val="none" w:sz="0" w:space="0" w:color="auto"/>
                                                    <w:right w:val="none" w:sz="0" w:space="0" w:color="auto"/>
                                                  </w:divBdr>
                                                </w:div>
                                                <w:div w:id="1551770552">
                                                  <w:marLeft w:val="4"/>
                                                  <w:marRight w:val="0"/>
                                                  <w:marTop w:val="0"/>
                                                  <w:marBottom w:val="0"/>
                                                  <w:divBdr>
                                                    <w:top w:val="none" w:sz="0" w:space="0" w:color="auto"/>
                                                    <w:left w:val="none" w:sz="0" w:space="0" w:color="auto"/>
                                                    <w:bottom w:val="none" w:sz="0" w:space="0" w:color="auto"/>
                                                    <w:right w:val="none" w:sz="0" w:space="0" w:color="auto"/>
                                                  </w:divBdr>
                                                </w:div>
                                                <w:div w:id="1863200857">
                                                  <w:marLeft w:val="4"/>
                                                  <w:marRight w:val="0"/>
                                                  <w:marTop w:val="0"/>
                                                  <w:marBottom w:val="0"/>
                                                  <w:divBdr>
                                                    <w:top w:val="none" w:sz="0" w:space="0" w:color="auto"/>
                                                    <w:left w:val="none" w:sz="0" w:space="0" w:color="auto"/>
                                                    <w:bottom w:val="none" w:sz="0" w:space="0" w:color="auto"/>
                                                    <w:right w:val="none" w:sz="0" w:space="0" w:color="auto"/>
                                                  </w:divBdr>
                                                </w:div>
                                              </w:divsChild>
                                            </w:div>
                                            <w:div w:id="811406027">
                                              <w:marLeft w:val="4"/>
                                              <w:marRight w:val="0"/>
                                              <w:marTop w:val="0"/>
                                              <w:marBottom w:val="0"/>
                                              <w:divBdr>
                                                <w:top w:val="none" w:sz="0" w:space="0" w:color="auto"/>
                                                <w:left w:val="none" w:sz="0" w:space="0" w:color="auto"/>
                                                <w:bottom w:val="none" w:sz="0" w:space="0" w:color="auto"/>
                                                <w:right w:val="none" w:sz="0" w:space="0" w:color="auto"/>
                                              </w:divBdr>
                                              <w:divsChild>
                                                <w:div w:id="1739982993">
                                                  <w:marLeft w:val="4"/>
                                                  <w:marRight w:val="0"/>
                                                  <w:marTop w:val="0"/>
                                                  <w:marBottom w:val="0"/>
                                                  <w:divBdr>
                                                    <w:top w:val="none" w:sz="0" w:space="0" w:color="auto"/>
                                                    <w:left w:val="none" w:sz="0" w:space="0" w:color="auto"/>
                                                    <w:bottom w:val="none" w:sz="0" w:space="0" w:color="auto"/>
                                                    <w:right w:val="none" w:sz="0" w:space="0" w:color="auto"/>
                                                  </w:divBdr>
                                                </w:div>
                                                <w:div w:id="2012834753">
                                                  <w:marLeft w:val="4"/>
                                                  <w:marRight w:val="0"/>
                                                  <w:marTop w:val="0"/>
                                                  <w:marBottom w:val="0"/>
                                                  <w:divBdr>
                                                    <w:top w:val="none" w:sz="0" w:space="0" w:color="auto"/>
                                                    <w:left w:val="none" w:sz="0" w:space="0" w:color="auto"/>
                                                    <w:bottom w:val="none" w:sz="0" w:space="0" w:color="auto"/>
                                                    <w:right w:val="none" w:sz="0" w:space="0" w:color="auto"/>
                                                  </w:divBdr>
                                                </w:div>
                                              </w:divsChild>
                                            </w:div>
                                            <w:div w:id="2133206195">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1742138">
      <w:bodyDiv w:val="1"/>
      <w:marLeft w:val="0"/>
      <w:marRight w:val="0"/>
      <w:marTop w:val="0"/>
      <w:marBottom w:val="0"/>
      <w:divBdr>
        <w:top w:val="none" w:sz="0" w:space="0" w:color="auto"/>
        <w:left w:val="none" w:sz="0" w:space="0" w:color="auto"/>
        <w:bottom w:val="none" w:sz="0" w:space="0" w:color="auto"/>
        <w:right w:val="none" w:sz="0" w:space="0" w:color="auto"/>
      </w:divBdr>
      <w:divsChild>
        <w:div w:id="1528835003">
          <w:marLeft w:val="0"/>
          <w:marRight w:val="0"/>
          <w:marTop w:val="0"/>
          <w:marBottom w:val="0"/>
          <w:divBdr>
            <w:top w:val="none" w:sz="0" w:space="0" w:color="auto"/>
            <w:left w:val="none" w:sz="0" w:space="0" w:color="auto"/>
            <w:bottom w:val="none" w:sz="0" w:space="0" w:color="auto"/>
            <w:right w:val="none" w:sz="0" w:space="0" w:color="auto"/>
          </w:divBdr>
          <w:divsChild>
            <w:div w:id="1135021319">
              <w:marLeft w:val="0"/>
              <w:marRight w:val="0"/>
              <w:marTop w:val="0"/>
              <w:marBottom w:val="0"/>
              <w:divBdr>
                <w:top w:val="single" w:sz="6" w:space="0" w:color="333333"/>
                <w:left w:val="single" w:sz="6" w:space="0" w:color="333333"/>
                <w:bottom w:val="single" w:sz="6" w:space="0" w:color="333333"/>
                <w:right w:val="single" w:sz="6" w:space="0" w:color="333333"/>
              </w:divBdr>
              <w:divsChild>
                <w:div w:id="257838874">
                  <w:marLeft w:val="0"/>
                  <w:marRight w:val="0"/>
                  <w:marTop w:val="0"/>
                  <w:marBottom w:val="0"/>
                  <w:divBdr>
                    <w:top w:val="none" w:sz="0" w:space="0" w:color="auto"/>
                    <w:left w:val="none" w:sz="0" w:space="0" w:color="auto"/>
                    <w:bottom w:val="none" w:sz="0" w:space="0" w:color="auto"/>
                    <w:right w:val="none" w:sz="0" w:space="0" w:color="auto"/>
                  </w:divBdr>
                  <w:divsChild>
                    <w:div w:id="1561360286">
                      <w:marLeft w:val="0"/>
                      <w:marRight w:val="0"/>
                      <w:marTop w:val="0"/>
                      <w:marBottom w:val="0"/>
                      <w:divBdr>
                        <w:top w:val="none" w:sz="0" w:space="0" w:color="auto"/>
                        <w:left w:val="none" w:sz="0" w:space="0" w:color="auto"/>
                        <w:bottom w:val="none" w:sz="0" w:space="0" w:color="auto"/>
                        <w:right w:val="none" w:sz="0" w:space="0" w:color="auto"/>
                      </w:divBdr>
                      <w:divsChild>
                        <w:div w:id="2057777975">
                          <w:marLeft w:val="0"/>
                          <w:marRight w:val="0"/>
                          <w:marTop w:val="0"/>
                          <w:marBottom w:val="0"/>
                          <w:divBdr>
                            <w:top w:val="none" w:sz="0" w:space="0" w:color="auto"/>
                            <w:left w:val="none" w:sz="0" w:space="0" w:color="auto"/>
                            <w:bottom w:val="none" w:sz="0" w:space="0" w:color="auto"/>
                            <w:right w:val="none" w:sz="0" w:space="0" w:color="auto"/>
                          </w:divBdr>
                          <w:divsChild>
                            <w:div w:id="363410542">
                              <w:marLeft w:val="1"/>
                              <w:marRight w:val="1"/>
                              <w:marTop w:val="120"/>
                              <w:marBottom w:val="120"/>
                              <w:divBdr>
                                <w:top w:val="none" w:sz="0" w:space="0" w:color="auto"/>
                                <w:left w:val="none" w:sz="0" w:space="0" w:color="auto"/>
                                <w:bottom w:val="none" w:sz="0" w:space="0" w:color="auto"/>
                                <w:right w:val="none" w:sz="0" w:space="0" w:color="auto"/>
                              </w:divBdr>
                              <w:divsChild>
                                <w:div w:id="129137006">
                                  <w:marLeft w:val="0"/>
                                  <w:marRight w:val="0"/>
                                  <w:marTop w:val="0"/>
                                  <w:marBottom w:val="0"/>
                                  <w:divBdr>
                                    <w:top w:val="none" w:sz="0" w:space="0" w:color="auto"/>
                                    <w:left w:val="none" w:sz="0" w:space="0" w:color="auto"/>
                                    <w:bottom w:val="none" w:sz="0" w:space="0" w:color="auto"/>
                                    <w:right w:val="none" w:sz="0" w:space="0" w:color="auto"/>
                                  </w:divBdr>
                                  <w:divsChild>
                                    <w:div w:id="360329166">
                                      <w:marLeft w:val="0"/>
                                      <w:marRight w:val="0"/>
                                      <w:marTop w:val="0"/>
                                      <w:marBottom w:val="0"/>
                                      <w:divBdr>
                                        <w:top w:val="none" w:sz="0" w:space="0" w:color="auto"/>
                                        <w:left w:val="none" w:sz="0" w:space="0" w:color="auto"/>
                                        <w:bottom w:val="none" w:sz="0" w:space="0" w:color="auto"/>
                                        <w:right w:val="none" w:sz="0" w:space="0" w:color="auto"/>
                                      </w:divBdr>
                                      <w:divsChild>
                                        <w:div w:id="308361210">
                                          <w:marLeft w:val="0"/>
                                          <w:marRight w:val="0"/>
                                          <w:marTop w:val="0"/>
                                          <w:marBottom w:val="0"/>
                                          <w:divBdr>
                                            <w:top w:val="none" w:sz="0" w:space="0" w:color="auto"/>
                                            <w:left w:val="none" w:sz="0" w:space="0" w:color="auto"/>
                                            <w:bottom w:val="none" w:sz="0" w:space="0" w:color="auto"/>
                                            <w:right w:val="none" w:sz="0" w:space="0" w:color="auto"/>
                                          </w:divBdr>
                                        </w:div>
                                      </w:divsChild>
                                    </w:div>
                                    <w:div w:id="1819229869">
                                      <w:marLeft w:val="0"/>
                                      <w:marRight w:val="0"/>
                                      <w:marTop w:val="0"/>
                                      <w:marBottom w:val="0"/>
                                      <w:divBdr>
                                        <w:top w:val="none" w:sz="0" w:space="0" w:color="auto"/>
                                        <w:left w:val="none" w:sz="0" w:space="0" w:color="auto"/>
                                        <w:bottom w:val="none" w:sz="0" w:space="0" w:color="auto"/>
                                        <w:right w:val="none" w:sz="0" w:space="0" w:color="auto"/>
                                      </w:divBdr>
                                      <w:divsChild>
                                        <w:div w:id="282688663">
                                          <w:marLeft w:val="4"/>
                                          <w:marRight w:val="0"/>
                                          <w:marTop w:val="0"/>
                                          <w:marBottom w:val="0"/>
                                          <w:divBdr>
                                            <w:top w:val="none" w:sz="0" w:space="0" w:color="auto"/>
                                            <w:left w:val="none" w:sz="0" w:space="0" w:color="auto"/>
                                            <w:bottom w:val="none" w:sz="0" w:space="0" w:color="auto"/>
                                            <w:right w:val="none" w:sz="0" w:space="0" w:color="auto"/>
                                          </w:divBdr>
                                          <w:divsChild>
                                            <w:div w:id="537621769">
                                              <w:marLeft w:val="0"/>
                                              <w:marRight w:val="0"/>
                                              <w:marTop w:val="0"/>
                                              <w:marBottom w:val="0"/>
                                              <w:divBdr>
                                                <w:top w:val="none" w:sz="0" w:space="0" w:color="auto"/>
                                                <w:left w:val="none" w:sz="0" w:space="0" w:color="auto"/>
                                                <w:bottom w:val="none" w:sz="0" w:space="0" w:color="auto"/>
                                                <w:right w:val="none" w:sz="0" w:space="0" w:color="auto"/>
                                              </w:divBdr>
                                            </w:div>
                                          </w:divsChild>
                                        </w:div>
                                        <w:div w:id="619188132">
                                          <w:marLeft w:val="4"/>
                                          <w:marRight w:val="0"/>
                                          <w:marTop w:val="0"/>
                                          <w:marBottom w:val="0"/>
                                          <w:divBdr>
                                            <w:top w:val="none" w:sz="0" w:space="0" w:color="auto"/>
                                            <w:left w:val="none" w:sz="0" w:space="0" w:color="auto"/>
                                            <w:bottom w:val="none" w:sz="0" w:space="0" w:color="auto"/>
                                            <w:right w:val="none" w:sz="0" w:space="0" w:color="auto"/>
                                          </w:divBdr>
                                          <w:divsChild>
                                            <w:div w:id="1235242246">
                                              <w:marLeft w:val="4"/>
                                              <w:marRight w:val="0"/>
                                              <w:marTop w:val="0"/>
                                              <w:marBottom w:val="0"/>
                                              <w:divBdr>
                                                <w:top w:val="none" w:sz="0" w:space="0" w:color="auto"/>
                                                <w:left w:val="none" w:sz="0" w:space="0" w:color="auto"/>
                                                <w:bottom w:val="none" w:sz="0" w:space="0" w:color="auto"/>
                                                <w:right w:val="none" w:sz="0" w:space="0" w:color="auto"/>
                                              </w:divBdr>
                                              <w:divsChild>
                                                <w:div w:id="789320801">
                                                  <w:marLeft w:val="0"/>
                                                  <w:marRight w:val="0"/>
                                                  <w:marTop w:val="0"/>
                                                  <w:marBottom w:val="0"/>
                                                  <w:divBdr>
                                                    <w:top w:val="none" w:sz="0" w:space="0" w:color="auto"/>
                                                    <w:left w:val="none" w:sz="0" w:space="0" w:color="auto"/>
                                                    <w:bottom w:val="none" w:sz="0" w:space="0" w:color="auto"/>
                                                    <w:right w:val="none" w:sz="0" w:space="0" w:color="auto"/>
                                                  </w:divBdr>
                                                </w:div>
                                              </w:divsChild>
                                            </w:div>
                                            <w:div w:id="1832212893">
                                              <w:marLeft w:val="4"/>
                                              <w:marRight w:val="0"/>
                                              <w:marTop w:val="0"/>
                                              <w:marBottom w:val="0"/>
                                              <w:divBdr>
                                                <w:top w:val="none" w:sz="0" w:space="0" w:color="auto"/>
                                                <w:left w:val="none" w:sz="0" w:space="0" w:color="auto"/>
                                                <w:bottom w:val="none" w:sz="0" w:space="0" w:color="auto"/>
                                                <w:right w:val="none" w:sz="0" w:space="0" w:color="auto"/>
                                              </w:divBdr>
                                              <w:divsChild>
                                                <w:div w:id="310907316">
                                                  <w:marLeft w:val="4"/>
                                                  <w:marRight w:val="0"/>
                                                  <w:marTop w:val="0"/>
                                                  <w:marBottom w:val="0"/>
                                                  <w:divBdr>
                                                    <w:top w:val="none" w:sz="0" w:space="0" w:color="auto"/>
                                                    <w:left w:val="none" w:sz="0" w:space="0" w:color="auto"/>
                                                    <w:bottom w:val="none" w:sz="0" w:space="0" w:color="auto"/>
                                                    <w:right w:val="none" w:sz="0" w:space="0" w:color="auto"/>
                                                  </w:divBdr>
                                                </w:div>
                                                <w:div w:id="588319947">
                                                  <w:marLeft w:val="4"/>
                                                  <w:marRight w:val="0"/>
                                                  <w:marTop w:val="0"/>
                                                  <w:marBottom w:val="0"/>
                                                  <w:divBdr>
                                                    <w:top w:val="none" w:sz="0" w:space="0" w:color="auto"/>
                                                    <w:left w:val="none" w:sz="0" w:space="0" w:color="auto"/>
                                                    <w:bottom w:val="none" w:sz="0" w:space="0" w:color="auto"/>
                                                    <w:right w:val="none" w:sz="0" w:space="0" w:color="auto"/>
                                                  </w:divBdr>
                                                </w:div>
                                                <w:div w:id="1243953332">
                                                  <w:marLeft w:val="4"/>
                                                  <w:marRight w:val="0"/>
                                                  <w:marTop w:val="0"/>
                                                  <w:marBottom w:val="0"/>
                                                  <w:divBdr>
                                                    <w:top w:val="none" w:sz="0" w:space="0" w:color="auto"/>
                                                    <w:left w:val="none" w:sz="0" w:space="0" w:color="auto"/>
                                                    <w:bottom w:val="none" w:sz="0" w:space="0" w:color="auto"/>
                                                    <w:right w:val="none" w:sz="0" w:space="0" w:color="auto"/>
                                                  </w:divBdr>
                                                </w:div>
                                                <w:div w:id="1465540831">
                                                  <w:marLeft w:val="4"/>
                                                  <w:marRight w:val="0"/>
                                                  <w:marTop w:val="0"/>
                                                  <w:marBottom w:val="0"/>
                                                  <w:divBdr>
                                                    <w:top w:val="none" w:sz="0" w:space="0" w:color="auto"/>
                                                    <w:left w:val="none" w:sz="0" w:space="0" w:color="auto"/>
                                                    <w:bottom w:val="none" w:sz="0" w:space="0" w:color="auto"/>
                                                    <w:right w:val="none" w:sz="0" w:space="0" w:color="auto"/>
                                                  </w:divBdr>
                                                </w:div>
                                                <w:div w:id="1898393547">
                                                  <w:marLeft w:val="0"/>
                                                  <w:marRight w:val="0"/>
                                                  <w:marTop w:val="0"/>
                                                  <w:marBottom w:val="0"/>
                                                  <w:divBdr>
                                                    <w:top w:val="none" w:sz="0" w:space="0" w:color="auto"/>
                                                    <w:left w:val="none" w:sz="0" w:space="0" w:color="auto"/>
                                                    <w:bottom w:val="none" w:sz="0" w:space="0" w:color="auto"/>
                                                    <w:right w:val="none" w:sz="0" w:space="0" w:color="auto"/>
                                                  </w:divBdr>
                                                </w:div>
                                              </w:divsChild>
                                            </w:div>
                                            <w:div w:id="1984695808">
                                              <w:marLeft w:val="4"/>
                                              <w:marRight w:val="0"/>
                                              <w:marTop w:val="0"/>
                                              <w:marBottom w:val="0"/>
                                              <w:divBdr>
                                                <w:top w:val="none" w:sz="0" w:space="0" w:color="auto"/>
                                                <w:left w:val="none" w:sz="0" w:space="0" w:color="auto"/>
                                                <w:bottom w:val="none" w:sz="0" w:space="0" w:color="auto"/>
                                                <w:right w:val="none" w:sz="0" w:space="0" w:color="auto"/>
                                              </w:divBdr>
                                              <w:divsChild>
                                                <w:div w:id="210338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8809">
                                          <w:marLeft w:val="4"/>
                                          <w:marRight w:val="0"/>
                                          <w:marTop w:val="0"/>
                                          <w:marBottom w:val="0"/>
                                          <w:divBdr>
                                            <w:top w:val="none" w:sz="0" w:space="0" w:color="auto"/>
                                            <w:left w:val="none" w:sz="0" w:space="0" w:color="auto"/>
                                            <w:bottom w:val="none" w:sz="0" w:space="0" w:color="auto"/>
                                            <w:right w:val="none" w:sz="0" w:space="0" w:color="auto"/>
                                          </w:divBdr>
                                          <w:divsChild>
                                            <w:div w:id="80297854">
                                              <w:marLeft w:val="4"/>
                                              <w:marRight w:val="0"/>
                                              <w:marTop w:val="0"/>
                                              <w:marBottom w:val="0"/>
                                              <w:divBdr>
                                                <w:top w:val="none" w:sz="0" w:space="0" w:color="auto"/>
                                                <w:left w:val="none" w:sz="0" w:space="0" w:color="auto"/>
                                                <w:bottom w:val="none" w:sz="0" w:space="0" w:color="auto"/>
                                                <w:right w:val="none" w:sz="0" w:space="0" w:color="auto"/>
                                              </w:divBdr>
                                              <w:divsChild>
                                                <w:div w:id="636645537">
                                                  <w:marLeft w:val="0"/>
                                                  <w:marRight w:val="0"/>
                                                  <w:marTop w:val="0"/>
                                                  <w:marBottom w:val="0"/>
                                                  <w:divBdr>
                                                    <w:top w:val="none" w:sz="0" w:space="0" w:color="auto"/>
                                                    <w:left w:val="none" w:sz="0" w:space="0" w:color="auto"/>
                                                    <w:bottom w:val="none" w:sz="0" w:space="0" w:color="auto"/>
                                                    <w:right w:val="none" w:sz="0" w:space="0" w:color="auto"/>
                                                  </w:divBdr>
                                                </w:div>
                                              </w:divsChild>
                                            </w:div>
                                            <w:div w:id="199364244">
                                              <w:marLeft w:val="4"/>
                                              <w:marRight w:val="0"/>
                                              <w:marTop w:val="0"/>
                                              <w:marBottom w:val="0"/>
                                              <w:divBdr>
                                                <w:top w:val="none" w:sz="0" w:space="0" w:color="auto"/>
                                                <w:left w:val="none" w:sz="0" w:space="0" w:color="auto"/>
                                                <w:bottom w:val="none" w:sz="0" w:space="0" w:color="auto"/>
                                                <w:right w:val="none" w:sz="0" w:space="0" w:color="auto"/>
                                              </w:divBdr>
                                              <w:divsChild>
                                                <w:div w:id="84158957">
                                                  <w:marLeft w:val="0"/>
                                                  <w:marRight w:val="0"/>
                                                  <w:marTop w:val="0"/>
                                                  <w:marBottom w:val="0"/>
                                                  <w:divBdr>
                                                    <w:top w:val="none" w:sz="0" w:space="0" w:color="auto"/>
                                                    <w:left w:val="none" w:sz="0" w:space="0" w:color="auto"/>
                                                    <w:bottom w:val="none" w:sz="0" w:space="0" w:color="auto"/>
                                                    <w:right w:val="none" w:sz="0" w:space="0" w:color="auto"/>
                                                  </w:divBdr>
                                                </w:div>
                                              </w:divsChild>
                                            </w:div>
                                            <w:div w:id="1166363260">
                                              <w:marLeft w:val="4"/>
                                              <w:marRight w:val="0"/>
                                              <w:marTop w:val="0"/>
                                              <w:marBottom w:val="0"/>
                                              <w:divBdr>
                                                <w:top w:val="none" w:sz="0" w:space="0" w:color="auto"/>
                                                <w:left w:val="none" w:sz="0" w:space="0" w:color="auto"/>
                                                <w:bottom w:val="none" w:sz="0" w:space="0" w:color="auto"/>
                                                <w:right w:val="none" w:sz="0" w:space="0" w:color="auto"/>
                                              </w:divBdr>
                                              <w:divsChild>
                                                <w:div w:id="1669595304">
                                                  <w:marLeft w:val="0"/>
                                                  <w:marRight w:val="0"/>
                                                  <w:marTop w:val="0"/>
                                                  <w:marBottom w:val="0"/>
                                                  <w:divBdr>
                                                    <w:top w:val="none" w:sz="0" w:space="0" w:color="auto"/>
                                                    <w:left w:val="none" w:sz="0" w:space="0" w:color="auto"/>
                                                    <w:bottom w:val="none" w:sz="0" w:space="0" w:color="auto"/>
                                                    <w:right w:val="none" w:sz="0" w:space="0" w:color="auto"/>
                                                  </w:divBdr>
                                                </w:div>
                                              </w:divsChild>
                                            </w:div>
                                            <w:div w:id="1381631397">
                                              <w:marLeft w:val="4"/>
                                              <w:marRight w:val="0"/>
                                              <w:marTop w:val="0"/>
                                              <w:marBottom w:val="0"/>
                                              <w:divBdr>
                                                <w:top w:val="none" w:sz="0" w:space="0" w:color="auto"/>
                                                <w:left w:val="none" w:sz="0" w:space="0" w:color="auto"/>
                                                <w:bottom w:val="none" w:sz="0" w:space="0" w:color="auto"/>
                                                <w:right w:val="none" w:sz="0" w:space="0" w:color="auto"/>
                                              </w:divBdr>
                                              <w:divsChild>
                                                <w:div w:id="6742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10632">
                                          <w:marLeft w:val="4"/>
                                          <w:marRight w:val="0"/>
                                          <w:marTop w:val="0"/>
                                          <w:marBottom w:val="0"/>
                                          <w:divBdr>
                                            <w:top w:val="none" w:sz="0" w:space="0" w:color="auto"/>
                                            <w:left w:val="none" w:sz="0" w:space="0" w:color="auto"/>
                                            <w:bottom w:val="none" w:sz="0" w:space="0" w:color="auto"/>
                                            <w:right w:val="none" w:sz="0" w:space="0" w:color="auto"/>
                                          </w:divBdr>
                                          <w:divsChild>
                                            <w:div w:id="81729302">
                                              <w:marLeft w:val="0"/>
                                              <w:marRight w:val="0"/>
                                              <w:marTop w:val="0"/>
                                              <w:marBottom w:val="0"/>
                                              <w:divBdr>
                                                <w:top w:val="none" w:sz="0" w:space="0" w:color="auto"/>
                                                <w:left w:val="none" w:sz="0" w:space="0" w:color="auto"/>
                                                <w:bottom w:val="none" w:sz="0" w:space="0" w:color="auto"/>
                                                <w:right w:val="none" w:sz="0" w:space="0" w:color="auto"/>
                                              </w:divBdr>
                                            </w:div>
                                            <w:div w:id="657224497">
                                              <w:marLeft w:val="4"/>
                                              <w:marRight w:val="0"/>
                                              <w:marTop w:val="0"/>
                                              <w:marBottom w:val="0"/>
                                              <w:divBdr>
                                                <w:top w:val="none" w:sz="0" w:space="0" w:color="auto"/>
                                                <w:left w:val="none" w:sz="0" w:space="0" w:color="auto"/>
                                                <w:bottom w:val="none" w:sz="0" w:space="0" w:color="auto"/>
                                                <w:right w:val="none" w:sz="0" w:space="0" w:color="auto"/>
                                              </w:divBdr>
                                            </w:div>
                                            <w:div w:id="712969923">
                                              <w:marLeft w:val="4"/>
                                              <w:marRight w:val="0"/>
                                              <w:marTop w:val="0"/>
                                              <w:marBottom w:val="0"/>
                                              <w:divBdr>
                                                <w:top w:val="none" w:sz="0" w:space="0" w:color="auto"/>
                                                <w:left w:val="none" w:sz="0" w:space="0" w:color="auto"/>
                                                <w:bottom w:val="none" w:sz="0" w:space="0" w:color="auto"/>
                                                <w:right w:val="none" w:sz="0" w:space="0" w:color="auto"/>
                                              </w:divBdr>
                                            </w:div>
                                            <w:div w:id="954599977">
                                              <w:marLeft w:val="4"/>
                                              <w:marRight w:val="0"/>
                                              <w:marTop w:val="0"/>
                                              <w:marBottom w:val="0"/>
                                              <w:divBdr>
                                                <w:top w:val="none" w:sz="0" w:space="0" w:color="auto"/>
                                                <w:left w:val="none" w:sz="0" w:space="0" w:color="auto"/>
                                                <w:bottom w:val="none" w:sz="0" w:space="0" w:color="auto"/>
                                                <w:right w:val="none" w:sz="0" w:space="0" w:color="auto"/>
                                              </w:divBdr>
                                            </w:div>
                                            <w:div w:id="988292744">
                                              <w:marLeft w:val="4"/>
                                              <w:marRight w:val="0"/>
                                              <w:marTop w:val="0"/>
                                              <w:marBottom w:val="0"/>
                                              <w:divBdr>
                                                <w:top w:val="none" w:sz="0" w:space="0" w:color="auto"/>
                                                <w:left w:val="none" w:sz="0" w:space="0" w:color="auto"/>
                                                <w:bottom w:val="none" w:sz="0" w:space="0" w:color="auto"/>
                                                <w:right w:val="none" w:sz="0" w:space="0" w:color="auto"/>
                                              </w:divBdr>
                                            </w:div>
                                            <w:div w:id="1474324943">
                                              <w:marLeft w:val="4"/>
                                              <w:marRight w:val="0"/>
                                              <w:marTop w:val="0"/>
                                              <w:marBottom w:val="0"/>
                                              <w:divBdr>
                                                <w:top w:val="none" w:sz="0" w:space="0" w:color="auto"/>
                                                <w:left w:val="none" w:sz="0" w:space="0" w:color="auto"/>
                                                <w:bottom w:val="none" w:sz="0" w:space="0" w:color="auto"/>
                                                <w:right w:val="none" w:sz="0" w:space="0" w:color="auto"/>
                                              </w:divBdr>
                                            </w:div>
                                            <w:div w:id="1589852619">
                                              <w:marLeft w:val="4"/>
                                              <w:marRight w:val="0"/>
                                              <w:marTop w:val="0"/>
                                              <w:marBottom w:val="0"/>
                                              <w:divBdr>
                                                <w:top w:val="none" w:sz="0" w:space="0" w:color="auto"/>
                                                <w:left w:val="none" w:sz="0" w:space="0" w:color="auto"/>
                                                <w:bottom w:val="none" w:sz="0" w:space="0" w:color="auto"/>
                                                <w:right w:val="none" w:sz="0" w:space="0" w:color="auto"/>
                                              </w:divBdr>
                                            </w:div>
                                            <w:div w:id="1687053911">
                                              <w:marLeft w:val="4"/>
                                              <w:marRight w:val="0"/>
                                              <w:marTop w:val="0"/>
                                              <w:marBottom w:val="0"/>
                                              <w:divBdr>
                                                <w:top w:val="none" w:sz="0" w:space="0" w:color="auto"/>
                                                <w:left w:val="none" w:sz="0" w:space="0" w:color="auto"/>
                                                <w:bottom w:val="none" w:sz="0" w:space="0" w:color="auto"/>
                                                <w:right w:val="none" w:sz="0" w:space="0" w:color="auto"/>
                                              </w:divBdr>
                                            </w:div>
                                            <w:div w:id="1809056380">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2697023">
      <w:bodyDiv w:val="1"/>
      <w:marLeft w:val="0"/>
      <w:marRight w:val="0"/>
      <w:marTop w:val="0"/>
      <w:marBottom w:val="0"/>
      <w:divBdr>
        <w:top w:val="none" w:sz="0" w:space="0" w:color="auto"/>
        <w:left w:val="none" w:sz="0" w:space="0" w:color="auto"/>
        <w:bottom w:val="none" w:sz="0" w:space="0" w:color="auto"/>
        <w:right w:val="none" w:sz="0" w:space="0" w:color="auto"/>
      </w:divBdr>
      <w:divsChild>
        <w:div w:id="1458335611">
          <w:marLeft w:val="0"/>
          <w:marRight w:val="0"/>
          <w:marTop w:val="0"/>
          <w:marBottom w:val="0"/>
          <w:divBdr>
            <w:top w:val="none" w:sz="0" w:space="0" w:color="auto"/>
            <w:left w:val="none" w:sz="0" w:space="0" w:color="auto"/>
            <w:bottom w:val="none" w:sz="0" w:space="0" w:color="auto"/>
            <w:right w:val="none" w:sz="0" w:space="0" w:color="auto"/>
          </w:divBdr>
          <w:divsChild>
            <w:div w:id="2129004163">
              <w:marLeft w:val="0"/>
              <w:marRight w:val="0"/>
              <w:marTop w:val="0"/>
              <w:marBottom w:val="0"/>
              <w:divBdr>
                <w:top w:val="single" w:sz="6" w:space="0" w:color="333333"/>
                <w:left w:val="single" w:sz="6" w:space="0" w:color="333333"/>
                <w:bottom w:val="single" w:sz="6" w:space="0" w:color="333333"/>
                <w:right w:val="single" w:sz="6" w:space="0" w:color="333333"/>
              </w:divBdr>
              <w:divsChild>
                <w:div w:id="1429931445">
                  <w:marLeft w:val="0"/>
                  <w:marRight w:val="0"/>
                  <w:marTop w:val="0"/>
                  <w:marBottom w:val="0"/>
                  <w:divBdr>
                    <w:top w:val="none" w:sz="0" w:space="0" w:color="auto"/>
                    <w:left w:val="none" w:sz="0" w:space="0" w:color="auto"/>
                    <w:bottom w:val="none" w:sz="0" w:space="0" w:color="auto"/>
                    <w:right w:val="none" w:sz="0" w:space="0" w:color="auto"/>
                  </w:divBdr>
                  <w:divsChild>
                    <w:div w:id="748236742">
                      <w:marLeft w:val="0"/>
                      <w:marRight w:val="0"/>
                      <w:marTop w:val="0"/>
                      <w:marBottom w:val="0"/>
                      <w:divBdr>
                        <w:top w:val="none" w:sz="0" w:space="0" w:color="auto"/>
                        <w:left w:val="none" w:sz="0" w:space="0" w:color="auto"/>
                        <w:bottom w:val="none" w:sz="0" w:space="0" w:color="auto"/>
                        <w:right w:val="none" w:sz="0" w:space="0" w:color="auto"/>
                      </w:divBdr>
                      <w:divsChild>
                        <w:div w:id="357898249">
                          <w:marLeft w:val="0"/>
                          <w:marRight w:val="0"/>
                          <w:marTop w:val="0"/>
                          <w:marBottom w:val="0"/>
                          <w:divBdr>
                            <w:top w:val="none" w:sz="0" w:space="0" w:color="auto"/>
                            <w:left w:val="none" w:sz="0" w:space="0" w:color="auto"/>
                            <w:bottom w:val="none" w:sz="0" w:space="0" w:color="auto"/>
                            <w:right w:val="none" w:sz="0" w:space="0" w:color="auto"/>
                          </w:divBdr>
                          <w:divsChild>
                            <w:div w:id="96682986">
                              <w:marLeft w:val="1"/>
                              <w:marRight w:val="1"/>
                              <w:marTop w:val="120"/>
                              <w:marBottom w:val="120"/>
                              <w:divBdr>
                                <w:top w:val="none" w:sz="0" w:space="0" w:color="auto"/>
                                <w:left w:val="none" w:sz="0" w:space="0" w:color="auto"/>
                                <w:bottom w:val="none" w:sz="0" w:space="0" w:color="auto"/>
                                <w:right w:val="none" w:sz="0" w:space="0" w:color="auto"/>
                              </w:divBdr>
                              <w:divsChild>
                                <w:div w:id="1402022141">
                                  <w:marLeft w:val="0"/>
                                  <w:marRight w:val="0"/>
                                  <w:marTop w:val="0"/>
                                  <w:marBottom w:val="0"/>
                                  <w:divBdr>
                                    <w:top w:val="none" w:sz="0" w:space="0" w:color="auto"/>
                                    <w:left w:val="none" w:sz="0" w:space="0" w:color="auto"/>
                                    <w:bottom w:val="none" w:sz="0" w:space="0" w:color="auto"/>
                                    <w:right w:val="none" w:sz="0" w:space="0" w:color="auto"/>
                                  </w:divBdr>
                                  <w:divsChild>
                                    <w:div w:id="1121455621">
                                      <w:marLeft w:val="0"/>
                                      <w:marRight w:val="0"/>
                                      <w:marTop w:val="0"/>
                                      <w:marBottom w:val="0"/>
                                      <w:divBdr>
                                        <w:top w:val="none" w:sz="0" w:space="0" w:color="auto"/>
                                        <w:left w:val="none" w:sz="0" w:space="0" w:color="auto"/>
                                        <w:bottom w:val="none" w:sz="0" w:space="0" w:color="auto"/>
                                        <w:right w:val="none" w:sz="0" w:space="0" w:color="auto"/>
                                      </w:divBdr>
                                      <w:divsChild>
                                        <w:div w:id="1002900953">
                                          <w:marLeft w:val="4"/>
                                          <w:marRight w:val="0"/>
                                          <w:marTop w:val="0"/>
                                          <w:marBottom w:val="0"/>
                                          <w:divBdr>
                                            <w:top w:val="none" w:sz="0" w:space="0" w:color="auto"/>
                                            <w:left w:val="none" w:sz="0" w:space="0" w:color="auto"/>
                                            <w:bottom w:val="none" w:sz="0" w:space="0" w:color="auto"/>
                                            <w:right w:val="none" w:sz="0" w:space="0" w:color="auto"/>
                                          </w:divBdr>
                                          <w:divsChild>
                                            <w:div w:id="1660306528">
                                              <w:marLeft w:val="4"/>
                                              <w:marRight w:val="0"/>
                                              <w:marTop w:val="0"/>
                                              <w:marBottom w:val="0"/>
                                              <w:divBdr>
                                                <w:top w:val="none" w:sz="0" w:space="0" w:color="auto"/>
                                                <w:left w:val="none" w:sz="0" w:space="0" w:color="auto"/>
                                                <w:bottom w:val="none" w:sz="0" w:space="0" w:color="auto"/>
                                                <w:right w:val="none" w:sz="0" w:space="0" w:color="auto"/>
                                              </w:divBdr>
                                            </w:div>
                                            <w:div w:id="1724138947">
                                              <w:marLeft w:val="4"/>
                                              <w:marRight w:val="0"/>
                                              <w:marTop w:val="0"/>
                                              <w:marBottom w:val="0"/>
                                              <w:divBdr>
                                                <w:top w:val="none" w:sz="0" w:space="0" w:color="auto"/>
                                                <w:left w:val="none" w:sz="0" w:space="0" w:color="auto"/>
                                                <w:bottom w:val="none" w:sz="0" w:space="0" w:color="auto"/>
                                                <w:right w:val="none" w:sz="0" w:space="0" w:color="auto"/>
                                              </w:divBdr>
                                            </w:div>
                                            <w:div w:id="2136099925">
                                              <w:marLeft w:val="0"/>
                                              <w:marRight w:val="0"/>
                                              <w:marTop w:val="0"/>
                                              <w:marBottom w:val="0"/>
                                              <w:divBdr>
                                                <w:top w:val="none" w:sz="0" w:space="0" w:color="auto"/>
                                                <w:left w:val="none" w:sz="0" w:space="0" w:color="auto"/>
                                                <w:bottom w:val="none" w:sz="0" w:space="0" w:color="auto"/>
                                                <w:right w:val="none" w:sz="0" w:space="0" w:color="auto"/>
                                              </w:divBdr>
                                            </w:div>
                                          </w:divsChild>
                                        </w:div>
                                        <w:div w:id="1916696604">
                                          <w:marLeft w:val="4"/>
                                          <w:marRight w:val="0"/>
                                          <w:marTop w:val="0"/>
                                          <w:marBottom w:val="0"/>
                                          <w:divBdr>
                                            <w:top w:val="none" w:sz="0" w:space="0" w:color="auto"/>
                                            <w:left w:val="none" w:sz="0" w:space="0" w:color="auto"/>
                                            <w:bottom w:val="none" w:sz="0" w:space="0" w:color="auto"/>
                                            <w:right w:val="none" w:sz="0" w:space="0" w:color="auto"/>
                                          </w:divBdr>
                                          <w:divsChild>
                                            <w:div w:id="1141967575">
                                              <w:marLeft w:val="4"/>
                                              <w:marRight w:val="0"/>
                                              <w:marTop w:val="0"/>
                                              <w:marBottom w:val="0"/>
                                              <w:divBdr>
                                                <w:top w:val="none" w:sz="0" w:space="0" w:color="auto"/>
                                                <w:left w:val="none" w:sz="0" w:space="0" w:color="auto"/>
                                                <w:bottom w:val="none" w:sz="0" w:space="0" w:color="auto"/>
                                                <w:right w:val="none" w:sz="0" w:space="0" w:color="auto"/>
                                              </w:divBdr>
                                              <w:divsChild>
                                                <w:div w:id="102498876">
                                                  <w:marLeft w:val="0"/>
                                                  <w:marRight w:val="0"/>
                                                  <w:marTop w:val="0"/>
                                                  <w:marBottom w:val="0"/>
                                                  <w:divBdr>
                                                    <w:top w:val="none" w:sz="0" w:space="0" w:color="auto"/>
                                                    <w:left w:val="none" w:sz="0" w:space="0" w:color="auto"/>
                                                    <w:bottom w:val="none" w:sz="0" w:space="0" w:color="auto"/>
                                                    <w:right w:val="none" w:sz="0" w:space="0" w:color="auto"/>
                                                  </w:divBdr>
                                                </w:div>
                                              </w:divsChild>
                                            </w:div>
                                            <w:div w:id="1459687798">
                                              <w:marLeft w:val="4"/>
                                              <w:marRight w:val="0"/>
                                              <w:marTop w:val="0"/>
                                              <w:marBottom w:val="0"/>
                                              <w:divBdr>
                                                <w:top w:val="none" w:sz="0" w:space="0" w:color="auto"/>
                                                <w:left w:val="none" w:sz="0" w:space="0" w:color="auto"/>
                                                <w:bottom w:val="none" w:sz="0" w:space="0" w:color="auto"/>
                                                <w:right w:val="none" w:sz="0" w:space="0" w:color="auto"/>
                                              </w:divBdr>
                                              <w:divsChild>
                                                <w:div w:id="766462203">
                                                  <w:marLeft w:val="4"/>
                                                  <w:marRight w:val="0"/>
                                                  <w:marTop w:val="0"/>
                                                  <w:marBottom w:val="0"/>
                                                  <w:divBdr>
                                                    <w:top w:val="none" w:sz="0" w:space="0" w:color="auto"/>
                                                    <w:left w:val="none" w:sz="0" w:space="0" w:color="auto"/>
                                                    <w:bottom w:val="none" w:sz="0" w:space="0" w:color="auto"/>
                                                    <w:right w:val="none" w:sz="0" w:space="0" w:color="auto"/>
                                                  </w:divBdr>
                                                </w:div>
                                                <w:div w:id="1374386346">
                                                  <w:marLeft w:val="4"/>
                                                  <w:marRight w:val="0"/>
                                                  <w:marTop w:val="0"/>
                                                  <w:marBottom w:val="0"/>
                                                  <w:divBdr>
                                                    <w:top w:val="none" w:sz="0" w:space="0" w:color="auto"/>
                                                    <w:left w:val="none" w:sz="0" w:space="0" w:color="auto"/>
                                                    <w:bottom w:val="none" w:sz="0" w:space="0" w:color="auto"/>
                                                    <w:right w:val="none" w:sz="0" w:space="0" w:color="auto"/>
                                                  </w:divBdr>
                                                </w:div>
                                                <w:div w:id="1892768503">
                                                  <w:marLeft w:val="0"/>
                                                  <w:marRight w:val="0"/>
                                                  <w:marTop w:val="0"/>
                                                  <w:marBottom w:val="0"/>
                                                  <w:divBdr>
                                                    <w:top w:val="none" w:sz="0" w:space="0" w:color="auto"/>
                                                    <w:left w:val="none" w:sz="0" w:space="0" w:color="auto"/>
                                                    <w:bottom w:val="none" w:sz="0" w:space="0" w:color="auto"/>
                                                    <w:right w:val="none" w:sz="0" w:space="0" w:color="auto"/>
                                                  </w:divBdr>
                                                </w:div>
                                              </w:divsChild>
                                            </w:div>
                                            <w:div w:id="1662276220">
                                              <w:marLeft w:val="4"/>
                                              <w:marRight w:val="0"/>
                                              <w:marTop w:val="0"/>
                                              <w:marBottom w:val="0"/>
                                              <w:divBdr>
                                                <w:top w:val="none" w:sz="0" w:space="0" w:color="auto"/>
                                                <w:left w:val="none" w:sz="0" w:space="0" w:color="auto"/>
                                                <w:bottom w:val="none" w:sz="0" w:space="0" w:color="auto"/>
                                                <w:right w:val="none" w:sz="0" w:space="0" w:color="auto"/>
                                              </w:divBdr>
                                              <w:divsChild>
                                                <w:div w:id="386296878">
                                                  <w:marLeft w:val="4"/>
                                                  <w:marRight w:val="0"/>
                                                  <w:marTop w:val="0"/>
                                                  <w:marBottom w:val="0"/>
                                                  <w:divBdr>
                                                    <w:top w:val="none" w:sz="0" w:space="0" w:color="auto"/>
                                                    <w:left w:val="none" w:sz="0" w:space="0" w:color="auto"/>
                                                    <w:bottom w:val="none" w:sz="0" w:space="0" w:color="auto"/>
                                                    <w:right w:val="none" w:sz="0" w:space="0" w:color="auto"/>
                                                  </w:divBdr>
                                                </w:div>
                                                <w:div w:id="391393169">
                                                  <w:marLeft w:val="4"/>
                                                  <w:marRight w:val="0"/>
                                                  <w:marTop w:val="0"/>
                                                  <w:marBottom w:val="0"/>
                                                  <w:divBdr>
                                                    <w:top w:val="none" w:sz="0" w:space="0" w:color="auto"/>
                                                    <w:left w:val="none" w:sz="0" w:space="0" w:color="auto"/>
                                                    <w:bottom w:val="none" w:sz="0" w:space="0" w:color="auto"/>
                                                    <w:right w:val="none" w:sz="0" w:space="0" w:color="auto"/>
                                                  </w:divBdr>
                                                  <w:divsChild>
                                                    <w:div w:id="310332879">
                                                      <w:marLeft w:val="4"/>
                                                      <w:marRight w:val="0"/>
                                                      <w:marTop w:val="0"/>
                                                      <w:marBottom w:val="0"/>
                                                      <w:divBdr>
                                                        <w:top w:val="none" w:sz="0" w:space="0" w:color="auto"/>
                                                        <w:left w:val="none" w:sz="0" w:space="0" w:color="auto"/>
                                                        <w:bottom w:val="none" w:sz="0" w:space="0" w:color="auto"/>
                                                        <w:right w:val="none" w:sz="0" w:space="0" w:color="auto"/>
                                                      </w:divBdr>
                                                    </w:div>
                                                    <w:div w:id="1242643767">
                                                      <w:marLeft w:val="4"/>
                                                      <w:marRight w:val="0"/>
                                                      <w:marTop w:val="0"/>
                                                      <w:marBottom w:val="0"/>
                                                      <w:divBdr>
                                                        <w:top w:val="none" w:sz="0" w:space="0" w:color="auto"/>
                                                        <w:left w:val="none" w:sz="0" w:space="0" w:color="auto"/>
                                                        <w:bottom w:val="none" w:sz="0" w:space="0" w:color="auto"/>
                                                        <w:right w:val="none" w:sz="0" w:space="0" w:color="auto"/>
                                                      </w:divBdr>
                                                    </w:div>
                                                  </w:divsChild>
                                                </w:div>
                                                <w:div w:id="2009357296">
                                                  <w:marLeft w:val="0"/>
                                                  <w:marRight w:val="0"/>
                                                  <w:marTop w:val="0"/>
                                                  <w:marBottom w:val="0"/>
                                                  <w:divBdr>
                                                    <w:top w:val="none" w:sz="0" w:space="0" w:color="auto"/>
                                                    <w:left w:val="none" w:sz="0" w:space="0" w:color="auto"/>
                                                    <w:bottom w:val="none" w:sz="0" w:space="0" w:color="auto"/>
                                                    <w:right w:val="none" w:sz="0" w:space="0" w:color="auto"/>
                                                  </w:divBdr>
                                                </w:div>
                                              </w:divsChild>
                                            </w:div>
                                            <w:div w:id="2104641634">
                                              <w:marLeft w:val="4"/>
                                              <w:marRight w:val="0"/>
                                              <w:marTop w:val="0"/>
                                              <w:marBottom w:val="0"/>
                                              <w:divBdr>
                                                <w:top w:val="none" w:sz="0" w:space="0" w:color="auto"/>
                                                <w:left w:val="none" w:sz="0" w:space="0" w:color="auto"/>
                                                <w:bottom w:val="none" w:sz="0" w:space="0" w:color="auto"/>
                                                <w:right w:val="none" w:sz="0" w:space="0" w:color="auto"/>
                                              </w:divBdr>
                                              <w:divsChild>
                                                <w:div w:id="19487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298636">
                                      <w:marLeft w:val="0"/>
                                      <w:marRight w:val="0"/>
                                      <w:marTop w:val="0"/>
                                      <w:marBottom w:val="0"/>
                                      <w:divBdr>
                                        <w:top w:val="none" w:sz="0" w:space="0" w:color="auto"/>
                                        <w:left w:val="none" w:sz="0" w:space="0" w:color="auto"/>
                                        <w:bottom w:val="none" w:sz="0" w:space="0" w:color="auto"/>
                                        <w:right w:val="none" w:sz="0" w:space="0" w:color="auto"/>
                                      </w:divBdr>
                                      <w:divsChild>
                                        <w:div w:id="72430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8184518">
      <w:bodyDiv w:val="1"/>
      <w:marLeft w:val="0"/>
      <w:marRight w:val="0"/>
      <w:marTop w:val="0"/>
      <w:marBottom w:val="0"/>
      <w:divBdr>
        <w:top w:val="none" w:sz="0" w:space="0" w:color="auto"/>
        <w:left w:val="none" w:sz="0" w:space="0" w:color="auto"/>
        <w:bottom w:val="none" w:sz="0" w:space="0" w:color="auto"/>
        <w:right w:val="none" w:sz="0" w:space="0" w:color="auto"/>
      </w:divBdr>
      <w:divsChild>
        <w:div w:id="1008141151">
          <w:marLeft w:val="0"/>
          <w:marRight w:val="0"/>
          <w:marTop w:val="0"/>
          <w:marBottom w:val="0"/>
          <w:divBdr>
            <w:top w:val="none" w:sz="0" w:space="0" w:color="auto"/>
            <w:left w:val="none" w:sz="0" w:space="0" w:color="auto"/>
            <w:bottom w:val="none" w:sz="0" w:space="0" w:color="auto"/>
            <w:right w:val="none" w:sz="0" w:space="0" w:color="auto"/>
          </w:divBdr>
          <w:divsChild>
            <w:div w:id="1527669054">
              <w:marLeft w:val="0"/>
              <w:marRight w:val="0"/>
              <w:marTop w:val="0"/>
              <w:marBottom w:val="0"/>
              <w:divBdr>
                <w:top w:val="single" w:sz="6" w:space="0" w:color="333333"/>
                <w:left w:val="single" w:sz="6" w:space="0" w:color="333333"/>
                <w:bottom w:val="single" w:sz="6" w:space="0" w:color="333333"/>
                <w:right w:val="single" w:sz="6" w:space="0" w:color="333333"/>
              </w:divBdr>
              <w:divsChild>
                <w:div w:id="1973824788">
                  <w:marLeft w:val="0"/>
                  <w:marRight w:val="0"/>
                  <w:marTop w:val="0"/>
                  <w:marBottom w:val="0"/>
                  <w:divBdr>
                    <w:top w:val="none" w:sz="0" w:space="0" w:color="auto"/>
                    <w:left w:val="none" w:sz="0" w:space="0" w:color="auto"/>
                    <w:bottom w:val="none" w:sz="0" w:space="0" w:color="auto"/>
                    <w:right w:val="none" w:sz="0" w:space="0" w:color="auto"/>
                  </w:divBdr>
                  <w:divsChild>
                    <w:div w:id="884801859">
                      <w:marLeft w:val="0"/>
                      <w:marRight w:val="0"/>
                      <w:marTop w:val="0"/>
                      <w:marBottom w:val="0"/>
                      <w:divBdr>
                        <w:top w:val="none" w:sz="0" w:space="0" w:color="auto"/>
                        <w:left w:val="none" w:sz="0" w:space="0" w:color="auto"/>
                        <w:bottom w:val="none" w:sz="0" w:space="0" w:color="auto"/>
                        <w:right w:val="none" w:sz="0" w:space="0" w:color="auto"/>
                      </w:divBdr>
                      <w:divsChild>
                        <w:div w:id="1996372537">
                          <w:marLeft w:val="0"/>
                          <w:marRight w:val="0"/>
                          <w:marTop w:val="0"/>
                          <w:marBottom w:val="0"/>
                          <w:divBdr>
                            <w:top w:val="none" w:sz="0" w:space="0" w:color="auto"/>
                            <w:left w:val="none" w:sz="0" w:space="0" w:color="auto"/>
                            <w:bottom w:val="none" w:sz="0" w:space="0" w:color="auto"/>
                            <w:right w:val="none" w:sz="0" w:space="0" w:color="auto"/>
                          </w:divBdr>
                          <w:divsChild>
                            <w:div w:id="198058553">
                              <w:marLeft w:val="1"/>
                              <w:marRight w:val="1"/>
                              <w:marTop w:val="120"/>
                              <w:marBottom w:val="120"/>
                              <w:divBdr>
                                <w:top w:val="none" w:sz="0" w:space="0" w:color="auto"/>
                                <w:left w:val="none" w:sz="0" w:space="0" w:color="auto"/>
                                <w:bottom w:val="none" w:sz="0" w:space="0" w:color="auto"/>
                                <w:right w:val="none" w:sz="0" w:space="0" w:color="auto"/>
                              </w:divBdr>
                              <w:divsChild>
                                <w:div w:id="392973931">
                                  <w:marLeft w:val="0"/>
                                  <w:marRight w:val="0"/>
                                  <w:marTop w:val="0"/>
                                  <w:marBottom w:val="0"/>
                                  <w:divBdr>
                                    <w:top w:val="none" w:sz="0" w:space="0" w:color="auto"/>
                                    <w:left w:val="none" w:sz="0" w:space="0" w:color="auto"/>
                                    <w:bottom w:val="none" w:sz="0" w:space="0" w:color="auto"/>
                                    <w:right w:val="none" w:sz="0" w:space="0" w:color="auto"/>
                                  </w:divBdr>
                                  <w:divsChild>
                                    <w:div w:id="114177642">
                                      <w:marLeft w:val="0"/>
                                      <w:marRight w:val="0"/>
                                      <w:marTop w:val="0"/>
                                      <w:marBottom w:val="0"/>
                                      <w:divBdr>
                                        <w:top w:val="none" w:sz="0" w:space="0" w:color="auto"/>
                                        <w:left w:val="none" w:sz="0" w:space="0" w:color="auto"/>
                                        <w:bottom w:val="none" w:sz="0" w:space="0" w:color="auto"/>
                                        <w:right w:val="none" w:sz="0" w:space="0" w:color="auto"/>
                                      </w:divBdr>
                                      <w:divsChild>
                                        <w:div w:id="150875326">
                                          <w:marLeft w:val="4"/>
                                          <w:marRight w:val="0"/>
                                          <w:marTop w:val="0"/>
                                          <w:marBottom w:val="0"/>
                                          <w:divBdr>
                                            <w:top w:val="none" w:sz="0" w:space="0" w:color="auto"/>
                                            <w:left w:val="none" w:sz="0" w:space="0" w:color="auto"/>
                                            <w:bottom w:val="none" w:sz="0" w:space="0" w:color="auto"/>
                                            <w:right w:val="none" w:sz="0" w:space="0" w:color="auto"/>
                                          </w:divBdr>
                                          <w:divsChild>
                                            <w:div w:id="1546943413">
                                              <w:marLeft w:val="0"/>
                                              <w:marRight w:val="0"/>
                                              <w:marTop w:val="0"/>
                                              <w:marBottom w:val="0"/>
                                              <w:divBdr>
                                                <w:top w:val="none" w:sz="0" w:space="0" w:color="auto"/>
                                                <w:left w:val="none" w:sz="0" w:space="0" w:color="auto"/>
                                                <w:bottom w:val="none" w:sz="0" w:space="0" w:color="auto"/>
                                                <w:right w:val="none" w:sz="0" w:space="0" w:color="auto"/>
                                              </w:divBdr>
                                            </w:div>
                                          </w:divsChild>
                                        </w:div>
                                        <w:div w:id="239025423">
                                          <w:marLeft w:val="4"/>
                                          <w:marRight w:val="0"/>
                                          <w:marTop w:val="0"/>
                                          <w:marBottom w:val="0"/>
                                          <w:divBdr>
                                            <w:top w:val="none" w:sz="0" w:space="0" w:color="auto"/>
                                            <w:left w:val="none" w:sz="0" w:space="0" w:color="auto"/>
                                            <w:bottom w:val="none" w:sz="0" w:space="0" w:color="auto"/>
                                            <w:right w:val="none" w:sz="0" w:space="0" w:color="auto"/>
                                          </w:divBdr>
                                          <w:divsChild>
                                            <w:div w:id="1511138163">
                                              <w:marLeft w:val="0"/>
                                              <w:marRight w:val="0"/>
                                              <w:marTop w:val="0"/>
                                              <w:marBottom w:val="0"/>
                                              <w:divBdr>
                                                <w:top w:val="none" w:sz="0" w:space="0" w:color="auto"/>
                                                <w:left w:val="none" w:sz="0" w:space="0" w:color="auto"/>
                                                <w:bottom w:val="none" w:sz="0" w:space="0" w:color="auto"/>
                                                <w:right w:val="none" w:sz="0" w:space="0" w:color="auto"/>
                                              </w:divBdr>
                                            </w:div>
                                          </w:divsChild>
                                        </w:div>
                                        <w:div w:id="1555659155">
                                          <w:marLeft w:val="4"/>
                                          <w:marRight w:val="0"/>
                                          <w:marTop w:val="0"/>
                                          <w:marBottom w:val="0"/>
                                          <w:divBdr>
                                            <w:top w:val="none" w:sz="0" w:space="0" w:color="auto"/>
                                            <w:left w:val="none" w:sz="0" w:space="0" w:color="auto"/>
                                            <w:bottom w:val="none" w:sz="0" w:space="0" w:color="auto"/>
                                            <w:right w:val="none" w:sz="0" w:space="0" w:color="auto"/>
                                          </w:divBdr>
                                          <w:divsChild>
                                            <w:div w:id="238684723">
                                              <w:marLeft w:val="4"/>
                                              <w:marRight w:val="0"/>
                                              <w:marTop w:val="0"/>
                                              <w:marBottom w:val="0"/>
                                              <w:divBdr>
                                                <w:top w:val="none" w:sz="0" w:space="0" w:color="auto"/>
                                                <w:left w:val="none" w:sz="0" w:space="0" w:color="auto"/>
                                                <w:bottom w:val="none" w:sz="0" w:space="0" w:color="auto"/>
                                                <w:right w:val="none" w:sz="0" w:space="0" w:color="auto"/>
                                              </w:divBdr>
                                              <w:divsChild>
                                                <w:div w:id="778380845">
                                                  <w:marLeft w:val="0"/>
                                                  <w:marRight w:val="0"/>
                                                  <w:marTop w:val="0"/>
                                                  <w:marBottom w:val="0"/>
                                                  <w:divBdr>
                                                    <w:top w:val="none" w:sz="0" w:space="0" w:color="auto"/>
                                                    <w:left w:val="none" w:sz="0" w:space="0" w:color="auto"/>
                                                    <w:bottom w:val="none" w:sz="0" w:space="0" w:color="auto"/>
                                                    <w:right w:val="none" w:sz="0" w:space="0" w:color="auto"/>
                                                  </w:divBdr>
                                                </w:div>
                                              </w:divsChild>
                                            </w:div>
                                            <w:div w:id="1125739142">
                                              <w:marLeft w:val="4"/>
                                              <w:marRight w:val="0"/>
                                              <w:marTop w:val="0"/>
                                              <w:marBottom w:val="0"/>
                                              <w:divBdr>
                                                <w:top w:val="none" w:sz="0" w:space="0" w:color="auto"/>
                                                <w:left w:val="none" w:sz="0" w:space="0" w:color="auto"/>
                                                <w:bottom w:val="none" w:sz="0" w:space="0" w:color="auto"/>
                                                <w:right w:val="none" w:sz="0" w:space="0" w:color="auto"/>
                                              </w:divBdr>
                                              <w:divsChild>
                                                <w:div w:id="557402906">
                                                  <w:marLeft w:val="4"/>
                                                  <w:marRight w:val="0"/>
                                                  <w:marTop w:val="0"/>
                                                  <w:marBottom w:val="0"/>
                                                  <w:divBdr>
                                                    <w:top w:val="none" w:sz="0" w:space="0" w:color="auto"/>
                                                    <w:left w:val="none" w:sz="0" w:space="0" w:color="auto"/>
                                                    <w:bottom w:val="none" w:sz="0" w:space="0" w:color="auto"/>
                                                    <w:right w:val="none" w:sz="0" w:space="0" w:color="auto"/>
                                                  </w:divBdr>
                                                </w:div>
                                                <w:div w:id="1994674086">
                                                  <w:marLeft w:val="4"/>
                                                  <w:marRight w:val="0"/>
                                                  <w:marTop w:val="0"/>
                                                  <w:marBottom w:val="0"/>
                                                  <w:divBdr>
                                                    <w:top w:val="none" w:sz="0" w:space="0" w:color="auto"/>
                                                    <w:left w:val="none" w:sz="0" w:space="0" w:color="auto"/>
                                                    <w:bottom w:val="none" w:sz="0" w:space="0" w:color="auto"/>
                                                    <w:right w:val="none" w:sz="0" w:space="0" w:color="auto"/>
                                                  </w:divBdr>
                                                </w:div>
                                                <w:div w:id="201360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2216">
                                          <w:marLeft w:val="4"/>
                                          <w:marRight w:val="0"/>
                                          <w:marTop w:val="0"/>
                                          <w:marBottom w:val="0"/>
                                          <w:divBdr>
                                            <w:top w:val="none" w:sz="0" w:space="0" w:color="auto"/>
                                            <w:left w:val="none" w:sz="0" w:space="0" w:color="auto"/>
                                            <w:bottom w:val="none" w:sz="0" w:space="0" w:color="auto"/>
                                            <w:right w:val="none" w:sz="0" w:space="0" w:color="auto"/>
                                          </w:divBdr>
                                          <w:divsChild>
                                            <w:div w:id="12995998">
                                              <w:marLeft w:val="4"/>
                                              <w:marRight w:val="0"/>
                                              <w:marTop w:val="0"/>
                                              <w:marBottom w:val="0"/>
                                              <w:divBdr>
                                                <w:top w:val="none" w:sz="0" w:space="0" w:color="auto"/>
                                                <w:left w:val="none" w:sz="0" w:space="0" w:color="auto"/>
                                                <w:bottom w:val="none" w:sz="0" w:space="0" w:color="auto"/>
                                                <w:right w:val="none" w:sz="0" w:space="0" w:color="auto"/>
                                              </w:divBdr>
                                              <w:divsChild>
                                                <w:div w:id="1002464737">
                                                  <w:marLeft w:val="0"/>
                                                  <w:marRight w:val="0"/>
                                                  <w:marTop w:val="0"/>
                                                  <w:marBottom w:val="0"/>
                                                  <w:divBdr>
                                                    <w:top w:val="none" w:sz="0" w:space="0" w:color="auto"/>
                                                    <w:left w:val="none" w:sz="0" w:space="0" w:color="auto"/>
                                                    <w:bottom w:val="none" w:sz="0" w:space="0" w:color="auto"/>
                                                    <w:right w:val="none" w:sz="0" w:space="0" w:color="auto"/>
                                                  </w:divBdr>
                                                </w:div>
                                              </w:divsChild>
                                            </w:div>
                                            <w:div w:id="513345612">
                                              <w:marLeft w:val="4"/>
                                              <w:marRight w:val="0"/>
                                              <w:marTop w:val="0"/>
                                              <w:marBottom w:val="0"/>
                                              <w:divBdr>
                                                <w:top w:val="none" w:sz="0" w:space="0" w:color="auto"/>
                                                <w:left w:val="none" w:sz="0" w:space="0" w:color="auto"/>
                                                <w:bottom w:val="none" w:sz="0" w:space="0" w:color="auto"/>
                                                <w:right w:val="none" w:sz="0" w:space="0" w:color="auto"/>
                                              </w:divBdr>
                                              <w:divsChild>
                                                <w:div w:id="666636703">
                                                  <w:marLeft w:val="4"/>
                                                  <w:marRight w:val="0"/>
                                                  <w:marTop w:val="0"/>
                                                  <w:marBottom w:val="0"/>
                                                  <w:divBdr>
                                                    <w:top w:val="none" w:sz="0" w:space="0" w:color="auto"/>
                                                    <w:left w:val="none" w:sz="0" w:space="0" w:color="auto"/>
                                                    <w:bottom w:val="none" w:sz="0" w:space="0" w:color="auto"/>
                                                    <w:right w:val="none" w:sz="0" w:space="0" w:color="auto"/>
                                                  </w:divBdr>
                                                </w:div>
                                                <w:div w:id="1185896532">
                                                  <w:marLeft w:val="4"/>
                                                  <w:marRight w:val="0"/>
                                                  <w:marTop w:val="0"/>
                                                  <w:marBottom w:val="0"/>
                                                  <w:divBdr>
                                                    <w:top w:val="none" w:sz="0" w:space="0" w:color="auto"/>
                                                    <w:left w:val="none" w:sz="0" w:space="0" w:color="auto"/>
                                                    <w:bottom w:val="none" w:sz="0" w:space="0" w:color="auto"/>
                                                    <w:right w:val="none" w:sz="0" w:space="0" w:color="auto"/>
                                                  </w:divBdr>
                                                </w:div>
                                                <w:div w:id="11994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577282">
                                      <w:marLeft w:val="0"/>
                                      <w:marRight w:val="0"/>
                                      <w:marTop w:val="0"/>
                                      <w:marBottom w:val="0"/>
                                      <w:divBdr>
                                        <w:top w:val="none" w:sz="0" w:space="0" w:color="auto"/>
                                        <w:left w:val="none" w:sz="0" w:space="0" w:color="auto"/>
                                        <w:bottom w:val="none" w:sz="0" w:space="0" w:color="auto"/>
                                        <w:right w:val="none" w:sz="0" w:space="0" w:color="auto"/>
                                      </w:divBdr>
                                      <w:divsChild>
                                        <w:div w:id="9883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0428785">
      <w:bodyDiv w:val="1"/>
      <w:marLeft w:val="0"/>
      <w:marRight w:val="0"/>
      <w:marTop w:val="0"/>
      <w:marBottom w:val="0"/>
      <w:divBdr>
        <w:top w:val="none" w:sz="0" w:space="0" w:color="auto"/>
        <w:left w:val="none" w:sz="0" w:space="0" w:color="auto"/>
        <w:bottom w:val="none" w:sz="0" w:space="0" w:color="auto"/>
        <w:right w:val="none" w:sz="0" w:space="0" w:color="auto"/>
      </w:divBdr>
      <w:divsChild>
        <w:div w:id="33426028">
          <w:marLeft w:val="0"/>
          <w:marRight w:val="0"/>
          <w:marTop w:val="0"/>
          <w:marBottom w:val="0"/>
          <w:divBdr>
            <w:top w:val="none" w:sz="0" w:space="0" w:color="auto"/>
            <w:left w:val="none" w:sz="0" w:space="0" w:color="auto"/>
            <w:bottom w:val="none" w:sz="0" w:space="0" w:color="auto"/>
            <w:right w:val="none" w:sz="0" w:space="0" w:color="auto"/>
          </w:divBdr>
          <w:divsChild>
            <w:div w:id="2034183455">
              <w:marLeft w:val="0"/>
              <w:marRight w:val="0"/>
              <w:marTop w:val="0"/>
              <w:marBottom w:val="0"/>
              <w:divBdr>
                <w:top w:val="single" w:sz="6" w:space="0" w:color="333333"/>
                <w:left w:val="single" w:sz="6" w:space="0" w:color="333333"/>
                <w:bottom w:val="single" w:sz="6" w:space="0" w:color="333333"/>
                <w:right w:val="single" w:sz="6" w:space="0" w:color="333333"/>
              </w:divBdr>
              <w:divsChild>
                <w:div w:id="1055200581">
                  <w:marLeft w:val="0"/>
                  <w:marRight w:val="0"/>
                  <w:marTop w:val="0"/>
                  <w:marBottom w:val="0"/>
                  <w:divBdr>
                    <w:top w:val="none" w:sz="0" w:space="0" w:color="auto"/>
                    <w:left w:val="none" w:sz="0" w:space="0" w:color="auto"/>
                    <w:bottom w:val="none" w:sz="0" w:space="0" w:color="auto"/>
                    <w:right w:val="none" w:sz="0" w:space="0" w:color="auto"/>
                  </w:divBdr>
                  <w:divsChild>
                    <w:div w:id="1376585917">
                      <w:marLeft w:val="0"/>
                      <w:marRight w:val="0"/>
                      <w:marTop w:val="0"/>
                      <w:marBottom w:val="0"/>
                      <w:divBdr>
                        <w:top w:val="none" w:sz="0" w:space="0" w:color="auto"/>
                        <w:left w:val="none" w:sz="0" w:space="0" w:color="auto"/>
                        <w:bottom w:val="none" w:sz="0" w:space="0" w:color="auto"/>
                        <w:right w:val="none" w:sz="0" w:space="0" w:color="auto"/>
                      </w:divBdr>
                      <w:divsChild>
                        <w:div w:id="1595089527">
                          <w:marLeft w:val="0"/>
                          <w:marRight w:val="0"/>
                          <w:marTop w:val="0"/>
                          <w:marBottom w:val="0"/>
                          <w:divBdr>
                            <w:top w:val="none" w:sz="0" w:space="0" w:color="auto"/>
                            <w:left w:val="none" w:sz="0" w:space="0" w:color="auto"/>
                            <w:bottom w:val="none" w:sz="0" w:space="0" w:color="auto"/>
                            <w:right w:val="none" w:sz="0" w:space="0" w:color="auto"/>
                          </w:divBdr>
                          <w:divsChild>
                            <w:div w:id="1194810307">
                              <w:marLeft w:val="1"/>
                              <w:marRight w:val="1"/>
                              <w:marTop w:val="120"/>
                              <w:marBottom w:val="120"/>
                              <w:divBdr>
                                <w:top w:val="none" w:sz="0" w:space="0" w:color="auto"/>
                                <w:left w:val="none" w:sz="0" w:space="0" w:color="auto"/>
                                <w:bottom w:val="none" w:sz="0" w:space="0" w:color="auto"/>
                                <w:right w:val="none" w:sz="0" w:space="0" w:color="auto"/>
                              </w:divBdr>
                              <w:divsChild>
                                <w:div w:id="997805777">
                                  <w:marLeft w:val="0"/>
                                  <w:marRight w:val="0"/>
                                  <w:marTop w:val="0"/>
                                  <w:marBottom w:val="0"/>
                                  <w:divBdr>
                                    <w:top w:val="none" w:sz="0" w:space="0" w:color="auto"/>
                                    <w:left w:val="none" w:sz="0" w:space="0" w:color="auto"/>
                                    <w:bottom w:val="none" w:sz="0" w:space="0" w:color="auto"/>
                                    <w:right w:val="none" w:sz="0" w:space="0" w:color="auto"/>
                                  </w:divBdr>
                                  <w:divsChild>
                                    <w:div w:id="1393890223">
                                      <w:marLeft w:val="0"/>
                                      <w:marRight w:val="0"/>
                                      <w:marTop w:val="0"/>
                                      <w:marBottom w:val="0"/>
                                      <w:divBdr>
                                        <w:top w:val="none" w:sz="0" w:space="0" w:color="auto"/>
                                        <w:left w:val="none" w:sz="0" w:space="0" w:color="auto"/>
                                        <w:bottom w:val="none" w:sz="0" w:space="0" w:color="auto"/>
                                        <w:right w:val="none" w:sz="0" w:space="0" w:color="auto"/>
                                      </w:divBdr>
                                      <w:divsChild>
                                        <w:div w:id="46877526">
                                          <w:marLeft w:val="4"/>
                                          <w:marRight w:val="0"/>
                                          <w:marTop w:val="0"/>
                                          <w:marBottom w:val="0"/>
                                          <w:divBdr>
                                            <w:top w:val="none" w:sz="0" w:space="0" w:color="auto"/>
                                            <w:left w:val="none" w:sz="0" w:space="0" w:color="auto"/>
                                            <w:bottom w:val="none" w:sz="0" w:space="0" w:color="auto"/>
                                            <w:right w:val="none" w:sz="0" w:space="0" w:color="auto"/>
                                          </w:divBdr>
                                          <w:divsChild>
                                            <w:div w:id="674041936">
                                              <w:marLeft w:val="4"/>
                                              <w:marRight w:val="0"/>
                                              <w:marTop w:val="0"/>
                                              <w:marBottom w:val="0"/>
                                              <w:divBdr>
                                                <w:top w:val="none" w:sz="0" w:space="0" w:color="auto"/>
                                                <w:left w:val="none" w:sz="0" w:space="0" w:color="auto"/>
                                                <w:bottom w:val="none" w:sz="0" w:space="0" w:color="auto"/>
                                                <w:right w:val="none" w:sz="0" w:space="0" w:color="auto"/>
                                              </w:divBdr>
                                            </w:div>
                                            <w:div w:id="722292782">
                                              <w:marLeft w:val="4"/>
                                              <w:marRight w:val="0"/>
                                              <w:marTop w:val="0"/>
                                              <w:marBottom w:val="0"/>
                                              <w:divBdr>
                                                <w:top w:val="none" w:sz="0" w:space="0" w:color="auto"/>
                                                <w:left w:val="none" w:sz="0" w:space="0" w:color="auto"/>
                                                <w:bottom w:val="none" w:sz="0" w:space="0" w:color="auto"/>
                                                <w:right w:val="none" w:sz="0" w:space="0" w:color="auto"/>
                                              </w:divBdr>
                                            </w:div>
                                            <w:div w:id="1704555526">
                                              <w:marLeft w:val="4"/>
                                              <w:marRight w:val="0"/>
                                              <w:marTop w:val="0"/>
                                              <w:marBottom w:val="0"/>
                                              <w:divBdr>
                                                <w:top w:val="none" w:sz="0" w:space="0" w:color="auto"/>
                                                <w:left w:val="none" w:sz="0" w:space="0" w:color="auto"/>
                                                <w:bottom w:val="none" w:sz="0" w:space="0" w:color="auto"/>
                                                <w:right w:val="none" w:sz="0" w:space="0" w:color="auto"/>
                                              </w:divBdr>
                                            </w:div>
                                            <w:div w:id="1837989411">
                                              <w:marLeft w:val="4"/>
                                              <w:marRight w:val="0"/>
                                              <w:marTop w:val="0"/>
                                              <w:marBottom w:val="0"/>
                                              <w:divBdr>
                                                <w:top w:val="none" w:sz="0" w:space="0" w:color="auto"/>
                                                <w:left w:val="none" w:sz="0" w:space="0" w:color="auto"/>
                                                <w:bottom w:val="none" w:sz="0" w:space="0" w:color="auto"/>
                                                <w:right w:val="none" w:sz="0" w:space="0" w:color="auto"/>
                                              </w:divBdr>
                                            </w:div>
                                          </w:divsChild>
                                        </w:div>
                                        <w:div w:id="206573825">
                                          <w:marLeft w:val="4"/>
                                          <w:marRight w:val="0"/>
                                          <w:marTop w:val="0"/>
                                          <w:marBottom w:val="0"/>
                                          <w:divBdr>
                                            <w:top w:val="none" w:sz="0" w:space="0" w:color="auto"/>
                                            <w:left w:val="none" w:sz="0" w:space="0" w:color="auto"/>
                                            <w:bottom w:val="none" w:sz="0" w:space="0" w:color="auto"/>
                                            <w:right w:val="none" w:sz="0" w:space="0" w:color="auto"/>
                                          </w:divBdr>
                                          <w:divsChild>
                                            <w:div w:id="184138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62276">
                                      <w:marLeft w:val="0"/>
                                      <w:marRight w:val="0"/>
                                      <w:marTop w:val="0"/>
                                      <w:marBottom w:val="0"/>
                                      <w:divBdr>
                                        <w:top w:val="none" w:sz="0" w:space="0" w:color="auto"/>
                                        <w:left w:val="none" w:sz="0" w:space="0" w:color="auto"/>
                                        <w:bottom w:val="none" w:sz="0" w:space="0" w:color="auto"/>
                                        <w:right w:val="none" w:sz="0" w:space="0" w:color="auto"/>
                                      </w:divBdr>
                                      <w:divsChild>
                                        <w:div w:id="16741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779117">
      <w:bodyDiv w:val="1"/>
      <w:marLeft w:val="0"/>
      <w:marRight w:val="0"/>
      <w:marTop w:val="0"/>
      <w:marBottom w:val="0"/>
      <w:divBdr>
        <w:top w:val="none" w:sz="0" w:space="0" w:color="auto"/>
        <w:left w:val="none" w:sz="0" w:space="0" w:color="auto"/>
        <w:bottom w:val="none" w:sz="0" w:space="0" w:color="auto"/>
        <w:right w:val="none" w:sz="0" w:space="0" w:color="auto"/>
      </w:divBdr>
      <w:divsChild>
        <w:div w:id="498155080">
          <w:marLeft w:val="0"/>
          <w:marRight w:val="0"/>
          <w:marTop w:val="0"/>
          <w:marBottom w:val="0"/>
          <w:divBdr>
            <w:top w:val="none" w:sz="0" w:space="0" w:color="auto"/>
            <w:left w:val="none" w:sz="0" w:space="0" w:color="auto"/>
            <w:bottom w:val="none" w:sz="0" w:space="0" w:color="auto"/>
            <w:right w:val="none" w:sz="0" w:space="0" w:color="auto"/>
          </w:divBdr>
          <w:divsChild>
            <w:div w:id="2049453777">
              <w:marLeft w:val="0"/>
              <w:marRight w:val="0"/>
              <w:marTop w:val="0"/>
              <w:marBottom w:val="0"/>
              <w:divBdr>
                <w:top w:val="single" w:sz="6" w:space="0" w:color="333333"/>
                <w:left w:val="single" w:sz="6" w:space="0" w:color="333333"/>
                <w:bottom w:val="single" w:sz="6" w:space="0" w:color="333333"/>
                <w:right w:val="single" w:sz="6" w:space="0" w:color="333333"/>
              </w:divBdr>
              <w:divsChild>
                <w:div w:id="136654671">
                  <w:marLeft w:val="0"/>
                  <w:marRight w:val="0"/>
                  <w:marTop w:val="0"/>
                  <w:marBottom w:val="0"/>
                  <w:divBdr>
                    <w:top w:val="none" w:sz="0" w:space="0" w:color="auto"/>
                    <w:left w:val="none" w:sz="0" w:space="0" w:color="auto"/>
                    <w:bottom w:val="none" w:sz="0" w:space="0" w:color="auto"/>
                    <w:right w:val="none" w:sz="0" w:space="0" w:color="auto"/>
                  </w:divBdr>
                  <w:divsChild>
                    <w:div w:id="825824801">
                      <w:marLeft w:val="0"/>
                      <w:marRight w:val="0"/>
                      <w:marTop w:val="0"/>
                      <w:marBottom w:val="0"/>
                      <w:divBdr>
                        <w:top w:val="none" w:sz="0" w:space="0" w:color="auto"/>
                        <w:left w:val="none" w:sz="0" w:space="0" w:color="auto"/>
                        <w:bottom w:val="none" w:sz="0" w:space="0" w:color="auto"/>
                        <w:right w:val="none" w:sz="0" w:space="0" w:color="auto"/>
                      </w:divBdr>
                      <w:divsChild>
                        <w:div w:id="1738631527">
                          <w:marLeft w:val="0"/>
                          <w:marRight w:val="0"/>
                          <w:marTop w:val="0"/>
                          <w:marBottom w:val="0"/>
                          <w:divBdr>
                            <w:top w:val="none" w:sz="0" w:space="0" w:color="auto"/>
                            <w:left w:val="none" w:sz="0" w:space="0" w:color="auto"/>
                            <w:bottom w:val="none" w:sz="0" w:space="0" w:color="auto"/>
                            <w:right w:val="none" w:sz="0" w:space="0" w:color="auto"/>
                          </w:divBdr>
                          <w:divsChild>
                            <w:div w:id="1770589578">
                              <w:marLeft w:val="1"/>
                              <w:marRight w:val="1"/>
                              <w:marTop w:val="120"/>
                              <w:marBottom w:val="120"/>
                              <w:divBdr>
                                <w:top w:val="none" w:sz="0" w:space="0" w:color="auto"/>
                                <w:left w:val="none" w:sz="0" w:space="0" w:color="auto"/>
                                <w:bottom w:val="none" w:sz="0" w:space="0" w:color="auto"/>
                                <w:right w:val="none" w:sz="0" w:space="0" w:color="auto"/>
                              </w:divBdr>
                              <w:divsChild>
                                <w:div w:id="1874883595">
                                  <w:marLeft w:val="0"/>
                                  <w:marRight w:val="0"/>
                                  <w:marTop w:val="0"/>
                                  <w:marBottom w:val="0"/>
                                  <w:divBdr>
                                    <w:top w:val="none" w:sz="0" w:space="0" w:color="auto"/>
                                    <w:left w:val="none" w:sz="0" w:space="0" w:color="auto"/>
                                    <w:bottom w:val="none" w:sz="0" w:space="0" w:color="auto"/>
                                    <w:right w:val="none" w:sz="0" w:space="0" w:color="auto"/>
                                  </w:divBdr>
                                  <w:divsChild>
                                    <w:div w:id="762142177">
                                      <w:marLeft w:val="0"/>
                                      <w:marRight w:val="0"/>
                                      <w:marTop w:val="0"/>
                                      <w:marBottom w:val="0"/>
                                      <w:divBdr>
                                        <w:top w:val="none" w:sz="0" w:space="0" w:color="auto"/>
                                        <w:left w:val="none" w:sz="0" w:space="0" w:color="auto"/>
                                        <w:bottom w:val="none" w:sz="0" w:space="0" w:color="auto"/>
                                        <w:right w:val="none" w:sz="0" w:space="0" w:color="auto"/>
                                      </w:divBdr>
                                      <w:divsChild>
                                        <w:div w:id="1861773554">
                                          <w:marLeft w:val="0"/>
                                          <w:marRight w:val="0"/>
                                          <w:marTop w:val="0"/>
                                          <w:marBottom w:val="0"/>
                                          <w:divBdr>
                                            <w:top w:val="none" w:sz="0" w:space="0" w:color="auto"/>
                                            <w:left w:val="none" w:sz="0" w:space="0" w:color="auto"/>
                                            <w:bottom w:val="none" w:sz="0" w:space="0" w:color="auto"/>
                                            <w:right w:val="none" w:sz="0" w:space="0" w:color="auto"/>
                                          </w:divBdr>
                                        </w:div>
                                      </w:divsChild>
                                    </w:div>
                                    <w:div w:id="1804689548">
                                      <w:marLeft w:val="0"/>
                                      <w:marRight w:val="0"/>
                                      <w:marTop w:val="0"/>
                                      <w:marBottom w:val="0"/>
                                      <w:divBdr>
                                        <w:top w:val="none" w:sz="0" w:space="0" w:color="auto"/>
                                        <w:left w:val="none" w:sz="0" w:space="0" w:color="auto"/>
                                        <w:bottom w:val="none" w:sz="0" w:space="0" w:color="auto"/>
                                        <w:right w:val="none" w:sz="0" w:space="0" w:color="auto"/>
                                      </w:divBdr>
                                      <w:divsChild>
                                        <w:div w:id="397099512">
                                          <w:marLeft w:val="4"/>
                                          <w:marRight w:val="0"/>
                                          <w:marTop w:val="0"/>
                                          <w:marBottom w:val="0"/>
                                          <w:divBdr>
                                            <w:top w:val="none" w:sz="0" w:space="0" w:color="auto"/>
                                            <w:left w:val="none" w:sz="0" w:space="0" w:color="auto"/>
                                            <w:bottom w:val="none" w:sz="0" w:space="0" w:color="auto"/>
                                            <w:right w:val="none" w:sz="0" w:space="0" w:color="auto"/>
                                          </w:divBdr>
                                          <w:divsChild>
                                            <w:div w:id="1748528039">
                                              <w:marLeft w:val="0"/>
                                              <w:marRight w:val="0"/>
                                              <w:marTop w:val="0"/>
                                              <w:marBottom w:val="0"/>
                                              <w:divBdr>
                                                <w:top w:val="none" w:sz="0" w:space="0" w:color="auto"/>
                                                <w:left w:val="none" w:sz="0" w:space="0" w:color="auto"/>
                                                <w:bottom w:val="none" w:sz="0" w:space="0" w:color="auto"/>
                                                <w:right w:val="none" w:sz="0" w:space="0" w:color="auto"/>
                                              </w:divBdr>
                                            </w:div>
                                          </w:divsChild>
                                        </w:div>
                                        <w:div w:id="492768358">
                                          <w:marLeft w:val="4"/>
                                          <w:marRight w:val="0"/>
                                          <w:marTop w:val="0"/>
                                          <w:marBottom w:val="0"/>
                                          <w:divBdr>
                                            <w:top w:val="none" w:sz="0" w:space="0" w:color="auto"/>
                                            <w:left w:val="none" w:sz="0" w:space="0" w:color="auto"/>
                                            <w:bottom w:val="none" w:sz="0" w:space="0" w:color="auto"/>
                                            <w:right w:val="none" w:sz="0" w:space="0" w:color="auto"/>
                                          </w:divBdr>
                                          <w:divsChild>
                                            <w:div w:id="405997976">
                                              <w:marLeft w:val="0"/>
                                              <w:marRight w:val="0"/>
                                              <w:marTop w:val="0"/>
                                              <w:marBottom w:val="0"/>
                                              <w:divBdr>
                                                <w:top w:val="none" w:sz="0" w:space="0" w:color="auto"/>
                                                <w:left w:val="none" w:sz="0" w:space="0" w:color="auto"/>
                                                <w:bottom w:val="none" w:sz="0" w:space="0" w:color="auto"/>
                                                <w:right w:val="none" w:sz="0" w:space="0" w:color="auto"/>
                                              </w:divBdr>
                                            </w:div>
                                          </w:divsChild>
                                        </w:div>
                                        <w:div w:id="1590846570">
                                          <w:marLeft w:val="4"/>
                                          <w:marRight w:val="0"/>
                                          <w:marTop w:val="0"/>
                                          <w:marBottom w:val="0"/>
                                          <w:divBdr>
                                            <w:top w:val="none" w:sz="0" w:space="0" w:color="auto"/>
                                            <w:left w:val="none" w:sz="0" w:space="0" w:color="auto"/>
                                            <w:bottom w:val="none" w:sz="0" w:space="0" w:color="auto"/>
                                            <w:right w:val="none" w:sz="0" w:space="0" w:color="auto"/>
                                          </w:divBdr>
                                          <w:divsChild>
                                            <w:div w:id="394550473">
                                              <w:marLeft w:val="4"/>
                                              <w:marRight w:val="0"/>
                                              <w:marTop w:val="0"/>
                                              <w:marBottom w:val="0"/>
                                              <w:divBdr>
                                                <w:top w:val="none" w:sz="0" w:space="0" w:color="auto"/>
                                                <w:left w:val="none" w:sz="0" w:space="0" w:color="auto"/>
                                                <w:bottom w:val="none" w:sz="0" w:space="0" w:color="auto"/>
                                                <w:right w:val="none" w:sz="0" w:space="0" w:color="auto"/>
                                              </w:divBdr>
                                              <w:divsChild>
                                                <w:div w:id="56704899">
                                                  <w:marLeft w:val="0"/>
                                                  <w:marRight w:val="0"/>
                                                  <w:marTop w:val="0"/>
                                                  <w:marBottom w:val="0"/>
                                                  <w:divBdr>
                                                    <w:top w:val="none" w:sz="0" w:space="0" w:color="auto"/>
                                                    <w:left w:val="none" w:sz="0" w:space="0" w:color="auto"/>
                                                    <w:bottom w:val="none" w:sz="0" w:space="0" w:color="auto"/>
                                                    <w:right w:val="none" w:sz="0" w:space="0" w:color="auto"/>
                                                  </w:divBdr>
                                                </w:div>
                                              </w:divsChild>
                                            </w:div>
                                            <w:div w:id="417944074">
                                              <w:marLeft w:val="4"/>
                                              <w:marRight w:val="0"/>
                                              <w:marTop w:val="0"/>
                                              <w:marBottom w:val="0"/>
                                              <w:divBdr>
                                                <w:top w:val="none" w:sz="0" w:space="0" w:color="auto"/>
                                                <w:left w:val="none" w:sz="0" w:space="0" w:color="auto"/>
                                                <w:bottom w:val="none" w:sz="0" w:space="0" w:color="auto"/>
                                                <w:right w:val="none" w:sz="0" w:space="0" w:color="auto"/>
                                              </w:divBdr>
                                              <w:divsChild>
                                                <w:div w:id="669722149">
                                                  <w:marLeft w:val="0"/>
                                                  <w:marRight w:val="0"/>
                                                  <w:marTop w:val="0"/>
                                                  <w:marBottom w:val="0"/>
                                                  <w:divBdr>
                                                    <w:top w:val="none" w:sz="0" w:space="0" w:color="auto"/>
                                                    <w:left w:val="none" w:sz="0" w:space="0" w:color="auto"/>
                                                    <w:bottom w:val="none" w:sz="0" w:space="0" w:color="auto"/>
                                                    <w:right w:val="none" w:sz="0" w:space="0" w:color="auto"/>
                                                  </w:divBdr>
                                                </w:div>
                                                <w:div w:id="801922232">
                                                  <w:marLeft w:val="4"/>
                                                  <w:marRight w:val="0"/>
                                                  <w:marTop w:val="0"/>
                                                  <w:marBottom w:val="0"/>
                                                  <w:divBdr>
                                                    <w:top w:val="none" w:sz="0" w:space="0" w:color="auto"/>
                                                    <w:left w:val="none" w:sz="0" w:space="0" w:color="auto"/>
                                                    <w:bottom w:val="none" w:sz="0" w:space="0" w:color="auto"/>
                                                    <w:right w:val="none" w:sz="0" w:space="0" w:color="auto"/>
                                                  </w:divBdr>
                                                </w:div>
                                                <w:div w:id="1880316675">
                                                  <w:marLeft w:val="4"/>
                                                  <w:marRight w:val="0"/>
                                                  <w:marTop w:val="0"/>
                                                  <w:marBottom w:val="0"/>
                                                  <w:divBdr>
                                                    <w:top w:val="none" w:sz="0" w:space="0" w:color="auto"/>
                                                    <w:left w:val="none" w:sz="0" w:space="0" w:color="auto"/>
                                                    <w:bottom w:val="none" w:sz="0" w:space="0" w:color="auto"/>
                                                    <w:right w:val="none" w:sz="0" w:space="0" w:color="auto"/>
                                                  </w:divBdr>
                                                </w:div>
                                              </w:divsChild>
                                            </w:div>
                                            <w:div w:id="1688405402">
                                              <w:marLeft w:val="4"/>
                                              <w:marRight w:val="0"/>
                                              <w:marTop w:val="0"/>
                                              <w:marBottom w:val="0"/>
                                              <w:divBdr>
                                                <w:top w:val="none" w:sz="0" w:space="0" w:color="auto"/>
                                                <w:left w:val="none" w:sz="0" w:space="0" w:color="auto"/>
                                                <w:bottom w:val="none" w:sz="0" w:space="0" w:color="auto"/>
                                                <w:right w:val="none" w:sz="0" w:space="0" w:color="auto"/>
                                              </w:divBdr>
                                              <w:divsChild>
                                                <w:div w:id="19455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39977">
                                          <w:marLeft w:val="4"/>
                                          <w:marRight w:val="0"/>
                                          <w:marTop w:val="0"/>
                                          <w:marBottom w:val="0"/>
                                          <w:divBdr>
                                            <w:top w:val="none" w:sz="0" w:space="0" w:color="auto"/>
                                            <w:left w:val="none" w:sz="0" w:space="0" w:color="auto"/>
                                            <w:bottom w:val="none" w:sz="0" w:space="0" w:color="auto"/>
                                            <w:right w:val="none" w:sz="0" w:space="0" w:color="auto"/>
                                          </w:divBdr>
                                          <w:divsChild>
                                            <w:div w:id="955020519">
                                              <w:marLeft w:val="0"/>
                                              <w:marRight w:val="0"/>
                                              <w:marTop w:val="0"/>
                                              <w:marBottom w:val="0"/>
                                              <w:divBdr>
                                                <w:top w:val="none" w:sz="0" w:space="0" w:color="auto"/>
                                                <w:left w:val="none" w:sz="0" w:space="0" w:color="auto"/>
                                                <w:bottom w:val="none" w:sz="0" w:space="0" w:color="auto"/>
                                                <w:right w:val="none" w:sz="0" w:space="0" w:color="auto"/>
                                              </w:divBdr>
                                            </w:div>
                                          </w:divsChild>
                                        </w:div>
                                        <w:div w:id="1842088867">
                                          <w:marLeft w:val="4"/>
                                          <w:marRight w:val="0"/>
                                          <w:marTop w:val="0"/>
                                          <w:marBottom w:val="0"/>
                                          <w:divBdr>
                                            <w:top w:val="none" w:sz="0" w:space="0" w:color="auto"/>
                                            <w:left w:val="none" w:sz="0" w:space="0" w:color="auto"/>
                                            <w:bottom w:val="none" w:sz="0" w:space="0" w:color="auto"/>
                                            <w:right w:val="none" w:sz="0" w:space="0" w:color="auto"/>
                                          </w:divBdr>
                                          <w:divsChild>
                                            <w:div w:id="392700786">
                                              <w:marLeft w:val="4"/>
                                              <w:marRight w:val="0"/>
                                              <w:marTop w:val="0"/>
                                              <w:marBottom w:val="0"/>
                                              <w:divBdr>
                                                <w:top w:val="none" w:sz="0" w:space="0" w:color="auto"/>
                                                <w:left w:val="none" w:sz="0" w:space="0" w:color="auto"/>
                                                <w:bottom w:val="none" w:sz="0" w:space="0" w:color="auto"/>
                                                <w:right w:val="none" w:sz="0" w:space="0" w:color="auto"/>
                                              </w:divBdr>
                                              <w:divsChild>
                                                <w:div w:id="1797792247">
                                                  <w:marLeft w:val="0"/>
                                                  <w:marRight w:val="0"/>
                                                  <w:marTop w:val="0"/>
                                                  <w:marBottom w:val="0"/>
                                                  <w:divBdr>
                                                    <w:top w:val="none" w:sz="0" w:space="0" w:color="auto"/>
                                                    <w:left w:val="none" w:sz="0" w:space="0" w:color="auto"/>
                                                    <w:bottom w:val="none" w:sz="0" w:space="0" w:color="auto"/>
                                                    <w:right w:val="none" w:sz="0" w:space="0" w:color="auto"/>
                                                  </w:divBdr>
                                                </w:div>
                                              </w:divsChild>
                                            </w:div>
                                            <w:div w:id="1352075414">
                                              <w:marLeft w:val="4"/>
                                              <w:marRight w:val="0"/>
                                              <w:marTop w:val="0"/>
                                              <w:marBottom w:val="0"/>
                                              <w:divBdr>
                                                <w:top w:val="none" w:sz="0" w:space="0" w:color="auto"/>
                                                <w:left w:val="none" w:sz="0" w:space="0" w:color="auto"/>
                                                <w:bottom w:val="none" w:sz="0" w:space="0" w:color="auto"/>
                                                <w:right w:val="none" w:sz="0" w:space="0" w:color="auto"/>
                                              </w:divBdr>
                                              <w:divsChild>
                                                <w:div w:id="1374311428">
                                                  <w:marLeft w:val="0"/>
                                                  <w:marRight w:val="0"/>
                                                  <w:marTop w:val="0"/>
                                                  <w:marBottom w:val="0"/>
                                                  <w:divBdr>
                                                    <w:top w:val="none" w:sz="0" w:space="0" w:color="auto"/>
                                                    <w:left w:val="none" w:sz="0" w:space="0" w:color="auto"/>
                                                    <w:bottom w:val="none" w:sz="0" w:space="0" w:color="auto"/>
                                                    <w:right w:val="none" w:sz="0" w:space="0" w:color="auto"/>
                                                  </w:divBdr>
                                                </w:div>
                                              </w:divsChild>
                                            </w:div>
                                            <w:div w:id="1666086922">
                                              <w:marLeft w:val="4"/>
                                              <w:marRight w:val="0"/>
                                              <w:marTop w:val="0"/>
                                              <w:marBottom w:val="0"/>
                                              <w:divBdr>
                                                <w:top w:val="none" w:sz="0" w:space="0" w:color="auto"/>
                                                <w:left w:val="none" w:sz="0" w:space="0" w:color="auto"/>
                                                <w:bottom w:val="none" w:sz="0" w:space="0" w:color="auto"/>
                                                <w:right w:val="none" w:sz="0" w:space="0" w:color="auto"/>
                                              </w:divBdr>
                                              <w:divsChild>
                                                <w:div w:id="18363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7893158">
      <w:bodyDiv w:val="1"/>
      <w:marLeft w:val="0"/>
      <w:marRight w:val="0"/>
      <w:marTop w:val="0"/>
      <w:marBottom w:val="0"/>
      <w:divBdr>
        <w:top w:val="none" w:sz="0" w:space="0" w:color="auto"/>
        <w:left w:val="none" w:sz="0" w:space="0" w:color="auto"/>
        <w:bottom w:val="none" w:sz="0" w:space="0" w:color="auto"/>
        <w:right w:val="none" w:sz="0" w:space="0" w:color="auto"/>
      </w:divBdr>
      <w:divsChild>
        <w:div w:id="987442105">
          <w:marLeft w:val="0"/>
          <w:marRight w:val="0"/>
          <w:marTop w:val="0"/>
          <w:marBottom w:val="0"/>
          <w:divBdr>
            <w:top w:val="none" w:sz="0" w:space="0" w:color="auto"/>
            <w:left w:val="none" w:sz="0" w:space="0" w:color="auto"/>
            <w:bottom w:val="none" w:sz="0" w:space="0" w:color="auto"/>
            <w:right w:val="none" w:sz="0" w:space="0" w:color="auto"/>
          </w:divBdr>
          <w:divsChild>
            <w:div w:id="1579945983">
              <w:marLeft w:val="0"/>
              <w:marRight w:val="0"/>
              <w:marTop w:val="0"/>
              <w:marBottom w:val="0"/>
              <w:divBdr>
                <w:top w:val="single" w:sz="6" w:space="0" w:color="333333"/>
                <w:left w:val="single" w:sz="6" w:space="0" w:color="333333"/>
                <w:bottom w:val="single" w:sz="6" w:space="0" w:color="333333"/>
                <w:right w:val="single" w:sz="6" w:space="0" w:color="333333"/>
              </w:divBdr>
              <w:divsChild>
                <w:div w:id="590553002">
                  <w:marLeft w:val="0"/>
                  <w:marRight w:val="0"/>
                  <w:marTop w:val="0"/>
                  <w:marBottom w:val="0"/>
                  <w:divBdr>
                    <w:top w:val="none" w:sz="0" w:space="0" w:color="auto"/>
                    <w:left w:val="none" w:sz="0" w:space="0" w:color="auto"/>
                    <w:bottom w:val="none" w:sz="0" w:space="0" w:color="auto"/>
                    <w:right w:val="none" w:sz="0" w:space="0" w:color="auto"/>
                  </w:divBdr>
                  <w:divsChild>
                    <w:div w:id="1565214412">
                      <w:marLeft w:val="0"/>
                      <w:marRight w:val="0"/>
                      <w:marTop w:val="0"/>
                      <w:marBottom w:val="0"/>
                      <w:divBdr>
                        <w:top w:val="none" w:sz="0" w:space="0" w:color="auto"/>
                        <w:left w:val="none" w:sz="0" w:space="0" w:color="auto"/>
                        <w:bottom w:val="none" w:sz="0" w:space="0" w:color="auto"/>
                        <w:right w:val="none" w:sz="0" w:space="0" w:color="auto"/>
                      </w:divBdr>
                      <w:divsChild>
                        <w:div w:id="1871138614">
                          <w:marLeft w:val="0"/>
                          <w:marRight w:val="0"/>
                          <w:marTop w:val="0"/>
                          <w:marBottom w:val="0"/>
                          <w:divBdr>
                            <w:top w:val="none" w:sz="0" w:space="0" w:color="auto"/>
                            <w:left w:val="none" w:sz="0" w:space="0" w:color="auto"/>
                            <w:bottom w:val="none" w:sz="0" w:space="0" w:color="auto"/>
                            <w:right w:val="none" w:sz="0" w:space="0" w:color="auto"/>
                          </w:divBdr>
                          <w:divsChild>
                            <w:div w:id="627778232">
                              <w:marLeft w:val="1"/>
                              <w:marRight w:val="1"/>
                              <w:marTop w:val="120"/>
                              <w:marBottom w:val="120"/>
                              <w:divBdr>
                                <w:top w:val="none" w:sz="0" w:space="0" w:color="auto"/>
                                <w:left w:val="none" w:sz="0" w:space="0" w:color="auto"/>
                                <w:bottom w:val="none" w:sz="0" w:space="0" w:color="auto"/>
                                <w:right w:val="none" w:sz="0" w:space="0" w:color="auto"/>
                              </w:divBdr>
                              <w:divsChild>
                                <w:div w:id="1316029384">
                                  <w:marLeft w:val="0"/>
                                  <w:marRight w:val="0"/>
                                  <w:marTop w:val="0"/>
                                  <w:marBottom w:val="0"/>
                                  <w:divBdr>
                                    <w:top w:val="none" w:sz="0" w:space="0" w:color="auto"/>
                                    <w:left w:val="none" w:sz="0" w:space="0" w:color="auto"/>
                                    <w:bottom w:val="none" w:sz="0" w:space="0" w:color="auto"/>
                                    <w:right w:val="none" w:sz="0" w:space="0" w:color="auto"/>
                                  </w:divBdr>
                                  <w:divsChild>
                                    <w:div w:id="505705512">
                                      <w:marLeft w:val="0"/>
                                      <w:marRight w:val="0"/>
                                      <w:marTop w:val="0"/>
                                      <w:marBottom w:val="0"/>
                                      <w:divBdr>
                                        <w:top w:val="none" w:sz="0" w:space="0" w:color="auto"/>
                                        <w:left w:val="none" w:sz="0" w:space="0" w:color="auto"/>
                                        <w:bottom w:val="none" w:sz="0" w:space="0" w:color="auto"/>
                                        <w:right w:val="none" w:sz="0" w:space="0" w:color="auto"/>
                                      </w:divBdr>
                                      <w:divsChild>
                                        <w:div w:id="285160356">
                                          <w:marLeft w:val="4"/>
                                          <w:marRight w:val="0"/>
                                          <w:marTop w:val="0"/>
                                          <w:marBottom w:val="0"/>
                                          <w:divBdr>
                                            <w:top w:val="none" w:sz="0" w:space="0" w:color="auto"/>
                                            <w:left w:val="none" w:sz="0" w:space="0" w:color="auto"/>
                                            <w:bottom w:val="none" w:sz="0" w:space="0" w:color="auto"/>
                                            <w:right w:val="none" w:sz="0" w:space="0" w:color="auto"/>
                                          </w:divBdr>
                                          <w:divsChild>
                                            <w:div w:id="159932927">
                                              <w:marLeft w:val="4"/>
                                              <w:marRight w:val="0"/>
                                              <w:marTop w:val="0"/>
                                              <w:marBottom w:val="0"/>
                                              <w:divBdr>
                                                <w:top w:val="none" w:sz="0" w:space="0" w:color="auto"/>
                                                <w:left w:val="none" w:sz="0" w:space="0" w:color="auto"/>
                                                <w:bottom w:val="none" w:sz="0" w:space="0" w:color="auto"/>
                                                <w:right w:val="none" w:sz="0" w:space="0" w:color="auto"/>
                                              </w:divBdr>
                                              <w:divsChild>
                                                <w:div w:id="1314872517">
                                                  <w:marLeft w:val="0"/>
                                                  <w:marRight w:val="0"/>
                                                  <w:marTop w:val="0"/>
                                                  <w:marBottom w:val="0"/>
                                                  <w:divBdr>
                                                    <w:top w:val="none" w:sz="0" w:space="0" w:color="auto"/>
                                                    <w:left w:val="none" w:sz="0" w:space="0" w:color="auto"/>
                                                    <w:bottom w:val="none" w:sz="0" w:space="0" w:color="auto"/>
                                                    <w:right w:val="none" w:sz="0" w:space="0" w:color="auto"/>
                                                  </w:divBdr>
                                                </w:div>
                                              </w:divsChild>
                                            </w:div>
                                            <w:div w:id="1307399189">
                                              <w:marLeft w:val="4"/>
                                              <w:marRight w:val="0"/>
                                              <w:marTop w:val="0"/>
                                              <w:marBottom w:val="0"/>
                                              <w:divBdr>
                                                <w:top w:val="none" w:sz="0" w:space="0" w:color="auto"/>
                                                <w:left w:val="none" w:sz="0" w:space="0" w:color="auto"/>
                                                <w:bottom w:val="none" w:sz="0" w:space="0" w:color="auto"/>
                                                <w:right w:val="none" w:sz="0" w:space="0" w:color="auto"/>
                                              </w:divBdr>
                                              <w:divsChild>
                                                <w:div w:id="12432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24101">
                                          <w:marLeft w:val="4"/>
                                          <w:marRight w:val="0"/>
                                          <w:marTop w:val="0"/>
                                          <w:marBottom w:val="0"/>
                                          <w:divBdr>
                                            <w:top w:val="none" w:sz="0" w:space="0" w:color="auto"/>
                                            <w:left w:val="none" w:sz="0" w:space="0" w:color="auto"/>
                                            <w:bottom w:val="none" w:sz="0" w:space="0" w:color="auto"/>
                                            <w:right w:val="none" w:sz="0" w:space="0" w:color="auto"/>
                                          </w:divBdr>
                                          <w:divsChild>
                                            <w:div w:id="1578203465">
                                              <w:marLeft w:val="0"/>
                                              <w:marRight w:val="0"/>
                                              <w:marTop w:val="0"/>
                                              <w:marBottom w:val="0"/>
                                              <w:divBdr>
                                                <w:top w:val="none" w:sz="0" w:space="0" w:color="auto"/>
                                                <w:left w:val="none" w:sz="0" w:space="0" w:color="auto"/>
                                                <w:bottom w:val="none" w:sz="0" w:space="0" w:color="auto"/>
                                                <w:right w:val="none" w:sz="0" w:space="0" w:color="auto"/>
                                              </w:divBdr>
                                            </w:div>
                                          </w:divsChild>
                                        </w:div>
                                        <w:div w:id="635650597">
                                          <w:marLeft w:val="4"/>
                                          <w:marRight w:val="0"/>
                                          <w:marTop w:val="0"/>
                                          <w:marBottom w:val="0"/>
                                          <w:divBdr>
                                            <w:top w:val="none" w:sz="0" w:space="0" w:color="auto"/>
                                            <w:left w:val="none" w:sz="0" w:space="0" w:color="auto"/>
                                            <w:bottom w:val="none" w:sz="0" w:space="0" w:color="auto"/>
                                            <w:right w:val="none" w:sz="0" w:space="0" w:color="auto"/>
                                          </w:divBdr>
                                          <w:divsChild>
                                            <w:div w:id="814100421">
                                              <w:marLeft w:val="0"/>
                                              <w:marRight w:val="0"/>
                                              <w:marTop w:val="0"/>
                                              <w:marBottom w:val="0"/>
                                              <w:divBdr>
                                                <w:top w:val="none" w:sz="0" w:space="0" w:color="auto"/>
                                                <w:left w:val="none" w:sz="0" w:space="0" w:color="auto"/>
                                                <w:bottom w:val="none" w:sz="0" w:space="0" w:color="auto"/>
                                                <w:right w:val="none" w:sz="0" w:space="0" w:color="auto"/>
                                              </w:divBdr>
                                            </w:div>
                                          </w:divsChild>
                                        </w:div>
                                        <w:div w:id="844320426">
                                          <w:marLeft w:val="4"/>
                                          <w:marRight w:val="0"/>
                                          <w:marTop w:val="0"/>
                                          <w:marBottom w:val="0"/>
                                          <w:divBdr>
                                            <w:top w:val="none" w:sz="0" w:space="0" w:color="auto"/>
                                            <w:left w:val="none" w:sz="0" w:space="0" w:color="auto"/>
                                            <w:bottom w:val="none" w:sz="0" w:space="0" w:color="auto"/>
                                            <w:right w:val="none" w:sz="0" w:space="0" w:color="auto"/>
                                          </w:divBdr>
                                          <w:divsChild>
                                            <w:div w:id="466973745">
                                              <w:marLeft w:val="0"/>
                                              <w:marRight w:val="0"/>
                                              <w:marTop w:val="0"/>
                                              <w:marBottom w:val="0"/>
                                              <w:divBdr>
                                                <w:top w:val="none" w:sz="0" w:space="0" w:color="auto"/>
                                                <w:left w:val="none" w:sz="0" w:space="0" w:color="auto"/>
                                                <w:bottom w:val="none" w:sz="0" w:space="0" w:color="auto"/>
                                                <w:right w:val="none" w:sz="0" w:space="0" w:color="auto"/>
                                              </w:divBdr>
                                            </w:div>
                                          </w:divsChild>
                                        </w:div>
                                        <w:div w:id="906576622">
                                          <w:marLeft w:val="4"/>
                                          <w:marRight w:val="0"/>
                                          <w:marTop w:val="0"/>
                                          <w:marBottom w:val="0"/>
                                          <w:divBdr>
                                            <w:top w:val="none" w:sz="0" w:space="0" w:color="auto"/>
                                            <w:left w:val="none" w:sz="0" w:space="0" w:color="auto"/>
                                            <w:bottom w:val="none" w:sz="0" w:space="0" w:color="auto"/>
                                            <w:right w:val="none" w:sz="0" w:space="0" w:color="auto"/>
                                          </w:divBdr>
                                          <w:divsChild>
                                            <w:div w:id="693530767">
                                              <w:marLeft w:val="4"/>
                                              <w:marRight w:val="0"/>
                                              <w:marTop w:val="0"/>
                                              <w:marBottom w:val="0"/>
                                              <w:divBdr>
                                                <w:top w:val="none" w:sz="0" w:space="0" w:color="auto"/>
                                                <w:left w:val="none" w:sz="0" w:space="0" w:color="auto"/>
                                                <w:bottom w:val="none" w:sz="0" w:space="0" w:color="auto"/>
                                                <w:right w:val="none" w:sz="0" w:space="0" w:color="auto"/>
                                              </w:divBdr>
                                            </w:div>
                                            <w:div w:id="1145196504">
                                              <w:marLeft w:val="4"/>
                                              <w:marRight w:val="0"/>
                                              <w:marTop w:val="0"/>
                                              <w:marBottom w:val="0"/>
                                              <w:divBdr>
                                                <w:top w:val="none" w:sz="0" w:space="0" w:color="auto"/>
                                                <w:left w:val="none" w:sz="0" w:space="0" w:color="auto"/>
                                                <w:bottom w:val="none" w:sz="0" w:space="0" w:color="auto"/>
                                                <w:right w:val="none" w:sz="0" w:space="0" w:color="auto"/>
                                              </w:divBdr>
                                            </w:div>
                                            <w:div w:id="1817257317">
                                              <w:marLeft w:val="0"/>
                                              <w:marRight w:val="0"/>
                                              <w:marTop w:val="0"/>
                                              <w:marBottom w:val="0"/>
                                              <w:divBdr>
                                                <w:top w:val="none" w:sz="0" w:space="0" w:color="auto"/>
                                                <w:left w:val="none" w:sz="0" w:space="0" w:color="auto"/>
                                                <w:bottom w:val="none" w:sz="0" w:space="0" w:color="auto"/>
                                                <w:right w:val="none" w:sz="0" w:space="0" w:color="auto"/>
                                              </w:divBdr>
                                            </w:div>
                                          </w:divsChild>
                                        </w:div>
                                        <w:div w:id="2069185955">
                                          <w:marLeft w:val="4"/>
                                          <w:marRight w:val="0"/>
                                          <w:marTop w:val="0"/>
                                          <w:marBottom w:val="0"/>
                                          <w:divBdr>
                                            <w:top w:val="none" w:sz="0" w:space="0" w:color="auto"/>
                                            <w:left w:val="none" w:sz="0" w:space="0" w:color="auto"/>
                                            <w:bottom w:val="none" w:sz="0" w:space="0" w:color="auto"/>
                                            <w:right w:val="none" w:sz="0" w:space="0" w:color="auto"/>
                                          </w:divBdr>
                                          <w:divsChild>
                                            <w:div w:id="19352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14532">
                                      <w:marLeft w:val="0"/>
                                      <w:marRight w:val="0"/>
                                      <w:marTop w:val="0"/>
                                      <w:marBottom w:val="0"/>
                                      <w:divBdr>
                                        <w:top w:val="none" w:sz="0" w:space="0" w:color="auto"/>
                                        <w:left w:val="none" w:sz="0" w:space="0" w:color="auto"/>
                                        <w:bottom w:val="none" w:sz="0" w:space="0" w:color="auto"/>
                                        <w:right w:val="none" w:sz="0" w:space="0" w:color="auto"/>
                                      </w:divBdr>
                                      <w:divsChild>
                                        <w:div w:id="105809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317988">
      <w:bodyDiv w:val="1"/>
      <w:marLeft w:val="0"/>
      <w:marRight w:val="0"/>
      <w:marTop w:val="0"/>
      <w:marBottom w:val="0"/>
      <w:divBdr>
        <w:top w:val="none" w:sz="0" w:space="0" w:color="auto"/>
        <w:left w:val="none" w:sz="0" w:space="0" w:color="auto"/>
        <w:bottom w:val="none" w:sz="0" w:space="0" w:color="auto"/>
        <w:right w:val="none" w:sz="0" w:space="0" w:color="auto"/>
      </w:divBdr>
      <w:divsChild>
        <w:div w:id="1560705786">
          <w:marLeft w:val="0"/>
          <w:marRight w:val="0"/>
          <w:marTop w:val="0"/>
          <w:marBottom w:val="0"/>
          <w:divBdr>
            <w:top w:val="none" w:sz="0" w:space="0" w:color="auto"/>
            <w:left w:val="none" w:sz="0" w:space="0" w:color="auto"/>
            <w:bottom w:val="none" w:sz="0" w:space="0" w:color="auto"/>
            <w:right w:val="none" w:sz="0" w:space="0" w:color="auto"/>
          </w:divBdr>
          <w:divsChild>
            <w:div w:id="710306499">
              <w:marLeft w:val="0"/>
              <w:marRight w:val="0"/>
              <w:marTop w:val="0"/>
              <w:marBottom w:val="0"/>
              <w:divBdr>
                <w:top w:val="single" w:sz="6" w:space="0" w:color="333333"/>
                <w:left w:val="single" w:sz="6" w:space="0" w:color="333333"/>
                <w:bottom w:val="single" w:sz="6" w:space="0" w:color="333333"/>
                <w:right w:val="single" w:sz="6" w:space="0" w:color="333333"/>
              </w:divBdr>
              <w:divsChild>
                <w:div w:id="896163891">
                  <w:marLeft w:val="0"/>
                  <w:marRight w:val="0"/>
                  <w:marTop w:val="0"/>
                  <w:marBottom w:val="0"/>
                  <w:divBdr>
                    <w:top w:val="none" w:sz="0" w:space="0" w:color="auto"/>
                    <w:left w:val="none" w:sz="0" w:space="0" w:color="auto"/>
                    <w:bottom w:val="none" w:sz="0" w:space="0" w:color="auto"/>
                    <w:right w:val="none" w:sz="0" w:space="0" w:color="auto"/>
                  </w:divBdr>
                  <w:divsChild>
                    <w:div w:id="216361222">
                      <w:marLeft w:val="0"/>
                      <w:marRight w:val="0"/>
                      <w:marTop w:val="0"/>
                      <w:marBottom w:val="0"/>
                      <w:divBdr>
                        <w:top w:val="none" w:sz="0" w:space="0" w:color="auto"/>
                        <w:left w:val="none" w:sz="0" w:space="0" w:color="auto"/>
                        <w:bottom w:val="none" w:sz="0" w:space="0" w:color="auto"/>
                        <w:right w:val="none" w:sz="0" w:space="0" w:color="auto"/>
                      </w:divBdr>
                      <w:divsChild>
                        <w:div w:id="651983407">
                          <w:marLeft w:val="0"/>
                          <w:marRight w:val="0"/>
                          <w:marTop w:val="0"/>
                          <w:marBottom w:val="0"/>
                          <w:divBdr>
                            <w:top w:val="none" w:sz="0" w:space="0" w:color="auto"/>
                            <w:left w:val="none" w:sz="0" w:space="0" w:color="auto"/>
                            <w:bottom w:val="none" w:sz="0" w:space="0" w:color="auto"/>
                            <w:right w:val="none" w:sz="0" w:space="0" w:color="auto"/>
                          </w:divBdr>
                          <w:divsChild>
                            <w:div w:id="1024869772">
                              <w:marLeft w:val="1"/>
                              <w:marRight w:val="1"/>
                              <w:marTop w:val="120"/>
                              <w:marBottom w:val="120"/>
                              <w:divBdr>
                                <w:top w:val="none" w:sz="0" w:space="0" w:color="auto"/>
                                <w:left w:val="none" w:sz="0" w:space="0" w:color="auto"/>
                                <w:bottom w:val="none" w:sz="0" w:space="0" w:color="auto"/>
                                <w:right w:val="none" w:sz="0" w:space="0" w:color="auto"/>
                              </w:divBdr>
                              <w:divsChild>
                                <w:div w:id="342442073">
                                  <w:marLeft w:val="0"/>
                                  <w:marRight w:val="0"/>
                                  <w:marTop w:val="0"/>
                                  <w:marBottom w:val="0"/>
                                  <w:divBdr>
                                    <w:top w:val="none" w:sz="0" w:space="0" w:color="auto"/>
                                    <w:left w:val="none" w:sz="0" w:space="0" w:color="auto"/>
                                    <w:bottom w:val="none" w:sz="0" w:space="0" w:color="auto"/>
                                    <w:right w:val="none" w:sz="0" w:space="0" w:color="auto"/>
                                  </w:divBdr>
                                  <w:divsChild>
                                    <w:div w:id="906107803">
                                      <w:marLeft w:val="0"/>
                                      <w:marRight w:val="0"/>
                                      <w:marTop w:val="0"/>
                                      <w:marBottom w:val="0"/>
                                      <w:divBdr>
                                        <w:top w:val="none" w:sz="0" w:space="0" w:color="auto"/>
                                        <w:left w:val="none" w:sz="0" w:space="0" w:color="auto"/>
                                        <w:bottom w:val="none" w:sz="0" w:space="0" w:color="auto"/>
                                        <w:right w:val="none" w:sz="0" w:space="0" w:color="auto"/>
                                      </w:divBdr>
                                      <w:divsChild>
                                        <w:div w:id="28574797">
                                          <w:marLeft w:val="4"/>
                                          <w:marRight w:val="0"/>
                                          <w:marTop w:val="0"/>
                                          <w:marBottom w:val="0"/>
                                          <w:divBdr>
                                            <w:top w:val="none" w:sz="0" w:space="0" w:color="auto"/>
                                            <w:left w:val="none" w:sz="0" w:space="0" w:color="auto"/>
                                            <w:bottom w:val="none" w:sz="0" w:space="0" w:color="auto"/>
                                            <w:right w:val="none" w:sz="0" w:space="0" w:color="auto"/>
                                          </w:divBdr>
                                          <w:divsChild>
                                            <w:div w:id="114911334">
                                              <w:marLeft w:val="4"/>
                                              <w:marRight w:val="0"/>
                                              <w:marTop w:val="0"/>
                                              <w:marBottom w:val="0"/>
                                              <w:divBdr>
                                                <w:top w:val="none" w:sz="0" w:space="0" w:color="auto"/>
                                                <w:left w:val="none" w:sz="0" w:space="0" w:color="auto"/>
                                                <w:bottom w:val="none" w:sz="0" w:space="0" w:color="auto"/>
                                                <w:right w:val="none" w:sz="0" w:space="0" w:color="auto"/>
                                              </w:divBdr>
                                              <w:divsChild>
                                                <w:div w:id="1091466123">
                                                  <w:marLeft w:val="4"/>
                                                  <w:marRight w:val="0"/>
                                                  <w:marTop w:val="0"/>
                                                  <w:marBottom w:val="0"/>
                                                  <w:divBdr>
                                                    <w:top w:val="none" w:sz="0" w:space="0" w:color="auto"/>
                                                    <w:left w:val="none" w:sz="0" w:space="0" w:color="auto"/>
                                                    <w:bottom w:val="none" w:sz="0" w:space="0" w:color="auto"/>
                                                    <w:right w:val="none" w:sz="0" w:space="0" w:color="auto"/>
                                                  </w:divBdr>
                                                </w:div>
                                                <w:div w:id="1189175273">
                                                  <w:marLeft w:val="4"/>
                                                  <w:marRight w:val="0"/>
                                                  <w:marTop w:val="0"/>
                                                  <w:marBottom w:val="0"/>
                                                  <w:divBdr>
                                                    <w:top w:val="none" w:sz="0" w:space="0" w:color="auto"/>
                                                    <w:left w:val="none" w:sz="0" w:space="0" w:color="auto"/>
                                                    <w:bottom w:val="none" w:sz="0" w:space="0" w:color="auto"/>
                                                    <w:right w:val="none" w:sz="0" w:space="0" w:color="auto"/>
                                                  </w:divBdr>
                                                </w:div>
                                                <w:div w:id="1267077990">
                                                  <w:marLeft w:val="0"/>
                                                  <w:marRight w:val="0"/>
                                                  <w:marTop w:val="0"/>
                                                  <w:marBottom w:val="0"/>
                                                  <w:divBdr>
                                                    <w:top w:val="none" w:sz="0" w:space="0" w:color="auto"/>
                                                    <w:left w:val="none" w:sz="0" w:space="0" w:color="auto"/>
                                                    <w:bottom w:val="none" w:sz="0" w:space="0" w:color="auto"/>
                                                    <w:right w:val="none" w:sz="0" w:space="0" w:color="auto"/>
                                                  </w:divBdr>
                                                </w:div>
                                              </w:divsChild>
                                            </w:div>
                                            <w:div w:id="1358964904">
                                              <w:marLeft w:val="4"/>
                                              <w:marRight w:val="0"/>
                                              <w:marTop w:val="0"/>
                                              <w:marBottom w:val="0"/>
                                              <w:divBdr>
                                                <w:top w:val="none" w:sz="0" w:space="0" w:color="auto"/>
                                                <w:left w:val="none" w:sz="0" w:space="0" w:color="auto"/>
                                                <w:bottom w:val="none" w:sz="0" w:space="0" w:color="auto"/>
                                                <w:right w:val="none" w:sz="0" w:space="0" w:color="auto"/>
                                              </w:divBdr>
                                              <w:divsChild>
                                                <w:div w:id="85153382">
                                                  <w:marLeft w:val="4"/>
                                                  <w:marRight w:val="0"/>
                                                  <w:marTop w:val="0"/>
                                                  <w:marBottom w:val="0"/>
                                                  <w:divBdr>
                                                    <w:top w:val="none" w:sz="0" w:space="0" w:color="auto"/>
                                                    <w:left w:val="none" w:sz="0" w:space="0" w:color="auto"/>
                                                    <w:bottom w:val="none" w:sz="0" w:space="0" w:color="auto"/>
                                                    <w:right w:val="none" w:sz="0" w:space="0" w:color="auto"/>
                                                  </w:divBdr>
                                                </w:div>
                                                <w:div w:id="808670052">
                                                  <w:marLeft w:val="4"/>
                                                  <w:marRight w:val="0"/>
                                                  <w:marTop w:val="0"/>
                                                  <w:marBottom w:val="0"/>
                                                  <w:divBdr>
                                                    <w:top w:val="none" w:sz="0" w:space="0" w:color="auto"/>
                                                    <w:left w:val="none" w:sz="0" w:space="0" w:color="auto"/>
                                                    <w:bottom w:val="none" w:sz="0" w:space="0" w:color="auto"/>
                                                    <w:right w:val="none" w:sz="0" w:space="0" w:color="auto"/>
                                                  </w:divBdr>
                                                </w:div>
                                                <w:div w:id="1023550907">
                                                  <w:marLeft w:val="0"/>
                                                  <w:marRight w:val="0"/>
                                                  <w:marTop w:val="0"/>
                                                  <w:marBottom w:val="0"/>
                                                  <w:divBdr>
                                                    <w:top w:val="none" w:sz="0" w:space="0" w:color="auto"/>
                                                    <w:left w:val="none" w:sz="0" w:space="0" w:color="auto"/>
                                                    <w:bottom w:val="none" w:sz="0" w:space="0" w:color="auto"/>
                                                    <w:right w:val="none" w:sz="0" w:space="0" w:color="auto"/>
                                                  </w:divBdr>
                                                </w:div>
                                              </w:divsChild>
                                            </w:div>
                                            <w:div w:id="1443182509">
                                              <w:marLeft w:val="4"/>
                                              <w:marRight w:val="0"/>
                                              <w:marTop w:val="0"/>
                                              <w:marBottom w:val="0"/>
                                              <w:divBdr>
                                                <w:top w:val="none" w:sz="0" w:space="0" w:color="auto"/>
                                                <w:left w:val="none" w:sz="0" w:space="0" w:color="auto"/>
                                                <w:bottom w:val="none" w:sz="0" w:space="0" w:color="auto"/>
                                                <w:right w:val="none" w:sz="0" w:space="0" w:color="auto"/>
                                              </w:divBdr>
                                              <w:divsChild>
                                                <w:div w:id="492455626">
                                                  <w:marLeft w:val="4"/>
                                                  <w:marRight w:val="0"/>
                                                  <w:marTop w:val="0"/>
                                                  <w:marBottom w:val="0"/>
                                                  <w:divBdr>
                                                    <w:top w:val="none" w:sz="0" w:space="0" w:color="auto"/>
                                                    <w:left w:val="none" w:sz="0" w:space="0" w:color="auto"/>
                                                    <w:bottom w:val="none" w:sz="0" w:space="0" w:color="auto"/>
                                                    <w:right w:val="none" w:sz="0" w:space="0" w:color="auto"/>
                                                  </w:divBdr>
                                                </w:div>
                                                <w:div w:id="1312104015">
                                                  <w:marLeft w:val="0"/>
                                                  <w:marRight w:val="0"/>
                                                  <w:marTop w:val="0"/>
                                                  <w:marBottom w:val="0"/>
                                                  <w:divBdr>
                                                    <w:top w:val="none" w:sz="0" w:space="0" w:color="auto"/>
                                                    <w:left w:val="none" w:sz="0" w:space="0" w:color="auto"/>
                                                    <w:bottom w:val="none" w:sz="0" w:space="0" w:color="auto"/>
                                                    <w:right w:val="none" w:sz="0" w:space="0" w:color="auto"/>
                                                  </w:divBdr>
                                                </w:div>
                                                <w:div w:id="1321545795">
                                                  <w:marLeft w:val="4"/>
                                                  <w:marRight w:val="0"/>
                                                  <w:marTop w:val="0"/>
                                                  <w:marBottom w:val="0"/>
                                                  <w:divBdr>
                                                    <w:top w:val="none" w:sz="0" w:space="0" w:color="auto"/>
                                                    <w:left w:val="none" w:sz="0" w:space="0" w:color="auto"/>
                                                    <w:bottom w:val="none" w:sz="0" w:space="0" w:color="auto"/>
                                                    <w:right w:val="none" w:sz="0" w:space="0" w:color="auto"/>
                                                  </w:divBdr>
                                                </w:div>
                                              </w:divsChild>
                                            </w:div>
                                            <w:div w:id="1578635484">
                                              <w:marLeft w:val="4"/>
                                              <w:marRight w:val="0"/>
                                              <w:marTop w:val="0"/>
                                              <w:marBottom w:val="0"/>
                                              <w:divBdr>
                                                <w:top w:val="none" w:sz="0" w:space="0" w:color="auto"/>
                                                <w:left w:val="none" w:sz="0" w:space="0" w:color="auto"/>
                                                <w:bottom w:val="none" w:sz="0" w:space="0" w:color="auto"/>
                                                <w:right w:val="none" w:sz="0" w:space="0" w:color="auto"/>
                                              </w:divBdr>
                                              <w:divsChild>
                                                <w:div w:id="172447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3250">
                                          <w:marLeft w:val="4"/>
                                          <w:marRight w:val="0"/>
                                          <w:marTop w:val="0"/>
                                          <w:marBottom w:val="0"/>
                                          <w:divBdr>
                                            <w:top w:val="none" w:sz="0" w:space="0" w:color="auto"/>
                                            <w:left w:val="none" w:sz="0" w:space="0" w:color="auto"/>
                                            <w:bottom w:val="none" w:sz="0" w:space="0" w:color="auto"/>
                                            <w:right w:val="none" w:sz="0" w:space="0" w:color="auto"/>
                                          </w:divBdr>
                                          <w:divsChild>
                                            <w:div w:id="297222936">
                                              <w:marLeft w:val="0"/>
                                              <w:marRight w:val="0"/>
                                              <w:marTop w:val="0"/>
                                              <w:marBottom w:val="0"/>
                                              <w:divBdr>
                                                <w:top w:val="none" w:sz="0" w:space="0" w:color="auto"/>
                                                <w:left w:val="none" w:sz="0" w:space="0" w:color="auto"/>
                                                <w:bottom w:val="none" w:sz="0" w:space="0" w:color="auto"/>
                                                <w:right w:val="none" w:sz="0" w:space="0" w:color="auto"/>
                                              </w:divBdr>
                                            </w:div>
                                          </w:divsChild>
                                        </w:div>
                                        <w:div w:id="343166333">
                                          <w:marLeft w:val="4"/>
                                          <w:marRight w:val="0"/>
                                          <w:marTop w:val="0"/>
                                          <w:marBottom w:val="0"/>
                                          <w:divBdr>
                                            <w:top w:val="none" w:sz="0" w:space="0" w:color="auto"/>
                                            <w:left w:val="none" w:sz="0" w:space="0" w:color="auto"/>
                                            <w:bottom w:val="none" w:sz="0" w:space="0" w:color="auto"/>
                                            <w:right w:val="none" w:sz="0" w:space="0" w:color="auto"/>
                                          </w:divBdr>
                                          <w:divsChild>
                                            <w:div w:id="1006637368">
                                              <w:marLeft w:val="4"/>
                                              <w:marRight w:val="0"/>
                                              <w:marTop w:val="0"/>
                                              <w:marBottom w:val="0"/>
                                              <w:divBdr>
                                                <w:top w:val="none" w:sz="0" w:space="0" w:color="auto"/>
                                                <w:left w:val="none" w:sz="0" w:space="0" w:color="auto"/>
                                                <w:bottom w:val="none" w:sz="0" w:space="0" w:color="auto"/>
                                                <w:right w:val="none" w:sz="0" w:space="0" w:color="auto"/>
                                              </w:divBdr>
                                            </w:div>
                                            <w:div w:id="1632322983">
                                              <w:marLeft w:val="4"/>
                                              <w:marRight w:val="0"/>
                                              <w:marTop w:val="0"/>
                                              <w:marBottom w:val="0"/>
                                              <w:divBdr>
                                                <w:top w:val="none" w:sz="0" w:space="0" w:color="auto"/>
                                                <w:left w:val="none" w:sz="0" w:space="0" w:color="auto"/>
                                                <w:bottom w:val="none" w:sz="0" w:space="0" w:color="auto"/>
                                                <w:right w:val="none" w:sz="0" w:space="0" w:color="auto"/>
                                              </w:divBdr>
                                            </w:div>
                                            <w:div w:id="1674214885">
                                              <w:marLeft w:val="0"/>
                                              <w:marRight w:val="0"/>
                                              <w:marTop w:val="0"/>
                                              <w:marBottom w:val="0"/>
                                              <w:divBdr>
                                                <w:top w:val="none" w:sz="0" w:space="0" w:color="auto"/>
                                                <w:left w:val="none" w:sz="0" w:space="0" w:color="auto"/>
                                                <w:bottom w:val="none" w:sz="0" w:space="0" w:color="auto"/>
                                                <w:right w:val="none" w:sz="0" w:space="0" w:color="auto"/>
                                              </w:divBdr>
                                            </w:div>
                                          </w:divsChild>
                                        </w:div>
                                        <w:div w:id="497236277">
                                          <w:marLeft w:val="4"/>
                                          <w:marRight w:val="0"/>
                                          <w:marTop w:val="0"/>
                                          <w:marBottom w:val="0"/>
                                          <w:divBdr>
                                            <w:top w:val="none" w:sz="0" w:space="0" w:color="auto"/>
                                            <w:left w:val="none" w:sz="0" w:space="0" w:color="auto"/>
                                            <w:bottom w:val="none" w:sz="0" w:space="0" w:color="auto"/>
                                            <w:right w:val="none" w:sz="0" w:space="0" w:color="auto"/>
                                          </w:divBdr>
                                          <w:divsChild>
                                            <w:div w:id="381369631">
                                              <w:marLeft w:val="4"/>
                                              <w:marRight w:val="0"/>
                                              <w:marTop w:val="0"/>
                                              <w:marBottom w:val="0"/>
                                              <w:divBdr>
                                                <w:top w:val="none" w:sz="0" w:space="0" w:color="auto"/>
                                                <w:left w:val="none" w:sz="0" w:space="0" w:color="auto"/>
                                                <w:bottom w:val="none" w:sz="0" w:space="0" w:color="auto"/>
                                                <w:right w:val="none" w:sz="0" w:space="0" w:color="auto"/>
                                              </w:divBdr>
                                              <w:divsChild>
                                                <w:div w:id="1766070211">
                                                  <w:marLeft w:val="0"/>
                                                  <w:marRight w:val="0"/>
                                                  <w:marTop w:val="0"/>
                                                  <w:marBottom w:val="0"/>
                                                  <w:divBdr>
                                                    <w:top w:val="none" w:sz="0" w:space="0" w:color="auto"/>
                                                    <w:left w:val="none" w:sz="0" w:space="0" w:color="auto"/>
                                                    <w:bottom w:val="none" w:sz="0" w:space="0" w:color="auto"/>
                                                    <w:right w:val="none" w:sz="0" w:space="0" w:color="auto"/>
                                                  </w:divBdr>
                                                </w:div>
                                              </w:divsChild>
                                            </w:div>
                                            <w:div w:id="897135707">
                                              <w:marLeft w:val="4"/>
                                              <w:marRight w:val="0"/>
                                              <w:marTop w:val="0"/>
                                              <w:marBottom w:val="0"/>
                                              <w:divBdr>
                                                <w:top w:val="none" w:sz="0" w:space="0" w:color="auto"/>
                                                <w:left w:val="none" w:sz="0" w:space="0" w:color="auto"/>
                                                <w:bottom w:val="none" w:sz="0" w:space="0" w:color="auto"/>
                                                <w:right w:val="none" w:sz="0" w:space="0" w:color="auto"/>
                                              </w:divBdr>
                                              <w:divsChild>
                                                <w:div w:id="14695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00932">
                                          <w:marLeft w:val="4"/>
                                          <w:marRight w:val="0"/>
                                          <w:marTop w:val="0"/>
                                          <w:marBottom w:val="0"/>
                                          <w:divBdr>
                                            <w:top w:val="none" w:sz="0" w:space="0" w:color="auto"/>
                                            <w:left w:val="none" w:sz="0" w:space="0" w:color="auto"/>
                                            <w:bottom w:val="none" w:sz="0" w:space="0" w:color="auto"/>
                                            <w:right w:val="none" w:sz="0" w:space="0" w:color="auto"/>
                                          </w:divBdr>
                                          <w:divsChild>
                                            <w:div w:id="722020498">
                                              <w:marLeft w:val="4"/>
                                              <w:marRight w:val="0"/>
                                              <w:marTop w:val="0"/>
                                              <w:marBottom w:val="0"/>
                                              <w:divBdr>
                                                <w:top w:val="none" w:sz="0" w:space="0" w:color="auto"/>
                                                <w:left w:val="none" w:sz="0" w:space="0" w:color="auto"/>
                                                <w:bottom w:val="none" w:sz="0" w:space="0" w:color="auto"/>
                                                <w:right w:val="none" w:sz="0" w:space="0" w:color="auto"/>
                                              </w:divBdr>
                                            </w:div>
                                            <w:div w:id="2112891461">
                                              <w:marLeft w:val="0"/>
                                              <w:marRight w:val="0"/>
                                              <w:marTop w:val="0"/>
                                              <w:marBottom w:val="0"/>
                                              <w:divBdr>
                                                <w:top w:val="none" w:sz="0" w:space="0" w:color="auto"/>
                                                <w:left w:val="none" w:sz="0" w:space="0" w:color="auto"/>
                                                <w:bottom w:val="none" w:sz="0" w:space="0" w:color="auto"/>
                                                <w:right w:val="none" w:sz="0" w:space="0" w:color="auto"/>
                                              </w:divBdr>
                                            </w:div>
                                            <w:div w:id="2116899526">
                                              <w:marLeft w:val="4"/>
                                              <w:marRight w:val="0"/>
                                              <w:marTop w:val="0"/>
                                              <w:marBottom w:val="0"/>
                                              <w:divBdr>
                                                <w:top w:val="none" w:sz="0" w:space="0" w:color="auto"/>
                                                <w:left w:val="none" w:sz="0" w:space="0" w:color="auto"/>
                                                <w:bottom w:val="none" w:sz="0" w:space="0" w:color="auto"/>
                                                <w:right w:val="none" w:sz="0" w:space="0" w:color="auto"/>
                                              </w:divBdr>
                                            </w:div>
                                          </w:divsChild>
                                        </w:div>
                                        <w:div w:id="1265261712">
                                          <w:marLeft w:val="4"/>
                                          <w:marRight w:val="0"/>
                                          <w:marTop w:val="0"/>
                                          <w:marBottom w:val="0"/>
                                          <w:divBdr>
                                            <w:top w:val="none" w:sz="0" w:space="0" w:color="auto"/>
                                            <w:left w:val="none" w:sz="0" w:space="0" w:color="auto"/>
                                            <w:bottom w:val="none" w:sz="0" w:space="0" w:color="auto"/>
                                            <w:right w:val="none" w:sz="0" w:space="0" w:color="auto"/>
                                          </w:divBdr>
                                          <w:divsChild>
                                            <w:div w:id="532546569">
                                              <w:marLeft w:val="0"/>
                                              <w:marRight w:val="0"/>
                                              <w:marTop w:val="0"/>
                                              <w:marBottom w:val="0"/>
                                              <w:divBdr>
                                                <w:top w:val="none" w:sz="0" w:space="0" w:color="auto"/>
                                                <w:left w:val="none" w:sz="0" w:space="0" w:color="auto"/>
                                                <w:bottom w:val="none" w:sz="0" w:space="0" w:color="auto"/>
                                                <w:right w:val="none" w:sz="0" w:space="0" w:color="auto"/>
                                              </w:divBdr>
                                            </w:div>
                                            <w:div w:id="902639754">
                                              <w:marLeft w:val="4"/>
                                              <w:marRight w:val="0"/>
                                              <w:marTop w:val="0"/>
                                              <w:marBottom w:val="0"/>
                                              <w:divBdr>
                                                <w:top w:val="none" w:sz="0" w:space="0" w:color="auto"/>
                                                <w:left w:val="none" w:sz="0" w:space="0" w:color="auto"/>
                                                <w:bottom w:val="none" w:sz="0" w:space="0" w:color="auto"/>
                                                <w:right w:val="none" w:sz="0" w:space="0" w:color="auto"/>
                                              </w:divBdr>
                                            </w:div>
                                            <w:div w:id="1057825056">
                                              <w:marLeft w:val="4"/>
                                              <w:marRight w:val="0"/>
                                              <w:marTop w:val="0"/>
                                              <w:marBottom w:val="0"/>
                                              <w:divBdr>
                                                <w:top w:val="none" w:sz="0" w:space="0" w:color="auto"/>
                                                <w:left w:val="none" w:sz="0" w:space="0" w:color="auto"/>
                                                <w:bottom w:val="none" w:sz="0" w:space="0" w:color="auto"/>
                                                <w:right w:val="none" w:sz="0" w:space="0" w:color="auto"/>
                                              </w:divBdr>
                                            </w:div>
                                            <w:div w:id="1188331390">
                                              <w:marLeft w:val="4"/>
                                              <w:marRight w:val="0"/>
                                              <w:marTop w:val="0"/>
                                              <w:marBottom w:val="0"/>
                                              <w:divBdr>
                                                <w:top w:val="none" w:sz="0" w:space="0" w:color="auto"/>
                                                <w:left w:val="none" w:sz="0" w:space="0" w:color="auto"/>
                                                <w:bottom w:val="none" w:sz="0" w:space="0" w:color="auto"/>
                                                <w:right w:val="none" w:sz="0" w:space="0" w:color="auto"/>
                                              </w:divBdr>
                                            </w:div>
                                          </w:divsChild>
                                        </w:div>
                                        <w:div w:id="1282759275">
                                          <w:marLeft w:val="4"/>
                                          <w:marRight w:val="0"/>
                                          <w:marTop w:val="0"/>
                                          <w:marBottom w:val="0"/>
                                          <w:divBdr>
                                            <w:top w:val="none" w:sz="0" w:space="0" w:color="auto"/>
                                            <w:left w:val="none" w:sz="0" w:space="0" w:color="auto"/>
                                            <w:bottom w:val="none" w:sz="0" w:space="0" w:color="auto"/>
                                            <w:right w:val="none" w:sz="0" w:space="0" w:color="auto"/>
                                          </w:divBdr>
                                          <w:divsChild>
                                            <w:div w:id="1371615394">
                                              <w:marLeft w:val="0"/>
                                              <w:marRight w:val="0"/>
                                              <w:marTop w:val="0"/>
                                              <w:marBottom w:val="0"/>
                                              <w:divBdr>
                                                <w:top w:val="none" w:sz="0" w:space="0" w:color="auto"/>
                                                <w:left w:val="none" w:sz="0" w:space="0" w:color="auto"/>
                                                <w:bottom w:val="none" w:sz="0" w:space="0" w:color="auto"/>
                                                <w:right w:val="none" w:sz="0" w:space="0" w:color="auto"/>
                                              </w:divBdr>
                                            </w:div>
                                          </w:divsChild>
                                        </w:div>
                                        <w:div w:id="2073305287">
                                          <w:marLeft w:val="4"/>
                                          <w:marRight w:val="0"/>
                                          <w:marTop w:val="0"/>
                                          <w:marBottom w:val="0"/>
                                          <w:divBdr>
                                            <w:top w:val="none" w:sz="0" w:space="0" w:color="auto"/>
                                            <w:left w:val="none" w:sz="0" w:space="0" w:color="auto"/>
                                            <w:bottom w:val="none" w:sz="0" w:space="0" w:color="auto"/>
                                            <w:right w:val="none" w:sz="0" w:space="0" w:color="auto"/>
                                          </w:divBdr>
                                          <w:divsChild>
                                            <w:div w:id="643004790">
                                              <w:marLeft w:val="4"/>
                                              <w:marRight w:val="0"/>
                                              <w:marTop w:val="0"/>
                                              <w:marBottom w:val="0"/>
                                              <w:divBdr>
                                                <w:top w:val="none" w:sz="0" w:space="0" w:color="auto"/>
                                                <w:left w:val="none" w:sz="0" w:space="0" w:color="auto"/>
                                                <w:bottom w:val="none" w:sz="0" w:space="0" w:color="auto"/>
                                                <w:right w:val="none" w:sz="0" w:space="0" w:color="auto"/>
                                              </w:divBdr>
                                            </w:div>
                                            <w:div w:id="1033114749">
                                              <w:marLeft w:val="4"/>
                                              <w:marRight w:val="0"/>
                                              <w:marTop w:val="0"/>
                                              <w:marBottom w:val="0"/>
                                              <w:divBdr>
                                                <w:top w:val="none" w:sz="0" w:space="0" w:color="auto"/>
                                                <w:left w:val="none" w:sz="0" w:space="0" w:color="auto"/>
                                                <w:bottom w:val="none" w:sz="0" w:space="0" w:color="auto"/>
                                                <w:right w:val="none" w:sz="0" w:space="0" w:color="auto"/>
                                              </w:divBdr>
                                            </w:div>
                                            <w:div w:id="1645311692">
                                              <w:marLeft w:val="0"/>
                                              <w:marRight w:val="0"/>
                                              <w:marTop w:val="0"/>
                                              <w:marBottom w:val="0"/>
                                              <w:divBdr>
                                                <w:top w:val="none" w:sz="0" w:space="0" w:color="auto"/>
                                                <w:left w:val="none" w:sz="0" w:space="0" w:color="auto"/>
                                                <w:bottom w:val="none" w:sz="0" w:space="0" w:color="auto"/>
                                                <w:right w:val="none" w:sz="0" w:space="0" w:color="auto"/>
                                              </w:divBdr>
                                            </w:div>
                                          </w:divsChild>
                                        </w:div>
                                        <w:div w:id="2113282180">
                                          <w:marLeft w:val="4"/>
                                          <w:marRight w:val="0"/>
                                          <w:marTop w:val="0"/>
                                          <w:marBottom w:val="0"/>
                                          <w:divBdr>
                                            <w:top w:val="none" w:sz="0" w:space="0" w:color="auto"/>
                                            <w:left w:val="none" w:sz="0" w:space="0" w:color="auto"/>
                                            <w:bottom w:val="none" w:sz="0" w:space="0" w:color="auto"/>
                                            <w:right w:val="none" w:sz="0" w:space="0" w:color="auto"/>
                                          </w:divBdr>
                                          <w:divsChild>
                                            <w:div w:id="100955621">
                                              <w:marLeft w:val="4"/>
                                              <w:marRight w:val="0"/>
                                              <w:marTop w:val="0"/>
                                              <w:marBottom w:val="0"/>
                                              <w:divBdr>
                                                <w:top w:val="none" w:sz="0" w:space="0" w:color="auto"/>
                                                <w:left w:val="none" w:sz="0" w:space="0" w:color="auto"/>
                                                <w:bottom w:val="none" w:sz="0" w:space="0" w:color="auto"/>
                                                <w:right w:val="none" w:sz="0" w:space="0" w:color="auto"/>
                                              </w:divBdr>
                                              <w:divsChild>
                                                <w:div w:id="1271468667">
                                                  <w:marLeft w:val="0"/>
                                                  <w:marRight w:val="0"/>
                                                  <w:marTop w:val="0"/>
                                                  <w:marBottom w:val="0"/>
                                                  <w:divBdr>
                                                    <w:top w:val="none" w:sz="0" w:space="0" w:color="auto"/>
                                                    <w:left w:val="none" w:sz="0" w:space="0" w:color="auto"/>
                                                    <w:bottom w:val="none" w:sz="0" w:space="0" w:color="auto"/>
                                                    <w:right w:val="none" w:sz="0" w:space="0" w:color="auto"/>
                                                  </w:divBdr>
                                                </w:div>
                                              </w:divsChild>
                                            </w:div>
                                            <w:div w:id="1529681513">
                                              <w:marLeft w:val="4"/>
                                              <w:marRight w:val="0"/>
                                              <w:marTop w:val="0"/>
                                              <w:marBottom w:val="0"/>
                                              <w:divBdr>
                                                <w:top w:val="none" w:sz="0" w:space="0" w:color="auto"/>
                                                <w:left w:val="none" w:sz="0" w:space="0" w:color="auto"/>
                                                <w:bottom w:val="none" w:sz="0" w:space="0" w:color="auto"/>
                                                <w:right w:val="none" w:sz="0" w:space="0" w:color="auto"/>
                                              </w:divBdr>
                                              <w:divsChild>
                                                <w:div w:id="1022315080">
                                                  <w:marLeft w:val="0"/>
                                                  <w:marRight w:val="0"/>
                                                  <w:marTop w:val="0"/>
                                                  <w:marBottom w:val="0"/>
                                                  <w:divBdr>
                                                    <w:top w:val="none" w:sz="0" w:space="0" w:color="auto"/>
                                                    <w:left w:val="none" w:sz="0" w:space="0" w:color="auto"/>
                                                    <w:bottom w:val="none" w:sz="0" w:space="0" w:color="auto"/>
                                                    <w:right w:val="none" w:sz="0" w:space="0" w:color="auto"/>
                                                  </w:divBdr>
                                                </w:div>
                                              </w:divsChild>
                                            </w:div>
                                            <w:div w:id="1686252709">
                                              <w:marLeft w:val="4"/>
                                              <w:marRight w:val="0"/>
                                              <w:marTop w:val="0"/>
                                              <w:marBottom w:val="0"/>
                                              <w:divBdr>
                                                <w:top w:val="none" w:sz="0" w:space="0" w:color="auto"/>
                                                <w:left w:val="none" w:sz="0" w:space="0" w:color="auto"/>
                                                <w:bottom w:val="none" w:sz="0" w:space="0" w:color="auto"/>
                                                <w:right w:val="none" w:sz="0" w:space="0" w:color="auto"/>
                                              </w:divBdr>
                                              <w:divsChild>
                                                <w:div w:id="751780491">
                                                  <w:marLeft w:val="0"/>
                                                  <w:marRight w:val="0"/>
                                                  <w:marTop w:val="0"/>
                                                  <w:marBottom w:val="0"/>
                                                  <w:divBdr>
                                                    <w:top w:val="none" w:sz="0" w:space="0" w:color="auto"/>
                                                    <w:left w:val="none" w:sz="0" w:space="0" w:color="auto"/>
                                                    <w:bottom w:val="none" w:sz="0" w:space="0" w:color="auto"/>
                                                    <w:right w:val="none" w:sz="0" w:space="0" w:color="auto"/>
                                                  </w:divBdr>
                                                </w:div>
                                                <w:div w:id="1062559299">
                                                  <w:marLeft w:val="4"/>
                                                  <w:marRight w:val="0"/>
                                                  <w:marTop w:val="0"/>
                                                  <w:marBottom w:val="0"/>
                                                  <w:divBdr>
                                                    <w:top w:val="none" w:sz="0" w:space="0" w:color="auto"/>
                                                    <w:left w:val="none" w:sz="0" w:space="0" w:color="auto"/>
                                                    <w:bottom w:val="none" w:sz="0" w:space="0" w:color="auto"/>
                                                    <w:right w:val="none" w:sz="0" w:space="0" w:color="auto"/>
                                                  </w:divBdr>
                                                </w:div>
                                                <w:div w:id="2073119861">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64301">
                                      <w:marLeft w:val="0"/>
                                      <w:marRight w:val="0"/>
                                      <w:marTop w:val="0"/>
                                      <w:marBottom w:val="0"/>
                                      <w:divBdr>
                                        <w:top w:val="none" w:sz="0" w:space="0" w:color="auto"/>
                                        <w:left w:val="none" w:sz="0" w:space="0" w:color="auto"/>
                                        <w:bottom w:val="none" w:sz="0" w:space="0" w:color="auto"/>
                                        <w:right w:val="none" w:sz="0" w:space="0" w:color="auto"/>
                                      </w:divBdr>
                                      <w:divsChild>
                                        <w:div w:id="54868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law.cornell.edu/uscode/html/uscode05/usc_sup_01_5.html" TargetMode="External"/><Relationship Id="rId18" Type="http://schemas.openxmlformats.org/officeDocument/2006/relationships/hyperlink" Target="http://www.law.cornell.edu/uscode/html/uscode07/usc_sec_07_00004612----000-.html" TargetMode="External"/><Relationship Id="rId26" Type="http://schemas.openxmlformats.org/officeDocument/2006/relationships/hyperlink" Target="http://www.law.cornell.edu/uscode/html/uscode07/usc_sec_07_00004606----000-.html" TargetMode="External"/><Relationship Id="rId39" Type="http://schemas.openxmlformats.org/officeDocument/2006/relationships/hyperlink" Target="http://www.law.cornell.edu/uscode/html/uscode07/usc_sec_07_00001421----000-.html" TargetMode="External"/><Relationship Id="rId21" Type="http://schemas.openxmlformats.org/officeDocument/2006/relationships/hyperlink" Target="http://www.law.cornell.edu/uscode/html/uscode07/usc_sec_07_00004608----000-.html" TargetMode="External"/><Relationship Id="rId34" Type="http://schemas.openxmlformats.org/officeDocument/2006/relationships/hyperlink" Target="http://www.law.cornell.edu/uscode/html/uscode07/usc_sec_07_00004606----000-.html" TargetMode="External"/><Relationship Id="rId42" Type="http://schemas.openxmlformats.org/officeDocument/2006/relationships/hyperlink" Target="http://www.law.cornell.edu/uscode/html/uscode07/usc_sec_07_00004606----000-.html" TargetMode="External"/><Relationship Id="rId47" Type="http://schemas.openxmlformats.org/officeDocument/2006/relationships/hyperlink" Target="http://www.law.cornell.edu/uscode/html/uscode07/usc_sec_07_00004606----000-.html" TargetMode="External"/><Relationship Id="rId50" Type="http://schemas.openxmlformats.org/officeDocument/2006/relationships/hyperlink" Target="http://www.law.cornell.edu/uscode/html/uscode07/usc_sec_07_00004606----000-.html" TargetMode="External"/><Relationship Id="rId55" Type="http://schemas.openxmlformats.org/officeDocument/2006/relationships/hyperlink" Target="http://www.law.cornell.edu/uscode/html/uscode07/usc_sec_07_00004609----000-.html" TargetMode="External"/><Relationship Id="rId63" Type="http://schemas.openxmlformats.org/officeDocument/2006/relationships/hyperlink" Target="http://www.law.cornell.edu/uscode/html/uscode07/usc_sec_07_00004613----000-.html" TargetMode="External"/><Relationship Id="rId68" Type="http://schemas.openxmlformats.org/officeDocument/2006/relationships/hyperlink" Target="http://www.law.cornell.edu/uscode/html/uscode07/usc_sec_07_00004611----000-.html" TargetMode="External"/><Relationship Id="rId76" Type="http://schemas.openxmlformats.org/officeDocument/2006/relationships/hyperlink" Target="http://www.law.cornell.edu/uscode/html/uscode07/usc_sec_07_00004611----000-.html" TargetMode="External"/><Relationship Id="rId84" Type="http://schemas.openxmlformats.org/officeDocument/2006/relationships/theme" Target="theme/theme1.xml"/><Relationship Id="rId7" Type="http://schemas.openxmlformats.org/officeDocument/2006/relationships/hyperlink" Target="http://www.law.cornell.edu/uscode/html/uscode07/usc_sec_07_00004606----000-.html" TargetMode="External"/><Relationship Id="rId71" Type="http://schemas.openxmlformats.org/officeDocument/2006/relationships/hyperlink" Target="http://www.law.cornell.edu/uscode/html/uscode07/usc_sec_07_00004603----000-.html" TargetMode="External"/><Relationship Id="rId2" Type="http://schemas.openxmlformats.org/officeDocument/2006/relationships/settings" Target="settings.xml"/><Relationship Id="rId16" Type="http://schemas.openxmlformats.org/officeDocument/2006/relationships/hyperlink" Target="http://www.law.cornell.edu/uscode/html/uscode07/usc_sec_07_00004607----000-.html" TargetMode="External"/><Relationship Id="rId29" Type="http://schemas.openxmlformats.org/officeDocument/2006/relationships/hyperlink" Target="http://www.law.cornell.edu/uscode/html/uscode07/usc_sec_07_00004606----000-.html" TargetMode="External"/><Relationship Id="rId11" Type="http://schemas.openxmlformats.org/officeDocument/2006/relationships/hyperlink" Target="http://www.law.cornell.edu/uscode/html/uscode07/usc_sec_07_00004606----000-.html" TargetMode="External"/><Relationship Id="rId24" Type="http://schemas.openxmlformats.org/officeDocument/2006/relationships/hyperlink" Target="http://www.law.cornell.edu/uscode/html/uscode07/usc_sec_07_00004607----000-.html" TargetMode="External"/><Relationship Id="rId32" Type="http://schemas.openxmlformats.org/officeDocument/2006/relationships/hyperlink" Target="http://www.law.cornell.edu/uscode/html/uscode07/usc_sec_07_00004606----000-.html" TargetMode="External"/><Relationship Id="rId37" Type="http://schemas.openxmlformats.org/officeDocument/2006/relationships/hyperlink" Target="http://www.law.cornell.edu/uscode/html/uscode07/usc_sec_07_00004606----000-.html" TargetMode="External"/><Relationship Id="rId40" Type="http://schemas.openxmlformats.org/officeDocument/2006/relationships/hyperlink" Target="http://www.law.cornell.edu/uscode/html/uscode07/usc_sec_07_00004606----000-.html" TargetMode="External"/><Relationship Id="rId45" Type="http://schemas.openxmlformats.org/officeDocument/2006/relationships/hyperlink" Target="http://www.law.cornell.edu/uscode/html/uscode07/usc_sec_07_00004606----000-.html" TargetMode="External"/><Relationship Id="rId53" Type="http://schemas.openxmlformats.org/officeDocument/2006/relationships/hyperlink" Target="http://www.law.cornell.edu/uscode/html/uscode07/usc_sec_07_00004609----000-.html" TargetMode="External"/><Relationship Id="rId58" Type="http://schemas.openxmlformats.org/officeDocument/2006/relationships/hyperlink" Target="http://www.law.cornell.edu/uscode/html/uscode07/usc_sec_07_00004606----000-.html" TargetMode="External"/><Relationship Id="rId66" Type="http://schemas.openxmlformats.org/officeDocument/2006/relationships/hyperlink" Target="http://www.law.cornell.edu/uscode/html/uscode07/usc_sec_07_00004611----000-.html" TargetMode="External"/><Relationship Id="rId74" Type="http://schemas.openxmlformats.org/officeDocument/2006/relationships/hyperlink" Target="http://www.law.cornell.edu/uscode/html/uscode07/usc_sec_07_00004605----000-.html" TargetMode="External"/><Relationship Id="rId79" Type="http://schemas.openxmlformats.org/officeDocument/2006/relationships/hyperlink" Target="http://www.law.cornell.edu/uscode/html/uscode07/usc_sec_07_00004605----000-.html" TargetMode="External"/><Relationship Id="rId5" Type="http://schemas.openxmlformats.org/officeDocument/2006/relationships/hyperlink" Target="http://www.law.cornell.edu/uscode/html/uscode07/usc_sec_07_00004606----000-.html" TargetMode="External"/><Relationship Id="rId61" Type="http://schemas.openxmlformats.org/officeDocument/2006/relationships/hyperlink" Target="http://www.law.cornell.edu/uscode/html/uscode07/usc_sec_07_00004606----000-.html" TargetMode="External"/><Relationship Id="rId82" Type="http://schemas.openxmlformats.org/officeDocument/2006/relationships/hyperlink" Target="http://www.law.cornell.edu/uscode/html/uscode07/usc_sec_07_00004612----000-.html" TargetMode="External"/><Relationship Id="rId10" Type="http://schemas.openxmlformats.org/officeDocument/2006/relationships/hyperlink" Target="http://www.law.cornell.edu/uscode/html/uscode07/usc_sec_07_00004606----000-.html" TargetMode="External"/><Relationship Id="rId19" Type="http://schemas.openxmlformats.org/officeDocument/2006/relationships/hyperlink" Target="http://www.law.cornell.edu/uscode/html/uscode07/usc_sec_07_00004613----000-.html" TargetMode="External"/><Relationship Id="rId31" Type="http://schemas.openxmlformats.org/officeDocument/2006/relationships/hyperlink" Target="http://www.law.cornell.edu/uscode/html/uscode07/usc_sec_07_00004606----000-.html" TargetMode="External"/><Relationship Id="rId44" Type="http://schemas.openxmlformats.org/officeDocument/2006/relationships/hyperlink" Target="http://www.law.cornell.edu/uscode/html/uscode07/usc_sec_07_00004606----000-.html" TargetMode="External"/><Relationship Id="rId52" Type="http://schemas.openxmlformats.org/officeDocument/2006/relationships/hyperlink" Target="http://www.law.cornell.edu/uscode/html/uscode07/usc_sec_07_00004610----000-.html" TargetMode="External"/><Relationship Id="rId60" Type="http://schemas.openxmlformats.org/officeDocument/2006/relationships/hyperlink" Target="http://www.law.cornell.edu/uscode/html/uscode07/usc_sec_07_00004605----000-.html" TargetMode="External"/><Relationship Id="rId65" Type="http://schemas.openxmlformats.org/officeDocument/2006/relationships/hyperlink" Target="http://www.law.cornell.edu/uscode/html/uscode07/usc_sec_07_00004611----000-.html" TargetMode="External"/><Relationship Id="rId73" Type="http://schemas.openxmlformats.org/officeDocument/2006/relationships/hyperlink" Target="http://www.law.cornell.edu/uscode/html/uscode07/usc_sec_07_00004605----000-.html" TargetMode="External"/><Relationship Id="rId78" Type="http://schemas.openxmlformats.org/officeDocument/2006/relationships/hyperlink" Target="http://www.law.cornell.edu/uscode/html/uscode07/usc_sec_07_00004604----000-.html" TargetMode="External"/><Relationship Id="rId81" Type="http://schemas.openxmlformats.org/officeDocument/2006/relationships/hyperlink" Target="http://www.law.cornell.edu/uscode/html/uscode07/usc_sec_07_00004612----000-.html" TargetMode="External"/><Relationship Id="rId4" Type="http://schemas.openxmlformats.org/officeDocument/2006/relationships/hyperlink" Target="http://www.law.cornell.edu/uscode/html/uscode07/usc_sec_07_00004606----000-.html" TargetMode="External"/><Relationship Id="rId9" Type="http://schemas.openxmlformats.org/officeDocument/2006/relationships/hyperlink" Target="http://www.law.cornell.edu/uscode/html/uscode07/usc_sec_07_00004606----000-.html" TargetMode="External"/><Relationship Id="rId14" Type="http://schemas.openxmlformats.org/officeDocument/2006/relationships/hyperlink" Target="http://www.law.cornell.edu/uscode/html/uscode07/usc_sec_07_00004604----000-.html" TargetMode="External"/><Relationship Id="rId22" Type="http://schemas.openxmlformats.org/officeDocument/2006/relationships/hyperlink" Target="http://www.law.cornell.edu/uscode/html/uscode07/usc_sec_07_00004606----000-.html" TargetMode="External"/><Relationship Id="rId27" Type="http://schemas.openxmlformats.org/officeDocument/2006/relationships/hyperlink" Target="http://www.law.cornell.edu/uscode/html/uscode07/usc_sec_07_00004606----000-.html" TargetMode="External"/><Relationship Id="rId30" Type="http://schemas.openxmlformats.org/officeDocument/2006/relationships/hyperlink" Target="http://www.law.cornell.edu/uscode/html/uscode07/usc_sec_07_00004606----000-.html" TargetMode="External"/><Relationship Id="rId35" Type="http://schemas.openxmlformats.org/officeDocument/2006/relationships/hyperlink" Target="http://www.law.cornell.edu/uscode/html/uscode07/usc_sec_07_00004606----000-.html" TargetMode="External"/><Relationship Id="rId43" Type="http://schemas.openxmlformats.org/officeDocument/2006/relationships/hyperlink" Target="http://www.law.cornell.edu/uscode/html/uscode07/usc_sec_07_00004606----000-.html" TargetMode="External"/><Relationship Id="rId48" Type="http://schemas.openxmlformats.org/officeDocument/2006/relationships/hyperlink" Target="http://www.law.cornell.edu/uscode/html/uscode07/usc_sec_07_00004606----000-.html" TargetMode="External"/><Relationship Id="rId56" Type="http://schemas.openxmlformats.org/officeDocument/2006/relationships/hyperlink" Target="http://www.law.cornell.edu/uscode/html/uscode07/usc_sec_07_00004610----000-.html" TargetMode="External"/><Relationship Id="rId64" Type="http://schemas.openxmlformats.org/officeDocument/2006/relationships/hyperlink" Target="http://www.law.cornell.edu/uscode/html/uscode07/usc_sec_07_00004613----000-.html" TargetMode="External"/><Relationship Id="rId69" Type="http://schemas.openxmlformats.org/officeDocument/2006/relationships/hyperlink" Target="http://www.law.cornell.edu/uscode/html/uscode07/usc_sec_07_00004611----000-.html" TargetMode="External"/><Relationship Id="rId77" Type="http://schemas.openxmlformats.org/officeDocument/2006/relationships/hyperlink" Target="http://www.law.cornell.edu/uscode/html/uscode07/usc_sec_07_00004603----000-.html" TargetMode="External"/><Relationship Id="rId8" Type="http://schemas.openxmlformats.org/officeDocument/2006/relationships/hyperlink" Target="http://www.law.cornell.edu/uscode/html/uscode07/usc_sec_07_00004606----000-.html" TargetMode="External"/><Relationship Id="rId51" Type="http://schemas.openxmlformats.org/officeDocument/2006/relationships/hyperlink" Target="http://www.law.cornell.edu/uscode/html/uscode07/usc_sec_07_00004606----000-.html" TargetMode="External"/><Relationship Id="rId72" Type="http://schemas.openxmlformats.org/officeDocument/2006/relationships/hyperlink" Target="http://www.law.cornell.edu/uscode/html/uscode07/usc_sec_07_00004604----000-.html" TargetMode="External"/><Relationship Id="rId80" Type="http://schemas.openxmlformats.org/officeDocument/2006/relationships/hyperlink" Target="http://www.law.cornell.edu/uscode/html/uscode07/usc_sec_07_00004611----000-.html" TargetMode="External"/><Relationship Id="rId3" Type="http://schemas.openxmlformats.org/officeDocument/2006/relationships/webSettings" Target="webSettings.xml"/><Relationship Id="rId12" Type="http://schemas.openxmlformats.org/officeDocument/2006/relationships/hyperlink" Target="http://www.law.cornell.edu/uscode/html/uscode05/usc_sec_05_00000553----000-.html" TargetMode="External"/><Relationship Id="rId17" Type="http://schemas.openxmlformats.org/officeDocument/2006/relationships/hyperlink" Target="http://www.law.cornell.edu/uscode/html/uscode07/usc_sec_07_00004612----000-.html" TargetMode="External"/><Relationship Id="rId25" Type="http://schemas.openxmlformats.org/officeDocument/2006/relationships/hyperlink" Target="http://www.law.cornell.edu/uscode/html/uscode07/usc_sec_07_00004608----000-.html" TargetMode="External"/><Relationship Id="rId33" Type="http://schemas.openxmlformats.org/officeDocument/2006/relationships/hyperlink" Target="http://www.law.cornell.edu/uscode/html/uscode07/usc_sec_07_00004606----000-.html" TargetMode="External"/><Relationship Id="rId38" Type="http://schemas.openxmlformats.org/officeDocument/2006/relationships/hyperlink" Target="http://www.law.cornell.edu/uscode/html/uscode07/usc_sup_01_7.html" TargetMode="External"/><Relationship Id="rId46" Type="http://schemas.openxmlformats.org/officeDocument/2006/relationships/hyperlink" Target="http://www.law.cornell.edu/uscode/html/uscode07/usc_sec_07_00004606----000-.html" TargetMode="External"/><Relationship Id="rId59" Type="http://schemas.openxmlformats.org/officeDocument/2006/relationships/hyperlink" Target="http://www.law.cornell.edu/uscode/html/uscode07/usc_sec_07_00004604----000-.html" TargetMode="External"/><Relationship Id="rId67" Type="http://schemas.openxmlformats.org/officeDocument/2006/relationships/hyperlink" Target="http://www.law.cornell.edu/uscode/html/uscode07/usc_sec_07_00004611----000-.html" TargetMode="External"/><Relationship Id="rId20" Type="http://schemas.openxmlformats.org/officeDocument/2006/relationships/hyperlink" Target="http://www.law.cornell.edu/uscode/html/uscode07/usc_sec_07_00004608----000-.html" TargetMode="External"/><Relationship Id="rId41" Type="http://schemas.openxmlformats.org/officeDocument/2006/relationships/hyperlink" Target="http://www.law.cornell.edu/uscode/html/uscode07/usc_sec_07_00004606----000-.html" TargetMode="External"/><Relationship Id="rId54" Type="http://schemas.openxmlformats.org/officeDocument/2006/relationships/hyperlink" Target="http://www.law.cornell.edu/uscode/html/uscode07/usc_sec_07_00004610----000-.html" TargetMode="External"/><Relationship Id="rId62" Type="http://schemas.openxmlformats.org/officeDocument/2006/relationships/hyperlink" Target="http://www.law.cornell.edu/uscode/html/uscode07/usc_sec_07_00004606----000-.html" TargetMode="External"/><Relationship Id="rId70" Type="http://schemas.openxmlformats.org/officeDocument/2006/relationships/hyperlink" Target="http://www.law.cornell.edu/uscode/html/uscode07/usc_sec_07_00004603----000-.html" TargetMode="External"/><Relationship Id="rId75" Type="http://schemas.openxmlformats.org/officeDocument/2006/relationships/hyperlink" Target="http://www.law.cornell.edu/uscode/html/uscode07/usc_sec_07_00004611----000-.html"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law.cornell.edu/uscode/html/uscode07/usc_sec_07_00004606----000-.html" TargetMode="External"/><Relationship Id="rId15" Type="http://schemas.openxmlformats.org/officeDocument/2006/relationships/hyperlink" Target="http://www.law.cornell.edu/uscode/html/uscode07/usc_sec_07_00004604----000-.html" TargetMode="External"/><Relationship Id="rId23" Type="http://schemas.openxmlformats.org/officeDocument/2006/relationships/hyperlink" Target="http://www.law.cornell.edu/uscode/html/uscode07/usc_sec_07_00004607----000-.html" TargetMode="External"/><Relationship Id="rId28" Type="http://schemas.openxmlformats.org/officeDocument/2006/relationships/hyperlink" Target="http://www.law.cornell.edu/uscode/html/uscode07/usc_sec_07_00004606----000-.html" TargetMode="External"/><Relationship Id="rId36" Type="http://schemas.openxmlformats.org/officeDocument/2006/relationships/hyperlink" Target="http://www.law.cornell.edu/uscode/html/uscode07/usc_sec_07_00004606----000-.html" TargetMode="External"/><Relationship Id="rId49" Type="http://schemas.openxmlformats.org/officeDocument/2006/relationships/hyperlink" Target="http://www.law.cornell.edu/uscode/html/uscode07/usc_sec_07_00004606----000-.html" TargetMode="External"/><Relationship Id="rId57" Type="http://schemas.openxmlformats.org/officeDocument/2006/relationships/hyperlink" Target="http://www.law.cornell.edu/uscode/html/uscode07/usc_sec_07_00004606----0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7CF10159.dotm</Template>
  <TotalTime>0</TotalTime>
  <Pages>20</Pages>
  <Words>10712</Words>
  <Characters>61063</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71632</CharactersWithSpaces>
  <SharedDoc>false</SharedDoc>
  <HLinks>
    <vt:vector size="486" baseType="variant">
      <vt:variant>
        <vt:i4>131100</vt:i4>
      </vt:variant>
      <vt:variant>
        <vt:i4>240</vt:i4>
      </vt:variant>
      <vt:variant>
        <vt:i4>0</vt:i4>
      </vt:variant>
      <vt:variant>
        <vt:i4>5</vt:i4>
      </vt:variant>
      <vt:variant>
        <vt:lpwstr>http://www.law.cornell.edu/uscode/html/uscode07/usc_sec_07_00004612----000-.html</vt:lpwstr>
      </vt:variant>
      <vt:variant>
        <vt:lpwstr>c</vt:lpwstr>
      </vt:variant>
      <vt:variant>
        <vt:i4>131199</vt:i4>
      </vt:variant>
      <vt:variant>
        <vt:i4>237</vt:i4>
      </vt:variant>
      <vt:variant>
        <vt:i4>0</vt:i4>
      </vt:variant>
      <vt:variant>
        <vt:i4>5</vt:i4>
      </vt:variant>
      <vt:variant>
        <vt:lpwstr>http://www.law.cornell.edu/uscode/html/uscode07/usc_sec_07_00004612----000-.html</vt:lpwstr>
      </vt:variant>
      <vt:variant>
        <vt:lpwstr/>
      </vt:variant>
      <vt:variant>
        <vt:i4>131196</vt:i4>
      </vt:variant>
      <vt:variant>
        <vt:i4>234</vt:i4>
      </vt:variant>
      <vt:variant>
        <vt:i4>0</vt:i4>
      </vt:variant>
      <vt:variant>
        <vt:i4>5</vt:i4>
      </vt:variant>
      <vt:variant>
        <vt:lpwstr>http://www.law.cornell.edu/uscode/html/uscode07/usc_sec_07_00004611----000-.html</vt:lpwstr>
      </vt:variant>
      <vt:variant>
        <vt:lpwstr/>
      </vt:variant>
      <vt:variant>
        <vt:i4>196728</vt:i4>
      </vt:variant>
      <vt:variant>
        <vt:i4>231</vt:i4>
      </vt:variant>
      <vt:variant>
        <vt:i4>0</vt:i4>
      </vt:variant>
      <vt:variant>
        <vt:i4>5</vt:i4>
      </vt:variant>
      <vt:variant>
        <vt:lpwstr>http://www.law.cornell.edu/uscode/html/uscode07/usc_sec_07_00004605----000-.html</vt:lpwstr>
      </vt:variant>
      <vt:variant>
        <vt:lpwstr/>
      </vt:variant>
      <vt:variant>
        <vt:i4>196729</vt:i4>
      </vt:variant>
      <vt:variant>
        <vt:i4>228</vt:i4>
      </vt:variant>
      <vt:variant>
        <vt:i4>0</vt:i4>
      </vt:variant>
      <vt:variant>
        <vt:i4>5</vt:i4>
      </vt:variant>
      <vt:variant>
        <vt:lpwstr>http://www.law.cornell.edu/uscode/html/uscode07/usc_sec_07_00004604----000-.html</vt:lpwstr>
      </vt:variant>
      <vt:variant>
        <vt:lpwstr/>
      </vt:variant>
      <vt:variant>
        <vt:i4>196734</vt:i4>
      </vt:variant>
      <vt:variant>
        <vt:i4>225</vt:i4>
      </vt:variant>
      <vt:variant>
        <vt:i4>0</vt:i4>
      </vt:variant>
      <vt:variant>
        <vt:i4>5</vt:i4>
      </vt:variant>
      <vt:variant>
        <vt:lpwstr>http://www.law.cornell.edu/uscode/html/uscode07/usc_sec_07_00004603----000-.html</vt:lpwstr>
      </vt:variant>
      <vt:variant>
        <vt:lpwstr/>
      </vt:variant>
      <vt:variant>
        <vt:i4>131196</vt:i4>
      </vt:variant>
      <vt:variant>
        <vt:i4>222</vt:i4>
      </vt:variant>
      <vt:variant>
        <vt:i4>0</vt:i4>
      </vt:variant>
      <vt:variant>
        <vt:i4>5</vt:i4>
      </vt:variant>
      <vt:variant>
        <vt:lpwstr>http://www.law.cornell.edu/uscode/html/uscode07/usc_sec_07_00004611----000-.html</vt:lpwstr>
      </vt:variant>
      <vt:variant>
        <vt:lpwstr/>
      </vt:variant>
      <vt:variant>
        <vt:i4>131196</vt:i4>
      </vt:variant>
      <vt:variant>
        <vt:i4>219</vt:i4>
      </vt:variant>
      <vt:variant>
        <vt:i4>0</vt:i4>
      </vt:variant>
      <vt:variant>
        <vt:i4>5</vt:i4>
      </vt:variant>
      <vt:variant>
        <vt:lpwstr>http://www.law.cornell.edu/uscode/html/uscode07/usc_sec_07_00004611----000-.html</vt:lpwstr>
      </vt:variant>
      <vt:variant>
        <vt:lpwstr/>
      </vt:variant>
      <vt:variant>
        <vt:i4>196728</vt:i4>
      </vt:variant>
      <vt:variant>
        <vt:i4>216</vt:i4>
      </vt:variant>
      <vt:variant>
        <vt:i4>0</vt:i4>
      </vt:variant>
      <vt:variant>
        <vt:i4>5</vt:i4>
      </vt:variant>
      <vt:variant>
        <vt:lpwstr>http://www.law.cornell.edu/uscode/html/uscode07/usc_sec_07_00004605----000-.html</vt:lpwstr>
      </vt:variant>
      <vt:variant>
        <vt:lpwstr/>
      </vt:variant>
      <vt:variant>
        <vt:i4>196728</vt:i4>
      </vt:variant>
      <vt:variant>
        <vt:i4>213</vt:i4>
      </vt:variant>
      <vt:variant>
        <vt:i4>0</vt:i4>
      </vt:variant>
      <vt:variant>
        <vt:i4>5</vt:i4>
      </vt:variant>
      <vt:variant>
        <vt:lpwstr>http://www.law.cornell.edu/uscode/html/uscode07/usc_sec_07_00004605----000-.html</vt:lpwstr>
      </vt:variant>
      <vt:variant>
        <vt:lpwstr/>
      </vt:variant>
      <vt:variant>
        <vt:i4>196729</vt:i4>
      </vt:variant>
      <vt:variant>
        <vt:i4>210</vt:i4>
      </vt:variant>
      <vt:variant>
        <vt:i4>0</vt:i4>
      </vt:variant>
      <vt:variant>
        <vt:i4>5</vt:i4>
      </vt:variant>
      <vt:variant>
        <vt:lpwstr>http://www.law.cornell.edu/uscode/html/uscode07/usc_sec_07_00004604----000-.html</vt:lpwstr>
      </vt:variant>
      <vt:variant>
        <vt:lpwstr/>
      </vt:variant>
      <vt:variant>
        <vt:i4>196734</vt:i4>
      </vt:variant>
      <vt:variant>
        <vt:i4>207</vt:i4>
      </vt:variant>
      <vt:variant>
        <vt:i4>0</vt:i4>
      </vt:variant>
      <vt:variant>
        <vt:i4>5</vt:i4>
      </vt:variant>
      <vt:variant>
        <vt:lpwstr>http://www.law.cornell.edu/uscode/html/uscode07/usc_sec_07_00004603----000-.html</vt:lpwstr>
      </vt:variant>
      <vt:variant>
        <vt:lpwstr/>
      </vt:variant>
      <vt:variant>
        <vt:i4>196734</vt:i4>
      </vt:variant>
      <vt:variant>
        <vt:i4>204</vt:i4>
      </vt:variant>
      <vt:variant>
        <vt:i4>0</vt:i4>
      </vt:variant>
      <vt:variant>
        <vt:i4>5</vt:i4>
      </vt:variant>
      <vt:variant>
        <vt:lpwstr>http://www.law.cornell.edu/uscode/html/uscode07/usc_sec_07_00004603----000-.html</vt:lpwstr>
      </vt:variant>
      <vt:variant>
        <vt:lpwstr/>
      </vt:variant>
      <vt:variant>
        <vt:i4>131196</vt:i4>
      </vt:variant>
      <vt:variant>
        <vt:i4>201</vt:i4>
      </vt:variant>
      <vt:variant>
        <vt:i4>0</vt:i4>
      </vt:variant>
      <vt:variant>
        <vt:i4>5</vt:i4>
      </vt:variant>
      <vt:variant>
        <vt:lpwstr>http://www.law.cornell.edu/uscode/html/uscode07/usc_sec_07_00004611----000-.html</vt:lpwstr>
      </vt:variant>
      <vt:variant>
        <vt:lpwstr/>
      </vt:variant>
      <vt:variant>
        <vt:i4>131196</vt:i4>
      </vt:variant>
      <vt:variant>
        <vt:i4>198</vt:i4>
      </vt:variant>
      <vt:variant>
        <vt:i4>0</vt:i4>
      </vt:variant>
      <vt:variant>
        <vt:i4>5</vt:i4>
      </vt:variant>
      <vt:variant>
        <vt:lpwstr>http://www.law.cornell.edu/uscode/html/uscode07/usc_sec_07_00004611----000-.html</vt:lpwstr>
      </vt:variant>
      <vt:variant>
        <vt:lpwstr/>
      </vt:variant>
      <vt:variant>
        <vt:i4>131196</vt:i4>
      </vt:variant>
      <vt:variant>
        <vt:i4>195</vt:i4>
      </vt:variant>
      <vt:variant>
        <vt:i4>0</vt:i4>
      </vt:variant>
      <vt:variant>
        <vt:i4>5</vt:i4>
      </vt:variant>
      <vt:variant>
        <vt:lpwstr>http://www.law.cornell.edu/uscode/html/uscode07/usc_sec_07_00004611----000-.html</vt:lpwstr>
      </vt:variant>
      <vt:variant>
        <vt:lpwstr/>
      </vt:variant>
      <vt:variant>
        <vt:i4>131196</vt:i4>
      </vt:variant>
      <vt:variant>
        <vt:i4>192</vt:i4>
      </vt:variant>
      <vt:variant>
        <vt:i4>0</vt:i4>
      </vt:variant>
      <vt:variant>
        <vt:i4>5</vt:i4>
      </vt:variant>
      <vt:variant>
        <vt:lpwstr>http://www.law.cornell.edu/uscode/html/uscode07/usc_sec_07_00004611----000-.html</vt:lpwstr>
      </vt:variant>
      <vt:variant>
        <vt:lpwstr/>
      </vt:variant>
      <vt:variant>
        <vt:i4>131196</vt:i4>
      </vt:variant>
      <vt:variant>
        <vt:i4>189</vt:i4>
      </vt:variant>
      <vt:variant>
        <vt:i4>0</vt:i4>
      </vt:variant>
      <vt:variant>
        <vt:i4>5</vt:i4>
      </vt:variant>
      <vt:variant>
        <vt:lpwstr>http://www.law.cornell.edu/uscode/html/uscode07/usc_sec_07_00004611----000-.html</vt:lpwstr>
      </vt:variant>
      <vt:variant>
        <vt:lpwstr/>
      </vt:variant>
      <vt:variant>
        <vt:i4>131097</vt:i4>
      </vt:variant>
      <vt:variant>
        <vt:i4>186</vt:i4>
      </vt:variant>
      <vt:variant>
        <vt:i4>0</vt:i4>
      </vt:variant>
      <vt:variant>
        <vt:i4>5</vt:i4>
      </vt:variant>
      <vt:variant>
        <vt:lpwstr>http://www.law.cornell.edu/uscode/html/uscode07/usc_sec_07_00004613----000-.html</vt:lpwstr>
      </vt:variant>
      <vt:variant>
        <vt:lpwstr>g</vt:lpwstr>
      </vt:variant>
      <vt:variant>
        <vt:i4>131198</vt:i4>
      </vt:variant>
      <vt:variant>
        <vt:i4>183</vt:i4>
      </vt:variant>
      <vt:variant>
        <vt:i4>0</vt:i4>
      </vt:variant>
      <vt:variant>
        <vt:i4>5</vt:i4>
      </vt:variant>
      <vt:variant>
        <vt:lpwstr>http://www.law.cornell.edu/uscode/html/uscode07/usc_sec_07_00004613----000-.html</vt:lpwstr>
      </vt:variant>
      <vt:variant>
        <vt:lpwstr/>
      </vt:variant>
      <vt:variant>
        <vt:i4>6029342</vt:i4>
      </vt:variant>
      <vt:variant>
        <vt:i4>180</vt:i4>
      </vt:variant>
      <vt:variant>
        <vt:i4>0</vt:i4>
      </vt:variant>
      <vt:variant>
        <vt:i4>5</vt:i4>
      </vt:variant>
      <vt:variant>
        <vt:lpwstr>http://www.law.cornell.edu/uscode/html/uscode07/usc_sec_07_00004606----000-.html</vt:lpwstr>
      </vt:variant>
      <vt:variant>
        <vt:lpwstr>e_4</vt:lpwstr>
      </vt:variant>
      <vt:variant>
        <vt:i4>196731</vt:i4>
      </vt:variant>
      <vt:variant>
        <vt:i4>177</vt:i4>
      </vt:variant>
      <vt:variant>
        <vt:i4>0</vt:i4>
      </vt:variant>
      <vt:variant>
        <vt:i4>5</vt:i4>
      </vt:variant>
      <vt:variant>
        <vt:lpwstr>http://www.law.cornell.edu/uscode/html/uscode07/usc_sec_07_00004606----000-.html</vt:lpwstr>
      </vt:variant>
      <vt:variant>
        <vt:lpwstr/>
      </vt:variant>
      <vt:variant>
        <vt:i4>196728</vt:i4>
      </vt:variant>
      <vt:variant>
        <vt:i4>174</vt:i4>
      </vt:variant>
      <vt:variant>
        <vt:i4>0</vt:i4>
      </vt:variant>
      <vt:variant>
        <vt:i4>5</vt:i4>
      </vt:variant>
      <vt:variant>
        <vt:lpwstr>http://www.law.cornell.edu/uscode/html/uscode07/usc_sec_07_00004605----000-.html</vt:lpwstr>
      </vt:variant>
      <vt:variant>
        <vt:lpwstr/>
      </vt:variant>
      <vt:variant>
        <vt:i4>196729</vt:i4>
      </vt:variant>
      <vt:variant>
        <vt:i4>171</vt:i4>
      </vt:variant>
      <vt:variant>
        <vt:i4>0</vt:i4>
      </vt:variant>
      <vt:variant>
        <vt:i4>5</vt:i4>
      </vt:variant>
      <vt:variant>
        <vt:lpwstr>http://www.law.cornell.edu/uscode/html/uscode07/usc_sec_07_00004604----000-.html</vt:lpwstr>
      </vt:variant>
      <vt:variant>
        <vt:lpwstr/>
      </vt:variant>
      <vt:variant>
        <vt:i4>6029342</vt:i4>
      </vt:variant>
      <vt:variant>
        <vt:i4>168</vt:i4>
      </vt:variant>
      <vt:variant>
        <vt:i4>0</vt:i4>
      </vt:variant>
      <vt:variant>
        <vt:i4>5</vt:i4>
      </vt:variant>
      <vt:variant>
        <vt:lpwstr>http://www.law.cornell.edu/uscode/html/uscode07/usc_sec_07_00004606----000-.html</vt:lpwstr>
      </vt:variant>
      <vt:variant>
        <vt:lpwstr>e_4</vt:lpwstr>
      </vt:variant>
      <vt:variant>
        <vt:i4>196731</vt:i4>
      </vt:variant>
      <vt:variant>
        <vt:i4>165</vt:i4>
      </vt:variant>
      <vt:variant>
        <vt:i4>0</vt:i4>
      </vt:variant>
      <vt:variant>
        <vt:i4>5</vt:i4>
      </vt:variant>
      <vt:variant>
        <vt:lpwstr>http://www.law.cornell.edu/uscode/html/uscode07/usc_sec_07_00004606----000-.html</vt:lpwstr>
      </vt:variant>
      <vt:variant>
        <vt:lpwstr/>
      </vt:variant>
      <vt:variant>
        <vt:i4>131197</vt:i4>
      </vt:variant>
      <vt:variant>
        <vt:i4>162</vt:i4>
      </vt:variant>
      <vt:variant>
        <vt:i4>0</vt:i4>
      </vt:variant>
      <vt:variant>
        <vt:i4>5</vt:i4>
      </vt:variant>
      <vt:variant>
        <vt:lpwstr>http://www.law.cornell.edu/uscode/html/uscode07/usc_sec_07_00004610----000-.html</vt:lpwstr>
      </vt:variant>
      <vt:variant>
        <vt:lpwstr/>
      </vt:variant>
      <vt:variant>
        <vt:i4>196724</vt:i4>
      </vt:variant>
      <vt:variant>
        <vt:i4>159</vt:i4>
      </vt:variant>
      <vt:variant>
        <vt:i4>0</vt:i4>
      </vt:variant>
      <vt:variant>
        <vt:i4>5</vt:i4>
      </vt:variant>
      <vt:variant>
        <vt:lpwstr>http://www.law.cornell.edu/uscode/html/uscode07/usc_sec_07_00004609----000-.html</vt:lpwstr>
      </vt:variant>
      <vt:variant>
        <vt:lpwstr/>
      </vt:variant>
      <vt:variant>
        <vt:i4>131197</vt:i4>
      </vt:variant>
      <vt:variant>
        <vt:i4>156</vt:i4>
      </vt:variant>
      <vt:variant>
        <vt:i4>0</vt:i4>
      </vt:variant>
      <vt:variant>
        <vt:i4>5</vt:i4>
      </vt:variant>
      <vt:variant>
        <vt:lpwstr>http://www.law.cornell.edu/uscode/html/uscode07/usc_sec_07_00004610----000-.html</vt:lpwstr>
      </vt:variant>
      <vt:variant>
        <vt:lpwstr/>
      </vt:variant>
      <vt:variant>
        <vt:i4>196724</vt:i4>
      </vt:variant>
      <vt:variant>
        <vt:i4>153</vt:i4>
      </vt:variant>
      <vt:variant>
        <vt:i4>0</vt:i4>
      </vt:variant>
      <vt:variant>
        <vt:i4>5</vt:i4>
      </vt:variant>
      <vt:variant>
        <vt:lpwstr>http://www.law.cornell.edu/uscode/html/uscode07/usc_sec_07_00004609----000-.html</vt:lpwstr>
      </vt:variant>
      <vt:variant>
        <vt:lpwstr/>
      </vt:variant>
      <vt:variant>
        <vt:i4>131197</vt:i4>
      </vt:variant>
      <vt:variant>
        <vt:i4>150</vt:i4>
      </vt:variant>
      <vt:variant>
        <vt:i4>0</vt:i4>
      </vt:variant>
      <vt:variant>
        <vt:i4>5</vt:i4>
      </vt:variant>
      <vt:variant>
        <vt:lpwstr>http://www.law.cornell.edu/uscode/html/uscode07/usc_sec_07_00004610----000-.html</vt:lpwstr>
      </vt:variant>
      <vt:variant>
        <vt:lpwstr/>
      </vt:variant>
      <vt:variant>
        <vt:i4>6029342</vt:i4>
      </vt:variant>
      <vt:variant>
        <vt:i4>147</vt:i4>
      </vt:variant>
      <vt:variant>
        <vt:i4>0</vt:i4>
      </vt:variant>
      <vt:variant>
        <vt:i4>5</vt:i4>
      </vt:variant>
      <vt:variant>
        <vt:lpwstr>http://www.law.cornell.edu/uscode/html/uscode07/usc_sec_07_00004606----000-.html</vt:lpwstr>
      </vt:variant>
      <vt:variant>
        <vt:lpwstr>e_4</vt:lpwstr>
      </vt:variant>
      <vt:variant>
        <vt:i4>196731</vt:i4>
      </vt:variant>
      <vt:variant>
        <vt:i4>144</vt:i4>
      </vt:variant>
      <vt:variant>
        <vt:i4>0</vt:i4>
      </vt:variant>
      <vt:variant>
        <vt:i4>5</vt:i4>
      </vt:variant>
      <vt:variant>
        <vt:lpwstr>http://www.law.cornell.edu/uscode/html/uscode07/usc_sec_07_00004606----000-.html</vt:lpwstr>
      </vt:variant>
      <vt:variant>
        <vt:lpwstr/>
      </vt:variant>
      <vt:variant>
        <vt:i4>3473445</vt:i4>
      </vt:variant>
      <vt:variant>
        <vt:i4>141</vt:i4>
      </vt:variant>
      <vt:variant>
        <vt:i4>0</vt:i4>
      </vt:variant>
      <vt:variant>
        <vt:i4>5</vt:i4>
      </vt:variant>
      <vt:variant>
        <vt:lpwstr>http://www.law.cornell.edu/uscode/html/uscode07/usc_sec_07_00004606----000-.html</vt:lpwstr>
      </vt:variant>
      <vt:variant>
        <vt:lpwstr>e_3_A_ii</vt:lpwstr>
      </vt:variant>
      <vt:variant>
        <vt:i4>196731</vt:i4>
      </vt:variant>
      <vt:variant>
        <vt:i4>138</vt:i4>
      </vt:variant>
      <vt:variant>
        <vt:i4>0</vt:i4>
      </vt:variant>
      <vt:variant>
        <vt:i4>5</vt:i4>
      </vt:variant>
      <vt:variant>
        <vt:lpwstr>http://www.law.cornell.edu/uscode/html/uscode07/usc_sec_07_00004606----000-.html</vt:lpwstr>
      </vt:variant>
      <vt:variant>
        <vt:lpwstr/>
      </vt:variant>
      <vt:variant>
        <vt:i4>6029388</vt:i4>
      </vt:variant>
      <vt:variant>
        <vt:i4>135</vt:i4>
      </vt:variant>
      <vt:variant>
        <vt:i4>0</vt:i4>
      </vt:variant>
      <vt:variant>
        <vt:i4>5</vt:i4>
      </vt:variant>
      <vt:variant>
        <vt:lpwstr>http://www.law.cornell.edu/uscode/html/uscode07/usc_sec_07_00004606----000-.html</vt:lpwstr>
      </vt:variant>
      <vt:variant>
        <vt:lpwstr>e_3_A_i</vt:lpwstr>
      </vt:variant>
      <vt:variant>
        <vt:i4>196731</vt:i4>
      </vt:variant>
      <vt:variant>
        <vt:i4>132</vt:i4>
      </vt:variant>
      <vt:variant>
        <vt:i4>0</vt:i4>
      </vt:variant>
      <vt:variant>
        <vt:i4>5</vt:i4>
      </vt:variant>
      <vt:variant>
        <vt:lpwstr>http://www.law.cornell.edu/uscode/html/uscode07/usc_sec_07_00004606----000-.html</vt:lpwstr>
      </vt:variant>
      <vt:variant>
        <vt:lpwstr/>
      </vt:variant>
      <vt:variant>
        <vt:i4>196652</vt:i4>
      </vt:variant>
      <vt:variant>
        <vt:i4>129</vt:i4>
      </vt:variant>
      <vt:variant>
        <vt:i4>0</vt:i4>
      </vt:variant>
      <vt:variant>
        <vt:i4>5</vt:i4>
      </vt:variant>
      <vt:variant>
        <vt:lpwstr>http://www.law.cornell.edu/uscode/html/uscode07/usc_sec_07_00004606----000-.html</vt:lpwstr>
      </vt:variant>
      <vt:variant>
        <vt:lpwstr>e_2_A</vt:lpwstr>
      </vt:variant>
      <vt:variant>
        <vt:i4>196731</vt:i4>
      </vt:variant>
      <vt:variant>
        <vt:i4>126</vt:i4>
      </vt:variant>
      <vt:variant>
        <vt:i4>0</vt:i4>
      </vt:variant>
      <vt:variant>
        <vt:i4>5</vt:i4>
      </vt:variant>
      <vt:variant>
        <vt:lpwstr>http://www.law.cornell.edu/uscode/html/uscode07/usc_sec_07_00004606----000-.html</vt:lpwstr>
      </vt:variant>
      <vt:variant>
        <vt:lpwstr/>
      </vt:variant>
      <vt:variant>
        <vt:i4>6029388</vt:i4>
      </vt:variant>
      <vt:variant>
        <vt:i4>123</vt:i4>
      </vt:variant>
      <vt:variant>
        <vt:i4>0</vt:i4>
      </vt:variant>
      <vt:variant>
        <vt:i4>5</vt:i4>
      </vt:variant>
      <vt:variant>
        <vt:lpwstr>http://www.law.cornell.edu/uscode/html/uscode07/usc_sec_07_00004606----000-.html</vt:lpwstr>
      </vt:variant>
      <vt:variant>
        <vt:lpwstr>e_3_A_i</vt:lpwstr>
      </vt:variant>
      <vt:variant>
        <vt:i4>196731</vt:i4>
      </vt:variant>
      <vt:variant>
        <vt:i4>120</vt:i4>
      </vt:variant>
      <vt:variant>
        <vt:i4>0</vt:i4>
      </vt:variant>
      <vt:variant>
        <vt:i4>5</vt:i4>
      </vt:variant>
      <vt:variant>
        <vt:lpwstr>http://www.law.cornell.edu/uscode/html/uscode07/usc_sec_07_00004606----000-.html</vt:lpwstr>
      </vt:variant>
      <vt:variant>
        <vt:lpwstr/>
      </vt:variant>
      <vt:variant>
        <vt:i4>196652</vt:i4>
      </vt:variant>
      <vt:variant>
        <vt:i4>117</vt:i4>
      </vt:variant>
      <vt:variant>
        <vt:i4>0</vt:i4>
      </vt:variant>
      <vt:variant>
        <vt:i4>5</vt:i4>
      </vt:variant>
      <vt:variant>
        <vt:lpwstr>http://www.law.cornell.edu/uscode/html/uscode07/usc_sec_07_00004606----000-.html</vt:lpwstr>
      </vt:variant>
      <vt:variant>
        <vt:lpwstr>e_2_A</vt:lpwstr>
      </vt:variant>
      <vt:variant>
        <vt:i4>196731</vt:i4>
      </vt:variant>
      <vt:variant>
        <vt:i4>114</vt:i4>
      </vt:variant>
      <vt:variant>
        <vt:i4>0</vt:i4>
      </vt:variant>
      <vt:variant>
        <vt:i4>5</vt:i4>
      </vt:variant>
      <vt:variant>
        <vt:lpwstr>http://www.law.cornell.edu/uscode/html/uscode07/usc_sec_07_00004606----000-.html</vt:lpwstr>
      </vt:variant>
      <vt:variant>
        <vt:lpwstr/>
      </vt:variant>
      <vt:variant>
        <vt:i4>262270</vt:i4>
      </vt:variant>
      <vt:variant>
        <vt:i4>111</vt:i4>
      </vt:variant>
      <vt:variant>
        <vt:i4>0</vt:i4>
      </vt:variant>
      <vt:variant>
        <vt:i4>5</vt:i4>
      </vt:variant>
      <vt:variant>
        <vt:lpwstr>http://www.law.cornell.edu/uscode/html/uscode07/usc_sec_07_00001421----000-.html</vt:lpwstr>
      </vt:variant>
      <vt:variant>
        <vt:lpwstr/>
      </vt:variant>
      <vt:variant>
        <vt:i4>1376298</vt:i4>
      </vt:variant>
      <vt:variant>
        <vt:i4>108</vt:i4>
      </vt:variant>
      <vt:variant>
        <vt:i4>0</vt:i4>
      </vt:variant>
      <vt:variant>
        <vt:i4>5</vt:i4>
      </vt:variant>
      <vt:variant>
        <vt:lpwstr>http://www.law.cornell.edu/uscode/html/uscode07/usc_sup_01_7.html</vt:lpwstr>
      </vt:variant>
      <vt:variant>
        <vt:lpwstr/>
      </vt:variant>
      <vt:variant>
        <vt:i4>3473445</vt:i4>
      </vt:variant>
      <vt:variant>
        <vt:i4>105</vt:i4>
      </vt:variant>
      <vt:variant>
        <vt:i4>0</vt:i4>
      </vt:variant>
      <vt:variant>
        <vt:i4>5</vt:i4>
      </vt:variant>
      <vt:variant>
        <vt:lpwstr>http://www.law.cornell.edu/uscode/html/uscode07/usc_sec_07_00004606----000-.html</vt:lpwstr>
      </vt:variant>
      <vt:variant>
        <vt:lpwstr>e_3_A_ii</vt:lpwstr>
      </vt:variant>
      <vt:variant>
        <vt:i4>196731</vt:i4>
      </vt:variant>
      <vt:variant>
        <vt:i4>102</vt:i4>
      </vt:variant>
      <vt:variant>
        <vt:i4>0</vt:i4>
      </vt:variant>
      <vt:variant>
        <vt:i4>5</vt:i4>
      </vt:variant>
      <vt:variant>
        <vt:lpwstr>http://www.law.cornell.edu/uscode/html/uscode07/usc_sec_07_00004606----000-.html</vt:lpwstr>
      </vt:variant>
      <vt:variant>
        <vt:lpwstr/>
      </vt:variant>
      <vt:variant>
        <vt:i4>196653</vt:i4>
      </vt:variant>
      <vt:variant>
        <vt:i4>99</vt:i4>
      </vt:variant>
      <vt:variant>
        <vt:i4>0</vt:i4>
      </vt:variant>
      <vt:variant>
        <vt:i4>5</vt:i4>
      </vt:variant>
      <vt:variant>
        <vt:lpwstr>http://www.law.cornell.edu/uscode/html/uscode07/usc_sec_07_00004606----000-.html</vt:lpwstr>
      </vt:variant>
      <vt:variant>
        <vt:lpwstr>e_3_B</vt:lpwstr>
      </vt:variant>
      <vt:variant>
        <vt:i4>196731</vt:i4>
      </vt:variant>
      <vt:variant>
        <vt:i4>96</vt:i4>
      </vt:variant>
      <vt:variant>
        <vt:i4>0</vt:i4>
      </vt:variant>
      <vt:variant>
        <vt:i4>5</vt:i4>
      </vt:variant>
      <vt:variant>
        <vt:lpwstr>http://www.law.cornell.edu/uscode/html/uscode07/usc_sec_07_00004606----000-.html</vt:lpwstr>
      </vt:variant>
      <vt:variant>
        <vt:lpwstr/>
      </vt:variant>
      <vt:variant>
        <vt:i4>196652</vt:i4>
      </vt:variant>
      <vt:variant>
        <vt:i4>93</vt:i4>
      </vt:variant>
      <vt:variant>
        <vt:i4>0</vt:i4>
      </vt:variant>
      <vt:variant>
        <vt:i4>5</vt:i4>
      </vt:variant>
      <vt:variant>
        <vt:lpwstr>http://www.law.cornell.edu/uscode/html/uscode07/usc_sec_07_00004606----000-.html</vt:lpwstr>
      </vt:variant>
      <vt:variant>
        <vt:lpwstr>e_2_B</vt:lpwstr>
      </vt:variant>
      <vt:variant>
        <vt:i4>196731</vt:i4>
      </vt:variant>
      <vt:variant>
        <vt:i4>90</vt:i4>
      </vt:variant>
      <vt:variant>
        <vt:i4>0</vt:i4>
      </vt:variant>
      <vt:variant>
        <vt:i4>5</vt:i4>
      </vt:variant>
      <vt:variant>
        <vt:lpwstr>http://www.law.cornell.edu/uscode/html/uscode07/usc_sec_07_00004606----000-.html</vt:lpwstr>
      </vt:variant>
      <vt:variant>
        <vt:lpwstr/>
      </vt:variant>
      <vt:variant>
        <vt:i4>3473445</vt:i4>
      </vt:variant>
      <vt:variant>
        <vt:i4>87</vt:i4>
      </vt:variant>
      <vt:variant>
        <vt:i4>0</vt:i4>
      </vt:variant>
      <vt:variant>
        <vt:i4>5</vt:i4>
      </vt:variant>
      <vt:variant>
        <vt:lpwstr>http://www.law.cornell.edu/uscode/html/uscode07/usc_sec_07_00004606----000-.html</vt:lpwstr>
      </vt:variant>
      <vt:variant>
        <vt:lpwstr>e_3_A_ii</vt:lpwstr>
      </vt:variant>
      <vt:variant>
        <vt:i4>196731</vt:i4>
      </vt:variant>
      <vt:variant>
        <vt:i4>84</vt:i4>
      </vt:variant>
      <vt:variant>
        <vt:i4>0</vt:i4>
      </vt:variant>
      <vt:variant>
        <vt:i4>5</vt:i4>
      </vt:variant>
      <vt:variant>
        <vt:lpwstr>http://www.law.cornell.edu/uscode/html/uscode07/usc_sec_07_00004606----000-.html</vt:lpwstr>
      </vt:variant>
      <vt:variant>
        <vt:lpwstr/>
      </vt:variant>
      <vt:variant>
        <vt:i4>6029388</vt:i4>
      </vt:variant>
      <vt:variant>
        <vt:i4>81</vt:i4>
      </vt:variant>
      <vt:variant>
        <vt:i4>0</vt:i4>
      </vt:variant>
      <vt:variant>
        <vt:i4>5</vt:i4>
      </vt:variant>
      <vt:variant>
        <vt:lpwstr>http://www.law.cornell.edu/uscode/html/uscode07/usc_sec_07_00004606----000-.html</vt:lpwstr>
      </vt:variant>
      <vt:variant>
        <vt:lpwstr>e_3_A_i</vt:lpwstr>
      </vt:variant>
      <vt:variant>
        <vt:i4>196731</vt:i4>
      </vt:variant>
      <vt:variant>
        <vt:i4>78</vt:i4>
      </vt:variant>
      <vt:variant>
        <vt:i4>0</vt:i4>
      </vt:variant>
      <vt:variant>
        <vt:i4>5</vt:i4>
      </vt:variant>
      <vt:variant>
        <vt:lpwstr>http://www.law.cornell.edu/uscode/html/uscode07/usc_sec_07_00004606----000-.html</vt:lpwstr>
      </vt:variant>
      <vt:variant>
        <vt:lpwstr/>
      </vt:variant>
      <vt:variant>
        <vt:i4>196652</vt:i4>
      </vt:variant>
      <vt:variant>
        <vt:i4>75</vt:i4>
      </vt:variant>
      <vt:variant>
        <vt:i4>0</vt:i4>
      </vt:variant>
      <vt:variant>
        <vt:i4>5</vt:i4>
      </vt:variant>
      <vt:variant>
        <vt:lpwstr>http://www.law.cornell.edu/uscode/html/uscode07/usc_sec_07_00004606----000-.html</vt:lpwstr>
      </vt:variant>
      <vt:variant>
        <vt:lpwstr>e_2_A</vt:lpwstr>
      </vt:variant>
      <vt:variant>
        <vt:i4>196731</vt:i4>
      </vt:variant>
      <vt:variant>
        <vt:i4>72</vt:i4>
      </vt:variant>
      <vt:variant>
        <vt:i4>0</vt:i4>
      </vt:variant>
      <vt:variant>
        <vt:i4>5</vt:i4>
      </vt:variant>
      <vt:variant>
        <vt:lpwstr>http://www.law.cornell.edu/uscode/html/uscode07/usc_sec_07_00004606----000-.html</vt:lpwstr>
      </vt:variant>
      <vt:variant>
        <vt:lpwstr/>
      </vt:variant>
      <vt:variant>
        <vt:i4>196725</vt:i4>
      </vt:variant>
      <vt:variant>
        <vt:i4>69</vt:i4>
      </vt:variant>
      <vt:variant>
        <vt:i4>0</vt:i4>
      </vt:variant>
      <vt:variant>
        <vt:i4>5</vt:i4>
      </vt:variant>
      <vt:variant>
        <vt:lpwstr>http://www.law.cornell.edu/uscode/html/uscode07/usc_sec_07_00004608----000-.html</vt:lpwstr>
      </vt:variant>
      <vt:variant>
        <vt:lpwstr/>
      </vt:variant>
      <vt:variant>
        <vt:i4>196687</vt:i4>
      </vt:variant>
      <vt:variant>
        <vt:i4>66</vt:i4>
      </vt:variant>
      <vt:variant>
        <vt:i4>0</vt:i4>
      </vt:variant>
      <vt:variant>
        <vt:i4>5</vt:i4>
      </vt:variant>
      <vt:variant>
        <vt:lpwstr>http://www.law.cornell.edu/uscode/html/uscode07/usc_sec_07_00004607----000-.html</vt:lpwstr>
      </vt:variant>
      <vt:variant>
        <vt:lpwstr>5</vt:lpwstr>
      </vt:variant>
      <vt:variant>
        <vt:i4>196730</vt:i4>
      </vt:variant>
      <vt:variant>
        <vt:i4>63</vt:i4>
      </vt:variant>
      <vt:variant>
        <vt:i4>0</vt:i4>
      </vt:variant>
      <vt:variant>
        <vt:i4>5</vt:i4>
      </vt:variant>
      <vt:variant>
        <vt:lpwstr>http://www.law.cornell.edu/uscode/html/uscode07/usc_sec_07_00004607----000-.html</vt:lpwstr>
      </vt:variant>
      <vt:variant>
        <vt:lpwstr/>
      </vt:variant>
      <vt:variant>
        <vt:i4>6225968</vt:i4>
      </vt:variant>
      <vt:variant>
        <vt:i4>60</vt:i4>
      </vt:variant>
      <vt:variant>
        <vt:i4>0</vt:i4>
      </vt:variant>
      <vt:variant>
        <vt:i4>5</vt:i4>
      </vt:variant>
      <vt:variant>
        <vt:lpwstr>http://www.law.cornell.edu/uscode/html/uscode07/usc_sec_07_00004606----000-.html</vt:lpwstr>
      </vt:variant>
      <vt:variant>
        <vt:lpwstr>FN-2</vt:lpwstr>
      </vt:variant>
      <vt:variant>
        <vt:i4>6225968</vt:i4>
      </vt:variant>
      <vt:variant>
        <vt:i4>57</vt:i4>
      </vt:variant>
      <vt:variant>
        <vt:i4>0</vt:i4>
      </vt:variant>
      <vt:variant>
        <vt:i4>5</vt:i4>
      </vt:variant>
      <vt:variant>
        <vt:lpwstr>http://www.law.cornell.edu/uscode/html/uscode07/usc_sec_07_00004606----000-.html</vt:lpwstr>
      </vt:variant>
      <vt:variant>
        <vt:lpwstr>FN-2</vt:lpwstr>
      </vt:variant>
      <vt:variant>
        <vt:i4>196725</vt:i4>
      </vt:variant>
      <vt:variant>
        <vt:i4>54</vt:i4>
      </vt:variant>
      <vt:variant>
        <vt:i4>0</vt:i4>
      </vt:variant>
      <vt:variant>
        <vt:i4>5</vt:i4>
      </vt:variant>
      <vt:variant>
        <vt:lpwstr>http://www.law.cornell.edu/uscode/html/uscode07/usc_sec_07_00004608----000-.html</vt:lpwstr>
      </vt:variant>
      <vt:variant>
        <vt:lpwstr/>
      </vt:variant>
      <vt:variant>
        <vt:i4>196725</vt:i4>
      </vt:variant>
      <vt:variant>
        <vt:i4>51</vt:i4>
      </vt:variant>
      <vt:variant>
        <vt:i4>0</vt:i4>
      </vt:variant>
      <vt:variant>
        <vt:i4>5</vt:i4>
      </vt:variant>
      <vt:variant>
        <vt:lpwstr>http://www.law.cornell.edu/uscode/html/uscode07/usc_sec_07_00004608----000-.html</vt:lpwstr>
      </vt:variant>
      <vt:variant>
        <vt:lpwstr/>
      </vt:variant>
      <vt:variant>
        <vt:i4>6029360</vt:i4>
      </vt:variant>
      <vt:variant>
        <vt:i4>48</vt:i4>
      </vt:variant>
      <vt:variant>
        <vt:i4>0</vt:i4>
      </vt:variant>
      <vt:variant>
        <vt:i4>5</vt:i4>
      </vt:variant>
      <vt:variant>
        <vt:lpwstr>http://www.law.cornell.edu/uscode/html/uscode07/usc_sec_07_00004606----000-.html</vt:lpwstr>
      </vt:variant>
      <vt:variant>
        <vt:lpwstr>FN-1</vt:lpwstr>
      </vt:variant>
      <vt:variant>
        <vt:i4>131198</vt:i4>
      </vt:variant>
      <vt:variant>
        <vt:i4>45</vt:i4>
      </vt:variant>
      <vt:variant>
        <vt:i4>0</vt:i4>
      </vt:variant>
      <vt:variant>
        <vt:i4>5</vt:i4>
      </vt:variant>
      <vt:variant>
        <vt:lpwstr>http://www.law.cornell.edu/uscode/html/uscode07/usc_sec_07_00004613----000-.html</vt:lpwstr>
      </vt:variant>
      <vt:variant>
        <vt:lpwstr/>
      </vt:variant>
      <vt:variant>
        <vt:i4>131100</vt:i4>
      </vt:variant>
      <vt:variant>
        <vt:i4>42</vt:i4>
      </vt:variant>
      <vt:variant>
        <vt:i4>0</vt:i4>
      </vt:variant>
      <vt:variant>
        <vt:i4>5</vt:i4>
      </vt:variant>
      <vt:variant>
        <vt:lpwstr>http://www.law.cornell.edu/uscode/html/uscode07/usc_sec_07_00004612----000-.html</vt:lpwstr>
      </vt:variant>
      <vt:variant>
        <vt:lpwstr>c</vt:lpwstr>
      </vt:variant>
      <vt:variant>
        <vt:i4>131199</vt:i4>
      </vt:variant>
      <vt:variant>
        <vt:i4>39</vt:i4>
      </vt:variant>
      <vt:variant>
        <vt:i4>0</vt:i4>
      </vt:variant>
      <vt:variant>
        <vt:i4>5</vt:i4>
      </vt:variant>
      <vt:variant>
        <vt:lpwstr>http://www.law.cornell.edu/uscode/html/uscode07/usc_sec_07_00004612----000-.html</vt:lpwstr>
      </vt:variant>
      <vt:variant>
        <vt:lpwstr/>
      </vt:variant>
      <vt:variant>
        <vt:i4>196730</vt:i4>
      </vt:variant>
      <vt:variant>
        <vt:i4>36</vt:i4>
      </vt:variant>
      <vt:variant>
        <vt:i4>0</vt:i4>
      </vt:variant>
      <vt:variant>
        <vt:i4>5</vt:i4>
      </vt:variant>
      <vt:variant>
        <vt:lpwstr>http://www.law.cornell.edu/uscode/html/uscode07/usc_sec_07_00004607----000-.html</vt:lpwstr>
      </vt:variant>
      <vt:variant>
        <vt:lpwstr/>
      </vt:variant>
      <vt:variant>
        <vt:i4>196632</vt:i4>
      </vt:variant>
      <vt:variant>
        <vt:i4>33</vt:i4>
      </vt:variant>
      <vt:variant>
        <vt:i4>0</vt:i4>
      </vt:variant>
      <vt:variant>
        <vt:i4>5</vt:i4>
      </vt:variant>
      <vt:variant>
        <vt:lpwstr>http://www.law.cornell.edu/uscode/html/uscode07/usc_sec_07_00004604----000-.html</vt:lpwstr>
      </vt:variant>
      <vt:variant>
        <vt:lpwstr>a</vt:lpwstr>
      </vt:variant>
      <vt:variant>
        <vt:i4>196729</vt:i4>
      </vt:variant>
      <vt:variant>
        <vt:i4>30</vt:i4>
      </vt:variant>
      <vt:variant>
        <vt:i4>0</vt:i4>
      </vt:variant>
      <vt:variant>
        <vt:i4>5</vt:i4>
      </vt:variant>
      <vt:variant>
        <vt:lpwstr>http://www.law.cornell.edu/uscode/html/uscode07/usc_sec_07_00004604----000-.html</vt:lpwstr>
      </vt:variant>
      <vt:variant>
        <vt:lpwstr/>
      </vt:variant>
      <vt:variant>
        <vt:i4>1507368</vt:i4>
      </vt:variant>
      <vt:variant>
        <vt:i4>27</vt:i4>
      </vt:variant>
      <vt:variant>
        <vt:i4>0</vt:i4>
      </vt:variant>
      <vt:variant>
        <vt:i4>5</vt:i4>
      </vt:variant>
      <vt:variant>
        <vt:lpwstr>http://www.law.cornell.edu/uscode/html/uscode05/usc_sup_01_5.html</vt:lpwstr>
      </vt:variant>
      <vt:variant>
        <vt:lpwstr/>
      </vt:variant>
      <vt:variant>
        <vt:i4>127</vt:i4>
      </vt:variant>
      <vt:variant>
        <vt:i4>24</vt:i4>
      </vt:variant>
      <vt:variant>
        <vt:i4>0</vt:i4>
      </vt:variant>
      <vt:variant>
        <vt:i4>5</vt:i4>
      </vt:variant>
      <vt:variant>
        <vt:lpwstr>http://www.law.cornell.edu/uscode/html/uscode05/usc_sec_05_00000553----000-.html</vt:lpwstr>
      </vt:variant>
      <vt:variant>
        <vt:lpwstr/>
      </vt:variant>
      <vt:variant>
        <vt:i4>196633</vt:i4>
      </vt:variant>
      <vt:variant>
        <vt:i4>21</vt:i4>
      </vt:variant>
      <vt:variant>
        <vt:i4>0</vt:i4>
      </vt:variant>
      <vt:variant>
        <vt:i4>5</vt:i4>
      </vt:variant>
      <vt:variant>
        <vt:lpwstr>http://www.law.cornell.edu/uscode/html/uscode07/usc_sec_07_00004606----000-.html</vt:lpwstr>
      </vt:variant>
      <vt:variant>
        <vt:lpwstr>b</vt:lpwstr>
      </vt:variant>
      <vt:variant>
        <vt:i4>196731</vt:i4>
      </vt:variant>
      <vt:variant>
        <vt:i4>18</vt:i4>
      </vt:variant>
      <vt:variant>
        <vt:i4>0</vt:i4>
      </vt:variant>
      <vt:variant>
        <vt:i4>5</vt:i4>
      </vt:variant>
      <vt:variant>
        <vt:lpwstr>http://www.law.cornell.edu/uscode/html/uscode07/usc_sec_07_00004606----000-.html</vt:lpwstr>
      </vt:variant>
      <vt:variant>
        <vt:lpwstr/>
      </vt:variant>
      <vt:variant>
        <vt:i4>196633</vt:i4>
      </vt:variant>
      <vt:variant>
        <vt:i4>15</vt:i4>
      </vt:variant>
      <vt:variant>
        <vt:i4>0</vt:i4>
      </vt:variant>
      <vt:variant>
        <vt:i4>5</vt:i4>
      </vt:variant>
      <vt:variant>
        <vt:lpwstr>http://www.law.cornell.edu/uscode/html/uscode07/usc_sec_07_00004606----000-.html</vt:lpwstr>
      </vt:variant>
      <vt:variant>
        <vt:lpwstr>b</vt:lpwstr>
      </vt:variant>
      <vt:variant>
        <vt:i4>196731</vt:i4>
      </vt:variant>
      <vt:variant>
        <vt:i4>12</vt:i4>
      </vt:variant>
      <vt:variant>
        <vt:i4>0</vt:i4>
      </vt:variant>
      <vt:variant>
        <vt:i4>5</vt:i4>
      </vt:variant>
      <vt:variant>
        <vt:lpwstr>http://www.law.cornell.edu/uscode/html/uscode07/usc_sec_07_00004606----000-.html</vt:lpwstr>
      </vt:variant>
      <vt:variant>
        <vt:lpwstr/>
      </vt:variant>
      <vt:variant>
        <vt:i4>196632</vt:i4>
      </vt:variant>
      <vt:variant>
        <vt:i4>9</vt:i4>
      </vt:variant>
      <vt:variant>
        <vt:i4>0</vt:i4>
      </vt:variant>
      <vt:variant>
        <vt:i4>5</vt:i4>
      </vt:variant>
      <vt:variant>
        <vt:lpwstr>http://www.law.cornell.edu/uscode/html/uscode07/usc_sec_07_00004606----000-.html</vt:lpwstr>
      </vt:variant>
      <vt:variant>
        <vt:lpwstr>c</vt:lpwstr>
      </vt:variant>
      <vt:variant>
        <vt:i4>196731</vt:i4>
      </vt:variant>
      <vt:variant>
        <vt:i4>6</vt:i4>
      </vt:variant>
      <vt:variant>
        <vt:i4>0</vt:i4>
      </vt:variant>
      <vt:variant>
        <vt:i4>5</vt:i4>
      </vt:variant>
      <vt:variant>
        <vt:lpwstr>http://www.law.cornell.edu/uscode/html/uscode07/usc_sec_07_00004606----000-.html</vt:lpwstr>
      </vt:variant>
      <vt:variant>
        <vt:lpwstr/>
      </vt:variant>
      <vt:variant>
        <vt:i4>196633</vt:i4>
      </vt:variant>
      <vt:variant>
        <vt:i4>3</vt:i4>
      </vt:variant>
      <vt:variant>
        <vt:i4>0</vt:i4>
      </vt:variant>
      <vt:variant>
        <vt:i4>5</vt:i4>
      </vt:variant>
      <vt:variant>
        <vt:lpwstr>http://www.law.cornell.edu/uscode/html/uscode07/usc_sec_07_00004606----000-.html</vt:lpwstr>
      </vt:variant>
      <vt:variant>
        <vt:lpwstr>b</vt:lpwstr>
      </vt:variant>
      <vt:variant>
        <vt:i4>196731</vt:i4>
      </vt:variant>
      <vt:variant>
        <vt:i4>0</vt:i4>
      </vt:variant>
      <vt:variant>
        <vt:i4>0</vt:i4>
      </vt:variant>
      <vt:variant>
        <vt:i4>5</vt:i4>
      </vt:variant>
      <vt:variant>
        <vt:lpwstr>http://www.law.cornell.edu/uscode/html/uscode07/usc_sec_07_00004606----000-.html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Hancock</dc:creator>
  <cp:keywords/>
  <dc:description/>
  <cp:lastModifiedBy>Hancock, David - NASS</cp:lastModifiedBy>
  <cp:revision>2</cp:revision>
  <dcterms:created xsi:type="dcterms:W3CDTF">2015-09-17T17:49:00Z</dcterms:created>
  <dcterms:modified xsi:type="dcterms:W3CDTF">2015-09-17T17:49:00Z</dcterms:modified>
</cp:coreProperties>
</file>