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498" w:rsidRDefault="001E030D">
      <w:pPr>
        <w:rPr>
          <w:rFonts w:ascii="Arial" w:hAnsi="Arial" w:cs="Arial"/>
          <w:b/>
          <w:sz w:val="24"/>
          <w:szCs w:val="24"/>
        </w:rPr>
      </w:pPr>
      <w:r w:rsidRPr="00B82DB0">
        <w:rPr>
          <w:rFonts w:ascii="Arial" w:hAnsi="Arial" w:cs="Arial"/>
          <w:b/>
          <w:sz w:val="24"/>
          <w:szCs w:val="24"/>
        </w:rPr>
        <w:t xml:space="preserve">Non-substantive </w:t>
      </w:r>
      <w:r w:rsidR="00124498">
        <w:rPr>
          <w:rFonts w:ascii="Arial" w:hAnsi="Arial" w:cs="Arial"/>
          <w:b/>
          <w:sz w:val="24"/>
          <w:szCs w:val="24"/>
        </w:rPr>
        <w:t>Change R</w:t>
      </w:r>
      <w:r w:rsidRPr="00B82DB0">
        <w:rPr>
          <w:rFonts w:ascii="Arial" w:hAnsi="Arial" w:cs="Arial"/>
          <w:b/>
          <w:sz w:val="24"/>
          <w:szCs w:val="24"/>
        </w:rPr>
        <w:t xml:space="preserve">equest </w:t>
      </w:r>
    </w:p>
    <w:p w:rsidR="00124498" w:rsidRDefault="00124498">
      <w:pPr>
        <w:rPr>
          <w:rFonts w:ascii="Arial" w:hAnsi="Arial" w:cs="Arial"/>
          <w:b/>
          <w:sz w:val="24"/>
          <w:szCs w:val="24"/>
        </w:rPr>
      </w:pPr>
      <w:r w:rsidRPr="00B82DB0">
        <w:rPr>
          <w:rFonts w:ascii="Arial" w:hAnsi="Arial" w:cs="Arial"/>
          <w:b/>
          <w:sz w:val="24"/>
          <w:szCs w:val="24"/>
        </w:rPr>
        <w:t>(0535-0249)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E030D" w:rsidRPr="00B82DB0">
        <w:rPr>
          <w:rFonts w:ascii="Arial" w:hAnsi="Arial" w:cs="Arial"/>
          <w:b/>
          <w:sz w:val="24"/>
          <w:szCs w:val="24"/>
        </w:rPr>
        <w:t xml:space="preserve">Organic Production Survey </w:t>
      </w:r>
    </w:p>
    <w:p w:rsidR="001E030D" w:rsidRPr="008060AE" w:rsidRDefault="001E030D">
      <w:pPr>
        <w:rPr>
          <w:rFonts w:ascii="Arial" w:hAnsi="Arial" w:cs="Arial"/>
        </w:rPr>
      </w:pPr>
      <w:r w:rsidRPr="008060AE">
        <w:rPr>
          <w:rFonts w:ascii="Arial" w:hAnsi="Arial" w:cs="Arial"/>
        </w:rPr>
        <w:t xml:space="preserve">For the 2016 survey the emphasis on </w:t>
      </w:r>
      <w:r w:rsidRPr="008060AE">
        <w:rPr>
          <w:rFonts w:ascii="Arial" w:hAnsi="Arial" w:cs="Arial"/>
          <w:u w:val="single"/>
        </w:rPr>
        <w:t>certified</w:t>
      </w:r>
      <w:r w:rsidRPr="008060AE">
        <w:rPr>
          <w:rFonts w:ascii="Arial" w:hAnsi="Arial" w:cs="Arial"/>
        </w:rPr>
        <w:t xml:space="preserve"> organic production </w:t>
      </w:r>
      <w:r w:rsidR="008060AE">
        <w:rPr>
          <w:rFonts w:ascii="Arial" w:hAnsi="Arial" w:cs="Arial"/>
        </w:rPr>
        <w:t xml:space="preserve">has </w:t>
      </w:r>
      <w:r w:rsidRPr="008060AE">
        <w:rPr>
          <w:rFonts w:ascii="Arial" w:hAnsi="Arial" w:cs="Arial"/>
        </w:rPr>
        <w:t>be</w:t>
      </w:r>
      <w:r w:rsidR="008060AE">
        <w:rPr>
          <w:rFonts w:ascii="Arial" w:hAnsi="Arial" w:cs="Arial"/>
        </w:rPr>
        <w:t>en</w:t>
      </w:r>
      <w:r w:rsidRPr="008060AE">
        <w:rPr>
          <w:rFonts w:ascii="Arial" w:hAnsi="Arial" w:cs="Arial"/>
        </w:rPr>
        <w:t xml:space="preserve"> made more prominent throughout the entire questionnaire than it was in 2015.  With the 2015 questionnaire</w:t>
      </w:r>
      <w:r w:rsidR="00551856">
        <w:rPr>
          <w:rFonts w:ascii="Arial" w:hAnsi="Arial" w:cs="Arial"/>
        </w:rPr>
        <w:t>,</w:t>
      </w:r>
      <w:r w:rsidRPr="008060AE">
        <w:rPr>
          <w:rFonts w:ascii="Arial" w:hAnsi="Arial" w:cs="Arial"/>
        </w:rPr>
        <w:t xml:space="preserve"> if a farm operator was not a certified producer, the skip pattern on the front page </w:t>
      </w:r>
      <w:r w:rsidR="005F04F6" w:rsidRPr="008060AE">
        <w:rPr>
          <w:rFonts w:ascii="Arial" w:hAnsi="Arial" w:cs="Arial"/>
        </w:rPr>
        <w:t xml:space="preserve">should have </w:t>
      </w:r>
      <w:r w:rsidRPr="008060AE">
        <w:rPr>
          <w:rFonts w:ascii="Arial" w:hAnsi="Arial" w:cs="Arial"/>
        </w:rPr>
        <w:t>sent the respondent to the end of the questionnaire.  Some operators wh</w:t>
      </w:r>
      <w:bookmarkStart w:id="0" w:name="_GoBack"/>
      <w:bookmarkEnd w:id="0"/>
      <w:r w:rsidRPr="008060AE">
        <w:rPr>
          <w:rFonts w:ascii="Arial" w:hAnsi="Arial" w:cs="Arial"/>
        </w:rPr>
        <w:t>o were transitional or exempt from certification completed the questionnaire when they should have skipped the majority of the questions.</w:t>
      </w:r>
      <w:r w:rsidR="00551856">
        <w:rPr>
          <w:rFonts w:ascii="Arial" w:hAnsi="Arial" w:cs="Arial"/>
        </w:rPr>
        <w:t xml:space="preserve"> This change should make it much easier on operators who screen out of the sample.</w:t>
      </w:r>
    </w:p>
    <w:p w:rsidR="00551856" w:rsidRDefault="00124498">
      <w:pPr>
        <w:rPr>
          <w:rFonts w:ascii="Arial" w:hAnsi="Arial" w:cs="Arial"/>
        </w:rPr>
      </w:pPr>
      <w:r w:rsidRPr="008060AE">
        <w:rPr>
          <w:rFonts w:ascii="Arial" w:hAnsi="Arial" w:cs="Arial"/>
        </w:rPr>
        <w:t>The USDA Risk Management Agency (RMA)</w:t>
      </w:r>
      <w:r w:rsidR="0057163B" w:rsidRPr="008060AE">
        <w:rPr>
          <w:rFonts w:ascii="Arial" w:hAnsi="Arial" w:cs="Arial"/>
        </w:rPr>
        <w:t>,</w:t>
      </w:r>
      <w:r w:rsidRPr="008060AE">
        <w:rPr>
          <w:rFonts w:ascii="Arial" w:hAnsi="Arial" w:cs="Arial"/>
        </w:rPr>
        <w:t xml:space="preserve"> asked to have several </w:t>
      </w:r>
      <w:r w:rsidR="008060AE">
        <w:rPr>
          <w:rFonts w:ascii="Arial" w:hAnsi="Arial" w:cs="Arial"/>
        </w:rPr>
        <w:t>non-substantive</w:t>
      </w:r>
      <w:r w:rsidR="0057163B" w:rsidRPr="008060AE">
        <w:rPr>
          <w:rFonts w:ascii="Arial" w:hAnsi="Arial" w:cs="Arial"/>
        </w:rPr>
        <w:t xml:space="preserve"> </w:t>
      </w:r>
      <w:r w:rsidRPr="008060AE">
        <w:rPr>
          <w:rFonts w:ascii="Arial" w:hAnsi="Arial" w:cs="Arial"/>
        </w:rPr>
        <w:t>changes made to the questionnaire to provide greater detail to some of the</w:t>
      </w:r>
      <w:r w:rsidR="0057163B" w:rsidRPr="008060AE">
        <w:rPr>
          <w:rFonts w:ascii="Arial" w:hAnsi="Arial" w:cs="Arial"/>
        </w:rPr>
        <w:t xml:space="preserve"> commodity data; in exchange we were able to drop several sections of the questionnaire that don’t need to be asked on an annual basis.</w:t>
      </w:r>
      <w:r w:rsidR="008060AE">
        <w:rPr>
          <w:rFonts w:ascii="Arial" w:hAnsi="Arial" w:cs="Arial"/>
        </w:rPr>
        <w:t xml:space="preserve"> </w:t>
      </w:r>
      <w:r w:rsidR="00551856">
        <w:rPr>
          <w:rFonts w:ascii="Arial" w:hAnsi="Arial" w:cs="Arial"/>
        </w:rPr>
        <w:t>In addition, we combined input from respondents to the 2015 survey with comments we received from NASDA enumerators</w:t>
      </w:r>
      <w:r w:rsidR="004D58B2">
        <w:rPr>
          <w:rFonts w:ascii="Arial" w:hAnsi="Arial" w:cs="Arial"/>
        </w:rPr>
        <w:t xml:space="preserve">, along with input from </w:t>
      </w:r>
      <w:r w:rsidR="00551856">
        <w:rPr>
          <w:rFonts w:ascii="Arial" w:hAnsi="Arial" w:cs="Arial"/>
        </w:rPr>
        <w:t>cognitive testing conduct</w:t>
      </w:r>
      <w:r w:rsidR="004D58B2">
        <w:rPr>
          <w:rFonts w:ascii="Arial" w:hAnsi="Arial" w:cs="Arial"/>
        </w:rPr>
        <w:t>ed on the revised questionnaire and have made several changes that should make it easier for the respondents to reply to the questionnaire.</w:t>
      </w:r>
      <w:r w:rsidR="00A25F2D">
        <w:rPr>
          <w:rFonts w:ascii="Arial" w:hAnsi="Arial" w:cs="Arial"/>
        </w:rPr>
        <w:t xml:space="preserve"> </w:t>
      </w:r>
    </w:p>
    <w:p w:rsidR="00337874" w:rsidRPr="008060AE" w:rsidRDefault="00337874">
      <w:pPr>
        <w:rPr>
          <w:rFonts w:ascii="Arial" w:hAnsi="Arial" w:cs="Arial"/>
        </w:rPr>
      </w:pPr>
      <w:r w:rsidRPr="008060AE">
        <w:rPr>
          <w:rFonts w:ascii="Arial" w:hAnsi="Arial" w:cs="Arial"/>
        </w:rPr>
        <w:t>The following changes are reflected in the new version of the questionnaire.</w:t>
      </w:r>
    </w:p>
    <w:p w:rsidR="00356828" w:rsidRPr="008060AE" w:rsidRDefault="00356828">
      <w:pPr>
        <w:rPr>
          <w:rFonts w:ascii="Arial" w:hAnsi="Arial" w:cs="Arial"/>
        </w:rPr>
      </w:pPr>
      <w:r w:rsidRPr="008060AE">
        <w:rPr>
          <w:rFonts w:ascii="Arial" w:hAnsi="Arial" w:cs="Arial"/>
        </w:rPr>
        <w:t>Sect. 1</w:t>
      </w:r>
      <w:r w:rsidR="008060AE">
        <w:rPr>
          <w:rFonts w:ascii="Arial" w:hAnsi="Arial" w:cs="Arial"/>
        </w:rPr>
        <w:t xml:space="preserve"> – Operation Information</w:t>
      </w:r>
    </w:p>
    <w:p w:rsidR="00356828" w:rsidRPr="008060AE" w:rsidRDefault="00356828" w:rsidP="00F44D67">
      <w:pPr>
        <w:pStyle w:val="ListParagraph"/>
        <w:numPr>
          <w:ilvl w:val="0"/>
          <w:numId w:val="4"/>
        </w:numPr>
        <w:ind w:left="990"/>
        <w:rPr>
          <w:rFonts w:ascii="Arial" w:hAnsi="Arial" w:cs="Arial"/>
        </w:rPr>
      </w:pPr>
      <w:r w:rsidRPr="008060AE">
        <w:rPr>
          <w:rFonts w:ascii="Arial" w:hAnsi="Arial" w:cs="Arial"/>
        </w:rPr>
        <w:t>Certified organic pastureland and rangeland were combined into one question.</w:t>
      </w:r>
    </w:p>
    <w:p w:rsidR="00356828" w:rsidRPr="008060AE" w:rsidRDefault="00356828" w:rsidP="00356828">
      <w:pPr>
        <w:rPr>
          <w:rFonts w:ascii="Arial" w:hAnsi="Arial" w:cs="Arial"/>
        </w:rPr>
      </w:pPr>
      <w:r w:rsidRPr="008060AE">
        <w:rPr>
          <w:rFonts w:ascii="Arial" w:hAnsi="Arial" w:cs="Arial"/>
        </w:rPr>
        <w:t>Sect. 3</w:t>
      </w:r>
      <w:r w:rsidR="008060AE">
        <w:rPr>
          <w:rFonts w:ascii="Arial" w:hAnsi="Arial" w:cs="Arial"/>
        </w:rPr>
        <w:t xml:space="preserve"> – Certified Organic Grapes</w:t>
      </w:r>
    </w:p>
    <w:p w:rsidR="00356828" w:rsidRPr="008060AE" w:rsidRDefault="00356828" w:rsidP="0035682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060AE">
        <w:rPr>
          <w:rFonts w:ascii="Arial" w:hAnsi="Arial" w:cs="Arial"/>
        </w:rPr>
        <w:t>Certified organic grapes were broken into varieties for fresh and wine production,</w:t>
      </w:r>
      <w:r w:rsidR="008060AE">
        <w:rPr>
          <w:rFonts w:ascii="Arial" w:hAnsi="Arial" w:cs="Arial"/>
        </w:rPr>
        <w:t xml:space="preserve"> instead of total organic grapes,</w:t>
      </w:r>
    </w:p>
    <w:p w:rsidR="00356828" w:rsidRPr="008060AE" w:rsidRDefault="00356828" w:rsidP="0035682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060AE">
        <w:rPr>
          <w:rFonts w:ascii="Arial" w:hAnsi="Arial" w:cs="Arial"/>
        </w:rPr>
        <w:t>Grapes for juice were unchanged,</w:t>
      </w:r>
    </w:p>
    <w:p w:rsidR="00356828" w:rsidRPr="008060AE" w:rsidRDefault="00356828" w:rsidP="0035682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060AE">
        <w:rPr>
          <w:rFonts w:ascii="Arial" w:hAnsi="Arial" w:cs="Arial"/>
        </w:rPr>
        <w:t>Grapes for raisins were broken out to fresh and dry weights,</w:t>
      </w:r>
    </w:p>
    <w:p w:rsidR="005F04F6" w:rsidRPr="008060AE" w:rsidRDefault="005F04F6" w:rsidP="005F04F6">
      <w:pPr>
        <w:rPr>
          <w:rFonts w:ascii="Arial" w:hAnsi="Arial" w:cs="Arial"/>
        </w:rPr>
      </w:pPr>
      <w:r w:rsidRPr="008060AE">
        <w:rPr>
          <w:rFonts w:ascii="Arial" w:hAnsi="Arial" w:cs="Arial"/>
        </w:rPr>
        <w:t xml:space="preserve">Sect. 5 </w:t>
      </w:r>
      <w:r w:rsidR="008060AE">
        <w:rPr>
          <w:rFonts w:ascii="Arial" w:hAnsi="Arial" w:cs="Arial"/>
        </w:rPr>
        <w:t>– Certified Organic Citrus Fruits</w:t>
      </w:r>
    </w:p>
    <w:p w:rsidR="005F04F6" w:rsidRPr="008060AE" w:rsidRDefault="005F04F6" w:rsidP="005F04F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060AE">
        <w:rPr>
          <w:rFonts w:ascii="Arial" w:hAnsi="Arial" w:cs="Arial"/>
        </w:rPr>
        <w:t xml:space="preserve">Citrus was broken out to its own category, instead of being included </w:t>
      </w:r>
      <w:r w:rsidR="008060AE">
        <w:rPr>
          <w:rFonts w:ascii="Arial" w:hAnsi="Arial" w:cs="Arial"/>
        </w:rPr>
        <w:t xml:space="preserve">with </w:t>
      </w:r>
      <w:r w:rsidRPr="008060AE">
        <w:rPr>
          <w:rFonts w:ascii="Arial" w:hAnsi="Arial" w:cs="Arial"/>
        </w:rPr>
        <w:t xml:space="preserve">other </w:t>
      </w:r>
      <w:r w:rsidR="008060AE">
        <w:rPr>
          <w:rFonts w:ascii="Arial" w:hAnsi="Arial" w:cs="Arial"/>
        </w:rPr>
        <w:t xml:space="preserve">organic </w:t>
      </w:r>
      <w:r w:rsidRPr="008060AE">
        <w:rPr>
          <w:rFonts w:ascii="Arial" w:hAnsi="Arial" w:cs="Arial"/>
        </w:rPr>
        <w:t>fruit</w:t>
      </w:r>
      <w:r w:rsidR="008060AE">
        <w:rPr>
          <w:rFonts w:ascii="Arial" w:hAnsi="Arial" w:cs="Arial"/>
        </w:rPr>
        <w:t>s, tree nuts, and berries</w:t>
      </w:r>
    </w:p>
    <w:p w:rsidR="005F04F6" w:rsidRPr="008060AE" w:rsidRDefault="005F04F6" w:rsidP="005F04F6">
      <w:pPr>
        <w:rPr>
          <w:rFonts w:ascii="Arial" w:hAnsi="Arial" w:cs="Arial"/>
        </w:rPr>
      </w:pPr>
      <w:r w:rsidRPr="008060AE">
        <w:rPr>
          <w:rFonts w:ascii="Arial" w:hAnsi="Arial" w:cs="Arial"/>
        </w:rPr>
        <w:t>Sect. 6</w:t>
      </w:r>
      <w:r w:rsidR="008060AE">
        <w:rPr>
          <w:rFonts w:ascii="Arial" w:hAnsi="Arial" w:cs="Arial"/>
        </w:rPr>
        <w:t xml:space="preserve"> – Other Certified Organic Berries, Tree Nuts and Fruits</w:t>
      </w:r>
    </w:p>
    <w:p w:rsidR="005F04F6" w:rsidRPr="008060AE" w:rsidRDefault="005F04F6" w:rsidP="005F04F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060AE">
        <w:rPr>
          <w:rFonts w:ascii="Arial" w:hAnsi="Arial" w:cs="Arial"/>
        </w:rPr>
        <w:t>Other berries, nuts and fruits were broken into fresh and processing.</w:t>
      </w:r>
    </w:p>
    <w:p w:rsidR="005F04F6" w:rsidRPr="008060AE" w:rsidRDefault="005F04F6" w:rsidP="005F04F6">
      <w:pPr>
        <w:rPr>
          <w:rFonts w:ascii="Arial" w:hAnsi="Arial" w:cs="Arial"/>
        </w:rPr>
      </w:pPr>
      <w:r w:rsidRPr="008060AE">
        <w:rPr>
          <w:rFonts w:ascii="Arial" w:hAnsi="Arial" w:cs="Arial"/>
        </w:rPr>
        <w:t>Sect. 7</w:t>
      </w:r>
      <w:r w:rsidR="008060AE">
        <w:rPr>
          <w:rFonts w:ascii="Arial" w:hAnsi="Arial" w:cs="Arial"/>
        </w:rPr>
        <w:t xml:space="preserve"> – Certified Organic Vegetables Grown in the Open</w:t>
      </w:r>
    </w:p>
    <w:p w:rsidR="005F04F6" w:rsidRPr="008060AE" w:rsidRDefault="005F04F6" w:rsidP="005F04F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060AE">
        <w:rPr>
          <w:rFonts w:ascii="Arial" w:hAnsi="Arial" w:cs="Arial"/>
        </w:rPr>
        <w:t>Organic vegetables grown in the open are broken into fresh and processing</w:t>
      </w:r>
    </w:p>
    <w:p w:rsidR="005F04F6" w:rsidRPr="008060AE" w:rsidRDefault="005F04F6" w:rsidP="005F04F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060AE">
        <w:rPr>
          <w:rFonts w:ascii="Arial" w:hAnsi="Arial" w:cs="Arial"/>
        </w:rPr>
        <w:t>Organic vegetables grown under protection have been dropped.</w:t>
      </w:r>
    </w:p>
    <w:p w:rsidR="005F04F6" w:rsidRPr="008060AE" w:rsidRDefault="005F04F6" w:rsidP="005F04F6">
      <w:pPr>
        <w:rPr>
          <w:rFonts w:ascii="Arial" w:hAnsi="Arial" w:cs="Arial"/>
        </w:rPr>
      </w:pPr>
      <w:r w:rsidRPr="008060AE">
        <w:rPr>
          <w:rFonts w:ascii="Arial" w:hAnsi="Arial" w:cs="Arial"/>
        </w:rPr>
        <w:t>Dropped these sections completely</w:t>
      </w:r>
    </w:p>
    <w:p w:rsidR="005F04F6" w:rsidRPr="008060AE" w:rsidRDefault="005F04F6" w:rsidP="005F04F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060AE">
        <w:rPr>
          <w:rFonts w:ascii="Arial" w:hAnsi="Arial" w:cs="Arial"/>
        </w:rPr>
        <w:t>GMO/GE Presence in Organic Crops Section</w:t>
      </w:r>
    </w:p>
    <w:p w:rsidR="005F04F6" w:rsidRPr="008060AE" w:rsidRDefault="005F04F6" w:rsidP="005F04F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060AE">
        <w:rPr>
          <w:rFonts w:ascii="Arial" w:hAnsi="Arial" w:cs="Arial"/>
        </w:rPr>
        <w:t>Marketing Practices for Organic Products</w:t>
      </w:r>
    </w:p>
    <w:p w:rsidR="005F04F6" w:rsidRPr="008060AE" w:rsidRDefault="005F04F6" w:rsidP="005F04F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060AE">
        <w:rPr>
          <w:rFonts w:ascii="Arial" w:hAnsi="Arial" w:cs="Arial"/>
        </w:rPr>
        <w:t>Transitional Acreage</w:t>
      </w:r>
    </w:p>
    <w:p w:rsidR="005F04F6" w:rsidRPr="008060AE" w:rsidRDefault="005F04F6" w:rsidP="005F04F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060AE">
        <w:rPr>
          <w:rFonts w:ascii="Arial" w:hAnsi="Arial" w:cs="Arial"/>
        </w:rPr>
        <w:t>Operator Characteristics</w:t>
      </w:r>
    </w:p>
    <w:p w:rsidR="00356828" w:rsidRPr="008060AE" w:rsidRDefault="00D25218">
      <w:pPr>
        <w:rPr>
          <w:rFonts w:ascii="Arial" w:hAnsi="Arial" w:cs="Arial"/>
        </w:rPr>
      </w:pPr>
      <w:r w:rsidRPr="008060AE">
        <w:rPr>
          <w:rFonts w:ascii="Arial" w:hAnsi="Arial" w:cs="Arial"/>
        </w:rPr>
        <w:t>From testing</w:t>
      </w:r>
      <w:r w:rsidR="00124498" w:rsidRPr="008060AE">
        <w:rPr>
          <w:rFonts w:ascii="Arial" w:hAnsi="Arial" w:cs="Arial"/>
        </w:rPr>
        <w:t>,</w:t>
      </w:r>
      <w:r w:rsidRPr="008060AE">
        <w:rPr>
          <w:rFonts w:ascii="Arial" w:hAnsi="Arial" w:cs="Arial"/>
        </w:rPr>
        <w:t xml:space="preserve"> the dropped sections vs. the expanded sections</w:t>
      </w:r>
      <w:r w:rsidR="00124498" w:rsidRPr="008060AE">
        <w:rPr>
          <w:rFonts w:ascii="Arial" w:hAnsi="Arial" w:cs="Arial"/>
        </w:rPr>
        <w:t>,</w:t>
      </w:r>
      <w:r w:rsidRPr="008060AE">
        <w:rPr>
          <w:rFonts w:ascii="Arial" w:hAnsi="Arial" w:cs="Arial"/>
        </w:rPr>
        <w:t xml:space="preserve"> the overall burden for the questionnaire remained constant, averaging approximately 40 minutes to complete.</w:t>
      </w:r>
      <w:r w:rsidR="009D2540">
        <w:rPr>
          <w:rFonts w:ascii="Arial" w:hAnsi="Arial" w:cs="Arial"/>
        </w:rPr>
        <w:t xml:space="preserve"> These changes along with minor cosmetic or grammar changes should make the questionnaire much easier for the respondents.</w:t>
      </w:r>
      <w:r w:rsidR="00356828" w:rsidRPr="008060AE">
        <w:rPr>
          <w:rFonts w:ascii="Arial" w:hAnsi="Arial" w:cs="Arial"/>
        </w:rPr>
        <w:tab/>
      </w:r>
      <w:r w:rsidR="00356828" w:rsidRPr="008060AE">
        <w:rPr>
          <w:rFonts w:ascii="Arial" w:hAnsi="Arial" w:cs="Arial"/>
        </w:rPr>
        <w:tab/>
      </w:r>
    </w:p>
    <w:sectPr w:rsidR="00356828" w:rsidRPr="008060AE" w:rsidSect="00A25F2D">
      <w:headerReference w:type="default" r:id="rId8"/>
      <w:pgSz w:w="12240" w:h="15840"/>
      <w:pgMar w:top="1080" w:right="126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1F3" w:rsidRDefault="009701F3" w:rsidP="009701F3">
      <w:pPr>
        <w:spacing w:after="0" w:line="240" w:lineRule="auto"/>
      </w:pPr>
      <w:r>
        <w:separator/>
      </w:r>
    </w:p>
  </w:endnote>
  <w:endnote w:type="continuationSeparator" w:id="0">
    <w:p w:rsidR="009701F3" w:rsidRDefault="009701F3" w:rsidP="00970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1F3" w:rsidRDefault="009701F3" w:rsidP="009701F3">
      <w:pPr>
        <w:spacing w:after="0" w:line="240" w:lineRule="auto"/>
      </w:pPr>
      <w:r>
        <w:separator/>
      </w:r>
    </w:p>
  </w:footnote>
  <w:footnote w:type="continuationSeparator" w:id="0">
    <w:p w:rsidR="009701F3" w:rsidRDefault="009701F3" w:rsidP="00970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1F3" w:rsidRPr="009701F3" w:rsidRDefault="009701F3" w:rsidP="009701F3">
    <w:pPr>
      <w:pStyle w:val="Header"/>
      <w:jc w:val="right"/>
      <w:rPr>
        <w:rFonts w:ascii="Arial" w:hAnsi="Arial" w:cs="Arial"/>
      </w:rPr>
    </w:pPr>
    <w:r w:rsidRPr="009701F3">
      <w:rPr>
        <w:rFonts w:ascii="Arial" w:hAnsi="Arial" w:cs="Arial"/>
      </w:rPr>
      <w:t>October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F383C"/>
    <w:multiLevelType w:val="hybridMultilevel"/>
    <w:tmpl w:val="8F461D40"/>
    <w:lvl w:ilvl="0" w:tplc="F7DE827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BE325E"/>
    <w:multiLevelType w:val="hybridMultilevel"/>
    <w:tmpl w:val="6204D2EC"/>
    <w:lvl w:ilvl="0" w:tplc="AC0494B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5B9387F"/>
    <w:multiLevelType w:val="hybridMultilevel"/>
    <w:tmpl w:val="9564A55A"/>
    <w:lvl w:ilvl="0" w:tplc="D304C7C6">
      <w:start w:val="1"/>
      <w:numFmt w:val="bullet"/>
      <w:lvlText w:val="-"/>
      <w:lvlJc w:val="left"/>
      <w:pPr>
        <w:ind w:left="9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7E3915A7"/>
    <w:multiLevelType w:val="hybridMultilevel"/>
    <w:tmpl w:val="E98C54C2"/>
    <w:lvl w:ilvl="0" w:tplc="6B6477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30D"/>
    <w:rsid w:val="00124498"/>
    <w:rsid w:val="001E030D"/>
    <w:rsid w:val="00337874"/>
    <w:rsid w:val="00356828"/>
    <w:rsid w:val="004D58B2"/>
    <w:rsid w:val="00551856"/>
    <w:rsid w:val="0057163B"/>
    <w:rsid w:val="005F04F6"/>
    <w:rsid w:val="00667FED"/>
    <w:rsid w:val="008060AE"/>
    <w:rsid w:val="009701F3"/>
    <w:rsid w:val="009D2540"/>
    <w:rsid w:val="00A25F2D"/>
    <w:rsid w:val="00AF0DDB"/>
    <w:rsid w:val="00B82DB0"/>
    <w:rsid w:val="00D25218"/>
    <w:rsid w:val="00F4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C53C2E-02CA-441D-B867-EEC088FCD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8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1F3"/>
  </w:style>
  <w:style w:type="paragraph" w:styleId="Footer">
    <w:name w:val="footer"/>
    <w:basedOn w:val="Normal"/>
    <w:link w:val="FooterChar"/>
    <w:uiPriority w:val="99"/>
    <w:unhideWhenUsed/>
    <w:rsid w:val="00970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94D3A-96E9-4781-B1AC-DB444CADF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4447ECDA.dotm</Template>
  <TotalTime>141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Hancock, David - NASS</dc:creator>
  <cp:keywords/>
  <dc:description/>
  <cp:lastModifiedBy>Hancock, David - NASS</cp:lastModifiedBy>
  <cp:revision>13</cp:revision>
  <dcterms:created xsi:type="dcterms:W3CDTF">2016-10-14T18:43:00Z</dcterms:created>
  <dcterms:modified xsi:type="dcterms:W3CDTF">2016-10-18T19:51:00Z</dcterms:modified>
</cp:coreProperties>
</file>